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A7B04" w14:textId="77777777" w:rsidR="00897FAB" w:rsidRDefault="00897FAB" w:rsidP="00C55E0E">
      <w:pPr>
        <w:pStyle w:val="Header1"/>
        <w:spacing w:line="259" w:lineRule="auto"/>
        <w:rPr>
          <w:color w:val="1E1545"/>
          <w:sz w:val="44"/>
          <w:szCs w:val="44"/>
        </w:rPr>
      </w:pPr>
      <w:bookmarkStart w:id="0" w:name="_Hlk177715974"/>
    </w:p>
    <w:p w14:paraId="711DFB2D" w14:textId="77777777" w:rsidR="007D67C7" w:rsidRDefault="007D67C7" w:rsidP="00EB64D2">
      <w:pPr>
        <w:pStyle w:val="Header2"/>
        <w:spacing w:line="259" w:lineRule="auto"/>
        <w:rPr>
          <w:color w:val="1E1545"/>
          <w:sz w:val="40"/>
          <w:szCs w:val="40"/>
        </w:rPr>
      </w:pPr>
    </w:p>
    <w:p w14:paraId="2639EC6E" w14:textId="77777777" w:rsidR="00577E87" w:rsidRPr="004A4AA2" w:rsidRDefault="00577E87" w:rsidP="00577E87">
      <w:pPr>
        <w:pStyle w:val="Title"/>
        <w:rPr>
          <w:b/>
          <w:color w:val="3F4A75"/>
          <w:spacing w:val="0"/>
          <w:sz w:val="80"/>
          <w:szCs w:val="80"/>
        </w:rPr>
      </w:pPr>
      <w:r w:rsidRPr="004A4AA2">
        <w:rPr>
          <w:b/>
          <w:color w:val="3F4A75"/>
          <w:spacing w:val="0"/>
          <w:sz w:val="80"/>
          <w:szCs w:val="80"/>
        </w:rPr>
        <w:t>Provider Operations Reporting</w:t>
      </w:r>
    </w:p>
    <w:p w14:paraId="172FEDD6" w14:textId="77777777" w:rsidR="00577E87" w:rsidRDefault="00577E87" w:rsidP="004A4AA2">
      <w:pPr>
        <w:pStyle w:val="Subtitle"/>
        <w:spacing w:after="60" w:line="240" w:lineRule="auto"/>
        <w:rPr>
          <w:rFonts w:eastAsiaTheme="majorEastAsia" w:cstheme="majorBidi"/>
          <w:b w:val="0"/>
          <w:iCs/>
          <w:noProof w:val="0"/>
          <w:color w:val="3F4A75"/>
          <w:spacing w:val="15"/>
          <w:sz w:val="56"/>
          <w:szCs w:val="56"/>
          <w:shd w:val="clear" w:color="auto" w:fill="auto"/>
          <w:lang w:eastAsia="en-US"/>
        </w:rPr>
      </w:pPr>
      <w:r w:rsidRPr="004A4AA2">
        <w:rPr>
          <w:rFonts w:eastAsiaTheme="majorEastAsia" w:cstheme="majorBidi"/>
          <w:b w:val="0"/>
          <w:iCs/>
          <w:noProof w:val="0"/>
          <w:color w:val="3F4A75"/>
          <w:spacing w:val="15"/>
          <w:sz w:val="56"/>
          <w:szCs w:val="56"/>
          <w:shd w:val="clear" w:color="auto" w:fill="auto"/>
          <w:lang w:eastAsia="en-US"/>
        </w:rPr>
        <w:t>Frequently asked questions (FAQs)</w:t>
      </w:r>
    </w:p>
    <w:p w14:paraId="667A724D" w14:textId="77777777" w:rsidR="00D0512C" w:rsidRPr="004443ED" w:rsidRDefault="00D0512C" w:rsidP="004443ED">
      <w:pPr>
        <w:rPr>
          <w:b/>
        </w:rPr>
      </w:pPr>
    </w:p>
    <w:p w14:paraId="1F5EFCFE" w14:textId="77777777" w:rsidR="00D0512C" w:rsidRDefault="00D0512C" w:rsidP="00D0512C">
      <w:pPr>
        <w:pStyle w:val="Title"/>
        <w:tabs>
          <w:tab w:val="left" w:pos="1351"/>
        </w:tabs>
        <w:rPr>
          <w:rFonts w:cs="Arial"/>
          <w:color w:val="1E1545"/>
          <w:sz w:val="28"/>
          <w:szCs w:val="28"/>
        </w:rPr>
      </w:pPr>
      <w:r>
        <w:rPr>
          <w:rFonts w:cs="Arial"/>
          <w:color w:val="1E1545"/>
          <w:sz w:val="28"/>
          <w:szCs w:val="28"/>
        </w:rPr>
        <w:t xml:space="preserve">These FAQs help aged care providers </w:t>
      </w:r>
      <w:r w:rsidRPr="004172FA">
        <w:rPr>
          <w:rFonts w:cs="Arial"/>
          <w:color w:val="1E1545"/>
          <w:sz w:val="28"/>
          <w:szCs w:val="28"/>
        </w:rPr>
        <w:t xml:space="preserve">understand their </w:t>
      </w:r>
      <w:r>
        <w:rPr>
          <w:rFonts w:cs="Arial"/>
          <w:color w:val="1E1545"/>
          <w:sz w:val="28"/>
          <w:szCs w:val="28"/>
        </w:rPr>
        <w:t xml:space="preserve">provider </w:t>
      </w:r>
      <w:r w:rsidRPr="004172FA">
        <w:rPr>
          <w:rFonts w:cs="Arial"/>
          <w:color w:val="1E1545"/>
          <w:sz w:val="28"/>
          <w:szCs w:val="28"/>
        </w:rPr>
        <w:t>operations reporting obligations</w:t>
      </w:r>
      <w:r>
        <w:rPr>
          <w:rFonts w:cs="Arial"/>
          <w:color w:val="1E1545"/>
          <w:sz w:val="28"/>
          <w:szCs w:val="28"/>
        </w:rPr>
        <w:t xml:space="preserve">. </w:t>
      </w:r>
    </w:p>
    <w:p w14:paraId="1A1C7092" w14:textId="77777777" w:rsidR="00D0512C" w:rsidRDefault="00D0512C" w:rsidP="00D0512C">
      <w:pPr>
        <w:pStyle w:val="Title"/>
        <w:tabs>
          <w:tab w:val="left" w:pos="1351"/>
        </w:tabs>
        <w:rPr>
          <w:rFonts w:cs="Arial"/>
          <w:color w:val="1E1545"/>
          <w:sz w:val="28"/>
          <w:szCs w:val="28"/>
        </w:rPr>
      </w:pPr>
    </w:p>
    <w:p w14:paraId="501751C7" w14:textId="77777777" w:rsidR="00D0512C" w:rsidRPr="00657C57" w:rsidRDefault="00D0512C" w:rsidP="00D0512C">
      <w:pPr>
        <w:pStyle w:val="Title"/>
        <w:tabs>
          <w:tab w:val="left" w:pos="1351"/>
        </w:tabs>
        <w:rPr>
          <w:rFonts w:cs="Arial"/>
          <w:color w:val="1E1545"/>
          <w:sz w:val="28"/>
          <w:szCs w:val="28"/>
        </w:rPr>
      </w:pPr>
      <w:r>
        <w:rPr>
          <w:rFonts w:cs="Arial"/>
          <w:color w:val="1E1545"/>
          <w:sz w:val="28"/>
          <w:szCs w:val="28"/>
        </w:rPr>
        <w:t xml:space="preserve">It also helps providers complete the Provider Operations Collection Form (Collection Form) in </w:t>
      </w:r>
      <w:r w:rsidDel="00065D9D">
        <w:rPr>
          <w:rFonts w:cs="Arial"/>
          <w:color w:val="1E1545"/>
          <w:sz w:val="28"/>
          <w:szCs w:val="28"/>
        </w:rPr>
        <w:t xml:space="preserve">the </w:t>
      </w:r>
      <w:r w:rsidRPr="000F009E">
        <w:rPr>
          <w:rFonts w:cs="Arial"/>
          <w:color w:val="1E1545"/>
          <w:sz w:val="28"/>
          <w:szCs w:val="28"/>
        </w:rPr>
        <w:t>Government Provider Management System</w:t>
      </w:r>
      <w:r>
        <w:rPr>
          <w:rFonts w:cs="Arial"/>
          <w:color w:val="1E1545"/>
          <w:sz w:val="28"/>
          <w:szCs w:val="28"/>
        </w:rPr>
        <w:t xml:space="preserve"> (GPMS).</w:t>
      </w:r>
    </w:p>
    <w:p w14:paraId="0CA35451" w14:textId="77777777" w:rsidR="009B5777" w:rsidRDefault="009B5777" w:rsidP="00C96933">
      <w:pPr>
        <w:pStyle w:val="Header3"/>
        <w:spacing w:line="259" w:lineRule="auto"/>
        <w:rPr>
          <w:color w:val="1E1545"/>
          <w:sz w:val="32"/>
          <w:szCs w:val="32"/>
        </w:rPr>
      </w:pPr>
    </w:p>
    <w:p w14:paraId="70E65B46" w14:textId="6BCFA17A" w:rsidR="009B5777" w:rsidRDefault="00C55E0E" w:rsidP="002F197E">
      <w:pPr>
        <w:pStyle w:val="Header3"/>
        <w:spacing w:line="259" w:lineRule="auto"/>
      </w:pPr>
      <w:r>
        <w:rPr>
          <w:color w:val="1E1545"/>
          <w:sz w:val="32"/>
          <w:szCs w:val="32"/>
        </w:rPr>
        <w:t>2024</w:t>
      </w:r>
    </w:p>
    <w:p w14:paraId="504880F1" w14:textId="77777777" w:rsidR="009B5777" w:rsidRDefault="009B5777" w:rsidP="001B4510">
      <w:pPr>
        <w:pStyle w:val="Title"/>
        <w:tabs>
          <w:tab w:val="left" w:pos="1351"/>
        </w:tabs>
        <w:rPr>
          <w:rFonts w:cs="Arial"/>
          <w:color w:val="1E1545"/>
          <w:sz w:val="28"/>
          <w:szCs w:val="28"/>
        </w:rPr>
      </w:pPr>
    </w:p>
    <w:p w14:paraId="5296EAFF" w14:textId="77777777" w:rsidR="00837801" w:rsidRPr="00DC354F" w:rsidRDefault="00837801" w:rsidP="00DC354F">
      <w:pPr>
        <w:pStyle w:val="Header3"/>
        <w:spacing w:after="480" w:line="259" w:lineRule="auto"/>
        <w:rPr>
          <w:color w:val="1E1545"/>
          <w:sz w:val="28"/>
          <w:szCs w:val="28"/>
        </w:rPr>
      </w:pPr>
    </w:p>
    <w:p w14:paraId="02C21507" w14:textId="77777777" w:rsidR="00837801" w:rsidRDefault="00837801">
      <w:pPr>
        <w:rPr>
          <w:rFonts w:cs="Arial"/>
        </w:rPr>
      </w:pPr>
    </w:p>
    <w:p w14:paraId="6AAD5F98" w14:textId="77777777" w:rsidR="00837801" w:rsidRDefault="00837801">
      <w:pPr>
        <w:rPr>
          <w:rFonts w:cs="Arial"/>
        </w:rPr>
      </w:pPr>
    </w:p>
    <w:p w14:paraId="183930F3" w14:textId="77777777" w:rsidR="00837801" w:rsidRDefault="00837801">
      <w:pPr>
        <w:rPr>
          <w:rFonts w:cs="Arial"/>
        </w:rPr>
      </w:pPr>
    </w:p>
    <w:p w14:paraId="6517A5E1" w14:textId="77777777" w:rsidR="00837801" w:rsidRDefault="00837801">
      <w:pPr>
        <w:rPr>
          <w:rFonts w:cs="Arial"/>
        </w:rPr>
      </w:pPr>
      <w:r>
        <w:rPr>
          <w:rFonts w:cs="Arial"/>
        </w:rPr>
        <w:br w:type="page"/>
      </w:r>
    </w:p>
    <w:sdt>
      <w:sdtPr>
        <w:rPr>
          <w:rFonts w:eastAsiaTheme="minorHAnsi" w:cs="Times New Roman"/>
          <w:b w:val="0"/>
          <w:bCs w:val="0"/>
          <w:color w:val="000000" w:themeColor="text1"/>
          <w:sz w:val="24"/>
          <w:szCs w:val="24"/>
          <w:lang w:val="en-AU"/>
        </w:rPr>
        <w:id w:val="1377893301"/>
        <w:docPartObj>
          <w:docPartGallery w:val="Table of Contents"/>
          <w:docPartUnique/>
        </w:docPartObj>
      </w:sdtPr>
      <w:sdtEndPr>
        <w:rPr>
          <w:noProof/>
        </w:rPr>
      </w:sdtEndPr>
      <w:sdtContent>
        <w:p w14:paraId="2D3C54F6" w14:textId="375A94F1" w:rsidR="00BE3590" w:rsidRDefault="00BE3590">
          <w:pPr>
            <w:pStyle w:val="TOCHeading"/>
          </w:pPr>
          <w:r>
            <w:t>Contents</w:t>
          </w:r>
        </w:p>
        <w:p w14:paraId="2A06A72C" w14:textId="7E9BC8BD" w:rsidR="00A966F8" w:rsidRDefault="00BE3590">
          <w:pPr>
            <w:pStyle w:val="TOC1"/>
            <w:rPr>
              <w:rFonts w:asciiTheme="minorHAnsi" w:eastAsiaTheme="minorEastAsia" w:hAnsiTheme="minorHAnsi" w:cstheme="minorBidi"/>
              <w:noProof/>
              <w:color w:val="auto"/>
              <w:kern w:val="2"/>
              <w:sz w:val="22"/>
              <w:szCs w:val="22"/>
              <w:lang w:eastAsia="en-AU"/>
              <w14:ligatures w14:val="standardContextual"/>
            </w:rPr>
          </w:pPr>
          <w:r>
            <w:fldChar w:fldCharType="begin"/>
          </w:r>
          <w:r>
            <w:instrText xml:space="preserve"> TOC \o "1-3" \h \z \u </w:instrText>
          </w:r>
          <w:r>
            <w:fldChar w:fldCharType="separate"/>
          </w:r>
          <w:hyperlink w:anchor="_Toc177741827" w:history="1">
            <w:r w:rsidR="00A966F8" w:rsidRPr="00805E03">
              <w:rPr>
                <w:rStyle w:val="Hyperlink"/>
                <w:noProof/>
              </w:rPr>
              <w:t>Provider Operations Reporting</w:t>
            </w:r>
            <w:r w:rsidR="00A966F8">
              <w:rPr>
                <w:noProof/>
                <w:webHidden/>
              </w:rPr>
              <w:tab/>
            </w:r>
            <w:r w:rsidR="00A966F8">
              <w:rPr>
                <w:noProof/>
                <w:webHidden/>
              </w:rPr>
              <w:fldChar w:fldCharType="begin"/>
            </w:r>
            <w:r w:rsidR="00A966F8">
              <w:rPr>
                <w:noProof/>
                <w:webHidden/>
              </w:rPr>
              <w:instrText xml:space="preserve"> PAGEREF _Toc177741827 \h </w:instrText>
            </w:r>
            <w:r w:rsidR="00A966F8">
              <w:rPr>
                <w:noProof/>
                <w:webHidden/>
              </w:rPr>
            </w:r>
            <w:r w:rsidR="00A966F8">
              <w:rPr>
                <w:noProof/>
                <w:webHidden/>
              </w:rPr>
              <w:fldChar w:fldCharType="separate"/>
            </w:r>
            <w:r w:rsidR="003A57B2">
              <w:rPr>
                <w:noProof/>
                <w:webHidden/>
              </w:rPr>
              <w:t>4</w:t>
            </w:r>
            <w:r w:rsidR="00A966F8">
              <w:rPr>
                <w:noProof/>
                <w:webHidden/>
              </w:rPr>
              <w:fldChar w:fldCharType="end"/>
            </w:r>
          </w:hyperlink>
        </w:p>
        <w:p w14:paraId="5C480BD0" w14:textId="68C755D5" w:rsidR="00A966F8" w:rsidRDefault="003A57B2">
          <w:pPr>
            <w:pStyle w:val="TOC2"/>
            <w:rPr>
              <w:rFonts w:asciiTheme="minorHAnsi" w:eastAsiaTheme="minorEastAsia" w:hAnsiTheme="minorHAnsi" w:cstheme="minorBidi"/>
              <w:noProof/>
              <w:color w:val="auto"/>
              <w:kern w:val="2"/>
              <w:sz w:val="22"/>
              <w:szCs w:val="22"/>
              <w:lang w:eastAsia="en-AU"/>
              <w14:ligatures w14:val="standardContextual"/>
            </w:rPr>
          </w:pPr>
          <w:hyperlink w:anchor="_Toc177741828" w:history="1">
            <w:r w:rsidR="00A966F8" w:rsidRPr="00805E03">
              <w:rPr>
                <w:rStyle w:val="Hyperlink"/>
                <w:noProof/>
              </w:rPr>
              <w:t>What is Provider Operations Reporting?</w:t>
            </w:r>
            <w:r w:rsidR="00A966F8">
              <w:rPr>
                <w:noProof/>
                <w:webHidden/>
              </w:rPr>
              <w:tab/>
            </w:r>
            <w:r w:rsidR="00A966F8">
              <w:rPr>
                <w:noProof/>
                <w:webHidden/>
              </w:rPr>
              <w:fldChar w:fldCharType="begin"/>
            </w:r>
            <w:r w:rsidR="00A966F8">
              <w:rPr>
                <w:noProof/>
                <w:webHidden/>
              </w:rPr>
              <w:instrText xml:space="preserve"> PAGEREF _Toc177741828 \h </w:instrText>
            </w:r>
            <w:r w:rsidR="00A966F8">
              <w:rPr>
                <w:noProof/>
                <w:webHidden/>
              </w:rPr>
            </w:r>
            <w:r w:rsidR="00A966F8">
              <w:rPr>
                <w:noProof/>
                <w:webHidden/>
              </w:rPr>
              <w:fldChar w:fldCharType="separate"/>
            </w:r>
            <w:r>
              <w:rPr>
                <w:noProof/>
                <w:webHidden/>
              </w:rPr>
              <w:t>4</w:t>
            </w:r>
            <w:r w:rsidR="00A966F8">
              <w:rPr>
                <w:noProof/>
                <w:webHidden/>
              </w:rPr>
              <w:fldChar w:fldCharType="end"/>
            </w:r>
          </w:hyperlink>
        </w:p>
        <w:p w14:paraId="52FA19AE" w14:textId="7D03F408" w:rsidR="00A966F8" w:rsidRDefault="003A57B2">
          <w:pPr>
            <w:pStyle w:val="TOC2"/>
            <w:rPr>
              <w:rFonts w:asciiTheme="minorHAnsi" w:eastAsiaTheme="minorEastAsia" w:hAnsiTheme="minorHAnsi" w:cstheme="minorBidi"/>
              <w:noProof/>
              <w:color w:val="auto"/>
              <w:kern w:val="2"/>
              <w:sz w:val="22"/>
              <w:szCs w:val="22"/>
              <w:lang w:eastAsia="en-AU"/>
              <w14:ligatures w14:val="standardContextual"/>
            </w:rPr>
          </w:pPr>
          <w:hyperlink w:anchor="_Toc177741829" w:history="1">
            <w:r w:rsidR="00A966F8" w:rsidRPr="00805E03">
              <w:rPr>
                <w:rStyle w:val="Hyperlink"/>
                <w:noProof/>
              </w:rPr>
              <w:t>What are key dates for the Provider Operations Reporting?</w:t>
            </w:r>
            <w:r w:rsidR="00A966F8">
              <w:rPr>
                <w:noProof/>
                <w:webHidden/>
              </w:rPr>
              <w:tab/>
            </w:r>
            <w:r w:rsidR="00A966F8">
              <w:rPr>
                <w:noProof/>
                <w:webHidden/>
              </w:rPr>
              <w:fldChar w:fldCharType="begin"/>
            </w:r>
            <w:r w:rsidR="00A966F8">
              <w:rPr>
                <w:noProof/>
                <w:webHidden/>
              </w:rPr>
              <w:instrText xml:space="preserve"> PAGEREF _Toc177741829 \h </w:instrText>
            </w:r>
            <w:r w:rsidR="00A966F8">
              <w:rPr>
                <w:noProof/>
                <w:webHidden/>
              </w:rPr>
            </w:r>
            <w:r w:rsidR="00A966F8">
              <w:rPr>
                <w:noProof/>
                <w:webHidden/>
              </w:rPr>
              <w:fldChar w:fldCharType="separate"/>
            </w:r>
            <w:r>
              <w:rPr>
                <w:noProof/>
                <w:webHidden/>
              </w:rPr>
              <w:t>4</w:t>
            </w:r>
            <w:r w:rsidR="00A966F8">
              <w:rPr>
                <w:noProof/>
                <w:webHidden/>
              </w:rPr>
              <w:fldChar w:fldCharType="end"/>
            </w:r>
          </w:hyperlink>
        </w:p>
        <w:p w14:paraId="5FB8105C" w14:textId="2AD075EC" w:rsidR="00A966F8" w:rsidRDefault="003A57B2">
          <w:pPr>
            <w:pStyle w:val="TOC2"/>
            <w:rPr>
              <w:rFonts w:asciiTheme="minorHAnsi" w:eastAsiaTheme="minorEastAsia" w:hAnsiTheme="minorHAnsi" w:cstheme="minorBidi"/>
              <w:noProof/>
              <w:color w:val="auto"/>
              <w:kern w:val="2"/>
              <w:sz w:val="22"/>
              <w:szCs w:val="22"/>
              <w:lang w:eastAsia="en-AU"/>
              <w14:ligatures w14:val="standardContextual"/>
            </w:rPr>
          </w:pPr>
          <w:hyperlink w:anchor="_Toc177741830" w:history="1">
            <w:r w:rsidR="00A966F8" w:rsidRPr="00805E03">
              <w:rPr>
                <w:rStyle w:val="Hyperlink"/>
                <w:noProof/>
              </w:rPr>
              <w:t>Who completes the Provider Operations Collection Form?</w:t>
            </w:r>
            <w:r w:rsidR="00A966F8">
              <w:rPr>
                <w:noProof/>
                <w:webHidden/>
              </w:rPr>
              <w:tab/>
            </w:r>
            <w:r w:rsidR="00A966F8">
              <w:rPr>
                <w:noProof/>
                <w:webHidden/>
              </w:rPr>
              <w:fldChar w:fldCharType="begin"/>
            </w:r>
            <w:r w:rsidR="00A966F8">
              <w:rPr>
                <w:noProof/>
                <w:webHidden/>
              </w:rPr>
              <w:instrText xml:space="preserve"> PAGEREF _Toc177741830 \h </w:instrText>
            </w:r>
            <w:r w:rsidR="00A966F8">
              <w:rPr>
                <w:noProof/>
                <w:webHidden/>
              </w:rPr>
            </w:r>
            <w:r w:rsidR="00A966F8">
              <w:rPr>
                <w:noProof/>
                <w:webHidden/>
              </w:rPr>
              <w:fldChar w:fldCharType="separate"/>
            </w:r>
            <w:r>
              <w:rPr>
                <w:noProof/>
                <w:webHidden/>
              </w:rPr>
              <w:t>4</w:t>
            </w:r>
            <w:r w:rsidR="00A966F8">
              <w:rPr>
                <w:noProof/>
                <w:webHidden/>
              </w:rPr>
              <w:fldChar w:fldCharType="end"/>
            </w:r>
          </w:hyperlink>
        </w:p>
        <w:p w14:paraId="335885B2" w14:textId="706DED23" w:rsidR="00A966F8" w:rsidRDefault="003A57B2">
          <w:pPr>
            <w:pStyle w:val="TOC2"/>
            <w:rPr>
              <w:rFonts w:asciiTheme="minorHAnsi" w:eastAsiaTheme="minorEastAsia" w:hAnsiTheme="minorHAnsi" w:cstheme="minorBidi"/>
              <w:noProof/>
              <w:color w:val="auto"/>
              <w:kern w:val="2"/>
              <w:sz w:val="22"/>
              <w:szCs w:val="22"/>
              <w:lang w:eastAsia="en-AU"/>
              <w14:ligatures w14:val="standardContextual"/>
            </w:rPr>
          </w:pPr>
          <w:hyperlink w:anchor="_Toc177741831" w:history="1">
            <w:r w:rsidR="00A966F8" w:rsidRPr="00805E03">
              <w:rPr>
                <w:rStyle w:val="Hyperlink"/>
                <w:noProof/>
              </w:rPr>
              <w:t>If I am no longer an approved provider, do I need to complete the Collection Form?</w:t>
            </w:r>
            <w:r w:rsidR="00A966F8">
              <w:rPr>
                <w:noProof/>
                <w:webHidden/>
              </w:rPr>
              <w:tab/>
            </w:r>
            <w:r w:rsidR="00A966F8">
              <w:rPr>
                <w:noProof/>
                <w:webHidden/>
              </w:rPr>
              <w:fldChar w:fldCharType="begin"/>
            </w:r>
            <w:r w:rsidR="00A966F8">
              <w:rPr>
                <w:noProof/>
                <w:webHidden/>
              </w:rPr>
              <w:instrText xml:space="preserve"> PAGEREF _Toc177741831 \h </w:instrText>
            </w:r>
            <w:r w:rsidR="00A966F8">
              <w:rPr>
                <w:noProof/>
                <w:webHidden/>
              </w:rPr>
            </w:r>
            <w:r w:rsidR="00A966F8">
              <w:rPr>
                <w:noProof/>
                <w:webHidden/>
              </w:rPr>
              <w:fldChar w:fldCharType="separate"/>
            </w:r>
            <w:r>
              <w:rPr>
                <w:noProof/>
                <w:webHidden/>
              </w:rPr>
              <w:t>5</w:t>
            </w:r>
            <w:r w:rsidR="00A966F8">
              <w:rPr>
                <w:noProof/>
                <w:webHidden/>
              </w:rPr>
              <w:fldChar w:fldCharType="end"/>
            </w:r>
          </w:hyperlink>
        </w:p>
        <w:p w14:paraId="660DC332" w14:textId="6344B278" w:rsidR="00A966F8" w:rsidRDefault="003A57B2">
          <w:pPr>
            <w:pStyle w:val="TOC2"/>
            <w:rPr>
              <w:rFonts w:asciiTheme="minorHAnsi" w:eastAsiaTheme="minorEastAsia" w:hAnsiTheme="minorHAnsi" w:cstheme="minorBidi"/>
              <w:noProof/>
              <w:color w:val="auto"/>
              <w:kern w:val="2"/>
              <w:sz w:val="22"/>
              <w:szCs w:val="22"/>
              <w:lang w:eastAsia="en-AU"/>
              <w14:ligatures w14:val="standardContextual"/>
            </w:rPr>
          </w:pPr>
          <w:hyperlink w:anchor="_Toc177741832" w:history="1">
            <w:r w:rsidR="00A966F8" w:rsidRPr="00805E03">
              <w:rPr>
                <w:rStyle w:val="Hyperlink"/>
                <w:noProof/>
              </w:rPr>
              <w:t>What provider operations information do I need to submit?</w:t>
            </w:r>
            <w:r w:rsidR="00A966F8">
              <w:rPr>
                <w:noProof/>
                <w:webHidden/>
              </w:rPr>
              <w:tab/>
            </w:r>
            <w:r w:rsidR="00A966F8">
              <w:rPr>
                <w:noProof/>
                <w:webHidden/>
              </w:rPr>
              <w:fldChar w:fldCharType="begin"/>
            </w:r>
            <w:r w:rsidR="00A966F8">
              <w:rPr>
                <w:noProof/>
                <w:webHidden/>
              </w:rPr>
              <w:instrText xml:space="preserve"> PAGEREF _Toc177741832 \h </w:instrText>
            </w:r>
            <w:r w:rsidR="00A966F8">
              <w:rPr>
                <w:noProof/>
                <w:webHidden/>
              </w:rPr>
            </w:r>
            <w:r w:rsidR="00A966F8">
              <w:rPr>
                <w:noProof/>
                <w:webHidden/>
              </w:rPr>
              <w:fldChar w:fldCharType="separate"/>
            </w:r>
            <w:r>
              <w:rPr>
                <w:noProof/>
                <w:webHidden/>
              </w:rPr>
              <w:t>5</w:t>
            </w:r>
            <w:r w:rsidR="00A966F8">
              <w:rPr>
                <w:noProof/>
                <w:webHidden/>
              </w:rPr>
              <w:fldChar w:fldCharType="end"/>
            </w:r>
          </w:hyperlink>
        </w:p>
        <w:p w14:paraId="39064495" w14:textId="02761267" w:rsidR="00A966F8" w:rsidRDefault="003A57B2">
          <w:pPr>
            <w:pStyle w:val="TOC2"/>
            <w:rPr>
              <w:rFonts w:asciiTheme="minorHAnsi" w:eastAsiaTheme="minorEastAsia" w:hAnsiTheme="minorHAnsi" w:cstheme="minorBidi"/>
              <w:noProof/>
              <w:color w:val="auto"/>
              <w:kern w:val="2"/>
              <w:sz w:val="22"/>
              <w:szCs w:val="22"/>
              <w:lang w:eastAsia="en-AU"/>
              <w14:ligatures w14:val="standardContextual"/>
            </w:rPr>
          </w:pPr>
          <w:hyperlink w:anchor="_Toc177741833" w:history="1">
            <w:r w:rsidR="00A966F8" w:rsidRPr="00805E03">
              <w:rPr>
                <w:rStyle w:val="Hyperlink"/>
                <w:noProof/>
              </w:rPr>
              <w:t>How do I submit the information?</w:t>
            </w:r>
            <w:r w:rsidR="00A966F8">
              <w:rPr>
                <w:noProof/>
                <w:webHidden/>
              </w:rPr>
              <w:tab/>
            </w:r>
            <w:r w:rsidR="00A966F8">
              <w:rPr>
                <w:noProof/>
                <w:webHidden/>
              </w:rPr>
              <w:fldChar w:fldCharType="begin"/>
            </w:r>
            <w:r w:rsidR="00A966F8">
              <w:rPr>
                <w:noProof/>
                <w:webHidden/>
              </w:rPr>
              <w:instrText xml:space="preserve"> PAGEREF _Toc177741833 \h </w:instrText>
            </w:r>
            <w:r w:rsidR="00A966F8">
              <w:rPr>
                <w:noProof/>
                <w:webHidden/>
              </w:rPr>
            </w:r>
            <w:r w:rsidR="00A966F8">
              <w:rPr>
                <w:noProof/>
                <w:webHidden/>
              </w:rPr>
              <w:fldChar w:fldCharType="separate"/>
            </w:r>
            <w:r>
              <w:rPr>
                <w:noProof/>
                <w:webHidden/>
              </w:rPr>
              <w:t>6</w:t>
            </w:r>
            <w:r w:rsidR="00A966F8">
              <w:rPr>
                <w:noProof/>
                <w:webHidden/>
              </w:rPr>
              <w:fldChar w:fldCharType="end"/>
            </w:r>
          </w:hyperlink>
        </w:p>
        <w:p w14:paraId="4081E5CA" w14:textId="27131A28" w:rsidR="00A966F8" w:rsidRDefault="003A57B2">
          <w:pPr>
            <w:pStyle w:val="TOC2"/>
            <w:rPr>
              <w:rFonts w:asciiTheme="minorHAnsi" w:eastAsiaTheme="minorEastAsia" w:hAnsiTheme="minorHAnsi" w:cstheme="minorBidi"/>
              <w:noProof/>
              <w:color w:val="auto"/>
              <w:kern w:val="2"/>
              <w:sz w:val="22"/>
              <w:szCs w:val="22"/>
              <w:lang w:eastAsia="en-AU"/>
              <w14:ligatures w14:val="standardContextual"/>
            </w:rPr>
          </w:pPr>
          <w:hyperlink w:anchor="_Toc177741834" w:history="1">
            <w:r w:rsidR="00A966F8" w:rsidRPr="00805E03">
              <w:rPr>
                <w:rStyle w:val="Hyperlink"/>
                <w:noProof/>
              </w:rPr>
              <w:t>How do I access GPMS?</w:t>
            </w:r>
            <w:r w:rsidR="00A966F8">
              <w:rPr>
                <w:noProof/>
                <w:webHidden/>
              </w:rPr>
              <w:tab/>
            </w:r>
            <w:r w:rsidR="00A966F8">
              <w:rPr>
                <w:noProof/>
                <w:webHidden/>
              </w:rPr>
              <w:fldChar w:fldCharType="begin"/>
            </w:r>
            <w:r w:rsidR="00A966F8">
              <w:rPr>
                <w:noProof/>
                <w:webHidden/>
              </w:rPr>
              <w:instrText xml:space="preserve"> PAGEREF _Toc177741834 \h </w:instrText>
            </w:r>
            <w:r w:rsidR="00A966F8">
              <w:rPr>
                <w:noProof/>
                <w:webHidden/>
              </w:rPr>
            </w:r>
            <w:r w:rsidR="00A966F8">
              <w:rPr>
                <w:noProof/>
                <w:webHidden/>
              </w:rPr>
              <w:fldChar w:fldCharType="separate"/>
            </w:r>
            <w:r>
              <w:rPr>
                <w:noProof/>
                <w:webHidden/>
              </w:rPr>
              <w:t>6</w:t>
            </w:r>
            <w:r w:rsidR="00A966F8">
              <w:rPr>
                <w:noProof/>
                <w:webHidden/>
              </w:rPr>
              <w:fldChar w:fldCharType="end"/>
            </w:r>
          </w:hyperlink>
        </w:p>
        <w:p w14:paraId="5259522B" w14:textId="66EA859C" w:rsidR="00A966F8" w:rsidRDefault="003A57B2">
          <w:pPr>
            <w:pStyle w:val="TOC2"/>
            <w:rPr>
              <w:rFonts w:asciiTheme="minorHAnsi" w:eastAsiaTheme="minorEastAsia" w:hAnsiTheme="minorHAnsi" w:cstheme="minorBidi"/>
              <w:noProof/>
              <w:color w:val="auto"/>
              <w:kern w:val="2"/>
              <w:sz w:val="22"/>
              <w:szCs w:val="22"/>
              <w:lang w:eastAsia="en-AU"/>
              <w14:ligatures w14:val="standardContextual"/>
            </w:rPr>
          </w:pPr>
          <w:hyperlink w:anchor="_Toc177741835" w:history="1">
            <w:r w:rsidR="00A966F8" w:rsidRPr="00805E03">
              <w:rPr>
                <w:rStyle w:val="Hyperlink"/>
                <w:noProof/>
              </w:rPr>
              <w:t>How will the department know if the response is for a residential or home care service?</w:t>
            </w:r>
            <w:r w:rsidR="00A966F8">
              <w:rPr>
                <w:noProof/>
                <w:webHidden/>
              </w:rPr>
              <w:tab/>
            </w:r>
            <w:r w:rsidR="00A966F8">
              <w:rPr>
                <w:noProof/>
                <w:webHidden/>
              </w:rPr>
              <w:fldChar w:fldCharType="begin"/>
            </w:r>
            <w:r w:rsidR="00A966F8">
              <w:rPr>
                <w:noProof/>
                <w:webHidden/>
              </w:rPr>
              <w:instrText xml:space="preserve"> PAGEREF _Toc177741835 \h </w:instrText>
            </w:r>
            <w:r w:rsidR="00A966F8">
              <w:rPr>
                <w:noProof/>
                <w:webHidden/>
              </w:rPr>
            </w:r>
            <w:r w:rsidR="00A966F8">
              <w:rPr>
                <w:noProof/>
                <w:webHidden/>
              </w:rPr>
              <w:fldChar w:fldCharType="separate"/>
            </w:r>
            <w:r>
              <w:rPr>
                <w:noProof/>
                <w:webHidden/>
              </w:rPr>
              <w:t>6</w:t>
            </w:r>
            <w:r w:rsidR="00A966F8">
              <w:rPr>
                <w:noProof/>
                <w:webHidden/>
              </w:rPr>
              <w:fldChar w:fldCharType="end"/>
            </w:r>
          </w:hyperlink>
        </w:p>
        <w:p w14:paraId="47B22904" w14:textId="08707D2D" w:rsidR="00A966F8" w:rsidRDefault="003A57B2">
          <w:pPr>
            <w:pStyle w:val="TOC2"/>
            <w:rPr>
              <w:rFonts w:asciiTheme="minorHAnsi" w:eastAsiaTheme="minorEastAsia" w:hAnsiTheme="minorHAnsi" w:cstheme="minorBidi"/>
              <w:noProof/>
              <w:color w:val="auto"/>
              <w:kern w:val="2"/>
              <w:sz w:val="22"/>
              <w:szCs w:val="22"/>
              <w:lang w:eastAsia="en-AU"/>
              <w14:ligatures w14:val="standardContextual"/>
            </w:rPr>
          </w:pPr>
          <w:hyperlink w:anchor="_Toc177741836" w:history="1">
            <w:r w:rsidR="00A966F8" w:rsidRPr="00805E03">
              <w:rPr>
                <w:rStyle w:val="Hyperlink"/>
                <w:noProof/>
              </w:rPr>
              <w:t>If I am no longer an approved provider, do I need to complete the Collection Form?</w:t>
            </w:r>
            <w:r w:rsidR="00A966F8">
              <w:rPr>
                <w:noProof/>
                <w:webHidden/>
              </w:rPr>
              <w:tab/>
            </w:r>
            <w:r w:rsidR="00A966F8">
              <w:rPr>
                <w:noProof/>
                <w:webHidden/>
              </w:rPr>
              <w:fldChar w:fldCharType="begin"/>
            </w:r>
            <w:r w:rsidR="00A966F8">
              <w:rPr>
                <w:noProof/>
                <w:webHidden/>
              </w:rPr>
              <w:instrText xml:space="preserve"> PAGEREF _Toc177741836 \h </w:instrText>
            </w:r>
            <w:r w:rsidR="00A966F8">
              <w:rPr>
                <w:noProof/>
                <w:webHidden/>
              </w:rPr>
            </w:r>
            <w:r w:rsidR="00A966F8">
              <w:rPr>
                <w:noProof/>
                <w:webHidden/>
              </w:rPr>
              <w:fldChar w:fldCharType="separate"/>
            </w:r>
            <w:r>
              <w:rPr>
                <w:noProof/>
                <w:webHidden/>
              </w:rPr>
              <w:t>6</w:t>
            </w:r>
            <w:r w:rsidR="00A966F8">
              <w:rPr>
                <w:noProof/>
                <w:webHidden/>
              </w:rPr>
              <w:fldChar w:fldCharType="end"/>
            </w:r>
          </w:hyperlink>
        </w:p>
        <w:p w14:paraId="18DC5FCA" w14:textId="444FDA4E" w:rsidR="00A966F8" w:rsidRDefault="003A57B2">
          <w:pPr>
            <w:pStyle w:val="TOC2"/>
            <w:rPr>
              <w:rFonts w:asciiTheme="minorHAnsi" w:eastAsiaTheme="minorEastAsia" w:hAnsiTheme="minorHAnsi" w:cstheme="minorBidi"/>
              <w:noProof/>
              <w:color w:val="auto"/>
              <w:kern w:val="2"/>
              <w:sz w:val="22"/>
              <w:szCs w:val="22"/>
              <w:lang w:eastAsia="en-AU"/>
              <w14:ligatures w14:val="standardContextual"/>
            </w:rPr>
          </w:pPr>
          <w:hyperlink w:anchor="_Toc177741837" w:history="1">
            <w:r w:rsidR="00A966F8" w:rsidRPr="00805E03">
              <w:rPr>
                <w:rStyle w:val="Hyperlink"/>
                <w:bCs/>
                <w:noProof/>
              </w:rPr>
              <w:t>Can I view the Collection Form after I’ve submitted it?</w:t>
            </w:r>
            <w:r w:rsidR="00A966F8">
              <w:rPr>
                <w:noProof/>
                <w:webHidden/>
              </w:rPr>
              <w:tab/>
            </w:r>
            <w:r w:rsidR="00A966F8">
              <w:rPr>
                <w:noProof/>
                <w:webHidden/>
              </w:rPr>
              <w:fldChar w:fldCharType="begin"/>
            </w:r>
            <w:r w:rsidR="00A966F8">
              <w:rPr>
                <w:noProof/>
                <w:webHidden/>
              </w:rPr>
              <w:instrText xml:space="preserve"> PAGEREF _Toc177741837 \h </w:instrText>
            </w:r>
            <w:r w:rsidR="00A966F8">
              <w:rPr>
                <w:noProof/>
                <w:webHidden/>
              </w:rPr>
            </w:r>
            <w:r w:rsidR="00A966F8">
              <w:rPr>
                <w:noProof/>
                <w:webHidden/>
              </w:rPr>
              <w:fldChar w:fldCharType="separate"/>
            </w:r>
            <w:r>
              <w:rPr>
                <w:noProof/>
                <w:webHidden/>
              </w:rPr>
              <w:t>6</w:t>
            </w:r>
            <w:r w:rsidR="00A966F8">
              <w:rPr>
                <w:noProof/>
                <w:webHidden/>
              </w:rPr>
              <w:fldChar w:fldCharType="end"/>
            </w:r>
          </w:hyperlink>
        </w:p>
        <w:p w14:paraId="595379FC" w14:textId="5600C64B" w:rsidR="00A966F8" w:rsidRDefault="003A57B2">
          <w:pPr>
            <w:pStyle w:val="TOC2"/>
            <w:rPr>
              <w:rFonts w:asciiTheme="minorHAnsi" w:eastAsiaTheme="minorEastAsia" w:hAnsiTheme="minorHAnsi" w:cstheme="minorBidi"/>
              <w:noProof/>
              <w:color w:val="auto"/>
              <w:kern w:val="2"/>
              <w:sz w:val="22"/>
              <w:szCs w:val="22"/>
              <w:lang w:eastAsia="en-AU"/>
              <w14:ligatures w14:val="standardContextual"/>
            </w:rPr>
          </w:pPr>
          <w:hyperlink w:anchor="_Toc177741838" w:history="1">
            <w:r w:rsidR="00A966F8" w:rsidRPr="00805E03">
              <w:rPr>
                <w:rStyle w:val="Hyperlink"/>
                <w:noProof/>
              </w:rPr>
              <w:t>What happens if I don’t submit or submit late?</w:t>
            </w:r>
            <w:r w:rsidR="00A966F8">
              <w:rPr>
                <w:noProof/>
                <w:webHidden/>
              </w:rPr>
              <w:tab/>
            </w:r>
            <w:r w:rsidR="00A966F8">
              <w:rPr>
                <w:noProof/>
                <w:webHidden/>
              </w:rPr>
              <w:fldChar w:fldCharType="begin"/>
            </w:r>
            <w:r w:rsidR="00A966F8">
              <w:rPr>
                <w:noProof/>
                <w:webHidden/>
              </w:rPr>
              <w:instrText xml:space="preserve"> PAGEREF _Toc177741838 \h </w:instrText>
            </w:r>
            <w:r w:rsidR="00A966F8">
              <w:rPr>
                <w:noProof/>
                <w:webHidden/>
              </w:rPr>
            </w:r>
            <w:r w:rsidR="00A966F8">
              <w:rPr>
                <w:noProof/>
                <w:webHidden/>
              </w:rPr>
              <w:fldChar w:fldCharType="separate"/>
            </w:r>
            <w:r>
              <w:rPr>
                <w:noProof/>
                <w:webHidden/>
              </w:rPr>
              <w:t>6</w:t>
            </w:r>
            <w:r w:rsidR="00A966F8">
              <w:rPr>
                <w:noProof/>
                <w:webHidden/>
              </w:rPr>
              <w:fldChar w:fldCharType="end"/>
            </w:r>
          </w:hyperlink>
        </w:p>
        <w:p w14:paraId="727B9BD3" w14:textId="58ADB28B" w:rsidR="00A966F8" w:rsidRDefault="003A57B2">
          <w:pPr>
            <w:pStyle w:val="TOC2"/>
            <w:rPr>
              <w:rFonts w:asciiTheme="minorHAnsi" w:eastAsiaTheme="minorEastAsia" w:hAnsiTheme="minorHAnsi" w:cstheme="minorBidi"/>
              <w:noProof/>
              <w:color w:val="auto"/>
              <w:kern w:val="2"/>
              <w:sz w:val="22"/>
              <w:szCs w:val="22"/>
              <w:lang w:eastAsia="en-AU"/>
              <w14:ligatures w14:val="standardContextual"/>
            </w:rPr>
          </w:pPr>
          <w:hyperlink w:anchor="_Toc177741839" w:history="1">
            <w:r w:rsidR="00A966F8" w:rsidRPr="00805E03">
              <w:rPr>
                <w:rStyle w:val="Hyperlink"/>
                <w:noProof/>
              </w:rPr>
              <w:t>Can I change my responses after I submit?</w:t>
            </w:r>
            <w:r w:rsidR="00A966F8">
              <w:rPr>
                <w:noProof/>
                <w:webHidden/>
              </w:rPr>
              <w:tab/>
            </w:r>
            <w:r w:rsidR="00A966F8">
              <w:rPr>
                <w:noProof/>
                <w:webHidden/>
              </w:rPr>
              <w:fldChar w:fldCharType="begin"/>
            </w:r>
            <w:r w:rsidR="00A966F8">
              <w:rPr>
                <w:noProof/>
                <w:webHidden/>
              </w:rPr>
              <w:instrText xml:space="preserve"> PAGEREF _Toc177741839 \h </w:instrText>
            </w:r>
            <w:r w:rsidR="00A966F8">
              <w:rPr>
                <w:noProof/>
                <w:webHidden/>
              </w:rPr>
            </w:r>
            <w:r w:rsidR="00A966F8">
              <w:rPr>
                <w:noProof/>
                <w:webHidden/>
              </w:rPr>
              <w:fldChar w:fldCharType="separate"/>
            </w:r>
            <w:r>
              <w:rPr>
                <w:noProof/>
                <w:webHidden/>
              </w:rPr>
              <w:t>7</w:t>
            </w:r>
            <w:r w:rsidR="00A966F8">
              <w:rPr>
                <w:noProof/>
                <w:webHidden/>
              </w:rPr>
              <w:fldChar w:fldCharType="end"/>
            </w:r>
          </w:hyperlink>
        </w:p>
        <w:p w14:paraId="0B15E158" w14:textId="222B1EF3" w:rsidR="00A966F8" w:rsidRDefault="003A57B2">
          <w:pPr>
            <w:pStyle w:val="TOC2"/>
            <w:rPr>
              <w:rFonts w:asciiTheme="minorHAnsi" w:eastAsiaTheme="minorEastAsia" w:hAnsiTheme="minorHAnsi" w:cstheme="minorBidi"/>
              <w:noProof/>
              <w:color w:val="auto"/>
              <w:kern w:val="2"/>
              <w:sz w:val="22"/>
              <w:szCs w:val="22"/>
              <w:lang w:eastAsia="en-AU"/>
              <w14:ligatures w14:val="standardContextual"/>
            </w:rPr>
          </w:pPr>
          <w:hyperlink w:anchor="_Toc177741840" w:history="1">
            <w:r w:rsidR="00A966F8" w:rsidRPr="00805E03">
              <w:rPr>
                <w:rStyle w:val="Hyperlink"/>
                <w:noProof/>
              </w:rPr>
              <w:t>How is the department managing my data privacy?</w:t>
            </w:r>
            <w:r w:rsidR="00A966F8">
              <w:rPr>
                <w:noProof/>
                <w:webHidden/>
              </w:rPr>
              <w:tab/>
            </w:r>
            <w:r w:rsidR="00A966F8">
              <w:rPr>
                <w:noProof/>
                <w:webHidden/>
              </w:rPr>
              <w:fldChar w:fldCharType="begin"/>
            </w:r>
            <w:r w:rsidR="00A966F8">
              <w:rPr>
                <w:noProof/>
                <w:webHidden/>
              </w:rPr>
              <w:instrText xml:space="preserve"> PAGEREF _Toc177741840 \h </w:instrText>
            </w:r>
            <w:r w:rsidR="00A966F8">
              <w:rPr>
                <w:noProof/>
                <w:webHidden/>
              </w:rPr>
            </w:r>
            <w:r w:rsidR="00A966F8">
              <w:rPr>
                <w:noProof/>
                <w:webHidden/>
              </w:rPr>
              <w:fldChar w:fldCharType="separate"/>
            </w:r>
            <w:r>
              <w:rPr>
                <w:noProof/>
                <w:webHidden/>
              </w:rPr>
              <w:t>7</w:t>
            </w:r>
            <w:r w:rsidR="00A966F8">
              <w:rPr>
                <w:noProof/>
                <w:webHidden/>
              </w:rPr>
              <w:fldChar w:fldCharType="end"/>
            </w:r>
          </w:hyperlink>
        </w:p>
        <w:p w14:paraId="6172B1D3" w14:textId="5388FB2D" w:rsidR="00A966F8" w:rsidRDefault="003A57B2">
          <w:pPr>
            <w:pStyle w:val="TOC1"/>
            <w:rPr>
              <w:rFonts w:asciiTheme="minorHAnsi" w:eastAsiaTheme="minorEastAsia" w:hAnsiTheme="minorHAnsi" w:cstheme="minorBidi"/>
              <w:noProof/>
              <w:color w:val="auto"/>
              <w:kern w:val="2"/>
              <w:sz w:val="22"/>
              <w:szCs w:val="22"/>
              <w:lang w:eastAsia="en-AU"/>
              <w14:ligatures w14:val="standardContextual"/>
            </w:rPr>
          </w:pPr>
          <w:hyperlink w:anchor="_Toc177741841" w:history="1">
            <w:r w:rsidR="00A966F8" w:rsidRPr="00805E03">
              <w:rPr>
                <w:rStyle w:val="Hyperlink"/>
                <w:noProof/>
              </w:rPr>
              <w:t>Provider Operations Collection Form</w:t>
            </w:r>
            <w:r w:rsidR="00A966F8">
              <w:rPr>
                <w:noProof/>
                <w:webHidden/>
              </w:rPr>
              <w:tab/>
            </w:r>
            <w:r w:rsidR="00A966F8">
              <w:rPr>
                <w:noProof/>
                <w:webHidden/>
              </w:rPr>
              <w:fldChar w:fldCharType="begin"/>
            </w:r>
            <w:r w:rsidR="00A966F8">
              <w:rPr>
                <w:noProof/>
                <w:webHidden/>
              </w:rPr>
              <w:instrText xml:space="preserve"> PAGEREF _Toc177741841 \h </w:instrText>
            </w:r>
            <w:r w:rsidR="00A966F8">
              <w:rPr>
                <w:noProof/>
                <w:webHidden/>
              </w:rPr>
            </w:r>
            <w:r w:rsidR="00A966F8">
              <w:rPr>
                <w:noProof/>
                <w:webHidden/>
              </w:rPr>
              <w:fldChar w:fldCharType="separate"/>
            </w:r>
            <w:r>
              <w:rPr>
                <w:noProof/>
                <w:webHidden/>
              </w:rPr>
              <w:t>8</w:t>
            </w:r>
            <w:r w:rsidR="00A966F8">
              <w:rPr>
                <w:noProof/>
                <w:webHidden/>
              </w:rPr>
              <w:fldChar w:fldCharType="end"/>
            </w:r>
          </w:hyperlink>
        </w:p>
        <w:p w14:paraId="081CE916" w14:textId="5AC01E84" w:rsidR="00A966F8" w:rsidRDefault="003A57B2">
          <w:pPr>
            <w:pStyle w:val="TOC2"/>
            <w:rPr>
              <w:rFonts w:asciiTheme="minorHAnsi" w:eastAsiaTheme="minorEastAsia" w:hAnsiTheme="minorHAnsi" w:cstheme="minorBidi"/>
              <w:noProof/>
              <w:color w:val="auto"/>
              <w:kern w:val="2"/>
              <w:sz w:val="22"/>
              <w:szCs w:val="22"/>
              <w:lang w:eastAsia="en-AU"/>
              <w14:ligatures w14:val="standardContextual"/>
            </w:rPr>
          </w:pPr>
          <w:hyperlink w:anchor="_Toc177741842" w:history="1">
            <w:r w:rsidR="00A966F8" w:rsidRPr="00805E03">
              <w:rPr>
                <w:rStyle w:val="Hyperlink"/>
                <w:noProof/>
              </w:rPr>
              <w:t>How do I use the Collection Form?</w:t>
            </w:r>
            <w:r w:rsidR="00A966F8">
              <w:rPr>
                <w:noProof/>
                <w:webHidden/>
              </w:rPr>
              <w:tab/>
            </w:r>
            <w:r w:rsidR="00A966F8">
              <w:rPr>
                <w:noProof/>
                <w:webHidden/>
              </w:rPr>
              <w:fldChar w:fldCharType="begin"/>
            </w:r>
            <w:r w:rsidR="00A966F8">
              <w:rPr>
                <w:noProof/>
                <w:webHidden/>
              </w:rPr>
              <w:instrText xml:space="preserve"> PAGEREF _Toc177741842 \h </w:instrText>
            </w:r>
            <w:r w:rsidR="00A966F8">
              <w:rPr>
                <w:noProof/>
                <w:webHidden/>
              </w:rPr>
            </w:r>
            <w:r w:rsidR="00A966F8">
              <w:rPr>
                <w:noProof/>
                <w:webHidden/>
              </w:rPr>
              <w:fldChar w:fldCharType="separate"/>
            </w:r>
            <w:r>
              <w:rPr>
                <w:noProof/>
                <w:webHidden/>
              </w:rPr>
              <w:t>8</w:t>
            </w:r>
            <w:r w:rsidR="00A966F8">
              <w:rPr>
                <w:noProof/>
                <w:webHidden/>
              </w:rPr>
              <w:fldChar w:fldCharType="end"/>
            </w:r>
          </w:hyperlink>
        </w:p>
        <w:p w14:paraId="5826A704" w14:textId="4989EA28" w:rsidR="00A966F8" w:rsidRDefault="003A57B2">
          <w:pPr>
            <w:pStyle w:val="TOC2"/>
            <w:rPr>
              <w:rFonts w:asciiTheme="minorHAnsi" w:eastAsiaTheme="minorEastAsia" w:hAnsiTheme="minorHAnsi" w:cstheme="minorBidi"/>
              <w:noProof/>
              <w:color w:val="auto"/>
              <w:kern w:val="2"/>
              <w:sz w:val="22"/>
              <w:szCs w:val="22"/>
              <w:lang w:eastAsia="en-AU"/>
              <w14:ligatures w14:val="standardContextual"/>
            </w:rPr>
          </w:pPr>
          <w:hyperlink w:anchor="_Toc177741843" w:history="1">
            <w:r w:rsidR="00A966F8" w:rsidRPr="00805E03">
              <w:rPr>
                <w:rStyle w:val="Hyperlink"/>
                <w:noProof/>
              </w:rPr>
              <w:t>Can I submit an incomplete Collection Form?</w:t>
            </w:r>
            <w:r w:rsidR="00A966F8">
              <w:rPr>
                <w:noProof/>
                <w:webHidden/>
              </w:rPr>
              <w:tab/>
            </w:r>
            <w:r w:rsidR="00A966F8">
              <w:rPr>
                <w:noProof/>
                <w:webHidden/>
              </w:rPr>
              <w:fldChar w:fldCharType="begin"/>
            </w:r>
            <w:r w:rsidR="00A966F8">
              <w:rPr>
                <w:noProof/>
                <w:webHidden/>
              </w:rPr>
              <w:instrText xml:space="preserve"> PAGEREF _Toc177741843 \h </w:instrText>
            </w:r>
            <w:r w:rsidR="00A966F8">
              <w:rPr>
                <w:noProof/>
                <w:webHidden/>
              </w:rPr>
            </w:r>
            <w:r w:rsidR="00A966F8">
              <w:rPr>
                <w:noProof/>
                <w:webHidden/>
              </w:rPr>
              <w:fldChar w:fldCharType="separate"/>
            </w:r>
            <w:r>
              <w:rPr>
                <w:noProof/>
                <w:webHidden/>
              </w:rPr>
              <w:t>8</w:t>
            </w:r>
            <w:r w:rsidR="00A966F8">
              <w:rPr>
                <w:noProof/>
                <w:webHidden/>
              </w:rPr>
              <w:fldChar w:fldCharType="end"/>
            </w:r>
          </w:hyperlink>
        </w:p>
        <w:p w14:paraId="5DE21CDE" w14:textId="6133CA03" w:rsidR="00A966F8" w:rsidRDefault="003A57B2">
          <w:pPr>
            <w:pStyle w:val="TOC2"/>
            <w:rPr>
              <w:rFonts w:asciiTheme="minorHAnsi" w:eastAsiaTheme="minorEastAsia" w:hAnsiTheme="minorHAnsi" w:cstheme="minorBidi"/>
              <w:noProof/>
              <w:color w:val="auto"/>
              <w:kern w:val="2"/>
              <w:sz w:val="22"/>
              <w:szCs w:val="22"/>
              <w:lang w:eastAsia="en-AU"/>
              <w14:ligatures w14:val="standardContextual"/>
            </w:rPr>
          </w:pPr>
          <w:hyperlink w:anchor="_Toc177741844" w:history="1">
            <w:r w:rsidR="00A966F8" w:rsidRPr="00805E03">
              <w:rPr>
                <w:rStyle w:val="Hyperlink"/>
                <w:noProof/>
              </w:rPr>
              <w:t>Key personnel</w:t>
            </w:r>
            <w:r w:rsidR="00A966F8">
              <w:rPr>
                <w:noProof/>
                <w:webHidden/>
              </w:rPr>
              <w:tab/>
            </w:r>
            <w:r w:rsidR="00A966F8">
              <w:rPr>
                <w:noProof/>
                <w:webHidden/>
              </w:rPr>
              <w:fldChar w:fldCharType="begin"/>
            </w:r>
            <w:r w:rsidR="00A966F8">
              <w:rPr>
                <w:noProof/>
                <w:webHidden/>
              </w:rPr>
              <w:instrText xml:space="preserve"> PAGEREF _Toc177741844 \h </w:instrText>
            </w:r>
            <w:r w:rsidR="00A966F8">
              <w:rPr>
                <w:noProof/>
                <w:webHidden/>
              </w:rPr>
            </w:r>
            <w:r w:rsidR="00A966F8">
              <w:rPr>
                <w:noProof/>
                <w:webHidden/>
              </w:rPr>
              <w:fldChar w:fldCharType="separate"/>
            </w:r>
            <w:r>
              <w:rPr>
                <w:noProof/>
                <w:webHidden/>
              </w:rPr>
              <w:t>8</w:t>
            </w:r>
            <w:r w:rsidR="00A966F8">
              <w:rPr>
                <w:noProof/>
                <w:webHidden/>
              </w:rPr>
              <w:fldChar w:fldCharType="end"/>
            </w:r>
          </w:hyperlink>
        </w:p>
        <w:p w14:paraId="467A5760" w14:textId="2CF8E80C" w:rsidR="00A966F8" w:rsidRDefault="003A57B2">
          <w:pPr>
            <w:pStyle w:val="TOC3"/>
            <w:tabs>
              <w:tab w:val="right" w:leader="dot" w:pos="9016"/>
            </w:tabs>
            <w:rPr>
              <w:rFonts w:asciiTheme="minorHAnsi" w:eastAsiaTheme="minorEastAsia" w:hAnsiTheme="minorHAnsi" w:cstheme="minorBidi"/>
              <w:noProof/>
              <w:color w:val="auto"/>
              <w:kern w:val="2"/>
              <w:sz w:val="22"/>
              <w:szCs w:val="22"/>
              <w:lang w:eastAsia="en-AU"/>
              <w14:ligatures w14:val="standardContextual"/>
            </w:rPr>
          </w:pPr>
          <w:hyperlink w:anchor="_Toc177741845" w:history="1">
            <w:r w:rsidR="00A966F8" w:rsidRPr="00805E03">
              <w:rPr>
                <w:rStyle w:val="Hyperlink"/>
                <w:noProof/>
              </w:rPr>
              <w:t>What are key personnel?</w:t>
            </w:r>
            <w:r w:rsidR="00A966F8">
              <w:rPr>
                <w:noProof/>
                <w:webHidden/>
              </w:rPr>
              <w:tab/>
            </w:r>
            <w:r w:rsidR="00A966F8">
              <w:rPr>
                <w:noProof/>
                <w:webHidden/>
              </w:rPr>
              <w:fldChar w:fldCharType="begin"/>
            </w:r>
            <w:r w:rsidR="00A966F8">
              <w:rPr>
                <w:noProof/>
                <w:webHidden/>
              </w:rPr>
              <w:instrText xml:space="preserve"> PAGEREF _Toc177741845 \h </w:instrText>
            </w:r>
            <w:r w:rsidR="00A966F8">
              <w:rPr>
                <w:noProof/>
                <w:webHidden/>
              </w:rPr>
            </w:r>
            <w:r w:rsidR="00A966F8">
              <w:rPr>
                <w:noProof/>
                <w:webHidden/>
              </w:rPr>
              <w:fldChar w:fldCharType="separate"/>
            </w:r>
            <w:r>
              <w:rPr>
                <w:noProof/>
                <w:webHidden/>
              </w:rPr>
              <w:t>8</w:t>
            </w:r>
            <w:r w:rsidR="00A966F8">
              <w:rPr>
                <w:noProof/>
                <w:webHidden/>
              </w:rPr>
              <w:fldChar w:fldCharType="end"/>
            </w:r>
          </w:hyperlink>
        </w:p>
        <w:p w14:paraId="5E76D8D6" w14:textId="44820610" w:rsidR="00A966F8" w:rsidRDefault="003A57B2">
          <w:pPr>
            <w:pStyle w:val="TOC3"/>
            <w:tabs>
              <w:tab w:val="right" w:leader="dot" w:pos="9016"/>
            </w:tabs>
            <w:rPr>
              <w:rFonts w:asciiTheme="minorHAnsi" w:eastAsiaTheme="minorEastAsia" w:hAnsiTheme="minorHAnsi" w:cstheme="minorBidi"/>
              <w:noProof/>
              <w:color w:val="auto"/>
              <w:kern w:val="2"/>
              <w:sz w:val="22"/>
              <w:szCs w:val="22"/>
              <w:lang w:eastAsia="en-AU"/>
              <w14:ligatures w14:val="standardContextual"/>
            </w:rPr>
          </w:pPr>
          <w:hyperlink w:anchor="_Toc177741846" w:history="1">
            <w:r w:rsidR="00A966F8" w:rsidRPr="00805E03">
              <w:rPr>
                <w:rStyle w:val="Hyperlink"/>
                <w:noProof/>
              </w:rPr>
              <w:t>Why does the form ask for key personnel information?</w:t>
            </w:r>
            <w:r w:rsidR="00A966F8">
              <w:rPr>
                <w:noProof/>
                <w:webHidden/>
              </w:rPr>
              <w:tab/>
            </w:r>
            <w:r w:rsidR="00A966F8">
              <w:rPr>
                <w:noProof/>
                <w:webHidden/>
              </w:rPr>
              <w:fldChar w:fldCharType="begin"/>
            </w:r>
            <w:r w:rsidR="00A966F8">
              <w:rPr>
                <w:noProof/>
                <w:webHidden/>
              </w:rPr>
              <w:instrText xml:space="preserve"> PAGEREF _Toc177741846 \h </w:instrText>
            </w:r>
            <w:r w:rsidR="00A966F8">
              <w:rPr>
                <w:noProof/>
                <w:webHidden/>
              </w:rPr>
            </w:r>
            <w:r w:rsidR="00A966F8">
              <w:rPr>
                <w:noProof/>
                <w:webHidden/>
              </w:rPr>
              <w:fldChar w:fldCharType="separate"/>
            </w:r>
            <w:r>
              <w:rPr>
                <w:noProof/>
                <w:webHidden/>
              </w:rPr>
              <w:t>9</w:t>
            </w:r>
            <w:r w:rsidR="00A966F8">
              <w:rPr>
                <w:noProof/>
                <w:webHidden/>
              </w:rPr>
              <w:fldChar w:fldCharType="end"/>
            </w:r>
          </w:hyperlink>
        </w:p>
        <w:p w14:paraId="10697737" w14:textId="7846120A" w:rsidR="00A966F8" w:rsidRDefault="003A57B2">
          <w:pPr>
            <w:pStyle w:val="TOC3"/>
            <w:tabs>
              <w:tab w:val="right" w:leader="dot" w:pos="9016"/>
            </w:tabs>
            <w:rPr>
              <w:rFonts w:asciiTheme="minorHAnsi" w:eastAsiaTheme="minorEastAsia" w:hAnsiTheme="minorHAnsi" w:cstheme="minorBidi"/>
              <w:noProof/>
              <w:color w:val="auto"/>
              <w:kern w:val="2"/>
              <w:sz w:val="22"/>
              <w:szCs w:val="22"/>
              <w:lang w:eastAsia="en-AU"/>
              <w14:ligatures w14:val="standardContextual"/>
            </w:rPr>
          </w:pPr>
          <w:hyperlink w:anchor="_Toc177741847" w:history="1">
            <w:r w:rsidR="00A966F8" w:rsidRPr="00805E03">
              <w:rPr>
                <w:rStyle w:val="Hyperlink"/>
                <w:noProof/>
              </w:rPr>
              <w:t>Can I list details of key personnel without their consent?</w:t>
            </w:r>
            <w:r w:rsidR="00A966F8">
              <w:rPr>
                <w:noProof/>
                <w:webHidden/>
              </w:rPr>
              <w:tab/>
            </w:r>
            <w:r w:rsidR="00A966F8">
              <w:rPr>
                <w:noProof/>
                <w:webHidden/>
              </w:rPr>
              <w:fldChar w:fldCharType="begin"/>
            </w:r>
            <w:r w:rsidR="00A966F8">
              <w:rPr>
                <w:noProof/>
                <w:webHidden/>
              </w:rPr>
              <w:instrText xml:space="preserve"> PAGEREF _Toc177741847 \h </w:instrText>
            </w:r>
            <w:r w:rsidR="00A966F8">
              <w:rPr>
                <w:noProof/>
                <w:webHidden/>
              </w:rPr>
            </w:r>
            <w:r w:rsidR="00A966F8">
              <w:rPr>
                <w:noProof/>
                <w:webHidden/>
              </w:rPr>
              <w:fldChar w:fldCharType="separate"/>
            </w:r>
            <w:r>
              <w:rPr>
                <w:noProof/>
                <w:webHidden/>
              </w:rPr>
              <w:t>9</w:t>
            </w:r>
            <w:r w:rsidR="00A966F8">
              <w:rPr>
                <w:noProof/>
                <w:webHidden/>
              </w:rPr>
              <w:fldChar w:fldCharType="end"/>
            </w:r>
          </w:hyperlink>
        </w:p>
        <w:p w14:paraId="390F3AEB" w14:textId="2E8DA902" w:rsidR="00A966F8" w:rsidRDefault="003A57B2">
          <w:pPr>
            <w:pStyle w:val="TOC2"/>
            <w:rPr>
              <w:rFonts w:asciiTheme="minorHAnsi" w:eastAsiaTheme="minorEastAsia" w:hAnsiTheme="minorHAnsi" w:cstheme="minorBidi"/>
              <w:noProof/>
              <w:color w:val="auto"/>
              <w:kern w:val="2"/>
              <w:sz w:val="22"/>
              <w:szCs w:val="22"/>
              <w:lang w:eastAsia="en-AU"/>
              <w14:ligatures w14:val="standardContextual"/>
            </w:rPr>
          </w:pPr>
          <w:hyperlink w:anchor="_Toc177741848" w:history="1">
            <w:r w:rsidR="00A966F8" w:rsidRPr="00805E03">
              <w:rPr>
                <w:rStyle w:val="Hyperlink"/>
                <w:noProof/>
              </w:rPr>
              <w:t>Governing body membership</w:t>
            </w:r>
            <w:r w:rsidR="00A966F8">
              <w:rPr>
                <w:noProof/>
                <w:webHidden/>
              </w:rPr>
              <w:tab/>
            </w:r>
            <w:r w:rsidR="00A966F8">
              <w:rPr>
                <w:noProof/>
                <w:webHidden/>
              </w:rPr>
              <w:fldChar w:fldCharType="begin"/>
            </w:r>
            <w:r w:rsidR="00A966F8">
              <w:rPr>
                <w:noProof/>
                <w:webHidden/>
              </w:rPr>
              <w:instrText xml:space="preserve"> PAGEREF _Toc177741848 \h </w:instrText>
            </w:r>
            <w:r w:rsidR="00A966F8">
              <w:rPr>
                <w:noProof/>
                <w:webHidden/>
              </w:rPr>
            </w:r>
            <w:r w:rsidR="00A966F8">
              <w:rPr>
                <w:noProof/>
                <w:webHidden/>
              </w:rPr>
              <w:fldChar w:fldCharType="separate"/>
            </w:r>
            <w:r>
              <w:rPr>
                <w:noProof/>
                <w:webHidden/>
              </w:rPr>
              <w:t>9</w:t>
            </w:r>
            <w:r w:rsidR="00A966F8">
              <w:rPr>
                <w:noProof/>
                <w:webHidden/>
              </w:rPr>
              <w:fldChar w:fldCharType="end"/>
            </w:r>
          </w:hyperlink>
        </w:p>
        <w:p w14:paraId="18541D38" w14:textId="1A3EC5DD" w:rsidR="00A966F8" w:rsidRDefault="003A57B2">
          <w:pPr>
            <w:pStyle w:val="TOC3"/>
            <w:tabs>
              <w:tab w:val="right" w:leader="dot" w:pos="9016"/>
            </w:tabs>
            <w:rPr>
              <w:rFonts w:asciiTheme="minorHAnsi" w:eastAsiaTheme="minorEastAsia" w:hAnsiTheme="minorHAnsi" w:cstheme="minorBidi"/>
              <w:noProof/>
              <w:color w:val="auto"/>
              <w:kern w:val="2"/>
              <w:sz w:val="22"/>
              <w:szCs w:val="22"/>
              <w:lang w:eastAsia="en-AU"/>
              <w14:ligatures w14:val="standardContextual"/>
            </w:rPr>
          </w:pPr>
          <w:hyperlink w:anchor="_Toc177741849" w:history="1">
            <w:r w:rsidR="00A966F8" w:rsidRPr="00805E03">
              <w:rPr>
                <w:rStyle w:val="Hyperlink"/>
                <w:noProof/>
              </w:rPr>
              <w:t>What is the governing body?</w:t>
            </w:r>
            <w:r w:rsidR="00A966F8">
              <w:rPr>
                <w:noProof/>
                <w:webHidden/>
              </w:rPr>
              <w:tab/>
            </w:r>
            <w:r w:rsidR="00A966F8">
              <w:rPr>
                <w:noProof/>
                <w:webHidden/>
              </w:rPr>
              <w:fldChar w:fldCharType="begin"/>
            </w:r>
            <w:r w:rsidR="00A966F8">
              <w:rPr>
                <w:noProof/>
                <w:webHidden/>
              </w:rPr>
              <w:instrText xml:space="preserve"> PAGEREF _Toc177741849 \h </w:instrText>
            </w:r>
            <w:r w:rsidR="00A966F8">
              <w:rPr>
                <w:noProof/>
                <w:webHidden/>
              </w:rPr>
            </w:r>
            <w:r w:rsidR="00A966F8">
              <w:rPr>
                <w:noProof/>
                <w:webHidden/>
              </w:rPr>
              <w:fldChar w:fldCharType="separate"/>
            </w:r>
            <w:r>
              <w:rPr>
                <w:noProof/>
                <w:webHidden/>
              </w:rPr>
              <w:t>9</w:t>
            </w:r>
            <w:r w:rsidR="00A966F8">
              <w:rPr>
                <w:noProof/>
                <w:webHidden/>
              </w:rPr>
              <w:fldChar w:fldCharType="end"/>
            </w:r>
          </w:hyperlink>
        </w:p>
        <w:p w14:paraId="6DF1AAA2" w14:textId="359D03DE" w:rsidR="00A966F8" w:rsidRDefault="003A57B2">
          <w:pPr>
            <w:pStyle w:val="TOC3"/>
            <w:tabs>
              <w:tab w:val="right" w:leader="dot" w:pos="9016"/>
            </w:tabs>
            <w:rPr>
              <w:rFonts w:asciiTheme="minorHAnsi" w:eastAsiaTheme="minorEastAsia" w:hAnsiTheme="minorHAnsi" w:cstheme="minorBidi"/>
              <w:noProof/>
              <w:color w:val="auto"/>
              <w:kern w:val="2"/>
              <w:sz w:val="22"/>
              <w:szCs w:val="22"/>
              <w:lang w:eastAsia="en-AU"/>
              <w14:ligatures w14:val="standardContextual"/>
            </w:rPr>
          </w:pPr>
          <w:hyperlink w:anchor="_Toc177741850" w:history="1">
            <w:r w:rsidR="00A966F8" w:rsidRPr="00805E03">
              <w:rPr>
                <w:rStyle w:val="Hyperlink"/>
                <w:noProof/>
              </w:rPr>
              <w:t>What are the governing body membership requirements?</w:t>
            </w:r>
            <w:r w:rsidR="00A966F8">
              <w:rPr>
                <w:noProof/>
                <w:webHidden/>
              </w:rPr>
              <w:tab/>
            </w:r>
            <w:r w:rsidR="00A966F8">
              <w:rPr>
                <w:noProof/>
                <w:webHidden/>
              </w:rPr>
              <w:fldChar w:fldCharType="begin"/>
            </w:r>
            <w:r w:rsidR="00A966F8">
              <w:rPr>
                <w:noProof/>
                <w:webHidden/>
              </w:rPr>
              <w:instrText xml:space="preserve"> PAGEREF _Toc177741850 \h </w:instrText>
            </w:r>
            <w:r w:rsidR="00A966F8">
              <w:rPr>
                <w:noProof/>
                <w:webHidden/>
              </w:rPr>
            </w:r>
            <w:r w:rsidR="00A966F8">
              <w:rPr>
                <w:noProof/>
                <w:webHidden/>
              </w:rPr>
              <w:fldChar w:fldCharType="separate"/>
            </w:r>
            <w:r>
              <w:rPr>
                <w:noProof/>
                <w:webHidden/>
              </w:rPr>
              <w:t>9</w:t>
            </w:r>
            <w:r w:rsidR="00A966F8">
              <w:rPr>
                <w:noProof/>
                <w:webHidden/>
              </w:rPr>
              <w:fldChar w:fldCharType="end"/>
            </w:r>
          </w:hyperlink>
        </w:p>
        <w:p w14:paraId="6B2BF904" w14:textId="10ADF24C" w:rsidR="00A966F8" w:rsidRDefault="003A57B2">
          <w:pPr>
            <w:pStyle w:val="TOC3"/>
            <w:tabs>
              <w:tab w:val="right" w:leader="dot" w:pos="9016"/>
            </w:tabs>
            <w:rPr>
              <w:rFonts w:asciiTheme="minorHAnsi" w:eastAsiaTheme="minorEastAsia" w:hAnsiTheme="minorHAnsi" w:cstheme="minorBidi"/>
              <w:noProof/>
              <w:color w:val="auto"/>
              <w:kern w:val="2"/>
              <w:sz w:val="22"/>
              <w:szCs w:val="22"/>
              <w:lang w:eastAsia="en-AU"/>
              <w14:ligatures w14:val="standardContextual"/>
            </w:rPr>
          </w:pPr>
          <w:hyperlink w:anchor="_Toc177741851" w:history="1">
            <w:r w:rsidR="00A966F8" w:rsidRPr="00805E03">
              <w:rPr>
                <w:rStyle w:val="Hyperlink"/>
                <w:noProof/>
              </w:rPr>
              <w:t>What are independent non-executive members?</w:t>
            </w:r>
            <w:r w:rsidR="00A966F8">
              <w:rPr>
                <w:noProof/>
                <w:webHidden/>
              </w:rPr>
              <w:tab/>
            </w:r>
            <w:r w:rsidR="00A966F8">
              <w:rPr>
                <w:noProof/>
                <w:webHidden/>
              </w:rPr>
              <w:fldChar w:fldCharType="begin"/>
            </w:r>
            <w:r w:rsidR="00A966F8">
              <w:rPr>
                <w:noProof/>
                <w:webHidden/>
              </w:rPr>
              <w:instrText xml:space="preserve"> PAGEREF _Toc177741851 \h </w:instrText>
            </w:r>
            <w:r w:rsidR="00A966F8">
              <w:rPr>
                <w:noProof/>
                <w:webHidden/>
              </w:rPr>
            </w:r>
            <w:r w:rsidR="00A966F8">
              <w:rPr>
                <w:noProof/>
                <w:webHidden/>
              </w:rPr>
              <w:fldChar w:fldCharType="separate"/>
            </w:r>
            <w:r>
              <w:rPr>
                <w:noProof/>
                <w:webHidden/>
              </w:rPr>
              <w:t>10</w:t>
            </w:r>
            <w:r w:rsidR="00A966F8">
              <w:rPr>
                <w:noProof/>
                <w:webHidden/>
              </w:rPr>
              <w:fldChar w:fldCharType="end"/>
            </w:r>
          </w:hyperlink>
        </w:p>
        <w:p w14:paraId="10FD0B83" w14:textId="18D93645" w:rsidR="00A966F8" w:rsidRDefault="003A57B2">
          <w:pPr>
            <w:pStyle w:val="TOC2"/>
            <w:rPr>
              <w:rFonts w:asciiTheme="minorHAnsi" w:eastAsiaTheme="minorEastAsia" w:hAnsiTheme="minorHAnsi" w:cstheme="minorBidi"/>
              <w:noProof/>
              <w:color w:val="auto"/>
              <w:kern w:val="2"/>
              <w:sz w:val="22"/>
              <w:szCs w:val="22"/>
              <w:lang w:eastAsia="en-AU"/>
              <w14:ligatures w14:val="standardContextual"/>
            </w:rPr>
          </w:pPr>
          <w:hyperlink w:anchor="_Toc177741852" w:history="1">
            <w:r w:rsidR="00A966F8" w:rsidRPr="00805E03">
              <w:rPr>
                <w:rStyle w:val="Hyperlink"/>
                <w:noProof/>
              </w:rPr>
              <w:t>What is clinical care experience?</w:t>
            </w:r>
            <w:r w:rsidR="00A966F8">
              <w:rPr>
                <w:noProof/>
                <w:webHidden/>
              </w:rPr>
              <w:tab/>
            </w:r>
            <w:r w:rsidR="00A966F8">
              <w:rPr>
                <w:noProof/>
                <w:webHidden/>
              </w:rPr>
              <w:fldChar w:fldCharType="begin"/>
            </w:r>
            <w:r w:rsidR="00A966F8">
              <w:rPr>
                <w:noProof/>
                <w:webHidden/>
              </w:rPr>
              <w:instrText xml:space="preserve"> PAGEREF _Toc177741852 \h </w:instrText>
            </w:r>
            <w:r w:rsidR="00A966F8">
              <w:rPr>
                <w:noProof/>
                <w:webHidden/>
              </w:rPr>
            </w:r>
            <w:r w:rsidR="00A966F8">
              <w:rPr>
                <w:noProof/>
                <w:webHidden/>
              </w:rPr>
              <w:fldChar w:fldCharType="separate"/>
            </w:r>
            <w:r>
              <w:rPr>
                <w:noProof/>
                <w:webHidden/>
              </w:rPr>
              <w:t>10</w:t>
            </w:r>
            <w:r w:rsidR="00A966F8">
              <w:rPr>
                <w:noProof/>
                <w:webHidden/>
              </w:rPr>
              <w:fldChar w:fldCharType="end"/>
            </w:r>
          </w:hyperlink>
        </w:p>
        <w:p w14:paraId="56AF5A35" w14:textId="095417ED" w:rsidR="00A966F8" w:rsidRDefault="003A57B2">
          <w:pPr>
            <w:pStyle w:val="TOC2"/>
            <w:rPr>
              <w:rFonts w:asciiTheme="minorHAnsi" w:eastAsiaTheme="minorEastAsia" w:hAnsiTheme="minorHAnsi" w:cstheme="minorBidi"/>
              <w:noProof/>
              <w:color w:val="auto"/>
              <w:kern w:val="2"/>
              <w:sz w:val="22"/>
              <w:szCs w:val="22"/>
              <w:lang w:eastAsia="en-AU"/>
              <w14:ligatures w14:val="standardContextual"/>
            </w:rPr>
          </w:pPr>
          <w:hyperlink w:anchor="_Toc177741853" w:history="1">
            <w:r w:rsidR="00A966F8" w:rsidRPr="00805E03">
              <w:rPr>
                <w:rStyle w:val="Hyperlink"/>
                <w:noProof/>
              </w:rPr>
              <w:t>What is an Aboriginal Community Controlled Organisation (ACCO)?</w:t>
            </w:r>
            <w:r w:rsidR="00A966F8">
              <w:rPr>
                <w:noProof/>
                <w:webHidden/>
              </w:rPr>
              <w:tab/>
            </w:r>
            <w:r w:rsidR="00A966F8">
              <w:rPr>
                <w:noProof/>
                <w:webHidden/>
              </w:rPr>
              <w:fldChar w:fldCharType="begin"/>
            </w:r>
            <w:r w:rsidR="00A966F8">
              <w:rPr>
                <w:noProof/>
                <w:webHidden/>
              </w:rPr>
              <w:instrText xml:space="preserve"> PAGEREF _Toc177741853 \h </w:instrText>
            </w:r>
            <w:r w:rsidR="00A966F8">
              <w:rPr>
                <w:noProof/>
                <w:webHidden/>
              </w:rPr>
            </w:r>
            <w:r w:rsidR="00A966F8">
              <w:rPr>
                <w:noProof/>
                <w:webHidden/>
              </w:rPr>
              <w:fldChar w:fldCharType="separate"/>
            </w:r>
            <w:r>
              <w:rPr>
                <w:noProof/>
                <w:webHidden/>
              </w:rPr>
              <w:t>10</w:t>
            </w:r>
            <w:r w:rsidR="00A966F8">
              <w:rPr>
                <w:noProof/>
                <w:webHidden/>
              </w:rPr>
              <w:fldChar w:fldCharType="end"/>
            </w:r>
          </w:hyperlink>
        </w:p>
        <w:p w14:paraId="2024973F" w14:textId="37C30131" w:rsidR="00A966F8" w:rsidRDefault="003A57B2">
          <w:pPr>
            <w:pStyle w:val="TOC2"/>
            <w:rPr>
              <w:rFonts w:asciiTheme="minorHAnsi" w:eastAsiaTheme="minorEastAsia" w:hAnsiTheme="minorHAnsi" w:cstheme="minorBidi"/>
              <w:noProof/>
              <w:color w:val="auto"/>
              <w:kern w:val="2"/>
              <w:sz w:val="22"/>
              <w:szCs w:val="22"/>
              <w:lang w:eastAsia="en-AU"/>
              <w14:ligatures w14:val="standardContextual"/>
            </w:rPr>
          </w:pPr>
          <w:hyperlink w:anchor="_Toc177741854" w:history="1">
            <w:r w:rsidR="00A966F8" w:rsidRPr="00805E03">
              <w:rPr>
                <w:rStyle w:val="Hyperlink"/>
                <w:noProof/>
              </w:rPr>
              <w:t>Governing Body Statement</w:t>
            </w:r>
            <w:r w:rsidR="00A966F8">
              <w:rPr>
                <w:noProof/>
                <w:webHidden/>
              </w:rPr>
              <w:tab/>
            </w:r>
            <w:r w:rsidR="00A966F8">
              <w:rPr>
                <w:noProof/>
                <w:webHidden/>
              </w:rPr>
              <w:fldChar w:fldCharType="begin"/>
            </w:r>
            <w:r w:rsidR="00A966F8">
              <w:rPr>
                <w:noProof/>
                <w:webHidden/>
              </w:rPr>
              <w:instrText xml:space="preserve"> PAGEREF _Toc177741854 \h </w:instrText>
            </w:r>
            <w:r w:rsidR="00A966F8">
              <w:rPr>
                <w:noProof/>
                <w:webHidden/>
              </w:rPr>
            </w:r>
            <w:r w:rsidR="00A966F8">
              <w:rPr>
                <w:noProof/>
                <w:webHidden/>
              </w:rPr>
              <w:fldChar w:fldCharType="separate"/>
            </w:r>
            <w:r>
              <w:rPr>
                <w:noProof/>
                <w:webHidden/>
              </w:rPr>
              <w:t>10</w:t>
            </w:r>
            <w:r w:rsidR="00A966F8">
              <w:rPr>
                <w:noProof/>
                <w:webHidden/>
              </w:rPr>
              <w:fldChar w:fldCharType="end"/>
            </w:r>
          </w:hyperlink>
        </w:p>
        <w:p w14:paraId="36CB0642" w14:textId="6EB40598" w:rsidR="00A966F8" w:rsidRDefault="003A57B2">
          <w:pPr>
            <w:pStyle w:val="TOC3"/>
            <w:tabs>
              <w:tab w:val="right" w:leader="dot" w:pos="9016"/>
            </w:tabs>
            <w:rPr>
              <w:rFonts w:asciiTheme="minorHAnsi" w:eastAsiaTheme="minorEastAsia" w:hAnsiTheme="minorHAnsi" w:cstheme="minorBidi"/>
              <w:noProof/>
              <w:color w:val="auto"/>
              <w:kern w:val="2"/>
              <w:sz w:val="22"/>
              <w:szCs w:val="22"/>
              <w:lang w:eastAsia="en-AU"/>
              <w14:ligatures w14:val="standardContextual"/>
            </w:rPr>
          </w:pPr>
          <w:hyperlink w:anchor="_Toc177741855" w:history="1">
            <w:r w:rsidR="00A966F8" w:rsidRPr="00805E03">
              <w:rPr>
                <w:rStyle w:val="Hyperlink"/>
                <w:noProof/>
              </w:rPr>
              <w:t>What is the Governing Body Statement?</w:t>
            </w:r>
            <w:r w:rsidR="00A966F8">
              <w:rPr>
                <w:noProof/>
                <w:webHidden/>
              </w:rPr>
              <w:tab/>
            </w:r>
            <w:r w:rsidR="00A966F8">
              <w:rPr>
                <w:noProof/>
                <w:webHidden/>
              </w:rPr>
              <w:fldChar w:fldCharType="begin"/>
            </w:r>
            <w:r w:rsidR="00A966F8">
              <w:rPr>
                <w:noProof/>
                <w:webHidden/>
              </w:rPr>
              <w:instrText xml:space="preserve"> PAGEREF _Toc177741855 \h </w:instrText>
            </w:r>
            <w:r w:rsidR="00A966F8">
              <w:rPr>
                <w:noProof/>
                <w:webHidden/>
              </w:rPr>
            </w:r>
            <w:r w:rsidR="00A966F8">
              <w:rPr>
                <w:noProof/>
                <w:webHidden/>
              </w:rPr>
              <w:fldChar w:fldCharType="separate"/>
            </w:r>
            <w:r>
              <w:rPr>
                <w:noProof/>
                <w:webHidden/>
              </w:rPr>
              <w:t>10</w:t>
            </w:r>
            <w:r w:rsidR="00A966F8">
              <w:rPr>
                <w:noProof/>
                <w:webHidden/>
              </w:rPr>
              <w:fldChar w:fldCharType="end"/>
            </w:r>
          </w:hyperlink>
        </w:p>
        <w:p w14:paraId="25BBD890" w14:textId="524814A8" w:rsidR="00A966F8" w:rsidRDefault="003A57B2">
          <w:pPr>
            <w:pStyle w:val="TOC3"/>
            <w:tabs>
              <w:tab w:val="right" w:leader="dot" w:pos="9016"/>
            </w:tabs>
            <w:rPr>
              <w:rFonts w:asciiTheme="minorHAnsi" w:eastAsiaTheme="minorEastAsia" w:hAnsiTheme="minorHAnsi" w:cstheme="minorBidi"/>
              <w:noProof/>
              <w:color w:val="auto"/>
              <w:kern w:val="2"/>
              <w:sz w:val="22"/>
              <w:szCs w:val="22"/>
              <w:lang w:eastAsia="en-AU"/>
              <w14:ligatures w14:val="standardContextual"/>
            </w:rPr>
          </w:pPr>
          <w:hyperlink w:anchor="_Toc177741856" w:history="1">
            <w:r w:rsidR="00A966F8" w:rsidRPr="00805E03">
              <w:rPr>
                <w:rStyle w:val="Hyperlink"/>
                <w:noProof/>
              </w:rPr>
              <w:t>What personal information should I include in the Statement?</w:t>
            </w:r>
            <w:r w:rsidR="00A966F8">
              <w:rPr>
                <w:noProof/>
                <w:webHidden/>
              </w:rPr>
              <w:tab/>
            </w:r>
            <w:r w:rsidR="00A966F8">
              <w:rPr>
                <w:noProof/>
                <w:webHidden/>
              </w:rPr>
              <w:fldChar w:fldCharType="begin"/>
            </w:r>
            <w:r w:rsidR="00A966F8">
              <w:rPr>
                <w:noProof/>
                <w:webHidden/>
              </w:rPr>
              <w:instrText xml:space="preserve"> PAGEREF _Toc177741856 \h </w:instrText>
            </w:r>
            <w:r w:rsidR="00A966F8">
              <w:rPr>
                <w:noProof/>
                <w:webHidden/>
              </w:rPr>
            </w:r>
            <w:r w:rsidR="00A966F8">
              <w:rPr>
                <w:noProof/>
                <w:webHidden/>
              </w:rPr>
              <w:fldChar w:fldCharType="separate"/>
            </w:r>
            <w:r>
              <w:rPr>
                <w:noProof/>
                <w:webHidden/>
              </w:rPr>
              <w:t>11</w:t>
            </w:r>
            <w:r w:rsidR="00A966F8">
              <w:rPr>
                <w:noProof/>
                <w:webHidden/>
              </w:rPr>
              <w:fldChar w:fldCharType="end"/>
            </w:r>
          </w:hyperlink>
        </w:p>
        <w:p w14:paraId="326FC3D6" w14:textId="5B26F435" w:rsidR="00A966F8" w:rsidRDefault="003A57B2">
          <w:pPr>
            <w:pStyle w:val="TOC3"/>
            <w:tabs>
              <w:tab w:val="right" w:leader="dot" w:pos="9016"/>
            </w:tabs>
            <w:rPr>
              <w:rFonts w:asciiTheme="minorHAnsi" w:eastAsiaTheme="minorEastAsia" w:hAnsiTheme="minorHAnsi" w:cstheme="minorBidi"/>
              <w:noProof/>
              <w:color w:val="auto"/>
              <w:kern w:val="2"/>
              <w:sz w:val="22"/>
              <w:szCs w:val="22"/>
              <w:lang w:eastAsia="en-AU"/>
              <w14:ligatures w14:val="standardContextual"/>
            </w:rPr>
          </w:pPr>
          <w:hyperlink w:anchor="_Toc177741857" w:history="1">
            <w:r w:rsidR="00A966F8" w:rsidRPr="00805E03">
              <w:rPr>
                <w:rStyle w:val="Hyperlink"/>
                <w:noProof/>
              </w:rPr>
              <w:t>What non-compliances must I report?</w:t>
            </w:r>
            <w:r w:rsidR="00A966F8">
              <w:rPr>
                <w:noProof/>
                <w:webHidden/>
              </w:rPr>
              <w:tab/>
            </w:r>
            <w:r w:rsidR="00A966F8">
              <w:rPr>
                <w:noProof/>
                <w:webHidden/>
              </w:rPr>
              <w:fldChar w:fldCharType="begin"/>
            </w:r>
            <w:r w:rsidR="00A966F8">
              <w:rPr>
                <w:noProof/>
                <w:webHidden/>
              </w:rPr>
              <w:instrText xml:space="preserve"> PAGEREF _Toc177741857 \h </w:instrText>
            </w:r>
            <w:r w:rsidR="00A966F8">
              <w:rPr>
                <w:noProof/>
                <w:webHidden/>
              </w:rPr>
            </w:r>
            <w:r w:rsidR="00A966F8">
              <w:rPr>
                <w:noProof/>
                <w:webHidden/>
              </w:rPr>
              <w:fldChar w:fldCharType="separate"/>
            </w:r>
            <w:r>
              <w:rPr>
                <w:noProof/>
                <w:webHidden/>
              </w:rPr>
              <w:t>11</w:t>
            </w:r>
            <w:r w:rsidR="00A966F8">
              <w:rPr>
                <w:noProof/>
                <w:webHidden/>
              </w:rPr>
              <w:fldChar w:fldCharType="end"/>
            </w:r>
          </w:hyperlink>
        </w:p>
        <w:p w14:paraId="04B8B313" w14:textId="69204A61" w:rsidR="00A966F8" w:rsidRDefault="003A57B2">
          <w:pPr>
            <w:pStyle w:val="TOC3"/>
            <w:tabs>
              <w:tab w:val="right" w:leader="dot" w:pos="9016"/>
            </w:tabs>
            <w:rPr>
              <w:rFonts w:asciiTheme="minorHAnsi" w:eastAsiaTheme="minorEastAsia" w:hAnsiTheme="minorHAnsi" w:cstheme="minorBidi"/>
              <w:noProof/>
              <w:color w:val="auto"/>
              <w:kern w:val="2"/>
              <w:sz w:val="22"/>
              <w:szCs w:val="22"/>
              <w:lang w:eastAsia="en-AU"/>
              <w14:ligatures w14:val="standardContextual"/>
            </w:rPr>
          </w:pPr>
          <w:hyperlink w:anchor="_Toc177741858" w:history="1">
            <w:r w:rsidR="00A966F8" w:rsidRPr="00805E03">
              <w:rPr>
                <w:rStyle w:val="Hyperlink"/>
                <w:noProof/>
              </w:rPr>
              <w:t>What happens if a non-compliance is identified?</w:t>
            </w:r>
            <w:r w:rsidR="00A966F8">
              <w:rPr>
                <w:noProof/>
                <w:webHidden/>
              </w:rPr>
              <w:tab/>
            </w:r>
            <w:r w:rsidR="00A966F8">
              <w:rPr>
                <w:noProof/>
                <w:webHidden/>
              </w:rPr>
              <w:fldChar w:fldCharType="begin"/>
            </w:r>
            <w:r w:rsidR="00A966F8">
              <w:rPr>
                <w:noProof/>
                <w:webHidden/>
              </w:rPr>
              <w:instrText xml:space="preserve"> PAGEREF _Toc177741858 \h </w:instrText>
            </w:r>
            <w:r w:rsidR="00A966F8">
              <w:rPr>
                <w:noProof/>
                <w:webHidden/>
              </w:rPr>
            </w:r>
            <w:r w:rsidR="00A966F8">
              <w:rPr>
                <w:noProof/>
                <w:webHidden/>
              </w:rPr>
              <w:fldChar w:fldCharType="separate"/>
            </w:r>
            <w:r>
              <w:rPr>
                <w:noProof/>
                <w:webHidden/>
              </w:rPr>
              <w:t>11</w:t>
            </w:r>
            <w:r w:rsidR="00A966F8">
              <w:rPr>
                <w:noProof/>
                <w:webHidden/>
              </w:rPr>
              <w:fldChar w:fldCharType="end"/>
            </w:r>
          </w:hyperlink>
        </w:p>
        <w:p w14:paraId="3CBA9A92" w14:textId="1CD34058" w:rsidR="00A966F8" w:rsidRDefault="003A57B2">
          <w:pPr>
            <w:pStyle w:val="TOC3"/>
            <w:tabs>
              <w:tab w:val="right" w:leader="dot" w:pos="9016"/>
            </w:tabs>
            <w:rPr>
              <w:rFonts w:asciiTheme="minorHAnsi" w:eastAsiaTheme="minorEastAsia" w:hAnsiTheme="minorHAnsi" w:cstheme="minorBidi"/>
              <w:noProof/>
              <w:color w:val="auto"/>
              <w:kern w:val="2"/>
              <w:sz w:val="22"/>
              <w:szCs w:val="22"/>
              <w:lang w:eastAsia="en-AU"/>
              <w14:ligatures w14:val="standardContextual"/>
            </w:rPr>
          </w:pPr>
          <w:hyperlink w:anchor="_Toc177741859" w:history="1">
            <w:r w:rsidR="00A966F8" w:rsidRPr="00805E03">
              <w:rPr>
                <w:rStyle w:val="Hyperlink"/>
                <w:noProof/>
                <w:shd w:val="clear" w:color="auto" w:fill="FFFFFF"/>
              </w:rPr>
              <w:t>What is in the ‘responsibilities and requirements’ dropdown menu?</w:t>
            </w:r>
            <w:r w:rsidR="00A966F8">
              <w:rPr>
                <w:noProof/>
                <w:webHidden/>
              </w:rPr>
              <w:tab/>
            </w:r>
            <w:r w:rsidR="00A966F8">
              <w:rPr>
                <w:noProof/>
                <w:webHidden/>
              </w:rPr>
              <w:fldChar w:fldCharType="begin"/>
            </w:r>
            <w:r w:rsidR="00A966F8">
              <w:rPr>
                <w:noProof/>
                <w:webHidden/>
              </w:rPr>
              <w:instrText xml:space="preserve"> PAGEREF _Toc177741859 \h </w:instrText>
            </w:r>
            <w:r w:rsidR="00A966F8">
              <w:rPr>
                <w:noProof/>
                <w:webHidden/>
              </w:rPr>
            </w:r>
            <w:r w:rsidR="00A966F8">
              <w:rPr>
                <w:noProof/>
                <w:webHidden/>
              </w:rPr>
              <w:fldChar w:fldCharType="separate"/>
            </w:r>
            <w:r>
              <w:rPr>
                <w:noProof/>
                <w:webHidden/>
              </w:rPr>
              <w:t>12</w:t>
            </w:r>
            <w:r w:rsidR="00A966F8">
              <w:rPr>
                <w:noProof/>
                <w:webHidden/>
              </w:rPr>
              <w:fldChar w:fldCharType="end"/>
            </w:r>
          </w:hyperlink>
        </w:p>
        <w:p w14:paraId="5DC8B57E" w14:textId="22ED22BE" w:rsidR="00A966F8" w:rsidRDefault="003A57B2">
          <w:pPr>
            <w:pStyle w:val="TOC3"/>
            <w:tabs>
              <w:tab w:val="right" w:leader="dot" w:pos="9016"/>
            </w:tabs>
            <w:rPr>
              <w:rFonts w:asciiTheme="minorHAnsi" w:eastAsiaTheme="minorEastAsia" w:hAnsiTheme="minorHAnsi" w:cstheme="minorBidi"/>
              <w:noProof/>
              <w:color w:val="auto"/>
              <w:kern w:val="2"/>
              <w:sz w:val="22"/>
              <w:szCs w:val="22"/>
              <w:lang w:eastAsia="en-AU"/>
              <w14:ligatures w14:val="standardContextual"/>
            </w:rPr>
          </w:pPr>
          <w:hyperlink w:anchor="_Toc177741860" w:history="1">
            <w:r w:rsidR="00A966F8" w:rsidRPr="00805E03">
              <w:rPr>
                <w:rStyle w:val="Hyperlink"/>
                <w:noProof/>
                <w:shd w:val="clear" w:color="auto" w:fill="FFFFFF"/>
              </w:rPr>
              <w:t>What is in the ‘reasons for failing to comply’ dropdown menu?</w:t>
            </w:r>
            <w:r w:rsidR="00A966F8">
              <w:rPr>
                <w:noProof/>
                <w:webHidden/>
              </w:rPr>
              <w:tab/>
            </w:r>
            <w:r w:rsidR="00A966F8">
              <w:rPr>
                <w:noProof/>
                <w:webHidden/>
              </w:rPr>
              <w:fldChar w:fldCharType="begin"/>
            </w:r>
            <w:r w:rsidR="00A966F8">
              <w:rPr>
                <w:noProof/>
                <w:webHidden/>
              </w:rPr>
              <w:instrText xml:space="preserve"> PAGEREF _Toc177741860 \h </w:instrText>
            </w:r>
            <w:r w:rsidR="00A966F8">
              <w:rPr>
                <w:noProof/>
                <w:webHidden/>
              </w:rPr>
            </w:r>
            <w:r w:rsidR="00A966F8">
              <w:rPr>
                <w:noProof/>
                <w:webHidden/>
              </w:rPr>
              <w:fldChar w:fldCharType="separate"/>
            </w:r>
            <w:r>
              <w:rPr>
                <w:noProof/>
                <w:webHidden/>
              </w:rPr>
              <w:t>13</w:t>
            </w:r>
            <w:r w:rsidR="00A966F8">
              <w:rPr>
                <w:noProof/>
                <w:webHidden/>
              </w:rPr>
              <w:fldChar w:fldCharType="end"/>
            </w:r>
          </w:hyperlink>
        </w:p>
        <w:p w14:paraId="77E79689" w14:textId="76D77544" w:rsidR="00A966F8" w:rsidRDefault="003A57B2">
          <w:pPr>
            <w:pStyle w:val="TOC3"/>
            <w:tabs>
              <w:tab w:val="right" w:leader="dot" w:pos="9016"/>
            </w:tabs>
            <w:rPr>
              <w:rFonts w:asciiTheme="minorHAnsi" w:eastAsiaTheme="minorEastAsia" w:hAnsiTheme="minorHAnsi" w:cstheme="minorBidi"/>
              <w:noProof/>
              <w:color w:val="auto"/>
              <w:kern w:val="2"/>
              <w:sz w:val="22"/>
              <w:szCs w:val="22"/>
              <w:lang w:eastAsia="en-AU"/>
              <w14:ligatures w14:val="standardContextual"/>
            </w:rPr>
          </w:pPr>
          <w:hyperlink w:anchor="_Toc177741861" w:history="1">
            <w:r w:rsidR="00A966F8" w:rsidRPr="00805E03">
              <w:rPr>
                <w:rStyle w:val="Hyperlink"/>
                <w:noProof/>
              </w:rPr>
              <w:t>How do I send a request for electronic signature to the governing body member?</w:t>
            </w:r>
            <w:r w:rsidR="00A966F8">
              <w:rPr>
                <w:noProof/>
                <w:webHidden/>
              </w:rPr>
              <w:tab/>
            </w:r>
            <w:r w:rsidR="00A966F8">
              <w:rPr>
                <w:noProof/>
                <w:webHidden/>
              </w:rPr>
              <w:fldChar w:fldCharType="begin"/>
            </w:r>
            <w:r w:rsidR="00A966F8">
              <w:rPr>
                <w:noProof/>
                <w:webHidden/>
              </w:rPr>
              <w:instrText xml:space="preserve"> PAGEREF _Toc177741861 \h </w:instrText>
            </w:r>
            <w:r w:rsidR="00A966F8">
              <w:rPr>
                <w:noProof/>
                <w:webHidden/>
              </w:rPr>
            </w:r>
            <w:r w:rsidR="00A966F8">
              <w:rPr>
                <w:noProof/>
                <w:webHidden/>
              </w:rPr>
              <w:fldChar w:fldCharType="separate"/>
            </w:r>
            <w:r>
              <w:rPr>
                <w:noProof/>
                <w:webHidden/>
              </w:rPr>
              <w:t>15</w:t>
            </w:r>
            <w:r w:rsidR="00A966F8">
              <w:rPr>
                <w:noProof/>
                <w:webHidden/>
              </w:rPr>
              <w:fldChar w:fldCharType="end"/>
            </w:r>
          </w:hyperlink>
        </w:p>
        <w:p w14:paraId="0A86F7F7" w14:textId="0DB57523" w:rsidR="00A966F8" w:rsidRDefault="003A57B2">
          <w:pPr>
            <w:pStyle w:val="TOC2"/>
            <w:rPr>
              <w:rFonts w:asciiTheme="minorHAnsi" w:eastAsiaTheme="minorEastAsia" w:hAnsiTheme="minorHAnsi" w:cstheme="minorBidi"/>
              <w:noProof/>
              <w:color w:val="auto"/>
              <w:kern w:val="2"/>
              <w:sz w:val="22"/>
              <w:szCs w:val="22"/>
              <w:lang w:eastAsia="en-AU"/>
              <w14:ligatures w14:val="standardContextual"/>
            </w:rPr>
          </w:pPr>
          <w:hyperlink w:anchor="_Toc177741862" w:history="1">
            <w:r w:rsidR="00A966F8" w:rsidRPr="00805E03">
              <w:rPr>
                <w:rStyle w:val="Hyperlink"/>
                <w:noProof/>
              </w:rPr>
              <w:t>Diversity and inclusion – Provider’s governing body</w:t>
            </w:r>
            <w:r w:rsidR="00A966F8">
              <w:rPr>
                <w:noProof/>
                <w:webHidden/>
              </w:rPr>
              <w:tab/>
            </w:r>
            <w:r w:rsidR="00A966F8">
              <w:rPr>
                <w:noProof/>
                <w:webHidden/>
              </w:rPr>
              <w:fldChar w:fldCharType="begin"/>
            </w:r>
            <w:r w:rsidR="00A966F8">
              <w:rPr>
                <w:noProof/>
                <w:webHidden/>
              </w:rPr>
              <w:instrText xml:space="preserve"> PAGEREF _Toc177741862 \h </w:instrText>
            </w:r>
            <w:r w:rsidR="00A966F8">
              <w:rPr>
                <w:noProof/>
                <w:webHidden/>
              </w:rPr>
            </w:r>
            <w:r w:rsidR="00A966F8">
              <w:rPr>
                <w:noProof/>
                <w:webHidden/>
              </w:rPr>
              <w:fldChar w:fldCharType="separate"/>
            </w:r>
            <w:r>
              <w:rPr>
                <w:noProof/>
                <w:webHidden/>
              </w:rPr>
              <w:t>15</w:t>
            </w:r>
            <w:r w:rsidR="00A966F8">
              <w:rPr>
                <w:noProof/>
                <w:webHidden/>
              </w:rPr>
              <w:fldChar w:fldCharType="end"/>
            </w:r>
          </w:hyperlink>
        </w:p>
        <w:p w14:paraId="76E36B4F" w14:textId="219282A3" w:rsidR="00A966F8" w:rsidRDefault="003A57B2">
          <w:pPr>
            <w:pStyle w:val="TOC3"/>
            <w:tabs>
              <w:tab w:val="right" w:leader="dot" w:pos="9016"/>
            </w:tabs>
            <w:rPr>
              <w:rFonts w:asciiTheme="minorHAnsi" w:eastAsiaTheme="minorEastAsia" w:hAnsiTheme="minorHAnsi" w:cstheme="minorBidi"/>
              <w:noProof/>
              <w:color w:val="auto"/>
              <w:kern w:val="2"/>
              <w:sz w:val="22"/>
              <w:szCs w:val="22"/>
              <w:lang w:eastAsia="en-AU"/>
              <w14:ligatures w14:val="standardContextual"/>
            </w:rPr>
          </w:pPr>
          <w:hyperlink w:anchor="_Toc177741863" w:history="1">
            <w:r w:rsidR="00A966F8" w:rsidRPr="00805E03">
              <w:rPr>
                <w:rStyle w:val="Hyperlink"/>
                <w:noProof/>
              </w:rPr>
              <w:t>What diversity information about the governing body is collected?</w:t>
            </w:r>
            <w:r w:rsidR="00A966F8">
              <w:rPr>
                <w:noProof/>
                <w:webHidden/>
              </w:rPr>
              <w:tab/>
            </w:r>
            <w:r w:rsidR="00A966F8">
              <w:rPr>
                <w:noProof/>
                <w:webHidden/>
              </w:rPr>
              <w:fldChar w:fldCharType="begin"/>
            </w:r>
            <w:r w:rsidR="00A966F8">
              <w:rPr>
                <w:noProof/>
                <w:webHidden/>
              </w:rPr>
              <w:instrText xml:space="preserve"> PAGEREF _Toc177741863 \h </w:instrText>
            </w:r>
            <w:r w:rsidR="00A966F8">
              <w:rPr>
                <w:noProof/>
                <w:webHidden/>
              </w:rPr>
            </w:r>
            <w:r w:rsidR="00A966F8">
              <w:rPr>
                <w:noProof/>
                <w:webHidden/>
              </w:rPr>
              <w:fldChar w:fldCharType="separate"/>
            </w:r>
            <w:r>
              <w:rPr>
                <w:noProof/>
                <w:webHidden/>
              </w:rPr>
              <w:t>15</w:t>
            </w:r>
            <w:r w:rsidR="00A966F8">
              <w:rPr>
                <w:noProof/>
                <w:webHidden/>
              </w:rPr>
              <w:fldChar w:fldCharType="end"/>
            </w:r>
          </w:hyperlink>
        </w:p>
        <w:p w14:paraId="0D98B8D4" w14:textId="013D4942" w:rsidR="00A966F8" w:rsidRDefault="003A57B2">
          <w:pPr>
            <w:pStyle w:val="TOC3"/>
            <w:tabs>
              <w:tab w:val="right" w:leader="dot" w:pos="9016"/>
            </w:tabs>
            <w:rPr>
              <w:rFonts w:asciiTheme="minorHAnsi" w:eastAsiaTheme="minorEastAsia" w:hAnsiTheme="minorHAnsi" w:cstheme="minorBidi"/>
              <w:noProof/>
              <w:color w:val="auto"/>
              <w:kern w:val="2"/>
              <w:sz w:val="22"/>
              <w:szCs w:val="22"/>
              <w:lang w:eastAsia="en-AU"/>
              <w14:ligatures w14:val="standardContextual"/>
            </w:rPr>
          </w:pPr>
          <w:hyperlink w:anchor="_Toc177741864" w:history="1">
            <w:r w:rsidR="00A966F8" w:rsidRPr="00805E03">
              <w:rPr>
                <w:rStyle w:val="Hyperlink"/>
                <w:noProof/>
              </w:rPr>
              <w:t>Do we have to select and complete ‘Other forms of diversity’?</w:t>
            </w:r>
            <w:r w:rsidR="00A966F8">
              <w:rPr>
                <w:noProof/>
                <w:webHidden/>
              </w:rPr>
              <w:tab/>
            </w:r>
            <w:r w:rsidR="00A966F8">
              <w:rPr>
                <w:noProof/>
                <w:webHidden/>
              </w:rPr>
              <w:fldChar w:fldCharType="begin"/>
            </w:r>
            <w:r w:rsidR="00A966F8">
              <w:rPr>
                <w:noProof/>
                <w:webHidden/>
              </w:rPr>
              <w:instrText xml:space="preserve"> PAGEREF _Toc177741864 \h </w:instrText>
            </w:r>
            <w:r w:rsidR="00A966F8">
              <w:rPr>
                <w:noProof/>
                <w:webHidden/>
              </w:rPr>
            </w:r>
            <w:r w:rsidR="00A966F8">
              <w:rPr>
                <w:noProof/>
                <w:webHidden/>
              </w:rPr>
              <w:fldChar w:fldCharType="separate"/>
            </w:r>
            <w:r>
              <w:rPr>
                <w:noProof/>
                <w:webHidden/>
              </w:rPr>
              <w:t>16</w:t>
            </w:r>
            <w:r w:rsidR="00A966F8">
              <w:rPr>
                <w:noProof/>
                <w:webHidden/>
              </w:rPr>
              <w:fldChar w:fldCharType="end"/>
            </w:r>
          </w:hyperlink>
        </w:p>
        <w:p w14:paraId="36F74BB2" w14:textId="7AA98C5B" w:rsidR="00A966F8" w:rsidRDefault="003A57B2">
          <w:pPr>
            <w:pStyle w:val="TOC3"/>
            <w:tabs>
              <w:tab w:val="right" w:leader="dot" w:pos="9016"/>
            </w:tabs>
            <w:rPr>
              <w:rFonts w:asciiTheme="minorHAnsi" w:eastAsiaTheme="minorEastAsia" w:hAnsiTheme="minorHAnsi" w:cstheme="minorBidi"/>
              <w:noProof/>
              <w:color w:val="auto"/>
              <w:kern w:val="2"/>
              <w:sz w:val="22"/>
              <w:szCs w:val="22"/>
              <w:lang w:eastAsia="en-AU"/>
              <w14:ligatures w14:val="standardContextual"/>
            </w:rPr>
          </w:pPr>
          <w:hyperlink w:anchor="_Toc177741865" w:history="1">
            <w:r w:rsidR="00A966F8" w:rsidRPr="00805E03">
              <w:rPr>
                <w:rStyle w:val="Hyperlink"/>
                <w:noProof/>
              </w:rPr>
              <w:t>Why is this information being collected and published?</w:t>
            </w:r>
            <w:r w:rsidR="00A966F8">
              <w:rPr>
                <w:noProof/>
                <w:webHidden/>
              </w:rPr>
              <w:tab/>
            </w:r>
            <w:r w:rsidR="00A966F8">
              <w:rPr>
                <w:noProof/>
                <w:webHidden/>
              </w:rPr>
              <w:fldChar w:fldCharType="begin"/>
            </w:r>
            <w:r w:rsidR="00A966F8">
              <w:rPr>
                <w:noProof/>
                <w:webHidden/>
              </w:rPr>
              <w:instrText xml:space="preserve"> PAGEREF _Toc177741865 \h </w:instrText>
            </w:r>
            <w:r w:rsidR="00A966F8">
              <w:rPr>
                <w:noProof/>
                <w:webHidden/>
              </w:rPr>
            </w:r>
            <w:r w:rsidR="00A966F8">
              <w:rPr>
                <w:noProof/>
                <w:webHidden/>
              </w:rPr>
              <w:fldChar w:fldCharType="separate"/>
            </w:r>
            <w:r>
              <w:rPr>
                <w:noProof/>
                <w:webHidden/>
              </w:rPr>
              <w:t>16</w:t>
            </w:r>
            <w:r w:rsidR="00A966F8">
              <w:rPr>
                <w:noProof/>
                <w:webHidden/>
              </w:rPr>
              <w:fldChar w:fldCharType="end"/>
            </w:r>
          </w:hyperlink>
        </w:p>
        <w:p w14:paraId="481FCBB9" w14:textId="55C34262" w:rsidR="00A966F8" w:rsidRDefault="003A57B2">
          <w:pPr>
            <w:pStyle w:val="TOC3"/>
            <w:tabs>
              <w:tab w:val="right" w:leader="dot" w:pos="9016"/>
            </w:tabs>
            <w:rPr>
              <w:rFonts w:asciiTheme="minorHAnsi" w:eastAsiaTheme="minorEastAsia" w:hAnsiTheme="minorHAnsi" w:cstheme="minorBidi"/>
              <w:noProof/>
              <w:color w:val="auto"/>
              <w:kern w:val="2"/>
              <w:sz w:val="22"/>
              <w:szCs w:val="22"/>
              <w:lang w:eastAsia="en-AU"/>
              <w14:ligatures w14:val="standardContextual"/>
            </w:rPr>
          </w:pPr>
          <w:hyperlink w:anchor="_Toc177741866" w:history="1">
            <w:r w:rsidR="00A966F8" w:rsidRPr="00805E03">
              <w:rPr>
                <w:rStyle w:val="Hyperlink"/>
                <w:noProof/>
              </w:rPr>
              <w:t>Want diversity information about services is collected?</w:t>
            </w:r>
            <w:r w:rsidR="00A966F8">
              <w:rPr>
                <w:noProof/>
                <w:webHidden/>
              </w:rPr>
              <w:tab/>
            </w:r>
            <w:r w:rsidR="00A966F8">
              <w:rPr>
                <w:noProof/>
                <w:webHidden/>
              </w:rPr>
              <w:fldChar w:fldCharType="begin"/>
            </w:r>
            <w:r w:rsidR="00A966F8">
              <w:rPr>
                <w:noProof/>
                <w:webHidden/>
              </w:rPr>
              <w:instrText xml:space="preserve"> PAGEREF _Toc177741866 \h </w:instrText>
            </w:r>
            <w:r w:rsidR="00A966F8">
              <w:rPr>
                <w:noProof/>
                <w:webHidden/>
              </w:rPr>
            </w:r>
            <w:r w:rsidR="00A966F8">
              <w:rPr>
                <w:noProof/>
                <w:webHidden/>
              </w:rPr>
              <w:fldChar w:fldCharType="separate"/>
            </w:r>
            <w:r>
              <w:rPr>
                <w:noProof/>
                <w:webHidden/>
              </w:rPr>
              <w:t>16</w:t>
            </w:r>
            <w:r w:rsidR="00A966F8">
              <w:rPr>
                <w:noProof/>
                <w:webHidden/>
              </w:rPr>
              <w:fldChar w:fldCharType="end"/>
            </w:r>
          </w:hyperlink>
        </w:p>
        <w:p w14:paraId="06D74CCE" w14:textId="47496E8A" w:rsidR="00A966F8" w:rsidRDefault="003A57B2">
          <w:pPr>
            <w:pStyle w:val="TOC3"/>
            <w:tabs>
              <w:tab w:val="right" w:leader="dot" w:pos="9016"/>
            </w:tabs>
            <w:rPr>
              <w:rFonts w:asciiTheme="minorHAnsi" w:eastAsiaTheme="minorEastAsia" w:hAnsiTheme="minorHAnsi" w:cstheme="minorBidi"/>
              <w:noProof/>
              <w:color w:val="auto"/>
              <w:kern w:val="2"/>
              <w:sz w:val="22"/>
              <w:szCs w:val="22"/>
              <w:lang w:eastAsia="en-AU"/>
              <w14:ligatures w14:val="standardContextual"/>
            </w:rPr>
          </w:pPr>
          <w:hyperlink w:anchor="_Toc177741867" w:history="1">
            <w:r w:rsidR="00A966F8" w:rsidRPr="00805E03">
              <w:rPr>
                <w:rStyle w:val="Hyperlink"/>
                <w:noProof/>
              </w:rPr>
              <w:t>What are policies and procedures for cultural safety?’</w:t>
            </w:r>
            <w:r w:rsidR="00A966F8">
              <w:rPr>
                <w:noProof/>
                <w:webHidden/>
              </w:rPr>
              <w:tab/>
            </w:r>
            <w:r w:rsidR="00A966F8">
              <w:rPr>
                <w:noProof/>
                <w:webHidden/>
              </w:rPr>
              <w:fldChar w:fldCharType="begin"/>
            </w:r>
            <w:r w:rsidR="00A966F8">
              <w:rPr>
                <w:noProof/>
                <w:webHidden/>
              </w:rPr>
              <w:instrText xml:space="preserve"> PAGEREF _Toc177741867 \h </w:instrText>
            </w:r>
            <w:r w:rsidR="00A966F8">
              <w:rPr>
                <w:noProof/>
                <w:webHidden/>
              </w:rPr>
            </w:r>
            <w:r w:rsidR="00A966F8">
              <w:rPr>
                <w:noProof/>
                <w:webHidden/>
              </w:rPr>
              <w:fldChar w:fldCharType="separate"/>
            </w:r>
            <w:r>
              <w:rPr>
                <w:noProof/>
                <w:webHidden/>
              </w:rPr>
              <w:t>17</w:t>
            </w:r>
            <w:r w:rsidR="00A966F8">
              <w:rPr>
                <w:noProof/>
                <w:webHidden/>
              </w:rPr>
              <w:fldChar w:fldCharType="end"/>
            </w:r>
          </w:hyperlink>
        </w:p>
        <w:p w14:paraId="0CAA3116" w14:textId="335B5334" w:rsidR="00A966F8" w:rsidRDefault="003A57B2">
          <w:pPr>
            <w:pStyle w:val="TOC3"/>
            <w:tabs>
              <w:tab w:val="right" w:leader="dot" w:pos="9016"/>
            </w:tabs>
            <w:rPr>
              <w:rFonts w:asciiTheme="minorHAnsi" w:eastAsiaTheme="minorEastAsia" w:hAnsiTheme="minorHAnsi" w:cstheme="minorBidi"/>
              <w:noProof/>
              <w:color w:val="auto"/>
              <w:kern w:val="2"/>
              <w:sz w:val="22"/>
              <w:szCs w:val="22"/>
              <w:lang w:eastAsia="en-AU"/>
              <w14:ligatures w14:val="standardContextual"/>
            </w:rPr>
          </w:pPr>
          <w:hyperlink w:anchor="_Toc177741868" w:history="1">
            <w:r w:rsidR="00A966F8" w:rsidRPr="00805E03">
              <w:rPr>
                <w:rStyle w:val="Hyperlink"/>
                <w:noProof/>
              </w:rPr>
              <w:t>What are social activities to support culture, diversity and inclusion?’</w:t>
            </w:r>
            <w:r w:rsidR="00A966F8">
              <w:rPr>
                <w:noProof/>
                <w:webHidden/>
              </w:rPr>
              <w:tab/>
            </w:r>
            <w:r w:rsidR="00A966F8">
              <w:rPr>
                <w:noProof/>
                <w:webHidden/>
              </w:rPr>
              <w:fldChar w:fldCharType="begin"/>
            </w:r>
            <w:r w:rsidR="00A966F8">
              <w:rPr>
                <w:noProof/>
                <w:webHidden/>
              </w:rPr>
              <w:instrText xml:space="preserve"> PAGEREF _Toc177741868 \h </w:instrText>
            </w:r>
            <w:r w:rsidR="00A966F8">
              <w:rPr>
                <w:noProof/>
                <w:webHidden/>
              </w:rPr>
            </w:r>
            <w:r w:rsidR="00A966F8">
              <w:rPr>
                <w:noProof/>
                <w:webHidden/>
              </w:rPr>
              <w:fldChar w:fldCharType="separate"/>
            </w:r>
            <w:r>
              <w:rPr>
                <w:noProof/>
                <w:webHidden/>
              </w:rPr>
              <w:t>18</w:t>
            </w:r>
            <w:r w:rsidR="00A966F8">
              <w:rPr>
                <w:noProof/>
                <w:webHidden/>
              </w:rPr>
              <w:fldChar w:fldCharType="end"/>
            </w:r>
          </w:hyperlink>
        </w:p>
        <w:p w14:paraId="7829DFF2" w14:textId="2EA52EFA" w:rsidR="00A966F8" w:rsidRDefault="003A57B2">
          <w:pPr>
            <w:pStyle w:val="TOC3"/>
            <w:tabs>
              <w:tab w:val="right" w:leader="dot" w:pos="9016"/>
            </w:tabs>
            <w:rPr>
              <w:rFonts w:asciiTheme="minorHAnsi" w:eastAsiaTheme="minorEastAsia" w:hAnsiTheme="minorHAnsi" w:cstheme="minorBidi"/>
              <w:noProof/>
              <w:color w:val="auto"/>
              <w:kern w:val="2"/>
              <w:sz w:val="22"/>
              <w:szCs w:val="22"/>
              <w:lang w:eastAsia="en-AU"/>
              <w14:ligatures w14:val="standardContextual"/>
            </w:rPr>
          </w:pPr>
          <w:hyperlink w:anchor="_Toc177741869" w:history="1">
            <w:r w:rsidR="00A966F8" w:rsidRPr="00805E03">
              <w:rPr>
                <w:rStyle w:val="Hyperlink"/>
                <w:noProof/>
              </w:rPr>
              <w:t>What if we have cultural ‘policies’ but don’t have ‘procedures’?</w:t>
            </w:r>
            <w:r w:rsidR="00A966F8">
              <w:rPr>
                <w:noProof/>
                <w:webHidden/>
              </w:rPr>
              <w:tab/>
            </w:r>
            <w:r w:rsidR="00A966F8">
              <w:rPr>
                <w:noProof/>
                <w:webHidden/>
              </w:rPr>
              <w:fldChar w:fldCharType="begin"/>
            </w:r>
            <w:r w:rsidR="00A966F8">
              <w:rPr>
                <w:noProof/>
                <w:webHidden/>
              </w:rPr>
              <w:instrText xml:space="preserve"> PAGEREF _Toc177741869 \h </w:instrText>
            </w:r>
            <w:r w:rsidR="00A966F8">
              <w:rPr>
                <w:noProof/>
                <w:webHidden/>
              </w:rPr>
            </w:r>
            <w:r w:rsidR="00A966F8">
              <w:rPr>
                <w:noProof/>
                <w:webHidden/>
              </w:rPr>
              <w:fldChar w:fldCharType="separate"/>
            </w:r>
            <w:r>
              <w:rPr>
                <w:noProof/>
                <w:webHidden/>
              </w:rPr>
              <w:t>18</w:t>
            </w:r>
            <w:r w:rsidR="00A966F8">
              <w:rPr>
                <w:noProof/>
                <w:webHidden/>
              </w:rPr>
              <w:fldChar w:fldCharType="end"/>
            </w:r>
          </w:hyperlink>
        </w:p>
        <w:p w14:paraId="798147A3" w14:textId="56F1CA37" w:rsidR="00A966F8" w:rsidRDefault="003A57B2">
          <w:pPr>
            <w:pStyle w:val="TOC3"/>
            <w:tabs>
              <w:tab w:val="right" w:leader="dot" w:pos="9016"/>
            </w:tabs>
            <w:rPr>
              <w:rFonts w:asciiTheme="minorHAnsi" w:eastAsiaTheme="minorEastAsia" w:hAnsiTheme="minorHAnsi" w:cstheme="minorBidi"/>
              <w:noProof/>
              <w:color w:val="auto"/>
              <w:kern w:val="2"/>
              <w:sz w:val="22"/>
              <w:szCs w:val="22"/>
              <w:lang w:eastAsia="en-AU"/>
              <w14:ligatures w14:val="standardContextual"/>
            </w:rPr>
          </w:pPr>
          <w:hyperlink w:anchor="_Toc177741870" w:history="1">
            <w:r w:rsidR="00A966F8" w:rsidRPr="00805E03">
              <w:rPr>
                <w:rStyle w:val="Hyperlink"/>
                <w:noProof/>
              </w:rPr>
              <w:t>Will the diversity and inclusion information be published?</w:t>
            </w:r>
            <w:r w:rsidR="00A966F8">
              <w:rPr>
                <w:noProof/>
                <w:webHidden/>
              </w:rPr>
              <w:tab/>
            </w:r>
            <w:r w:rsidR="00A966F8">
              <w:rPr>
                <w:noProof/>
                <w:webHidden/>
              </w:rPr>
              <w:fldChar w:fldCharType="begin"/>
            </w:r>
            <w:r w:rsidR="00A966F8">
              <w:rPr>
                <w:noProof/>
                <w:webHidden/>
              </w:rPr>
              <w:instrText xml:space="preserve"> PAGEREF _Toc177741870 \h </w:instrText>
            </w:r>
            <w:r w:rsidR="00A966F8">
              <w:rPr>
                <w:noProof/>
                <w:webHidden/>
              </w:rPr>
            </w:r>
            <w:r w:rsidR="00A966F8">
              <w:rPr>
                <w:noProof/>
                <w:webHidden/>
              </w:rPr>
              <w:fldChar w:fldCharType="separate"/>
            </w:r>
            <w:r>
              <w:rPr>
                <w:noProof/>
                <w:webHidden/>
              </w:rPr>
              <w:t>18</w:t>
            </w:r>
            <w:r w:rsidR="00A966F8">
              <w:rPr>
                <w:noProof/>
                <w:webHidden/>
              </w:rPr>
              <w:fldChar w:fldCharType="end"/>
            </w:r>
          </w:hyperlink>
        </w:p>
        <w:p w14:paraId="6FA63AD0" w14:textId="1078509C" w:rsidR="00A966F8" w:rsidRDefault="003A57B2">
          <w:pPr>
            <w:pStyle w:val="TOC2"/>
            <w:rPr>
              <w:rFonts w:asciiTheme="minorHAnsi" w:eastAsiaTheme="minorEastAsia" w:hAnsiTheme="minorHAnsi" w:cstheme="minorBidi"/>
              <w:noProof/>
              <w:color w:val="auto"/>
              <w:kern w:val="2"/>
              <w:sz w:val="22"/>
              <w:szCs w:val="22"/>
              <w:lang w:eastAsia="en-AU"/>
              <w14:ligatures w14:val="standardContextual"/>
            </w:rPr>
          </w:pPr>
          <w:hyperlink w:anchor="_Toc177741871" w:history="1">
            <w:r w:rsidR="00A966F8" w:rsidRPr="00805E03">
              <w:rPr>
                <w:rStyle w:val="Hyperlink"/>
                <w:noProof/>
              </w:rPr>
              <w:t>Feedback, complaints and improvements</w:t>
            </w:r>
            <w:r w:rsidR="00A966F8">
              <w:rPr>
                <w:noProof/>
                <w:webHidden/>
              </w:rPr>
              <w:tab/>
            </w:r>
            <w:r w:rsidR="00A966F8">
              <w:rPr>
                <w:noProof/>
                <w:webHidden/>
              </w:rPr>
              <w:fldChar w:fldCharType="begin"/>
            </w:r>
            <w:r w:rsidR="00A966F8">
              <w:rPr>
                <w:noProof/>
                <w:webHidden/>
              </w:rPr>
              <w:instrText xml:space="preserve"> PAGEREF _Toc177741871 \h </w:instrText>
            </w:r>
            <w:r w:rsidR="00A966F8">
              <w:rPr>
                <w:noProof/>
                <w:webHidden/>
              </w:rPr>
            </w:r>
            <w:r w:rsidR="00A966F8">
              <w:rPr>
                <w:noProof/>
                <w:webHidden/>
              </w:rPr>
              <w:fldChar w:fldCharType="separate"/>
            </w:r>
            <w:r>
              <w:rPr>
                <w:noProof/>
                <w:webHidden/>
              </w:rPr>
              <w:t>18</w:t>
            </w:r>
            <w:r w:rsidR="00A966F8">
              <w:rPr>
                <w:noProof/>
                <w:webHidden/>
              </w:rPr>
              <w:fldChar w:fldCharType="end"/>
            </w:r>
          </w:hyperlink>
        </w:p>
        <w:p w14:paraId="572B2E7A" w14:textId="440B7335" w:rsidR="00A966F8" w:rsidRDefault="003A57B2">
          <w:pPr>
            <w:pStyle w:val="TOC3"/>
            <w:tabs>
              <w:tab w:val="right" w:leader="dot" w:pos="9016"/>
            </w:tabs>
            <w:rPr>
              <w:rFonts w:asciiTheme="minorHAnsi" w:eastAsiaTheme="minorEastAsia" w:hAnsiTheme="minorHAnsi" w:cstheme="minorBidi"/>
              <w:noProof/>
              <w:color w:val="auto"/>
              <w:kern w:val="2"/>
              <w:sz w:val="22"/>
              <w:szCs w:val="22"/>
              <w:lang w:eastAsia="en-AU"/>
              <w14:ligatures w14:val="standardContextual"/>
            </w:rPr>
          </w:pPr>
          <w:hyperlink w:anchor="_Toc177741872" w:history="1">
            <w:r w:rsidR="00A966F8" w:rsidRPr="00805E03">
              <w:rPr>
                <w:rStyle w:val="Hyperlink"/>
                <w:noProof/>
              </w:rPr>
              <w:t>What information will be collected?</w:t>
            </w:r>
            <w:r w:rsidR="00A966F8">
              <w:rPr>
                <w:noProof/>
                <w:webHidden/>
              </w:rPr>
              <w:tab/>
            </w:r>
            <w:r w:rsidR="00A966F8">
              <w:rPr>
                <w:noProof/>
                <w:webHidden/>
              </w:rPr>
              <w:fldChar w:fldCharType="begin"/>
            </w:r>
            <w:r w:rsidR="00A966F8">
              <w:rPr>
                <w:noProof/>
                <w:webHidden/>
              </w:rPr>
              <w:instrText xml:space="preserve"> PAGEREF _Toc177741872 \h </w:instrText>
            </w:r>
            <w:r w:rsidR="00A966F8">
              <w:rPr>
                <w:noProof/>
                <w:webHidden/>
              </w:rPr>
            </w:r>
            <w:r w:rsidR="00A966F8">
              <w:rPr>
                <w:noProof/>
                <w:webHidden/>
              </w:rPr>
              <w:fldChar w:fldCharType="separate"/>
            </w:r>
            <w:r>
              <w:rPr>
                <w:noProof/>
                <w:webHidden/>
              </w:rPr>
              <w:t>18</w:t>
            </w:r>
            <w:r w:rsidR="00A966F8">
              <w:rPr>
                <w:noProof/>
                <w:webHidden/>
              </w:rPr>
              <w:fldChar w:fldCharType="end"/>
            </w:r>
          </w:hyperlink>
        </w:p>
        <w:p w14:paraId="2EA2F455" w14:textId="3833D6E8" w:rsidR="00A966F8" w:rsidRDefault="003A57B2">
          <w:pPr>
            <w:pStyle w:val="TOC3"/>
            <w:tabs>
              <w:tab w:val="right" w:leader="dot" w:pos="9016"/>
            </w:tabs>
            <w:rPr>
              <w:rFonts w:asciiTheme="minorHAnsi" w:eastAsiaTheme="minorEastAsia" w:hAnsiTheme="minorHAnsi" w:cstheme="minorBidi"/>
              <w:noProof/>
              <w:color w:val="auto"/>
              <w:kern w:val="2"/>
              <w:sz w:val="22"/>
              <w:szCs w:val="22"/>
              <w:lang w:eastAsia="en-AU"/>
              <w14:ligatures w14:val="standardContextual"/>
            </w:rPr>
          </w:pPr>
          <w:hyperlink w:anchor="_Toc177741873" w:history="1">
            <w:r w:rsidR="00A966F8" w:rsidRPr="00805E03">
              <w:rPr>
                <w:rStyle w:val="Hyperlink"/>
                <w:noProof/>
              </w:rPr>
              <w:t>Which complaints can be included?</w:t>
            </w:r>
            <w:r w:rsidR="00A966F8">
              <w:rPr>
                <w:noProof/>
                <w:webHidden/>
              </w:rPr>
              <w:tab/>
            </w:r>
            <w:r w:rsidR="00A966F8">
              <w:rPr>
                <w:noProof/>
                <w:webHidden/>
              </w:rPr>
              <w:fldChar w:fldCharType="begin"/>
            </w:r>
            <w:r w:rsidR="00A966F8">
              <w:rPr>
                <w:noProof/>
                <w:webHidden/>
              </w:rPr>
              <w:instrText xml:space="preserve"> PAGEREF _Toc177741873 \h </w:instrText>
            </w:r>
            <w:r w:rsidR="00A966F8">
              <w:rPr>
                <w:noProof/>
                <w:webHidden/>
              </w:rPr>
            </w:r>
            <w:r w:rsidR="00A966F8">
              <w:rPr>
                <w:noProof/>
                <w:webHidden/>
              </w:rPr>
              <w:fldChar w:fldCharType="separate"/>
            </w:r>
            <w:r>
              <w:rPr>
                <w:noProof/>
                <w:webHidden/>
              </w:rPr>
              <w:t>18</w:t>
            </w:r>
            <w:r w:rsidR="00A966F8">
              <w:rPr>
                <w:noProof/>
                <w:webHidden/>
              </w:rPr>
              <w:fldChar w:fldCharType="end"/>
            </w:r>
          </w:hyperlink>
        </w:p>
        <w:p w14:paraId="3C843DF1" w14:textId="199D444D" w:rsidR="00A966F8" w:rsidRDefault="003A57B2">
          <w:pPr>
            <w:pStyle w:val="TOC3"/>
            <w:tabs>
              <w:tab w:val="right" w:leader="dot" w:pos="9016"/>
            </w:tabs>
            <w:rPr>
              <w:rFonts w:asciiTheme="minorHAnsi" w:eastAsiaTheme="minorEastAsia" w:hAnsiTheme="minorHAnsi" w:cstheme="minorBidi"/>
              <w:noProof/>
              <w:color w:val="auto"/>
              <w:kern w:val="2"/>
              <w:sz w:val="22"/>
              <w:szCs w:val="22"/>
              <w:lang w:eastAsia="en-AU"/>
              <w14:ligatures w14:val="standardContextual"/>
            </w:rPr>
          </w:pPr>
          <w:hyperlink w:anchor="_Toc177741874" w:history="1">
            <w:r w:rsidR="00A966F8" w:rsidRPr="00805E03">
              <w:rPr>
                <w:rStyle w:val="Hyperlink"/>
                <w:noProof/>
              </w:rPr>
              <w:t>Why have you categorised responses?</w:t>
            </w:r>
            <w:r w:rsidR="00A966F8">
              <w:rPr>
                <w:noProof/>
                <w:webHidden/>
              </w:rPr>
              <w:tab/>
            </w:r>
            <w:r w:rsidR="00A966F8">
              <w:rPr>
                <w:noProof/>
                <w:webHidden/>
              </w:rPr>
              <w:fldChar w:fldCharType="begin"/>
            </w:r>
            <w:r w:rsidR="00A966F8">
              <w:rPr>
                <w:noProof/>
                <w:webHidden/>
              </w:rPr>
              <w:instrText xml:space="preserve"> PAGEREF _Toc177741874 \h </w:instrText>
            </w:r>
            <w:r w:rsidR="00A966F8">
              <w:rPr>
                <w:noProof/>
                <w:webHidden/>
              </w:rPr>
            </w:r>
            <w:r w:rsidR="00A966F8">
              <w:rPr>
                <w:noProof/>
                <w:webHidden/>
              </w:rPr>
              <w:fldChar w:fldCharType="separate"/>
            </w:r>
            <w:r>
              <w:rPr>
                <w:noProof/>
                <w:webHidden/>
              </w:rPr>
              <w:t>19</w:t>
            </w:r>
            <w:r w:rsidR="00A966F8">
              <w:rPr>
                <w:noProof/>
                <w:webHidden/>
              </w:rPr>
              <w:fldChar w:fldCharType="end"/>
            </w:r>
          </w:hyperlink>
        </w:p>
        <w:p w14:paraId="384910F5" w14:textId="03B36BE5" w:rsidR="00A966F8" w:rsidRDefault="003A57B2">
          <w:pPr>
            <w:pStyle w:val="TOC3"/>
            <w:tabs>
              <w:tab w:val="right" w:leader="dot" w:pos="9016"/>
            </w:tabs>
            <w:rPr>
              <w:rFonts w:asciiTheme="minorHAnsi" w:eastAsiaTheme="minorEastAsia" w:hAnsiTheme="minorHAnsi" w:cstheme="minorBidi"/>
              <w:noProof/>
              <w:color w:val="auto"/>
              <w:kern w:val="2"/>
              <w:sz w:val="22"/>
              <w:szCs w:val="22"/>
              <w:lang w:eastAsia="en-AU"/>
              <w14:ligatures w14:val="standardContextual"/>
            </w:rPr>
          </w:pPr>
          <w:hyperlink w:anchor="_Toc177741875" w:history="1">
            <w:r w:rsidR="00A966F8" w:rsidRPr="00805E03">
              <w:rPr>
                <w:rStyle w:val="Hyperlink"/>
                <w:noProof/>
              </w:rPr>
              <w:t>Can the feedback/complaint relate to multiple categories?</w:t>
            </w:r>
            <w:r w:rsidR="00A966F8">
              <w:rPr>
                <w:noProof/>
                <w:webHidden/>
              </w:rPr>
              <w:tab/>
            </w:r>
            <w:r w:rsidR="00A966F8">
              <w:rPr>
                <w:noProof/>
                <w:webHidden/>
              </w:rPr>
              <w:fldChar w:fldCharType="begin"/>
            </w:r>
            <w:r w:rsidR="00A966F8">
              <w:rPr>
                <w:noProof/>
                <w:webHidden/>
              </w:rPr>
              <w:instrText xml:space="preserve"> PAGEREF _Toc177741875 \h </w:instrText>
            </w:r>
            <w:r w:rsidR="00A966F8">
              <w:rPr>
                <w:noProof/>
                <w:webHidden/>
              </w:rPr>
            </w:r>
            <w:r w:rsidR="00A966F8">
              <w:rPr>
                <w:noProof/>
                <w:webHidden/>
              </w:rPr>
              <w:fldChar w:fldCharType="separate"/>
            </w:r>
            <w:r>
              <w:rPr>
                <w:noProof/>
                <w:webHidden/>
              </w:rPr>
              <w:t>19</w:t>
            </w:r>
            <w:r w:rsidR="00A966F8">
              <w:rPr>
                <w:noProof/>
                <w:webHidden/>
              </w:rPr>
              <w:fldChar w:fldCharType="end"/>
            </w:r>
          </w:hyperlink>
        </w:p>
        <w:p w14:paraId="661C48A4" w14:textId="2A8293D8" w:rsidR="00A966F8" w:rsidRDefault="003A57B2">
          <w:pPr>
            <w:pStyle w:val="TOC3"/>
            <w:tabs>
              <w:tab w:val="right" w:leader="dot" w:pos="9016"/>
            </w:tabs>
            <w:rPr>
              <w:rFonts w:asciiTheme="minorHAnsi" w:eastAsiaTheme="minorEastAsia" w:hAnsiTheme="minorHAnsi" w:cstheme="minorBidi"/>
              <w:noProof/>
              <w:color w:val="auto"/>
              <w:kern w:val="2"/>
              <w:sz w:val="22"/>
              <w:szCs w:val="22"/>
              <w:lang w:eastAsia="en-AU"/>
              <w14:ligatures w14:val="standardContextual"/>
            </w:rPr>
          </w:pPr>
          <w:hyperlink w:anchor="_Toc177741876" w:history="1">
            <w:r w:rsidR="00A966F8" w:rsidRPr="00805E03">
              <w:rPr>
                <w:rStyle w:val="Hyperlink"/>
                <w:noProof/>
              </w:rPr>
              <w:t>Why is this information being collected?</w:t>
            </w:r>
            <w:r w:rsidR="00A966F8">
              <w:rPr>
                <w:noProof/>
                <w:webHidden/>
              </w:rPr>
              <w:tab/>
            </w:r>
            <w:r w:rsidR="00A966F8">
              <w:rPr>
                <w:noProof/>
                <w:webHidden/>
              </w:rPr>
              <w:fldChar w:fldCharType="begin"/>
            </w:r>
            <w:r w:rsidR="00A966F8">
              <w:rPr>
                <w:noProof/>
                <w:webHidden/>
              </w:rPr>
              <w:instrText xml:space="preserve"> PAGEREF _Toc177741876 \h </w:instrText>
            </w:r>
            <w:r w:rsidR="00A966F8">
              <w:rPr>
                <w:noProof/>
                <w:webHidden/>
              </w:rPr>
            </w:r>
            <w:r w:rsidR="00A966F8">
              <w:rPr>
                <w:noProof/>
                <w:webHidden/>
              </w:rPr>
              <w:fldChar w:fldCharType="separate"/>
            </w:r>
            <w:r>
              <w:rPr>
                <w:noProof/>
                <w:webHidden/>
              </w:rPr>
              <w:t>19</w:t>
            </w:r>
            <w:r w:rsidR="00A966F8">
              <w:rPr>
                <w:noProof/>
                <w:webHidden/>
              </w:rPr>
              <w:fldChar w:fldCharType="end"/>
            </w:r>
          </w:hyperlink>
        </w:p>
        <w:p w14:paraId="661B99E9" w14:textId="228106CA" w:rsidR="00A966F8" w:rsidRDefault="003A57B2">
          <w:pPr>
            <w:pStyle w:val="TOC3"/>
            <w:tabs>
              <w:tab w:val="right" w:leader="dot" w:pos="9016"/>
            </w:tabs>
            <w:rPr>
              <w:rFonts w:asciiTheme="minorHAnsi" w:eastAsiaTheme="minorEastAsia" w:hAnsiTheme="minorHAnsi" w:cstheme="minorBidi"/>
              <w:noProof/>
              <w:color w:val="auto"/>
              <w:kern w:val="2"/>
              <w:sz w:val="22"/>
              <w:szCs w:val="22"/>
              <w:lang w:eastAsia="en-AU"/>
              <w14:ligatures w14:val="standardContextual"/>
            </w:rPr>
          </w:pPr>
          <w:hyperlink w:anchor="_Toc177741877" w:history="1">
            <w:r w:rsidR="00A966F8" w:rsidRPr="00805E03">
              <w:rPr>
                <w:rStyle w:val="Hyperlink"/>
                <w:noProof/>
              </w:rPr>
              <w:t>Will this information be published?</w:t>
            </w:r>
            <w:r w:rsidR="00A966F8">
              <w:rPr>
                <w:noProof/>
                <w:webHidden/>
              </w:rPr>
              <w:tab/>
            </w:r>
            <w:r w:rsidR="00A966F8">
              <w:rPr>
                <w:noProof/>
                <w:webHidden/>
              </w:rPr>
              <w:fldChar w:fldCharType="begin"/>
            </w:r>
            <w:r w:rsidR="00A966F8">
              <w:rPr>
                <w:noProof/>
                <w:webHidden/>
              </w:rPr>
              <w:instrText xml:space="preserve"> PAGEREF _Toc177741877 \h </w:instrText>
            </w:r>
            <w:r w:rsidR="00A966F8">
              <w:rPr>
                <w:noProof/>
                <w:webHidden/>
              </w:rPr>
            </w:r>
            <w:r w:rsidR="00A966F8">
              <w:rPr>
                <w:noProof/>
                <w:webHidden/>
              </w:rPr>
              <w:fldChar w:fldCharType="separate"/>
            </w:r>
            <w:r>
              <w:rPr>
                <w:noProof/>
                <w:webHidden/>
              </w:rPr>
              <w:t>19</w:t>
            </w:r>
            <w:r w:rsidR="00A966F8">
              <w:rPr>
                <w:noProof/>
                <w:webHidden/>
              </w:rPr>
              <w:fldChar w:fldCharType="end"/>
            </w:r>
          </w:hyperlink>
        </w:p>
        <w:p w14:paraId="4BEC73C8" w14:textId="31BC64E6" w:rsidR="00A966F8" w:rsidRDefault="003A57B2">
          <w:pPr>
            <w:pStyle w:val="TOC2"/>
            <w:rPr>
              <w:rFonts w:asciiTheme="minorHAnsi" w:eastAsiaTheme="minorEastAsia" w:hAnsiTheme="minorHAnsi" w:cstheme="minorBidi"/>
              <w:noProof/>
              <w:color w:val="auto"/>
              <w:kern w:val="2"/>
              <w:sz w:val="22"/>
              <w:szCs w:val="22"/>
              <w:lang w:eastAsia="en-AU"/>
              <w14:ligatures w14:val="standardContextual"/>
            </w:rPr>
          </w:pPr>
          <w:hyperlink w:anchor="_Toc177741878" w:history="1">
            <w:r w:rsidR="00A966F8" w:rsidRPr="00805E03">
              <w:rPr>
                <w:rStyle w:val="Hyperlink"/>
                <w:noProof/>
              </w:rPr>
              <w:t>Declaration and submission</w:t>
            </w:r>
            <w:r w:rsidR="00A966F8">
              <w:rPr>
                <w:noProof/>
                <w:webHidden/>
              </w:rPr>
              <w:tab/>
            </w:r>
            <w:r w:rsidR="00A966F8">
              <w:rPr>
                <w:noProof/>
                <w:webHidden/>
              </w:rPr>
              <w:fldChar w:fldCharType="begin"/>
            </w:r>
            <w:r w:rsidR="00A966F8">
              <w:rPr>
                <w:noProof/>
                <w:webHidden/>
              </w:rPr>
              <w:instrText xml:space="preserve"> PAGEREF _Toc177741878 \h </w:instrText>
            </w:r>
            <w:r w:rsidR="00A966F8">
              <w:rPr>
                <w:noProof/>
                <w:webHidden/>
              </w:rPr>
            </w:r>
            <w:r w:rsidR="00A966F8">
              <w:rPr>
                <w:noProof/>
                <w:webHidden/>
              </w:rPr>
              <w:fldChar w:fldCharType="separate"/>
            </w:r>
            <w:r>
              <w:rPr>
                <w:noProof/>
                <w:webHidden/>
              </w:rPr>
              <w:t>19</w:t>
            </w:r>
            <w:r w:rsidR="00A966F8">
              <w:rPr>
                <w:noProof/>
                <w:webHidden/>
              </w:rPr>
              <w:fldChar w:fldCharType="end"/>
            </w:r>
          </w:hyperlink>
        </w:p>
        <w:p w14:paraId="4922AE53" w14:textId="3F5EAD62" w:rsidR="00A966F8" w:rsidRDefault="003A57B2">
          <w:pPr>
            <w:pStyle w:val="TOC3"/>
            <w:tabs>
              <w:tab w:val="right" w:leader="dot" w:pos="9016"/>
            </w:tabs>
            <w:rPr>
              <w:rFonts w:asciiTheme="minorHAnsi" w:eastAsiaTheme="minorEastAsia" w:hAnsiTheme="minorHAnsi" w:cstheme="minorBidi"/>
              <w:noProof/>
              <w:color w:val="auto"/>
              <w:kern w:val="2"/>
              <w:sz w:val="22"/>
              <w:szCs w:val="22"/>
              <w:lang w:eastAsia="en-AU"/>
              <w14:ligatures w14:val="standardContextual"/>
            </w:rPr>
          </w:pPr>
          <w:hyperlink w:anchor="_Toc177741879" w:history="1">
            <w:r w:rsidR="00A966F8" w:rsidRPr="00805E03">
              <w:rPr>
                <w:rStyle w:val="Hyperlink"/>
                <w:noProof/>
              </w:rPr>
              <w:t>How do I submit the Collection Form?</w:t>
            </w:r>
            <w:r w:rsidR="00A966F8">
              <w:rPr>
                <w:noProof/>
                <w:webHidden/>
              </w:rPr>
              <w:tab/>
            </w:r>
            <w:r w:rsidR="00A966F8">
              <w:rPr>
                <w:noProof/>
                <w:webHidden/>
              </w:rPr>
              <w:fldChar w:fldCharType="begin"/>
            </w:r>
            <w:r w:rsidR="00A966F8">
              <w:rPr>
                <w:noProof/>
                <w:webHidden/>
              </w:rPr>
              <w:instrText xml:space="preserve"> PAGEREF _Toc177741879 \h </w:instrText>
            </w:r>
            <w:r w:rsidR="00A966F8">
              <w:rPr>
                <w:noProof/>
                <w:webHidden/>
              </w:rPr>
            </w:r>
            <w:r w:rsidR="00A966F8">
              <w:rPr>
                <w:noProof/>
                <w:webHidden/>
              </w:rPr>
              <w:fldChar w:fldCharType="separate"/>
            </w:r>
            <w:r>
              <w:rPr>
                <w:noProof/>
                <w:webHidden/>
              </w:rPr>
              <w:t>19</w:t>
            </w:r>
            <w:r w:rsidR="00A966F8">
              <w:rPr>
                <w:noProof/>
                <w:webHidden/>
              </w:rPr>
              <w:fldChar w:fldCharType="end"/>
            </w:r>
          </w:hyperlink>
        </w:p>
        <w:p w14:paraId="52868ADB" w14:textId="427DF200" w:rsidR="00A966F8" w:rsidRDefault="003A57B2">
          <w:pPr>
            <w:pStyle w:val="TOC1"/>
            <w:rPr>
              <w:rFonts w:asciiTheme="minorHAnsi" w:eastAsiaTheme="minorEastAsia" w:hAnsiTheme="minorHAnsi" w:cstheme="minorBidi"/>
              <w:noProof/>
              <w:color w:val="auto"/>
              <w:kern w:val="2"/>
              <w:sz w:val="22"/>
              <w:szCs w:val="22"/>
              <w:lang w:eastAsia="en-AU"/>
              <w14:ligatures w14:val="standardContextual"/>
            </w:rPr>
          </w:pPr>
          <w:hyperlink w:anchor="_Toc177741880" w:history="1">
            <w:r w:rsidR="00A966F8" w:rsidRPr="00805E03">
              <w:rPr>
                <w:rStyle w:val="Hyperlink"/>
                <w:noProof/>
              </w:rPr>
              <w:t>Publication of provider operations information</w:t>
            </w:r>
            <w:r w:rsidR="00A966F8">
              <w:rPr>
                <w:noProof/>
                <w:webHidden/>
              </w:rPr>
              <w:tab/>
            </w:r>
            <w:r w:rsidR="00A966F8">
              <w:rPr>
                <w:noProof/>
                <w:webHidden/>
              </w:rPr>
              <w:fldChar w:fldCharType="begin"/>
            </w:r>
            <w:r w:rsidR="00A966F8">
              <w:rPr>
                <w:noProof/>
                <w:webHidden/>
              </w:rPr>
              <w:instrText xml:space="preserve"> PAGEREF _Toc177741880 \h </w:instrText>
            </w:r>
            <w:r w:rsidR="00A966F8">
              <w:rPr>
                <w:noProof/>
                <w:webHidden/>
              </w:rPr>
            </w:r>
            <w:r w:rsidR="00A966F8">
              <w:rPr>
                <w:noProof/>
                <w:webHidden/>
              </w:rPr>
              <w:fldChar w:fldCharType="separate"/>
            </w:r>
            <w:r>
              <w:rPr>
                <w:noProof/>
                <w:webHidden/>
              </w:rPr>
              <w:t>21</w:t>
            </w:r>
            <w:r w:rsidR="00A966F8">
              <w:rPr>
                <w:noProof/>
                <w:webHidden/>
              </w:rPr>
              <w:fldChar w:fldCharType="end"/>
            </w:r>
          </w:hyperlink>
        </w:p>
        <w:p w14:paraId="0E89D232" w14:textId="17780B50" w:rsidR="00A966F8" w:rsidRDefault="003A57B2">
          <w:pPr>
            <w:pStyle w:val="TOC2"/>
            <w:rPr>
              <w:rFonts w:asciiTheme="minorHAnsi" w:eastAsiaTheme="minorEastAsia" w:hAnsiTheme="minorHAnsi" w:cstheme="minorBidi"/>
              <w:noProof/>
              <w:color w:val="auto"/>
              <w:kern w:val="2"/>
              <w:sz w:val="22"/>
              <w:szCs w:val="22"/>
              <w:lang w:eastAsia="en-AU"/>
              <w14:ligatures w14:val="standardContextual"/>
            </w:rPr>
          </w:pPr>
          <w:hyperlink w:anchor="_Toc177741881" w:history="1">
            <w:r w:rsidR="00A966F8" w:rsidRPr="00805E03">
              <w:rPr>
                <w:rStyle w:val="Hyperlink"/>
                <w:noProof/>
              </w:rPr>
              <w:t>Is the provider operations information published?</w:t>
            </w:r>
            <w:r w:rsidR="00A966F8">
              <w:rPr>
                <w:noProof/>
                <w:webHidden/>
              </w:rPr>
              <w:tab/>
            </w:r>
            <w:r w:rsidR="00A966F8">
              <w:rPr>
                <w:noProof/>
                <w:webHidden/>
              </w:rPr>
              <w:fldChar w:fldCharType="begin"/>
            </w:r>
            <w:r w:rsidR="00A966F8">
              <w:rPr>
                <w:noProof/>
                <w:webHidden/>
              </w:rPr>
              <w:instrText xml:space="preserve"> PAGEREF _Toc177741881 \h </w:instrText>
            </w:r>
            <w:r w:rsidR="00A966F8">
              <w:rPr>
                <w:noProof/>
                <w:webHidden/>
              </w:rPr>
            </w:r>
            <w:r w:rsidR="00A966F8">
              <w:rPr>
                <w:noProof/>
                <w:webHidden/>
              </w:rPr>
              <w:fldChar w:fldCharType="separate"/>
            </w:r>
            <w:r>
              <w:rPr>
                <w:noProof/>
                <w:webHidden/>
              </w:rPr>
              <w:t>21</w:t>
            </w:r>
            <w:r w:rsidR="00A966F8">
              <w:rPr>
                <w:noProof/>
                <w:webHidden/>
              </w:rPr>
              <w:fldChar w:fldCharType="end"/>
            </w:r>
          </w:hyperlink>
        </w:p>
        <w:p w14:paraId="58518B73" w14:textId="607F0875" w:rsidR="00A966F8" w:rsidRDefault="003A57B2">
          <w:pPr>
            <w:pStyle w:val="TOC2"/>
            <w:rPr>
              <w:rFonts w:asciiTheme="minorHAnsi" w:eastAsiaTheme="minorEastAsia" w:hAnsiTheme="minorHAnsi" w:cstheme="minorBidi"/>
              <w:noProof/>
              <w:color w:val="auto"/>
              <w:kern w:val="2"/>
              <w:sz w:val="22"/>
              <w:szCs w:val="22"/>
              <w:lang w:eastAsia="en-AU"/>
              <w14:ligatures w14:val="standardContextual"/>
            </w:rPr>
          </w:pPr>
          <w:hyperlink w:anchor="_Toc177741882" w:history="1">
            <w:r w:rsidR="00A966F8" w:rsidRPr="00805E03">
              <w:rPr>
                <w:rStyle w:val="Hyperlink"/>
                <w:noProof/>
              </w:rPr>
              <w:t>What information will be published?</w:t>
            </w:r>
            <w:r w:rsidR="00A966F8">
              <w:rPr>
                <w:noProof/>
                <w:webHidden/>
              </w:rPr>
              <w:tab/>
            </w:r>
            <w:r w:rsidR="00A966F8">
              <w:rPr>
                <w:noProof/>
                <w:webHidden/>
              </w:rPr>
              <w:fldChar w:fldCharType="begin"/>
            </w:r>
            <w:r w:rsidR="00A966F8">
              <w:rPr>
                <w:noProof/>
                <w:webHidden/>
              </w:rPr>
              <w:instrText xml:space="preserve"> PAGEREF _Toc177741882 \h </w:instrText>
            </w:r>
            <w:r w:rsidR="00A966F8">
              <w:rPr>
                <w:noProof/>
                <w:webHidden/>
              </w:rPr>
            </w:r>
            <w:r w:rsidR="00A966F8">
              <w:rPr>
                <w:noProof/>
                <w:webHidden/>
              </w:rPr>
              <w:fldChar w:fldCharType="separate"/>
            </w:r>
            <w:r>
              <w:rPr>
                <w:noProof/>
                <w:webHidden/>
              </w:rPr>
              <w:t>21</w:t>
            </w:r>
            <w:r w:rsidR="00A966F8">
              <w:rPr>
                <w:noProof/>
                <w:webHidden/>
              </w:rPr>
              <w:fldChar w:fldCharType="end"/>
            </w:r>
          </w:hyperlink>
        </w:p>
        <w:p w14:paraId="4B5F98F6" w14:textId="7E9F4941" w:rsidR="00A966F8" w:rsidRDefault="003A57B2">
          <w:pPr>
            <w:pStyle w:val="TOC1"/>
            <w:rPr>
              <w:rFonts w:asciiTheme="minorHAnsi" w:eastAsiaTheme="minorEastAsia" w:hAnsiTheme="minorHAnsi" w:cstheme="minorBidi"/>
              <w:noProof/>
              <w:color w:val="auto"/>
              <w:kern w:val="2"/>
              <w:sz w:val="22"/>
              <w:szCs w:val="22"/>
              <w:lang w:eastAsia="en-AU"/>
              <w14:ligatures w14:val="standardContextual"/>
            </w:rPr>
          </w:pPr>
          <w:hyperlink w:anchor="_Toc177741883" w:history="1">
            <w:r w:rsidR="00A966F8" w:rsidRPr="00805E03">
              <w:rPr>
                <w:rStyle w:val="Hyperlink"/>
                <w:noProof/>
              </w:rPr>
              <w:t>Support</w:t>
            </w:r>
            <w:r w:rsidR="00A966F8">
              <w:rPr>
                <w:noProof/>
                <w:webHidden/>
              </w:rPr>
              <w:tab/>
            </w:r>
            <w:r w:rsidR="00A966F8">
              <w:rPr>
                <w:noProof/>
                <w:webHidden/>
              </w:rPr>
              <w:fldChar w:fldCharType="begin"/>
            </w:r>
            <w:r w:rsidR="00A966F8">
              <w:rPr>
                <w:noProof/>
                <w:webHidden/>
              </w:rPr>
              <w:instrText xml:space="preserve"> PAGEREF _Toc177741883 \h </w:instrText>
            </w:r>
            <w:r w:rsidR="00A966F8">
              <w:rPr>
                <w:noProof/>
                <w:webHidden/>
              </w:rPr>
            </w:r>
            <w:r w:rsidR="00A966F8">
              <w:rPr>
                <w:noProof/>
                <w:webHidden/>
              </w:rPr>
              <w:fldChar w:fldCharType="separate"/>
            </w:r>
            <w:r>
              <w:rPr>
                <w:noProof/>
                <w:webHidden/>
              </w:rPr>
              <w:t>22</w:t>
            </w:r>
            <w:r w:rsidR="00A966F8">
              <w:rPr>
                <w:noProof/>
                <w:webHidden/>
              </w:rPr>
              <w:fldChar w:fldCharType="end"/>
            </w:r>
          </w:hyperlink>
        </w:p>
        <w:p w14:paraId="2D7BFB92" w14:textId="4DDF58C2" w:rsidR="00A966F8" w:rsidRDefault="003A57B2">
          <w:pPr>
            <w:pStyle w:val="TOC2"/>
            <w:rPr>
              <w:rFonts w:asciiTheme="minorHAnsi" w:eastAsiaTheme="minorEastAsia" w:hAnsiTheme="minorHAnsi" w:cstheme="minorBidi"/>
              <w:noProof/>
              <w:color w:val="auto"/>
              <w:kern w:val="2"/>
              <w:sz w:val="22"/>
              <w:szCs w:val="22"/>
              <w:lang w:eastAsia="en-AU"/>
              <w14:ligatures w14:val="standardContextual"/>
            </w:rPr>
          </w:pPr>
          <w:hyperlink w:anchor="_Toc177741884" w:history="1">
            <w:r w:rsidR="00A966F8" w:rsidRPr="00805E03">
              <w:rPr>
                <w:rStyle w:val="Hyperlink"/>
                <w:noProof/>
              </w:rPr>
              <w:t>Resources</w:t>
            </w:r>
            <w:r w:rsidR="00A966F8">
              <w:rPr>
                <w:noProof/>
                <w:webHidden/>
              </w:rPr>
              <w:tab/>
            </w:r>
            <w:r w:rsidR="00A966F8">
              <w:rPr>
                <w:noProof/>
                <w:webHidden/>
              </w:rPr>
              <w:fldChar w:fldCharType="begin"/>
            </w:r>
            <w:r w:rsidR="00A966F8">
              <w:rPr>
                <w:noProof/>
                <w:webHidden/>
              </w:rPr>
              <w:instrText xml:space="preserve"> PAGEREF _Toc177741884 \h </w:instrText>
            </w:r>
            <w:r w:rsidR="00A966F8">
              <w:rPr>
                <w:noProof/>
                <w:webHidden/>
              </w:rPr>
            </w:r>
            <w:r w:rsidR="00A966F8">
              <w:rPr>
                <w:noProof/>
                <w:webHidden/>
              </w:rPr>
              <w:fldChar w:fldCharType="separate"/>
            </w:r>
            <w:r>
              <w:rPr>
                <w:noProof/>
                <w:webHidden/>
              </w:rPr>
              <w:t>22</w:t>
            </w:r>
            <w:r w:rsidR="00A966F8">
              <w:rPr>
                <w:noProof/>
                <w:webHidden/>
              </w:rPr>
              <w:fldChar w:fldCharType="end"/>
            </w:r>
          </w:hyperlink>
        </w:p>
        <w:p w14:paraId="086EE097" w14:textId="63312347" w:rsidR="00A966F8" w:rsidRDefault="003A57B2">
          <w:pPr>
            <w:pStyle w:val="TOC2"/>
            <w:rPr>
              <w:rFonts w:asciiTheme="minorHAnsi" w:eastAsiaTheme="minorEastAsia" w:hAnsiTheme="minorHAnsi" w:cstheme="minorBidi"/>
              <w:noProof/>
              <w:color w:val="auto"/>
              <w:kern w:val="2"/>
              <w:sz w:val="22"/>
              <w:szCs w:val="22"/>
              <w:lang w:eastAsia="en-AU"/>
              <w14:ligatures w14:val="standardContextual"/>
            </w:rPr>
          </w:pPr>
          <w:hyperlink w:anchor="_Toc177741885" w:history="1">
            <w:r w:rsidR="00A966F8" w:rsidRPr="00805E03">
              <w:rPr>
                <w:rStyle w:val="Hyperlink"/>
                <w:noProof/>
              </w:rPr>
              <w:t>Contacts</w:t>
            </w:r>
            <w:r w:rsidR="00A966F8">
              <w:rPr>
                <w:noProof/>
                <w:webHidden/>
              </w:rPr>
              <w:tab/>
            </w:r>
            <w:r w:rsidR="00A966F8">
              <w:rPr>
                <w:noProof/>
                <w:webHidden/>
              </w:rPr>
              <w:fldChar w:fldCharType="begin"/>
            </w:r>
            <w:r w:rsidR="00A966F8">
              <w:rPr>
                <w:noProof/>
                <w:webHidden/>
              </w:rPr>
              <w:instrText xml:space="preserve"> PAGEREF _Toc177741885 \h </w:instrText>
            </w:r>
            <w:r w:rsidR="00A966F8">
              <w:rPr>
                <w:noProof/>
                <w:webHidden/>
              </w:rPr>
            </w:r>
            <w:r w:rsidR="00A966F8">
              <w:rPr>
                <w:noProof/>
                <w:webHidden/>
              </w:rPr>
              <w:fldChar w:fldCharType="separate"/>
            </w:r>
            <w:r>
              <w:rPr>
                <w:noProof/>
                <w:webHidden/>
              </w:rPr>
              <w:t>22</w:t>
            </w:r>
            <w:r w:rsidR="00A966F8">
              <w:rPr>
                <w:noProof/>
                <w:webHidden/>
              </w:rPr>
              <w:fldChar w:fldCharType="end"/>
            </w:r>
          </w:hyperlink>
        </w:p>
        <w:p w14:paraId="7E943249" w14:textId="6E52CBD2" w:rsidR="00BE3590" w:rsidRDefault="00BE3590">
          <w:r>
            <w:rPr>
              <w:b/>
              <w:bCs/>
              <w:noProof/>
            </w:rPr>
            <w:fldChar w:fldCharType="end"/>
          </w:r>
        </w:p>
      </w:sdtContent>
    </w:sdt>
    <w:p w14:paraId="6CBB0FAC" w14:textId="77777777" w:rsidR="00BE3590" w:rsidRDefault="00BE3590" w:rsidP="00BE3590">
      <w:pPr>
        <w:pStyle w:val="Header1"/>
      </w:pPr>
    </w:p>
    <w:p w14:paraId="23BFCCB6" w14:textId="7804EFE3" w:rsidR="001812EC" w:rsidRDefault="001812EC">
      <w:pPr>
        <w:rPr>
          <w:rFonts w:eastAsiaTheme="majorEastAsia" w:cs="Arial"/>
          <w:b/>
          <w:bCs/>
          <w:color w:val="1E1545"/>
          <w:sz w:val="48"/>
          <w:szCs w:val="48"/>
        </w:rPr>
      </w:pPr>
    </w:p>
    <w:p w14:paraId="0A673BE1" w14:textId="5CAE3F50" w:rsidR="00A10F98" w:rsidRPr="00213D02" w:rsidRDefault="006E0F28" w:rsidP="004443ED">
      <w:pPr>
        <w:pStyle w:val="Heading1"/>
      </w:pPr>
      <w:bookmarkStart w:id="1" w:name="_Toc177741827"/>
      <w:r>
        <w:lastRenderedPageBreak/>
        <w:t xml:space="preserve">Provider Operations </w:t>
      </w:r>
      <w:r w:rsidR="00A10F98">
        <w:t>Reporting</w:t>
      </w:r>
      <w:bookmarkEnd w:id="1"/>
    </w:p>
    <w:p w14:paraId="3570CE74" w14:textId="77777777" w:rsidR="00A10F98" w:rsidRPr="00213D02" w:rsidRDefault="00A10F98" w:rsidP="00BE3590">
      <w:pPr>
        <w:pStyle w:val="Heading2"/>
      </w:pPr>
      <w:bookmarkStart w:id="2" w:name="_Toc177741828"/>
      <w:r>
        <w:t xml:space="preserve">What </w:t>
      </w:r>
      <w:proofErr w:type="gramStart"/>
      <w:r>
        <w:t>is</w:t>
      </w:r>
      <w:proofErr w:type="gramEnd"/>
      <w:r>
        <w:t xml:space="preserve"> Provider </w:t>
      </w:r>
      <w:r w:rsidR="00091719">
        <w:t>Operations</w:t>
      </w:r>
      <w:r>
        <w:t xml:space="preserve"> Reporting?</w:t>
      </w:r>
      <w:bookmarkEnd w:id="2"/>
    </w:p>
    <w:p w14:paraId="43ACF5F5" w14:textId="21DEFCED" w:rsidR="00817F2D" w:rsidRDefault="002C76FD" w:rsidP="00817F2D">
      <w:pPr>
        <w:spacing w:before="100" w:beforeAutospacing="1" w:after="100" w:afterAutospacing="1" w:line="240" w:lineRule="auto"/>
        <w:rPr>
          <w:rFonts w:cs="Arial"/>
          <w:color w:val="313131"/>
          <w:lang w:eastAsia="en-AU"/>
        </w:rPr>
      </w:pPr>
      <w:r w:rsidRPr="00382BC4">
        <w:rPr>
          <w:rStyle w:val="normaltextrun"/>
          <w:rFonts w:cs="Arial"/>
          <w:color w:val="000000"/>
          <w:shd w:val="clear" w:color="auto" w:fill="FFFFFF"/>
        </w:rPr>
        <w:t xml:space="preserve">Residential care, home care and transition care providers </w:t>
      </w:r>
      <w:r w:rsidR="00F643C1">
        <w:rPr>
          <w:rStyle w:val="normaltextrun"/>
          <w:rFonts w:cs="Arial"/>
          <w:color w:val="000000"/>
          <w:shd w:val="clear" w:color="auto" w:fill="FFFFFF"/>
        </w:rPr>
        <w:t>must</w:t>
      </w:r>
      <w:r w:rsidRPr="00382BC4">
        <w:rPr>
          <w:rStyle w:val="normaltextrun"/>
          <w:rFonts w:cs="Arial"/>
          <w:color w:val="000000"/>
          <w:shd w:val="clear" w:color="auto" w:fill="FFFFFF"/>
        </w:rPr>
        <w:t xml:space="preserve"> report information about their operations to the Department of Health and Aged Care (the department)</w:t>
      </w:r>
      <w:r w:rsidRPr="00382BC4">
        <w:rPr>
          <w:rStyle w:val="eop"/>
          <w:rFonts w:cs="Arial"/>
          <w:color w:val="000000"/>
          <w:shd w:val="clear" w:color="auto" w:fill="FFFFFF"/>
        </w:rPr>
        <w:t> </w:t>
      </w:r>
      <w:r w:rsidR="00F643C1">
        <w:rPr>
          <w:rStyle w:val="eop"/>
          <w:rFonts w:cs="Arial"/>
          <w:color w:val="000000"/>
          <w:shd w:val="clear" w:color="auto" w:fill="FFFFFF"/>
        </w:rPr>
        <w:t>each year.</w:t>
      </w:r>
      <w:r>
        <w:rPr>
          <w:rStyle w:val="eop"/>
          <w:rFonts w:cs="Arial"/>
          <w:color w:val="000000"/>
          <w:shd w:val="clear" w:color="auto" w:fill="FFFFFF"/>
        </w:rPr>
        <w:t xml:space="preserve"> </w:t>
      </w:r>
      <w:r w:rsidR="00F643C1">
        <w:rPr>
          <w:rStyle w:val="eop"/>
          <w:rFonts w:cs="Arial"/>
          <w:color w:val="000000"/>
          <w:shd w:val="clear" w:color="auto" w:fill="FFFFFF"/>
        </w:rPr>
        <w:t xml:space="preserve">We </w:t>
      </w:r>
      <w:r>
        <w:rPr>
          <w:rStyle w:val="eop"/>
          <w:rFonts w:cs="Arial"/>
          <w:color w:val="000000"/>
          <w:shd w:val="clear" w:color="auto" w:fill="FFFFFF"/>
        </w:rPr>
        <w:t>publish</w:t>
      </w:r>
      <w:r w:rsidR="00F643C1">
        <w:rPr>
          <w:rStyle w:val="eop"/>
          <w:rFonts w:cs="Arial"/>
          <w:color w:val="000000"/>
          <w:shd w:val="clear" w:color="auto" w:fill="FFFFFF"/>
        </w:rPr>
        <w:t xml:space="preserve"> this information</w:t>
      </w:r>
      <w:r>
        <w:rPr>
          <w:rStyle w:val="eop"/>
          <w:rFonts w:cs="Arial"/>
          <w:color w:val="000000"/>
          <w:shd w:val="clear" w:color="auto" w:fill="FFFFFF"/>
        </w:rPr>
        <w:t xml:space="preserve"> on </w:t>
      </w:r>
      <w:r w:rsidR="00B34E6C">
        <w:rPr>
          <w:rStyle w:val="eop"/>
          <w:rFonts w:cs="Arial"/>
          <w:color w:val="000000"/>
          <w:shd w:val="clear" w:color="auto" w:fill="FFFFFF"/>
        </w:rPr>
        <w:t xml:space="preserve">the </w:t>
      </w:r>
      <w:r>
        <w:rPr>
          <w:rStyle w:val="eop"/>
          <w:rFonts w:cs="Arial"/>
          <w:color w:val="000000"/>
          <w:shd w:val="clear" w:color="auto" w:fill="FFFFFF"/>
        </w:rPr>
        <w:t xml:space="preserve">My Aged Care </w:t>
      </w:r>
      <w:r w:rsidR="00B34E6C">
        <w:rPr>
          <w:rStyle w:val="eop"/>
          <w:rFonts w:cs="Arial"/>
          <w:color w:val="000000"/>
          <w:shd w:val="clear" w:color="auto" w:fill="FFFFFF"/>
        </w:rPr>
        <w:t xml:space="preserve">website </w:t>
      </w:r>
      <w:r>
        <w:rPr>
          <w:rStyle w:val="eop"/>
          <w:rFonts w:cs="Arial"/>
          <w:color w:val="000000"/>
          <w:shd w:val="clear" w:color="auto" w:fill="FFFFFF"/>
        </w:rPr>
        <w:t>to</w:t>
      </w:r>
      <w:r w:rsidR="00817F2D">
        <w:rPr>
          <w:rStyle w:val="eop"/>
          <w:rFonts w:cs="Arial"/>
          <w:color w:val="000000"/>
          <w:shd w:val="clear" w:color="auto" w:fill="FFFFFF"/>
        </w:rPr>
        <w:t xml:space="preserve"> </w:t>
      </w:r>
      <w:r w:rsidR="00A10F98" w:rsidRPr="003F2B80">
        <w:rPr>
          <w:rFonts w:cs="Arial"/>
          <w:color w:val="313131"/>
          <w:lang w:eastAsia="en-AU"/>
        </w:rPr>
        <w:t>improve the quality and transparency of aged care services.</w:t>
      </w:r>
    </w:p>
    <w:p w14:paraId="5D648C39" w14:textId="3246E8B9" w:rsidR="003F2B80" w:rsidRPr="00EC0516" w:rsidRDefault="003F2B80" w:rsidP="00817F2D">
      <w:pPr>
        <w:spacing w:before="100" w:beforeAutospacing="1" w:after="100" w:afterAutospacing="1" w:line="240" w:lineRule="auto"/>
        <w:rPr>
          <w:rFonts w:cs="Arial"/>
          <w:color w:val="313131"/>
          <w:lang w:eastAsia="en-AU"/>
        </w:rPr>
      </w:pPr>
      <w:r w:rsidRPr="00363B6E">
        <w:rPr>
          <w:rFonts w:cs="Arial"/>
          <w:color w:val="313131"/>
        </w:rPr>
        <w:t>Th</w:t>
      </w:r>
      <w:r w:rsidR="00F643C1">
        <w:rPr>
          <w:rFonts w:cs="Arial"/>
          <w:color w:val="313131"/>
        </w:rPr>
        <w:t>is</w:t>
      </w:r>
      <w:r w:rsidRPr="00363B6E">
        <w:rPr>
          <w:rFonts w:cs="Arial"/>
          <w:color w:val="313131"/>
        </w:rPr>
        <w:t xml:space="preserve"> reporting was i</w:t>
      </w:r>
      <w:r w:rsidR="00363B6E" w:rsidRPr="00363B6E">
        <w:rPr>
          <w:rFonts w:cs="Arial"/>
          <w:color w:val="313131"/>
        </w:rPr>
        <w:t>ntroduced in response to</w:t>
      </w:r>
      <w:r w:rsidR="00363B6E">
        <w:rPr>
          <w:rFonts w:cs="Arial"/>
          <w:color w:val="313131"/>
        </w:rPr>
        <w:t xml:space="preserve"> t</w:t>
      </w:r>
      <w:r w:rsidRPr="00EC0516">
        <w:rPr>
          <w:rFonts w:cs="Arial"/>
          <w:color w:val="313131"/>
        </w:rPr>
        <w:t>he </w:t>
      </w:r>
      <w:hyperlink r:id="rId11" w:tooltip="Royal Commission into Aged Care Quality and Safety" w:history="1">
        <w:r w:rsidRPr="00EC0516">
          <w:rPr>
            <w:rStyle w:val="Hyperlink"/>
            <w:rFonts w:cs="Arial"/>
            <w:color w:val="006FB0"/>
          </w:rPr>
          <w:t>Royal Commission into Aged Care Quality and Safety</w:t>
        </w:r>
      </w:hyperlink>
      <w:r w:rsidR="00F643C1">
        <w:rPr>
          <w:rStyle w:val="Hyperlink"/>
          <w:rFonts w:cs="Arial"/>
          <w:color w:val="006FB0"/>
        </w:rPr>
        <w:t>.</w:t>
      </w:r>
      <w:r w:rsidR="00F643C1" w:rsidRPr="004443ED">
        <w:t xml:space="preserve"> The Royal Commission</w:t>
      </w:r>
      <w:r w:rsidRPr="00EC0516">
        <w:rPr>
          <w:rFonts w:cs="Arial"/>
          <w:color w:val="313131"/>
        </w:rPr>
        <w:t> </w:t>
      </w:r>
      <w:r w:rsidR="00F643C1" w:rsidRPr="00EC0516">
        <w:rPr>
          <w:rFonts w:cs="Arial"/>
          <w:color w:val="313131"/>
        </w:rPr>
        <w:t>recommend</w:t>
      </w:r>
      <w:r w:rsidR="00F643C1">
        <w:rPr>
          <w:rFonts w:cs="Arial"/>
          <w:color w:val="313131"/>
        </w:rPr>
        <w:t>ed</w:t>
      </w:r>
      <w:r w:rsidR="00F643C1" w:rsidRPr="00EC0516">
        <w:rPr>
          <w:rFonts w:cs="Arial"/>
          <w:color w:val="313131"/>
        </w:rPr>
        <w:t xml:space="preserve"> </w:t>
      </w:r>
      <w:r w:rsidRPr="00EC0516">
        <w:rPr>
          <w:rFonts w:cs="Arial"/>
          <w:color w:val="313131"/>
        </w:rPr>
        <w:t>older people in Australia have better access to information about approved providers’ operations.</w:t>
      </w:r>
    </w:p>
    <w:p w14:paraId="756446D6" w14:textId="4DFBB509" w:rsidR="00A10F98" w:rsidRDefault="00F643C1" w:rsidP="00A10F98">
      <w:pPr>
        <w:rPr>
          <w:color w:val="auto"/>
        </w:rPr>
      </w:pPr>
      <w:r>
        <w:t xml:space="preserve">The </w:t>
      </w:r>
      <w:r w:rsidR="00A10F98" w:rsidRPr="006E5D15">
        <w:t xml:space="preserve">Your Aged Care </w:t>
      </w:r>
      <w:r>
        <w:t xml:space="preserve">Update </w:t>
      </w:r>
      <w:r w:rsidR="00A10F98">
        <w:t>N</w:t>
      </w:r>
      <w:r w:rsidR="00A10F98" w:rsidRPr="006E5D15">
        <w:t xml:space="preserve">ewsletter </w:t>
      </w:r>
      <w:r>
        <w:t>gives</w:t>
      </w:r>
      <w:r w:rsidR="00A10F98" w:rsidRPr="006E5D15">
        <w:t xml:space="preserve"> alert</w:t>
      </w:r>
      <w:r>
        <w:t>s</w:t>
      </w:r>
      <w:r w:rsidR="00A10F98" w:rsidRPr="006E5D15">
        <w:t xml:space="preserve"> when the Collection Form is available</w:t>
      </w:r>
      <w:r>
        <w:t xml:space="preserve">. It also gives </w:t>
      </w:r>
      <w:r w:rsidR="00A10F98" w:rsidRPr="006E5D15">
        <w:t>links to helpful resources</w:t>
      </w:r>
      <w:r w:rsidR="004760B0">
        <w:t xml:space="preserve"> and any other relevant updates</w:t>
      </w:r>
      <w:r w:rsidR="00A10F98" w:rsidRPr="006E5D15">
        <w:t xml:space="preserve">. </w:t>
      </w:r>
      <w:hyperlink r:id="rId12" w:history="1">
        <w:r w:rsidRPr="006B713F">
          <w:rPr>
            <w:rStyle w:val="Hyperlink"/>
          </w:rPr>
          <w:t>Subscribe</w:t>
        </w:r>
      </w:hyperlink>
      <w:r w:rsidRPr="006E5D15">
        <w:t xml:space="preserve"> to the</w:t>
      </w:r>
      <w:r>
        <w:t xml:space="preserve"> Your Aged Care Update Newsletter. </w:t>
      </w:r>
    </w:p>
    <w:p w14:paraId="22FE81AC" w14:textId="77777777" w:rsidR="007F0889" w:rsidRPr="00991BFC" w:rsidRDefault="0008031E" w:rsidP="00BE3590">
      <w:pPr>
        <w:pStyle w:val="Heading2"/>
      </w:pPr>
      <w:bookmarkStart w:id="3" w:name="_Toc177741829"/>
      <w:r w:rsidRPr="00991BFC">
        <w:t xml:space="preserve">What are key dates for the </w:t>
      </w:r>
      <w:r>
        <w:t>Provider Operations Reporting</w:t>
      </w:r>
      <w:r w:rsidR="00E05A11">
        <w:t>?</w:t>
      </w:r>
      <w:bookmarkEnd w:id="3"/>
    </w:p>
    <w:p w14:paraId="1EBA3D8F" w14:textId="061712CC" w:rsidR="00F643C1" w:rsidRDefault="00390CD5" w:rsidP="004443ED">
      <w:pPr>
        <w:pStyle w:val="NormalText"/>
      </w:pPr>
      <w:r>
        <w:t>Providers can enter their information in the Provider Operations Collection Form from</w:t>
      </w:r>
      <w:r w:rsidR="00F643C1">
        <w:t xml:space="preserve"> </w:t>
      </w:r>
      <w:r w:rsidR="00F643C1" w:rsidRPr="00C800E2">
        <w:rPr>
          <w:b/>
          <w:bCs/>
        </w:rPr>
        <w:t>1 July</w:t>
      </w:r>
      <w:r>
        <w:t xml:space="preserve"> each year.</w:t>
      </w:r>
    </w:p>
    <w:p w14:paraId="4DF8D3C5" w14:textId="2C4B3851" w:rsidR="00184649" w:rsidRDefault="00F643C1" w:rsidP="004443ED">
      <w:pPr>
        <w:pStyle w:val="NormalText"/>
      </w:pPr>
      <w:r w:rsidRPr="004443ED">
        <w:t>The l</w:t>
      </w:r>
      <w:r w:rsidR="00A7063F" w:rsidRPr="00F643C1">
        <w:t>ast</w:t>
      </w:r>
      <w:r w:rsidR="00A7063F">
        <w:t xml:space="preserve"> date for </w:t>
      </w:r>
      <w:r w:rsidR="0008031E">
        <w:t>submi</w:t>
      </w:r>
      <w:r w:rsidR="00184649">
        <w:t>ssion</w:t>
      </w:r>
      <w:r w:rsidR="00A7063F">
        <w:t>,</w:t>
      </w:r>
      <w:r w:rsidR="00184649">
        <w:t xml:space="preserve"> as required by legis</w:t>
      </w:r>
      <w:r w:rsidR="000D4DEC">
        <w:t>l</w:t>
      </w:r>
      <w:r w:rsidR="00184649">
        <w:t>ation</w:t>
      </w:r>
      <w:r>
        <w:t xml:space="preserve"> is </w:t>
      </w:r>
      <w:r w:rsidRPr="00C800E2">
        <w:rPr>
          <w:b/>
          <w:bCs/>
        </w:rPr>
        <w:t>31 October</w:t>
      </w:r>
      <w:r>
        <w:t>.</w:t>
      </w:r>
    </w:p>
    <w:p w14:paraId="5DE11B29" w14:textId="77777777" w:rsidR="00A7063F" w:rsidRDefault="00A7063F" w:rsidP="00A7063F">
      <w:pPr>
        <w:pStyle w:val="NormalText"/>
      </w:pPr>
      <w:r>
        <w:t>The reporting period covers the previous financial year (</w:t>
      </w:r>
      <w:r w:rsidRPr="004443ED">
        <w:rPr>
          <w:b/>
          <w:bCs/>
        </w:rPr>
        <w:t>1 July – 30 June</w:t>
      </w:r>
      <w:r>
        <w:t>)</w:t>
      </w:r>
      <w:r w:rsidRPr="006D48A1">
        <w:t>.</w:t>
      </w:r>
      <w:r>
        <w:t xml:space="preserve"> </w:t>
      </w:r>
    </w:p>
    <w:p w14:paraId="1FDBD1A2" w14:textId="06B0DF9E" w:rsidR="00A32067" w:rsidRPr="001C263A" w:rsidRDefault="00A32067" w:rsidP="00A32067">
      <w:pPr>
        <w:pStyle w:val="NormalText"/>
      </w:pPr>
      <w:r>
        <w:t>We encourage you to complete the Collection Form as soon as possible after 1 Ju</w:t>
      </w:r>
      <w:r w:rsidR="00307478">
        <w:t>ly</w:t>
      </w:r>
      <w:r>
        <w:t xml:space="preserve">. </w:t>
      </w:r>
      <w:r w:rsidR="00450DAA">
        <w:t>This</w:t>
      </w:r>
      <w:r>
        <w:t xml:space="preserve"> will give you time to </w:t>
      </w:r>
      <w:r w:rsidR="00F44A26">
        <w:t xml:space="preserve">gather your data, </w:t>
      </w:r>
      <w:r>
        <w:t>resolve any issues you may experience in completing the Collection Form</w:t>
      </w:r>
      <w:r w:rsidR="00F643C1">
        <w:t>. It can also help you</w:t>
      </w:r>
      <w:r w:rsidR="00636418">
        <w:t xml:space="preserve"> </w:t>
      </w:r>
      <w:r w:rsidR="00F643C1">
        <w:t xml:space="preserve">get </w:t>
      </w:r>
      <w:r w:rsidR="00636418">
        <w:t>the signed governing body declaration</w:t>
      </w:r>
      <w:r>
        <w:t xml:space="preserve"> </w:t>
      </w:r>
      <w:r w:rsidR="00450DAA">
        <w:t xml:space="preserve">before </w:t>
      </w:r>
      <w:r>
        <w:t xml:space="preserve">the 31 October deadline. </w:t>
      </w:r>
    </w:p>
    <w:p w14:paraId="4F05F03E" w14:textId="5458C42D" w:rsidR="007F0889" w:rsidRPr="004F0342" w:rsidRDefault="007F0889" w:rsidP="00BE3590">
      <w:pPr>
        <w:pStyle w:val="Heading2"/>
      </w:pPr>
      <w:bookmarkStart w:id="4" w:name="_Toc177741830"/>
      <w:r w:rsidRPr="0005218C">
        <w:t xml:space="preserve">Who </w:t>
      </w:r>
      <w:r w:rsidR="00BC4BDD">
        <w:t>complete</w:t>
      </w:r>
      <w:r w:rsidR="00EF35F6">
        <w:t>s</w:t>
      </w:r>
      <w:r w:rsidR="00BC4BDD">
        <w:t xml:space="preserve"> the </w:t>
      </w:r>
      <w:r w:rsidR="008D3F50">
        <w:t>P</w:t>
      </w:r>
      <w:r w:rsidR="00E05A11">
        <w:t xml:space="preserve">rovider </w:t>
      </w:r>
      <w:r w:rsidR="008D3F50">
        <w:t>O</w:t>
      </w:r>
      <w:r w:rsidR="00E05A11">
        <w:t>perations</w:t>
      </w:r>
      <w:r w:rsidR="008D3F50">
        <w:t xml:space="preserve"> Collection Form</w:t>
      </w:r>
      <w:r>
        <w:t>?</w:t>
      </w:r>
      <w:bookmarkEnd w:id="4"/>
    </w:p>
    <w:p w14:paraId="31DE63CD" w14:textId="2FBCD77F" w:rsidR="007F0889" w:rsidRPr="003F206C" w:rsidRDefault="00390CD5" w:rsidP="004443ED">
      <w:pPr>
        <w:pStyle w:val="NormalText"/>
        <w:spacing w:before="0" w:after="0"/>
        <w:rPr>
          <w:rFonts w:cs="Arial"/>
          <w:color w:val="313131"/>
          <w:lang w:eastAsia="en-AU"/>
        </w:rPr>
      </w:pPr>
      <w:r>
        <w:rPr>
          <w:color w:val="000000" w:themeColor="text1"/>
          <w:szCs w:val="24"/>
        </w:rPr>
        <w:t>R</w:t>
      </w:r>
      <w:r w:rsidRPr="004B6DF6">
        <w:rPr>
          <w:color w:val="000000" w:themeColor="text1"/>
          <w:szCs w:val="24"/>
        </w:rPr>
        <w:t xml:space="preserve">esidential </w:t>
      </w:r>
      <w:r>
        <w:rPr>
          <w:color w:val="000000" w:themeColor="text1"/>
          <w:szCs w:val="24"/>
        </w:rPr>
        <w:t>and h</w:t>
      </w:r>
      <w:r w:rsidRPr="004B6DF6">
        <w:rPr>
          <w:color w:val="000000" w:themeColor="text1"/>
          <w:szCs w:val="24"/>
        </w:rPr>
        <w:t>ome care</w:t>
      </w:r>
      <w:r w:rsidR="004443ED">
        <w:rPr>
          <w:color w:val="000000" w:themeColor="text1"/>
          <w:szCs w:val="24"/>
        </w:rPr>
        <w:t xml:space="preserve"> providers</w:t>
      </w:r>
      <w:r>
        <w:rPr>
          <w:color w:val="000000" w:themeColor="text1"/>
          <w:szCs w:val="24"/>
        </w:rPr>
        <w:t xml:space="preserve"> both complete the Provider Operations Collection form.</w:t>
      </w:r>
    </w:p>
    <w:p w14:paraId="0D7D1331" w14:textId="41656358" w:rsidR="005872DF" w:rsidRPr="00E2057D" w:rsidRDefault="005872DF" w:rsidP="005872DF">
      <w:pPr>
        <w:shd w:val="clear" w:color="auto" w:fill="FFFFFF" w:themeFill="background1"/>
        <w:spacing w:before="100" w:beforeAutospacing="1" w:after="100" w:afterAutospacing="1" w:line="240" w:lineRule="auto"/>
        <w:rPr>
          <w:color w:val="313131"/>
          <w:lang w:eastAsia="en-AU"/>
        </w:rPr>
      </w:pPr>
      <w:r w:rsidRPr="00E2057D">
        <w:rPr>
          <w:color w:val="313131"/>
          <w:lang w:eastAsia="en-AU"/>
        </w:rPr>
        <w:t xml:space="preserve">Transition care providers </w:t>
      </w:r>
      <w:r w:rsidR="00390CD5">
        <w:rPr>
          <w:color w:val="313131"/>
          <w:lang w:eastAsia="en-AU"/>
        </w:rPr>
        <w:t>complete the</w:t>
      </w:r>
      <w:r w:rsidRPr="00E2057D">
        <w:rPr>
          <w:color w:val="313131"/>
          <w:lang w:eastAsia="en-AU"/>
        </w:rPr>
        <w:t xml:space="preserve"> Transition Care Annual Accountability Report. </w:t>
      </w:r>
    </w:p>
    <w:p w14:paraId="32E944AE" w14:textId="1DC2DA65" w:rsidR="00390CD5" w:rsidRDefault="004443ED" w:rsidP="00390CD5">
      <w:pPr>
        <w:shd w:val="clear" w:color="auto" w:fill="FFFFFF"/>
        <w:spacing w:before="100" w:beforeAutospacing="1" w:after="100" w:afterAutospacing="1" w:line="240" w:lineRule="auto"/>
      </w:pPr>
      <w:r>
        <w:rPr>
          <w:rFonts w:cs="Arial"/>
          <w:color w:val="313131"/>
          <w:lang w:eastAsia="en-AU"/>
        </w:rPr>
        <w:t xml:space="preserve">The following </w:t>
      </w:r>
      <w:r w:rsidR="00390CD5">
        <w:rPr>
          <w:rFonts w:cs="Arial"/>
          <w:color w:val="313131"/>
          <w:lang w:eastAsia="en-AU"/>
        </w:rPr>
        <w:t xml:space="preserve">providers do not </w:t>
      </w:r>
      <w:r>
        <w:rPr>
          <w:rFonts w:cs="Arial"/>
          <w:color w:val="313131"/>
          <w:lang w:eastAsia="en-AU"/>
        </w:rPr>
        <w:t xml:space="preserve">need to </w:t>
      </w:r>
      <w:r w:rsidR="00390CD5">
        <w:rPr>
          <w:rFonts w:cs="Arial"/>
          <w:color w:val="313131"/>
          <w:lang w:eastAsia="en-AU"/>
        </w:rPr>
        <w:t>complete this form:</w:t>
      </w:r>
    </w:p>
    <w:p w14:paraId="2A187526" w14:textId="6469F7C2" w:rsidR="007F0889" w:rsidRPr="004B6DF6" w:rsidRDefault="007F0889" w:rsidP="004443ED">
      <w:pPr>
        <w:pStyle w:val="ListParagraph"/>
        <w:numPr>
          <w:ilvl w:val="0"/>
          <w:numId w:val="10"/>
        </w:numPr>
        <w:shd w:val="clear" w:color="auto" w:fill="FFFFFF"/>
        <w:spacing w:before="100" w:beforeAutospacing="1" w:after="100" w:afterAutospacing="1" w:line="240" w:lineRule="auto"/>
      </w:pPr>
      <w:r w:rsidRPr="004B6DF6">
        <w:t>short-term restorative care</w:t>
      </w:r>
      <w:r w:rsidR="004443ED">
        <w:t xml:space="preserve"> providers</w:t>
      </w:r>
    </w:p>
    <w:p w14:paraId="0752F233" w14:textId="547A6365" w:rsidR="007F0889" w:rsidRPr="004B6DF6" w:rsidRDefault="007F0889" w:rsidP="007F0889">
      <w:pPr>
        <w:pStyle w:val="NormalText"/>
        <w:numPr>
          <w:ilvl w:val="0"/>
          <w:numId w:val="10"/>
        </w:numPr>
        <w:spacing w:before="0" w:after="0"/>
        <w:ind w:left="1071" w:hanging="357"/>
        <w:rPr>
          <w:color w:val="000000" w:themeColor="text1"/>
          <w:szCs w:val="24"/>
        </w:rPr>
      </w:pPr>
      <w:r w:rsidRPr="004B6DF6">
        <w:rPr>
          <w:color w:val="000000" w:themeColor="text1"/>
          <w:szCs w:val="24"/>
        </w:rPr>
        <w:t>multi-purpose service</w:t>
      </w:r>
      <w:r w:rsidR="004443ED">
        <w:rPr>
          <w:color w:val="000000" w:themeColor="text1"/>
          <w:szCs w:val="24"/>
        </w:rPr>
        <w:t xml:space="preserve"> providers</w:t>
      </w:r>
    </w:p>
    <w:p w14:paraId="14223545" w14:textId="3071BE58" w:rsidR="007F0889" w:rsidRPr="004B6DF6" w:rsidRDefault="004443ED" w:rsidP="007F0889">
      <w:pPr>
        <w:pStyle w:val="NormalText"/>
        <w:numPr>
          <w:ilvl w:val="0"/>
          <w:numId w:val="10"/>
        </w:numPr>
        <w:spacing w:before="0" w:after="0"/>
        <w:ind w:left="1071" w:hanging="357"/>
        <w:rPr>
          <w:color w:val="000000" w:themeColor="text1"/>
          <w:szCs w:val="24"/>
        </w:rPr>
      </w:pPr>
      <w:r>
        <w:rPr>
          <w:color w:val="000000" w:themeColor="text1"/>
          <w:szCs w:val="24"/>
        </w:rPr>
        <w:t xml:space="preserve">providers that </w:t>
      </w:r>
      <w:r w:rsidR="007F0889">
        <w:rPr>
          <w:color w:val="000000" w:themeColor="text1"/>
          <w:szCs w:val="24"/>
        </w:rPr>
        <w:t>o</w:t>
      </w:r>
      <w:r w:rsidR="007F0889" w:rsidRPr="004B6DF6">
        <w:rPr>
          <w:color w:val="000000" w:themeColor="text1"/>
          <w:szCs w:val="24"/>
        </w:rPr>
        <w:t>perate under a grant agreement, such as:</w:t>
      </w:r>
    </w:p>
    <w:p w14:paraId="7F624804" w14:textId="77777777" w:rsidR="007F0889" w:rsidRPr="004B6DF6" w:rsidRDefault="004760B0" w:rsidP="007F0889">
      <w:pPr>
        <w:pStyle w:val="NormalText"/>
        <w:numPr>
          <w:ilvl w:val="1"/>
          <w:numId w:val="10"/>
        </w:numPr>
        <w:spacing w:before="0" w:after="0"/>
        <w:rPr>
          <w:color w:val="000000" w:themeColor="text1"/>
          <w:szCs w:val="24"/>
        </w:rPr>
      </w:pPr>
      <w:r>
        <w:rPr>
          <w:color w:val="000000" w:themeColor="text1"/>
          <w:szCs w:val="24"/>
        </w:rPr>
        <w:t xml:space="preserve">Commonwealth </w:t>
      </w:r>
      <w:r w:rsidR="007F0889" w:rsidRPr="004B6DF6">
        <w:rPr>
          <w:color w:val="000000" w:themeColor="text1"/>
          <w:szCs w:val="24"/>
        </w:rPr>
        <w:t>Home Support Program</w:t>
      </w:r>
      <w:r w:rsidR="00A27A7C">
        <w:rPr>
          <w:color w:val="000000" w:themeColor="text1"/>
          <w:szCs w:val="24"/>
        </w:rPr>
        <w:t xml:space="preserve">me </w:t>
      </w:r>
      <w:r w:rsidR="007F0889" w:rsidRPr="004B6DF6">
        <w:rPr>
          <w:color w:val="000000" w:themeColor="text1"/>
          <w:szCs w:val="24"/>
        </w:rPr>
        <w:t>(CHSP)</w:t>
      </w:r>
    </w:p>
    <w:p w14:paraId="7871CB3E" w14:textId="77777777" w:rsidR="007F0889" w:rsidRDefault="007F0889" w:rsidP="007F0889">
      <w:pPr>
        <w:pStyle w:val="NormalText"/>
        <w:numPr>
          <w:ilvl w:val="1"/>
          <w:numId w:val="10"/>
        </w:numPr>
        <w:spacing w:before="0" w:after="0"/>
        <w:rPr>
          <w:color w:val="000000" w:themeColor="text1"/>
          <w:szCs w:val="24"/>
        </w:rPr>
      </w:pPr>
      <w:r w:rsidRPr="004B6DF6">
        <w:rPr>
          <w:color w:val="000000" w:themeColor="text1"/>
          <w:szCs w:val="24"/>
        </w:rPr>
        <w:t>National Aboriginal and Torres Strait Islander Flexible Aged Care Program (NATSIFACP).</w:t>
      </w:r>
    </w:p>
    <w:p w14:paraId="65C3DF5B" w14:textId="77777777" w:rsidR="001E58BA" w:rsidRDefault="001E58BA" w:rsidP="004443ED">
      <w:pPr>
        <w:pStyle w:val="Heading2"/>
      </w:pPr>
      <w:bookmarkStart w:id="5" w:name="_Toc177741831"/>
      <w:r>
        <w:t>If I am no longer an approved provider, do I need to complete the Collection Form?</w:t>
      </w:r>
      <w:bookmarkEnd w:id="5"/>
    </w:p>
    <w:p w14:paraId="265C854C" w14:textId="77777777" w:rsidR="001E58BA" w:rsidRPr="00C3711F" w:rsidRDefault="001E58BA" w:rsidP="001E58BA">
      <w:pPr>
        <w:pStyle w:val="NormalText"/>
        <w:rPr>
          <w:iCs/>
          <w:szCs w:val="24"/>
        </w:rPr>
      </w:pPr>
      <w:r w:rsidRPr="005E49B8">
        <w:rPr>
          <w:iCs/>
          <w:szCs w:val="24"/>
        </w:rPr>
        <w:t xml:space="preserve">If </w:t>
      </w:r>
      <w:r>
        <w:rPr>
          <w:iCs/>
          <w:szCs w:val="24"/>
        </w:rPr>
        <w:t>you provided a</w:t>
      </w:r>
      <w:r w:rsidRPr="005E49B8">
        <w:rPr>
          <w:iCs/>
          <w:szCs w:val="24"/>
        </w:rPr>
        <w:t xml:space="preserve"> residential or home care service during the </w:t>
      </w:r>
      <w:r>
        <w:rPr>
          <w:iCs/>
          <w:szCs w:val="24"/>
        </w:rPr>
        <w:t xml:space="preserve">last </w:t>
      </w:r>
      <w:r w:rsidRPr="005E49B8">
        <w:rPr>
          <w:iCs/>
          <w:szCs w:val="24"/>
        </w:rPr>
        <w:t>financial year</w:t>
      </w:r>
      <w:r>
        <w:rPr>
          <w:iCs/>
          <w:szCs w:val="24"/>
        </w:rPr>
        <w:t xml:space="preserve">, </w:t>
      </w:r>
      <w:r w:rsidRPr="005E49B8">
        <w:rPr>
          <w:iCs/>
          <w:szCs w:val="24"/>
        </w:rPr>
        <w:t>you need to complete the Collection Form.</w:t>
      </w:r>
    </w:p>
    <w:p w14:paraId="408F0B39" w14:textId="77777777" w:rsidR="00183867" w:rsidRPr="004B6DF6" w:rsidRDefault="00183867" w:rsidP="00BE3590">
      <w:pPr>
        <w:pStyle w:val="Heading2"/>
        <w:rPr>
          <w:rStyle w:val="Strong"/>
        </w:rPr>
      </w:pPr>
      <w:bookmarkStart w:id="6" w:name="_Toc177741832"/>
      <w:r w:rsidRPr="004B6DF6">
        <w:t xml:space="preserve">What </w:t>
      </w:r>
      <w:r w:rsidR="00E05A11">
        <w:t xml:space="preserve">provider operations </w:t>
      </w:r>
      <w:r>
        <w:t xml:space="preserve">information </w:t>
      </w:r>
      <w:r w:rsidR="00E05A11">
        <w:t xml:space="preserve">do I need to </w:t>
      </w:r>
      <w:r>
        <w:t>submit</w:t>
      </w:r>
      <w:r w:rsidR="00F727DC">
        <w:t>?</w:t>
      </w:r>
      <w:bookmarkEnd w:id="6"/>
      <w:r>
        <w:t xml:space="preserve"> </w:t>
      </w:r>
    </w:p>
    <w:p w14:paraId="4AAE73BB" w14:textId="77777777" w:rsidR="00183867" w:rsidRPr="003F206C" w:rsidRDefault="00183867" w:rsidP="00183867">
      <w:pPr>
        <w:shd w:val="clear" w:color="auto" w:fill="FFFFFF"/>
        <w:spacing w:before="100" w:beforeAutospacing="1" w:after="100" w:afterAutospacing="1" w:line="240" w:lineRule="auto"/>
        <w:rPr>
          <w:rFonts w:cs="Arial"/>
          <w:color w:val="313131"/>
          <w:lang w:eastAsia="en-AU"/>
        </w:rPr>
      </w:pPr>
      <w:r w:rsidRPr="003F206C">
        <w:rPr>
          <w:rFonts w:cs="Arial"/>
          <w:color w:val="313131"/>
          <w:lang w:eastAsia="en-AU"/>
        </w:rPr>
        <w:t xml:space="preserve">Residential and home care providers </w:t>
      </w:r>
      <w:r>
        <w:rPr>
          <w:rStyle w:val="normaltextrun"/>
          <w:rFonts w:cs="Arial"/>
          <w:color w:val="000000"/>
          <w:shd w:val="clear" w:color="auto" w:fill="FFFFFF"/>
        </w:rPr>
        <w:t>must submit the following</w:t>
      </w:r>
      <w:r w:rsidRPr="003F206C">
        <w:rPr>
          <w:rFonts w:cs="Arial"/>
          <w:color w:val="313131"/>
          <w:lang w:eastAsia="en-AU"/>
        </w:rPr>
        <w:t>:</w:t>
      </w:r>
    </w:p>
    <w:p w14:paraId="219AA799" w14:textId="77777777" w:rsidR="00785947" w:rsidRPr="002634B6" w:rsidRDefault="00F01029" w:rsidP="002634B6">
      <w:pPr>
        <w:pStyle w:val="NormalText"/>
        <w:numPr>
          <w:ilvl w:val="0"/>
          <w:numId w:val="10"/>
        </w:numPr>
        <w:spacing w:before="0" w:after="0"/>
        <w:ind w:left="1071" w:hanging="357"/>
        <w:rPr>
          <w:color w:val="000000" w:themeColor="text1"/>
          <w:szCs w:val="24"/>
        </w:rPr>
      </w:pPr>
      <w:r w:rsidRPr="002634B6">
        <w:rPr>
          <w:color w:val="000000" w:themeColor="text1"/>
          <w:szCs w:val="24"/>
        </w:rPr>
        <w:t>n</w:t>
      </w:r>
      <w:r w:rsidR="00652B31" w:rsidRPr="002634B6">
        <w:rPr>
          <w:color w:val="000000" w:themeColor="text1"/>
          <w:szCs w:val="24"/>
        </w:rPr>
        <w:t xml:space="preserve">ame and role of </w:t>
      </w:r>
      <w:r w:rsidRPr="002634B6">
        <w:rPr>
          <w:color w:val="000000" w:themeColor="text1"/>
          <w:szCs w:val="24"/>
        </w:rPr>
        <w:t xml:space="preserve">up to three </w:t>
      </w:r>
      <w:r w:rsidR="00785947" w:rsidRPr="002634B6">
        <w:rPr>
          <w:color w:val="000000" w:themeColor="text1"/>
          <w:szCs w:val="24"/>
        </w:rPr>
        <w:t>executive</w:t>
      </w:r>
      <w:r w:rsidRPr="002634B6">
        <w:rPr>
          <w:color w:val="000000" w:themeColor="text1"/>
          <w:szCs w:val="24"/>
        </w:rPr>
        <w:t>s (</w:t>
      </w:r>
      <w:r w:rsidR="00785947" w:rsidRPr="002634B6">
        <w:rPr>
          <w:color w:val="000000" w:themeColor="text1"/>
          <w:szCs w:val="24"/>
        </w:rPr>
        <w:t>such as the Chief Executive Officer</w:t>
      </w:r>
      <w:r w:rsidRPr="002634B6">
        <w:rPr>
          <w:color w:val="000000" w:themeColor="text1"/>
          <w:szCs w:val="24"/>
        </w:rPr>
        <w:t>)</w:t>
      </w:r>
    </w:p>
    <w:p w14:paraId="451C6A2E" w14:textId="77777777" w:rsidR="00785947" w:rsidRPr="002634B6" w:rsidRDefault="00785947" w:rsidP="002634B6">
      <w:pPr>
        <w:pStyle w:val="NormalText"/>
        <w:numPr>
          <w:ilvl w:val="0"/>
          <w:numId w:val="10"/>
        </w:numPr>
        <w:spacing w:before="0" w:after="0"/>
        <w:ind w:left="1071" w:hanging="357"/>
        <w:rPr>
          <w:color w:val="000000" w:themeColor="text1"/>
          <w:szCs w:val="24"/>
        </w:rPr>
      </w:pPr>
      <w:r w:rsidRPr="002634B6">
        <w:rPr>
          <w:color w:val="000000" w:themeColor="text1"/>
          <w:szCs w:val="24"/>
        </w:rPr>
        <w:t>governing body membership, including:</w:t>
      </w:r>
    </w:p>
    <w:p w14:paraId="6E223921" w14:textId="77777777" w:rsidR="00EF0B6F" w:rsidRPr="002634B6" w:rsidRDefault="0073243C" w:rsidP="002634B6">
      <w:pPr>
        <w:pStyle w:val="NormalText"/>
        <w:numPr>
          <w:ilvl w:val="1"/>
          <w:numId w:val="10"/>
        </w:numPr>
        <w:spacing w:before="0" w:after="0"/>
        <w:rPr>
          <w:color w:val="000000" w:themeColor="text1"/>
          <w:szCs w:val="24"/>
        </w:rPr>
      </w:pPr>
      <w:r w:rsidRPr="002634B6">
        <w:rPr>
          <w:color w:val="000000" w:themeColor="text1"/>
          <w:szCs w:val="24"/>
        </w:rPr>
        <w:t xml:space="preserve">whether </w:t>
      </w:r>
      <w:r w:rsidR="00EF0B6F" w:rsidRPr="002634B6">
        <w:rPr>
          <w:color w:val="000000" w:themeColor="text1"/>
          <w:szCs w:val="24"/>
        </w:rPr>
        <w:t xml:space="preserve">the </w:t>
      </w:r>
      <w:r w:rsidR="00DC2E2C" w:rsidRPr="002634B6">
        <w:rPr>
          <w:color w:val="000000" w:themeColor="text1"/>
          <w:szCs w:val="24"/>
        </w:rPr>
        <w:t>provider’s governing body has a majority of independent non-executive members and at least on member with experience in providing clinical care</w:t>
      </w:r>
    </w:p>
    <w:p w14:paraId="31F69FB3" w14:textId="77777777" w:rsidR="00785947" w:rsidRPr="002634B6" w:rsidRDefault="0073243C" w:rsidP="002634B6">
      <w:pPr>
        <w:pStyle w:val="NormalText"/>
        <w:numPr>
          <w:ilvl w:val="1"/>
          <w:numId w:val="10"/>
        </w:numPr>
        <w:spacing w:before="0" w:after="0"/>
        <w:rPr>
          <w:color w:val="000000" w:themeColor="text1"/>
          <w:szCs w:val="24"/>
        </w:rPr>
      </w:pPr>
      <w:r w:rsidRPr="002634B6">
        <w:rPr>
          <w:color w:val="000000" w:themeColor="text1"/>
          <w:szCs w:val="24"/>
        </w:rPr>
        <w:t xml:space="preserve">whether </w:t>
      </w:r>
      <w:r w:rsidR="00785947" w:rsidRPr="002634B6">
        <w:rPr>
          <w:color w:val="000000" w:themeColor="text1"/>
          <w:szCs w:val="24"/>
        </w:rPr>
        <w:t xml:space="preserve">the provider </w:t>
      </w:r>
      <w:r w:rsidR="00893829" w:rsidRPr="002634B6">
        <w:rPr>
          <w:color w:val="000000" w:themeColor="text1"/>
          <w:szCs w:val="24"/>
        </w:rPr>
        <w:t>i</w:t>
      </w:r>
      <w:r w:rsidR="00785947" w:rsidRPr="002634B6">
        <w:rPr>
          <w:color w:val="000000" w:themeColor="text1"/>
          <w:szCs w:val="24"/>
        </w:rPr>
        <w:t>s exempt from th</w:t>
      </w:r>
      <w:r w:rsidR="002634B6" w:rsidRPr="002634B6">
        <w:rPr>
          <w:color w:val="000000" w:themeColor="text1"/>
          <w:szCs w:val="24"/>
        </w:rPr>
        <w:t>e</w:t>
      </w:r>
      <w:r w:rsidR="00785947" w:rsidRPr="002634B6">
        <w:rPr>
          <w:color w:val="000000" w:themeColor="text1"/>
          <w:szCs w:val="24"/>
        </w:rPr>
        <w:t>s</w:t>
      </w:r>
      <w:r w:rsidR="002634B6" w:rsidRPr="002634B6">
        <w:rPr>
          <w:color w:val="000000" w:themeColor="text1"/>
          <w:szCs w:val="24"/>
        </w:rPr>
        <w:t>e</w:t>
      </w:r>
      <w:r w:rsidR="00785947" w:rsidRPr="002634B6">
        <w:rPr>
          <w:color w:val="000000" w:themeColor="text1"/>
          <w:szCs w:val="24"/>
        </w:rPr>
        <w:t xml:space="preserve"> responsibilit</w:t>
      </w:r>
      <w:r w:rsidR="002634B6" w:rsidRPr="002634B6">
        <w:rPr>
          <w:color w:val="000000" w:themeColor="text1"/>
          <w:szCs w:val="24"/>
        </w:rPr>
        <w:t>ies</w:t>
      </w:r>
    </w:p>
    <w:p w14:paraId="5D59617B" w14:textId="77777777" w:rsidR="00785947" w:rsidRPr="002634B6" w:rsidRDefault="00785947" w:rsidP="002634B6">
      <w:pPr>
        <w:pStyle w:val="NormalText"/>
        <w:numPr>
          <w:ilvl w:val="0"/>
          <w:numId w:val="10"/>
        </w:numPr>
        <w:spacing w:before="0" w:after="0"/>
        <w:ind w:left="1071" w:hanging="357"/>
        <w:rPr>
          <w:color w:val="000000" w:themeColor="text1"/>
          <w:szCs w:val="24"/>
        </w:rPr>
      </w:pPr>
      <w:r w:rsidRPr="002634B6">
        <w:rPr>
          <w:color w:val="000000" w:themeColor="text1"/>
          <w:szCs w:val="24"/>
        </w:rPr>
        <w:t>a statement signed by the governing body stating whether the provider did or did not comply with its duties under the aged care legislation and:</w:t>
      </w:r>
    </w:p>
    <w:p w14:paraId="48FD8227" w14:textId="77777777" w:rsidR="00785947" w:rsidRPr="002634B6" w:rsidRDefault="00785947" w:rsidP="002634B6">
      <w:pPr>
        <w:pStyle w:val="NormalText"/>
        <w:numPr>
          <w:ilvl w:val="1"/>
          <w:numId w:val="10"/>
        </w:numPr>
        <w:spacing w:before="0" w:after="0"/>
        <w:rPr>
          <w:color w:val="000000" w:themeColor="text1"/>
          <w:szCs w:val="24"/>
        </w:rPr>
      </w:pPr>
      <w:r w:rsidRPr="002634B6">
        <w:rPr>
          <w:color w:val="000000" w:themeColor="text1"/>
          <w:szCs w:val="24"/>
        </w:rPr>
        <w:t>each duty the provider failed to comply with</w:t>
      </w:r>
    </w:p>
    <w:p w14:paraId="4076DD2C" w14:textId="77777777" w:rsidR="00785947" w:rsidRPr="002634B6" w:rsidRDefault="00785947" w:rsidP="002634B6">
      <w:pPr>
        <w:pStyle w:val="NormalText"/>
        <w:numPr>
          <w:ilvl w:val="1"/>
          <w:numId w:val="10"/>
        </w:numPr>
        <w:spacing w:before="0" w:after="0"/>
        <w:rPr>
          <w:color w:val="000000" w:themeColor="text1"/>
          <w:szCs w:val="24"/>
        </w:rPr>
      </w:pPr>
      <w:r w:rsidRPr="002634B6">
        <w:rPr>
          <w:color w:val="000000" w:themeColor="text1"/>
          <w:szCs w:val="24"/>
        </w:rPr>
        <w:t>whether the non-compliance affected one or more services</w:t>
      </w:r>
    </w:p>
    <w:p w14:paraId="2B0FB402" w14:textId="77777777" w:rsidR="00785947" w:rsidRPr="002634B6" w:rsidRDefault="00785947" w:rsidP="002634B6">
      <w:pPr>
        <w:pStyle w:val="NormalText"/>
        <w:numPr>
          <w:ilvl w:val="1"/>
          <w:numId w:val="10"/>
        </w:numPr>
        <w:spacing w:before="0" w:after="0"/>
        <w:rPr>
          <w:color w:val="000000" w:themeColor="text1"/>
          <w:szCs w:val="24"/>
        </w:rPr>
      </w:pPr>
      <w:r w:rsidRPr="002634B6">
        <w:rPr>
          <w:color w:val="000000" w:themeColor="text1"/>
          <w:szCs w:val="24"/>
        </w:rPr>
        <w:t>the reasons why the provider failed to comply</w:t>
      </w:r>
    </w:p>
    <w:p w14:paraId="14796E19" w14:textId="77777777" w:rsidR="00785947" w:rsidRPr="002634B6" w:rsidRDefault="00785947" w:rsidP="002634B6">
      <w:pPr>
        <w:pStyle w:val="NormalText"/>
        <w:numPr>
          <w:ilvl w:val="1"/>
          <w:numId w:val="10"/>
        </w:numPr>
        <w:spacing w:before="0" w:after="0"/>
        <w:rPr>
          <w:color w:val="000000" w:themeColor="text1"/>
          <w:szCs w:val="24"/>
        </w:rPr>
      </w:pPr>
      <w:r w:rsidRPr="002634B6">
        <w:rPr>
          <w:color w:val="000000" w:themeColor="text1"/>
          <w:szCs w:val="24"/>
        </w:rPr>
        <w:t>actions taken to rectify the non-compliance</w:t>
      </w:r>
    </w:p>
    <w:p w14:paraId="11815F7F" w14:textId="77777777" w:rsidR="00785947" w:rsidRPr="002634B6" w:rsidRDefault="00785947" w:rsidP="002634B6">
      <w:pPr>
        <w:pStyle w:val="NormalText"/>
        <w:numPr>
          <w:ilvl w:val="1"/>
          <w:numId w:val="10"/>
        </w:numPr>
        <w:spacing w:before="0" w:after="0"/>
        <w:rPr>
          <w:color w:val="000000" w:themeColor="text1"/>
          <w:szCs w:val="24"/>
        </w:rPr>
      </w:pPr>
      <w:r w:rsidRPr="002634B6">
        <w:rPr>
          <w:color w:val="000000" w:themeColor="text1"/>
          <w:szCs w:val="24"/>
        </w:rPr>
        <w:t>resolution of the non-compliance</w:t>
      </w:r>
    </w:p>
    <w:p w14:paraId="2B393745" w14:textId="77777777" w:rsidR="00785947" w:rsidRPr="002634B6" w:rsidRDefault="00785947" w:rsidP="002634B6">
      <w:pPr>
        <w:pStyle w:val="NormalText"/>
        <w:numPr>
          <w:ilvl w:val="0"/>
          <w:numId w:val="10"/>
        </w:numPr>
        <w:spacing w:before="0" w:after="0"/>
        <w:ind w:left="1071" w:hanging="357"/>
        <w:rPr>
          <w:color w:val="000000" w:themeColor="text1"/>
          <w:szCs w:val="24"/>
        </w:rPr>
      </w:pPr>
      <w:r w:rsidRPr="002634B6">
        <w:rPr>
          <w:color w:val="000000" w:themeColor="text1"/>
          <w:szCs w:val="24"/>
        </w:rPr>
        <w:t>diversity information, including:</w:t>
      </w:r>
    </w:p>
    <w:p w14:paraId="4D0A2B61" w14:textId="77777777" w:rsidR="00785947" w:rsidRPr="002634B6" w:rsidRDefault="00785947" w:rsidP="002634B6">
      <w:pPr>
        <w:pStyle w:val="NormalText"/>
        <w:numPr>
          <w:ilvl w:val="1"/>
          <w:numId w:val="10"/>
        </w:numPr>
        <w:spacing w:before="0" w:after="0"/>
        <w:rPr>
          <w:color w:val="000000" w:themeColor="text1"/>
          <w:szCs w:val="24"/>
        </w:rPr>
      </w:pPr>
      <w:r w:rsidRPr="002634B6">
        <w:rPr>
          <w:color w:val="000000" w:themeColor="text1"/>
          <w:szCs w:val="24"/>
        </w:rPr>
        <w:t>representation of First Nations, disability, gender diverse and cultural and linguistically diverse communities (or any other diversity demographic) within the provider’s governing body</w:t>
      </w:r>
    </w:p>
    <w:p w14:paraId="1A2F15DC" w14:textId="77777777" w:rsidR="00785947" w:rsidRPr="002634B6" w:rsidRDefault="00785947" w:rsidP="002634B6">
      <w:pPr>
        <w:pStyle w:val="NormalText"/>
        <w:numPr>
          <w:ilvl w:val="1"/>
          <w:numId w:val="10"/>
        </w:numPr>
        <w:spacing w:before="0" w:after="0"/>
        <w:rPr>
          <w:color w:val="000000" w:themeColor="text1"/>
          <w:szCs w:val="24"/>
        </w:rPr>
      </w:pPr>
      <w:r w:rsidRPr="002634B6">
        <w:rPr>
          <w:color w:val="000000" w:themeColor="text1"/>
          <w:szCs w:val="24"/>
        </w:rPr>
        <w:t>initiatives to support a diverse and inclusive environment for care recipients, residents and staff</w:t>
      </w:r>
    </w:p>
    <w:p w14:paraId="1B6668CC" w14:textId="77777777" w:rsidR="00785947" w:rsidRPr="002634B6" w:rsidRDefault="00785947" w:rsidP="002634B6">
      <w:pPr>
        <w:pStyle w:val="NormalText"/>
        <w:numPr>
          <w:ilvl w:val="0"/>
          <w:numId w:val="10"/>
        </w:numPr>
        <w:spacing w:before="0" w:after="0"/>
        <w:ind w:left="1071" w:hanging="357"/>
        <w:rPr>
          <w:color w:val="000000" w:themeColor="text1"/>
          <w:szCs w:val="24"/>
        </w:rPr>
      </w:pPr>
      <w:r w:rsidRPr="002634B6">
        <w:rPr>
          <w:color w:val="000000" w:themeColor="text1"/>
          <w:szCs w:val="24"/>
        </w:rPr>
        <w:t>common kinds of feedback and complaints received by each service</w:t>
      </w:r>
    </w:p>
    <w:p w14:paraId="42CF25B6" w14:textId="77777777" w:rsidR="00785947" w:rsidRPr="002634B6" w:rsidRDefault="00785947" w:rsidP="002634B6">
      <w:pPr>
        <w:pStyle w:val="NormalText"/>
        <w:numPr>
          <w:ilvl w:val="0"/>
          <w:numId w:val="10"/>
        </w:numPr>
        <w:spacing w:before="0" w:after="0"/>
        <w:ind w:left="1071" w:hanging="357"/>
        <w:rPr>
          <w:color w:val="000000" w:themeColor="text1"/>
          <w:szCs w:val="24"/>
        </w:rPr>
      </w:pPr>
      <w:r w:rsidRPr="002634B6">
        <w:rPr>
          <w:color w:val="000000" w:themeColor="text1"/>
          <w:szCs w:val="24"/>
        </w:rPr>
        <w:t>key improvements made to service quality.</w:t>
      </w:r>
    </w:p>
    <w:p w14:paraId="1B18D21E" w14:textId="77777777" w:rsidR="00C97D8B" w:rsidRDefault="00C97D8B" w:rsidP="00C97D8B">
      <w:pPr>
        <w:shd w:val="clear" w:color="auto" w:fill="FFFFFF"/>
        <w:spacing w:before="100" w:beforeAutospacing="1" w:after="100" w:afterAutospacing="1" w:line="240" w:lineRule="auto"/>
        <w:rPr>
          <w:rStyle w:val="eop"/>
          <w:rFonts w:eastAsiaTheme="majorEastAsia" w:cs="Arial"/>
        </w:rPr>
      </w:pPr>
      <w:r w:rsidRPr="00C97D8B">
        <w:rPr>
          <w:rStyle w:val="eop"/>
          <w:rFonts w:eastAsiaTheme="majorEastAsia" w:cs="Arial"/>
        </w:rPr>
        <w:t>Transition care providers submit a Transition Care Annual Accountability Report</w:t>
      </w:r>
      <w:r>
        <w:rPr>
          <w:rStyle w:val="eop"/>
          <w:rFonts w:eastAsiaTheme="majorEastAsia" w:cs="Arial"/>
        </w:rPr>
        <w:t xml:space="preserve">. It must </w:t>
      </w:r>
      <w:r w:rsidRPr="00C97D8B">
        <w:rPr>
          <w:rStyle w:val="eop"/>
          <w:rFonts w:eastAsiaTheme="majorEastAsia" w:cs="Arial"/>
        </w:rPr>
        <w:t>include:</w:t>
      </w:r>
    </w:p>
    <w:p w14:paraId="477490D2" w14:textId="01865FE0" w:rsidR="00183867" w:rsidRPr="00C97D8B" w:rsidRDefault="00183867" w:rsidP="00C97D8B">
      <w:pPr>
        <w:pStyle w:val="ListParagraph"/>
        <w:numPr>
          <w:ilvl w:val="0"/>
          <w:numId w:val="77"/>
        </w:numPr>
        <w:shd w:val="clear" w:color="auto" w:fill="FFFFFF"/>
        <w:spacing w:before="100" w:beforeAutospacing="1" w:after="100" w:afterAutospacing="1" w:line="240" w:lineRule="auto"/>
        <w:rPr>
          <w:color w:val="313131"/>
          <w:lang w:eastAsia="en-AU"/>
        </w:rPr>
      </w:pPr>
      <w:r w:rsidRPr="00C97D8B">
        <w:rPr>
          <w:color w:val="313131"/>
          <w:lang w:eastAsia="en-AU"/>
        </w:rPr>
        <w:t xml:space="preserve">most common kinds of positive </w:t>
      </w:r>
      <w:r w:rsidRPr="00C97D8B">
        <w:rPr>
          <w:b/>
          <w:color w:val="313131"/>
          <w:lang w:eastAsia="en-AU"/>
        </w:rPr>
        <w:t>feedback and complaints</w:t>
      </w:r>
      <w:r w:rsidRPr="00C97D8B">
        <w:rPr>
          <w:b/>
          <w:bCs/>
          <w:color w:val="313131"/>
          <w:lang w:eastAsia="en-AU"/>
        </w:rPr>
        <w:t xml:space="preserve"> </w:t>
      </w:r>
      <w:r w:rsidRPr="00C97D8B">
        <w:rPr>
          <w:color w:val="313131"/>
          <w:lang w:eastAsia="en-AU"/>
        </w:rPr>
        <w:t>received by each service </w:t>
      </w:r>
    </w:p>
    <w:p w14:paraId="5DE4A520" w14:textId="77777777" w:rsidR="00183867" w:rsidRPr="004B6DF6" w:rsidRDefault="00183867" w:rsidP="00183867">
      <w:pPr>
        <w:numPr>
          <w:ilvl w:val="0"/>
          <w:numId w:val="3"/>
        </w:numPr>
        <w:shd w:val="clear" w:color="auto" w:fill="FFFFFF"/>
        <w:spacing w:before="100" w:beforeAutospacing="1" w:after="100" w:afterAutospacing="1" w:line="240" w:lineRule="auto"/>
        <w:rPr>
          <w:color w:val="313131"/>
          <w:lang w:eastAsia="en-AU"/>
        </w:rPr>
      </w:pPr>
      <w:r w:rsidRPr="004B6DF6">
        <w:rPr>
          <w:color w:val="313131"/>
          <w:lang w:eastAsia="en-AU"/>
        </w:rPr>
        <w:t xml:space="preserve">key </w:t>
      </w:r>
      <w:r w:rsidRPr="004B6DF6">
        <w:rPr>
          <w:b/>
          <w:color w:val="313131"/>
          <w:lang w:eastAsia="en-AU"/>
        </w:rPr>
        <w:t>improvements</w:t>
      </w:r>
      <w:r w:rsidRPr="001C7BBD">
        <w:rPr>
          <w:b/>
          <w:bCs/>
          <w:color w:val="313131"/>
          <w:lang w:eastAsia="en-AU"/>
        </w:rPr>
        <w:t xml:space="preserve"> </w:t>
      </w:r>
      <w:r w:rsidRPr="004B6DF6">
        <w:rPr>
          <w:color w:val="313131"/>
          <w:lang w:eastAsia="en-AU"/>
        </w:rPr>
        <w:t>made to service quality. </w:t>
      </w:r>
    </w:p>
    <w:p w14:paraId="279F987D" w14:textId="77777777" w:rsidR="005B5509" w:rsidRPr="004B6DF6" w:rsidRDefault="005B5509" w:rsidP="00BE3590">
      <w:pPr>
        <w:pStyle w:val="Heading2"/>
      </w:pPr>
      <w:bookmarkStart w:id="7" w:name="_Toc177741833"/>
      <w:r w:rsidRPr="004B6DF6">
        <w:t>How do I submit</w:t>
      </w:r>
      <w:r w:rsidR="00D479F6">
        <w:t xml:space="preserve"> </w:t>
      </w:r>
      <w:r w:rsidR="00E96E27">
        <w:t xml:space="preserve">the </w:t>
      </w:r>
      <w:r w:rsidR="0035342E">
        <w:t>information</w:t>
      </w:r>
      <w:r w:rsidRPr="004B6DF6">
        <w:t>?</w:t>
      </w:r>
      <w:bookmarkEnd w:id="7"/>
      <w:r w:rsidRPr="004B6DF6">
        <w:t> </w:t>
      </w:r>
    </w:p>
    <w:p w14:paraId="30A9C169" w14:textId="04A56EF5" w:rsidR="005B5509" w:rsidRPr="0073243C" w:rsidRDefault="005B5509" w:rsidP="0073243C">
      <w:pPr>
        <w:pStyle w:val="NormalText"/>
        <w:rPr>
          <w:rStyle w:val="xnormaltextrun"/>
        </w:rPr>
      </w:pPr>
      <w:r w:rsidRPr="0073243C">
        <w:rPr>
          <w:rStyle w:val="xnormaltextrun"/>
        </w:rPr>
        <w:t xml:space="preserve">Residential and home care providers must submit the information </w:t>
      </w:r>
      <w:r w:rsidR="00390CD5">
        <w:rPr>
          <w:rStyle w:val="xnormaltextrun"/>
        </w:rPr>
        <w:t>using</w:t>
      </w:r>
      <w:r w:rsidRPr="0073243C">
        <w:rPr>
          <w:rStyle w:val="xnormaltextrun"/>
        </w:rPr>
        <w:t xml:space="preserve"> the Collection Form </w:t>
      </w:r>
      <w:r w:rsidR="00390CD5">
        <w:rPr>
          <w:rStyle w:val="xnormaltextrun"/>
        </w:rPr>
        <w:t>in</w:t>
      </w:r>
      <w:r w:rsidR="00390CD5" w:rsidRPr="0073243C">
        <w:rPr>
          <w:rStyle w:val="xnormaltextrun"/>
        </w:rPr>
        <w:t xml:space="preserve"> </w:t>
      </w:r>
      <w:r w:rsidR="00390CD5">
        <w:rPr>
          <w:rStyle w:val="xnormaltextrun"/>
        </w:rPr>
        <w:t>the Government Provider Management System (G</w:t>
      </w:r>
      <w:r w:rsidRPr="0073243C">
        <w:rPr>
          <w:rStyle w:val="xnormaltextrun"/>
        </w:rPr>
        <w:t>PMS</w:t>
      </w:r>
      <w:r w:rsidR="00390CD5">
        <w:rPr>
          <w:rStyle w:val="xnormaltextrun"/>
        </w:rPr>
        <w:t>)</w:t>
      </w:r>
      <w:r w:rsidRPr="0073243C">
        <w:rPr>
          <w:rStyle w:val="xnormaltextrun"/>
        </w:rPr>
        <w:t>. </w:t>
      </w:r>
    </w:p>
    <w:p w14:paraId="7B6DB65A" w14:textId="34EF0E73" w:rsidR="005B5509" w:rsidRPr="0073243C" w:rsidRDefault="005B5509" w:rsidP="0073243C">
      <w:pPr>
        <w:pStyle w:val="NormalText"/>
        <w:rPr>
          <w:rStyle w:val="xnormaltextrun"/>
        </w:rPr>
      </w:pPr>
      <w:r w:rsidRPr="0073243C">
        <w:rPr>
          <w:rStyle w:val="xnormaltextrun"/>
        </w:rPr>
        <w:t>Transition care providers submit their operations information through the Transition Care Annual Accountability Report</w:t>
      </w:r>
      <w:r w:rsidR="00C97D8B">
        <w:rPr>
          <w:rStyle w:val="xnormaltextrun"/>
        </w:rPr>
        <w:t xml:space="preserve"> that is sent to the </w:t>
      </w:r>
      <w:r w:rsidR="000A5EAE">
        <w:rPr>
          <w:rStyle w:val="xnormaltextrun"/>
        </w:rPr>
        <w:t>d</w:t>
      </w:r>
      <w:r w:rsidR="00C97D8B">
        <w:rPr>
          <w:rStyle w:val="xnormaltextrun"/>
        </w:rPr>
        <w:t>epart</w:t>
      </w:r>
      <w:r w:rsidR="000D4DEC">
        <w:rPr>
          <w:rStyle w:val="xnormaltextrun"/>
        </w:rPr>
        <w:t>m</w:t>
      </w:r>
      <w:r w:rsidR="00C97D8B">
        <w:rPr>
          <w:rStyle w:val="xnormaltextrun"/>
        </w:rPr>
        <w:t>ent annually</w:t>
      </w:r>
      <w:r w:rsidRPr="0073243C">
        <w:rPr>
          <w:rStyle w:val="xnormaltextrun"/>
        </w:rPr>
        <w:t xml:space="preserve">. </w:t>
      </w:r>
    </w:p>
    <w:p w14:paraId="3AF99966" w14:textId="77777777" w:rsidR="00077A71" w:rsidRDefault="00077A71" w:rsidP="00BE3590">
      <w:pPr>
        <w:pStyle w:val="Heading2"/>
      </w:pPr>
      <w:bookmarkStart w:id="8" w:name="_Toc177741834"/>
      <w:r>
        <w:t>How do I access GPMS?</w:t>
      </w:r>
      <w:bookmarkEnd w:id="8"/>
    </w:p>
    <w:p w14:paraId="147EBDE4" w14:textId="11F29641" w:rsidR="0005218C" w:rsidRDefault="00390CD5" w:rsidP="0005218C">
      <w:pPr>
        <w:pStyle w:val="NormalText"/>
      </w:pPr>
      <w:r>
        <w:rPr>
          <w:color w:val="auto"/>
        </w:rPr>
        <w:t>C</w:t>
      </w:r>
      <w:r w:rsidRPr="006122FE">
        <w:rPr>
          <w:color w:val="auto"/>
        </w:rPr>
        <w:t>ontact your organisation</w:t>
      </w:r>
      <w:r w:rsidR="00225E4C">
        <w:rPr>
          <w:color w:val="auto"/>
        </w:rPr>
        <w:t>’s GPMS</w:t>
      </w:r>
      <w:r w:rsidRPr="006122FE">
        <w:rPr>
          <w:color w:val="auto"/>
        </w:rPr>
        <w:t xml:space="preserve"> administrator </w:t>
      </w:r>
      <w:r>
        <w:rPr>
          <w:color w:val="auto"/>
        </w:rPr>
        <w:t>to</w:t>
      </w:r>
      <w:r w:rsidR="00077A71" w:rsidRPr="006122FE">
        <w:rPr>
          <w:color w:val="auto"/>
        </w:rPr>
        <w:t xml:space="preserve"> requ</w:t>
      </w:r>
      <w:r>
        <w:rPr>
          <w:color w:val="auto"/>
        </w:rPr>
        <w:t>est</w:t>
      </w:r>
      <w:r w:rsidR="00077A71" w:rsidRPr="006122FE">
        <w:rPr>
          <w:color w:val="auto"/>
        </w:rPr>
        <w:t xml:space="preserve"> access</w:t>
      </w:r>
      <w:r w:rsidR="0005218C">
        <w:rPr>
          <w:color w:val="auto"/>
        </w:rPr>
        <w:t xml:space="preserve"> </w:t>
      </w:r>
      <w:r w:rsidR="00A33DC5">
        <w:rPr>
          <w:color w:val="auto"/>
        </w:rPr>
        <w:t>to the Collection Form</w:t>
      </w:r>
      <w:r w:rsidR="00077A71" w:rsidRPr="006122FE">
        <w:rPr>
          <w:color w:val="auto"/>
        </w:rPr>
        <w:t xml:space="preserve">. </w:t>
      </w:r>
      <w:r w:rsidR="00456A17">
        <w:t xml:space="preserve">A </w:t>
      </w:r>
      <w:r w:rsidR="00456A17" w:rsidRPr="003268DF">
        <w:t>GPMS</w:t>
      </w:r>
      <w:r w:rsidR="00456A17" w:rsidRPr="00A67DD9">
        <w:t xml:space="preserve"> </w:t>
      </w:r>
      <w:r w:rsidR="00456A17" w:rsidRPr="00CF5734">
        <w:t xml:space="preserve">User Guide and </w:t>
      </w:r>
      <w:hyperlink r:id="rId13" w:history="1">
        <w:r w:rsidR="00456A17" w:rsidRPr="00055261">
          <w:rPr>
            <w:rStyle w:val="Hyperlink"/>
          </w:rPr>
          <w:t>supporting information</w:t>
        </w:r>
      </w:hyperlink>
      <w:r w:rsidR="00456A17">
        <w:t xml:space="preserve"> is available on the department’s website. </w:t>
      </w:r>
    </w:p>
    <w:p w14:paraId="5D479384" w14:textId="32EFC7E1" w:rsidR="0005218C" w:rsidRDefault="0005218C" w:rsidP="0005218C">
      <w:pPr>
        <w:pStyle w:val="NormalText"/>
        <w:rPr>
          <w:rStyle w:val="xnormaltextrun"/>
        </w:rPr>
      </w:pPr>
      <w:r>
        <w:rPr>
          <w:rStyle w:val="xnormaltextrun"/>
        </w:rPr>
        <w:t>M</w:t>
      </w:r>
      <w:r w:rsidRPr="06BA21F4">
        <w:rPr>
          <w:rStyle w:val="xnormaltextrun"/>
        </w:rPr>
        <w:t>ore than one person in your organisation</w:t>
      </w:r>
      <w:r w:rsidR="00C70F96">
        <w:rPr>
          <w:rStyle w:val="xnormaltextrun"/>
        </w:rPr>
        <w:t xml:space="preserve"> </w:t>
      </w:r>
      <w:r w:rsidR="00225E4C">
        <w:rPr>
          <w:rStyle w:val="xnormaltextrun"/>
        </w:rPr>
        <w:t>can</w:t>
      </w:r>
      <w:r w:rsidRPr="06BA21F4">
        <w:rPr>
          <w:rStyle w:val="xnormaltextrun"/>
        </w:rPr>
        <w:t xml:space="preserve"> </w:t>
      </w:r>
      <w:r w:rsidR="00225E4C">
        <w:rPr>
          <w:rStyle w:val="xnormaltextrun"/>
        </w:rPr>
        <w:t>add information to</w:t>
      </w:r>
      <w:r w:rsidR="00225E4C" w:rsidRPr="06BA21F4">
        <w:rPr>
          <w:rStyle w:val="xnormaltextrun"/>
        </w:rPr>
        <w:t xml:space="preserve"> </w:t>
      </w:r>
      <w:r w:rsidRPr="06BA21F4">
        <w:rPr>
          <w:rStyle w:val="xnormaltextrun"/>
        </w:rPr>
        <w:t>the Provider Operations Collection Form</w:t>
      </w:r>
      <w:r>
        <w:rPr>
          <w:rStyle w:val="xnormaltextrun"/>
        </w:rPr>
        <w:t xml:space="preserve">. </w:t>
      </w:r>
    </w:p>
    <w:p w14:paraId="1DF317EE" w14:textId="33A9F632" w:rsidR="00325BB4" w:rsidRPr="009C7447" w:rsidRDefault="00325BB4" w:rsidP="00BE3590">
      <w:pPr>
        <w:pStyle w:val="Heading2"/>
      </w:pPr>
      <w:bookmarkStart w:id="9" w:name="_Toc177741835"/>
      <w:r w:rsidRPr="000F69C2">
        <w:t xml:space="preserve">How will the </w:t>
      </w:r>
      <w:r>
        <w:t>d</w:t>
      </w:r>
      <w:r w:rsidRPr="000F69C2">
        <w:t xml:space="preserve">epartment know </w:t>
      </w:r>
      <w:r w:rsidR="00225E4C">
        <w:t>if</w:t>
      </w:r>
      <w:r w:rsidR="00225E4C" w:rsidRPr="000F69C2">
        <w:t xml:space="preserve"> </w:t>
      </w:r>
      <w:r w:rsidRPr="000F69C2">
        <w:t>the response is for a residential or home care service?</w:t>
      </w:r>
      <w:bookmarkEnd w:id="9"/>
    </w:p>
    <w:p w14:paraId="7F22D8A4" w14:textId="44D43E9B" w:rsidR="00225E4C" w:rsidRDefault="00225E4C" w:rsidP="00325BB4">
      <w:pPr>
        <w:rPr>
          <w:rStyle w:val="xnormaltextrun"/>
          <w:rFonts w:eastAsia="Times New Roman" w:cstheme="minorBidi"/>
          <w:noProof/>
          <w:color w:val="1E1545"/>
          <w:szCs w:val="20"/>
          <w:shd w:val="clear" w:color="auto" w:fill="FFFFFF"/>
          <w:lang w:eastAsia="en-GB"/>
        </w:rPr>
      </w:pPr>
      <w:r>
        <w:rPr>
          <w:rStyle w:val="xnormaltextrun"/>
          <w:rFonts w:eastAsia="Times New Roman" w:cstheme="minorBidi"/>
          <w:noProof/>
          <w:color w:val="1E1545"/>
          <w:szCs w:val="20"/>
          <w:shd w:val="clear" w:color="auto" w:fill="FFFFFF"/>
          <w:lang w:eastAsia="en-GB"/>
        </w:rPr>
        <w:t>E</w:t>
      </w:r>
      <w:r w:rsidR="00325BB4" w:rsidRPr="00C70F96">
        <w:rPr>
          <w:rStyle w:val="xnormaltextrun"/>
          <w:rFonts w:eastAsia="Times New Roman" w:cstheme="minorBidi"/>
          <w:noProof/>
          <w:color w:val="1E1545"/>
          <w:szCs w:val="20"/>
          <w:shd w:val="clear" w:color="auto" w:fill="FFFFFF"/>
          <w:lang w:eastAsia="en-GB"/>
        </w:rPr>
        <w:t>ach provider</w:t>
      </w:r>
      <w:r>
        <w:rPr>
          <w:rStyle w:val="xnormaltextrun"/>
          <w:rFonts w:eastAsia="Times New Roman" w:cstheme="minorBidi"/>
          <w:noProof/>
          <w:color w:val="1E1545"/>
          <w:szCs w:val="20"/>
          <w:shd w:val="clear" w:color="auto" w:fill="FFFFFF"/>
          <w:lang w:eastAsia="en-GB"/>
        </w:rPr>
        <w:t xml:space="preserve"> has one </w:t>
      </w:r>
      <w:r w:rsidR="00C97D8B">
        <w:rPr>
          <w:rStyle w:val="xnormaltextrun"/>
          <w:rFonts w:eastAsia="Times New Roman" w:cstheme="minorBidi"/>
          <w:noProof/>
          <w:color w:val="1E1545"/>
          <w:szCs w:val="20"/>
          <w:shd w:val="clear" w:color="auto" w:fill="FFFFFF"/>
          <w:lang w:eastAsia="en-GB"/>
        </w:rPr>
        <w:t>C</w:t>
      </w:r>
      <w:r>
        <w:rPr>
          <w:rStyle w:val="xnormaltextrun"/>
          <w:rFonts w:eastAsia="Times New Roman" w:cstheme="minorBidi"/>
          <w:noProof/>
          <w:color w:val="1E1545"/>
          <w:szCs w:val="20"/>
          <w:shd w:val="clear" w:color="auto" w:fill="FFFFFF"/>
          <w:lang w:eastAsia="en-GB"/>
        </w:rPr>
        <w:t xml:space="preserve">ollection </w:t>
      </w:r>
      <w:r w:rsidR="00C97D8B">
        <w:rPr>
          <w:rStyle w:val="xnormaltextrun"/>
          <w:rFonts w:eastAsia="Times New Roman" w:cstheme="minorBidi"/>
          <w:noProof/>
          <w:color w:val="1E1545"/>
          <w:szCs w:val="20"/>
          <w:shd w:val="clear" w:color="auto" w:fill="FFFFFF"/>
          <w:lang w:eastAsia="en-GB"/>
        </w:rPr>
        <w:t>F</w:t>
      </w:r>
      <w:r>
        <w:rPr>
          <w:rStyle w:val="xnormaltextrun"/>
          <w:rFonts w:eastAsia="Times New Roman" w:cstheme="minorBidi"/>
          <w:noProof/>
          <w:color w:val="1E1545"/>
          <w:szCs w:val="20"/>
          <w:shd w:val="clear" w:color="auto" w:fill="FFFFFF"/>
          <w:lang w:eastAsia="en-GB"/>
        </w:rPr>
        <w:t>orm</w:t>
      </w:r>
      <w:r w:rsidR="00325BB4" w:rsidRPr="00C70F96">
        <w:rPr>
          <w:rStyle w:val="xnormaltextrun"/>
          <w:rFonts w:eastAsia="Times New Roman" w:cstheme="minorBidi"/>
          <w:noProof/>
          <w:color w:val="1E1545"/>
          <w:szCs w:val="20"/>
          <w:shd w:val="clear" w:color="auto" w:fill="FFFFFF"/>
          <w:lang w:eastAsia="en-GB"/>
        </w:rPr>
        <w:t xml:space="preserve">. </w:t>
      </w:r>
      <w:r>
        <w:rPr>
          <w:rStyle w:val="xnormaltextrun"/>
          <w:rFonts w:eastAsia="Times New Roman" w:cstheme="minorBidi"/>
          <w:noProof/>
          <w:color w:val="1E1545"/>
          <w:szCs w:val="20"/>
          <w:shd w:val="clear" w:color="auto" w:fill="FFFFFF"/>
          <w:lang w:eastAsia="en-GB"/>
        </w:rPr>
        <w:t>It</w:t>
      </w:r>
      <w:r w:rsidR="00325BB4" w:rsidRPr="00C70F96">
        <w:rPr>
          <w:rStyle w:val="xnormaltextrun"/>
          <w:rFonts w:eastAsia="Times New Roman" w:cstheme="minorBidi"/>
          <w:noProof/>
          <w:color w:val="1E1545"/>
          <w:szCs w:val="20"/>
          <w:shd w:val="clear" w:color="auto" w:fill="FFFFFF"/>
          <w:lang w:eastAsia="en-GB"/>
        </w:rPr>
        <w:t xml:space="preserve"> </w:t>
      </w:r>
      <w:r>
        <w:rPr>
          <w:rStyle w:val="xnormaltextrun"/>
          <w:rFonts w:eastAsia="Times New Roman" w:cstheme="minorBidi"/>
          <w:noProof/>
          <w:color w:val="1E1545"/>
          <w:szCs w:val="20"/>
          <w:shd w:val="clear" w:color="auto" w:fill="FFFFFF"/>
          <w:lang w:eastAsia="en-GB"/>
        </w:rPr>
        <w:t xml:space="preserve">automatically </w:t>
      </w:r>
      <w:r w:rsidR="00325BB4" w:rsidRPr="00C70F96">
        <w:rPr>
          <w:rStyle w:val="xnormaltextrun"/>
          <w:rFonts w:eastAsia="Times New Roman" w:cstheme="minorBidi"/>
          <w:noProof/>
          <w:color w:val="1E1545"/>
          <w:szCs w:val="20"/>
          <w:shd w:val="clear" w:color="auto" w:fill="FFFFFF"/>
          <w:lang w:eastAsia="en-GB"/>
        </w:rPr>
        <w:t>includes</w:t>
      </w:r>
      <w:r>
        <w:rPr>
          <w:rStyle w:val="xnormaltextrun"/>
          <w:rFonts w:eastAsia="Times New Roman" w:cstheme="minorBidi"/>
          <w:noProof/>
          <w:color w:val="1E1545"/>
          <w:szCs w:val="20"/>
          <w:shd w:val="clear" w:color="auto" w:fill="FFFFFF"/>
          <w:lang w:eastAsia="en-GB"/>
        </w:rPr>
        <w:t xml:space="preserve"> a list of </w:t>
      </w:r>
      <w:r w:rsidR="003678F0">
        <w:rPr>
          <w:rStyle w:val="xnormaltextrun"/>
          <w:rFonts w:eastAsia="Times New Roman" w:cstheme="minorBidi"/>
          <w:noProof/>
          <w:color w:val="1E1545"/>
          <w:szCs w:val="20"/>
          <w:shd w:val="clear" w:color="auto" w:fill="FFFFFF"/>
          <w:lang w:eastAsia="en-GB"/>
        </w:rPr>
        <w:t xml:space="preserve">all the </w:t>
      </w:r>
      <w:r w:rsidR="00C97D8B">
        <w:rPr>
          <w:rStyle w:val="xnormaltextrun"/>
          <w:rFonts w:eastAsia="Times New Roman" w:cstheme="minorBidi"/>
          <w:noProof/>
          <w:color w:val="1E1545"/>
          <w:szCs w:val="20"/>
          <w:shd w:val="clear" w:color="auto" w:fill="FFFFFF"/>
          <w:lang w:eastAsia="en-GB"/>
        </w:rPr>
        <w:t>residential care and home care service</w:t>
      </w:r>
      <w:r w:rsidR="003678F0">
        <w:rPr>
          <w:rStyle w:val="xnormaltextrun"/>
          <w:rFonts w:eastAsia="Times New Roman" w:cstheme="minorBidi"/>
          <w:noProof/>
          <w:color w:val="1E1545"/>
          <w:szCs w:val="20"/>
          <w:shd w:val="clear" w:color="auto" w:fill="FFFFFF"/>
          <w:lang w:eastAsia="en-GB"/>
        </w:rPr>
        <w:t>s that you operated during the reporting period</w:t>
      </w:r>
      <w:r>
        <w:rPr>
          <w:rStyle w:val="xnormaltextrun"/>
          <w:rFonts w:eastAsia="Times New Roman" w:cstheme="minorBidi"/>
          <w:noProof/>
          <w:color w:val="1E1545"/>
          <w:szCs w:val="20"/>
          <w:shd w:val="clear" w:color="auto" w:fill="FFFFFF"/>
          <w:lang w:eastAsia="en-GB"/>
        </w:rPr>
        <w:t xml:space="preserve">. Each service has an ID. </w:t>
      </w:r>
    </w:p>
    <w:p w14:paraId="1E1219F8" w14:textId="1355E7E4" w:rsidR="00325BB4" w:rsidRPr="009C7447" w:rsidRDefault="00225E4C" w:rsidP="00325BB4">
      <w:r>
        <w:t xml:space="preserve">You </w:t>
      </w:r>
      <w:r w:rsidR="00325BB4">
        <w:t xml:space="preserve">should check all services listed in the Collection Form were operating during the reporting period (ie the previous financial year). </w:t>
      </w:r>
    </w:p>
    <w:p w14:paraId="377AF80A" w14:textId="4EC42211" w:rsidR="00325BB4" w:rsidRDefault="00225E4C" w:rsidP="00325BB4">
      <w:pPr>
        <w:pStyle w:val="NormalText"/>
        <w:rPr>
          <w:b/>
          <w:bCs/>
        </w:rPr>
      </w:pPr>
      <w:r>
        <w:t>If the list of services is incorrect, c</w:t>
      </w:r>
      <w:r w:rsidR="00325BB4">
        <w:t xml:space="preserve">ontact the GPMS helpline on </w:t>
      </w:r>
      <w:r w:rsidR="00325BB4" w:rsidRPr="00A550A0">
        <w:rPr>
          <w:b/>
          <w:bCs/>
        </w:rPr>
        <w:t xml:space="preserve">1800 836 </w:t>
      </w:r>
      <w:r>
        <w:rPr>
          <w:b/>
          <w:bCs/>
        </w:rPr>
        <w:t>799.</w:t>
      </w:r>
    </w:p>
    <w:p w14:paraId="2276D472" w14:textId="77777777" w:rsidR="001E58BA" w:rsidRDefault="001E58BA" w:rsidP="008733C4">
      <w:pPr>
        <w:pStyle w:val="Heading2"/>
      </w:pPr>
      <w:bookmarkStart w:id="10" w:name="_Toc177741836"/>
      <w:r>
        <w:t>If I am no longer an approved provider, do I need to complete the Collection Form?</w:t>
      </w:r>
      <w:bookmarkEnd w:id="10"/>
    </w:p>
    <w:p w14:paraId="43C0DD39" w14:textId="77777777" w:rsidR="001E58BA" w:rsidRPr="00C3711F" w:rsidRDefault="001E58BA" w:rsidP="001E58BA">
      <w:pPr>
        <w:pStyle w:val="NormalText"/>
        <w:rPr>
          <w:iCs/>
          <w:szCs w:val="24"/>
        </w:rPr>
      </w:pPr>
      <w:r w:rsidRPr="005E49B8">
        <w:rPr>
          <w:iCs/>
          <w:szCs w:val="24"/>
        </w:rPr>
        <w:t xml:space="preserve">If </w:t>
      </w:r>
      <w:r>
        <w:rPr>
          <w:iCs/>
          <w:szCs w:val="24"/>
        </w:rPr>
        <w:t>you provided a</w:t>
      </w:r>
      <w:r w:rsidRPr="005E49B8">
        <w:rPr>
          <w:iCs/>
          <w:szCs w:val="24"/>
        </w:rPr>
        <w:t xml:space="preserve"> residential or home care service during the </w:t>
      </w:r>
      <w:r>
        <w:rPr>
          <w:iCs/>
          <w:szCs w:val="24"/>
        </w:rPr>
        <w:t xml:space="preserve">last </w:t>
      </w:r>
      <w:r w:rsidRPr="005E49B8">
        <w:rPr>
          <w:iCs/>
          <w:szCs w:val="24"/>
        </w:rPr>
        <w:t>financial year</w:t>
      </w:r>
      <w:r>
        <w:rPr>
          <w:iCs/>
          <w:szCs w:val="24"/>
        </w:rPr>
        <w:t xml:space="preserve">, </w:t>
      </w:r>
      <w:r w:rsidRPr="005E49B8">
        <w:rPr>
          <w:iCs/>
          <w:szCs w:val="24"/>
        </w:rPr>
        <w:t>you need to complete the Collection Form.</w:t>
      </w:r>
    </w:p>
    <w:p w14:paraId="038A7346" w14:textId="47A0017B" w:rsidR="00325BB4" w:rsidRPr="00DB20E1" w:rsidRDefault="00325BB4" w:rsidP="008733C4">
      <w:pPr>
        <w:pStyle w:val="Heading2"/>
        <w:rPr>
          <w:bCs/>
        </w:rPr>
      </w:pPr>
      <w:bookmarkStart w:id="11" w:name="_Toc177741837"/>
      <w:r>
        <w:rPr>
          <w:bCs/>
        </w:rPr>
        <w:t xml:space="preserve">Can </w:t>
      </w:r>
      <w:r w:rsidR="00225E4C">
        <w:rPr>
          <w:bCs/>
        </w:rPr>
        <w:t xml:space="preserve">I </w:t>
      </w:r>
      <w:r>
        <w:rPr>
          <w:bCs/>
        </w:rPr>
        <w:t xml:space="preserve">view </w:t>
      </w:r>
      <w:r w:rsidR="00225E4C">
        <w:rPr>
          <w:bCs/>
        </w:rPr>
        <w:t xml:space="preserve">the </w:t>
      </w:r>
      <w:r>
        <w:rPr>
          <w:bCs/>
        </w:rPr>
        <w:t xml:space="preserve">Collection Form after </w:t>
      </w:r>
      <w:r w:rsidR="00225E4C">
        <w:rPr>
          <w:bCs/>
        </w:rPr>
        <w:t>I’ve</w:t>
      </w:r>
      <w:r>
        <w:rPr>
          <w:bCs/>
        </w:rPr>
        <w:t xml:space="preserve"> submitted</w:t>
      </w:r>
      <w:r w:rsidR="008733C4">
        <w:rPr>
          <w:bCs/>
        </w:rPr>
        <w:t xml:space="preserve"> it</w:t>
      </w:r>
      <w:r>
        <w:rPr>
          <w:bCs/>
        </w:rPr>
        <w:t>?</w:t>
      </w:r>
      <w:bookmarkEnd w:id="11"/>
    </w:p>
    <w:p w14:paraId="7174FD86" w14:textId="5A47BB3E" w:rsidR="00325BB4" w:rsidRDefault="00325BB4" w:rsidP="00325BB4">
      <w:pPr>
        <w:pStyle w:val="NormalText"/>
        <w:rPr>
          <w:color w:val="auto"/>
        </w:rPr>
      </w:pPr>
      <w:r>
        <w:rPr>
          <w:color w:val="auto"/>
        </w:rPr>
        <w:t xml:space="preserve">After you </w:t>
      </w:r>
      <w:r w:rsidRPr="00FF649D">
        <w:rPr>
          <w:color w:val="auto"/>
        </w:rPr>
        <w:t>submi</w:t>
      </w:r>
      <w:r>
        <w:rPr>
          <w:color w:val="auto"/>
        </w:rPr>
        <w:t>t the Collection Form</w:t>
      </w:r>
      <w:r w:rsidR="00225E4C">
        <w:rPr>
          <w:color w:val="auto"/>
        </w:rPr>
        <w:t>,</w:t>
      </w:r>
      <w:r>
        <w:rPr>
          <w:color w:val="auto"/>
        </w:rPr>
        <w:t xml:space="preserve"> </w:t>
      </w:r>
      <w:r w:rsidRPr="00FF649D">
        <w:rPr>
          <w:color w:val="auto"/>
        </w:rPr>
        <w:t xml:space="preserve">you </w:t>
      </w:r>
      <w:r w:rsidR="00225E4C">
        <w:rPr>
          <w:color w:val="auto"/>
        </w:rPr>
        <w:t>can view</w:t>
      </w:r>
      <w:r w:rsidRPr="00FF649D">
        <w:rPr>
          <w:color w:val="auto"/>
        </w:rPr>
        <w:t xml:space="preserve"> to a read-only </w:t>
      </w:r>
      <w:r w:rsidR="00225E4C">
        <w:rPr>
          <w:color w:val="auto"/>
        </w:rPr>
        <w:t>version in GPMS</w:t>
      </w:r>
      <w:r>
        <w:rPr>
          <w:color w:val="auto"/>
        </w:rPr>
        <w:t>.</w:t>
      </w:r>
    </w:p>
    <w:p w14:paraId="21B91311" w14:textId="4FC7DCA6" w:rsidR="0021354E" w:rsidRDefault="0021354E" w:rsidP="0021354E">
      <w:pPr>
        <w:pStyle w:val="NormalText"/>
      </w:pPr>
      <w:r>
        <w:t xml:space="preserve">You can also view Collection Forms for previous financial years. Historical submissions cannot be edited. </w:t>
      </w:r>
    </w:p>
    <w:p w14:paraId="302EE741" w14:textId="3A978C1B" w:rsidR="00791AE0" w:rsidRPr="00916D03" w:rsidRDefault="00791AE0" w:rsidP="00BE3590">
      <w:pPr>
        <w:pStyle w:val="Heading2"/>
      </w:pPr>
      <w:bookmarkStart w:id="12" w:name="_Toc177741838"/>
      <w:r w:rsidRPr="06BA21F4">
        <w:t xml:space="preserve">What happens if </w:t>
      </w:r>
      <w:r w:rsidR="00225E4C">
        <w:t>I don’t</w:t>
      </w:r>
      <w:r w:rsidRPr="06BA21F4">
        <w:t xml:space="preserve"> submit or submit late?</w:t>
      </w:r>
      <w:bookmarkEnd w:id="12"/>
      <w:r w:rsidRPr="06BA21F4">
        <w:t xml:space="preserve"> </w:t>
      </w:r>
    </w:p>
    <w:p w14:paraId="2A0D508E" w14:textId="32147EE7" w:rsidR="00225E4C" w:rsidRDefault="00225E4C" w:rsidP="00791AE0">
      <w:pPr>
        <w:pStyle w:val="NormalText"/>
      </w:pPr>
      <w:r>
        <w:t>You</w:t>
      </w:r>
      <w:r w:rsidRPr="000F69C2">
        <w:t xml:space="preserve"> </w:t>
      </w:r>
      <w:r>
        <w:t>are required by</w:t>
      </w:r>
      <w:r w:rsidR="00791AE0">
        <w:t xml:space="preserve"> </w:t>
      </w:r>
      <w:r w:rsidRPr="000F69C2">
        <w:t>legislat</w:t>
      </w:r>
      <w:r>
        <w:t>ion</w:t>
      </w:r>
      <w:r w:rsidR="00791AE0">
        <w:t xml:space="preserve"> to submit </w:t>
      </w:r>
      <w:r>
        <w:t xml:space="preserve">your </w:t>
      </w:r>
      <w:r w:rsidR="00791AE0">
        <w:t>provider operations data by 31 October each year.</w:t>
      </w:r>
      <w:r w:rsidR="00791AE0" w:rsidRPr="000F69C2">
        <w:t xml:space="preserve"> </w:t>
      </w:r>
    </w:p>
    <w:p w14:paraId="126A7FE8" w14:textId="69FC16A4" w:rsidR="00791AE0" w:rsidRPr="00954AFA" w:rsidRDefault="00225E4C" w:rsidP="00791AE0">
      <w:pPr>
        <w:pStyle w:val="NormalText"/>
        <w:rPr>
          <w:rFonts w:cs="Arial"/>
        </w:rPr>
      </w:pPr>
      <w:r>
        <w:t>The</w:t>
      </w:r>
      <w:r w:rsidR="00791AE0">
        <w:t xml:space="preserve"> Collection Form is locked after this date</w:t>
      </w:r>
      <w:r>
        <w:t>.</w:t>
      </w:r>
      <w:r>
        <w:rPr>
          <w:rFonts w:cs="Arial"/>
        </w:rPr>
        <w:t xml:space="preserve"> C</w:t>
      </w:r>
      <w:r w:rsidR="00791AE0" w:rsidRPr="00954AFA">
        <w:rPr>
          <w:rFonts w:cs="Arial"/>
        </w:rPr>
        <w:t xml:space="preserve">ontact </w:t>
      </w:r>
      <w:hyperlink r:id="rId14" w:history="1">
        <w:r w:rsidRPr="00225E4C">
          <w:rPr>
            <w:rStyle w:val="Hyperlink"/>
            <w:rFonts w:cs="Arial"/>
          </w:rPr>
          <w:t>ProviderOperationsData@Health.gov.au</w:t>
        </w:r>
      </w:hyperlink>
      <w:r w:rsidR="00C70F96" w:rsidRPr="00954AFA">
        <w:rPr>
          <w:rFonts w:cs="Arial"/>
          <w:color w:val="313131"/>
        </w:rPr>
        <w:t xml:space="preserve"> </w:t>
      </w:r>
      <w:r w:rsidRPr="008733C4">
        <w:t>to</w:t>
      </w:r>
      <w:r w:rsidR="00F84356" w:rsidRPr="008733C4">
        <w:t xml:space="preserve"> unlock</w:t>
      </w:r>
      <w:r w:rsidRPr="008733C4">
        <w:t xml:space="preserve"> it.</w:t>
      </w:r>
      <w:r>
        <w:rPr>
          <w:rFonts w:cs="Arial"/>
          <w:color w:val="313131"/>
        </w:rPr>
        <w:t xml:space="preserve"> </w:t>
      </w:r>
    </w:p>
    <w:p w14:paraId="1AB9B236" w14:textId="62C8EF87" w:rsidR="00791AE0" w:rsidRDefault="00791AE0" w:rsidP="00791AE0">
      <w:pPr>
        <w:pStyle w:val="NormalText"/>
      </w:pPr>
      <w:r w:rsidRPr="000F69C2">
        <w:t xml:space="preserve">If </w:t>
      </w:r>
      <w:r w:rsidR="00225E4C">
        <w:t xml:space="preserve">you do not submit your </w:t>
      </w:r>
      <w:r w:rsidRPr="000F69C2">
        <w:t>data,</w:t>
      </w:r>
      <w:r w:rsidR="00225E4C">
        <w:t xml:space="preserve"> </w:t>
      </w:r>
      <w:r>
        <w:t>My Aged Care</w:t>
      </w:r>
      <w:r w:rsidR="005E672A">
        <w:t xml:space="preserve"> will show less information about your organisation</w:t>
      </w:r>
      <w:r>
        <w:t xml:space="preserve"> </w:t>
      </w:r>
      <w:r w:rsidR="00225E4C">
        <w:t>than</w:t>
      </w:r>
      <w:r>
        <w:t xml:space="preserve"> other prov</w:t>
      </w:r>
      <w:r w:rsidR="00F84356">
        <w:t>i</w:t>
      </w:r>
      <w:r>
        <w:t xml:space="preserve">ders. This </w:t>
      </w:r>
      <w:r w:rsidR="00225E4C">
        <w:t>means people have less information to help</w:t>
      </w:r>
      <w:r>
        <w:t xml:space="preserve"> </w:t>
      </w:r>
      <w:r w:rsidR="00225E4C">
        <w:t>choose</w:t>
      </w:r>
      <w:r>
        <w:t xml:space="preserve"> the best provider for them.</w:t>
      </w:r>
    </w:p>
    <w:p w14:paraId="60F68DAB" w14:textId="6266702E" w:rsidR="00791AE0" w:rsidRPr="004E0F30" w:rsidRDefault="00791AE0" w:rsidP="00044D92">
      <w:pPr>
        <w:pStyle w:val="NormalText"/>
      </w:pPr>
      <w:r w:rsidRPr="000F69C2">
        <w:t xml:space="preserve">Failure to submit </w:t>
      </w:r>
      <w:r>
        <w:t>the</w:t>
      </w:r>
      <w:r w:rsidRPr="000F69C2">
        <w:t xml:space="preserve"> completed Collection Form may breach provider responsibilities under the </w:t>
      </w:r>
      <w:r w:rsidRPr="005B2796">
        <w:rPr>
          <w:i/>
          <w:iCs/>
        </w:rPr>
        <w:t>Aged Care Act 1997</w:t>
      </w:r>
      <w:r>
        <w:rPr>
          <w:i/>
          <w:iCs/>
        </w:rPr>
        <w:t xml:space="preserve"> </w:t>
      </w:r>
      <w:r>
        <w:t>(Aged Care Act)</w:t>
      </w:r>
      <w:r w:rsidR="005E672A">
        <w:t xml:space="preserve">. This may </w:t>
      </w:r>
      <w:r w:rsidRPr="000F69C2">
        <w:t>lead to compliance action</w:t>
      </w:r>
      <w:r>
        <w:t>.</w:t>
      </w:r>
    </w:p>
    <w:p w14:paraId="6DA5C0F8" w14:textId="340FAF36" w:rsidR="00791AE0" w:rsidRPr="009A2D3F" w:rsidRDefault="005E672A" w:rsidP="00BE3590">
      <w:pPr>
        <w:pStyle w:val="Heading2"/>
        <w:rPr>
          <w:color w:val="auto"/>
        </w:rPr>
      </w:pPr>
      <w:bookmarkStart w:id="13" w:name="_Toc177741839"/>
      <w:r>
        <w:t>Can</w:t>
      </w:r>
      <w:r w:rsidR="00791AE0">
        <w:t xml:space="preserve"> I change my responses after </w:t>
      </w:r>
      <w:r>
        <w:t>I submit</w:t>
      </w:r>
      <w:r w:rsidR="00791AE0">
        <w:t>?</w:t>
      </w:r>
      <w:bookmarkEnd w:id="13"/>
    </w:p>
    <w:p w14:paraId="0AE8E0DC" w14:textId="601A72CC" w:rsidR="00791AE0" w:rsidRPr="009A2D3F" w:rsidRDefault="005E672A" w:rsidP="00044D92">
      <w:pPr>
        <w:spacing w:before="120" w:after="120" w:line="288" w:lineRule="auto"/>
        <w:rPr>
          <w:rStyle w:val="Hyperlink"/>
          <w:b/>
        </w:rPr>
      </w:pPr>
      <w:r>
        <w:rPr>
          <w:rFonts w:eastAsia="Times New Roman" w:cstheme="minorBidi"/>
          <w:color w:val="auto"/>
          <w:szCs w:val="20"/>
          <w:shd w:val="clear" w:color="auto" w:fill="FFFFFF"/>
          <w:lang w:val="en-GB" w:eastAsia="en-GB"/>
        </w:rPr>
        <w:t xml:space="preserve">If you </w:t>
      </w:r>
      <w:r w:rsidR="00791AE0" w:rsidRPr="00560545">
        <w:rPr>
          <w:rFonts w:eastAsia="Times New Roman" w:cstheme="minorBidi"/>
          <w:color w:val="auto"/>
          <w:szCs w:val="20"/>
          <w:shd w:val="clear" w:color="auto" w:fill="FFFFFF"/>
          <w:lang w:val="en-GB" w:eastAsia="en-GB"/>
        </w:rPr>
        <w:t xml:space="preserve">need to change </w:t>
      </w:r>
      <w:r>
        <w:rPr>
          <w:rFonts w:eastAsia="Times New Roman" w:cstheme="minorBidi"/>
          <w:color w:val="auto"/>
          <w:szCs w:val="20"/>
          <w:shd w:val="clear" w:color="auto" w:fill="FFFFFF"/>
          <w:lang w:val="en-GB" w:eastAsia="en-GB"/>
        </w:rPr>
        <w:t>any of the information in the Collection Form after you have submitted it, contact</w:t>
      </w:r>
      <w:r w:rsidR="00791AE0" w:rsidRPr="009A2D3F">
        <w:rPr>
          <w:rFonts w:eastAsia="Arial"/>
          <w:color w:val="auto"/>
        </w:rPr>
        <w:t xml:space="preserve"> </w:t>
      </w:r>
      <w:hyperlink r:id="rId15" w:history="1">
        <w:r w:rsidR="00791AE0" w:rsidRPr="002F2917">
          <w:rPr>
            <w:rStyle w:val="Hyperlink"/>
            <w:bCs/>
          </w:rPr>
          <w:t>ProviderOperationsData@Health.gov.au</w:t>
        </w:r>
      </w:hyperlink>
      <w:r w:rsidR="00791AE0">
        <w:rPr>
          <w:bCs/>
        </w:rPr>
        <w:t xml:space="preserve">. </w:t>
      </w:r>
    </w:p>
    <w:p w14:paraId="230707A7" w14:textId="71B2F890" w:rsidR="00791AE0" w:rsidRPr="00ED6756" w:rsidRDefault="00791AE0" w:rsidP="00BE3590">
      <w:pPr>
        <w:pStyle w:val="Heading2"/>
      </w:pPr>
      <w:bookmarkStart w:id="14" w:name="_Toc177741840"/>
      <w:r w:rsidRPr="00ED6756">
        <w:t xml:space="preserve">How is </w:t>
      </w:r>
      <w:r w:rsidR="005E672A">
        <w:t xml:space="preserve">the department managing my </w:t>
      </w:r>
      <w:r>
        <w:t>data privacy?</w:t>
      </w:r>
      <w:bookmarkEnd w:id="14"/>
    </w:p>
    <w:p w14:paraId="5FBD6031" w14:textId="009F3B98" w:rsidR="00791AE0" w:rsidRPr="008D4ADD" w:rsidRDefault="005E672A" w:rsidP="00044D92">
      <w:pPr>
        <w:pStyle w:val="NormalWeb"/>
        <w:spacing w:before="120" w:beforeAutospacing="0" w:after="120" w:afterAutospacing="0" w:line="288" w:lineRule="auto"/>
        <w:rPr>
          <w:rFonts w:ascii="Arial" w:eastAsia="Times New Roman" w:hAnsi="Arial" w:cstheme="minorBidi"/>
          <w:noProof/>
          <w:sz w:val="24"/>
          <w:szCs w:val="20"/>
          <w:shd w:val="clear" w:color="auto" w:fill="FFFFFF"/>
          <w:lang w:val="en-GB" w:eastAsia="en-GB"/>
        </w:rPr>
      </w:pPr>
      <w:r>
        <w:rPr>
          <w:rFonts w:ascii="Arial" w:eastAsia="Times New Roman" w:hAnsi="Arial" w:cstheme="minorBidi"/>
          <w:noProof/>
          <w:sz w:val="24"/>
          <w:szCs w:val="20"/>
          <w:shd w:val="clear" w:color="auto" w:fill="FFFFFF"/>
          <w:lang w:val="en-GB" w:eastAsia="en-GB"/>
        </w:rPr>
        <w:t xml:space="preserve">We have </w:t>
      </w:r>
      <w:r w:rsidR="00791AE0">
        <w:rPr>
          <w:rFonts w:ascii="Arial" w:eastAsia="Times New Roman" w:hAnsi="Arial" w:cstheme="minorBidi"/>
          <w:noProof/>
          <w:sz w:val="24"/>
          <w:szCs w:val="20"/>
          <w:shd w:val="clear" w:color="auto" w:fill="FFFFFF"/>
          <w:lang w:val="en-GB" w:eastAsia="en-GB"/>
        </w:rPr>
        <w:t xml:space="preserve">ensured </w:t>
      </w:r>
      <w:r>
        <w:rPr>
          <w:rFonts w:ascii="Arial" w:eastAsia="Times New Roman" w:hAnsi="Arial" w:cstheme="minorBidi"/>
          <w:noProof/>
          <w:sz w:val="24"/>
          <w:szCs w:val="20"/>
          <w:shd w:val="clear" w:color="auto" w:fill="FFFFFF"/>
          <w:lang w:val="en-GB" w:eastAsia="en-GB"/>
        </w:rPr>
        <w:t xml:space="preserve">the Collection Form only collects </w:t>
      </w:r>
      <w:r w:rsidR="00791AE0">
        <w:rPr>
          <w:rFonts w:ascii="Arial" w:eastAsia="Times New Roman" w:hAnsi="Arial" w:cstheme="minorBidi"/>
          <w:noProof/>
          <w:sz w:val="24"/>
          <w:szCs w:val="20"/>
          <w:shd w:val="clear" w:color="auto" w:fill="FFFFFF"/>
          <w:lang w:val="en-GB" w:eastAsia="en-GB"/>
        </w:rPr>
        <w:t>necessary</w:t>
      </w:r>
      <w:r w:rsidR="00791AE0" w:rsidRPr="008D4ADD">
        <w:rPr>
          <w:rFonts w:ascii="Arial" w:eastAsia="Times New Roman" w:hAnsi="Arial" w:cstheme="minorBidi"/>
          <w:noProof/>
          <w:sz w:val="24"/>
          <w:szCs w:val="20"/>
          <w:shd w:val="clear" w:color="auto" w:fill="FFFFFF"/>
          <w:lang w:val="en-GB" w:eastAsia="en-GB"/>
        </w:rPr>
        <w:t xml:space="preserve"> information</w:t>
      </w:r>
      <w:r w:rsidR="00791AE0">
        <w:rPr>
          <w:rFonts w:ascii="Arial" w:eastAsia="Times New Roman" w:hAnsi="Arial" w:cstheme="minorBidi"/>
          <w:noProof/>
          <w:sz w:val="24"/>
          <w:szCs w:val="20"/>
          <w:shd w:val="clear" w:color="auto" w:fill="FFFFFF"/>
          <w:lang w:val="en-GB" w:eastAsia="en-GB"/>
        </w:rPr>
        <w:t xml:space="preserve">. </w:t>
      </w:r>
    </w:p>
    <w:p w14:paraId="7F201F6C" w14:textId="04498D56" w:rsidR="00791AE0" w:rsidRDefault="005E672A" w:rsidP="00044D92">
      <w:pPr>
        <w:pStyle w:val="NormalWeb"/>
        <w:spacing w:before="120" w:beforeAutospacing="0" w:after="120" w:afterAutospacing="0" w:line="288" w:lineRule="auto"/>
      </w:pPr>
      <w:r>
        <w:rPr>
          <w:rFonts w:ascii="Arial" w:eastAsia="Times New Roman" w:hAnsi="Arial" w:cstheme="minorBidi"/>
          <w:noProof/>
          <w:sz w:val="24"/>
          <w:szCs w:val="20"/>
          <w:shd w:val="clear" w:color="auto" w:fill="FFFFFF"/>
          <w:lang w:val="en-GB" w:eastAsia="en-GB"/>
        </w:rPr>
        <w:t>More</w:t>
      </w:r>
      <w:r w:rsidR="00791AE0" w:rsidRPr="008D4ADD">
        <w:rPr>
          <w:rFonts w:ascii="Arial" w:eastAsia="Times New Roman" w:hAnsi="Arial" w:cstheme="minorBidi"/>
          <w:noProof/>
          <w:sz w:val="24"/>
          <w:szCs w:val="20"/>
          <w:shd w:val="clear" w:color="auto" w:fill="FFFFFF"/>
          <w:lang w:val="en-GB" w:eastAsia="en-GB"/>
        </w:rPr>
        <w:t xml:space="preserve"> information on the collection and use of personal information for this purpose </w:t>
      </w:r>
      <w:r>
        <w:rPr>
          <w:rFonts w:ascii="Arial" w:eastAsia="Times New Roman" w:hAnsi="Arial" w:cstheme="minorBidi"/>
          <w:noProof/>
          <w:sz w:val="24"/>
          <w:szCs w:val="20"/>
          <w:shd w:val="clear" w:color="auto" w:fill="FFFFFF"/>
          <w:lang w:val="en-GB" w:eastAsia="en-GB"/>
        </w:rPr>
        <w:t>is in the</w:t>
      </w:r>
      <w:r w:rsidR="00791AE0">
        <w:rPr>
          <w:sz w:val="21"/>
          <w:szCs w:val="21"/>
        </w:rPr>
        <w:t> </w:t>
      </w:r>
      <w:hyperlink r:id="rId16" w:tgtFrame="_blank" w:history="1">
        <w:r w:rsidR="00791AE0" w:rsidRPr="001A1F64">
          <w:rPr>
            <w:rStyle w:val="Hyperlink"/>
            <w:rFonts w:ascii="Arial" w:eastAsia="Times New Roman" w:hAnsi="Arial" w:cstheme="minorBidi"/>
            <w:noProof/>
            <w:sz w:val="24"/>
            <w:szCs w:val="20"/>
            <w:lang w:eastAsia="en-GB"/>
          </w:rPr>
          <w:t xml:space="preserve">GPMS </w:t>
        </w:r>
        <w:r w:rsidR="00791AE0">
          <w:rPr>
            <w:rStyle w:val="Hyperlink"/>
            <w:rFonts w:ascii="Arial" w:eastAsia="Times New Roman" w:hAnsi="Arial" w:cstheme="minorBidi"/>
            <w:noProof/>
            <w:sz w:val="24"/>
            <w:szCs w:val="20"/>
            <w:lang w:eastAsia="en-GB"/>
          </w:rPr>
          <w:t>P</w:t>
        </w:r>
        <w:r w:rsidR="00791AE0" w:rsidRPr="001A1F64">
          <w:rPr>
            <w:rStyle w:val="Hyperlink"/>
            <w:rFonts w:ascii="Arial" w:eastAsia="Times New Roman" w:hAnsi="Arial" w:cstheme="minorBidi"/>
            <w:noProof/>
            <w:sz w:val="24"/>
            <w:szCs w:val="20"/>
            <w:lang w:eastAsia="en-GB"/>
          </w:rPr>
          <w:t xml:space="preserve">rivacy </w:t>
        </w:r>
        <w:r w:rsidR="00791AE0">
          <w:rPr>
            <w:rStyle w:val="Hyperlink"/>
            <w:rFonts w:ascii="Arial" w:eastAsia="Times New Roman" w:hAnsi="Arial" w:cstheme="minorBidi"/>
            <w:noProof/>
            <w:sz w:val="24"/>
            <w:szCs w:val="20"/>
            <w:lang w:eastAsia="en-GB"/>
          </w:rPr>
          <w:t>N</w:t>
        </w:r>
        <w:r w:rsidR="00791AE0" w:rsidRPr="001A1F64">
          <w:rPr>
            <w:rStyle w:val="Hyperlink"/>
            <w:rFonts w:ascii="Arial" w:eastAsia="Times New Roman" w:hAnsi="Arial" w:cstheme="minorBidi"/>
            <w:noProof/>
            <w:sz w:val="24"/>
            <w:szCs w:val="20"/>
            <w:lang w:eastAsia="en-GB"/>
          </w:rPr>
          <w:t>otice</w:t>
        </w:r>
      </w:hyperlink>
      <w:r w:rsidR="00791AE0" w:rsidRPr="000813AA">
        <w:rPr>
          <w:rFonts w:ascii="Arial" w:hAnsi="Arial" w:cs="Arial"/>
          <w:sz w:val="24"/>
          <w:szCs w:val="24"/>
        </w:rPr>
        <w:t>.</w:t>
      </w:r>
    </w:p>
    <w:p w14:paraId="0E627A75" w14:textId="77777777" w:rsidR="00791AE0" w:rsidRPr="008D4ADD" w:rsidRDefault="00791AE0" w:rsidP="00044D92">
      <w:pPr>
        <w:pStyle w:val="NormalWeb"/>
        <w:spacing w:before="120" w:beforeAutospacing="0" w:after="120" w:afterAutospacing="0" w:line="288" w:lineRule="auto"/>
        <w:rPr>
          <w:rFonts w:ascii="Arial" w:eastAsia="Times New Roman" w:hAnsi="Arial" w:cstheme="minorBidi"/>
          <w:noProof/>
          <w:sz w:val="24"/>
          <w:szCs w:val="20"/>
          <w:shd w:val="clear" w:color="auto" w:fill="FFFFFF"/>
          <w:lang w:val="en-GB" w:eastAsia="en-GB"/>
        </w:rPr>
      </w:pPr>
      <w:r>
        <w:rPr>
          <w:rFonts w:ascii="Arial" w:eastAsia="Times New Roman" w:hAnsi="Arial" w:cstheme="minorBidi"/>
          <w:noProof/>
          <w:sz w:val="24"/>
          <w:szCs w:val="20"/>
          <w:shd w:val="clear" w:color="auto" w:fill="FFFFFF"/>
          <w:lang w:val="en-GB" w:eastAsia="en-GB"/>
        </w:rPr>
        <w:t>Personal</w:t>
      </w:r>
      <w:r w:rsidRPr="008D4ADD">
        <w:rPr>
          <w:rFonts w:ascii="Arial" w:eastAsia="Times New Roman" w:hAnsi="Arial" w:cstheme="minorBidi"/>
          <w:noProof/>
          <w:sz w:val="24"/>
          <w:szCs w:val="20"/>
          <w:shd w:val="clear" w:color="auto" w:fill="FFFFFF"/>
          <w:lang w:val="en-GB" w:eastAsia="en-GB"/>
        </w:rPr>
        <w:t xml:space="preserve"> information may be used and disclosed for the purposes of the </w:t>
      </w:r>
      <w:r>
        <w:rPr>
          <w:rFonts w:ascii="Arial" w:eastAsia="Times New Roman" w:hAnsi="Arial" w:cstheme="minorBidi"/>
          <w:noProof/>
          <w:sz w:val="24"/>
          <w:szCs w:val="20"/>
          <w:shd w:val="clear" w:color="auto" w:fill="FFFFFF"/>
          <w:lang w:val="en-GB" w:eastAsia="en-GB"/>
        </w:rPr>
        <w:t>d</w:t>
      </w:r>
      <w:r w:rsidRPr="008D4ADD">
        <w:rPr>
          <w:rFonts w:ascii="Arial" w:eastAsia="Times New Roman" w:hAnsi="Arial" w:cstheme="minorBidi"/>
          <w:noProof/>
          <w:sz w:val="24"/>
          <w:szCs w:val="20"/>
          <w:shd w:val="clear" w:color="auto" w:fill="FFFFFF"/>
          <w:lang w:val="en-GB" w:eastAsia="en-GB"/>
        </w:rPr>
        <w:t>epartment’s functions under the Aged Care Act.</w:t>
      </w:r>
    </w:p>
    <w:p w14:paraId="730096AB" w14:textId="52D2DD1B" w:rsidR="00791AE0" w:rsidRPr="00D55854" w:rsidRDefault="008D0AD2" w:rsidP="00044D92">
      <w:pPr>
        <w:pStyle w:val="NormalText"/>
      </w:pPr>
      <w:r>
        <w:rPr>
          <w:color w:val="000000" w:themeColor="text1"/>
          <w:lang w:val="en-GB"/>
        </w:rPr>
        <w:t>M</w:t>
      </w:r>
      <w:r w:rsidR="00791AE0" w:rsidRPr="001A1F64">
        <w:rPr>
          <w:color w:val="000000" w:themeColor="text1"/>
          <w:lang w:val="en-GB"/>
        </w:rPr>
        <w:t xml:space="preserve">ore information about </w:t>
      </w:r>
      <w:r w:rsidR="00265B7E">
        <w:rPr>
          <w:color w:val="000000" w:themeColor="text1"/>
          <w:lang w:val="en-GB"/>
        </w:rPr>
        <w:t xml:space="preserve">how </w:t>
      </w:r>
      <w:r w:rsidR="005E672A">
        <w:rPr>
          <w:color w:val="000000" w:themeColor="text1"/>
          <w:lang w:val="en-GB"/>
        </w:rPr>
        <w:t>we manage</w:t>
      </w:r>
      <w:r w:rsidR="00791AE0" w:rsidRPr="001A1F64">
        <w:rPr>
          <w:color w:val="000000" w:themeColor="text1"/>
          <w:shd w:val="clear" w:color="auto" w:fill="auto"/>
          <w:lang w:val="en-GB"/>
        </w:rPr>
        <w:t xml:space="preserve"> personal information</w:t>
      </w:r>
      <w:r>
        <w:rPr>
          <w:color w:val="000000" w:themeColor="text1"/>
          <w:shd w:val="clear" w:color="auto" w:fill="auto"/>
          <w:lang w:val="en-GB"/>
        </w:rPr>
        <w:t xml:space="preserve"> is on </w:t>
      </w:r>
      <w:r w:rsidR="005E672A">
        <w:rPr>
          <w:color w:val="000000" w:themeColor="text1"/>
          <w:shd w:val="clear" w:color="auto" w:fill="auto"/>
          <w:lang w:val="en-GB"/>
        </w:rPr>
        <w:t>our</w:t>
      </w:r>
      <w:r>
        <w:rPr>
          <w:color w:val="000000" w:themeColor="text1"/>
          <w:shd w:val="clear" w:color="auto" w:fill="auto"/>
          <w:lang w:val="en-GB"/>
        </w:rPr>
        <w:t xml:space="preserve"> website</w:t>
      </w:r>
      <w:r w:rsidR="005E672A">
        <w:rPr>
          <w:color w:val="000000" w:themeColor="text1"/>
          <w:shd w:val="clear" w:color="auto" w:fill="auto"/>
          <w:lang w:val="en-GB"/>
        </w:rPr>
        <w:t>. See our</w:t>
      </w:r>
      <w:r w:rsidR="00791AE0" w:rsidRPr="001A1F64">
        <w:rPr>
          <w:color w:val="000000" w:themeColor="text1"/>
          <w:shd w:val="clear" w:color="auto" w:fill="auto"/>
          <w:lang w:val="en-GB"/>
        </w:rPr>
        <w:t xml:space="preserve"> </w:t>
      </w:r>
      <w:hyperlink r:id="rId17" w:history="1">
        <w:r w:rsidR="00791AE0" w:rsidRPr="00D55854">
          <w:rPr>
            <w:rStyle w:val="Hyperlink"/>
            <w:shd w:val="clear" w:color="auto" w:fill="auto"/>
          </w:rPr>
          <w:t>Privacy Policy</w:t>
        </w:r>
      </w:hyperlink>
      <w:r w:rsidR="005E672A">
        <w:rPr>
          <w:rStyle w:val="Hyperlink"/>
          <w:color w:val="000000" w:themeColor="text1"/>
          <w:u w:val="none"/>
          <w:shd w:val="clear" w:color="auto" w:fill="auto"/>
        </w:rPr>
        <w:t xml:space="preserve"> and</w:t>
      </w:r>
      <w:r w:rsidR="00791AE0" w:rsidRPr="001A1F64">
        <w:rPr>
          <w:color w:val="000000" w:themeColor="text1"/>
          <w:shd w:val="clear" w:color="auto" w:fill="auto"/>
        </w:rPr>
        <w:t xml:space="preserve"> </w:t>
      </w:r>
      <w:hyperlink r:id="rId18" w:history="1">
        <w:r w:rsidR="00791AE0" w:rsidRPr="00D55854">
          <w:rPr>
            <w:rStyle w:val="Hyperlink"/>
            <w:shd w:val="clear" w:color="auto" w:fill="auto"/>
          </w:rPr>
          <w:t>My</w:t>
        </w:r>
      </w:hyperlink>
      <w:r w:rsidR="00791AE0" w:rsidRPr="00D55854">
        <w:rPr>
          <w:rStyle w:val="Hyperlink"/>
          <w:shd w:val="clear" w:color="auto" w:fill="auto"/>
        </w:rPr>
        <w:t xml:space="preserve"> Aged Care Privacy Policy.</w:t>
      </w:r>
    </w:p>
    <w:p w14:paraId="78A118DA" w14:textId="77777777" w:rsidR="00D13C20" w:rsidRDefault="00D13C20" w:rsidP="00D13C20">
      <w:bookmarkStart w:id="15" w:name="_Logging_in_with"/>
      <w:bookmarkStart w:id="16" w:name="_Logging_in_with_1"/>
      <w:bookmarkEnd w:id="15"/>
      <w:bookmarkEnd w:id="16"/>
    </w:p>
    <w:p w14:paraId="5743516A" w14:textId="77777777" w:rsidR="00E12F25" w:rsidRDefault="00E12F25">
      <w:r>
        <w:br w:type="page"/>
      </w:r>
    </w:p>
    <w:p w14:paraId="4C9730D7" w14:textId="41EEB5B0" w:rsidR="001B2701" w:rsidRPr="00993B9E" w:rsidRDefault="00E96E27" w:rsidP="008733C4">
      <w:pPr>
        <w:pStyle w:val="Heading1"/>
      </w:pPr>
      <w:bookmarkStart w:id="17" w:name="_Toc177741841"/>
      <w:r>
        <w:t xml:space="preserve">Provider Operations </w:t>
      </w:r>
      <w:r w:rsidR="001B2701">
        <w:t>Collection Form</w:t>
      </w:r>
      <w:bookmarkEnd w:id="17"/>
    </w:p>
    <w:p w14:paraId="5F398012" w14:textId="7E794054" w:rsidR="009F7443" w:rsidRDefault="009F7443" w:rsidP="00BE3590">
      <w:pPr>
        <w:pStyle w:val="Heading2"/>
      </w:pPr>
      <w:bookmarkStart w:id="18" w:name="_Toc177741842"/>
      <w:r>
        <w:t xml:space="preserve">How do I </w:t>
      </w:r>
      <w:r w:rsidR="005E672A">
        <w:t xml:space="preserve">use </w:t>
      </w:r>
      <w:r>
        <w:t>the Collection Form?</w:t>
      </w:r>
      <w:bookmarkEnd w:id="18"/>
    </w:p>
    <w:p w14:paraId="3BF315D2" w14:textId="043049A6" w:rsidR="007751C3" w:rsidRDefault="00F7491C" w:rsidP="009F7443">
      <w:pPr>
        <w:pStyle w:val="NormalText"/>
      </w:pPr>
      <w:r>
        <w:t>Log onto GPMS</w:t>
      </w:r>
      <w:r w:rsidR="005E672A">
        <w:t xml:space="preserve">. Click </w:t>
      </w:r>
      <w:r w:rsidR="007751C3">
        <w:t xml:space="preserve">the Provider Operations Reporting tile to </w:t>
      </w:r>
      <w:r w:rsidR="005E672A">
        <w:t xml:space="preserve">use </w:t>
      </w:r>
      <w:r>
        <w:t xml:space="preserve">the Collection Form. </w:t>
      </w:r>
    </w:p>
    <w:p w14:paraId="7798E69D" w14:textId="77777777" w:rsidR="00C60223" w:rsidRDefault="00C60223" w:rsidP="009F7443">
      <w:pPr>
        <w:pStyle w:val="NormalText"/>
      </w:pPr>
      <w:r>
        <w:drawing>
          <wp:inline distT="0" distB="0" distL="0" distR="0" wp14:anchorId="1B90E361" wp14:editId="0915753F">
            <wp:extent cx="3629292" cy="2264990"/>
            <wp:effectExtent l="0" t="0" r="0" b="2540"/>
            <wp:docPr id="265008138" name="Picture 1" descr="Screenshot of GPMS showing where the Provider Operations Reporting tile 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008138" name="Picture 1" descr="Screenshot of GPMS showing where the Provider Operations Reporting tile is. "/>
                    <pic:cNvPicPr/>
                  </pic:nvPicPr>
                  <pic:blipFill>
                    <a:blip r:embed="rId19"/>
                    <a:stretch>
                      <a:fillRect/>
                    </a:stretch>
                  </pic:blipFill>
                  <pic:spPr>
                    <a:xfrm>
                      <a:off x="0" y="0"/>
                      <a:ext cx="3645347" cy="2275010"/>
                    </a:xfrm>
                    <a:prstGeom prst="rect">
                      <a:avLst/>
                    </a:prstGeom>
                  </pic:spPr>
                </pic:pic>
              </a:graphicData>
            </a:graphic>
          </wp:inline>
        </w:drawing>
      </w:r>
    </w:p>
    <w:p w14:paraId="3FD40042" w14:textId="743ED7F7" w:rsidR="009F7443" w:rsidRDefault="005E672A" w:rsidP="009F7443">
      <w:pPr>
        <w:pStyle w:val="NormalText"/>
      </w:pPr>
      <w:r w:rsidRPr="008733C4">
        <w:t>Resources</w:t>
      </w:r>
      <w:r w:rsidR="009F7443">
        <w:rPr>
          <w:color w:val="auto"/>
        </w:rPr>
        <w:t xml:space="preserve"> to help navigate the Collection Form are available on </w:t>
      </w:r>
      <w:r>
        <w:rPr>
          <w:color w:val="auto"/>
        </w:rPr>
        <w:t>our</w:t>
      </w:r>
      <w:r w:rsidR="009F7443" w:rsidRPr="798BCCB9">
        <w:rPr>
          <w:color w:val="auto"/>
        </w:rPr>
        <w:t xml:space="preserve"> </w:t>
      </w:r>
      <w:hyperlink r:id="rId20" w:anchor="resources" w:history="1">
        <w:r w:rsidR="009F7443" w:rsidRPr="005E672A">
          <w:rPr>
            <w:rStyle w:val="Hyperlink"/>
          </w:rPr>
          <w:t>website</w:t>
        </w:r>
      </w:hyperlink>
      <w:r w:rsidR="009F7443" w:rsidRPr="798BCCB9">
        <w:rPr>
          <w:color w:val="auto"/>
        </w:rPr>
        <w:t xml:space="preserve">. </w:t>
      </w:r>
    </w:p>
    <w:p w14:paraId="6018260E" w14:textId="511D8588" w:rsidR="00EC72A9" w:rsidRDefault="00EC72A9" w:rsidP="008733C4">
      <w:pPr>
        <w:pStyle w:val="Heading2"/>
      </w:pPr>
      <w:bookmarkStart w:id="19" w:name="_Toc177741843"/>
      <w:r>
        <w:t xml:space="preserve">Can I submit </w:t>
      </w:r>
      <w:r w:rsidR="0021354E">
        <w:t xml:space="preserve">an incomplete </w:t>
      </w:r>
      <w:r>
        <w:t>Collection</w:t>
      </w:r>
      <w:r w:rsidR="0021354E">
        <w:t xml:space="preserve"> Form</w:t>
      </w:r>
      <w:r>
        <w:t>?</w:t>
      </w:r>
      <w:bookmarkEnd w:id="19"/>
    </w:p>
    <w:p w14:paraId="1978D875" w14:textId="520A2313" w:rsidR="00EC72A9" w:rsidRDefault="00EC72A9" w:rsidP="00EC72A9">
      <w:pPr>
        <w:pStyle w:val="NormalText"/>
        <w:rPr>
          <w:color w:val="FF0000"/>
        </w:rPr>
      </w:pPr>
      <w:r w:rsidRPr="00675769">
        <w:rPr>
          <w:color w:val="auto"/>
        </w:rPr>
        <w:t>No</w:t>
      </w:r>
      <w:r>
        <w:rPr>
          <w:color w:val="auto"/>
        </w:rPr>
        <w:t xml:space="preserve">. </w:t>
      </w:r>
      <w:r>
        <w:t>The final section (</w:t>
      </w:r>
      <w:r w:rsidR="000A5EAE">
        <w:t>d</w:t>
      </w:r>
      <w:r>
        <w:t xml:space="preserve">eclaration and submission) will </w:t>
      </w:r>
      <w:r w:rsidR="0021354E">
        <w:t xml:space="preserve">remain locked until </w:t>
      </w:r>
      <w:r>
        <w:t xml:space="preserve">all sections are complete. </w:t>
      </w:r>
    </w:p>
    <w:p w14:paraId="75EE4180" w14:textId="3BFDCB9A" w:rsidR="0021354E" w:rsidRDefault="0021354E" w:rsidP="00EC72A9">
      <w:pPr>
        <w:pStyle w:val="NormalText"/>
      </w:pPr>
      <w:r>
        <w:t>Sections will show a white tick in a green circle when they are complete.</w:t>
      </w:r>
    </w:p>
    <w:p w14:paraId="4C14AD29" w14:textId="21E6A9B0" w:rsidR="00EC72A9" w:rsidRDefault="00291879" w:rsidP="00EC72A9">
      <w:pPr>
        <w:pStyle w:val="NormalText"/>
      </w:pPr>
      <w:r w:rsidRPr="00291879">
        <w:t xml:space="preserve">You can </w:t>
      </w:r>
      <w:r>
        <w:t xml:space="preserve">complete the </w:t>
      </w:r>
      <w:r w:rsidRPr="00291879">
        <w:t>sections in any order.</w:t>
      </w:r>
    </w:p>
    <w:p w14:paraId="53F31FE4" w14:textId="77777777" w:rsidR="002D4B5C" w:rsidRDefault="00AA5566" w:rsidP="00BE3590">
      <w:pPr>
        <w:pStyle w:val="Heading2"/>
      </w:pPr>
      <w:bookmarkStart w:id="20" w:name="_Toc177741844"/>
      <w:r w:rsidRPr="00DB20E1">
        <w:t xml:space="preserve">Key </w:t>
      </w:r>
      <w:r w:rsidR="00943F61">
        <w:t>p</w:t>
      </w:r>
      <w:r w:rsidRPr="00DB20E1">
        <w:t>ersonnel</w:t>
      </w:r>
      <w:bookmarkEnd w:id="20"/>
    </w:p>
    <w:p w14:paraId="311B3DB4" w14:textId="77777777" w:rsidR="00CD084D" w:rsidRPr="00630074" w:rsidRDefault="00CD084D" w:rsidP="008733C4">
      <w:pPr>
        <w:pStyle w:val="Heading3"/>
      </w:pPr>
      <w:bookmarkStart w:id="21" w:name="_Toc177741845"/>
      <w:r w:rsidRPr="00630074">
        <w:t xml:space="preserve">What </w:t>
      </w:r>
      <w:r w:rsidR="0018562B">
        <w:t>are</w:t>
      </w:r>
      <w:r w:rsidRPr="00630074">
        <w:t xml:space="preserve"> key personnel</w:t>
      </w:r>
      <w:r>
        <w:t>?</w:t>
      </w:r>
      <w:bookmarkEnd w:id="21"/>
    </w:p>
    <w:p w14:paraId="7D1AEDFD" w14:textId="04922780" w:rsidR="00CD084D" w:rsidRPr="00E37D37" w:rsidRDefault="00CD084D" w:rsidP="00CD084D">
      <w:pPr>
        <w:pStyle w:val="NormalText"/>
        <w:rPr>
          <w:rFonts w:eastAsiaTheme="majorEastAsia" w:cs="Arial"/>
          <w:noProof w:val="0"/>
          <w:lang w:eastAsia="en-US"/>
        </w:rPr>
      </w:pPr>
      <w:r w:rsidRPr="00E37D37">
        <w:rPr>
          <w:rFonts w:eastAsiaTheme="majorEastAsia" w:cs="Arial"/>
          <w:noProof w:val="0"/>
          <w:shd w:val="clear" w:color="auto" w:fill="auto"/>
          <w:lang w:eastAsia="en-US"/>
        </w:rPr>
        <w:t xml:space="preserve">Key personnel are defined in the </w:t>
      </w:r>
      <w:r w:rsidRPr="0018562B">
        <w:rPr>
          <w:rFonts w:eastAsiaTheme="majorEastAsia" w:cs="Arial"/>
          <w:shd w:val="clear" w:color="auto" w:fill="auto"/>
          <w:lang w:eastAsia="en-US"/>
        </w:rPr>
        <w:t>Quality and Safety Commission Act</w:t>
      </w:r>
      <w:r w:rsidR="0021354E">
        <w:rPr>
          <w:rFonts w:eastAsiaTheme="majorEastAsia" w:cs="Arial"/>
          <w:shd w:val="clear" w:color="auto" w:fill="auto"/>
          <w:lang w:eastAsia="en-US"/>
        </w:rPr>
        <w:t>. They are</w:t>
      </w:r>
      <w:r w:rsidRPr="00E37D37">
        <w:rPr>
          <w:rFonts w:eastAsiaTheme="majorEastAsia" w:cs="Arial"/>
          <w:noProof w:val="0"/>
          <w:shd w:val="clear" w:color="auto" w:fill="auto"/>
          <w:lang w:eastAsia="en-US"/>
        </w:rPr>
        <w:t xml:space="preserve"> people who:</w:t>
      </w:r>
    </w:p>
    <w:p w14:paraId="0D290DAE" w14:textId="77777777" w:rsidR="00CD084D" w:rsidRPr="00E37D37" w:rsidRDefault="00CD084D" w:rsidP="00CD084D">
      <w:pPr>
        <w:pStyle w:val="NormalText"/>
        <w:numPr>
          <w:ilvl w:val="0"/>
          <w:numId w:val="23"/>
        </w:numPr>
      </w:pPr>
      <w:r w:rsidRPr="00E37D37">
        <w:t xml:space="preserve">make executive decisions in </w:t>
      </w:r>
      <w:r w:rsidR="005E49B8">
        <w:t xml:space="preserve">the </w:t>
      </w:r>
      <w:r w:rsidRPr="00E37D37">
        <w:t xml:space="preserve">organisation </w:t>
      </w:r>
    </w:p>
    <w:p w14:paraId="7AFE8EF8" w14:textId="77777777" w:rsidR="00CD084D" w:rsidRPr="00E37D37" w:rsidRDefault="00CD084D" w:rsidP="00CD084D">
      <w:pPr>
        <w:pStyle w:val="NormalText"/>
        <w:numPr>
          <w:ilvl w:val="0"/>
          <w:numId w:val="23"/>
        </w:numPr>
      </w:pPr>
      <w:r w:rsidRPr="00E37D37">
        <w:t xml:space="preserve">have authority, influence or responsibility for planning, directing or controlling the activities of </w:t>
      </w:r>
      <w:r w:rsidR="005E49B8">
        <w:t>the</w:t>
      </w:r>
      <w:r w:rsidRPr="00E37D37">
        <w:t xml:space="preserve"> organisation </w:t>
      </w:r>
    </w:p>
    <w:p w14:paraId="12BFBA3B" w14:textId="77777777" w:rsidR="00CD084D" w:rsidRPr="00E37D37" w:rsidRDefault="00CD084D" w:rsidP="00CD084D">
      <w:pPr>
        <w:pStyle w:val="NormalText"/>
        <w:numPr>
          <w:ilvl w:val="0"/>
          <w:numId w:val="23"/>
        </w:numPr>
      </w:pPr>
      <w:r w:rsidRPr="00E37D37">
        <w:t xml:space="preserve">may hold a recognised qualification in nursing and may be responsible for </w:t>
      </w:r>
      <w:r w:rsidR="005E49B8">
        <w:t>the</w:t>
      </w:r>
      <w:r w:rsidRPr="00E37D37">
        <w:t xml:space="preserve"> organisation’s nursing services </w:t>
      </w:r>
    </w:p>
    <w:p w14:paraId="60581FE8" w14:textId="77777777" w:rsidR="00CD084D" w:rsidRPr="00E37D37" w:rsidRDefault="00CD084D" w:rsidP="00CD084D">
      <w:pPr>
        <w:pStyle w:val="NormalText"/>
        <w:numPr>
          <w:ilvl w:val="0"/>
          <w:numId w:val="23"/>
        </w:numPr>
      </w:pPr>
      <w:r w:rsidRPr="00E37D37">
        <w:t xml:space="preserve">are responsible for the day-to-day operations of </w:t>
      </w:r>
      <w:r w:rsidR="005E49B8">
        <w:t xml:space="preserve">the </w:t>
      </w:r>
      <w:r w:rsidRPr="00E37D37">
        <w:t>service.</w:t>
      </w:r>
    </w:p>
    <w:p w14:paraId="2FCCE325" w14:textId="5C78EE58" w:rsidR="005E49B8" w:rsidRDefault="00021654">
      <w:pPr>
        <w:pStyle w:val="NormalText"/>
        <w:rPr>
          <w:color w:val="auto"/>
        </w:rPr>
      </w:pPr>
      <w:r w:rsidRPr="00103104">
        <w:rPr>
          <w:color w:val="auto"/>
        </w:rPr>
        <w:t xml:space="preserve">Approved aged care providers </w:t>
      </w:r>
      <w:r w:rsidR="0021354E">
        <w:rPr>
          <w:color w:val="auto"/>
        </w:rPr>
        <w:t>must</w:t>
      </w:r>
      <w:r w:rsidRPr="00103104">
        <w:rPr>
          <w:color w:val="auto"/>
        </w:rPr>
        <w:t xml:space="preserve"> </w:t>
      </w:r>
      <w:r w:rsidR="0021354E">
        <w:rPr>
          <w:color w:val="auto"/>
        </w:rPr>
        <w:t>tell</w:t>
      </w:r>
      <w:r w:rsidR="0021354E" w:rsidRPr="00103104">
        <w:rPr>
          <w:color w:val="auto"/>
        </w:rPr>
        <w:t xml:space="preserve"> </w:t>
      </w:r>
      <w:r w:rsidRPr="00103104">
        <w:rPr>
          <w:color w:val="auto"/>
        </w:rPr>
        <w:t>the Aged Care Quality</w:t>
      </w:r>
      <w:r w:rsidR="005E49B8">
        <w:rPr>
          <w:color w:val="auto"/>
        </w:rPr>
        <w:t xml:space="preserve"> and</w:t>
      </w:r>
      <w:r w:rsidRPr="00103104">
        <w:rPr>
          <w:color w:val="auto"/>
        </w:rPr>
        <w:t xml:space="preserve"> Safety Commission</w:t>
      </w:r>
      <w:r w:rsidR="005E49B8">
        <w:rPr>
          <w:color w:val="auto"/>
        </w:rPr>
        <w:t xml:space="preserve"> (the Commission)</w:t>
      </w:r>
      <w:r w:rsidRPr="00103104">
        <w:rPr>
          <w:color w:val="auto"/>
        </w:rPr>
        <w:t xml:space="preserve"> when certain changes occur</w:t>
      </w:r>
      <w:r w:rsidR="0021354E">
        <w:rPr>
          <w:color w:val="auto"/>
        </w:rPr>
        <w:t>. These</w:t>
      </w:r>
      <w:r w:rsidR="005E49B8">
        <w:rPr>
          <w:color w:val="auto"/>
        </w:rPr>
        <w:t xml:space="preserve"> </w:t>
      </w:r>
      <w:r w:rsidRPr="00103104">
        <w:rPr>
          <w:color w:val="auto"/>
        </w:rPr>
        <w:t>includ</w:t>
      </w:r>
      <w:r w:rsidR="0021354E">
        <w:rPr>
          <w:color w:val="auto"/>
        </w:rPr>
        <w:t>e</w:t>
      </w:r>
      <w:r w:rsidR="005E49B8">
        <w:rPr>
          <w:color w:val="auto"/>
        </w:rPr>
        <w:t>:</w:t>
      </w:r>
      <w:r w:rsidRPr="00103104">
        <w:rPr>
          <w:color w:val="auto"/>
        </w:rPr>
        <w:t xml:space="preserve"> </w:t>
      </w:r>
    </w:p>
    <w:p w14:paraId="6232D071" w14:textId="77777777" w:rsidR="005E49B8" w:rsidRDefault="00021654" w:rsidP="005E49B8">
      <w:pPr>
        <w:pStyle w:val="NormalText"/>
        <w:numPr>
          <w:ilvl w:val="0"/>
          <w:numId w:val="49"/>
        </w:numPr>
        <w:rPr>
          <w:color w:val="auto"/>
        </w:rPr>
      </w:pPr>
      <w:r w:rsidRPr="00103104">
        <w:rPr>
          <w:color w:val="auto"/>
        </w:rPr>
        <w:t>if a person becomes</w:t>
      </w:r>
      <w:r w:rsidR="005E49B8">
        <w:rPr>
          <w:color w:val="auto"/>
        </w:rPr>
        <w:t xml:space="preserve"> a member of the key personnel</w:t>
      </w:r>
    </w:p>
    <w:p w14:paraId="52735C43" w14:textId="77777777" w:rsidR="005E49B8" w:rsidRDefault="005E49B8" w:rsidP="005E49B8">
      <w:pPr>
        <w:pStyle w:val="NormalText"/>
        <w:numPr>
          <w:ilvl w:val="0"/>
          <w:numId w:val="49"/>
        </w:numPr>
        <w:rPr>
          <w:color w:val="auto"/>
        </w:rPr>
      </w:pPr>
      <w:r>
        <w:rPr>
          <w:color w:val="auto"/>
        </w:rPr>
        <w:t xml:space="preserve">if a person </w:t>
      </w:r>
      <w:r w:rsidR="00021654" w:rsidRPr="00103104">
        <w:rPr>
          <w:color w:val="auto"/>
        </w:rPr>
        <w:t>ceases to be</w:t>
      </w:r>
      <w:r>
        <w:rPr>
          <w:color w:val="auto"/>
        </w:rPr>
        <w:t xml:space="preserve"> a member of the</w:t>
      </w:r>
      <w:r w:rsidR="00021654" w:rsidRPr="00103104">
        <w:rPr>
          <w:color w:val="auto"/>
        </w:rPr>
        <w:t xml:space="preserve"> key personnel</w:t>
      </w:r>
    </w:p>
    <w:p w14:paraId="2EA74EAF" w14:textId="3D9273B4" w:rsidR="00A9525F" w:rsidRPr="00A9525F" w:rsidRDefault="00FA2850" w:rsidP="00D923FA">
      <w:pPr>
        <w:pStyle w:val="NormalText"/>
        <w:numPr>
          <w:ilvl w:val="0"/>
          <w:numId w:val="49"/>
        </w:numPr>
      </w:pPr>
      <w:r>
        <w:rPr>
          <w:color w:val="auto"/>
        </w:rPr>
        <w:t>if</w:t>
      </w:r>
      <w:r w:rsidRPr="00103104">
        <w:rPr>
          <w:color w:val="auto"/>
        </w:rPr>
        <w:t xml:space="preserve"> </w:t>
      </w:r>
      <w:r>
        <w:rPr>
          <w:color w:val="auto"/>
        </w:rPr>
        <w:t xml:space="preserve">a </w:t>
      </w:r>
      <w:r w:rsidR="00021654" w:rsidRPr="00103104">
        <w:rPr>
          <w:color w:val="auto"/>
        </w:rPr>
        <w:t>provider becomes aware of a change of circumstances that relates to a suitability matter in relation to a person who is one of their key personnel</w:t>
      </w:r>
      <w:r w:rsidR="00021654">
        <w:rPr>
          <w:color w:val="auto"/>
        </w:rPr>
        <w:t>.</w:t>
      </w:r>
    </w:p>
    <w:p w14:paraId="638248F8" w14:textId="77777777" w:rsidR="00991A85" w:rsidRPr="000F69C2" w:rsidRDefault="00991A85" w:rsidP="00407B00">
      <w:pPr>
        <w:pStyle w:val="Heading3"/>
      </w:pPr>
      <w:bookmarkStart w:id="22" w:name="_Toc177741846"/>
      <w:r w:rsidRPr="000F69C2">
        <w:t xml:space="preserve">Why does the </w:t>
      </w:r>
      <w:r>
        <w:t>f</w:t>
      </w:r>
      <w:r w:rsidRPr="000F69C2">
        <w:t xml:space="preserve">orm ask for </w:t>
      </w:r>
      <w:r w:rsidR="00A8183A">
        <w:t>k</w:t>
      </w:r>
      <w:r w:rsidRPr="000F69C2">
        <w:t xml:space="preserve">ey </w:t>
      </w:r>
      <w:r w:rsidR="00A8183A">
        <w:t>p</w:t>
      </w:r>
      <w:r w:rsidRPr="000F69C2">
        <w:t>ersonnel information</w:t>
      </w:r>
      <w:r>
        <w:t>?</w:t>
      </w:r>
      <w:bookmarkEnd w:id="22"/>
    </w:p>
    <w:p w14:paraId="66547AE5" w14:textId="55167046" w:rsidR="004D150B" w:rsidRDefault="00BC69F9" w:rsidP="00B3136C">
      <w:pPr>
        <w:pStyle w:val="NormalText"/>
      </w:pPr>
      <w:r>
        <w:t xml:space="preserve">This question has been included in the Collection Form </w:t>
      </w:r>
      <w:r w:rsidR="00FA2850">
        <w:t>so</w:t>
      </w:r>
      <w:r>
        <w:t xml:space="preserve"> providers </w:t>
      </w:r>
      <w:r w:rsidR="00FA2850">
        <w:t>can n</w:t>
      </w:r>
      <w:r>
        <w:t xml:space="preserve">ominate </w:t>
      </w:r>
      <w:r w:rsidR="004D150B">
        <w:t xml:space="preserve">up </w:t>
      </w:r>
      <w:r>
        <w:t xml:space="preserve">to three </w:t>
      </w:r>
      <w:r w:rsidR="004D150B">
        <w:t xml:space="preserve">people </w:t>
      </w:r>
      <w:r>
        <w:t>who</w:t>
      </w:r>
      <w:r w:rsidR="004D150B">
        <w:t>se details will be</w:t>
      </w:r>
      <w:r>
        <w:t xml:space="preserve"> </w:t>
      </w:r>
      <w:r w:rsidR="004D150B">
        <w:t>published</w:t>
      </w:r>
      <w:r>
        <w:t xml:space="preserve"> on My Aged Care. </w:t>
      </w:r>
      <w:r w:rsidR="004D150B">
        <w:t>They must:</w:t>
      </w:r>
    </w:p>
    <w:p w14:paraId="79CE68AC" w14:textId="77777777" w:rsidR="004D150B" w:rsidRDefault="004D150B" w:rsidP="004D150B">
      <w:pPr>
        <w:pStyle w:val="NormalText"/>
        <w:numPr>
          <w:ilvl w:val="0"/>
          <w:numId w:val="69"/>
        </w:numPr>
      </w:pPr>
      <w:r>
        <w:t>hold an executive position with the provider</w:t>
      </w:r>
    </w:p>
    <w:p w14:paraId="72097871" w14:textId="3A05953D" w:rsidR="00B3136C" w:rsidRDefault="004D150B" w:rsidP="008733C4">
      <w:pPr>
        <w:pStyle w:val="NormalText"/>
        <w:numPr>
          <w:ilvl w:val="0"/>
          <w:numId w:val="69"/>
        </w:numPr>
      </w:pPr>
      <w:r>
        <w:t>be willing to have their name and role published on the My Aged Care website.</w:t>
      </w:r>
    </w:p>
    <w:p w14:paraId="705E72DF" w14:textId="062C840F" w:rsidR="00B3136C" w:rsidRDefault="008733C4" w:rsidP="00B3136C">
      <w:pPr>
        <w:pStyle w:val="NormalText"/>
      </w:pPr>
      <w:r>
        <w:t>The</w:t>
      </w:r>
      <w:r w:rsidR="00CC2E86">
        <w:t xml:space="preserve"> </w:t>
      </w:r>
      <w:r>
        <w:t xml:space="preserve">list of </w:t>
      </w:r>
      <w:r w:rsidR="00CC2E86">
        <w:t xml:space="preserve">key personnel </w:t>
      </w:r>
      <w:r>
        <w:t xml:space="preserve">reported </w:t>
      </w:r>
      <w:r w:rsidR="00CC2E86">
        <w:t>to the Aged Care Quality and Safety Commission (Commission), can include a large number of individuals</w:t>
      </w:r>
      <w:r>
        <w:t xml:space="preserve"> from within each organisation</w:t>
      </w:r>
      <w:r w:rsidR="00CC2E86">
        <w:t xml:space="preserve">. </w:t>
      </w:r>
      <w:r w:rsidR="004D150B">
        <w:t>F</w:t>
      </w:r>
      <w:r w:rsidR="00B3136C">
        <w:t xml:space="preserve">eedback from the sector indicated a preference for My Aged Care to only include details </w:t>
      </w:r>
      <w:r w:rsidR="004D150B">
        <w:t xml:space="preserve">of </w:t>
      </w:r>
      <w:r w:rsidR="00B3136C">
        <w:t>a person to whom issues could be escalate</w:t>
      </w:r>
      <w:r w:rsidR="004D150B">
        <w:t>d.</w:t>
      </w:r>
    </w:p>
    <w:p w14:paraId="7269BD89" w14:textId="5D3CF7F6" w:rsidR="00991A85" w:rsidRDefault="008733C4" w:rsidP="00991A85">
      <w:pPr>
        <w:pStyle w:val="NormalText"/>
      </w:pPr>
      <w:r>
        <w:t>In the Collection Form o</w:t>
      </w:r>
      <w:r w:rsidR="005E49B8">
        <w:t>nly list the names and contact details of people who are</w:t>
      </w:r>
      <w:r w:rsidR="00991A85">
        <w:t xml:space="preserve"> available to be contacted by care recipients and their representatives</w:t>
      </w:r>
      <w:r w:rsidR="004D150B">
        <w:t>.</w:t>
      </w:r>
    </w:p>
    <w:p w14:paraId="5577BA8D" w14:textId="77777777" w:rsidR="005D505B" w:rsidRPr="00630074" w:rsidRDefault="005D505B" w:rsidP="00407B00">
      <w:pPr>
        <w:pStyle w:val="Heading3"/>
      </w:pPr>
      <w:bookmarkStart w:id="23" w:name="_Toc177741847"/>
      <w:r>
        <w:t>Can I list details</w:t>
      </w:r>
      <w:r w:rsidRPr="00630074">
        <w:t xml:space="preserve"> </w:t>
      </w:r>
      <w:r w:rsidR="00802CF5">
        <w:t xml:space="preserve">of key personnel </w:t>
      </w:r>
      <w:r w:rsidRPr="00630074">
        <w:t>without their consent</w:t>
      </w:r>
      <w:r>
        <w:t>?</w:t>
      </w:r>
      <w:bookmarkEnd w:id="23"/>
    </w:p>
    <w:p w14:paraId="6D1BAA23" w14:textId="77777777" w:rsidR="004D150B" w:rsidRDefault="004D150B" w:rsidP="004D150B">
      <w:pPr>
        <w:pStyle w:val="NormalText"/>
      </w:pPr>
      <w:r>
        <w:t xml:space="preserve">Consent must be obtained by the executive before providing their details for publication. The person is not obliged to give consent. </w:t>
      </w:r>
    </w:p>
    <w:p w14:paraId="4AED6317" w14:textId="77777777" w:rsidR="002D4B5C" w:rsidRPr="00385F26" w:rsidRDefault="00AA5566" w:rsidP="00BE3590">
      <w:pPr>
        <w:pStyle w:val="Heading2"/>
      </w:pPr>
      <w:bookmarkStart w:id="24" w:name="_Toc177741848"/>
      <w:r w:rsidRPr="00385F26">
        <w:t xml:space="preserve">Governing </w:t>
      </w:r>
      <w:r w:rsidR="00943F61" w:rsidRPr="00385F26">
        <w:t>b</w:t>
      </w:r>
      <w:r w:rsidRPr="00385F26">
        <w:t xml:space="preserve">ody </w:t>
      </w:r>
      <w:r w:rsidR="00943F61" w:rsidRPr="00385F26">
        <w:t>m</w:t>
      </w:r>
      <w:r w:rsidRPr="00385F26">
        <w:t>embership</w:t>
      </w:r>
      <w:bookmarkEnd w:id="24"/>
    </w:p>
    <w:p w14:paraId="0FFF4E23" w14:textId="77777777" w:rsidR="00BB7359" w:rsidRPr="002A7E42" w:rsidRDefault="00BB7359" w:rsidP="00407B00">
      <w:pPr>
        <w:pStyle w:val="Heading3"/>
      </w:pPr>
      <w:bookmarkStart w:id="25" w:name="_Toc177741849"/>
      <w:r>
        <w:t>What i</w:t>
      </w:r>
      <w:r w:rsidRPr="06BA21F4">
        <w:t xml:space="preserve">s the </w:t>
      </w:r>
      <w:r w:rsidR="00B87D56">
        <w:t>g</w:t>
      </w:r>
      <w:r w:rsidRPr="06BA21F4">
        <w:t xml:space="preserve">overning </w:t>
      </w:r>
      <w:r w:rsidR="00B87D56">
        <w:t>b</w:t>
      </w:r>
      <w:r w:rsidRPr="06BA21F4">
        <w:t>ody?</w:t>
      </w:r>
      <w:bookmarkEnd w:id="25"/>
    </w:p>
    <w:p w14:paraId="506553F4" w14:textId="77777777" w:rsidR="00BB7359" w:rsidRPr="00B34CAB" w:rsidRDefault="00BB7359" w:rsidP="00BB7359">
      <w:pPr>
        <w:pStyle w:val="NormalText"/>
      </w:pPr>
      <w:r>
        <w:t>The Aged Care Act defines</w:t>
      </w:r>
      <w:r w:rsidR="00F57679">
        <w:t xml:space="preserve"> the</w:t>
      </w:r>
      <w:r>
        <w:t xml:space="preserve"> governing body of an approved provider</w:t>
      </w:r>
      <w:r w:rsidR="00B87D56">
        <w:t xml:space="preserve"> </w:t>
      </w:r>
      <w:r w:rsidR="00F57679">
        <w:t>as</w:t>
      </w:r>
      <w:r>
        <w:t>:</w:t>
      </w:r>
    </w:p>
    <w:p w14:paraId="5A529D2B" w14:textId="77777777" w:rsidR="00BB7359" w:rsidRPr="00B34CAB" w:rsidRDefault="00BB7359" w:rsidP="00BB7359">
      <w:pPr>
        <w:pStyle w:val="NormalText"/>
        <w:numPr>
          <w:ilvl w:val="0"/>
          <w:numId w:val="36"/>
        </w:numPr>
      </w:pPr>
      <w:r>
        <w:t>the board of directors</w:t>
      </w:r>
      <w:r w:rsidR="00F57679" w:rsidRPr="00F57679">
        <w:t xml:space="preserve"> </w:t>
      </w:r>
      <w:r w:rsidR="00F57679">
        <w:t xml:space="preserve">(if the provider is a body corporate incorporated, or taken to be incorporated, under the </w:t>
      </w:r>
      <w:r w:rsidR="00F57679" w:rsidRPr="00B87D56">
        <w:rPr>
          <w:i/>
          <w:iCs/>
        </w:rPr>
        <w:t>Corporations Act 2001</w:t>
      </w:r>
      <w:r w:rsidR="00F57679">
        <w:t>)</w:t>
      </w:r>
      <w:r>
        <w:t>; or</w:t>
      </w:r>
    </w:p>
    <w:p w14:paraId="2E64592F" w14:textId="77777777" w:rsidR="00BB7359" w:rsidRPr="00B34CAB" w:rsidRDefault="00BB7359" w:rsidP="00BB7359">
      <w:pPr>
        <w:pStyle w:val="NormalText"/>
        <w:numPr>
          <w:ilvl w:val="0"/>
          <w:numId w:val="36"/>
        </w:numPr>
      </w:pPr>
      <w:r>
        <w:t>the group of persons responsible for the executive decisions of the provider.</w:t>
      </w:r>
    </w:p>
    <w:p w14:paraId="5ABE1C64" w14:textId="77777777" w:rsidR="00D41D06" w:rsidRPr="00630074" w:rsidRDefault="00D41D06" w:rsidP="00407B00">
      <w:pPr>
        <w:pStyle w:val="Heading3"/>
      </w:pPr>
      <w:bookmarkStart w:id="26" w:name="_Toc177741850"/>
      <w:r w:rsidRPr="00630074">
        <w:t xml:space="preserve">What </w:t>
      </w:r>
      <w:r w:rsidR="00B87D56">
        <w:t>are</w:t>
      </w:r>
      <w:r w:rsidRPr="00630074">
        <w:t xml:space="preserve"> the </w:t>
      </w:r>
      <w:r>
        <w:t xml:space="preserve">governing body membership </w:t>
      </w:r>
      <w:r w:rsidRPr="00630074">
        <w:t>requirement</w:t>
      </w:r>
      <w:r w:rsidR="00B87D56">
        <w:t>s</w:t>
      </w:r>
      <w:r>
        <w:t>?</w:t>
      </w:r>
      <w:bookmarkEnd w:id="26"/>
    </w:p>
    <w:p w14:paraId="4A540AA2" w14:textId="13DDF74E" w:rsidR="00D41D06" w:rsidRDefault="004D150B" w:rsidP="002A6590">
      <w:pPr>
        <w:pStyle w:val="NormalText"/>
        <w:rPr>
          <w:szCs w:val="24"/>
        </w:rPr>
      </w:pPr>
      <w:r>
        <w:rPr>
          <w:szCs w:val="24"/>
        </w:rPr>
        <w:t>G</w:t>
      </w:r>
      <w:r w:rsidRPr="004D150B">
        <w:rPr>
          <w:szCs w:val="24"/>
        </w:rPr>
        <w:t xml:space="preserve">overning body membership requirements </w:t>
      </w:r>
      <w:r w:rsidR="00B87D56">
        <w:rPr>
          <w:szCs w:val="24"/>
        </w:rPr>
        <w:t>are</w:t>
      </w:r>
      <w:r w:rsidR="00D41D06">
        <w:rPr>
          <w:szCs w:val="24"/>
        </w:rPr>
        <w:t xml:space="preserve"> legislative</w:t>
      </w:r>
      <w:r w:rsidR="00D41D06" w:rsidRPr="00630074">
        <w:rPr>
          <w:szCs w:val="24"/>
        </w:rPr>
        <w:t xml:space="preserve"> requirement</w:t>
      </w:r>
      <w:r w:rsidR="00B87D56">
        <w:rPr>
          <w:szCs w:val="24"/>
        </w:rPr>
        <w:t>s</w:t>
      </w:r>
      <w:r>
        <w:rPr>
          <w:szCs w:val="24"/>
        </w:rPr>
        <w:t xml:space="preserve"> for </w:t>
      </w:r>
      <w:r w:rsidR="00294029">
        <w:rPr>
          <w:szCs w:val="24"/>
        </w:rPr>
        <w:t>r</w:t>
      </w:r>
      <w:r w:rsidR="009368FC" w:rsidRPr="009368FC">
        <w:rPr>
          <w:szCs w:val="24"/>
        </w:rPr>
        <w:t>esidential, home and flexible aged care providers</w:t>
      </w:r>
      <w:r>
        <w:rPr>
          <w:szCs w:val="24"/>
        </w:rPr>
        <w:t>. The</w:t>
      </w:r>
      <w:r w:rsidR="00407B00">
        <w:rPr>
          <w:szCs w:val="24"/>
        </w:rPr>
        <w:t>se providers</w:t>
      </w:r>
      <w:r w:rsidR="009368FC" w:rsidRPr="009368FC">
        <w:rPr>
          <w:szCs w:val="24"/>
        </w:rPr>
        <w:t xml:space="preserve"> </w:t>
      </w:r>
      <w:r w:rsidR="00407B00">
        <w:rPr>
          <w:szCs w:val="24"/>
        </w:rPr>
        <w:t xml:space="preserve">approved under the </w:t>
      </w:r>
      <w:r w:rsidR="00407B00" w:rsidRPr="00407B00">
        <w:rPr>
          <w:i/>
          <w:iCs/>
          <w:szCs w:val="24"/>
        </w:rPr>
        <w:t>Aged Care Act 1997</w:t>
      </w:r>
      <w:r w:rsidR="00407B00">
        <w:rPr>
          <w:szCs w:val="24"/>
        </w:rPr>
        <w:t xml:space="preserve"> </w:t>
      </w:r>
      <w:r w:rsidR="009368FC" w:rsidRPr="009368FC">
        <w:rPr>
          <w:szCs w:val="24"/>
        </w:rPr>
        <w:t>must ensure their governing body</w:t>
      </w:r>
      <w:r w:rsidR="00B87D56">
        <w:rPr>
          <w:szCs w:val="24"/>
        </w:rPr>
        <w:t xml:space="preserve"> </w:t>
      </w:r>
      <w:r w:rsidR="00F57679">
        <w:rPr>
          <w:szCs w:val="24"/>
        </w:rPr>
        <w:t>has</w:t>
      </w:r>
      <w:r w:rsidR="00D41D06">
        <w:rPr>
          <w:szCs w:val="24"/>
        </w:rPr>
        <w:t>:</w:t>
      </w:r>
      <w:r w:rsidR="00D41D06" w:rsidRPr="00630074">
        <w:rPr>
          <w:szCs w:val="24"/>
        </w:rPr>
        <w:t xml:space="preserve"> </w:t>
      </w:r>
    </w:p>
    <w:p w14:paraId="1528CEAF" w14:textId="49D665AB" w:rsidR="00D41D06" w:rsidRDefault="00D41D06" w:rsidP="00D41D06">
      <w:pPr>
        <w:pStyle w:val="NormalText"/>
        <w:numPr>
          <w:ilvl w:val="0"/>
          <w:numId w:val="47"/>
        </w:numPr>
        <w:rPr>
          <w:szCs w:val="24"/>
        </w:rPr>
      </w:pPr>
      <w:r w:rsidRPr="00630074">
        <w:rPr>
          <w:szCs w:val="24"/>
        </w:rPr>
        <w:t xml:space="preserve">a majority of independent non-executive members </w:t>
      </w:r>
    </w:p>
    <w:p w14:paraId="598DBD47" w14:textId="77777777" w:rsidR="008D4BA5" w:rsidRDefault="00D41D06" w:rsidP="008D4BA5">
      <w:pPr>
        <w:pStyle w:val="NormalText"/>
        <w:numPr>
          <w:ilvl w:val="0"/>
          <w:numId w:val="47"/>
        </w:numPr>
        <w:rPr>
          <w:szCs w:val="24"/>
        </w:rPr>
      </w:pPr>
      <w:r w:rsidRPr="00630074">
        <w:rPr>
          <w:szCs w:val="24"/>
        </w:rPr>
        <w:t>at least one member with experience in providing clini</w:t>
      </w:r>
      <w:r>
        <w:rPr>
          <w:szCs w:val="24"/>
        </w:rPr>
        <w:t>c</w:t>
      </w:r>
      <w:r w:rsidRPr="00630074">
        <w:rPr>
          <w:szCs w:val="24"/>
        </w:rPr>
        <w:t xml:space="preserve">al care. </w:t>
      </w:r>
    </w:p>
    <w:p w14:paraId="4F2FE12F" w14:textId="5F44B8E1" w:rsidR="004D150B" w:rsidRPr="0050500B" w:rsidRDefault="004D150B" w:rsidP="002A6590">
      <w:pPr>
        <w:spacing w:before="120" w:after="120" w:line="288" w:lineRule="auto"/>
        <w:rPr>
          <w:color w:val="auto"/>
        </w:rPr>
      </w:pPr>
      <w:r>
        <w:rPr>
          <w:color w:val="auto"/>
        </w:rPr>
        <w:t xml:space="preserve">Some </w:t>
      </w:r>
      <w:r w:rsidR="0050500B" w:rsidRPr="0050500B">
        <w:rPr>
          <w:color w:val="auto"/>
        </w:rPr>
        <w:t xml:space="preserve">approved providers </w:t>
      </w:r>
      <w:r>
        <w:rPr>
          <w:color w:val="auto"/>
        </w:rPr>
        <w:t>do not need</w:t>
      </w:r>
      <w:r w:rsidR="0050500B" w:rsidRPr="00C15DD2">
        <w:rPr>
          <w:color w:val="auto"/>
        </w:rPr>
        <w:t xml:space="preserve"> </w:t>
      </w:r>
      <w:r w:rsidR="0050500B" w:rsidRPr="0050500B">
        <w:rPr>
          <w:color w:val="auto"/>
        </w:rPr>
        <w:t>to meet the governing body membership requirements</w:t>
      </w:r>
      <w:r>
        <w:rPr>
          <w:color w:val="auto"/>
        </w:rPr>
        <w:t>. They</w:t>
      </w:r>
      <w:r w:rsidR="0050500B" w:rsidRPr="0050500B">
        <w:rPr>
          <w:color w:val="auto"/>
        </w:rPr>
        <w:t xml:space="preserve"> are </w:t>
      </w:r>
      <w:r>
        <w:rPr>
          <w:color w:val="auto"/>
        </w:rPr>
        <w:t xml:space="preserve">still </w:t>
      </w:r>
      <w:r w:rsidR="0050500B" w:rsidRPr="00F01443">
        <w:rPr>
          <w:color w:val="auto"/>
          <w:szCs w:val="20"/>
        </w:rPr>
        <w:t>required to complete</w:t>
      </w:r>
      <w:r w:rsidR="0050500B" w:rsidRPr="0050500B">
        <w:rPr>
          <w:color w:val="auto"/>
        </w:rPr>
        <w:t xml:space="preserve"> </w:t>
      </w:r>
      <w:r w:rsidR="00407B00">
        <w:rPr>
          <w:color w:val="auto"/>
        </w:rPr>
        <w:t xml:space="preserve">the </w:t>
      </w:r>
      <w:r w:rsidR="00407B00">
        <w:t xml:space="preserve">governing body membership </w:t>
      </w:r>
      <w:r w:rsidR="0050500B" w:rsidRPr="0050500B">
        <w:rPr>
          <w:color w:val="auto"/>
        </w:rPr>
        <w:t xml:space="preserve">section of </w:t>
      </w:r>
      <w:r w:rsidR="0050500B">
        <w:rPr>
          <w:color w:val="auto"/>
        </w:rPr>
        <w:t>the Collection Form</w:t>
      </w:r>
      <w:r>
        <w:rPr>
          <w:color w:val="auto"/>
        </w:rPr>
        <w:t xml:space="preserve"> to </w:t>
      </w:r>
      <w:r w:rsidR="00F01443">
        <w:rPr>
          <w:color w:val="auto"/>
        </w:rPr>
        <w:t>indicat</w:t>
      </w:r>
      <w:r>
        <w:rPr>
          <w:color w:val="auto"/>
        </w:rPr>
        <w:t>e</w:t>
      </w:r>
      <w:r w:rsidR="00F01443">
        <w:rPr>
          <w:color w:val="auto"/>
        </w:rPr>
        <w:t xml:space="preserve"> they are exempt</w:t>
      </w:r>
      <w:r>
        <w:rPr>
          <w:color w:val="auto"/>
        </w:rPr>
        <w:t>. These providers are:</w:t>
      </w:r>
    </w:p>
    <w:p w14:paraId="6BA8717F" w14:textId="77777777" w:rsidR="0050500B" w:rsidRPr="00407B00" w:rsidRDefault="00317CD9" w:rsidP="00407B00">
      <w:pPr>
        <w:pStyle w:val="ListParagraph"/>
        <w:numPr>
          <w:ilvl w:val="0"/>
          <w:numId w:val="70"/>
        </w:numPr>
        <w:spacing w:after="120"/>
        <w:rPr>
          <w:color w:val="auto"/>
        </w:rPr>
      </w:pPr>
      <w:r w:rsidRPr="00407B00">
        <w:rPr>
          <w:color w:val="auto"/>
        </w:rPr>
        <w:t>s</w:t>
      </w:r>
      <w:r w:rsidR="0050500B" w:rsidRPr="00407B00">
        <w:rPr>
          <w:color w:val="auto"/>
        </w:rPr>
        <w:t>tate or territory approved provider</w:t>
      </w:r>
      <w:r w:rsidR="00B87D56" w:rsidRPr="00407B00">
        <w:rPr>
          <w:color w:val="auto"/>
        </w:rPr>
        <w:t>s</w:t>
      </w:r>
      <w:r w:rsidR="0050500B" w:rsidRPr="00407B00">
        <w:rPr>
          <w:color w:val="auto"/>
        </w:rPr>
        <w:t xml:space="preserve"> (including state of territory authorit</w:t>
      </w:r>
      <w:r w:rsidR="00A119E8" w:rsidRPr="00407B00">
        <w:rPr>
          <w:color w:val="auto"/>
        </w:rPr>
        <w:t>ies</w:t>
      </w:r>
      <w:r w:rsidR="0050500B" w:rsidRPr="00407B00">
        <w:rPr>
          <w:color w:val="auto"/>
        </w:rPr>
        <w:t xml:space="preserve">), </w:t>
      </w:r>
      <w:r w:rsidR="00D94211" w:rsidRPr="00407B00">
        <w:rPr>
          <w:color w:val="auto"/>
        </w:rPr>
        <w:t>and</w:t>
      </w:r>
      <w:r w:rsidR="0050500B" w:rsidRPr="00407B00">
        <w:rPr>
          <w:color w:val="auto"/>
        </w:rPr>
        <w:t xml:space="preserve"> local government authorit</w:t>
      </w:r>
      <w:r w:rsidR="00A119E8" w:rsidRPr="00407B00">
        <w:rPr>
          <w:color w:val="auto"/>
        </w:rPr>
        <w:t>ies</w:t>
      </w:r>
    </w:p>
    <w:p w14:paraId="3817133E" w14:textId="77777777" w:rsidR="0050500B" w:rsidRPr="00317CD9" w:rsidRDefault="00317CD9" w:rsidP="002A6590">
      <w:pPr>
        <w:pStyle w:val="ListParagraph"/>
        <w:numPr>
          <w:ilvl w:val="0"/>
          <w:numId w:val="54"/>
        </w:numPr>
        <w:spacing w:after="120"/>
        <w:ind w:left="714" w:hanging="357"/>
        <w:rPr>
          <w:color w:val="auto"/>
        </w:rPr>
      </w:pPr>
      <w:r>
        <w:rPr>
          <w:color w:val="auto"/>
        </w:rPr>
        <w:t>p</w:t>
      </w:r>
      <w:r w:rsidR="0050500B" w:rsidRPr="00317CD9">
        <w:rPr>
          <w:color w:val="auto"/>
        </w:rPr>
        <w:t>roviders with a governing body with fewer than 5 members and who provider care to fewer than 40 care recipients</w:t>
      </w:r>
    </w:p>
    <w:p w14:paraId="6849FFF9" w14:textId="77777777" w:rsidR="00EF312A" w:rsidRDefault="00317CD9" w:rsidP="002A6590">
      <w:pPr>
        <w:pStyle w:val="ListParagraph"/>
        <w:numPr>
          <w:ilvl w:val="0"/>
          <w:numId w:val="54"/>
        </w:numPr>
        <w:spacing w:after="120"/>
        <w:ind w:left="714" w:hanging="357"/>
        <w:rPr>
          <w:color w:val="auto"/>
        </w:rPr>
      </w:pPr>
      <w:r>
        <w:rPr>
          <w:color w:val="auto"/>
        </w:rPr>
        <w:t>p</w:t>
      </w:r>
      <w:r w:rsidR="0050500B" w:rsidRPr="00317CD9">
        <w:rPr>
          <w:color w:val="auto"/>
        </w:rPr>
        <w:t>roviders that are an approved Aboriginal Community Controlled Organisation (ACCO)</w:t>
      </w:r>
    </w:p>
    <w:p w14:paraId="79EDD41C" w14:textId="77777777" w:rsidR="0050500B" w:rsidRPr="00317CD9" w:rsidRDefault="00EF312A" w:rsidP="002A6590">
      <w:pPr>
        <w:pStyle w:val="ListParagraph"/>
        <w:numPr>
          <w:ilvl w:val="0"/>
          <w:numId w:val="54"/>
        </w:numPr>
        <w:spacing w:after="120"/>
        <w:ind w:left="714" w:hanging="357"/>
        <w:rPr>
          <w:color w:val="auto"/>
        </w:rPr>
      </w:pPr>
      <w:r>
        <w:rPr>
          <w:color w:val="auto"/>
        </w:rPr>
        <w:t>prov</w:t>
      </w:r>
      <w:r w:rsidR="00ED51BD">
        <w:rPr>
          <w:color w:val="auto"/>
        </w:rPr>
        <w:t>i</w:t>
      </w:r>
      <w:r>
        <w:rPr>
          <w:color w:val="auto"/>
        </w:rPr>
        <w:t xml:space="preserve">ders </w:t>
      </w:r>
      <w:r w:rsidR="009D7446">
        <w:rPr>
          <w:color w:val="auto"/>
        </w:rPr>
        <w:t xml:space="preserve">where </w:t>
      </w:r>
      <w:r w:rsidR="008A589B">
        <w:rPr>
          <w:color w:val="auto"/>
        </w:rPr>
        <w:t xml:space="preserve">the </w:t>
      </w:r>
      <w:r w:rsidR="00ED51BD">
        <w:rPr>
          <w:color w:val="auto"/>
        </w:rPr>
        <w:t xml:space="preserve">Commission </w:t>
      </w:r>
      <w:r w:rsidR="008A589B">
        <w:rPr>
          <w:color w:val="auto"/>
        </w:rPr>
        <w:t xml:space="preserve">determined </w:t>
      </w:r>
      <w:r w:rsidR="00ED51BD">
        <w:rPr>
          <w:color w:val="auto"/>
        </w:rPr>
        <w:t xml:space="preserve">that one or both </w:t>
      </w:r>
      <w:r w:rsidR="009D7446" w:rsidRPr="009D7446">
        <w:rPr>
          <w:color w:val="auto"/>
        </w:rPr>
        <w:t xml:space="preserve">governing body membership requirements </w:t>
      </w:r>
      <w:r w:rsidR="009D7446">
        <w:rPr>
          <w:color w:val="auto"/>
        </w:rPr>
        <w:t xml:space="preserve">did </w:t>
      </w:r>
      <w:r w:rsidR="008A589B">
        <w:rPr>
          <w:color w:val="auto"/>
        </w:rPr>
        <w:t xml:space="preserve">not apply </w:t>
      </w:r>
      <w:r w:rsidR="009D7446">
        <w:rPr>
          <w:color w:val="auto"/>
        </w:rPr>
        <w:t>during the reporting period.</w:t>
      </w:r>
    </w:p>
    <w:p w14:paraId="33EF4283" w14:textId="77777777" w:rsidR="00435DE0" w:rsidRPr="00630074" w:rsidRDefault="00435DE0" w:rsidP="001812EC">
      <w:pPr>
        <w:pStyle w:val="Heading3"/>
      </w:pPr>
      <w:bookmarkStart w:id="27" w:name="_Toc177741851"/>
      <w:r w:rsidRPr="06BA21F4">
        <w:t xml:space="preserve">What </w:t>
      </w:r>
      <w:r>
        <w:t xml:space="preserve">are </w:t>
      </w:r>
      <w:r w:rsidRPr="06BA21F4">
        <w:t>independent non-executive members?</w:t>
      </w:r>
      <w:bookmarkEnd w:id="27"/>
    </w:p>
    <w:p w14:paraId="7CD77DAB" w14:textId="7BD285D7" w:rsidR="00435DE0" w:rsidRDefault="002D4B0A" w:rsidP="00E372AB">
      <w:pPr>
        <w:pStyle w:val="NormalText"/>
        <w:rPr>
          <w:color w:val="auto"/>
        </w:rPr>
      </w:pPr>
      <w:r>
        <w:t xml:space="preserve">Information about </w:t>
      </w:r>
      <w:r>
        <w:rPr>
          <w:color w:val="auto"/>
        </w:rPr>
        <w:t>independent non-executive members and their r</w:t>
      </w:r>
      <w:r w:rsidR="000D4DEC">
        <w:rPr>
          <w:color w:val="auto"/>
        </w:rPr>
        <w:t>e</w:t>
      </w:r>
      <w:r>
        <w:rPr>
          <w:color w:val="auto"/>
        </w:rPr>
        <w:t>quirements is</w:t>
      </w:r>
      <w:r w:rsidR="009D7446" w:rsidRPr="009D7446">
        <w:rPr>
          <w:color w:val="auto"/>
        </w:rPr>
        <w:t xml:space="preserve"> available on the </w:t>
      </w:r>
      <w:hyperlink r:id="rId21" w:history="1">
        <w:r w:rsidR="009D7446" w:rsidRPr="009D7446">
          <w:rPr>
            <w:rStyle w:val="Hyperlink"/>
          </w:rPr>
          <w:t>Commission's website.</w:t>
        </w:r>
      </w:hyperlink>
    </w:p>
    <w:p w14:paraId="71FD0067" w14:textId="77777777" w:rsidR="00E372AB" w:rsidRPr="00630074" w:rsidRDefault="00E372AB" w:rsidP="00407B00">
      <w:pPr>
        <w:pStyle w:val="Heading2"/>
      </w:pPr>
      <w:bookmarkStart w:id="28" w:name="_Toc177741852"/>
      <w:r>
        <w:t xml:space="preserve">What is </w:t>
      </w:r>
      <w:r w:rsidRPr="00630074">
        <w:t xml:space="preserve">clinical </w:t>
      </w:r>
      <w:r>
        <w:t xml:space="preserve">care </w:t>
      </w:r>
      <w:r w:rsidRPr="00630074">
        <w:t>experience</w:t>
      </w:r>
      <w:r>
        <w:t>?</w:t>
      </w:r>
      <w:bookmarkEnd w:id="28"/>
    </w:p>
    <w:p w14:paraId="12057638" w14:textId="310EF292" w:rsidR="009D7446" w:rsidRDefault="002D4B0A" w:rsidP="009D7446">
      <w:pPr>
        <w:pStyle w:val="NormalText"/>
        <w:rPr>
          <w:color w:val="auto"/>
        </w:rPr>
      </w:pPr>
      <w:r>
        <w:rPr>
          <w:szCs w:val="24"/>
        </w:rPr>
        <w:t>Information about c</w:t>
      </w:r>
      <w:r w:rsidR="00E372AB" w:rsidRPr="00101AD2">
        <w:rPr>
          <w:szCs w:val="24"/>
        </w:rPr>
        <w:t xml:space="preserve">linical care (experience) </w:t>
      </w:r>
      <w:r w:rsidR="009D7446" w:rsidRPr="009D7446">
        <w:rPr>
          <w:color w:val="auto"/>
        </w:rPr>
        <w:t xml:space="preserve">is available on the </w:t>
      </w:r>
      <w:hyperlink r:id="rId22" w:history="1">
        <w:r w:rsidR="009D7446" w:rsidRPr="009D7446">
          <w:rPr>
            <w:rStyle w:val="Hyperlink"/>
          </w:rPr>
          <w:t>Commission's website.</w:t>
        </w:r>
      </w:hyperlink>
    </w:p>
    <w:p w14:paraId="7694ED20" w14:textId="6A9A8D09" w:rsidR="00235536" w:rsidRPr="00630074" w:rsidRDefault="00235536" w:rsidP="00407B00">
      <w:pPr>
        <w:pStyle w:val="Heading2"/>
      </w:pPr>
      <w:bookmarkStart w:id="29" w:name="_Toc177741853"/>
      <w:r>
        <w:t>What is an</w:t>
      </w:r>
      <w:r w:rsidR="002D4B0A" w:rsidRPr="002D4B0A">
        <w:rPr>
          <w:rFonts w:eastAsiaTheme="minorHAnsi" w:cs="Times New Roman"/>
          <w:color w:val="000000" w:themeColor="text1"/>
          <w:szCs w:val="24"/>
        </w:rPr>
        <w:t xml:space="preserve"> </w:t>
      </w:r>
      <w:r w:rsidR="002D4B0A" w:rsidRPr="002D4B0A">
        <w:t>Aboriginal Community Controlled Organisation</w:t>
      </w:r>
      <w:r>
        <w:t xml:space="preserve"> </w:t>
      </w:r>
      <w:r w:rsidR="002D4B0A">
        <w:t>(</w:t>
      </w:r>
      <w:r w:rsidRPr="002B4E88">
        <w:t>ACCO</w:t>
      </w:r>
      <w:r w:rsidR="002D4B0A">
        <w:t>)</w:t>
      </w:r>
      <w:r w:rsidR="002A6590">
        <w:t>?</w:t>
      </w:r>
      <w:bookmarkEnd w:id="29"/>
    </w:p>
    <w:p w14:paraId="4A59D9F6" w14:textId="1116D6A5" w:rsidR="00235536" w:rsidRPr="00D41D14" w:rsidRDefault="00235536" w:rsidP="00235536">
      <w:pPr>
        <w:pStyle w:val="NormalText"/>
      </w:pPr>
      <w:bookmarkStart w:id="30" w:name="_Hlk177653146"/>
      <w:r w:rsidRPr="00D41D14">
        <w:t xml:space="preserve">Aboriginal Community Controlled Organisations </w:t>
      </w:r>
      <w:bookmarkEnd w:id="30"/>
      <w:r w:rsidRPr="00D41D14">
        <w:t>are defined under the National Agreement on Closing the Gap</w:t>
      </w:r>
      <w:r w:rsidR="002D4B0A">
        <w:t>. They are</w:t>
      </w:r>
      <w:r w:rsidRPr="00D41D14">
        <w:t>:</w:t>
      </w:r>
    </w:p>
    <w:p w14:paraId="740B9D96" w14:textId="77777777" w:rsidR="00235536" w:rsidRPr="00D41D14" w:rsidRDefault="00235536" w:rsidP="00235536">
      <w:pPr>
        <w:pStyle w:val="NormalText"/>
        <w:numPr>
          <w:ilvl w:val="0"/>
          <w:numId w:val="24"/>
        </w:numPr>
        <w:spacing w:before="0" w:after="0"/>
      </w:pPr>
      <w:r w:rsidRPr="00D41D14">
        <w:t>incorporated under relevant legislation and not-for-profit</w:t>
      </w:r>
    </w:p>
    <w:p w14:paraId="7CA980EB" w14:textId="77777777" w:rsidR="00235536" w:rsidRPr="00D41D14" w:rsidRDefault="00235536" w:rsidP="00235536">
      <w:pPr>
        <w:pStyle w:val="NormalText"/>
        <w:numPr>
          <w:ilvl w:val="0"/>
          <w:numId w:val="24"/>
        </w:numPr>
        <w:spacing w:before="0" w:after="0"/>
      </w:pPr>
      <w:r w:rsidRPr="00D41D14">
        <w:t>controlled and operated by Aboriginal and/or Torres Strait Islander people</w:t>
      </w:r>
    </w:p>
    <w:p w14:paraId="0DC3BA46" w14:textId="77777777" w:rsidR="00235536" w:rsidRPr="00D41D14" w:rsidRDefault="00235536" w:rsidP="00235536">
      <w:pPr>
        <w:pStyle w:val="NormalText"/>
        <w:numPr>
          <w:ilvl w:val="0"/>
          <w:numId w:val="24"/>
        </w:numPr>
        <w:spacing w:before="0" w:after="0"/>
      </w:pPr>
      <w:r w:rsidRPr="00D41D14">
        <w:t xml:space="preserve">connected to the community, or communities, in which they deliver the services </w:t>
      </w:r>
    </w:p>
    <w:p w14:paraId="28CDCF7F" w14:textId="77777777" w:rsidR="00E372AB" w:rsidRPr="00235536" w:rsidRDefault="00235536" w:rsidP="00235536">
      <w:pPr>
        <w:pStyle w:val="NormalText"/>
        <w:numPr>
          <w:ilvl w:val="0"/>
          <w:numId w:val="24"/>
        </w:numPr>
        <w:spacing w:before="0" w:after="0"/>
        <w:rPr>
          <w:szCs w:val="24"/>
        </w:rPr>
      </w:pPr>
      <w:r w:rsidRPr="00D41D14">
        <w:t>governed by a majority Aboriginal and/or Torres Strait Islander governing body.</w:t>
      </w:r>
    </w:p>
    <w:p w14:paraId="7A9DFA39" w14:textId="77777777" w:rsidR="00AA5566" w:rsidRDefault="00AA5566" w:rsidP="00BE3590">
      <w:pPr>
        <w:pStyle w:val="Heading2"/>
      </w:pPr>
      <w:bookmarkStart w:id="31" w:name="_Toc177741854"/>
      <w:r w:rsidRPr="007A2A66">
        <w:t xml:space="preserve">Governing </w:t>
      </w:r>
      <w:r w:rsidR="00242181" w:rsidRPr="007A2A66">
        <w:t>B</w:t>
      </w:r>
      <w:r w:rsidRPr="007A2A66">
        <w:t xml:space="preserve">ody </w:t>
      </w:r>
      <w:r w:rsidR="00242181" w:rsidRPr="007A2A66">
        <w:t>S</w:t>
      </w:r>
      <w:r w:rsidRPr="007A2A66">
        <w:t>tatement</w:t>
      </w:r>
      <w:bookmarkEnd w:id="31"/>
    </w:p>
    <w:p w14:paraId="19955AAA" w14:textId="77777777" w:rsidR="00632AF9" w:rsidRDefault="00632AF9" w:rsidP="00407B00">
      <w:pPr>
        <w:pStyle w:val="Heading3"/>
      </w:pPr>
      <w:bookmarkStart w:id="32" w:name="_Toc177741855"/>
      <w:r>
        <w:t xml:space="preserve">What is the Governing Body </w:t>
      </w:r>
      <w:r w:rsidR="009D7446">
        <w:t>S</w:t>
      </w:r>
      <w:r>
        <w:t>tatement?</w:t>
      </w:r>
      <w:bookmarkEnd w:id="32"/>
    </w:p>
    <w:p w14:paraId="43B10090" w14:textId="4DA2842D" w:rsidR="002D4B0A" w:rsidRDefault="00632AF9" w:rsidP="00632AF9">
      <w:pPr>
        <w:pStyle w:val="NormalText"/>
      </w:pPr>
      <w:r w:rsidRPr="009F5C6E">
        <w:t xml:space="preserve">The Governing Body Statement states whether the governing body believes the provider has </w:t>
      </w:r>
      <w:r w:rsidRPr="00011724">
        <w:t>complied with its responsibilities</w:t>
      </w:r>
      <w:r w:rsidR="00407B00">
        <w:t xml:space="preserve"> and requirements</w:t>
      </w:r>
      <w:r w:rsidRPr="00011724">
        <w:t xml:space="preserve"> </w:t>
      </w:r>
      <w:r w:rsidR="002D4B0A">
        <w:t>during the reporting period under:</w:t>
      </w:r>
    </w:p>
    <w:p w14:paraId="0E82760F" w14:textId="749A5328" w:rsidR="002D4B0A" w:rsidRPr="002D4B0A" w:rsidRDefault="00632AF9" w:rsidP="002D4B0A">
      <w:pPr>
        <w:pStyle w:val="NormalText"/>
        <w:numPr>
          <w:ilvl w:val="0"/>
          <w:numId w:val="71"/>
        </w:numPr>
        <w:rPr>
          <w:szCs w:val="24"/>
        </w:rPr>
      </w:pPr>
      <w:r w:rsidRPr="00011724">
        <w:t xml:space="preserve">the </w:t>
      </w:r>
      <w:r w:rsidRPr="00DD0A0E">
        <w:rPr>
          <w:i/>
          <w:iCs/>
        </w:rPr>
        <w:t>Aged Care Act 1997</w:t>
      </w:r>
      <w:r w:rsidRPr="00011724">
        <w:t xml:space="preserve"> </w:t>
      </w:r>
    </w:p>
    <w:p w14:paraId="11C3EC46" w14:textId="7DB60842" w:rsidR="001F5EB6" w:rsidRDefault="00632AF9" w:rsidP="00407B00">
      <w:pPr>
        <w:pStyle w:val="NormalText"/>
        <w:numPr>
          <w:ilvl w:val="0"/>
          <w:numId w:val="71"/>
        </w:numPr>
        <w:rPr>
          <w:szCs w:val="24"/>
        </w:rPr>
      </w:pPr>
      <w:r w:rsidRPr="00011724">
        <w:t xml:space="preserve">the </w:t>
      </w:r>
      <w:r w:rsidRPr="00DD0A0E">
        <w:t>Aged Care Quality and Safety Commission Act</w:t>
      </w:r>
      <w:r w:rsidR="002D4B0A">
        <w:t>.</w:t>
      </w:r>
    </w:p>
    <w:p w14:paraId="244BFBF8" w14:textId="188DD211" w:rsidR="00632AF9" w:rsidRDefault="000D3B41" w:rsidP="00632AF9">
      <w:pPr>
        <w:pStyle w:val="NormalText"/>
        <w:rPr>
          <w:szCs w:val="24"/>
        </w:rPr>
      </w:pPr>
      <w:r>
        <w:rPr>
          <w:szCs w:val="24"/>
        </w:rPr>
        <w:t xml:space="preserve">The Statement is to include non-compliances identified by the governing body, as well as those identified by </w:t>
      </w:r>
      <w:r w:rsidR="001F5EB6">
        <w:rPr>
          <w:szCs w:val="24"/>
        </w:rPr>
        <w:t>the Aged Care Quality and Safety Commission.</w:t>
      </w:r>
    </w:p>
    <w:p w14:paraId="3CEC5324" w14:textId="237E5370" w:rsidR="002D4B0A" w:rsidRPr="007A42AE" w:rsidRDefault="002D4B0A" w:rsidP="002D4B0A">
      <w:pPr>
        <w:pStyle w:val="NormalText"/>
        <w:rPr>
          <w:color w:val="auto"/>
        </w:rPr>
      </w:pPr>
      <w:r w:rsidRPr="007A42AE">
        <w:rPr>
          <w:color w:val="auto"/>
        </w:rPr>
        <w:t>The Governing Body Statement demonstrate</w:t>
      </w:r>
      <w:r>
        <w:rPr>
          <w:color w:val="auto"/>
        </w:rPr>
        <w:t xml:space="preserve">s that governing bodies understand and are accountable for </w:t>
      </w:r>
      <w:r w:rsidRPr="007A42AE">
        <w:rPr>
          <w:color w:val="auto"/>
        </w:rPr>
        <w:t xml:space="preserve">issues affecting the quality of care of recipients. </w:t>
      </w:r>
      <w:r>
        <w:rPr>
          <w:color w:val="auto"/>
        </w:rPr>
        <w:t>R</w:t>
      </w:r>
      <w:r w:rsidRPr="007A42AE">
        <w:rPr>
          <w:color w:val="auto"/>
        </w:rPr>
        <w:t>eporting this information increase</w:t>
      </w:r>
      <w:r>
        <w:rPr>
          <w:color w:val="auto"/>
        </w:rPr>
        <w:t>s</w:t>
      </w:r>
      <w:r w:rsidRPr="007A42AE">
        <w:rPr>
          <w:color w:val="auto"/>
        </w:rPr>
        <w:t xml:space="preserve"> accountability and help</w:t>
      </w:r>
      <w:r>
        <w:rPr>
          <w:color w:val="auto"/>
        </w:rPr>
        <w:t>s</w:t>
      </w:r>
      <w:r w:rsidRPr="007A42AE">
        <w:rPr>
          <w:color w:val="auto"/>
        </w:rPr>
        <w:t xml:space="preserve"> drive continuous improvement</w:t>
      </w:r>
      <w:r>
        <w:rPr>
          <w:color w:val="auto"/>
        </w:rPr>
        <w:t xml:space="preserve">. It also shows the governing </w:t>
      </w:r>
      <w:r w:rsidRPr="00BB1035">
        <w:rPr>
          <w:color w:val="auto"/>
        </w:rPr>
        <w:t>body’s commitment to addressing non-compliance</w:t>
      </w:r>
      <w:r>
        <w:rPr>
          <w:color w:val="auto"/>
        </w:rPr>
        <w:t>. This</w:t>
      </w:r>
      <w:r w:rsidRPr="00BB1035">
        <w:rPr>
          <w:color w:val="auto"/>
        </w:rPr>
        <w:t xml:space="preserve"> can give care recipients confidence about the provider’s commitment to quality and safety. </w:t>
      </w:r>
    </w:p>
    <w:p w14:paraId="7F8C89F2" w14:textId="77777777" w:rsidR="00FF30FD" w:rsidRDefault="00FF30FD" w:rsidP="00FF30FD">
      <w:pPr>
        <w:pStyle w:val="NormalText"/>
        <w:rPr>
          <w:color w:val="auto"/>
        </w:rPr>
      </w:pPr>
      <w:r>
        <w:rPr>
          <w:color w:val="auto"/>
        </w:rPr>
        <w:t xml:space="preserve">The </w:t>
      </w:r>
      <w:r w:rsidRPr="00BB1369">
        <w:rPr>
          <w:color w:val="auto"/>
        </w:rPr>
        <w:t xml:space="preserve">Governing Body </w:t>
      </w:r>
      <w:r>
        <w:rPr>
          <w:color w:val="auto"/>
        </w:rPr>
        <w:t>S</w:t>
      </w:r>
      <w:r w:rsidRPr="005808C7">
        <w:rPr>
          <w:color w:val="auto"/>
        </w:rPr>
        <w:t xml:space="preserve">tatement </w:t>
      </w:r>
      <w:r w:rsidR="00DF15AD">
        <w:rPr>
          <w:color w:val="auto"/>
        </w:rPr>
        <w:t xml:space="preserve">must </w:t>
      </w:r>
      <w:r w:rsidRPr="005808C7">
        <w:rPr>
          <w:color w:val="auto"/>
        </w:rPr>
        <w:t>be signed by a member of the provider</w:t>
      </w:r>
      <w:r w:rsidR="00287350">
        <w:rPr>
          <w:color w:val="auto"/>
        </w:rPr>
        <w:t>’s</w:t>
      </w:r>
      <w:r w:rsidRPr="005808C7">
        <w:rPr>
          <w:color w:val="auto"/>
        </w:rPr>
        <w:t xml:space="preserve"> governing body on behalf of all members of the governing body</w:t>
      </w:r>
      <w:r w:rsidR="008B4E42">
        <w:rPr>
          <w:color w:val="auto"/>
        </w:rPr>
        <w:t>.</w:t>
      </w:r>
      <w:r w:rsidRPr="005808C7">
        <w:rPr>
          <w:color w:val="auto"/>
        </w:rPr>
        <w:t xml:space="preserve"> </w:t>
      </w:r>
    </w:p>
    <w:p w14:paraId="4D94FA21" w14:textId="29DB907C" w:rsidR="00C03CD7" w:rsidRPr="00DB20E1" w:rsidRDefault="00C03CD7" w:rsidP="00407B00">
      <w:pPr>
        <w:pStyle w:val="Heading3"/>
      </w:pPr>
      <w:bookmarkStart w:id="33" w:name="_Toc177741856"/>
      <w:r w:rsidRPr="00DB20E1">
        <w:t xml:space="preserve">What </w:t>
      </w:r>
      <w:r>
        <w:t xml:space="preserve">personal </w:t>
      </w:r>
      <w:r w:rsidRPr="00DB20E1">
        <w:t>information</w:t>
      </w:r>
      <w:r w:rsidRPr="001E17EE">
        <w:t xml:space="preserve"> </w:t>
      </w:r>
      <w:r w:rsidR="002D4B0A">
        <w:t>should I include</w:t>
      </w:r>
      <w:r>
        <w:t xml:space="preserve"> in the Statement?</w:t>
      </w:r>
      <w:bookmarkEnd w:id="33"/>
    </w:p>
    <w:p w14:paraId="03F6012C" w14:textId="5A124E74" w:rsidR="00C03CD7" w:rsidRPr="00407B00" w:rsidRDefault="00C03CD7" w:rsidP="00407B00">
      <w:pPr>
        <w:pStyle w:val="BodyTextDOH"/>
      </w:pPr>
      <w:r>
        <w:t xml:space="preserve">Only </w:t>
      </w:r>
      <w:r w:rsidR="002D4B0A">
        <w:t xml:space="preserve">include </w:t>
      </w:r>
      <w:r w:rsidRPr="009B56B6">
        <w:t xml:space="preserve">the governing </w:t>
      </w:r>
      <w:r w:rsidRPr="002D4B0A">
        <w:t>body</w:t>
      </w:r>
      <w:r w:rsidRPr="009B56B6">
        <w:t xml:space="preserve"> member's details (name and role)</w:t>
      </w:r>
      <w:r>
        <w:t xml:space="preserve"> in the </w:t>
      </w:r>
      <w:r w:rsidRPr="000B35D0">
        <w:t xml:space="preserve">Governing Body </w:t>
      </w:r>
      <w:r>
        <w:t>Statement form</w:t>
      </w:r>
      <w:r w:rsidRPr="009B56B6">
        <w:t xml:space="preserve">. </w:t>
      </w:r>
      <w:r w:rsidR="00F7366B">
        <w:t xml:space="preserve">The </w:t>
      </w:r>
      <w:r w:rsidR="00F7366B" w:rsidRPr="009B56B6">
        <w:t xml:space="preserve">governing body member's details </w:t>
      </w:r>
      <w:r w:rsidR="00F7366B">
        <w:t>are not published.</w:t>
      </w:r>
      <w:r w:rsidR="00407B00">
        <w:t xml:space="preserve"> </w:t>
      </w:r>
      <w:r w:rsidRPr="00407B00">
        <w:t xml:space="preserve">No other personal information </w:t>
      </w:r>
      <w:r w:rsidR="00F7366B" w:rsidRPr="00407B00">
        <w:t xml:space="preserve">is </w:t>
      </w:r>
      <w:r w:rsidR="00DF15AD" w:rsidRPr="00407B00">
        <w:t xml:space="preserve">to be </w:t>
      </w:r>
      <w:r w:rsidRPr="00407B00">
        <w:t>included</w:t>
      </w:r>
      <w:r w:rsidR="00407B00" w:rsidRPr="00407B00">
        <w:t>.</w:t>
      </w:r>
      <w:r w:rsidR="00F7366B" w:rsidRPr="00407B00">
        <w:t xml:space="preserve"> </w:t>
      </w:r>
    </w:p>
    <w:p w14:paraId="0F979A87" w14:textId="77777777" w:rsidR="00024945" w:rsidRDefault="00024945" w:rsidP="00407B00">
      <w:pPr>
        <w:pStyle w:val="Heading3"/>
      </w:pPr>
      <w:bookmarkStart w:id="34" w:name="_Toc177741857"/>
      <w:r>
        <w:t xml:space="preserve">What </w:t>
      </w:r>
      <w:r w:rsidRPr="00DB20E1">
        <w:t>non-compliance</w:t>
      </w:r>
      <w:r>
        <w:t>s</w:t>
      </w:r>
      <w:r w:rsidRPr="00DB20E1">
        <w:t xml:space="preserve"> must I</w:t>
      </w:r>
      <w:r>
        <w:t xml:space="preserve"> report?</w:t>
      </w:r>
      <w:bookmarkEnd w:id="34"/>
    </w:p>
    <w:p w14:paraId="261C81ED" w14:textId="77777777" w:rsidR="002D4B0A" w:rsidRPr="002D4B0A" w:rsidRDefault="002D4B0A" w:rsidP="00407B00">
      <w:pPr>
        <w:pStyle w:val="BodyTextDOH"/>
      </w:pPr>
      <w:r w:rsidRPr="002D4B0A">
        <w:t>Include all non-compliances that occurred during the reporting period.  These can be identified by:</w:t>
      </w:r>
    </w:p>
    <w:p w14:paraId="2EB11E2A" w14:textId="075209B9" w:rsidR="002D4B0A" w:rsidRPr="002D4B0A" w:rsidRDefault="002D4B0A" w:rsidP="00407B00">
      <w:pPr>
        <w:pStyle w:val="BodyTextDOH"/>
        <w:numPr>
          <w:ilvl w:val="0"/>
          <w:numId w:val="70"/>
        </w:numPr>
      </w:pPr>
      <w:r w:rsidRPr="002D4B0A">
        <w:t xml:space="preserve">the governing body </w:t>
      </w:r>
    </w:p>
    <w:p w14:paraId="5BDF0C85" w14:textId="77777777" w:rsidR="002D4B0A" w:rsidRPr="002D4B0A" w:rsidRDefault="002D4B0A" w:rsidP="00407B00">
      <w:pPr>
        <w:pStyle w:val="BodyTextDOH"/>
        <w:numPr>
          <w:ilvl w:val="0"/>
          <w:numId w:val="75"/>
        </w:numPr>
      </w:pPr>
      <w:r w:rsidRPr="002D4B0A">
        <w:t>the Aged Care Quality and Safety Commission.</w:t>
      </w:r>
    </w:p>
    <w:p w14:paraId="5C19C174" w14:textId="22461FA5" w:rsidR="002D4B0A" w:rsidRPr="00DB20E1" w:rsidRDefault="002D4B0A" w:rsidP="00407B00">
      <w:pPr>
        <w:pStyle w:val="BodyTextDOH"/>
      </w:pPr>
      <w:r w:rsidRPr="002D4B0A">
        <w:t xml:space="preserve">Up to 30 non-compliance types can be reported. </w:t>
      </w:r>
      <w:r>
        <w:t>G</w:t>
      </w:r>
      <w:r w:rsidRPr="002D4B0A">
        <w:t>roup similar issues together if possible.</w:t>
      </w:r>
    </w:p>
    <w:p w14:paraId="1B8F7031" w14:textId="77777777" w:rsidR="00621E07" w:rsidRPr="00DB20E1" w:rsidRDefault="00621E07" w:rsidP="00407B00">
      <w:pPr>
        <w:pStyle w:val="Heading3"/>
      </w:pPr>
      <w:bookmarkStart w:id="35" w:name="_Toc177741858"/>
      <w:r>
        <w:t xml:space="preserve">What happens if </w:t>
      </w:r>
      <w:r w:rsidR="00F7366B">
        <w:t xml:space="preserve">a </w:t>
      </w:r>
      <w:r>
        <w:t>non-compliance is identified?</w:t>
      </w:r>
      <w:bookmarkEnd w:id="35"/>
    </w:p>
    <w:p w14:paraId="68CFD666" w14:textId="27B3ECED" w:rsidR="00327A9C" w:rsidRDefault="00EF4C29" w:rsidP="002A6590">
      <w:pPr>
        <w:pStyle w:val="NormalText"/>
        <w:rPr>
          <w:color w:val="auto"/>
        </w:rPr>
      </w:pPr>
      <w:r>
        <w:rPr>
          <w:color w:val="auto"/>
        </w:rPr>
        <w:t xml:space="preserve">You should include the following information for each </w:t>
      </w:r>
      <w:r w:rsidR="00621E07" w:rsidRPr="00437E13">
        <w:rPr>
          <w:color w:val="auto"/>
        </w:rPr>
        <w:t>non-compliance</w:t>
      </w:r>
      <w:r>
        <w:rPr>
          <w:color w:val="auto"/>
        </w:rPr>
        <w:t xml:space="preserve"> include</w:t>
      </w:r>
      <w:r w:rsidR="00407B00">
        <w:rPr>
          <w:color w:val="auto"/>
        </w:rPr>
        <w:t>d</w:t>
      </w:r>
      <w:r>
        <w:rPr>
          <w:color w:val="auto"/>
        </w:rPr>
        <w:t xml:space="preserve"> in the Statement:</w:t>
      </w:r>
    </w:p>
    <w:p w14:paraId="0860F5A7" w14:textId="77777777" w:rsidR="00327A9C" w:rsidRDefault="00327A9C" w:rsidP="002A6590">
      <w:pPr>
        <w:pStyle w:val="NormalText"/>
        <w:numPr>
          <w:ilvl w:val="0"/>
          <w:numId w:val="55"/>
        </w:numPr>
        <w:shd w:val="clear" w:color="auto" w:fill="FFFFFF"/>
        <w:rPr>
          <w:color w:val="auto"/>
        </w:rPr>
      </w:pPr>
      <w:r w:rsidRPr="00327A9C">
        <w:rPr>
          <w:color w:val="auto"/>
        </w:rPr>
        <w:t>the type of non-compliance</w:t>
      </w:r>
    </w:p>
    <w:p w14:paraId="0ABCBF0B" w14:textId="77777777" w:rsidR="00327A9C" w:rsidRPr="00FD6D0D" w:rsidRDefault="00327A9C" w:rsidP="002A6590">
      <w:pPr>
        <w:pStyle w:val="NormalText"/>
        <w:numPr>
          <w:ilvl w:val="0"/>
          <w:numId w:val="55"/>
        </w:numPr>
        <w:shd w:val="clear" w:color="auto" w:fill="FFFFFF"/>
        <w:rPr>
          <w:color w:val="auto"/>
        </w:rPr>
      </w:pPr>
      <w:r w:rsidRPr="00327A9C">
        <w:rPr>
          <w:color w:val="auto"/>
        </w:rPr>
        <w:t>w</w:t>
      </w:r>
      <w:r w:rsidRPr="00FD6D0D">
        <w:rPr>
          <w:color w:val="auto"/>
        </w:rPr>
        <w:t>hether the non-compliance affected one or more services</w:t>
      </w:r>
    </w:p>
    <w:p w14:paraId="05F9C564" w14:textId="77777777" w:rsidR="00327A9C" w:rsidRPr="00FD6D0D" w:rsidRDefault="00327A9C" w:rsidP="002A6590">
      <w:pPr>
        <w:numPr>
          <w:ilvl w:val="0"/>
          <w:numId w:val="55"/>
        </w:numPr>
        <w:shd w:val="clear" w:color="auto" w:fill="FFFFFF"/>
        <w:spacing w:before="120" w:after="120" w:line="288" w:lineRule="auto"/>
        <w:rPr>
          <w:rFonts w:eastAsia="Times New Roman" w:cstheme="minorBidi"/>
          <w:noProof/>
          <w:color w:val="auto"/>
          <w:szCs w:val="20"/>
          <w:shd w:val="clear" w:color="auto" w:fill="FFFFFF"/>
          <w:lang w:eastAsia="en-GB"/>
        </w:rPr>
      </w:pPr>
      <w:r w:rsidRPr="00FD6D0D">
        <w:rPr>
          <w:rFonts w:eastAsia="Times New Roman" w:cstheme="minorBidi"/>
          <w:noProof/>
          <w:color w:val="auto"/>
          <w:szCs w:val="20"/>
          <w:shd w:val="clear" w:color="auto" w:fill="FFFFFF"/>
          <w:lang w:eastAsia="en-GB"/>
        </w:rPr>
        <w:t>the reasons why the provider failed to comply</w:t>
      </w:r>
    </w:p>
    <w:p w14:paraId="5A16503D" w14:textId="77777777" w:rsidR="00327A9C" w:rsidRPr="00FD6D0D" w:rsidRDefault="00327A9C" w:rsidP="002A6590">
      <w:pPr>
        <w:numPr>
          <w:ilvl w:val="0"/>
          <w:numId w:val="55"/>
        </w:numPr>
        <w:shd w:val="clear" w:color="auto" w:fill="FFFFFF"/>
        <w:spacing w:before="120" w:after="120" w:line="288" w:lineRule="auto"/>
        <w:rPr>
          <w:rFonts w:eastAsia="Times New Roman" w:cstheme="minorBidi"/>
          <w:noProof/>
          <w:color w:val="auto"/>
          <w:szCs w:val="20"/>
          <w:shd w:val="clear" w:color="auto" w:fill="FFFFFF"/>
          <w:lang w:eastAsia="en-GB"/>
        </w:rPr>
      </w:pPr>
      <w:r w:rsidRPr="00FD6D0D">
        <w:rPr>
          <w:rFonts w:eastAsia="Times New Roman" w:cstheme="minorBidi"/>
          <w:noProof/>
          <w:color w:val="auto"/>
          <w:szCs w:val="20"/>
          <w:shd w:val="clear" w:color="auto" w:fill="FFFFFF"/>
          <w:lang w:eastAsia="en-GB"/>
        </w:rPr>
        <w:t>actions taken to rectify the non-compliance</w:t>
      </w:r>
    </w:p>
    <w:p w14:paraId="251115DE" w14:textId="77777777" w:rsidR="00327A9C" w:rsidRPr="00FD6D0D" w:rsidRDefault="00327A9C" w:rsidP="002A6590">
      <w:pPr>
        <w:numPr>
          <w:ilvl w:val="0"/>
          <w:numId w:val="55"/>
        </w:numPr>
        <w:shd w:val="clear" w:color="auto" w:fill="FFFFFF"/>
        <w:spacing w:before="120" w:after="120" w:line="288" w:lineRule="auto"/>
        <w:rPr>
          <w:rFonts w:eastAsia="Times New Roman" w:cstheme="minorBidi"/>
          <w:noProof/>
          <w:color w:val="auto"/>
          <w:szCs w:val="20"/>
          <w:shd w:val="clear" w:color="auto" w:fill="FFFFFF"/>
          <w:lang w:eastAsia="en-GB"/>
        </w:rPr>
      </w:pPr>
      <w:r w:rsidRPr="00FD6D0D">
        <w:rPr>
          <w:rFonts w:eastAsia="Times New Roman" w:cstheme="minorBidi"/>
          <w:noProof/>
          <w:color w:val="auto"/>
          <w:szCs w:val="20"/>
          <w:shd w:val="clear" w:color="auto" w:fill="FFFFFF"/>
          <w:lang w:eastAsia="en-GB"/>
        </w:rPr>
        <w:t>resolution of the non-compliance</w:t>
      </w:r>
      <w:r w:rsidR="00F7366B">
        <w:rPr>
          <w:rFonts w:eastAsia="Times New Roman" w:cstheme="minorBidi"/>
          <w:noProof/>
          <w:color w:val="auto"/>
          <w:szCs w:val="20"/>
          <w:shd w:val="clear" w:color="auto" w:fill="FFFFFF"/>
          <w:lang w:eastAsia="en-GB"/>
        </w:rPr>
        <w:t>.</w:t>
      </w:r>
    </w:p>
    <w:p w14:paraId="1B80BA18" w14:textId="32CF6DD0" w:rsidR="009F1F96" w:rsidRDefault="00EF4C29" w:rsidP="009F1F96">
      <w:pPr>
        <w:pStyle w:val="NormalText"/>
        <w:rPr>
          <w:color w:val="auto"/>
        </w:rPr>
      </w:pPr>
      <w:r>
        <w:rPr>
          <w:color w:val="auto"/>
        </w:rPr>
        <w:t>T</w:t>
      </w:r>
      <w:r w:rsidR="009F1F96">
        <w:rPr>
          <w:color w:val="auto"/>
        </w:rPr>
        <w:t xml:space="preserve">he information in the Governing Body Statement </w:t>
      </w:r>
      <w:r>
        <w:rPr>
          <w:color w:val="auto"/>
        </w:rPr>
        <w:t xml:space="preserve">must be </w:t>
      </w:r>
      <w:r w:rsidR="009F1F96">
        <w:rPr>
          <w:color w:val="auto"/>
        </w:rPr>
        <w:t xml:space="preserve">reported in a </w:t>
      </w:r>
      <w:r>
        <w:rPr>
          <w:color w:val="auto"/>
        </w:rPr>
        <w:t xml:space="preserve">way that can be published. Do not include </w:t>
      </w:r>
      <w:r w:rsidR="009F1F96">
        <w:rPr>
          <w:color w:val="auto"/>
        </w:rPr>
        <w:t xml:space="preserve">personal information </w:t>
      </w:r>
      <w:r>
        <w:rPr>
          <w:color w:val="auto"/>
        </w:rPr>
        <w:t>i</w:t>
      </w:r>
      <w:r w:rsidR="009F1F96">
        <w:rPr>
          <w:color w:val="auto"/>
        </w:rPr>
        <w:t>n your response.</w:t>
      </w:r>
    </w:p>
    <w:p w14:paraId="346FF965" w14:textId="340B815C" w:rsidR="003B1BEF" w:rsidRPr="00567375" w:rsidRDefault="009F1F96" w:rsidP="000D4DEC">
      <w:pPr>
        <w:pStyle w:val="Heading3"/>
        <w:rPr>
          <w:noProof/>
          <w:shd w:val="clear" w:color="auto" w:fill="FFFFFF"/>
        </w:rPr>
      </w:pPr>
      <w:bookmarkStart w:id="36" w:name="_Toc177741859"/>
      <w:r w:rsidRPr="00567375">
        <w:rPr>
          <w:noProof/>
          <w:shd w:val="clear" w:color="auto" w:fill="FFFFFF"/>
        </w:rPr>
        <w:t xml:space="preserve">What </w:t>
      </w:r>
      <w:r w:rsidR="00BB5CBD">
        <w:rPr>
          <w:noProof/>
          <w:shd w:val="clear" w:color="auto" w:fill="FFFFFF"/>
        </w:rPr>
        <w:t>is in the</w:t>
      </w:r>
      <w:r w:rsidR="00BB5CBD" w:rsidRPr="00567375">
        <w:rPr>
          <w:noProof/>
          <w:shd w:val="clear" w:color="auto" w:fill="FFFFFF"/>
        </w:rPr>
        <w:t xml:space="preserve"> </w:t>
      </w:r>
      <w:r w:rsidR="00567375" w:rsidRPr="00567375">
        <w:rPr>
          <w:noProof/>
          <w:shd w:val="clear" w:color="auto" w:fill="FFFFFF"/>
        </w:rPr>
        <w:t>‘</w:t>
      </w:r>
      <w:r w:rsidR="003B1BEF" w:rsidRPr="00567375">
        <w:rPr>
          <w:noProof/>
          <w:shd w:val="clear" w:color="auto" w:fill="FFFFFF"/>
        </w:rPr>
        <w:t>responsibilit</w:t>
      </w:r>
      <w:r w:rsidRPr="00567375">
        <w:rPr>
          <w:noProof/>
          <w:shd w:val="clear" w:color="auto" w:fill="FFFFFF"/>
        </w:rPr>
        <w:t>ies</w:t>
      </w:r>
      <w:r w:rsidR="003B1BEF" w:rsidRPr="00567375">
        <w:rPr>
          <w:noProof/>
          <w:shd w:val="clear" w:color="auto" w:fill="FFFFFF"/>
        </w:rPr>
        <w:t xml:space="preserve"> </w:t>
      </w:r>
      <w:r w:rsidR="00567375" w:rsidRPr="00567375">
        <w:rPr>
          <w:noProof/>
          <w:shd w:val="clear" w:color="auto" w:fill="FFFFFF"/>
        </w:rPr>
        <w:t>and</w:t>
      </w:r>
      <w:r w:rsidR="003B1BEF" w:rsidRPr="00567375">
        <w:rPr>
          <w:noProof/>
          <w:shd w:val="clear" w:color="auto" w:fill="FFFFFF"/>
        </w:rPr>
        <w:t xml:space="preserve"> requirement</w:t>
      </w:r>
      <w:r w:rsidRPr="00567375">
        <w:rPr>
          <w:noProof/>
          <w:shd w:val="clear" w:color="auto" w:fill="FFFFFF"/>
        </w:rPr>
        <w:t>s</w:t>
      </w:r>
      <w:r w:rsidR="00567375" w:rsidRPr="00567375">
        <w:rPr>
          <w:noProof/>
          <w:shd w:val="clear" w:color="auto" w:fill="FFFFFF"/>
        </w:rPr>
        <w:t>’</w:t>
      </w:r>
      <w:r w:rsidR="00BB5CBD">
        <w:rPr>
          <w:noProof/>
          <w:shd w:val="clear" w:color="auto" w:fill="FFFFFF"/>
        </w:rPr>
        <w:t xml:space="preserve"> dropdown menu?</w:t>
      </w:r>
      <w:bookmarkEnd w:id="36"/>
    </w:p>
    <w:p w14:paraId="37DB1271" w14:textId="77777777" w:rsidR="003B1BEF" w:rsidRPr="0031305A" w:rsidRDefault="003B1BEF" w:rsidP="00D556E2">
      <w:pPr>
        <w:pStyle w:val="NormalText"/>
        <w:keepNext/>
        <w:keepLines/>
        <w:ind w:left="360"/>
        <w:rPr>
          <w:b/>
          <w:bCs/>
          <w:szCs w:val="24"/>
        </w:rPr>
      </w:pPr>
      <w:r w:rsidRPr="0031305A">
        <w:rPr>
          <w:b/>
          <w:bCs/>
          <w:szCs w:val="24"/>
        </w:rPr>
        <w:t>Aged Care Quality Standards</w:t>
      </w:r>
    </w:p>
    <w:p w14:paraId="6A5F5C2E" w14:textId="2BA10E8C" w:rsidR="003B1BEF" w:rsidRPr="0031305A" w:rsidRDefault="003B1BEF" w:rsidP="003B1BEF">
      <w:pPr>
        <w:pStyle w:val="ListParagraph"/>
        <w:numPr>
          <w:ilvl w:val="0"/>
          <w:numId w:val="0"/>
        </w:numPr>
        <w:ind w:left="720"/>
        <w:rPr>
          <w:b/>
          <w:bCs/>
          <w:i/>
          <w:iCs/>
          <w:color w:val="auto"/>
          <w:szCs w:val="24"/>
        </w:rPr>
      </w:pPr>
      <w:r w:rsidRPr="0031305A">
        <w:rPr>
          <w:color w:val="auto"/>
          <w:szCs w:val="24"/>
        </w:rPr>
        <w:t xml:space="preserve">Approved aged care providers </w:t>
      </w:r>
      <w:r w:rsidR="00EF4C29">
        <w:rPr>
          <w:color w:val="auto"/>
          <w:szCs w:val="24"/>
        </w:rPr>
        <w:t>must</w:t>
      </w:r>
      <w:r w:rsidRPr="0031305A">
        <w:rPr>
          <w:color w:val="auto"/>
          <w:szCs w:val="24"/>
        </w:rPr>
        <w:t xml:space="preserve"> comply with the Aged Care Quality Standards (Quality of Care Principles 2014).</w:t>
      </w:r>
    </w:p>
    <w:p w14:paraId="67603676" w14:textId="77777777" w:rsidR="003B1BEF" w:rsidRPr="00D556E2" w:rsidRDefault="003B1BEF" w:rsidP="00D556E2">
      <w:pPr>
        <w:spacing w:after="0"/>
        <w:ind w:left="360"/>
        <w:rPr>
          <w:b/>
          <w:bCs/>
        </w:rPr>
      </w:pPr>
      <w:r w:rsidRPr="00D556E2">
        <w:rPr>
          <w:b/>
          <w:bCs/>
        </w:rPr>
        <w:t>Aged Care Code of Conduct</w:t>
      </w:r>
    </w:p>
    <w:p w14:paraId="71164054" w14:textId="32B52CC7" w:rsidR="003B1BEF" w:rsidRPr="0031305A" w:rsidRDefault="003B1BEF" w:rsidP="003B1BEF">
      <w:pPr>
        <w:pStyle w:val="ListParagraph"/>
        <w:numPr>
          <w:ilvl w:val="0"/>
          <w:numId w:val="0"/>
        </w:numPr>
        <w:ind w:left="720"/>
        <w:rPr>
          <w:color w:val="auto"/>
          <w:szCs w:val="24"/>
        </w:rPr>
      </w:pPr>
      <w:r w:rsidRPr="0031305A">
        <w:rPr>
          <w:color w:val="auto"/>
          <w:szCs w:val="24"/>
        </w:rPr>
        <w:t xml:space="preserve">Approved aged care providers </w:t>
      </w:r>
      <w:r w:rsidR="00EF4C29">
        <w:rPr>
          <w:color w:val="auto"/>
          <w:szCs w:val="24"/>
        </w:rPr>
        <w:t>must</w:t>
      </w:r>
      <w:r w:rsidRPr="0031305A">
        <w:rPr>
          <w:color w:val="auto"/>
          <w:szCs w:val="24"/>
        </w:rPr>
        <w:t xml:space="preserve"> comply with the Aged Care Code of Conduct (Quality of Care Principles 2014).</w:t>
      </w:r>
    </w:p>
    <w:p w14:paraId="7DAED331" w14:textId="77777777" w:rsidR="003B1BEF" w:rsidRPr="00D556E2" w:rsidRDefault="003B1BEF" w:rsidP="00D556E2">
      <w:pPr>
        <w:spacing w:after="0"/>
        <w:ind w:left="360"/>
        <w:rPr>
          <w:b/>
          <w:bCs/>
        </w:rPr>
      </w:pPr>
      <w:r w:rsidRPr="00D556E2">
        <w:rPr>
          <w:b/>
          <w:bCs/>
        </w:rPr>
        <w:t>Charter of Aged Care Rights</w:t>
      </w:r>
    </w:p>
    <w:p w14:paraId="36E90898" w14:textId="11B3A13F" w:rsidR="003B1BEF" w:rsidRPr="0031305A" w:rsidRDefault="003B1BEF" w:rsidP="003B1BEF">
      <w:pPr>
        <w:pStyle w:val="ListParagraph"/>
        <w:numPr>
          <w:ilvl w:val="0"/>
          <w:numId w:val="0"/>
        </w:numPr>
        <w:ind w:left="720"/>
        <w:rPr>
          <w:b/>
          <w:bCs/>
          <w:i/>
          <w:iCs/>
          <w:color w:val="auto"/>
          <w:szCs w:val="24"/>
        </w:rPr>
      </w:pPr>
      <w:r w:rsidRPr="0031305A">
        <w:rPr>
          <w:color w:val="auto"/>
          <w:szCs w:val="24"/>
        </w:rPr>
        <w:t xml:space="preserve">Approved aged care providers </w:t>
      </w:r>
      <w:r w:rsidR="00EF4C29">
        <w:rPr>
          <w:color w:val="auto"/>
          <w:szCs w:val="24"/>
        </w:rPr>
        <w:t>must</w:t>
      </w:r>
      <w:r w:rsidRPr="0031305A">
        <w:rPr>
          <w:color w:val="auto"/>
          <w:szCs w:val="24"/>
        </w:rPr>
        <w:t xml:space="preserve"> comply with the Charter of Aged Care Rights (User Rights Principles 2014).</w:t>
      </w:r>
    </w:p>
    <w:p w14:paraId="24FB8A8F" w14:textId="77777777" w:rsidR="003B1BEF" w:rsidRPr="00D556E2" w:rsidRDefault="003B1BEF" w:rsidP="00D556E2">
      <w:pPr>
        <w:spacing w:after="0"/>
        <w:ind w:left="360"/>
        <w:rPr>
          <w:b/>
          <w:bCs/>
        </w:rPr>
      </w:pPr>
      <w:r w:rsidRPr="00D556E2">
        <w:rPr>
          <w:b/>
          <w:bCs/>
        </w:rPr>
        <w:t>Fees and payments</w:t>
      </w:r>
    </w:p>
    <w:p w14:paraId="60FF5388" w14:textId="17233A70" w:rsidR="003B1BEF" w:rsidRPr="0031305A" w:rsidRDefault="003B1BEF" w:rsidP="003B1BEF">
      <w:pPr>
        <w:pStyle w:val="ListParagraph"/>
        <w:numPr>
          <w:ilvl w:val="0"/>
          <w:numId w:val="0"/>
        </w:numPr>
        <w:ind w:left="720"/>
        <w:rPr>
          <w:b/>
          <w:bCs/>
          <w:i/>
          <w:iCs/>
          <w:color w:val="auto"/>
          <w:szCs w:val="24"/>
        </w:rPr>
      </w:pPr>
      <w:r w:rsidRPr="0031305A">
        <w:rPr>
          <w:color w:val="auto"/>
          <w:szCs w:val="24"/>
        </w:rPr>
        <w:t xml:space="preserve">Approved aged care providers </w:t>
      </w:r>
      <w:r w:rsidR="00EF4C29">
        <w:rPr>
          <w:color w:val="auto"/>
          <w:szCs w:val="24"/>
        </w:rPr>
        <w:t>must</w:t>
      </w:r>
      <w:r w:rsidRPr="0031305A">
        <w:rPr>
          <w:color w:val="auto"/>
          <w:szCs w:val="24"/>
        </w:rPr>
        <w:t xml:space="preserve"> comply with requirements on fees, costs, and charges (User Rights Principles 2014)).</w:t>
      </w:r>
    </w:p>
    <w:p w14:paraId="3E348277" w14:textId="77777777" w:rsidR="003B1BEF" w:rsidRPr="00D556E2" w:rsidRDefault="003B1BEF" w:rsidP="00D556E2">
      <w:pPr>
        <w:spacing w:after="0"/>
        <w:ind w:left="360"/>
        <w:rPr>
          <w:b/>
          <w:bCs/>
        </w:rPr>
      </w:pPr>
      <w:r w:rsidRPr="00D556E2">
        <w:rPr>
          <w:b/>
          <w:bCs/>
        </w:rPr>
        <w:t>Incident management</w:t>
      </w:r>
    </w:p>
    <w:p w14:paraId="7F7DE4F2" w14:textId="6EED653E" w:rsidR="003B1BEF" w:rsidRPr="0031305A" w:rsidRDefault="003B1BEF" w:rsidP="003B1BEF">
      <w:pPr>
        <w:pStyle w:val="ListParagraph"/>
        <w:numPr>
          <w:ilvl w:val="0"/>
          <w:numId w:val="0"/>
        </w:numPr>
        <w:ind w:left="720"/>
        <w:rPr>
          <w:b/>
          <w:bCs/>
          <w:color w:val="auto"/>
          <w:szCs w:val="24"/>
        </w:rPr>
      </w:pPr>
      <w:r w:rsidRPr="0031305A">
        <w:rPr>
          <w:color w:val="auto"/>
          <w:szCs w:val="24"/>
        </w:rPr>
        <w:t xml:space="preserve">Approved aged care providers </w:t>
      </w:r>
      <w:r w:rsidR="00EF4C29">
        <w:rPr>
          <w:color w:val="auto"/>
          <w:szCs w:val="24"/>
        </w:rPr>
        <w:t>must</w:t>
      </w:r>
      <w:r w:rsidRPr="0031305A">
        <w:rPr>
          <w:color w:val="auto"/>
          <w:szCs w:val="24"/>
        </w:rPr>
        <w:t xml:space="preserve"> manage and resolve complaints and reported incidents from care recipients (Quality of Care Principles 2014).</w:t>
      </w:r>
    </w:p>
    <w:p w14:paraId="1BC51054" w14:textId="77777777" w:rsidR="003B1BEF" w:rsidRPr="0031305A" w:rsidRDefault="003B1BEF" w:rsidP="003B1BEF">
      <w:pPr>
        <w:pStyle w:val="ListParagraph"/>
        <w:numPr>
          <w:ilvl w:val="0"/>
          <w:numId w:val="0"/>
        </w:numPr>
        <w:ind w:left="720"/>
        <w:rPr>
          <w:color w:val="auto"/>
          <w:szCs w:val="24"/>
        </w:rPr>
      </w:pPr>
      <w:r w:rsidRPr="0031305A">
        <w:rPr>
          <w:color w:val="auto"/>
          <w:szCs w:val="24"/>
        </w:rPr>
        <w:t>Report all reportable incidents under the Serious Incident Response Scheme (Accountability Principles 2014; Records Principles 2014).</w:t>
      </w:r>
    </w:p>
    <w:p w14:paraId="72101618" w14:textId="77777777" w:rsidR="003B1BEF" w:rsidRPr="00D556E2" w:rsidRDefault="003B1BEF" w:rsidP="00D556E2">
      <w:pPr>
        <w:spacing w:after="0"/>
        <w:ind w:left="360"/>
        <w:rPr>
          <w:b/>
          <w:bCs/>
        </w:rPr>
      </w:pPr>
      <w:r w:rsidRPr="00D556E2">
        <w:rPr>
          <w:b/>
          <w:bCs/>
        </w:rPr>
        <w:t>Management of refundable deposits, accommodation bonds and entry contributions</w:t>
      </w:r>
    </w:p>
    <w:p w14:paraId="0CF9935A" w14:textId="264B2C46" w:rsidR="00EF4C29" w:rsidRDefault="003B1BEF" w:rsidP="0031305A">
      <w:pPr>
        <w:pStyle w:val="ListParagraph"/>
        <w:numPr>
          <w:ilvl w:val="0"/>
          <w:numId w:val="0"/>
        </w:numPr>
        <w:ind w:left="720"/>
        <w:rPr>
          <w:color w:val="auto"/>
          <w:szCs w:val="24"/>
        </w:rPr>
      </w:pPr>
      <w:r w:rsidRPr="0031305A">
        <w:rPr>
          <w:color w:val="auto"/>
          <w:szCs w:val="24"/>
        </w:rPr>
        <w:t xml:space="preserve">Approved aged care providers have legislated responsibilities </w:t>
      </w:r>
      <w:r w:rsidR="00EF4C29">
        <w:rPr>
          <w:color w:val="auto"/>
          <w:szCs w:val="24"/>
        </w:rPr>
        <w:t>for</w:t>
      </w:r>
      <w:r w:rsidRPr="0031305A">
        <w:rPr>
          <w:color w:val="auto"/>
          <w:szCs w:val="24"/>
        </w:rPr>
        <w:t xml:space="preserve"> </w:t>
      </w:r>
      <w:r w:rsidR="00EF4C29">
        <w:rPr>
          <w:color w:val="auto"/>
          <w:szCs w:val="24"/>
        </w:rPr>
        <w:t>managing</w:t>
      </w:r>
      <w:r w:rsidRPr="0031305A">
        <w:rPr>
          <w:color w:val="auto"/>
          <w:szCs w:val="24"/>
        </w:rPr>
        <w:t xml:space="preserve"> care recipients</w:t>
      </w:r>
      <w:r w:rsidR="00EF4C29">
        <w:rPr>
          <w:color w:val="auto"/>
          <w:szCs w:val="24"/>
        </w:rPr>
        <w:t>’:</w:t>
      </w:r>
    </w:p>
    <w:p w14:paraId="280C11AB" w14:textId="76117B9A" w:rsidR="00EF4C29" w:rsidRPr="00B13513" w:rsidRDefault="003B1BEF" w:rsidP="00B13513">
      <w:pPr>
        <w:pStyle w:val="ListParagraph"/>
        <w:numPr>
          <w:ilvl w:val="1"/>
          <w:numId w:val="60"/>
        </w:numPr>
        <w:ind w:left="1434" w:hanging="357"/>
        <w:contextualSpacing/>
        <w:rPr>
          <w:b/>
          <w:bCs/>
          <w:szCs w:val="24"/>
        </w:rPr>
      </w:pPr>
      <w:r w:rsidRPr="0031305A">
        <w:rPr>
          <w:color w:val="auto"/>
          <w:szCs w:val="24"/>
        </w:rPr>
        <w:t>refundable deposits</w:t>
      </w:r>
    </w:p>
    <w:p w14:paraId="6BF06E44" w14:textId="13CCB201" w:rsidR="00EF4C29" w:rsidRPr="00B13513" w:rsidRDefault="003B1BEF" w:rsidP="00B13513">
      <w:pPr>
        <w:pStyle w:val="ListParagraph"/>
        <w:numPr>
          <w:ilvl w:val="1"/>
          <w:numId w:val="60"/>
        </w:numPr>
        <w:ind w:left="1434" w:hanging="357"/>
        <w:contextualSpacing/>
        <w:rPr>
          <w:b/>
          <w:bCs/>
          <w:szCs w:val="24"/>
        </w:rPr>
      </w:pPr>
      <w:r w:rsidRPr="0031305A">
        <w:rPr>
          <w:color w:val="auto"/>
          <w:szCs w:val="24"/>
        </w:rPr>
        <w:t>accommodation bonds</w:t>
      </w:r>
    </w:p>
    <w:p w14:paraId="6E2C7DAB" w14:textId="4A319A12" w:rsidR="003B1BEF" w:rsidRPr="0031305A" w:rsidRDefault="003B1BEF" w:rsidP="00B13513">
      <w:pPr>
        <w:pStyle w:val="ListParagraph"/>
        <w:numPr>
          <w:ilvl w:val="1"/>
          <w:numId w:val="60"/>
        </w:numPr>
        <w:ind w:left="1434" w:hanging="357"/>
        <w:rPr>
          <w:b/>
          <w:bCs/>
          <w:szCs w:val="24"/>
        </w:rPr>
      </w:pPr>
      <w:r w:rsidRPr="0031305A">
        <w:rPr>
          <w:color w:val="auto"/>
          <w:szCs w:val="24"/>
        </w:rPr>
        <w:t>entry contributions.</w:t>
      </w:r>
    </w:p>
    <w:p w14:paraId="3BDDF924" w14:textId="77777777" w:rsidR="003B1BEF" w:rsidRPr="00D556E2" w:rsidRDefault="003B1BEF" w:rsidP="00D556E2">
      <w:pPr>
        <w:spacing w:after="0"/>
        <w:ind w:left="360"/>
        <w:rPr>
          <w:b/>
          <w:bCs/>
        </w:rPr>
      </w:pPr>
      <w:r w:rsidRPr="00D556E2">
        <w:rPr>
          <w:b/>
          <w:bCs/>
        </w:rPr>
        <w:t>Notification of changes to key personnel</w:t>
      </w:r>
    </w:p>
    <w:p w14:paraId="1A2A1B36" w14:textId="5BEB6C24" w:rsidR="00EF4C29" w:rsidRDefault="003B1BEF" w:rsidP="0031305A">
      <w:pPr>
        <w:pStyle w:val="ListParagraph"/>
        <w:numPr>
          <w:ilvl w:val="0"/>
          <w:numId w:val="0"/>
        </w:numPr>
        <w:ind w:left="720"/>
        <w:rPr>
          <w:color w:val="auto"/>
          <w:szCs w:val="24"/>
        </w:rPr>
      </w:pPr>
      <w:r w:rsidRPr="0031305A">
        <w:rPr>
          <w:color w:val="auto"/>
          <w:szCs w:val="24"/>
        </w:rPr>
        <w:t xml:space="preserve">Approved aged care providers </w:t>
      </w:r>
      <w:r w:rsidR="00EF4C29">
        <w:rPr>
          <w:color w:val="auto"/>
          <w:szCs w:val="24"/>
        </w:rPr>
        <w:t>must</w:t>
      </w:r>
      <w:r w:rsidRPr="0031305A">
        <w:rPr>
          <w:color w:val="auto"/>
          <w:szCs w:val="24"/>
        </w:rPr>
        <w:t xml:space="preserve"> notify the Aged Care Quality Safety Commission when certain changes or event</w:t>
      </w:r>
      <w:r w:rsidR="00EF4C29">
        <w:rPr>
          <w:color w:val="auto"/>
          <w:szCs w:val="24"/>
        </w:rPr>
        <w:t>s</w:t>
      </w:r>
      <w:r w:rsidRPr="0031305A">
        <w:rPr>
          <w:color w:val="auto"/>
          <w:szCs w:val="24"/>
        </w:rPr>
        <w:t xml:space="preserve"> occur</w:t>
      </w:r>
      <w:r w:rsidR="00EF4C29">
        <w:rPr>
          <w:color w:val="auto"/>
          <w:szCs w:val="24"/>
        </w:rPr>
        <w:t>. Examples include:</w:t>
      </w:r>
    </w:p>
    <w:p w14:paraId="3A4D1C20" w14:textId="49522E32" w:rsidR="00EF4C29" w:rsidRDefault="003B1BEF" w:rsidP="00B13513">
      <w:pPr>
        <w:pStyle w:val="ListParagraph"/>
        <w:numPr>
          <w:ilvl w:val="1"/>
          <w:numId w:val="60"/>
        </w:numPr>
        <w:ind w:left="1434" w:hanging="357"/>
        <w:contextualSpacing/>
        <w:rPr>
          <w:color w:val="auto"/>
          <w:szCs w:val="24"/>
        </w:rPr>
      </w:pPr>
      <w:r w:rsidRPr="0031305A">
        <w:rPr>
          <w:color w:val="auto"/>
          <w:szCs w:val="24"/>
        </w:rPr>
        <w:t xml:space="preserve">if a person becomes or ceases to be key personnel </w:t>
      </w:r>
    </w:p>
    <w:p w14:paraId="4DABA2D5" w14:textId="047C942C" w:rsidR="003B1BEF" w:rsidRPr="0031305A" w:rsidRDefault="003B1BEF" w:rsidP="00B13513">
      <w:pPr>
        <w:pStyle w:val="ListParagraph"/>
        <w:numPr>
          <w:ilvl w:val="1"/>
          <w:numId w:val="60"/>
        </w:numPr>
        <w:ind w:left="1434" w:hanging="357"/>
        <w:contextualSpacing/>
        <w:rPr>
          <w:color w:val="auto"/>
          <w:szCs w:val="24"/>
        </w:rPr>
      </w:pPr>
      <w:r w:rsidRPr="0031305A">
        <w:rPr>
          <w:color w:val="auto"/>
          <w:szCs w:val="24"/>
        </w:rPr>
        <w:t>where the provider becomes aware of a change of circumstances that relates to a suitability matter in relation to a person who is one of their key personnel (Section 9-2A(1) of the Aged Care Act).</w:t>
      </w:r>
    </w:p>
    <w:p w14:paraId="4C92AD87" w14:textId="77777777" w:rsidR="003B1BEF" w:rsidRPr="00D556E2" w:rsidRDefault="003B1BEF" w:rsidP="00D556E2">
      <w:pPr>
        <w:spacing w:after="0"/>
        <w:ind w:left="360"/>
        <w:rPr>
          <w:b/>
          <w:bCs/>
        </w:rPr>
      </w:pPr>
      <w:r w:rsidRPr="00D556E2">
        <w:rPr>
          <w:b/>
          <w:bCs/>
        </w:rPr>
        <w:t>Notification of material changes</w:t>
      </w:r>
    </w:p>
    <w:p w14:paraId="32180051" w14:textId="4BA4695E" w:rsidR="003B1BEF" w:rsidRPr="0031305A" w:rsidRDefault="003B1BEF" w:rsidP="0031305A">
      <w:pPr>
        <w:pStyle w:val="ListParagraph"/>
        <w:numPr>
          <w:ilvl w:val="0"/>
          <w:numId w:val="0"/>
        </w:numPr>
        <w:ind w:left="720"/>
        <w:rPr>
          <w:color w:val="auto"/>
          <w:szCs w:val="24"/>
        </w:rPr>
      </w:pPr>
      <w:r w:rsidRPr="0031305A">
        <w:rPr>
          <w:color w:val="auto"/>
          <w:szCs w:val="24"/>
        </w:rPr>
        <w:t xml:space="preserve">Approved aged care providers </w:t>
      </w:r>
      <w:r w:rsidR="00EF4C29">
        <w:rPr>
          <w:color w:val="auto"/>
          <w:szCs w:val="24"/>
        </w:rPr>
        <w:t>must</w:t>
      </w:r>
      <w:r w:rsidRPr="0031305A">
        <w:rPr>
          <w:color w:val="auto"/>
          <w:szCs w:val="24"/>
        </w:rPr>
        <w:t xml:space="preserve"> notify the Aged Care Quality Safety Commission when certain changes or event</w:t>
      </w:r>
      <w:r w:rsidR="00EF4C29">
        <w:rPr>
          <w:color w:val="auto"/>
          <w:szCs w:val="24"/>
        </w:rPr>
        <w:t>s</w:t>
      </w:r>
      <w:r w:rsidRPr="0031305A">
        <w:rPr>
          <w:color w:val="auto"/>
          <w:szCs w:val="24"/>
        </w:rPr>
        <w:t xml:space="preserve"> occur</w:t>
      </w:r>
      <w:r w:rsidR="00EF4C29">
        <w:rPr>
          <w:color w:val="auto"/>
          <w:szCs w:val="24"/>
        </w:rPr>
        <w:t>. For example</w:t>
      </w:r>
      <w:r w:rsidRPr="0031305A">
        <w:rPr>
          <w:color w:val="auto"/>
          <w:szCs w:val="24"/>
        </w:rPr>
        <w:t>, a change of circumstances that materially affects the providers’ suitability as an approved provider (section 9-1 of the Aged Care Act).</w:t>
      </w:r>
    </w:p>
    <w:p w14:paraId="5DD0E8F5" w14:textId="77777777" w:rsidR="003B1BEF" w:rsidRPr="00D556E2" w:rsidRDefault="003B1BEF" w:rsidP="00D556E2">
      <w:pPr>
        <w:spacing w:after="0"/>
        <w:ind w:left="360"/>
        <w:rPr>
          <w:b/>
          <w:bCs/>
        </w:rPr>
      </w:pPr>
      <w:r w:rsidRPr="00D556E2">
        <w:rPr>
          <w:b/>
          <w:bCs/>
        </w:rPr>
        <w:t>Prudential standards</w:t>
      </w:r>
    </w:p>
    <w:p w14:paraId="3285EE6C" w14:textId="77777777" w:rsidR="003B1BEF" w:rsidRPr="0031305A" w:rsidRDefault="003B1BEF" w:rsidP="0031305A">
      <w:pPr>
        <w:pStyle w:val="ListParagraph"/>
        <w:numPr>
          <w:ilvl w:val="0"/>
          <w:numId w:val="0"/>
        </w:numPr>
        <w:ind w:left="720"/>
        <w:rPr>
          <w:color w:val="auto"/>
          <w:szCs w:val="24"/>
        </w:rPr>
      </w:pPr>
      <w:r w:rsidRPr="0031305A">
        <w:rPr>
          <w:color w:val="auto"/>
          <w:szCs w:val="24"/>
        </w:rPr>
        <w:t>Approved providers are expected to comply with the Prudential Standards.</w:t>
      </w:r>
    </w:p>
    <w:p w14:paraId="571882E5" w14:textId="77777777" w:rsidR="003B1BEF" w:rsidRPr="00D556E2" w:rsidRDefault="003B1BEF" w:rsidP="00D556E2">
      <w:pPr>
        <w:spacing w:after="0"/>
        <w:ind w:left="360"/>
        <w:rPr>
          <w:b/>
          <w:bCs/>
        </w:rPr>
      </w:pPr>
      <w:r w:rsidRPr="00D556E2">
        <w:rPr>
          <w:b/>
          <w:bCs/>
        </w:rPr>
        <w:t>Security of tenure</w:t>
      </w:r>
    </w:p>
    <w:p w14:paraId="626266FA" w14:textId="7DF3DC86" w:rsidR="003B1BEF" w:rsidRPr="0031305A" w:rsidRDefault="003B1BEF" w:rsidP="0031305A">
      <w:pPr>
        <w:pStyle w:val="ListParagraph"/>
        <w:numPr>
          <w:ilvl w:val="0"/>
          <w:numId w:val="0"/>
        </w:numPr>
        <w:ind w:left="720"/>
        <w:rPr>
          <w:color w:val="auto"/>
          <w:szCs w:val="24"/>
        </w:rPr>
      </w:pPr>
      <w:r w:rsidRPr="0031305A">
        <w:rPr>
          <w:color w:val="auto"/>
          <w:szCs w:val="24"/>
        </w:rPr>
        <w:t xml:space="preserve">Approved aged care providers </w:t>
      </w:r>
      <w:r w:rsidR="00EF4C29">
        <w:rPr>
          <w:color w:val="auto"/>
          <w:szCs w:val="24"/>
        </w:rPr>
        <w:t>must</w:t>
      </w:r>
      <w:r w:rsidRPr="0031305A">
        <w:rPr>
          <w:color w:val="auto"/>
          <w:szCs w:val="24"/>
        </w:rPr>
        <w:t xml:space="preserve"> ensure security of tenure for residential aged care recipients</w:t>
      </w:r>
      <w:r w:rsidR="00EF4C29">
        <w:rPr>
          <w:color w:val="auto"/>
          <w:szCs w:val="24"/>
        </w:rPr>
        <w:t>. They must also</w:t>
      </w:r>
      <w:r w:rsidRPr="0031305A">
        <w:rPr>
          <w:color w:val="auto"/>
          <w:szCs w:val="24"/>
        </w:rPr>
        <w:t xml:space="preserve"> allow access to persons acting for residents (User Rights (User Rights Principles 2014).</w:t>
      </w:r>
    </w:p>
    <w:p w14:paraId="74157236" w14:textId="77777777" w:rsidR="003B1BEF" w:rsidRPr="00D556E2" w:rsidRDefault="003B1BEF" w:rsidP="00D556E2">
      <w:pPr>
        <w:spacing w:after="0"/>
        <w:ind w:left="360"/>
        <w:rPr>
          <w:b/>
          <w:bCs/>
        </w:rPr>
      </w:pPr>
      <w:r w:rsidRPr="00D556E2">
        <w:rPr>
          <w:b/>
          <w:bCs/>
        </w:rPr>
        <w:t xml:space="preserve">Specified care and </w:t>
      </w:r>
      <w:proofErr w:type="gramStart"/>
      <w:r w:rsidRPr="00D556E2">
        <w:rPr>
          <w:b/>
          <w:bCs/>
        </w:rPr>
        <w:t>services</w:t>
      </w:r>
      <w:proofErr w:type="gramEnd"/>
    </w:p>
    <w:p w14:paraId="75CB894F" w14:textId="254EC9FF" w:rsidR="003B1BEF" w:rsidRPr="0031305A" w:rsidRDefault="003B1BEF" w:rsidP="0031305A">
      <w:pPr>
        <w:pStyle w:val="ListParagraph"/>
        <w:numPr>
          <w:ilvl w:val="0"/>
          <w:numId w:val="0"/>
        </w:numPr>
        <w:ind w:left="720"/>
        <w:rPr>
          <w:b/>
          <w:bCs/>
          <w:color w:val="auto"/>
          <w:szCs w:val="24"/>
        </w:rPr>
      </w:pPr>
      <w:r w:rsidRPr="0031305A">
        <w:rPr>
          <w:color w:val="auto"/>
          <w:szCs w:val="24"/>
        </w:rPr>
        <w:t xml:space="preserve">Approved aged care providers </w:t>
      </w:r>
      <w:r w:rsidR="00EF4C29">
        <w:rPr>
          <w:color w:val="auto"/>
          <w:szCs w:val="24"/>
        </w:rPr>
        <w:t>must</w:t>
      </w:r>
      <w:r w:rsidRPr="0031305A">
        <w:rPr>
          <w:color w:val="auto"/>
          <w:szCs w:val="24"/>
        </w:rPr>
        <w:t xml:space="preserve"> provide a range of legislated specified care and services at no </w:t>
      </w:r>
      <w:r w:rsidR="00EF4C29">
        <w:rPr>
          <w:color w:val="auto"/>
          <w:szCs w:val="24"/>
        </w:rPr>
        <w:t>extra</w:t>
      </w:r>
      <w:r w:rsidR="00EF4C29" w:rsidRPr="0031305A">
        <w:rPr>
          <w:color w:val="auto"/>
          <w:szCs w:val="24"/>
        </w:rPr>
        <w:t xml:space="preserve"> </w:t>
      </w:r>
      <w:r w:rsidRPr="0031305A">
        <w:rPr>
          <w:color w:val="auto"/>
          <w:szCs w:val="24"/>
        </w:rPr>
        <w:t>cost (Quality of Care (Quality of Care Principles 2014).</w:t>
      </w:r>
    </w:p>
    <w:p w14:paraId="1C5F9A1B" w14:textId="77777777" w:rsidR="003B1BEF" w:rsidRPr="00D556E2" w:rsidRDefault="003B1BEF" w:rsidP="00D556E2">
      <w:pPr>
        <w:spacing w:after="0"/>
        <w:ind w:left="360"/>
        <w:rPr>
          <w:b/>
          <w:bCs/>
        </w:rPr>
      </w:pPr>
      <w:r w:rsidRPr="00D556E2">
        <w:rPr>
          <w:b/>
          <w:bCs/>
        </w:rPr>
        <w:t>Use of restrictive practices</w:t>
      </w:r>
    </w:p>
    <w:p w14:paraId="1AA7C1C5" w14:textId="0409FB72" w:rsidR="003B1BEF" w:rsidRDefault="003B1BEF" w:rsidP="0031305A">
      <w:pPr>
        <w:pStyle w:val="ListParagraph"/>
        <w:numPr>
          <w:ilvl w:val="0"/>
          <w:numId w:val="0"/>
        </w:numPr>
        <w:ind w:left="720"/>
        <w:rPr>
          <w:color w:val="auto"/>
          <w:szCs w:val="24"/>
        </w:rPr>
      </w:pPr>
      <w:r w:rsidRPr="0031305A">
        <w:rPr>
          <w:color w:val="auto"/>
          <w:szCs w:val="24"/>
        </w:rPr>
        <w:t xml:space="preserve">Approved aged care providers </w:t>
      </w:r>
      <w:r w:rsidR="00EF4C29">
        <w:rPr>
          <w:color w:val="auto"/>
          <w:szCs w:val="24"/>
        </w:rPr>
        <w:t>must</w:t>
      </w:r>
      <w:r w:rsidRPr="0031305A">
        <w:rPr>
          <w:color w:val="auto"/>
          <w:szCs w:val="24"/>
        </w:rPr>
        <w:t xml:space="preserve"> minimise the use of restrictive practices</w:t>
      </w:r>
      <w:r w:rsidR="001812EC">
        <w:rPr>
          <w:color w:val="auto"/>
          <w:szCs w:val="24"/>
        </w:rPr>
        <w:t xml:space="preserve"> </w:t>
      </w:r>
      <w:r w:rsidR="0031305A" w:rsidRPr="0031305A">
        <w:rPr>
          <w:color w:val="auto"/>
          <w:szCs w:val="24"/>
        </w:rPr>
        <w:t>(</w:t>
      </w:r>
      <w:r w:rsidRPr="0031305A">
        <w:rPr>
          <w:color w:val="auto"/>
          <w:szCs w:val="24"/>
        </w:rPr>
        <w:t>Quality of Care (Quality of Care Principles 2014).</w:t>
      </w:r>
    </w:p>
    <w:p w14:paraId="30C172BE" w14:textId="77777777" w:rsidR="00B55C39" w:rsidRPr="00D556E2" w:rsidRDefault="00B55C39" w:rsidP="00D556E2">
      <w:pPr>
        <w:keepNext/>
        <w:spacing w:after="0"/>
        <w:ind w:left="357"/>
        <w:rPr>
          <w:b/>
          <w:bCs/>
        </w:rPr>
      </w:pPr>
      <w:r w:rsidRPr="00D556E2">
        <w:rPr>
          <w:b/>
          <w:bCs/>
        </w:rPr>
        <w:t xml:space="preserve">Other </w:t>
      </w:r>
    </w:p>
    <w:p w14:paraId="085BA424" w14:textId="0ED4AA0D" w:rsidR="00D71C1F" w:rsidRPr="00F00FD8" w:rsidRDefault="00EF4C29" w:rsidP="00F00FD8">
      <w:pPr>
        <w:pStyle w:val="NormalText"/>
        <w:ind w:left="720"/>
        <w:rPr>
          <w:color w:val="auto"/>
        </w:rPr>
      </w:pPr>
      <w:r>
        <w:rPr>
          <w:color w:val="auto"/>
        </w:rPr>
        <w:t>Choose</w:t>
      </w:r>
      <w:r w:rsidRPr="006E0F28">
        <w:rPr>
          <w:color w:val="auto"/>
        </w:rPr>
        <w:t xml:space="preserve"> </w:t>
      </w:r>
      <w:r>
        <w:rPr>
          <w:color w:val="auto"/>
        </w:rPr>
        <w:t>‘</w:t>
      </w:r>
      <w:r w:rsidR="00B55C39" w:rsidRPr="006E0F28">
        <w:rPr>
          <w:color w:val="auto"/>
        </w:rPr>
        <w:t>Other</w:t>
      </w:r>
      <w:r>
        <w:rPr>
          <w:color w:val="auto"/>
        </w:rPr>
        <w:t>’</w:t>
      </w:r>
      <w:r w:rsidR="00B55C39" w:rsidRPr="006E0F28">
        <w:rPr>
          <w:color w:val="auto"/>
        </w:rPr>
        <w:t xml:space="preserve"> if a type of non-compliance is not listed in the drop down menu</w:t>
      </w:r>
      <w:r>
        <w:rPr>
          <w:color w:val="auto"/>
        </w:rPr>
        <w:t>. Use</w:t>
      </w:r>
      <w:r w:rsidR="00B55C39" w:rsidRPr="006E0F28">
        <w:rPr>
          <w:color w:val="auto"/>
        </w:rPr>
        <w:t xml:space="preserve"> the free text area </w:t>
      </w:r>
      <w:r>
        <w:rPr>
          <w:color w:val="auto"/>
        </w:rPr>
        <w:t>to add detail within the 50 character limit.</w:t>
      </w:r>
    </w:p>
    <w:p w14:paraId="3EB4A6A3" w14:textId="68627155" w:rsidR="00D71C1F" w:rsidRPr="00567375" w:rsidRDefault="00D71C1F" w:rsidP="00B13513">
      <w:pPr>
        <w:pStyle w:val="Heading3"/>
        <w:rPr>
          <w:noProof/>
          <w:shd w:val="clear" w:color="auto" w:fill="FFFFFF"/>
        </w:rPr>
      </w:pPr>
      <w:bookmarkStart w:id="37" w:name="_Toc177741860"/>
      <w:r w:rsidRPr="00567375">
        <w:rPr>
          <w:noProof/>
          <w:shd w:val="clear" w:color="auto" w:fill="FFFFFF"/>
        </w:rPr>
        <w:t xml:space="preserve">What </w:t>
      </w:r>
      <w:r w:rsidR="00BB5CBD">
        <w:rPr>
          <w:noProof/>
          <w:shd w:val="clear" w:color="auto" w:fill="FFFFFF"/>
        </w:rPr>
        <w:t>is</w:t>
      </w:r>
      <w:r w:rsidRPr="00567375">
        <w:rPr>
          <w:noProof/>
          <w:shd w:val="clear" w:color="auto" w:fill="FFFFFF"/>
        </w:rPr>
        <w:t xml:space="preserve"> </w:t>
      </w:r>
      <w:r w:rsidR="008D60E6" w:rsidRPr="00567375">
        <w:rPr>
          <w:noProof/>
          <w:shd w:val="clear" w:color="auto" w:fill="FFFFFF"/>
        </w:rPr>
        <w:t>in the ‘</w:t>
      </w:r>
      <w:r w:rsidRPr="00567375">
        <w:rPr>
          <w:noProof/>
          <w:shd w:val="clear" w:color="auto" w:fill="FFFFFF"/>
        </w:rPr>
        <w:t>reasons for failing to comply</w:t>
      </w:r>
      <w:r w:rsidR="008D60E6" w:rsidRPr="00567375">
        <w:rPr>
          <w:noProof/>
          <w:shd w:val="clear" w:color="auto" w:fill="FFFFFF"/>
        </w:rPr>
        <w:t>’</w:t>
      </w:r>
      <w:r w:rsidR="00BB5CBD">
        <w:rPr>
          <w:noProof/>
          <w:shd w:val="clear" w:color="auto" w:fill="FFFFFF"/>
        </w:rPr>
        <w:t xml:space="preserve"> dropdown menu</w:t>
      </w:r>
      <w:r w:rsidRPr="00567375">
        <w:rPr>
          <w:noProof/>
          <w:shd w:val="clear" w:color="auto" w:fill="FFFFFF"/>
        </w:rPr>
        <w:t>?</w:t>
      </w:r>
      <w:bookmarkEnd w:id="37"/>
    </w:p>
    <w:p w14:paraId="714C3100" w14:textId="77777777" w:rsidR="009F1F96" w:rsidRPr="00D556E2" w:rsidRDefault="009F1F96" w:rsidP="00D556E2">
      <w:pPr>
        <w:spacing w:after="0"/>
        <w:ind w:left="360"/>
        <w:rPr>
          <w:b/>
          <w:bCs/>
        </w:rPr>
      </w:pPr>
      <w:r w:rsidRPr="00D556E2">
        <w:rPr>
          <w:b/>
          <w:bCs/>
        </w:rPr>
        <w:t xml:space="preserve">Issues related to having a culture of inclusion and respect for care </w:t>
      </w:r>
      <w:proofErr w:type="gramStart"/>
      <w:r w:rsidRPr="00D556E2">
        <w:rPr>
          <w:b/>
          <w:bCs/>
        </w:rPr>
        <w:t>recipients</w:t>
      </w:r>
      <w:proofErr w:type="gramEnd"/>
      <w:r w:rsidRPr="00D556E2">
        <w:rPr>
          <w:b/>
          <w:bCs/>
        </w:rPr>
        <w:t xml:space="preserve"> </w:t>
      </w:r>
    </w:p>
    <w:p w14:paraId="1300CA5C" w14:textId="77777777" w:rsidR="009F1F96" w:rsidRPr="00567375" w:rsidRDefault="009F1F96" w:rsidP="00567375">
      <w:pPr>
        <w:pStyle w:val="ListParagraph"/>
        <w:numPr>
          <w:ilvl w:val="0"/>
          <w:numId w:val="0"/>
        </w:numPr>
        <w:ind w:left="720"/>
        <w:rPr>
          <w:b/>
          <w:bCs/>
          <w:szCs w:val="24"/>
        </w:rPr>
      </w:pPr>
      <w:r w:rsidRPr="00567375">
        <w:rPr>
          <w:color w:val="auto"/>
          <w:szCs w:val="24"/>
        </w:rPr>
        <w:t>Approved providers are expected to have a culture of inclusion and respect for care recipients</w:t>
      </w:r>
      <w:r w:rsidR="00567375" w:rsidRPr="00567375">
        <w:rPr>
          <w:color w:val="auto"/>
          <w:szCs w:val="24"/>
        </w:rPr>
        <w:t xml:space="preserve"> (</w:t>
      </w:r>
      <w:r w:rsidRPr="00567375">
        <w:rPr>
          <w:i/>
          <w:iCs/>
          <w:color w:val="auto"/>
          <w:szCs w:val="24"/>
        </w:rPr>
        <w:t>Aged Care Quality Standard 1: Consumer dignity and choice</w:t>
      </w:r>
      <w:r w:rsidR="00567375" w:rsidRPr="00567375">
        <w:rPr>
          <w:i/>
          <w:iCs/>
          <w:color w:val="auto"/>
          <w:szCs w:val="24"/>
        </w:rPr>
        <w:t>)</w:t>
      </w:r>
      <w:r w:rsidRPr="00567375">
        <w:rPr>
          <w:i/>
          <w:iCs/>
          <w:color w:val="auto"/>
          <w:szCs w:val="24"/>
        </w:rPr>
        <w:t>.</w:t>
      </w:r>
      <w:r w:rsidRPr="00567375">
        <w:rPr>
          <w:b/>
          <w:bCs/>
          <w:szCs w:val="24"/>
        </w:rPr>
        <w:t xml:space="preserve"> </w:t>
      </w:r>
    </w:p>
    <w:p w14:paraId="205FDA8E" w14:textId="77777777" w:rsidR="009F1F96" w:rsidRPr="00D556E2" w:rsidRDefault="009F1F96" w:rsidP="00D556E2">
      <w:pPr>
        <w:spacing w:after="0"/>
        <w:ind w:left="360"/>
        <w:rPr>
          <w:b/>
          <w:bCs/>
        </w:rPr>
      </w:pPr>
      <w:r w:rsidRPr="00D556E2">
        <w:rPr>
          <w:b/>
          <w:bCs/>
        </w:rPr>
        <w:t xml:space="preserve">Issues related to supporting care recipients to exercise choice and </w:t>
      </w:r>
      <w:proofErr w:type="gramStart"/>
      <w:r w:rsidRPr="00D556E2">
        <w:rPr>
          <w:b/>
          <w:bCs/>
        </w:rPr>
        <w:t>independence</w:t>
      </w:r>
      <w:proofErr w:type="gramEnd"/>
      <w:r w:rsidRPr="00D556E2">
        <w:rPr>
          <w:b/>
          <w:bCs/>
        </w:rPr>
        <w:t xml:space="preserve"> </w:t>
      </w:r>
    </w:p>
    <w:p w14:paraId="185036BB" w14:textId="77777777" w:rsidR="009F1F96" w:rsidRPr="00567375" w:rsidRDefault="009F1F96" w:rsidP="00567375">
      <w:pPr>
        <w:pStyle w:val="ListParagraph"/>
        <w:numPr>
          <w:ilvl w:val="0"/>
          <w:numId w:val="0"/>
        </w:numPr>
        <w:ind w:left="720"/>
        <w:rPr>
          <w:b/>
          <w:bCs/>
          <w:szCs w:val="24"/>
        </w:rPr>
      </w:pPr>
      <w:r w:rsidRPr="00567375">
        <w:rPr>
          <w:color w:val="auto"/>
          <w:szCs w:val="24"/>
        </w:rPr>
        <w:t>Approved providers are expected to support a care recipient to exercise choice and independence</w:t>
      </w:r>
      <w:r w:rsidR="00D2608D">
        <w:rPr>
          <w:color w:val="auto"/>
          <w:szCs w:val="24"/>
        </w:rPr>
        <w:t xml:space="preserve"> </w:t>
      </w:r>
      <w:r w:rsidR="00567375">
        <w:rPr>
          <w:color w:val="auto"/>
          <w:szCs w:val="24"/>
        </w:rPr>
        <w:t>(</w:t>
      </w:r>
      <w:r w:rsidRPr="00567375">
        <w:rPr>
          <w:i/>
          <w:iCs/>
          <w:color w:val="auto"/>
          <w:szCs w:val="24"/>
        </w:rPr>
        <w:t>Aged Care Quality Standard 1: Consumer dignity and choice</w:t>
      </w:r>
      <w:r w:rsidR="00567375">
        <w:rPr>
          <w:i/>
          <w:iCs/>
          <w:color w:val="auto"/>
          <w:szCs w:val="24"/>
        </w:rPr>
        <w:t>)</w:t>
      </w:r>
      <w:r w:rsidRPr="00567375">
        <w:rPr>
          <w:i/>
          <w:iCs/>
          <w:color w:val="auto"/>
          <w:szCs w:val="24"/>
        </w:rPr>
        <w:t>.</w:t>
      </w:r>
      <w:r w:rsidRPr="00567375">
        <w:rPr>
          <w:b/>
          <w:bCs/>
          <w:szCs w:val="24"/>
        </w:rPr>
        <w:t xml:space="preserve"> </w:t>
      </w:r>
    </w:p>
    <w:p w14:paraId="58505FCD" w14:textId="77777777" w:rsidR="009F1F96" w:rsidRPr="00D556E2" w:rsidRDefault="009F1F96" w:rsidP="00D556E2">
      <w:pPr>
        <w:keepNext/>
        <w:spacing w:after="0"/>
        <w:ind w:left="357"/>
        <w:rPr>
          <w:b/>
          <w:bCs/>
        </w:rPr>
      </w:pPr>
      <w:r w:rsidRPr="00D556E2">
        <w:rPr>
          <w:b/>
          <w:bCs/>
        </w:rPr>
        <w:t xml:space="preserve">Issues related to respecting the privacy of care </w:t>
      </w:r>
      <w:proofErr w:type="gramStart"/>
      <w:r w:rsidRPr="00D556E2">
        <w:rPr>
          <w:b/>
          <w:bCs/>
        </w:rPr>
        <w:t>recipients</w:t>
      </w:r>
      <w:proofErr w:type="gramEnd"/>
      <w:r w:rsidRPr="00D556E2">
        <w:rPr>
          <w:b/>
          <w:bCs/>
        </w:rPr>
        <w:t xml:space="preserve"> </w:t>
      </w:r>
    </w:p>
    <w:p w14:paraId="1E781A56" w14:textId="77777777" w:rsidR="009F1F96" w:rsidRPr="00567375" w:rsidRDefault="009F1F96" w:rsidP="001812EC">
      <w:pPr>
        <w:pStyle w:val="ListParagraph"/>
        <w:numPr>
          <w:ilvl w:val="0"/>
          <w:numId w:val="0"/>
        </w:numPr>
        <w:ind w:left="720"/>
        <w:rPr>
          <w:b/>
          <w:bCs/>
          <w:szCs w:val="24"/>
        </w:rPr>
      </w:pPr>
      <w:r w:rsidRPr="00567375">
        <w:rPr>
          <w:color w:val="auto"/>
          <w:szCs w:val="24"/>
        </w:rPr>
        <w:t>Approved providers are expected respect care recipients’ privacy</w:t>
      </w:r>
      <w:r w:rsidR="00567375" w:rsidRPr="00567375">
        <w:rPr>
          <w:color w:val="auto"/>
          <w:szCs w:val="24"/>
        </w:rPr>
        <w:t xml:space="preserve"> (</w:t>
      </w:r>
      <w:r w:rsidRPr="00567375">
        <w:rPr>
          <w:i/>
          <w:iCs/>
          <w:color w:val="auto"/>
          <w:szCs w:val="24"/>
        </w:rPr>
        <w:t>Aged Care Quality Standard 1: Consumer dignity and choice</w:t>
      </w:r>
      <w:r w:rsidR="00567375">
        <w:rPr>
          <w:i/>
          <w:iCs/>
          <w:color w:val="auto"/>
          <w:szCs w:val="24"/>
        </w:rPr>
        <w:t>)</w:t>
      </w:r>
      <w:r w:rsidRPr="00567375">
        <w:rPr>
          <w:i/>
          <w:iCs/>
          <w:color w:val="auto"/>
          <w:szCs w:val="24"/>
        </w:rPr>
        <w:t>.</w:t>
      </w:r>
    </w:p>
    <w:p w14:paraId="00970713" w14:textId="77777777" w:rsidR="009F1F96" w:rsidRPr="00D556E2" w:rsidRDefault="009F1F96" w:rsidP="00D556E2">
      <w:pPr>
        <w:spacing w:after="0"/>
        <w:ind w:left="360"/>
        <w:rPr>
          <w:b/>
          <w:bCs/>
        </w:rPr>
      </w:pPr>
      <w:r w:rsidRPr="00D556E2">
        <w:rPr>
          <w:b/>
          <w:bCs/>
        </w:rPr>
        <w:t xml:space="preserve">Issues related to initial and ongoing assessment and planning for care and services in partnership with the care </w:t>
      </w:r>
      <w:proofErr w:type="gramStart"/>
      <w:r w:rsidRPr="00D556E2">
        <w:rPr>
          <w:b/>
          <w:bCs/>
        </w:rPr>
        <w:t>recipient</w:t>
      </w:r>
      <w:proofErr w:type="gramEnd"/>
      <w:r w:rsidRPr="00D556E2">
        <w:rPr>
          <w:b/>
          <w:bCs/>
        </w:rPr>
        <w:t xml:space="preserve"> </w:t>
      </w:r>
    </w:p>
    <w:p w14:paraId="3CF70F5C" w14:textId="77777777" w:rsidR="009F1F96" w:rsidRPr="00567375" w:rsidRDefault="009F1F96" w:rsidP="00567375">
      <w:pPr>
        <w:pStyle w:val="ListParagraph"/>
        <w:numPr>
          <w:ilvl w:val="0"/>
          <w:numId w:val="0"/>
        </w:numPr>
        <w:ind w:left="720"/>
        <w:rPr>
          <w:i/>
          <w:iCs/>
          <w:color w:val="auto"/>
          <w:szCs w:val="24"/>
        </w:rPr>
      </w:pPr>
      <w:r w:rsidRPr="00567375">
        <w:rPr>
          <w:color w:val="auto"/>
          <w:szCs w:val="24"/>
        </w:rPr>
        <w:t>Approved providers are expected undertake initial and ongoing assessment and planning for care and services in partnership with care recipients</w:t>
      </w:r>
      <w:r w:rsidR="00567375">
        <w:rPr>
          <w:color w:val="auto"/>
          <w:szCs w:val="24"/>
        </w:rPr>
        <w:t xml:space="preserve"> (</w:t>
      </w:r>
      <w:r w:rsidRPr="00567375">
        <w:rPr>
          <w:i/>
          <w:iCs/>
          <w:color w:val="auto"/>
          <w:szCs w:val="24"/>
        </w:rPr>
        <w:t>Aged Care Quality Standard 2: Ongoing assessment and planning with consumers</w:t>
      </w:r>
      <w:r w:rsidR="00567375">
        <w:rPr>
          <w:i/>
          <w:iCs/>
          <w:color w:val="auto"/>
          <w:szCs w:val="24"/>
        </w:rPr>
        <w:t>)</w:t>
      </w:r>
      <w:r w:rsidRPr="00567375">
        <w:rPr>
          <w:i/>
          <w:iCs/>
          <w:color w:val="auto"/>
          <w:szCs w:val="24"/>
        </w:rPr>
        <w:t>.</w:t>
      </w:r>
    </w:p>
    <w:p w14:paraId="6D1523BF" w14:textId="77777777" w:rsidR="009F1F96" w:rsidRPr="00D556E2" w:rsidRDefault="009F1F96" w:rsidP="00D556E2">
      <w:pPr>
        <w:spacing w:after="0"/>
        <w:ind w:left="360"/>
        <w:rPr>
          <w:b/>
          <w:bCs/>
        </w:rPr>
      </w:pPr>
      <w:r w:rsidRPr="00D556E2">
        <w:rPr>
          <w:b/>
          <w:bCs/>
        </w:rPr>
        <w:t xml:space="preserve">Issues related to the delivery of safe and effective personal care, clinical care, or both personal care and clinical </w:t>
      </w:r>
      <w:proofErr w:type="gramStart"/>
      <w:r w:rsidRPr="00D556E2">
        <w:rPr>
          <w:b/>
          <w:bCs/>
        </w:rPr>
        <w:t>care</w:t>
      </w:r>
      <w:proofErr w:type="gramEnd"/>
    </w:p>
    <w:p w14:paraId="5F094E32" w14:textId="77777777" w:rsidR="009F1F96" w:rsidRPr="00567375" w:rsidRDefault="009F1F96" w:rsidP="00567375">
      <w:pPr>
        <w:pStyle w:val="ListParagraph"/>
        <w:numPr>
          <w:ilvl w:val="0"/>
          <w:numId w:val="0"/>
        </w:numPr>
        <w:ind w:left="720"/>
        <w:rPr>
          <w:i/>
          <w:iCs/>
          <w:color w:val="auto"/>
          <w:szCs w:val="24"/>
        </w:rPr>
      </w:pPr>
      <w:r w:rsidRPr="00567375">
        <w:rPr>
          <w:color w:val="auto"/>
        </w:rPr>
        <w:t>Approved providers are expected tailor personal and clinical care that meets the needs, goals and preferences of care recipients</w:t>
      </w:r>
      <w:r w:rsidR="00567375" w:rsidRPr="27520A18">
        <w:rPr>
          <w:color w:val="auto"/>
        </w:rPr>
        <w:t xml:space="preserve"> (</w:t>
      </w:r>
      <w:r w:rsidRPr="00567375">
        <w:rPr>
          <w:i/>
          <w:color w:val="auto"/>
        </w:rPr>
        <w:t>Aged Care Quality Standard 2: Ongoing assessment and planning with consumers</w:t>
      </w:r>
      <w:r w:rsidR="00567375" w:rsidRPr="27520A18">
        <w:rPr>
          <w:i/>
          <w:color w:val="auto"/>
        </w:rPr>
        <w:t>)</w:t>
      </w:r>
      <w:r w:rsidRPr="00567375">
        <w:rPr>
          <w:i/>
          <w:color w:val="auto"/>
        </w:rPr>
        <w:t>.</w:t>
      </w:r>
    </w:p>
    <w:p w14:paraId="0309BF17" w14:textId="77777777" w:rsidR="009F1F96" w:rsidRPr="00D556E2" w:rsidRDefault="009F1F96" w:rsidP="00D556E2">
      <w:pPr>
        <w:keepNext/>
        <w:spacing w:after="0"/>
        <w:ind w:left="357"/>
        <w:rPr>
          <w:b/>
          <w:bCs/>
        </w:rPr>
      </w:pPr>
      <w:r w:rsidRPr="00D556E2">
        <w:rPr>
          <w:b/>
          <w:bCs/>
        </w:rPr>
        <w:t xml:space="preserve">Issues related to the provision of safe and effective services and supports for daily </w:t>
      </w:r>
      <w:proofErr w:type="gramStart"/>
      <w:r w:rsidRPr="00D556E2">
        <w:rPr>
          <w:b/>
          <w:bCs/>
        </w:rPr>
        <w:t>living</w:t>
      </w:r>
      <w:proofErr w:type="gramEnd"/>
    </w:p>
    <w:p w14:paraId="27F4908D" w14:textId="77777777" w:rsidR="009F1F96" w:rsidRPr="00567375" w:rsidRDefault="009F1F96" w:rsidP="00567375">
      <w:pPr>
        <w:pStyle w:val="ListParagraph"/>
        <w:numPr>
          <w:ilvl w:val="0"/>
          <w:numId w:val="0"/>
        </w:numPr>
        <w:ind w:left="720"/>
        <w:rPr>
          <w:i/>
          <w:iCs/>
          <w:color w:val="auto"/>
          <w:szCs w:val="24"/>
        </w:rPr>
      </w:pPr>
      <w:r w:rsidRPr="00567375">
        <w:rPr>
          <w:color w:val="auto"/>
          <w:szCs w:val="24"/>
        </w:rPr>
        <w:t>Approved providers are expected ensure that care recipients get safe and effective services and supports for daily living that meet their needs, goals and preferences and optimise their independence, health, well-being and quality of life</w:t>
      </w:r>
      <w:r w:rsidR="00567375" w:rsidRPr="00567375">
        <w:rPr>
          <w:color w:val="auto"/>
          <w:szCs w:val="24"/>
        </w:rPr>
        <w:t xml:space="preserve"> (</w:t>
      </w:r>
      <w:r w:rsidRPr="00567375">
        <w:rPr>
          <w:i/>
          <w:iCs/>
          <w:color w:val="auto"/>
          <w:szCs w:val="24"/>
        </w:rPr>
        <w:t>Aged Care Quality Standard 4: Services and supports for daily living</w:t>
      </w:r>
      <w:r w:rsidR="00567375">
        <w:rPr>
          <w:i/>
          <w:iCs/>
          <w:color w:val="auto"/>
          <w:szCs w:val="24"/>
        </w:rPr>
        <w:t>)</w:t>
      </w:r>
      <w:r w:rsidRPr="00567375">
        <w:rPr>
          <w:i/>
          <w:iCs/>
          <w:color w:val="auto"/>
          <w:szCs w:val="24"/>
        </w:rPr>
        <w:t>.</w:t>
      </w:r>
    </w:p>
    <w:p w14:paraId="6C5A37BB" w14:textId="77777777" w:rsidR="009F1F96" w:rsidRPr="00D556E2" w:rsidRDefault="009F1F96" w:rsidP="00D556E2">
      <w:pPr>
        <w:spacing w:after="0"/>
        <w:ind w:left="360"/>
        <w:rPr>
          <w:b/>
          <w:bCs/>
        </w:rPr>
      </w:pPr>
      <w:r w:rsidRPr="00D556E2">
        <w:rPr>
          <w:b/>
          <w:bCs/>
        </w:rPr>
        <w:t xml:space="preserve">Issues related to the provision of a safe and comfortable service environment for care </w:t>
      </w:r>
      <w:proofErr w:type="gramStart"/>
      <w:r w:rsidRPr="00D556E2">
        <w:rPr>
          <w:b/>
          <w:bCs/>
        </w:rPr>
        <w:t>recipients</w:t>
      </w:r>
      <w:proofErr w:type="gramEnd"/>
      <w:r w:rsidRPr="00D556E2">
        <w:rPr>
          <w:b/>
          <w:bCs/>
        </w:rPr>
        <w:t xml:space="preserve"> </w:t>
      </w:r>
    </w:p>
    <w:p w14:paraId="5C18EEDA" w14:textId="77777777" w:rsidR="009F1F96" w:rsidRPr="00567375" w:rsidRDefault="009F1F96" w:rsidP="004C7420">
      <w:pPr>
        <w:pStyle w:val="ListParagraph"/>
        <w:numPr>
          <w:ilvl w:val="0"/>
          <w:numId w:val="0"/>
        </w:numPr>
        <w:ind w:left="720"/>
        <w:rPr>
          <w:i/>
          <w:iCs/>
          <w:color w:val="auto"/>
          <w:szCs w:val="24"/>
        </w:rPr>
      </w:pPr>
      <w:r w:rsidRPr="00567375">
        <w:rPr>
          <w:color w:val="auto"/>
          <w:szCs w:val="24"/>
        </w:rPr>
        <w:t>Approved providers are expected provide a safe and comfortable service environment that promotes the care recipient’s independence, function and enjoyment</w:t>
      </w:r>
      <w:r w:rsidR="00D2608D">
        <w:rPr>
          <w:color w:val="auto"/>
          <w:szCs w:val="24"/>
        </w:rPr>
        <w:t xml:space="preserve"> </w:t>
      </w:r>
      <w:r w:rsidR="004C7420">
        <w:rPr>
          <w:color w:val="auto"/>
          <w:szCs w:val="24"/>
        </w:rPr>
        <w:t>(</w:t>
      </w:r>
      <w:r w:rsidRPr="00567375">
        <w:rPr>
          <w:i/>
          <w:iCs/>
          <w:color w:val="auto"/>
          <w:szCs w:val="24"/>
        </w:rPr>
        <w:t>Aged Care Quality Standard 5: Organisation’s service environment</w:t>
      </w:r>
      <w:r w:rsidR="004C7420">
        <w:rPr>
          <w:i/>
          <w:iCs/>
          <w:color w:val="auto"/>
          <w:szCs w:val="24"/>
        </w:rPr>
        <w:t>)</w:t>
      </w:r>
      <w:r w:rsidRPr="00567375">
        <w:rPr>
          <w:i/>
          <w:iCs/>
          <w:color w:val="auto"/>
          <w:szCs w:val="24"/>
        </w:rPr>
        <w:t>.</w:t>
      </w:r>
    </w:p>
    <w:p w14:paraId="43900D04" w14:textId="77777777" w:rsidR="009F1F96" w:rsidRPr="00D556E2" w:rsidRDefault="009F1F96" w:rsidP="00D556E2">
      <w:pPr>
        <w:spacing w:after="0"/>
        <w:ind w:left="360"/>
        <w:rPr>
          <w:b/>
          <w:bCs/>
        </w:rPr>
      </w:pPr>
      <w:r w:rsidRPr="00D556E2">
        <w:rPr>
          <w:b/>
          <w:bCs/>
        </w:rPr>
        <w:t xml:space="preserve">Issues related to seeking regular input and feedback from care recipients, carers, the workforce and others and using the input and feedback to inform continuous </w:t>
      </w:r>
      <w:proofErr w:type="gramStart"/>
      <w:r w:rsidRPr="00D556E2">
        <w:rPr>
          <w:b/>
          <w:bCs/>
        </w:rPr>
        <w:t>improvements</w:t>
      </w:r>
      <w:proofErr w:type="gramEnd"/>
      <w:r w:rsidRPr="00D556E2">
        <w:rPr>
          <w:b/>
          <w:bCs/>
        </w:rPr>
        <w:t xml:space="preserve"> </w:t>
      </w:r>
    </w:p>
    <w:p w14:paraId="08503AE8" w14:textId="77777777" w:rsidR="009F1F96" w:rsidRPr="00567375" w:rsidRDefault="009F1F96" w:rsidP="004C7420">
      <w:pPr>
        <w:pStyle w:val="ListParagraph"/>
        <w:numPr>
          <w:ilvl w:val="0"/>
          <w:numId w:val="0"/>
        </w:numPr>
        <w:ind w:left="720"/>
        <w:rPr>
          <w:i/>
          <w:iCs/>
          <w:color w:val="auto"/>
          <w:szCs w:val="24"/>
        </w:rPr>
      </w:pPr>
      <w:r w:rsidRPr="00567375">
        <w:rPr>
          <w:color w:val="auto"/>
          <w:szCs w:val="24"/>
        </w:rPr>
        <w:t>Approved providers are expected to seek regular input and feedback from care recipients, carers, staff and others to inform continuous improvements for individual care recipients and the whole organisation</w:t>
      </w:r>
      <w:r w:rsidR="004C7420">
        <w:rPr>
          <w:color w:val="auto"/>
          <w:szCs w:val="24"/>
        </w:rPr>
        <w:t xml:space="preserve"> (</w:t>
      </w:r>
      <w:r w:rsidRPr="00567375">
        <w:rPr>
          <w:i/>
          <w:iCs/>
          <w:color w:val="auto"/>
          <w:szCs w:val="24"/>
        </w:rPr>
        <w:t>Aged Care Quality Standard 6: Feedback and complaints</w:t>
      </w:r>
      <w:r w:rsidR="004C7420">
        <w:rPr>
          <w:i/>
          <w:iCs/>
          <w:color w:val="auto"/>
          <w:szCs w:val="24"/>
        </w:rPr>
        <w:t>)</w:t>
      </w:r>
      <w:r w:rsidRPr="00567375">
        <w:rPr>
          <w:i/>
          <w:iCs/>
          <w:color w:val="auto"/>
          <w:szCs w:val="24"/>
        </w:rPr>
        <w:t>.</w:t>
      </w:r>
    </w:p>
    <w:p w14:paraId="08F091B4" w14:textId="77777777" w:rsidR="009F1F96" w:rsidRPr="00D556E2" w:rsidRDefault="009F1F96" w:rsidP="00D556E2">
      <w:pPr>
        <w:keepNext/>
        <w:spacing w:after="0"/>
        <w:ind w:left="360"/>
        <w:rPr>
          <w:b/>
        </w:rPr>
      </w:pPr>
      <w:r w:rsidRPr="00D556E2">
        <w:rPr>
          <w:b/>
        </w:rPr>
        <w:t xml:space="preserve">Issues related to having a workforce that is sufficient, and is skilled and qualified to provide safe, respectful and quality care and </w:t>
      </w:r>
      <w:proofErr w:type="gramStart"/>
      <w:r w:rsidRPr="00D556E2">
        <w:rPr>
          <w:b/>
        </w:rPr>
        <w:t>services</w:t>
      </w:r>
      <w:proofErr w:type="gramEnd"/>
      <w:r w:rsidRPr="00D556E2">
        <w:rPr>
          <w:b/>
        </w:rPr>
        <w:t xml:space="preserve"> </w:t>
      </w:r>
    </w:p>
    <w:p w14:paraId="10125B71" w14:textId="77777777" w:rsidR="00AC7677" w:rsidRPr="00567375" w:rsidRDefault="009F1F96" w:rsidP="004C7420">
      <w:pPr>
        <w:pStyle w:val="ListParagraph"/>
        <w:numPr>
          <w:ilvl w:val="0"/>
          <w:numId w:val="0"/>
        </w:numPr>
        <w:ind w:left="720"/>
        <w:rPr>
          <w:color w:val="auto"/>
          <w:szCs w:val="24"/>
        </w:rPr>
      </w:pPr>
      <w:r w:rsidRPr="00567375">
        <w:rPr>
          <w:color w:val="auto"/>
          <w:szCs w:val="24"/>
        </w:rPr>
        <w:t>Approved providers are expected have a workforce that is sufficient, and is skilled and qualified to provide safe, respectful and quality care and services</w:t>
      </w:r>
      <w:r w:rsidR="004C7420">
        <w:rPr>
          <w:color w:val="auto"/>
          <w:szCs w:val="24"/>
        </w:rPr>
        <w:t xml:space="preserve"> (</w:t>
      </w:r>
      <w:r w:rsidRPr="00567375">
        <w:rPr>
          <w:i/>
          <w:iCs/>
          <w:color w:val="auto"/>
          <w:szCs w:val="24"/>
        </w:rPr>
        <w:t>Aged Care Quality Standard 7: Human resources</w:t>
      </w:r>
      <w:r w:rsidR="004C7420">
        <w:rPr>
          <w:i/>
          <w:iCs/>
          <w:color w:val="auto"/>
          <w:szCs w:val="24"/>
        </w:rPr>
        <w:t>)</w:t>
      </w:r>
      <w:r w:rsidRPr="00567375">
        <w:rPr>
          <w:i/>
          <w:iCs/>
          <w:color w:val="auto"/>
          <w:szCs w:val="24"/>
        </w:rPr>
        <w:t>.</w:t>
      </w:r>
    </w:p>
    <w:p w14:paraId="2B4AC89B" w14:textId="405044F4" w:rsidR="004274C8" w:rsidRPr="002269EB" w:rsidRDefault="008B71C1" w:rsidP="00B13513">
      <w:pPr>
        <w:pStyle w:val="Heading3"/>
      </w:pPr>
      <w:bookmarkStart w:id="38" w:name="_Toc177741861"/>
      <w:r>
        <w:t>How do</w:t>
      </w:r>
      <w:r w:rsidR="00DA3925">
        <w:t xml:space="preserve"> I </w:t>
      </w:r>
      <w:r w:rsidR="006766D4">
        <w:t>send a</w:t>
      </w:r>
      <w:r w:rsidR="00704A37">
        <w:t xml:space="preserve"> req</w:t>
      </w:r>
      <w:r w:rsidR="00027608">
        <w:t>u</w:t>
      </w:r>
      <w:r w:rsidR="00704A37">
        <w:t xml:space="preserve">est for </w:t>
      </w:r>
      <w:r w:rsidR="005670BA" w:rsidRPr="002269EB">
        <w:t>electronic signature</w:t>
      </w:r>
      <w:r w:rsidR="007A67DE" w:rsidRPr="007A67DE">
        <w:t xml:space="preserve"> </w:t>
      </w:r>
      <w:r w:rsidR="006766D4">
        <w:t xml:space="preserve">to </w:t>
      </w:r>
      <w:r w:rsidR="00DA3925">
        <w:t xml:space="preserve">the </w:t>
      </w:r>
      <w:r w:rsidR="007A67DE" w:rsidRPr="002269EB">
        <w:t xml:space="preserve">governing body </w:t>
      </w:r>
      <w:r w:rsidR="007A67DE">
        <w:t>member</w:t>
      </w:r>
      <w:r w:rsidR="002269EB">
        <w:t>?</w:t>
      </w:r>
      <w:bookmarkEnd w:id="38"/>
      <w:r w:rsidR="005670BA" w:rsidRPr="002269EB">
        <w:t xml:space="preserve"> </w:t>
      </w:r>
    </w:p>
    <w:p w14:paraId="6EFEB1E1" w14:textId="46F1331D" w:rsidR="00704A37" w:rsidRPr="008F0A70" w:rsidRDefault="00715BD5" w:rsidP="00BB5CBD">
      <w:pPr>
        <w:pStyle w:val="NormalText"/>
        <w:rPr>
          <w:color w:val="auto"/>
        </w:rPr>
      </w:pPr>
      <w:r w:rsidRPr="008F0A70">
        <w:rPr>
          <w:color w:val="auto"/>
        </w:rPr>
        <w:t xml:space="preserve">The Governing Body Statement </w:t>
      </w:r>
      <w:r w:rsidR="00BB5CBD">
        <w:rPr>
          <w:color w:val="auto"/>
        </w:rPr>
        <w:t>must</w:t>
      </w:r>
      <w:r w:rsidR="00BB5CBD" w:rsidRPr="008F0A70">
        <w:rPr>
          <w:color w:val="auto"/>
        </w:rPr>
        <w:t xml:space="preserve"> </w:t>
      </w:r>
      <w:r w:rsidR="00BB5CBD">
        <w:rPr>
          <w:color w:val="auto"/>
        </w:rPr>
        <w:t>include</w:t>
      </w:r>
      <w:r w:rsidRPr="008F0A70">
        <w:rPr>
          <w:color w:val="auto"/>
        </w:rPr>
        <w:t xml:space="preserve"> a Declaration signed by </w:t>
      </w:r>
      <w:r w:rsidR="00027608">
        <w:rPr>
          <w:color w:val="auto"/>
        </w:rPr>
        <w:t>a</w:t>
      </w:r>
      <w:r w:rsidRPr="008F0A70">
        <w:rPr>
          <w:color w:val="auto"/>
        </w:rPr>
        <w:t xml:space="preserve"> member of the provider’s Governing Body on behalf of all members of the </w:t>
      </w:r>
      <w:r w:rsidR="00027608">
        <w:rPr>
          <w:color w:val="auto"/>
        </w:rPr>
        <w:t>g</w:t>
      </w:r>
      <w:r w:rsidRPr="008F0A70">
        <w:rPr>
          <w:color w:val="auto"/>
        </w:rPr>
        <w:t xml:space="preserve">overning </w:t>
      </w:r>
      <w:r w:rsidR="00027608">
        <w:rPr>
          <w:color w:val="auto"/>
        </w:rPr>
        <w:t>b</w:t>
      </w:r>
      <w:r w:rsidRPr="008F0A70">
        <w:rPr>
          <w:color w:val="auto"/>
        </w:rPr>
        <w:t>ody</w:t>
      </w:r>
      <w:r w:rsidR="008F0A70" w:rsidRPr="008F0A70">
        <w:rPr>
          <w:color w:val="auto"/>
        </w:rPr>
        <w:t>.</w:t>
      </w:r>
      <w:r w:rsidR="00BB5CBD">
        <w:rPr>
          <w:color w:val="auto"/>
        </w:rPr>
        <w:t xml:space="preserve"> </w:t>
      </w:r>
      <w:r w:rsidR="00BD3651">
        <w:rPr>
          <w:color w:val="auto"/>
        </w:rPr>
        <w:t xml:space="preserve">The Declaration can be signed </w:t>
      </w:r>
      <w:r w:rsidR="00BB5CBD">
        <w:rPr>
          <w:color w:val="auto"/>
        </w:rPr>
        <w:t>electronically or in hard copy.</w:t>
      </w:r>
    </w:p>
    <w:p w14:paraId="3BFB0132" w14:textId="0CA93E5C" w:rsidR="00E30E07" w:rsidRDefault="005251CD" w:rsidP="00A703E9">
      <w:pPr>
        <w:pStyle w:val="NormalText"/>
        <w:rPr>
          <w:color w:val="auto"/>
        </w:rPr>
      </w:pPr>
      <w:r w:rsidRPr="008F0A70">
        <w:rPr>
          <w:color w:val="auto"/>
        </w:rPr>
        <w:t xml:space="preserve">If you </w:t>
      </w:r>
      <w:r w:rsidR="00B6574F" w:rsidRPr="008F0A70">
        <w:rPr>
          <w:color w:val="auto"/>
        </w:rPr>
        <w:t>us</w:t>
      </w:r>
      <w:r w:rsidR="00667172">
        <w:rPr>
          <w:color w:val="auto"/>
        </w:rPr>
        <w:t>e</w:t>
      </w:r>
      <w:r w:rsidR="00B6574F" w:rsidRPr="008F0A70">
        <w:rPr>
          <w:color w:val="auto"/>
        </w:rPr>
        <w:t xml:space="preserve"> DocuSign</w:t>
      </w:r>
      <w:r w:rsidR="00667172">
        <w:rPr>
          <w:color w:val="auto"/>
        </w:rPr>
        <w:t>,</w:t>
      </w:r>
      <w:r w:rsidR="00B6574F" w:rsidRPr="008F0A70">
        <w:rPr>
          <w:color w:val="auto"/>
        </w:rPr>
        <w:t xml:space="preserve"> </w:t>
      </w:r>
      <w:r w:rsidR="00E04FDD" w:rsidRPr="00E04FDD">
        <w:rPr>
          <w:color w:val="auto"/>
        </w:rPr>
        <w:t>enter the email address of the Governing Body Member</w:t>
      </w:r>
      <w:r w:rsidR="005C1B47">
        <w:rPr>
          <w:color w:val="auto"/>
        </w:rPr>
        <w:t>.</w:t>
      </w:r>
      <w:r w:rsidR="00667172">
        <w:rPr>
          <w:color w:val="auto"/>
        </w:rPr>
        <w:t xml:space="preserve"> </w:t>
      </w:r>
      <w:r w:rsidR="00BB5CBD">
        <w:rPr>
          <w:color w:val="auto"/>
        </w:rPr>
        <w:t>A</w:t>
      </w:r>
      <w:r w:rsidR="008B71C1">
        <w:rPr>
          <w:color w:val="auto"/>
        </w:rPr>
        <w:t xml:space="preserve"> green banner </w:t>
      </w:r>
      <w:r w:rsidR="00BB5CBD">
        <w:rPr>
          <w:color w:val="auto"/>
        </w:rPr>
        <w:t>appear</w:t>
      </w:r>
      <w:r w:rsidR="001812EC">
        <w:rPr>
          <w:color w:val="auto"/>
        </w:rPr>
        <w:t>s</w:t>
      </w:r>
      <w:r w:rsidR="00BB5CBD">
        <w:rPr>
          <w:color w:val="auto"/>
        </w:rPr>
        <w:t xml:space="preserve"> when t</w:t>
      </w:r>
      <w:r w:rsidR="008B71C1">
        <w:rPr>
          <w:color w:val="auto"/>
        </w:rPr>
        <w:t xml:space="preserve">he request has </w:t>
      </w:r>
      <w:r w:rsidR="008B71C1" w:rsidRPr="008B71C1">
        <w:rPr>
          <w:color w:val="auto"/>
        </w:rPr>
        <w:t>been successfully sent</w:t>
      </w:r>
      <w:r w:rsidR="008B71C1">
        <w:rPr>
          <w:color w:val="auto"/>
        </w:rPr>
        <w:t>.</w:t>
      </w:r>
      <w:r w:rsidR="00E30E07">
        <w:rPr>
          <w:color w:val="auto"/>
        </w:rPr>
        <w:t xml:space="preserve"> </w:t>
      </w:r>
    </w:p>
    <w:p w14:paraId="45F25C0F" w14:textId="37C73D15" w:rsidR="00954814" w:rsidRPr="00BB5CBD" w:rsidRDefault="00E30E07" w:rsidP="00B13513">
      <w:pPr>
        <w:pStyle w:val="NormalText"/>
        <w:keepNext/>
        <w:rPr>
          <w:color w:val="auto"/>
        </w:rPr>
      </w:pPr>
      <w:r>
        <w:rPr>
          <w:color w:val="auto"/>
        </w:rPr>
        <w:t xml:space="preserve">The </w:t>
      </w:r>
      <w:r w:rsidR="00F65E59">
        <w:rPr>
          <w:color w:val="auto"/>
        </w:rPr>
        <w:t>g</w:t>
      </w:r>
      <w:r>
        <w:rPr>
          <w:color w:val="auto"/>
        </w:rPr>
        <w:t xml:space="preserve">overning </w:t>
      </w:r>
      <w:r w:rsidR="00F65E59">
        <w:rPr>
          <w:color w:val="auto"/>
        </w:rPr>
        <w:t>b</w:t>
      </w:r>
      <w:r>
        <w:rPr>
          <w:color w:val="auto"/>
        </w:rPr>
        <w:t>ody member will receive an email</w:t>
      </w:r>
      <w:r w:rsidR="00BB5CBD">
        <w:rPr>
          <w:color w:val="auto"/>
        </w:rPr>
        <w:t xml:space="preserve"> from </w:t>
      </w:r>
      <w:hyperlink r:id="rId23" w:history="1">
        <w:r w:rsidR="00BB5CBD" w:rsidRPr="002E689D">
          <w:rPr>
            <w:rStyle w:val="Hyperlink"/>
          </w:rPr>
          <w:t>noreply@signature.health.gov.au</w:t>
        </w:r>
      </w:hyperlink>
      <w:r w:rsidR="00BB5CBD">
        <w:rPr>
          <w:color w:val="auto"/>
        </w:rPr>
        <w:t>. It w</w:t>
      </w:r>
      <w:r w:rsidR="00BB5CBD" w:rsidRPr="00BB5CBD">
        <w:rPr>
          <w:color w:val="auto"/>
        </w:rPr>
        <w:t>ill ask</w:t>
      </w:r>
      <w:r w:rsidRPr="00BB5CBD">
        <w:rPr>
          <w:color w:val="auto"/>
        </w:rPr>
        <w:t xml:space="preserve"> the</w:t>
      </w:r>
      <w:r w:rsidR="00F65E59" w:rsidRPr="00BB5CBD">
        <w:rPr>
          <w:color w:val="auto"/>
        </w:rPr>
        <w:t xml:space="preserve">m to </w:t>
      </w:r>
      <w:r w:rsidRPr="00BB5CBD">
        <w:rPr>
          <w:color w:val="auto"/>
        </w:rPr>
        <w:t xml:space="preserve">sign the </w:t>
      </w:r>
      <w:r w:rsidR="008910B6" w:rsidRPr="00BB5CBD">
        <w:rPr>
          <w:color w:val="auto"/>
        </w:rPr>
        <w:t>D</w:t>
      </w:r>
      <w:r w:rsidR="00EC273B" w:rsidRPr="00BB5CBD">
        <w:rPr>
          <w:color w:val="auto"/>
        </w:rPr>
        <w:t>ec</w:t>
      </w:r>
      <w:r w:rsidR="008910B6" w:rsidRPr="00BB5CBD">
        <w:rPr>
          <w:color w:val="auto"/>
        </w:rPr>
        <w:t>l</w:t>
      </w:r>
      <w:r w:rsidR="00EC273B" w:rsidRPr="00BB5CBD">
        <w:rPr>
          <w:color w:val="auto"/>
        </w:rPr>
        <w:t xml:space="preserve">aration. </w:t>
      </w:r>
      <w:r w:rsidR="00BB5CBD" w:rsidRPr="00BB5CBD">
        <w:rPr>
          <w:color w:val="auto"/>
        </w:rPr>
        <w:t xml:space="preserve">It will have the </w:t>
      </w:r>
      <w:r w:rsidR="00BB5CBD" w:rsidRPr="00B13513">
        <w:rPr>
          <w:color w:val="auto"/>
        </w:rPr>
        <w:t>s</w:t>
      </w:r>
      <w:r w:rsidR="004274C8" w:rsidRPr="00B13513">
        <w:rPr>
          <w:color w:val="auto"/>
        </w:rPr>
        <w:t>ubject title</w:t>
      </w:r>
      <w:r w:rsidR="109B93C8" w:rsidRPr="00B13513">
        <w:rPr>
          <w:color w:val="auto"/>
        </w:rPr>
        <w:t xml:space="preserve"> </w:t>
      </w:r>
      <w:r w:rsidR="00BB5CBD" w:rsidRPr="00B13513">
        <w:rPr>
          <w:color w:val="auto"/>
        </w:rPr>
        <w:t>‘</w:t>
      </w:r>
      <w:r w:rsidR="004274C8" w:rsidRPr="00B13513">
        <w:rPr>
          <w:color w:val="auto"/>
        </w:rPr>
        <w:t>For Action: e-Signature Request - Governing Body Declaration</w:t>
      </w:r>
      <w:r w:rsidR="00BB5CBD" w:rsidRPr="00B13513">
        <w:rPr>
          <w:color w:val="auto"/>
        </w:rPr>
        <w:t>’</w:t>
      </w:r>
      <w:r w:rsidR="002A6590" w:rsidRPr="00B13513">
        <w:rPr>
          <w:color w:val="auto"/>
        </w:rPr>
        <w:t>.</w:t>
      </w:r>
      <w:r w:rsidR="00A63FC8" w:rsidRPr="00BB5CBD">
        <w:rPr>
          <w:color w:val="auto"/>
        </w:rPr>
        <w:t xml:space="preserve"> </w:t>
      </w:r>
    </w:p>
    <w:p w14:paraId="7DC28E34" w14:textId="77777777" w:rsidR="00E56B9B" w:rsidRDefault="00E56B9B" w:rsidP="00BE3590">
      <w:pPr>
        <w:pStyle w:val="Heading2"/>
      </w:pPr>
      <w:bookmarkStart w:id="39" w:name="_Toc177741862"/>
      <w:r w:rsidRPr="00976557">
        <w:t xml:space="preserve">Diversity and inclusion </w:t>
      </w:r>
      <w:r>
        <w:t>–</w:t>
      </w:r>
      <w:r w:rsidRPr="00976557">
        <w:t xml:space="preserve"> Provider</w:t>
      </w:r>
      <w:r w:rsidR="0008177D">
        <w:t>’s</w:t>
      </w:r>
      <w:r>
        <w:t xml:space="preserve"> </w:t>
      </w:r>
      <w:r w:rsidR="001E4153">
        <w:t>governing body</w:t>
      </w:r>
      <w:bookmarkEnd w:id="39"/>
      <w:r w:rsidR="001E4153">
        <w:t xml:space="preserve"> </w:t>
      </w:r>
    </w:p>
    <w:p w14:paraId="2BD64A2B" w14:textId="77777777" w:rsidR="00E56B9B" w:rsidRDefault="00E56B9B" w:rsidP="00B13513">
      <w:pPr>
        <w:pStyle w:val="Heading3"/>
      </w:pPr>
      <w:bookmarkStart w:id="40" w:name="_Toc177741863"/>
      <w:r>
        <w:t xml:space="preserve">What diversity information </w:t>
      </w:r>
      <w:r w:rsidR="00E369CE">
        <w:t xml:space="preserve">about the </w:t>
      </w:r>
      <w:r w:rsidR="001E4153">
        <w:t xml:space="preserve">governing body </w:t>
      </w:r>
      <w:r>
        <w:t>is collected?</w:t>
      </w:r>
      <w:bookmarkEnd w:id="40"/>
    </w:p>
    <w:p w14:paraId="56E80F0A" w14:textId="744A0E4A" w:rsidR="00E56B9B" w:rsidRPr="00AB07BC" w:rsidRDefault="00E56B9B" w:rsidP="00E56B9B">
      <w:pPr>
        <w:pStyle w:val="NormalText"/>
      </w:pPr>
      <w:r>
        <w:t xml:space="preserve">Providers </w:t>
      </w:r>
      <w:r w:rsidR="00BB5CBD">
        <w:t>can</w:t>
      </w:r>
      <w:r>
        <w:t xml:space="preserve"> </w:t>
      </w:r>
      <w:r w:rsidR="00BB5CBD">
        <w:t xml:space="preserve">include </w:t>
      </w:r>
      <w:r>
        <w:t>information about</w:t>
      </w:r>
      <w:r w:rsidRPr="00CB248B">
        <w:t xml:space="preserve"> </w:t>
      </w:r>
      <w:r w:rsidR="00336200">
        <w:t xml:space="preserve">the </w:t>
      </w:r>
      <w:r w:rsidRPr="00CB248B">
        <w:t xml:space="preserve">diversity </w:t>
      </w:r>
      <w:r w:rsidR="00336200">
        <w:t xml:space="preserve">your </w:t>
      </w:r>
      <w:r w:rsidRPr="00CB248B">
        <w:t>governing body</w:t>
      </w:r>
      <w:r w:rsidR="00BB5CBD">
        <w:t>’s members</w:t>
      </w:r>
      <w:r>
        <w:t>.</w:t>
      </w:r>
      <w:r w:rsidR="204CD0AC">
        <w:t xml:space="preserve"> </w:t>
      </w:r>
      <w:r w:rsidRPr="007A42AE">
        <w:t>Forms of diversity and</w:t>
      </w:r>
      <w:r>
        <w:t>/</w:t>
      </w:r>
      <w:r w:rsidRPr="007A42AE">
        <w:t>or lived experience</w:t>
      </w:r>
      <w:r w:rsidR="009246FB">
        <w:t xml:space="preserve"> </w:t>
      </w:r>
      <w:r w:rsidR="4CF8CEBC">
        <w:t>may include</w:t>
      </w:r>
      <w:r>
        <w:t>:</w:t>
      </w:r>
      <w:r w:rsidRPr="00AB07BC">
        <w:t> </w:t>
      </w:r>
    </w:p>
    <w:p w14:paraId="1F95CE0C" w14:textId="77777777" w:rsidR="00024240" w:rsidRDefault="00024240" w:rsidP="00024240">
      <w:pPr>
        <w:pStyle w:val="NormalText"/>
        <w:numPr>
          <w:ilvl w:val="0"/>
          <w:numId w:val="57"/>
        </w:numPr>
        <w:spacing w:before="0" w:after="0"/>
        <w:ind w:left="714" w:hanging="357"/>
      </w:pPr>
      <w:r>
        <w:t>Older member (over 65)</w:t>
      </w:r>
    </w:p>
    <w:p w14:paraId="510E6CEA" w14:textId="77777777" w:rsidR="00024240" w:rsidRDefault="00024240" w:rsidP="00024240">
      <w:pPr>
        <w:pStyle w:val="NormalText"/>
        <w:numPr>
          <w:ilvl w:val="0"/>
          <w:numId w:val="57"/>
        </w:numPr>
        <w:spacing w:before="0" w:after="0"/>
        <w:ind w:left="714" w:hanging="357"/>
      </w:pPr>
      <w:r>
        <w:t xml:space="preserve">Aboriginal and/or Torres Strait Islander </w:t>
      </w:r>
    </w:p>
    <w:p w14:paraId="31751C95" w14:textId="77777777" w:rsidR="00024240" w:rsidRDefault="00024240" w:rsidP="00024240">
      <w:pPr>
        <w:pStyle w:val="NormalText"/>
        <w:numPr>
          <w:ilvl w:val="0"/>
          <w:numId w:val="57"/>
        </w:numPr>
        <w:spacing w:before="0" w:after="0"/>
        <w:ind w:left="714" w:hanging="357"/>
      </w:pPr>
      <w:r>
        <w:t>Carer</w:t>
      </w:r>
    </w:p>
    <w:p w14:paraId="74D65638" w14:textId="77777777" w:rsidR="00024240" w:rsidRDefault="00024240" w:rsidP="00024240">
      <w:pPr>
        <w:pStyle w:val="NormalText"/>
        <w:numPr>
          <w:ilvl w:val="0"/>
          <w:numId w:val="57"/>
        </w:numPr>
        <w:spacing w:before="0" w:after="0"/>
        <w:ind w:left="714" w:hanging="357"/>
      </w:pPr>
      <w:r>
        <w:t>Cognitive diversity</w:t>
      </w:r>
    </w:p>
    <w:p w14:paraId="5DB6973B" w14:textId="77777777" w:rsidR="00024240" w:rsidRDefault="00024240" w:rsidP="00024240">
      <w:pPr>
        <w:pStyle w:val="NormalText"/>
        <w:numPr>
          <w:ilvl w:val="0"/>
          <w:numId w:val="57"/>
        </w:numPr>
        <w:spacing w:before="0" w:after="0"/>
        <w:ind w:left="714" w:hanging="357"/>
      </w:pPr>
      <w:r>
        <w:t>Dementia</w:t>
      </w:r>
    </w:p>
    <w:p w14:paraId="40D49A0F" w14:textId="77777777" w:rsidR="00024240" w:rsidRDefault="00024240" w:rsidP="00024240">
      <w:pPr>
        <w:pStyle w:val="NormalText"/>
        <w:numPr>
          <w:ilvl w:val="0"/>
          <w:numId w:val="57"/>
        </w:numPr>
        <w:spacing w:before="0" w:after="0"/>
        <w:ind w:left="714" w:hanging="357"/>
      </w:pPr>
      <w:r>
        <w:t xml:space="preserve">Cultural and linguistic diversity </w:t>
      </w:r>
    </w:p>
    <w:p w14:paraId="3727134E" w14:textId="77777777" w:rsidR="00024240" w:rsidRDefault="00024240" w:rsidP="00024240">
      <w:pPr>
        <w:pStyle w:val="NormalText"/>
        <w:numPr>
          <w:ilvl w:val="0"/>
          <w:numId w:val="57"/>
        </w:numPr>
        <w:spacing w:before="0" w:after="0"/>
        <w:ind w:left="714" w:hanging="357"/>
      </w:pPr>
      <w:r>
        <w:t xml:space="preserve">Disability </w:t>
      </w:r>
    </w:p>
    <w:p w14:paraId="711C79B7" w14:textId="77777777" w:rsidR="00024240" w:rsidRDefault="00024240" w:rsidP="00024240">
      <w:pPr>
        <w:pStyle w:val="NormalText"/>
        <w:numPr>
          <w:ilvl w:val="0"/>
          <w:numId w:val="57"/>
        </w:numPr>
        <w:spacing w:before="0" w:after="0"/>
        <w:ind w:left="714" w:hanging="357"/>
      </w:pPr>
      <w:r>
        <w:t>LGBTIQA+</w:t>
      </w:r>
    </w:p>
    <w:p w14:paraId="6C764E46" w14:textId="77777777" w:rsidR="00024240" w:rsidRDefault="00024240" w:rsidP="00024240">
      <w:pPr>
        <w:pStyle w:val="NormalText"/>
        <w:numPr>
          <w:ilvl w:val="0"/>
          <w:numId w:val="57"/>
        </w:numPr>
        <w:spacing w:before="0" w:after="0"/>
        <w:ind w:left="714" w:hanging="357"/>
      </w:pPr>
      <w:r>
        <w:t>Representation of women</w:t>
      </w:r>
    </w:p>
    <w:p w14:paraId="11A5C9BF" w14:textId="77777777" w:rsidR="00024240" w:rsidRDefault="00024240" w:rsidP="00024240">
      <w:pPr>
        <w:pStyle w:val="NormalText"/>
        <w:numPr>
          <w:ilvl w:val="0"/>
          <w:numId w:val="57"/>
        </w:numPr>
        <w:spacing w:before="0" w:after="0"/>
        <w:ind w:left="714" w:hanging="357"/>
      </w:pPr>
      <w:r>
        <w:t>Financially disadvantaged</w:t>
      </w:r>
    </w:p>
    <w:p w14:paraId="203950AC" w14:textId="77777777" w:rsidR="00024240" w:rsidRDefault="00024240" w:rsidP="00024240">
      <w:pPr>
        <w:pStyle w:val="NormalText"/>
        <w:numPr>
          <w:ilvl w:val="0"/>
          <w:numId w:val="57"/>
        </w:numPr>
        <w:spacing w:before="0" w:after="0"/>
        <w:ind w:left="714" w:hanging="357"/>
      </w:pPr>
      <w:r>
        <w:t>Religious diversity</w:t>
      </w:r>
    </w:p>
    <w:p w14:paraId="51D8975F" w14:textId="77777777" w:rsidR="00024240" w:rsidRDefault="00024240" w:rsidP="00024240">
      <w:pPr>
        <w:pStyle w:val="NormalText"/>
        <w:numPr>
          <w:ilvl w:val="0"/>
          <w:numId w:val="57"/>
        </w:numPr>
        <w:spacing w:before="0" w:after="0"/>
        <w:ind w:left="714" w:hanging="357"/>
      </w:pPr>
      <w:r>
        <w:t>Rural and remote</w:t>
      </w:r>
    </w:p>
    <w:p w14:paraId="7D33FCE3" w14:textId="77777777" w:rsidR="00024240" w:rsidRDefault="00024240" w:rsidP="00024240">
      <w:pPr>
        <w:pStyle w:val="NormalText"/>
        <w:numPr>
          <w:ilvl w:val="0"/>
          <w:numId w:val="57"/>
        </w:numPr>
        <w:spacing w:before="0" w:after="0"/>
        <w:ind w:left="714" w:hanging="357"/>
      </w:pPr>
      <w:r>
        <w:t>Veterans</w:t>
      </w:r>
    </w:p>
    <w:p w14:paraId="4E798773" w14:textId="77777777" w:rsidR="00024240" w:rsidRDefault="00024240" w:rsidP="00024240">
      <w:pPr>
        <w:pStyle w:val="NormalText"/>
        <w:numPr>
          <w:ilvl w:val="0"/>
          <w:numId w:val="57"/>
        </w:numPr>
        <w:spacing w:before="0" w:after="0"/>
        <w:ind w:left="714" w:hanging="357"/>
      </w:pPr>
      <w:r>
        <w:t>Other diversity</w:t>
      </w:r>
      <w:r w:rsidR="754C020B">
        <w:t>.</w:t>
      </w:r>
    </w:p>
    <w:p w14:paraId="7DD58195" w14:textId="254AFEEC" w:rsidR="009246FB" w:rsidRDefault="009246FB" w:rsidP="009246FB">
      <w:pPr>
        <w:pStyle w:val="NormalText"/>
        <w:rPr>
          <w:color w:val="auto"/>
        </w:rPr>
      </w:pPr>
      <w:r>
        <w:rPr>
          <w:color w:val="auto"/>
        </w:rPr>
        <w:t xml:space="preserve">Providers must have consent from individual governing body members to </w:t>
      </w:r>
      <w:r w:rsidR="00BB5CBD">
        <w:rPr>
          <w:color w:val="auto"/>
        </w:rPr>
        <w:t xml:space="preserve">give </w:t>
      </w:r>
      <w:r>
        <w:rPr>
          <w:color w:val="auto"/>
        </w:rPr>
        <w:t>information about their diversity and/or lived experience. I</w:t>
      </w:r>
      <w:r w:rsidRPr="00864BB8">
        <w:rPr>
          <w:color w:val="auto"/>
        </w:rPr>
        <w:t xml:space="preserve">ndividual members of the governing body are not obliged to disclose </w:t>
      </w:r>
      <w:r>
        <w:rPr>
          <w:color w:val="auto"/>
        </w:rPr>
        <w:t xml:space="preserve">this </w:t>
      </w:r>
      <w:r w:rsidRPr="00864BB8">
        <w:rPr>
          <w:color w:val="auto"/>
        </w:rPr>
        <w:t>information</w:t>
      </w:r>
      <w:r>
        <w:rPr>
          <w:color w:val="auto"/>
        </w:rPr>
        <w:t xml:space="preserve">. </w:t>
      </w:r>
    </w:p>
    <w:p w14:paraId="02D91E01" w14:textId="299364DE" w:rsidR="009246FB" w:rsidRDefault="009246FB" w:rsidP="009246FB">
      <w:pPr>
        <w:pStyle w:val="NormalText"/>
        <w:rPr>
          <w:b/>
          <w:bCs/>
          <w:sz w:val="32"/>
          <w:szCs w:val="32"/>
        </w:rPr>
      </w:pPr>
      <w:r>
        <w:rPr>
          <w:color w:val="auto"/>
        </w:rPr>
        <w:t>If governing body members</w:t>
      </w:r>
      <w:r w:rsidR="00BB5CBD">
        <w:rPr>
          <w:color w:val="auto"/>
        </w:rPr>
        <w:t xml:space="preserve"> do not consent</w:t>
      </w:r>
      <w:r>
        <w:rPr>
          <w:color w:val="auto"/>
        </w:rPr>
        <w:t>, please respond that consent has not been provided in the Collection Form</w:t>
      </w:r>
      <w:r w:rsidR="00BB5CBD">
        <w:rPr>
          <w:color w:val="auto"/>
        </w:rPr>
        <w:t>. T</w:t>
      </w:r>
      <w:r>
        <w:rPr>
          <w:color w:val="auto"/>
        </w:rPr>
        <w:t>his will allow you to complete the Collection Form.</w:t>
      </w:r>
    </w:p>
    <w:p w14:paraId="5D8D676B" w14:textId="77777777" w:rsidR="009001A6" w:rsidRDefault="009001A6" w:rsidP="00B13513">
      <w:pPr>
        <w:pStyle w:val="Heading3"/>
      </w:pPr>
      <w:bookmarkStart w:id="41" w:name="_Toc177741864"/>
      <w:r>
        <w:t>Do we have to select and complete ‘Other forms of diversity’?</w:t>
      </w:r>
      <w:bookmarkEnd w:id="41"/>
    </w:p>
    <w:p w14:paraId="14C55A73" w14:textId="64FE6952" w:rsidR="009001A6" w:rsidRPr="006B5EF6" w:rsidRDefault="009001A6" w:rsidP="009001A6">
      <w:pPr>
        <w:pStyle w:val="NormalText"/>
        <w:keepNext/>
        <w:rPr>
          <w:color w:val="auto"/>
        </w:rPr>
      </w:pPr>
      <w:r w:rsidRPr="006B5EF6">
        <w:rPr>
          <w:color w:val="auto"/>
        </w:rPr>
        <w:t>No</w:t>
      </w:r>
      <w:r w:rsidR="00BB5CBD">
        <w:rPr>
          <w:color w:val="auto"/>
        </w:rPr>
        <w:t>. This section is optional.</w:t>
      </w:r>
      <w:r w:rsidRPr="006B5EF6">
        <w:rPr>
          <w:color w:val="auto"/>
        </w:rPr>
        <w:t xml:space="preserve"> </w:t>
      </w:r>
    </w:p>
    <w:p w14:paraId="722BBACD" w14:textId="77777777" w:rsidR="009308E9" w:rsidRDefault="009308E9" w:rsidP="00B13513">
      <w:pPr>
        <w:pStyle w:val="Heading3"/>
      </w:pPr>
      <w:bookmarkStart w:id="42" w:name="_Toc177741865"/>
      <w:r>
        <w:t xml:space="preserve">Why is this </w:t>
      </w:r>
      <w:r>
        <w:rPr>
          <w:color w:val="auto"/>
        </w:rPr>
        <w:t xml:space="preserve">information </w:t>
      </w:r>
      <w:r>
        <w:t>being collected and published?</w:t>
      </w:r>
      <w:bookmarkEnd w:id="42"/>
    </w:p>
    <w:p w14:paraId="12AA4030" w14:textId="3C0B0804" w:rsidR="009308E9" w:rsidRPr="004A7E91" w:rsidRDefault="009308E9" w:rsidP="004F1DD3">
      <w:pPr>
        <w:pStyle w:val="pf0"/>
        <w:spacing w:before="120" w:beforeAutospacing="0" w:after="120" w:afterAutospacing="0" w:line="288" w:lineRule="auto"/>
        <w:rPr>
          <w:rFonts w:ascii="Arial" w:hAnsi="Arial" w:cstheme="minorBidi"/>
          <w:noProof/>
          <w:color w:val="1E1545"/>
          <w:szCs w:val="20"/>
          <w:shd w:val="clear" w:color="auto" w:fill="FFFFFF"/>
          <w:lang w:eastAsia="en-GB"/>
        </w:rPr>
      </w:pPr>
      <w:r w:rsidRPr="004A7E91">
        <w:rPr>
          <w:rFonts w:ascii="Arial" w:hAnsi="Arial" w:cstheme="minorBidi"/>
          <w:noProof/>
          <w:color w:val="1E1545"/>
          <w:szCs w:val="20"/>
          <w:shd w:val="clear" w:color="auto" w:fill="FFFFFF"/>
          <w:lang w:eastAsia="en-GB"/>
        </w:rPr>
        <w:t xml:space="preserve">The diversity of </w:t>
      </w:r>
      <w:r w:rsidR="0080420A">
        <w:rPr>
          <w:rFonts w:ascii="Arial" w:hAnsi="Arial" w:cstheme="minorBidi"/>
          <w:noProof/>
          <w:color w:val="1E1545"/>
          <w:szCs w:val="20"/>
          <w:shd w:val="clear" w:color="auto" w:fill="FFFFFF"/>
          <w:lang w:eastAsia="en-GB"/>
        </w:rPr>
        <w:t>a</w:t>
      </w:r>
      <w:r w:rsidR="0080420A" w:rsidRPr="004A7E91">
        <w:rPr>
          <w:rFonts w:ascii="Arial" w:hAnsi="Arial" w:cstheme="minorBidi"/>
          <w:noProof/>
          <w:color w:val="1E1545"/>
          <w:szCs w:val="20"/>
          <w:shd w:val="clear" w:color="auto" w:fill="FFFFFF"/>
          <w:lang w:eastAsia="en-GB"/>
        </w:rPr>
        <w:t xml:space="preserve"> </w:t>
      </w:r>
      <w:r w:rsidRPr="004A7E91">
        <w:rPr>
          <w:rFonts w:ascii="Arial" w:hAnsi="Arial" w:cstheme="minorBidi"/>
          <w:noProof/>
          <w:color w:val="1E1545"/>
          <w:szCs w:val="20"/>
          <w:shd w:val="clear" w:color="auto" w:fill="FFFFFF"/>
          <w:lang w:eastAsia="en-GB"/>
        </w:rPr>
        <w:t xml:space="preserve">provider’s governing body can help support </w:t>
      </w:r>
      <w:r w:rsidRPr="004A7E91" w:rsidDel="004B510C">
        <w:rPr>
          <w:rFonts w:ascii="Arial" w:hAnsi="Arial" w:cstheme="minorBidi"/>
          <w:noProof/>
          <w:color w:val="1E1545"/>
          <w:szCs w:val="20"/>
          <w:shd w:val="clear" w:color="auto" w:fill="FFFFFF"/>
          <w:lang w:eastAsia="en-GB"/>
        </w:rPr>
        <w:t xml:space="preserve">a </w:t>
      </w:r>
      <w:r w:rsidRPr="004A7E91">
        <w:rPr>
          <w:rFonts w:ascii="Arial" w:hAnsi="Arial" w:cstheme="minorBidi"/>
          <w:noProof/>
          <w:color w:val="1E1545"/>
          <w:szCs w:val="20"/>
          <w:shd w:val="clear" w:color="auto" w:fill="FFFFFF"/>
          <w:lang w:eastAsia="en-GB"/>
        </w:rPr>
        <w:t xml:space="preserve">diverse and inclusive environment </w:t>
      </w:r>
      <w:r w:rsidR="0080420A">
        <w:rPr>
          <w:rFonts w:ascii="Arial" w:hAnsi="Arial" w:cstheme="minorBidi"/>
          <w:noProof/>
          <w:color w:val="1E1545"/>
          <w:szCs w:val="20"/>
          <w:shd w:val="clear" w:color="auto" w:fill="FFFFFF"/>
          <w:lang w:eastAsia="en-GB"/>
        </w:rPr>
        <w:t>in</w:t>
      </w:r>
      <w:r w:rsidR="0080420A" w:rsidRPr="004A7E91">
        <w:rPr>
          <w:rFonts w:ascii="Arial" w:hAnsi="Arial" w:cstheme="minorBidi"/>
          <w:noProof/>
          <w:color w:val="1E1545"/>
          <w:szCs w:val="20"/>
          <w:shd w:val="clear" w:color="auto" w:fill="FFFFFF"/>
          <w:lang w:eastAsia="en-GB"/>
        </w:rPr>
        <w:t xml:space="preserve"> </w:t>
      </w:r>
      <w:r w:rsidRPr="004A7E91">
        <w:rPr>
          <w:rFonts w:ascii="Arial" w:hAnsi="Arial" w:cstheme="minorBidi"/>
          <w:noProof/>
          <w:color w:val="1E1545"/>
          <w:szCs w:val="20"/>
          <w:shd w:val="clear" w:color="auto" w:fill="FFFFFF"/>
          <w:lang w:eastAsia="en-GB"/>
        </w:rPr>
        <w:t xml:space="preserve">the organisation. </w:t>
      </w:r>
    </w:p>
    <w:p w14:paraId="286D32B4" w14:textId="263F23A0" w:rsidR="009308E9" w:rsidRPr="00F73C00" w:rsidRDefault="0080420A" w:rsidP="004F1DD3">
      <w:pPr>
        <w:spacing w:before="120" w:after="120" w:line="288" w:lineRule="auto"/>
        <w:rPr>
          <w:rFonts w:eastAsia="Times New Roman" w:cstheme="minorBidi"/>
          <w:noProof/>
          <w:color w:val="1E1545"/>
          <w:szCs w:val="20"/>
          <w:shd w:val="clear" w:color="auto" w:fill="FFFFFF"/>
          <w:lang w:eastAsia="en-GB"/>
        </w:rPr>
      </w:pPr>
      <w:r>
        <w:rPr>
          <w:rFonts w:eastAsia="Times New Roman" w:cstheme="minorBidi"/>
          <w:noProof/>
          <w:color w:val="1E1545"/>
          <w:szCs w:val="20"/>
          <w:shd w:val="clear" w:color="auto" w:fill="FFFFFF"/>
          <w:lang w:eastAsia="en-GB"/>
        </w:rPr>
        <w:t>Publishing i</w:t>
      </w:r>
      <w:r w:rsidR="009308E9" w:rsidRPr="004A7E91">
        <w:rPr>
          <w:rFonts w:eastAsia="Times New Roman" w:cstheme="minorBidi"/>
          <w:noProof/>
          <w:color w:val="1E1545"/>
          <w:szCs w:val="20"/>
          <w:shd w:val="clear" w:color="auto" w:fill="FFFFFF"/>
          <w:lang w:eastAsia="en-GB"/>
        </w:rPr>
        <w:t xml:space="preserve">nformation about diversity and lived experience in </w:t>
      </w:r>
      <w:r w:rsidR="009308E9">
        <w:rPr>
          <w:rFonts w:eastAsia="Times New Roman" w:cstheme="minorBidi"/>
          <w:noProof/>
          <w:color w:val="1E1545"/>
          <w:szCs w:val="20"/>
          <w:shd w:val="clear" w:color="auto" w:fill="FFFFFF"/>
          <w:lang w:eastAsia="en-GB"/>
        </w:rPr>
        <w:t>a provider’s</w:t>
      </w:r>
      <w:r w:rsidR="009308E9" w:rsidRPr="004A7E91">
        <w:rPr>
          <w:rFonts w:eastAsia="Times New Roman" w:cstheme="minorBidi"/>
          <w:noProof/>
          <w:color w:val="1E1545"/>
          <w:szCs w:val="20"/>
          <w:shd w:val="clear" w:color="auto" w:fill="FFFFFF"/>
          <w:lang w:eastAsia="en-GB"/>
        </w:rPr>
        <w:t xml:space="preserve"> governing body help</w:t>
      </w:r>
      <w:r>
        <w:rPr>
          <w:rFonts w:eastAsia="Times New Roman" w:cstheme="minorBidi"/>
          <w:noProof/>
          <w:color w:val="1E1545"/>
          <w:szCs w:val="20"/>
          <w:shd w:val="clear" w:color="auto" w:fill="FFFFFF"/>
          <w:lang w:eastAsia="en-GB"/>
        </w:rPr>
        <w:t>s</w:t>
      </w:r>
      <w:r w:rsidR="009308E9" w:rsidRPr="004A7E91">
        <w:rPr>
          <w:rFonts w:eastAsia="Times New Roman" w:cstheme="minorBidi"/>
          <w:noProof/>
          <w:color w:val="1E1545"/>
          <w:szCs w:val="20"/>
          <w:shd w:val="clear" w:color="auto" w:fill="FFFFFF"/>
          <w:lang w:eastAsia="en-GB"/>
        </w:rPr>
        <w:t xml:space="preserve"> older people decide if a provider is a good fit for them. It will also help older people and their loved ones </w:t>
      </w:r>
      <w:r>
        <w:rPr>
          <w:rFonts w:eastAsia="Times New Roman" w:cstheme="minorBidi"/>
          <w:noProof/>
          <w:color w:val="1E1545"/>
          <w:szCs w:val="20"/>
          <w:shd w:val="clear" w:color="auto" w:fill="FFFFFF"/>
          <w:lang w:eastAsia="en-GB"/>
        </w:rPr>
        <w:t>talk to</w:t>
      </w:r>
      <w:r w:rsidR="009308E9" w:rsidRPr="004A7E91">
        <w:rPr>
          <w:rFonts w:eastAsia="Times New Roman" w:cstheme="minorBidi"/>
          <w:noProof/>
          <w:color w:val="1E1545"/>
          <w:szCs w:val="20"/>
          <w:shd w:val="clear" w:color="auto" w:fill="FFFFFF"/>
          <w:lang w:eastAsia="en-GB"/>
        </w:rPr>
        <w:t xml:space="preserve"> the provider about inclusive practices and </w:t>
      </w:r>
      <w:r>
        <w:rPr>
          <w:rFonts w:eastAsia="Times New Roman" w:cstheme="minorBidi"/>
          <w:noProof/>
          <w:color w:val="1E1545"/>
          <w:szCs w:val="20"/>
          <w:shd w:val="clear" w:color="auto" w:fill="FFFFFF"/>
          <w:lang w:eastAsia="en-GB"/>
        </w:rPr>
        <w:t>meeting</w:t>
      </w:r>
      <w:r w:rsidRPr="004A7E91">
        <w:rPr>
          <w:rFonts w:eastAsia="Times New Roman" w:cstheme="minorBidi"/>
          <w:noProof/>
          <w:color w:val="1E1545"/>
          <w:szCs w:val="20"/>
          <w:shd w:val="clear" w:color="auto" w:fill="FFFFFF"/>
          <w:lang w:eastAsia="en-GB"/>
        </w:rPr>
        <w:t xml:space="preserve"> </w:t>
      </w:r>
      <w:r w:rsidR="009308E9" w:rsidRPr="004A7E91">
        <w:rPr>
          <w:rFonts w:eastAsia="Times New Roman" w:cstheme="minorBidi"/>
          <w:noProof/>
          <w:color w:val="1E1545"/>
          <w:szCs w:val="20"/>
          <w:shd w:val="clear" w:color="auto" w:fill="FFFFFF"/>
          <w:lang w:eastAsia="en-GB"/>
        </w:rPr>
        <w:t>their needs and preferences</w:t>
      </w:r>
      <w:r>
        <w:rPr>
          <w:rFonts w:eastAsia="Times New Roman" w:cstheme="minorBidi"/>
          <w:noProof/>
          <w:color w:val="1E1545"/>
          <w:szCs w:val="20"/>
          <w:shd w:val="clear" w:color="auto" w:fill="FFFFFF"/>
          <w:lang w:eastAsia="en-GB"/>
        </w:rPr>
        <w:t>.</w:t>
      </w:r>
    </w:p>
    <w:p w14:paraId="513DCA44" w14:textId="7F24680C" w:rsidR="000D4DEC" w:rsidRDefault="000D4DEC" w:rsidP="000D4DEC">
      <w:pPr>
        <w:pStyle w:val="Heading3"/>
      </w:pPr>
      <w:bookmarkStart w:id="43" w:name="_Toc177741866"/>
      <w:r>
        <w:t>Want diversity information about services is collected?</w:t>
      </w:r>
      <w:bookmarkEnd w:id="43"/>
    </w:p>
    <w:p w14:paraId="06F9667C" w14:textId="1CC354B1" w:rsidR="00C859D9" w:rsidRPr="00856ADC" w:rsidRDefault="000D4DEC" w:rsidP="00C859D9">
      <w:pPr>
        <w:pStyle w:val="NormalText"/>
        <w:rPr>
          <w:b/>
          <w:bCs/>
          <w:sz w:val="32"/>
          <w:szCs w:val="32"/>
        </w:rPr>
      </w:pPr>
      <w:r>
        <w:t>I</w:t>
      </w:r>
      <w:r w:rsidR="0080420A">
        <w:t xml:space="preserve">nformation </w:t>
      </w:r>
      <w:r>
        <w:t xml:space="preserve">is collected </w:t>
      </w:r>
      <w:r w:rsidR="0080420A">
        <w:t xml:space="preserve">about </w:t>
      </w:r>
      <w:r>
        <w:t xml:space="preserve">how each </w:t>
      </w:r>
      <w:r w:rsidRPr="006B5EF6">
        <w:rPr>
          <w:color w:val="auto"/>
        </w:rPr>
        <w:t xml:space="preserve">residential </w:t>
      </w:r>
      <w:r>
        <w:rPr>
          <w:color w:val="auto"/>
        </w:rPr>
        <w:t xml:space="preserve">and </w:t>
      </w:r>
      <w:r w:rsidRPr="006B5EF6">
        <w:rPr>
          <w:color w:val="auto"/>
        </w:rPr>
        <w:t xml:space="preserve">home </w:t>
      </w:r>
      <w:r>
        <w:rPr>
          <w:color w:val="auto"/>
        </w:rPr>
        <w:t xml:space="preserve">care </w:t>
      </w:r>
      <w:r w:rsidR="0080420A">
        <w:t xml:space="preserve">service </w:t>
      </w:r>
      <w:r w:rsidR="00C859D9" w:rsidRPr="006B5EF6">
        <w:rPr>
          <w:color w:val="auto"/>
        </w:rPr>
        <w:t>support</w:t>
      </w:r>
      <w:r>
        <w:rPr>
          <w:color w:val="auto"/>
        </w:rPr>
        <w:t>ed</w:t>
      </w:r>
      <w:r w:rsidR="00C859D9" w:rsidRPr="006B5EF6">
        <w:rPr>
          <w:color w:val="auto"/>
        </w:rPr>
        <w:t xml:space="preserve"> a diverse and inclusive environment</w:t>
      </w:r>
      <w:r>
        <w:rPr>
          <w:color w:val="auto"/>
        </w:rPr>
        <w:t xml:space="preserve"> </w:t>
      </w:r>
      <w:r w:rsidR="0080420A">
        <w:rPr>
          <w:color w:val="auto"/>
        </w:rPr>
        <w:t>during the reporting period.</w:t>
      </w:r>
      <w:r w:rsidR="0080420A" w:rsidRPr="006B5EF6">
        <w:rPr>
          <w:color w:val="auto"/>
        </w:rPr>
        <w:t xml:space="preserve"> </w:t>
      </w:r>
      <w:r w:rsidR="005A4F48">
        <w:rPr>
          <w:color w:val="auto"/>
        </w:rPr>
        <w:t xml:space="preserve">The information </w:t>
      </w:r>
      <w:r w:rsidR="0080420A">
        <w:rPr>
          <w:color w:val="auto"/>
        </w:rPr>
        <w:t>includes</w:t>
      </w:r>
      <w:r w:rsidR="00F7612C">
        <w:rPr>
          <w:color w:val="auto"/>
        </w:rPr>
        <w:t xml:space="preserve">: </w:t>
      </w:r>
    </w:p>
    <w:p w14:paraId="28DD697C" w14:textId="77777777" w:rsidR="00C859D9" w:rsidRDefault="0085367A" w:rsidP="00E45076">
      <w:pPr>
        <w:pStyle w:val="NormalText"/>
        <w:numPr>
          <w:ilvl w:val="0"/>
          <w:numId w:val="58"/>
        </w:numPr>
        <w:rPr>
          <w:color w:val="auto"/>
        </w:rPr>
      </w:pPr>
      <w:r w:rsidRPr="0085367A">
        <w:rPr>
          <w:color w:val="auto"/>
        </w:rPr>
        <w:t>policies and procedures for culture, diversity and inclusio</w:t>
      </w:r>
      <w:r>
        <w:rPr>
          <w:color w:val="auto"/>
        </w:rPr>
        <w:t>n</w:t>
      </w:r>
    </w:p>
    <w:p w14:paraId="51247202" w14:textId="77777777" w:rsidR="0085367A" w:rsidRPr="00E45076" w:rsidRDefault="0058467D" w:rsidP="00E45076">
      <w:pPr>
        <w:pStyle w:val="NormalText"/>
        <w:numPr>
          <w:ilvl w:val="0"/>
          <w:numId w:val="58"/>
        </w:numPr>
        <w:rPr>
          <w:color w:val="auto"/>
        </w:rPr>
      </w:pPr>
      <w:r w:rsidRPr="00E45076">
        <w:rPr>
          <w:color w:val="auto"/>
        </w:rPr>
        <w:t>policies and procedures for cultural safety</w:t>
      </w:r>
    </w:p>
    <w:p w14:paraId="7E369B9D" w14:textId="77777777" w:rsidR="005868D5" w:rsidRDefault="00E45076" w:rsidP="005868D5">
      <w:pPr>
        <w:pStyle w:val="NormalText"/>
        <w:numPr>
          <w:ilvl w:val="0"/>
          <w:numId w:val="58"/>
        </w:numPr>
        <w:rPr>
          <w:b/>
          <w:bCs/>
          <w:color w:val="auto"/>
          <w:sz w:val="32"/>
          <w:szCs w:val="32"/>
        </w:rPr>
      </w:pPr>
      <w:r w:rsidRPr="00E45076">
        <w:rPr>
          <w:color w:val="auto"/>
        </w:rPr>
        <w:t>social activities to support culture, diversity and inclusion</w:t>
      </w:r>
      <w:r w:rsidR="003E64A9">
        <w:rPr>
          <w:color w:val="auto"/>
        </w:rPr>
        <w:t>.</w:t>
      </w:r>
      <w:r w:rsidR="005868D5" w:rsidRPr="005868D5">
        <w:rPr>
          <w:b/>
          <w:bCs/>
          <w:color w:val="auto"/>
          <w:sz w:val="32"/>
          <w:szCs w:val="32"/>
        </w:rPr>
        <w:t xml:space="preserve"> </w:t>
      </w:r>
    </w:p>
    <w:p w14:paraId="72298E87" w14:textId="77777777" w:rsidR="00F73C00" w:rsidRPr="00CA27F6" w:rsidRDefault="003E64A9" w:rsidP="00E35586">
      <w:pPr>
        <w:pStyle w:val="NormalText"/>
        <w:rPr>
          <w:color w:val="auto"/>
        </w:rPr>
      </w:pPr>
      <w:r>
        <w:rPr>
          <w:color w:val="auto"/>
        </w:rPr>
        <w:t>P</w:t>
      </w:r>
      <w:r w:rsidR="00F73C00" w:rsidRPr="00CA27F6">
        <w:rPr>
          <w:color w:val="auto"/>
        </w:rPr>
        <w:t xml:space="preserve">olicies and procedures </w:t>
      </w:r>
      <w:r>
        <w:rPr>
          <w:color w:val="auto"/>
        </w:rPr>
        <w:t xml:space="preserve">for </w:t>
      </w:r>
      <w:r w:rsidRPr="003E64A9">
        <w:rPr>
          <w:color w:val="auto"/>
        </w:rPr>
        <w:t xml:space="preserve">culture, diversity and inclusion </w:t>
      </w:r>
      <w:r w:rsidR="00F73C00" w:rsidRPr="00CA27F6">
        <w:rPr>
          <w:color w:val="auto"/>
        </w:rPr>
        <w:t>create an environment where</w:t>
      </w:r>
      <w:r w:rsidR="00D53F02">
        <w:rPr>
          <w:color w:val="auto"/>
        </w:rPr>
        <w:t xml:space="preserve"> people</w:t>
      </w:r>
      <w:r w:rsidR="00F73C00" w:rsidRPr="00CA27F6">
        <w:rPr>
          <w:color w:val="auto"/>
        </w:rPr>
        <w:t>:</w:t>
      </w:r>
    </w:p>
    <w:p w14:paraId="3F4DC149" w14:textId="77777777" w:rsidR="00F73C00" w:rsidRPr="00CA27F6" w:rsidRDefault="00F73C00" w:rsidP="00F73C00">
      <w:pPr>
        <w:pStyle w:val="NormalText"/>
        <w:numPr>
          <w:ilvl w:val="0"/>
          <w:numId w:val="18"/>
        </w:numPr>
        <w:ind w:left="717"/>
        <w:rPr>
          <w:color w:val="auto"/>
        </w:rPr>
      </w:pPr>
      <w:r w:rsidRPr="00CA27F6">
        <w:rPr>
          <w:color w:val="auto"/>
        </w:rPr>
        <w:t>are treated with dignity and respect regardless of their background and life experiences</w:t>
      </w:r>
    </w:p>
    <w:p w14:paraId="24FCEB42" w14:textId="401DFD4C" w:rsidR="00F73C00" w:rsidRPr="00CA27F6" w:rsidRDefault="0080420A" w:rsidP="00F73C00">
      <w:pPr>
        <w:pStyle w:val="NormalText"/>
        <w:numPr>
          <w:ilvl w:val="0"/>
          <w:numId w:val="18"/>
        </w:numPr>
        <w:ind w:left="717"/>
        <w:rPr>
          <w:color w:val="auto"/>
        </w:rPr>
      </w:pPr>
      <w:r>
        <w:rPr>
          <w:color w:val="auto"/>
        </w:rPr>
        <w:t>can</w:t>
      </w:r>
      <w:r w:rsidR="00F73C00" w:rsidRPr="00CA27F6">
        <w:rPr>
          <w:color w:val="auto"/>
        </w:rPr>
        <w:t xml:space="preserve"> and</w:t>
      </w:r>
      <w:r>
        <w:rPr>
          <w:color w:val="auto"/>
        </w:rPr>
        <w:t xml:space="preserve"> are</w:t>
      </w:r>
      <w:r w:rsidR="00F73C00" w:rsidRPr="00CA27F6">
        <w:rPr>
          <w:color w:val="auto"/>
        </w:rPr>
        <w:t xml:space="preserve"> encouraged to maintain their full identity</w:t>
      </w:r>
    </w:p>
    <w:p w14:paraId="15D9FF5F" w14:textId="22E0E346" w:rsidR="00F73C00" w:rsidRPr="00CA27F6" w:rsidRDefault="0080420A" w:rsidP="00F73C00">
      <w:pPr>
        <w:pStyle w:val="NormalText"/>
        <w:numPr>
          <w:ilvl w:val="0"/>
          <w:numId w:val="18"/>
        </w:numPr>
        <w:ind w:left="717"/>
        <w:rPr>
          <w:color w:val="auto"/>
        </w:rPr>
      </w:pPr>
      <w:r>
        <w:rPr>
          <w:color w:val="auto"/>
        </w:rPr>
        <w:t xml:space="preserve">can </w:t>
      </w:r>
      <w:r w:rsidR="00F73C00" w:rsidRPr="00CA27F6">
        <w:rPr>
          <w:color w:val="auto"/>
        </w:rPr>
        <w:t>participate in their culture</w:t>
      </w:r>
    </w:p>
    <w:p w14:paraId="6726A26C" w14:textId="77777777" w:rsidR="00F73C00" w:rsidRPr="00CA27F6" w:rsidRDefault="00F73C00" w:rsidP="00F73C00">
      <w:pPr>
        <w:pStyle w:val="NormalText"/>
        <w:numPr>
          <w:ilvl w:val="0"/>
          <w:numId w:val="18"/>
        </w:numPr>
        <w:ind w:left="717"/>
        <w:rPr>
          <w:color w:val="auto"/>
        </w:rPr>
      </w:pPr>
      <w:r w:rsidRPr="00CA27F6">
        <w:rPr>
          <w:color w:val="auto"/>
        </w:rPr>
        <w:t>feel included regardless of their background and life experiences</w:t>
      </w:r>
      <w:r w:rsidR="003E64A9">
        <w:rPr>
          <w:color w:val="auto"/>
        </w:rPr>
        <w:t>.</w:t>
      </w:r>
    </w:p>
    <w:p w14:paraId="5031EAF1" w14:textId="77777777" w:rsidR="00F73C00" w:rsidRPr="00CA27F6" w:rsidRDefault="00F73C00" w:rsidP="00D53F02">
      <w:pPr>
        <w:pStyle w:val="NormalText"/>
        <w:rPr>
          <w:color w:val="auto"/>
        </w:rPr>
      </w:pPr>
      <w:r w:rsidRPr="00CA27F6">
        <w:rPr>
          <w:color w:val="auto"/>
        </w:rPr>
        <w:t>Examples include:</w:t>
      </w:r>
    </w:p>
    <w:p w14:paraId="260EF3FF" w14:textId="5943B732" w:rsidR="00F73C00" w:rsidRPr="00464C5D" w:rsidRDefault="003678F0" w:rsidP="00F73C00">
      <w:pPr>
        <w:pStyle w:val="NormalText"/>
        <w:numPr>
          <w:ilvl w:val="0"/>
          <w:numId w:val="18"/>
        </w:numPr>
        <w:ind w:left="717"/>
        <w:rPr>
          <w:color w:val="auto"/>
        </w:rPr>
      </w:pPr>
      <w:r>
        <w:rPr>
          <w:color w:val="auto"/>
        </w:rPr>
        <w:t>p</w:t>
      </w:r>
      <w:r w:rsidR="00F73C00" w:rsidRPr="00464C5D">
        <w:rPr>
          <w:color w:val="auto"/>
        </w:rPr>
        <w:t xml:space="preserve">olicies requiring staff to participate in relevant training </w:t>
      </w:r>
      <w:r w:rsidR="0080420A">
        <w:rPr>
          <w:color w:val="auto"/>
        </w:rPr>
        <w:t>about</w:t>
      </w:r>
      <w:r w:rsidR="0080420A" w:rsidRPr="00464C5D">
        <w:rPr>
          <w:color w:val="auto"/>
        </w:rPr>
        <w:t xml:space="preserve"> </w:t>
      </w:r>
      <w:r w:rsidR="00F73C00" w:rsidRPr="00464C5D">
        <w:rPr>
          <w:color w:val="auto"/>
        </w:rPr>
        <w:t>to delivery of appropriate care for diverse cohorts</w:t>
      </w:r>
    </w:p>
    <w:p w14:paraId="26B34C50" w14:textId="16EE5AB3" w:rsidR="00F73C00" w:rsidRPr="00464C5D" w:rsidRDefault="003678F0" w:rsidP="00F73C00">
      <w:pPr>
        <w:pStyle w:val="NormalText"/>
        <w:numPr>
          <w:ilvl w:val="0"/>
          <w:numId w:val="18"/>
        </w:numPr>
        <w:ind w:left="717"/>
        <w:rPr>
          <w:color w:val="auto"/>
        </w:rPr>
      </w:pPr>
      <w:r>
        <w:rPr>
          <w:color w:val="auto"/>
        </w:rPr>
        <w:t>p</w:t>
      </w:r>
      <w:r w:rsidR="00F73C00" w:rsidRPr="00464C5D">
        <w:rPr>
          <w:color w:val="auto"/>
        </w:rPr>
        <w:t>olicies requiring staff to interact appropriately with clients,</w:t>
      </w:r>
      <w:r>
        <w:rPr>
          <w:color w:val="auto"/>
        </w:rPr>
        <w:t xml:space="preserve"> </w:t>
      </w:r>
      <w:r w:rsidR="0080420A">
        <w:rPr>
          <w:color w:val="auto"/>
        </w:rPr>
        <w:t xml:space="preserve">about </w:t>
      </w:r>
      <w:r w:rsidR="00F73C00" w:rsidRPr="00464C5D">
        <w:rPr>
          <w:color w:val="auto"/>
        </w:rPr>
        <w:t>their cultural background</w:t>
      </w:r>
    </w:p>
    <w:p w14:paraId="47836843" w14:textId="74D42B98" w:rsidR="00F73C00" w:rsidRPr="00464C5D" w:rsidRDefault="003678F0" w:rsidP="00F73C00">
      <w:pPr>
        <w:pStyle w:val="NormalText"/>
        <w:numPr>
          <w:ilvl w:val="0"/>
          <w:numId w:val="18"/>
        </w:numPr>
        <w:ind w:left="717"/>
        <w:rPr>
          <w:color w:val="auto"/>
        </w:rPr>
      </w:pPr>
      <w:r>
        <w:rPr>
          <w:color w:val="auto"/>
        </w:rPr>
        <w:t>v</w:t>
      </w:r>
      <w:r w:rsidR="00F73C00" w:rsidRPr="00464C5D">
        <w:rPr>
          <w:color w:val="auto"/>
        </w:rPr>
        <w:t xml:space="preserve">isible indicators of support for diverse people </w:t>
      </w:r>
      <w:r w:rsidR="0080420A">
        <w:rPr>
          <w:color w:val="auto"/>
        </w:rPr>
        <w:t>in</w:t>
      </w:r>
      <w:r w:rsidR="0080420A" w:rsidRPr="00464C5D">
        <w:rPr>
          <w:color w:val="auto"/>
        </w:rPr>
        <w:t xml:space="preserve"> </w:t>
      </w:r>
      <w:r w:rsidR="00F73C00" w:rsidRPr="00464C5D">
        <w:rPr>
          <w:color w:val="auto"/>
        </w:rPr>
        <w:t>a facility, such as rainbow flags</w:t>
      </w:r>
    </w:p>
    <w:p w14:paraId="1743ABF5" w14:textId="390C79A4" w:rsidR="00F73C00" w:rsidRPr="00464C5D" w:rsidRDefault="003678F0" w:rsidP="00F73C00">
      <w:pPr>
        <w:pStyle w:val="NormalText"/>
        <w:numPr>
          <w:ilvl w:val="0"/>
          <w:numId w:val="18"/>
        </w:numPr>
        <w:ind w:left="717"/>
        <w:rPr>
          <w:color w:val="auto"/>
        </w:rPr>
      </w:pPr>
      <w:r>
        <w:rPr>
          <w:color w:val="auto"/>
        </w:rPr>
        <w:t>f</w:t>
      </w:r>
      <w:r w:rsidR="00F73C00" w:rsidRPr="00464C5D">
        <w:rPr>
          <w:color w:val="auto"/>
        </w:rPr>
        <w:t>acilitating access to care, resources and information in a client’s preferred language</w:t>
      </w:r>
    </w:p>
    <w:p w14:paraId="1A2892C6" w14:textId="64D765C1" w:rsidR="00F73C00" w:rsidRPr="00464C5D" w:rsidRDefault="003678F0" w:rsidP="00F73C00">
      <w:pPr>
        <w:pStyle w:val="NormalText"/>
        <w:numPr>
          <w:ilvl w:val="0"/>
          <w:numId w:val="18"/>
        </w:numPr>
        <w:ind w:left="717"/>
        <w:rPr>
          <w:color w:val="auto"/>
        </w:rPr>
      </w:pPr>
      <w:r>
        <w:rPr>
          <w:color w:val="auto"/>
        </w:rPr>
        <w:t>e</w:t>
      </w:r>
      <w:r w:rsidR="00F73C00" w:rsidRPr="00464C5D">
        <w:rPr>
          <w:color w:val="auto"/>
        </w:rPr>
        <w:t>mploying bilingual, bicultural staff that reflect the cultural and linguistic demographic of clients at your service</w:t>
      </w:r>
      <w:r>
        <w:rPr>
          <w:color w:val="auto"/>
        </w:rPr>
        <w:t xml:space="preserve"> (t</w:t>
      </w:r>
      <w:r w:rsidR="00F73C00" w:rsidRPr="00464C5D">
        <w:rPr>
          <w:color w:val="auto"/>
        </w:rPr>
        <w:t>his may change over time</w:t>
      </w:r>
      <w:r>
        <w:rPr>
          <w:color w:val="auto"/>
        </w:rPr>
        <w:t>)</w:t>
      </w:r>
    </w:p>
    <w:p w14:paraId="21937552" w14:textId="3B0EB785" w:rsidR="00F73C00" w:rsidRPr="00464C5D" w:rsidRDefault="003678F0" w:rsidP="00F73C00">
      <w:pPr>
        <w:pStyle w:val="NormalText"/>
        <w:numPr>
          <w:ilvl w:val="0"/>
          <w:numId w:val="18"/>
        </w:numPr>
        <w:ind w:left="717"/>
        <w:rPr>
          <w:color w:val="auto"/>
        </w:rPr>
      </w:pPr>
      <w:r>
        <w:rPr>
          <w:color w:val="auto"/>
        </w:rPr>
        <w:t>d</w:t>
      </w:r>
      <w:r w:rsidR="00F73C00" w:rsidRPr="00464C5D">
        <w:rPr>
          <w:color w:val="auto"/>
        </w:rPr>
        <w:t>evelop</w:t>
      </w:r>
      <w:r>
        <w:rPr>
          <w:color w:val="auto"/>
        </w:rPr>
        <w:t>ing</w:t>
      </w:r>
      <w:r w:rsidR="00F73C00" w:rsidRPr="00464C5D">
        <w:rPr>
          <w:color w:val="auto"/>
        </w:rPr>
        <w:t xml:space="preserve"> or strengthen</w:t>
      </w:r>
      <w:r>
        <w:rPr>
          <w:color w:val="auto"/>
        </w:rPr>
        <w:t>ing</w:t>
      </w:r>
      <w:r w:rsidR="00F73C00" w:rsidRPr="00464C5D">
        <w:rPr>
          <w:color w:val="auto"/>
        </w:rPr>
        <w:t xml:space="preserve"> your service’s policies around cultural safety, anti-discrimination, or codes of conduct for staff and clients</w:t>
      </w:r>
    </w:p>
    <w:p w14:paraId="310897E4" w14:textId="16827C28" w:rsidR="00F73C00" w:rsidRPr="00464C5D" w:rsidRDefault="003678F0" w:rsidP="00F73C00">
      <w:pPr>
        <w:pStyle w:val="NormalText"/>
        <w:numPr>
          <w:ilvl w:val="0"/>
          <w:numId w:val="18"/>
        </w:numPr>
        <w:ind w:left="717"/>
        <w:rPr>
          <w:color w:val="auto"/>
        </w:rPr>
      </w:pPr>
      <w:r>
        <w:rPr>
          <w:color w:val="auto"/>
        </w:rPr>
        <w:t>a</w:t>
      </w:r>
      <w:r w:rsidR="00F73C00" w:rsidRPr="00464C5D">
        <w:rPr>
          <w:color w:val="auto"/>
        </w:rPr>
        <w:t>ppoint</w:t>
      </w:r>
      <w:r>
        <w:rPr>
          <w:color w:val="auto"/>
        </w:rPr>
        <w:t>ing</w:t>
      </w:r>
      <w:r w:rsidR="00F73C00" w:rsidRPr="00464C5D">
        <w:rPr>
          <w:color w:val="auto"/>
        </w:rPr>
        <w:t xml:space="preserve"> a diversity champion from senior levels of staff to motivate improvements to cultural competency </w:t>
      </w:r>
    </w:p>
    <w:p w14:paraId="31B7DC26" w14:textId="3F820A89" w:rsidR="00F73C00" w:rsidRPr="00464C5D" w:rsidRDefault="003678F0" w:rsidP="00F73C00">
      <w:pPr>
        <w:pStyle w:val="NormalText"/>
        <w:numPr>
          <w:ilvl w:val="0"/>
          <w:numId w:val="18"/>
        </w:numPr>
        <w:ind w:left="717"/>
        <w:rPr>
          <w:color w:val="auto"/>
        </w:rPr>
      </w:pPr>
      <w:r>
        <w:rPr>
          <w:color w:val="auto"/>
        </w:rPr>
        <w:t>o</w:t>
      </w:r>
      <w:r w:rsidR="00F73C00" w:rsidRPr="00464C5D">
        <w:rPr>
          <w:color w:val="auto"/>
        </w:rPr>
        <w:t>btain</w:t>
      </w:r>
      <w:r w:rsidR="0070480F">
        <w:rPr>
          <w:color w:val="auto"/>
        </w:rPr>
        <w:t>ing</w:t>
      </w:r>
      <w:r w:rsidR="00F73C00" w:rsidRPr="00464C5D">
        <w:rPr>
          <w:color w:val="auto"/>
        </w:rPr>
        <w:t xml:space="preserve"> LGBTI accreditation (such as Rainbow Tick)</w:t>
      </w:r>
    </w:p>
    <w:p w14:paraId="75855ADE" w14:textId="7ADAF093" w:rsidR="00F73C00" w:rsidRPr="00CA27F6" w:rsidRDefault="003678F0" w:rsidP="00F73C00">
      <w:pPr>
        <w:pStyle w:val="NormalText"/>
        <w:numPr>
          <w:ilvl w:val="0"/>
          <w:numId w:val="18"/>
        </w:numPr>
        <w:ind w:left="717"/>
        <w:rPr>
          <w:color w:val="auto"/>
        </w:rPr>
      </w:pPr>
      <w:r>
        <w:rPr>
          <w:color w:val="auto"/>
        </w:rPr>
        <w:t>e</w:t>
      </w:r>
      <w:r w:rsidR="00F73C00" w:rsidRPr="00464C5D">
        <w:rPr>
          <w:color w:val="auto"/>
        </w:rPr>
        <w:t>ntering into a formal commitment to improving cultural safety and responsiveness that is visible in all aspects of core business, including vision and mission statements, organisational principles and values, and continuous improvement activities.</w:t>
      </w:r>
    </w:p>
    <w:p w14:paraId="17FBF847" w14:textId="77777777" w:rsidR="00F73C00" w:rsidRPr="007876D2" w:rsidRDefault="007876D2" w:rsidP="00B13513">
      <w:pPr>
        <w:pStyle w:val="Heading3"/>
      </w:pPr>
      <w:bookmarkStart w:id="44" w:name="_Toc177741867"/>
      <w:r w:rsidRPr="007876D2">
        <w:t xml:space="preserve">What are </w:t>
      </w:r>
      <w:r w:rsidR="00F73C00" w:rsidRPr="007876D2">
        <w:t>policies and procedures for cultural safety?’</w:t>
      </w:r>
      <w:bookmarkEnd w:id="44"/>
    </w:p>
    <w:p w14:paraId="38707890" w14:textId="77777777" w:rsidR="00F73C00" w:rsidRPr="00CA27F6" w:rsidRDefault="00F73C00" w:rsidP="00F73C00">
      <w:pPr>
        <w:pStyle w:val="NormalText"/>
        <w:numPr>
          <w:ilvl w:val="0"/>
          <w:numId w:val="18"/>
        </w:numPr>
        <w:ind w:left="717"/>
        <w:rPr>
          <w:color w:val="auto"/>
        </w:rPr>
      </w:pPr>
      <w:r w:rsidRPr="00CA27F6">
        <w:rPr>
          <w:color w:val="auto"/>
        </w:rPr>
        <w:t>Cultural safety is about creating an environment that is safe and inclusive for Aboriginal and Torres Strait Islander people, and does not deny their identity and experience. Cultural safety is about how care is provided rather than what care is provided.</w:t>
      </w:r>
    </w:p>
    <w:p w14:paraId="4DCDEBB4" w14:textId="77777777" w:rsidR="00F73C00" w:rsidRDefault="00F73C00" w:rsidP="00F73C00">
      <w:pPr>
        <w:pStyle w:val="NormalText"/>
        <w:numPr>
          <w:ilvl w:val="0"/>
          <w:numId w:val="18"/>
        </w:numPr>
        <w:ind w:left="717"/>
        <w:rPr>
          <w:color w:val="auto"/>
        </w:rPr>
      </w:pPr>
      <w:r w:rsidRPr="06BA21F4">
        <w:rPr>
          <w:color w:val="auto"/>
        </w:rPr>
        <w:t>Policies and procedures for cultural safety are those that facilitate care, and an environment, where a client’s cultural safety is fostered.</w:t>
      </w:r>
    </w:p>
    <w:p w14:paraId="6FD8257D" w14:textId="77777777" w:rsidR="007876D2" w:rsidRDefault="00F73C00" w:rsidP="007876D2">
      <w:pPr>
        <w:pStyle w:val="NormalText"/>
        <w:numPr>
          <w:ilvl w:val="0"/>
          <w:numId w:val="18"/>
        </w:numPr>
        <w:ind w:left="717"/>
        <w:rPr>
          <w:color w:val="auto"/>
        </w:rPr>
      </w:pPr>
      <w:r w:rsidRPr="000F69C2">
        <w:rPr>
          <w:color w:val="auto"/>
        </w:rPr>
        <w:t>The Aged Care Quality Standards require care and services to be culturally safe. The Aged Care Quality and Safety Commission considers compliance with this requirement when it</w:t>
      </w:r>
      <w:r w:rsidRPr="06BA21F4">
        <w:rPr>
          <w:color w:val="auto"/>
        </w:rPr>
        <w:t xml:space="preserve"> i</w:t>
      </w:r>
      <w:r w:rsidRPr="000F69C2">
        <w:rPr>
          <w:color w:val="auto"/>
        </w:rPr>
        <w:t>s assessing providers’ performance against the Aged Care Quality Standards.</w:t>
      </w:r>
    </w:p>
    <w:p w14:paraId="52232917" w14:textId="77777777" w:rsidR="00F73C00" w:rsidRPr="007876D2" w:rsidRDefault="00F73C00" w:rsidP="007876D2">
      <w:pPr>
        <w:pStyle w:val="NormalText"/>
        <w:rPr>
          <w:color w:val="auto"/>
        </w:rPr>
      </w:pPr>
      <w:r w:rsidRPr="007876D2">
        <w:rPr>
          <w:color w:val="auto"/>
        </w:rPr>
        <w:t>Examples include:</w:t>
      </w:r>
    </w:p>
    <w:p w14:paraId="29EC3AC9" w14:textId="77777777" w:rsidR="00F73C00" w:rsidRPr="00464C5D" w:rsidRDefault="00F73C00" w:rsidP="00F73C00">
      <w:pPr>
        <w:pStyle w:val="NormalText"/>
        <w:numPr>
          <w:ilvl w:val="0"/>
          <w:numId w:val="18"/>
        </w:numPr>
        <w:ind w:left="717"/>
        <w:rPr>
          <w:color w:val="auto"/>
        </w:rPr>
      </w:pPr>
      <w:r w:rsidRPr="00464C5D">
        <w:rPr>
          <w:color w:val="auto"/>
        </w:rPr>
        <w:t>Putting in place governance structures which support partnerships with Aboriginal and Torres Strait Islander communities, consumers and carers and enable dissemination of relevant and culturally appropriate information.</w:t>
      </w:r>
    </w:p>
    <w:p w14:paraId="66980C48" w14:textId="77777777" w:rsidR="00F73C00" w:rsidRPr="00464C5D" w:rsidRDefault="00F73C00" w:rsidP="00F73C00">
      <w:pPr>
        <w:pStyle w:val="NormalText"/>
        <w:numPr>
          <w:ilvl w:val="0"/>
          <w:numId w:val="18"/>
        </w:numPr>
        <w:ind w:left="717"/>
        <w:rPr>
          <w:color w:val="auto"/>
        </w:rPr>
      </w:pPr>
      <w:r w:rsidRPr="00464C5D">
        <w:rPr>
          <w:color w:val="auto"/>
        </w:rPr>
        <w:t>Where the number of Aboriginal and Torres Strait Islander clients reaches 5</w:t>
      </w:r>
      <w:r>
        <w:rPr>
          <w:color w:val="auto"/>
        </w:rPr>
        <w:t xml:space="preserve"> per cent</w:t>
      </w:r>
      <w:r w:rsidRPr="00464C5D">
        <w:rPr>
          <w:color w:val="auto"/>
        </w:rPr>
        <w:t>, appointing at least one Aboriginal or Torres Strait Islander person to the Board of the provider organisation from amongst partner/ collaborating organisations.</w:t>
      </w:r>
    </w:p>
    <w:p w14:paraId="721C0922" w14:textId="77777777" w:rsidR="00F73C00" w:rsidRPr="00464C5D" w:rsidRDefault="00F73C00" w:rsidP="00F73C00">
      <w:pPr>
        <w:pStyle w:val="NormalText"/>
        <w:numPr>
          <w:ilvl w:val="0"/>
          <w:numId w:val="18"/>
        </w:numPr>
        <w:ind w:left="717"/>
        <w:rPr>
          <w:color w:val="auto"/>
        </w:rPr>
      </w:pPr>
      <w:r w:rsidRPr="00464C5D">
        <w:rPr>
          <w:color w:val="auto"/>
        </w:rPr>
        <w:t xml:space="preserve">Ensuring organisational leadership actively models cultural safety and responsiveness by staff at all levels and across the organisation. </w:t>
      </w:r>
    </w:p>
    <w:p w14:paraId="38975B88" w14:textId="77777777" w:rsidR="00F73C00" w:rsidRPr="00CA27F6" w:rsidRDefault="00F73C00" w:rsidP="00F73C00">
      <w:pPr>
        <w:pStyle w:val="NormalText"/>
        <w:numPr>
          <w:ilvl w:val="0"/>
          <w:numId w:val="18"/>
        </w:numPr>
        <w:ind w:left="717"/>
        <w:rPr>
          <w:color w:val="auto"/>
        </w:rPr>
      </w:pPr>
      <w:r w:rsidRPr="00464C5D">
        <w:rPr>
          <w:color w:val="auto"/>
        </w:rPr>
        <w:t>Partnering with Aboriginal community-controlled organisations in the development and delivery of shared and flexible service delivery models for Aboriginal and Torres Strait Islander older people.</w:t>
      </w:r>
    </w:p>
    <w:p w14:paraId="219F45C0" w14:textId="77777777" w:rsidR="00F73C00" w:rsidRPr="007876D2" w:rsidRDefault="007876D2" w:rsidP="000D4DEC">
      <w:pPr>
        <w:pStyle w:val="Heading3"/>
      </w:pPr>
      <w:bookmarkStart w:id="45" w:name="_Toc177741868"/>
      <w:r w:rsidRPr="007876D2">
        <w:t xml:space="preserve">What are </w:t>
      </w:r>
      <w:bookmarkStart w:id="46" w:name="_Hlk138796953"/>
      <w:r w:rsidR="00F73C00" w:rsidRPr="007876D2">
        <w:t>social activities to support culture, diversity and inclusion</w:t>
      </w:r>
      <w:bookmarkEnd w:id="46"/>
      <w:r w:rsidR="00F73C00" w:rsidRPr="007876D2">
        <w:t>?’</w:t>
      </w:r>
      <w:bookmarkEnd w:id="45"/>
    </w:p>
    <w:p w14:paraId="7643AC51" w14:textId="77777777" w:rsidR="00F73C00" w:rsidRDefault="00F73C00" w:rsidP="007876D2">
      <w:pPr>
        <w:pStyle w:val="NormalText"/>
        <w:rPr>
          <w:color w:val="auto"/>
        </w:rPr>
      </w:pPr>
      <w:r>
        <w:rPr>
          <w:color w:val="auto"/>
        </w:rPr>
        <w:t xml:space="preserve">Examples of </w:t>
      </w:r>
      <w:r w:rsidRPr="00B60823">
        <w:rPr>
          <w:color w:val="auto"/>
        </w:rPr>
        <w:t>social activities to support culture, diversity and inclusion</w:t>
      </w:r>
      <w:r>
        <w:rPr>
          <w:color w:val="auto"/>
        </w:rPr>
        <w:t xml:space="preserve"> include: </w:t>
      </w:r>
    </w:p>
    <w:p w14:paraId="1D3689E7" w14:textId="77777777" w:rsidR="00F73C00" w:rsidRPr="00464C5D" w:rsidRDefault="00F73C00" w:rsidP="00F73C00">
      <w:pPr>
        <w:pStyle w:val="NormalText"/>
        <w:numPr>
          <w:ilvl w:val="0"/>
          <w:numId w:val="18"/>
        </w:numPr>
        <w:ind w:left="717"/>
        <w:rPr>
          <w:color w:val="auto"/>
        </w:rPr>
      </w:pPr>
      <w:r w:rsidRPr="00464C5D">
        <w:rPr>
          <w:color w:val="auto"/>
        </w:rPr>
        <w:t>Facilitating links with local cultural and/or community groups relevant to the client (e.g. providing a space on-site for gatherings).</w:t>
      </w:r>
    </w:p>
    <w:p w14:paraId="50551ABD" w14:textId="77777777" w:rsidR="00F73C00" w:rsidRPr="00464C5D" w:rsidRDefault="00F73C00" w:rsidP="00F73C00">
      <w:pPr>
        <w:pStyle w:val="NormalText"/>
        <w:numPr>
          <w:ilvl w:val="0"/>
          <w:numId w:val="18"/>
        </w:numPr>
        <w:ind w:left="717"/>
        <w:rPr>
          <w:color w:val="auto"/>
        </w:rPr>
      </w:pPr>
      <w:r w:rsidRPr="00464C5D">
        <w:rPr>
          <w:color w:val="auto"/>
        </w:rPr>
        <w:t>Recognising and facilitating participation in days/events of cultural significance, celebration and commemoration (such as NAIDOC week, ANZAC Day, Pride Month, World AIDS Day, Diwali, Lunar New Year).</w:t>
      </w:r>
    </w:p>
    <w:p w14:paraId="6BEFAADC" w14:textId="77777777" w:rsidR="00F73C00" w:rsidRDefault="00F73C00" w:rsidP="00F73C00">
      <w:pPr>
        <w:pStyle w:val="NormalText"/>
        <w:numPr>
          <w:ilvl w:val="0"/>
          <w:numId w:val="18"/>
        </w:numPr>
        <w:ind w:left="717"/>
        <w:rPr>
          <w:bCs/>
          <w:color w:val="auto"/>
        </w:rPr>
      </w:pPr>
      <w:r w:rsidRPr="00464C5D">
        <w:rPr>
          <w:color w:val="auto"/>
        </w:rPr>
        <w:t>Facilitating social groups encouraging clients’ participation in their culture, or social interaction with other members of their diverse background.</w:t>
      </w:r>
    </w:p>
    <w:p w14:paraId="647AB0D5" w14:textId="77777777" w:rsidR="00F73C00" w:rsidRDefault="00F73C00" w:rsidP="000D4DEC">
      <w:pPr>
        <w:pStyle w:val="Heading3"/>
      </w:pPr>
      <w:bookmarkStart w:id="47" w:name="_Toc177741869"/>
      <w:r>
        <w:t xml:space="preserve">What if we have </w:t>
      </w:r>
      <w:r w:rsidRPr="00013872">
        <w:t>cultural</w:t>
      </w:r>
      <w:r>
        <w:t xml:space="preserve"> ‘policies’ but </w:t>
      </w:r>
      <w:r w:rsidR="0092643A">
        <w:t xml:space="preserve">don’t </w:t>
      </w:r>
      <w:r w:rsidR="0070480F">
        <w:t xml:space="preserve">have </w:t>
      </w:r>
      <w:r>
        <w:t>‘</w:t>
      </w:r>
      <w:proofErr w:type="gramStart"/>
      <w:r>
        <w:t>procedures’</w:t>
      </w:r>
      <w:proofErr w:type="gramEnd"/>
      <w:r>
        <w:t>?</w:t>
      </w:r>
      <w:bookmarkEnd w:id="47"/>
    </w:p>
    <w:p w14:paraId="51DEBF68" w14:textId="77777777" w:rsidR="00F73C00" w:rsidRPr="006D3543" w:rsidRDefault="0092643A" w:rsidP="0092643A">
      <w:pPr>
        <w:pStyle w:val="NormalText"/>
        <w:rPr>
          <w:rFonts w:eastAsiaTheme="majorEastAsia" w:cs="Arial"/>
          <w:b/>
          <w:sz w:val="32"/>
          <w:szCs w:val="32"/>
          <w:u w:val="single"/>
        </w:rPr>
      </w:pPr>
      <w:r>
        <w:rPr>
          <w:color w:val="auto"/>
        </w:rPr>
        <w:t>If your service doesn’t have</w:t>
      </w:r>
      <w:r w:rsidR="00E32260">
        <w:rPr>
          <w:color w:val="auto"/>
        </w:rPr>
        <w:t xml:space="preserve"> cultural </w:t>
      </w:r>
      <w:r>
        <w:rPr>
          <w:color w:val="auto"/>
        </w:rPr>
        <w:t>policies and procedures</w:t>
      </w:r>
      <w:r w:rsidR="00E32260">
        <w:rPr>
          <w:color w:val="auto"/>
        </w:rPr>
        <w:t xml:space="preserve">, </w:t>
      </w:r>
      <w:r w:rsidR="00F73C00">
        <w:rPr>
          <w:color w:val="auto"/>
        </w:rPr>
        <w:t xml:space="preserve">select </w:t>
      </w:r>
      <w:r w:rsidR="00E32260">
        <w:rPr>
          <w:color w:val="auto"/>
        </w:rPr>
        <w:t xml:space="preserve">the response </w:t>
      </w:r>
      <w:r w:rsidR="00F73C00">
        <w:rPr>
          <w:color w:val="auto"/>
        </w:rPr>
        <w:t>‘Developing’</w:t>
      </w:r>
      <w:r w:rsidR="00E32260">
        <w:rPr>
          <w:color w:val="auto"/>
        </w:rPr>
        <w:t>.</w:t>
      </w:r>
      <w:r w:rsidR="00F73C00">
        <w:rPr>
          <w:color w:val="auto"/>
        </w:rPr>
        <w:t xml:space="preserve"> </w:t>
      </w:r>
    </w:p>
    <w:p w14:paraId="6961E56D" w14:textId="77777777" w:rsidR="005868D5" w:rsidRPr="00632EB4" w:rsidRDefault="005868D5" w:rsidP="000D4DEC">
      <w:pPr>
        <w:pStyle w:val="Heading3"/>
      </w:pPr>
      <w:bookmarkStart w:id="48" w:name="_Toc177741870"/>
      <w:r w:rsidRPr="00632EB4">
        <w:t>Will the diversity and inclusion information be published?</w:t>
      </w:r>
      <w:bookmarkEnd w:id="48"/>
    </w:p>
    <w:p w14:paraId="6BAB6EF8" w14:textId="77777777" w:rsidR="005868D5" w:rsidRPr="00632EB4" w:rsidRDefault="005868D5" w:rsidP="005868D5">
      <w:pPr>
        <w:pStyle w:val="NormalText"/>
        <w:rPr>
          <w:b/>
          <w:bCs/>
          <w:color w:val="auto"/>
          <w:sz w:val="32"/>
          <w:szCs w:val="32"/>
        </w:rPr>
      </w:pPr>
      <w:r>
        <w:rPr>
          <w:color w:val="auto"/>
        </w:rPr>
        <w:t xml:space="preserve">Yes - </w:t>
      </w:r>
      <w:r w:rsidRPr="00632EB4">
        <w:rPr>
          <w:color w:val="auto"/>
        </w:rPr>
        <w:t xml:space="preserve">The information collected on the diversity of your organisation’s governing body </w:t>
      </w:r>
      <w:r w:rsidR="004875F5">
        <w:rPr>
          <w:color w:val="auto"/>
        </w:rPr>
        <w:t xml:space="preserve">and </w:t>
      </w:r>
      <w:r w:rsidR="00ED7233">
        <w:rPr>
          <w:color w:val="auto"/>
        </w:rPr>
        <w:t>policies and procedures</w:t>
      </w:r>
      <w:r w:rsidR="009308E9">
        <w:rPr>
          <w:color w:val="auto"/>
        </w:rPr>
        <w:t>,</w:t>
      </w:r>
      <w:r w:rsidR="00ED7233">
        <w:rPr>
          <w:color w:val="auto"/>
        </w:rPr>
        <w:t xml:space="preserve"> </w:t>
      </w:r>
      <w:r w:rsidR="009308E9">
        <w:rPr>
          <w:color w:val="auto"/>
        </w:rPr>
        <w:t xml:space="preserve">and activities, </w:t>
      </w:r>
      <w:r w:rsidR="00ED7233">
        <w:rPr>
          <w:color w:val="auto"/>
        </w:rPr>
        <w:t xml:space="preserve">to support diversity and inclusion </w:t>
      </w:r>
      <w:r w:rsidRPr="00632EB4">
        <w:rPr>
          <w:color w:val="auto"/>
        </w:rPr>
        <w:t xml:space="preserve">may be published on </w:t>
      </w:r>
      <w:r>
        <w:rPr>
          <w:color w:val="auto"/>
        </w:rPr>
        <w:t xml:space="preserve">the </w:t>
      </w:r>
      <w:r w:rsidRPr="00632EB4">
        <w:rPr>
          <w:color w:val="auto"/>
        </w:rPr>
        <w:t xml:space="preserve">My Aged Care website. </w:t>
      </w:r>
    </w:p>
    <w:p w14:paraId="2ACD2146" w14:textId="4890D645" w:rsidR="00F429F0" w:rsidRPr="00DB20E1" w:rsidRDefault="00F429F0" w:rsidP="00BE3590">
      <w:pPr>
        <w:pStyle w:val="Heading2"/>
      </w:pPr>
      <w:bookmarkStart w:id="49" w:name="_Toc177741871"/>
      <w:r w:rsidRPr="00DB20E1">
        <w:t xml:space="preserve">Feedback, </w:t>
      </w:r>
      <w:r w:rsidR="00BE3590">
        <w:t>c</w:t>
      </w:r>
      <w:r w:rsidRPr="00DB20E1">
        <w:t xml:space="preserve">omplaints and </w:t>
      </w:r>
      <w:r w:rsidR="00BE3590">
        <w:t>i</w:t>
      </w:r>
      <w:r w:rsidRPr="00DB20E1">
        <w:t>mprovements</w:t>
      </w:r>
      <w:bookmarkEnd w:id="49"/>
    </w:p>
    <w:p w14:paraId="1A82339A" w14:textId="77777777" w:rsidR="0008177D" w:rsidRPr="00DB20E1" w:rsidRDefault="0008177D" w:rsidP="000D4DEC">
      <w:pPr>
        <w:pStyle w:val="Heading3"/>
      </w:pPr>
      <w:bookmarkStart w:id="50" w:name="_Toc177741872"/>
      <w:r>
        <w:t>What information will be collected?</w:t>
      </w:r>
      <w:bookmarkEnd w:id="50"/>
    </w:p>
    <w:p w14:paraId="10026521" w14:textId="77777777" w:rsidR="0008177D" w:rsidRPr="00437E13" w:rsidRDefault="0008177D" w:rsidP="0008177D">
      <w:pPr>
        <w:pStyle w:val="NormalText"/>
        <w:rPr>
          <w:color w:val="auto"/>
        </w:rPr>
      </w:pPr>
      <w:r>
        <w:rPr>
          <w:color w:val="auto"/>
        </w:rPr>
        <w:t xml:space="preserve">As part of the Collection Form, </w:t>
      </w:r>
      <w:r w:rsidRPr="00437E13">
        <w:rPr>
          <w:color w:val="auto"/>
        </w:rPr>
        <w:t xml:space="preserve">providers </w:t>
      </w:r>
      <w:r>
        <w:rPr>
          <w:color w:val="auto"/>
        </w:rPr>
        <w:t>must submit information for</w:t>
      </w:r>
      <w:r w:rsidRPr="00437E13">
        <w:rPr>
          <w:color w:val="auto"/>
        </w:rPr>
        <w:t xml:space="preserve"> each of the following </w:t>
      </w:r>
      <w:r>
        <w:rPr>
          <w:color w:val="auto"/>
        </w:rPr>
        <w:t>questions</w:t>
      </w:r>
      <w:r w:rsidR="002B63C5">
        <w:rPr>
          <w:color w:val="auto"/>
        </w:rPr>
        <w:t xml:space="preserve"> for</w:t>
      </w:r>
      <w:r w:rsidRPr="00437E13">
        <w:rPr>
          <w:color w:val="auto"/>
        </w:rPr>
        <w:t xml:space="preserve"> each service operated by the provider: </w:t>
      </w:r>
    </w:p>
    <w:p w14:paraId="46EE4FB8" w14:textId="77777777" w:rsidR="0008177D" w:rsidRPr="00437E13" w:rsidRDefault="0008177D" w:rsidP="0008177D">
      <w:pPr>
        <w:pStyle w:val="NormalText"/>
        <w:numPr>
          <w:ilvl w:val="0"/>
          <w:numId w:val="28"/>
        </w:numPr>
        <w:rPr>
          <w:color w:val="auto"/>
        </w:rPr>
      </w:pPr>
      <w:r w:rsidRPr="00437E13">
        <w:rPr>
          <w:color w:val="auto"/>
        </w:rPr>
        <w:t xml:space="preserve">the </w:t>
      </w:r>
      <w:r w:rsidRPr="00430B93">
        <w:rPr>
          <w:color w:val="auto"/>
        </w:rPr>
        <w:t>three most common kinds of</w:t>
      </w:r>
      <w:r w:rsidRPr="00437E13">
        <w:rPr>
          <w:color w:val="auto"/>
        </w:rPr>
        <w:t xml:space="preserve"> </w:t>
      </w:r>
      <w:r w:rsidRPr="00430B93">
        <w:rPr>
          <w:color w:val="auto"/>
        </w:rPr>
        <w:t>positive feedback</w:t>
      </w:r>
      <w:r w:rsidRPr="00437E13">
        <w:rPr>
          <w:color w:val="auto"/>
        </w:rPr>
        <w:t xml:space="preserve"> received </w:t>
      </w:r>
      <w:r w:rsidRPr="00430B93">
        <w:rPr>
          <w:color w:val="auto"/>
        </w:rPr>
        <w:t>about each service</w:t>
      </w:r>
      <w:r w:rsidRPr="00437E13">
        <w:rPr>
          <w:color w:val="auto"/>
        </w:rPr>
        <w:t> operated by the provider during the reporting period</w:t>
      </w:r>
    </w:p>
    <w:p w14:paraId="3F75308B" w14:textId="77777777" w:rsidR="0008177D" w:rsidRPr="00437E13" w:rsidRDefault="0008177D" w:rsidP="0008177D">
      <w:pPr>
        <w:pStyle w:val="NormalText"/>
        <w:numPr>
          <w:ilvl w:val="0"/>
          <w:numId w:val="28"/>
        </w:numPr>
        <w:rPr>
          <w:color w:val="auto"/>
        </w:rPr>
      </w:pPr>
      <w:r w:rsidRPr="00437E13">
        <w:rPr>
          <w:color w:val="auto"/>
        </w:rPr>
        <w:t xml:space="preserve">the </w:t>
      </w:r>
      <w:r w:rsidRPr="00430B93">
        <w:rPr>
          <w:color w:val="auto"/>
        </w:rPr>
        <w:t>three most common kinds of</w:t>
      </w:r>
      <w:r w:rsidRPr="00437E13">
        <w:rPr>
          <w:color w:val="auto"/>
        </w:rPr>
        <w:t xml:space="preserve"> </w:t>
      </w:r>
      <w:r w:rsidRPr="00430B93">
        <w:rPr>
          <w:color w:val="auto"/>
        </w:rPr>
        <w:t>complaints</w:t>
      </w:r>
      <w:r w:rsidRPr="00437E13">
        <w:rPr>
          <w:color w:val="auto"/>
        </w:rPr>
        <w:t xml:space="preserve"> received </w:t>
      </w:r>
      <w:r w:rsidRPr="00430B93">
        <w:rPr>
          <w:color w:val="auto"/>
        </w:rPr>
        <w:t>about each service</w:t>
      </w:r>
      <w:r w:rsidRPr="00437E13">
        <w:rPr>
          <w:color w:val="auto"/>
        </w:rPr>
        <w:t> operated by the provider during the reporting period</w:t>
      </w:r>
    </w:p>
    <w:p w14:paraId="0DD41127" w14:textId="77777777" w:rsidR="0008177D" w:rsidRPr="00437E13" w:rsidRDefault="0008177D" w:rsidP="0008177D">
      <w:pPr>
        <w:pStyle w:val="NormalText"/>
        <w:numPr>
          <w:ilvl w:val="0"/>
          <w:numId w:val="28"/>
        </w:numPr>
        <w:rPr>
          <w:color w:val="auto"/>
        </w:rPr>
      </w:pPr>
      <w:r w:rsidRPr="00437E13">
        <w:rPr>
          <w:color w:val="auto"/>
        </w:rPr>
        <w:t xml:space="preserve">the </w:t>
      </w:r>
      <w:r w:rsidRPr="00430B93">
        <w:rPr>
          <w:color w:val="auto"/>
        </w:rPr>
        <w:t>three main kinds of</w:t>
      </w:r>
      <w:r w:rsidRPr="00437E13">
        <w:rPr>
          <w:color w:val="auto"/>
        </w:rPr>
        <w:t xml:space="preserve"> </w:t>
      </w:r>
      <w:r w:rsidRPr="00430B93">
        <w:rPr>
          <w:color w:val="auto"/>
        </w:rPr>
        <w:t>improvements</w:t>
      </w:r>
      <w:r w:rsidRPr="00437E13">
        <w:rPr>
          <w:color w:val="auto"/>
        </w:rPr>
        <w:t xml:space="preserve"> made in relation to the quality of the service. </w:t>
      </w:r>
    </w:p>
    <w:p w14:paraId="1BA2B1AE" w14:textId="77777777" w:rsidR="000C7E72" w:rsidRPr="00DB20E1" w:rsidRDefault="000C7E72" w:rsidP="000D4DEC">
      <w:pPr>
        <w:pStyle w:val="Heading3"/>
      </w:pPr>
      <w:bookmarkStart w:id="51" w:name="_Toc177741873"/>
      <w:r w:rsidRPr="00DB20E1">
        <w:t>Wh</w:t>
      </w:r>
      <w:r>
        <w:t>ich</w:t>
      </w:r>
      <w:r w:rsidRPr="00DB20E1">
        <w:t xml:space="preserve"> complaints can be included</w:t>
      </w:r>
      <w:r>
        <w:t>?</w:t>
      </w:r>
      <w:bookmarkEnd w:id="51"/>
    </w:p>
    <w:p w14:paraId="4B870FA4" w14:textId="77777777" w:rsidR="000C7E72" w:rsidRPr="00CB737F" w:rsidRDefault="000C7E72" w:rsidP="000C7E72">
      <w:pPr>
        <w:pStyle w:val="NormalText"/>
        <w:rPr>
          <w:color w:val="auto"/>
        </w:rPr>
      </w:pPr>
      <w:r w:rsidRPr="00CB737F">
        <w:rPr>
          <w:color w:val="auto"/>
        </w:rPr>
        <w:t>All complaints received by the provider.</w:t>
      </w:r>
      <w:r>
        <w:rPr>
          <w:color w:val="auto"/>
        </w:rPr>
        <w:t xml:space="preserve"> Please i</w:t>
      </w:r>
      <w:r w:rsidRPr="00CB737F">
        <w:rPr>
          <w:color w:val="auto"/>
        </w:rPr>
        <w:t xml:space="preserve">nclude all complaints made in regard to the service, including those made to the provider, as well as those made to the Aged Care Quality and Safety Commission or other agencies that the provider is aware of. </w:t>
      </w:r>
    </w:p>
    <w:p w14:paraId="176FDF99" w14:textId="77777777" w:rsidR="00DD2FA7" w:rsidRPr="00DB20E1" w:rsidRDefault="00DD2FA7" w:rsidP="000D4DEC">
      <w:pPr>
        <w:pStyle w:val="Heading3"/>
      </w:pPr>
      <w:bookmarkStart w:id="52" w:name="_Toc177741874"/>
      <w:r w:rsidRPr="00DB20E1">
        <w:t>Why have you categorised responses</w:t>
      </w:r>
      <w:r>
        <w:t>?</w:t>
      </w:r>
      <w:bookmarkEnd w:id="52"/>
    </w:p>
    <w:p w14:paraId="39E19BF7" w14:textId="77777777" w:rsidR="00594C56" w:rsidRDefault="00AB16CA" w:rsidP="00594C56">
      <w:pPr>
        <w:pStyle w:val="NormalText"/>
        <w:rPr>
          <w:rFonts w:eastAsiaTheme="majorEastAsia" w:cs="Arial"/>
          <w:b/>
          <w:sz w:val="32"/>
          <w:szCs w:val="32"/>
          <w:u w:val="single"/>
        </w:rPr>
      </w:pPr>
      <w:r>
        <w:rPr>
          <w:color w:val="auto"/>
        </w:rPr>
        <w:t>W</w:t>
      </w:r>
      <w:r w:rsidR="00DD2FA7">
        <w:rPr>
          <w:color w:val="auto"/>
        </w:rPr>
        <w:t xml:space="preserve">e </w:t>
      </w:r>
      <w:r>
        <w:rPr>
          <w:color w:val="auto"/>
        </w:rPr>
        <w:t xml:space="preserve">have tried to </w:t>
      </w:r>
      <w:r w:rsidR="00DD2FA7">
        <w:rPr>
          <w:color w:val="auto"/>
        </w:rPr>
        <w:t xml:space="preserve">make the completion of this Collection Form as simple as possible, including </w:t>
      </w:r>
      <w:r>
        <w:rPr>
          <w:color w:val="auto"/>
        </w:rPr>
        <w:t xml:space="preserve">using </w:t>
      </w:r>
      <w:r w:rsidR="00DD2FA7">
        <w:rPr>
          <w:color w:val="auto"/>
        </w:rPr>
        <w:t xml:space="preserve">drop down </w:t>
      </w:r>
      <w:r w:rsidR="00FA26C5">
        <w:rPr>
          <w:color w:val="auto"/>
        </w:rPr>
        <w:t>menus</w:t>
      </w:r>
      <w:r w:rsidR="00DD2FA7">
        <w:rPr>
          <w:color w:val="auto"/>
        </w:rPr>
        <w:t xml:space="preserve">. </w:t>
      </w:r>
      <w:r w:rsidR="00594C56" w:rsidRPr="00A86F2D">
        <w:rPr>
          <w:color w:val="auto"/>
        </w:rPr>
        <w:t xml:space="preserve">If </w:t>
      </w:r>
      <w:r w:rsidR="00594C56">
        <w:rPr>
          <w:color w:val="auto"/>
        </w:rPr>
        <w:t xml:space="preserve">the desired category </w:t>
      </w:r>
      <w:r w:rsidR="00594C56" w:rsidRPr="00A86F2D">
        <w:rPr>
          <w:color w:val="auto"/>
        </w:rPr>
        <w:t>is not listed in the drop down menu, please select ‘Other’.</w:t>
      </w:r>
    </w:p>
    <w:p w14:paraId="1F293317" w14:textId="77777777" w:rsidR="00DD2FA7" w:rsidRDefault="00DD2FA7" w:rsidP="00DD2FA7">
      <w:pPr>
        <w:pStyle w:val="NormalText"/>
        <w:rPr>
          <w:color w:val="auto"/>
        </w:rPr>
      </w:pPr>
      <w:r>
        <w:rPr>
          <w:color w:val="auto"/>
        </w:rPr>
        <w:t>Listing categories allows the department to track and theme the information for all providers across the sector</w:t>
      </w:r>
      <w:r w:rsidR="0096185B">
        <w:rPr>
          <w:color w:val="auto"/>
        </w:rPr>
        <w:t>,</w:t>
      </w:r>
      <w:r>
        <w:rPr>
          <w:color w:val="auto"/>
        </w:rPr>
        <w:t xml:space="preserve"> to understand the areas of greatest need and support and where improvements are being conducted.</w:t>
      </w:r>
    </w:p>
    <w:p w14:paraId="0A99C377" w14:textId="5B229A25" w:rsidR="00C579D9" w:rsidRDefault="00C579D9" w:rsidP="00DD2FA7">
      <w:pPr>
        <w:pStyle w:val="NormalText"/>
        <w:rPr>
          <w:color w:val="auto"/>
        </w:rPr>
      </w:pPr>
      <w:r w:rsidRPr="00E80C47">
        <w:rPr>
          <w:color w:val="auto"/>
        </w:rPr>
        <w:t xml:space="preserve">Free text responses </w:t>
      </w:r>
      <w:r>
        <w:rPr>
          <w:color w:val="auto"/>
        </w:rPr>
        <w:t>must</w:t>
      </w:r>
      <w:r w:rsidRPr="00E80C47">
        <w:rPr>
          <w:color w:val="auto"/>
        </w:rPr>
        <w:t xml:space="preserve"> </w:t>
      </w:r>
      <w:r w:rsidRPr="00E80C47">
        <w:rPr>
          <w:b/>
          <w:color w:val="auto"/>
        </w:rPr>
        <w:t>not</w:t>
      </w:r>
      <w:r w:rsidRPr="00E80C47">
        <w:rPr>
          <w:color w:val="auto"/>
        </w:rPr>
        <w:t xml:space="preserve"> </w:t>
      </w:r>
      <w:r w:rsidRPr="00E80C47">
        <w:rPr>
          <w:b/>
          <w:color w:val="auto"/>
        </w:rPr>
        <w:t>contain personal information</w:t>
      </w:r>
      <w:r w:rsidRPr="00E80C47">
        <w:rPr>
          <w:color w:val="auto"/>
        </w:rPr>
        <w:t xml:space="preserve"> of </w:t>
      </w:r>
      <w:r>
        <w:rPr>
          <w:color w:val="auto"/>
        </w:rPr>
        <w:t>about</w:t>
      </w:r>
      <w:r w:rsidRPr="00E80C47">
        <w:rPr>
          <w:color w:val="auto"/>
        </w:rPr>
        <w:t xml:space="preserve"> any individuals. </w:t>
      </w:r>
      <w:r>
        <w:rPr>
          <w:color w:val="auto"/>
        </w:rPr>
        <w:t>Free text responses are published on My Aged Care as submitted by the provider.</w:t>
      </w:r>
    </w:p>
    <w:p w14:paraId="47EC51FF" w14:textId="77777777" w:rsidR="00C579D9" w:rsidRPr="00DB20E1" w:rsidRDefault="00C579D9" w:rsidP="000D4DEC">
      <w:pPr>
        <w:pStyle w:val="Heading3"/>
      </w:pPr>
      <w:bookmarkStart w:id="53" w:name="_Toc177741875"/>
      <w:r>
        <w:t xml:space="preserve">Can the feedback/complaint relate to multiple </w:t>
      </w:r>
      <w:r w:rsidR="00B150C8">
        <w:t>categories</w:t>
      </w:r>
      <w:r>
        <w:t>?</w:t>
      </w:r>
      <w:bookmarkEnd w:id="53"/>
    </w:p>
    <w:p w14:paraId="50126C17" w14:textId="77777777" w:rsidR="00C579D9" w:rsidRPr="00CB737F" w:rsidRDefault="00C579D9" w:rsidP="00C579D9">
      <w:pPr>
        <w:pStyle w:val="NormalText"/>
        <w:rPr>
          <w:color w:val="auto"/>
        </w:rPr>
      </w:pPr>
      <w:r w:rsidRPr="00CB737F">
        <w:rPr>
          <w:color w:val="auto"/>
        </w:rPr>
        <w:t>Yes - Each piece of feedback o</w:t>
      </w:r>
      <w:r w:rsidR="00FA26C5">
        <w:rPr>
          <w:color w:val="auto"/>
        </w:rPr>
        <w:t>r</w:t>
      </w:r>
      <w:r w:rsidRPr="00CB737F">
        <w:rPr>
          <w:color w:val="auto"/>
        </w:rPr>
        <w:t xml:space="preserve"> complaint can relate to multiple </w:t>
      </w:r>
      <w:r w:rsidR="00B150C8">
        <w:rPr>
          <w:color w:val="auto"/>
        </w:rPr>
        <w:t>categories</w:t>
      </w:r>
      <w:r w:rsidRPr="00CB737F">
        <w:rPr>
          <w:color w:val="auto"/>
        </w:rPr>
        <w:t xml:space="preserve">. It is not expected that providers will reclassify each piece of feedback and complaint received during the </w:t>
      </w:r>
      <w:r>
        <w:rPr>
          <w:color w:val="auto"/>
        </w:rPr>
        <w:t xml:space="preserve">reporting period </w:t>
      </w:r>
      <w:r w:rsidRPr="00CB737F">
        <w:rPr>
          <w:color w:val="auto"/>
        </w:rPr>
        <w:t xml:space="preserve">according to the </w:t>
      </w:r>
      <w:r>
        <w:rPr>
          <w:color w:val="auto"/>
        </w:rPr>
        <w:t>categories</w:t>
      </w:r>
      <w:r w:rsidRPr="00CB737F">
        <w:rPr>
          <w:color w:val="auto"/>
        </w:rPr>
        <w:t xml:space="preserve"> listed in the Collection Form. Rather providers should consider how classifications that they have used, in analysing their feedback and complaints, relate to the categories used in the Collection Form.</w:t>
      </w:r>
    </w:p>
    <w:p w14:paraId="6DC9A0FE" w14:textId="77777777" w:rsidR="000C7E72" w:rsidRPr="00DB20E1" w:rsidRDefault="000C7E72" w:rsidP="000D4DEC">
      <w:pPr>
        <w:pStyle w:val="Heading3"/>
      </w:pPr>
      <w:bookmarkStart w:id="54" w:name="_Toc177741876"/>
      <w:r w:rsidRPr="00DB20E1">
        <w:t>Why is this information being collected</w:t>
      </w:r>
      <w:r>
        <w:t>?</w:t>
      </w:r>
      <w:bookmarkEnd w:id="54"/>
    </w:p>
    <w:p w14:paraId="6B322D07" w14:textId="77777777" w:rsidR="000C7E72" w:rsidRDefault="000C7E72" w:rsidP="000C7E72">
      <w:pPr>
        <w:pStyle w:val="NormalText"/>
        <w:rPr>
          <w:color w:val="auto"/>
        </w:rPr>
      </w:pPr>
      <w:r>
        <w:rPr>
          <w:color w:val="auto"/>
        </w:rPr>
        <w:t>I</w:t>
      </w:r>
      <w:r w:rsidRPr="00A86F2D">
        <w:rPr>
          <w:color w:val="auto"/>
        </w:rPr>
        <w:t xml:space="preserve">nformation </w:t>
      </w:r>
      <w:r>
        <w:rPr>
          <w:color w:val="auto"/>
        </w:rPr>
        <w:t>about positive feedback and complaints received about each service, and information about the key improvements</w:t>
      </w:r>
      <w:r w:rsidRPr="00A86F2D">
        <w:rPr>
          <w:color w:val="auto"/>
        </w:rPr>
        <w:t xml:space="preserve"> </w:t>
      </w:r>
      <w:r>
        <w:rPr>
          <w:color w:val="auto"/>
        </w:rPr>
        <w:t xml:space="preserve">made at each service during the reporting period, </w:t>
      </w:r>
      <w:r w:rsidRPr="00A86F2D">
        <w:rPr>
          <w:color w:val="auto"/>
        </w:rPr>
        <w:t xml:space="preserve">is being collected </w:t>
      </w:r>
      <w:r>
        <w:rPr>
          <w:color w:val="auto"/>
        </w:rPr>
        <w:t>and published</w:t>
      </w:r>
      <w:r w:rsidRPr="00A86F2D">
        <w:rPr>
          <w:color w:val="auto"/>
        </w:rPr>
        <w:t xml:space="preserve"> to help older </w:t>
      </w:r>
      <w:r>
        <w:rPr>
          <w:color w:val="auto"/>
        </w:rPr>
        <w:t>people</w:t>
      </w:r>
      <w:r w:rsidRPr="00A86F2D">
        <w:rPr>
          <w:color w:val="auto"/>
        </w:rPr>
        <w:t xml:space="preserve">, their families and carers to choose a provider that is right for them. </w:t>
      </w:r>
    </w:p>
    <w:p w14:paraId="7EF65003" w14:textId="77777777" w:rsidR="000C7E72" w:rsidRDefault="000C7E72" w:rsidP="000C7E72">
      <w:pPr>
        <w:pStyle w:val="NormalText"/>
        <w:rPr>
          <w:color w:val="auto"/>
        </w:rPr>
      </w:pPr>
      <w:r w:rsidRPr="00A86F2D">
        <w:rPr>
          <w:color w:val="auto"/>
        </w:rPr>
        <w:t xml:space="preserve">The information </w:t>
      </w:r>
      <w:r>
        <w:rPr>
          <w:color w:val="auto"/>
        </w:rPr>
        <w:t xml:space="preserve">is to </w:t>
      </w:r>
      <w:r w:rsidRPr="00A86F2D">
        <w:rPr>
          <w:color w:val="auto"/>
        </w:rPr>
        <w:t xml:space="preserve">support consumers </w:t>
      </w:r>
      <w:r>
        <w:rPr>
          <w:color w:val="auto"/>
        </w:rPr>
        <w:t>and their families when having</w:t>
      </w:r>
      <w:r w:rsidRPr="00A86F2D">
        <w:rPr>
          <w:color w:val="auto"/>
        </w:rPr>
        <w:t xml:space="preserve"> conversations with </w:t>
      </w:r>
      <w:r>
        <w:rPr>
          <w:color w:val="auto"/>
        </w:rPr>
        <w:t xml:space="preserve">the </w:t>
      </w:r>
      <w:r w:rsidRPr="00A86F2D">
        <w:rPr>
          <w:color w:val="auto"/>
        </w:rPr>
        <w:t xml:space="preserve">providers </w:t>
      </w:r>
      <w:r>
        <w:rPr>
          <w:color w:val="auto"/>
        </w:rPr>
        <w:t>about how the provider encourages and manages feedback and complaints, and actions they take to improve their service.</w:t>
      </w:r>
    </w:p>
    <w:p w14:paraId="4A6887A3" w14:textId="77777777" w:rsidR="000C7E72" w:rsidRPr="00211000" w:rsidRDefault="000C7E72" w:rsidP="000C7E72">
      <w:pPr>
        <w:pStyle w:val="NormalText"/>
        <w:rPr>
          <w:color w:val="auto"/>
        </w:rPr>
      </w:pPr>
      <w:r w:rsidRPr="0040128B">
        <w:rPr>
          <w:color w:val="auto"/>
        </w:rPr>
        <w:t xml:space="preserve">The reporting of improvements provides opportunities for providers to indicate how they respond to issues raised by care recipients and others. </w:t>
      </w:r>
    </w:p>
    <w:p w14:paraId="27285E7E" w14:textId="77777777" w:rsidR="000C7E72" w:rsidRPr="00DB20E1" w:rsidRDefault="000C7E72" w:rsidP="000D4DEC">
      <w:pPr>
        <w:pStyle w:val="Heading3"/>
      </w:pPr>
      <w:bookmarkStart w:id="55" w:name="_Toc177741877"/>
      <w:r w:rsidRPr="00DB20E1">
        <w:t>Will this information be published</w:t>
      </w:r>
      <w:r>
        <w:t>?</w:t>
      </w:r>
      <w:bookmarkEnd w:id="55"/>
    </w:p>
    <w:p w14:paraId="52BDDF4A" w14:textId="77777777" w:rsidR="000C7E72" w:rsidRDefault="000C7E72" w:rsidP="000C7E72">
      <w:pPr>
        <w:pStyle w:val="NormalText"/>
        <w:rPr>
          <w:color w:val="auto"/>
        </w:rPr>
      </w:pPr>
      <w:r>
        <w:rPr>
          <w:color w:val="auto"/>
        </w:rPr>
        <w:t>The top three categories of positive feedback, complaints and improvements will be published on</w:t>
      </w:r>
      <w:r w:rsidR="00FA26C5">
        <w:rPr>
          <w:color w:val="auto"/>
        </w:rPr>
        <w:t xml:space="preserve"> </w:t>
      </w:r>
      <w:r w:rsidRPr="00E41AB5">
        <w:rPr>
          <w:color w:val="auto"/>
        </w:rPr>
        <w:t>My Aged Care</w:t>
      </w:r>
      <w:r>
        <w:rPr>
          <w:color w:val="auto"/>
        </w:rPr>
        <w:t xml:space="preserve">. </w:t>
      </w:r>
    </w:p>
    <w:p w14:paraId="592BF9B7" w14:textId="77777777" w:rsidR="00843583" w:rsidRPr="00DB20E1" w:rsidRDefault="00843583" w:rsidP="00BE3590">
      <w:pPr>
        <w:pStyle w:val="Heading2"/>
      </w:pPr>
      <w:bookmarkStart w:id="56" w:name="_Toc177741878"/>
      <w:r w:rsidRPr="00D20591">
        <w:t>Declaration and submission</w:t>
      </w:r>
      <w:bookmarkEnd w:id="56"/>
    </w:p>
    <w:p w14:paraId="0717C789" w14:textId="77777777" w:rsidR="00843583" w:rsidRPr="00DB20E1" w:rsidRDefault="00843583" w:rsidP="000D4DEC">
      <w:pPr>
        <w:pStyle w:val="Heading3"/>
      </w:pPr>
      <w:bookmarkStart w:id="57" w:name="_Toc177741879"/>
      <w:r>
        <w:t>How do I submit the Collection Form?</w:t>
      </w:r>
      <w:bookmarkEnd w:id="57"/>
    </w:p>
    <w:p w14:paraId="364E9562" w14:textId="419F6F9D" w:rsidR="00843583" w:rsidRDefault="00DF15AD" w:rsidP="00843583">
      <w:pPr>
        <w:pStyle w:val="NormalText"/>
        <w:rPr>
          <w:color w:val="auto"/>
        </w:rPr>
      </w:pPr>
      <w:r>
        <w:rPr>
          <w:color w:val="auto"/>
        </w:rPr>
        <w:t>Providers</w:t>
      </w:r>
      <w:r w:rsidR="00843583">
        <w:rPr>
          <w:color w:val="auto"/>
        </w:rPr>
        <w:t xml:space="preserve"> will not be able to su</w:t>
      </w:r>
      <w:r w:rsidR="003678F0">
        <w:rPr>
          <w:color w:val="auto"/>
        </w:rPr>
        <w:t>b</w:t>
      </w:r>
      <w:r w:rsidR="00843583">
        <w:rPr>
          <w:color w:val="auto"/>
        </w:rPr>
        <w:t xml:space="preserve">mit </w:t>
      </w:r>
      <w:r>
        <w:rPr>
          <w:color w:val="auto"/>
        </w:rPr>
        <w:t>their</w:t>
      </w:r>
      <w:r w:rsidR="00843583">
        <w:rPr>
          <w:color w:val="auto"/>
        </w:rPr>
        <w:t xml:space="preserve"> Collect</w:t>
      </w:r>
      <w:r w:rsidR="003678F0">
        <w:rPr>
          <w:color w:val="auto"/>
        </w:rPr>
        <w:t>i</w:t>
      </w:r>
      <w:r w:rsidR="00843583">
        <w:rPr>
          <w:color w:val="auto"/>
        </w:rPr>
        <w:t xml:space="preserve">on Form unless it </w:t>
      </w:r>
      <w:r w:rsidR="00594C56">
        <w:rPr>
          <w:color w:val="auto"/>
        </w:rPr>
        <w:t xml:space="preserve">is </w:t>
      </w:r>
      <w:r w:rsidR="00843583">
        <w:rPr>
          <w:color w:val="auto"/>
        </w:rPr>
        <w:t xml:space="preserve">fully completed. </w:t>
      </w:r>
      <w:r>
        <w:rPr>
          <w:color w:val="auto"/>
        </w:rPr>
        <w:t>Providers</w:t>
      </w:r>
      <w:r w:rsidR="00843583">
        <w:rPr>
          <w:color w:val="auto"/>
        </w:rPr>
        <w:t xml:space="preserve"> are encouraged to carefully check the data entered through the Collection Form. </w:t>
      </w:r>
    </w:p>
    <w:p w14:paraId="7FC5966E" w14:textId="77777777" w:rsidR="00843583" w:rsidRDefault="00843583" w:rsidP="001D502F">
      <w:pPr>
        <w:pStyle w:val="NormalText"/>
        <w:rPr>
          <w:color w:val="auto"/>
        </w:rPr>
      </w:pPr>
      <w:r>
        <w:rPr>
          <w:color w:val="auto"/>
        </w:rPr>
        <w:t>A person authorised by the provider submitting the Collection Form must certify that all particulars disclosed in the Collection Form are true and correct</w:t>
      </w:r>
      <w:r w:rsidR="00DF15AD">
        <w:rPr>
          <w:color w:val="auto"/>
        </w:rPr>
        <w:t xml:space="preserve"> and that any personal information is only provided where necessary</w:t>
      </w:r>
      <w:r>
        <w:rPr>
          <w:color w:val="auto"/>
        </w:rPr>
        <w:t xml:space="preserve">. </w:t>
      </w:r>
    </w:p>
    <w:p w14:paraId="5A290540" w14:textId="77777777" w:rsidR="00843583" w:rsidRDefault="00843583" w:rsidP="001D502F">
      <w:pPr>
        <w:pStyle w:val="NormalText"/>
        <w:rPr>
          <w:color w:val="auto"/>
        </w:rPr>
      </w:pPr>
      <w:r>
        <w:rPr>
          <w:color w:val="auto"/>
        </w:rPr>
        <w:t>If the authorised person can confirm the above, they agree to the declaration and submit the Collection Form.</w:t>
      </w:r>
    </w:p>
    <w:p w14:paraId="72BB5BDD" w14:textId="77777777" w:rsidR="00843583" w:rsidRDefault="00DF15AD" w:rsidP="001D502F">
      <w:pPr>
        <w:pStyle w:val="NormalText"/>
      </w:pPr>
      <w:r>
        <w:rPr>
          <w:color w:val="auto"/>
        </w:rPr>
        <w:t>Providers</w:t>
      </w:r>
      <w:r w:rsidR="00843583">
        <w:rPr>
          <w:color w:val="auto"/>
        </w:rPr>
        <w:t xml:space="preserve"> will receive an acknowledgement to let </w:t>
      </w:r>
      <w:r>
        <w:rPr>
          <w:color w:val="auto"/>
        </w:rPr>
        <w:t>them</w:t>
      </w:r>
      <w:r w:rsidR="00843583">
        <w:rPr>
          <w:color w:val="auto"/>
        </w:rPr>
        <w:t xml:space="preserve"> k</w:t>
      </w:r>
      <w:r w:rsidR="00FA26C5">
        <w:rPr>
          <w:color w:val="auto"/>
        </w:rPr>
        <w:t>n</w:t>
      </w:r>
      <w:r w:rsidR="00843583">
        <w:rPr>
          <w:color w:val="auto"/>
        </w:rPr>
        <w:t xml:space="preserve">ow </w:t>
      </w:r>
      <w:r>
        <w:rPr>
          <w:color w:val="auto"/>
        </w:rPr>
        <w:t>their</w:t>
      </w:r>
      <w:r w:rsidR="00843583">
        <w:rPr>
          <w:color w:val="auto"/>
        </w:rPr>
        <w:t xml:space="preserve"> Collection Form has been successfully submitted. </w:t>
      </w:r>
    </w:p>
    <w:p w14:paraId="18C0118B" w14:textId="77777777" w:rsidR="00FF48B8" w:rsidRDefault="00FF48B8" w:rsidP="004B488F">
      <w:pPr>
        <w:pStyle w:val="NormalText"/>
        <w:ind w:left="357"/>
      </w:pPr>
    </w:p>
    <w:p w14:paraId="1B6DB679" w14:textId="77777777" w:rsidR="00EB5238" w:rsidRDefault="00EB5238" w:rsidP="00325BB4">
      <w:pPr>
        <w:rPr>
          <w:rFonts w:eastAsiaTheme="majorEastAsia"/>
          <w:bCs/>
          <w:color w:val="auto"/>
        </w:rPr>
      </w:pPr>
    </w:p>
    <w:p w14:paraId="5AFE038B" w14:textId="77777777" w:rsidR="00CB59F6" w:rsidRDefault="00CB59F6" w:rsidP="000C7E72">
      <w:pPr>
        <w:pStyle w:val="NormalText"/>
        <w:keepNext/>
        <w:ind w:left="720"/>
        <w:rPr>
          <w:rFonts w:eastAsiaTheme="majorEastAsia"/>
          <w:bCs/>
          <w:color w:val="auto"/>
        </w:rPr>
      </w:pPr>
    </w:p>
    <w:p w14:paraId="5DDABF31" w14:textId="77777777" w:rsidR="00EE635F" w:rsidRDefault="00EE635F" w:rsidP="00135043">
      <w:pPr>
        <w:pStyle w:val="NormalText"/>
        <w:ind w:left="357"/>
        <w:rPr>
          <w:color w:val="auto"/>
        </w:rPr>
      </w:pPr>
    </w:p>
    <w:p w14:paraId="2BE59085" w14:textId="77777777" w:rsidR="00CC24F0" w:rsidRDefault="00E62472" w:rsidP="00AF6435">
      <w:pPr>
        <w:pStyle w:val="NormalText"/>
        <w:ind w:left="357"/>
        <w:rPr>
          <w:color w:val="auto"/>
        </w:rPr>
      </w:pPr>
      <w:r>
        <w:rPr>
          <w:color w:val="auto"/>
        </w:rPr>
        <w:t xml:space="preserve"> </w:t>
      </w:r>
    </w:p>
    <w:p w14:paraId="20E6105D" w14:textId="77777777" w:rsidR="001C4F99" w:rsidRPr="001C4F99" w:rsidRDefault="001C4F99" w:rsidP="001C4F99">
      <w:pPr>
        <w:pStyle w:val="NormalText"/>
        <w:ind w:left="357"/>
        <w:rPr>
          <w:color w:val="auto"/>
        </w:rPr>
      </w:pPr>
    </w:p>
    <w:p w14:paraId="350E95A7" w14:textId="77777777" w:rsidR="00D5551C" w:rsidRPr="00D5551C" w:rsidRDefault="00D5551C" w:rsidP="00D5551C">
      <w:pPr>
        <w:pStyle w:val="NormalText"/>
        <w:ind w:left="357"/>
        <w:rPr>
          <w:color w:val="auto"/>
        </w:rPr>
      </w:pPr>
    </w:p>
    <w:p w14:paraId="0B9007A8" w14:textId="77777777" w:rsidR="00AF2A25" w:rsidRDefault="00AF2A25">
      <w:pPr>
        <w:rPr>
          <w:rFonts w:eastAsia="Times New Roman" w:cstheme="minorBidi"/>
          <w:noProof/>
          <w:color w:val="1E1545"/>
          <w:szCs w:val="20"/>
          <w:shd w:val="clear" w:color="auto" w:fill="FFFFFF"/>
          <w:lang w:eastAsia="en-GB"/>
        </w:rPr>
      </w:pPr>
      <w:r>
        <w:br w:type="page"/>
      </w:r>
    </w:p>
    <w:p w14:paraId="2F825F4C" w14:textId="77777777" w:rsidR="008D4526" w:rsidRDefault="008D4526" w:rsidP="000D4DEC">
      <w:pPr>
        <w:pStyle w:val="Heading1"/>
      </w:pPr>
      <w:bookmarkStart w:id="58" w:name="_Toc177741880"/>
      <w:r>
        <w:t xml:space="preserve">Publication of </w:t>
      </w:r>
      <w:r w:rsidRPr="00791AE0">
        <w:t>provider operations information</w:t>
      </w:r>
      <w:bookmarkEnd w:id="58"/>
    </w:p>
    <w:p w14:paraId="378EA0FB" w14:textId="77777777" w:rsidR="008D4526" w:rsidRPr="00993B9E" w:rsidRDefault="008D4526" w:rsidP="00BE3590">
      <w:pPr>
        <w:pStyle w:val="Heading2"/>
      </w:pPr>
      <w:bookmarkStart w:id="59" w:name="_Toc177741881"/>
      <w:r>
        <w:t>Is the provider operations information published?</w:t>
      </w:r>
      <w:bookmarkEnd w:id="59"/>
    </w:p>
    <w:p w14:paraId="75C283C3" w14:textId="77777777" w:rsidR="008D4526" w:rsidRPr="006D494D" w:rsidRDefault="008D4526" w:rsidP="008D4526">
      <w:pPr>
        <w:pStyle w:val="pf0"/>
        <w:rPr>
          <w:rStyle w:val="cf01"/>
          <w:rFonts w:ascii="Arial" w:eastAsiaTheme="majorEastAsia" w:hAnsi="Arial" w:cs="Arial"/>
          <w:sz w:val="24"/>
          <w:szCs w:val="24"/>
        </w:rPr>
      </w:pPr>
      <w:r w:rsidRPr="006D494D">
        <w:rPr>
          <w:rStyle w:val="cf01"/>
          <w:rFonts w:ascii="Arial" w:eastAsiaTheme="majorEastAsia" w:hAnsi="Arial" w:cs="Arial"/>
          <w:sz w:val="24"/>
          <w:szCs w:val="24"/>
        </w:rPr>
        <w:t xml:space="preserve">The information submitted in the Collection Form will be published on the </w:t>
      </w:r>
      <w:r>
        <w:rPr>
          <w:rStyle w:val="cf01"/>
          <w:rFonts w:ascii="Arial" w:eastAsiaTheme="majorEastAsia" w:hAnsi="Arial" w:cs="Arial"/>
          <w:sz w:val="24"/>
          <w:szCs w:val="24"/>
        </w:rPr>
        <w:t>‘</w:t>
      </w:r>
      <w:hyperlink r:id="rId24" w:history="1">
        <w:r w:rsidRPr="00A27A7C">
          <w:rPr>
            <w:rStyle w:val="Hyperlink"/>
            <w:rFonts w:ascii="Arial" w:eastAsiaTheme="majorEastAsia" w:hAnsi="Arial" w:cs="Arial"/>
          </w:rPr>
          <w:t>Find a Provider tool</w:t>
        </w:r>
      </w:hyperlink>
      <w:r>
        <w:rPr>
          <w:rStyle w:val="cf01"/>
          <w:rFonts w:ascii="Arial" w:eastAsiaTheme="majorEastAsia" w:hAnsi="Arial" w:cs="Arial"/>
          <w:sz w:val="24"/>
          <w:szCs w:val="24"/>
        </w:rPr>
        <w:t xml:space="preserve">’ on </w:t>
      </w:r>
      <w:r w:rsidRPr="006D494D">
        <w:rPr>
          <w:rStyle w:val="cf11"/>
          <w:rFonts w:ascii="Arial" w:hAnsi="Arial" w:cs="Arial"/>
          <w:color w:val="0000FF"/>
          <w:sz w:val="24"/>
          <w:szCs w:val="24"/>
          <w:u w:val="single"/>
        </w:rPr>
        <w:t>My Aged Care</w:t>
      </w:r>
      <w:r>
        <w:rPr>
          <w:rStyle w:val="cf01"/>
          <w:rFonts w:ascii="Arial" w:eastAsiaTheme="majorEastAsia" w:hAnsi="Arial" w:cs="Arial"/>
          <w:sz w:val="24"/>
          <w:szCs w:val="24"/>
        </w:rPr>
        <w:t>.</w:t>
      </w:r>
    </w:p>
    <w:p w14:paraId="4245D417" w14:textId="77777777" w:rsidR="008D4526" w:rsidRPr="00283C3F" w:rsidRDefault="008D4526" w:rsidP="008D4526">
      <w:pPr>
        <w:pStyle w:val="NormalText"/>
        <w:rPr>
          <w:color w:val="auto"/>
        </w:rPr>
      </w:pPr>
      <w:r>
        <w:rPr>
          <w:color w:val="auto"/>
        </w:rPr>
        <w:t>Providers</w:t>
      </w:r>
      <w:r w:rsidRPr="06BA21F4">
        <w:rPr>
          <w:color w:val="auto"/>
        </w:rPr>
        <w:t xml:space="preserve"> have the opportunity to preview </w:t>
      </w:r>
      <w:r>
        <w:rPr>
          <w:color w:val="auto"/>
        </w:rPr>
        <w:t>their</w:t>
      </w:r>
      <w:r w:rsidRPr="06BA21F4">
        <w:rPr>
          <w:color w:val="auto"/>
        </w:rPr>
        <w:t xml:space="preserve"> submitted information before it is published. </w:t>
      </w:r>
      <w:r>
        <w:rPr>
          <w:color w:val="auto"/>
        </w:rPr>
        <w:t xml:space="preserve">This is done through the “Publication Preview” functionality on GPMS. Providers will be notified when their operations and financial information is available to preview on GPMS. </w:t>
      </w:r>
    </w:p>
    <w:p w14:paraId="0BE640C3" w14:textId="77777777" w:rsidR="008D4526" w:rsidRPr="00993B9E" w:rsidRDefault="008D4526" w:rsidP="00BE3590">
      <w:pPr>
        <w:pStyle w:val="Heading2"/>
      </w:pPr>
      <w:bookmarkStart w:id="60" w:name="_Toc177741882"/>
      <w:r>
        <w:t>What information will be published?</w:t>
      </w:r>
      <w:bookmarkEnd w:id="60"/>
    </w:p>
    <w:p w14:paraId="1B4F3A7B" w14:textId="77777777" w:rsidR="008D4526" w:rsidRPr="004F1DD3" w:rsidRDefault="008D4526" w:rsidP="004F1DD3">
      <w:pPr>
        <w:pStyle w:val="NormalText"/>
        <w:rPr>
          <w:rStyle w:val="cf01"/>
          <w:rFonts w:ascii="Arial" w:eastAsiaTheme="majorEastAsia" w:hAnsi="Arial" w:cs="Arial"/>
          <w:noProof w:val="0"/>
          <w:sz w:val="24"/>
          <w:szCs w:val="24"/>
          <w:shd w:val="clear" w:color="auto" w:fill="auto"/>
          <w:lang w:eastAsia="en-AU"/>
        </w:rPr>
      </w:pPr>
      <w:r w:rsidRPr="004F1DD3">
        <w:rPr>
          <w:rStyle w:val="cf01"/>
          <w:rFonts w:ascii="Arial" w:eastAsiaTheme="majorEastAsia" w:hAnsi="Arial" w:cs="Arial"/>
          <w:noProof w:val="0"/>
          <w:color w:val="auto"/>
          <w:sz w:val="24"/>
          <w:szCs w:val="24"/>
          <w:shd w:val="clear" w:color="auto" w:fill="auto"/>
          <w:lang w:eastAsia="en-AU"/>
        </w:rPr>
        <w:t>The prov</w:t>
      </w:r>
      <w:r w:rsidR="00E411EF">
        <w:rPr>
          <w:rStyle w:val="cf01"/>
          <w:rFonts w:ascii="Arial" w:eastAsiaTheme="majorEastAsia" w:hAnsi="Arial" w:cs="Arial"/>
          <w:noProof w:val="0"/>
          <w:color w:val="auto"/>
          <w:sz w:val="24"/>
          <w:szCs w:val="24"/>
          <w:shd w:val="clear" w:color="auto" w:fill="auto"/>
          <w:lang w:eastAsia="en-AU"/>
        </w:rPr>
        <w:t>i</w:t>
      </w:r>
      <w:r w:rsidRPr="004F1DD3">
        <w:rPr>
          <w:rStyle w:val="cf01"/>
          <w:rFonts w:ascii="Arial" w:eastAsiaTheme="majorEastAsia" w:hAnsi="Arial" w:cs="Arial"/>
          <w:noProof w:val="0"/>
          <w:color w:val="auto"/>
          <w:sz w:val="24"/>
          <w:szCs w:val="24"/>
          <w:shd w:val="clear" w:color="auto" w:fill="auto"/>
          <w:lang w:eastAsia="en-AU"/>
        </w:rPr>
        <w:t xml:space="preserve">der operations information is integrated with other information on My Aged Care, including financial information. </w:t>
      </w:r>
      <w:r w:rsidRPr="004F1DD3">
        <w:rPr>
          <w:rStyle w:val="cf01"/>
          <w:rFonts w:ascii="Arial" w:eastAsiaTheme="majorEastAsia" w:hAnsi="Arial" w:cs="Arial"/>
          <w:noProof w:val="0"/>
          <w:sz w:val="24"/>
          <w:szCs w:val="24"/>
          <w:shd w:val="clear" w:color="auto" w:fill="auto"/>
          <w:lang w:eastAsia="en-AU"/>
        </w:rPr>
        <w:t xml:space="preserve">The following finance and operations information is published on My Aged </w:t>
      </w:r>
      <w:r w:rsidR="00FA26C5" w:rsidRPr="004F1DD3">
        <w:rPr>
          <w:rStyle w:val="cf01"/>
          <w:rFonts w:ascii="Arial" w:eastAsiaTheme="majorEastAsia" w:hAnsi="Arial" w:cs="Arial"/>
          <w:noProof w:val="0"/>
          <w:sz w:val="24"/>
          <w:szCs w:val="24"/>
          <w:shd w:val="clear" w:color="auto" w:fill="auto"/>
          <w:lang w:eastAsia="en-AU"/>
        </w:rPr>
        <w:t>C</w:t>
      </w:r>
      <w:r w:rsidRPr="004F1DD3">
        <w:rPr>
          <w:rStyle w:val="cf01"/>
          <w:rFonts w:ascii="Arial" w:eastAsiaTheme="majorEastAsia" w:hAnsi="Arial" w:cs="Arial"/>
          <w:noProof w:val="0"/>
          <w:sz w:val="24"/>
          <w:szCs w:val="24"/>
          <w:shd w:val="clear" w:color="auto" w:fill="auto"/>
          <w:lang w:eastAsia="en-AU"/>
        </w:rPr>
        <w:t>are:</w:t>
      </w:r>
    </w:p>
    <w:p w14:paraId="498338A8" w14:textId="77777777" w:rsidR="008D4526" w:rsidRPr="00F004EA" w:rsidRDefault="008D4526" w:rsidP="002A6590">
      <w:pPr>
        <w:numPr>
          <w:ilvl w:val="0"/>
          <w:numId w:val="52"/>
        </w:numPr>
        <w:shd w:val="clear" w:color="auto" w:fill="FFFFFF"/>
        <w:spacing w:before="120" w:after="120" w:line="288" w:lineRule="auto"/>
        <w:ind w:left="714" w:hanging="357"/>
        <w:rPr>
          <w:rFonts w:cs="Arial"/>
          <w:color w:val="313131"/>
          <w:lang w:eastAsia="en-AU"/>
        </w:rPr>
      </w:pPr>
      <w:r w:rsidRPr="00F004EA">
        <w:rPr>
          <w:rFonts w:cs="Arial"/>
          <w:color w:val="313131"/>
          <w:lang w:eastAsia="en-AU"/>
        </w:rPr>
        <w:t>breakdowns of income, expenses and surplus or deficit budget positions</w:t>
      </w:r>
    </w:p>
    <w:p w14:paraId="4A2152CE" w14:textId="77777777" w:rsidR="008D4526" w:rsidRPr="00F004EA" w:rsidRDefault="008D4526" w:rsidP="002A6590">
      <w:pPr>
        <w:numPr>
          <w:ilvl w:val="0"/>
          <w:numId w:val="52"/>
        </w:numPr>
        <w:shd w:val="clear" w:color="auto" w:fill="FFFFFF"/>
        <w:spacing w:before="120" w:after="120" w:line="288" w:lineRule="auto"/>
        <w:ind w:left="714" w:hanging="357"/>
        <w:rPr>
          <w:rFonts w:cs="Arial"/>
          <w:color w:val="313131"/>
          <w:lang w:eastAsia="en-AU"/>
        </w:rPr>
      </w:pPr>
      <w:r w:rsidRPr="00F004EA">
        <w:rPr>
          <w:rFonts w:cs="Arial"/>
          <w:color w:val="313131"/>
          <w:lang w:eastAsia="en-AU"/>
        </w:rPr>
        <w:t>minimum, maximum and average hourly wage rates for registered nurses, enrolled nurses and personal care workers</w:t>
      </w:r>
    </w:p>
    <w:p w14:paraId="7B729780" w14:textId="77777777" w:rsidR="008D4526" w:rsidRPr="00785947" w:rsidRDefault="008D4526" w:rsidP="002A6590">
      <w:pPr>
        <w:numPr>
          <w:ilvl w:val="0"/>
          <w:numId w:val="52"/>
        </w:numPr>
        <w:shd w:val="clear" w:color="auto" w:fill="FFFFFF"/>
        <w:spacing w:before="120" w:after="120" w:line="288" w:lineRule="auto"/>
        <w:ind w:left="714" w:hanging="357"/>
        <w:rPr>
          <w:rFonts w:cs="Arial"/>
          <w:color w:val="313131"/>
          <w:lang w:eastAsia="en-AU"/>
        </w:rPr>
      </w:pPr>
      <w:r>
        <w:rPr>
          <w:rFonts w:cs="Arial"/>
          <w:color w:val="313131"/>
          <w:lang w:eastAsia="en-AU"/>
        </w:rPr>
        <w:t xml:space="preserve">name and role of up to three </w:t>
      </w:r>
      <w:r w:rsidRPr="00785947">
        <w:rPr>
          <w:rFonts w:cs="Arial"/>
          <w:color w:val="313131"/>
          <w:lang w:eastAsia="en-AU"/>
        </w:rPr>
        <w:t>executive</w:t>
      </w:r>
      <w:r>
        <w:rPr>
          <w:rFonts w:cs="Arial"/>
          <w:color w:val="313131"/>
          <w:lang w:eastAsia="en-AU"/>
        </w:rPr>
        <w:t>s (</w:t>
      </w:r>
      <w:r w:rsidRPr="00785947">
        <w:rPr>
          <w:rFonts w:cs="Arial"/>
          <w:color w:val="313131"/>
          <w:lang w:eastAsia="en-AU"/>
        </w:rPr>
        <w:t>such as the Chief Executive Officer</w:t>
      </w:r>
      <w:r>
        <w:rPr>
          <w:rFonts w:cs="Arial"/>
          <w:color w:val="313131"/>
          <w:lang w:eastAsia="en-AU"/>
        </w:rPr>
        <w:t>)</w:t>
      </w:r>
    </w:p>
    <w:p w14:paraId="762B1490" w14:textId="77777777" w:rsidR="008D4526" w:rsidRDefault="008D4526" w:rsidP="002A6590">
      <w:pPr>
        <w:pStyle w:val="NormalText"/>
        <w:numPr>
          <w:ilvl w:val="0"/>
          <w:numId w:val="52"/>
        </w:numPr>
        <w:ind w:left="714" w:hanging="357"/>
      </w:pPr>
      <w:r>
        <w:t xml:space="preserve">information from the </w:t>
      </w:r>
      <w:r w:rsidRPr="00785947">
        <w:rPr>
          <w:rFonts w:eastAsiaTheme="minorHAnsi" w:cs="Arial"/>
          <w:color w:val="313131"/>
          <w:lang w:eastAsia="en-AU"/>
        </w:rPr>
        <w:t>statement signed by the governing body</w:t>
      </w:r>
    </w:p>
    <w:p w14:paraId="6DC0DD4F" w14:textId="69F06CD0" w:rsidR="008D4526" w:rsidRDefault="008D4526" w:rsidP="002A6590">
      <w:pPr>
        <w:pStyle w:val="NormalText"/>
        <w:numPr>
          <w:ilvl w:val="0"/>
          <w:numId w:val="52"/>
        </w:numPr>
        <w:ind w:left="714" w:hanging="357"/>
      </w:pPr>
      <w:r>
        <w:t xml:space="preserve">representation of different </w:t>
      </w:r>
      <w:r w:rsidRPr="00BF01A5">
        <w:t>demographic groups</w:t>
      </w:r>
      <w:r>
        <w:t xml:space="preserve"> in the membership of the governing body</w:t>
      </w:r>
    </w:p>
    <w:p w14:paraId="1AF7096D" w14:textId="77777777" w:rsidR="008D4526" w:rsidRDefault="008D4526" w:rsidP="002A6590">
      <w:pPr>
        <w:pStyle w:val="NormalText"/>
        <w:numPr>
          <w:ilvl w:val="0"/>
          <w:numId w:val="52"/>
        </w:numPr>
        <w:ind w:left="714" w:hanging="357"/>
      </w:pPr>
      <w:r>
        <w:t xml:space="preserve">Initiatives that the approved provider has implemented to support a </w:t>
      </w:r>
      <w:r w:rsidRPr="00BF01A5">
        <w:t xml:space="preserve">diverse </w:t>
      </w:r>
      <w:r>
        <w:t>and inclusive environment</w:t>
      </w:r>
      <w:r w:rsidRPr="0052082E">
        <w:t xml:space="preserve"> </w:t>
      </w:r>
    </w:p>
    <w:p w14:paraId="12315977" w14:textId="77777777" w:rsidR="008D4526" w:rsidRPr="00BF01A5" w:rsidRDefault="008D4526" w:rsidP="002A6590">
      <w:pPr>
        <w:numPr>
          <w:ilvl w:val="0"/>
          <w:numId w:val="52"/>
        </w:numPr>
        <w:shd w:val="clear" w:color="auto" w:fill="FFFFFF"/>
        <w:spacing w:before="120" w:after="120" w:line="288" w:lineRule="auto"/>
        <w:ind w:left="714" w:hanging="357"/>
        <w:rPr>
          <w:rFonts w:cs="Arial"/>
          <w:color w:val="313131"/>
          <w:lang w:eastAsia="en-AU"/>
        </w:rPr>
      </w:pPr>
      <w:r w:rsidRPr="00785947">
        <w:rPr>
          <w:rFonts w:cs="Arial"/>
          <w:color w:val="313131"/>
          <w:lang w:eastAsia="en-AU"/>
        </w:rPr>
        <w:t>common kinds of feedback and complaints received by each service</w:t>
      </w:r>
    </w:p>
    <w:p w14:paraId="0A41ECEC" w14:textId="77777777" w:rsidR="008D4526" w:rsidRPr="00785947" w:rsidRDefault="008D4526" w:rsidP="002A6590">
      <w:pPr>
        <w:pStyle w:val="NormalText"/>
        <w:numPr>
          <w:ilvl w:val="0"/>
          <w:numId w:val="52"/>
        </w:numPr>
        <w:ind w:left="714" w:hanging="357"/>
      </w:pPr>
      <w:r w:rsidRPr="00785947">
        <w:t>key improvements made to service quality</w:t>
      </w:r>
    </w:p>
    <w:p w14:paraId="1E2AC02D" w14:textId="77777777" w:rsidR="008D4526" w:rsidRPr="001B10D4" w:rsidRDefault="008D4526" w:rsidP="002A6590">
      <w:pPr>
        <w:numPr>
          <w:ilvl w:val="0"/>
          <w:numId w:val="52"/>
        </w:numPr>
        <w:shd w:val="clear" w:color="auto" w:fill="FFFFFF"/>
        <w:spacing w:before="120" w:after="120" w:line="288" w:lineRule="auto"/>
        <w:ind w:left="714" w:hanging="357"/>
        <w:rPr>
          <w:rFonts w:eastAsia="Times New Roman" w:cstheme="minorBidi"/>
          <w:noProof/>
          <w:color w:val="1E1545"/>
          <w:szCs w:val="20"/>
          <w:shd w:val="clear" w:color="auto" w:fill="FFFFFF"/>
          <w:lang w:eastAsia="en-GB"/>
        </w:rPr>
      </w:pPr>
      <w:r w:rsidRPr="001B10D4">
        <w:rPr>
          <w:rFonts w:eastAsia="Times New Roman" w:cstheme="minorBidi"/>
          <w:noProof/>
          <w:color w:val="1E1545"/>
          <w:szCs w:val="20"/>
          <w:shd w:val="clear" w:color="auto" w:fill="FFFFFF"/>
          <w:lang w:eastAsia="en-GB"/>
        </w:rPr>
        <w:t>food preparation</w:t>
      </w:r>
    </w:p>
    <w:p w14:paraId="691B38CA" w14:textId="77777777" w:rsidR="008D4526" w:rsidRDefault="008D4526" w:rsidP="002A6590">
      <w:pPr>
        <w:pStyle w:val="NormalText"/>
        <w:numPr>
          <w:ilvl w:val="0"/>
          <w:numId w:val="52"/>
        </w:numPr>
        <w:ind w:left="714" w:hanging="357"/>
      </w:pPr>
      <w:r>
        <w:t xml:space="preserve">total number of persons to whom care is provided through the service </w:t>
      </w:r>
    </w:p>
    <w:p w14:paraId="545E914C" w14:textId="77777777" w:rsidR="008D4526" w:rsidRDefault="008D4526" w:rsidP="002A6590">
      <w:pPr>
        <w:pStyle w:val="NormalText"/>
        <w:numPr>
          <w:ilvl w:val="0"/>
          <w:numId w:val="52"/>
        </w:numPr>
        <w:ind w:left="714" w:hanging="357"/>
      </w:pPr>
      <w:r>
        <w:t>occupancy rate (residential care services only)</w:t>
      </w:r>
    </w:p>
    <w:p w14:paraId="4AF8EA60" w14:textId="77777777" w:rsidR="008D4526" w:rsidRDefault="008D4526" w:rsidP="002A6590">
      <w:pPr>
        <w:pStyle w:val="NormalText"/>
        <w:numPr>
          <w:ilvl w:val="0"/>
          <w:numId w:val="52"/>
        </w:numPr>
        <w:ind w:left="714" w:hanging="357"/>
      </w:pPr>
      <w:r>
        <w:t>number of persons who entered the service</w:t>
      </w:r>
    </w:p>
    <w:p w14:paraId="4A442F94" w14:textId="77777777" w:rsidR="008D4526" w:rsidRDefault="008D4526" w:rsidP="002A6590">
      <w:pPr>
        <w:pStyle w:val="NormalText"/>
        <w:numPr>
          <w:ilvl w:val="0"/>
          <w:numId w:val="5"/>
        </w:numPr>
        <w:ind w:left="714" w:hanging="357"/>
      </w:pPr>
      <w:r>
        <w:t>number of persons for whom the approved provider ceased to provide care</w:t>
      </w:r>
      <w:r w:rsidR="00FA26C5">
        <w:t>.</w:t>
      </w:r>
    </w:p>
    <w:p w14:paraId="34E21E47" w14:textId="77777777" w:rsidR="008D4526" w:rsidRDefault="008D4526" w:rsidP="008D4526">
      <w:pPr>
        <w:pStyle w:val="NormalText"/>
        <w:spacing w:before="0" w:after="0"/>
        <w:ind w:left="360"/>
        <w:rPr>
          <w:color w:val="000000" w:themeColor="text1"/>
        </w:rPr>
      </w:pPr>
    </w:p>
    <w:p w14:paraId="61B057A4" w14:textId="77777777" w:rsidR="000E239E" w:rsidRPr="00993B9E" w:rsidRDefault="000E239E" w:rsidP="000D4DEC">
      <w:pPr>
        <w:pStyle w:val="Heading1"/>
      </w:pPr>
      <w:bookmarkStart w:id="61" w:name="_Toc177741883"/>
      <w:r>
        <w:t>Support</w:t>
      </w:r>
      <w:bookmarkEnd w:id="61"/>
    </w:p>
    <w:p w14:paraId="451F2437" w14:textId="77777777" w:rsidR="001557AB" w:rsidRPr="00527D66" w:rsidRDefault="001557AB" w:rsidP="00BE3590">
      <w:pPr>
        <w:pStyle w:val="Heading2"/>
      </w:pPr>
      <w:bookmarkStart w:id="62" w:name="_Toc177741884"/>
      <w:r w:rsidRPr="00527D66">
        <w:t>Resources</w:t>
      </w:r>
      <w:bookmarkEnd w:id="62"/>
    </w:p>
    <w:p w14:paraId="56BD3290" w14:textId="77777777" w:rsidR="001557AB" w:rsidRDefault="001557AB" w:rsidP="001557AB">
      <w:pPr>
        <w:pStyle w:val="NormalText"/>
        <w:rPr>
          <w:color w:val="auto"/>
        </w:rPr>
      </w:pPr>
      <w:r>
        <w:rPr>
          <w:color w:val="auto"/>
        </w:rPr>
        <w:t xml:space="preserve">Australian </w:t>
      </w:r>
      <w:r w:rsidRPr="00F33BC1">
        <w:rPr>
          <w:color w:val="auto"/>
        </w:rPr>
        <w:t>Department</w:t>
      </w:r>
      <w:r>
        <w:rPr>
          <w:color w:val="auto"/>
        </w:rPr>
        <w:t xml:space="preserve"> of Health and Aged Care website</w:t>
      </w:r>
      <w:r w:rsidRPr="00F33BC1">
        <w:rPr>
          <w:color w:val="auto"/>
        </w:rPr>
        <w:t xml:space="preserve">: </w:t>
      </w:r>
    </w:p>
    <w:p w14:paraId="33499D53" w14:textId="77777777" w:rsidR="001557AB" w:rsidRPr="00227B5E" w:rsidRDefault="003A57B2" w:rsidP="001557AB">
      <w:pPr>
        <w:pStyle w:val="NormalText"/>
        <w:numPr>
          <w:ilvl w:val="1"/>
          <w:numId w:val="12"/>
        </w:numPr>
        <w:rPr>
          <w:color w:val="auto"/>
        </w:rPr>
      </w:pPr>
      <w:hyperlink r:id="rId25" w:history="1">
        <w:r w:rsidR="001557AB">
          <w:rPr>
            <w:rStyle w:val="Hyperlink"/>
          </w:rPr>
          <w:t>Responsibilities of approved aged care providers</w:t>
        </w:r>
      </w:hyperlink>
    </w:p>
    <w:p w14:paraId="2A2538EB" w14:textId="77777777" w:rsidR="001557AB" w:rsidRPr="00227B5E" w:rsidRDefault="003A57B2" w:rsidP="001557AB">
      <w:pPr>
        <w:pStyle w:val="NormalText"/>
        <w:numPr>
          <w:ilvl w:val="1"/>
          <w:numId w:val="12"/>
        </w:numPr>
        <w:rPr>
          <w:color w:val="auto"/>
        </w:rPr>
      </w:pPr>
      <w:hyperlink r:id="rId26" w:history="1">
        <w:r w:rsidR="001557AB">
          <w:rPr>
            <w:rStyle w:val="Hyperlink"/>
          </w:rPr>
          <w:t>Aged care provider reporting</w:t>
        </w:r>
      </w:hyperlink>
    </w:p>
    <w:p w14:paraId="710558F3" w14:textId="77777777" w:rsidR="001557AB" w:rsidRPr="00A550A0" w:rsidRDefault="003A57B2" w:rsidP="001557AB">
      <w:pPr>
        <w:pStyle w:val="NormalText"/>
        <w:numPr>
          <w:ilvl w:val="1"/>
          <w:numId w:val="12"/>
        </w:numPr>
        <w:rPr>
          <w:rStyle w:val="Hyperlink"/>
          <w:color w:val="auto"/>
          <w:u w:val="none"/>
        </w:rPr>
      </w:pPr>
      <w:hyperlink r:id="rId27" w:history="1">
        <w:r w:rsidR="001557AB">
          <w:rPr>
            <w:rStyle w:val="Hyperlink"/>
          </w:rPr>
          <w:t>Provider Operations Collection Form</w:t>
        </w:r>
      </w:hyperlink>
    </w:p>
    <w:p w14:paraId="75324A5A" w14:textId="77777777" w:rsidR="001557AB" w:rsidRPr="006C7137" w:rsidRDefault="003A57B2" w:rsidP="001557AB">
      <w:pPr>
        <w:pStyle w:val="NormalText"/>
        <w:numPr>
          <w:ilvl w:val="1"/>
          <w:numId w:val="12"/>
        </w:numPr>
        <w:rPr>
          <w:rStyle w:val="Hyperlink"/>
          <w:color w:val="auto"/>
          <w:u w:val="none"/>
        </w:rPr>
      </w:pPr>
      <w:hyperlink r:id="rId28" w:history="1">
        <w:r w:rsidR="001557AB">
          <w:rPr>
            <w:rStyle w:val="Hyperlink"/>
          </w:rPr>
          <w:t>Publishing provider reporting for stakeholders and the community</w:t>
        </w:r>
      </w:hyperlink>
    </w:p>
    <w:p w14:paraId="255B4413" w14:textId="77777777" w:rsidR="001557AB" w:rsidRPr="00227B5E" w:rsidRDefault="001557AB" w:rsidP="001557AB">
      <w:pPr>
        <w:pStyle w:val="NormalText"/>
        <w:numPr>
          <w:ilvl w:val="1"/>
          <w:numId w:val="12"/>
        </w:numPr>
        <w:rPr>
          <w:color w:val="000000" w:themeColor="text1"/>
        </w:rPr>
      </w:pPr>
      <w:r>
        <w:t xml:space="preserve">More </w:t>
      </w:r>
      <w:hyperlink r:id="rId29" w:anchor="resources" w:history="1">
        <w:r w:rsidRPr="06BA21F4">
          <w:rPr>
            <w:rStyle w:val="Hyperlink"/>
          </w:rPr>
          <w:t>Resources</w:t>
        </w:r>
      </w:hyperlink>
      <w:r w:rsidRPr="00BF760A">
        <w:rPr>
          <w:color w:val="auto"/>
        </w:rPr>
        <w:t xml:space="preserve"> </w:t>
      </w:r>
    </w:p>
    <w:p w14:paraId="394F5D9A" w14:textId="77777777" w:rsidR="001557AB" w:rsidRPr="00903044" w:rsidRDefault="001557AB" w:rsidP="00FF60C8">
      <w:pPr>
        <w:pStyle w:val="NormalText"/>
        <w:rPr>
          <w:color w:val="auto"/>
        </w:rPr>
      </w:pPr>
      <w:r w:rsidRPr="00903044">
        <w:rPr>
          <w:color w:val="auto"/>
        </w:rPr>
        <w:t>Aged Care Quality and Safety Commission website</w:t>
      </w:r>
    </w:p>
    <w:p w14:paraId="34C6A879" w14:textId="77777777" w:rsidR="001557AB" w:rsidRPr="009F518E" w:rsidRDefault="003A57B2" w:rsidP="001557AB">
      <w:pPr>
        <w:pStyle w:val="ListParagraph"/>
        <w:numPr>
          <w:ilvl w:val="0"/>
          <w:numId w:val="14"/>
        </w:numPr>
        <w:shd w:val="clear" w:color="auto" w:fill="FFFFFF"/>
        <w:spacing w:after="120" w:line="240" w:lineRule="auto"/>
        <w:rPr>
          <w:rFonts w:cs="Arial"/>
          <w:color w:val="282828"/>
        </w:rPr>
      </w:pPr>
      <w:hyperlink r:id="rId30" w:anchor=":~:text=Strengthening%20provider%20governance%201%20Membership%20of%20governing%20bodies,Reform%20in%20Aged%20Care%20Program%20...%20More%20items" w:history="1">
        <w:r w:rsidR="001557AB">
          <w:rPr>
            <w:rStyle w:val="Hyperlink"/>
          </w:rPr>
          <w:t>Strengthening provider governance</w:t>
        </w:r>
      </w:hyperlink>
    </w:p>
    <w:p w14:paraId="443A0765" w14:textId="77777777" w:rsidR="001557AB" w:rsidRPr="00FF60C8" w:rsidRDefault="001557AB" w:rsidP="00BE3590">
      <w:pPr>
        <w:pStyle w:val="Heading2"/>
      </w:pPr>
      <w:bookmarkStart w:id="63" w:name="_Toc177741885"/>
      <w:r w:rsidRPr="00FF60C8">
        <w:t>Contact</w:t>
      </w:r>
      <w:r w:rsidR="00FF60C8">
        <w:t>s</w:t>
      </w:r>
      <w:bookmarkEnd w:id="63"/>
    </w:p>
    <w:p w14:paraId="013A7494" w14:textId="77777777" w:rsidR="00527D66" w:rsidRPr="000D4DEC" w:rsidRDefault="00527D66" w:rsidP="000D4DEC">
      <w:pPr>
        <w:rPr>
          <w:b/>
          <w:bCs/>
        </w:rPr>
      </w:pPr>
      <w:r w:rsidRPr="000D4DEC">
        <w:rPr>
          <w:b/>
          <w:bCs/>
        </w:rPr>
        <w:t>My Aged Care Service Industry, Provider and Assessor Helpline, including GPMS</w:t>
      </w:r>
    </w:p>
    <w:p w14:paraId="3A96FECC" w14:textId="77777777" w:rsidR="00527D66" w:rsidRPr="00527D66" w:rsidRDefault="00527D66" w:rsidP="00527D66">
      <w:pPr>
        <w:pStyle w:val="ListParagraph"/>
        <w:numPr>
          <w:ilvl w:val="0"/>
          <w:numId w:val="59"/>
        </w:numPr>
        <w:rPr>
          <w:color w:val="auto"/>
        </w:rPr>
      </w:pPr>
      <w:r w:rsidRPr="00BC6E48">
        <w:t xml:space="preserve">If you have concerns regarding </w:t>
      </w:r>
      <w:r w:rsidRPr="00527D66">
        <w:rPr>
          <w:b/>
          <w:bCs/>
        </w:rPr>
        <w:t xml:space="preserve">IT or technical errors </w:t>
      </w:r>
      <w:r w:rsidRPr="00527D66">
        <w:rPr>
          <w:color w:val="auto"/>
        </w:rPr>
        <w:t xml:space="preserve">visit the </w:t>
      </w:r>
      <w:hyperlink r:id="rId31">
        <w:r w:rsidRPr="06BA21F4">
          <w:rPr>
            <w:rStyle w:val="Hyperlink"/>
          </w:rPr>
          <w:t>Accessing the GPMS webpage</w:t>
        </w:r>
      </w:hyperlink>
      <w:r>
        <w:t xml:space="preserve">, </w:t>
      </w:r>
      <w:r w:rsidRPr="00527D66">
        <w:rPr>
          <w:rFonts w:cs="Arial"/>
          <w:color w:val="313131"/>
        </w:rPr>
        <w:t xml:space="preserve">or contact the My Aged Care Service Provider and Assessor Helpline on </w:t>
      </w:r>
      <w:r w:rsidRPr="00527D66">
        <w:rPr>
          <w:rFonts w:cs="Arial"/>
          <w:b/>
          <w:bCs/>
          <w:color w:val="313131"/>
        </w:rPr>
        <w:t>1800 836 799</w:t>
      </w:r>
      <w:r w:rsidRPr="00527D66">
        <w:rPr>
          <w:rFonts w:cs="Arial"/>
          <w:color w:val="313131"/>
        </w:rPr>
        <w:t>, Monday to Friday (8am to 8pm) and Saturday (10am to 2pm) local time across Australia.</w:t>
      </w:r>
    </w:p>
    <w:p w14:paraId="4DB9B851" w14:textId="77777777" w:rsidR="001557AB" w:rsidRPr="000D4DEC" w:rsidRDefault="001557AB" w:rsidP="000D4DEC">
      <w:r w:rsidRPr="000D4DEC">
        <w:rPr>
          <w:b/>
          <w:bCs/>
          <w:color w:val="313131"/>
        </w:rPr>
        <w:t>Provider Operations Collection Form</w:t>
      </w:r>
    </w:p>
    <w:p w14:paraId="68E0E96B" w14:textId="77777777" w:rsidR="001557AB" w:rsidRPr="000D4DEC" w:rsidRDefault="001557AB" w:rsidP="001557AB">
      <w:pPr>
        <w:pStyle w:val="ListParagraph"/>
        <w:numPr>
          <w:ilvl w:val="0"/>
          <w:numId w:val="44"/>
        </w:numPr>
        <w:shd w:val="clear" w:color="auto" w:fill="FFFFFF"/>
        <w:rPr>
          <w:rFonts w:ascii="Segoe UI" w:eastAsiaTheme="minorHAnsi" w:hAnsi="Segoe UI" w:cs="Segoe UI"/>
          <w:b/>
          <w:bCs/>
          <w:color w:val="313131"/>
        </w:rPr>
      </w:pPr>
      <w:r w:rsidRPr="000D4DEC">
        <w:rPr>
          <w:rFonts w:eastAsiaTheme="minorHAnsi" w:cs="Arial"/>
          <w:b/>
          <w:bCs/>
          <w:color w:val="282828"/>
        </w:rPr>
        <w:t>Contact</w:t>
      </w:r>
      <w:r w:rsidRPr="00BE3590">
        <w:rPr>
          <w:rFonts w:eastAsiaTheme="minorHAnsi"/>
          <w:b/>
          <w:bCs/>
          <w:color w:val="282828"/>
        </w:rPr>
        <w:t xml:space="preserve"> </w:t>
      </w:r>
      <w:hyperlink r:id="rId32" w:history="1">
        <w:r w:rsidRPr="000D4DEC">
          <w:rPr>
            <w:rStyle w:val="Hyperlink"/>
            <w:rFonts w:cs="Arial"/>
            <w:b/>
            <w:bCs/>
          </w:rPr>
          <w:t>ProviderOperationsData@Health.gov.au</w:t>
        </w:r>
      </w:hyperlink>
      <w:r w:rsidRPr="000D4DEC">
        <w:rPr>
          <w:rFonts w:cs="Arial"/>
          <w:b/>
          <w:bCs/>
          <w:color w:val="313131"/>
        </w:rPr>
        <w:t xml:space="preserve"> </w:t>
      </w:r>
      <w:r w:rsidRPr="000D4DEC">
        <w:rPr>
          <w:rFonts w:cs="Arial"/>
          <w:b/>
          <w:bCs/>
          <w:color w:val="282828"/>
        </w:rPr>
        <w:t>if you have questions</w:t>
      </w:r>
      <w:r w:rsidRPr="000D4DEC">
        <w:rPr>
          <w:rFonts w:eastAsiaTheme="minorHAnsi" w:cs="Arial"/>
          <w:b/>
          <w:bCs/>
          <w:color w:val="282828"/>
        </w:rPr>
        <w:t xml:space="preserve"> about provider operations reporting, preview and publication.</w:t>
      </w:r>
    </w:p>
    <w:p w14:paraId="1767A097" w14:textId="77777777" w:rsidR="001557AB" w:rsidRPr="000D4DEC" w:rsidRDefault="001557AB" w:rsidP="000D4DEC">
      <w:r w:rsidRPr="000D4DEC">
        <w:t>Annual Transition Care Reporting</w:t>
      </w:r>
    </w:p>
    <w:p w14:paraId="7D8877D9" w14:textId="77777777" w:rsidR="001557AB" w:rsidRDefault="001557AB" w:rsidP="001557AB">
      <w:pPr>
        <w:numPr>
          <w:ilvl w:val="0"/>
          <w:numId w:val="13"/>
        </w:numPr>
        <w:shd w:val="clear" w:color="auto" w:fill="FFFFFF"/>
        <w:spacing w:after="120" w:line="240" w:lineRule="auto"/>
        <w:ind w:left="714" w:hanging="357"/>
      </w:pPr>
      <w:r>
        <w:rPr>
          <w:color w:val="282828"/>
        </w:rPr>
        <w:t>Contact</w:t>
      </w:r>
      <w:r w:rsidRPr="004F79AA">
        <w:rPr>
          <w:color w:val="282828"/>
        </w:rPr>
        <w:t xml:space="preserve"> </w:t>
      </w:r>
      <w:r w:rsidRPr="00FA26C5">
        <w:rPr>
          <w:rStyle w:val="Hyperlink"/>
          <w:rFonts w:eastAsia="Times New Roman" w:cs="Arial"/>
          <w:noProof/>
          <w:szCs w:val="20"/>
          <w:shd w:val="clear" w:color="auto" w:fill="FFFFFF"/>
          <w:lang w:eastAsia="en-GB"/>
        </w:rPr>
        <w:t>TCP@health.gov.au</w:t>
      </w:r>
      <w:r w:rsidRPr="00A8100E">
        <w:t xml:space="preserve"> if you have questions about the Transition Care Program</w:t>
      </w:r>
      <w:r>
        <w:t>.</w:t>
      </w:r>
    </w:p>
    <w:p w14:paraId="776ACC78" w14:textId="77777777" w:rsidR="001557AB" w:rsidRPr="000D4DEC" w:rsidRDefault="001557AB" w:rsidP="000D4DEC">
      <w:r w:rsidRPr="000D4DEC">
        <w:rPr>
          <w:b/>
          <w:bCs/>
        </w:rPr>
        <w:t>Translating services</w:t>
      </w:r>
    </w:p>
    <w:p w14:paraId="5733158C" w14:textId="77777777" w:rsidR="001557AB" w:rsidRPr="00351B8D" w:rsidRDefault="001557AB" w:rsidP="001557AB">
      <w:pPr>
        <w:numPr>
          <w:ilvl w:val="0"/>
          <w:numId w:val="13"/>
        </w:numPr>
        <w:shd w:val="clear" w:color="auto" w:fill="FFFFFF"/>
        <w:spacing w:after="120" w:line="240" w:lineRule="auto"/>
        <w:ind w:left="714" w:hanging="357"/>
        <w:rPr>
          <w:rFonts w:cs="Arial"/>
          <w:color w:val="282828"/>
        </w:rPr>
      </w:pPr>
      <w:r w:rsidRPr="00351B8D">
        <w:rPr>
          <w:rFonts w:cs="Arial"/>
          <w:color w:val="282828"/>
        </w:rPr>
        <w:t>For translating and interpreting services, call </w:t>
      </w:r>
      <w:hyperlink r:id="rId33" w:history="1">
        <w:r w:rsidRPr="00770C9B">
          <w:rPr>
            <w:color w:val="282828"/>
          </w:rPr>
          <w:t>131 450</w:t>
        </w:r>
      </w:hyperlink>
      <w:r>
        <w:rPr>
          <w:rFonts w:cs="Arial"/>
          <w:color w:val="282828"/>
        </w:rPr>
        <w:t>.</w:t>
      </w:r>
    </w:p>
    <w:p w14:paraId="5DCE82BC" w14:textId="77777777" w:rsidR="001557AB" w:rsidRPr="00351B8D" w:rsidRDefault="001557AB" w:rsidP="001557AB">
      <w:pPr>
        <w:numPr>
          <w:ilvl w:val="0"/>
          <w:numId w:val="13"/>
        </w:numPr>
        <w:shd w:val="clear" w:color="auto" w:fill="FFFFFF"/>
        <w:spacing w:after="120" w:line="240" w:lineRule="auto"/>
        <w:ind w:left="714" w:hanging="357"/>
        <w:rPr>
          <w:rFonts w:cs="Arial"/>
          <w:color w:val="282828"/>
        </w:rPr>
      </w:pPr>
      <w:r w:rsidRPr="00770C9B">
        <w:rPr>
          <w:rFonts w:cs="Arial"/>
          <w:color w:val="282828"/>
        </w:rPr>
        <w:t>For Aboriginal and Torres Strait Islander interpreting services, call My Aged Care on </w:t>
      </w:r>
      <w:hyperlink r:id="rId34" w:history="1">
        <w:r w:rsidRPr="00770C9B">
          <w:rPr>
            <w:color w:val="282828"/>
          </w:rPr>
          <w:t>1800 200 422</w:t>
        </w:r>
      </w:hyperlink>
      <w:r w:rsidRPr="00351B8D">
        <w:rPr>
          <w:rFonts w:cs="Arial"/>
          <w:color w:val="282828"/>
        </w:rPr>
        <w:t> </w:t>
      </w:r>
      <w:r w:rsidRPr="00770C9B">
        <w:rPr>
          <w:rFonts w:cs="Arial"/>
          <w:color w:val="282828"/>
        </w:rPr>
        <w:t>and ask for an interpreter. A list</w:t>
      </w:r>
      <w:r w:rsidRPr="00AD62A3">
        <w:rPr>
          <w:rFonts w:cs="Arial"/>
          <w:color w:val="auto"/>
        </w:rPr>
        <w:t xml:space="preserve"> of languages is available on the </w:t>
      </w:r>
      <w:hyperlink r:id="rId35" w:tooltip="Accessible for all" w:history="1">
        <w:r w:rsidRPr="00351B8D">
          <w:rPr>
            <w:rStyle w:val="Hyperlink"/>
            <w:rFonts w:cs="Arial"/>
          </w:rPr>
          <w:t>Accessible for all</w:t>
        </w:r>
      </w:hyperlink>
      <w:r w:rsidRPr="00351B8D">
        <w:rPr>
          <w:rFonts w:cs="Arial"/>
          <w:color w:val="282828"/>
        </w:rPr>
        <w:t> </w:t>
      </w:r>
      <w:r w:rsidRPr="00AD62A3">
        <w:rPr>
          <w:rFonts w:cs="Arial"/>
          <w:color w:val="auto"/>
        </w:rPr>
        <w:t>page.</w:t>
      </w:r>
      <w:r w:rsidRPr="00351B8D">
        <w:rPr>
          <w:rFonts w:cs="Arial"/>
          <w:color w:val="282828"/>
        </w:rPr>
        <w:t> </w:t>
      </w:r>
    </w:p>
    <w:p w14:paraId="567A4F32" w14:textId="77777777" w:rsidR="001557AB" w:rsidRPr="00351B8D" w:rsidRDefault="001557AB" w:rsidP="001557AB">
      <w:pPr>
        <w:numPr>
          <w:ilvl w:val="0"/>
          <w:numId w:val="13"/>
        </w:numPr>
        <w:shd w:val="clear" w:color="auto" w:fill="FFFFFF" w:themeFill="background1"/>
        <w:spacing w:after="120" w:line="240" w:lineRule="auto"/>
        <w:ind w:left="714" w:hanging="357"/>
        <w:rPr>
          <w:rFonts w:cs="Arial"/>
          <w:color w:val="282828"/>
        </w:rPr>
      </w:pPr>
      <w:r w:rsidRPr="06BA21F4">
        <w:rPr>
          <w:rFonts w:cs="Arial"/>
          <w:color w:val="auto"/>
        </w:rPr>
        <w:t xml:space="preserve">To use the National Relay Service (NRS) visit </w:t>
      </w:r>
      <w:hyperlink r:id="rId36" w:history="1">
        <w:r w:rsidRPr="06BA21F4">
          <w:rPr>
            <w:rStyle w:val="Hyperlink"/>
          </w:rPr>
          <w:t>About the National Relay Service (NRS) |</w:t>
        </w:r>
      </w:hyperlink>
      <w:r w:rsidRPr="06BA21F4">
        <w:rPr>
          <w:rStyle w:val="Hyperlink"/>
        </w:rPr>
        <w:t xml:space="preserve"> Access Hub</w:t>
      </w:r>
      <w:r w:rsidRPr="06BA21F4">
        <w:rPr>
          <w:rFonts w:cs="Arial"/>
          <w:color w:val="auto"/>
        </w:rPr>
        <w:t> </w:t>
      </w:r>
      <w:r w:rsidRPr="06BA21F4">
        <w:rPr>
          <w:color w:val="auto"/>
        </w:rPr>
        <w:t xml:space="preserve">or </w:t>
      </w:r>
      <w:r w:rsidRPr="06BA21F4">
        <w:rPr>
          <w:rFonts w:cs="Arial"/>
          <w:color w:val="auto"/>
        </w:rPr>
        <w:t>call the NRS Helpdesk on </w:t>
      </w:r>
      <w:hyperlink r:id="rId37">
        <w:r w:rsidRPr="00770C9B">
          <w:rPr>
            <w:color w:val="auto"/>
          </w:rPr>
          <w:t>1800 555 660</w:t>
        </w:r>
      </w:hyperlink>
      <w:r w:rsidRPr="00770C9B">
        <w:rPr>
          <w:color w:val="auto"/>
        </w:rPr>
        <w:t>.</w:t>
      </w:r>
    </w:p>
    <w:p w14:paraId="2D3D1665" w14:textId="77777777" w:rsidR="008E78B4" w:rsidRDefault="001557AB" w:rsidP="0008083A">
      <w:pPr>
        <w:numPr>
          <w:ilvl w:val="0"/>
          <w:numId w:val="13"/>
        </w:numPr>
        <w:shd w:val="clear" w:color="auto" w:fill="FFFFFF"/>
        <w:spacing w:after="120" w:line="240" w:lineRule="auto"/>
        <w:ind w:left="714" w:hanging="357"/>
      </w:pPr>
      <w:r w:rsidRPr="00830245">
        <w:rPr>
          <w:rFonts w:cs="Arial"/>
          <w:color w:val="auto"/>
        </w:rPr>
        <w:t>To access Sign Language Interpreting Services through </w:t>
      </w:r>
      <w:hyperlink r:id="rId38" w:tgtFrame="_blank" w:history="1">
        <w:r w:rsidRPr="00830245">
          <w:rPr>
            <w:rStyle w:val="Hyperlink"/>
            <w:rFonts w:cs="Arial"/>
          </w:rPr>
          <w:t>Deaf Connect</w:t>
        </w:r>
      </w:hyperlink>
      <w:r w:rsidRPr="00830245">
        <w:rPr>
          <w:rFonts w:cs="Arial"/>
          <w:color w:val="282828"/>
        </w:rPr>
        <w:t xml:space="preserve">, </w:t>
      </w:r>
      <w:r w:rsidRPr="00830245">
        <w:rPr>
          <w:rFonts w:cs="Arial"/>
          <w:color w:val="auto"/>
        </w:rPr>
        <w:t>call </w:t>
      </w:r>
      <w:hyperlink r:id="rId39" w:history="1">
        <w:r w:rsidRPr="00830245">
          <w:rPr>
            <w:color w:val="auto"/>
          </w:rPr>
          <w:t>1300 773 803</w:t>
        </w:r>
      </w:hyperlink>
      <w:r w:rsidRPr="00830245">
        <w:rPr>
          <w:rFonts w:cs="Arial"/>
          <w:color w:val="282828"/>
        </w:rPr>
        <w:t> </w:t>
      </w:r>
      <w:r w:rsidRPr="00830245">
        <w:rPr>
          <w:rFonts w:cs="Arial"/>
          <w:color w:val="auto"/>
        </w:rPr>
        <w:t>or email </w:t>
      </w:r>
      <w:hyperlink r:id="rId40" w:history="1">
        <w:r w:rsidRPr="00830245">
          <w:rPr>
            <w:rStyle w:val="Hyperlink"/>
            <w:rFonts w:cs="Arial"/>
          </w:rPr>
          <w:t>interpreting@deafconnect.org.au</w:t>
        </w:r>
      </w:hyperlink>
      <w:r w:rsidRPr="00830245">
        <w:rPr>
          <w:rFonts w:cs="Arial"/>
          <w:color w:val="282828"/>
        </w:rPr>
        <w:t> well in advance to ensure an interpreter is available.</w:t>
      </w:r>
      <w:bookmarkEnd w:id="0"/>
    </w:p>
    <w:sectPr w:rsidR="008E78B4" w:rsidSect="00BC1D0C">
      <w:headerReference w:type="even" r:id="rId41"/>
      <w:footerReference w:type="default" r:id="rId42"/>
      <w:headerReference w:type="first" r:id="rId43"/>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F5619" w14:textId="77777777" w:rsidR="0076154A" w:rsidRDefault="0076154A" w:rsidP="00EF3D21">
      <w:pPr>
        <w:spacing w:after="0" w:line="240" w:lineRule="auto"/>
      </w:pPr>
      <w:r>
        <w:separator/>
      </w:r>
    </w:p>
    <w:p w14:paraId="5F96EF32" w14:textId="77777777" w:rsidR="0076154A" w:rsidRDefault="0076154A"/>
  </w:endnote>
  <w:endnote w:type="continuationSeparator" w:id="0">
    <w:p w14:paraId="47246C9E" w14:textId="77777777" w:rsidR="0076154A" w:rsidRDefault="0076154A" w:rsidP="00EF3D21">
      <w:pPr>
        <w:spacing w:after="0" w:line="240" w:lineRule="auto"/>
      </w:pPr>
      <w:r>
        <w:continuationSeparator/>
      </w:r>
    </w:p>
    <w:p w14:paraId="5B67B9CC" w14:textId="77777777" w:rsidR="0076154A" w:rsidRDefault="0076154A"/>
  </w:endnote>
  <w:endnote w:type="continuationNotice" w:id="1">
    <w:p w14:paraId="4A4BC28B" w14:textId="77777777" w:rsidR="0076154A" w:rsidRDefault="0076154A">
      <w:pPr>
        <w:spacing w:after="0" w:line="240" w:lineRule="auto"/>
      </w:pPr>
    </w:p>
    <w:p w14:paraId="57733A3E" w14:textId="77777777" w:rsidR="0076154A" w:rsidRDefault="00761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w:altName w:val="Tahoma"/>
    <w:panose1 w:val="00000000000000000000"/>
    <w:charset w:val="00"/>
    <w:family w:val="auto"/>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039917"/>
      <w:docPartObj>
        <w:docPartGallery w:val="Page Numbers (Bottom of Page)"/>
        <w:docPartUnique/>
      </w:docPartObj>
    </w:sdtPr>
    <w:sdtEndPr>
      <w:rPr>
        <w:noProof/>
      </w:rPr>
    </w:sdtEndPr>
    <w:sdtContent>
      <w:p w14:paraId="6E932A58" w14:textId="77777777" w:rsidR="004760B0" w:rsidRDefault="004760B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CC691B" w14:textId="77777777" w:rsidR="002618AA" w:rsidRDefault="002618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28A11" w14:textId="77777777" w:rsidR="0076154A" w:rsidRDefault="0076154A" w:rsidP="00EF3D21">
      <w:pPr>
        <w:spacing w:after="0" w:line="240" w:lineRule="auto"/>
      </w:pPr>
      <w:r>
        <w:separator/>
      </w:r>
    </w:p>
    <w:p w14:paraId="2597A96F" w14:textId="77777777" w:rsidR="0076154A" w:rsidRDefault="0076154A"/>
  </w:footnote>
  <w:footnote w:type="continuationSeparator" w:id="0">
    <w:p w14:paraId="66E4A71E" w14:textId="77777777" w:rsidR="0076154A" w:rsidRDefault="0076154A" w:rsidP="00EF3D21">
      <w:pPr>
        <w:spacing w:after="0" w:line="240" w:lineRule="auto"/>
      </w:pPr>
      <w:r>
        <w:continuationSeparator/>
      </w:r>
    </w:p>
    <w:p w14:paraId="6CEC2800" w14:textId="77777777" w:rsidR="0076154A" w:rsidRDefault="0076154A"/>
  </w:footnote>
  <w:footnote w:type="continuationNotice" w:id="1">
    <w:p w14:paraId="12093881" w14:textId="77777777" w:rsidR="0076154A" w:rsidRDefault="0076154A">
      <w:pPr>
        <w:spacing w:after="0" w:line="240" w:lineRule="auto"/>
      </w:pPr>
    </w:p>
    <w:p w14:paraId="06C9582D" w14:textId="77777777" w:rsidR="0076154A" w:rsidRDefault="007615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B927" w14:textId="77777777" w:rsidR="00DD4298" w:rsidRDefault="00DD4298">
    <w:pPr>
      <w:pStyle w:val="Header"/>
    </w:pPr>
  </w:p>
  <w:p w14:paraId="1B74EB48" w14:textId="77777777" w:rsidR="0098280D" w:rsidRDefault="0098280D"/>
  <w:p w14:paraId="6F72E206" w14:textId="77777777" w:rsidR="002618AA" w:rsidRDefault="002618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66064" w14:textId="77777777" w:rsidR="006D4E72" w:rsidRDefault="006D4E72">
    <w:pPr>
      <w:pStyle w:val="Header"/>
    </w:pPr>
    <w:r>
      <w:rPr>
        <w:noProof/>
      </w:rPr>
      <w:drawing>
        <wp:anchor distT="0" distB="0" distL="114300" distR="114300" simplePos="0" relativeHeight="251658240" behindDoc="0" locked="0" layoutInCell="1" allowOverlap="1" wp14:anchorId="1F4E06CD" wp14:editId="0F67A1AB">
          <wp:simplePos x="0" y="0"/>
          <wp:positionH relativeFrom="page">
            <wp:align>left</wp:align>
          </wp:positionH>
          <wp:positionV relativeFrom="paragraph">
            <wp:posOffset>-450752</wp:posOffset>
          </wp:positionV>
          <wp:extent cx="7553325" cy="1581150"/>
          <wp:effectExtent l="0" t="0" r="9525"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691"/>
                  <a:stretch/>
                </pic:blipFill>
                <pic:spPr bwMode="auto">
                  <a:xfrm>
                    <a:off x="0" y="0"/>
                    <a:ext cx="7553325" cy="15811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2F5"/>
    <w:multiLevelType w:val="hybridMultilevel"/>
    <w:tmpl w:val="71DEB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7311C0"/>
    <w:multiLevelType w:val="hybridMultilevel"/>
    <w:tmpl w:val="567E9484"/>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15:restartNumberingAfterBreak="0">
    <w:nsid w:val="044C7AAF"/>
    <w:multiLevelType w:val="multilevel"/>
    <w:tmpl w:val="602CF316"/>
    <w:styleLink w:val="Headings"/>
    <w:lvl w:ilvl="0">
      <w:start w:val="1"/>
      <w:numFmt w:val="decimal"/>
      <w:lvlText w:val="%1."/>
      <w:lvlJc w:val="left"/>
      <w:pPr>
        <w:ind w:left="357" w:hanging="357"/>
      </w:pPr>
      <w:rPr>
        <w:rFonts w:ascii="Arial" w:eastAsiaTheme="majorEastAsia" w:hAnsi="Arial" w:cs="Arial"/>
        <w:b/>
        <w:bCs/>
      </w:rPr>
    </w:lvl>
    <w:lvl w:ilvl="1">
      <w:start w:val="1"/>
      <w:numFmt w:val="decimal"/>
      <w:isLgl/>
      <w:lvlText w:val="%1.%2"/>
      <w:lvlJc w:val="left"/>
      <w:pPr>
        <w:ind w:left="357" w:hanging="357"/>
      </w:pPr>
      <w:rPr>
        <w:rFonts w:hint="default"/>
      </w:rPr>
    </w:lvl>
    <w:lvl w:ilvl="2">
      <w:start w:val="1"/>
      <w:numFmt w:val="decimal"/>
      <w:isLgl/>
      <w:lvlText w:val="%1.%2.%3"/>
      <w:lvlJc w:val="left"/>
      <w:pPr>
        <w:ind w:left="357" w:hanging="357"/>
      </w:pPr>
      <w:rPr>
        <w:rFonts w:hint="default"/>
      </w:rPr>
    </w:lvl>
    <w:lvl w:ilvl="3">
      <w:start w:val="1"/>
      <w:numFmt w:val="decimal"/>
      <w:isLgl/>
      <w:lvlText w:val="%1.%2.%3.%4"/>
      <w:lvlJc w:val="left"/>
      <w:pPr>
        <w:ind w:left="357" w:hanging="357"/>
      </w:pPr>
      <w:rPr>
        <w:rFonts w:hint="default"/>
      </w:rPr>
    </w:lvl>
    <w:lvl w:ilvl="4">
      <w:start w:val="1"/>
      <w:numFmt w:val="decimal"/>
      <w:isLgl/>
      <w:lvlText w:val="%1.%2.%3.%4.%5"/>
      <w:lvlJc w:val="left"/>
      <w:pPr>
        <w:ind w:left="357" w:hanging="357"/>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3" w15:restartNumberingAfterBreak="0">
    <w:nsid w:val="09F3561E"/>
    <w:multiLevelType w:val="hybridMultilevel"/>
    <w:tmpl w:val="A4B65EF0"/>
    <w:lvl w:ilvl="0" w:tplc="E64A350E">
      <w:start w:val="7"/>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477598"/>
    <w:multiLevelType w:val="hybridMultilevel"/>
    <w:tmpl w:val="3F9CD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4724C6"/>
    <w:multiLevelType w:val="hybridMultilevel"/>
    <w:tmpl w:val="DF4E627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 w15:restartNumberingAfterBreak="0">
    <w:nsid w:val="0F612549"/>
    <w:multiLevelType w:val="hybridMultilevel"/>
    <w:tmpl w:val="626C54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7E799F"/>
    <w:multiLevelType w:val="hybridMultilevel"/>
    <w:tmpl w:val="1176277E"/>
    <w:lvl w:ilvl="0" w:tplc="0C090001">
      <w:start w:val="1"/>
      <w:numFmt w:val="bullet"/>
      <w:lvlText w:val=""/>
      <w:lvlJc w:val="left"/>
      <w:pPr>
        <w:ind w:left="2517" w:hanging="360"/>
      </w:pPr>
      <w:rPr>
        <w:rFonts w:ascii="Symbol" w:hAnsi="Symbol" w:hint="default"/>
      </w:rPr>
    </w:lvl>
    <w:lvl w:ilvl="1" w:tplc="0C090003" w:tentative="1">
      <w:start w:val="1"/>
      <w:numFmt w:val="bullet"/>
      <w:lvlText w:val="o"/>
      <w:lvlJc w:val="left"/>
      <w:pPr>
        <w:ind w:left="3237" w:hanging="360"/>
      </w:pPr>
      <w:rPr>
        <w:rFonts w:ascii="Courier New" w:hAnsi="Courier New" w:cs="Courier New" w:hint="default"/>
      </w:rPr>
    </w:lvl>
    <w:lvl w:ilvl="2" w:tplc="0C090005" w:tentative="1">
      <w:start w:val="1"/>
      <w:numFmt w:val="bullet"/>
      <w:lvlText w:val=""/>
      <w:lvlJc w:val="left"/>
      <w:pPr>
        <w:ind w:left="3957" w:hanging="360"/>
      </w:pPr>
      <w:rPr>
        <w:rFonts w:ascii="Wingdings" w:hAnsi="Wingdings" w:hint="default"/>
      </w:rPr>
    </w:lvl>
    <w:lvl w:ilvl="3" w:tplc="0C090001" w:tentative="1">
      <w:start w:val="1"/>
      <w:numFmt w:val="bullet"/>
      <w:lvlText w:val=""/>
      <w:lvlJc w:val="left"/>
      <w:pPr>
        <w:ind w:left="4677" w:hanging="360"/>
      </w:pPr>
      <w:rPr>
        <w:rFonts w:ascii="Symbol" w:hAnsi="Symbol" w:hint="default"/>
      </w:rPr>
    </w:lvl>
    <w:lvl w:ilvl="4" w:tplc="0C090003" w:tentative="1">
      <w:start w:val="1"/>
      <w:numFmt w:val="bullet"/>
      <w:lvlText w:val="o"/>
      <w:lvlJc w:val="left"/>
      <w:pPr>
        <w:ind w:left="5397" w:hanging="360"/>
      </w:pPr>
      <w:rPr>
        <w:rFonts w:ascii="Courier New" w:hAnsi="Courier New" w:cs="Courier New" w:hint="default"/>
      </w:rPr>
    </w:lvl>
    <w:lvl w:ilvl="5" w:tplc="0C090005" w:tentative="1">
      <w:start w:val="1"/>
      <w:numFmt w:val="bullet"/>
      <w:lvlText w:val=""/>
      <w:lvlJc w:val="left"/>
      <w:pPr>
        <w:ind w:left="6117" w:hanging="360"/>
      </w:pPr>
      <w:rPr>
        <w:rFonts w:ascii="Wingdings" w:hAnsi="Wingdings" w:hint="default"/>
      </w:rPr>
    </w:lvl>
    <w:lvl w:ilvl="6" w:tplc="0C090001" w:tentative="1">
      <w:start w:val="1"/>
      <w:numFmt w:val="bullet"/>
      <w:lvlText w:val=""/>
      <w:lvlJc w:val="left"/>
      <w:pPr>
        <w:ind w:left="6837" w:hanging="360"/>
      </w:pPr>
      <w:rPr>
        <w:rFonts w:ascii="Symbol" w:hAnsi="Symbol" w:hint="default"/>
      </w:rPr>
    </w:lvl>
    <w:lvl w:ilvl="7" w:tplc="0C090003" w:tentative="1">
      <w:start w:val="1"/>
      <w:numFmt w:val="bullet"/>
      <w:lvlText w:val="o"/>
      <w:lvlJc w:val="left"/>
      <w:pPr>
        <w:ind w:left="7557" w:hanging="360"/>
      </w:pPr>
      <w:rPr>
        <w:rFonts w:ascii="Courier New" w:hAnsi="Courier New" w:cs="Courier New" w:hint="default"/>
      </w:rPr>
    </w:lvl>
    <w:lvl w:ilvl="8" w:tplc="0C090005" w:tentative="1">
      <w:start w:val="1"/>
      <w:numFmt w:val="bullet"/>
      <w:lvlText w:val=""/>
      <w:lvlJc w:val="left"/>
      <w:pPr>
        <w:ind w:left="8277" w:hanging="360"/>
      </w:pPr>
      <w:rPr>
        <w:rFonts w:ascii="Wingdings" w:hAnsi="Wingdings" w:hint="default"/>
      </w:rPr>
    </w:lvl>
  </w:abstractNum>
  <w:abstractNum w:abstractNumId="8" w15:restartNumberingAfterBreak="0">
    <w:nsid w:val="10856397"/>
    <w:multiLevelType w:val="hybridMultilevel"/>
    <w:tmpl w:val="C6A2EF18"/>
    <w:lvl w:ilvl="0" w:tplc="0C090001">
      <w:start w:val="1"/>
      <w:numFmt w:val="bullet"/>
      <w:lvlText w:val=""/>
      <w:lvlJc w:val="left"/>
      <w:pPr>
        <w:ind w:left="720" w:hanging="360"/>
      </w:pPr>
      <w:rPr>
        <w:rFonts w:ascii="Symbol" w:hAnsi="Symbol" w:hint="default"/>
      </w:rPr>
    </w:lvl>
    <w:lvl w:ilvl="1" w:tplc="1C32F374">
      <w:numFmt w:val="bullet"/>
      <w:lvlText w:val="•"/>
      <w:lvlJc w:val="left"/>
      <w:pPr>
        <w:ind w:left="1800" w:hanging="72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2326AD"/>
    <w:multiLevelType w:val="multilevel"/>
    <w:tmpl w:val="DCBA8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1E33CA"/>
    <w:multiLevelType w:val="hybridMultilevel"/>
    <w:tmpl w:val="4A169E18"/>
    <w:lvl w:ilvl="0" w:tplc="1C24FE72">
      <w:start w:val="1"/>
      <w:numFmt w:val="bullet"/>
      <w:pStyle w:val="ListParagraph"/>
      <w:lvlText w:val=""/>
      <w:lvlJc w:val="left"/>
      <w:pPr>
        <w:ind w:left="720" w:hanging="360"/>
      </w:pPr>
      <w:rPr>
        <w:rFonts w:ascii="Symbol" w:hAnsi="Symbol" w:hint="default"/>
        <w:b/>
        <w:color w:val="000000" w:themeColor="text1"/>
      </w:rPr>
    </w:lvl>
    <w:lvl w:ilvl="1" w:tplc="0B96BD16" w:tentative="1">
      <w:start w:val="1"/>
      <w:numFmt w:val="lowerLetter"/>
      <w:lvlText w:val="%2."/>
      <w:lvlJc w:val="left"/>
      <w:pPr>
        <w:ind w:left="1440" w:hanging="360"/>
      </w:pPr>
    </w:lvl>
    <w:lvl w:ilvl="2" w:tplc="8B9A211C" w:tentative="1">
      <w:start w:val="1"/>
      <w:numFmt w:val="lowerRoman"/>
      <w:lvlText w:val="%3."/>
      <w:lvlJc w:val="right"/>
      <w:pPr>
        <w:ind w:left="2160" w:hanging="180"/>
      </w:pPr>
    </w:lvl>
    <w:lvl w:ilvl="3" w:tplc="8E700936" w:tentative="1">
      <w:start w:val="1"/>
      <w:numFmt w:val="decimal"/>
      <w:lvlText w:val="%4."/>
      <w:lvlJc w:val="left"/>
      <w:pPr>
        <w:ind w:left="2880" w:hanging="360"/>
      </w:pPr>
    </w:lvl>
    <w:lvl w:ilvl="4" w:tplc="C0B67948" w:tentative="1">
      <w:start w:val="1"/>
      <w:numFmt w:val="lowerLetter"/>
      <w:lvlText w:val="%5."/>
      <w:lvlJc w:val="left"/>
      <w:pPr>
        <w:ind w:left="3600" w:hanging="360"/>
      </w:pPr>
    </w:lvl>
    <w:lvl w:ilvl="5" w:tplc="3C9699A8" w:tentative="1">
      <w:start w:val="1"/>
      <w:numFmt w:val="lowerRoman"/>
      <w:lvlText w:val="%6."/>
      <w:lvlJc w:val="right"/>
      <w:pPr>
        <w:ind w:left="4320" w:hanging="180"/>
      </w:pPr>
    </w:lvl>
    <w:lvl w:ilvl="6" w:tplc="449A32FC" w:tentative="1">
      <w:start w:val="1"/>
      <w:numFmt w:val="decimal"/>
      <w:lvlText w:val="%7."/>
      <w:lvlJc w:val="left"/>
      <w:pPr>
        <w:ind w:left="5040" w:hanging="360"/>
      </w:pPr>
    </w:lvl>
    <w:lvl w:ilvl="7" w:tplc="4A60ACA2" w:tentative="1">
      <w:start w:val="1"/>
      <w:numFmt w:val="lowerLetter"/>
      <w:lvlText w:val="%8."/>
      <w:lvlJc w:val="left"/>
      <w:pPr>
        <w:ind w:left="5760" w:hanging="360"/>
      </w:pPr>
    </w:lvl>
    <w:lvl w:ilvl="8" w:tplc="749C268C" w:tentative="1">
      <w:start w:val="1"/>
      <w:numFmt w:val="lowerRoman"/>
      <w:lvlText w:val="%9."/>
      <w:lvlJc w:val="right"/>
      <w:pPr>
        <w:ind w:left="6480" w:hanging="180"/>
      </w:pPr>
    </w:lvl>
  </w:abstractNum>
  <w:abstractNum w:abstractNumId="11" w15:restartNumberingAfterBreak="0">
    <w:nsid w:val="1857667D"/>
    <w:multiLevelType w:val="multilevel"/>
    <w:tmpl w:val="4F60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44456E"/>
    <w:multiLevelType w:val="hybridMultilevel"/>
    <w:tmpl w:val="5CEC2A0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B8C02F8"/>
    <w:multiLevelType w:val="hybridMultilevel"/>
    <w:tmpl w:val="863E9AC6"/>
    <w:lvl w:ilvl="0" w:tplc="70AA9F7A">
      <w:start w:val="7"/>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CCD267C"/>
    <w:multiLevelType w:val="hybridMultilevel"/>
    <w:tmpl w:val="5CEC2A06"/>
    <w:lvl w:ilvl="0" w:tplc="A71C484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DE34B7D"/>
    <w:multiLevelType w:val="hybridMultilevel"/>
    <w:tmpl w:val="6A048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2B7DAE"/>
    <w:multiLevelType w:val="hybridMultilevel"/>
    <w:tmpl w:val="7A7C5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B87A82"/>
    <w:multiLevelType w:val="hybridMultilevel"/>
    <w:tmpl w:val="102CE4D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0FA503F"/>
    <w:multiLevelType w:val="hybridMultilevel"/>
    <w:tmpl w:val="82F80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7F36D4"/>
    <w:multiLevelType w:val="hybridMultilevel"/>
    <w:tmpl w:val="2C40E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7D55F9D"/>
    <w:multiLevelType w:val="hybridMultilevel"/>
    <w:tmpl w:val="930242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80A41DD"/>
    <w:multiLevelType w:val="hybridMultilevel"/>
    <w:tmpl w:val="D49AD9A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28295A11"/>
    <w:multiLevelType w:val="hybridMultilevel"/>
    <w:tmpl w:val="028624F4"/>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29171BDF"/>
    <w:multiLevelType w:val="hybridMultilevel"/>
    <w:tmpl w:val="FF0C064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2F80026E"/>
    <w:multiLevelType w:val="hybridMultilevel"/>
    <w:tmpl w:val="A79C8F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00B4F89"/>
    <w:multiLevelType w:val="hybridMultilevel"/>
    <w:tmpl w:val="EFCE72DC"/>
    <w:lvl w:ilvl="0" w:tplc="0C090001">
      <w:start w:val="1"/>
      <w:numFmt w:val="bullet"/>
      <w:lvlText w:val=""/>
      <w:lvlJc w:val="left"/>
      <w:pPr>
        <w:ind w:left="726" w:hanging="360"/>
      </w:pPr>
      <w:rPr>
        <w:rFonts w:ascii="Symbol" w:hAnsi="Symbol" w:hint="default"/>
      </w:rPr>
    </w:lvl>
    <w:lvl w:ilvl="1" w:tplc="0C090003" w:tentative="1">
      <w:start w:val="1"/>
      <w:numFmt w:val="bullet"/>
      <w:lvlText w:val="o"/>
      <w:lvlJc w:val="left"/>
      <w:pPr>
        <w:ind w:left="1446" w:hanging="360"/>
      </w:pPr>
      <w:rPr>
        <w:rFonts w:ascii="Courier New" w:hAnsi="Courier New" w:cs="Courier New" w:hint="default"/>
      </w:rPr>
    </w:lvl>
    <w:lvl w:ilvl="2" w:tplc="0C090005" w:tentative="1">
      <w:start w:val="1"/>
      <w:numFmt w:val="bullet"/>
      <w:lvlText w:val=""/>
      <w:lvlJc w:val="left"/>
      <w:pPr>
        <w:ind w:left="2166" w:hanging="360"/>
      </w:pPr>
      <w:rPr>
        <w:rFonts w:ascii="Wingdings" w:hAnsi="Wingdings" w:hint="default"/>
      </w:rPr>
    </w:lvl>
    <w:lvl w:ilvl="3" w:tplc="0C090001" w:tentative="1">
      <w:start w:val="1"/>
      <w:numFmt w:val="bullet"/>
      <w:lvlText w:val=""/>
      <w:lvlJc w:val="left"/>
      <w:pPr>
        <w:ind w:left="2886" w:hanging="360"/>
      </w:pPr>
      <w:rPr>
        <w:rFonts w:ascii="Symbol" w:hAnsi="Symbol" w:hint="default"/>
      </w:rPr>
    </w:lvl>
    <w:lvl w:ilvl="4" w:tplc="0C090003" w:tentative="1">
      <w:start w:val="1"/>
      <w:numFmt w:val="bullet"/>
      <w:lvlText w:val="o"/>
      <w:lvlJc w:val="left"/>
      <w:pPr>
        <w:ind w:left="3606" w:hanging="360"/>
      </w:pPr>
      <w:rPr>
        <w:rFonts w:ascii="Courier New" w:hAnsi="Courier New" w:cs="Courier New" w:hint="default"/>
      </w:rPr>
    </w:lvl>
    <w:lvl w:ilvl="5" w:tplc="0C090005" w:tentative="1">
      <w:start w:val="1"/>
      <w:numFmt w:val="bullet"/>
      <w:lvlText w:val=""/>
      <w:lvlJc w:val="left"/>
      <w:pPr>
        <w:ind w:left="4326" w:hanging="360"/>
      </w:pPr>
      <w:rPr>
        <w:rFonts w:ascii="Wingdings" w:hAnsi="Wingdings" w:hint="default"/>
      </w:rPr>
    </w:lvl>
    <w:lvl w:ilvl="6" w:tplc="0C090001" w:tentative="1">
      <w:start w:val="1"/>
      <w:numFmt w:val="bullet"/>
      <w:lvlText w:val=""/>
      <w:lvlJc w:val="left"/>
      <w:pPr>
        <w:ind w:left="5046" w:hanging="360"/>
      </w:pPr>
      <w:rPr>
        <w:rFonts w:ascii="Symbol" w:hAnsi="Symbol" w:hint="default"/>
      </w:rPr>
    </w:lvl>
    <w:lvl w:ilvl="7" w:tplc="0C090003" w:tentative="1">
      <w:start w:val="1"/>
      <w:numFmt w:val="bullet"/>
      <w:lvlText w:val="o"/>
      <w:lvlJc w:val="left"/>
      <w:pPr>
        <w:ind w:left="5766" w:hanging="360"/>
      </w:pPr>
      <w:rPr>
        <w:rFonts w:ascii="Courier New" w:hAnsi="Courier New" w:cs="Courier New" w:hint="default"/>
      </w:rPr>
    </w:lvl>
    <w:lvl w:ilvl="8" w:tplc="0C090005" w:tentative="1">
      <w:start w:val="1"/>
      <w:numFmt w:val="bullet"/>
      <w:lvlText w:val=""/>
      <w:lvlJc w:val="left"/>
      <w:pPr>
        <w:ind w:left="6486" w:hanging="360"/>
      </w:pPr>
      <w:rPr>
        <w:rFonts w:ascii="Wingdings" w:hAnsi="Wingdings" w:hint="default"/>
      </w:rPr>
    </w:lvl>
  </w:abstractNum>
  <w:abstractNum w:abstractNumId="26" w15:restartNumberingAfterBreak="0">
    <w:nsid w:val="31042754"/>
    <w:multiLevelType w:val="multilevel"/>
    <w:tmpl w:val="D4207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21B7E68"/>
    <w:multiLevelType w:val="hybridMultilevel"/>
    <w:tmpl w:val="7BC808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3CA08AF"/>
    <w:multiLevelType w:val="hybridMultilevel"/>
    <w:tmpl w:val="ABDE10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3CB3239"/>
    <w:multiLevelType w:val="hybridMultilevel"/>
    <w:tmpl w:val="EE00243C"/>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341967FC"/>
    <w:multiLevelType w:val="hybridMultilevel"/>
    <w:tmpl w:val="EC38B430"/>
    <w:lvl w:ilvl="0" w:tplc="9408855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42D5017"/>
    <w:multiLevelType w:val="hybridMultilevel"/>
    <w:tmpl w:val="7982D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474715B"/>
    <w:multiLevelType w:val="hybridMultilevel"/>
    <w:tmpl w:val="E0AA6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7ED4A18"/>
    <w:multiLevelType w:val="hybridMultilevel"/>
    <w:tmpl w:val="8D602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9441F1D"/>
    <w:multiLevelType w:val="hybridMultilevel"/>
    <w:tmpl w:val="85429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9467EA4"/>
    <w:multiLevelType w:val="hybridMultilevel"/>
    <w:tmpl w:val="58169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C4D1963"/>
    <w:multiLevelType w:val="hybridMultilevel"/>
    <w:tmpl w:val="1F4C3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E7B27E9"/>
    <w:multiLevelType w:val="hybridMultilevel"/>
    <w:tmpl w:val="A9FCD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EB30BC0"/>
    <w:multiLevelType w:val="hybridMultilevel"/>
    <w:tmpl w:val="FC366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F9A2731"/>
    <w:multiLevelType w:val="hybridMultilevel"/>
    <w:tmpl w:val="5570124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0" w15:restartNumberingAfterBreak="0">
    <w:nsid w:val="41EF4009"/>
    <w:multiLevelType w:val="hybridMultilevel"/>
    <w:tmpl w:val="B02AA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21F67B3"/>
    <w:multiLevelType w:val="hybridMultilevel"/>
    <w:tmpl w:val="F894CD7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2" w15:restartNumberingAfterBreak="0">
    <w:nsid w:val="423E192D"/>
    <w:multiLevelType w:val="hybridMultilevel"/>
    <w:tmpl w:val="FD985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43D0E87"/>
    <w:multiLevelType w:val="hybridMultilevel"/>
    <w:tmpl w:val="1C42851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4" w15:restartNumberingAfterBreak="0">
    <w:nsid w:val="444760F3"/>
    <w:multiLevelType w:val="hybridMultilevel"/>
    <w:tmpl w:val="FFFFFFFF"/>
    <w:lvl w:ilvl="0" w:tplc="8CB690EE">
      <w:start w:val="1"/>
      <w:numFmt w:val="bullet"/>
      <w:lvlText w:val=""/>
      <w:lvlJc w:val="left"/>
      <w:pPr>
        <w:ind w:left="720" w:hanging="360"/>
      </w:pPr>
      <w:rPr>
        <w:rFonts w:ascii="Symbol" w:hAnsi="Symbol" w:hint="default"/>
      </w:rPr>
    </w:lvl>
    <w:lvl w:ilvl="1" w:tplc="9FB68AF8">
      <w:start w:val="1"/>
      <w:numFmt w:val="bullet"/>
      <w:lvlText w:val="o"/>
      <w:lvlJc w:val="left"/>
      <w:pPr>
        <w:ind w:left="1440" w:hanging="360"/>
      </w:pPr>
      <w:rPr>
        <w:rFonts w:ascii="Courier New" w:hAnsi="Courier New" w:hint="default"/>
      </w:rPr>
    </w:lvl>
    <w:lvl w:ilvl="2" w:tplc="DC36838A">
      <w:start w:val="1"/>
      <w:numFmt w:val="bullet"/>
      <w:lvlText w:val=""/>
      <w:lvlJc w:val="left"/>
      <w:pPr>
        <w:ind w:left="2160" w:hanging="360"/>
      </w:pPr>
      <w:rPr>
        <w:rFonts w:ascii="Wingdings" w:hAnsi="Wingdings" w:hint="default"/>
      </w:rPr>
    </w:lvl>
    <w:lvl w:ilvl="3" w:tplc="B762E37E">
      <w:start w:val="1"/>
      <w:numFmt w:val="bullet"/>
      <w:lvlText w:val=""/>
      <w:lvlJc w:val="left"/>
      <w:pPr>
        <w:ind w:left="2880" w:hanging="360"/>
      </w:pPr>
      <w:rPr>
        <w:rFonts w:ascii="Symbol" w:hAnsi="Symbol" w:hint="default"/>
      </w:rPr>
    </w:lvl>
    <w:lvl w:ilvl="4" w:tplc="13CCF130">
      <w:start w:val="1"/>
      <w:numFmt w:val="bullet"/>
      <w:lvlText w:val="o"/>
      <w:lvlJc w:val="left"/>
      <w:pPr>
        <w:ind w:left="3600" w:hanging="360"/>
      </w:pPr>
      <w:rPr>
        <w:rFonts w:ascii="Courier New" w:hAnsi="Courier New" w:hint="default"/>
      </w:rPr>
    </w:lvl>
    <w:lvl w:ilvl="5" w:tplc="57DAD08C">
      <w:start w:val="1"/>
      <w:numFmt w:val="bullet"/>
      <w:lvlText w:val=""/>
      <w:lvlJc w:val="left"/>
      <w:pPr>
        <w:ind w:left="4320" w:hanging="360"/>
      </w:pPr>
      <w:rPr>
        <w:rFonts w:ascii="Wingdings" w:hAnsi="Wingdings" w:hint="default"/>
      </w:rPr>
    </w:lvl>
    <w:lvl w:ilvl="6" w:tplc="2018AF34">
      <w:start w:val="1"/>
      <w:numFmt w:val="bullet"/>
      <w:lvlText w:val=""/>
      <w:lvlJc w:val="left"/>
      <w:pPr>
        <w:ind w:left="5040" w:hanging="360"/>
      </w:pPr>
      <w:rPr>
        <w:rFonts w:ascii="Symbol" w:hAnsi="Symbol" w:hint="default"/>
      </w:rPr>
    </w:lvl>
    <w:lvl w:ilvl="7" w:tplc="D4C6576C">
      <w:start w:val="1"/>
      <w:numFmt w:val="bullet"/>
      <w:lvlText w:val="o"/>
      <w:lvlJc w:val="left"/>
      <w:pPr>
        <w:ind w:left="5760" w:hanging="360"/>
      </w:pPr>
      <w:rPr>
        <w:rFonts w:ascii="Courier New" w:hAnsi="Courier New" w:hint="default"/>
      </w:rPr>
    </w:lvl>
    <w:lvl w:ilvl="8" w:tplc="4BD0DF7C">
      <w:start w:val="1"/>
      <w:numFmt w:val="bullet"/>
      <w:lvlText w:val=""/>
      <w:lvlJc w:val="left"/>
      <w:pPr>
        <w:ind w:left="6480" w:hanging="360"/>
      </w:pPr>
      <w:rPr>
        <w:rFonts w:ascii="Wingdings" w:hAnsi="Wingdings" w:hint="default"/>
      </w:rPr>
    </w:lvl>
  </w:abstractNum>
  <w:abstractNum w:abstractNumId="45" w15:restartNumberingAfterBreak="0">
    <w:nsid w:val="4C150E8D"/>
    <w:multiLevelType w:val="hybridMultilevel"/>
    <w:tmpl w:val="CF52F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ECE76FD"/>
    <w:multiLevelType w:val="hybridMultilevel"/>
    <w:tmpl w:val="3C561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FED0320"/>
    <w:multiLevelType w:val="hybridMultilevel"/>
    <w:tmpl w:val="12828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0243FDA"/>
    <w:multiLevelType w:val="multilevel"/>
    <w:tmpl w:val="1B6A355E"/>
    <w:lvl w:ilvl="0">
      <w:start w:val="1"/>
      <w:numFmt w:val="decimal"/>
      <w:lvlText w:val="%1."/>
      <w:lvlJc w:val="left"/>
      <w:pPr>
        <w:ind w:left="360" w:hanging="360"/>
      </w:pPr>
      <w:rPr>
        <w:rFonts w:hint="default"/>
      </w:r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52472FFD"/>
    <w:multiLevelType w:val="hybridMultilevel"/>
    <w:tmpl w:val="F738B6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58F28DF"/>
    <w:multiLevelType w:val="hybridMultilevel"/>
    <w:tmpl w:val="34F616E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1" w15:restartNumberingAfterBreak="0">
    <w:nsid w:val="59165923"/>
    <w:multiLevelType w:val="multilevel"/>
    <w:tmpl w:val="CC044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9527FE2"/>
    <w:multiLevelType w:val="hybridMultilevel"/>
    <w:tmpl w:val="FFFFFFFF"/>
    <w:lvl w:ilvl="0" w:tplc="7CFE8B96">
      <w:start w:val="1"/>
      <w:numFmt w:val="bullet"/>
      <w:lvlText w:val=""/>
      <w:lvlJc w:val="left"/>
      <w:pPr>
        <w:ind w:left="720" w:hanging="360"/>
      </w:pPr>
      <w:rPr>
        <w:rFonts w:ascii="Symbol" w:hAnsi="Symbol" w:hint="default"/>
      </w:rPr>
    </w:lvl>
    <w:lvl w:ilvl="1" w:tplc="74CE8CB8">
      <w:start w:val="1"/>
      <w:numFmt w:val="bullet"/>
      <w:lvlText w:val="o"/>
      <w:lvlJc w:val="left"/>
      <w:pPr>
        <w:ind w:left="1440" w:hanging="360"/>
      </w:pPr>
      <w:rPr>
        <w:rFonts w:ascii="Courier New" w:hAnsi="Courier New" w:hint="default"/>
      </w:rPr>
    </w:lvl>
    <w:lvl w:ilvl="2" w:tplc="05A83CD6">
      <w:start w:val="1"/>
      <w:numFmt w:val="bullet"/>
      <w:lvlText w:val=""/>
      <w:lvlJc w:val="left"/>
      <w:pPr>
        <w:ind w:left="2160" w:hanging="360"/>
      </w:pPr>
      <w:rPr>
        <w:rFonts w:ascii="Wingdings" w:hAnsi="Wingdings" w:hint="default"/>
      </w:rPr>
    </w:lvl>
    <w:lvl w:ilvl="3" w:tplc="6F988CEE">
      <w:start w:val="1"/>
      <w:numFmt w:val="bullet"/>
      <w:lvlText w:val=""/>
      <w:lvlJc w:val="left"/>
      <w:pPr>
        <w:ind w:left="2880" w:hanging="360"/>
      </w:pPr>
      <w:rPr>
        <w:rFonts w:ascii="Symbol" w:hAnsi="Symbol" w:hint="default"/>
      </w:rPr>
    </w:lvl>
    <w:lvl w:ilvl="4" w:tplc="FFB42EFE">
      <w:start w:val="1"/>
      <w:numFmt w:val="bullet"/>
      <w:lvlText w:val="o"/>
      <w:lvlJc w:val="left"/>
      <w:pPr>
        <w:ind w:left="3600" w:hanging="360"/>
      </w:pPr>
      <w:rPr>
        <w:rFonts w:ascii="Courier New" w:hAnsi="Courier New" w:hint="default"/>
      </w:rPr>
    </w:lvl>
    <w:lvl w:ilvl="5" w:tplc="3BEADE58">
      <w:start w:val="1"/>
      <w:numFmt w:val="bullet"/>
      <w:lvlText w:val=""/>
      <w:lvlJc w:val="left"/>
      <w:pPr>
        <w:ind w:left="4320" w:hanging="360"/>
      </w:pPr>
      <w:rPr>
        <w:rFonts w:ascii="Wingdings" w:hAnsi="Wingdings" w:hint="default"/>
      </w:rPr>
    </w:lvl>
    <w:lvl w:ilvl="6" w:tplc="67303734">
      <w:start w:val="1"/>
      <w:numFmt w:val="bullet"/>
      <w:lvlText w:val=""/>
      <w:lvlJc w:val="left"/>
      <w:pPr>
        <w:ind w:left="5040" w:hanging="360"/>
      </w:pPr>
      <w:rPr>
        <w:rFonts w:ascii="Symbol" w:hAnsi="Symbol" w:hint="default"/>
      </w:rPr>
    </w:lvl>
    <w:lvl w:ilvl="7" w:tplc="3A88F6B4">
      <w:start w:val="1"/>
      <w:numFmt w:val="bullet"/>
      <w:lvlText w:val="o"/>
      <w:lvlJc w:val="left"/>
      <w:pPr>
        <w:ind w:left="5760" w:hanging="360"/>
      </w:pPr>
      <w:rPr>
        <w:rFonts w:ascii="Courier New" w:hAnsi="Courier New" w:hint="default"/>
      </w:rPr>
    </w:lvl>
    <w:lvl w:ilvl="8" w:tplc="E662C484">
      <w:start w:val="1"/>
      <w:numFmt w:val="bullet"/>
      <w:lvlText w:val=""/>
      <w:lvlJc w:val="left"/>
      <w:pPr>
        <w:ind w:left="6480" w:hanging="360"/>
      </w:pPr>
      <w:rPr>
        <w:rFonts w:ascii="Wingdings" w:hAnsi="Wingdings" w:hint="default"/>
      </w:rPr>
    </w:lvl>
  </w:abstractNum>
  <w:abstractNum w:abstractNumId="53" w15:restartNumberingAfterBreak="0">
    <w:nsid w:val="5B5D5032"/>
    <w:multiLevelType w:val="hybridMultilevel"/>
    <w:tmpl w:val="A0AA3B6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4" w15:restartNumberingAfterBreak="0">
    <w:nsid w:val="5BC96C94"/>
    <w:multiLevelType w:val="hybridMultilevel"/>
    <w:tmpl w:val="687E441A"/>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55" w15:restartNumberingAfterBreak="0">
    <w:nsid w:val="63615165"/>
    <w:multiLevelType w:val="hybridMultilevel"/>
    <w:tmpl w:val="6D606504"/>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6" w15:restartNumberingAfterBreak="0">
    <w:nsid w:val="64B001C4"/>
    <w:multiLevelType w:val="hybridMultilevel"/>
    <w:tmpl w:val="F9CCADD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7" w15:restartNumberingAfterBreak="0">
    <w:nsid w:val="65635446"/>
    <w:multiLevelType w:val="hybridMultilevel"/>
    <w:tmpl w:val="70E22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58B11FB"/>
    <w:multiLevelType w:val="hybridMultilevel"/>
    <w:tmpl w:val="FFFFFFFF"/>
    <w:lvl w:ilvl="0" w:tplc="74C2B910">
      <w:start w:val="1"/>
      <w:numFmt w:val="bullet"/>
      <w:lvlText w:val=""/>
      <w:lvlJc w:val="left"/>
      <w:pPr>
        <w:ind w:left="720" w:hanging="360"/>
      </w:pPr>
      <w:rPr>
        <w:rFonts w:ascii="Symbol" w:hAnsi="Symbol" w:hint="default"/>
      </w:rPr>
    </w:lvl>
    <w:lvl w:ilvl="1" w:tplc="14507F06">
      <w:start w:val="1"/>
      <w:numFmt w:val="bullet"/>
      <w:lvlText w:val="o"/>
      <w:lvlJc w:val="left"/>
      <w:pPr>
        <w:ind w:left="1440" w:hanging="360"/>
      </w:pPr>
      <w:rPr>
        <w:rFonts w:ascii="Courier New" w:hAnsi="Courier New" w:hint="default"/>
      </w:rPr>
    </w:lvl>
    <w:lvl w:ilvl="2" w:tplc="AAA29314">
      <w:start w:val="1"/>
      <w:numFmt w:val="bullet"/>
      <w:lvlText w:val=""/>
      <w:lvlJc w:val="left"/>
      <w:pPr>
        <w:ind w:left="2160" w:hanging="360"/>
      </w:pPr>
      <w:rPr>
        <w:rFonts w:ascii="Wingdings" w:hAnsi="Wingdings" w:hint="default"/>
      </w:rPr>
    </w:lvl>
    <w:lvl w:ilvl="3" w:tplc="D196E27C">
      <w:start w:val="1"/>
      <w:numFmt w:val="bullet"/>
      <w:lvlText w:val=""/>
      <w:lvlJc w:val="left"/>
      <w:pPr>
        <w:ind w:left="2880" w:hanging="360"/>
      </w:pPr>
      <w:rPr>
        <w:rFonts w:ascii="Symbol" w:hAnsi="Symbol" w:hint="default"/>
      </w:rPr>
    </w:lvl>
    <w:lvl w:ilvl="4" w:tplc="41D26E06">
      <w:start w:val="1"/>
      <w:numFmt w:val="bullet"/>
      <w:lvlText w:val="o"/>
      <w:lvlJc w:val="left"/>
      <w:pPr>
        <w:ind w:left="3600" w:hanging="360"/>
      </w:pPr>
      <w:rPr>
        <w:rFonts w:ascii="Courier New" w:hAnsi="Courier New" w:hint="default"/>
      </w:rPr>
    </w:lvl>
    <w:lvl w:ilvl="5" w:tplc="34FADD42">
      <w:start w:val="1"/>
      <w:numFmt w:val="bullet"/>
      <w:lvlText w:val=""/>
      <w:lvlJc w:val="left"/>
      <w:pPr>
        <w:ind w:left="4320" w:hanging="360"/>
      </w:pPr>
      <w:rPr>
        <w:rFonts w:ascii="Wingdings" w:hAnsi="Wingdings" w:hint="default"/>
      </w:rPr>
    </w:lvl>
    <w:lvl w:ilvl="6" w:tplc="A63CB3E8">
      <w:start w:val="1"/>
      <w:numFmt w:val="bullet"/>
      <w:lvlText w:val=""/>
      <w:lvlJc w:val="left"/>
      <w:pPr>
        <w:ind w:left="5040" w:hanging="360"/>
      </w:pPr>
      <w:rPr>
        <w:rFonts w:ascii="Symbol" w:hAnsi="Symbol" w:hint="default"/>
      </w:rPr>
    </w:lvl>
    <w:lvl w:ilvl="7" w:tplc="37A28EB0">
      <w:start w:val="1"/>
      <w:numFmt w:val="bullet"/>
      <w:lvlText w:val="o"/>
      <w:lvlJc w:val="left"/>
      <w:pPr>
        <w:ind w:left="5760" w:hanging="360"/>
      </w:pPr>
      <w:rPr>
        <w:rFonts w:ascii="Courier New" w:hAnsi="Courier New" w:hint="default"/>
      </w:rPr>
    </w:lvl>
    <w:lvl w:ilvl="8" w:tplc="9894FDA8">
      <w:start w:val="1"/>
      <w:numFmt w:val="bullet"/>
      <w:lvlText w:val=""/>
      <w:lvlJc w:val="left"/>
      <w:pPr>
        <w:ind w:left="6480" w:hanging="360"/>
      </w:pPr>
      <w:rPr>
        <w:rFonts w:ascii="Wingdings" w:hAnsi="Wingdings" w:hint="default"/>
      </w:rPr>
    </w:lvl>
  </w:abstractNum>
  <w:abstractNum w:abstractNumId="59" w15:restartNumberingAfterBreak="0">
    <w:nsid w:val="67462E37"/>
    <w:multiLevelType w:val="hybridMultilevel"/>
    <w:tmpl w:val="78A4C648"/>
    <w:lvl w:ilvl="0" w:tplc="0C090017">
      <w:start w:val="1"/>
      <w:numFmt w:val="lowerLetter"/>
      <w:lvlText w:val="%1)"/>
      <w:lvlJc w:val="left"/>
      <w:pPr>
        <w:ind w:left="1077" w:hanging="360"/>
      </w:pPr>
    </w:lvl>
    <w:lvl w:ilvl="1" w:tplc="0C090019">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60" w15:restartNumberingAfterBreak="0">
    <w:nsid w:val="69DA12E2"/>
    <w:multiLevelType w:val="hybridMultilevel"/>
    <w:tmpl w:val="CB7261EA"/>
    <w:lvl w:ilvl="0" w:tplc="E834AAEC">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CDE59DE"/>
    <w:multiLevelType w:val="hybridMultilevel"/>
    <w:tmpl w:val="E25EC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F3E624A"/>
    <w:multiLevelType w:val="hybridMultilevel"/>
    <w:tmpl w:val="182CB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F6F31DC"/>
    <w:multiLevelType w:val="multilevel"/>
    <w:tmpl w:val="47AACDC2"/>
    <w:lvl w:ilvl="0">
      <w:start w:val="1"/>
      <w:numFmt w:val="bullet"/>
      <w:pStyle w:val="ListBullet"/>
      <w:lvlText w:val="•"/>
      <w:lvlJc w:val="left"/>
      <w:pPr>
        <w:ind w:left="357" w:hanging="357"/>
      </w:pPr>
      <w:rPr>
        <w:rFonts w:ascii="Arial" w:hAnsi="Arial" w:hint="default"/>
        <w:color w:val="28B2BB" w:themeColor="accent1"/>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4" w15:restartNumberingAfterBreak="0">
    <w:nsid w:val="6F9C0AE4"/>
    <w:multiLevelType w:val="hybridMultilevel"/>
    <w:tmpl w:val="D89C5E0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5" w15:restartNumberingAfterBreak="0">
    <w:nsid w:val="70AD7FF7"/>
    <w:multiLevelType w:val="hybridMultilevel"/>
    <w:tmpl w:val="EF181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85354E5"/>
    <w:multiLevelType w:val="hybridMultilevel"/>
    <w:tmpl w:val="2A2E9FF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97A0447"/>
    <w:multiLevelType w:val="hybridMultilevel"/>
    <w:tmpl w:val="52E6CB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8" w15:restartNumberingAfterBreak="0">
    <w:nsid w:val="7B4C614B"/>
    <w:multiLevelType w:val="multilevel"/>
    <w:tmpl w:val="94D0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BC509D5"/>
    <w:multiLevelType w:val="hybridMultilevel"/>
    <w:tmpl w:val="D06C59D4"/>
    <w:lvl w:ilvl="0" w:tplc="FFFFFFFF">
      <w:start w:val="1"/>
      <w:numFmt w:val="lowerLetter"/>
      <w:lvlText w:val="%1)"/>
      <w:lvlJc w:val="left"/>
      <w:pPr>
        <w:ind w:left="1077" w:hanging="360"/>
      </w:pPr>
    </w:lvl>
    <w:lvl w:ilvl="1" w:tplc="FFFFFFFF">
      <w:start w:val="1"/>
      <w:numFmt w:val="lowerRoman"/>
      <w:lvlText w:val="%2."/>
      <w:lvlJc w:val="righ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70" w15:restartNumberingAfterBreak="0">
    <w:nsid w:val="7F791861"/>
    <w:multiLevelType w:val="hybridMultilevel"/>
    <w:tmpl w:val="D3227620"/>
    <w:lvl w:ilvl="0" w:tplc="E834AAEC">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FB46254"/>
    <w:multiLevelType w:val="hybridMultilevel"/>
    <w:tmpl w:val="F26CA44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16cid:durableId="62299815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5014111">
    <w:abstractNumId w:val="2"/>
  </w:num>
  <w:num w:numId="3" w16cid:durableId="2056851524">
    <w:abstractNumId w:val="26"/>
  </w:num>
  <w:num w:numId="4" w16cid:durableId="939529880">
    <w:abstractNumId w:val="27"/>
  </w:num>
  <w:num w:numId="5" w16cid:durableId="1834880998">
    <w:abstractNumId w:val="66"/>
  </w:num>
  <w:num w:numId="6" w16cid:durableId="714886304">
    <w:abstractNumId w:val="25"/>
  </w:num>
  <w:num w:numId="7" w16cid:durableId="1525631847">
    <w:abstractNumId w:val="59"/>
  </w:num>
  <w:num w:numId="8" w16cid:durableId="1827551197">
    <w:abstractNumId w:val="69"/>
  </w:num>
  <w:num w:numId="9" w16cid:durableId="1252617380">
    <w:abstractNumId w:val="5"/>
  </w:num>
  <w:num w:numId="10" w16cid:durableId="787621237">
    <w:abstractNumId w:val="55"/>
  </w:num>
  <w:num w:numId="11" w16cid:durableId="1110009444">
    <w:abstractNumId w:val="23"/>
  </w:num>
  <w:num w:numId="12" w16cid:durableId="1266036793">
    <w:abstractNumId w:val="28"/>
  </w:num>
  <w:num w:numId="13" w16cid:durableId="1163737303">
    <w:abstractNumId w:val="51"/>
  </w:num>
  <w:num w:numId="14" w16cid:durableId="1031614536">
    <w:abstractNumId w:val="54"/>
  </w:num>
  <w:num w:numId="15" w16cid:durableId="2037847276">
    <w:abstractNumId w:val="16"/>
  </w:num>
  <w:num w:numId="16" w16cid:durableId="1763641100">
    <w:abstractNumId w:val="4"/>
  </w:num>
  <w:num w:numId="17" w16cid:durableId="446584467">
    <w:abstractNumId w:val="7"/>
  </w:num>
  <w:num w:numId="18" w16cid:durableId="389497281">
    <w:abstractNumId w:val="1"/>
  </w:num>
  <w:num w:numId="19" w16cid:durableId="1100372125">
    <w:abstractNumId w:val="31"/>
  </w:num>
  <w:num w:numId="20" w16cid:durableId="1051079406">
    <w:abstractNumId w:val="42"/>
  </w:num>
  <w:num w:numId="21" w16cid:durableId="409546123">
    <w:abstractNumId w:val="10"/>
  </w:num>
  <w:num w:numId="22" w16cid:durableId="1748960757">
    <w:abstractNumId w:val="56"/>
  </w:num>
  <w:num w:numId="23" w16cid:durableId="852258933">
    <w:abstractNumId w:val="71"/>
  </w:num>
  <w:num w:numId="24" w16cid:durableId="2021852599">
    <w:abstractNumId w:val="64"/>
  </w:num>
  <w:num w:numId="25" w16cid:durableId="1976637644">
    <w:abstractNumId w:val="53"/>
  </w:num>
  <w:num w:numId="26" w16cid:durableId="128517615">
    <w:abstractNumId w:val="22"/>
  </w:num>
  <w:num w:numId="27" w16cid:durableId="1381898367">
    <w:abstractNumId w:val="49"/>
  </w:num>
  <w:num w:numId="28" w16cid:durableId="102191652">
    <w:abstractNumId w:val="41"/>
  </w:num>
  <w:num w:numId="29" w16cid:durableId="1876501185">
    <w:abstractNumId w:val="48"/>
  </w:num>
  <w:num w:numId="30" w16cid:durableId="125122031">
    <w:abstractNumId w:val="67"/>
  </w:num>
  <w:num w:numId="31" w16cid:durableId="1299067214">
    <w:abstractNumId w:val="67"/>
  </w:num>
  <w:num w:numId="32" w16cid:durableId="2032754750">
    <w:abstractNumId w:val="18"/>
  </w:num>
  <w:num w:numId="33" w16cid:durableId="2094814217">
    <w:abstractNumId w:val="61"/>
  </w:num>
  <w:num w:numId="34" w16cid:durableId="20789187">
    <w:abstractNumId w:val="19"/>
  </w:num>
  <w:num w:numId="35" w16cid:durableId="1199469370">
    <w:abstractNumId w:val="0"/>
  </w:num>
  <w:num w:numId="36" w16cid:durableId="929004976">
    <w:abstractNumId w:val="21"/>
  </w:num>
  <w:num w:numId="37" w16cid:durableId="200946389">
    <w:abstractNumId w:val="50"/>
  </w:num>
  <w:num w:numId="38" w16cid:durableId="2014338462">
    <w:abstractNumId w:val="29"/>
  </w:num>
  <w:num w:numId="39" w16cid:durableId="1560939398">
    <w:abstractNumId w:val="39"/>
  </w:num>
  <w:num w:numId="40" w16cid:durableId="183371275">
    <w:abstractNumId w:val="3"/>
  </w:num>
  <w:num w:numId="41" w16cid:durableId="956713996">
    <w:abstractNumId w:val="13"/>
  </w:num>
  <w:num w:numId="42" w16cid:durableId="1777673519">
    <w:abstractNumId w:val="24"/>
  </w:num>
  <w:num w:numId="43" w16cid:durableId="1949894263">
    <w:abstractNumId w:val="43"/>
  </w:num>
  <w:num w:numId="44" w16cid:durableId="789783025">
    <w:abstractNumId w:val="47"/>
  </w:num>
  <w:num w:numId="45" w16cid:durableId="1078869635">
    <w:abstractNumId w:val="30"/>
  </w:num>
  <w:num w:numId="46" w16cid:durableId="1763212918">
    <w:abstractNumId w:val="14"/>
  </w:num>
  <w:num w:numId="47" w16cid:durableId="648022284">
    <w:abstractNumId w:val="33"/>
  </w:num>
  <w:num w:numId="48" w16cid:durableId="1568615856">
    <w:abstractNumId w:val="12"/>
  </w:num>
  <w:num w:numId="49" w16cid:durableId="837383624">
    <w:abstractNumId w:val="40"/>
  </w:num>
  <w:num w:numId="50" w16cid:durableId="466437287">
    <w:abstractNumId w:val="65"/>
  </w:num>
  <w:num w:numId="51" w16cid:durableId="2120831285">
    <w:abstractNumId w:val="9"/>
  </w:num>
  <w:num w:numId="52" w16cid:durableId="732503308">
    <w:abstractNumId w:val="17"/>
  </w:num>
  <w:num w:numId="53" w16cid:durableId="1039205961">
    <w:abstractNumId w:val="11"/>
  </w:num>
  <w:num w:numId="54" w16cid:durableId="1005791339">
    <w:abstractNumId w:val="37"/>
  </w:num>
  <w:num w:numId="55" w16cid:durableId="1742215525">
    <w:abstractNumId w:val="68"/>
  </w:num>
  <w:num w:numId="56" w16cid:durableId="1530600687">
    <w:abstractNumId w:val="34"/>
  </w:num>
  <w:num w:numId="57" w16cid:durableId="2024547124">
    <w:abstractNumId w:val="45"/>
  </w:num>
  <w:num w:numId="58" w16cid:durableId="629556928">
    <w:abstractNumId w:val="60"/>
  </w:num>
  <w:num w:numId="59" w16cid:durableId="460222337">
    <w:abstractNumId w:val="70"/>
  </w:num>
  <w:num w:numId="60" w16cid:durableId="271935818">
    <w:abstractNumId w:val="6"/>
  </w:num>
  <w:num w:numId="61" w16cid:durableId="568462200">
    <w:abstractNumId w:val="10"/>
  </w:num>
  <w:num w:numId="62" w16cid:durableId="579680332">
    <w:abstractNumId w:val="62"/>
  </w:num>
  <w:num w:numId="63" w16cid:durableId="128517320">
    <w:abstractNumId w:val="20"/>
  </w:num>
  <w:num w:numId="64" w16cid:durableId="1512253871">
    <w:abstractNumId w:val="10"/>
  </w:num>
  <w:num w:numId="65" w16cid:durableId="1902250054">
    <w:abstractNumId w:val="10"/>
  </w:num>
  <w:num w:numId="66" w16cid:durableId="1880360460">
    <w:abstractNumId w:val="58"/>
  </w:num>
  <w:num w:numId="67" w16cid:durableId="619797763">
    <w:abstractNumId w:val="52"/>
  </w:num>
  <w:num w:numId="68" w16cid:durableId="996107034">
    <w:abstractNumId w:val="44"/>
  </w:num>
  <w:num w:numId="69" w16cid:durableId="479804871">
    <w:abstractNumId w:val="38"/>
  </w:num>
  <w:num w:numId="70" w16cid:durableId="452407322">
    <w:abstractNumId w:val="8"/>
  </w:num>
  <w:num w:numId="71" w16cid:durableId="47803817">
    <w:abstractNumId w:val="35"/>
  </w:num>
  <w:num w:numId="72" w16cid:durableId="498155652">
    <w:abstractNumId w:val="36"/>
  </w:num>
  <w:num w:numId="73" w16cid:durableId="329868301">
    <w:abstractNumId w:val="15"/>
  </w:num>
  <w:num w:numId="74" w16cid:durableId="1687899927">
    <w:abstractNumId w:val="57"/>
  </w:num>
  <w:num w:numId="75" w16cid:durableId="391931355">
    <w:abstractNumId w:val="46"/>
  </w:num>
  <w:num w:numId="76" w16cid:durableId="1255015835">
    <w:abstractNumId w:val="10"/>
  </w:num>
  <w:num w:numId="77" w16cid:durableId="93213405">
    <w:abstractNumId w:val="3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D21"/>
    <w:rsid w:val="00000514"/>
    <w:rsid w:val="000018D5"/>
    <w:rsid w:val="00001AD4"/>
    <w:rsid w:val="000024A5"/>
    <w:rsid w:val="00002559"/>
    <w:rsid w:val="00002D1E"/>
    <w:rsid w:val="000030DB"/>
    <w:rsid w:val="00003A29"/>
    <w:rsid w:val="00003BCA"/>
    <w:rsid w:val="00003DEA"/>
    <w:rsid w:val="00004181"/>
    <w:rsid w:val="00004706"/>
    <w:rsid w:val="00004B08"/>
    <w:rsid w:val="00004BBB"/>
    <w:rsid w:val="00005139"/>
    <w:rsid w:val="000054DE"/>
    <w:rsid w:val="00005A64"/>
    <w:rsid w:val="000069DA"/>
    <w:rsid w:val="00007706"/>
    <w:rsid w:val="000078F1"/>
    <w:rsid w:val="00010479"/>
    <w:rsid w:val="00010664"/>
    <w:rsid w:val="00010CBC"/>
    <w:rsid w:val="00010E18"/>
    <w:rsid w:val="00011724"/>
    <w:rsid w:val="000121A6"/>
    <w:rsid w:val="00012679"/>
    <w:rsid w:val="0001276D"/>
    <w:rsid w:val="00012C1E"/>
    <w:rsid w:val="00012C5E"/>
    <w:rsid w:val="00012E53"/>
    <w:rsid w:val="00013273"/>
    <w:rsid w:val="00013872"/>
    <w:rsid w:val="00013F7E"/>
    <w:rsid w:val="0001418B"/>
    <w:rsid w:val="00014882"/>
    <w:rsid w:val="000153C7"/>
    <w:rsid w:val="000160BD"/>
    <w:rsid w:val="000164CD"/>
    <w:rsid w:val="00016ABC"/>
    <w:rsid w:val="00016EC0"/>
    <w:rsid w:val="00017CC6"/>
    <w:rsid w:val="0002004D"/>
    <w:rsid w:val="0002015C"/>
    <w:rsid w:val="00021465"/>
    <w:rsid w:val="00021654"/>
    <w:rsid w:val="00021F7A"/>
    <w:rsid w:val="00022393"/>
    <w:rsid w:val="000223AD"/>
    <w:rsid w:val="0002246C"/>
    <w:rsid w:val="00022B70"/>
    <w:rsid w:val="00023E3D"/>
    <w:rsid w:val="00024240"/>
    <w:rsid w:val="00024945"/>
    <w:rsid w:val="00024A1E"/>
    <w:rsid w:val="00025394"/>
    <w:rsid w:val="00025D33"/>
    <w:rsid w:val="00026B29"/>
    <w:rsid w:val="00026DF1"/>
    <w:rsid w:val="00027022"/>
    <w:rsid w:val="00027106"/>
    <w:rsid w:val="0002735F"/>
    <w:rsid w:val="000275E4"/>
    <w:rsid w:val="00027608"/>
    <w:rsid w:val="00027E59"/>
    <w:rsid w:val="00027EEF"/>
    <w:rsid w:val="000304B7"/>
    <w:rsid w:val="00030656"/>
    <w:rsid w:val="000307AE"/>
    <w:rsid w:val="00031471"/>
    <w:rsid w:val="0003198A"/>
    <w:rsid w:val="00032335"/>
    <w:rsid w:val="0003283E"/>
    <w:rsid w:val="00032AF7"/>
    <w:rsid w:val="0003310E"/>
    <w:rsid w:val="0003332D"/>
    <w:rsid w:val="000339F0"/>
    <w:rsid w:val="000342B3"/>
    <w:rsid w:val="0003542E"/>
    <w:rsid w:val="000357B8"/>
    <w:rsid w:val="000361DD"/>
    <w:rsid w:val="00036546"/>
    <w:rsid w:val="00036C2B"/>
    <w:rsid w:val="00037194"/>
    <w:rsid w:val="000376B8"/>
    <w:rsid w:val="00037A59"/>
    <w:rsid w:val="00040646"/>
    <w:rsid w:val="00040D22"/>
    <w:rsid w:val="00040ECD"/>
    <w:rsid w:val="000411EB"/>
    <w:rsid w:val="00042015"/>
    <w:rsid w:val="00042144"/>
    <w:rsid w:val="000430B7"/>
    <w:rsid w:val="000433CD"/>
    <w:rsid w:val="00043747"/>
    <w:rsid w:val="00044130"/>
    <w:rsid w:val="00044D92"/>
    <w:rsid w:val="00045141"/>
    <w:rsid w:val="000452D8"/>
    <w:rsid w:val="0004559F"/>
    <w:rsid w:val="00045650"/>
    <w:rsid w:val="000457DB"/>
    <w:rsid w:val="00045AA7"/>
    <w:rsid w:val="0004717B"/>
    <w:rsid w:val="00050DF8"/>
    <w:rsid w:val="0005218C"/>
    <w:rsid w:val="0005239A"/>
    <w:rsid w:val="00053123"/>
    <w:rsid w:val="000541D7"/>
    <w:rsid w:val="000548C6"/>
    <w:rsid w:val="0005500F"/>
    <w:rsid w:val="00055261"/>
    <w:rsid w:val="00055515"/>
    <w:rsid w:val="0005562A"/>
    <w:rsid w:val="00055E34"/>
    <w:rsid w:val="0005690D"/>
    <w:rsid w:val="000600D0"/>
    <w:rsid w:val="000600E9"/>
    <w:rsid w:val="00060618"/>
    <w:rsid w:val="00060B06"/>
    <w:rsid w:val="0006194F"/>
    <w:rsid w:val="00061C90"/>
    <w:rsid w:val="0006207A"/>
    <w:rsid w:val="000629A4"/>
    <w:rsid w:val="00062B26"/>
    <w:rsid w:val="0006341A"/>
    <w:rsid w:val="0006343C"/>
    <w:rsid w:val="00063918"/>
    <w:rsid w:val="00063BB2"/>
    <w:rsid w:val="0006424A"/>
    <w:rsid w:val="00064897"/>
    <w:rsid w:val="000649BE"/>
    <w:rsid w:val="000651EA"/>
    <w:rsid w:val="0006523D"/>
    <w:rsid w:val="0006546D"/>
    <w:rsid w:val="00065AF1"/>
    <w:rsid w:val="00065D9D"/>
    <w:rsid w:val="000666BF"/>
    <w:rsid w:val="00066ECD"/>
    <w:rsid w:val="000670A9"/>
    <w:rsid w:val="0006715D"/>
    <w:rsid w:val="00070501"/>
    <w:rsid w:val="0007052A"/>
    <w:rsid w:val="00070CFD"/>
    <w:rsid w:val="00070EA4"/>
    <w:rsid w:val="000710AF"/>
    <w:rsid w:val="0007137D"/>
    <w:rsid w:val="0007139D"/>
    <w:rsid w:val="00074306"/>
    <w:rsid w:val="000753AF"/>
    <w:rsid w:val="00075A37"/>
    <w:rsid w:val="00075DEC"/>
    <w:rsid w:val="0007658A"/>
    <w:rsid w:val="00076B5D"/>
    <w:rsid w:val="00077A71"/>
    <w:rsid w:val="0008031E"/>
    <w:rsid w:val="000807F7"/>
    <w:rsid w:val="00080E1B"/>
    <w:rsid w:val="00080E3B"/>
    <w:rsid w:val="00081080"/>
    <w:rsid w:val="000813AA"/>
    <w:rsid w:val="00081722"/>
    <w:rsid w:val="0008177D"/>
    <w:rsid w:val="00082671"/>
    <w:rsid w:val="000831ED"/>
    <w:rsid w:val="00083A5D"/>
    <w:rsid w:val="000845FB"/>
    <w:rsid w:val="000847D0"/>
    <w:rsid w:val="000847EB"/>
    <w:rsid w:val="0008498B"/>
    <w:rsid w:val="000851AD"/>
    <w:rsid w:val="000857B9"/>
    <w:rsid w:val="00085871"/>
    <w:rsid w:val="00085971"/>
    <w:rsid w:val="00085A5C"/>
    <w:rsid w:val="00086190"/>
    <w:rsid w:val="00087125"/>
    <w:rsid w:val="00087F02"/>
    <w:rsid w:val="000903C7"/>
    <w:rsid w:val="00090AAE"/>
    <w:rsid w:val="00091719"/>
    <w:rsid w:val="00091F5B"/>
    <w:rsid w:val="00092261"/>
    <w:rsid w:val="0009265C"/>
    <w:rsid w:val="00093636"/>
    <w:rsid w:val="00093748"/>
    <w:rsid w:val="000945CB"/>
    <w:rsid w:val="00094729"/>
    <w:rsid w:val="00095F11"/>
    <w:rsid w:val="000960E2"/>
    <w:rsid w:val="000975E6"/>
    <w:rsid w:val="00097701"/>
    <w:rsid w:val="000A0309"/>
    <w:rsid w:val="000A1027"/>
    <w:rsid w:val="000A1598"/>
    <w:rsid w:val="000A173D"/>
    <w:rsid w:val="000A25F4"/>
    <w:rsid w:val="000A27C5"/>
    <w:rsid w:val="000A31DB"/>
    <w:rsid w:val="000A368A"/>
    <w:rsid w:val="000A4026"/>
    <w:rsid w:val="000A467D"/>
    <w:rsid w:val="000A478A"/>
    <w:rsid w:val="000A548A"/>
    <w:rsid w:val="000A575C"/>
    <w:rsid w:val="000A5E94"/>
    <w:rsid w:val="000A5EAE"/>
    <w:rsid w:val="000A629C"/>
    <w:rsid w:val="000A6961"/>
    <w:rsid w:val="000A6FBD"/>
    <w:rsid w:val="000A70CC"/>
    <w:rsid w:val="000A7A9F"/>
    <w:rsid w:val="000A7E69"/>
    <w:rsid w:val="000B083D"/>
    <w:rsid w:val="000B116A"/>
    <w:rsid w:val="000B1D64"/>
    <w:rsid w:val="000B2102"/>
    <w:rsid w:val="000B274A"/>
    <w:rsid w:val="000B290A"/>
    <w:rsid w:val="000B3273"/>
    <w:rsid w:val="000B34F7"/>
    <w:rsid w:val="000B3A78"/>
    <w:rsid w:val="000B3B41"/>
    <w:rsid w:val="000B3EFB"/>
    <w:rsid w:val="000B4005"/>
    <w:rsid w:val="000B4AD2"/>
    <w:rsid w:val="000B4B5B"/>
    <w:rsid w:val="000B6461"/>
    <w:rsid w:val="000B64F2"/>
    <w:rsid w:val="000B68CE"/>
    <w:rsid w:val="000B6D06"/>
    <w:rsid w:val="000B6D41"/>
    <w:rsid w:val="000B6F30"/>
    <w:rsid w:val="000B7422"/>
    <w:rsid w:val="000B77B4"/>
    <w:rsid w:val="000C0D9E"/>
    <w:rsid w:val="000C0F00"/>
    <w:rsid w:val="000C1B7C"/>
    <w:rsid w:val="000C1CA8"/>
    <w:rsid w:val="000C26EE"/>
    <w:rsid w:val="000C3226"/>
    <w:rsid w:val="000C3B09"/>
    <w:rsid w:val="000C3C53"/>
    <w:rsid w:val="000C4FBB"/>
    <w:rsid w:val="000C5240"/>
    <w:rsid w:val="000C58F4"/>
    <w:rsid w:val="000C5EFD"/>
    <w:rsid w:val="000C68F1"/>
    <w:rsid w:val="000C6D74"/>
    <w:rsid w:val="000C7015"/>
    <w:rsid w:val="000C77D4"/>
    <w:rsid w:val="000C7B25"/>
    <w:rsid w:val="000C7E72"/>
    <w:rsid w:val="000C7F06"/>
    <w:rsid w:val="000D10BF"/>
    <w:rsid w:val="000D1364"/>
    <w:rsid w:val="000D19F4"/>
    <w:rsid w:val="000D2BFE"/>
    <w:rsid w:val="000D2C04"/>
    <w:rsid w:val="000D2C4D"/>
    <w:rsid w:val="000D378D"/>
    <w:rsid w:val="000D38D5"/>
    <w:rsid w:val="000D3A65"/>
    <w:rsid w:val="000D3AD9"/>
    <w:rsid w:val="000D3B41"/>
    <w:rsid w:val="000D4BD5"/>
    <w:rsid w:val="000D4DEC"/>
    <w:rsid w:val="000D5D80"/>
    <w:rsid w:val="000D5E6A"/>
    <w:rsid w:val="000D61BB"/>
    <w:rsid w:val="000D663A"/>
    <w:rsid w:val="000D6BEB"/>
    <w:rsid w:val="000D7030"/>
    <w:rsid w:val="000D7064"/>
    <w:rsid w:val="000D7181"/>
    <w:rsid w:val="000D794D"/>
    <w:rsid w:val="000D7D74"/>
    <w:rsid w:val="000D7D9F"/>
    <w:rsid w:val="000D7F72"/>
    <w:rsid w:val="000E0309"/>
    <w:rsid w:val="000E0486"/>
    <w:rsid w:val="000E0BA3"/>
    <w:rsid w:val="000E0BBB"/>
    <w:rsid w:val="000E1300"/>
    <w:rsid w:val="000E1945"/>
    <w:rsid w:val="000E1CB2"/>
    <w:rsid w:val="000E1FA9"/>
    <w:rsid w:val="000E239E"/>
    <w:rsid w:val="000E36E6"/>
    <w:rsid w:val="000E3F13"/>
    <w:rsid w:val="000E43B7"/>
    <w:rsid w:val="000E4942"/>
    <w:rsid w:val="000E4CCE"/>
    <w:rsid w:val="000E4D3A"/>
    <w:rsid w:val="000E4F2C"/>
    <w:rsid w:val="000E5456"/>
    <w:rsid w:val="000E5683"/>
    <w:rsid w:val="000E5B25"/>
    <w:rsid w:val="000E5E1F"/>
    <w:rsid w:val="000E6052"/>
    <w:rsid w:val="000E6109"/>
    <w:rsid w:val="000E7B08"/>
    <w:rsid w:val="000F0047"/>
    <w:rsid w:val="000F009E"/>
    <w:rsid w:val="000F02BE"/>
    <w:rsid w:val="000F059C"/>
    <w:rsid w:val="000F085C"/>
    <w:rsid w:val="000F0D67"/>
    <w:rsid w:val="000F267E"/>
    <w:rsid w:val="000F2838"/>
    <w:rsid w:val="000F2DD9"/>
    <w:rsid w:val="000F30D1"/>
    <w:rsid w:val="000F31F9"/>
    <w:rsid w:val="000F3917"/>
    <w:rsid w:val="000F45A3"/>
    <w:rsid w:val="000F5002"/>
    <w:rsid w:val="000F60D6"/>
    <w:rsid w:val="000F6405"/>
    <w:rsid w:val="000F6612"/>
    <w:rsid w:val="000F69C2"/>
    <w:rsid w:val="000F6B42"/>
    <w:rsid w:val="000F6ED6"/>
    <w:rsid w:val="000F708E"/>
    <w:rsid w:val="000F7244"/>
    <w:rsid w:val="00100745"/>
    <w:rsid w:val="00100878"/>
    <w:rsid w:val="00101AD2"/>
    <w:rsid w:val="001020A2"/>
    <w:rsid w:val="001022D7"/>
    <w:rsid w:val="00102C78"/>
    <w:rsid w:val="00102C95"/>
    <w:rsid w:val="00103B28"/>
    <w:rsid w:val="00103D66"/>
    <w:rsid w:val="0010403F"/>
    <w:rsid w:val="001049C3"/>
    <w:rsid w:val="00105045"/>
    <w:rsid w:val="001054B7"/>
    <w:rsid w:val="00106B74"/>
    <w:rsid w:val="00107416"/>
    <w:rsid w:val="001078F3"/>
    <w:rsid w:val="001108BF"/>
    <w:rsid w:val="00111178"/>
    <w:rsid w:val="00111956"/>
    <w:rsid w:val="00112454"/>
    <w:rsid w:val="00112814"/>
    <w:rsid w:val="00112B24"/>
    <w:rsid w:val="00112BAF"/>
    <w:rsid w:val="00113185"/>
    <w:rsid w:val="00113734"/>
    <w:rsid w:val="00114F30"/>
    <w:rsid w:val="001150D2"/>
    <w:rsid w:val="001153CC"/>
    <w:rsid w:val="00115E36"/>
    <w:rsid w:val="00116104"/>
    <w:rsid w:val="00116652"/>
    <w:rsid w:val="001168F6"/>
    <w:rsid w:val="00116AFF"/>
    <w:rsid w:val="00117DDD"/>
    <w:rsid w:val="00117F53"/>
    <w:rsid w:val="00117FF9"/>
    <w:rsid w:val="001205FF"/>
    <w:rsid w:val="00120A95"/>
    <w:rsid w:val="0012130F"/>
    <w:rsid w:val="00121582"/>
    <w:rsid w:val="0012190A"/>
    <w:rsid w:val="00122111"/>
    <w:rsid w:val="0012248B"/>
    <w:rsid w:val="00122F00"/>
    <w:rsid w:val="00124761"/>
    <w:rsid w:val="0012545D"/>
    <w:rsid w:val="00125BA5"/>
    <w:rsid w:val="001261F6"/>
    <w:rsid w:val="00126366"/>
    <w:rsid w:val="00126BB3"/>
    <w:rsid w:val="00126F81"/>
    <w:rsid w:val="00127DFD"/>
    <w:rsid w:val="00130BE2"/>
    <w:rsid w:val="001317E7"/>
    <w:rsid w:val="00131C50"/>
    <w:rsid w:val="00131DC3"/>
    <w:rsid w:val="00131E6C"/>
    <w:rsid w:val="00132297"/>
    <w:rsid w:val="001326AF"/>
    <w:rsid w:val="00132B23"/>
    <w:rsid w:val="001332D8"/>
    <w:rsid w:val="00133BFC"/>
    <w:rsid w:val="00134C27"/>
    <w:rsid w:val="00134FE0"/>
    <w:rsid w:val="00135043"/>
    <w:rsid w:val="00135186"/>
    <w:rsid w:val="00135895"/>
    <w:rsid w:val="001367CC"/>
    <w:rsid w:val="00136968"/>
    <w:rsid w:val="001379C6"/>
    <w:rsid w:val="00137D79"/>
    <w:rsid w:val="00140AA7"/>
    <w:rsid w:val="00141065"/>
    <w:rsid w:val="001414FE"/>
    <w:rsid w:val="0014233A"/>
    <w:rsid w:val="00142622"/>
    <w:rsid w:val="00142BFE"/>
    <w:rsid w:val="0014338A"/>
    <w:rsid w:val="001434A5"/>
    <w:rsid w:val="00143617"/>
    <w:rsid w:val="0014385D"/>
    <w:rsid w:val="00143F05"/>
    <w:rsid w:val="00144D36"/>
    <w:rsid w:val="00144E58"/>
    <w:rsid w:val="00144FBF"/>
    <w:rsid w:val="001452C6"/>
    <w:rsid w:val="001457A7"/>
    <w:rsid w:val="001463EF"/>
    <w:rsid w:val="00146481"/>
    <w:rsid w:val="001474B5"/>
    <w:rsid w:val="001476F5"/>
    <w:rsid w:val="00150A12"/>
    <w:rsid w:val="0015265A"/>
    <w:rsid w:val="001529D3"/>
    <w:rsid w:val="00152ACB"/>
    <w:rsid w:val="00153050"/>
    <w:rsid w:val="0015369C"/>
    <w:rsid w:val="00153A58"/>
    <w:rsid w:val="0015411A"/>
    <w:rsid w:val="001547B2"/>
    <w:rsid w:val="00154B05"/>
    <w:rsid w:val="00154FCE"/>
    <w:rsid w:val="001555C4"/>
    <w:rsid w:val="001557AB"/>
    <w:rsid w:val="00155834"/>
    <w:rsid w:val="00155B2A"/>
    <w:rsid w:val="00156F88"/>
    <w:rsid w:val="00157037"/>
    <w:rsid w:val="00157C5C"/>
    <w:rsid w:val="0016055E"/>
    <w:rsid w:val="00160B23"/>
    <w:rsid w:val="00160C69"/>
    <w:rsid w:val="00160CF2"/>
    <w:rsid w:val="00161951"/>
    <w:rsid w:val="0016199E"/>
    <w:rsid w:val="00161EFB"/>
    <w:rsid w:val="00162BBB"/>
    <w:rsid w:val="00162F17"/>
    <w:rsid w:val="00163774"/>
    <w:rsid w:val="00163896"/>
    <w:rsid w:val="00163CE7"/>
    <w:rsid w:val="00163F6E"/>
    <w:rsid w:val="00164939"/>
    <w:rsid w:val="001650C8"/>
    <w:rsid w:val="00165527"/>
    <w:rsid w:val="00165628"/>
    <w:rsid w:val="00165AA0"/>
    <w:rsid w:val="00165AF8"/>
    <w:rsid w:val="00165C6F"/>
    <w:rsid w:val="00165F54"/>
    <w:rsid w:val="001679D9"/>
    <w:rsid w:val="00167CB7"/>
    <w:rsid w:val="00170C3D"/>
    <w:rsid w:val="001713AB"/>
    <w:rsid w:val="00171FD2"/>
    <w:rsid w:val="001720D2"/>
    <w:rsid w:val="001722DD"/>
    <w:rsid w:val="00172E72"/>
    <w:rsid w:val="001731B2"/>
    <w:rsid w:val="00173C1A"/>
    <w:rsid w:val="0017427B"/>
    <w:rsid w:val="0017480D"/>
    <w:rsid w:val="00174866"/>
    <w:rsid w:val="00174CF4"/>
    <w:rsid w:val="001778BD"/>
    <w:rsid w:val="00177AB6"/>
    <w:rsid w:val="001804D0"/>
    <w:rsid w:val="001812EC"/>
    <w:rsid w:val="001814D2"/>
    <w:rsid w:val="00181B71"/>
    <w:rsid w:val="00182BA2"/>
    <w:rsid w:val="00182CBF"/>
    <w:rsid w:val="00183159"/>
    <w:rsid w:val="00183867"/>
    <w:rsid w:val="001839AE"/>
    <w:rsid w:val="00183B55"/>
    <w:rsid w:val="00183FBF"/>
    <w:rsid w:val="00184649"/>
    <w:rsid w:val="001854FC"/>
    <w:rsid w:val="0018562B"/>
    <w:rsid w:val="00185BE5"/>
    <w:rsid w:val="00185D14"/>
    <w:rsid w:val="00185D9A"/>
    <w:rsid w:val="001866B6"/>
    <w:rsid w:val="00186835"/>
    <w:rsid w:val="00186AB7"/>
    <w:rsid w:val="00186D52"/>
    <w:rsid w:val="00187106"/>
    <w:rsid w:val="001871C5"/>
    <w:rsid w:val="00187520"/>
    <w:rsid w:val="0018782D"/>
    <w:rsid w:val="00187AC6"/>
    <w:rsid w:val="00191944"/>
    <w:rsid w:val="00191A44"/>
    <w:rsid w:val="00192474"/>
    <w:rsid w:val="001933D5"/>
    <w:rsid w:val="001935C2"/>
    <w:rsid w:val="00193694"/>
    <w:rsid w:val="001939F0"/>
    <w:rsid w:val="00193A0B"/>
    <w:rsid w:val="00193A30"/>
    <w:rsid w:val="00193B68"/>
    <w:rsid w:val="00193BC9"/>
    <w:rsid w:val="00193D39"/>
    <w:rsid w:val="00194791"/>
    <w:rsid w:val="00194A09"/>
    <w:rsid w:val="00194DDB"/>
    <w:rsid w:val="0019625A"/>
    <w:rsid w:val="0019746A"/>
    <w:rsid w:val="001974AF"/>
    <w:rsid w:val="001978FB"/>
    <w:rsid w:val="001979C8"/>
    <w:rsid w:val="00197AD1"/>
    <w:rsid w:val="00197D2B"/>
    <w:rsid w:val="001A0098"/>
    <w:rsid w:val="001A11EA"/>
    <w:rsid w:val="001A1B94"/>
    <w:rsid w:val="001A1F64"/>
    <w:rsid w:val="001A27CB"/>
    <w:rsid w:val="001A2967"/>
    <w:rsid w:val="001A2B2D"/>
    <w:rsid w:val="001A2B33"/>
    <w:rsid w:val="001A397A"/>
    <w:rsid w:val="001A3BA5"/>
    <w:rsid w:val="001A3BB6"/>
    <w:rsid w:val="001A3BE7"/>
    <w:rsid w:val="001A40EE"/>
    <w:rsid w:val="001A4363"/>
    <w:rsid w:val="001A4523"/>
    <w:rsid w:val="001A490F"/>
    <w:rsid w:val="001A4948"/>
    <w:rsid w:val="001A4A4E"/>
    <w:rsid w:val="001A4AD0"/>
    <w:rsid w:val="001A5B79"/>
    <w:rsid w:val="001A5EFE"/>
    <w:rsid w:val="001A6122"/>
    <w:rsid w:val="001A6991"/>
    <w:rsid w:val="001A726D"/>
    <w:rsid w:val="001B03EA"/>
    <w:rsid w:val="001B0CD8"/>
    <w:rsid w:val="001B10D4"/>
    <w:rsid w:val="001B1103"/>
    <w:rsid w:val="001B1134"/>
    <w:rsid w:val="001B19B7"/>
    <w:rsid w:val="001B1A88"/>
    <w:rsid w:val="001B1BD7"/>
    <w:rsid w:val="001B224E"/>
    <w:rsid w:val="001B2497"/>
    <w:rsid w:val="001B2701"/>
    <w:rsid w:val="001B276B"/>
    <w:rsid w:val="001B2A9C"/>
    <w:rsid w:val="001B2C58"/>
    <w:rsid w:val="001B368A"/>
    <w:rsid w:val="001B388F"/>
    <w:rsid w:val="001B3E42"/>
    <w:rsid w:val="001B3E67"/>
    <w:rsid w:val="001B4510"/>
    <w:rsid w:val="001B47CF"/>
    <w:rsid w:val="001B47E9"/>
    <w:rsid w:val="001B4B86"/>
    <w:rsid w:val="001B54B5"/>
    <w:rsid w:val="001B590B"/>
    <w:rsid w:val="001B7787"/>
    <w:rsid w:val="001B7B12"/>
    <w:rsid w:val="001C003B"/>
    <w:rsid w:val="001C07F3"/>
    <w:rsid w:val="001C110D"/>
    <w:rsid w:val="001C13E6"/>
    <w:rsid w:val="001C263A"/>
    <w:rsid w:val="001C3089"/>
    <w:rsid w:val="001C3583"/>
    <w:rsid w:val="001C3BA2"/>
    <w:rsid w:val="001C3BF4"/>
    <w:rsid w:val="001C4F99"/>
    <w:rsid w:val="001C5930"/>
    <w:rsid w:val="001C5988"/>
    <w:rsid w:val="001C5E3D"/>
    <w:rsid w:val="001C661F"/>
    <w:rsid w:val="001C6824"/>
    <w:rsid w:val="001C69BC"/>
    <w:rsid w:val="001C6BEA"/>
    <w:rsid w:val="001C6DDC"/>
    <w:rsid w:val="001C6E14"/>
    <w:rsid w:val="001C6E5A"/>
    <w:rsid w:val="001C7BBD"/>
    <w:rsid w:val="001D0007"/>
    <w:rsid w:val="001D122A"/>
    <w:rsid w:val="001D22EF"/>
    <w:rsid w:val="001D270D"/>
    <w:rsid w:val="001D284F"/>
    <w:rsid w:val="001D2941"/>
    <w:rsid w:val="001D298D"/>
    <w:rsid w:val="001D32CD"/>
    <w:rsid w:val="001D36BA"/>
    <w:rsid w:val="001D3BE5"/>
    <w:rsid w:val="001D3F45"/>
    <w:rsid w:val="001D42C7"/>
    <w:rsid w:val="001D502F"/>
    <w:rsid w:val="001D51B1"/>
    <w:rsid w:val="001D51F8"/>
    <w:rsid w:val="001D5606"/>
    <w:rsid w:val="001D5ADB"/>
    <w:rsid w:val="001D5B4A"/>
    <w:rsid w:val="001D5CC1"/>
    <w:rsid w:val="001D6247"/>
    <w:rsid w:val="001D67A9"/>
    <w:rsid w:val="001D6ABA"/>
    <w:rsid w:val="001E0099"/>
    <w:rsid w:val="001E00A4"/>
    <w:rsid w:val="001E0498"/>
    <w:rsid w:val="001E05B2"/>
    <w:rsid w:val="001E093E"/>
    <w:rsid w:val="001E1688"/>
    <w:rsid w:val="001E1752"/>
    <w:rsid w:val="001E1E0C"/>
    <w:rsid w:val="001E2C64"/>
    <w:rsid w:val="001E2E6D"/>
    <w:rsid w:val="001E2F93"/>
    <w:rsid w:val="001E4153"/>
    <w:rsid w:val="001E437A"/>
    <w:rsid w:val="001E488A"/>
    <w:rsid w:val="001E4E61"/>
    <w:rsid w:val="001E4F96"/>
    <w:rsid w:val="001E58BA"/>
    <w:rsid w:val="001E5FD4"/>
    <w:rsid w:val="001E62F6"/>
    <w:rsid w:val="001E6488"/>
    <w:rsid w:val="001E6AB5"/>
    <w:rsid w:val="001E6E03"/>
    <w:rsid w:val="001E6FCB"/>
    <w:rsid w:val="001E799E"/>
    <w:rsid w:val="001F0FBF"/>
    <w:rsid w:val="001F27B9"/>
    <w:rsid w:val="001F2CC7"/>
    <w:rsid w:val="001F31A3"/>
    <w:rsid w:val="001F333E"/>
    <w:rsid w:val="001F3FE5"/>
    <w:rsid w:val="001F4154"/>
    <w:rsid w:val="001F415F"/>
    <w:rsid w:val="001F5EB6"/>
    <w:rsid w:val="001F6C16"/>
    <w:rsid w:val="001F6E4E"/>
    <w:rsid w:val="001F7003"/>
    <w:rsid w:val="001F725B"/>
    <w:rsid w:val="001F734B"/>
    <w:rsid w:val="001F7E27"/>
    <w:rsid w:val="002000B2"/>
    <w:rsid w:val="00200BEA"/>
    <w:rsid w:val="00201AC0"/>
    <w:rsid w:val="00202FA9"/>
    <w:rsid w:val="00203385"/>
    <w:rsid w:val="00203721"/>
    <w:rsid w:val="00204573"/>
    <w:rsid w:val="0020478E"/>
    <w:rsid w:val="00205C1E"/>
    <w:rsid w:val="00205C31"/>
    <w:rsid w:val="00206A4C"/>
    <w:rsid w:val="00206F46"/>
    <w:rsid w:val="00207007"/>
    <w:rsid w:val="00207BA6"/>
    <w:rsid w:val="00207BB9"/>
    <w:rsid w:val="00207CC3"/>
    <w:rsid w:val="00207E6C"/>
    <w:rsid w:val="00210140"/>
    <w:rsid w:val="002109D3"/>
    <w:rsid w:val="00211000"/>
    <w:rsid w:val="002112DA"/>
    <w:rsid w:val="002115F7"/>
    <w:rsid w:val="002120BD"/>
    <w:rsid w:val="002121BB"/>
    <w:rsid w:val="0021354E"/>
    <w:rsid w:val="002135BA"/>
    <w:rsid w:val="002136B2"/>
    <w:rsid w:val="002140B7"/>
    <w:rsid w:val="0021569F"/>
    <w:rsid w:val="00215A4F"/>
    <w:rsid w:val="00215C92"/>
    <w:rsid w:val="00216079"/>
    <w:rsid w:val="002162FB"/>
    <w:rsid w:val="00216460"/>
    <w:rsid w:val="00216595"/>
    <w:rsid w:val="00216887"/>
    <w:rsid w:val="00216A77"/>
    <w:rsid w:val="002173DE"/>
    <w:rsid w:val="00217527"/>
    <w:rsid w:val="00220352"/>
    <w:rsid w:val="00220843"/>
    <w:rsid w:val="00220BBB"/>
    <w:rsid w:val="00220EC3"/>
    <w:rsid w:val="00220F73"/>
    <w:rsid w:val="0022148F"/>
    <w:rsid w:val="00221638"/>
    <w:rsid w:val="002216BD"/>
    <w:rsid w:val="00222310"/>
    <w:rsid w:val="00222377"/>
    <w:rsid w:val="00222624"/>
    <w:rsid w:val="00222678"/>
    <w:rsid w:val="00222B28"/>
    <w:rsid w:val="0022304D"/>
    <w:rsid w:val="00224351"/>
    <w:rsid w:val="00224B85"/>
    <w:rsid w:val="00224BD2"/>
    <w:rsid w:val="0022526C"/>
    <w:rsid w:val="00225706"/>
    <w:rsid w:val="00225DA4"/>
    <w:rsid w:val="00225E4C"/>
    <w:rsid w:val="00225EC4"/>
    <w:rsid w:val="00226104"/>
    <w:rsid w:val="0022694F"/>
    <w:rsid w:val="002269EB"/>
    <w:rsid w:val="00226B91"/>
    <w:rsid w:val="002277DA"/>
    <w:rsid w:val="002278D8"/>
    <w:rsid w:val="002279F5"/>
    <w:rsid w:val="00227B5E"/>
    <w:rsid w:val="0023046A"/>
    <w:rsid w:val="00231A96"/>
    <w:rsid w:val="00231D82"/>
    <w:rsid w:val="00232739"/>
    <w:rsid w:val="00232A5A"/>
    <w:rsid w:val="00232EDB"/>
    <w:rsid w:val="0023314A"/>
    <w:rsid w:val="0023344C"/>
    <w:rsid w:val="0023364F"/>
    <w:rsid w:val="00233AC5"/>
    <w:rsid w:val="00233C08"/>
    <w:rsid w:val="00233E84"/>
    <w:rsid w:val="00234B67"/>
    <w:rsid w:val="00234E10"/>
    <w:rsid w:val="002353ED"/>
    <w:rsid w:val="00235475"/>
    <w:rsid w:val="00235536"/>
    <w:rsid w:val="00236AC1"/>
    <w:rsid w:val="00236E67"/>
    <w:rsid w:val="002373CB"/>
    <w:rsid w:val="00237F32"/>
    <w:rsid w:val="00240BCD"/>
    <w:rsid w:val="00240CB6"/>
    <w:rsid w:val="00240D69"/>
    <w:rsid w:val="00240EF2"/>
    <w:rsid w:val="0024131E"/>
    <w:rsid w:val="00241412"/>
    <w:rsid w:val="00242181"/>
    <w:rsid w:val="0024254A"/>
    <w:rsid w:val="00243436"/>
    <w:rsid w:val="00243547"/>
    <w:rsid w:val="00243628"/>
    <w:rsid w:val="00244CD6"/>
    <w:rsid w:val="00245D6C"/>
    <w:rsid w:val="00245EA8"/>
    <w:rsid w:val="0024680F"/>
    <w:rsid w:val="00246AB5"/>
    <w:rsid w:val="002506FF"/>
    <w:rsid w:val="0025088B"/>
    <w:rsid w:val="00251081"/>
    <w:rsid w:val="00251215"/>
    <w:rsid w:val="00251F40"/>
    <w:rsid w:val="0025315D"/>
    <w:rsid w:val="002535BC"/>
    <w:rsid w:val="0025395A"/>
    <w:rsid w:val="00253FB7"/>
    <w:rsid w:val="00254DC8"/>
    <w:rsid w:val="00256117"/>
    <w:rsid w:val="0025672F"/>
    <w:rsid w:val="00256802"/>
    <w:rsid w:val="00257259"/>
    <w:rsid w:val="00257870"/>
    <w:rsid w:val="002608F7"/>
    <w:rsid w:val="00261366"/>
    <w:rsid w:val="00261640"/>
    <w:rsid w:val="002618AA"/>
    <w:rsid w:val="00261DB3"/>
    <w:rsid w:val="002628BE"/>
    <w:rsid w:val="002629F9"/>
    <w:rsid w:val="002634B6"/>
    <w:rsid w:val="00263C09"/>
    <w:rsid w:val="00263EF4"/>
    <w:rsid w:val="00264EFB"/>
    <w:rsid w:val="0026514E"/>
    <w:rsid w:val="002656A7"/>
    <w:rsid w:val="00265B7E"/>
    <w:rsid w:val="0026641B"/>
    <w:rsid w:val="002665AB"/>
    <w:rsid w:val="002668D1"/>
    <w:rsid w:val="00267396"/>
    <w:rsid w:val="002676CB"/>
    <w:rsid w:val="002676DE"/>
    <w:rsid w:val="002679C2"/>
    <w:rsid w:val="00267BE3"/>
    <w:rsid w:val="00267E97"/>
    <w:rsid w:val="00270469"/>
    <w:rsid w:val="0027108A"/>
    <w:rsid w:val="00271DC4"/>
    <w:rsid w:val="00271E8B"/>
    <w:rsid w:val="00273362"/>
    <w:rsid w:val="00273380"/>
    <w:rsid w:val="00273B97"/>
    <w:rsid w:val="00273B9D"/>
    <w:rsid w:val="002744F5"/>
    <w:rsid w:val="002748EE"/>
    <w:rsid w:val="00275E20"/>
    <w:rsid w:val="00276403"/>
    <w:rsid w:val="00276548"/>
    <w:rsid w:val="00276E7A"/>
    <w:rsid w:val="0027719E"/>
    <w:rsid w:val="00277604"/>
    <w:rsid w:val="00277DB0"/>
    <w:rsid w:val="00280050"/>
    <w:rsid w:val="002800EC"/>
    <w:rsid w:val="00281946"/>
    <w:rsid w:val="002827D5"/>
    <w:rsid w:val="0028285F"/>
    <w:rsid w:val="00283301"/>
    <w:rsid w:val="00283C3F"/>
    <w:rsid w:val="00283C92"/>
    <w:rsid w:val="002841FF"/>
    <w:rsid w:val="002846CE"/>
    <w:rsid w:val="00284CF0"/>
    <w:rsid w:val="00285A14"/>
    <w:rsid w:val="00285E2E"/>
    <w:rsid w:val="0028617C"/>
    <w:rsid w:val="00286845"/>
    <w:rsid w:val="00287350"/>
    <w:rsid w:val="002874D4"/>
    <w:rsid w:val="0028778F"/>
    <w:rsid w:val="00287E36"/>
    <w:rsid w:val="0029003A"/>
    <w:rsid w:val="002902A3"/>
    <w:rsid w:val="00290524"/>
    <w:rsid w:val="00291113"/>
    <w:rsid w:val="00291198"/>
    <w:rsid w:val="002911EB"/>
    <w:rsid w:val="0029137D"/>
    <w:rsid w:val="002914FB"/>
    <w:rsid w:val="00291879"/>
    <w:rsid w:val="00291942"/>
    <w:rsid w:val="00291DE7"/>
    <w:rsid w:val="00291EBD"/>
    <w:rsid w:val="00291EF6"/>
    <w:rsid w:val="002923E1"/>
    <w:rsid w:val="002924BF"/>
    <w:rsid w:val="00292B26"/>
    <w:rsid w:val="00292B62"/>
    <w:rsid w:val="002930CC"/>
    <w:rsid w:val="00293346"/>
    <w:rsid w:val="002934F1"/>
    <w:rsid w:val="0029363E"/>
    <w:rsid w:val="0029377E"/>
    <w:rsid w:val="002938B6"/>
    <w:rsid w:val="00294029"/>
    <w:rsid w:val="00294B8D"/>
    <w:rsid w:val="002951CF"/>
    <w:rsid w:val="0029555C"/>
    <w:rsid w:val="0029605B"/>
    <w:rsid w:val="00296432"/>
    <w:rsid w:val="002964B4"/>
    <w:rsid w:val="002969BB"/>
    <w:rsid w:val="002977DC"/>
    <w:rsid w:val="00297AA3"/>
    <w:rsid w:val="00297E9E"/>
    <w:rsid w:val="002A09DD"/>
    <w:rsid w:val="002A0AB8"/>
    <w:rsid w:val="002A22A6"/>
    <w:rsid w:val="002A2853"/>
    <w:rsid w:val="002A2EE8"/>
    <w:rsid w:val="002A3FBB"/>
    <w:rsid w:val="002A44ED"/>
    <w:rsid w:val="002A4679"/>
    <w:rsid w:val="002A4EF3"/>
    <w:rsid w:val="002A5034"/>
    <w:rsid w:val="002A5196"/>
    <w:rsid w:val="002A54F1"/>
    <w:rsid w:val="002A5519"/>
    <w:rsid w:val="002A5B63"/>
    <w:rsid w:val="002A607A"/>
    <w:rsid w:val="002A6590"/>
    <w:rsid w:val="002A674F"/>
    <w:rsid w:val="002A6875"/>
    <w:rsid w:val="002A6B58"/>
    <w:rsid w:val="002A6E4D"/>
    <w:rsid w:val="002A7E42"/>
    <w:rsid w:val="002B023F"/>
    <w:rsid w:val="002B0579"/>
    <w:rsid w:val="002B0C4A"/>
    <w:rsid w:val="002B0C9E"/>
    <w:rsid w:val="002B0CD2"/>
    <w:rsid w:val="002B1315"/>
    <w:rsid w:val="002B228D"/>
    <w:rsid w:val="002B2709"/>
    <w:rsid w:val="002B2931"/>
    <w:rsid w:val="002B3F30"/>
    <w:rsid w:val="002B49EC"/>
    <w:rsid w:val="002B4E88"/>
    <w:rsid w:val="002B5253"/>
    <w:rsid w:val="002B54B3"/>
    <w:rsid w:val="002B593F"/>
    <w:rsid w:val="002B63C5"/>
    <w:rsid w:val="002B6402"/>
    <w:rsid w:val="002B640E"/>
    <w:rsid w:val="002B6DDD"/>
    <w:rsid w:val="002B6EB8"/>
    <w:rsid w:val="002B6FA9"/>
    <w:rsid w:val="002B79D3"/>
    <w:rsid w:val="002B7BF9"/>
    <w:rsid w:val="002B7C6C"/>
    <w:rsid w:val="002C0B46"/>
    <w:rsid w:val="002C0CEA"/>
    <w:rsid w:val="002C0D4A"/>
    <w:rsid w:val="002C1657"/>
    <w:rsid w:val="002C1702"/>
    <w:rsid w:val="002C1CF2"/>
    <w:rsid w:val="002C2084"/>
    <w:rsid w:val="002C29D8"/>
    <w:rsid w:val="002C3461"/>
    <w:rsid w:val="002C387D"/>
    <w:rsid w:val="002C411E"/>
    <w:rsid w:val="002C42A7"/>
    <w:rsid w:val="002C4578"/>
    <w:rsid w:val="002C4AE6"/>
    <w:rsid w:val="002C4D47"/>
    <w:rsid w:val="002C52D4"/>
    <w:rsid w:val="002C6576"/>
    <w:rsid w:val="002C65B1"/>
    <w:rsid w:val="002C66D4"/>
    <w:rsid w:val="002C6CA4"/>
    <w:rsid w:val="002C6E97"/>
    <w:rsid w:val="002C71E2"/>
    <w:rsid w:val="002C72C4"/>
    <w:rsid w:val="002C76FD"/>
    <w:rsid w:val="002C788E"/>
    <w:rsid w:val="002C7BBD"/>
    <w:rsid w:val="002D0049"/>
    <w:rsid w:val="002D00FC"/>
    <w:rsid w:val="002D05C7"/>
    <w:rsid w:val="002D0B02"/>
    <w:rsid w:val="002D0B15"/>
    <w:rsid w:val="002D0B60"/>
    <w:rsid w:val="002D0C6F"/>
    <w:rsid w:val="002D0DA8"/>
    <w:rsid w:val="002D10E4"/>
    <w:rsid w:val="002D1155"/>
    <w:rsid w:val="002D1A0E"/>
    <w:rsid w:val="002D1E37"/>
    <w:rsid w:val="002D2513"/>
    <w:rsid w:val="002D3159"/>
    <w:rsid w:val="002D334E"/>
    <w:rsid w:val="002D382C"/>
    <w:rsid w:val="002D3934"/>
    <w:rsid w:val="002D3BCF"/>
    <w:rsid w:val="002D3D31"/>
    <w:rsid w:val="002D458E"/>
    <w:rsid w:val="002D4B0A"/>
    <w:rsid w:val="002D4B5C"/>
    <w:rsid w:val="002D4C99"/>
    <w:rsid w:val="002D4FE3"/>
    <w:rsid w:val="002D5174"/>
    <w:rsid w:val="002D5EAB"/>
    <w:rsid w:val="002D62DC"/>
    <w:rsid w:val="002D692F"/>
    <w:rsid w:val="002D721F"/>
    <w:rsid w:val="002E0BB8"/>
    <w:rsid w:val="002E0D69"/>
    <w:rsid w:val="002E14BA"/>
    <w:rsid w:val="002E15FB"/>
    <w:rsid w:val="002E1670"/>
    <w:rsid w:val="002E21A3"/>
    <w:rsid w:val="002E24DF"/>
    <w:rsid w:val="002E3B53"/>
    <w:rsid w:val="002E3E9A"/>
    <w:rsid w:val="002E44D0"/>
    <w:rsid w:val="002E46B8"/>
    <w:rsid w:val="002E5612"/>
    <w:rsid w:val="002E57FC"/>
    <w:rsid w:val="002E5B11"/>
    <w:rsid w:val="002E5E36"/>
    <w:rsid w:val="002E6B92"/>
    <w:rsid w:val="002E7705"/>
    <w:rsid w:val="002E77AF"/>
    <w:rsid w:val="002E78B1"/>
    <w:rsid w:val="002E7B81"/>
    <w:rsid w:val="002F000A"/>
    <w:rsid w:val="002F10C8"/>
    <w:rsid w:val="002F197E"/>
    <w:rsid w:val="002F1F03"/>
    <w:rsid w:val="002F22ED"/>
    <w:rsid w:val="002F238F"/>
    <w:rsid w:val="002F2492"/>
    <w:rsid w:val="002F279E"/>
    <w:rsid w:val="002F28BF"/>
    <w:rsid w:val="002F3146"/>
    <w:rsid w:val="002F318F"/>
    <w:rsid w:val="002F330F"/>
    <w:rsid w:val="002F33E1"/>
    <w:rsid w:val="002F3588"/>
    <w:rsid w:val="002F3725"/>
    <w:rsid w:val="002F3E0E"/>
    <w:rsid w:val="002F3EBF"/>
    <w:rsid w:val="002F47DD"/>
    <w:rsid w:val="002F4FAD"/>
    <w:rsid w:val="002F5029"/>
    <w:rsid w:val="002F5B7A"/>
    <w:rsid w:val="002F66C2"/>
    <w:rsid w:val="002F6881"/>
    <w:rsid w:val="002F6D0C"/>
    <w:rsid w:val="002F6EBF"/>
    <w:rsid w:val="002F705D"/>
    <w:rsid w:val="002F72E9"/>
    <w:rsid w:val="002F7395"/>
    <w:rsid w:val="00300FE5"/>
    <w:rsid w:val="00301432"/>
    <w:rsid w:val="00301626"/>
    <w:rsid w:val="003017EE"/>
    <w:rsid w:val="00301AD1"/>
    <w:rsid w:val="003020EA"/>
    <w:rsid w:val="00302A78"/>
    <w:rsid w:val="00302C3D"/>
    <w:rsid w:val="00303082"/>
    <w:rsid w:val="0030324D"/>
    <w:rsid w:val="00303F53"/>
    <w:rsid w:val="0030454C"/>
    <w:rsid w:val="003049CB"/>
    <w:rsid w:val="00304FDB"/>
    <w:rsid w:val="0030501C"/>
    <w:rsid w:val="003057D0"/>
    <w:rsid w:val="00305BF3"/>
    <w:rsid w:val="00305DAE"/>
    <w:rsid w:val="00305DD4"/>
    <w:rsid w:val="00305EE7"/>
    <w:rsid w:val="00306053"/>
    <w:rsid w:val="00306385"/>
    <w:rsid w:val="003063D1"/>
    <w:rsid w:val="003064AD"/>
    <w:rsid w:val="003065DA"/>
    <w:rsid w:val="00306A2A"/>
    <w:rsid w:val="00307478"/>
    <w:rsid w:val="00307682"/>
    <w:rsid w:val="00310780"/>
    <w:rsid w:val="0031099E"/>
    <w:rsid w:val="0031186E"/>
    <w:rsid w:val="00311BD6"/>
    <w:rsid w:val="00311C3D"/>
    <w:rsid w:val="0031260E"/>
    <w:rsid w:val="0031297F"/>
    <w:rsid w:val="00312B56"/>
    <w:rsid w:val="00312C88"/>
    <w:rsid w:val="00312FA2"/>
    <w:rsid w:val="0031305A"/>
    <w:rsid w:val="00313738"/>
    <w:rsid w:val="00313AE7"/>
    <w:rsid w:val="00313D29"/>
    <w:rsid w:val="00314442"/>
    <w:rsid w:val="003145DE"/>
    <w:rsid w:val="00316511"/>
    <w:rsid w:val="003165D0"/>
    <w:rsid w:val="00316BF0"/>
    <w:rsid w:val="00316CC6"/>
    <w:rsid w:val="00317AD3"/>
    <w:rsid w:val="00317CD9"/>
    <w:rsid w:val="00320431"/>
    <w:rsid w:val="00320908"/>
    <w:rsid w:val="00320B30"/>
    <w:rsid w:val="00320CF2"/>
    <w:rsid w:val="003214B5"/>
    <w:rsid w:val="003218E5"/>
    <w:rsid w:val="0032192F"/>
    <w:rsid w:val="00321B7A"/>
    <w:rsid w:val="003226CF"/>
    <w:rsid w:val="003231B9"/>
    <w:rsid w:val="003232D7"/>
    <w:rsid w:val="00323ECC"/>
    <w:rsid w:val="00323EFD"/>
    <w:rsid w:val="003242CE"/>
    <w:rsid w:val="00324AA4"/>
    <w:rsid w:val="00324CB7"/>
    <w:rsid w:val="00325637"/>
    <w:rsid w:val="00325BB4"/>
    <w:rsid w:val="0032661D"/>
    <w:rsid w:val="003268E6"/>
    <w:rsid w:val="003268FA"/>
    <w:rsid w:val="00326FB5"/>
    <w:rsid w:val="00327618"/>
    <w:rsid w:val="00327A9C"/>
    <w:rsid w:val="00330641"/>
    <w:rsid w:val="00330CD9"/>
    <w:rsid w:val="00330CFB"/>
    <w:rsid w:val="0033180A"/>
    <w:rsid w:val="003319FC"/>
    <w:rsid w:val="00331D15"/>
    <w:rsid w:val="00332131"/>
    <w:rsid w:val="003328AE"/>
    <w:rsid w:val="00333003"/>
    <w:rsid w:val="00333116"/>
    <w:rsid w:val="003338A5"/>
    <w:rsid w:val="00333956"/>
    <w:rsid w:val="00333BB7"/>
    <w:rsid w:val="00333CAE"/>
    <w:rsid w:val="0033417C"/>
    <w:rsid w:val="0033442C"/>
    <w:rsid w:val="00334732"/>
    <w:rsid w:val="00335633"/>
    <w:rsid w:val="00335ED2"/>
    <w:rsid w:val="00336200"/>
    <w:rsid w:val="00336ADF"/>
    <w:rsid w:val="00337299"/>
    <w:rsid w:val="00337BF2"/>
    <w:rsid w:val="00337FB4"/>
    <w:rsid w:val="003405F0"/>
    <w:rsid w:val="0034068A"/>
    <w:rsid w:val="00340ADC"/>
    <w:rsid w:val="00340D27"/>
    <w:rsid w:val="00340EDF"/>
    <w:rsid w:val="00341306"/>
    <w:rsid w:val="003413A0"/>
    <w:rsid w:val="003419D5"/>
    <w:rsid w:val="003424ED"/>
    <w:rsid w:val="0034340C"/>
    <w:rsid w:val="003435EC"/>
    <w:rsid w:val="00343896"/>
    <w:rsid w:val="00343E12"/>
    <w:rsid w:val="00344813"/>
    <w:rsid w:val="00344BC1"/>
    <w:rsid w:val="003454FB"/>
    <w:rsid w:val="0034560A"/>
    <w:rsid w:val="00346F16"/>
    <w:rsid w:val="003478E4"/>
    <w:rsid w:val="00347BE1"/>
    <w:rsid w:val="003508F5"/>
    <w:rsid w:val="00352F60"/>
    <w:rsid w:val="00353149"/>
    <w:rsid w:val="0035342E"/>
    <w:rsid w:val="003535C4"/>
    <w:rsid w:val="00353EA1"/>
    <w:rsid w:val="00353EEB"/>
    <w:rsid w:val="0035509C"/>
    <w:rsid w:val="00355328"/>
    <w:rsid w:val="00355C0D"/>
    <w:rsid w:val="00355DF6"/>
    <w:rsid w:val="00355E78"/>
    <w:rsid w:val="00355EB4"/>
    <w:rsid w:val="00356123"/>
    <w:rsid w:val="00356ABC"/>
    <w:rsid w:val="00357768"/>
    <w:rsid w:val="003611A5"/>
    <w:rsid w:val="00361A37"/>
    <w:rsid w:val="0036206E"/>
    <w:rsid w:val="00362158"/>
    <w:rsid w:val="00363B11"/>
    <w:rsid w:val="00363B6E"/>
    <w:rsid w:val="00363F39"/>
    <w:rsid w:val="00364C68"/>
    <w:rsid w:val="00365085"/>
    <w:rsid w:val="00365504"/>
    <w:rsid w:val="00365749"/>
    <w:rsid w:val="00365BAC"/>
    <w:rsid w:val="00365E3B"/>
    <w:rsid w:val="003671D3"/>
    <w:rsid w:val="0036741D"/>
    <w:rsid w:val="00367609"/>
    <w:rsid w:val="003678F0"/>
    <w:rsid w:val="00367E1B"/>
    <w:rsid w:val="00367FC2"/>
    <w:rsid w:val="003704A3"/>
    <w:rsid w:val="00370F74"/>
    <w:rsid w:val="00371785"/>
    <w:rsid w:val="00372044"/>
    <w:rsid w:val="00372B41"/>
    <w:rsid w:val="00373241"/>
    <w:rsid w:val="00373373"/>
    <w:rsid w:val="00373E03"/>
    <w:rsid w:val="0037473D"/>
    <w:rsid w:val="00375221"/>
    <w:rsid w:val="00376EA5"/>
    <w:rsid w:val="00377C39"/>
    <w:rsid w:val="00377DD4"/>
    <w:rsid w:val="003801F4"/>
    <w:rsid w:val="003804EE"/>
    <w:rsid w:val="00380590"/>
    <w:rsid w:val="00380A49"/>
    <w:rsid w:val="00381AEB"/>
    <w:rsid w:val="003822D2"/>
    <w:rsid w:val="00382DCF"/>
    <w:rsid w:val="00382E26"/>
    <w:rsid w:val="0038324B"/>
    <w:rsid w:val="00383594"/>
    <w:rsid w:val="0038469D"/>
    <w:rsid w:val="00384755"/>
    <w:rsid w:val="00384795"/>
    <w:rsid w:val="00385ADC"/>
    <w:rsid w:val="00385CF3"/>
    <w:rsid w:val="00385F26"/>
    <w:rsid w:val="0038602D"/>
    <w:rsid w:val="003863EF"/>
    <w:rsid w:val="003864F8"/>
    <w:rsid w:val="00386898"/>
    <w:rsid w:val="00386CCC"/>
    <w:rsid w:val="00387A85"/>
    <w:rsid w:val="00390045"/>
    <w:rsid w:val="003900DB"/>
    <w:rsid w:val="0039035B"/>
    <w:rsid w:val="003905BC"/>
    <w:rsid w:val="00390CD5"/>
    <w:rsid w:val="003912FA"/>
    <w:rsid w:val="0039135D"/>
    <w:rsid w:val="003916E3"/>
    <w:rsid w:val="00392010"/>
    <w:rsid w:val="0039288F"/>
    <w:rsid w:val="00392E98"/>
    <w:rsid w:val="00393AF3"/>
    <w:rsid w:val="003941E7"/>
    <w:rsid w:val="00394ACE"/>
    <w:rsid w:val="003952F8"/>
    <w:rsid w:val="00395876"/>
    <w:rsid w:val="003959F3"/>
    <w:rsid w:val="00396632"/>
    <w:rsid w:val="003970F6"/>
    <w:rsid w:val="003977A4"/>
    <w:rsid w:val="00397EF4"/>
    <w:rsid w:val="003A062F"/>
    <w:rsid w:val="003A0B07"/>
    <w:rsid w:val="003A1200"/>
    <w:rsid w:val="003A1380"/>
    <w:rsid w:val="003A14EB"/>
    <w:rsid w:val="003A1DEC"/>
    <w:rsid w:val="003A2053"/>
    <w:rsid w:val="003A2617"/>
    <w:rsid w:val="003A2D74"/>
    <w:rsid w:val="003A317E"/>
    <w:rsid w:val="003A3C92"/>
    <w:rsid w:val="003A42B3"/>
    <w:rsid w:val="003A49CF"/>
    <w:rsid w:val="003A5550"/>
    <w:rsid w:val="003A57B2"/>
    <w:rsid w:val="003A5883"/>
    <w:rsid w:val="003A72C5"/>
    <w:rsid w:val="003A73F9"/>
    <w:rsid w:val="003A7A05"/>
    <w:rsid w:val="003A7F01"/>
    <w:rsid w:val="003B03EB"/>
    <w:rsid w:val="003B0690"/>
    <w:rsid w:val="003B0BB7"/>
    <w:rsid w:val="003B1BEF"/>
    <w:rsid w:val="003B26E6"/>
    <w:rsid w:val="003B2C32"/>
    <w:rsid w:val="003B32CC"/>
    <w:rsid w:val="003B3352"/>
    <w:rsid w:val="003B33F7"/>
    <w:rsid w:val="003B3926"/>
    <w:rsid w:val="003B443B"/>
    <w:rsid w:val="003B4A63"/>
    <w:rsid w:val="003B641B"/>
    <w:rsid w:val="003B64B3"/>
    <w:rsid w:val="003C0BE1"/>
    <w:rsid w:val="003C11FD"/>
    <w:rsid w:val="003C1CCE"/>
    <w:rsid w:val="003C1EA2"/>
    <w:rsid w:val="003C2D0B"/>
    <w:rsid w:val="003C3925"/>
    <w:rsid w:val="003C4962"/>
    <w:rsid w:val="003C56D3"/>
    <w:rsid w:val="003C584B"/>
    <w:rsid w:val="003C64FB"/>
    <w:rsid w:val="003C67C2"/>
    <w:rsid w:val="003C6E59"/>
    <w:rsid w:val="003C70BA"/>
    <w:rsid w:val="003C771A"/>
    <w:rsid w:val="003D00E1"/>
    <w:rsid w:val="003D0AA2"/>
    <w:rsid w:val="003D0F69"/>
    <w:rsid w:val="003D1B15"/>
    <w:rsid w:val="003D24DB"/>
    <w:rsid w:val="003D24F6"/>
    <w:rsid w:val="003D2A6F"/>
    <w:rsid w:val="003D326E"/>
    <w:rsid w:val="003D37C9"/>
    <w:rsid w:val="003D3A76"/>
    <w:rsid w:val="003D3C37"/>
    <w:rsid w:val="003D418D"/>
    <w:rsid w:val="003D4219"/>
    <w:rsid w:val="003D49D0"/>
    <w:rsid w:val="003D4C8D"/>
    <w:rsid w:val="003D4F15"/>
    <w:rsid w:val="003D52B6"/>
    <w:rsid w:val="003D54DE"/>
    <w:rsid w:val="003D551D"/>
    <w:rsid w:val="003D558D"/>
    <w:rsid w:val="003D5BF9"/>
    <w:rsid w:val="003D5C47"/>
    <w:rsid w:val="003D5E81"/>
    <w:rsid w:val="003D624E"/>
    <w:rsid w:val="003D68DD"/>
    <w:rsid w:val="003D6A7B"/>
    <w:rsid w:val="003D74C2"/>
    <w:rsid w:val="003D75B3"/>
    <w:rsid w:val="003D7E4E"/>
    <w:rsid w:val="003E07CF"/>
    <w:rsid w:val="003E1089"/>
    <w:rsid w:val="003E1242"/>
    <w:rsid w:val="003E2182"/>
    <w:rsid w:val="003E2251"/>
    <w:rsid w:val="003E3696"/>
    <w:rsid w:val="003E3A60"/>
    <w:rsid w:val="003E3C93"/>
    <w:rsid w:val="003E3ED9"/>
    <w:rsid w:val="003E41C5"/>
    <w:rsid w:val="003E4B5A"/>
    <w:rsid w:val="003E4E04"/>
    <w:rsid w:val="003E53B7"/>
    <w:rsid w:val="003E581A"/>
    <w:rsid w:val="003E6160"/>
    <w:rsid w:val="003E6470"/>
    <w:rsid w:val="003E64A9"/>
    <w:rsid w:val="003E6DF9"/>
    <w:rsid w:val="003E6EE7"/>
    <w:rsid w:val="003E70A9"/>
    <w:rsid w:val="003F0123"/>
    <w:rsid w:val="003F0440"/>
    <w:rsid w:val="003F0495"/>
    <w:rsid w:val="003F13AB"/>
    <w:rsid w:val="003F1870"/>
    <w:rsid w:val="003F206C"/>
    <w:rsid w:val="003F21F4"/>
    <w:rsid w:val="003F2570"/>
    <w:rsid w:val="003F2685"/>
    <w:rsid w:val="003F2B80"/>
    <w:rsid w:val="003F2F0D"/>
    <w:rsid w:val="003F4590"/>
    <w:rsid w:val="003F47C3"/>
    <w:rsid w:val="003F49CD"/>
    <w:rsid w:val="003F4B17"/>
    <w:rsid w:val="003F516A"/>
    <w:rsid w:val="003F68D7"/>
    <w:rsid w:val="003F70CF"/>
    <w:rsid w:val="003F7BC7"/>
    <w:rsid w:val="004008CF"/>
    <w:rsid w:val="0040128B"/>
    <w:rsid w:val="00402223"/>
    <w:rsid w:val="00402E95"/>
    <w:rsid w:val="004032FB"/>
    <w:rsid w:val="00403473"/>
    <w:rsid w:val="004036B5"/>
    <w:rsid w:val="004038D7"/>
    <w:rsid w:val="004042B7"/>
    <w:rsid w:val="004047AE"/>
    <w:rsid w:val="004048E4"/>
    <w:rsid w:val="00404C8F"/>
    <w:rsid w:val="00404EA9"/>
    <w:rsid w:val="004057D9"/>
    <w:rsid w:val="00406A68"/>
    <w:rsid w:val="00406C89"/>
    <w:rsid w:val="00407302"/>
    <w:rsid w:val="0040735A"/>
    <w:rsid w:val="00407676"/>
    <w:rsid w:val="00407B00"/>
    <w:rsid w:val="00407D9F"/>
    <w:rsid w:val="004105F2"/>
    <w:rsid w:val="00410D51"/>
    <w:rsid w:val="00411327"/>
    <w:rsid w:val="00411361"/>
    <w:rsid w:val="00411CAC"/>
    <w:rsid w:val="004123AE"/>
    <w:rsid w:val="00412862"/>
    <w:rsid w:val="00412D9E"/>
    <w:rsid w:val="00412F58"/>
    <w:rsid w:val="004130FF"/>
    <w:rsid w:val="00413182"/>
    <w:rsid w:val="00413788"/>
    <w:rsid w:val="00413B42"/>
    <w:rsid w:val="00413D3D"/>
    <w:rsid w:val="004146D4"/>
    <w:rsid w:val="00414BD4"/>
    <w:rsid w:val="00415B94"/>
    <w:rsid w:val="004172FA"/>
    <w:rsid w:val="00417301"/>
    <w:rsid w:val="00417448"/>
    <w:rsid w:val="00417AFC"/>
    <w:rsid w:val="00417B71"/>
    <w:rsid w:val="00417FB7"/>
    <w:rsid w:val="00420683"/>
    <w:rsid w:val="00420B83"/>
    <w:rsid w:val="00420CA0"/>
    <w:rsid w:val="00421070"/>
    <w:rsid w:val="00421AC4"/>
    <w:rsid w:val="00421D2E"/>
    <w:rsid w:val="00422535"/>
    <w:rsid w:val="00422948"/>
    <w:rsid w:val="00423BA0"/>
    <w:rsid w:val="004250C4"/>
    <w:rsid w:val="00425193"/>
    <w:rsid w:val="0042556A"/>
    <w:rsid w:val="004256C0"/>
    <w:rsid w:val="00425874"/>
    <w:rsid w:val="00426080"/>
    <w:rsid w:val="00426624"/>
    <w:rsid w:val="00426F9C"/>
    <w:rsid w:val="00426F9D"/>
    <w:rsid w:val="004274C8"/>
    <w:rsid w:val="0042761D"/>
    <w:rsid w:val="004302B8"/>
    <w:rsid w:val="00430652"/>
    <w:rsid w:val="004306E5"/>
    <w:rsid w:val="00430738"/>
    <w:rsid w:val="00430AA8"/>
    <w:rsid w:val="00430B93"/>
    <w:rsid w:val="004310E0"/>
    <w:rsid w:val="004319FE"/>
    <w:rsid w:val="00433DF4"/>
    <w:rsid w:val="004342A9"/>
    <w:rsid w:val="00435155"/>
    <w:rsid w:val="00435A98"/>
    <w:rsid w:val="00435C39"/>
    <w:rsid w:val="00435DE0"/>
    <w:rsid w:val="00436403"/>
    <w:rsid w:val="0043670A"/>
    <w:rsid w:val="0043689C"/>
    <w:rsid w:val="004368D6"/>
    <w:rsid w:val="00437020"/>
    <w:rsid w:val="0043719F"/>
    <w:rsid w:val="00437B78"/>
    <w:rsid w:val="00440E80"/>
    <w:rsid w:val="00442091"/>
    <w:rsid w:val="0044285D"/>
    <w:rsid w:val="0044299D"/>
    <w:rsid w:val="00442A2A"/>
    <w:rsid w:val="00442FC2"/>
    <w:rsid w:val="0044376C"/>
    <w:rsid w:val="00443AB3"/>
    <w:rsid w:val="004443ED"/>
    <w:rsid w:val="0044457B"/>
    <w:rsid w:val="004448DB"/>
    <w:rsid w:val="00444A8C"/>
    <w:rsid w:val="00445497"/>
    <w:rsid w:val="00445F50"/>
    <w:rsid w:val="00446744"/>
    <w:rsid w:val="00446C17"/>
    <w:rsid w:val="00446D22"/>
    <w:rsid w:val="00446D31"/>
    <w:rsid w:val="00447829"/>
    <w:rsid w:val="00447E9B"/>
    <w:rsid w:val="0045037A"/>
    <w:rsid w:val="00450A52"/>
    <w:rsid w:val="00450DAA"/>
    <w:rsid w:val="00450DE7"/>
    <w:rsid w:val="00451445"/>
    <w:rsid w:val="0045184B"/>
    <w:rsid w:val="00451CE7"/>
    <w:rsid w:val="00451FE2"/>
    <w:rsid w:val="00452537"/>
    <w:rsid w:val="004536CC"/>
    <w:rsid w:val="004536E7"/>
    <w:rsid w:val="00453927"/>
    <w:rsid w:val="00453A29"/>
    <w:rsid w:val="00454AF5"/>
    <w:rsid w:val="00454D46"/>
    <w:rsid w:val="0045546A"/>
    <w:rsid w:val="00455BD4"/>
    <w:rsid w:val="00456891"/>
    <w:rsid w:val="00456A17"/>
    <w:rsid w:val="00456A41"/>
    <w:rsid w:val="00456AF2"/>
    <w:rsid w:val="00457293"/>
    <w:rsid w:val="00457556"/>
    <w:rsid w:val="00457997"/>
    <w:rsid w:val="00457DB8"/>
    <w:rsid w:val="00460805"/>
    <w:rsid w:val="0046086D"/>
    <w:rsid w:val="00460DE7"/>
    <w:rsid w:val="00460FAE"/>
    <w:rsid w:val="00461228"/>
    <w:rsid w:val="004627EC"/>
    <w:rsid w:val="00462A2B"/>
    <w:rsid w:val="00462B3F"/>
    <w:rsid w:val="00462C91"/>
    <w:rsid w:val="00462DC7"/>
    <w:rsid w:val="00463DE3"/>
    <w:rsid w:val="00464287"/>
    <w:rsid w:val="004642B0"/>
    <w:rsid w:val="00464C5D"/>
    <w:rsid w:val="00465832"/>
    <w:rsid w:val="00465918"/>
    <w:rsid w:val="004659B3"/>
    <w:rsid w:val="00465CA1"/>
    <w:rsid w:val="00465D86"/>
    <w:rsid w:val="00466236"/>
    <w:rsid w:val="004679BE"/>
    <w:rsid w:val="00470059"/>
    <w:rsid w:val="004705CC"/>
    <w:rsid w:val="00471407"/>
    <w:rsid w:val="00471AD1"/>
    <w:rsid w:val="00472876"/>
    <w:rsid w:val="00474A17"/>
    <w:rsid w:val="0047528E"/>
    <w:rsid w:val="00475D81"/>
    <w:rsid w:val="00475E21"/>
    <w:rsid w:val="004760B0"/>
    <w:rsid w:val="004760D2"/>
    <w:rsid w:val="004761F9"/>
    <w:rsid w:val="004766D7"/>
    <w:rsid w:val="0047712D"/>
    <w:rsid w:val="00477906"/>
    <w:rsid w:val="004806E4"/>
    <w:rsid w:val="00481495"/>
    <w:rsid w:val="00482460"/>
    <w:rsid w:val="004828F1"/>
    <w:rsid w:val="00483590"/>
    <w:rsid w:val="00483602"/>
    <w:rsid w:val="00483864"/>
    <w:rsid w:val="00483A53"/>
    <w:rsid w:val="00484178"/>
    <w:rsid w:val="004847AE"/>
    <w:rsid w:val="00484936"/>
    <w:rsid w:val="00484AE5"/>
    <w:rsid w:val="00486501"/>
    <w:rsid w:val="00486B99"/>
    <w:rsid w:val="004875F5"/>
    <w:rsid w:val="004879CE"/>
    <w:rsid w:val="00487FC3"/>
    <w:rsid w:val="00490303"/>
    <w:rsid w:val="00491D75"/>
    <w:rsid w:val="00492423"/>
    <w:rsid w:val="00492489"/>
    <w:rsid w:val="004926A3"/>
    <w:rsid w:val="00493434"/>
    <w:rsid w:val="004939EF"/>
    <w:rsid w:val="00493D97"/>
    <w:rsid w:val="00493DF6"/>
    <w:rsid w:val="00493E7F"/>
    <w:rsid w:val="004947D1"/>
    <w:rsid w:val="00494A09"/>
    <w:rsid w:val="00494B50"/>
    <w:rsid w:val="00494DFB"/>
    <w:rsid w:val="00494F94"/>
    <w:rsid w:val="00495499"/>
    <w:rsid w:val="00495C73"/>
    <w:rsid w:val="004968A3"/>
    <w:rsid w:val="004977F3"/>
    <w:rsid w:val="00497AD0"/>
    <w:rsid w:val="004A0224"/>
    <w:rsid w:val="004A02C1"/>
    <w:rsid w:val="004A0C21"/>
    <w:rsid w:val="004A0CC1"/>
    <w:rsid w:val="004A1623"/>
    <w:rsid w:val="004A2D12"/>
    <w:rsid w:val="004A2E25"/>
    <w:rsid w:val="004A3A33"/>
    <w:rsid w:val="004A3FC0"/>
    <w:rsid w:val="004A4AA2"/>
    <w:rsid w:val="004A4E58"/>
    <w:rsid w:val="004A57BE"/>
    <w:rsid w:val="004A5AB1"/>
    <w:rsid w:val="004A617C"/>
    <w:rsid w:val="004A692F"/>
    <w:rsid w:val="004A7851"/>
    <w:rsid w:val="004A79D3"/>
    <w:rsid w:val="004B013D"/>
    <w:rsid w:val="004B0374"/>
    <w:rsid w:val="004B06C3"/>
    <w:rsid w:val="004B09C8"/>
    <w:rsid w:val="004B0B9B"/>
    <w:rsid w:val="004B1A9E"/>
    <w:rsid w:val="004B2429"/>
    <w:rsid w:val="004B2E3F"/>
    <w:rsid w:val="004B4022"/>
    <w:rsid w:val="004B4264"/>
    <w:rsid w:val="004B4644"/>
    <w:rsid w:val="004B4721"/>
    <w:rsid w:val="004B488F"/>
    <w:rsid w:val="004B48DB"/>
    <w:rsid w:val="004B4AB7"/>
    <w:rsid w:val="004B4F19"/>
    <w:rsid w:val="004B51E5"/>
    <w:rsid w:val="004B5B9B"/>
    <w:rsid w:val="004B6D8B"/>
    <w:rsid w:val="004B6DF6"/>
    <w:rsid w:val="004B6F95"/>
    <w:rsid w:val="004B7698"/>
    <w:rsid w:val="004B78BC"/>
    <w:rsid w:val="004C00F5"/>
    <w:rsid w:val="004C0351"/>
    <w:rsid w:val="004C0611"/>
    <w:rsid w:val="004C0625"/>
    <w:rsid w:val="004C23F1"/>
    <w:rsid w:val="004C2489"/>
    <w:rsid w:val="004C2FD5"/>
    <w:rsid w:val="004C320E"/>
    <w:rsid w:val="004C394E"/>
    <w:rsid w:val="004C3F43"/>
    <w:rsid w:val="004C43A0"/>
    <w:rsid w:val="004C5332"/>
    <w:rsid w:val="004C6A31"/>
    <w:rsid w:val="004C7420"/>
    <w:rsid w:val="004D0172"/>
    <w:rsid w:val="004D02B0"/>
    <w:rsid w:val="004D054D"/>
    <w:rsid w:val="004D0E04"/>
    <w:rsid w:val="004D150B"/>
    <w:rsid w:val="004D21F1"/>
    <w:rsid w:val="004D324F"/>
    <w:rsid w:val="004D3E28"/>
    <w:rsid w:val="004D44B9"/>
    <w:rsid w:val="004D466B"/>
    <w:rsid w:val="004D50E5"/>
    <w:rsid w:val="004D531C"/>
    <w:rsid w:val="004D5656"/>
    <w:rsid w:val="004D5CB5"/>
    <w:rsid w:val="004D66BE"/>
    <w:rsid w:val="004D69D0"/>
    <w:rsid w:val="004D6C56"/>
    <w:rsid w:val="004D6F87"/>
    <w:rsid w:val="004D749C"/>
    <w:rsid w:val="004D79A8"/>
    <w:rsid w:val="004D7BA4"/>
    <w:rsid w:val="004E005A"/>
    <w:rsid w:val="004E0467"/>
    <w:rsid w:val="004E076D"/>
    <w:rsid w:val="004E0B2E"/>
    <w:rsid w:val="004E0E1E"/>
    <w:rsid w:val="004E0F30"/>
    <w:rsid w:val="004E13C3"/>
    <w:rsid w:val="004E15D9"/>
    <w:rsid w:val="004E1C47"/>
    <w:rsid w:val="004E1EC5"/>
    <w:rsid w:val="004E1F08"/>
    <w:rsid w:val="004E1FA2"/>
    <w:rsid w:val="004E23B5"/>
    <w:rsid w:val="004E2E21"/>
    <w:rsid w:val="004E3133"/>
    <w:rsid w:val="004E34D6"/>
    <w:rsid w:val="004E3642"/>
    <w:rsid w:val="004E5080"/>
    <w:rsid w:val="004E5155"/>
    <w:rsid w:val="004E5625"/>
    <w:rsid w:val="004E5EA7"/>
    <w:rsid w:val="004E5F81"/>
    <w:rsid w:val="004E6D7E"/>
    <w:rsid w:val="004E7E77"/>
    <w:rsid w:val="004F0342"/>
    <w:rsid w:val="004F0B92"/>
    <w:rsid w:val="004F0E9F"/>
    <w:rsid w:val="004F0ECA"/>
    <w:rsid w:val="004F158E"/>
    <w:rsid w:val="004F1964"/>
    <w:rsid w:val="004F1DD3"/>
    <w:rsid w:val="004F1DE8"/>
    <w:rsid w:val="004F2F80"/>
    <w:rsid w:val="004F3614"/>
    <w:rsid w:val="004F3F5F"/>
    <w:rsid w:val="004F435B"/>
    <w:rsid w:val="004F4FDA"/>
    <w:rsid w:val="004F51CE"/>
    <w:rsid w:val="004F5293"/>
    <w:rsid w:val="004F5E87"/>
    <w:rsid w:val="004F6221"/>
    <w:rsid w:val="004F6A0F"/>
    <w:rsid w:val="00500AD7"/>
    <w:rsid w:val="00500B72"/>
    <w:rsid w:val="00500DB0"/>
    <w:rsid w:val="00500DB2"/>
    <w:rsid w:val="005014CC"/>
    <w:rsid w:val="00501DF6"/>
    <w:rsid w:val="00502382"/>
    <w:rsid w:val="005024F0"/>
    <w:rsid w:val="005025F2"/>
    <w:rsid w:val="00503AE3"/>
    <w:rsid w:val="00504058"/>
    <w:rsid w:val="0050447E"/>
    <w:rsid w:val="00504786"/>
    <w:rsid w:val="00504BFF"/>
    <w:rsid w:val="0050500B"/>
    <w:rsid w:val="00505B84"/>
    <w:rsid w:val="00506847"/>
    <w:rsid w:val="00506EBC"/>
    <w:rsid w:val="00507729"/>
    <w:rsid w:val="00510C23"/>
    <w:rsid w:val="0051107B"/>
    <w:rsid w:val="00512FB1"/>
    <w:rsid w:val="00512FBD"/>
    <w:rsid w:val="005138AC"/>
    <w:rsid w:val="00513B45"/>
    <w:rsid w:val="00513CC7"/>
    <w:rsid w:val="005143C8"/>
    <w:rsid w:val="00514DF6"/>
    <w:rsid w:val="00514EB1"/>
    <w:rsid w:val="0051558D"/>
    <w:rsid w:val="00515E71"/>
    <w:rsid w:val="005169C0"/>
    <w:rsid w:val="00517143"/>
    <w:rsid w:val="005177DC"/>
    <w:rsid w:val="00517EA4"/>
    <w:rsid w:val="00517F80"/>
    <w:rsid w:val="00522548"/>
    <w:rsid w:val="005227DB"/>
    <w:rsid w:val="005251CD"/>
    <w:rsid w:val="005256C2"/>
    <w:rsid w:val="00525B01"/>
    <w:rsid w:val="00525DC3"/>
    <w:rsid w:val="00526589"/>
    <w:rsid w:val="00526D1B"/>
    <w:rsid w:val="00527D66"/>
    <w:rsid w:val="00527F98"/>
    <w:rsid w:val="005304F1"/>
    <w:rsid w:val="00531B7F"/>
    <w:rsid w:val="00531CD9"/>
    <w:rsid w:val="00531E1F"/>
    <w:rsid w:val="00531FB5"/>
    <w:rsid w:val="005321E9"/>
    <w:rsid w:val="00532340"/>
    <w:rsid w:val="005324B5"/>
    <w:rsid w:val="0053252A"/>
    <w:rsid w:val="0053285F"/>
    <w:rsid w:val="005329C2"/>
    <w:rsid w:val="00532F62"/>
    <w:rsid w:val="0053324A"/>
    <w:rsid w:val="00533284"/>
    <w:rsid w:val="00533352"/>
    <w:rsid w:val="00533523"/>
    <w:rsid w:val="005339A4"/>
    <w:rsid w:val="00533A32"/>
    <w:rsid w:val="005341E5"/>
    <w:rsid w:val="005349F6"/>
    <w:rsid w:val="00534A7D"/>
    <w:rsid w:val="00534FD8"/>
    <w:rsid w:val="00535741"/>
    <w:rsid w:val="005357A9"/>
    <w:rsid w:val="00535B02"/>
    <w:rsid w:val="00536A58"/>
    <w:rsid w:val="00536D65"/>
    <w:rsid w:val="00537AD6"/>
    <w:rsid w:val="00537D29"/>
    <w:rsid w:val="005409D6"/>
    <w:rsid w:val="00540B09"/>
    <w:rsid w:val="00541195"/>
    <w:rsid w:val="005414E4"/>
    <w:rsid w:val="00541DE6"/>
    <w:rsid w:val="00542D76"/>
    <w:rsid w:val="00542E8E"/>
    <w:rsid w:val="00543294"/>
    <w:rsid w:val="005437FB"/>
    <w:rsid w:val="00543B2A"/>
    <w:rsid w:val="005440D2"/>
    <w:rsid w:val="005444BC"/>
    <w:rsid w:val="00544F9C"/>
    <w:rsid w:val="00545153"/>
    <w:rsid w:val="005453F3"/>
    <w:rsid w:val="00545628"/>
    <w:rsid w:val="00546A37"/>
    <w:rsid w:val="005509C6"/>
    <w:rsid w:val="005514C8"/>
    <w:rsid w:val="005518D7"/>
    <w:rsid w:val="00551AEB"/>
    <w:rsid w:val="00551E1C"/>
    <w:rsid w:val="00551E9A"/>
    <w:rsid w:val="005528BA"/>
    <w:rsid w:val="00552D96"/>
    <w:rsid w:val="00553E26"/>
    <w:rsid w:val="00554C6C"/>
    <w:rsid w:val="00554D43"/>
    <w:rsid w:val="00555539"/>
    <w:rsid w:val="00555C02"/>
    <w:rsid w:val="00555D01"/>
    <w:rsid w:val="00555DA9"/>
    <w:rsid w:val="0055797B"/>
    <w:rsid w:val="0056038F"/>
    <w:rsid w:val="00560545"/>
    <w:rsid w:val="00560CEB"/>
    <w:rsid w:val="00560DA3"/>
    <w:rsid w:val="00561994"/>
    <w:rsid w:val="0056247B"/>
    <w:rsid w:val="005624C3"/>
    <w:rsid w:val="00562D92"/>
    <w:rsid w:val="00563106"/>
    <w:rsid w:val="00563F63"/>
    <w:rsid w:val="005647CD"/>
    <w:rsid w:val="00564C02"/>
    <w:rsid w:val="00564CD6"/>
    <w:rsid w:val="00565583"/>
    <w:rsid w:val="0056579C"/>
    <w:rsid w:val="00565DD0"/>
    <w:rsid w:val="00566228"/>
    <w:rsid w:val="005667EF"/>
    <w:rsid w:val="005670BA"/>
    <w:rsid w:val="0056714A"/>
    <w:rsid w:val="00567271"/>
    <w:rsid w:val="00567375"/>
    <w:rsid w:val="0056752C"/>
    <w:rsid w:val="005678C0"/>
    <w:rsid w:val="005704BC"/>
    <w:rsid w:val="00570E39"/>
    <w:rsid w:val="00570E4B"/>
    <w:rsid w:val="00570E89"/>
    <w:rsid w:val="00571416"/>
    <w:rsid w:val="00571B78"/>
    <w:rsid w:val="005721EF"/>
    <w:rsid w:val="00572A1F"/>
    <w:rsid w:val="00572C12"/>
    <w:rsid w:val="0057335D"/>
    <w:rsid w:val="00573D44"/>
    <w:rsid w:val="005745BA"/>
    <w:rsid w:val="00575704"/>
    <w:rsid w:val="005774D1"/>
    <w:rsid w:val="00577E87"/>
    <w:rsid w:val="005808C7"/>
    <w:rsid w:val="00580C03"/>
    <w:rsid w:val="0058138E"/>
    <w:rsid w:val="00581420"/>
    <w:rsid w:val="0058162E"/>
    <w:rsid w:val="005818A5"/>
    <w:rsid w:val="0058202B"/>
    <w:rsid w:val="00582210"/>
    <w:rsid w:val="00582590"/>
    <w:rsid w:val="005828A3"/>
    <w:rsid w:val="005831AE"/>
    <w:rsid w:val="0058329F"/>
    <w:rsid w:val="0058337F"/>
    <w:rsid w:val="0058374D"/>
    <w:rsid w:val="00583774"/>
    <w:rsid w:val="00584474"/>
    <w:rsid w:val="0058467D"/>
    <w:rsid w:val="00584DA2"/>
    <w:rsid w:val="005852D6"/>
    <w:rsid w:val="005854ED"/>
    <w:rsid w:val="005855D5"/>
    <w:rsid w:val="00586052"/>
    <w:rsid w:val="005860FF"/>
    <w:rsid w:val="005862E9"/>
    <w:rsid w:val="0058635B"/>
    <w:rsid w:val="005868D5"/>
    <w:rsid w:val="0058698C"/>
    <w:rsid w:val="005869DC"/>
    <w:rsid w:val="00586D3E"/>
    <w:rsid w:val="005872DF"/>
    <w:rsid w:val="00587329"/>
    <w:rsid w:val="00587E9C"/>
    <w:rsid w:val="00587EC2"/>
    <w:rsid w:val="00590B69"/>
    <w:rsid w:val="00590C98"/>
    <w:rsid w:val="005914F9"/>
    <w:rsid w:val="0059182B"/>
    <w:rsid w:val="00591B05"/>
    <w:rsid w:val="00591BC4"/>
    <w:rsid w:val="00591EAE"/>
    <w:rsid w:val="00591F28"/>
    <w:rsid w:val="00592063"/>
    <w:rsid w:val="0059271A"/>
    <w:rsid w:val="0059310B"/>
    <w:rsid w:val="005932A4"/>
    <w:rsid w:val="00593521"/>
    <w:rsid w:val="0059377F"/>
    <w:rsid w:val="00593EFD"/>
    <w:rsid w:val="005942C1"/>
    <w:rsid w:val="0059476D"/>
    <w:rsid w:val="00594785"/>
    <w:rsid w:val="005947E7"/>
    <w:rsid w:val="00594C56"/>
    <w:rsid w:val="00594D14"/>
    <w:rsid w:val="00595456"/>
    <w:rsid w:val="0059570D"/>
    <w:rsid w:val="005973D0"/>
    <w:rsid w:val="00597700"/>
    <w:rsid w:val="00597BF6"/>
    <w:rsid w:val="005A07E9"/>
    <w:rsid w:val="005A147F"/>
    <w:rsid w:val="005A1482"/>
    <w:rsid w:val="005A158C"/>
    <w:rsid w:val="005A1CBA"/>
    <w:rsid w:val="005A240E"/>
    <w:rsid w:val="005A257A"/>
    <w:rsid w:val="005A30C1"/>
    <w:rsid w:val="005A3BE1"/>
    <w:rsid w:val="005A4228"/>
    <w:rsid w:val="005A4896"/>
    <w:rsid w:val="005A4D3E"/>
    <w:rsid w:val="005A4F48"/>
    <w:rsid w:val="005A5465"/>
    <w:rsid w:val="005A557E"/>
    <w:rsid w:val="005A5FF3"/>
    <w:rsid w:val="005A6BC0"/>
    <w:rsid w:val="005A70C1"/>
    <w:rsid w:val="005A7408"/>
    <w:rsid w:val="005A7439"/>
    <w:rsid w:val="005A79DE"/>
    <w:rsid w:val="005A7AB5"/>
    <w:rsid w:val="005B0211"/>
    <w:rsid w:val="005B03B8"/>
    <w:rsid w:val="005B0AFB"/>
    <w:rsid w:val="005B0D7E"/>
    <w:rsid w:val="005B0FAE"/>
    <w:rsid w:val="005B1248"/>
    <w:rsid w:val="005B12B6"/>
    <w:rsid w:val="005B20A5"/>
    <w:rsid w:val="005B2230"/>
    <w:rsid w:val="005B2331"/>
    <w:rsid w:val="005B23F2"/>
    <w:rsid w:val="005B2796"/>
    <w:rsid w:val="005B2AD8"/>
    <w:rsid w:val="005B2F6C"/>
    <w:rsid w:val="005B39C8"/>
    <w:rsid w:val="005B3D33"/>
    <w:rsid w:val="005B4371"/>
    <w:rsid w:val="005B464E"/>
    <w:rsid w:val="005B48CC"/>
    <w:rsid w:val="005B4E3B"/>
    <w:rsid w:val="005B5509"/>
    <w:rsid w:val="005B57BA"/>
    <w:rsid w:val="005B5F75"/>
    <w:rsid w:val="005B6397"/>
    <w:rsid w:val="005B6458"/>
    <w:rsid w:val="005B6BE6"/>
    <w:rsid w:val="005B7825"/>
    <w:rsid w:val="005B792D"/>
    <w:rsid w:val="005B7AF6"/>
    <w:rsid w:val="005B7CF5"/>
    <w:rsid w:val="005C0214"/>
    <w:rsid w:val="005C10C6"/>
    <w:rsid w:val="005C1505"/>
    <w:rsid w:val="005C1689"/>
    <w:rsid w:val="005C1A05"/>
    <w:rsid w:val="005C1B47"/>
    <w:rsid w:val="005C2ADB"/>
    <w:rsid w:val="005C2F71"/>
    <w:rsid w:val="005C304E"/>
    <w:rsid w:val="005C3280"/>
    <w:rsid w:val="005C33B3"/>
    <w:rsid w:val="005C36F9"/>
    <w:rsid w:val="005C54C4"/>
    <w:rsid w:val="005C5B73"/>
    <w:rsid w:val="005C5F80"/>
    <w:rsid w:val="005C6202"/>
    <w:rsid w:val="005C71BF"/>
    <w:rsid w:val="005C7551"/>
    <w:rsid w:val="005C7600"/>
    <w:rsid w:val="005C76B8"/>
    <w:rsid w:val="005C7C65"/>
    <w:rsid w:val="005D012B"/>
    <w:rsid w:val="005D0738"/>
    <w:rsid w:val="005D0C0E"/>
    <w:rsid w:val="005D10C7"/>
    <w:rsid w:val="005D1A50"/>
    <w:rsid w:val="005D1BE3"/>
    <w:rsid w:val="005D1C32"/>
    <w:rsid w:val="005D1C55"/>
    <w:rsid w:val="005D2107"/>
    <w:rsid w:val="005D22A2"/>
    <w:rsid w:val="005D2746"/>
    <w:rsid w:val="005D3E69"/>
    <w:rsid w:val="005D505B"/>
    <w:rsid w:val="005D529C"/>
    <w:rsid w:val="005D549B"/>
    <w:rsid w:val="005D55A9"/>
    <w:rsid w:val="005D5704"/>
    <w:rsid w:val="005D575A"/>
    <w:rsid w:val="005D5AE3"/>
    <w:rsid w:val="005D655F"/>
    <w:rsid w:val="005D6D79"/>
    <w:rsid w:val="005D71D9"/>
    <w:rsid w:val="005D772E"/>
    <w:rsid w:val="005E12AD"/>
    <w:rsid w:val="005E130A"/>
    <w:rsid w:val="005E17AE"/>
    <w:rsid w:val="005E1888"/>
    <w:rsid w:val="005E18BD"/>
    <w:rsid w:val="005E1970"/>
    <w:rsid w:val="005E1F14"/>
    <w:rsid w:val="005E21E5"/>
    <w:rsid w:val="005E2296"/>
    <w:rsid w:val="005E3911"/>
    <w:rsid w:val="005E4937"/>
    <w:rsid w:val="005E49B8"/>
    <w:rsid w:val="005E4AE6"/>
    <w:rsid w:val="005E50E0"/>
    <w:rsid w:val="005E66CA"/>
    <w:rsid w:val="005E672A"/>
    <w:rsid w:val="005E69A7"/>
    <w:rsid w:val="005E6E18"/>
    <w:rsid w:val="005E7236"/>
    <w:rsid w:val="005E775D"/>
    <w:rsid w:val="005E7D9C"/>
    <w:rsid w:val="005E7EF3"/>
    <w:rsid w:val="005F0679"/>
    <w:rsid w:val="005F0B93"/>
    <w:rsid w:val="005F0BD7"/>
    <w:rsid w:val="005F16F3"/>
    <w:rsid w:val="005F2696"/>
    <w:rsid w:val="005F2889"/>
    <w:rsid w:val="005F2FCE"/>
    <w:rsid w:val="005F36C8"/>
    <w:rsid w:val="005F493C"/>
    <w:rsid w:val="005F4BE9"/>
    <w:rsid w:val="005F4DC3"/>
    <w:rsid w:val="005F4E54"/>
    <w:rsid w:val="005F5166"/>
    <w:rsid w:val="005F5634"/>
    <w:rsid w:val="005F5797"/>
    <w:rsid w:val="005F5A80"/>
    <w:rsid w:val="005F5C89"/>
    <w:rsid w:val="005F5EEF"/>
    <w:rsid w:val="005F642E"/>
    <w:rsid w:val="005F6C3A"/>
    <w:rsid w:val="005F6E38"/>
    <w:rsid w:val="005F7303"/>
    <w:rsid w:val="005F7472"/>
    <w:rsid w:val="005F7C0C"/>
    <w:rsid w:val="006005AF"/>
    <w:rsid w:val="0060081C"/>
    <w:rsid w:val="00601848"/>
    <w:rsid w:val="00602455"/>
    <w:rsid w:val="00603A38"/>
    <w:rsid w:val="0060404C"/>
    <w:rsid w:val="006043D4"/>
    <w:rsid w:val="00604BE7"/>
    <w:rsid w:val="00604D70"/>
    <w:rsid w:val="006054A3"/>
    <w:rsid w:val="00605561"/>
    <w:rsid w:val="0060578E"/>
    <w:rsid w:val="00605A11"/>
    <w:rsid w:val="00605C4D"/>
    <w:rsid w:val="00606ABB"/>
    <w:rsid w:val="00606BC9"/>
    <w:rsid w:val="00606E15"/>
    <w:rsid w:val="00607C60"/>
    <w:rsid w:val="00610806"/>
    <w:rsid w:val="00610DE9"/>
    <w:rsid w:val="006116D2"/>
    <w:rsid w:val="006122FE"/>
    <w:rsid w:val="006124C8"/>
    <w:rsid w:val="00612C7D"/>
    <w:rsid w:val="00612F92"/>
    <w:rsid w:val="00613F44"/>
    <w:rsid w:val="006142BD"/>
    <w:rsid w:val="00614307"/>
    <w:rsid w:val="0061458A"/>
    <w:rsid w:val="00616E6F"/>
    <w:rsid w:val="00620318"/>
    <w:rsid w:val="00620F44"/>
    <w:rsid w:val="006213DB"/>
    <w:rsid w:val="0062160B"/>
    <w:rsid w:val="00621E07"/>
    <w:rsid w:val="00623297"/>
    <w:rsid w:val="0062365D"/>
    <w:rsid w:val="00623995"/>
    <w:rsid w:val="00623A30"/>
    <w:rsid w:val="00623A6D"/>
    <w:rsid w:val="00623E2A"/>
    <w:rsid w:val="0062443B"/>
    <w:rsid w:val="00625275"/>
    <w:rsid w:val="0062566E"/>
    <w:rsid w:val="00625D86"/>
    <w:rsid w:val="006265F7"/>
    <w:rsid w:val="00630074"/>
    <w:rsid w:val="006300F3"/>
    <w:rsid w:val="00630183"/>
    <w:rsid w:val="0063035B"/>
    <w:rsid w:val="00630C03"/>
    <w:rsid w:val="00630DF8"/>
    <w:rsid w:val="006310BA"/>
    <w:rsid w:val="006313D1"/>
    <w:rsid w:val="00631768"/>
    <w:rsid w:val="00632AF9"/>
    <w:rsid w:val="00632B50"/>
    <w:rsid w:val="00632DEF"/>
    <w:rsid w:val="00632EB4"/>
    <w:rsid w:val="00634EAC"/>
    <w:rsid w:val="00634FEB"/>
    <w:rsid w:val="0063519F"/>
    <w:rsid w:val="00635424"/>
    <w:rsid w:val="006357BE"/>
    <w:rsid w:val="006359A4"/>
    <w:rsid w:val="00636418"/>
    <w:rsid w:val="00636C7F"/>
    <w:rsid w:val="00640579"/>
    <w:rsid w:val="00640AC7"/>
    <w:rsid w:val="00640B44"/>
    <w:rsid w:val="00640ED7"/>
    <w:rsid w:val="00640F6D"/>
    <w:rsid w:val="00641DEC"/>
    <w:rsid w:val="006421F3"/>
    <w:rsid w:val="006423F0"/>
    <w:rsid w:val="00642555"/>
    <w:rsid w:val="006436D4"/>
    <w:rsid w:val="006438F3"/>
    <w:rsid w:val="00643E38"/>
    <w:rsid w:val="00643F88"/>
    <w:rsid w:val="00644239"/>
    <w:rsid w:val="0064452B"/>
    <w:rsid w:val="00644A04"/>
    <w:rsid w:val="00644B0E"/>
    <w:rsid w:val="00644DFE"/>
    <w:rsid w:val="006454C8"/>
    <w:rsid w:val="00645732"/>
    <w:rsid w:val="00646740"/>
    <w:rsid w:val="00647485"/>
    <w:rsid w:val="006500F9"/>
    <w:rsid w:val="006505D0"/>
    <w:rsid w:val="00650D25"/>
    <w:rsid w:val="00652B31"/>
    <w:rsid w:val="00652D39"/>
    <w:rsid w:val="0065458E"/>
    <w:rsid w:val="00654A95"/>
    <w:rsid w:val="00655282"/>
    <w:rsid w:val="006558C4"/>
    <w:rsid w:val="00655B27"/>
    <w:rsid w:val="00655F2B"/>
    <w:rsid w:val="006569C3"/>
    <w:rsid w:val="006569CD"/>
    <w:rsid w:val="00656CC0"/>
    <w:rsid w:val="00657653"/>
    <w:rsid w:val="00657A34"/>
    <w:rsid w:val="00657BC0"/>
    <w:rsid w:val="00657C57"/>
    <w:rsid w:val="00657D07"/>
    <w:rsid w:val="006601FB"/>
    <w:rsid w:val="006602A4"/>
    <w:rsid w:val="006608B1"/>
    <w:rsid w:val="00661DDD"/>
    <w:rsid w:val="00661ED3"/>
    <w:rsid w:val="00661F30"/>
    <w:rsid w:val="006623F9"/>
    <w:rsid w:val="00662430"/>
    <w:rsid w:val="0066283B"/>
    <w:rsid w:val="0066293B"/>
    <w:rsid w:val="00662A6D"/>
    <w:rsid w:val="00662F54"/>
    <w:rsid w:val="00663492"/>
    <w:rsid w:val="00663B46"/>
    <w:rsid w:val="00663BFA"/>
    <w:rsid w:val="00663DEA"/>
    <w:rsid w:val="00663FAE"/>
    <w:rsid w:val="006642CE"/>
    <w:rsid w:val="0066443C"/>
    <w:rsid w:val="006645FB"/>
    <w:rsid w:val="00664CF9"/>
    <w:rsid w:val="00664FA5"/>
    <w:rsid w:val="006650A1"/>
    <w:rsid w:val="00665693"/>
    <w:rsid w:val="00665AAA"/>
    <w:rsid w:val="00666140"/>
    <w:rsid w:val="006661B4"/>
    <w:rsid w:val="0066651E"/>
    <w:rsid w:val="00666CCF"/>
    <w:rsid w:val="00667172"/>
    <w:rsid w:val="00667979"/>
    <w:rsid w:val="00670325"/>
    <w:rsid w:val="00670378"/>
    <w:rsid w:val="00670A32"/>
    <w:rsid w:val="00670CDA"/>
    <w:rsid w:val="00671378"/>
    <w:rsid w:val="00671382"/>
    <w:rsid w:val="006718C3"/>
    <w:rsid w:val="00672969"/>
    <w:rsid w:val="00673234"/>
    <w:rsid w:val="00673375"/>
    <w:rsid w:val="00673698"/>
    <w:rsid w:val="00673B89"/>
    <w:rsid w:val="00673CE1"/>
    <w:rsid w:val="00673F1F"/>
    <w:rsid w:val="0067402A"/>
    <w:rsid w:val="006745CA"/>
    <w:rsid w:val="00674641"/>
    <w:rsid w:val="006747D1"/>
    <w:rsid w:val="0067493C"/>
    <w:rsid w:val="00674CA4"/>
    <w:rsid w:val="00675769"/>
    <w:rsid w:val="00675A5E"/>
    <w:rsid w:val="00675B6B"/>
    <w:rsid w:val="006766D4"/>
    <w:rsid w:val="006767F5"/>
    <w:rsid w:val="006768B8"/>
    <w:rsid w:val="00676A00"/>
    <w:rsid w:val="00676AB8"/>
    <w:rsid w:val="00676F77"/>
    <w:rsid w:val="00677770"/>
    <w:rsid w:val="006779BC"/>
    <w:rsid w:val="00680242"/>
    <w:rsid w:val="00680698"/>
    <w:rsid w:val="00680F09"/>
    <w:rsid w:val="006810FB"/>
    <w:rsid w:val="0068130E"/>
    <w:rsid w:val="006826A3"/>
    <w:rsid w:val="00682796"/>
    <w:rsid w:val="00682A3C"/>
    <w:rsid w:val="00682EEE"/>
    <w:rsid w:val="00683798"/>
    <w:rsid w:val="00683F0C"/>
    <w:rsid w:val="00684F8B"/>
    <w:rsid w:val="00685516"/>
    <w:rsid w:val="00686519"/>
    <w:rsid w:val="00687269"/>
    <w:rsid w:val="00687653"/>
    <w:rsid w:val="0068791A"/>
    <w:rsid w:val="00687F7D"/>
    <w:rsid w:val="0069092A"/>
    <w:rsid w:val="006911CF"/>
    <w:rsid w:val="00691772"/>
    <w:rsid w:val="006918A7"/>
    <w:rsid w:val="00692582"/>
    <w:rsid w:val="00692BA1"/>
    <w:rsid w:val="00692D15"/>
    <w:rsid w:val="0069376F"/>
    <w:rsid w:val="0069378A"/>
    <w:rsid w:val="00693947"/>
    <w:rsid w:val="00693A23"/>
    <w:rsid w:val="00693E6C"/>
    <w:rsid w:val="0069406A"/>
    <w:rsid w:val="006953C5"/>
    <w:rsid w:val="00695406"/>
    <w:rsid w:val="00695653"/>
    <w:rsid w:val="00695AA4"/>
    <w:rsid w:val="0069633C"/>
    <w:rsid w:val="00696460"/>
    <w:rsid w:val="006971C5"/>
    <w:rsid w:val="006977D9"/>
    <w:rsid w:val="006A0005"/>
    <w:rsid w:val="006A0494"/>
    <w:rsid w:val="006A19CF"/>
    <w:rsid w:val="006A2471"/>
    <w:rsid w:val="006A3537"/>
    <w:rsid w:val="006A361C"/>
    <w:rsid w:val="006A37C5"/>
    <w:rsid w:val="006A3A59"/>
    <w:rsid w:val="006A3B62"/>
    <w:rsid w:val="006A4A6F"/>
    <w:rsid w:val="006A5054"/>
    <w:rsid w:val="006A579F"/>
    <w:rsid w:val="006A5F2F"/>
    <w:rsid w:val="006A6161"/>
    <w:rsid w:val="006A63D0"/>
    <w:rsid w:val="006A68F3"/>
    <w:rsid w:val="006A6AA6"/>
    <w:rsid w:val="006A71AD"/>
    <w:rsid w:val="006A7E28"/>
    <w:rsid w:val="006B0BC3"/>
    <w:rsid w:val="006B12A1"/>
    <w:rsid w:val="006B16B5"/>
    <w:rsid w:val="006B1C80"/>
    <w:rsid w:val="006B3A9B"/>
    <w:rsid w:val="006B4A2D"/>
    <w:rsid w:val="006B4F6C"/>
    <w:rsid w:val="006B4FC9"/>
    <w:rsid w:val="006B5803"/>
    <w:rsid w:val="006B5EF6"/>
    <w:rsid w:val="006B713F"/>
    <w:rsid w:val="006B7E84"/>
    <w:rsid w:val="006C0139"/>
    <w:rsid w:val="006C1532"/>
    <w:rsid w:val="006C1B62"/>
    <w:rsid w:val="006C246C"/>
    <w:rsid w:val="006C3564"/>
    <w:rsid w:val="006C4D23"/>
    <w:rsid w:val="006C4F5E"/>
    <w:rsid w:val="006C51F1"/>
    <w:rsid w:val="006C5AD6"/>
    <w:rsid w:val="006C5B0D"/>
    <w:rsid w:val="006C6D86"/>
    <w:rsid w:val="006C74E7"/>
    <w:rsid w:val="006C7B03"/>
    <w:rsid w:val="006D047C"/>
    <w:rsid w:val="006D0499"/>
    <w:rsid w:val="006D0737"/>
    <w:rsid w:val="006D08B8"/>
    <w:rsid w:val="006D0ACD"/>
    <w:rsid w:val="006D0B2A"/>
    <w:rsid w:val="006D157F"/>
    <w:rsid w:val="006D15B1"/>
    <w:rsid w:val="006D1F5A"/>
    <w:rsid w:val="006D1F8B"/>
    <w:rsid w:val="006D2736"/>
    <w:rsid w:val="006D2F77"/>
    <w:rsid w:val="006D303B"/>
    <w:rsid w:val="006D34DE"/>
    <w:rsid w:val="006D3543"/>
    <w:rsid w:val="006D387D"/>
    <w:rsid w:val="006D3A68"/>
    <w:rsid w:val="006D3A8B"/>
    <w:rsid w:val="006D435F"/>
    <w:rsid w:val="006D45F2"/>
    <w:rsid w:val="006D46BB"/>
    <w:rsid w:val="006D494D"/>
    <w:rsid w:val="006D49D6"/>
    <w:rsid w:val="006D4A40"/>
    <w:rsid w:val="006D4D59"/>
    <w:rsid w:val="006D4E72"/>
    <w:rsid w:val="006D50D3"/>
    <w:rsid w:val="006D60E2"/>
    <w:rsid w:val="006D6D39"/>
    <w:rsid w:val="006D6F53"/>
    <w:rsid w:val="006D73D7"/>
    <w:rsid w:val="006D7EFB"/>
    <w:rsid w:val="006E01DA"/>
    <w:rsid w:val="006E0F08"/>
    <w:rsid w:val="006E0F28"/>
    <w:rsid w:val="006E11DB"/>
    <w:rsid w:val="006E2C32"/>
    <w:rsid w:val="006E30CE"/>
    <w:rsid w:val="006E3B08"/>
    <w:rsid w:val="006E4697"/>
    <w:rsid w:val="006E4CD9"/>
    <w:rsid w:val="006E53F7"/>
    <w:rsid w:val="006E564D"/>
    <w:rsid w:val="006E5BC8"/>
    <w:rsid w:val="006E5D15"/>
    <w:rsid w:val="006E6FC6"/>
    <w:rsid w:val="006E6FDF"/>
    <w:rsid w:val="006E79BA"/>
    <w:rsid w:val="006F0697"/>
    <w:rsid w:val="006F0D5B"/>
    <w:rsid w:val="006F1A48"/>
    <w:rsid w:val="006F28EF"/>
    <w:rsid w:val="006F2A55"/>
    <w:rsid w:val="006F2B4C"/>
    <w:rsid w:val="006F35AA"/>
    <w:rsid w:val="006F3E71"/>
    <w:rsid w:val="006F3FBD"/>
    <w:rsid w:val="006F5884"/>
    <w:rsid w:val="006F5D75"/>
    <w:rsid w:val="006F6291"/>
    <w:rsid w:val="006F698A"/>
    <w:rsid w:val="006F6E55"/>
    <w:rsid w:val="006F7398"/>
    <w:rsid w:val="006F7752"/>
    <w:rsid w:val="006F7C0E"/>
    <w:rsid w:val="006F7EDC"/>
    <w:rsid w:val="00700A7B"/>
    <w:rsid w:val="00701E6F"/>
    <w:rsid w:val="0070214C"/>
    <w:rsid w:val="0070215F"/>
    <w:rsid w:val="0070249C"/>
    <w:rsid w:val="007028FE"/>
    <w:rsid w:val="00702B22"/>
    <w:rsid w:val="0070329A"/>
    <w:rsid w:val="007036F7"/>
    <w:rsid w:val="0070410C"/>
    <w:rsid w:val="0070480F"/>
    <w:rsid w:val="00704A37"/>
    <w:rsid w:val="007050ED"/>
    <w:rsid w:val="007055F7"/>
    <w:rsid w:val="0070612E"/>
    <w:rsid w:val="007070FD"/>
    <w:rsid w:val="00707969"/>
    <w:rsid w:val="007100F1"/>
    <w:rsid w:val="007105B2"/>
    <w:rsid w:val="007109E1"/>
    <w:rsid w:val="0071142E"/>
    <w:rsid w:val="0071159B"/>
    <w:rsid w:val="00712023"/>
    <w:rsid w:val="007124E9"/>
    <w:rsid w:val="007127F6"/>
    <w:rsid w:val="0071291A"/>
    <w:rsid w:val="00713808"/>
    <w:rsid w:val="00713BB2"/>
    <w:rsid w:val="00713F6F"/>
    <w:rsid w:val="00714280"/>
    <w:rsid w:val="00714BBD"/>
    <w:rsid w:val="007153A9"/>
    <w:rsid w:val="0071565D"/>
    <w:rsid w:val="00715BD5"/>
    <w:rsid w:val="00716040"/>
    <w:rsid w:val="00716049"/>
    <w:rsid w:val="00716831"/>
    <w:rsid w:val="0071716F"/>
    <w:rsid w:val="007179E0"/>
    <w:rsid w:val="00717B3F"/>
    <w:rsid w:val="0072077B"/>
    <w:rsid w:val="00720B50"/>
    <w:rsid w:val="0072141C"/>
    <w:rsid w:val="0072322C"/>
    <w:rsid w:val="007233C7"/>
    <w:rsid w:val="007239C7"/>
    <w:rsid w:val="00723A71"/>
    <w:rsid w:val="00723FE5"/>
    <w:rsid w:val="0072408E"/>
    <w:rsid w:val="00724164"/>
    <w:rsid w:val="007241BB"/>
    <w:rsid w:val="007249ED"/>
    <w:rsid w:val="00724C7F"/>
    <w:rsid w:val="00724D3D"/>
    <w:rsid w:val="00725449"/>
    <w:rsid w:val="0072561D"/>
    <w:rsid w:val="00725EA6"/>
    <w:rsid w:val="00726736"/>
    <w:rsid w:val="00726CB6"/>
    <w:rsid w:val="00727DFA"/>
    <w:rsid w:val="007304F3"/>
    <w:rsid w:val="00730C61"/>
    <w:rsid w:val="00731A64"/>
    <w:rsid w:val="0073201E"/>
    <w:rsid w:val="007320E1"/>
    <w:rsid w:val="0073243C"/>
    <w:rsid w:val="00732E11"/>
    <w:rsid w:val="00732EF2"/>
    <w:rsid w:val="0073339F"/>
    <w:rsid w:val="00733AF6"/>
    <w:rsid w:val="00734FDF"/>
    <w:rsid w:val="00736855"/>
    <w:rsid w:val="00736F4D"/>
    <w:rsid w:val="0074062B"/>
    <w:rsid w:val="00740646"/>
    <w:rsid w:val="0074180E"/>
    <w:rsid w:val="00741820"/>
    <w:rsid w:val="0074274A"/>
    <w:rsid w:val="00742C79"/>
    <w:rsid w:val="00743D8A"/>
    <w:rsid w:val="00744339"/>
    <w:rsid w:val="00744571"/>
    <w:rsid w:val="00744577"/>
    <w:rsid w:val="00744A1F"/>
    <w:rsid w:val="00744A73"/>
    <w:rsid w:val="007455BE"/>
    <w:rsid w:val="00745D4A"/>
    <w:rsid w:val="00746236"/>
    <w:rsid w:val="00746694"/>
    <w:rsid w:val="007466CD"/>
    <w:rsid w:val="00746B8E"/>
    <w:rsid w:val="00746CE2"/>
    <w:rsid w:val="00750515"/>
    <w:rsid w:val="00750AF2"/>
    <w:rsid w:val="00751653"/>
    <w:rsid w:val="00751768"/>
    <w:rsid w:val="00751971"/>
    <w:rsid w:val="00752560"/>
    <w:rsid w:val="00752FE4"/>
    <w:rsid w:val="00753058"/>
    <w:rsid w:val="007530E1"/>
    <w:rsid w:val="007535EA"/>
    <w:rsid w:val="00753E4D"/>
    <w:rsid w:val="0075431D"/>
    <w:rsid w:val="007546BB"/>
    <w:rsid w:val="00754873"/>
    <w:rsid w:val="00754DD6"/>
    <w:rsid w:val="00756014"/>
    <w:rsid w:val="00756370"/>
    <w:rsid w:val="007563E8"/>
    <w:rsid w:val="007568BF"/>
    <w:rsid w:val="00756CA0"/>
    <w:rsid w:val="007577B1"/>
    <w:rsid w:val="007608BC"/>
    <w:rsid w:val="00760A00"/>
    <w:rsid w:val="00760A39"/>
    <w:rsid w:val="00760A5D"/>
    <w:rsid w:val="00760ECD"/>
    <w:rsid w:val="007611B3"/>
    <w:rsid w:val="00761393"/>
    <w:rsid w:val="0076154A"/>
    <w:rsid w:val="00761929"/>
    <w:rsid w:val="00761F2D"/>
    <w:rsid w:val="00761F52"/>
    <w:rsid w:val="00762065"/>
    <w:rsid w:val="00762962"/>
    <w:rsid w:val="00762AE2"/>
    <w:rsid w:val="0076424C"/>
    <w:rsid w:val="00764467"/>
    <w:rsid w:val="00764671"/>
    <w:rsid w:val="00764CCD"/>
    <w:rsid w:val="00765F13"/>
    <w:rsid w:val="00766640"/>
    <w:rsid w:val="0076688B"/>
    <w:rsid w:val="00766B62"/>
    <w:rsid w:val="00767287"/>
    <w:rsid w:val="007677ED"/>
    <w:rsid w:val="00767A1C"/>
    <w:rsid w:val="00767AEA"/>
    <w:rsid w:val="00767C9A"/>
    <w:rsid w:val="00767EB2"/>
    <w:rsid w:val="007706F1"/>
    <w:rsid w:val="00770B1F"/>
    <w:rsid w:val="00770C9B"/>
    <w:rsid w:val="00771418"/>
    <w:rsid w:val="0077159D"/>
    <w:rsid w:val="00771AB8"/>
    <w:rsid w:val="00771CBD"/>
    <w:rsid w:val="00771F0D"/>
    <w:rsid w:val="00771F5B"/>
    <w:rsid w:val="0077212D"/>
    <w:rsid w:val="0077279B"/>
    <w:rsid w:val="0077293B"/>
    <w:rsid w:val="00773654"/>
    <w:rsid w:val="0077434B"/>
    <w:rsid w:val="007743AD"/>
    <w:rsid w:val="007744AA"/>
    <w:rsid w:val="007747A9"/>
    <w:rsid w:val="00774875"/>
    <w:rsid w:val="00774D58"/>
    <w:rsid w:val="007751C3"/>
    <w:rsid w:val="00775D40"/>
    <w:rsid w:val="00775D7D"/>
    <w:rsid w:val="00776614"/>
    <w:rsid w:val="007771B6"/>
    <w:rsid w:val="0078002E"/>
    <w:rsid w:val="00780ACA"/>
    <w:rsid w:val="007810B3"/>
    <w:rsid w:val="00781F4E"/>
    <w:rsid w:val="00782BDD"/>
    <w:rsid w:val="00782D3D"/>
    <w:rsid w:val="007835A5"/>
    <w:rsid w:val="0078367B"/>
    <w:rsid w:val="00783695"/>
    <w:rsid w:val="0078396A"/>
    <w:rsid w:val="00783EA2"/>
    <w:rsid w:val="00784A8F"/>
    <w:rsid w:val="00784B98"/>
    <w:rsid w:val="00785534"/>
    <w:rsid w:val="00785947"/>
    <w:rsid w:val="00785EFE"/>
    <w:rsid w:val="00786170"/>
    <w:rsid w:val="00786203"/>
    <w:rsid w:val="007863BE"/>
    <w:rsid w:val="0078654F"/>
    <w:rsid w:val="00786D0E"/>
    <w:rsid w:val="00786FE6"/>
    <w:rsid w:val="007876D2"/>
    <w:rsid w:val="00787FE4"/>
    <w:rsid w:val="007905BB"/>
    <w:rsid w:val="00790626"/>
    <w:rsid w:val="00790754"/>
    <w:rsid w:val="00791AE0"/>
    <w:rsid w:val="00791E72"/>
    <w:rsid w:val="00792291"/>
    <w:rsid w:val="007922D4"/>
    <w:rsid w:val="007927C3"/>
    <w:rsid w:val="007927DB"/>
    <w:rsid w:val="00792CAD"/>
    <w:rsid w:val="0079411E"/>
    <w:rsid w:val="00794803"/>
    <w:rsid w:val="00794D25"/>
    <w:rsid w:val="00795329"/>
    <w:rsid w:val="007954AA"/>
    <w:rsid w:val="0079563A"/>
    <w:rsid w:val="007956AB"/>
    <w:rsid w:val="00795D19"/>
    <w:rsid w:val="007967C7"/>
    <w:rsid w:val="00796A93"/>
    <w:rsid w:val="00797429"/>
    <w:rsid w:val="00797657"/>
    <w:rsid w:val="007979D2"/>
    <w:rsid w:val="007979DA"/>
    <w:rsid w:val="007A06EF"/>
    <w:rsid w:val="007A13CC"/>
    <w:rsid w:val="007A2A66"/>
    <w:rsid w:val="007A2DB3"/>
    <w:rsid w:val="007A34A0"/>
    <w:rsid w:val="007A4EA4"/>
    <w:rsid w:val="007A534C"/>
    <w:rsid w:val="007A5A3C"/>
    <w:rsid w:val="007A5D74"/>
    <w:rsid w:val="007A6479"/>
    <w:rsid w:val="007A672F"/>
    <w:rsid w:val="007A67DE"/>
    <w:rsid w:val="007A7FF2"/>
    <w:rsid w:val="007B0CF1"/>
    <w:rsid w:val="007B123D"/>
    <w:rsid w:val="007B143F"/>
    <w:rsid w:val="007B21A2"/>
    <w:rsid w:val="007B227F"/>
    <w:rsid w:val="007B2B1C"/>
    <w:rsid w:val="007B2D03"/>
    <w:rsid w:val="007B2E51"/>
    <w:rsid w:val="007B3DCC"/>
    <w:rsid w:val="007B4484"/>
    <w:rsid w:val="007B4597"/>
    <w:rsid w:val="007B46ED"/>
    <w:rsid w:val="007B4B7B"/>
    <w:rsid w:val="007B5952"/>
    <w:rsid w:val="007B673C"/>
    <w:rsid w:val="007B6A1D"/>
    <w:rsid w:val="007B6B5F"/>
    <w:rsid w:val="007B6C8F"/>
    <w:rsid w:val="007B7B16"/>
    <w:rsid w:val="007C0308"/>
    <w:rsid w:val="007C0EFC"/>
    <w:rsid w:val="007C134F"/>
    <w:rsid w:val="007C19B4"/>
    <w:rsid w:val="007C201F"/>
    <w:rsid w:val="007C21B6"/>
    <w:rsid w:val="007C3673"/>
    <w:rsid w:val="007C384D"/>
    <w:rsid w:val="007C5527"/>
    <w:rsid w:val="007C572D"/>
    <w:rsid w:val="007C5E6D"/>
    <w:rsid w:val="007C5FD3"/>
    <w:rsid w:val="007C69C5"/>
    <w:rsid w:val="007C69CA"/>
    <w:rsid w:val="007C6B91"/>
    <w:rsid w:val="007C788C"/>
    <w:rsid w:val="007D0153"/>
    <w:rsid w:val="007D11AC"/>
    <w:rsid w:val="007D1A15"/>
    <w:rsid w:val="007D2502"/>
    <w:rsid w:val="007D27C3"/>
    <w:rsid w:val="007D2879"/>
    <w:rsid w:val="007D3583"/>
    <w:rsid w:val="007D3E62"/>
    <w:rsid w:val="007D45F8"/>
    <w:rsid w:val="007D4F90"/>
    <w:rsid w:val="007D545B"/>
    <w:rsid w:val="007D561E"/>
    <w:rsid w:val="007D5644"/>
    <w:rsid w:val="007D5E52"/>
    <w:rsid w:val="007D5F9C"/>
    <w:rsid w:val="007D67C7"/>
    <w:rsid w:val="007D6F7F"/>
    <w:rsid w:val="007D71FE"/>
    <w:rsid w:val="007E08FD"/>
    <w:rsid w:val="007E0AF7"/>
    <w:rsid w:val="007E1837"/>
    <w:rsid w:val="007E1928"/>
    <w:rsid w:val="007E1F3D"/>
    <w:rsid w:val="007E2446"/>
    <w:rsid w:val="007E2FCD"/>
    <w:rsid w:val="007E3149"/>
    <w:rsid w:val="007E33B2"/>
    <w:rsid w:val="007E34F1"/>
    <w:rsid w:val="007E3902"/>
    <w:rsid w:val="007E3A89"/>
    <w:rsid w:val="007E3AEC"/>
    <w:rsid w:val="007E3B9F"/>
    <w:rsid w:val="007E3D73"/>
    <w:rsid w:val="007E50D0"/>
    <w:rsid w:val="007E530D"/>
    <w:rsid w:val="007E54A5"/>
    <w:rsid w:val="007E558A"/>
    <w:rsid w:val="007E55BF"/>
    <w:rsid w:val="007E63E8"/>
    <w:rsid w:val="007E7019"/>
    <w:rsid w:val="007E70FF"/>
    <w:rsid w:val="007E77AE"/>
    <w:rsid w:val="007F02E1"/>
    <w:rsid w:val="007F0607"/>
    <w:rsid w:val="007F0889"/>
    <w:rsid w:val="007F0AB5"/>
    <w:rsid w:val="007F136D"/>
    <w:rsid w:val="007F17E4"/>
    <w:rsid w:val="007F1B1C"/>
    <w:rsid w:val="007F1C3E"/>
    <w:rsid w:val="007F2214"/>
    <w:rsid w:val="007F358E"/>
    <w:rsid w:val="007F3899"/>
    <w:rsid w:val="007F3A16"/>
    <w:rsid w:val="007F3B4B"/>
    <w:rsid w:val="007F4176"/>
    <w:rsid w:val="007F49DF"/>
    <w:rsid w:val="007F5624"/>
    <w:rsid w:val="007F57F3"/>
    <w:rsid w:val="007F59B9"/>
    <w:rsid w:val="007F643E"/>
    <w:rsid w:val="007F720E"/>
    <w:rsid w:val="007F768A"/>
    <w:rsid w:val="007F7E19"/>
    <w:rsid w:val="0080002C"/>
    <w:rsid w:val="00800AA9"/>
    <w:rsid w:val="00800D2D"/>
    <w:rsid w:val="008014D6"/>
    <w:rsid w:val="0080185C"/>
    <w:rsid w:val="008019E2"/>
    <w:rsid w:val="00802305"/>
    <w:rsid w:val="00802743"/>
    <w:rsid w:val="00802CF5"/>
    <w:rsid w:val="008035CF"/>
    <w:rsid w:val="0080420A"/>
    <w:rsid w:val="00804932"/>
    <w:rsid w:val="00804A6A"/>
    <w:rsid w:val="00804CAF"/>
    <w:rsid w:val="00804D13"/>
    <w:rsid w:val="008052EA"/>
    <w:rsid w:val="00805C68"/>
    <w:rsid w:val="00806737"/>
    <w:rsid w:val="008067EF"/>
    <w:rsid w:val="00806CEF"/>
    <w:rsid w:val="008077EC"/>
    <w:rsid w:val="00807F75"/>
    <w:rsid w:val="00810ACB"/>
    <w:rsid w:val="00810ED7"/>
    <w:rsid w:val="00811057"/>
    <w:rsid w:val="008112A5"/>
    <w:rsid w:val="0081143C"/>
    <w:rsid w:val="00813175"/>
    <w:rsid w:val="008135F9"/>
    <w:rsid w:val="00813692"/>
    <w:rsid w:val="008136CD"/>
    <w:rsid w:val="0081379D"/>
    <w:rsid w:val="00813CBE"/>
    <w:rsid w:val="00814BB8"/>
    <w:rsid w:val="00814C64"/>
    <w:rsid w:val="00815087"/>
    <w:rsid w:val="00815204"/>
    <w:rsid w:val="00815C46"/>
    <w:rsid w:val="00815F10"/>
    <w:rsid w:val="0081669D"/>
    <w:rsid w:val="00816BB8"/>
    <w:rsid w:val="00816D7C"/>
    <w:rsid w:val="008172A9"/>
    <w:rsid w:val="00817D35"/>
    <w:rsid w:val="00817F2D"/>
    <w:rsid w:val="0082054E"/>
    <w:rsid w:val="00820F5D"/>
    <w:rsid w:val="0082132F"/>
    <w:rsid w:val="0082202D"/>
    <w:rsid w:val="008226C8"/>
    <w:rsid w:val="00822912"/>
    <w:rsid w:val="00822A47"/>
    <w:rsid w:val="00822E55"/>
    <w:rsid w:val="00823386"/>
    <w:rsid w:val="008234C5"/>
    <w:rsid w:val="00823E49"/>
    <w:rsid w:val="0082540B"/>
    <w:rsid w:val="00825B2A"/>
    <w:rsid w:val="00825F12"/>
    <w:rsid w:val="00826464"/>
    <w:rsid w:val="00826946"/>
    <w:rsid w:val="00830245"/>
    <w:rsid w:val="00830841"/>
    <w:rsid w:val="00830B30"/>
    <w:rsid w:val="00832799"/>
    <w:rsid w:val="00832E6B"/>
    <w:rsid w:val="008330B1"/>
    <w:rsid w:val="008331DA"/>
    <w:rsid w:val="00833344"/>
    <w:rsid w:val="00833830"/>
    <w:rsid w:val="0083417D"/>
    <w:rsid w:val="00834212"/>
    <w:rsid w:val="008344FF"/>
    <w:rsid w:val="0083573B"/>
    <w:rsid w:val="00836272"/>
    <w:rsid w:val="0083658C"/>
    <w:rsid w:val="00836907"/>
    <w:rsid w:val="00837418"/>
    <w:rsid w:val="008374B1"/>
    <w:rsid w:val="008376C9"/>
    <w:rsid w:val="00837801"/>
    <w:rsid w:val="00837F17"/>
    <w:rsid w:val="008401AF"/>
    <w:rsid w:val="0084050D"/>
    <w:rsid w:val="00840CE8"/>
    <w:rsid w:val="00840E5C"/>
    <w:rsid w:val="00841B7E"/>
    <w:rsid w:val="00842877"/>
    <w:rsid w:val="008429A9"/>
    <w:rsid w:val="00842BCC"/>
    <w:rsid w:val="00842C3D"/>
    <w:rsid w:val="00843583"/>
    <w:rsid w:val="00844091"/>
    <w:rsid w:val="00844B44"/>
    <w:rsid w:val="0084506E"/>
    <w:rsid w:val="00845B4B"/>
    <w:rsid w:val="00845BF1"/>
    <w:rsid w:val="00845EE8"/>
    <w:rsid w:val="008466D2"/>
    <w:rsid w:val="0084673E"/>
    <w:rsid w:val="00846778"/>
    <w:rsid w:val="00846A0C"/>
    <w:rsid w:val="00846B80"/>
    <w:rsid w:val="00846BE4"/>
    <w:rsid w:val="008473BC"/>
    <w:rsid w:val="008475EF"/>
    <w:rsid w:val="00847A33"/>
    <w:rsid w:val="00847FF9"/>
    <w:rsid w:val="00850014"/>
    <w:rsid w:val="008501E7"/>
    <w:rsid w:val="00850646"/>
    <w:rsid w:val="00850793"/>
    <w:rsid w:val="00850794"/>
    <w:rsid w:val="00850F62"/>
    <w:rsid w:val="00852681"/>
    <w:rsid w:val="008527AE"/>
    <w:rsid w:val="00852E4A"/>
    <w:rsid w:val="0085367A"/>
    <w:rsid w:val="008545F4"/>
    <w:rsid w:val="00854795"/>
    <w:rsid w:val="008547C0"/>
    <w:rsid w:val="00854A31"/>
    <w:rsid w:val="00854CBC"/>
    <w:rsid w:val="00855084"/>
    <w:rsid w:val="00856040"/>
    <w:rsid w:val="0085697A"/>
    <w:rsid w:val="00856CFD"/>
    <w:rsid w:val="00856F88"/>
    <w:rsid w:val="008578BA"/>
    <w:rsid w:val="008601D2"/>
    <w:rsid w:val="00860981"/>
    <w:rsid w:val="00860F9F"/>
    <w:rsid w:val="008617E8"/>
    <w:rsid w:val="00861BE8"/>
    <w:rsid w:val="00861D82"/>
    <w:rsid w:val="00861E80"/>
    <w:rsid w:val="008620A3"/>
    <w:rsid w:val="008624D5"/>
    <w:rsid w:val="00862DD5"/>
    <w:rsid w:val="0086318D"/>
    <w:rsid w:val="008634EF"/>
    <w:rsid w:val="00863C9C"/>
    <w:rsid w:val="00863E85"/>
    <w:rsid w:val="00863ED4"/>
    <w:rsid w:val="00863F61"/>
    <w:rsid w:val="00864C30"/>
    <w:rsid w:val="008650C1"/>
    <w:rsid w:val="0086521E"/>
    <w:rsid w:val="0086536D"/>
    <w:rsid w:val="00865D89"/>
    <w:rsid w:val="0086635B"/>
    <w:rsid w:val="008664C4"/>
    <w:rsid w:val="0086712F"/>
    <w:rsid w:val="00867203"/>
    <w:rsid w:val="00867D8D"/>
    <w:rsid w:val="00870BDD"/>
    <w:rsid w:val="00870FF3"/>
    <w:rsid w:val="0087116D"/>
    <w:rsid w:val="0087120E"/>
    <w:rsid w:val="008724C4"/>
    <w:rsid w:val="00872A6D"/>
    <w:rsid w:val="00873135"/>
    <w:rsid w:val="008733C4"/>
    <w:rsid w:val="00873D2D"/>
    <w:rsid w:val="00873ED0"/>
    <w:rsid w:val="008743FB"/>
    <w:rsid w:val="008745A1"/>
    <w:rsid w:val="00874617"/>
    <w:rsid w:val="00874E6C"/>
    <w:rsid w:val="00875048"/>
    <w:rsid w:val="00875563"/>
    <w:rsid w:val="0087596A"/>
    <w:rsid w:val="00875D8A"/>
    <w:rsid w:val="0087660C"/>
    <w:rsid w:val="00876CEA"/>
    <w:rsid w:val="008771B8"/>
    <w:rsid w:val="00877644"/>
    <w:rsid w:val="00877A11"/>
    <w:rsid w:val="008803AE"/>
    <w:rsid w:val="008812D3"/>
    <w:rsid w:val="00881884"/>
    <w:rsid w:val="008820D4"/>
    <w:rsid w:val="00882902"/>
    <w:rsid w:val="00883985"/>
    <w:rsid w:val="00884221"/>
    <w:rsid w:val="008843C5"/>
    <w:rsid w:val="00884B5C"/>
    <w:rsid w:val="00885E1F"/>
    <w:rsid w:val="00887065"/>
    <w:rsid w:val="008870AD"/>
    <w:rsid w:val="0088764E"/>
    <w:rsid w:val="008878D7"/>
    <w:rsid w:val="00887C89"/>
    <w:rsid w:val="00890612"/>
    <w:rsid w:val="00890C3A"/>
    <w:rsid w:val="00890EC4"/>
    <w:rsid w:val="00890FDC"/>
    <w:rsid w:val="008910B6"/>
    <w:rsid w:val="00893829"/>
    <w:rsid w:val="00893C79"/>
    <w:rsid w:val="00893DB0"/>
    <w:rsid w:val="00893F69"/>
    <w:rsid w:val="008940CE"/>
    <w:rsid w:val="00894944"/>
    <w:rsid w:val="00894BF8"/>
    <w:rsid w:val="008952AD"/>
    <w:rsid w:val="00896ADF"/>
    <w:rsid w:val="00896CBD"/>
    <w:rsid w:val="00896D02"/>
    <w:rsid w:val="00897FAB"/>
    <w:rsid w:val="008A01AA"/>
    <w:rsid w:val="008A0784"/>
    <w:rsid w:val="008A1E2A"/>
    <w:rsid w:val="008A29B4"/>
    <w:rsid w:val="008A2B47"/>
    <w:rsid w:val="008A30C5"/>
    <w:rsid w:val="008A30E7"/>
    <w:rsid w:val="008A330C"/>
    <w:rsid w:val="008A4448"/>
    <w:rsid w:val="008A4716"/>
    <w:rsid w:val="008A508C"/>
    <w:rsid w:val="008A5728"/>
    <w:rsid w:val="008A589B"/>
    <w:rsid w:val="008A5C2C"/>
    <w:rsid w:val="008A5EA2"/>
    <w:rsid w:val="008A60F3"/>
    <w:rsid w:val="008A722E"/>
    <w:rsid w:val="008A7395"/>
    <w:rsid w:val="008A73BD"/>
    <w:rsid w:val="008A7793"/>
    <w:rsid w:val="008B07EF"/>
    <w:rsid w:val="008B0829"/>
    <w:rsid w:val="008B0B96"/>
    <w:rsid w:val="008B0BD7"/>
    <w:rsid w:val="008B0D95"/>
    <w:rsid w:val="008B1462"/>
    <w:rsid w:val="008B18DB"/>
    <w:rsid w:val="008B1961"/>
    <w:rsid w:val="008B2424"/>
    <w:rsid w:val="008B2ABC"/>
    <w:rsid w:val="008B2FB5"/>
    <w:rsid w:val="008B317B"/>
    <w:rsid w:val="008B3AFE"/>
    <w:rsid w:val="008B3B93"/>
    <w:rsid w:val="008B3C37"/>
    <w:rsid w:val="008B455B"/>
    <w:rsid w:val="008B4805"/>
    <w:rsid w:val="008B4ACE"/>
    <w:rsid w:val="008B4D4E"/>
    <w:rsid w:val="008B4E42"/>
    <w:rsid w:val="008B4FD8"/>
    <w:rsid w:val="008B51D8"/>
    <w:rsid w:val="008B5784"/>
    <w:rsid w:val="008B6ACC"/>
    <w:rsid w:val="008B71C1"/>
    <w:rsid w:val="008B7381"/>
    <w:rsid w:val="008B7AC8"/>
    <w:rsid w:val="008B7D80"/>
    <w:rsid w:val="008C0083"/>
    <w:rsid w:val="008C071B"/>
    <w:rsid w:val="008C0D95"/>
    <w:rsid w:val="008C186B"/>
    <w:rsid w:val="008C25CA"/>
    <w:rsid w:val="008C25F8"/>
    <w:rsid w:val="008C2857"/>
    <w:rsid w:val="008C39FD"/>
    <w:rsid w:val="008C44E5"/>
    <w:rsid w:val="008C4CB4"/>
    <w:rsid w:val="008C5366"/>
    <w:rsid w:val="008C57FB"/>
    <w:rsid w:val="008C61BF"/>
    <w:rsid w:val="008C6B01"/>
    <w:rsid w:val="008C6E68"/>
    <w:rsid w:val="008C73C3"/>
    <w:rsid w:val="008C78E5"/>
    <w:rsid w:val="008C7D13"/>
    <w:rsid w:val="008D00C9"/>
    <w:rsid w:val="008D0AD2"/>
    <w:rsid w:val="008D1018"/>
    <w:rsid w:val="008D10BA"/>
    <w:rsid w:val="008D1181"/>
    <w:rsid w:val="008D12DB"/>
    <w:rsid w:val="008D241C"/>
    <w:rsid w:val="008D2A6F"/>
    <w:rsid w:val="008D2E83"/>
    <w:rsid w:val="008D33E5"/>
    <w:rsid w:val="008D340F"/>
    <w:rsid w:val="008D395D"/>
    <w:rsid w:val="008D39BB"/>
    <w:rsid w:val="008D3AB3"/>
    <w:rsid w:val="008D3F50"/>
    <w:rsid w:val="008D4219"/>
    <w:rsid w:val="008D4285"/>
    <w:rsid w:val="008D4526"/>
    <w:rsid w:val="008D4776"/>
    <w:rsid w:val="008D4ADD"/>
    <w:rsid w:val="008D4BA5"/>
    <w:rsid w:val="008D5030"/>
    <w:rsid w:val="008D504F"/>
    <w:rsid w:val="008D5163"/>
    <w:rsid w:val="008D590C"/>
    <w:rsid w:val="008D5DDF"/>
    <w:rsid w:val="008D60E6"/>
    <w:rsid w:val="008D7309"/>
    <w:rsid w:val="008D7898"/>
    <w:rsid w:val="008D78FC"/>
    <w:rsid w:val="008D7A08"/>
    <w:rsid w:val="008D7F20"/>
    <w:rsid w:val="008D7F8C"/>
    <w:rsid w:val="008E0070"/>
    <w:rsid w:val="008E0257"/>
    <w:rsid w:val="008E06CF"/>
    <w:rsid w:val="008E0C89"/>
    <w:rsid w:val="008E0C8C"/>
    <w:rsid w:val="008E0D97"/>
    <w:rsid w:val="008E0ED1"/>
    <w:rsid w:val="008E0F79"/>
    <w:rsid w:val="008E0FE4"/>
    <w:rsid w:val="008E1950"/>
    <w:rsid w:val="008E1E48"/>
    <w:rsid w:val="008E2FCD"/>
    <w:rsid w:val="008E33AE"/>
    <w:rsid w:val="008E5F3C"/>
    <w:rsid w:val="008E64B5"/>
    <w:rsid w:val="008E73AA"/>
    <w:rsid w:val="008E7897"/>
    <w:rsid w:val="008E78B4"/>
    <w:rsid w:val="008E797A"/>
    <w:rsid w:val="008E7B85"/>
    <w:rsid w:val="008F05A3"/>
    <w:rsid w:val="008F0A70"/>
    <w:rsid w:val="008F0CDD"/>
    <w:rsid w:val="008F128B"/>
    <w:rsid w:val="008F1362"/>
    <w:rsid w:val="008F1A37"/>
    <w:rsid w:val="008F1DBF"/>
    <w:rsid w:val="008F2CCF"/>
    <w:rsid w:val="008F2D48"/>
    <w:rsid w:val="008F321B"/>
    <w:rsid w:val="008F3645"/>
    <w:rsid w:val="008F43B7"/>
    <w:rsid w:val="008F4987"/>
    <w:rsid w:val="008F599D"/>
    <w:rsid w:val="008F5CA2"/>
    <w:rsid w:val="008F5D38"/>
    <w:rsid w:val="008F60FD"/>
    <w:rsid w:val="008F6129"/>
    <w:rsid w:val="008F6EEB"/>
    <w:rsid w:val="008F72F7"/>
    <w:rsid w:val="008F7779"/>
    <w:rsid w:val="008F791C"/>
    <w:rsid w:val="009001A6"/>
    <w:rsid w:val="0090024E"/>
    <w:rsid w:val="00900284"/>
    <w:rsid w:val="00901C61"/>
    <w:rsid w:val="00901F34"/>
    <w:rsid w:val="00902ECB"/>
    <w:rsid w:val="00903044"/>
    <w:rsid w:val="009032F2"/>
    <w:rsid w:val="00903DEE"/>
    <w:rsid w:val="00904005"/>
    <w:rsid w:val="009042F8"/>
    <w:rsid w:val="009043F9"/>
    <w:rsid w:val="009047E3"/>
    <w:rsid w:val="009064BE"/>
    <w:rsid w:val="009072DE"/>
    <w:rsid w:val="0090743C"/>
    <w:rsid w:val="009079F1"/>
    <w:rsid w:val="00907E98"/>
    <w:rsid w:val="009108D6"/>
    <w:rsid w:val="0091235A"/>
    <w:rsid w:val="009125DE"/>
    <w:rsid w:val="00912B5D"/>
    <w:rsid w:val="00913F3F"/>
    <w:rsid w:val="00914270"/>
    <w:rsid w:val="009145F2"/>
    <w:rsid w:val="009146FE"/>
    <w:rsid w:val="009150A3"/>
    <w:rsid w:val="00915A92"/>
    <w:rsid w:val="00915E6B"/>
    <w:rsid w:val="009160C5"/>
    <w:rsid w:val="0091684F"/>
    <w:rsid w:val="00916A68"/>
    <w:rsid w:val="00916B56"/>
    <w:rsid w:val="00916D03"/>
    <w:rsid w:val="00916D87"/>
    <w:rsid w:val="00916F69"/>
    <w:rsid w:val="009172D5"/>
    <w:rsid w:val="00917DBA"/>
    <w:rsid w:val="00920289"/>
    <w:rsid w:val="00920A27"/>
    <w:rsid w:val="009211BE"/>
    <w:rsid w:val="009212A6"/>
    <w:rsid w:val="009215B6"/>
    <w:rsid w:val="009216F6"/>
    <w:rsid w:val="009219B4"/>
    <w:rsid w:val="00921B96"/>
    <w:rsid w:val="00923234"/>
    <w:rsid w:val="0092372B"/>
    <w:rsid w:val="00923A58"/>
    <w:rsid w:val="00923DCC"/>
    <w:rsid w:val="009240E2"/>
    <w:rsid w:val="009246FB"/>
    <w:rsid w:val="009249A8"/>
    <w:rsid w:val="0092542C"/>
    <w:rsid w:val="00925559"/>
    <w:rsid w:val="00925E15"/>
    <w:rsid w:val="009261AB"/>
    <w:rsid w:val="0092637C"/>
    <w:rsid w:val="0092643A"/>
    <w:rsid w:val="00926A3B"/>
    <w:rsid w:val="009270CE"/>
    <w:rsid w:val="00927805"/>
    <w:rsid w:val="00927A5E"/>
    <w:rsid w:val="00927E29"/>
    <w:rsid w:val="00930421"/>
    <w:rsid w:val="00930821"/>
    <w:rsid w:val="0093087C"/>
    <w:rsid w:val="009308E9"/>
    <w:rsid w:val="00930AD1"/>
    <w:rsid w:val="009317F5"/>
    <w:rsid w:val="00932190"/>
    <w:rsid w:val="009336CA"/>
    <w:rsid w:val="00933880"/>
    <w:rsid w:val="00933FF3"/>
    <w:rsid w:val="0093414C"/>
    <w:rsid w:val="0093419D"/>
    <w:rsid w:val="009349F8"/>
    <w:rsid w:val="00934D42"/>
    <w:rsid w:val="0093617B"/>
    <w:rsid w:val="009368FC"/>
    <w:rsid w:val="00936C05"/>
    <w:rsid w:val="009370BB"/>
    <w:rsid w:val="0093718B"/>
    <w:rsid w:val="00937344"/>
    <w:rsid w:val="0093741F"/>
    <w:rsid w:val="0093784C"/>
    <w:rsid w:val="00937D44"/>
    <w:rsid w:val="00940171"/>
    <w:rsid w:val="009404F3"/>
    <w:rsid w:val="00940C85"/>
    <w:rsid w:val="00941A4A"/>
    <w:rsid w:val="00941F06"/>
    <w:rsid w:val="0094229E"/>
    <w:rsid w:val="00943755"/>
    <w:rsid w:val="00943F61"/>
    <w:rsid w:val="009447AB"/>
    <w:rsid w:val="00944D94"/>
    <w:rsid w:val="0094540D"/>
    <w:rsid w:val="00945C5D"/>
    <w:rsid w:val="009467CC"/>
    <w:rsid w:val="009473CE"/>
    <w:rsid w:val="00947441"/>
    <w:rsid w:val="00947C3E"/>
    <w:rsid w:val="00947CB0"/>
    <w:rsid w:val="00947D47"/>
    <w:rsid w:val="00950501"/>
    <w:rsid w:val="009507EC"/>
    <w:rsid w:val="009508E5"/>
    <w:rsid w:val="00950C83"/>
    <w:rsid w:val="00950E6C"/>
    <w:rsid w:val="00951793"/>
    <w:rsid w:val="00951D10"/>
    <w:rsid w:val="009523A5"/>
    <w:rsid w:val="00952F4B"/>
    <w:rsid w:val="00952FF9"/>
    <w:rsid w:val="00954814"/>
    <w:rsid w:val="00954AFA"/>
    <w:rsid w:val="00954EE2"/>
    <w:rsid w:val="00955955"/>
    <w:rsid w:val="00955BBA"/>
    <w:rsid w:val="00955E1E"/>
    <w:rsid w:val="00956925"/>
    <w:rsid w:val="00956D91"/>
    <w:rsid w:val="00956DD9"/>
    <w:rsid w:val="00957554"/>
    <w:rsid w:val="009576A9"/>
    <w:rsid w:val="00960335"/>
    <w:rsid w:val="00960ED9"/>
    <w:rsid w:val="00960F4E"/>
    <w:rsid w:val="00960FA2"/>
    <w:rsid w:val="0096185B"/>
    <w:rsid w:val="00961900"/>
    <w:rsid w:val="0096197B"/>
    <w:rsid w:val="009625F5"/>
    <w:rsid w:val="0096277C"/>
    <w:rsid w:val="009628F1"/>
    <w:rsid w:val="009632AA"/>
    <w:rsid w:val="0096364E"/>
    <w:rsid w:val="00963BAA"/>
    <w:rsid w:val="00964808"/>
    <w:rsid w:val="00964985"/>
    <w:rsid w:val="00964C92"/>
    <w:rsid w:val="0096522F"/>
    <w:rsid w:val="0096561D"/>
    <w:rsid w:val="00965A72"/>
    <w:rsid w:val="009660D6"/>
    <w:rsid w:val="009663A9"/>
    <w:rsid w:val="00966614"/>
    <w:rsid w:val="00966A04"/>
    <w:rsid w:val="00966D7C"/>
    <w:rsid w:val="009677A8"/>
    <w:rsid w:val="00967934"/>
    <w:rsid w:val="0097013B"/>
    <w:rsid w:val="0097048E"/>
    <w:rsid w:val="00970911"/>
    <w:rsid w:val="00970ECE"/>
    <w:rsid w:val="00971656"/>
    <w:rsid w:val="0097246C"/>
    <w:rsid w:val="009732D1"/>
    <w:rsid w:val="00973553"/>
    <w:rsid w:val="00973660"/>
    <w:rsid w:val="00973769"/>
    <w:rsid w:val="00973953"/>
    <w:rsid w:val="00973A5C"/>
    <w:rsid w:val="009741EF"/>
    <w:rsid w:val="0097440D"/>
    <w:rsid w:val="00974510"/>
    <w:rsid w:val="00974FCD"/>
    <w:rsid w:val="00975CB7"/>
    <w:rsid w:val="00976099"/>
    <w:rsid w:val="009763FF"/>
    <w:rsid w:val="00976557"/>
    <w:rsid w:val="009767C3"/>
    <w:rsid w:val="00976F3F"/>
    <w:rsid w:val="00976FDA"/>
    <w:rsid w:val="009772B2"/>
    <w:rsid w:val="009772D5"/>
    <w:rsid w:val="009805D2"/>
    <w:rsid w:val="00980D14"/>
    <w:rsid w:val="00980E09"/>
    <w:rsid w:val="0098156C"/>
    <w:rsid w:val="0098187D"/>
    <w:rsid w:val="009818A9"/>
    <w:rsid w:val="009821AE"/>
    <w:rsid w:val="009822A8"/>
    <w:rsid w:val="009822CC"/>
    <w:rsid w:val="00982483"/>
    <w:rsid w:val="0098280D"/>
    <w:rsid w:val="00983434"/>
    <w:rsid w:val="00983A2A"/>
    <w:rsid w:val="00983BAA"/>
    <w:rsid w:val="00983C1F"/>
    <w:rsid w:val="0098412E"/>
    <w:rsid w:val="00985065"/>
    <w:rsid w:val="0098576B"/>
    <w:rsid w:val="00985AE8"/>
    <w:rsid w:val="00986DB4"/>
    <w:rsid w:val="00987CDA"/>
    <w:rsid w:val="00990747"/>
    <w:rsid w:val="00990D28"/>
    <w:rsid w:val="00991401"/>
    <w:rsid w:val="00991867"/>
    <w:rsid w:val="00991A85"/>
    <w:rsid w:val="00991BDB"/>
    <w:rsid w:val="00991BFC"/>
    <w:rsid w:val="009920FC"/>
    <w:rsid w:val="0099216A"/>
    <w:rsid w:val="009922E5"/>
    <w:rsid w:val="009939C2"/>
    <w:rsid w:val="00993B9E"/>
    <w:rsid w:val="00993D28"/>
    <w:rsid w:val="00993E13"/>
    <w:rsid w:val="00994782"/>
    <w:rsid w:val="0099615A"/>
    <w:rsid w:val="00996626"/>
    <w:rsid w:val="00996F3E"/>
    <w:rsid w:val="00997327"/>
    <w:rsid w:val="009A005F"/>
    <w:rsid w:val="009A08B5"/>
    <w:rsid w:val="009A0B09"/>
    <w:rsid w:val="009A0C4E"/>
    <w:rsid w:val="009A0E0E"/>
    <w:rsid w:val="009A1AA8"/>
    <w:rsid w:val="009A2892"/>
    <w:rsid w:val="009A28C0"/>
    <w:rsid w:val="009A2983"/>
    <w:rsid w:val="009A2CBC"/>
    <w:rsid w:val="009A2D3F"/>
    <w:rsid w:val="009A32F9"/>
    <w:rsid w:val="009A3B61"/>
    <w:rsid w:val="009A4213"/>
    <w:rsid w:val="009A4B2B"/>
    <w:rsid w:val="009A4D73"/>
    <w:rsid w:val="009A4DD7"/>
    <w:rsid w:val="009A5006"/>
    <w:rsid w:val="009A5452"/>
    <w:rsid w:val="009A56B4"/>
    <w:rsid w:val="009A6084"/>
    <w:rsid w:val="009A65CC"/>
    <w:rsid w:val="009A65EF"/>
    <w:rsid w:val="009A68E8"/>
    <w:rsid w:val="009A6E63"/>
    <w:rsid w:val="009A7DC5"/>
    <w:rsid w:val="009B002B"/>
    <w:rsid w:val="009B02C7"/>
    <w:rsid w:val="009B0477"/>
    <w:rsid w:val="009B05AF"/>
    <w:rsid w:val="009B16FE"/>
    <w:rsid w:val="009B17FA"/>
    <w:rsid w:val="009B1D2E"/>
    <w:rsid w:val="009B2885"/>
    <w:rsid w:val="009B2B4B"/>
    <w:rsid w:val="009B3235"/>
    <w:rsid w:val="009B3236"/>
    <w:rsid w:val="009B33A1"/>
    <w:rsid w:val="009B367B"/>
    <w:rsid w:val="009B44B2"/>
    <w:rsid w:val="009B4ACA"/>
    <w:rsid w:val="009B56B6"/>
    <w:rsid w:val="009B5777"/>
    <w:rsid w:val="009B5C8A"/>
    <w:rsid w:val="009B5D9F"/>
    <w:rsid w:val="009B6993"/>
    <w:rsid w:val="009B6B46"/>
    <w:rsid w:val="009B6ED4"/>
    <w:rsid w:val="009B73EB"/>
    <w:rsid w:val="009C19DA"/>
    <w:rsid w:val="009C1C0B"/>
    <w:rsid w:val="009C2D85"/>
    <w:rsid w:val="009C3100"/>
    <w:rsid w:val="009C3E00"/>
    <w:rsid w:val="009C4147"/>
    <w:rsid w:val="009C4354"/>
    <w:rsid w:val="009C4A90"/>
    <w:rsid w:val="009C4FB7"/>
    <w:rsid w:val="009C5593"/>
    <w:rsid w:val="009C59AF"/>
    <w:rsid w:val="009C5D91"/>
    <w:rsid w:val="009C6630"/>
    <w:rsid w:val="009C6D9A"/>
    <w:rsid w:val="009C7813"/>
    <w:rsid w:val="009C799E"/>
    <w:rsid w:val="009D027B"/>
    <w:rsid w:val="009D07D7"/>
    <w:rsid w:val="009D08CC"/>
    <w:rsid w:val="009D0BC6"/>
    <w:rsid w:val="009D0CAA"/>
    <w:rsid w:val="009D1744"/>
    <w:rsid w:val="009D228A"/>
    <w:rsid w:val="009D23E2"/>
    <w:rsid w:val="009D2761"/>
    <w:rsid w:val="009D2D49"/>
    <w:rsid w:val="009D41D1"/>
    <w:rsid w:val="009D42DB"/>
    <w:rsid w:val="009D448D"/>
    <w:rsid w:val="009D47F5"/>
    <w:rsid w:val="009D4C0A"/>
    <w:rsid w:val="009D4F92"/>
    <w:rsid w:val="009D51AE"/>
    <w:rsid w:val="009D5574"/>
    <w:rsid w:val="009D65E9"/>
    <w:rsid w:val="009D6A4E"/>
    <w:rsid w:val="009D6F2F"/>
    <w:rsid w:val="009D743E"/>
    <w:rsid w:val="009D7446"/>
    <w:rsid w:val="009D7AB0"/>
    <w:rsid w:val="009D7D4A"/>
    <w:rsid w:val="009E04CD"/>
    <w:rsid w:val="009E0622"/>
    <w:rsid w:val="009E0ACF"/>
    <w:rsid w:val="009E0FC4"/>
    <w:rsid w:val="009E14D7"/>
    <w:rsid w:val="009E17BE"/>
    <w:rsid w:val="009E1A6A"/>
    <w:rsid w:val="009E1AFB"/>
    <w:rsid w:val="009E2717"/>
    <w:rsid w:val="009E34F8"/>
    <w:rsid w:val="009E35EB"/>
    <w:rsid w:val="009E366C"/>
    <w:rsid w:val="009E3BDC"/>
    <w:rsid w:val="009E412C"/>
    <w:rsid w:val="009E4464"/>
    <w:rsid w:val="009E4E2D"/>
    <w:rsid w:val="009E53ED"/>
    <w:rsid w:val="009E546F"/>
    <w:rsid w:val="009E61F0"/>
    <w:rsid w:val="009E62DF"/>
    <w:rsid w:val="009F0158"/>
    <w:rsid w:val="009F0A86"/>
    <w:rsid w:val="009F1945"/>
    <w:rsid w:val="009F1A6A"/>
    <w:rsid w:val="009F1F96"/>
    <w:rsid w:val="009F2642"/>
    <w:rsid w:val="009F2A95"/>
    <w:rsid w:val="009F4553"/>
    <w:rsid w:val="009F518E"/>
    <w:rsid w:val="009F5396"/>
    <w:rsid w:val="009F5C6E"/>
    <w:rsid w:val="009F5E0C"/>
    <w:rsid w:val="009F65A8"/>
    <w:rsid w:val="009F7443"/>
    <w:rsid w:val="009F7ABA"/>
    <w:rsid w:val="009FDD8A"/>
    <w:rsid w:val="00A00117"/>
    <w:rsid w:val="00A003E5"/>
    <w:rsid w:val="00A005D7"/>
    <w:rsid w:val="00A007C3"/>
    <w:rsid w:val="00A015A5"/>
    <w:rsid w:val="00A01B87"/>
    <w:rsid w:val="00A01BE7"/>
    <w:rsid w:val="00A01F68"/>
    <w:rsid w:val="00A02D78"/>
    <w:rsid w:val="00A0361C"/>
    <w:rsid w:val="00A03A16"/>
    <w:rsid w:val="00A03D1E"/>
    <w:rsid w:val="00A04238"/>
    <w:rsid w:val="00A04478"/>
    <w:rsid w:val="00A0478F"/>
    <w:rsid w:val="00A0480C"/>
    <w:rsid w:val="00A05C60"/>
    <w:rsid w:val="00A0600D"/>
    <w:rsid w:val="00A06164"/>
    <w:rsid w:val="00A06795"/>
    <w:rsid w:val="00A103CD"/>
    <w:rsid w:val="00A10436"/>
    <w:rsid w:val="00A10AEA"/>
    <w:rsid w:val="00A10E47"/>
    <w:rsid w:val="00A10F98"/>
    <w:rsid w:val="00A11628"/>
    <w:rsid w:val="00A118C4"/>
    <w:rsid w:val="00A119E8"/>
    <w:rsid w:val="00A11BE7"/>
    <w:rsid w:val="00A1236B"/>
    <w:rsid w:val="00A12BCB"/>
    <w:rsid w:val="00A1346E"/>
    <w:rsid w:val="00A13546"/>
    <w:rsid w:val="00A13B69"/>
    <w:rsid w:val="00A13FE0"/>
    <w:rsid w:val="00A14676"/>
    <w:rsid w:val="00A1502B"/>
    <w:rsid w:val="00A1502D"/>
    <w:rsid w:val="00A152EF"/>
    <w:rsid w:val="00A15467"/>
    <w:rsid w:val="00A15792"/>
    <w:rsid w:val="00A15C3F"/>
    <w:rsid w:val="00A16034"/>
    <w:rsid w:val="00A160D0"/>
    <w:rsid w:val="00A163D3"/>
    <w:rsid w:val="00A16427"/>
    <w:rsid w:val="00A16B95"/>
    <w:rsid w:val="00A20326"/>
    <w:rsid w:val="00A20457"/>
    <w:rsid w:val="00A212EE"/>
    <w:rsid w:val="00A2135C"/>
    <w:rsid w:val="00A218E4"/>
    <w:rsid w:val="00A2213E"/>
    <w:rsid w:val="00A22BB3"/>
    <w:rsid w:val="00A2326F"/>
    <w:rsid w:val="00A23D0E"/>
    <w:rsid w:val="00A24315"/>
    <w:rsid w:val="00A26636"/>
    <w:rsid w:val="00A267FD"/>
    <w:rsid w:val="00A2685C"/>
    <w:rsid w:val="00A26B1C"/>
    <w:rsid w:val="00A27204"/>
    <w:rsid w:val="00A27A00"/>
    <w:rsid w:val="00A27A7C"/>
    <w:rsid w:val="00A304A9"/>
    <w:rsid w:val="00A309CB"/>
    <w:rsid w:val="00A30A07"/>
    <w:rsid w:val="00A30B8D"/>
    <w:rsid w:val="00A30C71"/>
    <w:rsid w:val="00A30E0A"/>
    <w:rsid w:val="00A319CF"/>
    <w:rsid w:val="00A31E7D"/>
    <w:rsid w:val="00A31F9F"/>
    <w:rsid w:val="00A32067"/>
    <w:rsid w:val="00A331DC"/>
    <w:rsid w:val="00A33DC5"/>
    <w:rsid w:val="00A33E8B"/>
    <w:rsid w:val="00A3430F"/>
    <w:rsid w:val="00A3456D"/>
    <w:rsid w:val="00A34576"/>
    <w:rsid w:val="00A346EA"/>
    <w:rsid w:val="00A3694D"/>
    <w:rsid w:val="00A36CC9"/>
    <w:rsid w:val="00A36FDC"/>
    <w:rsid w:val="00A3718A"/>
    <w:rsid w:val="00A37256"/>
    <w:rsid w:val="00A401D2"/>
    <w:rsid w:val="00A40212"/>
    <w:rsid w:val="00A40465"/>
    <w:rsid w:val="00A4120E"/>
    <w:rsid w:val="00A413BF"/>
    <w:rsid w:val="00A41DE2"/>
    <w:rsid w:val="00A422ED"/>
    <w:rsid w:val="00A42F0D"/>
    <w:rsid w:val="00A43933"/>
    <w:rsid w:val="00A43AF2"/>
    <w:rsid w:val="00A43D81"/>
    <w:rsid w:val="00A4404E"/>
    <w:rsid w:val="00A442D8"/>
    <w:rsid w:val="00A450EF"/>
    <w:rsid w:val="00A45AA3"/>
    <w:rsid w:val="00A45AB3"/>
    <w:rsid w:val="00A45B2B"/>
    <w:rsid w:val="00A45B93"/>
    <w:rsid w:val="00A46E3D"/>
    <w:rsid w:val="00A47C85"/>
    <w:rsid w:val="00A51F52"/>
    <w:rsid w:val="00A535BD"/>
    <w:rsid w:val="00A5369D"/>
    <w:rsid w:val="00A53B04"/>
    <w:rsid w:val="00A53F99"/>
    <w:rsid w:val="00A544B8"/>
    <w:rsid w:val="00A54AD9"/>
    <w:rsid w:val="00A54ADE"/>
    <w:rsid w:val="00A54D0D"/>
    <w:rsid w:val="00A54DAB"/>
    <w:rsid w:val="00A55350"/>
    <w:rsid w:val="00A55C9D"/>
    <w:rsid w:val="00A56EA0"/>
    <w:rsid w:val="00A57931"/>
    <w:rsid w:val="00A57C00"/>
    <w:rsid w:val="00A6022B"/>
    <w:rsid w:val="00A60786"/>
    <w:rsid w:val="00A6081F"/>
    <w:rsid w:val="00A60829"/>
    <w:rsid w:val="00A61450"/>
    <w:rsid w:val="00A6163B"/>
    <w:rsid w:val="00A61A70"/>
    <w:rsid w:val="00A61B35"/>
    <w:rsid w:val="00A6248C"/>
    <w:rsid w:val="00A62ADA"/>
    <w:rsid w:val="00A63096"/>
    <w:rsid w:val="00A63FC8"/>
    <w:rsid w:val="00A6416C"/>
    <w:rsid w:val="00A64641"/>
    <w:rsid w:val="00A6477C"/>
    <w:rsid w:val="00A64C46"/>
    <w:rsid w:val="00A64CC6"/>
    <w:rsid w:val="00A64E8D"/>
    <w:rsid w:val="00A64EDD"/>
    <w:rsid w:val="00A6518A"/>
    <w:rsid w:val="00A6527A"/>
    <w:rsid w:val="00A654D8"/>
    <w:rsid w:val="00A65995"/>
    <w:rsid w:val="00A65DB7"/>
    <w:rsid w:val="00A662C5"/>
    <w:rsid w:val="00A66A84"/>
    <w:rsid w:val="00A66C38"/>
    <w:rsid w:val="00A672FB"/>
    <w:rsid w:val="00A673DE"/>
    <w:rsid w:val="00A675A2"/>
    <w:rsid w:val="00A67804"/>
    <w:rsid w:val="00A67AA8"/>
    <w:rsid w:val="00A703E9"/>
    <w:rsid w:val="00A70628"/>
    <w:rsid w:val="00A7063F"/>
    <w:rsid w:val="00A70D84"/>
    <w:rsid w:val="00A71232"/>
    <w:rsid w:val="00A71342"/>
    <w:rsid w:val="00A71AB2"/>
    <w:rsid w:val="00A71B17"/>
    <w:rsid w:val="00A71B3E"/>
    <w:rsid w:val="00A71C9C"/>
    <w:rsid w:val="00A7215B"/>
    <w:rsid w:val="00A729F2"/>
    <w:rsid w:val="00A73768"/>
    <w:rsid w:val="00A738C9"/>
    <w:rsid w:val="00A743F4"/>
    <w:rsid w:val="00A74558"/>
    <w:rsid w:val="00A7494B"/>
    <w:rsid w:val="00A75FCF"/>
    <w:rsid w:val="00A765D9"/>
    <w:rsid w:val="00A76EF8"/>
    <w:rsid w:val="00A7754E"/>
    <w:rsid w:val="00A77891"/>
    <w:rsid w:val="00A77BB1"/>
    <w:rsid w:val="00A77CA4"/>
    <w:rsid w:val="00A80035"/>
    <w:rsid w:val="00A801AC"/>
    <w:rsid w:val="00A80A49"/>
    <w:rsid w:val="00A81023"/>
    <w:rsid w:val="00A8183A"/>
    <w:rsid w:val="00A81992"/>
    <w:rsid w:val="00A82568"/>
    <w:rsid w:val="00A82DC7"/>
    <w:rsid w:val="00A83121"/>
    <w:rsid w:val="00A83741"/>
    <w:rsid w:val="00A83748"/>
    <w:rsid w:val="00A83F96"/>
    <w:rsid w:val="00A85061"/>
    <w:rsid w:val="00A8526A"/>
    <w:rsid w:val="00A854A7"/>
    <w:rsid w:val="00A85800"/>
    <w:rsid w:val="00A85DA1"/>
    <w:rsid w:val="00A85F0D"/>
    <w:rsid w:val="00A863BE"/>
    <w:rsid w:val="00A86F2D"/>
    <w:rsid w:val="00A8749E"/>
    <w:rsid w:val="00A875B3"/>
    <w:rsid w:val="00A90752"/>
    <w:rsid w:val="00A90B38"/>
    <w:rsid w:val="00A917F6"/>
    <w:rsid w:val="00A92C71"/>
    <w:rsid w:val="00A92F06"/>
    <w:rsid w:val="00A93CE6"/>
    <w:rsid w:val="00A93DE2"/>
    <w:rsid w:val="00A943E3"/>
    <w:rsid w:val="00A94BD4"/>
    <w:rsid w:val="00A9525F"/>
    <w:rsid w:val="00A953BC"/>
    <w:rsid w:val="00A953FA"/>
    <w:rsid w:val="00A95DF3"/>
    <w:rsid w:val="00A966F8"/>
    <w:rsid w:val="00A973F3"/>
    <w:rsid w:val="00A9742E"/>
    <w:rsid w:val="00A97507"/>
    <w:rsid w:val="00A9762A"/>
    <w:rsid w:val="00A97AA6"/>
    <w:rsid w:val="00A97D30"/>
    <w:rsid w:val="00AA0089"/>
    <w:rsid w:val="00AA05FB"/>
    <w:rsid w:val="00AA0835"/>
    <w:rsid w:val="00AA1231"/>
    <w:rsid w:val="00AA14B7"/>
    <w:rsid w:val="00AA2BFE"/>
    <w:rsid w:val="00AA3912"/>
    <w:rsid w:val="00AA3F21"/>
    <w:rsid w:val="00AA4675"/>
    <w:rsid w:val="00AA489D"/>
    <w:rsid w:val="00AA4A7B"/>
    <w:rsid w:val="00AA4C02"/>
    <w:rsid w:val="00AA5397"/>
    <w:rsid w:val="00AA5566"/>
    <w:rsid w:val="00AA5BEC"/>
    <w:rsid w:val="00AA620A"/>
    <w:rsid w:val="00AA65C8"/>
    <w:rsid w:val="00AA6D01"/>
    <w:rsid w:val="00AA6FA9"/>
    <w:rsid w:val="00AA70F9"/>
    <w:rsid w:val="00AA751C"/>
    <w:rsid w:val="00AB07BC"/>
    <w:rsid w:val="00AB0D45"/>
    <w:rsid w:val="00AB0DBD"/>
    <w:rsid w:val="00AB1287"/>
    <w:rsid w:val="00AB13FA"/>
    <w:rsid w:val="00AB1417"/>
    <w:rsid w:val="00AB142D"/>
    <w:rsid w:val="00AB16CA"/>
    <w:rsid w:val="00AB27BB"/>
    <w:rsid w:val="00AB32FC"/>
    <w:rsid w:val="00AB3691"/>
    <w:rsid w:val="00AB4266"/>
    <w:rsid w:val="00AB4A31"/>
    <w:rsid w:val="00AB5335"/>
    <w:rsid w:val="00AB53F3"/>
    <w:rsid w:val="00AB5601"/>
    <w:rsid w:val="00AB5650"/>
    <w:rsid w:val="00AB6209"/>
    <w:rsid w:val="00AB657E"/>
    <w:rsid w:val="00AB65F0"/>
    <w:rsid w:val="00AB6C40"/>
    <w:rsid w:val="00AB774D"/>
    <w:rsid w:val="00AB7C5D"/>
    <w:rsid w:val="00AB7CBB"/>
    <w:rsid w:val="00AC0131"/>
    <w:rsid w:val="00AC09E2"/>
    <w:rsid w:val="00AC0B59"/>
    <w:rsid w:val="00AC0C1C"/>
    <w:rsid w:val="00AC0C1D"/>
    <w:rsid w:val="00AC1073"/>
    <w:rsid w:val="00AC1166"/>
    <w:rsid w:val="00AC1255"/>
    <w:rsid w:val="00AC1565"/>
    <w:rsid w:val="00AC2138"/>
    <w:rsid w:val="00AC2176"/>
    <w:rsid w:val="00AC23C3"/>
    <w:rsid w:val="00AC2785"/>
    <w:rsid w:val="00AC4205"/>
    <w:rsid w:val="00AC44A6"/>
    <w:rsid w:val="00AC480C"/>
    <w:rsid w:val="00AC4A3B"/>
    <w:rsid w:val="00AC54B9"/>
    <w:rsid w:val="00AC5659"/>
    <w:rsid w:val="00AC56A8"/>
    <w:rsid w:val="00AC5A85"/>
    <w:rsid w:val="00AC66CA"/>
    <w:rsid w:val="00AC6A6E"/>
    <w:rsid w:val="00AC74C9"/>
    <w:rsid w:val="00AC7677"/>
    <w:rsid w:val="00AD03E8"/>
    <w:rsid w:val="00AD079B"/>
    <w:rsid w:val="00AD1616"/>
    <w:rsid w:val="00AD179D"/>
    <w:rsid w:val="00AD2257"/>
    <w:rsid w:val="00AD229C"/>
    <w:rsid w:val="00AD2B7D"/>
    <w:rsid w:val="00AD2C51"/>
    <w:rsid w:val="00AD2FF5"/>
    <w:rsid w:val="00AD363C"/>
    <w:rsid w:val="00AD3982"/>
    <w:rsid w:val="00AD3D96"/>
    <w:rsid w:val="00AD646D"/>
    <w:rsid w:val="00AD6482"/>
    <w:rsid w:val="00AD6738"/>
    <w:rsid w:val="00AD6FDC"/>
    <w:rsid w:val="00AD743E"/>
    <w:rsid w:val="00AD74E1"/>
    <w:rsid w:val="00AD768F"/>
    <w:rsid w:val="00AD798D"/>
    <w:rsid w:val="00AD7FE6"/>
    <w:rsid w:val="00AE046E"/>
    <w:rsid w:val="00AE04F0"/>
    <w:rsid w:val="00AE1778"/>
    <w:rsid w:val="00AE2521"/>
    <w:rsid w:val="00AE28D8"/>
    <w:rsid w:val="00AE312E"/>
    <w:rsid w:val="00AE39B2"/>
    <w:rsid w:val="00AE3FCC"/>
    <w:rsid w:val="00AE45D9"/>
    <w:rsid w:val="00AE49D2"/>
    <w:rsid w:val="00AE506B"/>
    <w:rsid w:val="00AE584A"/>
    <w:rsid w:val="00AE6C27"/>
    <w:rsid w:val="00AE7CF7"/>
    <w:rsid w:val="00AF01D8"/>
    <w:rsid w:val="00AF0908"/>
    <w:rsid w:val="00AF1802"/>
    <w:rsid w:val="00AF20CA"/>
    <w:rsid w:val="00AF2137"/>
    <w:rsid w:val="00AF264A"/>
    <w:rsid w:val="00AF299E"/>
    <w:rsid w:val="00AF2A25"/>
    <w:rsid w:val="00AF3147"/>
    <w:rsid w:val="00AF319F"/>
    <w:rsid w:val="00AF37CB"/>
    <w:rsid w:val="00AF40D9"/>
    <w:rsid w:val="00AF446E"/>
    <w:rsid w:val="00AF5A17"/>
    <w:rsid w:val="00AF5A1E"/>
    <w:rsid w:val="00AF61C6"/>
    <w:rsid w:val="00AF6200"/>
    <w:rsid w:val="00AF6435"/>
    <w:rsid w:val="00AF69C7"/>
    <w:rsid w:val="00AF70BD"/>
    <w:rsid w:val="00AF780F"/>
    <w:rsid w:val="00AF7958"/>
    <w:rsid w:val="00B02AA4"/>
    <w:rsid w:val="00B02B2B"/>
    <w:rsid w:val="00B03232"/>
    <w:rsid w:val="00B0364E"/>
    <w:rsid w:val="00B03FEB"/>
    <w:rsid w:val="00B04932"/>
    <w:rsid w:val="00B04BCD"/>
    <w:rsid w:val="00B04E70"/>
    <w:rsid w:val="00B059DA"/>
    <w:rsid w:val="00B05FE3"/>
    <w:rsid w:val="00B069C8"/>
    <w:rsid w:val="00B06DDD"/>
    <w:rsid w:val="00B06DE9"/>
    <w:rsid w:val="00B071E9"/>
    <w:rsid w:val="00B073C8"/>
    <w:rsid w:val="00B07863"/>
    <w:rsid w:val="00B078D1"/>
    <w:rsid w:val="00B07BB1"/>
    <w:rsid w:val="00B103BC"/>
    <w:rsid w:val="00B10692"/>
    <w:rsid w:val="00B10F9A"/>
    <w:rsid w:val="00B10FD2"/>
    <w:rsid w:val="00B110DD"/>
    <w:rsid w:val="00B110FA"/>
    <w:rsid w:val="00B1270B"/>
    <w:rsid w:val="00B13513"/>
    <w:rsid w:val="00B13927"/>
    <w:rsid w:val="00B13F9E"/>
    <w:rsid w:val="00B150C8"/>
    <w:rsid w:val="00B15333"/>
    <w:rsid w:val="00B15514"/>
    <w:rsid w:val="00B15719"/>
    <w:rsid w:val="00B1596A"/>
    <w:rsid w:val="00B1607E"/>
    <w:rsid w:val="00B160E2"/>
    <w:rsid w:val="00B1653B"/>
    <w:rsid w:val="00B166D2"/>
    <w:rsid w:val="00B16744"/>
    <w:rsid w:val="00B16BDC"/>
    <w:rsid w:val="00B16C93"/>
    <w:rsid w:val="00B16CED"/>
    <w:rsid w:val="00B16EBE"/>
    <w:rsid w:val="00B17074"/>
    <w:rsid w:val="00B173E2"/>
    <w:rsid w:val="00B17EE8"/>
    <w:rsid w:val="00B215AA"/>
    <w:rsid w:val="00B218B4"/>
    <w:rsid w:val="00B22046"/>
    <w:rsid w:val="00B226F7"/>
    <w:rsid w:val="00B23454"/>
    <w:rsid w:val="00B236D8"/>
    <w:rsid w:val="00B236E1"/>
    <w:rsid w:val="00B23F42"/>
    <w:rsid w:val="00B244FE"/>
    <w:rsid w:val="00B247FA"/>
    <w:rsid w:val="00B25314"/>
    <w:rsid w:val="00B256B2"/>
    <w:rsid w:val="00B25D79"/>
    <w:rsid w:val="00B26673"/>
    <w:rsid w:val="00B271D9"/>
    <w:rsid w:val="00B2745C"/>
    <w:rsid w:val="00B27A31"/>
    <w:rsid w:val="00B27AEA"/>
    <w:rsid w:val="00B30204"/>
    <w:rsid w:val="00B305F9"/>
    <w:rsid w:val="00B3070B"/>
    <w:rsid w:val="00B31355"/>
    <w:rsid w:val="00B3136C"/>
    <w:rsid w:val="00B31DF1"/>
    <w:rsid w:val="00B34C79"/>
    <w:rsid w:val="00B34CAB"/>
    <w:rsid w:val="00B34E6C"/>
    <w:rsid w:val="00B35976"/>
    <w:rsid w:val="00B35C32"/>
    <w:rsid w:val="00B3721D"/>
    <w:rsid w:val="00B378CF"/>
    <w:rsid w:val="00B3793B"/>
    <w:rsid w:val="00B379F8"/>
    <w:rsid w:val="00B37E90"/>
    <w:rsid w:val="00B40727"/>
    <w:rsid w:val="00B410CF"/>
    <w:rsid w:val="00B4160F"/>
    <w:rsid w:val="00B41794"/>
    <w:rsid w:val="00B41D78"/>
    <w:rsid w:val="00B41E97"/>
    <w:rsid w:val="00B42109"/>
    <w:rsid w:val="00B4222B"/>
    <w:rsid w:val="00B42472"/>
    <w:rsid w:val="00B42EF6"/>
    <w:rsid w:val="00B43F7E"/>
    <w:rsid w:val="00B44315"/>
    <w:rsid w:val="00B44F32"/>
    <w:rsid w:val="00B4544D"/>
    <w:rsid w:val="00B46206"/>
    <w:rsid w:val="00B46661"/>
    <w:rsid w:val="00B46766"/>
    <w:rsid w:val="00B46A0E"/>
    <w:rsid w:val="00B47DB2"/>
    <w:rsid w:val="00B5014F"/>
    <w:rsid w:val="00B504CE"/>
    <w:rsid w:val="00B51692"/>
    <w:rsid w:val="00B5193A"/>
    <w:rsid w:val="00B51A26"/>
    <w:rsid w:val="00B51ABD"/>
    <w:rsid w:val="00B51B75"/>
    <w:rsid w:val="00B53795"/>
    <w:rsid w:val="00B537E2"/>
    <w:rsid w:val="00B53FDA"/>
    <w:rsid w:val="00B549BD"/>
    <w:rsid w:val="00B54D6C"/>
    <w:rsid w:val="00B55108"/>
    <w:rsid w:val="00B5517A"/>
    <w:rsid w:val="00B553A9"/>
    <w:rsid w:val="00B55409"/>
    <w:rsid w:val="00B55A89"/>
    <w:rsid w:val="00B55B3D"/>
    <w:rsid w:val="00B55C39"/>
    <w:rsid w:val="00B56128"/>
    <w:rsid w:val="00B56561"/>
    <w:rsid w:val="00B56B88"/>
    <w:rsid w:val="00B56E55"/>
    <w:rsid w:val="00B5742B"/>
    <w:rsid w:val="00B60504"/>
    <w:rsid w:val="00B60823"/>
    <w:rsid w:val="00B6171E"/>
    <w:rsid w:val="00B61ED4"/>
    <w:rsid w:val="00B62CD9"/>
    <w:rsid w:val="00B632E6"/>
    <w:rsid w:val="00B6340B"/>
    <w:rsid w:val="00B64273"/>
    <w:rsid w:val="00B647CC"/>
    <w:rsid w:val="00B64ECC"/>
    <w:rsid w:val="00B652BF"/>
    <w:rsid w:val="00B6574F"/>
    <w:rsid w:val="00B6583C"/>
    <w:rsid w:val="00B65AB0"/>
    <w:rsid w:val="00B65F50"/>
    <w:rsid w:val="00B6608F"/>
    <w:rsid w:val="00B6625C"/>
    <w:rsid w:val="00B66A7E"/>
    <w:rsid w:val="00B66F87"/>
    <w:rsid w:val="00B67900"/>
    <w:rsid w:val="00B67B62"/>
    <w:rsid w:val="00B67EF2"/>
    <w:rsid w:val="00B701D6"/>
    <w:rsid w:val="00B70317"/>
    <w:rsid w:val="00B7064D"/>
    <w:rsid w:val="00B71E31"/>
    <w:rsid w:val="00B71F99"/>
    <w:rsid w:val="00B722C3"/>
    <w:rsid w:val="00B7257B"/>
    <w:rsid w:val="00B726A3"/>
    <w:rsid w:val="00B729D2"/>
    <w:rsid w:val="00B72AFA"/>
    <w:rsid w:val="00B72D8D"/>
    <w:rsid w:val="00B738BF"/>
    <w:rsid w:val="00B73E85"/>
    <w:rsid w:val="00B75ACD"/>
    <w:rsid w:val="00B75CF8"/>
    <w:rsid w:val="00B75D5C"/>
    <w:rsid w:val="00B76087"/>
    <w:rsid w:val="00B77325"/>
    <w:rsid w:val="00B77734"/>
    <w:rsid w:val="00B80D63"/>
    <w:rsid w:val="00B8176D"/>
    <w:rsid w:val="00B828F4"/>
    <w:rsid w:val="00B82D14"/>
    <w:rsid w:val="00B82E26"/>
    <w:rsid w:val="00B83671"/>
    <w:rsid w:val="00B839FF"/>
    <w:rsid w:val="00B83A21"/>
    <w:rsid w:val="00B85325"/>
    <w:rsid w:val="00B85918"/>
    <w:rsid w:val="00B85C26"/>
    <w:rsid w:val="00B85C4F"/>
    <w:rsid w:val="00B85EE1"/>
    <w:rsid w:val="00B85F79"/>
    <w:rsid w:val="00B86203"/>
    <w:rsid w:val="00B86F74"/>
    <w:rsid w:val="00B87783"/>
    <w:rsid w:val="00B8793B"/>
    <w:rsid w:val="00B87D56"/>
    <w:rsid w:val="00B90571"/>
    <w:rsid w:val="00B9142C"/>
    <w:rsid w:val="00B91ACE"/>
    <w:rsid w:val="00B91E86"/>
    <w:rsid w:val="00B92055"/>
    <w:rsid w:val="00B9317A"/>
    <w:rsid w:val="00B9365E"/>
    <w:rsid w:val="00B9372F"/>
    <w:rsid w:val="00B93A85"/>
    <w:rsid w:val="00B9500D"/>
    <w:rsid w:val="00B95258"/>
    <w:rsid w:val="00B95D80"/>
    <w:rsid w:val="00B95FF3"/>
    <w:rsid w:val="00B963A0"/>
    <w:rsid w:val="00B97568"/>
    <w:rsid w:val="00B97BCE"/>
    <w:rsid w:val="00BA0234"/>
    <w:rsid w:val="00BA0331"/>
    <w:rsid w:val="00BA07D5"/>
    <w:rsid w:val="00BA08CE"/>
    <w:rsid w:val="00BA08CF"/>
    <w:rsid w:val="00BA0E80"/>
    <w:rsid w:val="00BA1B22"/>
    <w:rsid w:val="00BA2712"/>
    <w:rsid w:val="00BA31BF"/>
    <w:rsid w:val="00BA3297"/>
    <w:rsid w:val="00BA35B8"/>
    <w:rsid w:val="00BA373E"/>
    <w:rsid w:val="00BA3966"/>
    <w:rsid w:val="00BA3FBC"/>
    <w:rsid w:val="00BA4172"/>
    <w:rsid w:val="00BA47B7"/>
    <w:rsid w:val="00BA4C2D"/>
    <w:rsid w:val="00BA5D49"/>
    <w:rsid w:val="00BA6EBF"/>
    <w:rsid w:val="00BA7013"/>
    <w:rsid w:val="00BA796A"/>
    <w:rsid w:val="00BA7A29"/>
    <w:rsid w:val="00BB0327"/>
    <w:rsid w:val="00BB08E2"/>
    <w:rsid w:val="00BB0D66"/>
    <w:rsid w:val="00BB12E0"/>
    <w:rsid w:val="00BB1369"/>
    <w:rsid w:val="00BB18D7"/>
    <w:rsid w:val="00BB3510"/>
    <w:rsid w:val="00BB37E1"/>
    <w:rsid w:val="00BB394A"/>
    <w:rsid w:val="00BB3D8B"/>
    <w:rsid w:val="00BB3EEA"/>
    <w:rsid w:val="00BB487A"/>
    <w:rsid w:val="00BB4C88"/>
    <w:rsid w:val="00BB5002"/>
    <w:rsid w:val="00BB518D"/>
    <w:rsid w:val="00BB5486"/>
    <w:rsid w:val="00BB5846"/>
    <w:rsid w:val="00BB5CBD"/>
    <w:rsid w:val="00BB6794"/>
    <w:rsid w:val="00BB698C"/>
    <w:rsid w:val="00BB6C54"/>
    <w:rsid w:val="00BB7359"/>
    <w:rsid w:val="00BC19B9"/>
    <w:rsid w:val="00BC1D0C"/>
    <w:rsid w:val="00BC1FEE"/>
    <w:rsid w:val="00BC20E6"/>
    <w:rsid w:val="00BC23C1"/>
    <w:rsid w:val="00BC24DB"/>
    <w:rsid w:val="00BC25A7"/>
    <w:rsid w:val="00BC3153"/>
    <w:rsid w:val="00BC33CE"/>
    <w:rsid w:val="00BC3B7A"/>
    <w:rsid w:val="00BC3EAF"/>
    <w:rsid w:val="00BC4334"/>
    <w:rsid w:val="00BC435C"/>
    <w:rsid w:val="00BC4B9C"/>
    <w:rsid w:val="00BC4BDD"/>
    <w:rsid w:val="00BC4DC3"/>
    <w:rsid w:val="00BC55F0"/>
    <w:rsid w:val="00BC69F9"/>
    <w:rsid w:val="00BC6C79"/>
    <w:rsid w:val="00BC6D58"/>
    <w:rsid w:val="00BC6DB0"/>
    <w:rsid w:val="00BC6E48"/>
    <w:rsid w:val="00BC70F6"/>
    <w:rsid w:val="00BC7655"/>
    <w:rsid w:val="00BC7CA6"/>
    <w:rsid w:val="00BD0137"/>
    <w:rsid w:val="00BD06B5"/>
    <w:rsid w:val="00BD0830"/>
    <w:rsid w:val="00BD1466"/>
    <w:rsid w:val="00BD1C25"/>
    <w:rsid w:val="00BD1FED"/>
    <w:rsid w:val="00BD2433"/>
    <w:rsid w:val="00BD274B"/>
    <w:rsid w:val="00BD2970"/>
    <w:rsid w:val="00BD2ED2"/>
    <w:rsid w:val="00BD2FAB"/>
    <w:rsid w:val="00BD32D0"/>
    <w:rsid w:val="00BD3651"/>
    <w:rsid w:val="00BD3658"/>
    <w:rsid w:val="00BD3F75"/>
    <w:rsid w:val="00BD44D9"/>
    <w:rsid w:val="00BD4717"/>
    <w:rsid w:val="00BD473F"/>
    <w:rsid w:val="00BD4F61"/>
    <w:rsid w:val="00BD557D"/>
    <w:rsid w:val="00BD5AFA"/>
    <w:rsid w:val="00BD6291"/>
    <w:rsid w:val="00BD6C12"/>
    <w:rsid w:val="00BD72AB"/>
    <w:rsid w:val="00BD7590"/>
    <w:rsid w:val="00BD77CF"/>
    <w:rsid w:val="00BD794D"/>
    <w:rsid w:val="00BE0DBC"/>
    <w:rsid w:val="00BE1158"/>
    <w:rsid w:val="00BE11D4"/>
    <w:rsid w:val="00BE1B6C"/>
    <w:rsid w:val="00BE1E5C"/>
    <w:rsid w:val="00BE2228"/>
    <w:rsid w:val="00BE3233"/>
    <w:rsid w:val="00BE3590"/>
    <w:rsid w:val="00BE3CC3"/>
    <w:rsid w:val="00BE41CC"/>
    <w:rsid w:val="00BE4E8D"/>
    <w:rsid w:val="00BE52F3"/>
    <w:rsid w:val="00BE5EBA"/>
    <w:rsid w:val="00BE60EE"/>
    <w:rsid w:val="00BE676E"/>
    <w:rsid w:val="00BE6BD5"/>
    <w:rsid w:val="00BE7A2D"/>
    <w:rsid w:val="00BE7FD8"/>
    <w:rsid w:val="00BF01A5"/>
    <w:rsid w:val="00BF02FA"/>
    <w:rsid w:val="00BF0483"/>
    <w:rsid w:val="00BF0A28"/>
    <w:rsid w:val="00BF1847"/>
    <w:rsid w:val="00BF22BE"/>
    <w:rsid w:val="00BF32C5"/>
    <w:rsid w:val="00BF3FDA"/>
    <w:rsid w:val="00BF420D"/>
    <w:rsid w:val="00BF4719"/>
    <w:rsid w:val="00BF4737"/>
    <w:rsid w:val="00BF49D8"/>
    <w:rsid w:val="00BF5555"/>
    <w:rsid w:val="00BF56A0"/>
    <w:rsid w:val="00BF5890"/>
    <w:rsid w:val="00BF62D3"/>
    <w:rsid w:val="00BF6AFD"/>
    <w:rsid w:val="00BF760A"/>
    <w:rsid w:val="00BF763B"/>
    <w:rsid w:val="00BF7A09"/>
    <w:rsid w:val="00C0036D"/>
    <w:rsid w:val="00C00C36"/>
    <w:rsid w:val="00C00EBC"/>
    <w:rsid w:val="00C010E0"/>
    <w:rsid w:val="00C023B2"/>
    <w:rsid w:val="00C03694"/>
    <w:rsid w:val="00C03CD7"/>
    <w:rsid w:val="00C03E19"/>
    <w:rsid w:val="00C043BB"/>
    <w:rsid w:val="00C045CE"/>
    <w:rsid w:val="00C048E4"/>
    <w:rsid w:val="00C04A84"/>
    <w:rsid w:val="00C05632"/>
    <w:rsid w:val="00C05BAF"/>
    <w:rsid w:val="00C06528"/>
    <w:rsid w:val="00C07F09"/>
    <w:rsid w:val="00C07F9B"/>
    <w:rsid w:val="00C1022F"/>
    <w:rsid w:val="00C105EC"/>
    <w:rsid w:val="00C10F28"/>
    <w:rsid w:val="00C10F87"/>
    <w:rsid w:val="00C113F9"/>
    <w:rsid w:val="00C11A27"/>
    <w:rsid w:val="00C11B5A"/>
    <w:rsid w:val="00C11D11"/>
    <w:rsid w:val="00C120B8"/>
    <w:rsid w:val="00C121A9"/>
    <w:rsid w:val="00C1254B"/>
    <w:rsid w:val="00C12E10"/>
    <w:rsid w:val="00C13137"/>
    <w:rsid w:val="00C13E52"/>
    <w:rsid w:val="00C141AE"/>
    <w:rsid w:val="00C14B7B"/>
    <w:rsid w:val="00C14EBF"/>
    <w:rsid w:val="00C15359"/>
    <w:rsid w:val="00C1548A"/>
    <w:rsid w:val="00C1553C"/>
    <w:rsid w:val="00C15985"/>
    <w:rsid w:val="00C15DD2"/>
    <w:rsid w:val="00C165AF"/>
    <w:rsid w:val="00C17A9D"/>
    <w:rsid w:val="00C20244"/>
    <w:rsid w:val="00C20D85"/>
    <w:rsid w:val="00C21E32"/>
    <w:rsid w:val="00C231EA"/>
    <w:rsid w:val="00C23502"/>
    <w:rsid w:val="00C2374B"/>
    <w:rsid w:val="00C2452C"/>
    <w:rsid w:val="00C2466F"/>
    <w:rsid w:val="00C24729"/>
    <w:rsid w:val="00C2503B"/>
    <w:rsid w:val="00C255BF"/>
    <w:rsid w:val="00C26817"/>
    <w:rsid w:val="00C26E63"/>
    <w:rsid w:val="00C26F3A"/>
    <w:rsid w:val="00C271C4"/>
    <w:rsid w:val="00C273C0"/>
    <w:rsid w:val="00C30004"/>
    <w:rsid w:val="00C30831"/>
    <w:rsid w:val="00C30C15"/>
    <w:rsid w:val="00C3141A"/>
    <w:rsid w:val="00C32535"/>
    <w:rsid w:val="00C325FC"/>
    <w:rsid w:val="00C332A1"/>
    <w:rsid w:val="00C335A6"/>
    <w:rsid w:val="00C339A1"/>
    <w:rsid w:val="00C33D50"/>
    <w:rsid w:val="00C34726"/>
    <w:rsid w:val="00C34AFE"/>
    <w:rsid w:val="00C34C02"/>
    <w:rsid w:val="00C3551A"/>
    <w:rsid w:val="00C3554B"/>
    <w:rsid w:val="00C35931"/>
    <w:rsid w:val="00C35E08"/>
    <w:rsid w:val="00C35E39"/>
    <w:rsid w:val="00C3669F"/>
    <w:rsid w:val="00C3702F"/>
    <w:rsid w:val="00C3711F"/>
    <w:rsid w:val="00C372FE"/>
    <w:rsid w:val="00C376BA"/>
    <w:rsid w:val="00C4034C"/>
    <w:rsid w:val="00C40BFD"/>
    <w:rsid w:val="00C40CB0"/>
    <w:rsid w:val="00C40FFF"/>
    <w:rsid w:val="00C41243"/>
    <w:rsid w:val="00C41FF6"/>
    <w:rsid w:val="00C420C8"/>
    <w:rsid w:val="00C424FF"/>
    <w:rsid w:val="00C42BFE"/>
    <w:rsid w:val="00C42D6F"/>
    <w:rsid w:val="00C42E84"/>
    <w:rsid w:val="00C43045"/>
    <w:rsid w:val="00C431AE"/>
    <w:rsid w:val="00C43C11"/>
    <w:rsid w:val="00C441A8"/>
    <w:rsid w:val="00C44C94"/>
    <w:rsid w:val="00C44FBE"/>
    <w:rsid w:val="00C453B7"/>
    <w:rsid w:val="00C458EB"/>
    <w:rsid w:val="00C4643E"/>
    <w:rsid w:val="00C46549"/>
    <w:rsid w:val="00C46B44"/>
    <w:rsid w:val="00C4701C"/>
    <w:rsid w:val="00C47CCD"/>
    <w:rsid w:val="00C47CFA"/>
    <w:rsid w:val="00C5039D"/>
    <w:rsid w:val="00C503D5"/>
    <w:rsid w:val="00C50D1B"/>
    <w:rsid w:val="00C5162F"/>
    <w:rsid w:val="00C52008"/>
    <w:rsid w:val="00C524EC"/>
    <w:rsid w:val="00C53055"/>
    <w:rsid w:val="00C532C4"/>
    <w:rsid w:val="00C537A4"/>
    <w:rsid w:val="00C5398C"/>
    <w:rsid w:val="00C53F10"/>
    <w:rsid w:val="00C549A3"/>
    <w:rsid w:val="00C55E0E"/>
    <w:rsid w:val="00C55E24"/>
    <w:rsid w:val="00C56101"/>
    <w:rsid w:val="00C569BA"/>
    <w:rsid w:val="00C5715A"/>
    <w:rsid w:val="00C5776C"/>
    <w:rsid w:val="00C57921"/>
    <w:rsid w:val="00C579D9"/>
    <w:rsid w:val="00C57ACC"/>
    <w:rsid w:val="00C60223"/>
    <w:rsid w:val="00C60274"/>
    <w:rsid w:val="00C60737"/>
    <w:rsid w:val="00C60777"/>
    <w:rsid w:val="00C60DFC"/>
    <w:rsid w:val="00C60F4D"/>
    <w:rsid w:val="00C617D3"/>
    <w:rsid w:val="00C624CE"/>
    <w:rsid w:val="00C62D15"/>
    <w:rsid w:val="00C643EF"/>
    <w:rsid w:val="00C643FD"/>
    <w:rsid w:val="00C64B3A"/>
    <w:rsid w:val="00C65027"/>
    <w:rsid w:val="00C651B1"/>
    <w:rsid w:val="00C654A1"/>
    <w:rsid w:val="00C658A3"/>
    <w:rsid w:val="00C65A0D"/>
    <w:rsid w:val="00C65C0C"/>
    <w:rsid w:val="00C66310"/>
    <w:rsid w:val="00C664F9"/>
    <w:rsid w:val="00C66534"/>
    <w:rsid w:val="00C67C1C"/>
    <w:rsid w:val="00C70C95"/>
    <w:rsid w:val="00C70F96"/>
    <w:rsid w:val="00C7117C"/>
    <w:rsid w:val="00C71FFE"/>
    <w:rsid w:val="00C72379"/>
    <w:rsid w:val="00C72941"/>
    <w:rsid w:val="00C72A68"/>
    <w:rsid w:val="00C73BC9"/>
    <w:rsid w:val="00C743ED"/>
    <w:rsid w:val="00C744CC"/>
    <w:rsid w:val="00C75D59"/>
    <w:rsid w:val="00C772EC"/>
    <w:rsid w:val="00C775F4"/>
    <w:rsid w:val="00C77E5C"/>
    <w:rsid w:val="00C800E2"/>
    <w:rsid w:val="00C8027D"/>
    <w:rsid w:val="00C81703"/>
    <w:rsid w:val="00C8228B"/>
    <w:rsid w:val="00C825EE"/>
    <w:rsid w:val="00C82B0F"/>
    <w:rsid w:val="00C82CC5"/>
    <w:rsid w:val="00C82F0B"/>
    <w:rsid w:val="00C832D5"/>
    <w:rsid w:val="00C83CE0"/>
    <w:rsid w:val="00C845A5"/>
    <w:rsid w:val="00C8499B"/>
    <w:rsid w:val="00C84D32"/>
    <w:rsid w:val="00C851BB"/>
    <w:rsid w:val="00C858DF"/>
    <w:rsid w:val="00C859D9"/>
    <w:rsid w:val="00C85A3C"/>
    <w:rsid w:val="00C8610C"/>
    <w:rsid w:val="00C86E93"/>
    <w:rsid w:val="00C878FD"/>
    <w:rsid w:val="00C87DA6"/>
    <w:rsid w:val="00C908D3"/>
    <w:rsid w:val="00C90A3B"/>
    <w:rsid w:val="00C911EA"/>
    <w:rsid w:val="00C917FE"/>
    <w:rsid w:val="00C918CE"/>
    <w:rsid w:val="00C92E04"/>
    <w:rsid w:val="00C92F32"/>
    <w:rsid w:val="00C931A9"/>
    <w:rsid w:val="00C932FB"/>
    <w:rsid w:val="00C93582"/>
    <w:rsid w:val="00C93583"/>
    <w:rsid w:val="00C93B88"/>
    <w:rsid w:val="00C94173"/>
    <w:rsid w:val="00C942DB"/>
    <w:rsid w:val="00C94590"/>
    <w:rsid w:val="00C94DEC"/>
    <w:rsid w:val="00C95B8C"/>
    <w:rsid w:val="00C95E0C"/>
    <w:rsid w:val="00C9615A"/>
    <w:rsid w:val="00C96249"/>
    <w:rsid w:val="00C96933"/>
    <w:rsid w:val="00C9739E"/>
    <w:rsid w:val="00C97B9B"/>
    <w:rsid w:val="00C97D8B"/>
    <w:rsid w:val="00C97F52"/>
    <w:rsid w:val="00CA09DB"/>
    <w:rsid w:val="00CA139B"/>
    <w:rsid w:val="00CA196B"/>
    <w:rsid w:val="00CA1A51"/>
    <w:rsid w:val="00CA235A"/>
    <w:rsid w:val="00CA2F86"/>
    <w:rsid w:val="00CA30CB"/>
    <w:rsid w:val="00CA3642"/>
    <w:rsid w:val="00CA3C2A"/>
    <w:rsid w:val="00CA4DAE"/>
    <w:rsid w:val="00CA5044"/>
    <w:rsid w:val="00CA564B"/>
    <w:rsid w:val="00CA5E51"/>
    <w:rsid w:val="00CA6856"/>
    <w:rsid w:val="00CA6AB8"/>
    <w:rsid w:val="00CA7726"/>
    <w:rsid w:val="00CB010E"/>
    <w:rsid w:val="00CB0417"/>
    <w:rsid w:val="00CB0A0F"/>
    <w:rsid w:val="00CB0C98"/>
    <w:rsid w:val="00CB1123"/>
    <w:rsid w:val="00CB1313"/>
    <w:rsid w:val="00CB19D6"/>
    <w:rsid w:val="00CB1BB5"/>
    <w:rsid w:val="00CB248B"/>
    <w:rsid w:val="00CB2E82"/>
    <w:rsid w:val="00CB37C2"/>
    <w:rsid w:val="00CB4198"/>
    <w:rsid w:val="00CB435E"/>
    <w:rsid w:val="00CB45DB"/>
    <w:rsid w:val="00CB4CED"/>
    <w:rsid w:val="00CB4E52"/>
    <w:rsid w:val="00CB5377"/>
    <w:rsid w:val="00CB5615"/>
    <w:rsid w:val="00CB59F6"/>
    <w:rsid w:val="00CB6D67"/>
    <w:rsid w:val="00CB6E35"/>
    <w:rsid w:val="00CB737F"/>
    <w:rsid w:val="00CB7518"/>
    <w:rsid w:val="00CB7A02"/>
    <w:rsid w:val="00CC11D7"/>
    <w:rsid w:val="00CC122D"/>
    <w:rsid w:val="00CC123E"/>
    <w:rsid w:val="00CC14EC"/>
    <w:rsid w:val="00CC1739"/>
    <w:rsid w:val="00CC185A"/>
    <w:rsid w:val="00CC1935"/>
    <w:rsid w:val="00CC194F"/>
    <w:rsid w:val="00CC2136"/>
    <w:rsid w:val="00CC2462"/>
    <w:rsid w:val="00CC24F0"/>
    <w:rsid w:val="00CC26A9"/>
    <w:rsid w:val="00CC2E86"/>
    <w:rsid w:val="00CC33BE"/>
    <w:rsid w:val="00CC3461"/>
    <w:rsid w:val="00CC36CA"/>
    <w:rsid w:val="00CC36CC"/>
    <w:rsid w:val="00CC379A"/>
    <w:rsid w:val="00CC3951"/>
    <w:rsid w:val="00CC4069"/>
    <w:rsid w:val="00CC42EE"/>
    <w:rsid w:val="00CC49CD"/>
    <w:rsid w:val="00CC4BCE"/>
    <w:rsid w:val="00CC4E26"/>
    <w:rsid w:val="00CC60FB"/>
    <w:rsid w:val="00CC687F"/>
    <w:rsid w:val="00CC6D52"/>
    <w:rsid w:val="00CC73B0"/>
    <w:rsid w:val="00CC793E"/>
    <w:rsid w:val="00CC7C5C"/>
    <w:rsid w:val="00CC7E62"/>
    <w:rsid w:val="00CD084D"/>
    <w:rsid w:val="00CD0B39"/>
    <w:rsid w:val="00CD2149"/>
    <w:rsid w:val="00CD2873"/>
    <w:rsid w:val="00CD292F"/>
    <w:rsid w:val="00CD293B"/>
    <w:rsid w:val="00CD2A6B"/>
    <w:rsid w:val="00CD2E6E"/>
    <w:rsid w:val="00CD2EE2"/>
    <w:rsid w:val="00CD3320"/>
    <w:rsid w:val="00CD3C81"/>
    <w:rsid w:val="00CD44A5"/>
    <w:rsid w:val="00CD47E0"/>
    <w:rsid w:val="00CD578C"/>
    <w:rsid w:val="00CD58CF"/>
    <w:rsid w:val="00CD5A38"/>
    <w:rsid w:val="00CD5C36"/>
    <w:rsid w:val="00CD60F0"/>
    <w:rsid w:val="00CD6681"/>
    <w:rsid w:val="00CD6731"/>
    <w:rsid w:val="00CD6EB9"/>
    <w:rsid w:val="00CD7ADE"/>
    <w:rsid w:val="00CE0723"/>
    <w:rsid w:val="00CE0A52"/>
    <w:rsid w:val="00CE1345"/>
    <w:rsid w:val="00CE2951"/>
    <w:rsid w:val="00CE2B3E"/>
    <w:rsid w:val="00CE2F75"/>
    <w:rsid w:val="00CE333F"/>
    <w:rsid w:val="00CE36C0"/>
    <w:rsid w:val="00CE4E51"/>
    <w:rsid w:val="00CE53FF"/>
    <w:rsid w:val="00CE58E3"/>
    <w:rsid w:val="00CE593C"/>
    <w:rsid w:val="00CE5EC5"/>
    <w:rsid w:val="00CE5EE7"/>
    <w:rsid w:val="00CE62A0"/>
    <w:rsid w:val="00CE65A1"/>
    <w:rsid w:val="00CE6B68"/>
    <w:rsid w:val="00CE7133"/>
    <w:rsid w:val="00CE7283"/>
    <w:rsid w:val="00CE7E11"/>
    <w:rsid w:val="00CE7ED5"/>
    <w:rsid w:val="00CE7F8E"/>
    <w:rsid w:val="00CF01F9"/>
    <w:rsid w:val="00CF07EE"/>
    <w:rsid w:val="00CF116A"/>
    <w:rsid w:val="00CF1CBC"/>
    <w:rsid w:val="00CF3278"/>
    <w:rsid w:val="00CF3594"/>
    <w:rsid w:val="00CF3878"/>
    <w:rsid w:val="00CF3A2D"/>
    <w:rsid w:val="00CF45D2"/>
    <w:rsid w:val="00CF46BF"/>
    <w:rsid w:val="00CF5017"/>
    <w:rsid w:val="00CF59F1"/>
    <w:rsid w:val="00CF6780"/>
    <w:rsid w:val="00CF6E6E"/>
    <w:rsid w:val="00CF790E"/>
    <w:rsid w:val="00CF7B71"/>
    <w:rsid w:val="00CF7EA6"/>
    <w:rsid w:val="00D0060A"/>
    <w:rsid w:val="00D0147D"/>
    <w:rsid w:val="00D019FF"/>
    <w:rsid w:val="00D0212B"/>
    <w:rsid w:val="00D02833"/>
    <w:rsid w:val="00D034DF"/>
    <w:rsid w:val="00D03B38"/>
    <w:rsid w:val="00D03B55"/>
    <w:rsid w:val="00D049AC"/>
    <w:rsid w:val="00D04D63"/>
    <w:rsid w:val="00D04E5E"/>
    <w:rsid w:val="00D0512C"/>
    <w:rsid w:val="00D05175"/>
    <w:rsid w:val="00D05578"/>
    <w:rsid w:val="00D0571B"/>
    <w:rsid w:val="00D05751"/>
    <w:rsid w:val="00D0658B"/>
    <w:rsid w:val="00D06AEB"/>
    <w:rsid w:val="00D07251"/>
    <w:rsid w:val="00D07D94"/>
    <w:rsid w:val="00D100FB"/>
    <w:rsid w:val="00D10829"/>
    <w:rsid w:val="00D10F5B"/>
    <w:rsid w:val="00D11151"/>
    <w:rsid w:val="00D11672"/>
    <w:rsid w:val="00D11AA3"/>
    <w:rsid w:val="00D11C7D"/>
    <w:rsid w:val="00D11F08"/>
    <w:rsid w:val="00D121BC"/>
    <w:rsid w:val="00D125DD"/>
    <w:rsid w:val="00D127E7"/>
    <w:rsid w:val="00D12957"/>
    <w:rsid w:val="00D12AA4"/>
    <w:rsid w:val="00D133F7"/>
    <w:rsid w:val="00D1353E"/>
    <w:rsid w:val="00D1355E"/>
    <w:rsid w:val="00D13576"/>
    <w:rsid w:val="00D13C20"/>
    <w:rsid w:val="00D13E36"/>
    <w:rsid w:val="00D145D2"/>
    <w:rsid w:val="00D15997"/>
    <w:rsid w:val="00D159D1"/>
    <w:rsid w:val="00D16290"/>
    <w:rsid w:val="00D165BC"/>
    <w:rsid w:val="00D174B6"/>
    <w:rsid w:val="00D179C9"/>
    <w:rsid w:val="00D2026B"/>
    <w:rsid w:val="00D202BA"/>
    <w:rsid w:val="00D2039F"/>
    <w:rsid w:val="00D20591"/>
    <w:rsid w:val="00D20CB0"/>
    <w:rsid w:val="00D211F4"/>
    <w:rsid w:val="00D21207"/>
    <w:rsid w:val="00D22270"/>
    <w:rsid w:val="00D230B7"/>
    <w:rsid w:val="00D232A3"/>
    <w:rsid w:val="00D235CC"/>
    <w:rsid w:val="00D24739"/>
    <w:rsid w:val="00D248F0"/>
    <w:rsid w:val="00D24C73"/>
    <w:rsid w:val="00D25068"/>
    <w:rsid w:val="00D255CF"/>
    <w:rsid w:val="00D255DE"/>
    <w:rsid w:val="00D257E8"/>
    <w:rsid w:val="00D2608D"/>
    <w:rsid w:val="00D270B3"/>
    <w:rsid w:val="00D27277"/>
    <w:rsid w:val="00D278F9"/>
    <w:rsid w:val="00D27DA3"/>
    <w:rsid w:val="00D27DB4"/>
    <w:rsid w:val="00D27F44"/>
    <w:rsid w:val="00D3017D"/>
    <w:rsid w:val="00D31329"/>
    <w:rsid w:val="00D31372"/>
    <w:rsid w:val="00D316DF"/>
    <w:rsid w:val="00D3304D"/>
    <w:rsid w:val="00D33879"/>
    <w:rsid w:val="00D33F05"/>
    <w:rsid w:val="00D34327"/>
    <w:rsid w:val="00D35B74"/>
    <w:rsid w:val="00D35D25"/>
    <w:rsid w:val="00D3610D"/>
    <w:rsid w:val="00D371A1"/>
    <w:rsid w:val="00D372F0"/>
    <w:rsid w:val="00D379E5"/>
    <w:rsid w:val="00D402B3"/>
    <w:rsid w:val="00D404C4"/>
    <w:rsid w:val="00D40DF8"/>
    <w:rsid w:val="00D40FB5"/>
    <w:rsid w:val="00D41B5B"/>
    <w:rsid w:val="00D41D06"/>
    <w:rsid w:val="00D41D14"/>
    <w:rsid w:val="00D41FCD"/>
    <w:rsid w:val="00D42665"/>
    <w:rsid w:val="00D42FEC"/>
    <w:rsid w:val="00D434B5"/>
    <w:rsid w:val="00D438BC"/>
    <w:rsid w:val="00D43BC3"/>
    <w:rsid w:val="00D43E3E"/>
    <w:rsid w:val="00D44F56"/>
    <w:rsid w:val="00D45965"/>
    <w:rsid w:val="00D45972"/>
    <w:rsid w:val="00D46101"/>
    <w:rsid w:val="00D46D5F"/>
    <w:rsid w:val="00D46F22"/>
    <w:rsid w:val="00D46FFF"/>
    <w:rsid w:val="00D47213"/>
    <w:rsid w:val="00D4728C"/>
    <w:rsid w:val="00D473A6"/>
    <w:rsid w:val="00D474E4"/>
    <w:rsid w:val="00D479F6"/>
    <w:rsid w:val="00D50131"/>
    <w:rsid w:val="00D50847"/>
    <w:rsid w:val="00D51FA5"/>
    <w:rsid w:val="00D52077"/>
    <w:rsid w:val="00D520E5"/>
    <w:rsid w:val="00D526DE"/>
    <w:rsid w:val="00D52F09"/>
    <w:rsid w:val="00D53D59"/>
    <w:rsid w:val="00D53F02"/>
    <w:rsid w:val="00D54017"/>
    <w:rsid w:val="00D544F5"/>
    <w:rsid w:val="00D54714"/>
    <w:rsid w:val="00D54DA7"/>
    <w:rsid w:val="00D5551C"/>
    <w:rsid w:val="00D556E2"/>
    <w:rsid w:val="00D5581C"/>
    <w:rsid w:val="00D55854"/>
    <w:rsid w:val="00D5591E"/>
    <w:rsid w:val="00D562E9"/>
    <w:rsid w:val="00D56343"/>
    <w:rsid w:val="00D57395"/>
    <w:rsid w:val="00D574FD"/>
    <w:rsid w:val="00D57AE2"/>
    <w:rsid w:val="00D57E7D"/>
    <w:rsid w:val="00D60210"/>
    <w:rsid w:val="00D60C7C"/>
    <w:rsid w:val="00D60C94"/>
    <w:rsid w:val="00D60D6B"/>
    <w:rsid w:val="00D61A1B"/>
    <w:rsid w:val="00D62334"/>
    <w:rsid w:val="00D62C2A"/>
    <w:rsid w:val="00D62E0D"/>
    <w:rsid w:val="00D63662"/>
    <w:rsid w:val="00D64A7F"/>
    <w:rsid w:val="00D64E88"/>
    <w:rsid w:val="00D65B19"/>
    <w:rsid w:val="00D662B2"/>
    <w:rsid w:val="00D670DE"/>
    <w:rsid w:val="00D67AA5"/>
    <w:rsid w:val="00D67E18"/>
    <w:rsid w:val="00D7141F"/>
    <w:rsid w:val="00D71C1F"/>
    <w:rsid w:val="00D72132"/>
    <w:rsid w:val="00D727C6"/>
    <w:rsid w:val="00D7400E"/>
    <w:rsid w:val="00D7404A"/>
    <w:rsid w:val="00D7426A"/>
    <w:rsid w:val="00D7466D"/>
    <w:rsid w:val="00D74758"/>
    <w:rsid w:val="00D74B08"/>
    <w:rsid w:val="00D753C9"/>
    <w:rsid w:val="00D757A5"/>
    <w:rsid w:val="00D75A39"/>
    <w:rsid w:val="00D764AF"/>
    <w:rsid w:val="00D769C2"/>
    <w:rsid w:val="00D76A50"/>
    <w:rsid w:val="00D76D37"/>
    <w:rsid w:val="00D779F4"/>
    <w:rsid w:val="00D77B34"/>
    <w:rsid w:val="00D77C3E"/>
    <w:rsid w:val="00D80267"/>
    <w:rsid w:val="00D80419"/>
    <w:rsid w:val="00D80B2F"/>
    <w:rsid w:val="00D8115D"/>
    <w:rsid w:val="00D811A7"/>
    <w:rsid w:val="00D81435"/>
    <w:rsid w:val="00D82026"/>
    <w:rsid w:val="00D83A81"/>
    <w:rsid w:val="00D8473E"/>
    <w:rsid w:val="00D84CB1"/>
    <w:rsid w:val="00D85ABA"/>
    <w:rsid w:val="00D85AE2"/>
    <w:rsid w:val="00D85DC6"/>
    <w:rsid w:val="00D86018"/>
    <w:rsid w:val="00D864A1"/>
    <w:rsid w:val="00D86854"/>
    <w:rsid w:val="00D86912"/>
    <w:rsid w:val="00D86D4A"/>
    <w:rsid w:val="00D86DE1"/>
    <w:rsid w:val="00D86E94"/>
    <w:rsid w:val="00D8760E"/>
    <w:rsid w:val="00D8786D"/>
    <w:rsid w:val="00D903E6"/>
    <w:rsid w:val="00D90589"/>
    <w:rsid w:val="00D90AD1"/>
    <w:rsid w:val="00D90DD7"/>
    <w:rsid w:val="00D910DA"/>
    <w:rsid w:val="00D91C18"/>
    <w:rsid w:val="00D91F11"/>
    <w:rsid w:val="00D91F51"/>
    <w:rsid w:val="00D922E9"/>
    <w:rsid w:val="00D923FA"/>
    <w:rsid w:val="00D9281C"/>
    <w:rsid w:val="00D933AD"/>
    <w:rsid w:val="00D94211"/>
    <w:rsid w:val="00D94399"/>
    <w:rsid w:val="00D94E5F"/>
    <w:rsid w:val="00D950B1"/>
    <w:rsid w:val="00D951AC"/>
    <w:rsid w:val="00D95650"/>
    <w:rsid w:val="00D96573"/>
    <w:rsid w:val="00D96F6C"/>
    <w:rsid w:val="00D97770"/>
    <w:rsid w:val="00D977B4"/>
    <w:rsid w:val="00D97C23"/>
    <w:rsid w:val="00D97E44"/>
    <w:rsid w:val="00DA0ED4"/>
    <w:rsid w:val="00DA16A6"/>
    <w:rsid w:val="00DA1BD3"/>
    <w:rsid w:val="00DA1C37"/>
    <w:rsid w:val="00DA23CB"/>
    <w:rsid w:val="00DA2689"/>
    <w:rsid w:val="00DA27D3"/>
    <w:rsid w:val="00DA2F6E"/>
    <w:rsid w:val="00DA315B"/>
    <w:rsid w:val="00DA3745"/>
    <w:rsid w:val="00DA3925"/>
    <w:rsid w:val="00DA3E43"/>
    <w:rsid w:val="00DA57E3"/>
    <w:rsid w:val="00DA5F41"/>
    <w:rsid w:val="00DA6776"/>
    <w:rsid w:val="00DA6ABC"/>
    <w:rsid w:val="00DA6CE6"/>
    <w:rsid w:val="00DA70C6"/>
    <w:rsid w:val="00DA7873"/>
    <w:rsid w:val="00DA7DE5"/>
    <w:rsid w:val="00DB075C"/>
    <w:rsid w:val="00DB0AB9"/>
    <w:rsid w:val="00DB0CCC"/>
    <w:rsid w:val="00DB16C7"/>
    <w:rsid w:val="00DB1900"/>
    <w:rsid w:val="00DB1E75"/>
    <w:rsid w:val="00DB20E1"/>
    <w:rsid w:val="00DB252C"/>
    <w:rsid w:val="00DB28FF"/>
    <w:rsid w:val="00DB2E15"/>
    <w:rsid w:val="00DB3BAD"/>
    <w:rsid w:val="00DB40F1"/>
    <w:rsid w:val="00DB4329"/>
    <w:rsid w:val="00DB46F7"/>
    <w:rsid w:val="00DB4B45"/>
    <w:rsid w:val="00DB4C8C"/>
    <w:rsid w:val="00DB5C3C"/>
    <w:rsid w:val="00DB6B5A"/>
    <w:rsid w:val="00DB6DA5"/>
    <w:rsid w:val="00DB72D3"/>
    <w:rsid w:val="00DB7383"/>
    <w:rsid w:val="00DB73AF"/>
    <w:rsid w:val="00DB742B"/>
    <w:rsid w:val="00DB7457"/>
    <w:rsid w:val="00DB7C90"/>
    <w:rsid w:val="00DC03CD"/>
    <w:rsid w:val="00DC0416"/>
    <w:rsid w:val="00DC089A"/>
    <w:rsid w:val="00DC0902"/>
    <w:rsid w:val="00DC0C3D"/>
    <w:rsid w:val="00DC0DA0"/>
    <w:rsid w:val="00DC1B78"/>
    <w:rsid w:val="00DC1E39"/>
    <w:rsid w:val="00DC2118"/>
    <w:rsid w:val="00DC21FE"/>
    <w:rsid w:val="00DC2474"/>
    <w:rsid w:val="00DC2E2C"/>
    <w:rsid w:val="00DC2F45"/>
    <w:rsid w:val="00DC32FA"/>
    <w:rsid w:val="00DC354F"/>
    <w:rsid w:val="00DC36A3"/>
    <w:rsid w:val="00DC36DA"/>
    <w:rsid w:val="00DC417C"/>
    <w:rsid w:val="00DC6666"/>
    <w:rsid w:val="00DC69BC"/>
    <w:rsid w:val="00DC7179"/>
    <w:rsid w:val="00DC74D0"/>
    <w:rsid w:val="00DC7A77"/>
    <w:rsid w:val="00DC7B55"/>
    <w:rsid w:val="00DD02C5"/>
    <w:rsid w:val="00DD02DC"/>
    <w:rsid w:val="00DD0951"/>
    <w:rsid w:val="00DD09D1"/>
    <w:rsid w:val="00DD0A0E"/>
    <w:rsid w:val="00DD0B8D"/>
    <w:rsid w:val="00DD145F"/>
    <w:rsid w:val="00DD159D"/>
    <w:rsid w:val="00DD1BB9"/>
    <w:rsid w:val="00DD1E71"/>
    <w:rsid w:val="00DD2783"/>
    <w:rsid w:val="00DD2895"/>
    <w:rsid w:val="00DD2C87"/>
    <w:rsid w:val="00DD2FA1"/>
    <w:rsid w:val="00DD2FA7"/>
    <w:rsid w:val="00DD355F"/>
    <w:rsid w:val="00DD414B"/>
    <w:rsid w:val="00DD4298"/>
    <w:rsid w:val="00DD4340"/>
    <w:rsid w:val="00DD4540"/>
    <w:rsid w:val="00DD4C2D"/>
    <w:rsid w:val="00DD51D3"/>
    <w:rsid w:val="00DD581C"/>
    <w:rsid w:val="00DD7C0E"/>
    <w:rsid w:val="00DE0821"/>
    <w:rsid w:val="00DE0FE9"/>
    <w:rsid w:val="00DE12DD"/>
    <w:rsid w:val="00DE1358"/>
    <w:rsid w:val="00DE19BF"/>
    <w:rsid w:val="00DE1F60"/>
    <w:rsid w:val="00DE22D2"/>
    <w:rsid w:val="00DE25E4"/>
    <w:rsid w:val="00DE26CA"/>
    <w:rsid w:val="00DE2B67"/>
    <w:rsid w:val="00DE30CA"/>
    <w:rsid w:val="00DE3195"/>
    <w:rsid w:val="00DE38A5"/>
    <w:rsid w:val="00DE47E5"/>
    <w:rsid w:val="00DE4809"/>
    <w:rsid w:val="00DE495F"/>
    <w:rsid w:val="00DE50B1"/>
    <w:rsid w:val="00DE5472"/>
    <w:rsid w:val="00DE5585"/>
    <w:rsid w:val="00DE5CEB"/>
    <w:rsid w:val="00DE6258"/>
    <w:rsid w:val="00DE6583"/>
    <w:rsid w:val="00DE67FB"/>
    <w:rsid w:val="00DE6C8A"/>
    <w:rsid w:val="00DE6E4F"/>
    <w:rsid w:val="00DE72D7"/>
    <w:rsid w:val="00DE7676"/>
    <w:rsid w:val="00DE7D0C"/>
    <w:rsid w:val="00DF04F9"/>
    <w:rsid w:val="00DF0E7B"/>
    <w:rsid w:val="00DF1064"/>
    <w:rsid w:val="00DF15AD"/>
    <w:rsid w:val="00DF1EC9"/>
    <w:rsid w:val="00DF20E4"/>
    <w:rsid w:val="00DF2480"/>
    <w:rsid w:val="00DF30D3"/>
    <w:rsid w:val="00DF313C"/>
    <w:rsid w:val="00DF3D65"/>
    <w:rsid w:val="00DF43E7"/>
    <w:rsid w:val="00DF479B"/>
    <w:rsid w:val="00DF47F6"/>
    <w:rsid w:val="00DF4917"/>
    <w:rsid w:val="00DF4BA5"/>
    <w:rsid w:val="00DF561E"/>
    <w:rsid w:val="00DF6E03"/>
    <w:rsid w:val="00DF7D40"/>
    <w:rsid w:val="00DF7F82"/>
    <w:rsid w:val="00E005D4"/>
    <w:rsid w:val="00E00669"/>
    <w:rsid w:val="00E01109"/>
    <w:rsid w:val="00E01645"/>
    <w:rsid w:val="00E024CF"/>
    <w:rsid w:val="00E02928"/>
    <w:rsid w:val="00E03049"/>
    <w:rsid w:val="00E0380C"/>
    <w:rsid w:val="00E03A10"/>
    <w:rsid w:val="00E0409B"/>
    <w:rsid w:val="00E040EC"/>
    <w:rsid w:val="00E04AFD"/>
    <w:rsid w:val="00E04FDD"/>
    <w:rsid w:val="00E05A11"/>
    <w:rsid w:val="00E05B44"/>
    <w:rsid w:val="00E0631C"/>
    <w:rsid w:val="00E0658F"/>
    <w:rsid w:val="00E07B97"/>
    <w:rsid w:val="00E1039E"/>
    <w:rsid w:val="00E10B0F"/>
    <w:rsid w:val="00E10BAC"/>
    <w:rsid w:val="00E11F1A"/>
    <w:rsid w:val="00E12312"/>
    <w:rsid w:val="00E12678"/>
    <w:rsid w:val="00E12A66"/>
    <w:rsid w:val="00E12AC5"/>
    <w:rsid w:val="00E12CAA"/>
    <w:rsid w:val="00E12EEC"/>
    <w:rsid w:val="00E12F25"/>
    <w:rsid w:val="00E133D8"/>
    <w:rsid w:val="00E134DE"/>
    <w:rsid w:val="00E13518"/>
    <w:rsid w:val="00E135D8"/>
    <w:rsid w:val="00E13B7F"/>
    <w:rsid w:val="00E1437A"/>
    <w:rsid w:val="00E14851"/>
    <w:rsid w:val="00E14AC5"/>
    <w:rsid w:val="00E14E6A"/>
    <w:rsid w:val="00E15D9F"/>
    <w:rsid w:val="00E15E4B"/>
    <w:rsid w:val="00E179D8"/>
    <w:rsid w:val="00E17C70"/>
    <w:rsid w:val="00E201F8"/>
    <w:rsid w:val="00E208AC"/>
    <w:rsid w:val="00E20AA6"/>
    <w:rsid w:val="00E215AF"/>
    <w:rsid w:val="00E22D13"/>
    <w:rsid w:val="00E242C1"/>
    <w:rsid w:val="00E24C19"/>
    <w:rsid w:val="00E25849"/>
    <w:rsid w:val="00E270C1"/>
    <w:rsid w:val="00E275AC"/>
    <w:rsid w:val="00E276BD"/>
    <w:rsid w:val="00E278DC"/>
    <w:rsid w:val="00E300BE"/>
    <w:rsid w:val="00E306B5"/>
    <w:rsid w:val="00E307AE"/>
    <w:rsid w:val="00E30CA9"/>
    <w:rsid w:val="00E30E07"/>
    <w:rsid w:val="00E31938"/>
    <w:rsid w:val="00E31EEE"/>
    <w:rsid w:val="00E31FB9"/>
    <w:rsid w:val="00E32260"/>
    <w:rsid w:val="00E3231F"/>
    <w:rsid w:val="00E32A67"/>
    <w:rsid w:val="00E32DE5"/>
    <w:rsid w:val="00E32E63"/>
    <w:rsid w:val="00E32F94"/>
    <w:rsid w:val="00E32FA4"/>
    <w:rsid w:val="00E33EE9"/>
    <w:rsid w:val="00E3432F"/>
    <w:rsid w:val="00E34614"/>
    <w:rsid w:val="00E34B9D"/>
    <w:rsid w:val="00E35006"/>
    <w:rsid w:val="00E35586"/>
    <w:rsid w:val="00E3594F"/>
    <w:rsid w:val="00E359E2"/>
    <w:rsid w:val="00E35BF2"/>
    <w:rsid w:val="00E35C54"/>
    <w:rsid w:val="00E35D05"/>
    <w:rsid w:val="00E364F2"/>
    <w:rsid w:val="00E369CE"/>
    <w:rsid w:val="00E36B4A"/>
    <w:rsid w:val="00E36BC4"/>
    <w:rsid w:val="00E372AB"/>
    <w:rsid w:val="00E3778B"/>
    <w:rsid w:val="00E37B45"/>
    <w:rsid w:val="00E37BAB"/>
    <w:rsid w:val="00E37D37"/>
    <w:rsid w:val="00E37F73"/>
    <w:rsid w:val="00E40012"/>
    <w:rsid w:val="00E4039B"/>
    <w:rsid w:val="00E404B9"/>
    <w:rsid w:val="00E411A6"/>
    <w:rsid w:val="00E411EF"/>
    <w:rsid w:val="00E41AB5"/>
    <w:rsid w:val="00E41D36"/>
    <w:rsid w:val="00E42F0C"/>
    <w:rsid w:val="00E43356"/>
    <w:rsid w:val="00E43AE9"/>
    <w:rsid w:val="00E43D82"/>
    <w:rsid w:val="00E44C55"/>
    <w:rsid w:val="00E44C77"/>
    <w:rsid w:val="00E45076"/>
    <w:rsid w:val="00E453A0"/>
    <w:rsid w:val="00E461CD"/>
    <w:rsid w:val="00E4766F"/>
    <w:rsid w:val="00E50306"/>
    <w:rsid w:val="00E50FF5"/>
    <w:rsid w:val="00E52182"/>
    <w:rsid w:val="00E52A73"/>
    <w:rsid w:val="00E5308D"/>
    <w:rsid w:val="00E53184"/>
    <w:rsid w:val="00E53647"/>
    <w:rsid w:val="00E53FDA"/>
    <w:rsid w:val="00E541F9"/>
    <w:rsid w:val="00E54268"/>
    <w:rsid w:val="00E54E96"/>
    <w:rsid w:val="00E552BA"/>
    <w:rsid w:val="00E55A43"/>
    <w:rsid w:val="00E55C19"/>
    <w:rsid w:val="00E55C1B"/>
    <w:rsid w:val="00E55DBA"/>
    <w:rsid w:val="00E55F43"/>
    <w:rsid w:val="00E56684"/>
    <w:rsid w:val="00E5695C"/>
    <w:rsid w:val="00E56B9B"/>
    <w:rsid w:val="00E56ED6"/>
    <w:rsid w:val="00E56F28"/>
    <w:rsid w:val="00E57692"/>
    <w:rsid w:val="00E60516"/>
    <w:rsid w:val="00E60E01"/>
    <w:rsid w:val="00E61600"/>
    <w:rsid w:val="00E6167C"/>
    <w:rsid w:val="00E618B8"/>
    <w:rsid w:val="00E618CE"/>
    <w:rsid w:val="00E62409"/>
    <w:rsid w:val="00E62472"/>
    <w:rsid w:val="00E628B4"/>
    <w:rsid w:val="00E62C9F"/>
    <w:rsid w:val="00E62EB8"/>
    <w:rsid w:val="00E63BCF"/>
    <w:rsid w:val="00E6484B"/>
    <w:rsid w:val="00E6490F"/>
    <w:rsid w:val="00E65439"/>
    <w:rsid w:val="00E65D04"/>
    <w:rsid w:val="00E66633"/>
    <w:rsid w:val="00E6668E"/>
    <w:rsid w:val="00E679D2"/>
    <w:rsid w:val="00E67F67"/>
    <w:rsid w:val="00E70144"/>
    <w:rsid w:val="00E708A8"/>
    <w:rsid w:val="00E71510"/>
    <w:rsid w:val="00E71A36"/>
    <w:rsid w:val="00E71EDA"/>
    <w:rsid w:val="00E71FFE"/>
    <w:rsid w:val="00E72343"/>
    <w:rsid w:val="00E725A7"/>
    <w:rsid w:val="00E73C99"/>
    <w:rsid w:val="00E73F53"/>
    <w:rsid w:val="00E749F3"/>
    <w:rsid w:val="00E74E50"/>
    <w:rsid w:val="00E755AD"/>
    <w:rsid w:val="00E75807"/>
    <w:rsid w:val="00E75890"/>
    <w:rsid w:val="00E75B5C"/>
    <w:rsid w:val="00E76143"/>
    <w:rsid w:val="00E7626D"/>
    <w:rsid w:val="00E76271"/>
    <w:rsid w:val="00E769C8"/>
    <w:rsid w:val="00E76C27"/>
    <w:rsid w:val="00E77190"/>
    <w:rsid w:val="00E776A3"/>
    <w:rsid w:val="00E8043A"/>
    <w:rsid w:val="00E804FB"/>
    <w:rsid w:val="00E80689"/>
    <w:rsid w:val="00E80729"/>
    <w:rsid w:val="00E80C47"/>
    <w:rsid w:val="00E81233"/>
    <w:rsid w:val="00E81558"/>
    <w:rsid w:val="00E817F9"/>
    <w:rsid w:val="00E81A6A"/>
    <w:rsid w:val="00E82AA4"/>
    <w:rsid w:val="00E83574"/>
    <w:rsid w:val="00E852C6"/>
    <w:rsid w:val="00E85FFF"/>
    <w:rsid w:val="00E8678F"/>
    <w:rsid w:val="00E8719B"/>
    <w:rsid w:val="00E877B6"/>
    <w:rsid w:val="00E90648"/>
    <w:rsid w:val="00E90704"/>
    <w:rsid w:val="00E90971"/>
    <w:rsid w:val="00E910D6"/>
    <w:rsid w:val="00E9136C"/>
    <w:rsid w:val="00E91850"/>
    <w:rsid w:val="00E92829"/>
    <w:rsid w:val="00E92D98"/>
    <w:rsid w:val="00E92E64"/>
    <w:rsid w:val="00E930AA"/>
    <w:rsid w:val="00E93891"/>
    <w:rsid w:val="00E94057"/>
    <w:rsid w:val="00E94295"/>
    <w:rsid w:val="00E9447C"/>
    <w:rsid w:val="00E94714"/>
    <w:rsid w:val="00E95544"/>
    <w:rsid w:val="00E96B2C"/>
    <w:rsid w:val="00E96E27"/>
    <w:rsid w:val="00E97BFC"/>
    <w:rsid w:val="00E97E17"/>
    <w:rsid w:val="00E97FA7"/>
    <w:rsid w:val="00EA115B"/>
    <w:rsid w:val="00EA12F6"/>
    <w:rsid w:val="00EA15C8"/>
    <w:rsid w:val="00EA163D"/>
    <w:rsid w:val="00EA174B"/>
    <w:rsid w:val="00EA2338"/>
    <w:rsid w:val="00EA2517"/>
    <w:rsid w:val="00EA2857"/>
    <w:rsid w:val="00EA2F64"/>
    <w:rsid w:val="00EA3677"/>
    <w:rsid w:val="00EA393F"/>
    <w:rsid w:val="00EA3983"/>
    <w:rsid w:val="00EA40E4"/>
    <w:rsid w:val="00EA481D"/>
    <w:rsid w:val="00EA5A26"/>
    <w:rsid w:val="00EA7D22"/>
    <w:rsid w:val="00EB0471"/>
    <w:rsid w:val="00EB06E5"/>
    <w:rsid w:val="00EB11FA"/>
    <w:rsid w:val="00EB37E4"/>
    <w:rsid w:val="00EB3932"/>
    <w:rsid w:val="00EB421E"/>
    <w:rsid w:val="00EB438B"/>
    <w:rsid w:val="00EB4FED"/>
    <w:rsid w:val="00EB5205"/>
    <w:rsid w:val="00EB5238"/>
    <w:rsid w:val="00EB5665"/>
    <w:rsid w:val="00EB5A79"/>
    <w:rsid w:val="00EB6351"/>
    <w:rsid w:val="00EB64D2"/>
    <w:rsid w:val="00EB6B73"/>
    <w:rsid w:val="00EB7A77"/>
    <w:rsid w:val="00EC02C7"/>
    <w:rsid w:val="00EC0516"/>
    <w:rsid w:val="00EC0AE8"/>
    <w:rsid w:val="00EC0EA9"/>
    <w:rsid w:val="00EC191B"/>
    <w:rsid w:val="00EC1935"/>
    <w:rsid w:val="00EC1ADD"/>
    <w:rsid w:val="00EC1BB0"/>
    <w:rsid w:val="00EC243D"/>
    <w:rsid w:val="00EC2676"/>
    <w:rsid w:val="00EC273B"/>
    <w:rsid w:val="00EC2B0D"/>
    <w:rsid w:val="00EC3759"/>
    <w:rsid w:val="00EC38F4"/>
    <w:rsid w:val="00EC3C63"/>
    <w:rsid w:val="00EC3D10"/>
    <w:rsid w:val="00EC4119"/>
    <w:rsid w:val="00EC4A83"/>
    <w:rsid w:val="00EC5B18"/>
    <w:rsid w:val="00EC5C28"/>
    <w:rsid w:val="00EC5D1C"/>
    <w:rsid w:val="00EC5DC8"/>
    <w:rsid w:val="00EC6507"/>
    <w:rsid w:val="00EC6CB4"/>
    <w:rsid w:val="00EC72A9"/>
    <w:rsid w:val="00EC75F9"/>
    <w:rsid w:val="00EC7757"/>
    <w:rsid w:val="00EC7AD3"/>
    <w:rsid w:val="00ED02D9"/>
    <w:rsid w:val="00ED1060"/>
    <w:rsid w:val="00ED13ED"/>
    <w:rsid w:val="00ED3AA8"/>
    <w:rsid w:val="00ED3C98"/>
    <w:rsid w:val="00ED45B4"/>
    <w:rsid w:val="00ED4902"/>
    <w:rsid w:val="00ED4A6B"/>
    <w:rsid w:val="00ED4B30"/>
    <w:rsid w:val="00ED51B6"/>
    <w:rsid w:val="00ED51BD"/>
    <w:rsid w:val="00ED7233"/>
    <w:rsid w:val="00ED7A45"/>
    <w:rsid w:val="00ED7F1F"/>
    <w:rsid w:val="00ED7F8E"/>
    <w:rsid w:val="00EE1027"/>
    <w:rsid w:val="00EE1CB9"/>
    <w:rsid w:val="00EE21F7"/>
    <w:rsid w:val="00EE3496"/>
    <w:rsid w:val="00EE3BCB"/>
    <w:rsid w:val="00EE4235"/>
    <w:rsid w:val="00EE49E9"/>
    <w:rsid w:val="00EE4C81"/>
    <w:rsid w:val="00EE554F"/>
    <w:rsid w:val="00EE5CC2"/>
    <w:rsid w:val="00EE5E35"/>
    <w:rsid w:val="00EE6254"/>
    <w:rsid w:val="00EE635F"/>
    <w:rsid w:val="00EE6E60"/>
    <w:rsid w:val="00EE77DE"/>
    <w:rsid w:val="00EE7992"/>
    <w:rsid w:val="00EE7C08"/>
    <w:rsid w:val="00EF028E"/>
    <w:rsid w:val="00EF0568"/>
    <w:rsid w:val="00EF0754"/>
    <w:rsid w:val="00EF08B2"/>
    <w:rsid w:val="00EF0B6F"/>
    <w:rsid w:val="00EF0CDF"/>
    <w:rsid w:val="00EF18EB"/>
    <w:rsid w:val="00EF312A"/>
    <w:rsid w:val="00EF35F6"/>
    <w:rsid w:val="00EF366C"/>
    <w:rsid w:val="00EF3CEF"/>
    <w:rsid w:val="00EF3D21"/>
    <w:rsid w:val="00EF3F5F"/>
    <w:rsid w:val="00EF499E"/>
    <w:rsid w:val="00EF4C29"/>
    <w:rsid w:val="00EF4F16"/>
    <w:rsid w:val="00EF5172"/>
    <w:rsid w:val="00EF5385"/>
    <w:rsid w:val="00EF58FF"/>
    <w:rsid w:val="00EF6A47"/>
    <w:rsid w:val="00EF6CA6"/>
    <w:rsid w:val="00EF7B9D"/>
    <w:rsid w:val="00F001AA"/>
    <w:rsid w:val="00F004EA"/>
    <w:rsid w:val="00F00596"/>
    <w:rsid w:val="00F00742"/>
    <w:rsid w:val="00F00FD8"/>
    <w:rsid w:val="00F01029"/>
    <w:rsid w:val="00F0104D"/>
    <w:rsid w:val="00F013E3"/>
    <w:rsid w:val="00F01443"/>
    <w:rsid w:val="00F014DC"/>
    <w:rsid w:val="00F02235"/>
    <w:rsid w:val="00F0235A"/>
    <w:rsid w:val="00F025BF"/>
    <w:rsid w:val="00F02AFA"/>
    <w:rsid w:val="00F038F8"/>
    <w:rsid w:val="00F03CF9"/>
    <w:rsid w:val="00F0449A"/>
    <w:rsid w:val="00F04A0F"/>
    <w:rsid w:val="00F04D76"/>
    <w:rsid w:val="00F050E7"/>
    <w:rsid w:val="00F06040"/>
    <w:rsid w:val="00F060E9"/>
    <w:rsid w:val="00F06CA1"/>
    <w:rsid w:val="00F10031"/>
    <w:rsid w:val="00F106A8"/>
    <w:rsid w:val="00F10D1C"/>
    <w:rsid w:val="00F110AF"/>
    <w:rsid w:val="00F11B41"/>
    <w:rsid w:val="00F1230C"/>
    <w:rsid w:val="00F13518"/>
    <w:rsid w:val="00F13610"/>
    <w:rsid w:val="00F13B4C"/>
    <w:rsid w:val="00F13C14"/>
    <w:rsid w:val="00F145DF"/>
    <w:rsid w:val="00F14D6C"/>
    <w:rsid w:val="00F150F8"/>
    <w:rsid w:val="00F15586"/>
    <w:rsid w:val="00F155A9"/>
    <w:rsid w:val="00F15923"/>
    <w:rsid w:val="00F1594D"/>
    <w:rsid w:val="00F15969"/>
    <w:rsid w:val="00F16BE7"/>
    <w:rsid w:val="00F2002C"/>
    <w:rsid w:val="00F20243"/>
    <w:rsid w:val="00F21CCB"/>
    <w:rsid w:val="00F21EAE"/>
    <w:rsid w:val="00F22DB3"/>
    <w:rsid w:val="00F22F42"/>
    <w:rsid w:val="00F24273"/>
    <w:rsid w:val="00F250D6"/>
    <w:rsid w:val="00F251B1"/>
    <w:rsid w:val="00F2531C"/>
    <w:rsid w:val="00F25810"/>
    <w:rsid w:val="00F25A96"/>
    <w:rsid w:val="00F26000"/>
    <w:rsid w:val="00F262AD"/>
    <w:rsid w:val="00F26805"/>
    <w:rsid w:val="00F276FD"/>
    <w:rsid w:val="00F2776A"/>
    <w:rsid w:val="00F27907"/>
    <w:rsid w:val="00F27E38"/>
    <w:rsid w:val="00F30C05"/>
    <w:rsid w:val="00F30E5B"/>
    <w:rsid w:val="00F31152"/>
    <w:rsid w:val="00F313B5"/>
    <w:rsid w:val="00F317F3"/>
    <w:rsid w:val="00F318A2"/>
    <w:rsid w:val="00F31978"/>
    <w:rsid w:val="00F31D55"/>
    <w:rsid w:val="00F31DEF"/>
    <w:rsid w:val="00F31FA0"/>
    <w:rsid w:val="00F322C3"/>
    <w:rsid w:val="00F32457"/>
    <w:rsid w:val="00F325ED"/>
    <w:rsid w:val="00F337A3"/>
    <w:rsid w:val="00F3384B"/>
    <w:rsid w:val="00F33BBF"/>
    <w:rsid w:val="00F341D8"/>
    <w:rsid w:val="00F34AB6"/>
    <w:rsid w:val="00F35024"/>
    <w:rsid w:val="00F35098"/>
    <w:rsid w:val="00F3572F"/>
    <w:rsid w:val="00F35986"/>
    <w:rsid w:val="00F36219"/>
    <w:rsid w:val="00F36366"/>
    <w:rsid w:val="00F36A0E"/>
    <w:rsid w:val="00F3736E"/>
    <w:rsid w:val="00F37504"/>
    <w:rsid w:val="00F3755D"/>
    <w:rsid w:val="00F376D8"/>
    <w:rsid w:val="00F378D6"/>
    <w:rsid w:val="00F408F0"/>
    <w:rsid w:val="00F411E5"/>
    <w:rsid w:val="00F4142C"/>
    <w:rsid w:val="00F4171B"/>
    <w:rsid w:val="00F41754"/>
    <w:rsid w:val="00F4179D"/>
    <w:rsid w:val="00F429F0"/>
    <w:rsid w:val="00F42E60"/>
    <w:rsid w:val="00F43BF8"/>
    <w:rsid w:val="00F43C2D"/>
    <w:rsid w:val="00F4408B"/>
    <w:rsid w:val="00F447EC"/>
    <w:rsid w:val="00F4493D"/>
    <w:rsid w:val="00F44A26"/>
    <w:rsid w:val="00F44AB8"/>
    <w:rsid w:val="00F450D5"/>
    <w:rsid w:val="00F45594"/>
    <w:rsid w:val="00F46596"/>
    <w:rsid w:val="00F4666F"/>
    <w:rsid w:val="00F467A8"/>
    <w:rsid w:val="00F469B1"/>
    <w:rsid w:val="00F46A42"/>
    <w:rsid w:val="00F46D70"/>
    <w:rsid w:val="00F46DBE"/>
    <w:rsid w:val="00F46F80"/>
    <w:rsid w:val="00F476A0"/>
    <w:rsid w:val="00F4B0C5"/>
    <w:rsid w:val="00F50B5E"/>
    <w:rsid w:val="00F50DBC"/>
    <w:rsid w:val="00F5129E"/>
    <w:rsid w:val="00F517A1"/>
    <w:rsid w:val="00F5274E"/>
    <w:rsid w:val="00F52CD1"/>
    <w:rsid w:val="00F52DF2"/>
    <w:rsid w:val="00F53E3E"/>
    <w:rsid w:val="00F54527"/>
    <w:rsid w:val="00F56585"/>
    <w:rsid w:val="00F56CE3"/>
    <w:rsid w:val="00F57679"/>
    <w:rsid w:val="00F57B51"/>
    <w:rsid w:val="00F57B79"/>
    <w:rsid w:val="00F60721"/>
    <w:rsid w:val="00F60A92"/>
    <w:rsid w:val="00F60B04"/>
    <w:rsid w:val="00F60BC8"/>
    <w:rsid w:val="00F60C3F"/>
    <w:rsid w:val="00F61251"/>
    <w:rsid w:val="00F61C46"/>
    <w:rsid w:val="00F61D78"/>
    <w:rsid w:val="00F632A6"/>
    <w:rsid w:val="00F635B9"/>
    <w:rsid w:val="00F63C9A"/>
    <w:rsid w:val="00F6431A"/>
    <w:rsid w:val="00F643C1"/>
    <w:rsid w:val="00F64C07"/>
    <w:rsid w:val="00F65572"/>
    <w:rsid w:val="00F65683"/>
    <w:rsid w:val="00F65E59"/>
    <w:rsid w:val="00F6659D"/>
    <w:rsid w:val="00F665BF"/>
    <w:rsid w:val="00F665D4"/>
    <w:rsid w:val="00F66B26"/>
    <w:rsid w:val="00F67B5D"/>
    <w:rsid w:val="00F708C2"/>
    <w:rsid w:val="00F70967"/>
    <w:rsid w:val="00F70DD6"/>
    <w:rsid w:val="00F717AC"/>
    <w:rsid w:val="00F71EB3"/>
    <w:rsid w:val="00F7226F"/>
    <w:rsid w:val="00F727DC"/>
    <w:rsid w:val="00F72815"/>
    <w:rsid w:val="00F7366B"/>
    <w:rsid w:val="00F73918"/>
    <w:rsid w:val="00F739A7"/>
    <w:rsid w:val="00F73C00"/>
    <w:rsid w:val="00F73C37"/>
    <w:rsid w:val="00F740FE"/>
    <w:rsid w:val="00F74805"/>
    <w:rsid w:val="00F7491C"/>
    <w:rsid w:val="00F74FED"/>
    <w:rsid w:val="00F75353"/>
    <w:rsid w:val="00F75C72"/>
    <w:rsid w:val="00F75DDB"/>
    <w:rsid w:val="00F760B0"/>
    <w:rsid w:val="00F760B6"/>
    <w:rsid w:val="00F7612C"/>
    <w:rsid w:val="00F764CA"/>
    <w:rsid w:val="00F76559"/>
    <w:rsid w:val="00F76A12"/>
    <w:rsid w:val="00F77672"/>
    <w:rsid w:val="00F77C9A"/>
    <w:rsid w:val="00F8023A"/>
    <w:rsid w:val="00F807CD"/>
    <w:rsid w:val="00F80D88"/>
    <w:rsid w:val="00F8155C"/>
    <w:rsid w:val="00F81594"/>
    <w:rsid w:val="00F81870"/>
    <w:rsid w:val="00F81C28"/>
    <w:rsid w:val="00F81E1B"/>
    <w:rsid w:val="00F820B2"/>
    <w:rsid w:val="00F822CC"/>
    <w:rsid w:val="00F82CD2"/>
    <w:rsid w:val="00F83475"/>
    <w:rsid w:val="00F842A1"/>
    <w:rsid w:val="00F84356"/>
    <w:rsid w:val="00F86716"/>
    <w:rsid w:val="00F86AAB"/>
    <w:rsid w:val="00F87597"/>
    <w:rsid w:val="00F87695"/>
    <w:rsid w:val="00F87CBC"/>
    <w:rsid w:val="00F90409"/>
    <w:rsid w:val="00F90BBA"/>
    <w:rsid w:val="00F9128D"/>
    <w:rsid w:val="00F91E14"/>
    <w:rsid w:val="00F91E75"/>
    <w:rsid w:val="00F93098"/>
    <w:rsid w:val="00F94964"/>
    <w:rsid w:val="00F94AAE"/>
    <w:rsid w:val="00F94B18"/>
    <w:rsid w:val="00F94DAF"/>
    <w:rsid w:val="00F95505"/>
    <w:rsid w:val="00F956D8"/>
    <w:rsid w:val="00F9573C"/>
    <w:rsid w:val="00F95784"/>
    <w:rsid w:val="00F959D0"/>
    <w:rsid w:val="00F963DF"/>
    <w:rsid w:val="00F9656B"/>
    <w:rsid w:val="00F96DA0"/>
    <w:rsid w:val="00F9715D"/>
    <w:rsid w:val="00FA0FE8"/>
    <w:rsid w:val="00FA1AD7"/>
    <w:rsid w:val="00FA1E3A"/>
    <w:rsid w:val="00FA20BE"/>
    <w:rsid w:val="00FA26C5"/>
    <w:rsid w:val="00FA2781"/>
    <w:rsid w:val="00FA2850"/>
    <w:rsid w:val="00FA28BF"/>
    <w:rsid w:val="00FA2E16"/>
    <w:rsid w:val="00FA2F69"/>
    <w:rsid w:val="00FA3207"/>
    <w:rsid w:val="00FA392C"/>
    <w:rsid w:val="00FA459A"/>
    <w:rsid w:val="00FA4D90"/>
    <w:rsid w:val="00FA56C7"/>
    <w:rsid w:val="00FA59C3"/>
    <w:rsid w:val="00FA5A97"/>
    <w:rsid w:val="00FA5B3F"/>
    <w:rsid w:val="00FA5F88"/>
    <w:rsid w:val="00FA62B0"/>
    <w:rsid w:val="00FA689E"/>
    <w:rsid w:val="00FA6F90"/>
    <w:rsid w:val="00FA7FFB"/>
    <w:rsid w:val="00FB0CB9"/>
    <w:rsid w:val="00FB2047"/>
    <w:rsid w:val="00FB22ED"/>
    <w:rsid w:val="00FB364E"/>
    <w:rsid w:val="00FB4727"/>
    <w:rsid w:val="00FB53A4"/>
    <w:rsid w:val="00FB54EC"/>
    <w:rsid w:val="00FB5916"/>
    <w:rsid w:val="00FB6B78"/>
    <w:rsid w:val="00FB6CCF"/>
    <w:rsid w:val="00FB6DDE"/>
    <w:rsid w:val="00FB75EC"/>
    <w:rsid w:val="00FB7BDA"/>
    <w:rsid w:val="00FC00B7"/>
    <w:rsid w:val="00FC04BC"/>
    <w:rsid w:val="00FC0970"/>
    <w:rsid w:val="00FC0B66"/>
    <w:rsid w:val="00FC0EF3"/>
    <w:rsid w:val="00FC1353"/>
    <w:rsid w:val="00FC216D"/>
    <w:rsid w:val="00FC25A8"/>
    <w:rsid w:val="00FC3107"/>
    <w:rsid w:val="00FC313B"/>
    <w:rsid w:val="00FC3338"/>
    <w:rsid w:val="00FC3530"/>
    <w:rsid w:val="00FC41A7"/>
    <w:rsid w:val="00FC4C74"/>
    <w:rsid w:val="00FC504F"/>
    <w:rsid w:val="00FC57E2"/>
    <w:rsid w:val="00FC68E7"/>
    <w:rsid w:val="00FC6A93"/>
    <w:rsid w:val="00FC7361"/>
    <w:rsid w:val="00FD0863"/>
    <w:rsid w:val="00FD2D27"/>
    <w:rsid w:val="00FD2F29"/>
    <w:rsid w:val="00FD3455"/>
    <w:rsid w:val="00FD3751"/>
    <w:rsid w:val="00FD3CAD"/>
    <w:rsid w:val="00FD4A24"/>
    <w:rsid w:val="00FD4A8C"/>
    <w:rsid w:val="00FD4CD9"/>
    <w:rsid w:val="00FD5CCA"/>
    <w:rsid w:val="00FD5F85"/>
    <w:rsid w:val="00FD6006"/>
    <w:rsid w:val="00FD60E7"/>
    <w:rsid w:val="00FD65B0"/>
    <w:rsid w:val="00FD67FF"/>
    <w:rsid w:val="00FD6C51"/>
    <w:rsid w:val="00FD6D0D"/>
    <w:rsid w:val="00FD6D65"/>
    <w:rsid w:val="00FD6FAA"/>
    <w:rsid w:val="00FD709C"/>
    <w:rsid w:val="00FD70FA"/>
    <w:rsid w:val="00FD7738"/>
    <w:rsid w:val="00FD7D80"/>
    <w:rsid w:val="00FD7E53"/>
    <w:rsid w:val="00FD7E60"/>
    <w:rsid w:val="00FE04EE"/>
    <w:rsid w:val="00FE0AC7"/>
    <w:rsid w:val="00FE0CAE"/>
    <w:rsid w:val="00FE0FD6"/>
    <w:rsid w:val="00FE1183"/>
    <w:rsid w:val="00FE1D29"/>
    <w:rsid w:val="00FE1DAA"/>
    <w:rsid w:val="00FE1EAB"/>
    <w:rsid w:val="00FE2014"/>
    <w:rsid w:val="00FE213B"/>
    <w:rsid w:val="00FE257D"/>
    <w:rsid w:val="00FE28A5"/>
    <w:rsid w:val="00FE2A85"/>
    <w:rsid w:val="00FE2ABE"/>
    <w:rsid w:val="00FE3946"/>
    <w:rsid w:val="00FE4014"/>
    <w:rsid w:val="00FE46C0"/>
    <w:rsid w:val="00FE4AA7"/>
    <w:rsid w:val="00FE4AC7"/>
    <w:rsid w:val="00FE4BD5"/>
    <w:rsid w:val="00FE4E25"/>
    <w:rsid w:val="00FE5C78"/>
    <w:rsid w:val="00FE6012"/>
    <w:rsid w:val="00FE67BF"/>
    <w:rsid w:val="00FE68C1"/>
    <w:rsid w:val="00FE6DF6"/>
    <w:rsid w:val="00FE7390"/>
    <w:rsid w:val="00FE7799"/>
    <w:rsid w:val="00FE7FD8"/>
    <w:rsid w:val="00FF016F"/>
    <w:rsid w:val="00FF0A35"/>
    <w:rsid w:val="00FF1BF8"/>
    <w:rsid w:val="00FF2349"/>
    <w:rsid w:val="00FF30A1"/>
    <w:rsid w:val="00FF30FD"/>
    <w:rsid w:val="00FF3306"/>
    <w:rsid w:val="00FF3381"/>
    <w:rsid w:val="00FF3B3E"/>
    <w:rsid w:val="00FF420B"/>
    <w:rsid w:val="00FF4514"/>
    <w:rsid w:val="00FF4747"/>
    <w:rsid w:val="00FF48B8"/>
    <w:rsid w:val="00FF4C64"/>
    <w:rsid w:val="00FF5718"/>
    <w:rsid w:val="00FF60C8"/>
    <w:rsid w:val="00FF61CB"/>
    <w:rsid w:val="00FF649D"/>
    <w:rsid w:val="00FF68A3"/>
    <w:rsid w:val="00FF69B8"/>
    <w:rsid w:val="00FF7B9D"/>
    <w:rsid w:val="010A7CC6"/>
    <w:rsid w:val="010F0245"/>
    <w:rsid w:val="010FCA4B"/>
    <w:rsid w:val="014E19AC"/>
    <w:rsid w:val="019EF3D5"/>
    <w:rsid w:val="01F028B8"/>
    <w:rsid w:val="0208D886"/>
    <w:rsid w:val="027270BE"/>
    <w:rsid w:val="030DA8FE"/>
    <w:rsid w:val="03734AB9"/>
    <w:rsid w:val="037537D2"/>
    <w:rsid w:val="03829DA4"/>
    <w:rsid w:val="03A65709"/>
    <w:rsid w:val="0439FE9E"/>
    <w:rsid w:val="0452E3CB"/>
    <w:rsid w:val="04774575"/>
    <w:rsid w:val="04F7DFD6"/>
    <w:rsid w:val="051549EE"/>
    <w:rsid w:val="05465F37"/>
    <w:rsid w:val="05521E65"/>
    <w:rsid w:val="05943DAC"/>
    <w:rsid w:val="05B8ED86"/>
    <w:rsid w:val="05CD8E54"/>
    <w:rsid w:val="05EB22F7"/>
    <w:rsid w:val="061FACC0"/>
    <w:rsid w:val="064E4FD4"/>
    <w:rsid w:val="064F3A87"/>
    <w:rsid w:val="06BA21F4"/>
    <w:rsid w:val="07191717"/>
    <w:rsid w:val="072654DA"/>
    <w:rsid w:val="07D40C76"/>
    <w:rsid w:val="07FFF405"/>
    <w:rsid w:val="08054E55"/>
    <w:rsid w:val="0847975E"/>
    <w:rsid w:val="086489DF"/>
    <w:rsid w:val="08A1BE9B"/>
    <w:rsid w:val="0973EE69"/>
    <w:rsid w:val="09A59922"/>
    <w:rsid w:val="0A2475C8"/>
    <w:rsid w:val="0AB09241"/>
    <w:rsid w:val="0AC9ACD0"/>
    <w:rsid w:val="0AE9D529"/>
    <w:rsid w:val="0AF81BC7"/>
    <w:rsid w:val="0B124AEE"/>
    <w:rsid w:val="0B24A1B2"/>
    <w:rsid w:val="0B5DA69E"/>
    <w:rsid w:val="0B67215A"/>
    <w:rsid w:val="0B973DF4"/>
    <w:rsid w:val="0B9C1AF3"/>
    <w:rsid w:val="0BACA9C9"/>
    <w:rsid w:val="0BE5A1F3"/>
    <w:rsid w:val="0C466B96"/>
    <w:rsid w:val="0C88308E"/>
    <w:rsid w:val="0CD35853"/>
    <w:rsid w:val="0D04AB8A"/>
    <w:rsid w:val="0D342938"/>
    <w:rsid w:val="0D408CA4"/>
    <w:rsid w:val="0D58F537"/>
    <w:rsid w:val="0D87AEA2"/>
    <w:rsid w:val="0DE85377"/>
    <w:rsid w:val="0DED9B25"/>
    <w:rsid w:val="0E3F7097"/>
    <w:rsid w:val="0E7123BC"/>
    <w:rsid w:val="0EADFF49"/>
    <w:rsid w:val="0ED2EEA9"/>
    <w:rsid w:val="0F04952A"/>
    <w:rsid w:val="0F119140"/>
    <w:rsid w:val="0F1FAACB"/>
    <w:rsid w:val="0F62D57D"/>
    <w:rsid w:val="0FEA9A96"/>
    <w:rsid w:val="1019A025"/>
    <w:rsid w:val="101BE529"/>
    <w:rsid w:val="1032A21E"/>
    <w:rsid w:val="104E47AD"/>
    <w:rsid w:val="1063B4AE"/>
    <w:rsid w:val="109B93C8"/>
    <w:rsid w:val="10C00382"/>
    <w:rsid w:val="10F76C32"/>
    <w:rsid w:val="11167034"/>
    <w:rsid w:val="1171CC73"/>
    <w:rsid w:val="11D418D4"/>
    <w:rsid w:val="11E0DFC7"/>
    <w:rsid w:val="11E30892"/>
    <w:rsid w:val="124C7C63"/>
    <w:rsid w:val="126C6072"/>
    <w:rsid w:val="12B50C44"/>
    <w:rsid w:val="12EE4CF2"/>
    <w:rsid w:val="12F54A99"/>
    <w:rsid w:val="12F8044E"/>
    <w:rsid w:val="137B9F6B"/>
    <w:rsid w:val="1432EFF9"/>
    <w:rsid w:val="145236C0"/>
    <w:rsid w:val="1466AD49"/>
    <w:rsid w:val="14F397D6"/>
    <w:rsid w:val="14FCC8C9"/>
    <w:rsid w:val="15169E51"/>
    <w:rsid w:val="158D0932"/>
    <w:rsid w:val="15BAD22F"/>
    <w:rsid w:val="15FB041F"/>
    <w:rsid w:val="1609DFF7"/>
    <w:rsid w:val="16605614"/>
    <w:rsid w:val="16ABC522"/>
    <w:rsid w:val="17255F42"/>
    <w:rsid w:val="177D040C"/>
    <w:rsid w:val="1784F67A"/>
    <w:rsid w:val="179F6DEA"/>
    <w:rsid w:val="17BEBD6C"/>
    <w:rsid w:val="17EC09DD"/>
    <w:rsid w:val="181B43CF"/>
    <w:rsid w:val="18808AAE"/>
    <w:rsid w:val="188E5F7B"/>
    <w:rsid w:val="18EB8920"/>
    <w:rsid w:val="19DE079E"/>
    <w:rsid w:val="1A36D218"/>
    <w:rsid w:val="1A9CA944"/>
    <w:rsid w:val="1AE5B4E6"/>
    <w:rsid w:val="1AF92AEC"/>
    <w:rsid w:val="1B3816A0"/>
    <w:rsid w:val="1B9DA671"/>
    <w:rsid w:val="1B9DD942"/>
    <w:rsid w:val="1BC546DE"/>
    <w:rsid w:val="1C042C12"/>
    <w:rsid w:val="1C0B28AA"/>
    <w:rsid w:val="1C147B47"/>
    <w:rsid w:val="1C53DDB3"/>
    <w:rsid w:val="1C57DFBA"/>
    <w:rsid w:val="1C81C224"/>
    <w:rsid w:val="1C930535"/>
    <w:rsid w:val="1CF2F3F2"/>
    <w:rsid w:val="1D07DAAE"/>
    <w:rsid w:val="1D447B16"/>
    <w:rsid w:val="1D50AF3D"/>
    <w:rsid w:val="1D615356"/>
    <w:rsid w:val="1D862E63"/>
    <w:rsid w:val="1D90CB76"/>
    <w:rsid w:val="1D9C7DD5"/>
    <w:rsid w:val="1E6DC7FB"/>
    <w:rsid w:val="1E7627AC"/>
    <w:rsid w:val="1E7D1AF5"/>
    <w:rsid w:val="1EA0DB05"/>
    <w:rsid w:val="1EB5F8BE"/>
    <w:rsid w:val="1EC982CA"/>
    <w:rsid w:val="1EE84B56"/>
    <w:rsid w:val="1F1327AB"/>
    <w:rsid w:val="1F976E02"/>
    <w:rsid w:val="1FC490E6"/>
    <w:rsid w:val="1FD3E377"/>
    <w:rsid w:val="2019D39D"/>
    <w:rsid w:val="2034F204"/>
    <w:rsid w:val="203F3827"/>
    <w:rsid w:val="2042AE9C"/>
    <w:rsid w:val="204CD0AC"/>
    <w:rsid w:val="204ECCE9"/>
    <w:rsid w:val="20659E51"/>
    <w:rsid w:val="212E84AD"/>
    <w:rsid w:val="21E67DDE"/>
    <w:rsid w:val="22D919D5"/>
    <w:rsid w:val="22E195E4"/>
    <w:rsid w:val="233B536A"/>
    <w:rsid w:val="23400E54"/>
    <w:rsid w:val="23E8ACD4"/>
    <w:rsid w:val="23EDAE0A"/>
    <w:rsid w:val="240A6AB2"/>
    <w:rsid w:val="2450D659"/>
    <w:rsid w:val="24673340"/>
    <w:rsid w:val="248A19AB"/>
    <w:rsid w:val="25012FC5"/>
    <w:rsid w:val="250C1980"/>
    <w:rsid w:val="259791BD"/>
    <w:rsid w:val="259DE530"/>
    <w:rsid w:val="25AA639A"/>
    <w:rsid w:val="25CF6DC0"/>
    <w:rsid w:val="25ECCBBE"/>
    <w:rsid w:val="2635829B"/>
    <w:rsid w:val="2639CC9F"/>
    <w:rsid w:val="268B7C27"/>
    <w:rsid w:val="26FD5B5C"/>
    <w:rsid w:val="270BFFEE"/>
    <w:rsid w:val="27520A18"/>
    <w:rsid w:val="2789A64E"/>
    <w:rsid w:val="27A1AF8F"/>
    <w:rsid w:val="27EA6D75"/>
    <w:rsid w:val="28200366"/>
    <w:rsid w:val="28360B40"/>
    <w:rsid w:val="284ACEB1"/>
    <w:rsid w:val="2880DDC4"/>
    <w:rsid w:val="2889CE6F"/>
    <w:rsid w:val="28A110F6"/>
    <w:rsid w:val="292BBBD0"/>
    <w:rsid w:val="2978E8E6"/>
    <w:rsid w:val="29900291"/>
    <w:rsid w:val="29C16F8C"/>
    <w:rsid w:val="29CAFEB9"/>
    <w:rsid w:val="29CCC482"/>
    <w:rsid w:val="29DC2956"/>
    <w:rsid w:val="2A0A7B32"/>
    <w:rsid w:val="2A77D132"/>
    <w:rsid w:val="2AA51D29"/>
    <w:rsid w:val="2AAB711D"/>
    <w:rsid w:val="2ACF22D1"/>
    <w:rsid w:val="2B23407D"/>
    <w:rsid w:val="2B424472"/>
    <w:rsid w:val="2BD71793"/>
    <w:rsid w:val="2C5CC8AD"/>
    <w:rsid w:val="2C81C253"/>
    <w:rsid w:val="2C9538C6"/>
    <w:rsid w:val="2C968BD3"/>
    <w:rsid w:val="2C9C9B38"/>
    <w:rsid w:val="2CDEBD78"/>
    <w:rsid w:val="2CF7770C"/>
    <w:rsid w:val="2D9BBD69"/>
    <w:rsid w:val="2DB82516"/>
    <w:rsid w:val="2DBD9E91"/>
    <w:rsid w:val="2DE0BE37"/>
    <w:rsid w:val="2E159AD4"/>
    <w:rsid w:val="2E1F6B61"/>
    <w:rsid w:val="2EAF538E"/>
    <w:rsid w:val="2EBE641D"/>
    <w:rsid w:val="2EE7BBF1"/>
    <w:rsid w:val="2EF06AD1"/>
    <w:rsid w:val="2F04BF0C"/>
    <w:rsid w:val="2F129638"/>
    <w:rsid w:val="2F2B7B84"/>
    <w:rsid w:val="2F357045"/>
    <w:rsid w:val="2F3E10EE"/>
    <w:rsid w:val="2F6CE68D"/>
    <w:rsid w:val="2F7C33B8"/>
    <w:rsid w:val="2FA63C5A"/>
    <w:rsid w:val="2FAB5A8D"/>
    <w:rsid w:val="2FD33348"/>
    <w:rsid w:val="2FE8D21B"/>
    <w:rsid w:val="2FF9D3CE"/>
    <w:rsid w:val="303332FA"/>
    <w:rsid w:val="306198A6"/>
    <w:rsid w:val="30838C52"/>
    <w:rsid w:val="3083FC06"/>
    <w:rsid w:val="30E6EA4D"/>
    <w:rsid w:val="30ED7AC3"/>
    <w:rsid w:val="30F8E84B"/>
    <w:rsid w:val="315A8A3B"/>
    <w:rsid w:val="3171935F"/>
    <w:rsid w:val="317AF42C"/>
    <w:rsid w:val="31D72F73"/>
    <w:rsid w:val="31F3B803"/>
    <w:rsid w:val="31FB9DE3"/>
    <w:rsid w:val="32DCDAF5"/>
    <w:rsid w:val="32DFF48E"/>
    <w:rsid w:val="32F0BA6D"/>
    <w:rsid w:val="3327FE67"/>
    <w:rsid w:val="33484315"/>
    <w:rsid w:val="335F9685"/>
    <w:rsid w:val="33634360"/>
    <w:rsid w:val="33E09F2C"/>
    <w:rsid w:val="34289A2A"/>
    <w:rsid w:val="3474CA0A"/>
    <w:rsid w:val="348B4762"/>
    <w:rsid w:val="34CC7FC7"/>
    <w:rsid w:val="350B9AD6"/>
    <w:rsid w:val="3537A62F"/>
    <w:rsid w:val="356AE102"/>
    <w:rsid w:val="35969E20"/>
    <w:rsid w:val="35B142E7"/>
    <w:rsid w:val="35E81067"/>
    <w:rsid w:val="35F55BD8"/>
    <w:rsid w:val="35FDF731"/>
    <w:rsid w:val="360FFD4B"/>
    <w:rsid w:val="362595CB"/>
    <w:rsid w:val="36284B88"/>
    <w:rsid w:val="367492B5"/>
    <w:rsid w:val="36908D32"/>
    <w:rsid w:val="36D41CD5"/>
    <w:rsid w:val="36E6026F"/>
    <w:rsid w:val="372E7F43"/>
    <w:rsid w:val="372FF351"/>
    <w:rsid w:val="378FE4BA"/>
    <w:rsid w:val="3793D119"/>
    <w:rsid w:val="38519B5F"/>
    <w:rsid w:val="388CB8FD"/>
    <w:rsid w:val="3900DDA9"/>
    <w:rsid w:val="393B4BB5"/>
    <w:rsid w:val="395BFCC0"/>
    <w:rsid w:val="3985E170"/>
    <w:rsid w:val="398704BB"/>
    <w:rsid w:val="39B2C91A"/>
    <w:rsid w:val="39CA8A38"/>
    <w:rsid w:val="3A29B5B8"/>
    <w:rsid w:val="3A44BF51"/>
    <w:rsid w:val="3A73821D"/>
    <w:rsid w:val="3AB51DD0"/>
    <w:rsid w:val="3AD71C16"/>
    <w:rsid w:val="3B3F334E"/>
    <w:rsid w:val="3B46C663"/>
    <w:rsid w:val="3B5AB360"/>
    <w:rsid w:val="3BA1B650"/>
    <w:rsid w:val="3C12F0FD"/>
    <w:rsid w:val="3C5F9859"/>
    <w:rsid w:val="3C71B4A6"/>
    <w:rsid w:val="3CA19B3B"/>
    <w:rsid w:val="3CCA392B"/>
    <w:rsid w:val="3CE7EBF3"/>
    <w:rsid w:val="3D2FF508"/>
    <w:rsid w:val="3D915C4E"/>
    <w:rsid w:val="3DC2FC6F"/>
    <w:rsid w:val="3E1758A7"/>
    <w:rsid w:val="3E3BCDD9"/>
    <w:rsid w:val="3E6D3207"/>
    <w:rsid w:val="3E90FBA8"/>
    <w:rsid w:val="3F126548"/>
    <w:rsid w:val="3F78D70B"/>
    <w:rsid w:val="3F93AF53"/>
    <w:rsid w:val="3FAA8D39"/>
    <w:rsid w:val="407B4E21"/>
    <w:rsid w:val="40952F34"/>
    <w:rsid w:val="40ABD873"/>
    <w:rsid w:val="40FDF686"/>
    <w:rsid w:val="4115E704"/>
    <w:rsid w:val="41415EDD"/>
    <w:rsid w:val="4183DD45"/>
    <w:rsid w:val="41AA64AA"/>
    <w:rsid w:val="41D3F45D"/>
    <w:rsid w:val="4296C7A6"/>
    <w:rsid w:val="42F97EF6"/>
    <w:rsid w:val="4333D48D"/>
    <w:rsid w:val="4393FAFE"/>
    <w:rsid w:val="43B1B5E7"/>
    <w:rsid w:val="43D86154"/>
    <w:rsid w:val="4412AAB1"/>
    <w:rsid w:val="442DF677"/>
    <w:rsid w:val="4444FC1D"/>
    <w:rsid w:val="4497A272"/>
    <w:rsid w:val="44C7A841"/>
    <w:rsid w:val="45457851"/>
    <w:rsid w:val="45B36D2F"/>
    <w:rsid w:val="45C445F4"/>
    <w:rsid w:val="462EBC53"/>
    <w:rsid w:val="46350606"/>
    <w:rsid w:val="46AADA6C"/>
    <w:rsid w:val="46C15393"/>
    <w:rsid w:val="46FB45A3"/>
    <w:rsid w:val="47332C95"/>
    <w:rsid w:val="477DF221"/>
    <w:rsid w:val="47849B55"/>
    <w:rsid w:val="47927DE5"/>
    <w:rsid w:val="4830CD5E"/>
    <w:rsid w:val="483A78AB"/>
    <w:rsid w:val="484C99D5"/>
    <w:rsid w:val="48848F92"/>
    <w:rsid w:val="48AED5D3"/>
    <w:rsid w:val="48DFFC18"/>
    <w:rsid w:val="48FAE0CD"/>
    <w:rsid w:val="496EA999"/>
    <w:rsid w:val="49AEBA72"/>
    <w:rsid w:val="49D8054F"/>
    <w:rsid w:val="4A1505B7"/>
    <w:rsid w:val="4A311C54"/>
    <w:rsid w:val="4A5C6D3D"/>
    <w:rsid w:val="4A80BE9D"/>
    <w:rsid w:val="4A82DCE9"/>
    <w:rsid w:val="4B7CED39"/>
    <w:rsid w:val="4B9DAED5"/>
    <w:rsid w:val="4BC7DA76"/>
    <w:rsid w:val="4BFA15B8"/>
    <w:rsid w:val="4CF8CEBC"/>
    <w:rsid w:val="4D75BB2B"/>
    <w:rsid w:val="4D79E5AA"/>
    <w:rsid w:val="4D88715E"/>
    <w:rsid w:val="4DB463A5"/>
    <w:rsid w:val="4E312FD4"/>
    <w:rsid w:val="4E4DC333"/>
    <w:rsid w:val="4F182568"/>
    <w:rsid w:val="4F3B4CCB"/>
    <w:rsid w:val="4F4897C9"/>
    <w:rsid w:val="4F6028BE"/>
    <w:rsid w:val="4F7D0A41"/>
    <w:rsid w:val="4FAC2D44"/>
    <w:rsid w:val="50012188"/>
    <w:rsid w:val="5014D535"/>
    <w:rsid w:val="50263C9E"/>
    <w:rsid w:val="50748A51"/>
    <w:rsid w:val="50D3B66D"/>
    <w:rsid w:val="513EE99F"/>
    <w:rsid w:val="519622F3"/>
    <w:rsid w:val="51D108AA"/>
    <w:rsid w:val="51DB2954"/>
    <w:rsid w:val="51E97B49"/>
    <w:rsid w:val="521C35A2"/>
    <w:rsid w:val="52BDD878"/>
    <w:rsid w:val="52CAE9A4"/>
    <w:rsid w:val="52D449B6"/>
    <w:rsid w:val="52E2F4B0"/>
    <w:rsid w:val="52F486EF"/>
    <w:rsid w:val="532EBE88"/>
    <w:rsid w:val="5362A462"/>
    <w:rsid w:val="53726F97"/>
    <w:rsid w:val="53798A9D"/>
    <w:rsid w:val="53A9557C"/>
    <w:rsid w:val="53EC214F"/>
    <w:rsid w:val="53F2D2EF"/>
    <w:rsid w:val="54049FA5"/>
    <w:rsid w:val="54137E95"/>
    <w:rsid w:val="542E7A45"/>
    <w:rsid w:val="547B7CC4"/>
    <w:rsid w:val="54D6B012"/>
    <w:rsid w:val="54E3FA7F"/>
    <w:rsid w:val="5576AA42"/>
    <w:rsid w:val="55AEA3D6"/>
    <w:rsid w:val="56077C5C"/>
    <w:rsid w:val="561C3ABB"/>
    <w:rsid w:val="565257E3"/>
    <w:rsid w:val="56C2976E"/>
    <w:rsid w:val="56C9F997"/>
    <w:rsid w:val="56D42F4F"/>
    <w:rsid w:val="5774C69B"/>
    <w:rsid w:val="57A7742A"/>
    <w:rsid w:val="57CD2924"/>
    <w:rsid w:val="57E44744"/>
    <w:rsid w:val="583A55A2"/>
    <w:rsid w:val="58525FA3"/>
    <w:rsid w:val="58DD6D9D"/>
    <w:rsid w:val="58F653A9"/>
    <w:rsid w:val="591AC3CD"/>
    <w:rsid w:val="59229662"/>
    <w:rsid w:val="594F7B8C"/>
    <w:rsid w:val="5961C41A"/>
    <w:rsid w:val="59D55CDE"/>
    <w:rsid w:val="5A285CAC"/>
    <w:rsid w:val="5A2F2D3C"/>
    <w:rsid w:val="5A99EB69"/>
    <w:rsid w:val="5ABD0689"/>
    <w:rsid w:val="5ACB22FD"/>
    <w:rsid w:val="5B3E6EDD"/>
    <w:rsid w:val="5B427C74"/>
    <w:rsid w:val="5B51EFA6"/>
    <w:rsid w:val="5B58952D"/>
    <w:rsid w:val="5BAB9CF2"/>
    <w:rsid w:val="5BB358C4"/>
    <w:rsid w:val="5C42A5FB"/>
    <w:rsid w:val="5CEC1576"/>
    <w:rsid w:val="5D70D567"/>
    <w:rsid w:val="5D8CB3BD"/>
    <w:rsid w:val="5DD03B2D"/>
    <w:rsid w:val="5E90CB93"/>
    <w:rsid w:val="5EAC3847"/>
    <w:rsid w:val="5EC0DF65"/>
    <w:rsid w:val="5EFB8075"/>
    <w:rsid w:val="5F2E8610"/>
    <w:rsid w:val="5F50F301"/>
    <w:rsid w:val="5FAD4128"/>
    <w:rsid w:val="5FC14F59"/>
    <w:rsid w:val="605E1BA6"/>
    <w:rsid w:val="60E84CB1"/>
    <w:rsid w:val="61523755"/>
    <w:rsid w:val="61E1923A"/>
    <w:rsid w:val="62391BAB"/>
    <w:rsid w:val="623C04ED"/>
    <w:rsid w:val="624479AE"/>
    <w:rsid w:val="625A8C50"/>
    <w:rsid w:val="62644B7C"/>
    <w:rsid w:val="629391C5"/>
    <w:rsid w:val="62A40DB0"/>
    <w:rsid w:val="62BAC0F0"/>
    <w:rsid w:val="62BB4ED4"/>
    <w:rsid w:val="62C8B09B"/>
    <w:rsid w:val="62E2BBB0"/>
    <w:rsid w:val="6322731D"/>
    <w:rsid w:val="63684195"/>
    <w:rsid w:val="637D5FE3"/>
    <w:rsid w:val="63A7EE8A"/>
    <w:rsid w:val="6521F0A2"/>
    <w:rsid w:val="653BE88B"/>
    <w:rsid w:val="655D994B"/>
    <w:rsid w:val="65B3F49A"/>
    <w:rsid w:val="6621D40F"/>
    <w:rsid w:val="66992573"/>
    <w:rsid w:val="66AACCF0"/>
    <w:rsid w:val="66BF6C77"/>
    <w:rsid w:val="670393DB"/>
    <w:rsid w:val="67BA847D"/>
    <w:rsid w:val="67C6ECB8"/>
    <w:rsid w:val="67F01C2D"/>
    <w:rsid w:val="6800AA83"/>
    <w:rsid w:val="681473DA"/>
    <w:rsid w:val="6838E69F"/>
    <w:rsid w:val="685439D2"/>
    <w:rsid w:val="68DEA8FD"/>
    <w:rsid w:val="692C714B"/>
    <w:rsid w:val="698AAE1D"/>
    <w:rsid w:val="69A757E4"/>
    <w:rsid w:val="69CC560E"/>
    <w:rsid w:val="69DD6457"/>
    <w:rsid w:val="6A062EB3"/>
    <w:rsid w:val="6A4716D2"/>
    <w:rsid w:val="6B2AA723"/>
    <w:rsid w:val="6B386B55"/>
    <w:rsid w:val="6B4ED12B"/>
    <w:rsid w:val="6B8A165A"/>
    <w:rsid w:val="6BC78539"/>
    <w:rsid w:val="6BE84639"/>
    <w:rsid w:val="6C60F7D6"/>
    <w:rsid w:val="6CD6AA26"/>
    <w:rsid w:val="6CFAF09F"/>
    <w:rsid w:val="6D2D2201"/>
    <w:rsid w:val="6D4E16F5"/>
    <w:rsid w:val="6D6C935F"/>
    <w:rsid w:val="6D88ACEF"/>
    <w:rsid w:val="6DF3ADCD"/>
    <w:rsid w:val="6E752559"/>
    <w:rsid w:val="6ED45E13"/>
    <w:rsid w:val="6EDCC48E"/>
    <w:rsid w:val="6EF3C6AD"/>
    <w:rsid w:val="6F0B75AD"/>
    <w:rsid w:val="6F0CDA61"/>
    <w:rsid w:val="6F38FB89"/>
    <w:rsid w:val="6F47429E"/>
    <w:rsid w:val="6F723024"/>
    <w:rsid w:val="6F991EB9"/>
    <w:rsid w:val="6FDD00E4"/>
    <w:rsid w:val="6FDEF80B"/>
    <w:rsid w:val="70277345"/>
    <w:rsid w:val="70820BBA"/>
    <w:rsid w:val="70A388C0"/>
    <w:rsid w:val="70B65856"/>
    <w:rsid w:val="70C2D493"/>
    <w:rsid w:val="70D6E102"/>
    <w:rsid w:val="70F0DE1F"/>
    <w:rsid w:val="70F9304C"/>
    <w:rsid w:val="711EA56C"/>
    <w:rsid w:val="712067EA"/>
    <w:rsid w:val="7182C02E"/>
    <w:rsid w:val="719494F0"/>
    <w:rsid w:val="7194C96D"/>
    <w:rsid w:val="719D0F66"/>
    <w:rsid w:val="71E9B2EC"/>
    <w:rsid w:val="72058FDF"/>
    <w:rsid w:val="72445B23"/>
    <w:rsid w:val="72B21A12"/>
    <w:rsid w:val="72CD0E36"/>
    <w:rsid w:val="7338E036"/>
    <w:rsid w:val="73CAA40B"/>
    <w:rsid w:val="73D4C100"/>
    <w:rsid w:val="73DD03D3"/>
    <w:rsid w:val="73ED7EDA"/>
    <w:rsid w:val="74072175"/>
    <w:rsid w:val="74112B1A"/>
    <w:rsid w:val="741B6F10"/>
    <w:rsid w:val="7483A8D5"/>
    <w:rsid w:val="74B09A9D"/>
    <w:rsid w:val="754BECD7"/>
    <w:rsid w:val="754C020B"/>
    <w:rsid w:val="758B1B2C"/>
    <w:rsid w:val="759147D6"/>
    <w:rsid w:val="760C6DD2"/>
    <w:rsid w:val="7671C507"/>
    <w:rsid w:val="767D8C6C"/>
    <w:rsid w:val="76E58EC1"/>
    <w:rsid w:val="76EE8CD1"/>
    <w:rsid w:val="76FBC601"/>
    <w:rsid w:val="7725A343"/>
    <w:rsid w:val="775D6B88"/>
    <w:rsid w:val="77649BB2"/>
    <w:rsid w:val="781681EB"/>
    <w:rsid w:val="78706483"/>
    <w:rsid w:val="7902AF34"/>
    <w:rsid w:val="798BCCB9"/>
    <w:rsid w:val="7993A24C"/>
    <w:rsid w:val="79BDE531"/>
    <w:rsid w:val="79DC341E"/>
    <w:rsid w:val="7A580A41"/>
    <w:rsid w:val="7A6E4C66"/>
    <w:rsid w:val="7A8995F9"/>
    <w:rsid w:val="7AE2D55D"/>
    <w:rsid w:val="7AE9A52F"/>
    <w:rsid w:val="7AEACAFD"/>
    <w:rsid w:val="7B150D9E"/>
    <w:rsid w:val="7B1C41E6"/>
    <w:rsid w:val="7B2CD69C"/>
    <w:rsid w:val="7BAA7637"/>
    <w:rsid w:val="7BD57920"/>
    <w:rsid w:val="7BE63A47"/>
    <w:rsid w:val="7C51663A"/>
    <w:rsid w:val="7CAFDF36"/>
    <w:rsid w:val="7D1AE9E6"/>
    <w:rsid w:val="7D1D094E"/>
    <w:rsid w:val="7D437B0B"/>
    <w:rsid w:val="7D464243"/>
    <w:rsid w:val="7D7D817B"/>
    <w:rsid w:val="7DD74FEF"/>
    <w:rsid w:val="7DE359AA"/>
    <w:rsid w:val="7DEA12E4"/>
    <w:rsid w:val="7E19637E"/>
    <w:rsid w:val="7E6DC348"/>
    <w:rsid w:val="7E9804CF"/>
    <w:rsid w:val="7EA1C6AE"/>
    <w:rsid w:val="7EB15300"/>
    <w:rsid w:val="7EC55D54"/>
    <w:rsid w:val="7F070E6A"/>
    <w:rsid w:val="7F61731B"/>
    <w:rsid w:val="7F7358BF"/>
    <w:rsid w:val="7FA0BD0E"/>
    <w:rsid w:val="7FB0E6B3"/>
    <w:rsid w:val="7FCE103D"/>
    <w:rsid w:val="7FE69DB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66E67"/>
  <w15:chartTrackingRefBased/>
  <w15:docId w15:val="{1309D0FD-5840-40C7-9332-BED495CE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1379D"/>
    <w:rPr>
      <w:rFonts w:ascii="Arial" w:hAnsi="Arial"/>
      <w:color w:val="000000" w:themeColor="text1"/>
    </w:rPr>
  </w:style>
  <w:style w:type="paragraph" w:styleId="Heading1">
    <w:name w:val="heading 1"/>
    <w:next w:val="Normal"/>
    <w:link w:val="Heading1Char"/>
    <w:uiPriority w:val="9"/>
    <w:qFormat/>
    <w:rsid w:val="00E1039E"/>
    <w:pPr>
      <w:keepNext/>
      <w:keepLines/>
      <w:spacing w:before="240" w:after="0"/>
      <w:outlineLvl w:val="0"/>
    </w:pPr>
    <w:rPr>
      <w:rFonts w:ascii="Arial" w:eastAsiaTheme="majorEastAsia" w:hAnsi="Arial" w:cs="Arial"/>
      <w:b/>
      <w:bCs/>
      <w:color w:val="1E1545"/>
      <w:sz w:val="48"/>
      <w:szCs w:val="48"/>
    </w:rPr>
  </w:style>
  <w:style w:type="paragraph" w:styleId="Heading2">
    <w:name w:val="heading 2"/>
    <w:basedOn w:val="Heading1"/>
    <w:next w:val="Normal"/>
    <w:link w:val="Heading2Char"/>
    <w:unhideWhenUsed/>
    <w:qFormat/>
    <w:rsid w:val="0005218C"/>
    <w:pPr>
      <w:spacing w:before="360"/>
      <w:outlineLvl w:val="1"/>
    </w:pPr>
    <w:rPr>
      <w:bCs w:val="0"/>
      <w:sz w:val="32"/>
      <w:szCs w:val="32"/>
    </w:rPr>
  </w:style>
  <w:style w:type="paragraph" w:styleId="Heading3">
    <w:name w:val="heading 3"/>
    <w:basedOn w:val="Normal"/>
    <w:next w:val="Normal"/>
    <w:link w:val="Heading3Char"/>
    <w:uiPriority w:val="9"/>
    <w:unhideWhenUsed/>
    <w:qFormat/>
    <w:rsid w:val="000A70CC"/>
    <w:pPr>
      <w:keepNext/>
      <w:keepLines/>
      <w:spacing w:before="40" w:after="0"/>
      <w:outlineLvl w:val="2"/>
    </w:pPr>
    <w:rPr>
      <w:rFonts w:eastAsiaTheme="majorEastAsia" w:cs="Arial"/>
      <w:b/>
      <w:bCs/>
      <w:color w:val="1E1545"/>
    </w:rPr>
  </w:style>
  <w:style w:type="paragraph" w:styleId="Heading4">
    <w:name w:val="heading 4"/>
    <w:basedOn w:val="Normal"/>
    <w:next w:val="Normal"/>
    <w:link w:val="Heading4Char"/>
    <w:uiPriority w:val="9"/>
    <w:unhideWhenUsed/>
    <w:qFormat/>
    <w:rsid w:val="00BA373E"/>
    <w:pPr>
      <w:keepNext/>
      <w:keepLines/>
      <w:spacing w:before="40" w:after="0"/>
      <w:outlineLvl w:val="3"/>
    </w:pPr>
    <w:rPr>
      <w:rFonts w:eastAsiaTheme="majorEastAsia" w:cstheme="majorBidi"/>
      <w:b/>
      <w:bCs/>
      <w:color w:val="1E154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3D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3D21"/>
  </w:style>
  <w:style w:type="paragraph" w:styleId="Footer">
    <w:name w:val="footer"/>
    <w:basedOn w:val="Normal"/>
    <w:link w:val="FooterChar"/>
    <w:uiPriority w:val="99"/>
    <w:unhideWhenUsed/>
    <w:rsid w:val="00EF3D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3D21"/>
  </w:style>
  <w:style w:type="character" w:customStyle="1" w:styleId="Heading1Char">
    <w:name w:val="Heading 1 Char"/>
    <w:basedOn w:val="DefaultParagraphFont"/>
    <w:link w:val="Heading1"/>
    <w:uiPriority w:val="9"/>
    <w:rsid w:val="00E1039E"/>
    <w:rPr>
      <w:rFonts w:ascii="Arial" w:eastAsiaTheme="majorEastAsia" w:hAnsi="Arial" w:cs="Arial"/>
      <w:b/>
      <w:bCs/>
      <w:color w:val="1E1545"/>
      <w:sz w:val="48"/>
      <w:szCs w:val="48"/>
    </w:rPr>
  </w:style>
  <w:style w:type="character" w:customStyle="1" w:styleId="Heading2Char">
    <w:name w:val="Heading 2 Char"/>
    <w:basedOn w:val="DefaultParagraphFont"/>
    <w:link w:val="Heading2"/>
    <w:rsid w:val="0005218C"/>
    <w:rPr>
      <w:rFonts w:ascii="Arial" w:eastAsiaTheme="majorEastAsia" w:hAnsi="Arial" w:cs="Arial"/>
      <w:b/>
      <w:color w:val="1E1545"/>
      <w:sz w:val="32"/>
      <w:szCs w:val="32"/>
    </w:rPr>
  </w:style>
  <w:style w:type="paragraph" w:styleId="TOCHeading">
    <w:name w:val="TOC Heading"/>
    <w:basedOn w:val="Heading1"/>
    <w:next w:val="Normal"/>
    <w:uiPriority w:val="39"/>
    <w:unhideWhenUsed/>
    <w:qFormat/>
    <w:rsid w:val="00EF3D21"/>
    <w:pPr>
      <w:outlineLvl w:val="9"/>
    </w:pPr>
    <w:rPr>
      <w:lang w:val="en-US"/>
    </w:rPr>
  </w:style>
  <w:style w:type="paragraph" w:styleId="TOC1">
    <w:name w:val="toc 1"/>
    <w:basedOn w:val="Normal"/>
    <w:next w:val="Normal"/>
    <w:autoRedefine/>
    <w:uiPriority w:val="39"/>
    <w:unhideWhenUsed/>
    <w:rsid w:val="004760B0"/>
    <w:pPr>
      <w:tabs>
        <w:tab w:val="left" w:pos="480"/>
        <w:tab w:val="right" w:leader="dot" w:pos="9016"/>
      </w:tabs>
      <w:spacing w:after="100"/>
    </w:pPr>
  </w:style>
  <w:style w:type="paragraph" w:styleId="TOC2">
    <w:name w:val="toc 2"/>
    <w:basedOn w:val="Normal"/>
    <w:next w:val="Normal"/>
    <w:autoRedefine/>
    <w:uiPriority w:val="39"/>
    <w:unhideWhenUsed/>
    <w:rsid w:val="000F69C2"/>
    <w:pPr>
      <w:tabs>
        <w:tab w:val="left" w:pos="880"/>
        <w:tab w:val="right" w:leader="dot" w:pos="9016"/>
      </w:tabs>
      <w:spacing w:after="100"/>
      <w:ind w:left="240"/>
    </w:pPr>
  </w:style>
  <w:style w:type="character" w:styleId="Hyperlink">
    <w:name w:val="Hyperlink"/>
    <w:basedOn w:val="DefaultParagraphFont"/>
    <w:uiPriority w:val="99"/>
    <w:unhideWhenUsed/>
    <w:qFormat/>
    <w:rsid w:val="00EF3D21"/>
    <w:rPr>
      <w:color w:val="0000FF" w:themeColor="hyperlink"/>
      <w:u w:val="single"/>
    </w:rPr>
  </w:style>
  <w:style w:type="paragraph" w:customStyle="1" w:styleId="NormalText">
    <w:name w:val="Normal Text"/>
    <w:basedOn w:val="Normal"/>
    <w:qFormat/>
    <w:rsid w:val="005D5AE3"/>
    <w:pPr>
      <w:spacing w:before="120" w:after="120" w:line="288" w:lineRule="auto"/>
    </w:pPr>
    <w:rPr>
      <w:rFonts w:eastAsia="Times New Roman" w:cstheme="minorBidi"/>
      <w:noProof/>
      <w:color w:val="1E1545"/>
      <w:szCs w:val="20"/>
      <w:shd w:val="clear" w:color="auto" w:fill="FFFFFF"/>
      <w:lang w:eastAsia="en-GB"/>
    </w:rPr>
  </w:style>
  <w:style w:type="paragraph" w:customStyle="1" w:styleId="Header2">
    <w:name w:val="Header 2"/>
    <w:basedOn w:val="Normal"/>
    <w:qFormat/>
    <w:rsid w:val="00EF3D21"/>
    <w:pPr>
      <w:spacing w:before="100" w:beforeAutospacing="1" w:after="120" w:line="276" w:lineRule="auto"/>
    </w:pPr>
    <w:rPr>
      <w:rFonts w:eastAsia="Times New Roman" w:cstheme="minorBidi"/>
      <w:b/>
      <w:bCs/>
      <w:noProof/>
      <w:color w:val="1E1644"/>
      <w:sz w:val="32"/>
      <w:szCs w:val="28"/>
      <w:shd w:val="clear" w:color="auto" w:fill="FFFFFF"/>
      <w:lang w:eastAsia="en-GB"/>
    </w:rPr>
  </w:style>
  <w:style w:type="paragraph" w:customStyle="1" w:styleId="Header3">
    <w:name w:val="Header 3"/>
    <w:basedOn w:val="Header2"/>
    <w:qFormat/>
    <w:rsid w:val="00EF3D21"/>
    <w:rPr>
      <w:sz w:val="24"/>
      <w:szCs w:val="24"/>
    </w:rPr>
  </w:style>
  <w:style w:type="paragraph" w:customStyle="1" w:styleId="Indentstep-by-step">
    <w:name w:val="Indent step-by-step"/>
    <w:basedOn w:val="NormalText"/>
    <w:rsid w:val="00EF3D21"/>
    <w:pPr>
      <w:ind w:left="720"/>
    </w:pPr>
    <w:rPr>
      <w:rFonts w:cs="Times New Roman"/>
    </w:rPr>
  </w:style>
  <w:style w:type="character" w:customStyle="1" w:styleId="Heading3Char">
    <w:name w:val="Heading 3 Char"/>
    <w:basedOn w:val="DefaultParagraphFont"/>
    <w:link w:val="Heading3"/>
    <w:uiPriority w:val="9"/>
    <w:rsid w:val="000A70CC"/>
    <w:rPr>
      <w:rFonts w:ascii="Arial" w:eastAsiaTheme="majorEastAsia" w:hAnsi="Arial" w:cs="Arial"/>
      <w:b/>
      <w:bCs/>
      <w:color w:val="1E1545"/>
    </w:rPr>
  </w:style>
  <w:style w:type="paragraph" w:styleId="TOC3">
    <w:name w:val="toc 3"/>
    <w:basedOn w:val="Normal"/>
    <w:next w:val="Normal"/>
    <w:autoRedefine/>
    <w:uiPriority w:val="39"/>
    <w:unhideWhenUsed/>
    <w:rsid w:val="00EF3D21"/>
    <w:pPr>
      <w:spacing w:after="100"/>
      <w:ind w:left="480"/>
    </w:pPr>
  </w:style>
  <w:style w:type="paragraph" w:customStyle="1" w:styleId="Header1">
    <w:name w:val="Header 1"/>
    <w:next w:val="Introduction"/>
    <w:qFormat/>
    <w:rsid w:val="005D5AE3"/>
    <w:pPr>
      <w:spacing w:before="100" w:beforeAutospacing="1" w:after="240" w:line="240" w:lineRule="auto"/>
    </w:pPr>
    <w:rPr>
      <w:rFonts w:ascii="Arial" w:eastAsia="Times New Roman" w:hAnsi="Arial" w:cstheme="minorBidi"/>
      <w:b/>
      <w:color w:val="1E1644"/>
      <w:sz w:val="60"/>
      <w:szCs w:val="20"/>
      <w:lang w:eastAsia="en-GB"/>
    </w:rPr>
  </w:style>
  <w:style w:type="paragraph" w:customStyle="1" w:styleId="Introduction">
    <w:name w:val="Introduction"/>
    <w:basedOn w:val="Header1"/>
    <w:next w:val="Normal"/>
    <w:qFormat/>
    <w:rsid w:val="005D5AE3"/>
    <w:pPr>
      <w:spacing w:line="276" w:lineRule="auto"/>
    </w:pPr>
    <w:rPr>
      <w:b w:val="0"/>
      <w:sz w:val="32"/>
    </w:rPr>
  </w:style>
  <w:style w:type="paragraph" w:styleId="CommentText">
    <w:name w:val="annotation text"/>
    <w:basedOn w:val="Normal"/>
    <w:link w:val="CommentTextChar"/>
    <w:unhideWhenUsed/>
    <w:rsid w:val="00B04E70"/>
    <w:pPr>
      <w:spacing w:after="0" w:line="240" w:lineRule="auto"/>
    </w:pPr>
    <w:rPr>
      <w:rFonts w:eastAsia="Times New Roman"/>
      <w:sz w:val="20"/>
      <w:szCs w:val="20"/>
      <w:lang w:eastAsia="en-GB"/>
    </w:rPr>
  </w:style>
  <w:style w:type="character" w:customStyle="1" w:styleId="CommentTextChar">
    <w:name w:val="Comment Text Char"/>
    <w:basedOn w:val="DefaultParagraphFont"/>
    <w:link w:val="CommentText"/>
    <w:rsid w:val="00B04E70"/>
    <w:rPr>
      <w:rFonts w:eastAsia="Times New Roman"/>
      <w:sz w:val="20"/>
      <w:szCs w:val="20"/>
      <w:lang w:eastAsia="en-GB"/>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Table text"/>
    <w:basedOn w:val="NormalText"/>
    <w:link w:val="ListParagraphChar"/>
    <w:uiPriority w:val="34"/>
    <w:qFormat/>
    <w:rsid w:val="006F698A"/>
    <w:pPr>
      <w:numPr>
        <w:numId w:val="21"/>
      </w:numPr>
      <w:spacing w:after="240"/>
    </w:pPr>
  </w:style>
  <w:style w:type="character" w:styleId="CommentReference">
    <w:name w:val="annotation reference"/>
    <w:basedOn w:val="DefaultParagraphFont"/>
    <w:uiPriority w:val="99"/>
    <w:semiHidden/>
    <w:unhideWhenUsed/>
    <w:rsid w:val="00B04E70"/>
    <w:rPr>
      <w:sz w:val="16"/>
      <w:szCs w:val="16"/>
    </w:rPr>
  </w:style>
  <w:style w:type="paragraph" w:styleId="CommentSubject">
    <w:name w:val="annotation subject"/>
    <w:basedOn w:val="CommentText"/>
    <w:next w:val="CommentText"/>
    <w:link w:val="CommentSubjectChar"/>
    <w:uiPriority w:val="99"/>
    <w:semiHidden/>
    <w:unhideWhenUsed/>
    <w:rsid w:val="004C0351"/>
    <w:pPr>
      <w:spacing w:after="160"/>
    </w:pPr>
    <w:rPr>
      <w:rFonts w:eastAsiaTheme="minorHAnsi"/>
      <w:b/>
      <w:bCs/>
      <w:lang w:eastAsia="en-US"/>
    </w:rPr>
  </w:style>
  <w:style w:type="character" w:customStyle="1" w:styleId="CommentSubjectChar">
    <w:name w:val="Comment Subject Char"/>
    <w:basedOn w:val="CommentTextChar"/>
    <w:link w:val="CommentSubject"/>
    <w:uiPriority w:val="99"/>
    <w:semiHidden/>
    <w:rsid w:val="004C0351"/>
    <w:rPr>
      <w:rFonts w:eastAsia="Times New Roman"/>
      <w:b/>
      <w:bCs/>
      <w:sz w:val="20"/>
      <w:szCs w:val="20"/>
      <w:lang w:eastAsia="en-GB"/>
    </w:rPr>
  </w:style>
  <w:style w:type="paragraph" w:styleId="Caption">
    <w:name w:val="caption"/>
    <w:basedOn w:val="Normal"/>
    <w:next w:val="Normal"/>
    <w:uiPriority w:val="35"/>
    <w:unhideWhenUsed/>
    <w:qFormat/>
    <w:rsid w:val="006B1C80"/>
    <w:pPr>
      <w:spacing w:after="200" w:line="240" w:lineRule="auto"/>
      <w:jc w:val="center"/>
    </w:pPr>
    <w:rPr>
      <w:iCs/>
      <w:color w:val="1E1544" w:themeColor="text2"/>
      <w:sz w:val="18"/>
      <w:szCs w:val="18"/>
    </w:rPr>
  </w:style>
  <w:style w:type="character" w:styleId="BookTitle">
    <w:name w:val="Book Title"/>
    <w:basedOn w:val="DefaultParagraphFont"/>
    <w:uiPriority w:val="33"/>
    <w:rsid w:val="0066293B"/>
    <w:rPr>
      <w:b/>
      <w:bCs/>
      <w:i/>
      <w:iCs/>
      <w:spacing w:val="5"/>
    </w:rPr>
  </w:style>
  <w:style w:type="paragraph" w:styleId="Title">
    <w:name w:val="Title"/>
    <w:aliases w:val="GPMS User Guide Title"/>
    <w:basedOn w:val="Normal"/>
    <w:next w:val="Normal"/>
    <w:link w:val="TitleChar"/>
    <w:qFormat/>
    <w:rsid w:val="00EA7D22"/>
    <w:pPr>
      <w:spacing w:after="0" w:line="240" w:lineRule="auto"/>
      <w:contextualSpacing/>
    </w:pPr>
    <w:rPr>
      <w:rFonts w:eastAsiaTheme="majorEastAsia" w:cstheme="majorBidi"/>
      <w:spacing w:val="-10"/>
      <w:kern w:val="28"/>
      <w:sz w:val="48"/>
      <w:szCs w:val="56"/>
    </w:rPr>
  </w:style>
  <w:style w:type="character" w:customStyle="1" w:styleId="TitleChar">
    <w:name w:val="Title Char"/>
    <w:aliases w:val="GPMS User Guide Title Char"/>
    <w:basedOn w:val="DefaultParagraphFont"/>
    <w:link w:val="Title"/>
    <w:rsid w:val="00EA7D22"/>
    <w:rPr>
      <w:rFonts w:ascii="Arial" w:eastAsiaTheme="majorEastAsia" w:hAnsi="Arial" w:cstheme="majorBidi"/>
      <w:spacing w:val="-10"/>
      <w:kern w:val="28"/>
      <w:sz w:val="48"/>
      <w:szCs w:val="56"/>
    </w:rPr>
  </w:style>
  <w:style w:type="paragraph" w:styleId="Subtitle">
    <w:name w:val="Subtitle"/>
    <w:basedOn w:val="NormalText"/>
    <w:next w:val="Normal"/>
    <w:link w:val="SubtitleChar"/>
    <w:qFormat/>
    <w:rsid w:val="00DB4B45"/>
    <w:rPr>
      <w:b/>
    </w:rPr>
  </w:style>
  <w:style w:type="character" w:customStyle="1" w:styleId="SubtitleChar">
    <w:name w:val="Subtitle Char"/>
    <w:basedOn w:val="DefaultParagraphFont"/>
    <w:link w:val="Subtitle"/>
    <w:rsid w:val="00DB4B45"/>
    <w:rPr>
      <w:rFonts w:ascii="Arial" w:eastAsia="Times New Roman" w:hAnsi="Arial" w:cstheme="minorBidi"/>
      <w:b/>
      <w:noProof/>
      <w:color w:val="1E1545"/>
      <w:szCs w:val="20"/>
      <w:lang w:eastAsia="en-GB"/>
    </w:rPr>
  </w:style>
  <w:style w:type="character" w:styleId="UnresolvedMention">
    <w:name w:val="Unresolved Mention"/>
    <w:basedOn w:val="DefaultParagraphFont"/>
    <w:uiPriority w:val="99"/>
    <w:unhideWhenUsed/>
    <w:rsid w:val="00224BD2"/>
    <w:rPr>
      <w:color w:val="605E5C"/>
      <w:shd w:val="clear" w:color="auto" w:fill="E1DFDD"/>
    </w:rPr>
  </w:style>
  <w:style w:type="paragraph" w:styleId="Revision">
    <w:name w:val="Revision"/>
    <w:hidden/>
    <w:uiPriority w:val="99"/>
    <w:semiHidden/>
    <w:rsid w:val="00AA6FA9"/>
    <w:pPr>
      <w:spacing w:after="0" w:line="240" w:lineRule="auto"/>
    </w:pPr>
  </w:style>
  <w:style w:type="table" w:styleId="TableGrid">
    <w:name w:val="Table Grid"/>
    <w:basedOn w:val="TableNormal"/>
    <w:uiPriority w:val="39"/>
    <w:rsid w:val="008A29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A373E"/>
    <w:rPr>
      <w:rFonts w:ascii="Arial" w:eastAsiaTheme="majorEastAsia" w:hAnsi="Arial" w:cstheme="majorBidi"/>
      <w:b/>
      <w:bCs/>
      <w:color w:val="1E1545"/>
    </w:rPr>
  </w:style>
  <w:style w:type="paragraph" w:customStyle="1" w:styleId="GPMSNormalText">
    <w:name w:val="GPMS Normal Text"/>
    <w:basedOn w:val="Normal"/>
    <w:rsid w:val="00C33D50"/>
    <w:pPr>
      <w:spacing w:before="120" w:after="120" w:line="288" w:lineRule="auto"/>
    </w:pPr>
    <w:rPr>
      <w:rFonts w:eastAsia="Times New Roman" w:cstheme="minorBidi"/>
      <w:noProof/>
      <w:color w:val="1E1545"/>
      <w:szCs w:val="20"/>
      <w:shd w:val="clear" w:color="auto" w:fill="FFFFFF"/>
      <w:lang w:eastAsia="en-GB"/>
    </w:rPr>
  </w:style>
  <w:style w:type="character" w:styleId="Mention">
    <w:name w:val="Mention"/>
    <w:basedOn w:val="DefaultParagraphFont"/>
    <w:uiPriority w:val="99"/>
    <w:unhideWhenUsed/>
    <w:rsid w:val="009D7AB0"/>
    <w:rPr>
      <w:color w:val="2B579A"/>
      <w:shd w:val="clear" w:color="auto" w:fill="E1DFDD"/>
    </w:rPr>
  </w:style>
  <w:style w:type="paragraph" w:styleId="BalloonText">
    <w:name w:val="Balloon Text"/>
    <w:basedOn w:val="Normal"/>
    <w:link w:val="BalloonTextChar"/>
    <w:uiPriority w:val="99"/>
    <w:semiHidden/>
    <w:unhideWhenUsed/>
    <w:rsid w:val="00731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A64"/>
    <w:rPr>
      <w:rFonts w:ascii="Segoe UI" w:hAnsi="Segoe UI" w:cs="Segoe UI"/>
      <w:sz w:val="18"/>
      <w:szCs w:val="18"/>
    </w:rPr>
  </w:style>
  <w:style w:type="character" w:styleId="FollowedHyperlink">
    <w:name w:val="FollowedHyperlink"/>
    <w:basedOn w:val="DefaultParagraphFont"/>
    <w:uiPriority w:val="99"/>
    <w:semiHidden/>
    <w:unhideWhenUsed/>
    <w:rsid w:val="000666BF"/>
    <w:rPr>
      <w:color w:val="800080" w:themeColor="followedHyperlink"/>
      <w:u w:val="single"/>
    </w:rPr>
  </w:style>
  <w:style w:type="table" w:customStyle="1" w:styleId="TableGrid1">
    <w:name w:val="Table Grid1"/>
    <w:basedOn w:val="TableNormal"/>
    <w:next w:val="TableGrid"/>
    <w:uiPriority w:val="39"/>
    <w:rsid w:val="001839AE"/>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D21207"/>
    <w:pPr>
      <w:widowControl w:val="0"/>
      <w:autoSpaceDE w:val="0"/>
      <w:autoSpaceDN w:val="0"/>
      <w:spacing w:before="120" w:after="120" w:line="240" w:lineRule="auto"/>
    </w:pPr>
    <w:rPr>
      <w:rFonts w:eastAsia="Proxima Nova" w:cs="Proxima Nova"/>
      <w:color w:val="1E1544" w:themeColor="text2"/>
      <w:lang w:val="en-US"/>
    </w:rPr>
  </w:style>
  <w:style w:type="character" w:customStyle="1" w:styleId="BodyTextChar">
    <w:name w:val="Body Text Char"/>
    <w:basedOn w:val="DefaultParagraphFont"/>
    <w:link w:val="BodyText"/>
    <w:uiPriority w:val="1"/>
    <w:rsid w:val="00D21207"/>
    <w:rPr>
      <w:rFonts w:ascii="Arial" w:eastAsia="Proxima Nova" w:hAnsi="Arial" w:cs="Proxima Nova"/>
      <w:color w:val="1E1544" w:themeColor="text2"/>
      <w:lang w:val="en-US"/>
    </w:rPr>
  </w:style>
  <w:style w:type="character" w:styleId="Strong">
    <w:name w:val="Strong"/>
    <w:uiPriority w:val="22"/>
    <w:qFormat/>
    <w:rsid w:val="00E15D9F"/>
    <w:rPr>
      <w:rFonts w:ascii="Arial" w:hAnsi="Arial" w:cs="Arial"/>
      <w:b/>
      <w:bCs/>
    </w:rPr>
  </w:style>
  <w:style w:type="numbering" w:customStyle="1" w:styleId="Headings">
    <w:name w:val="Headings"/>
    <w:uiPriority w:val="99"/>
    <w:rsid w:val="00E1039E"/>
    <w:pPr>
      <w:numPr>
        <w:numId w:val="2"/>
      </w:numPr>
    </w:pPr>
  </w:style>
  <w:style w:type="paragraph" w:styleId="NormalWeb">
    <w:name w:val="Normal (Web)"/>
    <w:basedOn w:val="Normal"/>
    <w:uiPriority w:val="99"/>
    <w:unhideWhenUsed/>
    <w:rsid w:val="00E03A10"/>
    <w:pPr>
      <w:spacing w:before="100" w:beforeAutospacing="1" w:after="100" w:afterAutospacing="1" w:line="240" w:lineRule="auto"/>
    </w:pPr>
    <w:rPr>
      <w:rFonts w:ascii="Calibri" w:hAnsi="Calibri" w:cs="Calibri"/>
      <w:color w:val="auto"/>
      <w:sz w:val="22"/>
      <w:szCs w:val="22"/>
      <w:lang w:eastAsia="en-AU"/>
    </w:rPr>
  </w:style>
  <w:style w:type="paragraph" w:customStyle="1" w:styleId="BodyTextDOH">
    <w:name w:val="Body Text_DOH"/>
    <w:basedOn w:val="NormalText"/>
    <w:qFormat/>
    <w:rsid w:val="002D4B0A"/>
    <w:rPr>
      <w:color w:val="auto"/>
    </w:rPr>
  </w:style>
  <w:style w:type="paragraph" w:customStyle="1" w:styleId="au-introduction">
    <w:name w:val="au-introduction"/>
    <w:basedOn w:val="Normal"/>
    <w:rsid w:val="000F31F9"/>
    <w:pPr>
      <w:spacing w:before="100" w:beforeAutospacing="1" w:after="100" w:afterAutospacing="1" w:line="240" w:lineRule="auto"/>
    </w:pPr>
    <w:rPr>
      <w:rFonts w:ascii="Times New Roman" w:eastAsia="Times New Roman" w:hAnsi="Times New Roman"/>
      <w:color w:val="auto"/>
      <w:lang w:eastAsia="en-AU"/>
    </w:rPr>
  </w:style>
  <w:style w:type="paragraph" w:customStyle="1" w:styleId="endofpagetext">
    <w:name w:val="end of page (text)"/>
    <w:basedOn w:val="endpage"/>
    <w:link w:val="endofpagetextChar"/>
    <w:qFormat/>
    <w:rsid w:val="00970911"/>
  </w:style>
  <w:style w:type="character" w:customStyle="1" w:styleId="endofpagetextChar">
    <w:name w:val="end of page (text) Char"/>
    <w:basedOn w:val="endpageChar"/>
    <w:link w:val="endofpagetext"/>
    <w:rsid w:val="00970911"/>
    <w:rPr>
      <w:rFonts w:ascii="Arial" w:eastAsia="Times New Roman" w:hAnsi="Arial" w:cs="Arial"/>
      <w:color w:val="000000" w:themeColor="text1"/>
      <w:sz w:val="18"/>
      <w:szCs w:val="18"/>
      <w:lang w:eastAsia="en-GB"/>
    </w:rPr>
  </w:style>
  <w:style w:type="paragraph" w:customStyle="1" w:styleId="endpage">
    <w:name w:val="end page"/>
    <w:basedOn w:val="Normal"/>
    <w:link w:val="endpageChar"/>
    <w:qFormat/>
    <w:rsid w:val="00970911"/>
    <w:pPr>
      <w:spacing w:after="0" w:line="240" w:lineRule="auto"/>
    </w:pPr>
    <w:rPr>
      <w:rFonts w:eastAsia="Times New Roman" w:cs="Arial"/>
      <w:sz w:val="18"/>
      <w:szCs w:val="18"/>
      <w:lang w:eastAsia="en-GB"/>
    </w:rPr>
  </w:style>
  <w:style w:type="character" w:customStyle="1" w:styleId="endpageChar">
    <w:name w:val="end page Char"/>
    <w:basedOn w:val="DefaultParagraphFont"/>
    <w:link w:val="endpage"/>
    <w:rsid w:val="00970911"/>
    <w:rPr>
      <w:rFonts w:ascii="Arial" w:eastAsia="Times New Roman" w:hAnsi="Arial" w:cs="Arial"/>
      <w:color w:val="000000" w:themeColor="text1"/>
      <w:sz w:val="18"/>
      <w:szCs w:val="18"/>
      <w:lang w:eastAsia="en-GB"/>
    </w:rPr>
  </w:style>
  <w:style w:type="paragraph" w:styleId="FootnoteText">
    <w:name w:val="footnote text"/>
    <w:basedOn w:val="Normal"/>
    <w:link w:val="FootnoteTextChar"/>
    <w:uiPriority w:val="99"/>
    <w:unhideWhenUsed/>
    <w:rsid w:val="00435155"/>
    <w:pPr>
      <w:spacing w:before="120" w:after="120" w:line="288" w:lineRule="auto"/>
      <w:ind w:left="680"/>
    </w:pPr>
    <w:rPr>
      <w:rFonts w:eastAsia="Times New Roman"/>
      <w:noProof/>
      <w:sz w:val="16"/>
      <w:szCs w:val="20"/>
      <w:shd w:val="clear" w:color="auto" w:fill="FFFFFF"/>
    </w:rPr>
  </w:style>
  <w:style w:type="character" w:customStyle="1" w:styleId="FootnoteTextChar">
    <w:name w:val="Footnote Text Char"/>
    <w:basedOn w:val="DefaultParagraphFont"/>
    <w:link w:val="FootnoteText"/>
    <w:uiPriority w:val="99"/>
    <w:rsid w:val="00435155"/>
    <w:rPr>
      <w:rFonts w:ascii="Arial" w:eastAsia="Times New Roman" w:hAnsi="Arial"/>
      <w:noProof/>
      <w:color w:val="000000" w:themeColor="text1"/>
      <w:sz w:val="16"/>
      <w:szCs w:val="20"/>
    </w:rPr>
  </w:style>
  <w:style w:type="paragraph" w:styleId="ListBullet">
    <w:name w:val="List Bullet"/>
    <w:basedOn w:val="Normal"/>
    <w:uiPriority w:val="99"/>
    <w:unhideWhenUsed/>
    <w:qFormat/>
    <w:rsid w:val="00435155"/>
    <w:pPr>
      <w:numPr>
        <w:numId w:val="1"/>
      </w:numPr>
      <w:spacing w:before="120" w:after="80" w:line="288" w:lineRule="auto"/>
    </w:pPr>
    <w:rPr>
      <w:rFonts w:eastAsia="Times New Roman"/>
      <w:noProof/>
      <w:szCs w:val="20"/>
      <w:shd w:val="clear" w:color="auto" w:fill="FFFFFF"/>
      <w:lang w:eastAsia="en-GB"/>
    </w:rPr>
  </w:style>
  <w:style w:type="paragraph" w:styleId="ListBullet2">
    <w:name w:val="List Bullet 2"/>
    <w:basedOn w:val="Normal"/>
    <w:uiPriority w:val="99"/>
    <w:unhideWhenUsed/>
    <w:qFormat/>
    <w:rsid w:val="00435155"/>
    <w:pPr>
      <w:numPr>
        <w:ilvl w:val="1"/>
        <w:numId w:val="1"/>
      </w:numPr>
      <w:spacing w:before="120" w:after="80" w:line="288" w:lineRule="auto"/>
    </w:pPr>
    <w:rPr>
      <w:rFonts w:eastAsia="Times New Roman"/>
      <w:noProof/>
      <w:szCs w:val="20"/>
      <w:shd w:val="clear" w:color="auto" w:fill="FFFFFF"/>
      <w:lang w:eastAsia="en-GB"/>
    </w:rPr>
  </w:style>
  <w:style w:type="paragraph" w:styleId="ListBullet3">
    <w:name w:val="List Bullet 3"/>
    <w:basedOn w:val="Normal"/>
    <w:uiPriority w:val="99"/>
    <w:unhideWhenUsed/>
    <w:qFormat/>
    <w:rsid w:val="00435155"/>
    <w:pPr>
      <w:numPr>
        <w:ilvl w:val="2"/>
        <w:numId w:val="1"/>
      </w:numPr>
      <w:spacing w:before="120" w:after="80" w:line="288" w:lineRule="auto"/>
    </w:pPr>
    <w:rPr>
      <w:rFonts w:eastAsia="Times New Roman"/>
      <w:noProof/>
      <w:szCs w:val="20"/>
      <w:shd w:val="clear" w:color="auto" w:fill="FFFFFF"/>
      <w:lang w:eastAsia="en-GB"/>
    </w:rPr>
  </w:style>
  <w:style w:type="character" w:customStyle="1" w:styleId="normaltextrun">
    <w:name w:val="normaltextrun"/>
    <w:basedOn w:val="DefaultParagraphFont"/>
    <w:rsid w:val="00451CE7"/>
  </w:style>
  <w:style w:type="character" w:customStyle="1" w:styleId="eop">
    <w:name w:val="eop"/>
    <w:basedOn w:val="DefaultParagraphFont"/>
    <w:rsid w:val="00451CE7"/>
  </w:style>
  <w:style w:type="paragraph" w:customStyle="1" w:styleId="paragraph">
    <w:name w:val="paragraph"/>
    <w:basedOn w:val="Normal"/>
    <w:rsid w:val="00AC66CA"/>
    <w:pPr>
      <w:spacing w:before="100" w:beforeAutospacing="1" w:after="100" w:afterAutospacing="1" w:line="240" w:lineRule="auto"/>
    </w:pPr>
    <w:rPr>
      <w:rFonts w:ascii="Times New Roman" w:eastAsia="Times New Roman" w:hAnsi="Times New Roman"/>
      <w:color w:val="auto"/>
      <w:lang w:eastAsia="en-AU"/>
    </w:rPr>
  </w:style>
  <w:style w:type="character" w:styleId="Emphasis">
    <w:name w:val="Emphasis"/>
    <w:basedOn w:val="DefaultParagraphFont"/>
    <w:uiPriority w:val="20"/>
    <w:qFormat/>
    <w:rsid w:val="00DB73AF"/>
    <w:rPr>
      <w:i/>
      <w:iCs/>
    </w:rPr>
  </w:style>
  <w:style w:type="paragraph" w:customStyle="1" w:styleId="paragraphsub">
    <w:name w:val="paragraphsub"/>
    <w:basedOn w:val="Normal"/>
    <w:uiPriority w:val="99"/>
    <w:semiHidden/>
    <w:rsid w:val="00F72815"/>
    <w:pPr>
      <w:spacing w:before="100" w:beforeAutospacing="1" w:after="100" w:afterAutospacing="1" w:line="240" w:lineRule="auto"/>
    </w:pPr>
    <w:rPr>
      <w:rFonts w:ascii="Calibri" w:hAnsi="Calibri" w:cs="Calibri"/>
      <w:color w:val="auto"/>
      <w:sz w:val="22"/>
      <w:szCs w:val="22"/>
      <w:lang w:eastAsia="en-AU"/>
    </w:rPr>
  </w:style>
  <w:style w:type="character" w:styleId="FootnoteReference">
    <w:name w:val="footnote reference"/>
    <w:basedOn w:val="DefaultParagraphFont"/>
    <w:uiPriority w:val="99"/>
    <w:semiHidden/>
    <w:unhideWhenUsed/>
    <w:rsid w:val="00765F13"/>
    <w:rPr>
      <w:vertAlign w:val="superscript"/>
    </w:rPr>
  </w:style>
  <w:style w:type="character" w:customStyle="1" w:styleId="xnormaltextrun">
    <w:name w:val="x_normaltextrun"/>
    <w:basedOn w:val="DefaultParagraphFont"/>
    <w:rsid w:val="009A28C0"/>
  </w:style>
  <w:style w:type="paragraph" w:customStyle="1" w:styleId="null">
    <w:name w:val="null"/>
    <w:basedOn w:val="Normal"/>
    <w:rsid w:val="009A28C0"/>
    <w:pPr>
      <w:spacing w:before="100" w:beforeAutospacing="1" w:after="100" w:afterAutospacing="1" w:line="240" w:lineRule="auto"/>
    </w:pPr>
    <w:rPr>
      <w:rFonts w:ascii="Calibri" w:eastAsia="Calibri" w:hAnsi="Calibri" w:cs="Calibri"/>
      <w:color w:val="auto"/>
      <w:sz w:val="22"/>
      <w:szCs w:val="22"/>
      <w:lang w:eastAsia="en-AU"/>
    </w:rPr>
  </w:style>
  <w:style w:type="character" w:customStyle="1" w:styleId="null1">
    <w:name w:val="null1"/>
    <w:basedOn w:val="DefaultParagraphFont"/>
    <w:rsid w:val="009A28C0"/>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link w:val="ListParagraph"/>
    <w:uiPriority w:val="34"/>
    <w:qFormat/>
    <w:rsid w:val="007A672F"/>
    <w:rPr>
      <w:rFonts w:ascii="Arial" w:eastAsia="Times New Roman" w:hAnsi="Arial" w:cstheme="minorBidi"/>
      <w:noProof/>
      <w:color w:val="1E1545"/>
      <w:szCs w:val="20"/>
      <w:lang w:eastAsia="en-GB"/>
    </w:rPr>
  </w:style>
  <w:style w:type="paragraph" w:customStyle="1" w:styleId="pf0">
    <w:name w:val="pf0"/>
    <w:basedOn w:val="Normal"/>
    <w:rsid w:val="007D5E52"/>
    <w:pPr>
      <w:spacing w:before="100" w:beforeAutospacing="1" w:after="100" w:afterAutospacing="1" w:line="240" w:lineRule="auto"/>
    </w:pPr>
    <w:rPr>
      <w:rFonts w:ascii="Times New Roman" w:eastAsia="Times New Roman" w:hAnsi="Times New Roman"/>
      <w:color w:val="auto"/>
      <w:lang w:eastAsia="en-AU"/>
    </w:rPr>
  </w:style>
  <w:style w:type="character" w:customStyle="1" w:styleId="cf01">
    <w:name w:val="cf01"/>
    <w:basedOn w:val="DefaultParagraphFont"/>
    <w:rsid w:val="007D5E52"/>
    <w:rPr>
      <w:rFonts w:ascii="Segoe UI" w:hAnsi="Segoe UI" w:cs="Segoe UI" w:hint="default"/>
      <w:sz w:val="18"/>
      <w:szCs w:val="18"/>
    </w:rPr>
  </w:style>
  <w:style w:type="character" w:customStyle="1" w:styleId="cf11">
    <w:name w:val="cf11"/>
    <w:basedOn w:val="DefaultParagraphFont"/>
    <w:rsid w:val="007D5E52"/>
    <w:rPr>
      <w:rFonts w:ascii="Segoe UI" w:hAnsi="Segoe UI" w:cs="Segoe UI" w:hint="default"/>
      <w:sz w:val="18"/>
      <w:szCs w:val="18"/>
    </w:rPr>
  </w:style>
  <w:style w:type="paragraph" w:styleId="IntenseQuote">
    <w:name w:val="Intense Quote"/>
    <w:next w:val="Normal"/>
    <w:link w:val="IntenseQuoteChar"/>
    <w:uiPriority w:val="30"/>
    <w:rsid w:val="00577E87"/>
    <w:pPr>
      <w:pBdr>
        <w:bottom w:val="single" w:sz="4" w:space="4" w:color="28B2BB" w:themeColor="accent1"/>
      </w:pBdr>
      <w:spacing w:before="200" w:after="280" w:line="240" w:lineRule="auto"/>
      <w:ind w:left="936" w:right="936"/>
    </w:pPr>
    <w:rPr>
      <w:rFonts w:ascii="Arial" w:eastAsia="Times New Roman" w:hAnsi="Arial"/>
      <w:b/>
      <w:bCs/>
      <w:i/>
      <w:iCs/>
      <w:color w:val="28B2BB" w:themeColor="accent1"/>
      <w:sz w:val="22"/>
    </w:rPr>
  </w:style>
  <w:style w:type="character" w:customStyle="1" w:styleId="IntenseQuoteChar">
    <w:name w:val="Intense Quote Char"/>
    <w:basedOn w:val="DefaultParagraphFont"/>
    <w:link w:val="IntenseQuote"/>
    <w:uiPriority w:val="30"/>
    <w:rsid w:val="00577E87"/>
    <w:rPr>
      <w:rFonts w:ascii="Arial" w:eastAsia="Times New Roman" w:hAnsi="Arial"/>
      <w:b/>
      <w:bCs/>
      <w:i/>
      <w:iCs/>
      <w:color w:val="28B2BB" w:themeColor="accen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3776">
      <w:bodyDiv w:val="1"/>
      <w:marLeft w:val="0"/>
      <w:marRight w:val="0"/>
      <w:marTop w:val="0"/>
      <w:marBottom w:val="0"/>
      <w:divBdr>
        <w:top w:val="none" w:sz="0" w:space="0" w:color="auto"/>
        <w:left w:val="none" w:sz="0" w:space="0" w:color="auto"/>
        <w:bottom w:val="none" w:sz="0" w:space="0" w:color="auto"/>
        <w:right w:val="none" w:sz="0" w:space="0" w:color="auto"/>
      </w:divBdr>
    </w:div>
    <w:div w:id="54859571">
      <w:bodyDiv w:val="1"/>
      <w:marLeft w:val="0"/>
      <w:marRight w:val="0"/>
      <w:marTop w:val="0"/>
      <w:marBottom w:val="0"/>
      <w:divBdr>
        <w:top w:val="none" w:sz="0" w:space="0" w:color="auto"/>
        <w:left w:val="none" w:sz="0" w:space="0" w:color="auto"/>
        <w:bottom w:val="none" w:sz="0" w:space="0" w:color="auto"/>
        <w:right w:val="none" w:sz="0" w:space="0" w:color="auto"/>
      </w:divBdr>
    </w:div>
    <w:div w:id="232593679">
      <w:bodyDiv w:val="1"/>
      <w:marLeft w:val="0"/>
      <w:marRight w:val="0"/>
      <w:marTop w:val="0"/>
      <w:marBottom w:val="0"/>
      <w:divBdr>
        <w:top w:val="none" w:sz="0" w:space="0" w:color="auto"/>
        <w:left w:val="none" w:sz="0" w:space="0" w:color="auto"/>
        <w:bottom w:val="none" w:sz="0" w:space="0" w:color="auto"/>
        <w:right w:val="none" w:sz="0" w:space="0" w:color="auto"/>
      </w:divBdr>
    </w:div>
    <w:div w:id="242496557">
      <w:bodyDiv w:val="1"/>
      <w:marLeft w:val="0"/>
      <w:marRight w:val="0"/>
      <w:marTop w:val="0"/>
      <w:marBottom w:val="0"/>
      <w:divBdr>
        <w:top w:val="none" w:sz="0" w:space="0" w:color="auto"/>
        <w:left w:val="none" w:sz="0" w:space="0" w:color="auto"/>
        <w:bottom w:val="none" w:sz="0" w:space="0" w:color="auto"/>
        <w:right w:val="none" w:sz="0" w:space="0" w:color="auto"/>
      </w:divBdr>
    </w:div>
    <w:div w:id="358968600">
      <w:bodyDiv w:val="1"/>
      <w:marLeft w:val="0"/>
      <w:marRight w:val="0"/>
      <w:marTop w:val="0"/>
      <w:marBottom w:val="0"/>
      <w:divBdr>
        <w:top w:val="none" w:sz="0" w:space="0" w:color="auto"/>
        <w:left w:val="none" w:sz="0" w:space="0" w:color="auto"/>
        <w:bottom w:val="none" w:sz="0" w:space="0" w:color="auto"/>
        <w:right w:val="none" w:sz="0" w:space="0" w:color="auto"/>
      </w:divBdr>
    </w:div>
    <w:div w:id="433209649">
      <w:bodyDiv w:val="1"/>
      <w:marLeft w:val="0"/>
      <w:marRight w:val="0"/>
      <w:marTop w:val="0"/>
      <w:marBottom w:val="0"/>
      <w:divBdr>
        <w:top w:val="none" w:sz="0" w:space="0" w:color="auto"/>
        <w:left w:val="none" w:sz="0" w:space="0" w:color="auto"/>
        <w:bottom w:val="none" w:sz="0" w:space="0" w:color="auto"/>
        <w:right w:val="none" w:sz="0" w:space="0" w:color="auto"/>
      </w:divBdr>
    </w:div>
    <w:div w:id="444426332">
      <w:bodyDiv w:val="1"/>
      <w:marLeft w:val="0"/>
      <w:marRight w:val="0"/>
      <w:marTop w:val="0"/>
      <w:marBottom w:val="0"/>
      <w:divBdr>
        <w:top w:val="none" w:sz="0" w:space="0" w:color="auto"/>
        <w:left w:val="none" w:sz="0" w:space="0" w:color="auto"/>
        <w:bottom w:val="none" w:sz="0" w:space="0" w:color="auto"/>
        <w:right w:val="none" w:sz="0" w:space="0" w:color="auto"/>
      </w:divBdr>
    </w:div>
    <w:div w:id="539050563">
      <w:bodyDiv w:val="1"/>
      <w:marLeft w:val="0"/>
      <w:marRight w:val="0"/>
      <w:marTop w:val="0"/>
      <w:marBottom w:val="0"/>
      <w:divBdr>
        <w:top w:val="none" w:sz="0" w:space="0" w:color="auto"/>
        <w:left w:val="none" w:sz="0" w:space="0" w:color="auto"/>
        <w:bottom w:val="none" w:sz="0" w:space="0" w:color="auto"/>
        <w:right w:val="none" w:sz="0" w:space="0" w:color="auto"/>
      </w:divBdr>
    </w:div>
    <w:div w:id="601301264">
      <w:bodyDiv w:val="1"/>
      <w:marLeft w:val="0"/>
      <w:marRight w:val="0"/>
      <w:marTop w:val="0"/>
      <w:marBottom w:val="0"/>
      <w:divBdr>
        <w:top w:val="none" w:sz="0" w:space="0" w:color="auto"/>
        <w:left w:val="none" w:sz="0" w:space="0" w:color="auto"/>
        <w:bottom w:val="none" w:sz="0" w:space="0" w:color="auto"/>
        <w:right w:val="none" w:sz="0" w:space="0" w:color="auto"/>
      </w:divBdr>
    </w:div>
    <w:div w:id="655497398">
      <w:bodyDiv w:val="1"/>
      <w:marLeft w:val="0"/>
      <w:marRight w:val="0"/>
      <w:marTop w:val="0"/>
      <w:marBottom w:val="0"/>
      <w:divBdr>
        <w:top w:val="none" w:sz="0" w:space="0" w:color="auto"/>
        <w:left w:val="none" w:sz="0" w:space="0" w:color="auto"/>
        <w:bottom w:val="none" w:sz="0" w:space="0" w:color="auto"/>
        <w:right w:val="none" w:sz="0" w:space="0" w:color="auto"/>
      </w:divBdr>
    </w:div>
    <w:div w:id="674723759">
      <w:bodyDiv w:val="1"/>
      <w:marLeft w:val="0"/>
      <w:marRight w:val="0"/>
      <w:marTop w:val="0"/>
      <w:marBottom w:val="0"/>
      <w:divBdr>
        <w:top w:val="none" w:sz="0" w:space="0" w:color="auto"/>
        <w:left w:val="none" w:sz="0" w:space="0" w:color="auto"/>
        <w:bottom w:val="none" w:sz="0" w:space="0" w:color="auto"/>
        <w:right w:val="none" w:sz="0" w:space="0" w:color="auto"/>
      </w:divBdr>
    </w:div>
    <w:div w:id="679085629">
      <w:bodyDiv w:val="1"/>
      <w:marLeft w:val="0"/>
      <w:marRight w:val="0"/>
      <w:marTop w:val="0"/>
      <w:marBottom w:val="0"/>
      <w:divBdr>
        <w:top w:val="none" w:sz="0" w:space="0" w:color="auto"/>
        <w:left w:val="none" w:sz="0" w:space="0" w:color="auto"/>
        <w:bottom w:val="none" w:sz="0" w:space="0" w:color="auto"/>
        <w:right w:val="none" w:sz="0" w:space="0" w:color="auto"/>
      </w:divBdr>
    </w:div>
    <w:div w:id="865094464">
      <w:bodyDiv w:val="1"/>
      <w:marLeft w:val="0"/>
      <w:marRight w:val="0"/>
      <w:marTop w:val="0"/>
      <w:marBottom w:val="0"/>
      <w:divBdr>
        <w:top w:val="none" w:sz="0" w:space="0" w:color="auto"/>
        <w:left w:val="none" w:sz="0" w:space="0" w:color="auto"/>
        <w:bottom w:val="none" w:sz="0" w:space="0" w:color="auto"/>
        <w:right w:val="none" w:sz="0" w:space="0" w:color="auto"/>
      </w:divBdr>
    </w:div>
    <w:div w:id="921135194">
      <w:bodyDiv w:val="1"/>
      <w:marLeft w:val="0"/>
      <w:marRight w:val="0"/>
      <w:marTop w:val="0"/>
      <w:marBottom w:val="0"/>
      <w:divBdr>
        <w:top w:val="none" w:sz="0" w:space="0" w:color="auto"/>
        <w:left w:val="none" w:sz="0" w:space="0" w:color="auto"/>
        <w:bottom w:val="none" w:sz="0" w:space="0" w:color="auto"/>
        <w:right w:val="none" w:sz="0" w:space="0" w:color="auto"/>
      </w:divBdr>
    </w:div>
    <w:div w:id="1013723000">
      <w:bodyDiv w:val="1"/>
      <w:marLeft w:val="0"/>
      <w:marRight w:val="0"/>
      <w:marTop w:val="0"/>
      <w:marBottom w:val="0"/>
      <w:divBdr>
        <w:top w:val="none" w:sz="0" w:space="0" w:color="auto"/>
        <w:left w:val="none" w:sz="0" w:space="0" w:color="auto"/>
        <w:bottom w:val="none" w:sz="0" w:space="0" w:color="auto"/>
        <w:right w:val="none" w:sz="0" w:space="0" w:color="auto"/>
      </w:divBdr>
    </w:div>
    <w:div w:id="1089547004">
      <w:bodyDiv w:val="1"/>
      <w:marLeft w:val="0"/>
      <w:marRight w:val="0"/>
      <w:marTop w:val="0"/>
      <w:marBottom w:val="0"/>
      <w:divBdr>
        <w:top w:val="none" w:sz="0" w:space="0" w:color="auto"/>
        <w:left w:val="none" w:sz="0" w:space="0" w:color="auto"/>
        <w:bottom w:val="none" w:sz="0" w:space="0" w:color="auto"/>
        <w:right w:val="none" w:sz="0" w:space="0" w:color="auto"/>
      </w:divBdr>
    </w:div>
    <w:div w:id="1108811824">
      <w:bodyDiv w:val="1"/>
      <w:marLeft w:val="0"/>
      <w:marRight w:val="0"/>
      <w:marTop w:val="0"/>
      <w:marBottom w:val="0"/>
      <w:divBdr>
        <w:top w:val="none" w:sz="0" w:space="0" w:color="auto"/>
        <w:left w:val="none" w:sz="0" w:space="0" w:color="auto"/>
        <w:bottom w:val="none" w:sz="0" w:space="0" w:color="auto"/>
        <w:right w:val="none" w:sz="0" w:space="0" w:color="auto"/>
      </w:divBdr>
      <w:divsChild>
        <w:div w:id="1475945556">
          <w:marLeft w:val="0"/>
          <w:marRight w:val="0"/>
          <w:marTop w:val="0"/>
          <w:marBottom w:val="0"/>
          <w:divBdr>
            <w:top w:val="none" w:sz="0" w:space="0" w:color="auto"/>
            <w:left w:val="none" w:sz="0" w:space="0" w:color="auto"/>
            <w:bottom w:val="none" w:sz="0" w:space="0" w:color="auto"/>
            <w:right w:val="none" w:sz="0" w:space="0" w:color="auto"/>
          </w:divBdr>
          <w:divsChild>
            <w:div w:id="288753190">
              <w:marLeft w:val="0"/>
              <w:marRight w:val="0"/>
              <w:marTop w:val="0"/>
              <w:marBottom w:val="0"/>
              <w:divBdr>
                <w:top w:val="none" w:sz="0" w:space="0" w:color="auto"/>
                <w:left w:val="none" w:sz="0" w:space="0" w:color="auto"/>
                <w:bottom w:val="none" w:sz="0" w:space="0" w:color="auto"/>
                <w:right w:val="none" w:sz="0" w:space="0" w:color="auto"/>
              </w:divBdr>
              <w:divsChild>
                <w:div w:id="577441079">
                  <w:marLeft w:val="0"/>
                  <w:marRight w:val="0"/>
                  <w:marTop w:val="0"/>
                  <w:marBottom w:val="0"/>
                  <w:divBdr>
                    <w:top w:val="none" w:sz="0" w:space="0" w:color="auto"/>
                    <w:left w:val="none" w:sz="0" w:space="0" w:color="auto"/>
                    <w:bottom w:val="none" w:sz="0" w:space="0" w:color="auto"/>
                    <w:right w:val="none" w:sz="0" w:space="0" w:color="auto"/>
                  </w:divBdr>
                  <w:divsChild>
                    <w:div w:id="819539098">
                      <w:marLeft w:val="0"/>
                      <w:marRight w:val="0"/>
                      <w:marTop w:val="0"/>
                      <w:marBottom w:val="0"/>
                      <w:divBdr>
                        <w:top w:val="none" w:sz="0" w:space="0" w:color="auto"/>
                        <w:left w:val="none" w:sz="0" w:space="0" w:color="auto"/>
                        <w:bottom w:val="none" w:sz="0" w:space="0" w:color="auto"/>
                        <w:right w:val="none" w:sz="0" w:space="0" w:color="auto"/>
                      </w:divBdr>
                      <w:divsChild>
                        <w:div w:id="520557007">
                          <w:marLeft w:val="0"/>
                          <w:marRight w:val="0"/>
                          <w:marTop w:val="0"/>
                          <w:marBottom w:val="0"/>
                          <w:divBdr>
                            <w:top w:val="none" w:sz="0" w:space="0" w:color="auto"/>
                            <w:left w:val="none" w:sz="0" w:space="0" w:color="auto"/>
                            <w:bottom w:val="none" w:sz="0" w:space="0" w:color="auto"/>
                            <w:right w:val="none" w:sz="0" w:space="0" w:color="auto"/>
                          </w:divBdr>
                        </w:div>
                      </w:divsChild>
                    </w:div>
                    <w:div w:id="1063717326">
                      <w:marLeft w:val="0"/>
                      <w:marRight w:val="0"/>
                      <w:marTop w:val="0"/>
                      <w:marBottom w:val="0"/>
                      <w:divBdr>
                        <w:top w:val="none" w:sz="0" w:space="0" w:color="auto"/>
                        <w:left w:val="none" w:sz="0" w:space="0" w:color="auto"/>
                        <w:bottom w:val="none" w:sz="0" w:space="0" w:color="auto"/>
                        <w:right w:val="none" w:sz="0" w:space="0" w:color="auto"/>
                      </w:divBdr>
                      <w:divsChild>
                        <w:div w:id="940722316">
                          <w:marLeft w:val="0"/>
                          <w:marRight w:val="0"/>
                          <w:marTop w:val="0"/>
                          <w:marBottom w:val="0"/>
                          <w:divBdr>
                            <w:top w:val="none" w:sz="0" w:space="0" w:color="auto"/>
                            <w:left w:val="none" w:sz="0" w:space="0" w:color="auto"/>
                            <w:bottom w:val="none" w:sz="0" w:space="0" w:color="auto"/>
                            <w:right w:val="none" w:sz="0" w:space="0" w:color="auto"/>
                          </w:divBdr>
                          <w:divsChild>
                            <w:div w:id="1282616198">
                              <w:marLeft w:val="0"/>
                              <w:marRight w:val="0"/>
                              <w:marTop w:val="0"/>
                              <w:marBottom w:val="0"/>
                              <w:divBdr>
                                <w:top w:val="none" w:sz="0" w:space="0" w:color="auto"/>
                                <w:left w:val="none" w:sz="0" w:space="0" w:color="auto"/>
                                <w:bottom w:val="none" w:sz="0" w:space="0" w:color="auto"/>
                                <w:right w:val="none" w:sz="0" w:space="0" w:color="auto"/>
                              </w:divBdr>
                              <w:divsChild>
                                <w:div w:id="9032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9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46623">
      <w:bodyDiv w:val="1"/>
      <w:marLeft w:val="0"/>
      <w:marRight w:val="0"/>
      <w:marTop w:val="0"/>
      <w:marBottom w:val="0"/>
      <w:divBdr>
        <w:top w:val="none" w:sz="0" w:space="0" w:color="auto"/>
        <w:left w:val="none" w:sz="0" w:space="0" w:color="auto"/>
        <w:bottom w:val="none" w:sz="0" w:space="0" w:color="auto"/>
        <w:right w:val="none" w:sz="0" w:space="0" w:color="auto"/>
      </w:divBdr>
    </w:div>
    <w:div w:id="1135372620">
      <w:bodyDiv w:val="1"/>
      <w:marLeft w:val="0"/>
      <w:marRight w:val="0"/>
      <w:marTop w:val="0"/>
      <w:marBottom w:val="0"/>
      <w:divBdr>
        <w:top w:val="none" w:sz="0" w:space="0" w:color="auto"/>
        <w:left w:val="none" w:sz="0" w:space="0" w:color="auto"/>
        <w:bottom w:val="none" w:sz="0" w:space="0" w:color="auto"/>
        <w:right w:val="none" w:sz="0" w:space="0" w:color="auto"/>
      </w:divBdr>
    </w:div>
    <w:div w:id="1314412486">
      <w:bodyDiv w:val="1"/>
      <w:marLeft w:val="0"/>
      <w:marRight w:val="0"/>
      <w:marTop w:val="0"/>
      <w:marBottom w:val="0"/>
      <w:divBdr>
        <w:top w:val="none" w:sz="0" w:space="0" w:color="auto"/>
        <w:left w:val="none" w:sz="0" w:space="0" w:color="auto"/>
        <w:bottom w:val="none" w:sz="0" w:space="0" w:color="auto"/>
        <w:right w:val="none" w:sz="0" w:space="0" w:color="auto"/>
      </w:divBdr>
    </w:div>
    <w:div w:id="1462384451">
      <w:bodyDiv w:val="1"/>
      <w:marLeft w:val="0"/>
      <w:marRight w:val="0"/>
      <w:marTop w:val="0"/>
      <w:marBottom w:val="0"/>
      <w:divBdr>
        <w:top w:val="none" w:sz="0" w:space="0" w:color="auto"/>
        <w:left w:val="none" w:sz="0" w:space="0" w:color="auto"/>
        <w:bottom w:val="none" w:sz="0" w:space="0" w:color="auto"/>
        <w:right w:val="none" w:sz="0" w:space="0" w:color="auto"/>
      </w:divBdr>
      <w:divsChild>
        <w:div w:id="273557866">
          <w:marLeft w:val="0"/>
          <w:marRight w:val="0"/>
          <w:marTop w:val="0"/>
          <w:marBottom w:val="0"/>
          <w:divBdr>
            <w:top w:val="none" w:sz="0" w:space="0" w:color="auto"/>
            <w:left w:val="none" w:sz="0" w:space="0" w:color="auto"/>
            <w:bottom w:val="none" w:sz="0" w:space="0" w:color="auto"/>
            <w:right w:val="none" w:sz="0" w:space="0" w:color="auto"/>
          </w:divBdr>
        </w:div>
        <w:div w:id="709035444">
          <w:marLeft w:val="0"/>
          <w:marRight w:val="0"/>
          <w:marTop w:val="0"/>
          <w:marBottom w:val="0"/>
          <w:divBdr>
            <w:top w:val="none" w:sz="0" w:space="0" w:color="auto"/>
            <w:left w:val="none" w:sz="0" w:space="0" w:color="auto"/>
            <w:bottom w:val="none" w:sz="0" w:space="0" w:color="auto"/>
            <w:right w:val="none" w:sz="0" w:space="0" w:color="auto"/>
          </w:divBdr>
        </w:div>
        <w:div w:id="1580409875">
          <w:marLeft w:val="0"/>
          <w:marRight w:val="0"/>
          <w:marTop w:val="0"/>
          <w:marBottom w:val="0"/>
          <w:divBdr>
            <w:top w:val="none" w:sz="0" w:space="0" w:color="auto"/>
            <w:left w:val="none" w:sz="0" w:space="0" w:color="auto"/>
            <w:bottom w:val="none" w:sz="0" w:space="0" w:color="auto"/>
            <w:right w:val="none" w:sz="0" w:space="0" w:color="auto"/>
          </w:divBdr>
        </w:div>
      </w:divsChild>
    </w:div>
    <w:div w:id="1525090642">
      <w:bodyDiv w:val="1"/>
      <w:marLeft w:val="0"/>
      <w:marRight w:val="0"/>
      <w:marTop w:val="0"/>
      <w:marBottom w:val="0"/>
      <w:divBdr>
        <w:top w:val="none" w:sz="0" w:space="0" w:color="auto"/>
        <w:left w:val="none" w:sz="0" w:space="0" w:color="auto"/>
        <w:bottom w:val="none" w:sz="0" w:space="0" w:color="auto"/>
        <w:right w:val="none" w:sz="0" w:space="0" w:color="auto"/>
      </w:divBdr>
    </w:div>
    <w:div w:id="1625847434">
      <w:bodyDiv w:val="1"/>
      <w:marLeft w:val="0"/>
      <w:marRight w:val="0"/>
      <w:marTop w:val="0"/>
      <w:marBottom w:val="0"/>
      <w:divBdr>
        <w:top w:val="none" w:sz="0" w:space="0" w:color="auto"/>
        <w:left w:val="none" w:sz="0" w:space="0" w:color="auto"/>
        <w:bottom w:val="none" w:sz="0" w:space="0" w:color="auto"/>
        <w:right w:val="none" w:sz="0" w:space="0" w:color="auto"/>
      </w:divBdr>
    </w:div>
    <w:div w:id="1662393821">
      <w:bodyDiv w:val="1"/>
      <w:marLeft w:val="0"/>
      <w:marRight w:val="0"/>
      <w:marTop w:val="0"/>
      <w:marBottom w:val="0"/>
      <w:divBdr>
        <w:top w:val="none" w:sz="0" w:space="0" w:color="auto"/>
        <w:left w:val="none" w:sz="0" w:space="0" w:color="auto"/>
        <w:bottom w:val="none" w:sz="0" w:space="0" w:color="auto"/>
        <w:right w:val="none" w:sz="0" w:space="0" w:color="auto"/>
      </w:divBdr>
    </w:div>
    <w:div w:id="1793750058">
      <w:bodyDiv w:val="1"/>
      <w:marLeft w:val="0"/>
      <w:marRight w:val="0"/>
      <w:marTop w:val="0"/>
      <w:marBottom w:val="0"/>
      <w:divBdr>
        <w:top w:val="none" w:sz="0" w:space="0" w:color="auto"/>
        <w:left w:val="none" w:sz="0" w:space="0" w:color="auto"/>
        <w:bottom w:val="none" w:sz="0" w:space="0" w:color="auto"/>
        <w:right w:val="none" w:sz="0" w:space="0" w:color="auto"/>
      </w:divBdr>
    </w:div>
    <w:div w:id="1808667162">
      <w:bodyDiv w:val="1"/>
      <w:marLeft w:val="0"/>
      <w:marRight w:val="0"/>
      <w:marTop w:val="0"/>
      <w:marBottom w:val="0"/>
      <w:divBdr>
        <w:top w:val="none" w:sz="0" w:space="0" w:color="auto"/>
        <w:left w:val="none" w:sz="0" w:space="0" w:color="auto"/>
        <w:bottom w:val="none" w:sz="0" w:space="0" w:color="auto"/>
        <w:right w:val="none" w:sz="0" w:space="0" w:color="auto"/>
      </w:divBdr>
    </w:div>
    <w:div w:id="1864518537">
      <w:bodyDiv w:val="1"/>
      <w:marLeft w:val="0"/>
      <w:marRight w:val="0"/>
      <w:marTop w:val="0"/>
      <w:marBottom w:val="0"/>
      <w:divBdr>
        <w:top w:val="none" w:sz="0" w:space="0" w:color="auto"/>
        <w:left w:val="none" w:sz="0" w:space="0" w:color="auto"/>
        <w:bottom w:val="none" w:sz="0" w:space="0" w:color="auto"/>
        <w:right w:val="none" w:sz="0" w:space="0" w:color="auto"/>
      </w:divBdr>
      <w:divsChild>
        <w:div w:id="739328925">
          <w:marLeft w:val="0"/>
          <w:marRight w:val="0"/>
          <w:marTop w:val="0"/>
          <w:marBottom w:val="0"/>
          <w:divBdr>
            <w:top w:val="none" w:sz="0" w:space="0" w:color="auto"/>
            <w:left w:val="none" w:sz="0" w:space="0" w:color="auto"/>
            <w:bottom w:val="none" w:sz="0" w:space="0" w:color="auto"/>
            <w:right w:val="none" w:sz="0" w:space="0" w:color="auto"/>
          </w:divBdr>
        </w:div>
        <w:div w:id="1779060491">
          <w:marLeft w:val="0"/>
          <w:marRight w:val="0"/>
          <w:marTop w:val="0"/>
          <w:marBottom w:val="0"/>
          <w:divBdr>
            <w:top w:val="none" w:sz="0" w:space="0" w:color="auto"/>
            <w:left w:val="none" w:sz="0" w:space="0" w:color="auto"/>
            <w:bottom w:val="none" w:sz="0" w:space="0" w:color="auto"/>
            <w:right w:val="none" w:sz="0" w:space="0" w:color="auto"/>
          </w:divBdr>
        </w:div>
        <w:div w:id="1900246177">
          <w:marLeft w:val="0"/>
          <w:marRight w:val="0"/>
          <w:marTop w:val="0"/>
          <w:marBottom w:val="0"/>
          <w:divBdr>
            <w:top w:val="none" w:sz="0" w:space="0" w:color="auto"/>
            <w:left w:val="none" w:sz="0" w:space="0" w:color="auto"/>
            <w:bottom w:val="none" w:sz="0" w:space="0" w:color="auto"/>
            <w:right w:val="none" w:sz="0" w:space="0" w:color="auto"/>
          </w:divBdr>
        </w:div>
        <w:div w:id="2093426720">
          <w:marLeft w:val="0"/>
          <w:marRight w:val="0"/>
          <w:marTop w:val="0"/>
          <w:marBottom w:val="0"/>
          <w:divBdr>
            <w:top w:val="none" w:sz="0" w:space="0" w:color="auto"/>
            <w:left w:val="none" w:sz="0" w:space="0" w:color="auto"/>
            <w:bottom w:val="none" w:sz="0" w:space="0" w:color="auto"/>
            <w:right w:val="none" w:sz="0" w:space="0" w:color="auto"/>
          </w:divBdr>
        </w:div>
      </w:divsChild>
    </w:div>
    <w:div w:id="1939946443">
      <w:bodyDiv w:val="1"/>
      <w:marLeft w:val="0"/>
      <w:marRight w:val="0"/>
      <w:marTop w:val="0"/>
      <w:marBottom w:val="0"/>
      <w:divBdr>
        <w:top w:val="none" w:sz="0" w:space="0" w:color="auto"/>
        <w:left w:val="none" w:sz="0" w:space="0" w:color="auto"/>
        <w:bottom w:val="none" w:sz="0" w:space="0" w:color="auto"/>
        <w:right w:val="none" w:sz="0" w:space="0" w:color="auto"/>
      </w:divBdr>
    </w:div>
    <w:div w:id="1980770330">
      <w:bodyDiv w:val="1"/>
      <w:marLeft w:val="0"/>
      <w:marRight w:val="0"/>
      <w:marTop w:val="0"/>
      <w:marBottom w:val="0"/>
      <w:divBdr>
        <w:top w:val="none" w:sz="0" w:space="0" w:color="auto"/>
        <w:left w:val="none" w:sz="0" w:space="0" w:color="auto"/>
        <w:bottom w:val="none" w:sz="0" w:space="0" w:color="auto"/>
        <w:right w:val="none" w:sz="0" w:space="0" w:color="auto"/>
      </w:divBdr>
    </w:div>
    <w:div w:id="2027751353">
      <w:bodyDiv w:val="1"/>
      <w:marLeft w:val="0"/>
      <w:marRight w:val="0"/>
      <w:marTop w:val="0"/>
      <w:marBottom w:val="0"/>
      <w:divBdr>
        <w:top w:val="none" w:sz="0" w:space="0" w:color="auto"/>
        <w:left w:val="none" w:sz="0" w:space="0" w:color="auto"/>
        <w:bottom w:val="none" w:sz="0" w:space="0" w:color="auto"/>
        <w:right w:val="none" w:sz="0" w:space="0" w:color="auto"/>
      </w:divBdr>
    </w:div>
    <w:div w:id="212915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collections/government-provider-management-system-resources" TargetMode="External"/><Relationship Id="rId18" Type="http://schemas.openxmlformats.org/officeDocument/2006/relationships/hyperlink" Target="https://www.myagedcare.gov.au/privacy" TargetMode="External"/><Relationship Id="rId26" Type="http://schemas.openxmlformats.org/officeDocument/2006/relationships/hyperlink" Target="https://www.health.gov.au/topics/aged-care/providing-aged-care-services/reporting" TargetMode="External"/><Relationship Id="rId39" Type="http://schemas.openxmlformats.org/officeDocument/2006/relationships/hyperlink" Target="tel:1300%20773%20803" TargetMode="External"/><Relationship Id="rId3" Type="http://schemas.openxmlformats.org/officeDocument/2006/relationships/customXml" Target="../customXml/item3.xml"/><Relationship Id="rId21" Type="http://schemas.openxmlformats.org/officeDocument/2006/relationships/hyperlink" Target="https://www.agedcarequality.gov.au/for-providers/provider-governance" TargetMode="External"/><Relationship Id="rId34" Type="http://schemas.openxmlformats.org/officeDocument/2006/relationships/hyperlink" Target="tel:1800%20200%20422" TargetMode="External"/><Relationship Id="rId42"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health.gov.au/using-our-websites/subscriptions/subscribe-to-the-aged-care-sector-newsletters-and-alerts?language=und" TargetMode="External"/><Relationship Id="rId17" Type="http://schemas.openxmlformats.org/officeDocument/2006/relationships/hyperlink" Target="https://www.health.gov.au/resources/publications/privacy-policy" TargetMode="External"/><Relationship Id="rId25" Type="http://schemas.openxmlformats.org/officeDocument/2006/relationships/hyperlink" Target="https://www.health.gov.au/topics/aged-care/providing-aged-care-services/responsibilities?language=en" TargetMode="External"/><Relationship Id="rId33" Type="http://schemas.openxmlformats.org/officeDocument/2006/relationships/hyperlink" Target="tel:131%20450" TargetMode="External"/><Relationship Id="rId38" Type="http://schemas.openxmlformats.org/officeDocument/2006/relationships/hyperlink" Target="https://deafconnect.org.au/" TargetMode="External"/><Relationship Id="rId46"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health.gov.au/using-our-websites/website-privacy-policy/privacy-notice-for-gpms" TargetMode="External"/><Relationship Id="rId20" Type="http://schemas.openxmlformats.org/officeDocument/2006/relationships/hyperlink" Target="https://www.health.gov.au/topics/aged-care/providing-aged-care-services/reporting/provider-operations" TargetMode="External"/><Relationship Id="rId29" Type="http://schemas.openxmlformats.org/officeDocument/2006/relationships/hyperlink" Target="https://www.health.gov.au/topics/aged-care/providing-aged-care-services/reporting/provider-operations"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topics/aged-care/aged-care-reforms-and-reviews/royal-commission-into-aged-care-quality-and-safety" TargetMode="External"/><Relationship Id="rId24" Type="http://schemas.openxmlformats.org/officeDocument/2006/relationships/hyperlink" Target="https://www.myagedcare.gov.au/" TargetMode="External"/><Relationship Id="rId32" Type="http://schemas.openxmlformats.org/officeDocument/2006/relationships/hyperlink" Target="mailto:ProviderOperationsData@Health.gov.au" TargetMode="External"/><Relationship Id="rId37" Type="http://schemas.openxmlformats.org/officeDocument/2006/relationships/hyperlink" Target="tel:1800%20555%20660" TargetMode="External"/><Relationship Id="rId40" Type="http://schemas.openxmlformats.org/officeDocument/2006/relationships/hyperlink" Target="mailto:interpreting@deafconnect.org.au"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viderOperationsData@Health.gov.au" TargetMode="External"/><Relationship Id="rId23" Type="http://schemas.openxmlformats.org/officeDocument/2006/relationships/hyperlink" Target="mailto:noreply@signature.health.gov.au" TargetMode="External"/><Relationship Id="rId28" Type="http://schemas.openxmlformats.org/officeDocument/2006/relationships/hyperlink" Target="https://www.health.gov.au/resources/webinars/publishing-provider-reporting-for-stakeholders-and-the-community?language=en" TargetMode="External"/><Relationship Id="rId36" Type="http://schemas.openxmlformats.org/officeDocument/2006/relationships/hyperlink" Target="https://www.accesshub.gov.au/about-the-nrs" TargetMode="External"/><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hyperlink" Target="https://www.health.gov.au/our-work/government-provider-management-system-gpms/accessing"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viderOperationsData@Health.gov.au" TargetMode="External"/><Relationship Id="rId22" Type="http://schemas.openxmlformats.org/officeDocument/2006/relationships/hyperlink" Target="https://www.agedcarequality.gov.au/for-providers/provider-governance" TargetMode="External"/><Relationship Id="rId27" Type="http://schemas.openxmlformats.org/officeDocument/2006/relationships/hyperlink" Target="https://www.health.gov.au/topics/aged-care/providing-aged-care-services/reporting/provider-operations" TargetMode="External"/><Relationship Id="rId30" Type="http://schemas.openxmlformats.org/officeDocument/2006/relationships/hyperlink" Target="https://www.agedcarequality.gov.au/providers/strengthening-provider-governance" TargetMode="External"/><Relationship Id="rId35" Type="http://schemas.openxmlformats.org/officeDocument/2006/relationships/hyperlink" Target="https://www.myagedcare.gov.au/accessible-all" TargetMode="External"/><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8BC2CEF5-79C9-400F-9CCB-5D614E2A9299}">
    <t:Anchor>
      <t:Comment id="2120710256"/>
    </t:Anchor>
    <t:History>
      <t:Event id="{3DCBB27C-1123-43D8-9BD6-2919A67BE6AB}" time="2023-03-12T23:10:27.429Z">
        <t:Attribution userId="S::tracey.vecchi@health.gov.au::db85ff29-1830-4e00-8a37-5ff83e1ca1ba" userProvider="AD" userName="VECCHI, Tracey"/>
        <t:Anchor>
          <t:Comment id="2120710256"/>
        </t:Anchor>
        <t:Create/>
      </t:Event>
      <t:Event id="{3803F487-50B2-4C0F-9037-BF0A65F2DDC3}" time="2023-03-12T23:10:27.429Z">
        <t:Attribution userId="S::tracey.vecchi@health.gov.au::db85ff29-1830-4e00-8a37-5ff83e1ca1ba" userProvider="AD" userName="VECCHI, Tracey"/>
        <t:Anchor>
          <t:Comment id="2120710256"/>
        </t:Anchor>
        <t:Assign userId="S::Wendy.CARROLL@Health.gov.au::0b3549e4-2b4d-4300-84c5-b07949a6bc40" userProvider="AD" userName="CARROLL, Wendy"/>
      </t:Event>
      <t:Event id="{210E649F-17D5-4B1F-B301-8BF98F02DAEC}" time="2023-03-12T23:10:27.429Z">
        <t:Attribution userId="S::tracey.vecchi@health.gov.au::db85ff29-1830-4e00-8a37-5ff83e1ca1ba" userProvider="AD" userName="VECCHI, Tracey"/>
        <t:Anchor>
          <t:Comment id="2120710256"/>
        </t:Anchor>
        <t:SetTitle title="@CARROLL, Wendy - I'm not sure I understand this statement?"/>
      </t:Event>
      <t:Event id="{EFCAD135-157F-4006-96B4-F5B248B70725}" time="2023-03-12T23:18:08.166Z">
        <t:Attribution userId="S::wendy.carroll@health.gov.au::0b3549e4-2b4d-4300-84c5-b07949a6bc40" userProvider="AD" userName="CARROLL, Wendy"/>
        <t:Anchor>
          <t:Comment id="1989782202"/>
        </t:Anchor>
        <t:UnassignAll/>
      </t:Event>
      <t:Event id="{6E407AFE-1C18-41EA-946B-F1AF6215C50A}" time="2023-03-12T23:18:08.166Z">
        <t:Attribution userId="S::wendy.carroll@health.gov.au::0b3549e4-2b4d-4300-84c5-b07949a6bc40" userProvider="AD" userName="CARROLL, Wendy"/>
        <t:Anchor>
          <t:Comment id="1989782202"/>
        </t:Anchor>
        <t:Assign userId="S::Tracey.Vecchi@health.gov.au::db85ff29-1830-4e00-8a37-5ff83e1ca1ba" userProvider="AD" userName="VECCHI, Tracey"/>
      </t:Event>
      <t:Event id="{C4CC61D6-E833-472B-869E-6DAD22DE5C2E}" time="2023-03-12T23:25:40.788Z">
        <t:Attribution userId="S::tracey.vecchi@health.gov.au::db85ff29-1830-4e00-8a37-5ff83e1ca1ba" userProvider="AD" userName="VECCHI, Tracey"/>
        <t:Anchor>
          <t:Comment id="576957826"/>
        </t:Anchor>
        <t:UnassignAll/>
      </t:Event>
      <t:Event id="{AC385536-F5EC-452D-9372-4D824B55C94C}" time="2023-03-12T23:25:40.788Z">
        <t:Attribution userId="S::tracey.vecchi@health.gov.au::db85ff29-1830-4e00-8a37-5ff83e1ca1ba" userProvider="AD" userName="VECCHI, Tracey"/>
        <t:Anchor>
          <t:Comment id="576957826"/>
        </t:Anchor>
        <t:Assign userId="S::Wendy.CARROLL@Health.gov.au::0b3549e4-2b4d-4300-84c5-b07949a6bc40" userProvider="AD" userName="CARROLL, Wendy"/>
      </t:Event>
    </t:History>
  </t:Task>
  <t:Task id="{055988F3-DB22-4DA7-8B2C-E1DA1C0217AF}">
    <t:Anchor>
      <t:Comment id="368270160"/>
    </t:Anchor>
    <t:History>
      <t:Event id="{080895DF-44D9-4383-A5B4-D44464299E09}" time="2023-03-12T18:43:43.651Z">
        <t:Attribution userId="S::tracey.vecchi@health.gov.au::db85ff29-1830-4e00-8a37-5ff83e1ca1ba" userProvider="AD" userName="VECCHI, Tracey"/>
        <t:Anchor>
          <t:Comment id="368270160"/>
        </t:Anchor>
        <t:Create/>
      </t:Event>
      <t:Event id="{CF502569-4678-4CC1-A3F7-9E051C8F6BF9}" time="2023-03-12T18:43:43.651Z">
        <t:Attribution userId="S::tracey.vecchi@health.gov.au::db85ff29-1830-4e00-8a37-5ff83e1ca1ba" userProvider="AD" userName="VECCHI, Tracey"/>
        <t:Anchor>
          <t:Comment id="368270160"/>
        </t:Anchor>
        <t:Assign userId="S::James.PRIEST@Health.gov.au::6d9a4b42-ec42-423e-940e-27a9c3c00c66" userProvider="AD" userName="PRIEST, James"/>
      </t:Event>
      <t:Event id="{56881554-4BCA-4A54-94E4-68FCAFB2F855}" time="2023-03-12T18:43:43.651Z">
        <t:Attribution userId="S::tracey.vecchi@health.gov.au::db85ff29-1830-4e00-8a37-5ff83e1ca1ba" userProvider="AD" userName="VECCHI, Tracey"/>
        <t:Anchor>
          <t:Comment id="368270160"/>
        </t:Anchor>
        <t:SetTitle title="@PRIEST, James same as Wendy's comment above"/>
      </t:Event>
    </t:History>
  </t:Task>
  <t:Task id="{B1147C34-0E56-44BF-BE12-75F375CB4E07}">
    <t:Anchor>
      <t:Comment id="2137267758"/>
    </t:Anchor>
    <t:History>
      <t:Event id="{937B0990-2538-4E7C-876F-A658285E5678}" time="2023-03-12T18:46:27.917Z">
        <t:Attribution userId="S::tracey.vecchi@health.gov.au::db85ff29-1830-4e00-8a37-5ff83e1ca1ba" userProvider="AD" userName="VECCHI, Tracey"/>
        <t:Anchor>
          <t:Comment id="2137267758"/>
        </t:Anchor>
        <t:Create/>
      </t:Event>
      <t:Event id="{D9E09C4B-7AE5-43D5-B8FF-F0BE0ED27E08}" time="2023-03-12T18:46:27.917Z">
        <t:Attribution userId="S::tracey.vecchi@health.gov.au::db85ff29-1830-4e00-8a37-5ff83e1ca1ba" userProvider="AD" userName="VECCHI, Tracey"/>
        <t:Anchor>
          <t:Comment id="2137267758"/>
        </t:Anchor>
        <t:Assign userId="S::James.PRIEST@Health.gov.au::6d9a4b42-ec42-423e-940e-27a9c3c00c66" userProvider="AD" userName="PRIEST, James"/>
      </t:Event>
      <t:Event id="{9C3B4ED6-2ABE-45DE-8604-06E241DA9A39}" time="2023-03-12T18:46:27.917Z">
        <t:Attribution userId="S::tracey.vecchi@health.gov.au::db85ff29-1830-4e00-8a37-5ff83e1ca1ba" userProvider="AD" userName="VECCHI, Tracey"/>
        <t:Anchor>
          <t:Comment id="2137267758"/>
        </t:Anchor>
        <t:SetTitle title="@PRIEST, James - for consistency is it Terms of Use or terms of use (see above steps"/>
      </t:Event>
    </t:History>
  </t:Task>
  <t:Task id="{18B14527-0F06-478E-BBD2-18FA35102C51}">
    <t:Anchor>
      <t:Comment id="794463093"/>
    </t:Anchor>
    <t:History>
      <t:Event id="{0998939A-FA85-4B27-885C-25515B9EE894}" time="2023-03-12T20:29:50.724Z">
        <t:Attribution userId="S::tracey.vecchi@health.gov.au::db85ff29-1830-4e00-8a37-5ff83e1ca1ba" userProvider="AD" userName="VECCHI, Tracey"/>
        <t:Anchor>
          <t:Comment id="794463093"/>
        </t:Anchor>
        <t:Create/>
      </t:Event>
      <t:Event id="{48FEC955-9832-4803-82B0-D1977F59AC1B}" time="2023-03-12T20:29:50.724Z">
        <t:Attribution userId="S::tracey.vecchi@health.gov.au::db85ff29-1830-4e00-8a37-5ff83e1ca1ba" userProvider="AD" userName="VECCHI, Tracey"/>
        <t:Anchor>
          <t:Comment id="794463093"/>
        </t:Anchor>
        <t:Assign userId="S::James.PRIEST@Health.gov.au::6d9a4b42-ec42-423e-940e-27a9c3c00c66" userProvider="AD" userName="PRIEST, James"/>
      </t:Event>
      <t:Event id="{C7A537EC-87F4-40C1-A0A9-5D906F6282D0}" time="2023-03-12T20:29:50.724Z">
        <t:Attribution userId="S::tracey.vecchi@health.gov.au::db85ff29-1830-4e00-8a37-5ff83e1ca1ba" userProvider="AD" userName="VECCHI, Tracey"/>
        <t:Anchor>
          <t:Comment id="794463093"/>
        </t:Anchor>
        <t:SetTitle title="@PRIEST, James -could we be consistent all the way through the document Administrator or administrator"/>
      </t:Event>
    </t:History>
  </t:Task>
  <t:Task id="{4ED72909-DBBD-4621-A175-0C51A5268705}">
    <t:Anchor>
      <t:Comment id="2098366231"/>
    </t:Anchor>
    <t:History>
      <t:Event id="{D7C44CC4-CD77-4D07-AC21-EBC0230C16E1}" time="2023-03-24T01:46:45.667Z">
        <t:Attribution userId="S::tracey.vecchi@health.gov.au::db85ff29-1830-4e00-8a37-5ff83e1ca1ba" userProvider="AD" userName="VECCHI, Tracey"/>
        <t:Anchor>
          <t:Comment id="2098366231"/>
        </t:Anchor>
        <t:Create/>
      </t:Event>
      <t:Event id="{7E1FFE84-8228-444D-9B3B-832E769E9BDE}" time="2023-03-24T01:46:45.667Z">
        <t:Attribution userId="S::tracey.vecchi@health.gov.au::db85ff29-1830-4e00-8a37-5ff83e1ca1ba" userProvider="AD" userName="VECCHI, Tracey"/>
        <t:Anchor>
          <t:Comment id="2098366231"/>
        </t:Anchor>
        <t:Assign userId="S::James.PRIEST@Health.gov.au::6d9a4b42-ec42-423e-940e-27a9c3c00c66" userProvider="AD" userName="PRIEST, James"/>
      </t:Event>
      <t:Event id="{70C3A713-73A4-4DBF-9C61-0E2FB7EB8132}" time="2023-03-24T01:46:45.667Z">
        <t:Attribution userId="S::tracey.vecchi@health.gov.au::db85ff29-1830-4e00-8a37-5ff83e1ca1ba" userProvider="AD" userName="VECCHI, Tracey"/>
        <t:Anchor>
          <t:Comment id="2098366231"/>
        </t:Anchor>
        <t:SetTitle title="@PRIEST, James @CARROLL, Wendy acronym or No acronym?"/>
      </t:Event>
    </t:History>
  </t:Task>
</t:Tasks>
</file>

<file path=word/theme/theme1.xml><?xml version="1.0" encoding="utf-8"?>
<a:theme xmlns:a="http://schemas.openxmlformats.org/drawingml/2006/main" name="Office Theme">
  <a:themeElements>
    <a:clrScheme name="Aged Care-2022">
      <a:dk1>
        <a:sysClr val="windowText" lastClr="000000"/>
      </a:dk1>
      <a:lt1>
        <a:sysClr val="window" lastClr="FFFFFF"/>
      </a:lt1>
      <a:dk2>
        <a:srgbClr val="1E1544"/>
      </a:dk2>
      <a:lt2>
        <a:srgbClr val="F2F1F2"/>
      </a:lt2>
      <a:accent1>
        <a:srgbClr val="28B2BB"/>
      </a:accent1>
      <a:accent2>
        <a:srgbClr val="DA576C"/>
      </a:accent2>
      <a:accent3>
        <a:srgbClr val="78BE42"/>
      </a:accent3>
      <a:accent4>
        <a:srgbClr val="8C5AA5"/>
      </a:accent4>
      <a:accent5>
        <a:srgbClr val="F2692A"/>
      </a:accent5>
      <a:accent6>
        <a:srgbClr val="F4B222"/>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TaxCatchAll xmlns="c4876c76-5897-4d5d-ac80-954d0599e137" xsi:nil="true"/>
    <lcf76f155ced4ddcb4097134ff3c332f xmlns="01920aa1-7832-453e-a147-98c77996387c">
      <Terms xmlns="http://schemas.microsoft.com/office/infopath/2007/PartnerControls"/>
    </lcf76f155ced4ddcb4097134ff3c332f>
    <Status xmlns="01920aa1-7832-453e-a147-98c77996387c">Draft</Status>
    <SharedWithUsers xmlns="c4876c76-5897-4d5d-ac80-954d0599e137">
      <UserInfo>
        <DisplayName>PETKOVIC, Jacob</DisplayName>
        <AccountId>406</AccountId>
        <AccountType/>
      </UserInfo>
    </SharedWithUsers>
    <Rational xmlns="01920aa1-7832-453e-a147-98c77996387c" xsi:nil="tru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Description="Create a new document." ma:contentTypeID="0x010100FEE71144B0A72D48BAD5085EFC329F68" ma:contentTypeName="Document" ma:contentTypeScope="" ma:contentTypeVersion="18" ma:versionID="2e1b8ec8bf4f21f0e32bc338cf91e9a7">
  <xsd:schema xmlns:xsd="http://www.w3.org/2001/XMLSchema" xmlns:ns2="01920aa1-7832-453e-a147-98c77996387c" xmlns:ns3="c4876c76-5897-4d5d-ac80-954d0599e137" xmlns:p="http://schemas.microsoft.com/office/2006/metadata/properties" xmlns:xs="http://www.w3.org/2001/XMLSchema" ma:fieldsID="37337a6114b3755d6bf9771e752d299f" ma:root="true" ns2:_="" ns3:_="" targetNamespace="http://schemas.microsoft.com/office/2006/metadata/properties">
    <xsd:import namespace="01920aa1-7832-453e-a147-98c77996387c"/>
    <xsd:import namespace="c4876c76-5897-4d5d-ac80-954d0599e137"/>
    <xsd:element name="properties">
      <xsd:complexType>
        <xsd:sequence>
          <xsd:element name="documentManagement">
            <xsd:complexType>
              <xsd:all>
                <xsd:element minOccurs="0" ref="ns2:MediaServiceMetadata"/>
                <xsd:element minOccurs="0" ref="ns2:MediaServiceFastMetadata"/>
                <xsd:element minOccurs="0" ref="ns2:MediaServiceAutoKeyPoints"/>
                <xsd:element minOccurs="0" ref="ns2:MediaServiceKeyPoints"/>
                <xsd:element minOccurs="0" ref="ns2:lcf76f155ced4ddcb4097134ff3c332f"/>
                <xsd:element minOccurs="0" ref="ns3:TaxCatchAll"/>
                <xsd:element minOccurs="0" ref="ns2:MediaServiceGenerationTime"/>
                <xsd:element minOccurs="0" ref="ns2:MediaServiceEventHashCode"/>
                <xsd:element minOccurs="0" ref="ns2:MediaServiceOCR"/>
                <xsd:element minOccurs="0" ref="ns3:SharedWithUsers"/>
                <xsd:element minOccurs="0" ref="ns3:SharedWithDetails"/>
                <xsd:element minOccurs="0" ref="ns2:MediaServiceObjectDetectorVersions"/>
                <xsd:element minOccurs="0" ref="ns2:MediaServiceDateTaken"/>
                <xsd:element minOccurs="0" ref="ns2:MediaLengthInSeconds"/>
                <xsd:element minOccurs="0" ref="ns2:Status"/>
                <xsd:element minOccurs="0" ref="ns2:MediaServiceSearchProperties"/>
                <xsd:element minOccurs="0" ref="ns2:Rational"/>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01920aa1-7832-453e-a147-98c77996387c">
    <xsd:import namespace="http://schemas.microsoft.com/office/2006/documentManagement/types"/>
    <xsd:import namespace="http://schemas.microsoft.com/office/infopath/2007/PartnerControls"/>
    <xsd:element ma:displayName="MediaServiceMetadata" ma:hidden="true" ma:index="8" ma:internalName="MediaServiceMetadata" ma:readOnly="true" name="MediaServiceMetadata" nillable="true">
      <xsd:simpleType>
        <xsd:restriction base="dms:Note"/>
      </xsd:simpleType>
    </xsd:element>
    <xsd:element ma:displayName="MediaServiceFastMetadata" ma:hidden="true" ma:index="9" ma:internalName="MediaServiceFastMetadata" ma:readOnly="true" name="MediaServiceFastMetadata" nillable="true">
      <xsd:simpleType>
        <xsd:restriction base="dms:Note"/>
      </xsd:simpleType>
    </xsd:element>
    <xsd:element ma:displayName="MediaServiceAutoKeyPoints" ma:hidden="true" ma:index="10" ma:internalName="MediaServiceAutoKeyPoints" ma:readOnly="true" name="MediaServiceAutoKeyPoints" nillable="true">
      <xsd:simpleType>
        <xsd:restriction base="dms:Note"/>
      </xsd:simpleType>
    </xsd:element>
    <xsd:element ma:displayName="KeyPoints" ma:index="11" ma:internalName="MediaServiceKeyPoints" ma:readOnly="true" name="MediaServiceKeyPoints" nillable="true">
      <xsd:simpleType>
        <xsd:restriction base="dms:Note">
          <xsd:maxLength value="255"/>
        </xsd:restriction>
      </xsd:simpleType>
    </xsd:element>
    <xsd:element ma:anchorId="fba54fb3-c3e1-fe81-a776-ca4b69148c4d" ma:displayName="Image Tags" ma:fieldId="{5cf76f15-5ced-4ddc-b409-7134ff3c332f}" ma:index="13" ma:internalName="lcf76f155ced4ddcb4097134ff3c332f" ma:isKeyword="false" ma:open="true" ma:readOnly="false" ma:sspId="89927c38-8944-418e-ac9b-4d6e75543028" ma:taxonomy="true" ma:taxonomyFieldName="MediaServiceImageTags" ma:taxonomyMulti="true" ma:termSetId="09814cd3-568e-fe90-9814-8d621ff8fb84" name="lcf76f155ced4ddcb4097134ff3c332f" nillable="true">
      <xsd:complexType>
        <xsd:sequence>
          <xsd:element maxOccurs="1" minOccurs="0" ref="pc:Terms"/>
        </xsd:sequence>
      </xsd:complexType>
    </xsd:element>
    <xsd:element ma:displayName="MediaServiceGenerationTime" ma:hidden="true" ma:index="15" ma:internalName="MediaServiceGenerationTime" ma:readOnly="true" name="MediaServiceGenerationTime" nillable="true">
      <xsd:simpleType>
        <xsd:restriction base="dms:Text"/>
      </xsd:simpleType>
    </xsd:element>
    <xsd:element ma:displayName="MediaServiceEventHashCode" ma:hidden="true" ma:index="16" ma:internalName="MediaServiceEventHashCode" ma:readOnly="true" name="MediaServiceEventHashCode" nillable="true">
      <xsd:simpleType>
        <xsd:restriction base="dms:Text"/>
      </xsd:simpleType>
    </xsd:element>
    <xsd:element ma:displayName="Extracted Text" ma:index="17" ma:internalName="MediaServiceOCR" ma:readOnly="true" name="MediaServiceOCR" nillable="true">
      <xsd:simpleType>
        <xsd:restriction base="dms:Note">
          <xsd:maxLength value="255"/>
        </xsd:restriction>
      </xsd:simpleType>
    </xsd:element>
    <xsd:element ma:displayName="MediaServiceObjectDetectorVersions" ma:hidden="true" ma:index="20" ma:indexed="true" ma:internalName="MediaServiceObjectDetectorVersions" ma:readOnly="true" name="MediaServiceObjectDetectorVersions" nillable="true">
      <xsd:simpleType>
        <xsd:restriction base="dms:Text"/>
      </xsd:simpleType>
    </xsd:element>
    <xsd:element ma:displayName="MediaServiceDateTaken" ma:hidden="true" ma:index="21" ma:indexed="true" ma:internalName="MediaServiceDateTaken" ma:readOnly="true" name="MediaServiceDateTaken" nillable="true">
      <xsd:simpleType>
        <xsd:restriction base="dms:Text"/>
      </xsd:simpleType>
    </xsd:element>
    <xsd:element ma:displayName="MediaLengthInSeconds" ma:hidden="true" ma:index="22" ma:internalName="MediaLengthInSeconds" ma:readOnly="true" name="MediaLengthInSeconds" nillable="true">
      <xsd:simpleType>
        <xsd:restriction base="dms:Unknown"/>
      </xsd:simpleType>
    </xsd:element>
    <xsd:element ma:default="Draft" ma:description="The status of the document." ma:displayName="Status" ma:format="Dropdown" ma:index="23" ma:internalName="Status" name="Status" nillable="true">
      <xsd:simpleType>
        <xsd:restriction base="dms:Choice">
          <xsd:enumeration value="Draft"/>
          <xsd:enumeration value="Peer Review"/>
          <xsd:enumeration value="Ready for Review"/>
          <xsd:enumeration value="Final"/>
        </xsd:restriction>
      </xsd:simpleType>
    </xsd:element>
    <xsd:element ma:displayName="MediaServiceSearchProperties" ma:hidden="true" ma:index="24" ma:internalName="MediaServiceSearchProperties" ma:readOnly="true" name="MediaServiceSearchProperties" nillable="true">
      <xsd:simpleType>
        <xsd:restriction base="dms:Note"/>
      </xsd:simpleType>
    </xsd:element>
    <xsd:element ma:description="Description of how and why the document was addressed." ma:displayName="Rational" ma:format="Dropdown" ma:index="25" ma:internalName="Rational" name="Rational" nillable="true">
      <xsd:simpleType>
        <xsd:restriction base="dms:Text">
          <xsd:maxLength value="255"/>
        </xsd:restriction>
      </xsd:simpleType>
    </xsd:element>
  </xsd:schema>
  <xsd:schema xmlns:xsd="http://www.w3.org/2001/XMLSchema" xmlns:dms="http://schemas.microsoft.com/office/2006/documentManagement/types" xmlns:pc="http://schemas.microsoft.com/office/infopath/2007/PartnerControls" xmlns:xs="http://www.w3.org/2001/XMLSchema" elementFormDefault="qualified" targetNamespace="c4876c76-5897-4d5d-ac80-954d0599e137">
    <xsd:import namespace="http://schemas.microsoft.com/office/2006/documentManagement/types"/>
    <xsd:import namespace="http://schemas.microsoft.com/office/infopath/2007/PartnerControls"/>
    <xsd:element ma:displayName="Taxonomy Catch All Column" ma:hidden="true" ma:index="14" ma:internalName="TaxCatchAll" ma:list="{cbd8fdd3-9a13-4991-bca6-b41b1946ae43}" ma:showField="CatchAllData" ma:web="c4876c76-5897-4d5d-ac80-954d0599e137" name="TaxCatchAll" nillable="true">
      <xsd:complexType>
        <xsd:complexContent>
          <xsd:extension base="dms:MultiChoiceLookup">
            <xsd:sequence>
              <xsd:element maxOccurs="unbounded" minOccurs="0" name="Value" nillable="true" type="dms:Lookup"/>
            </xsd:sequence>
          </xsd:extension>
        </xsd:complexContent>
      </xsd:complexType>
    </xsd:element>
    <xsd:element ma:displayName="Shared With" ma:index="18" ma:internalName="SharedWithUsers" ma:readOnly="true" name="SharedWithUsers" nillable="true">
      <xsd:complexType>
        <xsd:complexContent>
          <xsd:extension base="dms:UserMulti">
            <xsd:sequence>
              <xsd:element maxOccurs="unbounded" minOccurs="0" name="UserInfo">
                <xsd:complexType>
                  <xsd:sequence>
                    <xsd:element minOccurs="0" name="DisplayName" type="xsd:string"/>
                    <xsd:element minOccurs="0" name="AccountId" nillable="true" type="dms:UserId"/>
                    <xsd:element minOccurs="0" name="AccountType" type="xsd:string"/>
                  </xsd:sequence>
                </xsd:complexType>
              </xsd:element>
            </xsd:sequence>
          </xsd:extension>
        </xsd:complexContent>
      </xsd:complexType>
    </xsd:element>
    <xsd:element ma:displayName="Shared With Details" ma:index="19" ma:internalName="SharedWithDetails" ma:readOnly="true" name="SharedWithDetails"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Content Type" ma:index="0" maxOccurs="1" minOccurs="0" name="contentType" type="xsd:string"/>
        <xsd:element ma:displayName="Title"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F0CD0A-FE04-4202-BBC5-B708C997027B}">
  <ds:schemaRefs>
    <ds:schemaRef ds:uri="http://schemas.microsoft.com/office/2006/metadata/properties"/>
    <ds:schemaRef ds:uri="http://purl.org/dc/terms/"/>
    <ds:schemaRef ds:uri="c4876c76-5897-4d5d-ac80-954d0599e137"/>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01920aa1-7832-453e-a147-98c77996387c"/>
    <ds:schemaRef ds:uri="http://purl.org/dc/dcmitype/"/>
  </ds:schemaRefs>
</ds:datastoreItem>
</file>

<file path=customXml/itemProps2.xml><?xml version="1.0" encoding="utf-8"?>
<ds:datastoreItem xmlns:ds="http://schemas.openxmlformats.org/officeDocument/2006/customXml" ds:itemID="{076D925C-2243-4B26-9F7F-B1C210FF057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C1CE8BA3-EDA7-40F0-B0C7-1AC8814B5FE9}">
  <ds:schemaRefs>
    <ds:schemaRef ds:uri="http://schemas.microsoft.com/office/2006/metadata/contentType"/>
    <ds:schemaRef ds:uri="http://schemas.microsoft.com/office/2006/metadata/properties/metaAttributes"/>
    <ds:schemaRef ds:uri="http://www.w3.org/2001/XMLSchema"/>
    <ds:schemaRef ds:uri="01920aa1-7832-453e-a147-98c77996387c"/>
    <ds:schemaRef ds:uri="c4876c76-5897-4d5d-ac80-954d0599e137"/>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9F8EED-E93D-4951-A6DA-C833BCBEED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6202</Words>
  <Characters>35357</Characters>
  <Application>Microsoft Office Word</Application>
  <DocSecurity>4</DocSecurity>
  <Lines>294</Lines>
  <Paragraphs>82</Paragraphs>
  <ScaleCrop>false</ScaleCrop>
  <HeadingPairs>
    <vt:vector size="2" baseType="variant">
      <vt:variant>
        <vt:lpstr>Title</vt:lpstr>
      </vt:variant>
      <vt:variant>
        <vt:i4>1</vt:i4>
      </vt:variant>
    </vt:vector>
  </HeadingPairs>
  <TitlesOfParts>
    <vt:vector size="1" baseType="lpstr">
      <vt:lpstr>Government Provider Management System – User guide</vt:lpstr>
    </vt:vector>
  </TitlesOfParts>
  <Company/>
  <LinksUpToDate>false</LinksUpToDate>
  <CharactersWithSpaces>41477</CharactersWithSpaces>
  <SharedDoc>false</SharedDoc>
  <HLinks>
    <vt:vector size="360" baseType="variant">
      <vt:variant>
        <vt:i4>4390954</vt:i4>
      </vt:variant>
      <vt:variant>
        <vt:i4>273</vt:i4>
      </vt:variant>
      <vt:variant>
        <vt:i4>0</vt:i4>
      </vt:variant>
      <vt:variant>
        <vt:i4>5</vt:i4>
      </vt:variant>
      <vt:variant>
        <vt:lpwstr>mailto:interpreting@deafconnect.org.au</vt:lpwstr>
      </vt:variant>
      <vt:variant>
        <vt:lpwstr/>
      </vt:variant>
      <vt:variant>
        <vt:i4>5439518</vt:i4>
      </vt:variant>
      <vt:variant>
        <vt:i4>270</vt:i4>
      </vt:variant>
      <vt:variant>
        <vt:i4>0</vt:i4>
      </vt:variant>
      <vt:variant>
        <vt:i4>5</vt:i4>
      </vt:variant>
      <vt:variant>
        <vt:lpwstr>tel:1300 773 803</vt:lpwstr>
      </vt:variant>
      <vt:variant>
        <vt:lpwstr/>
      </vt:variant>
      <vt:variant>
        <vt:i4>7798832</vt:i4>
      </vt:variant>
      <vt:variant>
        <vt:i4>267</vt:i4>
      </vt:variant>
      <vt:variant>
        <vt:i4>0</vt:i4>
      </vt:variant>
      <vt:variant>
        <vt:i4>5</vt:i4>
      </vt:variant>
      <vt:variant>
        <vt:lpwstr>https://deafconnect.org.au/</vt:lpwstr>
      </vt:variant>
      <vt:variant>
        <vt:lpwstr/>
      </vt:variant>
      <vt:variant>
        <vt:i4>5308442</vt:i4>
      </vt:variant>
      <vt:variant>
        <vt:i4>264</vt:i4>
      </vt:variant>
      <vt:variant>
        <vt:i4>0</vt:i4>
      </vt:variant>
      <vt:variant>
        <vt:i4>5</vt:i4>
      </vt:variant>
      <vt:variant>
        <vt:lpwstr>tel:1800 555 660</vt:lpwstr>
      </vt:variant>
      <vt:variant>
        <vt:lpwstr/>
      </vt:variant>
      <vt:variant>
        <vt:i4>2359401</vt:i4>
      </vt:variant>
      <vt:variant>
        <vt:i4>261</vt:i4>
      </vt:variant>
      <vt:variant>
        <vt:i4>0</vt:i4>
      </vt:variant>
      <vt:variant>
        <vt:i4>5</vt:i4>
      </vt:variant>
      <vt:variant>
        <vt:lpwstr>https://www.accesshub.gov.au/about-the-nrs</vt:lpwstr>
      </vt:variant>
      <vt:variant>
        <vt:lpwstr/>
      </vt:variant>
      <vt:variant>
        <vt:i4>1441815</vt:i4>
      </vt:variant>
      <vt:variant>
        <vt:i4>258</vt:i4>
      </vt:variant>
      <vt:variant>
        <vt:i4>0</vt:i4>
      </vt:variant>
      <vt:variant>
        <vt:i4>5</vt:i4>
      </vt:variant>
      <vt:variant>
        <vt:lpwstr>https://www.myagedcare.gov.au/accessible-all</vt:lpwstr>
      </vt:variant>
      <vt:variant>
        <vt:lpwstr/>
      </vt:variant>
      <vt:variant>
        <vt:i4>5439515</vt:i4>
      </vt:variant>
      <vt:variant>
        <vt:i4>255</vt:i4>
      </vt:variant>
      <vt:variant>
        <vt:i4>0</vt:i4>
      </vt:variant>
      <vt:variant>
        <vt:i4>5</vt:i4>
      </vt:variant>
      <vt:variant>
        <vt:lpwstr>tel:1800 200 422</vt:lpwstr>
      </vt:variant>
      <vt:variant>
        <vt:lpwstr/>
      </vt:variant>
      <vt:variant>
        <vt:i4>7929900</vt:i4>
      </vt:variant>
      <vt:variant>
        <vt:i4>252</vt:i4>
      </vt:variant>
      <vt:variant>
        <vt:i4>0</vt:i4>
      </vt:variant>
      <vt:variant>
        <vt:i4>5</vt:i4>
      </vt:variant>
      <vt:variant>
        <vt:lpwstr>tel:131 450</vt:lpwstr>
      </vt:variant>
      <vt:variant>
        <vt:lpwstr/>
      </vt:variant>
      <vt:variant>
        <vt:i4>6029344</vt:i4>
      </vt:variant>
      <vt:variant>
        <vt:i4>249</vt:i4>
      </vt:variant>
      <vt:variant>
        <vt:i4>0</vt:i4>
      </vt:variant>
      <vt:variant>
        <vt:i4>5</vt:i4>
      </vt:variant>
      <vt:variant>
        <vt:lpwstr>mailto:ProviderOperationsData@Health.gov.au</vt:lpwstr>
      </vt:variant>
      <vt:variant>
        <vt:lpwstr/>
      </vt:variant>
      <vt:variant>
        <vt:i4>6357116</vt:i4>
      </vt:variant>
      <vt:variant>
        <vt:i4>246</vt:i4>
      </vt:variant>
      <vt:variant>
        <vt:i4>0</vt:i4>
      </vt:variant>
      <vt:variant>
        <vt:i4>5</vt:i4>
      </vt:variant>
      <vt:variant>
        <vt:lpwstr>https://www.health.gov.au/our-work/government-provider-management-system-gpms/accessing</vt:lpwstr>
      </vt:variant>
      <vt:variant>
        <vt:lpwstr/>
      </vt:variant>
      <vt:variant>
        <vt:i4>2621472</vt:i4>
      </vt:variant>
      <vt:variant>
        <vt:i4>243</vt:i4>
      </vt:variant>
      <vt:variant>
        <vt:i4>0</vt:i4>
      </vt:variant>
      <vt:variant>
        <vt:i4>5</vt:i4>
      </vt:variant>
      <vt:variant>
        <vt:lpwstr>https://www.agedcarequality.gov.au/providers/strengthening-provider-governance</vt:lpwstr>
      </vt:variant>
      <vt:variant>
        <vt:lpwstr>:~:text=Strengthening%20provider%20governance%201%20Membership%20of%20governing%20bodies,Reform%20in%20Aged%20Care%20Program%20...%20More%20items</vt:lpwstr>
      </vt:variant>
      <vt:variant>
        <vt:i4>327683</vt:i4>
      </vt:variant>
      <vt:variant>
        <vt:i4>240</vt:i4>
      </vt:variant>
      <vt:variant>
        <vt:i4>0</vt:i4>
      </vt:variant>
      <vt:variant>
        <vt:i4>5</vt:i4>
      </vt:variant>
      <vt:variant>
        <vt:lpwstr>https://www.health.gov.au/topics/aged-care/providing-aged-care-services/reporting/provider-operations</vt:lpwstr>
      </vt:variant>
      <vt:variant>
        <vt:lpwstr>resources</vt:lpwstr>
      </vt:variant>
      <vt:variant>
        <vt:i4>1507359</vt:i4>
      </vt:variant>
      <vt:variant>
        <vt:i4>237</vt:i4>
      </vt:variant>
      <vt:variant>
        <vt:i4>0</vt:i4>
      </vt:variant>
      <vt:variant>
        <vt:i4>5</vt:i4>
      </vt:variant>
      <vt:variant>
        <vt:lpwstr>https://www.health.gov.au/resources/webinars/publishing-provider-reporting-for-stakeholders-and-the-community?language=en</vt:lpwstr>
      </vt:variant>
      <vt:variant>
        <vt:lpwstr/>
      </vt:variant>
      <vt:variant>
        <vt:i4>1572884</vt:i4>
      </vt:variant>
      <vt:variant>
        <vt:i4>234</vt:i4>
      </vt:variant>
      <vt:variant>
        <vt:i4>0</vt:i4>
      </vt:variant>
      <vt:variant>
        <vt:i4>5</vt:i4>
      </vt:variant>
      <vt:variant>
        <vt:lpwstr>https://www.health.gov.au/topics/aged-care/providing-aged-care-services/reporting/provider-operations</vt:lpwstr>
      </vt:variant>
      <vt:variant>
        <vt:lpwstr/>
      </vt:variant>
      <vt:variant>
        <vt:i4>4784212</vt:i4>
      </vt:variant>
      <vt:variant>
        <vt:i4>231</vt:i4>
      </vt:variant>
      <vt:variant>
        <vt:i4>0</vt:i4>
      </vt:variant>
      <vt:variant>
        <vt:i4>5</vt:i4>
      </vt:variant>
      <vt:variant>
        <vt:lpwstr>https://www.health.gov.au/topics/aged-care/providing-aged-care-services/reporting</vt:lpwstr>
      </vt:variant>
      <vt:variant>
        <vt:lpwstr/>
      </vt:variant>
      <vt:variant>
        <vt:i4>1179671</vt:i4>
      </vt:variant>
      <vt:variant>
        <vt:i4>228</vt:i4>
      </vt:variant>
      <vt:variant>
        <vt:i4>0</vt:i4>
      </vt:variant>
      <vt:variant>
        <vt:i4>5</vt:i4>
      </vt:variant>
      <vt:variant>
        <vt:lpwstr>https://www.health.gov.au/topics/aged-care/providing-aged-care-services/responsibilities?language=en</vt:lpwstr>
      </vt:variant>
      <vt:variant>
        <vt:lpwstr/>
      </vt:variant>
      <vt:variant>
        <vt:i4>6881314</vt:i4>
      </vt:variant>
      <vt:variant>
        <vt:i4>225</vt:i4>
      </vt:variant>
      <vt:variant>
        <vt:i4>0</vt:i4>
      </vt:variant>
      <vt:variant>
        <vt:i4>5</vt:i4>
      </vt:variant>
      <vt:variant>
        <vt:lpwstr>https://www.myagedcare.gov.au/</vt:lpwstr>
      </vt:variant>
      <vt:variant>
        <vt:lpwstr/>
      </vt:variant>
      <vt:variant>
        <vt:i4>7667794</vt:i4>
      </vt:variant>
      <vt:variant>
        <vt:i4>222</vt:i4>
      </vt:variant>
      <vt:variant>
        <vt:i4>0</vt:i4>
      </vt:variant>
      <vt:variant>
        <vt:i4>5</vt:i4>
      </vt:variant>
      <vt:variant>
        <vt:lpwstr>mailto:noreply@signature.health.gov.au</vt:lpwstr>
      </vt:variant>
      <vt:variant>
        <vt:lpwstr/>
      </vt:variant>
      <vt:variant>
        <vt:i4>1900550</vt:i4>
      </vt:variant>
      <vt:variant>
        <vt:i4>219</vt:i4>
      </vt:variant>
      <vt:variant>
        <vt:i4>0</vt:i4>
      </vt:variant>
      <vt:variant>
        <vt:i4>5</vt:i4>
      </vt:variant>
      <vt:variant>
        <vt:lpwstr>https://www.agedcarequality.gov.au/for-providers/provider-governance</vt:lpwstr>
      </vt:variant>
      <vt:variant>
        <vt:lpwstr/>
      </vt:variant>
      <vt:variant>
        <vt:i4>1900550</vt:i4>
      </vt:variant>
      <vt:variant>
        <vt:i4>216</vt:i4>
      </vt:variant>
      <vt:variant>
        <vt:i4>0</vt:i4>
      </vt:variant>
      <vt:variant>
        <vt:i4>5</vt:i4>
      </vt:variant>
      <vt:variant>
        <vt:lpwstr>https://www.agedcarequality.gov.au/for-providers/provider-governance</vt:lpwstr>
      </vt:variant>
      <vt:variant>
        <vt:lpwstr/>
      </vt:variant>
      <vt:variant>
        <vt:i4>327683</vt:i4>
      </vt:variant>
      <vt:variant>
        <vt:i4>213</vt:i4>
      </vt:variant>
      <vt:variant>
        <vt:i4>0</vt:i4>
      </vt:variant>
      <vt:variant>
        <vt:i4>5</vt:i4>
      </vt:variant>
      <vt:variant>
        <vt:lpwstr>https://www.health.gov.au/topics/aged-care/providing-aged-care-services/reporting/provider-operations</vt:lpwstr>
      </vt:variant>
      <vt:variant>
        <vt:lpwstr>resources</vt:lpwstr>
      </vt:variant>
      <vt:variant>
        <vt:i4>917594</vt:i4>
      </vt:variant>
      <vt:variant>
        <vt:i4>210</vt:i4>
      </vt:variant>
      <vt:variant>
        <vt:i4>0</vt:i4>
      </vt:variant>
      <vt:variant>
        <vt:i4>5</vt:i4>
      </vt:variant>
      <vt:variant>
        <vt:lpwstr>https://www.myagedcare.gov.au/privacy</vt:lpwstr>
      </vt:variant>
      <vt:variant>
        <vt:lpwstr/>
      </vt:variant>
      <vt:variant>
        <vt:i4>2621501</vt:i4>
      </vt:variant>
      <vt:variant>
        <vt:i4>207</vt:i4>
      </vt:variant>
      <vt:variant>
        <vt:i4>0</vt:i4>
      </vt:variant>
      <vt:variant>
        <vt:i4>5</vt:i4>
      </vt:variant>
      <vt:variant>
        <vt:lpwstr>https://www.health.gov.au/resources/publications/privacy-policy</vt:lpwstr>
      </vt:variant>
      <vt:variant>
        <vt:lpwstr/>
      </vt:variant>
      <vt:variant>
        <vt:i4>7340138</vt:i4>
      </vt:variant>
      <vt:variant>
        <vt:i4>204</vt:i4>
      </vt:variant>
      <vt:variant>
        <vt:i4>0</vt:i4>
      </vt:variant>
      <vt:variant>
        <vt:i4>5</vt:i4>
      </vt:variant>
      <vt:variant>
        <vt:lpwstr>https://www.health.gov.au/using-our-websites/website-privacy-policy/privacy-notice-for-gpms</vt:lpwstr>
      </vt:variant>
      <vt:variant>
        <vt:lpwstr/>
      </vt:variant>
      <vt:variant>
        <vt:i4>6029344</vt:i4>
      </vt:variant>
      <vt:variant>
        <vt:i4>201</vt:i4>
      </vt:variant>
      <vt:variant>
        <vt:i4>0</vt:i4>
      </vt:variant>
      <vt:variant>
        <vt:i4>5</vt:i4>
      </vt:variant>
      <vt:variant>
        <vt:lpwstr>mailto:ProviderOperationsData@Health.gov.au</vt:lpwstr>
      </vt:variant>
      <vt:variant>
        <vt:lpwstr/>
      </vt:variant>
      <vt:variant>
        <vt:i4>6029344</vt:i4>
      </vt:variant>
      <vt:variant>
        <vt:i4>198</vt:i4>
      </vt:variant>
      <vt:variant>
        <vt:i4>0</vt:i4>
      </vt:variant>
      <vt:variant>
        <vt:i4>5</vt:i4>
      </vt:variant>
      <vt:variant>
        <vt:lpwstr>mailto:ProviderOperationsData@Health.gov.au</vt:lpwstr>
      </vt:variant>
      <vt:variant>
        <vt:lpwstr/>
      </vt:variant>
      <vt:variant>
        <vt:i4>6684707</vt:i4>
      </vt:variant>
      <vt:variant>
        <vt:i4>195</vt:i4>
      </vt:variant>
      <vt:variant>
        <vt:i4>0</vt:i4>
      </vt:variant>
      <vt:variant>
        <vt:i4>5</vt:i4>
      </vt:variant>
      <vt:variant>
        <vt:lpwstr>https://www.health.gov.au/resources/collections/government-provider-management-system-resources</vt:lpwstr>
      </vt:variant>
      <vt:variant>
        <vt:lpwstr/>
      </vt:variant>
      <vt:variant>
        <vt:i4>786516</vt:i4>
      </vt:variant>
      <vt:variant>
        <vt:i4>192</vt:i4>
      </vt:variant>
      <vt:variant>
        <vt:i4>0</vt:i4>
      </vt:variant>
      <vt:variant>
        <vt:i4>5</vt:i4>
      </vt:variant>
      <vt:variant>
        <vt:lpwstr>https://www.health.gov.au/using-our-websites/subscriptions/subscribe-to-the-aged-care-sector-newsletters-and-alerts?language=und</vt:lpwstr>
      </vt:variant>
      <vt:variant>
        <vt:lpwstr/>
      </vt:variant>
      <vt:variant>
        <vt:i4>7864429</vt:i4>
      </vt:variant>
      <vt:variant>
        <vt:i4>189</vt:i4>
      </vt:variant>
      <vt:variant>
        <vt:i4>0</vt:i4>
      </vt:variant>
      <vt:variant>
        <vt:i4>5</vt:i4>
      </vt:variant>
      <vt:variant>
        <vt:lpwstr>https://www.health.gov.au/topics/aged-care/aged-care-reforms-and-reviews/royal-commission-into-aged-care-quality-and-safety</vt:lpwstr>
      </vt:variant>
      <vt:variant>
        <vt:lpwstr/>
      </vt:variant>
      <vt:variant>
        <vt:i4>1572912</vt:i4>
      </vt:variant>
      <vt:variant>
        <vt:i4>182</vt:i4>
      </vt:variant>
      <vt:variant>
        <vt:i4>0</vt:i4>
      </vt:variant>
      <vt:variant>
        <vt:i4>5</vt:i4>
      </vt:variant>
      <vt:variant>
        <vt:lpwstr/>
      </vt:variant>
      <vt:variant>
        <vt:lpwstr>_Toc176953226</vt:lpwstr>
      </vt:variant>
      <vt:variant>
        <vt:i4>1572912</vt:i4>
      </vt:variant>
      <vt:variant>
        <vt:i4>176</vt:i4>
      </vt:variant>
      <vt:variant>
        <vt:i4>0</vt:i4>
      </vt:variant>
      <vt:variant>
        <vt:i4>5</vt:i4>
      </vt:variant>
      <vt:variant>
        <vt:lpwstr/>
      </vt:variant>
      <vt:variant>
        <vt:lpwstr>_Toc176953225</vt:lpwstr>
      </vt:variant>
      <vt:variant>
        <vt:i4>1572912</vt:i4>
      </vt:variant>
      <vt:variant>
        <vt:i4>170</vt:i4>
      </vt:variant>
      <vt:variant>
        <vt:i4>0</vt:i4>
      </vt:variant>
      <vt:variant>
        <vt:i4>5</vt:i4>
      </vt:variant>
      <vt:variant>
        <vt:lpwstr/>
      </vt:variant>
      <vt:variant>
        <vt:lpwstr>_Toc176953224</vt:lpwstr>
      </vt:variant>
      <vt:variant>
        <vt:i4>1572912</vt:i4>
      </vt:variant>
      <vt:variant>
        <vt:i4>164</vt:i4>
      </vt:variant>
      <vt:variant>
        <vt:i4>0</vt:i4>
      </vt:variant>
      <vt:variant>
        <vt:i4>5</vt:i4>
      </vt:variant>
      <vt:variant>
        <vt:lpwstr/>
      </vt:variant>
      <vt:variant>
        <vt:lpwstr>_Toc176953223</vt:lpwstr>
      </vt:variant>
      <vt:variant>
        <vt:i4>1572912</vt:i4>
      </vt:variant>
      <vt:variant>
        <vt:i4>158</vt:i4>
      </vt:variant>
      <vt:variant>
        <vt:i4>0</vt:i4>
      </vt:variant>
      <vt:variant>
        <vt:i4>5</vt:i4>
      </vt:variant>
      <vt:variant>
        <vt:lpwstr/>
      </vt:variant>
      <vt:variant>
        <vt:lpwstr>_Toc176953222</vt:lpwstr>
      </vt:variant>
      <vt:variant>
        <vt:i4>1572912</vt:i4>
      </vt:variant>
      <vt:variant>
        <vt:i4>152</vt:i4>
      </vt:variant>
      <vt:variant>
        <vt:i4>0</vt:i4>
      </vt:variant>
      <vt:variant>
        <vt:i4>5</vt:i4>
      </vt:variant>
      <vt:variant>
        <vt:lpwstr/>
      </vt:variant>
      <vt:variant>
        <vt:lpwstr>_Toc176953221</vt:lpwstr>
      </vt:variant>
      <vt:variant>
        <vt:i4>1572912</vt:i4>
      </vt:variant>
      <vt:variant>
        <vt:i4>146</vt:i4>
      </vt:variant>
      <vt:variant>
        <vt:i4>0</vt:i4>
      </vt:variant>
      <vt:variant>
        <vt:i4>5</vt:i4>
      </vt:variant>
      <vt:variant>
        <vt:lpwstr/>
      </vt:variant>
      <vt:variant>
        <vt:lpwstr>_Toc176953220</vt:lpwstr>
      </vt:variant>
      <vt:variant>
        <vt:i4>1769520</vt:i4>
      </vt:variant>
      <vt:variant>
        <vt:i4>140</vt:i4>
      </vt:variant>
      <vt:variant>
        <vt:i4>0</vt:i4>
      </vt:variant>
      <vt:variant>
        <vt:i4>5</vt:i4>
      </vt:variant>
      <vt:variant>
        <vt:lpwstr/>
      </vt:variant>
      <vt:variant>
        <vt:lpwstr>_Toc176953219</vt:lpwstr>
      </vt:variant>
      <vt:variant>
        <vt:i4>1769520</vt:i4>
      </vt:variant>
      <vt:variant>
        <vt:i4>134</vt:i4>
      </vt:variant>
      <vt:variant>
        <vt:i4>0</vt:i4>
      </vt:variant>
      <vt:variant>
        <vt:i4>5</vt:i4>
      </vt:variant>
      <vt:variant>
        <vt:lpwstr/>
      </vt:variant>
      <vt:variant>
        <vt:lpwstr>_Toc176953218</vt:lpwstr>
      </vt:variant>
      <vt:variant>
        <vt:i4>1769520</vt:i4>
      </vt:variant>
      <vt:variant>
        <vt:i4>128</vt:i4>
      </vt:variant>
      <vt:variant>
        <vt:i4>0</vt:i4>
      </vt:variant>
      <vt:variant>
        <vt:i4>5</vt:i4>
      </vt:variant>
      <vt:variant>
        <vt:lpwstr/>
      </vt:variant>
      <vt:variant>
        <vt:lpwstr>_Toc176953217</vt:lpwstr>
      </vt:variant>
      <vt:variant>
        <vt:i4>1769520</vt:i4>
      </vt:variant>
      <vt:variant>
        <vt:i4>122</vt:i4>
      </vt:variant>
      <vt:variant>
        <vt:i4>0</vt:i4>
      </vt:variant>
      <vt:variant>
        <vt:i4>5</vt:i4>
      </vt:variant>
      <vt:variant>
        <vt:lpwstr/>
      </vt:variant>
      <vt:variant>
        <vt:lpwstr>_Toc176953216</vt:lpwstr>
      </vt:variant>
      <vt:variant>
        <vt:i4>1769520</vt:i4>
      </vt:variant>
      <vt:variant>
        <vt:i4>116</vt:i4>
      </vt:variant>
      <vt:variant>
        <vt:i4>0</vt:i4>
      </vt:variant>
      <vt:variant>
        <vt:i4>5</vt:i4>
      </vt:variant>
      <vt:variant>
        <vt:lpwstr/>
      </vt:variant>
      <vt:variant>
        <vt:lpwstr>_Toc176953215</vt:lpwstr>
      </vt:variant>
      <vt:variant>
        <vt:i4>1769520</vt:i4>
      </vt:variant>
      <vt:variant>
        <vt:i4>110</vt:i4>
      </vt:variant>
      <vt:variant>
        <vt:i4>0</vt:i4>
      </vt:variant>
      <vt:variant>
        <vt:i4>5</vt:i4>
      </vt:variant>
      <vt:variant>
        <vt:lpwstr/>
      </vt:variant>
      <vt:variant>
        <vt:lpwstr>_Toc176953214</vt:lpwstr>
      </vt:variant>
      <vt:variant>
        <vt:i4>1769520</vt:i4>
      </vt:variant>
      <vt:variant>
        <vt:i4>104</vt:i4>
      </vt:variant>
      <vt:variant>
        <vt:i4>0</vt:i4>
      </vt:variant>
      <vt:variant>
        <vt:i4>5</vt:i4>
      </vt:variant>
      <vt:variant>
        <vt:lpwstr/>
      </vt:variant>
      <vt:variant>
        <vt:lpwstr>_Toc176953213</vt:lpwstr>
      </vt:variant>
      <vt:variant>
        <vt:i4>1769520</vt:i4>
      </vt:variant>
      <vt:variant>
        <vt:i4>98</vt:i4>
      </vt:variant>
      <vt:variant>
        <vt:i4>0</vt:i4>
      </vt:variant>
      <vt:variant>
        <vt:i4>5</vt:i4>
      </vt:variant>
      <vt:variant>
        <vt:lpwstr/>
      </vt:variant>
      <vt:variant>
        <vt:lpwstr>_Toc176953212</vt:lpwstr>
      </vt:variant>
      <vt:variant>
        <vt:i4>1769520</vt:i4>
      </vt:variant>
      <vt:variant>
        <vt:i4>92</vt:i4>
      </vt:variant>
      <vt:variant>
        <vt:i4>0</vt:i4>
      </vt:variant>
      <vt:variant>
        <vt:i4>5</vt:i4>
      </vt:variant>
      <vt:variant>
        <vt:lpwstr/>
      </vt:variant>
      <vt:variant>
        <vt:lpwstr>_Toc176953211</vt:lpwstr>
      </vt:variant>
      <vt:variant>
        <vt:i4>1769520</vt:i4>
      </vt:variant>
      <vt:variant>
        <vt:i4>86</vt:i4>
      </vt:variant>
      <vt:variant>
        <vt:i4>0</vt:i4>
      </vt:variant>
      <vt:variant>
        <vt:i4>5</vt:i4>
      </vt:variant>
      <vt:variant>
        <vt:lpwstr/>
      </vt:variant>
      <vt:variant>
        <vt:lpwstr>_Toc176953210</vt:lpwstr>
      </vt:variant>
      <vt:variant>
        <vt:i4>1703984</vt:i4>
      </vt:variant>
      <vt:variant>
        <vt:i4>80</vt:i4>
      </vt:variant>
      <vt:variant>
        <vt:i4>0</vt:i4>
      </vt:variant>
      <vt:variant>
        <vt:i4>5</vt:i4>
      </vt:variant>
      <vt:variant>
        <vt:lpwstr/>
      </vt:variant>
      <vt:variant>
        <vt:lpwstr>_Toc176953209</vt:lpwstr>
      </vt:variant>
      <vt:variant>
        <vt:i4>1703984</vt:i4>
      </vt:variant>
      <vt:variant>
        <vt:i4>74</vt:i4>
      </vt:variant>
      <vt:variant>
        <vt:i4>0</vt:i4>
      </vt:variant>
      <vt:variant>
        <vt:i4>5</vt:i4>
      </vt:variant>
      <vt:variant>
        <vt:lpwstr/>
      </vt:variant>
      <vt:variant>
        <vt:lpwstr>_Toc176953208</vt:lpwstr>
      </vt:variant>
      <vt:variant>
        <vt:i4>1703984</vt:i4>
      </vt:variant>
      <vt:variant>
        <vt:i4>68</vt:i4>
      </vt:variant>
      <vt:variant>
        <vt:i4>0</vt:i4>
      </vt:variant>
      <vt:variant>
        <vt:i4>5</vt:i4>
      </vt:variant>
      <vt:variant>
        <vt:lpwstr/>
      </vt:variant>
      <vt:variant>
        <vt:lpwstr>_Toc176953207</vt:lpwstr>
      </vt:variant>
      <vt:variant>
        <vt:i4>1703984</vt:i4>
      </vt:variant>
      <vt:variant>
        <vt:i4>62</vt:i4>
      </vt:variant>
      <vt:variant>
        <vt:i4>0</vt:i4>
      </vt:variant>
      <vt:variant>
        <vt:i4>5</vt:i4>
      </vt:variant>
      <vt:variant>
        <vt:lpwstr/>
      </vt:variant>
      <vt:variant>
        <vt:lpwstr>_Toc176953206</vt:lpwstr>
      </vt:variant>
      <vt:variant>
        <vt:i4>1703984</vt:i4>
      </vt:variant>
      <vt:variant>
        <vt:i4>56</vt:i4>
      </vt:variant>
      <vt:variant>
        <vt:i4>0</vt:i4>
      </vt:variant>
      <vt:variant>
        <vt:i4>5</vt:i4>
      </vt:variant>
      <vt:variant>
        <vt:lpwstr/>
      </vt:variant>
      <vt:variant>
        <vt:lpwstr>_Toc176953205</vt:lpwstr>
      </vt:variant>
      <vt:variant>
        <vt:i4>1703984</vt:i4>
      </vt:variant>
      <vt:variant>
        <vt:i4>50</vt:i4>
      </vt:variant>
      <vt:variant>
        <vt:i4>0</vt:i4>
      </vt:variant>
      <vt:variant>
        <vt:i4>5</vt:i4>
      </vt:variant>
      <vt:variant>
        <vt:lpwstr/>
      </vt:variant>
      <vt:variant>
        <vt:lpwstr>_Toc176953204</vt:lpwstr>
      </vt:variant>
      <vt:variant>
        <vt:i4>1703984</vt:i4>
      </vt:variant>
      <vt:variant>
        <vt:i4>44</vt:i4>
      </vt:variant>
      <vt:variant>
        <vt:i4>0</vt:i4>
      </vt:variant>
      <vt:variant>
        <vt:i4>5</vt:i4>
      </vt:variant>
      <vt:variant>
        <vt:lpwstr/>
      </vt:variant>
      <vt:variant>
        <vt:lpwstr>_Toc176953203</vt:lpwstr>
      </vt:variant>
      <vt:variant>
        <vt:i4>1703984</vt:i4>
      </vt:variant>
      <vt:variant>
        <vt:i4>38</vt:i4>
      </vt:variant>
      <vt:variant>
        <vt:i4>0</vt:i4>
      </vt:variant>
      <vt:variant>
        <vt:i4>5</vt:i4>
      </vt:variant>
      <vt:variant>
        <vt:lpwstr/>
      </vt:variant>
      <vt:variant>
        <vt:lpwstr>_Toc176953202</vt:lpwstr>
      </vt:variant>
      <vt:variant>
        <vt:i4>1703984</vt:i4>
      </vt:variant>
      <vt:variant>
        <vt:i4>32</vt:i4>
      </vt:variant>
      <vt:variant>
        <vt:i4>0</vt:i4>
      </vt:variant>
      <vt:variant>
        <vt:i4>5</vt:i4>
      </vt:variant>
      <vt:variant>
        <vt:lpwstr/>
      </vt:variant>
      <vt:variant>
        <vt:lpwstr>_Toc176953201</vt:lpwstr>
      </vt:variant>
      <vt:variant>
        <vt:i4>1703984</vt:i4>
      </vt:variant>
      <vt:variant>
        <vt:i4>26</vt:i4>
      </vt:variant>
      <vt:variant>
        <vt:i4>0</vt:i4>
      </vt:variant>
      <vt:variant>
        <vt:i4>5</vt:i4>
      </vt:variant>
      <vt:variant>
        <vt:lpwstr/>
      </vt:variant>
      <vt:variant>
        <vt:lpwstr>_Toc176953200</vt:lpwstr>
      </vt:variant>
      <vt:variant>
        <vt:i4>1245235</vt:i4>
      </vt:variant>
      <vt:variant>
        <vt:i4>20</vt:i4>
      </vt:variant>
      <vt:variant>
        <vt:i4>0</vt:i4>
      </vt:variant>
      <vt:variant>
        <vt:i4>5</vt:i4>
      </vt:variant>
      <vt:variant>
        <vt:lpwstr/>
      </vt:variant>
      <vt:variant>
        <vt:lpwstr>_Toc176953199</vt:lpwstr>
      </vt:variant>
      <vt:variant>
        <vt:i4>1245235</vt:i4>
      </vt:variant>
      <vt:variant>
        <vt:i4>14</vt:i4>
      </vt:variant>
      <vt:variant>
        <vt:i4>0</vt:i4>
      </vt:variant>
      <vt:variant>
        <vt:i4>5</vt:i4>
      </vt:variant>
      <vt:variant>
        <vt:lpwstr/>
      </vt:variant>
      <vt:variant>
        <vt:lpwstr>_Toc176953198</vt:lpwstr>
      </vt:variant>
      <vt:variant>
        <vt:i4>1245235</vt:i4>
      </vt:variant>
      <vt:variant>
        <vt:i4>8</vt:i4>
      </vt:variant>
      <vt:variant>
        <vt:i4>0</vt:i4>
      </vt:variant>
      <vt:variant>
        <vt:i4>5</vt:i4>
      </vt:variant>
      <vt:variant>
        <vt:lpwstr/>
      </vt:variant>
      <vt:variant>
        <vt:lpwstr>_Toc176953197</vt:lpwstr>
      </vt:variant>
      <vt:variant>
        <vt:i4>1245235</vt:i4>
      </vt:variant>
      <vt:variant>
        <vt:i4>2</vt:i4>
      </vt:variant>
      <vt:variant>
        <vt:i4>0</vt:i4>
      </vt:variant>
      <vt:variant>
        <vt:i4>5</vt:i4>
      </vt:variant>
      <vt:variant>
        <vt:lpwstr/>
      </vt:variant>
      <vt:variant>
        <vt:lpwstr>_Toc176953196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Provider Management System – User guide</dc:title>
  <dc:subject>Aged care</dc:subject>
  <dc:creator>Australian Government Department of Health and Aged Care</dc:creator>
  <cp:keywords>Aged care</cp:keywords>
  <dc:description>Version 2 January 2023</dc:description>
  <cp:lastModifiedBy>GRIFFIN, Lisa</cp:lastModifiedBy>
  <cp:revision>2</cp:revision>
  <cp:lastPrinted>2024-09-25T01:58:00Z</cp:lastPrinted>
  <dcterms:created xsi:type="dcterms:W3CDTF">2024-09-25T01:59:00Z</dcterms:created>
  <dcterms:modified xsi:type="dcterms:W3CDTF">2024-09-25T01:59:00Z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0x010100FEE71144B0A72D48BAD5085EFC329F68</vt:lpwstr>
  </property>
  <property fmtid="{D5CDD505-2E9C-101B-9397-08002B2CF9AE}" pid="3" name="MediaServiceImageTags">
    <vt:lpwstr/>
  </property>
</Properties>
</file>