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724C" w14:textId="36DC7298" w:rsidR="00E638FF" w:rsidRPr="00763CAB" w:rsidRDefault="1112F767" w:rsidP="00763CAB">
      <w:pPr>
        <w:pStyle w:val="Heading1"/>
      </w:pPr>
      <w:r w:rsidRPr="00763CAB">
        <w:t>What variants of sickle cell disease, beta-</w:t>
      </w:r>
      <w:proofErr w:type="spellStart"/>
      <w:r w:rsidRPr="00763CAB">
        <w:t>thalassaemia</w:t>
      </w:r>
      <w:proofErr w:type="spellEnd"/>
      <w:r w:rsidRPr="00763CAB">
        <w:t>, and other haemoglobinopathies may be detected in Australia’s newborn screeni</w:t>
      </w:r>
      <w:r w:rsidR="7F4DF3E2" w:rsidRPr="00763CAB">
        <w:t>ng</w:t>
      </w:r>
      <w:r w:rsidR="4D84C830" w:rsidRPr="00763CAB">
        <w:t xml:space="preserve"> (NBS)</w:t>
      </w:r>
      <w:r w:rsidR="7F4DF3E2" w:rsidRPr="00763CAB">
        <w:t xml:space="preserve"> programs?</w:t>
      </w:r>
    </w:p>
    <w:p w14:paraId="791D5E3D" w14:textId="0E56EE09" w:rsidR="10B88028" w:rsidRDefault="10B88028" w:rsidP="00763CAB">
      <w:pPr>
        <w:rPr>
          <w:rFonts w:eastAsia="Aptos"/>
        </w:rPr>
      </w:pPr>
      <w:r w:rsidRPr="1DF719F5">
        <w:rPr>
          <w:rFonts w:eastAsia="Aptos"/>
        </w:rPr>
        <w:t xml:space="preserve">There are </w:t>
      </w:r>
      <w:proofErr w:type="gramStart"/>
      <w:r w:rsidRPr="1DF719F5">
        <w:rPr>
          <w:rFonts w:eastAsia="Aptos"/>
        </w:rPr>
        <w:t>a number of</w:t>
      </w:r>
      <w:proofErr w:type="gramEnd"/>
      <w:r w:rsidRPr="1DF719F5">
        <w:rPr>
          <w:rFonts w:eastAsia="Aptos"/>
        </w:rPr>
        <w:t xml:space="preserve"> different variants (or types) of sickle cell disease, beta-</w:t>
      </w:r>
      <w:proofErr w:type="spellStart"/>
      <w:r w:rsidRPr="1DF719F5">
        <w:rPr>
          <w:rFonts w:eastAsia="Aptos"/>
        </w:rPr>
        <w:t>thalassaemia</w:t>
      </w:r>
      <w:proofErr w:type="spellEnd"/>
      <w:r w:rsidRPr="1DF719F5">
        <w:rPr>
          <w:rFonts w:eastAsia="Aptos"/>
        </w:rPr>
        <w:t xml:space="preserve"> or other haemoglobinopathies that may be detected</w:t>
      </w:r>
      <w:r w:rsidR="13C2D395" w:rsidRPr="1DF719F5">
        <w:rPr>
          <w:rFonts w:eastAsia="Aptos"/>
        </w:rPr>
        <w:t xml:space="preserve"> in </w:t>
      </w:r>
      <w:r w:rsidR="0FD40F92" w:rsidRPr="1DF719F5">
        <w:rPr>
          <w:rFonts w:eastAsia="Aptos"/>
        </w:rPr>
        <w:t>NBS programs.</w:t>
      </w:r>
      <w:r w:rsidR="3B9AF207" w:rsidRPr="1DF719F5">
        <w:rPr>
          <w:rFonts w:eastAsia="Aptos"/>
        </w:rPr>
        <w:t xml:space="preserve"> The full list of variants is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3409"/>
      </w:tblGrid>
      <w:tr w:rsidR="002D2ADF" w14:paraId="42A02318" w14:textId="77777777" w:rsidTr="00763CAB">
        <w:trPr>
          <w:trHeight w:val="465"/>
          <w:tblHeader/>
        </w:trPr>
        <w:tc>
          <w:tcPr>
            <w:tcW w:w="5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D4EE3" w14:textId="72E109D8" w:rsidR="002D2ADF" w:rsidRDefault="002D2ADF" w:rsidP="56869C5E">
            <w:pPr>
              <w:jc w:val="center"/>
            </w:pPr>
            <w:r w:rsidRPr="292376FA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Haemoglobin disorder/ Variant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23213" w14:textId="21DA19C5" w:rsidR="002D2ADF" w:rsidRDefault="002D2ADF" w:rsidP="56869C5E">
            <w:pPr>
              <w:jc w:val="center"/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</w:pPr>
            <w:r w:rsidRPr="56869C5E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How this variant is detected</w:t>
            </w:r>
          </w:p>
        </w:tc>
      </w:tr>
      <w:tr w:rsidR="002D2ADF" w14:paraId="0B4FFEB3" w14:textId="77777777" w:rsidTr="558BEBC0">
        <w:trPr>
          <w:trHeight w:val="293"/>
        </w:trPr>
        <w:tc>
          <w:tcPr>
            <w:tcW w:w="5575" w:type="dxa"/>
            <w:vMerge/>
            <w:vAlign w:val="center"/>
          </w:tcPr>
          <w:p w14:paraId="3298004E" w14:textId="77777777" w:rsidR="002D2ADF" w:rsidRDefault="002D2ADF"/>
        </w:tc>
        <w:tc>
          <w:tcPr>
            <w:tcW w:w="3409" w:type="dxa"/>
            <w:vMerge/>
            <w:vAlign w:val="center"/>
          </w:tcPr>
          <w:p w14:paraId="2512BE8D" w14:textId="77777777" w:rsidR="002D2ADF" w:rsidRDefault="002D2ADF"/>
        </w:tc>
      </w:tr>
      <w:tr w:rsidR="002D2ADF" w14:paraId="32C05CF6" w14:textId="77777777" w:rsidTr="558BEBC0">
        <w:trPr>
          <w:trHeight w:val="195"/>
        </w:trPr>
        <w:tc>
          <w:tcPr>
            <w:tcW w:w="8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0142879C" w14:textId="1D9677A6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Sickle cell disease</w:t>
            </w:r>
          </w:p>
        </w:tc>
      </w:tr>
      <w:tr w:rsidR="002D2ADF" w14:paraId="76010C9F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633BB" w14:textId="2384DE7D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 anaemia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S,S</w:t>
            </w:r>
            <w:proofErr w:type="gramEnd"/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B19D2" w14:textId="0A78D269" w:rsidR="002D2ADF" w:rsidRDefault="002D2ADF" w:rsidP="56869C5E">
            <w:pPr>
              <w:jc w:val="center"/>
            </w:pPr>
            <w:r w:rsidRPr="558BEBC0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Target </w:t>
            </w:r>
          </w:p>
        </w:tc>
      </w:tr>
      <w:tr w:rsidR="002D2ADF" w14:paraId="532B2130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A3A62" w14:textId="5C6CB951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Haemoglobin C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S,C</w:t>
            </w:r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DEB1B" w14:textId="2A4839A2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192EB678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D42F9" w14:textId="35833851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β-thalassaemia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S,β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0CAA2" w14:textId="03F11EDB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54998A3D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F286B" w14:textId="30DA02ED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haemoglobin D-Punjab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S,D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-Punjab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0A0FD" w14:textId="0DFE387D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4B50780E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C1E6A" w14:textId="5BED8EAA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haemoglobin O-Arab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S,O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-Arab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9F888" w14:textId="2BF5BF6F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53E3D998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84FC4" w14:textId="1F6BEEA6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haemoglobin Lepore / Hb </w:t>
            </w:r>
            <w:proofErr w:type="spellStart"/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S,Lepore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C4BA3" w14:textId="07F99124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1790061F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F2629" w14:textId="5F91CD6F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Sickle cell, δβ thalassaemia / Hb S, δβ-thalassaemia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17464" w14:textId="58E72851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7596FC63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D4D37" w14:textId="78D54671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haemoglobin E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S,E</w:t>
            </w:r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24787" w14:textId="68A120FC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6BCF8613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47F8E" w14:textId="24BA0099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S, variant / Hb </w:t>
            </w:r>
            <w:proofErr w:type="spellStart"/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S,Var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0B80A" w14:textId="03E5EAE8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4ABDD8AA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49400" w14:textId="5081C738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cell, hereditary persistency of foetal haemoglobin / </w:t>
            </w:r>
            <w:proofErr w:type="spell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HbS</w:t>
            </w:r>
            <w:proofErr w:type="spell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, HPFH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9ECED" w14:textId="20427AC9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Target</w:t>
            </w:r>
          </w:p>
        </w:tc>
      </w:tr>
      <w:tr w:rsidR="002D2ADF" w14:paraId="35C26E54" w14:textId="77777777" w:rsidTr="558BEBC0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2405B260" w14:textId="334077F7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Beta-thalassaemia</w:t>
            </w:r>
          </w:p>
        </w:tc>
      </w:tr>
      <w:tr w:rsidR="002D2ADF" w14:paraId="4387D342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B7DB5" w14:textId="50A8124C" w:rsidR="002D2ADF" w:rsidRDefault="002D2ADF" w:rsidP="56869C5E"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β-thalassaemia major / Hb β-thalassaemia, β-thalassaemia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73ED9" w14:textId="07A63CB7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7F1F8012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C7A8B" w14:textId="0B989308" w:rsidR="002D2ADF" w:rsidRDefault="002D2ADF" w:rsidP="56869C5E"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β-thalassaemia intermedia / Hb β-thalassaemia, β-thalassaemia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175A2" w14:textId="4342E547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17840657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EA686" w14:textId="47C58FC3" w:rsidR="002D2ADF" w:rsidRDefault="002D2ADF" w:rsidP="56869C5E"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</w:t>
            </w: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 thalassaemia minor / Hb β-thalassaemia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A655F" w14:textId="6AB22090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2F20BC90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AD922" w14:textId="528DC830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C, </w:t>
            </w:r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</w:t>
            </w: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-Thalassaemia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C,β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FEA3D" w14:textId="738C392F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4004D4F1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1C8C4" w14:textId="5BE02CB8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D,  </w:t>
            </w:r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-Thalassaemia / Hb D,β-thalassaemia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57FB0" w14:textId="79E60E79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2411C697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4092B" w14:textId="37B43C37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E </w:t>
            </w:r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>β</w:t>
            </w: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-Thalassaemia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E,β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FDAA3" w14:textId="13DF04E8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252DEA83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98411" w14:textId="4058AD2C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Haemoglobin E Delta-β-thalassaemia / Hb E,</w:t>
            </w:r>
            <w:r w:rsidRPr="56869C5E">
              <w:rPr>
                <w:rFonts w:eastAsia="Calibri" w:cs="Calibri"/>
                <w:color w:val="71777D"/>
                <w:szCs w:val="20"/>
                <w:lang w:val="en-GB"/>
              </w:rPr>
              <w:t xml:space="preserve"> δ</w:t>
            </w: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-β-thalassaemia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0D29A" w14:textId="2D066A30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4615E28E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9BCA6" w14:textId="7B4F18FC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Haemoglobin variant/</w:t>
            </w:r>
            <w:r w:rsidRPr="56869C5E">
              <w:rPr>
                <w:rFonts w:eastAsia="Calibri" w:cs="Calibri"/>
                <w:color w:val="222222"/>
                <w:szCs w:val="20"/>
                <w:lang w:val="en-GB"/>
              </w:rPr>
              <w:t xml:space="preserve"> β</w:t>
            </w:r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-thalassaemia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Var,β</w:t>
            </w:r>
            <w:proofErr w:type="gramEnd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-thalassaemia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2FE40" w14:textId="67F86C86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499BE155" w14:textId="77777777" w:rsidTr="558BEBC0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2100E09D" w14:textId="4DA1345B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Other Haemoglobinopathies</w:t>
            </w:r>
          </w:p>
        </w:tc>
      </w:tr>
      <w:tr w:rsidR="009724CF" w14:paraId="61D27D87" w14:textId="77777777" w:rsidTr="00763CAB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4B2F7" w14:textId="4A4B6F34" w:rsidR="009724CF" w:rsidRPr="00763CAB" w:rsidRDefault="00134D28" w:rsidP="00763CAB">
            <w:pPr>
              <w:jc w:val="center"/>
            </w:pPr>
            <w:r w:rsidRPr="00763CAB">
              <w:t>Beta-globin</w:t>
            </w:r>
          </w:p>
        </w:tc>
      </w:tr>
      <w:tr w:rsidR="002D2ADF" w14:paraId="3F0C4D61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8747D" w14:textId="7F5310B1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C disease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C,C</w:t>
            </w:r>
            <w:proofErr w:type="gramEnd"/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1DF8D" w14:textId="0AE4E7BF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4C173375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D77CD" w14:textId="13F20662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D disease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D,D</w:t>
            </w:r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4CADB" w14:textId="3D61E4CA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607F8E27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FC9AA" w14:textId="267C2A8C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E disease / Hb </w:t>
            </w:r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E,E</w:t>
            </w:r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64DF2" w14:textId="04F9CCFD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5505C8F3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F2810" w14:textId="6A270184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Haemoglobin variant, variant / Hb </w:t>
            </w:r>
            <w:proofErr w:type="spellStart"/>
            <w:proofErr w:type="gramStart"/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Var,Var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0722F" w14:textId="50C22F95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742AE5" w14:paraId="4EE207F1" w14:textId="77777777" w:rsidTr="00763CAB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7E827" w14:textId="49DCC9A9" w:rsidR="00742AE5" w:rsidRPr="00763CAB" w:rsidRDefault="00134D28" w:rsidP="00763CAB">
            <w:pPr>
              <w:jc w:val="center"/>
            </w:pPr>
            <w:r w:rsidRPr="00763CAB">
              <w:t>Alpha thalassemia</w:t>
            </w:r>
          </w:p>
        </w:tc>
      </w:tr>
      <w:tr w:rsidR="002D2ADF" w14:paraId="1B73F05C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72187" w14:textId="1E0F3F03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lastRenderedPageBreak/>
              <w:t>Alpha Thalassaemia Major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ECFA5" w14:textId="6B88C452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37F4AAF3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708B9" w14:textId="12880C07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Haemoglobin H Disease</w:t>
            </w:r>
            <w:r w:rsidRPr="56869C5E">
              <w:rPr>
                <w:rFonts w:eastAsia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49FC4" w14:textId="04BD55B1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742AE5" w14:paraId="466DF999" w14:textId="77777777" w:rsidTr="558BEBC0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4ECD1" w14:textId="1FD30CFA" w:rsidR="00742AE5" w:rsidRPr="00590BFB" w:rsidRDefault="00590BFB" w:rsidP="00590BFB">
            <w:pPr>
              <w:jc w:val="center"/>
              <w:rPr>
                <w:rFonts w:eastAsia="Calibri" w:cs="Calibri"/>
                <w:color w:val="000000" w:themeColor="text1"/>
                <w:szCs w:val="20"/>
                <w:lang w:val="en-AU"/>
              </w:rPr>
            </w:pPr>
            <w:r w:rsidRPr="00590BFB">
              <w:rPr>
                <w:rFonts w:eastAsia="Calibri" w:cs="Calibri"/>
                <w:color w:val="000000" w:themeColor="text1"/>
                <w:szCs w:val="20"/>
              </w:rPr>
              <w:t>Hereditary Persistence of Fetal Hemoglobin</w:t>
            </w:r>
          </w:p>
        </w:tc>
      </w:tr>
      <w:tr w:rsidR="002D2ADF" w14:paraId="7A84F8AC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B357C" w14:textId="441EA235" w:rsidR="002D2ADF" w:rsidRDefault="002D2ADF" w:rsidP="56869C5E">
            <w:r w:rsidRPr="56869C5E">
              <w:rPr>
                <w:rFonts w:eastAsia="Calibri" w:cs="Calibri"/>
                <w:color w:val="000000" w:themeColor="text1"/>
                <w:szCs w:val="20"/>
                <w:lang w:val="en-GB"/>
              </w:rPr>
              <w:t>HPFH/HPFH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D82CC" w14:textId="3AD5E1C8" w:rsidR="002D2ADF" w:rsidRDefault="002D2ADF" w:rsidP="56869C5E">
            <w:pPr>
              <w:jc w:val="center"/>
            </w:pPr>
            <w:r w:rsidRPr="56869C5E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  <w:tr w:rsidR="002D2ADF" w14:paraId="4231B7F9" w14:textId="77777777" w:rsidTr="558BEBC0">
        <w:trPr>
          <w:trHeight w:val="300"/>
        </w:trPr>
        <w:tc>
          <w:tcPr>
            <w:tcW w:w="8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C079B2B" w14:textId="03B148F0" w:rsidR="002D2ADF" w:rsidRPr="56869C5E" w:rsidRDefault="002D2ADF" w:rsidP="56869C5E">
            <w:pPr>
              <w:jc w:val="center"/>
              <w:rPr>
                <w:rFonts w:eastAsia="Calibri" w:cs="Calibri"/>
                <w:color w:val="000000" w:themeColor="text1"/>
                <w:szCs w:val="20"/>
              </w:rPr>
            </w:pPr>
            <w:r w:rsidRPr="00694BFA">
              <w:rPr>
                <w:rFonts w:eastAsia="Calibri" w:cs="Calibri"/>
                <w:b/>
                <w:bCs/>
                <w:color w:val="000000" w:themeColor="text1"/>
                <w:szCs w:val="20"/>
                <w:lang w:val="en-GB"/>
              </w:rPr>
              <w:t>Carrier status</w:t>
            </w:r>
            <w:r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002D2ADF" w14:paraId="1ABEA22E" w14:textId="77777777" w:rsidTr="558BEBC0">
        <w:trPr>
          <w:trHeight w:val="300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B921E" w14:textId="43A3B5A2" w:rsidR="002D2ADF" w:rsidRPr="56869C5E" w:rsidRDefault="002D2ADF" w:rsidP="00694BFA">
            <w:pPr>
              <w:rPr>
                <w:rFonts w:eastAsia="Calibri" w:cs="Calibri"/>
                <w:color w:val="000000" w:themeColor="text1"/>
                <w:szCs w:val="20"/>
                <w:lang w:val="en-GB"/>
              </w:rPr>
            </w:pPr>
            <w:r w:rsidRPr="292376FA">
              <w:rPr>
                <w:rFonts w:eastAsia="Calibri" w:cs="Calibri"/>
                <w:color w:val="000000" w:themeColor="text1"/>
                <w:szCs w:val="20"/>
                <w:lang w:val="en-GB"/>
              </w:rPr>
              <w:t xml:space="preserve">Sickle cell trait (carrier) / Hb </w:t>
            </w:r>
            <w:proofErr w:type="gramStart"/>
            <w:r w:rsidRPr="292376FA">
              <w:rPr>
                <w:rFonts w:eastAsia="Calibri" w:cs="Calibri"/>
                <w:color w:val="000000" w:themeColor="text1"/>
                <w:szCs w:val="20"/>
                <w:lang w:val="en-GB"/>
              </w:rPr>
              <w:t>A,S</w:t>
            </w:r>
            <w:proofErr w:type="gramEnd"/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14764" w14:textId="6AAA6927" w:rsidR="002D2ADF" w:rsidRPr="00694BFA" w:rsidRDefault="002D2ADF" w:rsidP="00694BFA">
            <w:pPr>
              <w:jc w:val="center"/>
              <w:rPr>
                <w:rFonts w:eastAsia="Calibri" w:cs="Calibri"/>
                <w:color w:val="000000" w:themeColor="text1"/>
                <w:szCs w:val="20"/>
              </w:rPr>
            </w:pPr>
            <w:r w:rsidRPr="00694BFA">
              <w:rPr>
                <w:rFonts w:eastAsia="Calibri" w:cs="Calibri"/>
                <w:color w:val="000000" w:themeColor="text1"/>
                <w:szCs w:val="20"/>
              </w:rPr>
              <w:t>Non-target</w:t>
            </w:r>
          </w:p>
        </w:tc>
      </w:tr>
    </w:tbl>
    <w:p w14:paraId="42DB4E99" w14:textId="62D43197" w:rsidR="348E8E05" w:rsidRDefault="7139D2B8" w:rsidP="1DF719F5">
      <w:r w:rsidRPr="00763CAB">
        <w:t>NBS target conditions</w:t>
      </w:r>
      <w:r>
        <w:t xml:space="preserve"> are intentionally screened for in Australia’s NBS programs. There is a specific and reliable test available to detect these conditions, the health outcomes of the condition are well understood and there is an available and effective treatment. </w:t>
      </w:r>
    </w:p>
    <w:p w14:paraId="101B393C" w14:textId="3FCACF5B" w:rsidR="348E8E05" w:rsidRDefault="7139D2B8" w:rsidP="1DF719F5">
      <w:r w:rsidRPr="00763CAB">
        <w:t>NBS non-target conditions</w:t>
      </w:r>
      <w:r>
        <w:t xml:space="preserve"> </w:t>
      </w:r>
      <w:r w:rsidRPr="558BEBC0">
        <w:rPr>
          <w:b/>
          <w:bCs/>
        </w:rPr>
        <w:t>may</w:t>
      </w:r>
      <w:r>
        <w:t xml:space="preserve"> be incidentally detected when screening for a target condition. Although NBS is not specifically designed to detect these conditions, it may find babies with a non-target condition who may benefit from early detection. Abnormal findings from NBS (both target and non-target conditions) are reported and followed up as required.</w:t>
      </w:r>
    </w:p>
    <w:sectPr w:rsidR="348E8E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2D41" w14:textId="77777777" w:rsidR="0035604A" w:rsidRDefault="0035604A">
      <w:pPr>
        <w:spacing w:after="0" w:line="240" w:lineRule="auto"/>
      </w:pPr>
      <w:r>
        <w:separator/>
      </w:r>
    </w:p>
  </w:endnote>
  <w:endnote w:type="continuationSeparator" w:id="0">
    <w:p w14:paraId="7818E225" w14:textId="77777777" w:rsidR="0035604A" w:rsidRDefault="0035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1A95" w14:textId="77777777" w:rsidR="0035604A" w:rsidRDefault="0035604A">
      <w:pPr>
        <w:spacing w:after="0" w:line="240" w:lineRule="auto"/>
      </w:pPr>
      <w:r>
        <w:separator/>
      </w:r>
    </w:p>
  </w:footnote>
  <w:footnote w:type="continuationSeparator" w:id="0">
    <w:p w14:paraId="394187D2" w14:textId="77777777" w:rsidR="0035604A" w:rsidRDefault="0035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D3B5" w14:textId="7751ABD5" w:rsidR="00763CAB" w:rsidRDefault="00763CAB" w:rsidP="00763CAB">
    <w:pPr>
      <w:pStyle w:val="Header"/>
      <w:tabs>
        <w:tab w:val="clear" w:pos="4680"/>
        <w:tab w:val="clear" w:pos="9360"/>
        <w:tab w:val="left" w:pos="2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C0969"/>
    <w:rsid w:val="000C26A2"/>
    <w:rsid w:val="00134D28"/>
    <w:rsid w:val="0017024E"/>
    <w:rsid w:val="002D2ADF"/>
    <w:rsid w:val="0035604A"/>
    <w:rsid w:val="00586858"/>
    <w:rsid w:val="00590BFB"/>
    <w:rsid w:val="00694BFA"/>
    <w:rsid w:val="00742AE5"/>
    <w:rsid w:val="00763CAB"/>
    <w:rsid w:val="009724CF"/>
    <w:rsid w:val="00B409AC"/>
    <w:rsid w:val="00B64428"/>
    <w:rsid w:val="00BE4D96"/>
    <w:rsid w:val="00D471BA"/>
    <w:rsid w:val="00E638FF"/>
    <w:rsid w:val="00E87B18"/>
    <w:rsid w:val="00EA1615"/>
    <w:rsid w:val="00EB26BC"/>
    <w:rsid w:val="00F46EFC"/>
    <w:rsid w:val="03E9F121"/>
    <w:rsid w:val="0721F5FF"/>
    <w:rsid w:val="0959B33F"/>
    <w:rsid w:val="0A372EB0"/>
    <w:rsid w:val="0E1B93B6"/>
    <w:rsid w:val="0FD40F92"/>
    <w:rsid w:val="10B88028"/>
    <w:rsid w:val="1112F767"/>
    <w:rsid w:val="139DD662"/>
    <w:rsid w:val="13C2D395"/>
    <w:rsid w:val="16FB5148"/>
    <w:rsid w:val="188E26DC"/>
    <w:rsid w:val="18A43565"/>
    <w:rsid w:val="1C295CE4"/>
    <w:rsid w:val="1D7AF593"/>
    <w:rsid w:val="1DF719F5"/>
    <w:rsid w:val="1F22D65C"/>
    <w:rsid w:val="1FC85707"/>
    <w:rsid w:val="206269D4"/>
    <w:rsid w:val="24CA1F2C"/>
    <w:rsid w:val="2502C1A7"/>
    <w:rsid w:val="260E7108"/>
    <w:rsid w:val="292376FA"/>
    <w:rsid w:val="348E8E05"/>
    <w:rsid w:val="3B9AF207"/>
    <w:rsid w:val="3D12DECC"/>
    <w:rsid w:val="3F7E50DD"/>
    <w:rsid w:val="46047091"/>
    <w:rsid w:val="4D009FC1"/>
    <w:rsid w:val="4D84C830"/>
    <w:rsid w:val="558BEBC0"/>
    <w:rsid w:val="56869C5E"/>
    <w:rsid w:val="56E5EF6D"/>
    <w:rsid w:val="57E4B8C9"/>
    <w:rsid w:val="59A8A4FE"/>
    <w:rsid w:val="5D1C0969"/>
    <w:rsid w:val="619DA37B"/>
    <w:rsid w:val="6BA11603"/>
    <w:rsid w:val="6D1C897D"/>
    <w:rsid w:val="7139D2B8"/>
    <w:rsid w:val="75275DF8"/>
    <w:rsid w:val="7D1CB60A"/>
    <w:rsid w:val="7E61EE45"/>
    <w:rsid w:val="7F4DF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0969"/>
  <w15:chartTrackingRefBased/>
  <w15:docId w15:val="{017E2B71-B7E1-4421-A596-06F60E68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AB"/>
  </w:style>
  <w:style w:type="paragraph" w:styleId="Heading1">
    <w:name w:val="heading 1"/>
    <w:basedOn w:val="Normal"/>
    <w:next w:val="Normal"/>
    <w:link w:val="Heading1Char"/>
    <w:uiPriority w:val="9"/>
    <w:qFormat/>
    <w:rsid w:val="0076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63CAB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4" ma:contentTypeDescription="Create a new document." ma:contentTypeScope="" ma:versionID="b329b0a3bbc6ecdf7f1de6f1b492ce8e">
  <xsd:schema xmlns:xsd="http://www.w3.org/2001/XMLSchema" xmlns:xs="http://www.w3.org/2001/XMLSchema" xmlns:p="http://schemas.microsoft.com/office/2006/metadata/properties" xmlns:ns2="a39d4ebf-2015-4a38-bafe-179b9e711248" xmlns:ns3="08d7ab73-b36c-46e9-8c16-6666f003975b" targetNamespace="http://schemas.microsoft.com/office/2006/metadata/properties" ma:root="true" ma:fieldsID="7bc86739aa752c679683fe7ab47abe88" ns2:_="" ns3:_="">
    <xsd:import namespace="a39d4ebf-2015-4a38-bafe-179b9e711248"/>
    <xsd:import namespace="08d7ab73-b36c-46e9-8c16-6666f00397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aef45c-6389-480a-ab48-d5ffae689c93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88DD1-6EC2-4828-929E-F60FD69BA2F4}">
  <ds:schemaRefs>
    <ds:schemaRef ds:uri="http://schemas.microsoft.com/office/2006/metadata/properties"/>
    <ds:schemaRef ds:uri="http://schemas.microsoft.com/office/infopath/2007/PartnerControls"/>
    <ds:schemaRef ds:uri="08d7ab73-b36c-46e9-8c16-6666f003975b"/>
    <ds:schemaRef ds:uri="a39d4ebf-2015-4a38-bafe-179b9e711248"/>
  </ds:schemaRefs>
</ds:datastoreItem>
</file>

<file path=customXml/itemProps2.xml><?xml version="1.0" encoding="utf-8"?>
<ds:datastoreItem xmlns:ds="http://schemas.openxmlformats.org/officeDocument/2006/customXml" ds:itemID="{A04483C2-FCF4-4183-B043-79A775961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C8AA0-506E-4725-9D9A-C7E8BCBB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d4ebf-2015-4a38-bafe-179b9e711248"/>
    <ds:schemaRef ds:uri="08d7ab73-b36c-46e9-8c16-6666f003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2218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variants of sickle cell disease, beta-thalassaemia, and other haemoglobinopathies may be detected in Australia’s newborn screening (NBS) programs?</dc:title>
  <dc:subject>Newborn Bloodspot Screening </dc:subject>
  <dc:creator>Australian Government, Department of Health and Aged Care</dc:creator>
  <cp:keywords/>
  <dc:description/>
  <cp:lastModifiedBy>MASCHKE, Elvia</cp:lastModifiedBy>
  <cp:revision>2</cp:revision>
  <dcterms:created xsi:type="dcterms:W3CDTF">2024-09-27T03:50:00Z</dcterms:created>
  <dcterms:modified xsi:type="dcterms:W3CDTF">2024-09-27T03:50:00Z</dcterms:modified>
</cp:coreProperties>
</file>