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2D5" w14:textId="77777777" w:rsidR="002777D4" w:rsidRPr="002777D4" w:rsidRDefault="00785373" w:rsidP="002777D4">
      <w:pPr>
        <w:spacing w:line="260" w:lineRule="atLeast"/>
        <w:rPr>
          <w:sz w:val="22"/>
        </w:rPr>
      </w:pPr>
      <w:bookmarkStart w:id="0" w:name="_9kP1qJ9mv6DH"/>
      <w:bookmarkEnd w:id="0"/>
      <w:r>
        <w:rPr>
          <w:noProof/>
          <w:sz w:val="22"/>
        </w:rPr>
        <w:pict w14:anchorId="21F4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fillcolor="window">
            <v:imagedata r:id="rId8" o:title=""/>
          </v:shape>
        </w:pict>
      </w:r>
    </w:p>
    <w:p w14:paraId="5F590883" w14:textId="27665E24" w:rsidR="002777D4" w:rsidRPr="003118C5" w:rsidRDefault="002777D4" w:rsidP="002777D4">
      <w:pPr>
        <w:spacing w:before="240"/>
        <w:rPr>
          <w:b/>
          <w:lang w:eastAsia="en-AU"/>
        </w:rPr>
      </w:pPr>
      <w:r w:rsidRPr="003118C5">
        <w:rPr>
          <w:b/>
          <w:lang w:eastAsia="en-AU"/>
        </w:rPr>
        <w:t>Department of Health</w:t>
      </w:r>
      <w:r w:rsidR="004D1888">
        <w:rPr>
          <w:b/>
          <w:lang w:eastAsia="en-AU"/>
        </w:rPr>
        <w:t xml:space="preserve"> and Aged Care</w:t>
      </w:r>
    </w:p>
    <w:p w14:paraId="75A88033" w14:textId="77777777" w:rsidR="002777D4" w:rsidRPr="001258E2" w:rsidRDefault="002777D4" w:rsidP="001258E2">
      <w:pPr>
        <w:pStyle w:val="Title"/>
      </w:pPr>
      <w:r w:rsidRPr="001258E2">
        <w:t>COVID-19 VACCINE CLAIMS SCHEME</w:t>
      </w:r>
      <w:r w:rsidR="001258E2">
        <w:t xml:space="preserve"> </w:t>
      </w:r>
      <w:r w:rsidRPr="001258E2">
        <w:t>POLICY 2021</w:t>
      </w:r>
    </w:p>
    <w:p w14:paraId="5C4B12F8" w14:textId="5C3CE37E" w:rsidR="00280050" w:rsidRPr="003118C5" w:rsidRDefault="002777D4" w:rsidP="0089269F">
      <w:r w:rsidRPr="003118C5">
        <w:t>D</w:t>
      </w:r>
      <w:r w:rsidR="00527F68">
        <w:t>ated</w:t>
      </w:r>
      <w:bookmarkStart w:id="1" w:name="_9kR3WTr5DA78E"/>
      <w:bookmarkStart w:id="2" w:name="_9kR3WTr5DA7A8"/>
      <w:r w:rsidRPr="003118C5">
        <w:t>:</w:t>
      </w:r>
      <w:bookmarkEnd w:id="1"/>
      <w:bookmarkEnd w:id="2"/>
      <w:r w:rsidR="00EB0663" w:rsidRPr="003118C5">
        <w:t xml:space="preserve"> </w:t>
      </w:r>
      <w:r w:rsidR="00945CBB">
        <w:t>24</w:t>
      </w:r>
      <w:r w:rsidR="0011584F">
        <w:t xml:space="preserve"> September 2024 </w:t>
      </w:r>
    </w:p>
    <w:p w14:paraId="4723AA68" w14:textId="4D542265" w:rsidR="00754175" w:rsidRPr="001258E2" w:rsidRDefault="00754175" w:rsidP="001258E2">
      <w:pPr>
        <w:pStyle w:val="Subtitle"/>
      </w:pPr>
      <w:r w:rsidRPr="001258E2">
        <w:t xml:space="preserve">Version </w:t>
      </w:r>
      <w:r w:rsidR="00925EA5" w:rsidRPr="001258E2">
        <w:t>1.</w:t>
      </w:r>
      <w:r w:rsidR="0031505F">
        <w:t>6</w:t>
      </w:r>
    </w:p>
    <w:p w14:paraId="3E4D2A5A" w14:textId="77777777" w:rsidR="008C2A85" w:rsidRPr="003118C5" w:rsidRDefault="00D31DCE" w:rsidP="001258E2">
      <w:pPr>
        <w:sectPr w:rsidR="008C2A85" w:rsidRPr="003118C5" w:rsidSect="00E5157C">
          <w:footerReference w:type="default" r:id="rId9"/>
          <w:pgSz w:w="11906" w:h="16838"/>
          <w:pgMar w:top="1440" w:right="1440" w:bottom="1440" w:left="1701" w:header="708" w:footer="708" w:gutter="0"/>
          <w:cols w:space="708"/>
          <w:docGrid w:linePitch="360"/>
        </w:sectPr>
      </w:pPr>
      <w:r w:rsidRPr="003118C5">
        <w:t>Details of amendments to this Policy are shown</w:t>
      </w:r>
      <w:r w:rsidR="00B75CE6" w:rsidRPr="003118C5">
        <w:t xml:space="preserve"> in Schedule 2</w:t>
      </w:r>
    </w:p>
    <w:p w14:paraId="315E9EFB" w14:textId="77777777" w:rsidR="00444BD9" w:rsidRPr="003118C5" w:rsidRDefault="00444BD9" w:rsidP="00444BD9">
      <w:pPr>
        <w:rPr>
          <w:b/>
          <w:bCs/>
        </w:rPr>
      </w:pPr>
      <w:r w:rsidRPr="003118C5">
        <w:rPr>
          <w:b/>
          <w:bCs/>
        </w:rPr>
        <w:lastRenderedPageBreak/>
        <w:t>TABLE OF CONTENTS</w:t>
      </w:r>
    </w:p>
    <w:p w14:paraId="1605C652" w14:textId="77777777" w:rsidR="00444BD9" w:rsidRPr="003118C5" w:rsidRDefault="00444BD9" w:rsidP="00444BD9">
      <w:pPr>
        <w:rPr>
          <w:b/>
          <w:lang w:eastAsia="en-AU"/>
        </w:rPr>
      </w:pPr>
      <w:r w:rsidRPr="003118C5">
        <w:rPr>
          <w:b/>
          <w:lang w:eastAsia="en-AU"/>
        </w:rPr>
        <w:t>COVID-19 VACCINE CLAIMS SCHEME</w:t>
      </w:r>
      <w:r w:rsidR="000F5AE2" w:rsidRPr="003118C5">
        <w:rPr>
          <w:b/>
          <w:lang w:eastAsia="en-AU"/>
        </w:rPr>
        <w:t xml:space="preserve"> </w:t>
      </w:r>
      <w:r w:rsidRPr="003118C5">
        <w:rPr>
          <w:b/>
          <w:lang w:eastAsia="en-AU"/>
        </w:rPr>
        <w:t>POLICY 2021</w:t>
      </w:r>
    </w:p>
    <w:bookmarkStart w:id="3" w:name="_Hlk79564874"/>
    <w:p w14:paraId="17880E09" w14:textId="44C99919" w:rsidR="00D02044" w:rsidRDefault="00E21879">
      <w:pPr>
        <w:pStyle w:val="TOC3"/>
        <w:rPr>
          <w:rFonts w:asciiTheme="minorHAnsi" w:eastAsiaTheme="minorEastAsia" w:hAnsiTheme="minorHAnsi" w:cstheme="minorBidi"/>
          <w:b w:val="0"/>
          <w:noProof/>
          <w:kern w:val="2"/>
          <w:szCs w:val="24"/>
          <w:lang w:eastAsia="en-AU"/>
          <w14:ligatures w14:val="standardContextual"/>
        </w:rPr>
      </w:pPr>
      <w:r w:rsidRPr="003118C5">
        <w:rPr>
          <w:b w:val="0"/>
        </w:rPr>
        <w:fldChar w:fldCharType="begin"/>
      </w:r>
      <w:r w:rsidRPr="003118C5">
        <w:rPr>
          <w:b w:val="0"/>
        </w:rPr>
        <w:instrText xml:space="preserve"> TOC \h \z \t "Heading 1,1,Header sub,3,Part Heading,3,Annexure Page Heading,3,Schedule Page Heading,3" </w:instrText>
      </w:r>
      <w:r w:rsidRPr="003118C5">
        <w:rPr>
          <w:b w:val="0"/>
        </w:rPr>
        <w:fldChar w:fldCharType="separate"/>
      </w:r>
      <w:hyperlink w:anchor="_Toc178235450" w:history="1">
        <w:r w:rsidR="00D02044" w:rsidRPr="001134BE">
          <w:rPr>
            <w:rStyle w:val="Hyperlink"/>
            <w:rFonts w:cs="Times New Roman"/>
            <w:bCs/>
            <w:noProof/>
          </w:rPr>
          <w:t>Part 1</w:t>
        </w:r>
        <w:r w:rsidR="00D02044" w:rsidRPr="001134BE">
          <w:rPr>
            <w:rStyle w:val="Hyperlink"/>
            <w:noProof/>
          </w:rPr>
          <w:t xml:space="preserve"> Preliminary</w:t>
        </w:r>
        <w:r w:rsidR="00D02044">
          <w:rPr>
            <w:noProof/>
            <w:webHidden/>
          </w:rPr>
          <w:tab/>
        </w:r>
        <w:r w:rsidR="00D02044">
          <w:rPr>
            <w:noProof/>
            <w:webHidden/>
          </w:rPr>
          <w:fldChar w:fldCharType="begin"/>
        </w:r>
        <w:r w:rsidR="00D02044">
          <w:rPr>
            <w:noProof/>
            <w:webHidden/>
          </w:rPr>
          <w:instrText xml:space="preserve"> PAGEREF _Toc178235450 \h </w:instrText>
        </w:r>
        <w:r w:rsidR="00D02044">
          <w:rPr>
            <w:noProof/>
            <w:webHidden/>
          </w:rPr>
        </w:r>
        <w:r w:rsidR="00D02044">
          <w:rPr>
            <w:noProof/>
            <w:webHidden/>
          </w:rPr>
          <w:fldChar w:fldCharType="separate"/>
        </w:r>
        <w:r w:rsidR="00EA4ED1">
          <w:rPr>
            <w:noProof/>
            <w:webHidden/>
          </w:rPr>
          <w:t>4</w:t>
        </w:r>
        <w:r w:rsidR="00D02044">
          <w:rPr>
            <w:noProof/>
            <w:webHidden/>
          </w:rPr>
          <w:fldChar w:fldCharType="end"/>
        </w:r>
      </w:hyperlink>
    </w:p>
    <w:p w14:paraId="598F3613" w14:textId="1B0CC7D3"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1" w:history="1">
        <w:r w:rsidR="00D02044" w:rsidRPr="001134BE">
          <w:rPr>
            <w:rStyle w:val="Hyperlink"/>
            <w:noProof/>
          </w:rPr>
          <w:t>1</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Name and purpose</w:t>
        </w:r>
        <w:r w:rsidR="00D02044">
          <w:rPr>
            <w:noProof/>
            <w:webHidden/>
          </w:rPr>
          <w:tab/>
        </w:r>
        <w:r w:rsidR="00D02044">
          <w:rPr>
            <w:noProof/>
            <w:webHidden/>
          </w:rPr>
          <w:fldChar w:fldCharType="begin"/>
        </w:r>
        <w:r w:rsidR="00D02044">
          <w:rPr>
            <w:noProof/>
            <w:webHidden/>
          </w:rPr>
          <w:instrText xml:space="preserve"> PAGEREF _Toc178235451 \h </w:instrText>
        </w:r>
        <w:r w:rsidR="00D02044">
          <w:rPr>
            <w:noProof/>
            <w:webHidden/>
          </w:rPr>
        </w:r>
        <w:r w:rsidR="00D02044">
          <w:rPr>
            <w:noProof/>
            <w:webHidden/>
          </w:rPr>
          <w:fldChar w:fldCharType="separate"/>
        </w:r>
        <w:r w:rsidR="00EA4ED1">
          <w:rPr>
            <w:noProof/>
            <w:webHidden/>
          </w:rPr>
          <w:t>4</w:t>
        </w:r>
        <w:r w:rsidR="00D02044">
          <w:rPr>
            <w:noProof/>
            <w:webHidden/>
          </w:rPr>
          <w:fldChar w:fldCharType="end"/>
        </w:r>
      </w:hyperlink>
    </w:p>
    <w:p w14:paraId="661A69B1" w14:textId="342542D5"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2" w:history="1">
        <w:r w:rsidR="00D02044" w:rsidRPr="001134BE">
          <w:rPr>
            <w:rStyle w:val="Hyperlink"/>
            <w:noProof/>
          </w:rPr>
          <w:t>2</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Definitions</w:t>
        </w:r>
        <w:r w:rsidR="00D02044">
          <w:rPr>
            <w:noProof/>
            <w:webHidden/>
          </w:rPr>
          <w:tab/>
        </w:r>
        <w:r w:rsidR="00D02044">
          <w:rPr>
            <w:noProof/>
            <w:webHidden/>
          </w:rPr>
          <w:fldChar w:fldCharType="begin"/>
        </w:r>
        <w:r w:rsidR="00D02044">
          <w:rPr>
            <w:noProof/>
            <w:webHidden/>
          </w:rPr>
          <w:instrText xml:space="preserve"> PAGEREF _Toc178235452 \h </w:instrText>
        </w:r>
        <w:r w:rsidR="00D02044">
          <w:rPr>
            <w:noProof/>
            <w:webHidden/>
          </w:rPr>
        </w:r>
        <w:r w:rsidR="00D02044">
          <w:rPr>
            <w:noProof/>
            <w:webHidden/>
          </w:rPr>
          <w:fldChar w:fldCharType="separate"/>
        </w:r>
        <w:r w:rsidR="00EA4ED1">
          <w:rPr>
            <w:noProof/>
            <w:webHidden/>
          </w:rPr>
          <w:t>4</w:t>
        </w:r>
        <w:r w:rsidR="00D02044">
          <w:rPr>
            <w:noProof/>
            <w:webHidden/>
          </w:rPr>
          <w:fldChar w:fldCharType="end"/>
        </w:r>
      </w:hyperlink>
    </w:p>
    <w:p w14:paraId="1E558FA2" w14:textId="4F8EE4A7"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3" w:history="1">
        <w:r w:rsidR="00D02044" w:rsidRPr="001134BE">
          <w:rPr>
            <w:rStyle w:val="Hyperlink"/>
            <w:noProof/>
          </w:rPr>
          <w:t>3</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Application of Scheme</w:t>
        </w:r>
        <w:r w:rsidR="00D02044">
          <w:rPr>
            <w:noProof/>
            <w:webHidden/>
          </w:rPr>
          <w:tab/>
        </w:r>
        <w:r w:rsidR="00D02044">
          <w:rPr>
            <w:noProof/>
            <w:webHidden/>
          </w:rPr>
          <w:fldChar w:fldCharType="begin"/>
        </w:r>
        <w:r w:rsidR="00D02044">
          <w:rPr>
            <w:noProof/>
            <w:webHidden/>
          </w:rPr>
          <w:instrText xml:space="preserve"> PAGEREF _Toc178235453 \h </w:instrText>
        </w:r>
        <w:r w:rsidR="00D02044">
          <w:rPr>
            <w:noProof/>
            <w:webHidden/>
          </w:rPr>
        </w:r>
        <w:r w:rsidR="00D02044">
          <w:rPr>
            <w:noProof/>
            <w:webHidden/>
          </w:rPr>
          <w:fldChar w:fldCharType="separate"/>
        </w:r>
        <w:r w:rsidR="00EA4ED1">
          <w:rPr>
            <w:noProof/>
            <w:webHidden/>
          </w:rPr>
          <w:t>18</w:t>
        </w:r>
        <w:r w:rsidR="00D02044">
          <w:rPr>
            <w:noProof/>
            <w:webHidden/>
          </w:rPr>
          <w:fldChar w:fldCharType="end"/>
        </w:r>
      </w:hyperlink>
    </w:p>
    <w:p w14:paraId="5373F5A5" w14:textId="2C6D8572"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4" w:history="1">
        <w:r w:rsidR="00D02044" w:rsidRPr="001134BE">
          <w:rPr>
            <w:rStyle w:val="Hyperlink"/>
            <w:noProof/>
          </w:rPr>
          <w:t>4</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Claims that can be made – Tier 1 and Tier 2 claims.</w:t>
        </w:r>
        <w:r w:rsidR="00D02044">
          <w:rPr>
            <w:noProof/>
            <w:webHidden/>
          </w:rPr>
          <w:tab/>
        </w:r>
        <w:r w:rsidR="00D02044">
          <w:rPr>
            <w:noProof/>
            <w:webHidden/>
          </w:rPr>
          <w:fldChar w:fldCharType="begin"/>
        </w:r>
        <w:r w:rsidR="00D02044">
          <w:rPr>
            <w:noProof/>
            <w:webHidden/>
          </w:rPr>
          <w:instrText xml:space="preserve"> PAGEREF _Toc178235454 \h </w:instrText>
        </w:r>
        <w:r w:rsidR="00D02044">
          <w:rPr>
            <w:noProof/>
            <w:webHidden/>
          </w:rPr>
        </w:r>
        <w:r w:rsidR="00D02044">
          <w:rPr>
            <w:noProof/>
            <w:webHidden/>
          </w:rPr>
          <w:fldChar w:fldCharType="separate"/>
        </w:r>
        <w:r w:rsidR="00EA4ED1">
          <w:rPr>
            <w:noProof/>
            <w:webHidden/>
          </w:rPr>
          <w:t>19</w:t>
        </w:r>
        <w:r w:rsidR="00D02044">
          <w:rPr>
            <w:noProof/>
            <w:webHidden/>
          </w:rPr>
          <w:fldChar w:fldCharType="end"/>
        </w:r>
      </w:hyperlink>
    </w:p>
    <w:p w14:paraId="22A392D6" w14:textId="5E039644"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5" w:history="1">
        <w:r w:rsidR="00D02044" w:rsidRPr="001134BE">
          <w:rPr>
            <w:rStyle w:val="Hyperlink"/>
            <w:noProof/>
          </w:rPr>
          <w:t>5</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Claims that can be made – Tier 3 claims</w:t>
        </w:r>
        <w:r w:rsidR="00D02044">
          <w:rPr>
            <w:noProof/>
            <w:webHidden/>
          </w:rPr>
          <w:tab/>
        </w:r>
        <w:r w:rsidR="00D02044">
          <w:rPr>
            <w:noProof/>
            <w:webHidden/>
          </w:rPr>
          <w:fldChar w:fldCharType="begin"/>
        </w:r>
        <w:r w:rsidR="00D02044">
          <w:rPr>
            <w:noProof/>
            <w:webHidden/>
          </w:rPr>
          <w:instrText xml:space="preserve"> PAGEREF _Toc178235455 \h </w:instrText>
        </w:r>
        <w:r w:rsidR="00D02044">
          <w:rPr>
            <w:noProof/>
            <w:webHidden/>
          </w:rPr>
        </w:r>
        <w:r w:rsidR="00D02044">
          <w:rPr>
            <w:noProof/>
            <w:webHidden/>
          </w:rPr>
          <w:fldChar w:fldCharType="separate"/>
        </w:r>
        <w:r w:rsidR="00EA4ED1">
          <w:rPr>
            <w:noProof/>
            <w:webHidden/>
          </w:rPr>
          <w:t>20</w:t>
        </w:r>
        <w:r w:rsidR="00D02044">
          <w:rPr>
            <w:noProof/>
            <w:webHidden/>
          </w:rPr>
          <w:fldChar w:fldCharType="end"/>
        </w:r>
      </w:hyperlink>
    </w:p>
    <w:p w14:paraId="7844D1B0" w14:textId="43146562"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6" w:history="1">
        <w:r w:rsidR="00D02044" w:rsidRPr="001134BE">
          <w:rPr>
            <w:rStyle w:val="Hyperlink"/>
            <w:noProof/>
          </w:rPr>
          <w:t>6</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Waiver of the Hospitalisation Requirement for Tier 1 and Tier 2 claims</w:t>
        </w:r>
        <w:r w:rsidR="00D02044">
          <w:rPr>
            <w:noProof/>
            <w:webHidden/>
          </w:rPr>
          <w:tab/>
        </w:r>
        <w:r w:rsidR="00D02044">
          <w:rPr>
            <w:noProof/>
            <w:webHidden/>
          </w:rPr>
          <w:fldChar w:fldCharType="begin"/>
        </w:r>
        <w:r w:rsidR="00D02044">
          <w:rPr>
            <w:noProof/>
            <w:webHidden/>
          </w:rPr>
          <w:instrText xml:space="preserve"> PAGEREF _Toc178235456 \h </w:instrText>
        </w:r>
        <w:r w:rsidR="00D02044">
          <w:rPr>
            <w:noProof/>
            <w:webHidden/>
          </w:rPr>
        </w:r>
        <w:r w:rsidR="00D02044">
          <w:rPr>
            <w:noProof/>
            <w:webHidden/>
          </w:rPr>
          <w:fldChar w:fldCharType="separate"/>
        </w:r>
        <w:r w:rsidR="00EA4ED1">
          <w:rPr>
            <w:noProof/>
            <w:webHidden/>
          </w:rPr>
          <w:t>20</w:t>
        </w:r>
        <w:r w:rsidR="00D02044">
          <w:rPr>
            <w:noProof/>
            <w:webHidden/>
          </w:rPr>
          <w:fldChar w:fldCharType="end"/>
        </w:r>
      </w:hyperlink>
    </w:p>
    <w:p w14:paraId="032D44C0" w14:textId="21395982" w:rsidR="00D02044" w:rsidRDefault="00785373">
      <w:pPr>
        <w:pStyle w:val="TOC3"/>
        <w:rPr>
          <w:rFonts w:asciiTheme="minorHAnsi" w:eastAsiaTheme="minorEastAsia" w:hAnsiTheme="minorHAnsi" w:cstheme="minorBidi"/>
          <w:b w:val="0"/>
          <w:noProof/>
          <w:kern w:val="2"/>
          <w:szCs w:val="24"/>
          <w:lang w:eastAsia="en-AU"/>
          <w14:ligatures w14:val="standardContextual"/>
        </w:rPr>
      </w:pPr>
      <w:hyperlink w:anchor="_Toc178235457" w:history="1">
        <w:r w:rsidR="00D02044" w:rsidRPr="001134BE">
          <w:rPr>
            <w:rStyle w:val="Hyperlink"/>
            <w:rFonts w:cs="Times New Roman"/>
            <w:bCs/>
            <w:noProof/>
          </w:rPr>
          <w:t>Part 2</w:t>
        </w:r>
        <w:r w:rsidR="00D02044" w:rsidRPr="001134BE">
          <w:rPr>
            <w:rStyle w:val="Hyperlink"/>
            <w:noProof/>
          </w:rPr>
          <w:t xml:space="preserve"> Submitting a Claim</w:t>
        </w:r>
        <w:r w:rsidR="00D02044">
          <w:rPr>
            <w:noProof/>
            <w:webHidden/>
          </w:rPr>
          <w:tab/>
        </w:r>
        <w:r w:rsidR="00D02044">
          <w:rPr>
            <w:noProof/>
            <w:webHidden/>
          </w:rPr>
          <w:fldChar w:fldCharType="begin"/>
        </w:r>
        <w:r w:rsidR="00D02044">
          <w:rPr>
            <w:noProof/>
            <w:webHidden/>
          </w:rPr>
          <w:instrText xml:space="preserve"> PAGEREF _Toc178235457 \h </w:instrText>
        </w:r>
        <w:r w:rsidR="00D02044">
          <w:rPr>
            <w:noProof/>
            <w:webHidden/>
          </w:rPr>
        </w:r>
        <w:r w:rsidR="00D02044">
          <w:rPr>
            <w:noProof/>
            <w:webHidden/>
          </w:rPr>
          <w:fldChar w:fldCharType="separate"/>
        </w:r>
        <w:r w:rsidR="00EA4ED1">
          <w:rPr>
            <w:noProof/>
            <w:webHidden/>
          </w:rPr>
          <w:t>21</w:t>
        </w:r>
        <w:r w:rsidR="00D02044">
          <w:rPr>
            <w:noProof/>
            <w:webHidden/>
          </w:rPr>
          <w:fldChar w:fldCharType="end"/>
        </w:r>
      </w:hyperlink>
    </w:p>
    <w:p w14:paraId="7AB33E4E" w14:textId="10A4CADA"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8" w:history="1">
        <w:r w:rsidR="00D02044" w:rsidRPr="001134BE">
          <w:rPr>
            <w:rStyle w:val="Hyperlink"/>
            <w:noProof/>
          </w:rPr>
          <w:t>7</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Submission of Claim</w:t>
        </w:r>
        <w:r w:rsidR="00D02044">
          <w:rPr>
            <w:noProof/>
            <w:webHidden/>
          </w:rPr>
          <w:tab/>
        </w:r>
        <w:r w:rsidR="00D02044">
          <w:rPr>
            <w:noProof/>
            <w:webHidden/>
          </w:rPr>
          <w:fldChar w:fldCharType="begin"/>
        </w:r>
        <w:r w:rsidR="00D02044">
          <w:rPr>
            <w:noProof/>
            <w:webHidden/>
          </w:rPr>
          <w:instrText xml:space="preserve"> PAGEREF _Toc178235458 \h </w:instrText>
        </w:r>
        <w:r w:rsidR="00D02044">
          <w:rPr>
            <w:noProof/>
            <w:webHidden/>
          </w:rPr>
        </w:r>
        <w:r w:rsidR="00D02044">
          <w:rPr>
            <w:noProof/>
            <w:webHidden/>
          </w:rPr>
          <w:fldChar w:fldCharType="separate"/>
        </w:r>
        <w:r w:rsidR="00EA4ED1">
          <w:rPr>
            <w:noProof/>
            <w:webHidden/>
          </w:rPr>
          <w:t>21</w:t>
        </w:r>
        <w:r w:rsidR="00D02044">
          <w:rPr>
            <w:noProof/>
            <w:webHidden/>
          </w:rPr>
          <w:fldChar w:fldCharType="end"/>
        </w:r>
      </w:hyperlink>
    </w:p>
    <w:p w14:paraId="496A3E42" w14:textId="27C28098"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59" w:history="1">
        <w:r w:rsidR="00D02044" w:rsidRPr="001134BE">
          <w:rPr>
            <w:rStyle w:val="Hyperlink"/>
            <w:noProof/>
          </w:rPr>
          <w:t>8</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Determination of Claims</w:t>
        </w:r>
        <w:r w:rsidR="00D02044">
          <w:rPr>
            <w:noProof/>
            <w:webHidden/>
          </w:rPr>
          <w:tab/>
        </w:r>
        <w:r w:rsidR="00D02044">
          <w:rPr>
            <w:noProof/>
            <w:webHidden/>
          </w:rPr>
          <w:fldChar w:fldCharType="begin"/>
        </w:r>
        <w:r w:rsidR="00D02044">
          <w:rPr>
            <w:noProof/>
            <w:webHidden/>
          </w:rPr>
          <w:instrText xml:space="preserve"> PAGEREF _Toc178235459 \h </w:instrText>
        </w:r>
        <w:r w:rsidR="00D02044">
          <w:rPr>
            <w:noProof/>
            <w:webHidden/>
          </w:rPr>
        </w:r>
        <w:r w:rsidR="00D02044">
          <w:rPr>
            <w:noProof/>
            <w:webHidden/>
          </w:rPr>
          <w:fldChar w:fldCharType="separate"/>
        </w:r>
        <w:r w:rsidR="00EA4ED1">
          <w:rPr>
            <w:noProof/>
            <w:webHidden/>
          </w:rPr>
          <w:t>22</w:t>
        </w:r>
        <w:r w:rsidR="00D02044">
          <w:rPr>
            <w:noProof/>
            <w:webHidden/>
          </w:rPr>
          <w:fldChar w:fldCharType="end"/>
        </w:r>
      </w:hyperlink>
    </w:p>
    <w:p w14:paraId="0BE34791" w14:textId="0C89B2D3" w:rsidR="00D02044" w:rsidRDefault="00785373">
      <w:pPr>
        <w:pStyle w:val="TOC3"/>
        <w:rPr>
          <w:rFonts w:asciiTheme="minorHAnsi" w:eastAsiaTheme="minorEastAsia" w:hAnsiTheme="minorHAnsi" w:cstheme="minorBidi"/>
          <w:b w:val="0"/>
          <w:noProof/>
          <w:kern w:val="2"/>
          <w:szCs w:val="24"/>
          <w:lang w:eastAsia="en-AU"/>
          <w14:ligatures w14:val="standardContextual"/>
        </w:rPr>
      </w:pPr>
      <w:hyperlink w:anchor="_Toc178235460" w:history="1">
        <w:r w:rsidR="00D02044" w:rsidRPr="001134BE">
          <w:rPr>
            <w:rStyle w:val="Hyperlink"/>
            <w:rFonts w:cs="Times New Roman"/>
            <w:bCs/>
            <w:noProof/>
          </w:rPr>
          <w:t>Part 3</w:t>
        </w:r>
        <w:r w:rsidR="00D02044" w:rsidRPr="001134BE">
          <w:rPr>
            <w:rStyle w:val="Hyperlink"/>
            <w:noProof/>
          </w:rPr>
          <w:t xml:space="preserve"> Compensation</w:t>
        </w:r>
        <w:r w:rsidR="00D02044">
          <w:rPr>
            <w:noProof/>
            <w:webHidden/>
          </w:rPr>
          <w:tab/>
        </w:r>
        <w:r w:rsidR="00D02044">
          <w:rPr>
            <w:noProof/>
            <w:webHidden/>
          </w:rPr>
          <w:fldChar w:fldCharType="begin"/>
        </w:r>
        <w:r w:rsidR="00D02044">
          <w:rPr>
            <w:noProof/>
            <w:webHidden/>
          </w:rPr>
          <w:instrText xml:space="preserve"> PAGEREF _Toc178235460 \h </w:instrText>
        </w:r>
        <w:r w:rsidR="00D02044">
          <w:rPr>
            <w:noProof/>
            <w:webHidden/>
          </w:rPr>
        </w:r>
        <w:r w:rsidR="00D02044">
          <w:rPr>
            <w:noProof/>
            <w:webHidden/>
          </w:rPr>
          <w:fldChar w:fldCharType="separate"/>
        </w:r>
        <w:r w:rsidR="00EA4ED1">
          <w:rPr>
            <w:noProof/>
            <w:webHidden/>
          </w:rPr>
          <w:t>22</w:t>
        </w:r>
        <w:r w:rsidR="00D02044">
          <w:rPr>
            <w:noProof/>
            <w:webHidden/>
          </w:rPr>
          <w:fldChar w:fldCharType="end"/>
        </w:r>
      </w:hyperlink>
    </w:p>
    <w:p w14:paraId="293D3422" w14:textId="5E653E12" w:rsidR="00D02044" w:rsidRDefault="00785373">
      <w:pPr>
        <w:pStyle w:val="TOC1"/>
        <w:rPr>
          <w:rFonts w:asciiTheme="minorHAnsi" w:eastAsiaTheme="minorEastAsia" w:hAnsiTheme="minorHAnsi" w:cstheme="minorBidi"/>
          <w:noProof/>
          <w:kern w:val="2"/>
          <w:szCs w:val="24"/>
          <w:lang w:eastAsia="en-AU"/>
          <w14:ligatures w14:val="standardContextual"/>
        </w:rPr>
      </w:pPr>
      <w:hyperlink w:anchor="_Toc178235461" w:history="1">
        <w:r w:rsidR="00D02044" w:rsidRPr="001134BE">
          <w:rPr>
            <w:rStyle w:val="Hyperlink"/>
            <w:noProof/>
          </w:rPr>
          <w:t>9</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When Compensation is payable</w:t>
        </w:r>
        <w:r w:rsidR="00D02044">
          <w:rPr>
            <w:noProof/>
            <w:webHidden/>
          </w:rPr>
          <w:tab/>
        </w:r>
        <w:r w:rsidR="00D02044">
          <w:rPr>
            <w:noProof/>
            <w:webHidden/>
          </w:rPr>
          <w:fldChar w:fldCharType="begin"/>
        </w:r>
        <w:r w:rsidR="00D02044">
          <w:rPr>
            <w:noProof/>
            <w:webHidden/>
          </w:rPr>
          <w:instrText xml:space="preserve"> PAGEREF _Toc178235461 \h </w:instrText>
        </w:r>
        <w:r w:rsidR="00D02044">
          <w:rPr>
            <w:noProof/>
            <w:webHidden/>
          </w:rPr>
        </w:r>
        <w:r w:rsidR="00D02044">
          <w:rPr>
            <w:noProof/>
            <w:webHidden/>
          </w:rPr>
          <w:fldChar w:fldCharType="separate"/>
        </w:r>
        <w:r w:rsidR="00EA4ED1">
          <w:rPr>
            <w:noProof/>
            <w:webHidden/>
          </w:rPr>
          <w:t>22</w:t>
        </w:r>
        <w:r w:rsidR="00D02044">
          <w:rPr>
            <w:noProof/>
            <w:webHidden/>
          </w:rPr>
          <w:fldChar w:fldCharType="end"/>
        </w:r>
      </w:hyperlink>
    </w:p>
    <w:p w14:paraId="2C05C782" w14:textId="5EFA8BD2"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62" w:history="1">
        <w:r w:rsidR="00D02044" w:rsidRPr="001134BE">
          <w:rPr>
            <w:rStyle w:val="Hyperlink"/>
            <w:noProof/>
          </w:rPr>
          <w:t>10</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Compensation available for Tier 1 and Tier 2 claims</w:t>
        </w:r>
        <w:r w:rsidR="00D02044">
          <w:rPr>
            <w:noProof/>
            <w:webHidden/>
          </w:rPr>
          <w:tab/>
        </w:r>
        <w:r w:rsidR="00D02044">
          <w:rPr>
            <w:noProof/>
            <w:webHidden/>
          </w:rPr>
          <w:fldChar w:fldCharType="begin"/>
        </w:r>
        <w:r w:rsidR="00D02044">
          <w:rPr>
            <w:noProof/>
            <w:webHidden/>
          </w:rPr>
          <w:instrText xml:space="preserve"> PAGEREF _Toc178235462 \h </w:instrText>
        </w:r>
        <w:r w:rsidR="00D02044">
          <w:rPr>
            <w:noProof/>
            <w:webHidden/>
          </w:rPr>
        </w:r>
        <w:r w:rsidR="00D02044">
          <w:rPr>
            <w:noProof/>
            <w:webHidden/>
          </w:rPr>
          <w:fldChar w:fldCharType="separate"/>
        </w:r>
        <w:r w:rsidR="00EA4ED1">
          <w:rPr>
            <w:noProof/>
            <w:webHidden/>
          </w:rPr>
          <w:t>24</w:t>
        </w:r>
        <w:r w:rsidR="00D02044">
          <w:rPr>
            <w:noProof/>
            <w:webHidden/>
          </w:rPr>
          <w:fldChar w:fldCharType="end"/>
        </w:r>
      </w:hyperlink>
    </w:p>
    <w:p w14:paraId="74C380D1" w14:textId="4F8826D5"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63" w:history="1">
        <w:r w:rsidR="00D02044" w:rsidRPr="001134BE">
          <w:rPr>
            <w:rStyle w:val="Hyperlink"/>
            <w:noProof/>
          </w:rPr>
          <w:t>11</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Compensation available for Tier 3 claims</w:t>
        </w:r>
        <w:r w:rsidR="00D02044">
          <w:rPr>
            <w:noProof/>
            <w:webHidden/>
          </w:rPr>
          <w:tab/>
        </w:r>
        <w:r w:rsidR="00D02044">
          <w:rPr>
            <w:noProof/>
            <w:webHidden/>
          </w:rPr>
          <w:fldChar w:fldCharType="begin"/>
        </w:r>
        <w:r w:rsidR="00D02044">
          <w:rPr>
            <w:noProof/>
            <w:webHidden/>
          </w:rPr>
          <w:instrText xml:space="preserve"> PAGEREF _Toc178235463 \h </w:instrText>
        </w:r>
        <w:r w:rsidR="00D02044">
          <w:rPr>
            <w:noProof/>
            <w:webHidden/>
          </w:rPr>
        </w:r>
        <w:r w:rsidR="00D02044">
          <w:rPr>
            <w:noProof/>
            <w:webHidden/>
          </w:rPr>
          <w:fldChar w:fldCharType="separate"/>
        </w:r>
        <w:r w:rsidR="00EA4ED1">
          <w:rPr>
            <w:noProof/>
            <w:webHidden/>
          </w:rPr>
          <w:t>24</w:t>
        </w:r>
        <w:r w:rsidR="00D02044">
          <w:rPr>
            <w:noProof/>
            <w:webHidden/>
          </w:rPr>
          <w:fldChar w:fldCharType="end"/>
        </w:r>
      </w:hyperlink>
    </w:p>
    <w:p w14:paraId="0B31D3C8" w14:textId="6E87E8A7"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64" w:history="1">
        <w:r w:rsidR="00D02044" w:rsidRPr="001134BE">
          <w:rPr>
            <w:rStyle w:val="Hyperlink"/>
            <w:noProof/>
          </w:rPr>
          <w:t>12</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Assessment and determination of Compensation</w:t>
        </w:r>
        <w:r w:rsidR="00D02044">
          <w:rPr>
            <w:noProof/>
            <w:webHidden/>
          </w:rPr>
          <w:tab/>
        </w:r>
        <w:r w:rsidR="00D02044">
          <w:rPr>
            <w:noProof/>
            <w:webHidden/>
          </w:rPr>
          <w:fldChar w:fldCharType="begin"/>
        </w:r>
        <w:r w:rsidR="00D02044">
          <w:rPr>
            <w:noProof/>
            <w:webHidden/>
          </w:rPr>
          <w:instrText xml:space="preserve"> PAGEREF _Toc178235464 \h </w:instrText>
        </w:r>
        <w:r w:rsidR="00D02044">
          <w:rPr>
            <w:noProof/>
            <w:webHidden/>
          </w:rPr>
        </w:r>
        <w:r w:rsidR="00D02044">
          <w:rPr>
            <w:noProof/>
            <w:webHidden/>
          </w:rPr>
          <w:fldChar w:fldCharType="separate"/>
        </w:r>
        <w:r w:rsidR="00EA4ED1">
          <w:rPr>
            <w:noProof/>
            <w:webHidden/>
          </w:rPr>
          <w:t>24</w:t>
        </w:r>
        <w:r w:rsidR="00D02044">
          <w:rPr>
            <w:noProof/>
            <w:webHidden/>
          </w:rPr>
          <w:fldChar w:fldCharType="end"/>
        </w:r>
      </w:hyperlink>
    </w:p>
    <w:p w14:paraId="11964AE5" w14:textId="51E5A985"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65" w:history="1">
        <w:r w:rsidR="00D02044" w:rsidRPr="001134BE">
          <w:rPr>
            <w:rStyle w:val="Hyperlink"/>
            <w:noProof/>
          </w:rPr>
          <w:t>13</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Costs not recoverable under the Scheme</w:t>
        </w:r>
        <w:r w:rsidR="00D02044">
          <w:rPr>
            <w:noProof/>
            <w:webHidden/>
          </w:rPr>
          <w:tab/>
        </w:r>
        <w:r w:rsidR="00D02044">
          <w:rPr>
            <w:noProof/>
            <w:webHidden/>
          </w:rPr>
          <w:fldChar w:fldCharType="begin"/>
        </w:r>
        <w:r w:rsidR="00D02044">
          <w:rPr>
            <w:noProof/>
            <w:webHidden/>
          </w:rPr>
          <w:instrText xml:space="preserve"> PAGEREF _Toc178235465 \h </w:instrText>
        </w:r>
        <w:r w:rsidR="00D02044">
          <w:rPr>
            <w:noProof/>
            <w:webHidden/>
          </w:rPr>
        </w:r>
        <w:r w:rsidR="00D02044">
          <w:rPr>
            <w:noProof/>
            <w:webHidden/>
          </w:rPr>
          <w:fldChar w:fldCharType="separate"/>
        </w:r>
        <w:r w:rsidR="00EA4ED1">
          <w:rPr>
            <w:noProof/>
            <w:webHidden/>
          </w:rPr>
          <w:t>24</w:t>
        </w:r>
        <w:r w:rsidR="00D02044">
          <w:rPr>
            <w:noProof/>
            <w:webHidden/>
          </w:rPr>
          <w:fldChar w:fldCharType="end"/>
        </w:r>
      </w:hyperlink>
    </w:p>
    <w:p w14:paraId="4DC3DF40" w14:textId="46352408" w:rsidR="00D02044" w:rsidRDefault="00785373">
      <w:pPr>
        <w:pStyle w:val="TOC3"/>
        <w:rPr>
          <w:rFonts w:asciiTheme="minorHAnsi" w:eastAsiaTheme="minorEastAsia" w:hAnsiTheme="minorHAnsi" w:cstheme="minorBidi"/>
          <w:b w:val="0"/>
          <w:noProof/>
          <w:kern w:val="2"/>
          <w:szCs w:val="24"/>
          <w:lang w:eastAsia="en-AU"/>
          <w14:ligatures w14:val="standardContextual"/>
        </w:rPr>
      </w:pPr>
      <w:hyperlink w:anchor="_Toc178235466" w:history="1">
        <w:r w:rsidR="00D02044" w:rsidRPr="001134BE">
          <w:rPr>
            <w:rStyle w:val="Hyperlink"/>
            <w:rFonts w:cs="Times New Roman"/>
            <w:bCs/>
            <w:noProof/>
          </w:rPr>
          <w:t>Part 4</w:t>
        </w:r>
        <w:r w:rsidR="00D02044" w:rsidRPr="001134BE">
          <w:rPr>
            <w:rStyle w:val="Hyperlink"/>
            <w:noProof/>
          </w:rPr>
          <w:t xml:space="preserve"> Claims – Supporting documentation and other information</w:t>
        </w:r>
        <w:r w:rsidR="00D02044">
          <w:rPr>
            <w:noProof/>
            <w:webHidden/>
          </w:rPr>
          <w:tab/>
        </w:r>
        <w:r w:rsidR="00D02044">
          <w:rPr>
            <w:noProof/>
            <w:webHidden/>
          </w:rPr>
          <w:fldChar w:fldCharType="begin"/>
        </w:r>
        <w:r w:rsidR="00D02044">
          <w:rPr>
            <w:noProof/>
            <w:webHidden/>
          </w:rPr>
          <w:instrText xml:space="preserve"> PAGEREF _Toc178235466 \h </w:instrText>
        </w:r>
        <w:r w:rsidR="00D02044">
          <w:rPr>
            <w:noProof/>
            <w:webHidden/>
          </w:rPr>
        </w:r>
        <w:r w:rsidR="00D02044">
          <w:rPr>
            <w:noProof/>
            <w:webHidden/>
          </w:rPr>
          <w:fldChar w:fldCharType="separate"/>
        </w:r>
        <w:r w:rsidR="00EA4ED1">
          <w:rPr>
            <w:noProof/>
            <w:webHidden/>
          </w:rPr>
          <w:t>25</w:t>
        </w:r>
        <w:r w:rsidR="00D02044">
          <w:rPr>
            <w:noProof/>
            <w:webHidden/>
          </w:rPr>
          <w:fldChar w:fldCharType="end"/>
        </w:r>
      </w:hyperlink>
    </w:p>
    <w:p w14:paraId="6E586C98" w14:textId="3A98A53C"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67" w:history="1">
        <w:r w:rsidR="00D02044" w:rsidRPr="001134BE">
          <w:rPr>
            <w:rStyle w:val="Hyperlink"/>
            <w:noProof/>
          </w:rPr>
          <w:t>14</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documentation and other information to be provided</w:t>
        </w:r>
        <w:r w:rsidR="00D02044">
          <w:rPr>
            <w:noProof/>
            <w:webHidden/>
          </w:rPr>
          <w:tab/>
        </w:r>
        <w:r w:rsidR="00D02044">
          <w:rPr>
            <w:noProof/>
            <w:webHidden/>
          </w:rPr>
          <w:fldChar w:fldCharType="begin"/>
        </w:r>
        <w:r w:rsidR="00D02044">
          <w:rPr>
            <w:noProof/>
            <w:webHidden/>
          </w:rPr>
          <w:instrText xml:space="preserve"> PAGEREF _Toc178235467 \h </w:instrText>
        </w:r>
        <w:r w:rsidR="00D02044">
          <w:rPr>
            <w:noProof/>
            <w:webHidden/>
          </w:rPr>
        </w:r>
        <w:r w:rsidR="00D02044">
          <w:rPr>
            <w:noProof/>
            <w:webHidden/>
          </w:rPr>
          <w:fldChar w:fldCharType="separate"/>
        </w:r>
        <w:r w:rsidR="00EA4ED1">
          <w:rPr>
            <w:noProof/>
            <w:webHidden/>
          </w:rPr>
          <w:t>25</w:t>
        </w:r>
        <w:r w:rsidR="00D02044">
          <w:rPr>
            <w:noProof/>
            <w:webHidden/>
          </w:rPr>
          <w:fldChar w:fldCharType="end"/>
        </w:r>
      </w:hyperlink>
    </w:p>
    <w:p w14:paraId="514AF4F6" w14:textId="7D38F770"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68" w:history="1">
        <w:r w:rsidR="00D02044" w:rsidRPr="001134BE">
          <w:rPr>
            <w:rStyle w:val="Hyperlink"/>
            <w:noProof/>
          </w:rPr>
          <w:t>15</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Collection, use and disclosure of information</w:t>
        </w:r>
        <w:r w:rsidR="00D02044">
          <w:rPr>
            <w:noProof/>
            <w:webHidden/>
          </w:rPr>
          <w:tab/>
        </w:r>
        <w:r w:rsidR="00D02044">
          <w:rPr>
            <w:noProof/>
            <w:webHidden/>
          </w:rPr>
          <w:fldChar w:fldCharType="begin"/>
        </w:r>
        <w:r w:rsidR="00D02044">
          <w:rPr>
            <w:noProof/>
            <w:webHidden/>
          </w:rPr>
          <w:instrText xml:space="preserve"> PAGEREF _Toc178235468 \h </w:instrText>
        </w:r>
        <w:r w:rsidR="00D02044">
          <w:rPr>
            <w:noProof/>
            <w:webHidden/>
          </w:rPr>
        </w:r>
        <w:r w:rsidR="00D02044">
          <w:rPr>
            <w:noProof/>
            <w:webHidden/>
          </w:rPr>
          <w:fldChar w:fldCharType="separate"/>
        </w:r>
        <w:r w:rsidR="00EA4ED1">
          <w:rPr>
            <w:noProof/>
            <w:webHidden/>
          </w:rPr>
          <w:t>26</w:t>
        </w:r>
        <w:r w:rsidR="00D02044">
          <w:rPr>
            <w:noProof/>
            <w:webHidden/>
          </w:rPr>
          <w:fldChar w:fldCharType="end"/>
        </w:r>
      </w:hyperlink>
    </w:p>
    <w:p w14:paraId="43A45104" w14:textId="084464E9"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69" w:history="1">
        <w:r w:rsidR="00D02044" w:rsidRPr="001134BE">
          <w:rPr>
            <w:rStyle w:val="Hyperlink"/>
            <w:noProof/>
          </w:rPr>
          <w:t>16</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Evidence – Medical Report (all Claims)</w:t>
        </w:r>
        <w:r w:rsidR="00D02044">
          <w:rPr>
            <w:noProof/>
            <w:webHidden/>
          </w:rPr>
          <w:tab/>
        </w:r>
        <w:r w:rsidR="00D02044">
          <w:rPr>
            <w:noProof/>
            <w:webHidden/>
          </w:rPr>
          <w:fldChar w:fldCharType="begin"/>
        </w:r>
        <w:r w:rsidR="00D02044">
          <w:rPr>
            <w:noProof/>
            <w:webHidden/>
          </w:rPr>
          <w:instrText xml:space="preserve"> PAGEREF _Toc178235469 \h </w:instrText>
        </w:r>
        <w:r w:rsidR="00D02044">
          <w:rPr>
            <w:noProof/>
            <w:webHidden/>
          </w:rPr>
        </w:r>
        <w:r w:rsidR="00D02044">
          <w:rPr>
            <w:noProof/>
            <w:webHidden/>
          </w:rPr>
          <w:fldChar w:fldCharType="separate"/>
        </w:r>
        <w:r w:rsidR="00EA4ED1">
          <w:rPr>
            <w:noProof/>
            <w:webHidden/>
          </w:rPr>
          <w:t>27</w:t>
        </w:r>
        <w:r w:rsidR="00D02044">
          <w:rPr>
            <w:noProof/>
            <w:webHidden/>
          </w:rPr>
          <w:fldChar w:fldCharType="end"/>
        </w:r>
      </w:hyperlink>
    </w:p>
    <w:p w14:paraId="11C4E384" w14:textId="21D75DC7"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0" w:history="1">
        <w:r w:rsidR="00D02044" w:rsidRPr="001134BE">
          <w:rPr>
            <w:rStyle w:val="Hyperlink"/>
            <w:noProof/>
          </w:rPr>
          <w:t>17</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Evidence – Hospitalisation Requirement (Tier 1 and Tier 2 claims)</w:t>
        </w:r>
        <w:r w:rsidR="00D02044">
          <w:rPr>
            <w:noProof/>
            <w:webHidden/>
          </w:rPr>
          <w:tab/>
        </w:r>
        <w:r w:rsidR="00D02044">
          <w:rPr>
            <w:noProof/>
            <w:webHidden/>
          </w:rPr>
          <w:fldChar w:fldCharType="begin"/>
        </w:r>
        <w:r w:rsidR="00D02044">
          <w:rPr>
            <w:noProof/>
            <w:webHidden/>
          </w:rPr>
          <w:instrText xml:space="preserve"> PAGEREF _Toc178235470 \h </w:instrText>
        </w:r>
        <w:r w:rsidR="00D02044">
          <w:rPr>
            <w:noProof/>
            <w:webHidden/>
          </w:rPr>
        </w:r>
        <w:r w:rsidR="00D02044">
          <w:rPr>
            <w:noProof/>
            <w:webHidden/>
          </w:rPr>
          <w:fldChar w:fldCharType="separate"/>
        </w:r>
        <w:r w:rsidR="00EA4ED1">
          <w:rPr>
            <w:noProof/>
            <w:webHidden/>
          </w:rPr>
          <w:t>30</w:t>
        </w:r>
        <w:r w:rsidR="00D02044">
          <w:rPr>
            <w:noProof/>
            <w:webHidden/>
          </w:rPr>
          <w:fldChar w:fldCharType="end"/>
        </w:r>
      </w:hyperlink>
    </w:p>
    <w:p w14:paraId="4959095B" w14:textId="3DC850FD"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1" w:history="1">
        <w:r w:rsidR="00D02044" w:rsidRPr="001134BE">
          <w:rPr>
            <w:rStyle w:val="Hyperlink"/>
            <w:noProof/>
          </w:rPr>
          <w:t>18</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evidence and eligibility – Out of Pocket Expenses (Tier 1 and Tier 2 claims)</w:t>
        </w:r>
        <w:r w:rsidR="00D02044">
          <w:rPr>
            <w:noProof/>
            <w:webHidden/>
          </w:rPr>
          <w:tab/>
        </w:r>
        <w:r w:rsidR="00D02044">
          <w:rPr>
            <w:noProof/>
            <w:webHidden/>
          </w:rPr>
          <w:fldChar w:fldCharType="begin"/>
        </w:r>
        <w:r w:rsidR="00D02044">
          <w:rPr>
            <w:noProof/>
            <w:webHidden/>
          </w:rPr>
          <w:instrText xml:space="preserve"> PAGEREF _Toc178235471 \h </w:instrText>
        </w:r>
        <w:r w:rsidR="00D02044">
          <w:rPr>
            <w:noProof/>
            <w:webHidden/>
          </w:rPr>
        </w:r>
        <w:r w:rsidR="00D02044">
          <w:rPr>
            <w:noProof/>
            <w:webHidden/>
          </w:rPr>
          <w:fldChar w:fldCharType="separate"/>
        </w:r>
        <w:r w:rsidR="00EA4ED1">
          <w:rPr>
            <w:noProof/>
            <w:webHidden/>
          </w:rPr>
          <w:t>30</w:t>
        </w:r>
        <w:r w:rsidR="00D02044">
          <w:rPr>
            <w:noProof/>
            <w:webHidden/>
          </w:rPr>
          <w:fldChar w:fldCharType="end"/>
        </w:r>
      </w:hyperlink>
    </w:p>
    <w:p w14:paraId="77C8D00E" w14:textId="1B7B9792"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2" w:history="1">
        <w:r w:rsidR="00D02044" w:rsidRPr="001134BE">
          <w:rPr>
            <w:rStyle w:val="Hyperlink"/>
            <w:noProof/>
          </w:rPr>
          <w:t>19</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evidence and eligibility – Lost Earnings (Tier 1 and Tier 2 claims)</w:t>
        </w:r>
        <w:r w:rsidR="00D02044">
          <w:rPr>
            <w:noProof/>
            <w:webHidden/>
          </w:rPr>
          <w:tab/>
        </w:r>
        <w:r w:rsidR="00D02044">
          <w:rPr>
            <w:noProof/>
            <w:webHidden/>
          </w:rPr>
          <w:fldChar w:fldCharType="begin"/>
        </w:r>
        <w:r w:rsidR="00D02044">
          <w:rPr>
            <w:noProof/>
            <w:webHidden/>
          </w:rPr>
          <w:instrText xml:space="preserve"> PAGEREF _Toc178235472 \h </w:instrText>
        </w:r>
        <w:r w:rsidR="00D02044">
          <w:rPr>
            <w:noProof/>
            <w:webHidden/>
          </w:rPr>
        </w:r>
        <w:r w:rsidR="00D02044">
          <w:rPr>
            <w:noProof/>
            <w:webHidden/>
          </w:rPr>
          <w:fldChar w:fldCharType="separate"/>
        </w:r>
        <w:r w:rsidR="00EA4ED1">
          <w:rPr>
            <w:noProof/>
            <w:webHidden/>
          </w:rPr>
          <w:t>32</w:t>
        </w:r>
        <w:r w:rsidR="00D02044">
          <w:rPr>
            <w:noProof/>
            <w:webHidden/>
          </w:rPr>
          <w:fldChar w:fldCharType="end"/>
        </w:r>
      </w:hyperlink>
    </w:p>
    <w:p w14:paraId="6DE2ADC8" w14:textId="15DEF91A"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3" w:history="1">
        <w:r w:rsidR="00D02044" w:rsidRPr="001134BE">
          <w:rPr>
            <w:rStyle w:val="Hyperlink"/>
            <w:noProof/>
          </w:rPr>
          <w:t>20</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evidence and eligibility – Pain and Suffering (Tier 1 and Tier 2 claims)</w:t>
        </w:r>
        <w:r w:rsidR="00D02044">
          <w:rPr>
            <w:noProof/>
            <w:webHidden/>
          </w:rPr>
          <w:tab/>
        </w:r>
        <w:r w:rsidR="00D02044">
          <w:rPr>
            <w:noProof/>
            <w:webHidden/>
          </w:rPr>
          <w:fldChar w:fldCharType="begin"/>
        </w:r>
        <w:r w:rsidR="00D02044">
          <w:rPr>
            <w:noProof/>
            <w:webHidden/>
          </w:rPr>
          <w:instrText xml:space="preserve"> PAGEREF _Toc178235473 \h </w:instrText>
        </w:r>
        <w:r w:rsidR="00D02044">
          <w:rPr>
            <w:noProof/>
            <w:webHidden/>
          </w:rPr>
        </w:r>
        <w:r w:rsidR="00D02044">
          <w:rPr>
            <w:noProof/>
            <w:webHidden/>
          </w:rPr>
          <w:fldChar w:fldCharType="separate"/>
        </w:r>
        <w:r w:rsidR="00EA4ED1">
          <w:rPr>
            <w:noProof/>
            <w:webHidden/>
          </w:rPr>
          <w:t>33</w:t>
        </w:r>
        <w:r w:rsidR="00D02044">
          <w:rPr>
            <w:noProof/>
            <w:webHidden/>
          </w:rPr>
          <w:fldChar w:fldCharType="end"/>
        </w:r>
      </w:hyperlink>
    </w:p>
    <w:p w14:paraId="2C31C5DF" w14:textId="765AB7AA"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4" w:history="1">
        <w:r w:rsidR="00D02044" w:rsidRPr="001134BE">
          <w:rPr>
            <w:rStyle w:val="Hyperlink"/>
            <w:noProof/>
          </w:rPr>
          <w:t>21</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evidence and eligibility – Care Services (Tier 1 and Tier 2 claims)</w:t>
        </w:r>
        <w:r w:rsidR="00D02044">
          <w:rPr>
            <w:noProof/>
            <w:webHidden/>
          </w:rPr>
          <w:tab/>
        </w:r>
        <w:r w:rsidR="00D02044">
          <w:rPr>
            <w:noProof/>
            <w:webHidden/>
          </w:rPr>
          <w:fldChar w:fldCharType="begin"/>
        </w:r>
        <w:r w:rsidR="00D02044">
          <w:rPr>
            <w:noProof/>
            <w:webHidden/>
          </w:rPr>
          <w:instrText xml:space="preserve"> PAGEREF _Toc178235474 \h </w:instrText>
        </w:r>
        <w:r w:rsidR="00D02044">
          <w:rPr>
            <w:noProof/>
            <w:webHidden/>
          </w:rPr>
        </w:r>
        <w:r w:rsidR="00D02044">
          <w:rPr>
            <w:noProof/>
            <w:webHidden/>
          </w:rPr>
          <w:fldChar w:fldCharType="separate"/>
        </w:r>
        <w:r w:rsidR="00EA4ED1">
          <w:rPr>
            <w:noProof/>
            <w:webHidden/>
          </w:rPr>
          <w:t>35</w:t>
        </w:r>
        <w:r w:rsidR="00D02044">
          <w:rPr>
            <w:noProof/>
            <w:webHidden/>
          </w:rPr>
          <w:fldChar w:fldCharType="end"/>
        </w:r>
      </w:hyperlink>
    </w:p>
    <w:p w14:paraId="0C80CB5D" w14:textId="1B87E95C"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5" w:history="1">
        <w:r w:rsidR="00D02044" w:rsidRPr="001134BE">
          <w:rPr>
            <w:rStyle w:val="Hyperlink"/>
            <w:noProof/>
          </w:rPr>
          <w:t>22</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Supporting evidence and eligibility – Tier 3 Claims</w:t>
        </w:r>
        <w:r w:rsidR="00D02044">
          <w:rPr>
            <w:noProof/>
            <w:webHidden/>
          </w:rPr>
          <w:tab/>
        </w:r>
        <w:r w:rsidR="00D02044">
          <w:rPr>
            <w:noProof/>
            <w:webHidden/>
          </w:rPr>
          <w:fldChar w:fldCharType="begin"/>
        </w:r>
        <w:r w:rsidR="00D02044">
          <w:rPr>
            <w:noProof/>
            <w:webHidden/>
          </w:rPr>
          <w:instrText xml:space="preserve"> PAGEREF _Toc178235475 \h </w:instrText>
        </w:r>
        <w:r w:rsidR="00D02044">
          <w:rPr>
            <w:noProof/>
            <w:webHidden/>
          </w:rPr>
        </w:r>
        <w:r w:rsidR="00D02044">
          <w:rPr>
            <w:noProof/>
            <w:webHidden/>
          </w:rPr>
          <w:fldChar w:fldCharType="separate"/>
        </w:r>
        <w:r w:rsidR="00EA4ED1">
          <w:rPr>
            <w:noProof/>
            <w:webHidden/>
          </w:rPr>
          <w:t>37</w:t>
        </w:r>
        <w:r w:rsidR="00D02044">
          <w:rPr>
            <w:noProof/>
            <w:webHidden/>
          </w:rPr>
          <w:fldChar w:fldCharType="end"/>
        </w:r>
      </w:hyperlink>
    </w:p>
    <w:p w14:paraId="44066FF9" w14:textId="31A8BB6C"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6" w:history="1">
        <w:r w:rsidR="00D02044" w:rsidRPr="001134BE">
          <w:rPr>
            <w:rStyle w:val="Hyperlink"/>
            <w:noProof/>
          </w:rPr>
          <w:t>23</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Assessment and determination to be based on documentary material</w:t>
        </w:r>
        <w:r w:rsidR="00D02044">
          <w:rPr>
            <w:noProof/>
            <w:webHidden/>
          </w:rPr>
          <w:tab/>
        </w:r>
        <w:r w:rsidR="00D02044">
          <w:rPr>
            <w:noProof/>
            <w:webHidden/>
          </w:rPr>
          <w:fldChar w:fldCharType="begin"/>
        </w:r>
        <w:r w:rsidR="00D02044">
          <w:rPr>
            <w:noProof/>
            <w:webHidden/>
          </w:rPr>
          <w:instrText xml:space="preserve"> PAGEREF _Toc178235476 \h </w:instrText>
        </w:r>
        <w:r w:rsidR="00D02044">
          <w:rPr>
            <w:noProof/>
            <w:webHidden/>
          </w:rPr>
        </w:r>
        <w:r w:rsidR="00D02044">
          <w:rPr>
            <w:noProof/>
            <w:webHidden/>
          </w:rPr>
          <w:fldChar w:fldCharType="separate"/>
        </w:r>
        <w:r w:rsidR="00EA4ED1">
          <w:rPr>
            <w:noProof/>
            <w:webHidden/>
          </w:rPr>
          <w:t>41</w:t>
        </w:r>
        <w:r w:rsidR="00D02044">
          <w:rPr>
            <w:noProof/>
            <w:webHidden/>
          </w:rPr>
          <w:fldChar w:fldCharType="end"/>
        </w:r>
      </w:hyperlink>
    </w:p>
    <w:p w14:paraId="46027E58" w14:textId="55374835"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7" w:history="1">
        <w:r w:rsidR="00D02044" w:rsidRPr="001134BE">
          <w:rPr>
            <w:rStyle w:val="Hyperlink"/>
            <w:noProof/>
          </w:rPr>
          <w:t>24</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Additional Supporting Evidence</w:t>
        </w:r>
        <w:r w:rsidR="00D02044">
          <w:rPr>
            <w:noProof/>
            <w:webHidden/>
          </w:rPr>
          <w:tab/>
        </w:r>
        <w:r w:rsidR="00D02044">
          <w:rPr>
            <w:noProof/>
            <w:webHidden/>
          </w:rPr>
          <w:fldChar w:fldCharType="begin"/>
        </w:r>
        <w:r w:rsidR="00D02044">
          <w:rPr>
            <w:noProof/>
            <w:webHidden/>
          </w:rPr>
          <w:instrText xml:space="preserve"> PAGEREF _Toc178235477 \h </w:instrText>
        </w:r>
        <w:r w:rsidR="00D02044">
          <w:rPr>
            <w:noProof/>
            <w:webHidden/>
          </w:rPr>
        </w:r>
        <w:r w:rsidR="00D02044">
          <w:rPr>
            <w:noProof/>
            <w:webHidden/>
          </w:rPr>
          <w:fldChar w:fldCharType="separate"/>
        </w:r>
        <w:r w:rsidR="00EA4ED1">
          <w:rPr>
            <w:noProof/>
            <w:webHidden/>
          </w:rPr>
          <w:t>41</w:t>
        </w:r>
        <w:r w:rsidR="00D02044">
          <w:rPr>
            <w:noProof/>
            <w:webHidden/>
          </w:rPr>
          <w:fldChar w:fldCharType="end"/>
        </w:r>
      </w:hyperlink>
    </w:p>
    <w:p w14:paraId="68B5DC78" w14:textId="79BCC0F7" w:rsidR="00D02044" w:rsidRDefault="00785373">
      <w:pPr>
        <w:pStyle w:val="TOC3"/>
        <w:rPr>
          <w:rFonts w:asciiTheme="minorHAnsi" w:eastAsiaTheme="minorEastAsia" w:hAnsiTheme="minorHAnsi" w:cstheme="minorBidi"/>
          <w:b w:val="0"/>
          <w:noProof/>
          <w:kern w:val="2"/>
          <w:szCs w:val="24"/>
          <w:lang w:eastAsia="en-AU"/>
          <w14:ligatures w14:val="standardContextual"/>
        </w:rPr>
      </w:pPr>
      <w:hyperlink w:anchor="_Toc178235478" w:history="1">
        <w:r w:rsidR="00D02044" w:rsidRPr="001134BE">
          <w:rPr>
            <w:rStyle w:val="Hyperlink"/>
            <w:rFonts w:cs="Times New Roman"/>
            <w:bCs/>
            <w:noProof/>
          </w:rPr>
          <w:t>Part 5</w:t>
        </w:r>
        <w:r w:rsidR="00D02044" w:rsidRPr="001134BE">
          <w:rPr>
            <w:rStyle w:val="Hyperlink"/>
            <w:noProof/>
          </w:rPr>
          <w:t xml:space="preserve"> Assessment of Claims</w:t>
        </w:r>
        <w:r w:rsidR="00D02044">
          <w:rPr>
            <w:noProof/>
            <w:webHidden/>
          </w:rPr>
          <w:tab/>
        </w:r>
        <w:r w:rsidR="00D02044">
          <w:rPr>
            <w:noProof/>
            <w:webHidden/>
          </w:rPr>
          <w:fldChar w:fldCharType="begin"/>
        </w:r>
        <w:r w:rsidR="00D02044">
          <w:rPr>
            <w:noProof/>
            <w:webHidden/>
          </w:rPr>
          <w:instrText xml:space="preserve"> PAGEREF _Toc178235478 \h </w:instrText>
        </w:r>
        <w:r w:rsidR="00D02044">
          <w:rPr>
            <w:noProof/>
            <w:webHidden/>
          </w:rPr>
        </w:r>
        <w:r w:rsidR="00D02044">
          <w:rPr>
            <w:noProof/>
            <w:webHidden/>
          </w:rPr>
          <w:fldChar w:fldCharType="separate"/>
        </w:r>
        <w:r w:rsidR="00EA4ED1">
          <w:rPr>
            <w:noProof/>
            <w:webHidden/>
          </w:rPr>
          <w:t>43</w:t>
        </w:r>
        <w:r w:rsidR="00D02044">
          <w:rPr>
            <w:noProof/>
            <w:webHidden/>
          </w:rPr>
          <w:fldChar w:fldCharType="end"/>
        </w:r>
      </w:hyperlink>
    </w:p>
    <w:p w14:paraId="23D7D404" w14:textId="13FD84D3"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79" w:history="1">
        <w:r w:rsidR="00D02044" w:rsidRPr="001134BE">
          <w:rPr>
            <w:rStyle w:val="Hyperlink"/>
            <w:noProof/>
          </w:rPr>
          <w:t>25</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Assessment of Tier 1 claims and initial assessment of Tier 2 and Tier 3 claims</w:t>
        </w:r>
        <w:r w:rsidR="00D02044">
          <w:rPr>
            <w:noProof/>
            <w:webHidden/>
          </w:rPr>
          <w:tab/>
        </w:r>
        <w:r w:rsidR="00D02044">
          <w:rPr>
            <w:noProof/>
            <w:webHidden/>
          </w:rPr>
          <w:fldChar w:fldCharType="begin"/>
        </w:r>
        <w:r w:rsidR="00D02044">
          <w:rPr>
            <w:noProof/>
            <w:webHidden/>
          </w:rPr>
          <w:instrText xml:space="preserve"> PAGEREF _Toc178235479 \h </w:instrText>
        </w:r>
        <w:r w:rsidR="00D02044">
          <w:rPr>
            <w:noProof/>
            <w:webHidden/>
          </w:rPr>
        </w:r>
        <w:r w:rsidR="00D02044">
          <w:rPr>
            <w:noProof/>
            <w:webHidden/>
          </w:rPr>
          <w:fldChar w:fldCharType="separate"/>
        </w:r>
        <w:r w:rsidR="00EA4ED1">
          <w:rPr>
            <w:noProof/>
            <w:webHidden/>
          </w:rPr>
          <w:t>43</w:t>
        </w:r>
        <w:r w:rsidR="00D02044">
          <w:rPr>
            <w:noProof/>
            <w:webHidden/>
          </w:rPr>
          <w:fldChar w:fldCharType="end"/>
        </w:r>
      </w:hyperlink>
    </w:p>
    <w:p w14:paraId="29ED70ED" w14:textId="66B2D357"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0" w:history="1">
        <w:r w:rsidR="00D02044" w:rsidRPr="001134BE">
          <w:rPr>
            <w:rStyle w:val="Hyperlink"/>
            <w:noProof/>
          </w:rPr>
          <w:t>26</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Initial Medical Assessment of Tier 2 and Tier 3 Claims by Department Medical Officers</w:t>
        </w:r>
        <w:r w:rsidR="00D02044">
          <w:rPr>
            <w:noProof/>
            <w:webHidden/>
          </w:rPr>
          <w:tab/>
        </w:r>
        <w:r w:rsidR="00D02044">
          <w:rPr>
            <w:noProof/>
            <w:webHidden/>
          </w:rPr>
          <w:fldChar w:fldCharType="begin"/>
        </w:r>
        <w:r w:rsidR="00D02044">
          <w:rPr>
            <w:noProof/>
            <w:webHidden/>
          </w:rPr>
          <w:instrText xml:space="preserve"> PAGEREF _Toc178235480 \h </w:instrText>
        </w:r>
        <w:r w:rsidR="00D02044">
          <w:rPr>
            <w:noProof/>
            <w:webHidden/>
          </w:rPr>
        </w:r>
        <w:r w:rsidR="00D02044">
          <w:rPr>
            <w:noProof/>
            <w:webHidden/>
          </w:rPr>
          <w:fldChar w:fldCharType="separate"/>
        </w:r>
        <w:r w:rsidR="00EA4ED1">
          <w:rPr>
            <w:noProof/>
            <w:webHidden/>
          </w:rPr>
          <w:t>43</w:t>
        </w:r>
        <w:r w:rsidR="00D02044">
          <w:rPr>
            <w:noProof/>
            <w:webHidden/>
          </w:rPr>
          <w:fldChar w:fldCharType="end"/>
        </w:r>
      </w:hyperlink>
    </w:p>
    <w:p w14:paraId="1511F4EA" w14:textId="629F2F7A"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1" w:history="1">
        <w:r w:rsidR="00D02044" w:rsidRPr="001134BE">
          <w:rPr>
            <w:rStyle w:val="Hyperlink"/>
            <w:noProof/>
          </w:rPr>
          <w:t>27</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Independent Expert Panel</w:t>
        </w:r>
        <w:r w:rsidR="00D02044">
          <w:rPr>
            <w:noProof/>
            <w:webHidden/>
          </w:rPr>
          <w:tab/>
        </w:r>
        <w:r w:rsidR="00D02044">
          <w:rPr>
            <w:noProof/>
            <w:webHidden/>
          </w:rPr>
          <w:fldChar w:fldCharType="begin"/>
        </w:r>
        <w:r w:rsidR="00D02044">
          <w:rPr>
            <w:noProof/>
            <w:webHidden/>
          </w:rPr>
          <w:instrText xml:space="preserve"> PAGEREF _Toc178235481 \h </w:instrText>
        </w:r>
        <w:r w:rsidR="00D02044">
          <w:rPr>
            <w:noProof/>
            <w:webHidden/>
          </w:rPr>
        </w:r>
        <w:r w:rsidR="00D02044">
          <w:rPr>
            <w:noProof/>
            <w:webHidden/>
          </w:rPr>
          <w:fldChar w:fldCharType="separate"/>
        </w:r>
        <w:r w:rsidR="00EA4ED1">
          <w:rPr>
            <w:noProof/>
            <w:webHidden/>
          </w:rPr>
          <w:t>44</w:t>
        </w:r>
        <w:r w:rsidR="00D02044">
          <w:rPr>
            <w:noProof/>
            <w:webHidden/>
          </w:rPr>
          <w:fldChar w:fldCharType="end"/>
        </w:r>
      </w:hyperlink>
    </w:p>
    <w:p w14:paraId="6CED6D0D" w14:textId="1E3F07FA"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2" w:history="1">
        <w:r w:rsidR="00D02044" w:rsidRPr="001134BE">
          <w:rPr>
            <w:rStyle w:val="Hyperlink"/>
            <w:noProof/>
          </w:rPr>
          <w:t>28</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Member of the Independent Expert Panel to Assess Tier 2 Claims</w:t>
        </w:r>
        <w:r w:rsidR="00D02044">
          <w:rPr>
            <w:noProof/>
            <w:webHidden/>
          </w:rPr>
          <w:tab/>
        </w:r>
        <w:r w:rsidR="00D02044">
          <w:rPr>
            <w:noProof/>
            <w:webHidden/>
          </w:rPr>
          <w:fldChar w:fldCharType="begin"/>
        </w:r>
        <w:r w:rsidR="00D02044">
          <w:rPr>
            <w:noProof/>
            <w:webHidden/>
          </w:rPr>
          <w:instrText xml:space="preserve"> PAGEREF _Toc178235482 \h </w:instrText>
        </w:r>
        <w:r w:rsidR="00D02044">
          <w:rPr>
            <w:noProof/>
            <w:webHidden/>
          </w:rPr>
        </w:r>
        <w:r w:rsidR="00D02044">
          <w:rPr>
            <w:noProof/>
            <w:webHidden/>
          </w:rPr>
          <w:fldChar w:fldCharType="separate"/>
        </w:r>
        <w:r w:rsidR="00EA4ED1">
          <w:rPr>
            <w:noProof/>
            <w:webHidden/>
          </w:rPr>
          <w:t>45</w:t>
        </w:r>
        <w:r w:rsidR="00D02044">
          <w:rPr>
            <w:noProof/>
            <w:webHidden/>
          </w:rPr>
          <w:fldChar w:fldCharType="end"/>
        </w:r>
      </w:hyperlink>
    </w:p>
    <w:p w14:paraId="6B7D86D4" w14:textId="71D59804"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3" w:history="1">
        <w:r w:rsidR="00D02044" w:rsidRPr="001134BE">
          <w:rPr>
            <w:rStyle w:val="Hyperlink"/>
            <w:noProof/>
          </w:rPr>
          <w:t>29</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Member of the Independent Expert Panel to Assess Tier 3 Claims</w:t>
        </w:r>
        <w:r w:rsidR="00D02044">
          <w:rPr>
            <w:noProof/>
            <w:webHidden/>
          </w:rPr>
          <w:tab/>
        </w:r>
        <w:r w:rsidR="00D02044">
          <w:rPr>
            <w:noProof/>
            <w:webHidden/>
          </w:rPr>
          <w:fldChar w:fldCharType="begin"/>
        </w:r>
        <w:r w:rsidR="00D02044">
          <w:rPr>
            <w:noProof/>
            <w:webHidden/>
          </w:rPr>
          <w:instrText xml:space="preserve"> PAGEREF _Toc178235483 \h </w:instrText>
        </w:r>
        <w:r w:rsidR="00D02044">
          <w:rPr>
            <w:noProof/>
            <w:webHidden/>
          </w:rPr>
        </w:r>
        <w:r w:rsidR="00D02044">
          <w:rPr>
            <w:noProof/>
            <w:webHidden/>
          </w:rPr>
          <w:fldChar w:fldCharType="separate"/>
        </w:r>
        <w:r w:rsidR="00EA4ED1">
          <w:rPr>
            <w:noProof/>
            <w:webHidden/>
          </w:rPr>
          <w:t>45</w:t>
        </w:r>
        <w:r w:rsidR="00D02044">
          <w:rPr>
            <w:noProof/>
            <w:webHidden/>
          </w:rPr>
          <w:fldChar w:fldCharType="end"/>
        </w:r>
      </w:hyperlink>
    </w:p>
    <w:p w14:paraId="49AA5DA3" w14:textId="6CDE759B"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4" w:history="1">
        <w:r w:rsidR="00D02044" w:rsidRPr="001134BE">
          <w:rPr>
            <w:rStyle w:val="Hyperlink"/>
            <w:noProof/>
          </w:rPr>
          <w:t>30</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Panel Secretariat</w:t>
        </w:r>
        <w:r w:rsidR="00D02044">
          <w:rPr>
            <w:noProof/>
            <w:webHidden/>
          </w:rPr>
          <w:tab/>
        </w:r>
        <w:r w:rsidR="00D02044">
          <w:rPr>
            <w:noProof/>
            <w:webHidden/>
          </w:rPr>
          <w:fldChar w:fldCharType="begin"/>
        </w:r>
        <w:r w:rsidR="00D02044">
          <w:rPr>
            <w:noProof/>
            <w:webHidden/>
          </w:rPr>
          <w:instrText xml:space="preserve"> PAGEREF _Toc178235484 \h </w:instrText>
        </w:r>
        <w:r w:rsidR="00D02044">
          <w:rPr>
            <w:noProof/>
            <w:webHidden/>
          </w:rPr>
        </w:r>
        <w:r w:rsidR="00D02044">
          <w:rPr>
            <w:noProof/>
            <w:webHidden/>
          </w:rPr>
          <w:fldChar w:fldCharType="separate"/>
        </w:r>
        <w:r w:rsidR="00EA4ED1">
          <w:rPr>
            <w:noProof/>
            <w:webHidden/>
          </w:rPr>
          <w:t>45</w:t>
        </w:r>
        <w:r w:rsidR="00D02044">
          <w:rPr>
            <w:noProof/>
            <w:webHidden/>
          </w:rPr>
          <w:fldChar w:fldCharType="end"/>
        </w:r>
      </w:hyperlink>
    </w:p>
    <w:p w14:paraId="27D72257" w14:textId="561C2E83"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5" w:history="1">
        <w:r w:rsidR="00D02044" w:rsidRPr="001134BE">
          <w:rPr>
            <w:rStyle w:val="Hyperlink"/>
            <w:noProof/>
          </w:rPr>
          <w:t>31</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Referral to AHPRA</w:t>
        </w:r>
        <w:r w:rsidR="00D02044">
          <w:rPr>
            <w:noProof/>
            <w:webHidden/>
          </w:rPr>
          <w:tab/>
        </w:r>
        <w:r w:rsidR="00D02044">
          <w:rPr>
            <w:noProof/>
            <w:webHidden/>
          </w:rPr>
          <w:fldChar w:fldCharType="begin"/>
        </w:r>
        <w:r w:rsidR="00D02044">
          <w:rPr>
            <w:noProof/>
            <w:webHidden/>
          </w:rPr>
          <w:instrText xml:space="preserve"> PAGEREF _Toc178235485 \h </w:instrText>
        </w:r>
        <w:r w:rsidR="00D02044">
          <w:rPr>
            <w:noProof/>
            <w:webHidden/>
          </w:rPr>
        </w:r>
        <w:r w:rsidR="00D02044">
          <w:rPr>
            <w:noProof/>
            <w:webHidden/>
          </w:rPr>
          <w:fldChar w:fldCharType="separate"/>
        </w:r>
        <w:r w:rsidR="00EA4ED1">
          <w:rPr>
            <w:noProof/>
            <w:webHidden/>
          </w:rPr>
          <w:t>45</w:t>
        </w:r>
        <w:r w:rsidR="00D02044">
          <w:rPr>
            <w:noProof/>
            <w:webHidden/>
          </w:rPr>
          <w:fldChar w:fldCharType="end"/>
        </w:r>
      </w:hyperlink>
    </w:p>
    <w:p w14:paraId="034D1B35" w14:textId="04283BCD" w:rsidR="00D02044" w:rsidRDefault="00785373">
      <w:pPr>
        <w:pStyle w:val="TOC3"/>
        <w:rPr>
          <w:rFonts w:asciiTheme="minorHAnsi" w:eastAsiaTheme="minorEastAsia" w:hAnsiTheme="minorHAnsi" w:cstheme="minorBidi"/>
          <w:b w:val="0"/>
          <w:noProof/>
          <w:kern w:val="2"/>
          <w:szCs w:val="24"/>
          <w:lang w:eastAsia="en-AU"/>
          <w14:ligatures w14:val="standardContextual"/>
        </w:rPr>
      </w:pPr>
      <w:hyperlink w:anchor="_Toc178235486" w:history="1">
        <w:r w:rsidR="00D02044" w:rsidRPr="001134BE">
          <w:rPr>
            <w:rStyle w:val="Hyperlink"/>
            <w:rFonts w:cs="Times New Roman"/>
            <w:bCs/>
            <w:noProof/>
          </w:rPr>
          <w:t>Part 6</w:t>
        </w:r>
        <w:r w:rsidR="00D02044" w:rsidRPr="001134BE">
          <w:rPr>
            <w:rStyle w:val="Hyperlink"/>
            <w:noProof/>
          </w:rPr>
          <w:t xml:space="preserve"> Offers and Acceptance of Compensation and Settlement Deed</w:t>
        </w:r>
        <w:r w:rsidR="00D02044">
          <w:rPr>
            <w:noProof/>
            <w:webHidden/>
          </w:rPr>
          <w:tab/>
        </w:r>
        <w:r w:rsidR="00D02044">
          <w:rPr>
            <w:noProof/>
            <w:webHidden/>
          </w:rPr>
          <w:fldChar w:fldCharType="begin"/>
        </w:r>
        <w:r w:rsidR="00D02044">
          <w:rPr>
            <w:noProof/>
            <w:webHidden/>
          </w:rPr>
          <w:instrText xml:space="preserve"> PAGEREF _Toc178235486 \h </w:instrText>
        </w:r>
        <w:r w:rsidR="00D02044">
          <w:rPr>
            <w:noProof/>
            <w:webHidden/>
          </w:rPr>
        </w:r>
        <w:r w:rsidR="00D02044">
          <w:rPr>
            <w:noProof/>
            <w:webHidden/>
          </w:rPr>
          <w:fldChar w:fldCharType="separate"/>
        </w:r>
        <w:r w:rsidR="00EA4ED1">
          <w:rPr>
            <w:noProof/>
            <w:webHidden/>
          </w:rPr>
          <w:t>46</w:t>
        </w:r>
        <w:r w:rsidR="00D02044">
          <w:rPr>
            <w:noProof/>
            <w:webHidden/>
          </w:rPr>
          <w:fldChar w:fldCharType="end"/>
        </w:r>
      </w:hyperlink>
    </w:p>
    <w:p w14:paraId="40196B30" w14:textId="67BC50EC"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7" w:history="1">
        <w:r w:rsidR="00D02044" w:rsidRPr="001134BE">
          <w:rPr>
            <w:rStyle w:val="Hyperlink"/>
            <w:noProof/>
          </w:rPr>
          <w:t>32</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Communication of decisions</w:t>
        </w:r>
        <w:r w:rsidR="00D02044">
          <w:rPr>
            <w:noProof/>
            <w:webHidden/>
          </w:rPr>
          <w:tab/>
        </w:r>
        <w:r w:rsidR="00D02044">
          <w:rPr>
            <w:noProof/>
            <w:webHidden/>
          </w:rPr>
          <w:fldChar w:fldCharType="begin"/>
        </w:r>
        <w:r w:rsidR="00D02044">
          <w:rPr>
            <w:noProof/>
            <w:webHidden/>
          </w:rPr>
          <w:instrText xml:space="preserve"> PAGEREF _Toc178235487 \h </w:instrText>
        </w:r>
        <w:r w:rsidR="00D02044">
          <w:rPr>
            <w:noProof/>
            <w:webHidden/>
          </w:rPr>
        </w:r>
        <w:r w:rsidR="00D02044">
          <w:rPr>
            <w:noProof/>
            <w:webHidden/>
          </w:rPr>
          <w:fldChar w:fldCharType="separate"/>
        </w:r>
        <w:r w:rsidR="00EA4ED1">
          <w:rPr>
            <w:noProof/>
            <w:webHidden/>
          </w:rPr>
          <w:t>46</w:t>
        </w:r>
        <w:r w:rsidR="00D02044">
          <w:rPr>
            <w:noProof/>
            <w:webHidden/>
          </w:rPr>
          <w:fldChar w:fldCharType="end"/>
        </w:r>
      </w:hyperlink>
    </w:p>
    <w:p w14:paraId="2A31ED5A" w14:textId="505F25AF"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8" w:history="1">
        <w:r w:rsidR="00D02044" w:rsidRPr="001134BE">
          <w:rPr>
            <w:rStyle w:val="Hyperlink"/>
            <w:noProof/>
          </w:rPr>
          <w:t>33</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Compensation Offer may be accepted</w:t>
        </w:r>
        <w:r w:rsidR="00D02044">
          <w:rPr>
            <w:noProof/>
            <w:webHidden/>
          </w:rPr>
          <w:tab/>
        </w:r>
        <w:r w:rsidR="00D02044">
          <w:rPr>
            <w:noProof/>
            <w:webHidden/>
          </w:rPr>
          <w:fldChar w:fldCharType="begin"/>
        </w:r>
        <w:r w:rsidR="00D02044">
          <w:rPr>
            <w:noProof/>
            <w:webHidden/>
          </w:rPr>
          <w:instrText xml:space="preserve"> PAGEREF _Toc178235488 \h </w:instrText>
        </w:r>
        <w:r w:rsidR="00D02044">
          <w:rPr>
            <w:noProof/>
            <w:webHidden/>
          </w:rPr>
        </w:r>
        <w:r w:rsidR="00D02044">
          <w:rPr>
            <w:noProof/>
            <w:webHidden/>
          </w:rPr>
          <w:fldChar w:fldCharType="separate"/>
        </w:r>
        <w:r w:rsidR="00EA4ED1">
          <w:rPr>
            <w:noProof/>
            <w:webHidden/>
          </w:rPr>
          <w:t>46</w:t>
        </w:r>
        <w:r w:rsidR="00D02044">
          <w:rPr>
            <w:noProof/>
            <w:webHidden/>
          </w:rPr>
          <w:fldChar w:fldCharType="end"/>
        </w:r>
      </w:hyperlink>
    </w:p>
    <w:p w14:paraId="586B692A" w14:textId="37AD191F"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89" w:history="1">
        <w:r w:rsidR="00D02044" w:rsidRPr="001134BE">
          <w:rPr>
            <w:rStyle w:val="Hyperlink"/>
            <w:noProof/>
          </w:rPr>
          <w:t>34</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Payment of Compensation</w:t>
        </w:r>
        <w:r w:rsidR="00D02044">
          <w:rPr>
            <w:noProof/>
            <w:webHidden/>
          </w:rPr>
          <w:tab/>
        </w:r>
        <w:r w:rsidR="00D02044">
          <w:rPr>
            <w:noProof/>
            <w:webHidden/>
          </w:rPr>
          <w:fldChar w:fldCharType="begin"/>
        </w:r>
        <w:r w:rsidR="00D02044">
          <w:rPr>
            <w:noProof/>
            <w:webHidden/>
          </w:rPr>
          <w:instrText xml:space="preserve"> PAGEREF _Toc178235489 \h </w:instrText>
        </w:r>
        <w:r w:rsidR="00D02044">
          <w:rPr>
            <w:noProof/>
            <w:webHidden/>
          </w:rPr>
        </w:r>
        <w:r w:rsidR="00D02044">
          <w:rPr>
            <w:noProof/>
            <w:webHidden/>
          </w:rPr>
          <w:fldChar w:fldCharType="separate"/>
        </w:r>
        <w:r w:rsidR="00EA4ED1">
          <w:rPr>
            <w:noProof/>
            <w:webHidden/>
          </w:rPr>
          <w:t>46</w:t>
        </w:r>
        <w:r w:rsidR="00D02044">
          <w:rPr>
            <w:noProof/>
            <w:webHidden/>
          </w:rPr>
          <w:fldChar w:fldCharType="end"/>
        </w:r>
      </w:hyperlink>
    </w:p>
    <w:p w14:paraId="2BAE5770" w14:textId="32FF76FB"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90" w:history="1">
        <w:r w:rsidR="00D02044" w:rsidRPr="001134BE">
          <w:rPr>
            <w:rStyle w:val="Hyperlink"/>
            <w:noProof/>
          </w:rPr>
          <w:t>35</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Settlement Deed</w:t>
        </w:r>
        <w:r w:rsidR="00D02044">
          <w:rPr>
            <w:noProof/>
            <w:webHidden/>
          </w:rPr>
          <w:tab/>
        </w:r>
        <w:r w:rsidR="00D02044">
          <w:rPr>
            <w:noProof/>
            <w:webHidden/>
          </w:rPr>
          <w:fldChar w:fldCharType="begin"/>
        </w:r>
        <w:r w:rsidR="00D02044">
          <w:rPr>
            <w:noProof/>
            <w:webHidden/>
          </w:rPr>
          <w:instrText xml:space="preserve"> PAGEREF _Toc178235490 \h </w:instrText>
        </w:r>
        <w:r w:rsidR="00D02044">
          <w:rPr>
            <w:noProof/>
            <w:webHidden/>
          </w:rPr>
        </w:r>
        <w:r w:rsidR="00D02044">
          <w:rPr>
            <w:noProof/>
            <w:webHidden/>
          </w:rPr>
          <w:fldChar w:fldCharType="separate"/>
        </w:r>
        <w:r w:rsidR="00EA4ED1">
          <w:rPr>
            <w:noProof/>
            <w:webHidden/>
          </w:rPr>
          <w:t>47</w:t>
        </w:r>
        <w:r w:rsidR="00D02044">
          <w:rPr>
            <w:noProof/>
            <w:webHidden/>
          </w:rPr>
          <w:fldChar w:fldCharType="end"/>
        </w:r>
      </w:hyperlink>
    </w:p>
    <w:p w14:paraId="5A5D1BBC" w14:textId="26297699"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91" w:history="1">
        <w:r w:rsidR="00D02044" w:rsidRPr="001134BE">
          <w:rPr>
            <w:rStyle w:val="Hyperlink"/>
            <w:noProof/>
          </w:rPr>
          <w:t>36</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Compensation for Tier 3 claims</w:t>
        </w:r>
        <w:r w:rsidR="00D02044">
          <w:rPr>
            <w:noProof/>
            <w:webHidden/>
          </w:rPr>
          <w:tab/>
        </w:r>
        <w:r w:rsidR="00D02044">
          <w:rPr>
            <w:noProof/>
            <w:webHidden/>
          </w:rPr>
          <w:fldChar w:fldCharType="begin"/>
        </w:r>
        <w:r w:rsidR="00D02044">
          <w:rPr>
            <w:noProof/>
            <w:webHidden/>
          </w:rPr>
          <w:instrText xml:space="preserve"> PAGEREF _Toc178235491 \h </w:instrText>
        </w:r>
        <w:r w:rsidR="00D02044">
          <w:rPr>
            <w:noProof/>
            <w:webHidden/>
          </w:rPr>
        </w:r>
        <w:r w:rsidR="00D02044">
          <w:rPr>
            <w:noProof/>
            <w:webHidden/>
          </w:rPr>
          <w:fldChar w:fldCharType="separate"/>
        </w:r>
        <w:r w:rsidR="00EA4ED1">
          <w:rPr>
            <w:noProof/>
            <w:webHidden/>
          </w:rPr>
          <w:t>49</w:t>
        </w:r>
        <w:r w:rsidR="00D02044">
          <w:rPr>
            <w:noProof/>
            <w:webHidden/>
          </w:rPr>
          <w:fldChar w:fldCharType="end"/>
        </w:r>
      </w:hyperlink>
    </w:p>
    <w:p w14:paraId="40FDD00B" w14:textId="61918614"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92" w:history="1">
        <w:r w:rsidR="00D02044" w:rsidRPr="001134BE">
          <w:rPr>
            <w:rStyle w:val="Hyperlink"/>
            <w:noProof/>
          </w:rPr>
          <w:t>37</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bCs/>
            <w:noProof/>
          </w:rPr>
          <w:t>Taxation treatment of Compensation</w:t>
        </w:r>
        <w:r w:rsidR="00D02044">
          <w:rPr>
            <w:noProof/>
            <w:webHidden/>
          </w:rPr>
          <w:tab/>
        </w:r>
        <w:r w:rsidR="00D02044">
          <w:rPr>
            <w:noProof/>
            <w:webHidden/>
          </w:rPr>
          <w:fldChar w:fldCharType="begin"/>
        </w:r>
        <w:r w:rsidR="00D02044">
          <w:rPr>
            <w:noProof/>
            <w:webHidden/>
          </w:rPr>
          <w:instrText xml:space="preserve"> PAGEREF _Toc178235492 \h </w:instrText>
        </w:r>
        <w:r w:rsidR="00D02044">
          <w:rPr>
            <w:noProof/>
            <w:webHidden/>
          </w:rPr>
        </w:r>
        <w:r w:rsidR="00D02044">
          <w:rPr>
            <w:noProof/>
            <w:webHidden/>
          </w:rPr>
          <w:fldChar w:fldCharType="separate"/>
        </w:r>
        <w:r w:rsidR="00EA4ED1">
          <w:rPr>
            <w:noProof/>
            <w:webHidden/>
          </w:rPr>
          <w:t>50</w:t>
        </w:r>
        <w:r w:rsidR="00D02044">
          <w:rPr>
            <w:noProof/>
            <w:webHidden/>
          </w:rPr>
          <w:fldChar w:fldCharType="end"/>
        </w:r>
      </w:hyperlink>
    </w:p>
    <w:p w14:paraId="6422FA2E" w14:textId="5382F714"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93" w:history="1">
        <w:r w:rsidR="00D02044" w:rsidRPr="001134BE">
          <w:rPr>
            <w:rStyle w:val="Hyperlink"/>
            <w:noProof/>
          </w:rPr>
          <w:t>38</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Declining to accept an offer of Compensation</w:t>
        </w:r>
        <w:r w:rsidR="00D02044">
          <w:rPr>
            <w:noProof/>
            <w:webHidden/>
          </w:rPr>
          <w:tab/>
        </w:r>
        <w:r w:rsidR="00D02044">
          <w:rPr>
            <w:noProof/>
            <w:webHidden/>
          </w:rPr>
          <w:fldChar w:fldCharType="begin"/>
        </w:r>
        <w:r w:rsidR="00D02044">
          <w:rPr>
            <w:noProof/>
            <w:webHidden/>
          </w:rPr>
          <w:instrText xml:space="preserve"> PAGEREF _Toc178235493 \h </w:instrText>
        </w:r>
        <w:r w:rsidR="00D02044">
          <w:rPr>
            <w:noProof/>
            <w:webHidden/>
          </w:rPr>
        </w:r>
        <w:r w:rsidR="00D02044">
          <w:rPr>
            <w:noProof/>
            <w:webHidden/>
          </w:rPr>
          <w:fldChar w:fldCharType="separate"/>
        </w:r>
        <w:r w:rsidR="00EA4ED1">
          <w:rPr>
            <w:noProof/>
            <w:webHidden/>
          </w:rPr>
          <w:t>50</w:t>
        </w:r>
        <w:r w:rsidR="00D02044">
          <w:rPr>
            <w:noProof/>
            <w:webHidden/>
          </w:rPr>
          <w:fldChar w:fldCharType="end"/>
        </w:r>
      </w:hyperlink>
    </w:p>
    <w:p w14:paraId="2CE49BCA" w14:textId="54F2A495" w:rsidR="00D02044" w:rsidRDefault="00785373">
      <w:pPr>
        <w:pStyle w:val="TOC3"/>
        <w:rPr>
          <w:rFonts w:asciiTheme="minorHAnsi" w:eastAsiaTheme="minorEastAsia" w:hAnsiTheme="minorHAnsi" w:cstheme="minorBidi"/>
          <w:b w:val="0"/>
          <w:noProof/>
          <w:kern w:val="2"/>
          <w:szCs w:val="24"/>
          <w:lang w:eastAsia="en-AU"/>
          <w14:ligatures w14:val="standardContextual"/>
        </w:rPr>
      </w:pPr>
      <w:hyperlink w:anchor="_Toc178235494" w:history="1">
        <w:r w:rsidR="00D02044" w:rsidRPr="001134BE">
          <w:rPr>
            <w:rStyle w:val="Hyperlink"/>
            <w:rFonts w:cs="Times New Roman"/>
            <w:bCs/>
            <w:noProof/>
          </w:rPr>
          <w:t>Part 7</w:t>
        </w:r>
        <w:r w:rsidR="00D02044" w:rsidRPr="001134BE">
          <w:rPr>
            <w:rStyle w:val="Hyperlink"/>
            <w:noProof/>
          </w:rPr>
          <w:t xml:space="preserve"> Review of Decisions in relation to Claims</w:t>
        </w:r>
        <w:r w:rsidR="00D02044">
          <w:rPr>
            <w:noProof/>
            <w:webHidden/>
          </w:rPr>
          <w:tab/>
        </w:r>
        <w:r w:rsidR="00D02044">
          <w:rPr>
            <w:noProof/>
            <w:webHidden/>
          </w:rPr>
          <w:fldChar w:fldCharType="begin"/>
        </w:r>
        <w:r w:rsidR="00D02044">
          <w:rPr>
            <w:noProof/>
            <w:webHidden/>
          </w:rPr>
          <w:instrText xml:space="preserve"> PAGEREF _Toc178235494 \h </w:instrText>
        </w:r>
        <w:r w:rsidR="00D02044">
          <w:rPr>
            <w:noProof/>
            <w:webHidden/>
          </w:rPr>
        </w:r>
        <w:r w:rsidR="00D02044">
          <w:rPr>
            <w:noProof/>
            <w:webHidden/>
          </w:rPr>
          <w:fldChar w:fldCharType="separate"/>
        </w:r>
        <w:r w:rsidR="00EA4ED1">
          <w:rPr>
            <w:noProof/>
            <w:webHidden/>
          </w:rPr>
          <w:t>51</w:t>
        </w:r>
        <w:r w:rsidR="00D02044">
          <w:rPr>
            <w:noProof/>
            <w:webHidden/>
          </w:rPr>
          <w:fldChar w:fldCharType="end"/>
        </w:r>
      </w:hyperlink>
    </w:p>
    <w:p w14:paraId="59396F7F" w14:textId="647FB342" w:rsidR="00D02044" w:rsidRDefault="00785373">
      <w:pPr>
        <w:pStyle w:val="TOC1"/>
        <w:tabs>
          <w:tab w:val="left" w:pos="1304"/>
        </w:tabs>
        <w:rPr>
          <w:rFonts w:asciiTheme="minorHAnsi" w:eastAsiaTheme="minorEastAsia" w:hAnsiTheme="minorHAnsi" w:cstheme="minorBidi"/>
          <w:noProof/>
          <w:kern w:val="2"/>
          <w:szCs w:val="24"/>
          <w:lang w:eastAsia="en-AU"/>
          <w14:ligatures w14:val="standardContextual"/>
        </w:rPr>
      </w:pPr>
      <w:hyperlink w:anchor="_Toc178235495" w:history="1">
        <w:r w:rsidR="00D02044" w:rsidRPr="001134BE">
          <w:rPr>
            <w:rStyle w:val="Hyperlink"/>
            <w:noProof/>
          </w:rPr>
          <w:t>39</w:t>
        </w:r>
        <w:r w:rsidR="00D02044">
          <w:rPr>
            <w:rFonts w:asciiTheme="minorHAnsi" w:eastAsiaTheme="minorEastAsia" w:hAnsiTheme="minorHAnsi" w:cstheme="minorBidi"/>
            <w:noProof/>
            <w:kern w:val="2"/>
            <w:szCs w:val="24"/>
            <w:lang w:eastAsia="en-AU"/>
            <w14:ligatures w14:val="standardContextual"/>
          </w:rPr>
          <w:tab/>
        </w:r>
        <w:r w:rsidR="00D02044" w:rsidRPr="001134BE">
          <w:rPr>
            <w:rStyle w:val="Hyperlink"/>
            <w:noProof/>
          </w:rPr>
          <w:t>Review of Decisions in respect of Claims</w:t>
        </w:r>
        <w:r w:rsidR="00D02044">
          <w:rPr>
            <w:noProof/>
            <w:webHidden/>
          </w:rPr>
          <w:tab/>
        </w:r>
        <w:r w:rsidR="00D02044">
          <w:rPr>
            <w:noProof/>
            <w:webHidden/>
          </w:rPr>
          <w:fldChar w:fldCharType="begin"/>
        </w:r>
        <w:r w:rsidR="00D02044">
          <w:rPr>
            <w:noProof/>
            <w:webHidden/>
          </w:rPr>
          <w:instrText xml:space="preserve"> PAGEREF _Toc178235495 \h </w:instrText>
        </w:r>
        <w:r w:rsidR="00D02044">
          <w:rPr>
            <w:noProof/>
            <w:webHidden/>
          </w:rPr>
        </w:r>
        <w:r w:rsidR="00D02044">
          <w:rPr>
            <w:noProof/>
            <w:webHidden/>
          </w:rPr>
          <w:fldChar w:fldCharType="separate"/>
        </w:r>
        <w:r w:rsidR="00EA4ED1">
          <w:rPr>
            <w:noProof/>
            <w:webHidden/>
          </w:rPr>
          <w:t>51</w:t>
        </w:r>
        <w:r w:rsidR="00D02044">
          <w:rPr>
            <w:noProof/>
            <w:webHidden/>
          </w:rPr>
          <w:fldChar w:fldCharType="end"/>
        </w:r>
      </w:hyperlink>
    </w:p>
    <w:p w14:paraId="0B77302F" w14:textId="13B5A040" w:rsidR="00D02044" w:rsidRDefault="00785373">
      <w:pPr>
        <w:pStyle w:val="TOC3"/>
        <w:rPr>
          <w:rFonts w:asciiTheme="minorHAnsi" w:eastAsiaTheme="minorEastAsia" w:hAnsiTheme="minorHAnsi" w:cstheme="minorBidi"/>
          <w:b w:val="0"/>
          <w:noProof/>
          <w:kern w:val="2"/>
          <w:szCs w:val="24"/>
          <w:lang w:eastAsia="en-AU"/>
          <w14:ligatures w14:val="standardContextual"/>
        </w:rPr>
      </w:pPr>
      <w:hyperlink w:anchor="_Toc178235496" w:history="1">
        <w:r w:rsidR="00D02044" w:rsidRPr="001134BE">
          <w:rPr>
            <w:rStyle w:val="Hyperlink"/>
            <w:noProof/>
          </w:rPr>
          <w:t>Schedule 1</w:t>
        </w:r>
        <w:r w:rsidR="00D02044">
          <w:rPr>
            <w:noProof/>
            <w:webHidden/>
          </w:rPr>
          <w:tab/>
        </w:r>
        <w:r w:rsidR="00D02044">
          <w:rPr>
            <w:noProof/>
            <w:webHidden/>
          </w:rPr>
          <w:fldChar w:fldCharType="begin"/>
        </w:r>
        <w:r w:rsidR="00D02044">
          <w:rPr>
            <w:noProof/>
            <w:webHidden/>
          </w:rPr>
          <w:instrText xml:space="preserve"> PAGEREF _Toc178235496 \h </w:instrText>
        </w:r>
        <w:r w:rsidR="00D02044">
          <w:rPr>
            <w:noProof/>
            <w:webHidden/>
          </w:rPr>
        </w:r>
        <w:r w:rsidR="00D02044">
          <w:rPr>
            <w:noProof/>
            <w:webHidden/>
          </w:rPr>
          <w:fldChar w:fldCharType="separate"/>
        </w:r>
        <w:r w:rsidR="00EA4ED1">
          <w:rPr>
            <w:noProof/>
            <w:webHidden/>
          </w:rPr>
          <w:t>53</w:t>
        </w:r>
        <w:r w:rsidR="00D02044">
          <w:rPr>
            <w:noProof/>
            <w:webHidden/>
          </w:rPr>
          <w:fldChar w:fldCharType="end"/>
        </w:r>
      </w:hyperlink>
    </w:p>
    <w:p w14:paraId="768034C4" w14:textId="32097278" w:rsidR="00D02044" w:rsidRDefault="00785373">
      <w:pPr>
        <w:pStyle w:val="TOC3"/>
        <w:tabs>
          <w:tab w:val="left" w:pos="1400"/>
        </w:tabs>
        <w:rPr>
          <w:rFonts w:asciiTheme="minorHAnsi" w:eastAsiaTheme="minorEastAsia" w:hAnsiTheme="minorHAnsi" w:cstheme="minorBidi"/>
          <w:b w:val="0"/>
          <w:noProof/>
          <w:kern w:val="2"/>
          <w:szCs w:val="24"/>
          <w:lang w:eastAsia="en-AU"/>
          <w14:ligatures w14:val="standardContextual"/>
        </w:rPr>
      </w:pPr>
      <w:hyperlink w:anchor="_Toc178235497" w:history="1">
        <w:r w:rsidR="00D02044" w:rsidRPr="001134BE">
          <w:rPr>
            <w:rStyle w:val="Hyperlink"/>
            <w:noProof/>
          </w:rPr>
          <w:t>Schedule 2</w:t>
        </w:r>
        <w:r w:rsidR="00D02044">
          <w:rPr>
            <w:rFonts w:asciiTheme="minorHAnsi" w:eastAsiaTheme="minorEastAsia" w:hAnsiTheme="minorHAnsi" w:cstheme="minorBidi"/>
            <w:b w:val="0"/>
            <w:noProof/>
            <w:kern w:val="2"/>
            <w:szCs w:val="24"/>
            <w:lang w:eastAsia="en-AU"/>
            <w14:ligatures w14:val="standardContextual"/>
          </w:rPr>
          <w:tab/>
        </w:r>
        <w:r w:rsidR="00D02044" w:rsidRPr="001134BE">
          <w:rPr>
            <w:rStyle w:val="Hyperlink"/>
            <w:noProof/>
          </w:rPr>
          <w:t>Details of amendments to this Policy</w:t>
        </w:r>
        <w:r w:rsidR="00D02044">
          <w:rPr>
            <w:noProof/>
            <w:webHidden/>
          </w:rPr>
          <w:tab/>
        </w:r>
        <w:r w:rsidR="00D02044">
          <w:rPr>
            <w:noProof/>
            <w:webHidden/>
          </w:rPr>
          <w:fldChar w:fldCharType="begin"/>
        </w:r>
        <w:r w:rsidR="00D02044">
          <w:rPr>
            <w:noProof/>
            <w:webHidden/>
          </w:rPr>
          <w:instrText xml:space="preserve"> PAGEREF _Toc178235497 \h </w:instrText>
        </w:r>
        <w:r w:rsidR="00D02044">
          <w:rPr>
            <w:noProof/>
            <w:webHidden/>
          </w:rPr>
        </w:r>
        <w:r w:rsidR="00D02044">
          <w:rPr>
            <w:noProof/>
            <w:webHidden/>
          </w:rPr>
          <w:fldChar w:fldCharType="separate"/>
        </w:r>
        <w:r w:rsidR="00EA4ED1">
          <w:rPr>
            <w:noProof/>
            <w:webHidden/>
          </w:rPr>
          <w:t>62</w:t>
        </w:r>
        <w:r w:rsidR="00D02044">
          <w:rPr>
            <w:noProof/>
            <w:webHidden/>
          </w:rPr>
          <w:fldChar w:fldCharType="end"/>
        </w:r>
      </w:hyperlink>
    </w:p>
    <w:p w14:paraId="626F6ACB" w14:textId="2F753E29" w:rsidR="002C32AA" w:rsidRPr="003118C5" w:rsidRDefault="00E21879" w:rsidP="005D3F63">
      <w:r w:rsidRPr="003118C5">
        <w:fldChar w:fldCharType="end"/>
      </w:r>
    </w:p>
    <w:p w14:paraId="6760E076" w14:textId="77777777" w:rsidR="008C2A85" w:rsidRPr="003118C5" w:rsidRDefault="008C2A85">
      <w:pPr>
        <w:sectPr w:rsidR="008C2A85" w:rsidRPr="003118C5" w:rsidSect="00E5157C">
          <w:pgSz w:w="11906" w:h="16838"/>
          <w:pgMar w:top="1134" w:right="1440" w:bottom="1440" w:left="1701" w:header="708" w:footer="708" w:gutter="0"/>
          <w:cols w:space="708"/>
          <w:docGrid w:linePitch="360"/>
        </w:sectPr>
      </w:pPr>
    </w:p>
    <w:p w14:paraId="0A8FEC3B" w14:textId="77777777" w:rsidR="002777D4" w:rsidRPr="003118C5" w:rsidRDefault="002777D4" w:rsidP="008C2A85">
      <w:pPr>
        <w:pStyle w:val="PartHeading"/>
      </w:pPr>
      <w:bookmarkStart w:id="4" w:name="_Toc81227428"/>
      <w:bookmarkStart w:id="5" w:name="_Toc178235450"/>
      <w:r w:rsidRPr="003118C5">
        <w:lastRenderedPageBreak/>
        <w:t>Preliminary</w:t>
      </w:r>
      <w:bookmarkEnd w:id="4"/>
      <w:bookmarkEnd w:id="5"/>
    </w:p>
    <w:p w14:paraId="4E665359" w14:textId="77777777" w:rsidR="002777D4" w:rsidRPr="003118C5" w:rsidRDefault="002777D4" w:rsidP="00457CE3">
      <w:pPr>
        <w:pStyle w:val="Heading1"/>
        <w:ind w:left="737"/>
      </w:pPr>
      <w:bookmarkStart w:id="6" w:name="_Toc81227429"/>
      <w:bookmarkStart w:id="7" w:name="_Toc178235451"/>
      <w:bookmarkEnd w:id="3"/>
      <w:r w:rsidRPr="003118C5">
        <w:t>Name</w:t>
      </w:r>
      <w:bookmarkEnd w:id="6"/>
      <w:r w:rsidR="00603520" w:rsidRPr="003118C5">
        <w:t xml:space="preserve"> and purpose</w:t>
      </w:r>
      <w:bookmarkEnd w:id="7"/>
    </w:p>
    <w:p w14:paraId="469854D9" w14:textId="2FA33630" w:rsidR="002777D4" w:rsidRPr="003118C5" w:rsidRDefault="002777D4" w:rsidP="00E82CC9">
      <w:pPr>
        <w:pStyle w:val="Heading2"/>
      </w:pPr>
      <w:r w:rsidRPr="003118C5">
        <w:t xml:space="preserve">This </w:t>
      </w:r>
      <w:r w:rsidR="001B0970" w:rsidRPr="003118C5">
        <w:t xml:space="preserve">is the </w:t>
      </w:r>
      <w:r w:rsidR="00EA5DF1" w:rsidRPr="003118C5">
        <w:t xml:space="preserve">Policy </w:t>
      </w:r>
      <w:r w:rsidR="00571BC8" w:rsidRPr="003118C5">
        <w:t xml:space="preserve">in relation to </w:t>
      </w:r>
      <w:r w:rsidR="00A66BF0" w:rsidRPr="003118C5">
        <w:t xml:space="preserve">the </w:t>
      </w:r>
      <w:r w:rsidR="00A66BF0" w:rsidRPr="003118C5">
        <w:rPr>
          <w:i/>
          <w:iCs/>
        </w:rPr>
        <w:t xml:space="preserve">COVID-19 Vaccine Claims Scheme </w:t>
      </w:r>
      <w:r w:rsidR="00A66BF0" w:rsidRPr="003118C5">
        <w:t xml:space="preserve">being the program specified in the </w:t>
      </w:r>
      <w:bookmarkStart w:id="8" w:name="_9kR3WTr2665FJQCrklokjnTUwsx8JFC"/>
      <w:bookmarkStart w:id="9" w:name="_9kR3WTr2665FLSCrklokjnTUwsx8JFC"/>
      <w:r w:rsidR="00A66BF0" w:rsidRPr="003118C5">
        <w:rPr>
          <w:i/>
          <w:iCs/>
        </w:rPr>
        <w:t>Financial Framework</w:t>
      </w:r>
      <w:bookmarkEnd w:id="8"/>
      <w:bookmarkEnd w:id="9"/>
      <w:r w:rsidR="00A66BF0" w:rsidRPr="003118C5">
        <w:rPr>
          <w:i/>
          <w:iCs/>
        </w:rPr>
        <w:t xml:space="preserve"> (</w:t>
      </w:r>
      <w:bookmarkStart w:id="10" w:name="_9kR3WTr2665FKeb51yoqrt9xwLufJA6L"/>
      <w:r w:rsidR="00A66BF0" w:rsidRPr="003118C5">
        <w:rPr>
          <w:i/>
          <w:iCs/>
        </w:rPr>
        <w:t>Supplementary Powers</w:t>
      </w:r>
      <w:bookmarkEnd w:id="10"/>
      <w:r w:rsidR="00A66BF0" w:rsidRPr="003118C5">
        <w:rPr>
          <w:i/>
          <w:iCs/>
        </w:rPr>
        <w:t xml:space="preserve">) </w:t>
      </w:r>
      <w:bookmarkStart w:id="11" w:name="_9kR3WTr2665FMfKgx3kt2y49OTcb"/>
      <w:r w:rsidR="00A66BF0" w:rsidRPr="003118C5">
        <w:rPr>
          <w:i/>
          <w:iCs/>
        </w:rPr>
        <w:t>Regulations 1997</w:t>
      </w:r>
      <w:bookmarkEnd w:id="11"/>
      <w:r w:rsidR="002E7A95" w:rsidRPr="003118C5">
        <w:rPr>
          <w:i/>
          <w:iCs/>
        </w:rPr>
        <w:t xml:space="preserve"> </w:t>
      </w:r>
      <w:r w:rsidR="002E7A95" w:rsidRPr="003118C5">
        <w:t>(</w:t>
      </w:r>
      <w:proofErr w:type="spellStart"/>
      <w:r w:rsidR="002E7A95" w:rsidRPr="003118C5">
        <w:t>Cth</w:t>
      </w:r>
      <w:proofErr w:type="spellEnd"/>
      <w:r w:rsidR="002E7A95" w:rsidRPr="003118C5">
        <w:t>)</w:t>
      </w:r>
      <w:r w:rsidR="00A66BF0" w:rsidRPr="003118C5">
        <w:t xml:space="preserve">, Schedule 1AB, </w:t>
      </w:r>
      <w:r w:rsidR="00F0019A" w:rsidRPr="003118C5">
        <w:fldChar w:fldCharType="begin"/>
      </w:r>
      <w:r w:rsidR="00F0019A" w:rsidRPr="003118C5">
        <w:instrText xml:space="preserve"> REF _Ref_ContractCompanion_9kb9Ur3AB \w \n \h \* MERGEFORMAT </w:instrText>
      </w:r>
      <w:r w:rsidR="00F0019A" w:rsidRPr="003118C5">
        <w:fldChar w:fldCharType="separate"/>
      </w:r>
      <w:r w:rsidR="00EA4ED1">
        <w:t>Part 4</w:t>
      </w:r>
      <w:r w:rsidR="00F0019A" w:rsidRPr="003118C5">
        <w:fldChar w:fldCharType="end"/>
      </w:r>
      <w:r w:rsidR="00A66BF0" w:rsidRPr="003118C5">
        <w:t>, Item 506 (</w:t>
      </w:r>
      <w:r w:rsidR="00571BC8" w:rsidRPr="003118C5">
        <w:t xml:space="preserve">the </w:t>
      </w:r>
      <w:r w:rsidR="00571BC8" w:rsidRPr="003118C5">
        <w:rPr>
          <w:b/>
          <w:bCs/>
        </w:rPr>
        <w:t>Scheme</w:t>
      </w:r>
      <w:r w:rsidR="00A66BF0" w:rsidRPr="003118C5">
        <w:t>)</w:t>
      </w:r>
      <w:r w:rsidR="00571BC8" w:rsidRPr="003118C5">
        <w:t xml:space="preserve">. </w:t>
      </w:r>
    </w:p>
    <w:p w14:paraId="5CFBE8AA" w14:textId="77777777" w:rsidR="002E7A95" w:rsidRPr="003118C5" w:rsidRDefault="00571BC8" w:rsidP="00A66BF0">
      <w:pPr>
        <w:pStyle w:val="Heading2"/>
      </w:pPr>
      <w:r w:rsidRPr="003118C5">
        <w:t xml:space="preserve">This </w:t>
      </w:r>
      <w:r w:rsidR="00EA5DF1" w:rsidRPr="003118C5">
        <w:t>Policy</w:t>
      </w:r>
      <w:r w:rsidR="002E7A95" w:rsidRPr="003118C5">
        <w:t>:</w:t>
      </w:r>
    </w:p>
    <w:p w14:paraId="4719A7CF" w14:textId="77777777" w:rsidR="001C00E3" w:rsidRPr="003118C5" w:rsidRDefault="001C00E3" w:rsidP="002E7A95">
      <w:pPr>
        <w:pStyle w:val="Heading3"/>
      </w:pPr>
      <w:r w:rsidRPr="003118C5">
        <w:t xml:space="preserve">describes </w:t>
      </w:r>
      <w:r w:rsidR="00F61657" w:rsidRPr="003118C5">
        <w:t xml:space="preserve">the </w:t>
      </w:r>
      <w:r w:rsidR="003D6851" w:rsidRPr="003118C5">
        <w:t xml:space="preserve">basis </w:t>
      </w:r>
      <w:r w:rsidRPr="003118C5">
        <w:t xml:space="preserve">on which the </w:t>
      </w:r>
      <w:bookmarkStart w:id="12" w:name="_9kR3WTr2665FNPJ888qlukqXTF63D913J"/>
      <w:r w:rsidR="00271715" w:rsidRPr="003118C5">
        <w:t>Commonwealth</w:t>
      </w:r>
      <w:bookmarkEnd w:id="12"/>
      <w:r w:rsidR="006D4723" w:rsidRPr="003118C5">
        <w:t xml:space="preserve"> </w:t>
      </w:r>
      <w:r w:rsidRPr="003118C5">
        <w:t>may</w:t>
      </w:r>
      <w:r w:rsidR="00271715" w:rsidRPr="003118C5">
        <w:t xml:space="preserve"> </w:t>
      </w:r>
      <w:r w:rsidRPr="003118C5">
        <w:t>make a grant of financial assistance to a person who submits a Claim for Compensation</w:t>
      </w:r>
      <w:r w:rsidR="002E7A95" w:rsidRPr="003118C5">
        <w:t>; and</w:t>
      </w:r>
    </w:p>
    <w:p w14:paraId="3E47992D" w14:textId="6FF851DA" w:rsidR="002E7A95" w:rsidRPr="003118C5" w:rsidRDefault="002E7A95">
      <w:pPr>
        <w:pStyle w:val="Heading3"/>
      </w:pPr>
      <w:r w:rsidRPr="003118C5">
        <w:t>sets out the rules that govern the arrangement</w:t>
      </w:r>
      <w:r w:rsidR="00515814" w:rsidRPr="003118C5">
        <w:t>s</w:t>
      </w:r>
      <w:r w:rsidRPr="003118C5">
        <w:t xml:space="preserve"> made for the purposes of the Scheme under </w:t>
      </w:r>
      <w:bookmarkStart w:id="13" w:name="_9kR3WTr2774AJ7rcszv1HKTa7z58uTS70140z3j"/>
      <w:r w:rsidRPr="003118C5">
        <w:t>section 32</w:t>
      </w:r>
      <w:r w:rsidR="001A0CF0" w:rsidRPr="003118C5">
        <w:t>B (</w:t>
      </w:r>
      <w:r w:rsidRPr="003118C5">
        <w:t xml:space="preserve">1) of the </w:t>
      </w:r>
      <w:r w:rsidRPr="003118C5">
        <w:rPr>
          <w:i/>
          <w:iCs/>
        </w:rPr>
        <w:t xml:space="preserve">Financial Framework (Supplementary Powers) Act 1997 </w:t>
      </w:r>
      <w:r w:rsidRPr="003118C5">
        <w:t>(</w:t>
      </w:r>
      <w:proofErr w:type="spellStart"/>
      <w:r w:rsidRPr="003118C5">
        <w:t>Cth</w:t>
      </w:r>
      <w:proofErr w:type="spellEnd"/>
      <w:r w:rsidRPr="003118C5">
        <w:t>)</w:t>
      </w:r>
      <w:bookmarkEnd w:id="13"/>
      <w:r w:rsidRPr="003118C5">
        <w:t>.</w:t>
      </w:r>
    </w:p>
    <w:p w14:paraId="5BCC192E" w14:textId="77777777" w:rsidR="00764120" w:rsidRPr="003118C5" w:rsidRDefault="00764120" w:rsidP="00764120">
      <w:pPr>
        <w:pStyle w:val="Heading2"/>
      </w:pPr>
      <w:bookmarkStart w:id="14" w:name="_Ref87973277"/>
      <w:r w:rsidRPr="003118C5">
        <w:t>This Policy may be varied from time to time.  Any variation will be published and will take effect from the date or dates set out in the varied document.</w:t>
      </w:r>
      <w:bookmarkEnd w:id="14"/>
    </w:p>
    <w:p w14:paraId="3FEEDEA4" w14:textId="542F989F" w:rsidR="00076711" w:rsidRPr="003118C5" w:rsidRDefault="00076711" w:rsidP="00076711">
      <w:pPr>
        <w:pStyle w:val="Heading2"/>
      </w:pPr>
      <w:r w:rsidRPr="003118C5">
        <w:t xml:space="preserve">The Secretary is the Accountable Authority under the </w:t>
      </w:r>
      <w:bookmarkStart w:id="15" w:name="_Hlk87283157"/>
      <w:bookmarkStart w:id="16" w:name="_9kR3WTr2774BDNCrklokjnTUwsx8JFCotNJG689"/>
      <w:r w:rsidRPr="003118C5">
        <w:rPr>
          <w:i/>
          <w:iCs/>
        </w:rPr>
        <w:t>Financial Framework (Supplementary Powers) Act 1997</w:t>
      </w:r>
      <w:bookmarkEnd w:id="15"/>
      <w:bookmarkEnd w:id="16"/>
      <w:r w:rsidR="004C5A1C">
        <w:rPr>
          <w:i/>
          <w:iCs/>
        </w:rPr>
        <w:t xml:space="preserve"> </w:t>
      </w:r>
      <w:r w:rsidR="004C5A1C" w:rsidRPr="00766759">
        <w:rPr>
          <w:iCs/>
        </w:rPr>
        <w:t>(</w:t>
      </w:r>
      <w:proofErr w:type="spellStart"/>
      <w:r w:rsidR="004C5A1C" w:rsidRPr="00766759">
        <w:rPr>
          <w:iCs/>
        </w:rPr>
        <w:t>Cth</w:t>
      </w:r>
      <w:proofErr w:type="spellEnd"/>
      <w:r w:rsidR="004C5A1C" w:rsidRPr="00766759">
        <w:rPr>
          <w:iCs/>
        </w:rPr>
        <w:t>)</w:t>
      </w:r>
      <w:r w:rsidRPr="00766759">
        <w:rPr>
          <w:iCs/>
        </w:rPr>
        <w:t>.</w:t>
      </w:r>
      <w:r w:rsidRPr="003118C5">
        <w:rPr>
          <w:i/>
          <w:iCs/>
        </w:rPr>
        <w:t xml:space="preserve"> </w:t>
      </w:r>
    </w:p>
    <w:p w14:paraId="49E006C1" w14:textId="77777777" w:rsidR="00076711" w:rsidRPr="003118C5" w:rsidRDefault="00076711">
      <w:pPr>
        <w:pStyle w:val="Heading2"/>
      </w:pPr>
      <w:r w:rsidRPr="003118C5">
        <w:t xml:space="preserve">Delegations will be in place from the Secretary to designated officers in </w:t>
      </w:r>
      <w:bookmarkStart w:id="17" w:name="_9kR3WTr2665FOiLr91jgxURGGGyt2s"/>
      <w:r w:rsidRPr="003118C5">
        <w:t>Services Australia</w:t>
      </w:r>
      <w:bookmarkEnd w:id="17"/>
      <w:r w:rsidRPr="003118C5">
        <w:t xml:space="preserve"> that provide the power to authorise </w:t>
      </w:r>
      <w:r w:rsidR="00515814" w:rsidRPr="003118C5">
        <w:t>the payment of financial assistance granted under the Scheme</w:t>
      </w:r>
      <w:r w:rsidRPr="003118C5">
        <w:t>.</w:t>
      </w:r>
    </w:p>
    <w:p w14:paraId="326FF766" w14:textId="77777777" w:rsidR="00D55790" w:rsidRPr="003118C5" w:rsidRDefault="00D55790" w:rsidP="00793DC1">
      <w:pPr>
        <w:pStyle w:val="Heading2"/>
      </w:pPr>
      <w:r w:rsidRPr="003118C5">
        <w:t xml:space="preserve">The </w:t>
      </w:r>
      <w:bookmarkStart w:id="18" w:name="_9kR3WTr2774AKQ1r8YO6yx9A0301A6CZJ9ZddWj"/>
      <w:r w:rsidRPr="003118C5">
        <w:rPr>
          <w:i/>
          <w:iCs/>
        </w:rPr>
        <w:t xml:space="preserve">Acts Interpretation Act 1901 </w:t>
      </w:r>
      <w:r w:rsidRPr="003118C5">
        <w:t>(</w:t>
      </w:r>
      <w:proofErr w:type="spellStart"/>
      <w:r w:rsidRPr="003118C5">
        <w:t>Cth</w:t>
      </w:r>
      <w:proofErr w:type="spellEnd"/>
      <w:r w:rsidRPr="003118C5">
        <w:t>)</w:t>
      </w:r>
      <w:bookmarkEnd w:id="18"/>
      <w:r w:rsidRPr="003118C5">
        <w:t xml:space="preserve"> applies to this </w:t>
      </w:r>
      <w:r w:rsidR="00EA5DF1" w:rsidRPr="003118C5">
        <w:t xml:space="preserve">Policy </w:t>
      </w:r>
      <w:r w:rsidRPr="003118C5">
        <w:t xml:space="preserve">as if the document was an instrument to which </w:t>
      </w:r>
      <w:bookmarkStart w:id="19" w:name="_9kR3WTr2774BCzrcszv1IPAx36o1cG6"/>
      <w:r w:rsidRPr="003118C5">
        <w:t>section 46 of that Act</w:t>
      </w:r>
      <w:bookmarkEnd w:id="19"/>
      <w:r w:rsidRPr="003118C5">
        <w:t xml:space="preserve"> applies.</w:t>
      </w:r>
    </w:p>
    <w:p w14:paraId="0C72E35E" w14:textId="77777777" w:rsidR="00A94E06" w:rsidRPr="003118C5" w:rsidRDefault="00A94E06" w:rsidP="00457CE3">
      <w:pPr>
        <w:pStyle w:val="Heading1"/>
        <w:ind w:left="737"/>
      </w:pPr>
      <w:bookmarkStart w:id="20" w:name="_Toc87352926"/>
      <w:bookmarkStart w:id="21" w:name="_Toc87353192"/>
      <w:bookmarkStart w:id="22" w:name="_Toc87353253"/>
      <w:bookmarkStart w:id="23" w:name="_Toc87352927"/>
      <w:bookmarkStart w:id="24" w:name="_Toc87353193"/>
      <w:bookmarkStart w:id="25" w:name="_Toc87353254"/>
      <w:bookmarkStart w:id="26" w:name="_Toc87352928"/>
      <w:bookmarkStart w:id="27" w:name="_Toc87353194"/>
      <w:bookmarkStart w:id="28" w:name="_Toc87353255"/>
      <w:bookmarkStart w:id="29" w:name="_Toc81227431"/>
      <w:bookmarkStart w:id="30" w:name="_Toc178235452"/>
      <w:bookmarkEnd w:id="20"/>
      <w:bookmarkEnd w:id="21"/>
      <w:bookmarkEnd w:id="22"/>
      <w:bookmarkEnd w:id="23"/>
      <w:bookmarkEnd w:id="24"/>
      <w:bookmarkEnd w:id="25"/>
      <w:bookmarkEnd w:id="26"/>
      <w:bookmarkEnd w:id="27"/>
      <w:bookmarkEnd w:id="28"/>
      <w:r w:rsidRPr="003118C5">
        <w:t>Definitions</w:t>
      </w:r>
      <w:bookmarkEnd w:id="29"/>
      <w:bookmarkEnd w:id="30"/>
    </w:p>
    <w:p w14:paraId="2E89426D" w14:textId="77777777" w:rsidR="00A94E06" w:rsidRPr="003118C5" w:rsidRDefault="00A94E06" w:rsidP="00304356">
      <w:pPr>
        <w:pStyle w:val="Indent1"/>
      </w:pPr>
      <w:r w:rsidRPr="003118C5">
        <w:t xml:space="preserve">In this </w:t>
      </w:r>
      <w:r w:rsidR="00EA5DF1" w:rsidRPr="003118C5">
        <w:t>Policy</w:t>
      </w:r>
      <w:r w:rsidRPr="003118C5">
        <w:t>:</w:t>
      </w:r>
    </w:p>
    <w:p w14:paraId="62C608B1" w14:textId="77777777" w:rsidR="00071B3C" w:rsidRPr="003118C5" w:rsidRDefault="00071B3C" w:rsidP="00304356">
      <w:pPr>
        <w:pStyle w:val="Indent2"/>
      </w:pPr>
      <w:r w:rsidRPr="003118C5">
        <w:rPr>
          <w:b/>
          <w:bCs/>
        </w:rPr>
        <w:t xml:space="preserve">$ </w:t>
      </w:r>
      <w:r w:rsidRPr="003118C5">
        <w:t xml:space="preserve">means an </w:t>
      </w:r>
      <w:bookmarkStart w:id="31" w:name="_9kR3WTr266676HJ888qlukqUQ53t0"/>
      <w:r w:rsidRPr="003118C5">
        <w:t>Australian Dollar</w:t>
      </w:r>
      <w:bookmarkEnd w:id="31"/>
      <w:r w:rsidRPr="003118C5">
        <w:t>.</w:t>
      </w:r>
    </w:p>
    <w:p w14:paraId="624857DF" w14:textId="77777777" w:rsidR="00136C8D" w:rsidRPr="003118C5" w:rsidRDefault="00136C8D" w:rsidP="00304356">
      <w:pPr>
        <w:pStyle w:val="Indent2"/>
      </w:pPr>
      <w:r w:rsidRPr="003118C5">
        <w:rPr>
          <w:b/>
          <w:bCs/>
        </w:rPr>
        <w:t>AHPRA</w:t>
      </w:r>
      <w:r w:rsidRPr="003118C5">
        <w:t xml:space="preserve"> means the </w:t>
      </w:r>
      <w:bookmarkStart w:id="32" w:name="_9kR3WTr26669ENJ888qlukqYKksC9gl3p9GHIEK"/>
      <w:r w:rsidRPr="003118C5">
        <w:t>Australian Health Practitioner Regulation Agency</w:t>
      </w:r>
      <w:bookmarkEnd w:id="32"/>
      <w:r w:rsidRPr="003118C5">
        <w:t>.</w:t>
      </w:r>
    </w:p>
    <w:p w14:paraId="0C600398" w14:textId="77777777" w:rsidR="004F6ED2" w:rsidRPr="003118C5" w:rsidRDefault="004F6ED2" w:rsidP="00304356">
      <w:pPr>
        <w:pStyle w:val="Indent2"/>
      </w:pPr>
      <w:bookmarkStart w:id="33" w:name="_9kR3WTr2AA4BEJE0338ziHKpn0YVED"/>
      <w:r w:rsidRPr="003118C5">
        <w:rPr>
          <w:b/>
          <w:bCs/>
        </w:rPr>
        <w:t xml:space="preserve">Approved </w:t>
      </w:r>
      <w:r w:rsidR="006C5D43" w:rsidRPr="003118C5">
        <w:rPr>
          <w:b/>
          <w:bCs/>
        </w:rPr>
        <w:t>Claim</w:t>
      </w:r>
      <w:r w:rsidR="00D85053" w:rsidRPr="003118C5">
        <w:rPr>
          <w:b/>
          <w:bCs/>
        </w:rPr>
        <w:t xml:space="preserve"> </w:t>
      </w:r>
      <w:r w:rsidRPr="003118C5">
        <w:rPr>
          <w:b/>
          <w:bCs/>
        </w:rPr>
        <w:t>Form</w:t>
      </w:r>
      <w:bookmarkEnd w:id="33"/>
      <w:r w:rsidRPr="003118C5">
        <w:rPr>
          <w:b/>
          <w:bCs/>
        </w:rPr>
        <w:t xml:space="preserve"> </w:t>
      </w:r>
      <w:r w:rsidRPr="003118C5">
        <w:t>means</w:t>
      </w:r>
      <w:r w:rsidR="00567C84" w:rsidRPr="003118C5">
        <w:t xml:space="preserve"> </w:t>
      </w:r>
      <w:r w:rsidR="000E4A26" w:rsidRPr="003118C5">
        <w:t>the</w:t>
      </w:r>
      <w:r w:rsidR="005A3228" w:rsidRPr="003118C5">
        <w:t xml:space="preserve"> form</w:t>
      </w:r>
      <w:r w:rsidR="000E4A26" w:rsidRPr="003118C5">
        <w:t xml:space="preserve"> </w:t>
      </w:r>
      <w:r w:rsidR="00EE76A4" w:rsidRPr="003118C5">
        <w:t xml:space="preserve">that is </w:t>
      </w:r>
      <w:r w:rsidR="005A3228" w:rsidRPr="003118C5">
        <w:t>approved by Services Australia</w:t>
      </w:r>
      <w:r w:rsidR="00EE76A4" w:rsidRPr="003118C5">
        <w:t xml:space="preserve"> for the purpose of making </w:t>
      </w:r>
      <w:r w:rsidR="00567C84" w:rsidRPr="003118C5">
        <w:t>a Claim</w:t>
      </w:r>
      <w:r w:rsidR="00EE76A4" w:rsidRPr="003118C5">
        <w:t xml:space="preserve"> or any other document approved by Services Australia for that purpose</w:t>
      </w:r>
      <w:r w:rsidR="002F42F8" w:rsidRPr="003118C5">
        <w:t>.</w:t>
      </w:r>
    </w:p>
    <w:p w14:paraId="5A76A22D" w14:textId="77777777" w:rsidR="00403E09" w:rsidRPr="00887626" w:rsidRDefault="00403E09" w:rsidP="00304356">
      <w:pPr>
        <w:pStyle w:val="Indent1"/>
      </w:pPr>
      <w:r w:rsidRPr="007429F2">
        <w:rPr>
          <w:b/>
          <w:bCs/>
        </w:rPr>
        <w:t>Assessor</w:t>
      </w:r>
      <w:r w:rsidRPr="003118C5">
        <w:t xml:space="preserve"> means:</w:t>
      </w:r>
    </w:p>
    <w:p w14:paraId="14388EE3" w14:textId="77777777" w:rsidR="00E52253" w:rsidRPr="003118C5" w:rsidRDefault="00403E09" w:rsidP="001258E2">
      <w:pPr>
        <w:pStyle w:val="Heading3"/>
      </w:pPr>
      <w:r w:rsidRPr="003118C5">
        <w:t xml:space="preserve">in respect of </w:t>
      </w:r>
      <w:r w:rsidR="002F42F8" w:rsidRPr="003118C5">
        <w:t xml:space="preserve">a </w:t>
      </w:r>
      <w:bookmarkStart w:id="34" w:name="_9kR3WTr266677bQisG"/>
      <w:r w:rsidRPr="003118C5">
        <w:t>Tier 1</w:t>
      </w:r>
      <w:bookmarkEnd w:id="34"/>
      <w:r w:rsidRPr="003118C5">
        <w:t xml:space="preserve"> </w:t>
      </w:r>
      <w:bookmarkStart w:id="35" w:name="_9kMHG5YVt4668FNUEjhu"/>
      <w:r w:rsidRPr="003118C5">
        <w:t>claim</w:t>
      </w:r>
      <w:bookmarkEnd w:id="35"/>
      <w:r w:rsidR="00E52253" w:rsidRPr="003118C5">
        <w:t>:</w:t>
      </w:r>
    </w:p>
    <w:p w14:paraId="58CE5B94" w14:textId="77777777" w:rsidR="00E52253" w:rsidRPr="003118C5" w:rsidRDefault="003934AB" w:rsidP="001258E2">
      <w:pPr>
        <w:pStyle w:val="Heading4"/>
      </w:pPr>
      <w:r w:rsidRPr="003118C5">
        <w:t xml:space="preserve">an officer in </w:t>
      </w:r>
      <w:bookmarkStart w:id="36" w:name="_9kMIH5YVt4887HQkNtB3lizWTIII0v4u"/>
      <w:r w:rsidR="00403E09" w:rsidRPr="003118C5">
        <w:t>Services Australia</w:t>
      </w:r>
      <w:bookmarkEnd w:id="36"/>
      <w:r w:rsidR="00E52253" w:rsidRPr="003118C5">
        <w:t>; or</w:t>
      </w:r>
    </w:p>
    <w:p w14:paraId="7F9C10AF" w14:textId="77777777" w:rsidR="00403E09" w:rsidRPr="003118C5" w:rsidRDefault="00E52253" w:rsidP="001258E2">
      <w:pPr>
        <w:pStyle w:val="Heading4"/>
      </w:pPr>
      <w:r w:rsidRPr="003118C5">
        <w:t xml:space="preserve">if </w:t>
      </w:r>
      <w:r w:rsidR="002F42F8" w:rsidRPr="003118C5">
        <w:t>the</w:t>
      </w:r>
      <w:r w:rsidR="001912C3" w:rsidRPr="003118C5">
        <w:t xml:space="preserve"> </w:t>
      </w:r>
      <w:r w:rsidR="00BC6FC9" w:rsidRPr="003118C5">
        <w:t>C</w:t>
      </w:r>
      <w:r w:rsidR="001912C3" w:rsidRPr="003118C5">
        <w:t>laim is referred</w:t>
      </w:r>
      <w:r w:rsidR="00390FDA" w:rsidRPr="003118C5">
        <w:t xml:space="preserve"> by </w:t>
      </w:r>
      <w:bookmarkStart w:id="37" w:name="_9kMJI5YVt4887HQkNtB3lizWTIII0v4u"/>
      <w:r w:rsidR="00390FDA" w:rsidRPr="003118C5">
        <w:t>Services Australia</w:t>
      </w:r>
      <w:bookmarkEnd w:id="37"/>
      <w:r w:rsidR="001912C3" w:rsidRPr="003118C5">
        <w:t xml:space="preserve"> to the Independent Expert Panel</w:t>
      </w:r>
      <w:r w:rsidR="00394A4C" w:rsidRPr="003118C5">
        <w:t xml:space="preserve">, </w:t>
      </w:r>
      <w:r w:rsidR="0010266C" w:rsidRPr="003118C5">
        <w:t xml:space="preserve">a </w:t>
      </w:r>
      <w:r w:rsidR="0029793A" w:rsidRPr="003118C5">
        <w:t xml:space="preserve">member of the Independent Expert </w:t>
      </w:r>
      <w:proofErr w:type="gramStart"/>
      <w:r w:rsidR="0029793A" w:rsidRPr="003118C5">
        <w:t>Panel</w:t>
      </w:r>
      <w:r w:rsidR="00403E09" w:rsidRPr="003118C5">
        <w:t>;</w:t>
      </w:r>
      <w:proofErr w:type="gramEnd"/>
      <w:r w:rsidR="00403E09" w:rsidRPr="003118C5">
        <w:t xml:space="preserve"> </w:t>
      </w:r>
    </w:p>
    <w:p w14:paraId="2138F433" w14:textId="77777777" w:rsidR="00403E09" w:rsidRPr="003118C5" w:rsidRDefault="00403E09" w:rsidP="00887626">
      <w:pPr>
        <w:pStyle w:val="Heading3"/>
      </w:pPr>
      <w:r w:rsidRPr="003118C5">
        <w:t xml:space="preserve">in respect of </w:t>
      </w:r>
      <w:r w:rsidR="002F42F8" w:rsidRPr="003118C5">
        <w:t xml:space="preserve">a </w:t>
      </w:r>
      <w:bookmarkStart w:id="38" w:name="_9kR3WTr266678cQisH"/>
      <w:r w:rsidRPr="003118C5">
        <w:t>Tier 2</w:t>
      </w:r>
      <w:bookmarkEnd w:id="38"/>
      <w:r w:rsidRPr="003118C5">
        <w:t xml:space="preserve"> </w:t>
      </w:r>
      <w:bookmarkStart w:id="39" w:name="_9kMIH5YVt4668FNUEjhu"/>
      <w:r w:rsidRPr="003118C5">
        <w:t>claim</w:t>
      </w:r>
      <w:bookmarkEnd w:id="39"/>
      <w:r w:rsidRPr="003118C5">
        <w:t>,</w:t>
      </w:r>
      <w:r w:rsidR="008E40B4" w:rsidRPr="003118C5">
        <w:t xml:space="preserve"> </w:t>
      </w:r>
      <w:r w:rsidR="0029793A" w:rsidRPr="003118C5">
        <w:t>a member of the Independent Expert Panel</w:t>
      </w:r>
      <w:r w:rsidRPr="003118C5">
        <w:t>; and</w:t>
      </w:r>
    </w:p>
    <w:p w14:paraId="20FD0E4A" w14:textId="77777777" w:rsidR="00BF437C" w:rsidRPr="003118C5" w:rsidRDefault="00403E09" w:rsidP="00887626">
      <w:pPr>
        <w:pStyle w:val="Heading3"/>
      </w:pPr>
      <w:r w:rsidRPr="003118C5">
        <w:t xml:space="preserve">in respect of </w:t>
      </w:r>
      <w:r w:rsidR="002F42F8" w:rsidRPr="003118C5">
        <w:t xml:space="preserve">a </w:t>
      </w:r>
      <w:bookmarkStart w:id="40" w:name="_9kR3WTr266679dQisI"/>
      <w:r w:rsidRPr="003118C5">
        <w:t>Tier 3</w:t>
      </w:r>
      <w:bookmarkEnd w:id="40"/>
      <w:r w:rsidRPr="003118C5">
        <w:t xml:space="preserve"> </w:t>
      </w:r>
      <w:bookmarkStart w:id="41" w:name="_9kMJI5YVt4668FNUEjhu"/>
      <w:r w:rsidRPr="003118C5">
        <w:t>claim</w:t>
      </w:r>
      <w:bookmarkEnd w:id="41"/>
      <w:r w:rsidRPr="003118C5">
        <w:t xml:space="preserve">, </w:t>
      </w:r>
      <w:r w:rsidR="0029793A" w:rsidRPr="003118C5">
        <w:t>a member of the Independent Expert Panel</w:t>
      </w:r>
      <w:r w:rsidR="00394A4C" w:rsidRPr="003118C5">
        <w:t xml:space="preserve">. </w:t>
      </w:r>
    </w:p>
    <w:p w14:paraId="2719E47B" w14:textId="77777777" w:rsidR="00C975C4" w:rsidRPr="003118C5" w:rsidRDefault="00C975C4" w:rsidP="00887626">
      <w:pPr>
        <w:pStyle w:val="Indent1"/>
      </w:pPr>
      <w:r w:rsidRPr="003118C5">
        <w:rPr>
          <w:b/>
          <w:bCs/>
        </w:rPr>
        <w:lastRenderedPageBreak/>
        <w:t xml:space="preserve">Assisted Care </w:t>
      </w:r>
      <w:r w:rsidRPr="003118C5">
        <w:t>means</w:t>
      </w:r>
      <w:r w:rsidR="00D75118" w:rsidRPr="003118C5">
        <w:t xml:space="preserve"> </w:t>
      </w:r>
      <w:r w:rsidRPr="003118C5">
        <w:t xml:space="preserve">any of the following kinds of care </w:t>
      </w:r>
      <w:r w:rsidR="00D75118" w:rsidRPr="003118C5">
        <w:t xml:space="preserve">provided by someone other than the COVID-19 Vaccine Recipient </w:t>
      </w:r>
      <w:r w:rsidRPr="003118C5">
        <w:t>(</w:t>
      </w:r>
      <w:proofErr w:type="gramStart"/>
      <w:r w:rsidRPr="003118C5">
        <w:t>whether or not</w:t>
      </w:r>
      <w:proofErr w:type="gramEnd"/>
      <w:r w:rsidRPr="003118C5">
        <w:t xml:space="preserve"> the care is provided gratuitously)</w:t>
      </w:r>
      <w:r w:rsidR="002B4B93" w:rsidRPr="003118C5">
        <w:t>:</w:t>
      </w:r>
    </w:p>
    <w:p w14:paraId="275F13FC" w14:textId="77777777" w:rsidR="004911EE" w:rsidRPr="003118C5" w:rsidRDefault="004911EE" w:rsidP="00AF512F">
      <w:pPr>
        <w:pStyle w:val="Heading3"/>
        <w:numPr>
          <w:ilvl w:val="2"/>
          <w:numId w:val="48"/>
        </w:numPr>
      </w:pPr>
      <w:bookmarkStart w:id="42" w:name="_9kR3WTr2994BHbEn7IFqCOD45H4pOG27ro2RWDF"/>
      <w:bookmarkStart w:id="43" w:name="_9kR3WTr2994CIbEn7IFqCOD45H4pOG27ro2RWDF"/>
      <w:bookmarkStart w:id="44" w:name="_Ref84866552"/>
      <w:bookmarkStart w:id="45" w:name="_Ref_ContractCompanion_9kb9Ur07B"/>
      <w:r w:rsidRPr="003118C5">
        <w:t>any respite care (</w:t>
      </w:r>
      <w:r w:rsidR="006958A7" w:rsidRPr="003118C5">
        <w:t xml:space="preserve">being care that </w:t>
      </w:r>
      <w:r w:rsidR="00E52253" w:rsidRPr="003118C5">
        <w:t>includ</w:t>
      </w:r>
      <w:r w:rsidR="006958A7" w:rsidRPr="003118C5">
        <w:t>es</w:t>
      </w:r>
      <w:r w:rsidRPr="003118C5">
        <w:t xml:space="preserve"> accommodation that is provided </w:t>
      </w:r>
      <w:r w:rsidR="006958A7" w:rsidRPr="003118C5">
        <w:t xml:space="preserve">by a person other than the </w:t>
      </w:r>
      <w:r w:rsidR="003A2467" w:rsidRPr="003118C5">
        <w:t>COVID-19 Vaccine Recipient</w:t>
      </w:r>
      <w:r w:rsidR="006958A7" w:rsidRPr="003118C5">
        <w:t xml:space="preserve"> </w:t>
      </w:r>
      <w:r w:rsidRPr="003118C5">
        <w:t xml:space="preserve">to a </w:t>
      </w:r>
      <w:r w:rsidR="003F4B78" w:rsidRPr="003118C5">
        <w:t>Care Recipient</w:t>
      </w:r>
      <w:r w:rsidRPr="003118C5">
        <w:t xml:space="preserve">, </w:t>
      </w:r>
      <w:r w:rsidR="006958A7" w:rsidRPr="003118C5">
        <w:t xml:space="preserve">who is aged or frail, or who suffers from a physical or mental disability, </w:t>
      </w:r>
      <w:r w:rsidRPr="003118C5">
        <w:t xml:space="preserve">with the primary purpose of giving the </w:t>
      </w:r>
      <w:r w:rsidR="003F4B78" w:rsidRPr="003118C5">
        <w:t xml:space="preserve">Care Recipient </w:t>
      </w:r>
      <w:r w:rsidRPr="003118C5">
        <w:t xml:space="preserve">or </w:t>
      </w:r>
      <w:r w:rsidR="005E2230" w:rsidRPr="003118C5">
        <w:t>the</w:t>
      </w:r>
      <w:r w:rsidR="00D75118" w:rsidRPr="003118C5">
        <w:t xml:space="preserve"> </w:t>
      </w:r>
      <w:r w:rsidR="003F4B78" w:rsidRPr="003118C5">
        <w:t>COVID-19 Vaccine Recipient</w:t>
      </w:r>
      <w:r w:rsidRPr="003118C5">
        <w:t>, or both, a break from their usual care arrangements</w:t>
      </w:r>
      <w:r w:rsidR="009D3BE2" w:rsidRPr="003118C5">
        <w:t>)</w:t>
      </w:r>
      <w:r w:rsidR="00454AEB" w:rsidRPr="003118C5">
        <w:t>;</w:t>
      </w:r>
      <w:bookmarkEnd w:id="42"/>
      <w:bookmarkEnd w:id="43"/>
      <w:r w:rsidR="00454AEB" w:rsidRPr="003118C5">
        <w:t xml:space="preserve"> or</w:t>
      </w:r>
      <w:bookmarkEnd w:id="44"/>
      <w:bookmarkEnd w:id="45"/>
    </w:p>
    <w:p w14:paraId="058E6119" w14:textId="1B7AB52A" w:rsidR="001255DB" w:rsidRPr="003118C5" w:rsidRDefault="003B050D" w:rsidP="00887626">
      <w:pPr>
        <w:pStyle w:val="Heading3"/>
      </w:pPr>
      <w:r w:rsidRPr="003118C5">
        <w:t xml:space="preserve">without limiting </w:t>
      </w:r>
      <w:r w:rsidR="00242D2B" w:rsidRPr="003118C5">
        <w:t>sub-</w:t>
      </w:r>
      <w:r w:rsidRPr="003118C5">
        <w:t xml:space="preserve">clause </w:t>
      </w:r>
      <w:r w:rsidR="00000A6D" w:rsidRPr="003118C5">
        <w:fldChar w:fldCharType="begin"/>
      </w:r>
      <w:r w:rsidR="00000A6D" w:rsidRPr="003118C5">
        <w:instrText xml:space="preserve"> REF _Ref_ContractCompanion_9kb9Ur07B \h \r \* MERGEFORMAT </w:instrText>
      </w:r>
      <w:r w:rsidR="00000A6D" w:rsidRPr="003118C5">
        <w:fldChar w:fldCharType="separate"/>
      </w:r>
      <w:bookmarkStart w:id="46" w:name="_9kMHG5YVt4BB6EKdGp9KHsEQF67J6rQI49tq4TY"/>
      <w:r w:rsidR="00EA4ED1">
        <w:t>(a)</w:t>
      </w:r>
      <w:bookmarkEnd w:id="46"/>
      <w:r w:rsidR="00000A6D" w:rsidRPr="003118C5">
        <w:fldChar w:fldCharType="end"/>
      </w:r>
      <w:r w:rsidRPr="003118C5">
        <w:t xml:space="preserve">, </w:t>
      </w:r>
      <w:r w:rsidR="004911EE" w:rsidRPr="003118C5">
        <w:t xml:space="preserve">if the </w:t>
      </w:r>
      <w:r w:rsidR="003F4B78" w:rsidRPr="003118C5">
        <w:t xml:space="preserve">Care Recipient </w:t>
      </w:r>
      <w:r w:rsidR="004911EE" w:rsidRPr="003118C5">
        <w:t xml:space="preserve">is a </w:t>
      </w:r>
      <w:r w:rsidR="00FE7376" w:rsidRPr="003118C5">
        <w:t>Minor</w:t>
      </w:r>
      <w:r w:rsidR="004911EE" w:rsidRPr="003118C5">
        <w:t xml:space="preserve">, any care </w:t>
      </w:r>
      <w:r w:rsidR="001255DB" w:rsidRPr="003118C5">
        <w:t>provided to the Care Recipient where:</w:t>
      </w:r>
    </w:p>
    <w:p w14:paraId="422FB88D" w14:textId="77777777" w:rsidR="001255DB" w:rsidRPr="003118C5" w:rsidRDefault="001255DB" w:rsidP="00887626">
      <w:pPr>
        <w:pStyle w:val="Heading4"/>
      </w:pPr>
      <w:r w:rsidRPr="003118C5">
        <w:t>the person is</w:t>
      </w:r>
      <w:r w:rsidR="004911EE" w:rsidRPr="003118C5">
        <w:t xml:space="preserve"> </w:t>
      </w:r>
      <w:r w:rsidR="008A711A" w:rsidRPr="003118C5">
        <w:t xml:space="preserve">a </w:t>
      </w:r>
      <w:bookmarkStart w:id="47" w:name="_9kMHG5YVt4668GFYGpur7"/>
      <w:r w:rsidR="008A711A" w:rsidRPr="003118C5">
        <w:t>parent</w:t>
      </w:r>
      <w:bookmarkEnd w:id="47"/>
      <w:r w:rsidR="008A711A" w:rsidRPr="003118C5">
        <w:t xml:space="preserve"> of the Care Recipient (whether biological, as a result of adoption or otherwise (including a </w:t>
      </w:r>
      <w:proofErr w:type="gramStart"/>
      <w:r w:rsidR="008A711A" w:rsidRPr="003118C5">
        <w:t>step</w:t>
      </w:r>
      <w:r w:rsidR="007D6EE5" w:rsidRPr="003118C5">
        <w:t>-</w:t>
      </w:r>
      <w:r w:rsidR="008A711A" w:rsidRPr="003118C5">
        <w:t>parent</w:t>
      </w:r>
      <w:proofErr w:type="gramEnd"/>
      <w:r w:rsidR="008A711A" w:rsidRPr="003118C5">
        <w:t>)</w:t>
      </w:r>
      <w:r w:rsidR="009D3BE2" w:rsidRPr="003118C5">
        <w:t>)</w:t>
      </w:r>
      <w:r w:rsidR="005726FB" w:rsidRPr="003118C5">
        <w:t xml:space="preserve"> or legal guardian</w:t>
      </w:r>
      <w:r w:rsidRPr="003118C5">
        <w:t>; and</w:t>
      </w:r>
    </w:p>
    <w:p w14:paraId="3BC7C31A" w14:textId="77777777" w:rsidR="004911EE" w:rsidRPr="003118C5" w:rsidRDefault="001255DB" w:rsidP="00887626">
      <w:pPr>
        <w:pStyle w:val="Heading4"/>
      </w:pPr>
      <w:r w:rsidRPr="003118C5">
        <w:t>the care includes the provision of accommodation to the Care Recipient</w:t>
      </w:r>
      <w:r w:rsidR="007962E8" w:rsidRPr="003118C5">
        <w:t>.</w:t>
      </w:r>
    </w:p>
    <w:p w14:paraId="79949A07" w14:textId="77777777" w:rsidR="001527E1" w:rsidRPr="003118C5" w:rsidRDefault="001527E1" w:rsidP="00887626">
      <w:pPr>
        <w:pStyle w:val="Indent1"/>
        <w:rPr>
          <w:b/>
          <w:bCs/>
        </w:rPr>
      </w:pPr>
      <w:r w:rsidRPr="00887626">
        <w:rPr>
          <w:rStyle w:val="Strong"/>
        </w:rPr>
        <w:t>Attendant Care Services</w:t>
      </w:r>
      <w:r w:rsidRPr="00887626">
        <w:t xml:space="preserve"> </w:t>
      </w:r>
      <w:r w:rsidRPr="003118C5">
        <w:t>means any of the following:</w:t>
      </w:r>
    </w:p>
    <w:p w14:paraId="54E5F9B9" w14:textId="77777777" w:rsidR="001527E1" w:rsidRPr="003118C5" w:rsidRDefault="001527E1" w:rsidP="00AF512F">
      <w:pPr>
        <w:pStyle w:val="Heading3"/>
        <w:numPr>
          <w:ilvl w:val="2"/>
          <w:numId w:val="25"/>
        </w:numPr>
      </w:pPr>
      <w:r w:rsidRPr="003118C5">
        <w:t xml:space="preserve">services of a domestic </w:t>
      </w:r>
      <w:proofErr w:type="gramStart"/>
      <w:r w:rsidRPr="003118C5">
        <w:t>nature;</w:t>
      </w:r>
      <w:proofErr w:type="gramEnd"/>
    </w:p>
    <w:p w14:paraId="15AA1FBA" w14:textId="77777777" w:rsidR="001527E1" w:rsidRPr="003118C5" w:rsidRDefault="001941D9" w:rsidP="00887626">
      <w:pPr>
        <w:pStyle w:val="Heading3"/>
      </w:pPr>
      <w:r w:rsidRPr="003118C5">
        <w:t xml:space="preserve">services </w:t>
      </w:r>
      <w:r w:rsidR="00AC37E3" w:rsidRPr="003118C5">
        <w:t>relating to nursing</w:t>
      </w:r>
      <w:r w:rsidR="001527E1" w:rsidRPr="003118C5">
        <w:t>; or</w:t>
      </w:r>
    </w:p>
    <w:p w14:paraId="3A8FDD2A" w14:textId="77777777" w:rsidR="001527E1" w:rsidRPr="003118C5" w:rsidRDefault="001527E1" w:rsidP="00887626">
      <w:pPr>
        <w:pStyle w:val="Heading3"/>
      </w:pPr>
      <w:r w:rsidRPr="003118C5">
        <w:t>services that aim to alleviate the consequences of</w:t>
      </w:r>
      <w:r w:rsidR="004564C5" w:rsidRPr="003118C5">
        <w:t xml:space="preserve"> </w:t>
      </w:r>
      <w:r w:rsidR="008007B4" w:rsidRPr="003118C5">
        <w:t xml:space="preserve">the </w:t>
      </w:r>
      <w:r w:rsidR="00D51B76" w:rsidRPr="003118C5">
        <w:t>Harm</w:t>
      </w:r>
      <w:r w:rsidR="001038E1" w:rsidRPr="003118C5">
        <w:t>,</w:t>
      </w:r>
    </w:p>
    <w:p w14:paraId="3C246FBF" w14:textId="77777777" w:rsidR="00242D2B" w:rsidRPr="003118C5" w:rsidRDefault="00242D2B" w:rsidP="005D7169">
      <w:pPr>
        <w:pStyle w:val="Indent2"/>
      </w:pPr>
      <w:r w:rsidRPr="003118C5">
        <w:t xml:space="preserve">and </w:t>
      </w:r>
      <w:r w:rsidR="001038E1" w:rsidRPr="003118C5">
        <w:t>which</w:t>
      </w:r>
      <w:r w:rsidRPr="003118C5">
        <w:t>:</w:t>
      </w:r>
      <w:r w:rsidR="001038E1" w:rsidRPr="003118C5">
        <w:t xml:space="preserve"> </w:t>
      </w:r>
    </w:p>
    <w:p w14:paraId="5CDFC3E8" w14:textId="5A68AC48" w:rsidR="00242D2B" w:rsidRPr="003118C5" w:rsidRDefault="00242D2B" w:rsidP="00887626">
      <w:pPr>
        <w:pStyle w:val="Heading3"/>
      </w:pPr>
      <w:r w:rsidRPr="003118C5">
        <w:t xml:space="preserve">have been or are to be provided to the COVID-19 Vaccine </w:t>
      </w:r>
      <w:proofErr w:type="gramStart"/>
      <w:r w:rsidRPr="003118C5">
        <w:t>Recipient;</w:t>
      </w:r>
      <w:proofErr w:type="gramEnd"/>
      <w:r w:rsidRPr="003118C5">
        <w:t xml:space="preserve"> </w:t>
      </w:r>
    </w:p>
    <w:p w14:paraId="0F6B8D1A" w14:textId="77777777" w:rsidR="00242D2B" w:rsidRPr="003118C5" w:rsidRDefault="00042637" w:rsidP="00887626">
      <w:pPr>
        <w:pStyle w:val="Heading3"/>
      </w:pPr>
      <w:r w:rsidRPr="003118C5">
        <w:t xml:space="preserve">are most likely required </w:t>
      </w:r>
      <w:proofErr w:type="gramStart"/>
      <w:r w:rsidRPr="003118C5">
        <w:t>as a result of</w:t>
      </w:r>
      <w:proofErr w:type="gramEnd"/>
      <w:r w:rsidRPr="003118C5">
        <w:t xml:space="preserve"> the Harm</w:t>
      </w:r>
      <w:r w:rsidR="00242D2B" w:rsidRPr="003118C5">
        <w:t>;</w:t>
      </w:r>
      <w:r w:rsidRPr="003118C5">
        <w:t xml:space="preserve"> and </w:t>
      </w:r>
    </w:p>
    <w:p w14:paraId="2C10CE8D" w14:textId="77777777" w:rsidR="00AC37E3" w:rsidRPr="003118C5" w:rsidRDefault="005E1009" w:rsidP="00887626">
      <w:pPr>
        <w:pStyle w:val="Heading3"/>
      </w:pPr>
      <w:r w:rsidRPr="003118C5">
        <w:t xml:space="preserve">for which the COVID-19 Vaccine Recipient has </w:t>
      </w:r>
      <w:r w:rsidR="001038E1" w:rsidRPr="003118C5">
        <w:t xml:space="preserve">not been </w:t>
      </w:r>
      <w:r w:rsidR="006F4058" w:rsidRPr="003118C5">
        <w:t>and</w:t>
      </w:r>
      <w:r w:rsidR="001038E1" w:rsidRPr="003118C5">
        <w:t xml:space="preserve"> </w:t>
      </w:r>
      <w:r w:rsidRPr="003118C5">
        <w:t xml:space="preserve">is </w:t>
      </w:r>
      <w:r w:rsidR="001038E1" w:rsidRPr="003118C5">
        <w:t xml:space="preserve">not </w:t>
      </w:r>
      <w:r w:rsidR="00E124AB" w:rsidRPr="003118C5">
        <w:t xml:space="preserve">entitled </w:t>
      </w:r>
      <w:r w:rsidR="001038E1" w:rsidRPr="003118C5">
        <w:t>to be</w:t>
      </w:r>
      <w:r w:rsidR="00242D2B" w:rsidRPr="003118C5">
        <w:t xml:space="preserve"> paid or</w:t>
      </w:r>
      <w:r w:rsidR="001038E1" w:rsidRPr="003118C5">
        <w:t xml:space="preserve"> reimbursed by a </w:t>
      </w:r>
      <w:proofErr w:type="gramStart"/>
      <w:r w:rsidR="001038E1" w:rsidRPr="003118C5">
        <w:t>Third Party</w:t>
      </w:r>
      <w:proofErr w:type="gramEnd"/>
      <w:r w:rsidR="001038E1" w:rsidRPr="003118C5">
        <w:t xml:space="preserve"> Payer</w:t>
      </w:r>
      <w:r w:rsidR="00791E9A" w:rsidRPr="003118C5">
        <w:t>.</w:t>
      </w:r>
    </w:p>
    <w:p w14:paraId="1BD0C23A" w14:textId="77777777" w:rsidR="00BA2722" w:rsidRPr="003118C5" w:rsidRDefault="00BA2722" w:rsidP="00887626">
      <w:pPr>
        <w:pStyle w:val="Indent1"/>
      </w:pPr>
      <w:r w:rsidRPr="003118C5">
        <w:rPr>
          <w:b/>
          <w:bCs/>
        </w:rPr>
        <w:t>Average Weekly Earnings</w:t>
      </w:r>
      <w:r w:rsidR="00F05321" w:rsidRPr="003118C5">
        <w:rPr>
          <w:b/>
          <w:bCs/>
        </w:rPr>
        <w:t xml:space="preserve"> Amount</w:t>
      </w:r>
      <w:r w:rsidRPr="003118C5">
        <w:t xml:space="preserve"> means the amount</w:t>
      </w:r>
      <w:r w:rsidR="00782BF3" w:rsidRPr="003118C5">
        <w:t xml:space="preserve"> of $</w:t>
      </w:r>
      <w:r w:rsidR="00324F5A" w:rsidRPr="003118C5">
        <w:t>1,737.10</w:t>
      </w:r>
      <w:r w:rsidRPr="003118C5">
        <w:t>.</w:t>
      </w:r>
      <w:r w:rsidR="00782BF3" w:rsidRPr="003118C5">
        <w:t xml:space="preserve"> </w:t>
      </w:r>
    </w:p>
    <w:p w14:paraId="32B7FE18" w14:textId="50F49731" w:rsidR="00480050" w:rsidRPr="003118C5" w:rsidRDefault="00480050" w:rsidP="00887626">
      <w:pPr>
        <w:pStyle w:val="Indent1"/>
      </w:pPr>
      <w:r w:rsidRPr="003118C5">
        <w:rPr>
          <w:b/>
          <w:bCs/>
        </w:rPr>
        <w:t>Care Recipient</w:t>
      </w:r>
      <w:r w:rsidRPr="003118C5">
        <w:t xml:space="preserve"> means </w:t>
      </w:r>
      <w:r w:rsidR="00272731" w:rsidRPr="003118C5">
        <w:t xml:space="preserve">any </w:t>
      </w:r>
      <w:r w:rsidRPr="003118C5">
        <w:t xml:space="preserve">of the following persons </w:t>
      </w:r>
      <w:proofErr w:type="gramStart"/>
      <w:r w:rsidR="00C717F1" w:rsidRPr="003118C5">
        <w:t>provided that</w:t>
      </w:r>
      <w:proofErr w:type="gramEnd"/>
      <w:r w:rsidR="00C717F1" w:rsidRPr="003118C5">
        <w:t xml:space="preserve"> they </w:t>
      </w:r>
      <w:r w:rsidRPr="003118C5">
        <w:t>are wholly or partly dependent on the COVID-19 Vaccine Recipient</w:t>
      </w:r>
      <w:r w:rsidRPr="003118C5">
        <w:rPr>
          <w:b/>
          <w:bCs/>
        </w:rPr>
        <w:t xml:space="preserve"> </w:t>
      </w:r>
      <w:r w:rsidRPr="003118C5">
        <w:t>at the time the Harm</w:t>
      </w:r>
      <w:r w:rsidR="00477465" w:rsidRPr="003118C5">
        <w:t xml:space="preserve"> was suffered</w:t>
      </w:r>
      <w:r w:rsidRPr="003118C5">
        <w:t>:</w:t>
      </w:r>
    </w:p>
    <w:p w14:paraId="579B9C15" w14:textId="77777777" w:rsidR="00263BB3" w:rsidRPr="003118C5" w:rsidRDefault="00263BB3" w:rsidP="00AF512F">
      <w:pPr>
        <w:pStyle w:val="Heading3"/>
        <w:numPr>
          <w:ilvl w:val="2"/>
          <w:numId w:val="26"/>
        </w:numPr>
      </w:pPr>
      <w:r w:rsidRPr="003118C5">
        <w:t xml:space="preserve">the person to whom the COVID-19 Vaccine Recipient </w:t>
      </w:r>
      <w:r w:rsidR="00D867E5" w:rsidRPr="003118C5">
        <w:t xml:space="preserve">is </w:t>
      </w:r>
      <w:r w:rsidRPr="003118C5">
        <w:t xml:space="preserve">legally </w:t>
      </w:r>
      <w:proofErr w:type="gramStart"/>
      <w:r w:rsidRPr="003118C5">
        <w:t>married;</w:t>
      </w:r>
      <w:proofErr w:type="gramEnd"/>
      <w:r w:rsidRPr="003118C5">
        <w:t xml:space="preserve"> </w:t>
      </w:r>
    </w:p>
    <w:p w14:paraId="07BFC8C5" w14:textId="77777777" w:rsidR="00263BB3" w:rsidRPr="003118C5" w:rsidRDefault="00263BB3" w:rsidP="00887626">
      <w:pPr>
        <w:pStyle w:val="Heading3"/>
      </w:pPr>
      <w:r w:rsidRPr="003118C5">
        <w:t xml:space="preserve">a </w:t>
      </w:r>
      <w:r w:rsidR="00BB3548" w:rsidRPr="003118C5">
        <w:t xml:space="preserve">person who was in a </w:t>
      </w:r>
      <w:r w:rsidRPr="003118C5">
        <w:t xml:space="preserve">de facto </w:t>
      </w:r>
      <w:r w:rsidR="00BB3548" w:rsidRPr="003118C5">
        <w:t>relationship with the</w:t>
      </w:r>
      <w:r w:rsidRPr="003118C5">
        <w:t xml:space="preserve"> COVID-19 Vaccine Recipient</w:t>
      </w:r>
      <w:r w:rsidR="00D65259" w:rsidRPr="003118C5">
        <w:t xml:space="preserve"> (as that term is defined in </w:t>
      </w:r>
      <w:bookmarkStart w:id="48" w:name="_9kR3WTr2774BI5rcszv1IThMy47tSJx66NyVDoP"/>
      <w:r w:rsidR="00D65259" w:rsidRPr="003118C5">
        <w:t xml:space="preserve">section 4AA of the </w:t>
      </w:r>
      <w:r w:rsidR="00D65259" w:rsidRPr="003118C5">
        <w:rPr>
          <w:i/>
          <w:iCs/>
        </w:rPr>
        <w:t>Family Law Act 1975</w:t>
      </w:r>
      <w:r w:rsidR="00D65259" w:rsidRPr="003118C5">
        <w:t xml:space="preserve"> (</w:t>
      </w:r>
      <w:proofErr w:type="spellStart"/>
      <w:r w:rsidR="00D65259" w:rsidRPr="003118C5">
        <w:t>Cth</w:t>
      </w:r>
      <w:proofErr w:type="spellEnd"/>
      <w:r w:rsidR="00D65259" w:rsidRPr="003118C5">
        <w:t>)</w:t>
      </w:r>
      <w:bookmarkEnd w:id="48"/>
      <w:proofErr w:type="gramStart"/>
      <w:r w:rsidR="00D65259" w:rsidRPr="003118C5">
        <w:t>)</w:t>
      </w:r>
      <w:r w:rsidRPr="003118C5">
        <w:t>;</w:t>
      </w:r>
      <w:proofErr w:type="gramEnd"/>
      <w:r w:rsidRPr="003118C5">
        <w:t xml:space="preserve"> </w:t>
      </w:r>
    </w:p>
    <w:p w14:paraId="6385D9B3" w14:textId="77777777" w:rsidR="00480050" w:rsidRPr="003118C5" w:rsidRDefault="00480050" w:rsidP="00887626">
      <w:pPr>
        <w:pStyle w:val="Heading3"/>
      </w:pPr>
      <w:r w:rsidRPr="003118C5">
        <w:t xml:space="preserve">a child, grandchild, </w:t>
      </w:r>
      <w:bookmarkStart w:id="49" w:name="_9kMHG5YVt4668GGcRhltwv"/>
      <w:bookmarkStart w:id="50" w:name="_9kMHG5YVt4668HMhRhltwv"/>
      <w:r w:rsidRPr="003118C5">
        <w:t>sibling</w:t>
      </w:r>
      <w:bookmarkEnd w:id="49"/>
      <w:bookmarkEnd w:id="50"/>
      <w:r w:rsidRPr="003118C5">
        <w:t xml:space="preserve">, uncle, aunt, niece, nephew, </w:t>
      </w:r>
      <w:bookmarkStart w:id="51" w:name="_9kMIH5YVt4668GFYGpur7"/>
      <w:r w:rsidRPr="003118C5">
        <w:t>parent</w:t>
      </w:r>
      <w:bookmarkEnd w:id="51"/>
      <w:r w:rsidRPr="003118C5">
        <w:t xml:space="preserve"> or grandparent of the COVID-19 Vaccine Recipient</w:t>
      </w:r>
      <w:r w:rsidRPr="003118C5">
        <w:rPr>
          <w:b/>
          <w:bCs/>
        </w:rPr>
        <w:t xml:space="preserve"> </w:t>
      </w:r>
      <w:r w:rsidRPr="003118C5">
        <w:t xml:space="preserve">(whether </w:t>
      </w:r>
      <w:r w:rsidR="00642C30" w:rsidRPr="003118C5">
        <w:t xml:space="preserve">biological, </w:t>
      </w:r>
      <w:r w:rsidRPr="003118C5">
        <w:t>derived through adoption or otherwise</w:t>
      </w:r>
      <w:proofErr w:type="gramStart"/>
      <w:r w:rsidRPr="003118C5">
        <w:t>)</w:t>
      </w:r>
      <w:r w:rsidR="00FE7376" w:rsidRPr="003118C5">
        <w:t>;</w:t>
      </w:r>
      <w:proofErr w:type="gramEnd"/>
    </w:p>
    <w:p w14:paraId="20FD8158" w14:textId="77777777" w:rsidR="00480050" w:rsidRPr="003118C5" w:rsidRDefault="00480050" w:rsidP="00887626">
      <w:pPr>
        <w:pStyle w:val="Heading3"/>
      </w:pPr>
      <w:r w:rsidRPr="003118C5">
        <w:t>any other person who is a member of the COVID-19 Vaccine Recipient’s household;</w:t>
      </w:r>
      <w:r w:rsidR="00BF0C11" w:rsidRPr="003118C5">
        <w:t xml:space="preserve"> or</w:t>
      </w:r>
    </w:p>
    <w:p w14:paraId="3857D43A" w14:textId="77777777" w:rsidR="00480050" w:rsidRPr="003118C5" w:rsidRDefault="00480050" w:rsidP="00887626">
      <w:pPr>
        <w:pStyle w:val="Heading3"/>
      </w:pPr>
      <w:r w:rsidRPr="003118C5">
        <w:t>any unborn child of the COVID-19 Vaccine Recipient</w:t>
      </w:r>
      <w:r w:rsidRPr="003118C5">
        <w:rPr>
          <w:b/>
          <w:bCs/>
        </w:rPr>
        <w:t xml:space="preserve"> </w:t>
      </w:r>
      <w:r w:rsidRPr="003118C5">
        <w:t xml:space="preserve">and who is born after </w:t>
      </w:r>
      <w:r w:rsidR="00AA58F0" w:rsidRPr="003118C5">
        <w:t>the Harm</w:t>
      </w:r>
      <w:r w:rsidRPr="003118C5">
        <w:t>.</w:t>
      </w:r>
      <w:r w:rsidR="005E3FF7" w:rsidRPr="003118C5">
        <w:t xml:space="preserve"> </w:t>
      </w:r>
    </w:p>
    <w:p w14:paraId="1C7584F2" w14:textId="77777777" w:rsidR="008041DD" w:rsidRPr="003118C5" w:rsidRDefault="00722E4B" w:rsidP="00887626">
      <w:pPr>
        <w:pStyle w:val="Indent1"/>
      </w:pPr>
      <w:bookmarkStart w:id="52" w:name="_9kR3WTr2446EFL1nsUPvD5nk1"/>
      <w:bookmarkStart w:id="53" w:name="_9kR3WTr2446GHL1nsUPvD5nk1"/>
      <w:r w:rsidRPr="003118C5">
        <w:rPr>
          <w:b/>
          <w:bCs/>
        </w:rPr>
        <w:lastRenderedPageBreak/>
        <w:t xml:space="preserve">Care </w:t>
      </w:r>
      <w:r w:rsidR="00CB427F" w:rsidRPr="003118C5">
        <w:rPr>
          <w:b/>
          <w:bCs/>
        </w:rPr>
        <w:t>Services</w:t>
      </w:r>
      <w:bookmarkEnd w:id="52"/>
      <w:bookmarkEnd w:id="53"/>
      <w:r w:rsidRPr="003118C5">
        <w:rPr>
          <w:b/>
          <w:bCs/>
        </w:rPr>
        <w:t xml:space="preserve"> </w:t>
      </w:r>
      <w:r w:rsidRPr="003118C5">
        <w:t>means</w:t>
      </w:r>
      <w:r w:rsidR="003C3F06" w:rsidRPr="003118C5">
        <w:t xml:space="preserve"> any one or more of</w:t>
      </w:r>
      <w:r w:rsidRPr="003118C5">
        <w:t xml:space="preserve"> </w:t>
      </w:r>
      <w:r w:rsidR="00575768" w:rsidRPr="003118C5">
        <w:t xml:space="preserve">the </w:t>
      </w:r>
      <w:bookmarkStart w:id="54" w:name="_Hlk87119349"/>
      <w:r w:rsidR="00622886" w:rsidRPr="003118C5">
        <w:t xml:space="preserve">Paid </w:t>
      </w:r>
      <w:r w:rsidR="00C7194E" w:rsidRPr="003118C5">
        <w:t>Attendant Care Services</w:t>
      </w:r>
      <w:bookmarkEnd w:id="54"/>
      <w:r w:rsidR="003C3F06" w:rsidRPr="003118C5">
        <w:t xml:space="preserve">, </w:t>
      </w:r>
      <w:r w:rsidR="00C7194E" w:rsidRPr="003118C5">
        <w:t>Gratuitous Attendant Care Services</w:t>
      </w:r>
      <w:r w:rsidR="003C3F06" w:rsidRPr="003118C5">
        <w:t xml:space="preserve">, and </w:t>
      </w:r>
      <w:r w:rsidR="006C02AC" w:rsidRPr="003118C5">
        <w:t>Loss of Capacity to Provide Domestic Services</w:t>
      </w:r>
      <w:r w:rsidR="00C7194E" w:rsidRPr="003118C5">
        <w:t xml:space="preserve">. </w:t>
      </w:r>
    </w:p>
    <w:p w14:paraId="637A0384" w14:textId="42322AB4" w:rsidR="00550DEE" w:rsidRPr="003118C5" w:rsidRDefault="00550DEE" w:rsidP="00887626">
      <w:pPr>
        <w:pStyle w:val="Indent1"/>
      </w:pPr>
      <w:bookmarkStart w:id="55" w:name="_9kR3WTr2446DLSChfs"/>
      <w:r w:rsidRPr="003118C5">
        <w:rPr>
          <w:b/>
          <w:bCs/>
        </w:rPr>
        <w:t>Claim</w:t>
      </w:r>
      <w:bookmarkEnd w:id="55"/>
      <w:r w:rsidRPr="003118C5">
        <w:rPr>
          <w:b/>
          <w:bCs/>
        </w:rPr>
        <w:t xml:space="preserve"> </w:t>
      </w:r>
      <w:r w:rsidRPr="003118C5">
        <w:t xml:space="preserve">means </w:t>
      </w:r>
      <w:r w:rsidR="00CD436A" w:rsidRPr="003118C5">
        <w:t xml:space="preserve">a </w:t>
      </w:r>
      <w:bookmarkStart w:id="56" w:name="_9kMHG5YVt488899dSkuI"/>
      <w:r w:rsidR="00101897" w:rsidRPr="003118C5">
        <w:t>Tier 1</w:t>
      </w:r>
      <w:bookmarkEnd w:id="56"/>
      <w:r w:rsidR="00101897" w:rsidRPr="003118C5">
        <w:t xml:space="preserve"> </w:t>
      </w:r>
      <w:r w:rsidR="00CD436A" w:rsidRPr="003118C5">
        <w:t>claim</w:t>
      </w:r>
      <w:r w:rsidR="00101897" w:rsidRPr="003118C5">
        <w:t xml:space="preserve">, </w:t>
      </w:r>
      <w:bookmarkStart w:id="57" w:name="_9kMHG5YVt48889AeSkuJ"/>
      <w:r w:rsidR="00101897" w:rsidRPr="003118C5">
        <w:t>Tier 2</w:t>
      </w:r>
      <w:bookmarkEnd w:id="57"/>
      <w:r w:rsidR="00101897" w:rsidRPr="003118C5">
        <w:t xml:space="preserve"> claim or </w:t>
      </w:r>
      <w:bookmarkStart w:id="58" w:name="_9kMHG5YVt48889BfSkuK"/>
      <w:r w:rsidR="00101897" w:rsidRPr="003118C5">
        <w:t>Tier 3</w:t>
      </w:r>
      <w:bookmarkEnd w:id="58"/>
      <w:r w:rsidR="00101897" w:rsidRPr="003118C5">
        <w:t xml:space="preserve"> claim</w:t>
      </w:r>
      <w:r w:rsidRPr="003118C5">
        <w:t>.</w:t>
      </w:r>
      <w:r w:rsidR="00FE7376" w:rsidRPr="003118C5">
        <w:t xml:space="preserve"> </w:t>
      </w:r>
      <w:r w:rsidR="00101897" w:rsidRPr="003118C5">
        <w:t xml:space="preserve"> </w:t>
      </w:r>
    </w:p>
    <w:p w14:paraId="5AE5C35B" w14:textId="77777777" w:rsidR="001941D9" w:rsidRPr="003118C5" w:rsidRDefault="001941D9" w:rsidP="00887626">
      <w:pPr>
        <w:pStyle w:val="Indent1"/>
        <w:rPr>
          <w:szCs w:val="24"/>
        </w:rPr>
      </w:pPr>
      <w:bookmarkStart w:id="59" w:name="_9kR3WTr2446EGMChfsln7"/>
      <w:bookmarkStart w:id="60" w:name="_9kR3WTr2446GGKChfsln7"/>
      <w:r w:rsidRPr="003118C5">
        <w:rPr>
          <w:b/>
          <w:bCs/>
          <w:szCs w:val="24"/>
        </w:rPr>
        <w:t>Claimant</w:t>
      </w:r>
      <w:bookmarkEnd w:id="59"/>
      <w:bookmarkEnd w:id="60"/>
      <w:r w:rsidRPr="003118C5">
        <w:rPr>
          <w:szCs w:val="24"/>
        </w:rPr>
        <w:t xml:space="preserve"> means a person who submits a Claim.  </w:t>
      </w:r>
    </w:p>
    <w:p w14:paraId="3B84632F" w14:textId="77777777" w:rsidR="0085294E" w:rsidRPr="003118C5" w:rsidRDefault="0085294E" w:rsidP="00887626">
      <w:pPr>
        <w:pStyle w:val="Indent1"/>
        <w:rPr>
          <w:szCs w:val="24"/>
        </w:rPr>
      </w:pPr>
      <w:r w:rsidRPr="003118C5">
        <w:rPr>
          <w:b/>
          <w:bCs/>
          <w:szCs w:val="24"/>
        </w:rPr>
        <w:t xml:space="preserve">Commonwealth Government Approved Program </w:t>
      </w:r>
      <w:r w:rsidRPr="003118C5">
        <w:rPr>
          <w:szCs w:val="24"/>
        </w:rPr>
        <w:t>means the administration of a COVID-19 Vaccine to individuals under the</w:t>
      </w:r>
      <w:r w:rsidR="006915DC" w:rsidRPr="003118C5">
        <w:rPr>
          <w:szCs w:val="24"/>
        </w:rPr>
        <w:t>:</w:t>
      </w:r>
    </w:p>
    <w:p w14:paraId="60DDD5D8" w14:textId="52590CB7" w:rsidR="0085294E" w:rsidRPr="003118C5" w:rsidRDefault="0085294E" w:rsidP="00AF512F">
      <w:pPr>
        <w:pStyle w:val="Heading3"/>
        <w:numPr>
          <w:ilvl w:val="2"/>
          <w:numId w:val="27"/>
        </w:numPr>
      </w:pPr>
      <w:r w:rsidRPr="003118C5">
        <w:t xml:space="preserve">arrangements made and approved by the Commonwealth Government for the administration of COVID-19 Vaccines in Australia; </w:t>
      </w:r>
      <w:r w:rsidR="004C671A">
        <w:t>or</w:t>
      </w:r>
      <w:r w:rsidR="004C671A" w:rsidRPr="003118C5">
        <w:t xml:space="preserve"> </w:t>
      </w:r>
    </w:p>
    <w:p w14:paraId="39619C28" w14:textId="77777777" w:rsidR="0085294E" w:rsidRPr="003118C5" w:rsidRDefault="0085294E" w:rsidP="00887626">
      <w:pPr>
        <w:pStyle w:val="Heading3"/>
      </w:pPr>
      <w:r w:rsidRPr="003118C5">
        <w:t>Australian Government Overseas Network (AGON) which is managed by the Commonwealth Government Department of Foreign Affairs and Trade and the Commonwealth Government Department of Defence.</w:t>
      </w:r>
    </w:p>
    <w:p w14:paraId="70B07874" w14:textId="77777777" w:rsidR="00AA66CC" w:rsidRPr="003118C5" w:rsidRDefault="00AA66CC" w:rsidP="00887626">
      <w:pPr>
        <w:pStyle w:val="Indent1"/>
      </w:pPr>
      <w:bookmarkStart w:id="61" w:name="_9kR3WTr2446EHNFwyrq5tv406"/>
      <w:bookmarkStart w:id="62" w:name="_9kR3WTr2446FLQFwyrq5tv406"/>
      <w:r w:rsidRPr="00887626">
        <w:rPr>
          <w:rStyle w:val="Strong"/>
        </w:rPr>
        <w:t>Compensation</w:t>
      </w:r>
      <w:bookmarkEnd w:id="61"/>
      <w:bookmarkEnd w:id="62"/>
      <w:r w:rsidRPr="003118C5">
        <w:t xml:space="preserve"> means:</w:t>
      </w:r>
      <w:r w:rsidR="00E5439F" w:rsidRPr="003118C5">
        <w:t xml:space="preserve"> </w:t>
      </w:r>
    </w:p>
    <w:p w14:paraId="3D09F6BF" w14:textId="77777777" w:rsidR="00E7496D" w:rsidRPr="003118C5" w:rsidRDefault="00125971" w:rsidP="00AF512F">
      <w:pPr>
        <w:pStyle w:val="Heading3"/>
        <w:numPr>
          <w:ilvl w:val="2"/>
          <w:numId w:val="28"/>
        </w:numPr>
      </w:pPr>
      <w:r w:rsidRPr="003118C5">
        <w:t>f</w:t>
      </w:r>
      <w:r w:rsidR="0059424C" w:rsidRPr="003118C5">
        <w:t xml:space="preserve">or </w:t>
      </w:r>
      <w:r w:rsidR="006D3BC1" w:rsidRPr="003118C5">
        <w:t xml:space="preserve">a </w:t>
      </w:r>
      <w:bookmarkStart w:id="63" w:name="_9kMIH5YVt488899dSkuI"/>
      <w:r w:rsidR="00ED6AD1" w:rsidRPr="003118C5">
        <w:t>Tier 1</w:t>
      </w:r>
      <w:bookmarkEnd w:id="63"/>
      <w:r w:rsidR="00ED6AD1" w:rsidRPr="003118C5">
        <w:t xml:space="preserve"> </w:t>
      </w:r>
      <w:bookmarkStart w:id="64" w:name="_9kMKJ5YVt4668FNUEjhu"/>
      <w:r w:rsidR="006D3BC1" w:rsidRPr="003118C5">
        <w:t>claim</w:t>
      </w:r>
      <w:bookmarkEnd w:id="64"/>
      <w:r w:rsidR="006D3BC1" w:rsidRPr="003118C5">
        <w:t xml:space="preserve"> or a</w:t>
      </w:r>
      <w:r w:rsidR="00ED6AD1" w:rsidRPr="003118C5">
        <w:t xml:space="preserve"> </w:t>
      </w:r>
      <w:bookmarkStart w:id="65" w:name="_9kMIH5YVt48889AeSkuJ"/>
      <w:r w:rsidR="00ED6AD1" w:rsidRPr="003118C5">
        <w:t>Tier 2</w:t>
      </w:r>
      <w:bookmarkEnd w:id="65"/>
      <w:r w:rsidR="00ED6AD1" w:rsidRPr="003118C5">
        <w:t xml:space="preserve"> </w:t>
      </w:r>
      <w:bookmarkStart w:id="66" w:name="_9kMLK5YVt4668FNUEjhu"/>
      <w:r w:rsidR="0049408B" w:rsidRPr="003118C5">
        <w:t>c</w:t>
      </w:r>
      <w:r w:rsidR="00ED6AD1" w:rsidRPr="003118C5">
        <w:t>laim</w:t>
      </w:r>
      <w:bookmarkEnd w:id="66"/>
      <w:r w:rsidR="00743574" w:rsidRPr="003118C5">
        <w:t xml:space="preserve"> - one or more of the following items</w:t>
      </w:r>
      <w:r w:rsidR="00E7496D" w:rsidRPr="003118C5">
        <w:t>:</w:t>
      </w:r>
    </w:p>
    <w:p w14:paraId="424BD9EC" w14:textId="77777777" w:rsidR="00E7496D" w:rsidRPr="003118C5" w:rsidRDefault="00AA66CC" w:rsidP="00887626">
      <w:pPr>
        <w:pStyle w:val="Heading4"/>
      </w:pPr>
      <w:r w:rsidRPr="003118C5">
        <w:t>reimbursement of</w:t>
      </w:r>
      <w:r w:rsidR="008E35EA" w:rsidRPr="003118C5">
        <w:t xml:space="preserve"> Past</w:t>
      </w:r>
      <w:r w:rsidRPr="003118C5">
        <w:t xml:space="preserve"> </w:t>
      </w:r>
      <w:proofErr w:type="gramStart"/>
      <w:r w:rsidR="001F710D" w:rsidRPr="003118C5">
        <w:t>Loss</w:t>
      </w:r>
      <w:r w:rsidR="006538A6" w:rsidRPr="003118C5">
        <w:t>;</w:t>
      </w:r>
      <w:proofErr w:type="gramEnd"/>
    </w:p>
    <w:p w14:paraId="72F41915" w14:textId="77777777" w:rsidR="00E7496D" w:rsidRPr="003118C5" w:rsidRDefault="00D14E9B" w:rsidP="00887626">
      <w:pPr>
        <w:pStyle w:val="Heading4"/>
      </w:pPr>
      <w:bookmarkStart w:id="67" w:name="_9kMHG5YVt4668GJPHy0ts7vx628"/>
      <w:bookmarkStart w:id="68" w:name="_9kMHG5YVt4668HNSHy0ts7vx628"/>
      <w:r w:rsidRPr="003118C5">
        <w:t>compensation</w:t>
      </w:r>
      <w:bookmarkEnd w:id="67"/>
      <w:bookmarkEnd w:id="68"/>
      <w:r w:rsidRPr="003118C5">
        <w:t xml:space="preserve"> for Future Loss</w:t>
      </w:r>
      <w:r w:rsidR="00E7496D" w:rsidRPr="003118C5">
        <w:t xml:space="preserve">; </w:t>
      </w:r>
      <w:r w:rsidR="00D27DD7" w:rsidRPr="003118C5">
        <w:t>and</w:t>
      </w:r>
    </w:p>
    <w:p w14:paraId="19733F7B" w14:textId="77777777" w:rsidR="005E1009" w:rsidRPr="003118C5" w:rsidRDefault="00D14E9B" w:rsidP="00887626">
      <w:pPr>
        <w:pStyle w:val="Heading4"/>
      </w:pPr>
      <w:bookmarkStart w:id="69" w:name="_9kMIH5YVt4668GJPHy0ts7vx628"/>
      <w:bookmarkStart w:id="70" w:name="_9kMIH5YVt4668HNSHy0ts7vx628"/>
      <w:bookmarkStart w:id="71" w:name="_Hlk129083753"/>
      <w:r w:rsidRPr="003118C5">
        <w:t>compensation</w:t>
      </w:r>
      <w:bookmarkEnd w:id="69"/>
      <w:bookmarkEnd w:id="70"/>
      <w:r w:rsidRPr="003118C5">
        <w:t xml:space="preserve"> for Pain and Suffering</w:t>
      </w:r>
      <w:bookmarkEnd w:id="71"/>
      <w:r w:rsidR="00F37BEC" w:rsidRPr="003118C5">
        <w:t>,</w:t>
      </w:r>
    </w:p>
    <w:p w14:paraId="7557071B" w14:textId="77777777" w:rsidR="00F37BEC" w:rsidRPr="003118C5" w:rsidRDefault="00F37BEC" w:rsidP="00887626">
      <w:pPr>
        <w:pStyle w:val="Indent3"/>
      </w:pPr>
      <w:r w:rsidRPr="003118C5">
        <w:t xml:space="preserve">but does not include items or amounts </w:t>
      </w:r>
      <w:r w:rsidR="00306610" w:rsidRPr="003118C5">
        <w:t>which have</w:t>
      </w:r>
      <w:r w:rsidR="005E1009" w:rsidRPr="003118C5">
        <w:t xml:space="preserve"> </w:t>
      </w:r>
      <w:r w:rsidRPr="003118C5">
        <w:t xml:space="preserve">been or </w:t>
      </w:r>
      <w:r w:rsidR="00306610" w:rsidRPr="003118C5">
        <w:t xml:space="preserve">are </w:t>
      </w:r>
      <w:r w:rsidR="00E124AB" w:rsidRPr="003118C5">
        <w:t xml:space="preserve">entitled </w:t>
      </w:r>
      <w:r w:rsidRPr="003118C5">
        <w:t xml:space="preserve">to be paid or reimbursed by a </w:t>
      </w:r>
      <w:proofErr w:type="gramStart"/>
      <w:r w:rsidRPr="003118C5">
        <w:t>Third Party</w:t>
      </w:r>
      <w:proofErr w:type="gramEnd"/>
      <w:r w:rsidRPr="003118C5">
        <w:t xml:space="preserve"> Payer,</w:t>
      </w:r>
    </w:p>
    <w:p w14:paraId="26B88435" w14:textId="77777777" w:rsidR="00ED6AD1" w:rsidRPr="003118C5" w:rsidRDefault="00125971" w:rsidP="00887626">
      <w:pPr>
        <w:pStyle w:val="Heading3"/>
      </w:pPr>
      <w:r w:rsidRPr="003118C5">
        <w:rPr>
          <w:szCs w:val="24"/>
        </w:rPr>
        <w:t>f</w:t>
      </w:r>
      <w:r w:rsidR="00ED6AD1" w:rsidRPr="003118C5">
        <w:rPr>
          <w:szCs w:val="24"/>
        </w:rPr>
        <w:t>or</w:t>
      </w:r>
      <w:r w:rsidR="004169AC" w:rsidRPr="003118C5">
        <w:rPr>
          <w:szCs w:val="24"/>
        </w:rPr>
        <w:t xml:space="preserve"> </w:t>
      </w:r>
      <w:r w:rsidR="006D3BC1" w:rsidRPr="003118C5">
        <w:rPr>
          <w:szCs w:val="24"/>
        </w:rPr>
        <w:t xml:space="preserve">a </w:t>
      </w:r>
      <w:bookmarkStart w:id="72" w:name="_9kMIH5YVt48889BfSkuK"/>
      <w:r w:rsidR="00E24117" w:rsidRPr="003118C5">
        <w:rPr>
          <w:szCs w:val="24"/>
        </w:rPr>
        <w:t xml:space="preserve">Tier </w:t>
      </w:r>
      <w:r w:rsidR="004169AC" w:rsidRPr="003118C5">
        <w:rPr>
          <w:szCs w:val="24"/>
        </w:rPr>
        <w:t>3</w:t>
      </w:r>
      <w:bookmarkEnd w:id="72"/>
      <w:r w:rsidR="00ED6AD1" w:rsidRPr="003118C5">
        <w:rPr>
          <w:szCs w:val="24"/>
        </w:rPr>
        <w:t xml:space="preserve"> </w:t>
      </w:r>
      <w:bookmarkStart w:id="73" w:name="_9kMML5YVt4668FNUEjhu"/>
      <w:r w:rsidR="00ED6AD1" w:rsidRPr="003118C5">
        <w:rPr>
          <w:szCs w:val="24"/>
        </w:rPr>
        <w:t>claim</w:t>
      </w:r>
      <w:bookmarkEnd w:id="73"/>
      <w:r w:rsidR="00CE6A11" w:rsidRPr="003118C5">
        <w:rPr>
          <w:szCs w:val="24"/>
        </w:rPr>
        <w:t xml:space="preserve"> - one or</w:t>
      </w:r>
      <w:r w:rsidR="00CE6A11" w:rsidRPr="003118C5">
        <w:t xml:space="preserve"> more of the following items</w:t>
      </w:r>
      <w:r w:rsidR="00ED6AD1" w:rsidRPr="003118C5">
        <w:t>:</w:t>
      </w:r>
    </w:p>
    <w:p w14:paraId="0FB4A03A" w14:textId="77777777" w:rsidR="00ED6AD1" w:rsidRPr="003118C5" w:rsidRDefault="00ED6AD1" w:rsidP="00887626">
      <w:pPr>
        <w:pStyle w:val="Heading4"/>
      </w:pPr>
      <w:r w:rsidRPr="003118C5">
        <w:t xml:space="preserve">the </w:t>
      </w:r>
      <w:bookmarkStart w:id="74" w:name="_9kMHG5YVt3DE8GOlSkuKUDwxwwkvFokIEvvMsbH"/>
      <w:bookmarkStart w:id="75" w:name="_9kMHG5YVt3DE8IKfSkuKUDwxwwkvFokIEvvMsbH"/>
      <w:r w:rsidRPr="003118C5">
        <w:t xml:space="preserve">Tier 3 </w:t>
      </w:r>
      <w:bookmarkStart w:id="76" w:name="_9kR3WTr5EB6GNS6pqppdo8"/>
      <w:bookmarkStart w:id="77" w:name="_9kR3WTr5EB797K6pqppdo8"/>
      <w:r w:rsidR="00001E71" w:rsidRPr="003118C5">
        <w:t>Dependant</w:t>
      </w:r>
      <w:bookmarkEnd w:id="76"/>
      <w:bookmarkEnd w:id="77"/>
      <w:r w:rsidR="00001E71" w:rsidRPr="003118C5">
        <w:t xml:space="preserve"> </w:t>
      </w:r>
      <w:r w:rsidRPr="003118C5">
        <w:t>Lump Sum Payment</w:t>
      </w:r>
      <w:bookmarkEnd w:id="74"/>
      <w:bookmarkEnd w:id="75"/>
      <w:r w:rsidR="00001E71" w:rsidRPr="003118C5">
        <w:t xml:space="preserve"> or the </w:t>
      </w:r>
      <w:bookmarkStart w:id="78" w:name="_9kMHG5YVt3DE8HGcSkuKeX4UGz0zznyIrnLHyyP"/>
      <w:bookmarkStart w:id="79" w:name="_9kMHG5YVt3DE8ILgSkuKeX4UGz0zznyIrnLHyyP"/>
      <w:r w:rsidR="00001E71" w:rsidRPr="003118C5">
        <w:t>Tier 3 Non-</w:t>
      </w:r>
      <w:bookmarkStart w:id="80" w:name="_9kMHG5YVt7GD8IPU8rsrrfqA"/>
      <w:bookmarkStart w:id="81" w:name="_9kMHG5YVt7GD9B9M8rsrrfqA"/>
      <w:r w:rsidR="00001E71" w:rsidRPr="00887626">
        <w:rPr>
          <w:rStyle w:val="Heading4Char"/>
        </w:rPr>
        <w:t>Dependant</w:t>
      </w:r>
      <w:bookmarkEnd w:id="80"/>
      <w:bookmarkEnd w:id="81"/>
      <w:r w:rsidR="00001E71" w:rsidRPr="00887626">
        <w:rPr>
          <w:rStyle w:val="Heading4Char"/>
        </w:rPr>
        <w:t xml:space="preserve"> Lump Sum Payment</w:t>
      </w:r>
      <w:bookmarkEnd w:id="78"/>
      <w:bookmarkEnd w:id="79"/>
      <w:r w:rsidR="000C3A75" w:rsidRPr="00887626">
        <w:rPr>
          <w:rStyle w:val="Heading4Char"/>
        </w:rPr>
        <w:t xml:space="preserve"> (</w:t>
      </w:r>
      <w:r w:rsidR="009F7D2B" w:rsidRPr="00887626">
        <w:rPr>
          <w:rStyle w:val="Heading4Char"/>
        </w:rPr>
        <w:t>less any items or a</w:t>
      </w:r>
      <w:r w:rsidR="009F7D2B" w:rsidRPr="003118C5">
        <w:rPr>
          <w:szCs w:val="24"/>
        </w:rPr>
        <w:t xml:space="preserve">mounts which have been or are </w:t>
      </w:r>
      <w:r w:rsidR="009F7D2B" w:rsidRPr="003118C5">
        <w:t xml:space="preserve">entitled </w:t>
      </w:r>
      <w:r w:rsidR="009F7D2B" w:rsidRPr="003118C5">
        <w:rPr>
          <w:szCs w:val="24"/>
        </w:rPr>
        <w:t xml:space="preserve">to be paid or reimbursed by a </w:t>
      </w:r>
      <w:proofErr w:type="gramStart"/>
      <w:r w:rsidR="009F7D2B" w:rsidRPr="003118C5">
        <w:rPr>
          <w:szCs w:val="24"/>
        </w:rPr>
        <w:t>Third Party</w:t>
      </w:r>
      <w:proofErr w:type="gramEnd"/>
      <w:r w:rsidR="009F7D2B" w:rsidRPr="003118C5">
        <w:rPr>
          <w:szCs w:val="24"/>
        </w:rPr>
        <w:t xml:space="preserve"> Payer</w:t>
      </w:r>
      <w:r w:rsidR="009F7D2B" w:rsidRPr="003118C5">
        <w:t>, but for this purpose, any amount received from a life insurer of the Deceased COVID-19 Vaccine Recipient is not to be taken into account</w:t>
      </w:r>
      <w:r w:rsidR="000C3A75" w:rsidRPr="003118C5">
        <w:t>)</w:t>
      </w:r>
      <w:r w:rsidRPr="003118C5">
        <w:t>;</w:t>
      </w:r>
      <w:r w:rsidR="00F00B52" w:rsidRPr="003118C5">
        <w:t xml:space="preserve"> </w:t>
      </w:r>
      <w:r w:rsidR="00413B22" w:rsidRPr="003118C5">
        <w:t>and</w:t>
      </w:r>
    </w:p>
    <w:p w14:paraId="1F7382AD" w14:textId="77777777" w:rsidR="00F028D5" w:rsidRPr="003118C5" w:rsidRDefault="009165B9" w:rsidP="00887626">
      <w:pPr>
        <w:pStyle w:val="Heading4"/>
      </w:pPr>
      <w:r w:rsidRPr="003118C5">
        <w:t xml:space="preserve">reimbursement of </w:t>
      </w:r>
      <w:r w:rsidR="00D14E9B" w:rsidRPr="003118C5">
        <w:t>Funeral Expenses</w:t>
      </w:r>
      <w:r w:rsidR="0076266C" w:rsidRPr="003118C5">
        <w:t xml:space="preserve"> </w:t>
      </w:r>
      <w:r w:rsidR="003B074E" w:rsidRPr="003118C5">
        <w:rPr>
          <w:szCs w:val="24"/>
        </w:rPr>
        <w:t>(</w:t>
      </w:r>
      <w:r w:rsidR="003B074E" w:rsidRPr="003118C5">
        <w:t xml:space="preserve">but does not include expenses which have been or for which there is an entitlement to be paid or reimbursed by a </w:t>
      </w:r>
      <w:proofErr w:type="gramStart"/>
      <w:r w:rsidR="003B074E" w:rsidRPr="003118C5">
        <w:t>Third Party</w:t>
      </w:r>
      <w:proofErr w:type="gramEnd"/>
      <w:r w:rsidR="003B074E" w:rsidRPr="003118C5">
        <w:t xml:space="preserve"> Payer, but for this purpose, any amount received from a life insurer of the Deceased COVID-19 Vaccine Recipient is not to be taken into account</w:t>
      </w:r>
      <w:r w:rsidR="003B074E" w:rsidRPr="003118C5">
        <w:rPr>
          <w:szCs w:val="24"/>
        </w:rPr>
        <w:t>)</w:t>
      </w:r>
      <w:r w:rsidR="00F028D5" w:rsidRPr="003118C5">
        <w:t xml:space="preserve">. </w:t>
      </w:r>
    </w:p>
    <w:p w14:paraId="2D68E3C4" w14:textId="7C17DA4C" w:rsidR="0063319C" w:rsidRPr="003118C5" w:rsidRDefault="0063319C" w:rsidP="001258E2">
      <w:pPr>
        <w:pStyle w:val="Indent2"/>
      </w:pPr>
      <w:bookmarkStart w:id="82" w:name="_Hlk86399030"/>
      <w:r w:rsidRPr="003118C5">
        <w:t xml:space="preserve">Compensation </w:t>
      </w:r>
      <w:r w:rsidR="006B1CD3" w:rsidRPr="003118C5">
        <w:t xml:space="preserve">does not </w:t>
      </w:r>
      <w:proofErr w:type="gramStart"/>
      <w:r w:rsidR="006B1CD3" w:rsidRPr="003118C5">
        <w:t>include, and</w:t>
      </w:r>
      <w:proofErr w:type="gramEnd"/>
      <w:r w:rsidR="006B1CD3" w:rsidRPr="003118C5">
        <w:t xml:space="preserve"> </w:t>
      </w:r>
      <w:r w:rsidRPr="003118C5">
        <w:t>will not be paid in respect of</w:t>
      </w:r>
      <w:r w:rsidR="00F37BEC" w:rsidRPr="003118C5">
        <w:t xml:space="preserve"> </w:t>
      </w:r>
      <w:r w:rsidR="00C17B6B" w:rsidRPr="003118C5">
        <w:t xml:space="preserve">costs captured by clause </w:t>
      </w:r>
      <w:r w:rsidR="00C17B6B" w:rsidRPr="003118C5">
        <w:fldChar w:fldCharType="begin"/>
      </w:r>
      <w:r w:rsidR="00C17B6B" w:rsidRPr="003118C5">
        <w:instrText xml:space="preserve"> REF _Ref86170077 \w \h </w:instrText>
      </w:r>
      <w:r w:rsidR="00EE0785" w:rsidRPr="003118C5">
        <w:instrText xml:space="preserve"> \* MERGEFORMAT </w:instrText>
      </w:r>
      <w:r w:rsidR="00C17B6B" w:rsidRPr="003118C5">
        <w:fldChar w:fldCharType="separate"/>
      </w:r>
      <w:bookmarkStart w:id="83" w:name="_9kMHG5YVt4BB6DLfGp9MIIUOBHIDAHL7t4OFC9u"/>
      <w:r w:rsidR="00EA4ED1">
        <w:t>13</w:t>
      </w:r>
      <w:bookmarkEnd w:id="83"/>
      <w:r w:rsidR="00C17B6B" w:rsidRPr="003118C5">
        <w:fldChar w:fldCharType="end"/>
      </w:r>
      <w:r w:rsidRPr="003118C5">
        <w:t>.</w:t>
      </w:r>
      <w:bookmarkEnd w:id="82"/>
    </w:p>
    <w:p w14:paraId="2BF6A388" w14:textId="554079A7" w:rsidR="00AE0D41" w:rsidRPr="003118C5" w:rsidRDefault="00AE0D41" w:rsidP="00887626">
      <w:pPr>
        <w:pStyle w:val="Indent1"/>
      </w:pPr>
      <w:r w:rsidRPr="003118C5">
        <w:rPr>
          <w:b/>
          <w:bCs/>
        </w:rPr>
        <w:t xml:space="preserve">COVID-19 Vaccine </w:t>
      </w:r>
      <w:r w:rsidRPr="003118C5">
        <w:t xml:space="preserve">means a vaccine </w:t>
      </w:r>
      <w:r w:rsidR="00FB1D38" w:rsidRPr="003118C5">
        <w:t xml:space="preserve">included in the Australian Register of </w:t>
      </w:r>
      <w:r w:rsidR="00E05243" w:rsidRPr="003118C5">
        <w:t>T</w:t>
      </w:r>
      <w:r w:rsidR="00FB1D38" w:rsidRPr="003118C5">
        <w:t xml:space="preserve">herapeutic </w:t>
      </w:r>
      <w:r w:rsidR="00E05243" w:rsidRPr="003118C5">
        <w:t>G</w:t>
      </w:r>
      <w:r w:rsidR="00FB1D38" w:rsidRPr="003118C5">
        <w:t xml:space="preserve">oods </w:t>
      </w:r>
      <w:r w:rsidR="00046DCF">
        <w:t xml:space="preserve">(ARTG) </w:t>
      </w:r>
      <w:r w:rsidRPr="003118C5">
        <w:t xml:space="preserve">that is </w:t>
      </w:r>
      <w:r w:rsidR="00FB1D38" w:rsidRPr="003118C5">
        <w:t>indicated for</w:t>
      </w:r>
      <w:r w:rsidRPr="003118C5">
        <w:t xml:space="preserve"> active immunisation </w:t>
      </w:r>
      <w:r w:rsidR="007848A8" w:rsidRPr="003118C5">
        <w:t>to prevent coronavirus</w:t>
      </w:r>
      <w:r w:rsidRPr="003118C5">
        <w:t xml:space="preserve"> disease</w:t>
      </w:r>
      <w:r w:rsidR="007848A8" w:rsidRPr="003118C5">
        <w:t xml:space="preserve"> 2019 (COVID-19) caused by SARS-CoV-2</w:t>
      </w:r>
      <w:r w:rsidRPr="003118C5">
        <w:t>.</w:t>
      </w:r>
    </w:p>
    <w:p w14:paraId="2FEC5D44" w14:textId="77777777" w:rsidR="00336EE1" w:rsidRPr="003118C5" w:rsidRDefault="00336EE1" w:rsidP="00887626">
      <w:pPr>
        <w:pStyle w:val="Indent1"/>
      </w:pPr>
      <w:r w:rsidRPr="003118C5">
        <w:rPr>
          <w:b/>
          <w:bCs/>
        </w:rPr>
        <w:t>COVID-19 Vaccine Administration Related Harm</w:t>
      </w:r>
      <w:r w:rsidRPr="003118C5">
        <w:t xml:space="preserve"> means:</w:t>
      </w:r>
    </w:p>
    <w:p w14:paraId="19C2D0C6" w14:textId="77777777" w:rsidR="00F61AEC" w:rsidRPr="003118C5" w:rsidRDefault="00F61AEC" w:rsidP="00AF512F">
      <w:pPr>
        <w:pStyle w:val="Heading3"/>
        <w:numPr>
          <w:ilvl w:val="2"/>
          <w:numId w:val="53"/>
        </w:numPr>
      </w:pPr>
      <w:r w:rsidRPr="003118C5">
        <w:lastRenderedPageBreak/>
        <w:t>either a clinically diagnosed:</w:t>
      </w:r>
    </w:p>
    <w:p w14:paraId="61CFF1F4" w14:textId="77777777" w:rsidR="00F61AEC" w:rsidRPr="003118C5" w:rsidRDefault="00336EE1" w:rsidP="00887626">
      <w:pPr>
        <w:pStyle w:val="Heading4"/>
      </w:pPr>
      <w:r w:rsidRPr="003118C5">
        <w:t>shoulder injury</w:t>
      </w:r>
      <w:r w:rsidR="00F61AEC" w:rsidRPr="003118C5">
        <w:t>; or</w:t>
      </w:r>
    </w:p>
    <w:p w14:paraId="0181F60F" w14:textId="77777777" w:rsidR="00336EE1" w:rsidRPr="003118C5" w:rsidRDefault="00336EE1" w:rsidP="00887626">
      <w:pPr>
        <w:pStyle w:val="Heading4"/>
      </w:pPr>
      <w:r w:rsidRPr="003118C5">
        <w:t xml:space="preserve">other moderate to significant </w:t>
      </w:r>
      <w:r w:rsidR="0087165A" w:rsidRPr="003118C5">
        <w:t xml:space="preserve">physical </w:t>
      </w:r>
      <w:r w:rsidRPr="003118C5">
        <w:t>injury</w:t>
      </w:r>
      <w:r w:rsidR="004F7A4D" w:rsidRPr="003118C5">
        <w:t xml:space="preserve"> </w:t>
      </w:r>
      <w:r w:rsidR="00CC7EAD" w:rsidRPr="003118C5">
        <w:t>giving rise to permanent impairment or the need for an extended period of medical treatment but excluding psychological distress (e.g. shock)</w:t>
      </w:r>
      <w:r w:rsidR="0087165A" w:rsidRPr="003118C5">
        <w:t>;</w:t>
      </w:r>
      <w:r w:rsidR="00736464" w:rsidRPr="003118C5">
        <w:t xml:space="preserve"> and</w:t>
      </w:r>
    </w:p>
    <w:p w14:paraId="71C95DCF" w14:textId="77777777" w:rsidR="00AB6F76" w:rsidRPr="003118C5" w:rsidRDefault="00AB6F76" w:rsidP="00887626">
      <w:pPr>
        <w:pStyle w:val="Heading3"/>
      </w:pPr>
      <w:r w:rsidRPr="003118C5">
        <w:t xml:space="preserve">that was sustained </w:t>
      </w:r>
      <w:r w:rsidR="0087165A" w:rsidRPr="003118C5">
        <w:t>during the</w:t>
      </w:r>
      <w:r w:rsidR="0021118F">
        <w:t xml:space="preserve"> physical act of performing the</w:t>
      </w:r>
      <w:r w:rsidR="0087165A" w:rsidRPr="003118C5">
        <w:t xml:space="preserve"> administration of a </w:t>
      </w:r>
      <w:r w:rsidRPr="003118C5">
        <w:t>COVID-19 Vaccine; and</w:t>
      </w:r>
    </w:p>
    <w:p w14:paraId="5520CF87" w14:textId="77777777" w:rsidR="00F61AEC" w:rsidRDefault="00F61AEC" w:rsidP="00887626">
      <w:pPr>
        <w:pStyle w:val="Heading3"/>
      </w:pPr>
      <w:r w:rsidRPr="003118C5">
        <w:t>that was most likely caused by the administration of the COVID-19 Vaccine and less likely caused by any of the COVID-19 Vaccine Recipient’s other circumstances</w:t>
      </w:r>
      <w:r w:rsidR="00AB6F76" w:rsidRPr="003118C5">
        <w:t>.</w:t>
      </w:r>
    </w:p>
    <w:p w14:paraId="5EAC8730" w14:textId="7C3E73F4" w:rsidR="00CF1CBA" w:rsidRPr="003118C5" w:rsidRDefault="00CF1CBA" w:rsidP="00887626">
      <w:pPr>
        <w:pStyle w:val="Indent1"/>
      </w:pPr>
      <w:r w:rsidRPr="003118C5">
        <w:rPr>
          <w:b/>
          <w:bCs/>
        </w:rPr>
        <w:t xml:space="preserve">COVID-19 Vaccine Recipient </w:t>
      </w:r>
      <w:r w:rsidRPr="003118C5">
        <w:t xml:space="preserve">means </w:t>
      </w:r>
      <w:r w:rsidR="00B81FED" w:rsidRPr="003118C5">
        <w:t xml:space="preserve">a </w:t>
      </w:r>
      <w:r w:rsidRPr="003118C5">
        <w:t>person who received the COVID-19 Vaccine under a</w:t>
      </w:r>
      <w:r w:rsidR="006C6E41" w:rsidRPr="003118C5">
        <w:t xml:space="preserve"> Commonwealth </w:t>
      </w:r>
      <w:r w:rsidRPr="003118C5">
        <w:t>Government Approved Program (including a Deceased COVID-19 Vaccine Recipient)</w:t>
      </w:r>
      <w:r w:rsidR="0033462C" w:rsidRPr="003118C5">
        <w:t>,</w:t>
      </w:r>
      <w:r w:rsidR="00B81FED" w:rsidRPr="003118C5">
        <w:t xml:space="preserve"> </w:t>
      </w:r>
      <w:r w:rsidR="009D3BE2" w:rsidRPr="003118C5">
        <w:t xml:space="preserve">excluding </w:t>
      </w:r>
      <w:r w:rsidR="00072849" w:rsidRPr="003118C5">
        <w:t xml:space="preserve">a </w:t>
      </w:r>
      <w:r w:rsidR="009D3BE2" w:rsidRPr="003118C5">
        <w:t>Seafarer</w:t>
      </w:r>
      <w:r w:rsidRPr="003118C5">
        <w:t>.</w:t>
      </w:r>
      <w:r w:rsidR="005B6BF5" w:rsidRPr="003118C5">
        <w:t xml:space="preserve"> </w:t>
      </w:r>
    </w:p>
    <w:p w14:paraId="1BCB21D1" w14:textId="77777777" w:rsidR="008E442E" w:rsidRDefault="00336EE1" w:rsidP="00887626">
      <w:pPr>
        <w:pStyle w:val="Indent1"/>
      </w:pPr>
      <w:r w:rsidRPr="003118C5">
        <w:rPr>
          <w:b/>
          <w:bCs/>
        </w:rPr>
        <w:t xml:space="preserve">COVID-19 Vaccine Related Harm </w:t>
      </w:r>
      <w:r w:rsidRPr="003118C5">
        <w:t xml:space="preserve">means </w:t>
      </w:r>
    </w:p>
    <w:p w14:paraId="5ADD1F8C" w14:textId="77777777" w:rsidR="00336EE1" w:rsidRPr="003118C5" w:rsidRDefault="00336EE1" w:rsidP="00887626">
      <w:pPr>
        <w:pStyle w:val="Indent1"/>
      </w:pPr>
      <w:r w:rsidRPr="003118C5">
        <w:t>a clinical condition developed by the COVID-19 Vaccine Recipient:</w:t>
      </w:r>
    </w:p>
    <w:p w14:paraId="701028C8" w14:textId="77777777" w:rsidR="00336EE1" w:rsidRPr="003118C5" w:rsidRDefault="00336EE1" w:rsidP="00AF512F">
      <w:pPr>
        <w:pStyle w:val="Heading3"/>
        <w:numPr>
          <w:ilvl w:val="2"/>
          <w:numId w:val="29"/>
        </w:numPr>
      </w:pPr>
      <w:r w:rsidRPr="003118C5">
        <w:t xml:space="preserve">that is diagnosed by a </w:t>
      </w:r>
      <w:bookmarkStart w:id="84" w:name="_9kMHG5YVt3DE8HHdbtdt2xwZfxj3ABC8E5A"/>
      <w:bookmarkStart w:id="85" w:name="_9kMHG5YVt3DE8IMhbtdt2xwZfxj3ABC8E5A"/>
      <w:r w:rsidRPr="003118C5">
        <w:t>Treating Practitioner</w:t>
      </w:r>
      <w:bookmarkEnd w:id="84"/>
      <w:bookmarkEnd w:id="85"/>
      <w:r w:rsidRPr="003118C5">
        <w:t xml:space="preserve">; </w:t>
      </w:r>
      <w:r w:rsidR="001941D9" w:rsidRPr="003118C5">
        <w:t>and</w:t>
      </w:r>
    </w:p>
    <w:p w14:paraId="36F96237" w14:textId="77777777" w:rsidR="00336EE1" w:rsidRPr="003118C5" w:rsidRDefault="00336EE1" w:rsidP="00887626">
      <w:pPr>
        <w:pStyle w:val="Heading3"/>
      </w:pPr>
      <w:r w:rsidRPr="003118C5">
        <w:t>is included in:</w:t>
      </w:r>
    </w:p>
    <w:p w14:paraId="18399EA4" w14:textId="77777777" w:rsidR="00336EE1" w:rsidRPr="003118C5" w:rsidRDefault="00336EE1" w:rsidP="00887626">
      <w:pPr>
        <w:pStyle w:val="Heading4"/>
      </w:pPr>
      <w:r w:rsidRPr="003118C5">
        <w:t xml:space="preserve">the Product Information in relation to the COVID-19 Vaccine received by the COVID-19 Vaccine Recipient; </w:t>
      </w:r>
      <w:r w:rsidR="004A28DE" w:rsidRPr="003118C5">
        <w:t xml:space="preserve">and </w:t>
      </w:r>
    </w:p>
    <w:p w14:paraId="7587B811" w14:textId="5261B90B" w:rsidR="00336EE1" w:rsidRPr="003118C5" w:rsidRDefault="00336EE1" w:rsidP="00887626">
      <w:pPr>
        <w:pStyle w:val="Heading4"/>
      </w:pPr>
      <w:bookmarkStart w:id="86" w:name="_9kMHG5YVtCIA67FfGp9KHsGyIDwgW1aoryA7mh8"/>
      <w:r w:rsidRPr="003118C5">
        <w:t>Table 1</w:t>
      </w:r>
      <w:bookmarkEnd w:id="86"/>
      <w:r w:rsidRPr="003118C5">
        <w:t xml:space="preserve"> below but only if the clinical condition referred to in column 1 </w:t>
      </w:r>
      <w:r w:rsidR="00A4013E" w:rsidRPr="003118C5">
        <w:t xml:space="preserve">results </w:t>
      </w:r>
      <w:r w:rsidRPr="003118C5">
        <w:t xml:space="preserve">from the COVID-19 Vaccine </w:t>
      </w:r>
      <w:r w:rsidR="00046DCF">
        <w:t xml:space="preserve">mentioned </w:t>
      </w:r>
      <w:r w:rsidRPr="003118C5">
        <w:t xml:space="preserve">in the same row in column 2; </w:t>
      </w:r>
      <w:r w:rsidR="00EB040C" w:rsidRPr="003118C5">
        <w:t>and</w:t>
      </w:r>
    </w:p>
    <w:p w14:paraId="72AD50BE" w14:textId="2193659F" w:rsidR="00336EE1" w:rsidRPr="003118C5" w:rsidRDefault="00336EE1" w:rsidP="005625C1">
      <w:pPr>
        <w:pStyle w:val="Caption"/>
        <w:keepNext/>
        <w:ind w:left="720"/>
      </w:pPr>
      <w:bookmarkStart w:id="87" w:name="_9kR3WTrAG845DdEn7IFqEwGBueUzYmpw85kf63C"/>
      <w:r w:rsidRPr="003118C5">
        <w:t xml:space="preserve">Table </w:t>
      </w:r>
      <w:r w:rsidR="000E4E6B">
        <w:fldChar w:fldCharType="begin"/>
      </w:r>
      <w:r w:rsidR="000E4E6B">
        <w:instrText xml:space="preserve"> SEQ Table \* ARABIC </w:instrText>
      </w:r>
      <w:r w:rsidR="000E4E6B">
        <w:fldChar w:fldCharType="separate"/>
      </w:r>
      <w:r w:rsidR="00EA4ED1">
        <w:rPr>
          <w:noProof/>
        </w:rPr>
        <w:t>1</w:t>
      </w:r>
      <w:r w:rsidR="000E4E6B">
        <w:rPr>
          <w:noProof/>
        </w:rPr>
        <w:fldChar w:fldCharType="end"/>
      </w:r>
    </w:p>
    <w:tbl>
      <w:tblPr>
        <w:tblStyle w:val="TableGrid"/>
        <w:tblW w:w="4599" w:type="pct"/>
        <w:tblInd w:w="704" w:type="dxa"/>
        <w:tblLook w:val="04A0" w:firstRow="1" w:lastRow="0" w:firstColumn="1" w:lastColumn="0" w:noHBand="0" w:noVBand="1"/>
      </w:tblPr>
      <w:tblGrid>
        <w:gridCol w:w="992"/>
        <w:gridCol w:w="3469"/>
        <w:gridCol w:w="3592"/>
      </w:tblGrid>
      <w:tr w:rsidR="00E3764D" w:rsidRPr="003118C5" w14:paraId="34627932" w14:textId="77777777" w:rsidTr="00D47B0D">
        <w:trPr>
          <w:tblHeader/>
        </w:trPr>
        <w:tc>
          <w:tcPr>
            <w:tcW w:w="616" w:type="pct"/>
          </w:tcPr>
          <w:p w14:paraId="6795743B" w14:textId="77777777" w:rsidR="00E3764D" w:rsidRPr="003118C5" w:rsidRDefault="00E3764D" w:rsidP="005625C1">
            <w:pPr>
              <w:spacing w:before="60" w:after="60"/>
              <w:rPr>
                <w:b/>
                <w:bCs/>
              </w:rPr>
            </w:pPr>
          </w:p>
        </w:tc>
        <w:tc>
          <w:tcPr>
            <w:tcW w:w="2154" w:type="pct"/>
          </w:tcPr>
          <w:p w14:paraId="6B98F74A" w14:textId="2CDE0A05" w:rsidR="00E3764D" w:rsidRPr="00E3764D" w:rsidRDefault="00E3764D" w:rsidP="00E3764D">
            <w:pPr>
              <w:spacing w:before="60" w:after="60"/>
              <w:jc w:val="center"/>
              <w:rPr>
                <w:b/>
                <w:bCs/>
              </w:rPr>
            </w:pPr>
            <w:r>
              <w:rPr>
                <w:b/>
                <w:bCs/>
              </w:rPr>
              <w:t>Column 1</w:t>
            </w:r>
          </w:p>
        </w:tc>
        <w:tc>
          <w:tcPr>
            <w:tcW w:w="2230" w:type="pct"/>
          </w:tcPr>
          <w:p w14:paraId="6653B563" w14:textId="1526D127" w:rsidR="00E3764D" w:rsidRDefault="00E3764D" w:rsidP="00E3764D">
            <w:pPr>
              <w:spacing w:before="60" w:after="60"/>
              <w:jc w:val="center"/>
              <w:rPr>
                <w:b/>
                <w:bCs/>
              </w:rPr>
            </w:pPr>
            <w:r>
              <w:rPr>
                <w:b/>
                <w:bCs/>
              </w:rPr>
              <w:t>Column 2</w:t>
            </w:r>
          </w:p>
        </w:tc>
      </w:tr>
      <w:bookmarkEnd w:id="87"/>
      <w:tr w:rsidR="00336EE1" w:rsidRPr="003118C5" w14:paraId="1FB27A88" w14:textId="77777777" w:rsidTr="00D47B0D">
        <w:trPr>
          <w:tblHeader/>
        </w:trPr>
        <w:tc>
          <w:tcPr>
            <w:tcW w:w="616" w:type="pct"/>
          </w:tcPr>
          <w:p w14:paraId="181236C8" w14:textId="7E096844" w:rsidR="00336EE1" w:rsidRPr="003118C5" w:rsidRDefault="00336EE1" w:rsidP="005625C1">
            <w:pPr>
              <w:spacing w:before="60" w:after="60"/>
              <w:rPr>
                <w:b/>
                <w:bCs/>
              </w:rPr>
            </w:pPr>
            <w:r w:rsidRPr="003118C5">
              <w:rPr>
                <w:b/>
                <w:bCs/>
              </w:rPr>
              <w:t>Item</w:t>
            </w:r>
          </w:p>
        </w:tc>
        <w:tc>
          <w:tcPr>
            <w:tcW w:w="2154" w:type="pct"/>
          </w:tcPr>
          <w:p w14:paraId="0DCC67BC" w14:textId="77777777" w:rsidR="00336EE1" w:rsidRPr="003118C5" w:rsidRDefault="00336EE1" w:rsidP="005625C1">
            <w:pPr>
              <w:spacing w:before="60" w:after="60"/>
              <w:rPr>
                <w:b/>
                <w:bCs/>
              </w:rPr>
            </w:pPr>
            <w:r w:rsidRPr="003118C5">
              <w:rPr>
                <w:b/>
                <w:bCs/>
              </w:rPr>
              <w:t>Clinical condition</w:t>
            </w:r>
          </w:p>
        </w:tc>
        <w:tc>
          <w:tcPr>
            <w:tcW w:w="2230" w:type="pct"/>
          </w:tcPr>
          <w:p w14:paraId="75B44470" w14:textId="6136897E" w:rsidR="00336EE1" w:rsidRPr="003118C5" w:rsidRDefault="00046DCF" w:rsidP="005625C1">
            <w:pPr>
              <w:spacing w:before="60" w:after="60"/>
              <w:rPr>
                <w:b/>
                <w:bCs/>
              </w:rPr>
            </w:pPr>
            <w:r>
              <w:rPr>
                <w:b/>
                <w:bCs/>
              </w:rPr>
              <w:t>COVID-19 Vaccine (specified with reference to the company in whose name the COVID-19 Vaccine is registered in the ARTG)</w:t>
            </w:r>
          </w:p>
        </w:tc>
      </w:tr>
      <w:tr w:rsidR="00336EE1" w:rsidRPr="003118C5" w14:paraId="3F3B611C" w14:textId="77777777" w:rsidTr="005625C1">
        <w:tc>
          <w:tcPr>
            <w:tcW w:w="616" w:type="pct"/>
          </w:tcPr>
          <w:p w14:paraId="1D137C9D" w14:textId="77777777" w:rsidR="00336EE1" w:rsidRPr="003118C5" w:rsidRDefault="00336EE1" w:rsidP="001258E2">
            <w:pPr>
              <w:spacing w:before="60" w:after="60"/>
              <w:jc w:val="center"/>
            </w:pPr>
            <w:r w:rsidRPr="003118C5">
              <w:t>1</w:t>
            </w:r>
          </w:p>
        </w:tc>
        <w:tc>
          <w:tcPr>
            <w:tcW w:w="2154" w:type="pct"/>
          </w:tcPr>
          <w:p w14:paraId="0FA05846" w14:textId="77777777" w:rsidR="00336EE1" w:rsidRPr="003118C5" w:rsidRDefault="00336EE1" w:rsidP="001258E2">
            <w:pPr>
              <w:spacing w:before="60" w:after="60"/>
            </w:pPr>
            <w:r w:rsidRPr="003118C5">
              <w:t>Anaphylactic reaction</w:t>
            </w:r>
          </w:p>
        </w:tc>
        <w:tc>
          <w:tcPr>
            <w:tcW w:w="2230" w:type="pct"/>
          </w:tcPr>
          <w:p w14:paraId="1567229D" w14:textId="77777777" w:rsidR="00336EE1" w:rsidRPr="003118C5" w:rsidRDefault="00336EE1" w:rsidP="001258E2">
            <w:pPr>
              <w:spacing w:before="60" w:after="60"/>
            </w:pPr>
            <w:r w:rsidRPr="003118C5">
              <w:t>AstraZeneca</w:t>
            </w:r>
            <w:r w:rsidR="000E1DC9" w:rsidRPr="003118C5">
              <w:t xml:space="preserve"> Pty Limited</w:t>
            </w:r>
          </w:p>
          <w:p w14:paraId="30A7A8D1" w14:textId="77777777" w:rsidR="00336EE1" w:rsidRPr="003118C5" w:rsidRDefault="00336EE1" w:rsidP="001258E2">
            <w:pPr>
              <w:spacing w:before="60" w:after="60"/>
            </w:pPr>
            <w:r w:rsidRPr="003118C5">
              <w:t>Pfizer</w:t>
            </w:r>
            <w:r w:rsidR="000E1DC9" w:rsidRPr="003118C5">
              <w:t xml:space="preserve"> Australia Pty Limited</w:t>
            </w:r>
          </w:p>
          <w:p w14:paraId="2B043437" w14:textId="77777777" w:rsidR="00336EE1" w:rsidRPr="003118C5" w:rsidRDefault="00336EE1" w:rsidP="001258E2">
            <w:pPr>
              <w:spacing w:before="60" w:after="60"/>
            </w:pPr>
            <w:r w:rsidRPr="003118C5">
              <w:t>Moderna</w:t>
            </w:r>
            <w:r w:rsidR="000E1DC9" w:rsidRPr="003118C5">
              <w:t xml:space="preserve"> Australia Pty Limited</w:t>
            </w:r>
          </w:p>
          <w:p w14:paraId="5B53F719" w14:textId="04459692" w:rsidR="0064573D" w:rsidRPr="003118C5" w:rsidRDefault="0064573D" w:rsidP="001258E2">
            <w:pPr>
              <w:spacing w:before="60" w:after="60"/>
            </w:pPr>
            <w:proofErr w:type="spellStart"/>
            <w:r w:rsidRPr="003118C5">
              <w:t>Biocelect</w:t>
            </w:r>
            <w:proofErr w:type="spellEnd"/>
            <w:r w:rsidRPr="003118C5">
              <w:t xml:space="preserve"> Pty Ltd</w:t>
            </w:r>
            <w:r w:rsidR="00E466FD" w:rsidRPr="003118C5">
              <w:t xml:space="preserve"> (Novavax vaccine)</w:t>
            </w:r>
          </w:p>
        </w:tc>
      </w:tr>
      <w:tr w:rsidR="00336EE1" w:rsidRPr="003118C5" w14:paraId="409BD750" w14:textId="77777777" w:rsidTr="005625C1">
        <w:tc>
          <w:tcPr>
            <w:tcW w:w="616" w:type="pct"/>
          </w:tcPr>
          <w:p w14:paraId="64093FA5" w14:textId="77777777" w:rsidR="00336EE1" w:rsidRPr="003118C5" w:rsidRDefault="00336EE1" w:rsidP="001258E2">
            <w:pPr>
              <w:spacing w:before="60" w:after="60"/>
              <w:jc w:val="center"/>
            </w:pPr>
            <w:r w:rsidRPr="003118C5">
              <w:t>2</w:t>
            </w:r>
          </w:p>
        </w:tc>
        <w:tc>
          <w:tcPr>
            <w:tcW w:w="2154" w:type="pct"/>
          </w:tcPr>
          <w:p w14:paraId="51DB79ED" w14:textId="77777777" w:rsidR="00336EE1" w:rsidRPr="003118C5" w:rsidRDefault="00336EE1" w:rsidP="001258E2">
            <w:pPr>
              <w:spacing w:before="60" w:after="60"/>
            </w:pPr>
            <w:r w:rsidRPr="003118C5">
              <w:t>Thrombosis with Thrombocytopenia Syndrome</w:t>
            </w:r>
          </w:p>
        </w:tc>
        <w:tc>
          <w:tcPr>
            <w:tcW w:w="2230" w:type="pct"/>
          </w:tcPr>
          <w:p w14:paraId="6BE162E5" w14:textId="77777777" w:rsidR="00336EE1" w:rsidRPr="003118C5" w:rsidRDefault="00336EE1" w:rsidP="001258E2">
            <w:pPr>
              <w:spacing w:before="60" w:after="60"/>
            </w:pPr>
            <w:r w:rsidRPr="003118C5">
              <w:t>AstraZeneca</w:t>
            </w:r>
            <w:r w:rsidR="000E1DC9" w:rsidRPr="003118C5">
              <w:t xml:space="preserve"> Pty Limited</w:t>
            </w:r>
          </w:p>
        </w:tc>
      </w:tr>
      <w:tr w:rsidR="00336EE1" w:rsidRPr="003118C5" w14:paraId="0DCBD9F4" w14:textId="77777777" w:rsidTr="005625C1">
        <w:tc>
          <w:tcPr>
            <w:tcW w:w="616" w:type="pct"/>
          </w:tcPr>
          <w:p w14:paraId="359FF619" w14:textId="77777777" w:rsidR="00336EE1" w:rsidRPr="003118C5" w:rsidRDefault="00336EE1" w:rsidP="001258E2">
            <w:pPr>
              <w:spacing w:before="60" w:after="60"/>
              <w:jc w:val="center"/>
            </w:pPr>
            <w:r w:rsidRPr="003118C5">
              <w:t>3</w:t>
            </w:r>
          </w:p>
        </w:tc>
        <w:tc>
          <w:tcPr>
            <w:tcW w:w="2154" w:type="pct"/>
          </w:tcPr>
          <w:p w14:paraId="54B0F559" w14:textId="77777777" w:rsidR="00336EE1" w:rsidRPr="003118C5" w:rsidRDefault="00336EE1" w:rsidP="001258E2">
            <w:pPr>
              <w:spacing w:before="60" w:after="60"/>
            </w:pPr>
            <w:r w:rsidRPr="003118C5">
              <w:t xml:space="preserve">Myocarditis </w:t>
            </w:r>
          </w:p>
        </w:tc>
        <w:tc>
          <w:tcPr>
            <w:tcW w:w="2230" w:type="pct"/>
          </w:tcPr>
          <w:p w14:paraId="23C13020" w14:textId="77777777" w:rsidR="00336EE1" w:rsidRPr="003118C5" w:rsidRDefault="00336EE1" w:rsidP="001258E2">
            <w:pPr>
              <w:spacing w:before="60" w:after="60"/>
            </w:pPr>
            <w:r w:rsidRPr="003118C5">
              <w:t>Pfizer</w:t>
            </w:r>
            <w:r w:rsidR="000E1DC9" w:rsidRPr="003118C5">
              <w:t xml:space="preserve"> Australia Pty Limited</w:t>
            </w:r>
          </w:p>
          <w:p w14:paraId="4A931EDD" w14:textId="77777777" w:rsidR="00336EE1" w:rsidRDefault="00336EE1" w:rsidP="001258E2">
            <w:pPr>
              <w:spacing w:before="60" w:after="60"/>
            </w:pPr>
            <w:r w:rsidRPr="003118C5">
              <w:t>Moderna</w:t>
            </w:r>
            <w:r w:rsidR="000E1DC9" w:rsidRPr="003118C5">
              <w:t xml:space="preserve"> Australia Pty Limited</w:t>
            </w:r>
          </w:p>
          <w:p w14:paraId="455FF877" w14:textId="7CAE12D0" w:rsidR="00220358" w:rsidRPr="003118C5" w:rsidRDefault="00220358" w:rsidP="001258E2">
            <w:pPr>
              <w:spacing w:before="60" w:after="60"/>
            </w:pPr>
            <w:proofErr w:type="spellStart"/>
            <w:r>
              <w:t>Biocelect</w:t>
            </w:r>
            <w:proofErr w:type="spellEnd"/>
            <w:r>
              <w:t xml:space="preserve"> Pty Ltd (Novavax vaccine)</w:t>
            </w:r>
          </w:p>
        </w:tc>
      </w:tr>
      <w:tr w:rsidR="00450174" w:rsidRPr="003118C5" w14:paraId="6E1A552A" w14:textId="77777777" w:rsidTr="005625C1">
        <w:tc>
          <w:tcPr>
            <w:tcW w:w="616" w:type="pct"/>
          </w:tcPr>
          <w:p w14:paraId="60752E9E" w14:textId="77777777" w:rsidR="00450174" w:rsidRPr="003118C5" w:rsidRDefault="00450174" w:rsidP="001258E2">
            <w:pPr>
              <w:spacing w:before="60" w:after="60"/>
              <w:jc w:val="center"/>
            </w:pPr>
            <w:r w:rsidRPr="003118C5">
              <w:lastRenderedPageBreak/>
              <w:t>4</w:t>
            </w:r>
          </w:p>
        </w:tc>
        <w:tc>
          <w:tcPr>
            <w:tcW w:w="2154" w:type="pct"/>
          </w:tcPr>
          <w:p w14:paraId="0A8A6075" w14:textId="77777777" w:rsidR="00450174" w:rsidRPr="003118C5" w:rsidRDefault="00450174" w:rsidP="005625C1">
            <w:pPr>
              <w:keepNext/>
              <w:spacing w:before="60" w:after="60"/>
            </w:pPr>
            <w:r w:rsidRPr="003118C5">
              <w:t>Pericarditis</w:t>
            </w:r>
          </w:p>
        </w:tc>
        <w:tc>
          <w:tcPr>
            <w:tcW w:w="2230" w:type="pct"/>
          </w:tcPr>
          <w:p w14:paraId="79A3220C" w14:textId="77777777" w:rsidR="00450174" w:rsidRPr="003118C5" w:rsidRDefault="00450174" w:rsidP="005625C1">
            <w:pPr>
              <w:keepNext/>
              <w:spacing w:before="60" w:after="60"/>
            </w:pPr>
            <w:r w:rsidRPr="003118C5">
              <w:t>Pfizer Australia Pty Limited</w:t>
            </w:r>
          </w:p>
          <w:p w14:paraId="723105F4" w14:textId="77777777" w:rsidR="00450174" w:rsidRDefault="00450174" w:rsidP="005625C1">
            <w:pPr>
              <w:keepNext/>
              <w:spacing w:before="60" w:after="60"/>
            </w:pPr>
            <w:r w:rsidRPr="003118C5">
              <w:t>Moderna Australia Pty Limited</w:t>
            </w:r>
          </w:p>
          <w:p w14:paraId="025E1362" w14:textId="3D14A31C" w:rsidR="00450174" w:rsidRPr="003118C5" w:rsidRDefault="00C02DB5" w:rsidP="001258E2">
            <w:pPr>
              <w:spacing w:before="60" w:after="60"/>
            </w:pPr>
            <w:proofErr w:type="spellStart"/>
            <w:r w:rsidRPr="00C02DB5">
              <w:t>Biocelect</w:t>
            </w:r>
            <w:proofErr w:type="spellEnd"/>
            <w:r w:rsidRPr="00C02DB5">
              <w:t xml:space="preserve"> Pty Ltd (Novavax vaccine)</w:t>
            </w:r>
          </w:p>
        </w:tc>
      </w:tr>
      <w:tr w:rsidR="00336EE1" w:rsidRPr="003118C5" w14:paraId="45CCD4F7" w14:textId="77777777" w:rsidTr="005625C1">
        <w:tc>
          <w:tcPr>
            <w:tcW w:w="616" w:type="pct"/>
          </w:tcPr>
          <w:p w14:paraId="03421FCE" w14:textId="77777777" w:rsidR="00336EE1" w:rsidRPr="003118C5" w:rsidRDefault="00450174" w:rsidP="001258E2">
            <w:pPr>
              <w:spacing w:before="60" w:after="60"/>
              <w:jc w:val="center"/>
            </w:pPr>
            <w:r w:rsidRPr="003118C5">
              <w:t>5</w:t>
            </w:r>
          </w:p>
        </w:tc>
        <w:tc>
          <w:tcPr>
            <w:tcW w:w="2154" w:type="pct"/>
          </w:tcPr>
          <w:p w14:paraId="1ACAC97A" w14:textId="77777777" w:rsidR="00336EE1" w:rsidRPr="003118C5" w:rsidRDefault="00336EE1" w:rsidP="001258E2">
            <w:pPr>
              <w:spacing w:before="60" w:after="60"/>
            </w:pPr>
            <w:r w:rsidRPr="003118C5">
              <w:t>Capillary leak syndrome</w:t>
            </w:r>
          </w:p>
        </w:tc>
        <w:tc>
          <w:tcPr>
            <w:tcW w:w="2230" w:type="pct"/>
          </w:tcPr>
          <w:p w14:paraId="70A0042B" w14:textId="77777777" w:rsidR="00336EE1" w:rsidRPr="003118C5" w:rsidRDefault="00336EE1" w:rsidP="001258E2">
            <w:pPr>
              <w:spacing w:before="60" w:after="60"/>
            </w:pPr>
            <w:r w:rsidRPr="003118C5">
              <w:t>AstraZeneca</w:t>
            </w:r>
            <w:r w:rsidR="000E1DC9" w:rsidRPr="003118C5">
              <w:t xml:space="preserve"> Pty Limited</w:t>
            </w:r>
          </w:p>
        </w:tc>
      </w:tr>
      <w:tr w:rsidR="00336EE1" w:rsidRPr="003118C5" w14:paraId="2C2F2B58" w14:textId="77777777" w:rsidTr="005625C1">
        <w:tc>
          <w:tcPr>
            <w:tcW w:w="616" w:type="pct"/>
          </w:tcPr>
          <w:p w14:paraId="5E12DE92" w14:textId="77777777" w:rsidR="00336EE1" w:rsidRPr="003118C5" w:rsidRDefault="00450174" w:rsidP="001258E2">
            <w:pPr>
              <w:spacing w:before="60" w:after="60"/>
              <w:jc w:val="center"/>
            </w:pPr>
            <w:r w:rsidRPr="003118C5">
              <w:t>6</w:t>
            </w:r>
          </w:p>
        </w:tc>
        <w:tc>
          <w:tcPr>
            <w:tcW w:w="2154" w:type="pct"/>
          </w:tcPr>
          <w:p w14:paraId="14F174E3" w14:textId="5BC2323A" w:rsidR="00336EE1" w:rsidRPr="003118C5" w:rsidRDefault="00336EE1" w:rsidP="001258E2">
            <w:pPr>
              <w:spacing w:before="60" w:after="60"/>
            </w:pPr>
            <w:bookmarkStart w:id="88" w:name="_9kR3WTr26667FWPyqukiwQ8vD1dsK05HD4"/>
            <w:r w:rsidRPr="003118C5">
              <w:t>Guillain Barre Syndrome</w:t>
            </w:r>
            <w:bookmarkEnd w:id="88"/>
            <w:r w:rsidRPr="003118C5">
              <w:t xml:space="preserve"> (GBS)</w:t>
            </w:r>
          </w:p>
        </w:tc>
        <w:tc>
          <w:tcPr>
            <w:tcW w:w="2230" w:type="pct"/>
          </w:tcPr>
          <w:p w14:paraId="0E1DE6E2" w14:textId="77777777" w:rsidR="00336EE1" w:rsidRPr="003118C5" w:rsidRDefault="00336EE1" w:rsidP="001258E2">
            <w:pPr>
              <w:spacing w:before="60" w:after="60"/>
            </w:pPr>
            <w:r w:rsidRPr="003118C5">
              <w:t>AstraZeneca</w:t>
            </w:r>
            <w:r w:rsidR="000E1DC9" w:rsidRPr="003118C5">
              <w:t xml:space="preserve"> Pty Limited</w:t>
            </w:r>
          </w:p>
        </w:tc>
      </w:tr>
      <w:tr w:rsidR="00336EE1" w:rsidRPr="003118C5" w14:paraId="55A5B775" w14:textId="77777777" w:rsidTr="005625C1">
        <w:tc>
          <w:tcPr>
            <w:tcW w:w="616" w:type="pct"/>
          </w:tcPr>
          <w:p w14:paraId="289E8E23" w14:textId="77777777" w:rsidR="00336EE1" w:rsidRPr="003118C5" w:rsidRDefault="00450174" w:rsidP="001258E2">
            <w:pPr>
              <w:spacing w:before="60" w:after="60"/>
              <w:jc w:val="center"/>
            </w:pPr>
            <w:r w:rsidRPr="003118C5">
              <w:t>7</w:t>
            </w:r>
          </w:p>
        </w:tc>
        <w:tc>
          <w:tcPr>
            <w:tcW w:w="2154" w:type="pct"/>
          </w:tcPr>
          <w:p w14:paraId="65BF8CE9" w14:textId="77777777" w:rsidR="00336EE1" w:rsidRPr="003118C5" w:rsidRDefault="00336EE1" w:rsidP="001258E2">
            <w:pPr>
              <w:spacing w:before="60" w:after="60"/>
            </w:pPr>
            <w:bookmarkStart w:id="89" w:name="_9kR3WTr266687aPu2ympr2KB8zy3r"/>
            <w:r w:rsidRPr="003118C5">
              <w:t>Thrombocytopenia</w:t>
            </w:r>
            <w:bookmarkEnd w:id="89"/>
            <w:r w:rsidR="0009773B" w:rsidRPr="003118C5">
              <w:t xml:space="preserve">, including immune </w:t>
            </w:r>
            <w:bookmarkStart w:id="90" w:name="_9kMHG5YVt4888A9cRw40ort4MDA105t"/>
            <w:r w:rsidR="0009773B" w:rsidRPr="003118C5">
              <w:t>Thrombocytopenia</w:t>
            </w:r>
            <w:bookmarkEnd w:id="90"/>
            <w:r w:rsidR="0009773B" w:rsidRPr="003118C5">
              <w:t>, identified as a final diagnosis</w:t>
            </w:r>
          </w:p>
        </w:tc>
        <w:tc>
          <w:tcPr>
            <w:tcW w:w="2230" w:type="pct"/>
          </w:tcPr>
          <w:p w14:paraId="008DA954" w14:textId="77777777" w:rsidR="00336EE1" w:rsidRPr="003118C5" w:rsidRDefault="00336EE1" w:rsidP="001258E2">
            <w:pPr>
              <w:spacing w:before="60" w:after="60"/>
            </w:pPr>
            <w:r w:rsidRPr="003118C5">
              <w:t>AstraZeneca</w:t>
            </w:r>
            <w:r w:rsidR="000E1DC9" w:rsidRPr="003118C5">
              <w:t xml:space="preserve"> Pty Limited</w:t>
            </w:r>
          </w:p>
        </w:tc>
      </w:tr>
      <w:tr w:rsidR="00630C25" w:rsidRPr="003118C5" w14:paraId="1B5712AB" w14:textId="77777777" w:rsidTr="005625C1">
        <w:tc>
          <w:tcPr>
            <w:tcW w:w="616" w:type="pct"/>
          </w:tcPr>
          <w:p w14:paraId="70D3887D" w14:textId="40A4525C" w:rsidR="00630C25" w:rsidRPr="005625C1" w:rsidRDefault="00630C25" w:rsidP="00630C25">
            <w:pPr>
              <w:spacing w:before="60" w:after="60"/>
              <w:jc w:val="center"/>
            </w:pPr>
            <w:r w:rsidRPr="005625C1">
              <w:t>8</w:t>
            </w:r>
          </w:p>
        </w:tc>
        <w:tc>
          <w:tcPr>
            <w:tcW w:w="2154" w:type="pct"/>
          </w:tcPr>
          <w:p w14:paraId="7E281599" w14:textId="440DB8BB" w:rsidR="00630C25" w:rsidRPr="005625C1" w:rsidRDefault="00630C25" w:rsidP="00630C25">
            <w:pPr>
              <w:spacing w:before="60" w:after="60"/>
            </w:pPr>
            <w:r w:rsidRPr="005625C1">
              <w:t>Erythema multiforme (</w:t>
            </w:r>
            <w:r w:rsidR="00F63BD9" w:rsidRPr="005625C1">
              <w:t>m</w:t>
            </w:r>
            <w:r w:rsidRPr="005625C1">
              <w:t>ajor)</w:t>
            </w:r>
          </w:p>
        </w:tc>
        <w:tc>
          <w:tcPr>
            <w:tcW w:w="2230" w:type="pct"/>
          </w:tcPr>
          <w:p w14:paraId="2523106E" w14:textId="77777777" w:rsidR="00630C25" w:rsidRPr="005625C1" w:rsidRDefault="00630C25" w:rsidP="00630C25">
            <w:pPr>
              <w:pStyle w:val="Default"/>
              <w:rPr>
                <w:rFonts w:cs="Arial"/>
                <w:color w:val="auto"/>
                <w:szCs w:val="20"/>
                <w:lang w:eastAsia="en-US"/>
              </w:rPr>
            </w:pPr>
            <w:r w:rsidRPr="005625C1">
              <w:rPr>
                <w:rFonts w:cs="Arial"/>
                <w:color w:val="auto"/>
                <w:szCs w:val="20"/>
                <w:lang w:eastAsia="en-US"/>
              </w:rPr>
              <w:t xml:space="preserve">Moderna Australia Pty Limited </w:t>
            </w:r>
          </w:p>
          <w:p w14:paraId="62D187E4" w14:textId="4D3A1CCF" w:rsidR="00630C25" w:rsidRPr="005625C1" w:rsidRDefault="00630C25" w:rsidP="00630C25">
            <w:pPr>
              <w:spacing w:before="60" w:after="60"/>
            </w:pPr>
            <w:r w:rsidRPr="005625C1">
              <w:t xml:space="preserve">Pfizer Australia Pty Limited </w:t>
            </w:r>
          </w:p>
        </w:tc>
      </w:tr>
      <w:tr w:rsidR="00630C25" w:rsidRPr="003118C5" w14:paraId="6F7E17E0" w14:textId="77777777" w:rsidTr="005625C1">
        <w:tc>
          <w:tcPr>
            <w:tcW w:w="616" w:type="pct"/>
          </w:tcPr>
          <w:p w14:paraId="55BA6CEF" w14:textId="49700AAA" w:rsidR="00630C25" w:rsidRPr="005625C1" w:rsidRDefault="00630C25" w:rsidP="00630C25">
            <w:pPr>
              <w:spacing w:before="60" w:after="60"/>
              <w:jc w:val="center"/>
            </w:pPr>
            <w:r w:rsidRPr="005625C1">
              <w:t>9</w:t>
            </w:r>
          </w:p>
        </w:tc>
        <w:tc>
          <w:tcPr>
            <w:tcW w:w="2154" w:type="pct"/>
          </w:tcPr>
          <w:p w14:paraId="6BF1E876" w14:textId="01D79F33" w:rsidR="00630C25" w:rsidRPr="005625C1" w:rsidRDefault="00630C25" w:rsidP="00630C25">
            <w:pPr>
              <w:spacing w:before="60" w:after="60"/>
            </w:pPr>
            <w:r w:rsidRPr="005625C1">
              <w:t xml:space="preserve">Cerebral </w:t>
            </w:r>
            <w:r w:rsidR="00E3764D">
              <w:t>V</w:t>
            </w:r>
            <w:r w:rsidRPr="005625C1">
              <w:t xml:space="preserve">enous </w:t>
            </w:r>
            <w:r w:rsidR="00E3764D">
              <w:t>S</w:t>
            </w:r>
            <w:r w:rsidRPr="005625C1">
              <w:t xml:space="preserve">inus </w:t>
            </w:r>
            <w:r w:rsidR="00E3764D">
              <w:t>T</w:t>
            </w:r>
            <w:r w:rsidRPr="005625C1">
              <w:t>hrombosis (CVST) without thrombocytopenia</w:t>
            </w:r>
          </w:p>
        </w:tc>
        <w:tc>
          <w:tcPr>
            <w:tcW w:w="2230" w:type="pct"/>
          </w:tcPr>
          <w:p w14:paraId="3A6FD654" w14:textId="7E098845" w:rsidR="00630C25" w:rsidRPr="005625C1" w:rsidRDefault="00630C25" w:rsidP="00630C25">
            <w:pPr>
              <w:spacing w:before="60" w:after="60"/>
            </w:pPr>
            <w:r w:rsidRPr="005625C1">
              <w:t xml:space="preserve">AstraZeneca Pty Limited </w:t>
            </w:r>
          </w:p>
        </w:tc>
      </w:tr>
      <w:tr w:rsidR="00630C25" w:rsidRPr="003118C5" w14:paraId="4A85F0C1" w14:textId="77777777" w:rsidTr="005625C1">
        <w:tc>
          <w:tcPr>
            <w:tcW w:w="616" w:type="pct"/>
          </w:tcPr>
          <w:p w14:paraId="03EF3514" w14:textId="4EBDB1C8" w:rsidR="00630C25" w:rsidRPr="005625C1" w:rsidRDefault="00630C25" w:rsidP="00630C25">
            <w:pPr>
              <w:spacing w:before="60" w:after="60"/>
              <w:jc w:val="center"/>
            </w:pPr>
            <w:r w:rsidRPr="005625C1">
              <w:t>10</w:t>
            </w:r>
          </w:p>
        </w:tc>
        <w:tc>
          <w:tcPr>
            <w:tcW w:w="2154" w:type="pct"/>
          </w:tcPr>
          <w:p w14:paraId="0AD3EBBA" w14:textId="5E5A2317" w:rsidR="00630C25" w:rsidRPr="005625C1" w:rsidRDefault="00630C25" w:rsidP="00630C25">
            <w:pPr>
              <w:spacing w:before="60" w:after="60"/>
            </w:pPr>
            <w:r w:rsidRPr="005625C1">
              <w:t>Transverse myelitis</w:t>
            </w:r>
          </w:p>
        </w:tc>
        <w:tc>
          <w:tcPr>
            <w:tcW w:w="2230" w:type="pct"/>
          </w:tcPr>
          <w:p w14:paraId="7F06FF88" w14:textId="4301169A" w:rsidR="00630C25" w:rsidRPr="005625C1" w:rsidRDefault="00630C25" w:rsidP="00630C25">
            <w:pPr>
              <w:spacing w:before="60" w:after="60"/>
            </w:pPr>
            <w:r w:rsidRPr="005625C1">
              <w:t>AstraZeneca Pty Limited</w:t>
            </w:r>
          </w:p>
        </w:tc>
      </w:tr>
    </w:tbl>
    <w:p w14:paraId="0CE149B1" w14:textId="301334CD" w:rsidR="00336EE1" w:rsidRDefault="00336EE1" w:rsidP="00887626">
      <w:pPr>
        <w:pStyle w:val="Heading3"/>
      </w:pPr>
      <w:r w:rsidRPr="003118C5">
        <w:t>was most likely caused by the COVID-19 Vaccine and less likely caused by any of the COVID-19 Vaccine Recipient’s other circumstances.</w:t>
      </w:r>
    </w:p>
    <w:p w14:paraId="7CCED852" w14:textId="70AEA7A2" w:rsidR="00EF439E" w:rsidRPr="00F63BD9" w:rsidRDefault="00EF439E" w:rsidP="005625C1">
      <w:pPr>
        <w:ind w:left="720"/>
        <w:rPr>
          <w:rStyle w:val="SubtleReference"/>
        </w:rPr>
      </w:pPr>
      <w:r w:rsidRPr="00935062">
        <w:rPr>
          <w:rStyle w:val="SubtleReference"/>
        </w:rPr>
        <w:t xml:space="preserve">Note 1: </w:t>
      </w:r>
      <w:r w:rsidRPr="00F63BD9">
        <w:rPr>
          <w:rStyle w:val="SubtleReference"/>
        </w:rPr>
        <w:t>A clinical condition may be included in Table 1 by amendment to the Scheme Policy if</w:t>
      </w:r>
      <w:r w:rsidR="00D75338">
        <w:rPr>
          <w:rStyle w:val="SubtleReference"/>
        </w:rPr>
        <w:t> </w:t>
      </w:r>
      <w:r w:rsidRPr="00F63BD9">
        <w:rPr>
          <w:rStyle w:val="SubtleReference"/>
        </w:rPr>
        <w:t>the</w:t>
      </w:r>
      <w:r w:rsidR="00D75338">
        <w:rPr>
          <w:rStyle w:val="SubtleReference"/>
        </w:rPr>
        <w:t> </w:t>
      </w:r>
      <w:r w:rsidRPr="00F63BD9">
        <w:rPr>
          <w:rStyle w:val="SubtleReference"/>
        </w:rPr>
        <w:t>condition is specified in the Approved Product Information for a COVID-19 Vaccine and recognised by the Therapeutic Goods Administration as a serious clinical condition to be covered by the Scheme.</w:t>
      </w:r>
    </w:p>
    <w:p w14:paraId="264DB781" w14:textId="4D52298C" w:rsidR="00EF439E" w:rsidRPr="00F63BD9" w:rsidRDefault="00EF439E" w:rsidP="005625C1">
      <w:pPr>
        <w:ind w:left="720"/>
        <w:rPr>
          <w:rStyle w:val="SubtleReference"/>
        </w:rPr>
      </w:pPr>
      <w:r w:rsidRPr="00F63BD9">
        <w:rPr>
          <w:rStyle w:val="SubtleReference"/>
        </w:rPr>
        <w:t xml:space="preserve">Note 2: Under the </w:t>
      </w:r>
      <w:r w:rsidRPr="00935062">
        <w:rPr>
          <w:rStyle w:val="SubtleReference"/>
          <w:i/>
          <w:iCs/>
        </w:rPr>
        <w:t>Therapeutic Goods Act 1989</w:t>
      </w:r>
      <w:r w:rsidRPr="00935062">
        <w:rPr>
          <w:rStyle w:val="SubtleReference"/>
        </w:rPr>
        <w:t xml:space="preserve">, </w:t>
      </w:r>
      <w:r w:rsidRPr="006D5CB3">
        <w:rPr>
          <w:rStyle w:val="SubtleReference"/>
        </w:rPr>
        <w:t>an Australian</w:t>
      </w:r>
      <w:r w:rsidRPr="00F63BD9">
        <w:rPr>
          <w:rStyle w:val="SubtleReference"/>
        </w:rPr>
        <w:t xml:space="preserve"> sponsor is responsible for applying to</w:t>
      </w:r>
      <w:r w:rsidR="00DC22F4">
        <w:rPr>
          <w:rStyle w:val="SubtleReference"/>
        </w:rPr>
        <w:t> </w:t>
      </w:r>
      <w:r w:rsidRPr="00F63BD9">
        <w:rPr>
          <w:rStyle w:val="SubtleReference"/>
        </w:rPr>
        <w:t xml:space="preserve">the Therapeutic Goods Administration </w:t>
      </w:r>
      <w:r>
        <w:rPr>
          <w:rStyle w:val="SubtleReference"/>
        </w:rPr>
        <w:t xml:space="preserve">for the registration of </w:t>
      </w:r>
      <w:r w:rsidRPr="00F63BD9">
        <w:rPr>
          <w:rStyle w:val="SubtleReference"/>
        </w:rPr>
        <w:t xml:space="preserve">therapeutic goods in Australia. </w:t>
      </w:r>
      <w:proofErr w:type="spellStart"/>
      <w:r w:rsidRPr="00F63BD9">
        <w:rPr>
          <w:rStyle w:val="SubtleReference"/>
        </w:rPr>
        <w:t>Biocelect</w:t>
      </w:r>
      <w:proofErr w:type="spellEnd"/>
      <w:r w:rsidRPr="00F63BD9">
        <w:rPr>
          <w:rStyle w:val="SubtleReference"/>
        </w:rPr>
        <w:t xml:space="preserve"> Pty Ltd made an application </w:t>
      </w:r>
      <w:r>
        <w:rPr>
          <w:rStyle w:val="SubtleReference"/>
        </w:rPr>
        <w:t xml:space="preserve">for registration </w:t>
      </w:r>
      <w:r w:rsidRPr="00F63BD9">
        <w:rPr>
          <w:rStyle w:val="SubtleReference"/>
        </w:rPr>
        <w:t>in relation to the Nuvaxovid (Novavax) vaccine</w:t>
      </w:r>
      <w:r w:rsidRPr="00EF439E">
        <w:rPr>
          <w:sz w:val="20"/>
        </w:rPr>
        <w:t xml:space="preserve"> </w:t>
      </w:r>
      <w:r w:rsidRPr="00935062">
        <w:rPr>
          <w:rStyle w:val="SubtleReference"/>
        </w:rPr>
        <w:t>on behalf of Novavax Inc in accordance with the</w:t>
      </w:r>
      <w:r w:rsidRPr="006D5CB3">
        <w:rPr>
          <w:rStyle w:val="SubtleReference"/>
        </w:rPr>
        <w:t xml:space="preserve"> requirements </w:t>
      </w:r>
      <w:r w:rsidRPr="00F63BD9">
        <w:rPr>
          <w:rStyle w:val="SubtleReference"/>
        </w:rPr>
        <w:t>under th</w:t>
      </w:r>
      <w:r w:rsidR="00DC22F4">
        <w:rPr>
          <w:rStyle w:val="SubtleReference"/>
        </w:rPr>
        <w:t>at</w:t>
      </w:r>
      <w:r w:rsidRPr="00F63BD9">
        <w:rPr>
          <w:rStyle w:val="SubtleReference"/>
        </w:rPr>
        <w:t xml:space="preserve"> Act.</w:t>
      </w:r>
    </w:p>
    <w:p w14:paraId="0E859121" w14:textId="48030799" w:rsidR="00EF439E" w:rsidRPr="00935062" w:rsidRDefault="00EF439E" w:rsidP="005625C1">
      <w:pPr>
        <w:ind w:left="720"/>
        <w:rPr>
          <w:rStyle w:val="SubtleReference"/>
        </w:rPr>
      </w:pPr>
      <w:r w:rsidRPr="00F63BD9">
        <w:rPr>
          <w:rStyle w:val="SubtleReference"/>
        </w:rPr>
        <w:t xml:space="preserve">Note 3: The wording in item 6 </w:t>
      </w:r>
      <w:r w:rsidR="00D75338">
        <w:rPr>
          <w:rStyle w:val="SubtleReference"/>
        </w:rPr>
        <w:t>of</w:t>
      </w:r>
      <w:r w:rsidRPr="00F63BD9">
        <w:rPr>
          <w:rStyle w:val="SubtleReference"/>
        </w:rPr>
        <w:t xml:space="preserve"> Table 1 was amended from ‘Demyelinating disorders including Guillain Barre Syndrome (GBS)’ to ‘Guillain Barre Syndrome (GBS)’ on </w:t>
      </w:r>
      <w:r w:rsidR="003261B2">
        <w:rPr>
          <w:rStyle w:val="SubtleReference"/>
        </w:rPr>
        <w:t>3</w:t>
      </w:r>
      <w:r w:rsidR="00C7709B">
        <w:rPr>
          <w:rStyle w:val="SubtleReference"/>
        </w:rPr>
        <w:t xml:space="preserve"> April</w:t>
      </w:r>
      <w:r w:rsidRPr="00F63BD9">
        <w:rPr>
          <w:rStyle w:val="SubtleReference"/>
        </w:rPr>
        <w:t xml:space="preserve"> 2023</w:t>
      </w:r>
      <w:r>
        <w:rPr>
          <w:rStyle w:val="SubtleReference"/>
        </w:rPr>
        <w:t xml:space="preserve"> (version 1.4 of the Scheme Policy)</w:t>
      </w:r>
      <w:r w:rsidRPr="00935062">
        <w:rPr>
          <w:rStyle w:val="SubtleReference"/>
        </w:rPr>
        <w:t>.</w:t>
      </w:r>
      <w:r w:rsidRPr="00F63BD9">
        <w:rPr>
          <w:rStyle w:val="SubtleReference"/>
        </w:rPr>
        <w:t xml:space="preserve"> </w:t>
      </w:r>
      <w:r w:rsidRPr="00935062">
        <w:rPr>
          <w:rStyle w:val="SubtleReference"/>
        </w:rPr>
        <w:t xml:space="preserve">Any </w:t>
      </w:r>
      <w:r w:rsidRPr="006D5CB3">
        <w:rPr>
          <w:rStyle w:val="SubtleReference"/>
        </w:rPr>
        <w:t xml:space="preserve">claims </w:t>
      </w:r>
      <w:r w:rsidRPr="00F63BD9">
        <w:rPr>
          <w:rStyle w:val="SubtleReference"/>
        </w:rPr>
        <w:t xml:space="preserve">made under the Scheme Policy on or before </w:t>
      </w:r>
      <w:r w:rsidR="00C7709B">
        <w:rPr>
          <w:rStyle w:val="SubtleReference"/>
        </w:rPr>
        <w:t>2 April</w:t>
      </w:r>
      <w:r w:rsidRPr="00F63BD9">
        <w:rPr>
          <w:rStyle w:val="SubtleReference"/>
        </w:rPr>
        <w:t xml:space="preserve"> 2023 in relation to demyelinating conditions resulting from the COVID-19 Vaccine registered in the name of AstraZeneca Pty Ltd </w:t>
      </w:r>
      <w:r w:rsidRPr="00935062">
        <w:rPr>
          <w:rStyle w:val="SubtleReference"/>
        </w:rPr>
        <w:t xml:space="preserve">will continue to be assessed in accordance with the Scheme </w:t>
      </w:r>
      <w:proofErr w:type="gramStart"/>
      <w:r w:rsidRPr="00935062">
        <w:rPr>
          <w:rStyle w:val="SubtleReference"/>
        </w:rPr>
        <w:t>Policy, and</w:t>
      </w:r>
      <w:proofErr w:type="gramEnd"/>
      <w:r w:rsidRPr="00935062">
        <w:rPr>
          <w:rStyle w:val="SubtleReference"/>
        </w:rPr>
        <w:t xml:space="preserve"> will not be affected by the above</w:t>
      </w:r>
      <w:r w:rsidRPr="006D5CB3">
        <w:rPr>
          <w:rStyle w:val="SubtleReference"/>
        </w:rPr>
        <w:t xml:space="preserve"> mentioned</w:t>
      </w:r>
      <w:r w:rsidRPr="00F63BD9">
        <w:rPr>
          <w:rStyle w:val="SubtleReference"/>
        </w:rPr>
        <w:t xml:space="preserve"> change. </w:t>
      </w:r>
      <w:r>
        <w:rPr>
          <w:rStyle w:val="SubtleReference"/>
        </w:rPr>
        <w:t>A</w:t>
      </w:r>
      <w:r w:rsidRPr="00F63BD9">
        <w:rPr>
          <w:rStyle w:val="SubtleReference"/>
        </w:rPr>
        <w:t>ny claim</w:t>
      </w:r>
      <w:r>
        <w:rPr>
          <w:rStyle w:val="SubtleReference"/>
        </w:rPr>
        <w:t xml:space="preserve">s made </w:t>
      </w:r>
      <w:r w:rsidRPr="00F63BD9">
        <w:rPr>
          <w:rStyle w:val="SubtleReference"/>
        </w:rPr>
        <w:t xml:space="preserve">for demyelinating conditions </w:t>
      </w:r>
      <w:r>
        <w:rPr>
          <w:rStyle w:val="SubtleReference"/>
        </w:rPr>
        <w:t xml:space="preserve">on or after </w:t>
      </w:r>
      <w:r w:rsidR="00C7709B">
        <w:rPr>
          <w:rStyle w:val="SubtleReference"/>
        </w:rPr>
        <w:t>3 April</w:t>
      </w:r>
      <w:r>
        <w:rPr>
          <w:rStyle w:val="SubtleReference"/>
        </w:rPr>
        <w:t xml:space="preserve"> 2023 </w:t>
      </w:r>
      <w:r w:rsidRPr="00F63BD9">
        <w:rPr>
          <w:rStyle w:val="SubtleReference"/>
        </w:rPr>
        <w:t xml:space="preserve">(other than the </w:t>
      </w:r>
      <w:r>
        <w:rPr>
          <w:rStyle w:val="SubtleReference"/>
        </w:rPr>
        <w:t xml:space="preserve">two </w:t>
      </w:r>
      <w:r w:rsidRPr="00F63BD9">
        <w:rPr>
          <w:rStyle w:val="SubtleReference"/>
        </w:rPr>
        <w:t xml:space="preserve">specific demyelinating conditions specified in items 6 and 10 of Table 1, namely Guillain Barre Syndrome and </w:t>
      </w:r>
      <w:r w:rsidR="00E3764D">
        <w:rPr>
          <w:rStyle w:val="SubtleReference"/>
        </w:rPr>
        <w:t>T</w:t>
      </w:r>
      <w:r w:rsidRPr="00F63BD9">
        <w:rPr>
          <w:rStyle w:val="SubtleReference"/>
        </w:rPr>
        <w:t xml:space="preserve">ransverse myelitis) </w:t>
      </w:r>
      <w:r>
        <w:rPr>
          <w:rStyle w:val="SubtleReference"/>
        </w:rPr>
        <w:t xml:space="preserve">will </w:t>
      </w:r>
      <w:r w:rsidRPr="00F63BD9">
        <w:rPr>
          <w:rStyle w:val="SubtleReference"/>
        </w:rPr>
        <w:t xml:space="preserve">no longer </w:t>
      </w:r>
      <w:r>
        <w:rPr>
          <w:rStyle w:val="SubtleReference"/>
        </w:rPr>
        <w:t xml:space="preserve">be </w:t>
      </w:r>
      <w:r w:rsidRPr="00F63BD9">
        <w:rPr>
          <w:rStyle w:val="SubtleReference"/>
        </w:rPr>
        <w:t>eligible under the Scheme.</w:t>
      </w:r>
    </w:p>
    <w:p w14:paraId="39D4B809" w14:textId="77777777" w:rsidR="00F177DB" w:rsidRPr="003118C5" w:rsidRDefault="00F177DB" w:rsidP="00887626">
      <w:pPr>
        <w:pStyle w:val="Indent1"/>
      </w:pPr>
      <w:r w:rsidRPr="003118C5">
        <w:rPr>
          <w:b/>
          <w:bCs/>
        </w:rPr>
        <w:t>Deceased COVID-19 Vaccine Recipient</w:t>
      </w:r>
      <w:r w:rsidRPr="003118C5">
        <w:t xml:space="preserve"> means a COVID-19 Vaccine Recipient </w:t>
      </w:r>
      <w:r w:rsidR="00CF1CBA" w:rsidRPr="003118C5">
        <w:t xml:space="preserve">who </w:t>
      </w:r>
      <w:r w:rsidR="002800FE" w:rsidRPr="003118C5">
        <w:t xml:space="preserve">suffered Harm </w:t>
      </w:r>
      <w:r w:rsidR="0022660E" w:rsidRPr="003118C5">
        <w:t xml:space="preserve">(within the definition of Harm as at the date on which a Claim was received by Services Australia) </w:t>
      </w:r>
      <w:r w:rsidR="002800FE" w:rsidRPr="003118C5">
        <w:t>which caused</w:t>
      </w:r>
      <w:r w:rsidR="00030CF8" w:rsidRPr="003118C5">
        <w:t>,</w:t>
      </w:r>
      <w:r w:rsidR="002800FE" w:rsidRPr="003118C5">
        <w:t xml:space="preserve"> or </w:t>
      </w:r>
      <w:r w:rsidR="00E937BD" w:rsidRPr="003118C5">
        <w:t xml:space="preserve">materially </w:t>
      </w:r>
      <w:r w:rsidR="002800FE" w:rsidRPr="003118C5">
        <w:t>contributed to</w:t>
      </w:r>
      <w:r w:rsidR="00A4013E" w:rsidRPr="003118C5">
        <w:t>,</w:t>
      </w:r>
      <w:r w:rsidR="002800FE" w:rsidRPr="003118C5">
        <w:t xml:space="preserve"> </w:t>
      </w:r>
      <w:r w:rsidR="00337AC8" w:rsidRPr="003118C5">
        <w:t xml:space="preserve">their </w:t>
      </w:r>
      <w:r w:rsidR="002800FE" w:rsidRPr="003118C5">
        <w:t>death</w:t>
      </w:r>
      <w:r w:rsidRPr="003118C5">
        <w:t>.</w:t>
      </w:r>
      <w:r w:rsidR="004A5E6D" w:rsidRPr="003118C5">
        <w:t xml:space="preserve"> </w:t>
      </w:r>
    </w:p>
    <w:p w14:paraId="30A4F59B" w14:textId="77777777" w:rsidR="00D21326" w:rsidRPr="003118C5" w:rsidRDefault="00D21326" w:rsidP="00887626">
      <w:pPr>
        <w:pStyle w:val="Indent1"/>
      </w:pPr>
      <w:r w:rsidRPr="003118C5">
        <w:rPr>
          <w:b/>
          <w:bCs/>
        </w:rPr>
        <w:lastRenderedPageBreak/>
        <w:t>Decision Maker</w:t>
      </w:r>
      <w:r w:rsidRPr="003118C5">
        <w:t xml:space="preserve"> means </w:t>
      </w:r>
      <w:r w:rsidR="00110BB4" w:rsidRPr="003118C5">
        <w:t xml:space="preserve">a </w:t>
      </w:r>
      <w:r w:rsidR="009D5AFB" w:rsidRPr="003118C5">
        <w:t xml:space="preserve">delegate of </w:t>
      </w:r>
      <w:r w:rsidR="00BD729B" w:rsidRPr="003118C5">
        <w:t xml:space="preserve">the </w:t>
      </w:r>
      <w:r w:rsidRPr="003118C5">
        <w:t>Secretary of the Department</w:t>
      </w:r>
      <w:r w:rsidR="00405160" w:rsidRPr="003118C5">
        <w:t xml:space="preserve"> in accordance with </w:t>
      </w:r>
      <w:bookmarkStart w:id="91" w:name="_9kR3WTr2774BL8rcszv1HKVPy47tSR6z03zy2ij"/>
      <w:r w:rsidR="00405160" w:rsidRPr="003118C5">
        <w:t xml:space="preserve">section 32D of the </w:t>
      </w:r>
      <w:r w:rsidR="00405160" w:rsidRPr="003118C5">
        <w:rPr>
          <w:i/>
          <w:iCs/>
        </w:rPr>
        <w:t xml:space="preserve">Financial Framework (Supplementary Powers) Act 1997 </w:t>
      </w:r>
      <w:r w:rsidR="00405160" w:rsidRPr="003118C5">
        <w:t>(</w:t>
      </w:r>
      <w:proofErr w:type="spellStart"/>
      <w:r w:rsidR="00405160" w:rsidRPr="003118C5">
        <w:t>Cth</w:t>
      </w:r>
      <w:proofErr w:type="spellEnd"/>
      <w:r w:rsidR="00405160" w:rsidRPr="003118C5">
        <w:t>)</w:t>
      </w:r>
      <w:bookmarkEnd w:id="91"/>
      <w:r w:rsidR="00405160" w:rsidRPr="003118C5">
        <w:t>.</w:t>
      </w:r>
    </w:p>
    <w:p w14:paraId="436F07F6" w14:textId="2921AD06" w:rsidR="00390A82" w:rsidRPr="003118C5" w:rsidRDefault="00390A82" w:rsidP="00887626">
      <w:pPr>
        <w:pStyle w:val="Indent1"/>
      </w:pPr>
      <w:r w:rsidRPr="003118C5">
        <w:rPr>
          <w:b/>
          <w:bCs/>
        </w:rPr>
        <w:t>Decision Maker on Review</w:t>
      </w:r>
      <w:r w:rsidRPr="003118C5">
        <w:t xml:space="preserve"> means the person referred to in clause </w:t>
      </w:r>
      <w:r w:rsidRPr="003118C5">
        <w:fldChar w:fldCharType="begin"/>
      </w:r>
      <w:r w:rsidRPr="003118C5">
        <w:instrText xml:space="preserve"> REF _Ref88673749 \w \h </w:instrText>
      </w:r>
      <w:r w:rsidR="003118C5">
        <w:instrText xml:space="preserve"> \* MERGEFORMAT </w:instrText>
      </w:r>
      <w:r w:rsidRPr="003118C5">
        <w:fldChar w:fldCharType="separate"/>
      </w:r>
      <w:r w:rsidR="00EA4ED1">
        <w:t>39(3)</w:t>
      </w:r>
      <w:r w:rsidRPr="003118C5">
        <w:fldChar w:fldCharType="end"/>
      </w:r>
      <w:r w:rsidRPr="003118C5">
        <w:t>.</w:t>
      </w:r>
    </w:p>
    <w:p w14:paraId="15913B3E" w14:textId="77777777" w:rsidR="00D21326" w:rsidRPr="003118C5" w:rsidRDefault="00D21326" w:rsidP="00887626">
      <w:pPr>
        <w:pStyle w:val="Indent1"/>
      </w:pPr>
      <w:r w:rsidRPr="003118C5">
        <w:rPr>
          <w:b/>
          <w:bCs/>
        </w:rPr>
        <w:t xml:space="preserve">Department </w:t>
      </w:r>
      <w:r w:rsidRPr="003118C5">
        <w:t xml:space="preserve">means the </w:t>
      </w:r>
      <w:bookmarkStart w:id="92" w:name="_9kR3WTr266688IJ888qlukqXTF63D913JkQ969T"/>
      <w:r w:rsidR="00271715" w:rsidRPr="003118C5">
        <w:t>Commonwealth</w:t>
      </w:r>
      <w:r w:rsidR="009A3EE4" w:rsidRPr="003118C5">
        <w:t xml:space="preserve"> </w:t>
      </w:r>
      <w:r w:rsidRPr="003118C5">
        <w:t>Department of Health</w:t>
      </w:r>
      <w:bookmarkEnd w:id="92"/>
      <w:r w:rsidRPr="003118C5">
        <w:t>.</w:t>
      </w:r>
      <w:r w:rsidR="009A3EE4" w:rsidRPr="003118C5">
        <w:t xml:space="preserve"> </w:t>
      </w:r>
    </w:p>
    <w:p w14:paraId="7F9A68F3" w14:textId="77777777" w:rsidR="00005A06" w:rsidRPr="003118C5" w:rsidRDefault="00005A06" w:rsidP="00887626">
      <w:pPr>
        <w:pStyle w:val="Indent1"/>
      </w:pPr>
      <w:bookmarkStart w:id="93" w:name="_9kMIH5YVt7GD8IPU8rsrrfqA"/>
      <w:bookmarkStart w:id="94" w:name="_9kMIH5YVt7GD9B9M8rsrrfqA"/>
      <w:r w:rsidRPr="000C241A">
        <w:rPr>
          <w:b/>
          <w:bCs/>
        </w:rPr>
        <w:t>Depend</w:t>
      </w:r>
      <w:r w:rsidR="00FA65CE" w:rsidRPr="000C241A">
        <w:rPr>
          <w:b/>
          <w:bCs/>
        </w:rPr>
        <w:t>a</w:t>
      </w:r>
      <w:r w:rsidRPr="000C241A">
        <w:rPr>
          <w:b/>
          <w:bCs/>
        </w:rPr>
        <w:t>nt</w:t>
      </w:r>
      <w:bookmarkEnd w:id="93"/>
      <w:bookmarkEnd w:id="94"/>
      <w:r w:rsidRPr="000C241A">
        <w:t xml:space="preserve"> means </w:t>
      </w:r>
      <w:r w:rsidR="00E452B8" w:rsidRPr="000C241A">
        <w:t xml:space="preserve">any </w:t>
      </w:r>
      <w:r w:rsidRPr="000C241A">
        <w:t>of the following persons:</w:t>
      </w:r>
      <w:r w:rsidR="00A023FE" w:rsidRPr="003118C5">
        <w:t xml:space="preserve"> </w:t>
      </w:r>
    </w:p>
    <w:p w14:paraId="61B931A7" w14:textId="53CE52E9" w:rsidR="00285220" w:rsidRPr="003118C5" w:rsidRDefault="00285220" w:rsidP="00AF512F">
      <w:pPr>
        <w:pStyle w:val="Heading3"/>
        <w:numPr>
          <w:ilvl w:val="2"/>
          <w:numId w:val="49"/>
        </w:numPr>
      </w:pPr>
      <w:bookmarkStart w:id="95" w:name="_Ref84866831"/>
      <w:bookmarkStart w:id="96" w:name="_9kR3WTr2994CJcEn7IFqFDwxwwkvF34Cy78BQOK"/>
      <w:bookmarkStart w:id="97" w:name="_Ref84866837"/>
      <w:bookmarkStart w:id="98" w:name="_9kR3WTr2994CKdEn7IFqFDwxwwkvF4m169OMIRM"/>
      <w:r w:rsidRPr="003118C5">
        <w:t>the person to whom the COVID-19 Vaccine Recipient was legally married,</w:t>
      </w:r>
      <w:bookmarkEnd w:id="95"/>
      <w:r w:rsidRPr="003118C5">
        <w:t xml:space="preserve"> at the time the Deceased COVID-19 Vaccine Recipient </w:t>
      </w:r>
      <w:proofErr w:type="gramStart"/>
      <w:r w:rsidRPr="003118C5">
        <w:t>died;</w:t>
      </w:r>
      <w:bookmarkEnd w:id="96"/>
      <w:proofErr w:type="gramEnd"/>
    </w:p>
    <w:p w14:paraId="18B2CBC8" w14:textId="77777777" w:rsidR="00375FEF" w:rsidRPr="003118C5" w:rsidRDefault="00375FEF" w:rsidP="00AF512F">
      <w:pPr>
        <w:pStyle w:val="Heading3"/>
        <w:numPr>
          <w:ilvl w:val="2"/>
          <w:numId w:val="49"/>
        </w:numPr>
      </w:pPr>
      <w:r w:rsidRPr="003118C5">
        <w:t xml:space="preserve">a </w:t>
      </w:r>
      <w:r w:rsidR="00EC4D3C" w:rsidRPr="003118C5">
        <w:t xml:space="preserve">person who was in a </w:t>
      </w:r>
      <w:r w:rsidRPr="003118C5">
        <w:t xml:space="preserve">de facto </w:t>
      </w:r>
      <w:r w:rsidR="00EC4D3C" w:rsidRPr="003118C5">
        <w:t xml:space="preserve">relationship </w:t>
      </w:r>
      <w:r w:rsidR="001C62B2" w:rsidRPr="003118C5">
        <w:t xml:space="preserve">(as that term is defined in </w:t>
      </w:r>
      <w:bookmarkStart w:id="99" w:name="_9kMHG5YVt4996DK7teu1x3KVjO069vULz88P0XF"/>
      <w:r w:rsidR="001C62B2" w:rsidRPr="003118C5">
        <w:t xml:space="preserve">section 4AA of the </w:t>
      </w:r>
      <w:r w:rsidR="001C62B2" w:rsidRPr="00304356">
        <w:rPr>
          <w:i/>
          <w:iCs/>
        </w:rPr>
        <w:t>Family Law Act 1975</w:t>
      </w:r>
      <w:r w:rsidR="001C62B2" w:rsidRPr="003118C5">
        <w:t xml:space="preserve"> (</w:t>
      </w:r>
      <w:proofErr w:type="spellStart"/>
      <w:r w:rsidR="001C62B2" w:rsidRPr="003118C5">
        <w:t>Cth</w:t>
      </w:r>
      <w:proofErr w:type="spellEnd"/>
      <w:r w:rsidR="001C62B2" w:rsidRPr="003118C5">
        <w:t>)</w:t>
      </w:r>
      <w:bookmarkEnd w:id="99"/>
      <w:r w:rsidR="001C62B2" w:rsidRPr="003118C5">
        <w:t xml:space="preserve">) </w:t>
      </w:r>
      <w:r w:rsidR="00EC4D3C" w:rsidRPr="003118C5">
        <w:t>with</w:t>
      </w:r>
      <w:r w:rsidRPr="003118C5">
        <w:t xml:space="preserve"> the </w:t>
      </w:r>
      <w:r w:rsidR="00B96DC4" w:rsidRPr="003118C5">
        <w:t>COVID-19 Vaccine Recipient</w:t>
      </w:r>
      <w:r w:rsidRPr="003118C5">
        <w:t>,</w:t>
      </w:r>
      <w:bookmarkEnd w:id="97"/>
      <w:r w:rsidR="00EC4D3C" w:rsidRPr="003118C5">
        <w:t xml:space="preserve"> at the time the </w:t>
      </w:r>
      <w:r w:rsidR="005974B8" w:rsidRPr="003118C5">
        <w:t xml:space="preserve">Deceased COVID-19 Vaccine Recipient </w:t>
      </w:r>
      <w:proofErr w:type="gramStart"/>
      <w:r w:rsidR="005974B8" w:rsidRPr="003118C5">
        <w:t>died</w:t>
      </w:r>
      <w:r w:rsidR="00EC4D3C" w:rsidRPr="003118C5">
        <w:t>;</w:t>
      </w:r>
      <w:bookmarkEnd w:id="98"/>
      <w:proofErr w:type="gramEnd"/>
    </w:p>
    <w:p w14:paraId="343C01F8" w14:textId="77777777" w:rsidR="000315C0" w:rsidRDefault="00375FEF" w:rsidP="000315C0">
      <w:pPr>
        <w:pStyle w:val="Heading3"/>
      </w:pPr>
      <w:bookmarkStart w:id="100" w:name="_Hlk86399147"/>
      <w:r w:rsidRPr="003118C5">
        <w:t>a child</w:t>
      </w:r>
      <w:r w:rsidR="00480050" w:rsidRPr="003118C5">
        <w:t xml:space="preserve"> </w:t>
      </w:r>
      <w:r w:rsidRPr="003118C5">
        <w:t xml:space="preserve">of the </w:t>
      </w:r>
      <w:r w:rsidR="00480050" w:rsidRPr="003118C5">
        <w:t>COVID-19 Vaccine Recipient</w:t>
      </w:r>
      <w:r w:rsidR="00BE3B7F" w:rsidRPr="003118C5">
        <w:t xml:space="preserve"> </w:t>
      </w:r>
      <w:r w:rsidRPr="003118C5">
        <w:t xml:space="preserve">(whether </w:t>
      </w:r>
      <w:r w:rsidR="004A5E6D" w:rsidRPr="003118C5">
        <w:t>biological or derived from</w:t>
      </w:r>
      <w:r w:rsidRPr="003118C5">
        <w:t xml:space="preserve"> adoption or otherwise)</w:t>
      </w:r>
      <w:r w:rsidR="00EC4D3C" w:rsidRPr="003118C5">
        <w:t xml:space="preserve"> who was wholly</w:t>
      </w:r>
      <w:r w:rsidR="002F0764" w:rsidRPr="003118C5">
        <w:t>,</w:t>
      </w:r>
      <w:r w:rsidR="00EC4D3C" w:rsidRPr="003118C5">
        <w:t xml:space="preserve"> mainly</w:t>
      </w:r>
      <w:r w:rsidR="002F0764" w:rsidRPr="003118C5">
        <w:t xml:space="preserve"> or partly </w:t>
      </w:r>
      <w:r w:rsidR="00EC4D3C" w:rsidRPr="003118C5">
        <w:t xml:space="preserve">dependent on the earnings of the COVID-19 Vaccine Recipient at the time the </w:t>
      </w:r>
      <w:r w:rsidR="005974B8" w:rsidRPr="003118C5">
        <w:t xml:space="preserve">Deceased COVID-19 Vaccine Recipient </w:t>
      </w:r>
      <w:proofErr w:type="gramStart"/>
      <w:r w:rsidR="005974B8" w:rsidRPr="003118C5">
        <w:t>died</w:t>
      </w:r>
      <w:bookmarkEnd w:id="100"/>
      <w:r w:rsidR="00CF3614" w:rsidRPr="003118C5">
        <w:t>;</w:t>
      </w:r>
      <w:proofErr w:type="gramEnd"/>
    </w:p>
    <w:p w14:paraId="11DBBFF8" w14:textId="300112D3" w:rsidR="000315C0" w:rsidRPr="003118C5" w:rsidRDefault="00CF3614" w:rsidP="000315C0">
      <w:pPr>
        <w:pStyle w:val="Heading3"/>
      </w:pPr>
      <w:r w:rsidRPr="003118C5">
        <w:t>a child born after the death of the Deceased COVID-19 Vaccine Recipient where the Deceased COVID-19 Vaccine Recipient is that child</w:t>
      </w:r>
      <w:r w:rsidR="009167A0" w:rsidRPr="003118C5">
        <w:t>’</w:t>
      </w:r>
      <w:r w:rsidRPr="003118C5">
        <w:t xml:space="preserve">s </w:t>
      </w:r>
      <w:bookmarkStart w:id="101" w:name="_9kMJI5YVt4668GFYGpur7"/>
      <w:r w:rsidRPr="003118C5">
        <w:t>parent</w:t>
      </w:r>
      <w:bookmarkEnd w:id="101"/>
      <w:r w:rsidR="00A93DC3" w:rsidRPr="003118C5">
        <w:t xml:space="preserve"> (whether biological, </w:t>
      </w:r>
      <w:r w:rsidR="00AC1DBB" w:rsidRPr="003118C5">
        <w:t>derived</w:t>
      </w:r>
      <w:r w:rsidR="002A7F2D" w:rsidRPr="003118C5">
        <w:t xml:space="preserve"> from</w:t>
      </w:r>
      <w:r w:rsidR="00A93DC3" w:rsidRPr="003118C5">
        <w:t xml:space="preserve"> adoption or otherwise)</w:t>
      </w:r>
      <w:r w:rsidR="00447209" w:rsidRPr="003118C5">
        <w:t>;</w:t>
      </w:r>
      <w:r w:rsidR="00252962" w:rsidRPr="003118C5">
        <w:t xml:space="preserve"> and</w:t>
      </w:r>
    </w:p>
    <w:p w14:paraId="78AB75AD" w14:textId="14A60F10" w:rsidR="009B2AD1" w:rsidRDefault="00447209" w:rsidP="000315C0">
      <w:pPr>
        <w:pStyle w:val="Heading3"/>
      </w:pPr>
      <w:r w:rsidRPr="003118C5">
        <w:t xml:space="preserve">any </w:t>
      </w:r>
      <w:r w:rsidR="0002590C" w:rsidRPr="003118C5">
        <w:t xml:space="preserve">other </w:t>
      </w:r>
      <w:r w:rsidRPr="003118C5">
        <w:t>person that was wholly</w:t>
      </w:r>
      <w:r w:rsidR="006837EC" w:rsidRPr="003118C5">
        <w:t>, mainly</w:t>
      </w:r>
      <w:r w:rsidR="00CE04D6" w:rsidRPr="003118C5">
        <w:t xml:space="preserve"> or partly </w:t>
      </w:r>
      <w:r w:rsidRPr="003118C5">
        <w:t xml:space="preserve">dependent on the earnings of the COVID-19 Vaccine Recipient at the time </w:t>
      </w:r>
      <w:r w:rsidR="00DE46EA" w:rsidRPr="003118C5">
        <w:t>the Deceased COVID-19 Vaccine Recipient died</w:t>
      </w:r>
      <w:r w:rsidRPr="003118C5">
        <w:t>.</w:t>
      </w:r>
      <w:r w:rsidR="00363FC4">
        <w:t xml:space="preserve"> </w:t>
      </w:r>
    </w:p>
    <w:p w14:paraId="451724E8" w14:textId="705C0E3D" w:rsidR="00303C52" w:rsidRPr="003118C5" w:rsidRDefault="00AC3FD3" w:rsidP="00357394">
      <w:pPr>
        <w:pStyle w:val="Indent1"/>
      </w:pPr>
      <w:r w:rsidRPr="00357394">
        <w:rPr>
          <w:rStyle w:val="Strong"/>
        </w:rPr>
        <w:t xml:space="preserve">Eligible </w:t>
      </w:r>
      <w:r w:rsidR="00754175" w:rsidRPr="00357394">
        <w:rPr>
          <w:rStyle w:val="Strong"/>
        </w:rPr>
        <w:t>Claimant</w:t>
      </w:r>
      <w:r w:rsidRPr="003118C5">
        <w:t xml:space="preserve"> </w:t>
      </w:r>
      <w:r w:rsidR="0069490C" w:rsidRPr="003118C5">
        <w:t>means</w:t>
      </w:r>
      <w:r w:rsidR="007479E9" w:rsidRPr="003118C5">
        <w:t>:</w:t>
      </w:r>
      <w:r w:rsidR="00DB7F0A" w:rsidRPr="003118C5">
        <w:t xml:space="preserve"> </w:t>
      </w:r>
    </w:p>
    <w:p w14:paraId="23EFA48F" w14:textId="31EE7953" w:rsidR="00756133" w:rsidRPr="003118C5" w:rsidRDefault="0069490C" w:rsidP="00AF512F">
      <w:pPr>
        <w:pStyle w:val="Heading3"/>
        <w:numPr>
          <w:ilvl w:val="2"/>
          <w:numId w:val="30"/>
        </w:numPr>
      </w:pPr>
      <w:bookmarkStart w:id="102" w:name="_Ref_ContractCompanion_9kb9Ur01A"/>
      <w:bookmarkStart w:id="103" w:name="_9kR3WTrAG846AZEn7IFqGLwstptxPRwu702MAxC"/>
      <w:bookmarkStart w:id="104" w:name="_Ref_ContractCompanion_9kb9Ur02A"/>
      <w:bookmarkStart w:id="105" w:name="_Ref_ContractCompanion_9kb9Ur035"/>
      <w:bookmarkStart w:id="106" w:name="_9kR3WTr2994CLeEn7IFqGLwstptxPRwu702MAxC"/>
      <w:r w:rsidRPr="003118C5">
        <w:t>for a</w:t>
      </w:r>
      <w:r w:rsidR="00303C52" w:rsidRPr="003118C5">
        <w:t xml:space="preserve"> </w:t>
      </w:r>
      <w:bookmarkStart w:id="107" w:name="_9kMJI5YVt488899dSkuI"/>
      <w:r w:rsidR="00C86B8D" w:rsidRPr="003118C5">
        <w:t xml:space="preserve">Tier </w:t>
      </w:r>
      <w:r w:rsidR="00303C52" w:rsidRPr="003118C5">
        <w:t>1</w:t>
      </w:r>
      <w:bookmarkEnd w:id="107"/>
      <w:r w:rsidR="00303C52" w:rsidRPr="003118C5">
        <w:t xml:space="preserve"> </w:t>
      </w:r>
      <w:bookmarkStart w:id="108" w:name="_9kMNM5YVt4668FNUEjhu"/>
      <w:r w:rsidR="00303C52" w:rsidRPr="003118C5">
        <w:t>claim</w:t>
      </w:r>
      <w:bookmarkEnd w:id="108"/>
      <w:r w:rsidR="00303C52" w:rsidRPr="003118C5">
        <w:t>,</w:t>
      </w:r>
      <w:r w:rsidR="00303C52" w:rsidRPr="00357394">
        <w:rPr>
          <w:b/>
          <w:bCs/>
        </w:rPr>
        <w:t xml:space="preserve"> </w:t>
      </w:r>
      <w:r w:rsidR="00AC3FD3" w:rsidRPr="003118C5">
        <w:t xml:space="preserve">a </w:t>
      </w:r>
      <w:r w:rsidR="00335179" w:rsidRPr="003118C5">
        <w:t xml:space="preserve">COVID-19 Vaccine Recipient </w:t>
      </w:r>
      <w:r w:rsidR="00AC3FD3" w:rsidRPr="003118C5">
        <w:t>who</w:t>
      </w:r>
      <w:r w:rsidR="00756133" w:rsidRPr="003118C5">
        <w:t>:</w:t>
      </w:r>
      <w:bookmarkEnd w:id="102"/>
      <w:bookmarkEnd w:id="103"/>
      <w:bookmarkEnd w:id="104"/>
      <w:bookmarkEnd w:id="105"/>
      <w:bookmarkEnd w:id="106"/>
    </w:p>
    <w:p w14:paraId="3B88D858" w14:textId="147FB43A" w:rsidR="00756133" w:rsidRPr="003118C5" w:rsidRDefault="006A2E82" w:rsidP="00357394">
      <w:pPr>
        <w:pStyle w:val="Heading4"/>
      </w:pPr>
      <w:bookmarkStart w:id="109" w:name="_Hlk83118307"/>
      <w:bookmarkStart w:id="110" w:name="_Ref_ContractCompanion_9kb9Ur378"/>
      <w:r>
        <w:t xml:space="preserve">has </w:t>
      </w:r>
      <w:r w:rsidR="00303C52" w:rsidRPr="003118C5">
        <w:t xml:space="preserve">suffered </w:t>
      </w:r>
      <w:bookmarkEnd w:id="109"/>
      <w:r w:rsidR="00B96DC4" w:rsidRPr="003118C5">
        <w:t>Harm</w:t>
      </w:r>
      <w:r w:rsidR="00027F19" w:rsidRPr="003118C5">
        <w:t xml:space="preserve"> </w:t>
      </w:r>
      <w:r w:rsidR="00A87579" w:rsidRPr="003118C5">
        <w:t xml:space="preserve">(within the definition of Harm as </w:t>
      </w:r>
      <w:r w:rsidR="00027F19" w:rsidRPr="003118C5">
        <w:t xml:space="preserve">at the date on which </w:t>
      </w:r>
      <w:r w:rsidR="006B1ACC" w:rsidRPr="003118C5">
        <w:t>the</w:t>
      </w:r>
      <w:r w:rsidR="00027F19" w:rsidRPr="003118C5">
        <w:t xml:space="preserve"> Claim was received by Services Australia</w:t>
      </w:r>
      <w:proofErr w:type="gramStart"/>
      <w:r w:rsidR="00A87579" w:rsidRPr="003118C5">
        <w:t>)</w:t>
      </w:r>
      <w:r w:rsidR="00756133" w:rsidRPr="003118C5">
        <w:t>;</w:t>
      </w:r>
      <w:bookmarkEnd w:id="110"/>
      <w:proofErr w:type="gramEnd"/>
    </w:p>
    <w:p w14:paraId="0BE06C02" w14:textId="6263681B" w:rsidR="009B1393" w:rsidRPr="003118C5" w:rsidRDefault="00EF439E" w:rsidP="00357394">
      <w:pPr>
        <w:pStyle w:val="Heading4"/>
      </w:pPr>
      <w:bookmarkStart w:id="111" w:name="_9kMON5YVt4668FNUEjhu"/>
      <w:r>
        <w:t xml:space="preserve">makes a </w:t>
      </w:r>
      <w:r w:rsidR="009B1393" w:rsidRPr="003118C5">
        <w:t>claim</w:t>
      </w:r>
      <w:bookmarkEnd w:id="111"/>
      <w:r w:rsidR="009B1393" w:rsidRPr="003118C5">
        <w:t xml:space="preserve"> </w:t>
      </w:r>
      <w:r>
        <w:t xml:space="preserve">for which the </w:t>
      </w:r>
      <w:r w:rsidR="00C45E17" w:rsidRPr="003118C5">
        <w:t>Loss</w:t>
      </w:r>
      <w:r w:rsidR="00667930" w:rsidRPr="003118C5">
        <w:t xml:space="preserve"> </w:t>
      </w:r>
      <w:r w:rsidR="009B1393" w:rsidRPr="003118C5">
        <w:t xml:space="preserve">Less Pain and Suffering Amount </w:t>
      </w:r>
      <w:r>
        <w:t>is assessed</w:t>
      </w:r>
      <w:r w:rsidRPr="003118C5">
        <w:t xml:space="preserve"> </w:t>
      </w:r>
      <w:r w:rsidR="009B1393" w:rsidRPr="003118C5">
        <w:t>between:</w:t>
      </w:r>
    </w:p>
    <w:p w14:paraId="3B9C3981" w14:textId="6D0EADEC" w:rsidR="00897491" w:rsidRPr="003118C5" w:rsidRDefault="00897491" w:rsidP="00357394">
      <w:pPr>
        <w:pStyle w:val="Heading5"/>
      </w:pPr>
      <w:r w:rsidRPr="003118C5">
        <w:t>$</w:t>
      </w:r>
      <w:r w:rsidR="00A47C7B" w:rsidRPr="003118C5">
        <w:t>1</w:t>
      </w:r>
      <w:r w:rsidRPr="003118C5">
        <w:t>,000.00 and $15,999.99</w:t>
      </w:r>
      <w:r w:rsidR="00EE4111">
        <w:t xml:space="preserve"> </w:t>
      </w:r>
      <w:r w:rsidRPr="003118C5">
        <w:t>if Pain and Suffering is claimed; and</w:t>
      </w:r>
    </w:p>
    <w:p w14:paraId="7356ED37" w14:textId="673810E6" w:rsidR="00897491" w:rsidRPr="003118C5" w:rsidRDefault="00897491" w:rsidP="00357394">
      <w:pPr>
        <w:pStyle w:val="Heading5"/>
      </w:pPr>
      <w:r w:rsidRPr="003118C5">
        <w:t>$</w:t>
      </w:r>
      <w:r w:rsidR="00A47C7B" w:rsidRPr="003118C5">
        <w:t>1</w:t>
      </w:r>
      <w:r w:rsidRPr="003118C5">
        <w:t>,000.00 and $19,999.99</w:t>
      </w:r>
      <w:r w:rsidR="00316EC7">
        <w:t xml:space="preserve"> </w:t>
      </w:r>
      <w:r w:rsidRPr="003118C5">
        <w:t>if Pain and Suffering is not claimed; and</w:t>
      </w:r>
    </w:p>
    <w:p w14:paraId="68D751A3" w14:textId="2FAB808F" w:rsidR="00756133" w:rsidRPr="003118C5" w:rsidRDefault="0050238D" w:rsidP="00357394">
      <w:pPr>
        <w:pStyle w:val="Heading4"/>
      </w:pPr>
      <w:bookmarkStart w:id="112" w:name="_Ref_ContractCompanion_9kb9Ur37A"/>
      <w:r w:rsidRPr="003118C5">
        <w:t>satisfie</w:t>
      </w:r>
      <w:r w:rsidR="00C52528" w:rsidRPr="003118C5">
        <w:t>s</w:t>
      </w:r>
      <w:r w:rsidRPr="003118C5">
        <w:t xml:space="preserve"> the Hospitalisation Requirement</w:t>
      </w:r>
      <w:r w:rsidR="00C85FB5" w:rsidRPr="003118C5">
        <w:t xml:space="preserve">, unless waived in accordance with clause </w:t>
      </w:r>
      <w:r w:rsidR="00C85FB5" w:rsidRPr="003118C5">
        <w:fldChar w:fldCharType="begin"/>
      </w:r>
      <w:r w:rsidR="00C85FB5" w:rsidRPr="003118C5">
        <w:instrText xml:space="preserve"> REF _Ref86169465 \w \h </w:instrText>
      </w:r>
      <w:r w:rsidR="00C62D5F" w:rsidRPr="003118C5">
        <w:instrText xml:space="preserve"> \* MERGEFORMAT </w:instrText>
      </w:r>
      <w:r w:rsidR="00C85FB5" w:rsidRPr="003118C5">
        <w:fldChar w:fldCharType="separate"/>
      </w:r>
      <w:bookmarkStart w:id="113" w:name="_9kMHG5YVt4BB6EJcGp9KKqTm852D28BxYdLNEJC"/>
      <w:r w:rsidR="00EA4ED1">
        <w:t>6</w:t>
      </w:r>
      <w:bookmarkEnd w:id="113"/>
      <w:r w:rsidR="00C85FB5" w:rsidRPr="003118C5">
        <w:fldChar w:fldCharType="end"/>
      </w:r>
      <w:r w:rsidR="008F4F86" w:rsidRPr="003118C5">
        <w:t>,</w:t>
      </w:r>
      <w:bookmarkEnd w:id="112"/>
    </w:p>
    <w:p w14:paraId="2763C165" w14:textId="1BA0B2DD" w:rsidR="008F4F86" w:rsidRPr="003118C5" w:rsidRDefault="00E81117" w:rsidP="00357394">
      <w:pPr>
        <w:pStyle w:val="Indent2"/>
      </w:pPr>
      <w:bookmarkStart w:id="114" w:name="_Ref_ContractCompanion_9kb9Ur02C"/>
      <w:bookmarkStart w:id="115" w:name="_9kR3WTr2994DEWEn7IFqGLwstptxPRwu702MByC"/>
      <w:r w:rsidRPr="003118C5">
        <w:t>or a Tier 1 or Tier 2 Authorised Representative</w:t>
      </w:r>
      <w:r w:rsidR="009425F4" w:rsidRPr="003118C5">
        <w:t xml:space="preserve"> or Tier 1 or Tier 2 Legal Representative</w:t>
      </w:r>
      <w:r w:rsidRPr="003118C5">
        <w:t xml:space="preserve"> on behalf of a COVID-19 Vaccine Recipient who satisfies </w:t>
      </w:r>
      <w:r w:rsidR="00F0019A" w:rsidRPr="003118C5">
        <w:fldChar w:fldCharType="begin"/>
      </w:r>
      <w:r w:rsidR="00F0019A" w:rsidRPr="003118C5">
        <w:instrText xml:space="preserve"> REF _Ref_ContractCompanion_9kb9Ur378 \w \n \h \t \* MERGEFORMAT </w:instrText>
      </w:r>
      <w:r w:rsidR="00F0019A" w:rsidRPr="003118C5">
        <w:fldChar w:fldCharType="separate"/>
      </w:r>
      <w:r w:rsidR="00EA4ED1">
        <w:t>(</w:t>
      </w:r>
      <w:proofErr w:type="spellStart"/>
      <w:r w:rsidR="00EA4ED1">
        <w:t>i</w:t>
      </w:r>
      <w:proofErr w:type="spellEnd"/>
      <w:r w:rsidR="00EA4ED1">
        <w:t>)</w:t>
      </w:r>
      <w:r w:rsidR="00F0019A" w:rsidRPr="003118C5">
        <w:fldChar w:fldCharType="end"/>
      </w:r>
      <w:r w:rsidRPr="003118C5">
        <w:t xml:space="preserve"> to </w:t>
      </w:r>
      <w:r w:rsidR="00F0019A" w:rsidRPr="003118C5">
        <w:fldChar w:fldCharType="begin"/>
      </w:r>
      <w:r w:rsidR="00F0019A" w:rsidRPr="003118C5">
        <w:instrText xml:space="preserve"> REF _Ref_ContractCompanion_9kb9Ur37A \w \n \h \t \* MERGEFORMAT </w:instrText>
      </w:r>
      <w:r w:rsidR="00F0019A" w:rsidRPr="003118C5">
        <w:fldChar w:fldCharType="separate"/>
      </w:r>
      <w:r w:rsidR="00EA4ED1">
        <w:t>(iii)</w:t>
      </w:r>
      <w:r w:rsidR="00F0019A" w:rsidRPr="003118C5">
        <w:fldChar w:fldCharType="end"/>
      </w:r>
      <w:r w:rsidRPr="003118C5">
        <w:t>.</w:t>
      </w:r>
    </w:p>
    <w:p w14:paraId="38FEF7BD" w14:textId="6733386F" w:rsidR="00756133" w:rsidRPr="003118C5" w:rsidRDefault="00756133" w:rsidP="00357394">
      <w:pPr>
        <w:pStyle w:val="Heading3"/>
      </w:pPr>
      <w:bookmarkStart w:id="116" w:name="_Ref_ContractCompanion_9kb9Ur398"/>
      <w:r w:rsidRPr="003118C5">
        <w:t xml:space="preserve">for a </w:t>
      </w:r>
      <w:bookmarkStart w:id="117" w:name="_9kMJI5YVt48889AeSkuJ"/>
      <w:r w:rsidRPr="003118C5">
        <w:t>Tier 2</w:t>
      </w:r>
      <w:bookmarkEnd w:id="117"/>
      <w:r w:rsidRPr="003118C5">
        <w:t xml:space="preserve"> </w:t>
      </w:r>
      <w:bookmarkStart w:id="118" w:name="_9kMPO5YVt4668FNUEjhu"/>
      <w:r w:rsidRPr="003118C5">
        <w:t>claim</w:t>
      </w:r>
      <w:bookmarkEnd w:id="118"/>
      <w:r w:rsidRPr="003118C5">
        <w:t>,</w:t>
      </w:r>
      <w:r w:rsidRPr="003118C5">
        <w:rPr>
          <w:b/>
          <w:bCs/>
        </w:rPr>
        <w:t xml:space="preserve"> </w:t>
      </w:r>
      <w:r w:rsidRPr="003118C5">
        <w:t xml:space="preserve">a </w:t>
      </w:r>
      <w:r w:rsidR="00E50D20" w:rsidRPr="003118C5">
        <w:t xml:space="preserve">COVID-19 Vaccine Recipient </w:t>
      </w:r>
      <w:r w:rsidRPr="003118C5">
        <w:t>who:</w:t>
      </w:r>
      <w:bookmarkEnd w:id="114"/>
      <w:bookmarkEnd w:id="115"/>
      <w:bookmarkEnd w:id="116"/>
    </w:p>
    <w:p w14:paraId="2872E268" w14:textId="769DD9CB" w:rsidR="00756133" w:rsidRPr="003118C5" w:rsidRDefault="00EF439E" w:rsidP="00357394">
      <w:pPr>
        <w:pStyle w:val="Heading4"/>
      </w:pPr>
      <w:bookmarkStart w:id="119" w:name="_Ref_ContractCompanion_9kb9Ur37C"/>
      <w:r>
        <w:lastRenderedPageBreak/>
        <w:t xml:space="preserve">has </w:t>
      </w:r>
      <w:r w:rsidR="00756133" w:rsidRPr="003118C5">
        <w:t xml:space="preserve">suffered </w:t>
      </w:r>
      <w:r w:rsidR="00CF18D2" w:rsidRPr="003118C5">
        <w:t>Harm</w:t>
      </w:r>
      <w:r w:rsidR="00027F19" w:rsidRPr="003118C5">
        <w:t xml:space="preserve"> </w:t>
      </w:r>
      <w:r w:rsidR="00A87579" w:rsidRPr="003118C5">
        <w:t xml:space="preserve">(within the definition of Harm as at the date on which </w:t>
      </w:r>
      <w:r w:rsidR="006B1ACC" w:rsidRPr="003118C5">
        <w:t>the</w:t>
      </w:r>
      <w:r w:rsidR="00A87579" w:rsidRPr="003118C5">
        <w:t xml:space="preserve"> Claim was received by Services Australia</w:t>
      </w:r>
      <w:proofErr w:type="gramStart"/>
      <w:r w:rsidR="00A87579" w:rsidRPr="003118C5">
        <w:t>)</w:t>
      </w:r>
      <w:r w:rsidR="00756133" w:rsidRPr="003118C5">
        <w:t>;</w:t>
      </w:r>
      <w:bookmarkEnd w:id="119"/>
      <w:proofErr w:type="gramEnd"/>
    </w:p>
    <w:p w14:paraId="5A6473F7" w14:textId="5A1BDC4B" w:rsidR="00BA29D5" w:rsidRPr="003118C5" w:rsidRDefault="00EF439E" w:rsidP="00357394">
      <w:pPr>
        <w:pStyle w:val="Heading4"/>
      </w:pPr>
      <w:bookmarkStart w:id="120" w:name="_9kMHzG6ZWu5779GOVFkiv"/>
      <w:r>
        <w:t xml:space="preserve">makes a </w:t>
      </w:r>
      <w:r w:rsidR="00BA29D5" w:rsidRPr="003118C5">
        <w:t>claim</w:t>
      </w:r>
      <w:bookmarkEnd w:id="120"/>
      <w:r w:rsidR="00BA29D5" w:rsidRPr="003118C5">
        <w:t xml:space="preserve"> </w:t>
      </w:r>
      <w:r>
        <w:t xml:space="preserve">for which the </w:t>
      </w:r>
      <w:r w:rsidR="00791E9A" w:rsidRPr="003118C5">
        <w:t>Loss</w:t>
      </w:r>
      <w:r w:rsidR="00E64F02" w:rsidRPr="003118C5">
        <w:t xml:space="preserve"> </w:t>
      </w:r>
      <w:r w:rsidR="00BA29D5" w:rsidRPr="003118C5">
        <w:t xml:space="preserve">Less Pain and Suffering Amount </w:t>
      </w:r>
      <w:r>
        <w:t>is assessed to be</w:t>
      </w:r>
      <w:r w:rsidR="00BA29D5" w:rsidRPr="003118C5">
        <w:t>:</w:t>
      </w:r>
    </w:p>
    <w:p w14:paraId="5AC1AFCF" w14:textId="79DF028F" w:rsidR="00DA61E2" w:rsidRPr="003118C5" w:rsidRDefault="00DA61E2" w:rsidP="00357394">
      <w:pPr>
        <w:pStyle w:val="Heading5"/>
      </w:pPr>
      <w:r w:rsidRPr="003118C5">
        <w:t>$16,000.00 or more if Pain and Suffering is claimed; and</w:t>
      </w:r>
    </w:p>
    <w:p w14:paraId="53827350" w14:textId="7B721591" w:rsidR="00DA61E2" w:rsidRPr="003118C5" w:rsidRDefault="00DA61E2" w:rsidP="00357394">
      <w:pPr>
        <w:pStyle w:val="Heading5"/>
      </w:pPr>
      <w:r w:rsidRPr="003118C5">
        <w:t>$20,000.00 or more if Pain and Suffering is not claimed; and</w:t>
      </w:r>
    </w:p>
    <w:p w14:paraId="4E8E991B" w14:textId="01DC9486" w:rsidR="00EC2E0F" w:rsidRPr="003118C5" w:rsidRDefault="0050238D" w:rsidP="00357394">
      <w:pPr>
        <w:pStyle w:val="Heading4"/>
      </w:pPr>
      <w:bookmarkStart w:id="121" w:name="_Ref_ContractCompanion_9kb9Ur37E"/>
      <w:r w:rsidRPr="003118C5">
        <w:t>satisfie</w:t>
      </w:r>
      <w:r w:rsidR="00C52528" w:rsidRPr="003118C5">
        <w:t>s</w:t>
      </w:r>
      <w:r w:rsidRPr="003118C5">
        <w:t xml:space="preserve"> the Hospitalisation Requirement</w:t>
      </w:r>
      <w:r w:rsidR="007A02C3" w:rsidRPr="003118C5">
        <w:t xml:space="preserve">, unless waived in accordance with clause </w:t>
      </w:r>
      <w:r w:rsidR="00C85FB5" w:rsidRPr="003118C5">
        <w:fldChar w:fldCharType="begin"/>
      </w:r>
      <w:r w:rsidR="00C85FB5" w:rsidRPr="003118C5">
        <w:instrText xml:space="preserve"> REF _Ref86169465 \w \h </w:instrText>
      </w:r>
      <w:r w:rsidR="00C62D5F" w:rsidRPr="003118C5">
        <w:instrText xml:space="preserve"> \* MERGEFORMAT </w:instrText>
      </w:r>
      <w:r w:rsidR="00C85FB5" w:rsidRPr="003118C5">
        <w:fldChar w:fldCharType="separate"/>
      </w:r>
      <w:bookmarkStart w:id="122" w:name="_9kMIH5YVt4BB6EJcGp9KKqTm852D28BxYdLNEJC"/>
      <w:r w:rsidR="00EA4ED1">
        <w:t>6</w:t>
      </w:r>
      <w:bookmarkEnd w:id="122"/>
      <w:r w:rsidR="00C85FB5" w:rsidRPr="003118C5">
        <w:fldChar w:fldCharType="end"/>
      </w:r>
      <w:r w:rsidR="00E81117" w:rsidRPr="003118C5">
        <w:t>,</w:t>
      </w:r>
      <w:bookmarkEnd w:id="121"/>
    </w:p>
    <w:p w14:paraId="4F9480DE" w14:textId="73210F8A" w:rsidR="00E81117" w:rsidRPr="003118C5" w:rsidRDefault="00E81117" w:rsidP="00357394">
      <w:pPr>
        <w:pStyle w:val="Indent2"/>
      </w:pPr>
      <w:bookmarkStart w:id="123" w:name="_9kR3WTr8F97ABl"/>
      <w:bookmarkStart w:id="124" w:name="_9kR3WTr8F97AEo"/>
      <w:bookmarkStart w:id="125" w:name="_9kR3WTr8F97AHr"/>
      <w:bookmarkStart w:id="126" w:name="_Ref88048847"/>
      <w:bookmarkStart w:id="127" w:name="_Ref_ContractCompanion_9kb9Ur023"/>
      <w:bookmarkStart w:id="128" w:name="_9kR3WTr2994CMfEn7IFqGLwstptxPRwu702MByC"/>
      <w:bookmarkEnd w:id="123"/>
      <w:bookmarkEnd w:id="124"/>
      <w:bookmarkEnd w:id="125"/>
      <w:r w:rsidRPr="003118C5">
        <w:t xml:space="preserve">or a Tier 1 or Tier 2 Authorised Representative </w:t>
      </w:r>
      <w:r w:rsidR="009425F4" w:rsidRPr="003118C5">
        <w:t xml:space="preserve">or Tier 1 or Tier 2 Legal Representative </w:t>
      </w:r>
      <w:r w:rsidRPr="003118C5">
        <w:t xml:space="preserve">on behalf of a COVID-19 Vaccine Recipient who satisfies </w:t>
      </w:r>
      <w:r w:rsidR="00F0019A" w:rsidRPr="003118C5">
        <w:fldChar w:fldCharType="begin"/>
      </w:r>
      <w:r w:rsidR="00F0019A" w:rsidRPr="003118C5">
        <w:instrText xml:space="preserve"> REF _Ref_ContractCompanion_9kb9Ur37C \w \n \h \t \* MERGEFORMAT </w:instrText>
      </w:r>
      <w:r w:rsidR="00F0019A" w:rsidRPr="003118C5">
        <w:fldChar w:fldCharType="separate"/>
      </w:r>
      <w:r w:rsidR="00EA4ED1">
        <w:t>(</w:t>
      </w:r>
      <w:proofErr w:type="spellStart"/>
      <w:r w:rsidR="00EA4ED1">
        <w:t>i</w:t>
      </w:r>
      <w:proofErr w:type="spellEnd"/>
      <w:r w:rsidR="00EA4ED1">
        <w:t>)</w:t>
      </w:r>
      <w:r w:rsidR="00F0019A" w:rsidRPr="003118C5">
        <w:fldChar w:fldCharType="end"/>
      </w:r>
      <w:r w:rsidRPr="003118C5">
        <w:t xml:space="preserve"> to </w:t>
      </w:r>
      <w:r w:rsidR="00F0019A" w:rsidRPr="003118C5">
        <w:fldChar w:fldCharType="begin"/>
      </w:r>
      <w:r w:rsidR="00F0019A" w:rsidRPr="003118C5">
        <w:instrText xml:space="preserve"> REF _Ref_ContractCompanion_9kb9Ur37E \w \n \h \t \* MERGEFORMAT </w:instrText>
      </w:r>
      <w:r w:rsidR="00F0019A" w:rsidRPr="003118C5">
        <w:fldChar w:fldCharType="separate"/>
      </w:r>
      <w:r w:rsidR="00EA4ED1">
        <w:t>(iii)</w:t>
      </w:r>
      <w:r w:rsidR="00F0019A" w:rsidRPr="003118C5">
        <w:fldChar w:fldCharType="end"/>
      </w:r>
      <w:r w:rsidRPr="003118C5">
        <w:t>.</w:t>
      </w:r>
    </w:p>
    <w:p w14:paraId="0F20993F" w14:textId="77777777" w:rsidR="00B12C10" w:rsidRPr="003118C5" w:rsidRDefault="008E726C" w:rsidP="00357394">
      <w:pPr>
        <w:pStyle w:val="Heading3"/>
      </w:pPr>
      <w:r w:rsidRPr="003118C5">
        <w:t xml:space="preserve">for a </w:t>
      </w:r>
      <w:bookmarkStart w:id="129" w:name="_9kMJI5YVt48889BfSkuK"/>
      <w:r w:rsidRPr="003118C5">
        <w:t>Tier 3</w:t>
      </w:r>
      <w:bookmarkEnd w:id="129"/>
      <w:r w:rsidRPr="003118C5">
        <w:t xml:space="preserve"> </w:t>
      </w:r>
      <w:bookmarkStart w:id="130" w:name="_9kMH0H6ZWu5779GOVFkiv"/>
      <w:r w:rsidRPr="003118C5">
        <w:t>claim</w:t>
      </w:r>
      <w:bookmarkEnd w:id="130"/>
      <w:r w:rsidR="00B12C10" w:rsidRPr="003118C5">
        <w:t>:</w:t>
      </w:r>
      <w:bookmarkEnd w:id="126"/>
    </w:p>
    <w:p w14:paraId="70A3BC22" w14:textId="77777777" w:rsidR="00C3242F" w:rsidRPr="003118C5" w:rsidRDefault="0046158D" w:rsidP="00357394">
      <w:pPr>
        <w:pStyle w:val="Heading4"/>
      </w:pPr>
      <w:r w:rsidRPr="003118C5">
        <w:t xml:space="preserve">a Tier 3 </w:t>
      </w:r>
      <w:r w:rsidR="00C3242F" w:rsidRPr="003118C5">
        <w:t xml:space="preserve">Estate </w:t>
      </w:r>
      <w:proofErr w:type="gramStart"/>
      <w:r w:rsidRPr="003118C5">
        <w:t>Representative</w:t>
      </w:r>
      <w:r w:rsidR="00B12C10" w:rsidRPr="003118C5">
        <w:t>;</w:t>
      </w:r>
      <w:proofErr w:type="gramEnd"/>
      <w:r w:rsidR="00B12C10" w:rsidRPr="003118C5">
        <w:t xml:space="preserve"> </w:t>
      </w:r>
    </w:p>
    <w:p w14:paraId="547551AC" w14:textId="77777777" w:rsidR="00C3242F" w:rsidRPr="003118C5" w:rsidRDefault="00042FFF" w:rsidP="00357394">
      <w:pPr>
        <w:pStyle w:val="Heading4"/>
      </w:pPr>
      <w:r w:rsidRPr="003118C5">
        <w:t>a Tier 3 Authorised Representative</w:t>
      </w:r>
      <w:r w:rsidR="00904BAC" w:rsidRPr="003118C5">
        <w:t xml:space="preserve">; </w:t>
      </w:r>
      <w:r w:rsidR="00B12C10" w:rsidRPr="003118C5">
        <w:t>or</w:t>
      </w:r>
    </w:p>
    <w:p w14:paraId="33CB0DED" w14:textId="73BBD75D" w:rsidR="00875488" w:rsidRPr="003118C5" w:rsidRDefault="00C3242F" w:rsidP="00875488">
      <w:pPr>
        <w:pStyle w:val="Heading4"/>
      </w:pPr>
      <w:r w:rsidRPr="003118C5">
        <w:t>a Tier 3 Family Representative</w:t>
      </w:r>
      <w:r w:rsidR="00464507" w:rsidRPr="003118C5">
        <w:t xml:space="preserve"> (subject to clause </w:t>
      </w:r>
      <w:r w:rsidR="00464507" w:rsidRPr="003118C5">
        <w:fldChar w:fldCharType="begin"/>
      </w:r>
      <w:r w:rsidR="00464507" w:rsidRPr="003118C5">
        <w:instrText xml:space="preserve"> REF _Ref88162512 \r \h </w:instrText>
      </w:r>
      <w:r w:rsidR="003118C5">
        <w:instrText xml:space="preserve"> \* MERGEFORMAT </w:instrText>
      </w:r>
      <w:r w:rsidR="00464507" w:rsidRPr="003118C5">
        <w:fldChar w:fldCharType="separate"/>
      </w:r>
      <w:r w:rsidR="00EA4ED1">
        <w:t>5(1)</w:t>
      </w:r>
      <w:r w:rsidR="00464507" w:rsidRPr="003118C5">
        <w:fldChar w:fldCharType="end"/>
      </w:r>
      <w:r w:rsidR="00464507" w:rsidRPr="003118C5">
        <w:t>)</w:t>
      </w:r>
      <w:r w:rsidR="00E81117" w:rsidRPr="003118C5">
        <w:t>.</w:t>
      </w:r>
      <w:bookmarkEnd w:id="127"/>
      <w:bookmarkEnd w:id="128"/>
    </w:p>
    <w:p w14:paraId="0FE1F9CB" w14:textId="208C7930" w:rsidR="00875488" w:rsidRDefault="00875488" w:rsidP="00D00AA6">
      <w:pPr>
        <w:pStyle w:val="Indent1"/>
      </w:pPr>
      <w:r>
        <w:rPr>
          <w:b/>
          <w:bCs/>
        </w:rPr>
        <w:t xml:space="preserve">Emergency Department Presentation </w:t>
      </w:r>
      <w:r>
        <w:t xml:space="preserve">means </w:t>
      </w:r>
      <w:r w:rsidR="00D00AA6">
        <w:t>presentation of</w:t>
      </w:r>
      <w:r w:rsidR="005D7169">
        <w:t xml:space="preserve"> </w:t>
      </w:r>
      <w:r>
        <w:t xml:space="preserve">a COVID-19 Vaccine Recipient </w:t>
      </w:r>
      <w:r w:rsidR="00781F1E">
        <w:t xml:space="preserve">to an </w:t>
      </w:r>
      <w:r>
        <w:t>emergency department</w:t>
      </w:r>
      <w:r w:rsidR="00C31D72">
        <w:t xml:space="preserve"> of a </w:t>
      </w:r>
      <w:proofErr w:type="gramStart"/>
      <w:r w:rsidR="00C31D72">
        <w:t>Hospital</w:t>
      </w:r>
      <w:proofErr w:type="gramEnd"/>
      <w:r w:rsidR="003C7B77">
        <w:t>,</w:t>
      </w:r>
      <w:r w:rsidR="00D00AA6">
        <w:t xml:space="preserve"> and</w:t>
      </w:r>
      <w:r w:rsidR="003C7B77">
        <w:t xml:space="preserve"> include</w:t>
      </w:r>
      <w:r w:rsidR="00D00AA6">
        <w:t>s</w:t>
      </w:r>
      <w:r w:rsidR="003C7B77">
        <w:t xml:space="preserve"> </w:t>
      </w:r>
      <w:r w:rsidR="00D00AA6">
        <w:t xml:space="preserve">any </w:t>
      </w:r>
      <w:r w:rsidR="003C7B77">
        <w:t>assessment or treatment</w:t>
      </w:r>
      <w:r w:rsidR="00D00AA6">
        <w:t xml:space="preserve"> provided to the COVID-19 Vaccine Recipient in</w:t>
      </w:r>
      <w:r w:rsidR="003C7B77">
        <w:t xml:space="preserve"> </w:t>
      </w:r>
      <w:r w:rsidR="00781F1E">
        <w:t xml:space="preserve">the </w:t>
      </w:r>
      <w:r w:rsidR="003C7B77">
        <w:t>department</w:t>
      </w:r>
      <w:r w:rsidR="00D1088D">
        <w:t>.</w:t>
      </w:r>
      <w:r>
        <w:t xml:space="preserve"> </w:t>
      </w:r>
    </w:p>
    <w:p w14:paraId="6C5D4F69" w14:textId="7F59EECE" w:rsidR="00D21326" w:rsidRPr="003118C5" w:rsidRDefault="00D21326" w:rsidP="00357394">
      <w:pPr>
        <w:pStyle w:val="Indent1"/>
      </w:pPr>
      <w:r w:rsidRPr="003118C5">
        <w:rPr>
          <w:b/>
          <w:bCs/>
        </w:rPr>
        <w:t>End Date</w:t>
      </w:r>
      <w:r w:rsidRPr="003118C5">
        <w:t xml:space="preserve"> means </w:t>
      </w:r>
      <w:r w:rsidR="008473D1">
        <w:t>30 September 202</w:t>
      </w:r>
      <w:r w:rsidR="00EC02FF">
        <w:t>4</w:t>
      </w:r>
      <w:r w:rsidR="008473D1">
        <w:t xml:space="preserve">. </w:t>
      </w:r>
    </w:p>
    <w:p w14:paraId="52BC562C" w14:textId="282E7350" w:rsidR="00553B80" w:rsidRPr="003118C5" w:rsidRDefault="005331AF" w:rsidP="00357394">
      <w:pPr>
        <w:pStyle w:val="Indent1"/>
      </w:pPr>
      <w:r w:rsidRPr="003118C5">
        <w:rPr>
          <w:b/>
          <w:bCs/>
        </w:rPr>
        <w:t>Funeral Expenses</w:t>
      </w:r>
      <w:r w:rsidRPr="003118C5">
        <w:t xml:space="preserve"> means </w:t>
      </w:r>
      <w:r w:rsidR="00C425BD" w:rsidRPr="003118C5">
        <w:t>reasonable expenses</w:t>
      </w:r>
      <w:r w:rsidR="008E442E">
        <w:t xml:space="preserve"> </w:t>
      </w:r>
      <w:r w:rsidR="00C425BD" w:rsidRPr="003118C5">
        <w:t xml:space="preserve">in connection with the funeral, and burial or cremation, of </w:t>
      </w:r>
      <w:r w:rsidR="00284666" w:rsidRPr="003118C5">
        <w:t xml:space="preserve">a </w:t>
      </w:r>
      <w:r w:rsidR="008E726C" w:rsidRPr="003118C5">
        <w:t>D</w:t>
      </w:r>
      <w:r w:rsidR="00530D29" w:rsidRPr="003118C5">
        <w:t>eceased</w:t>
      </w:r>
      <w:r w:rsidR="00F8441B" w:rsidRPr="003118C5">
        <w:t xml:space="preserve"> </w:t>
      </w:r>
      <w:r w:rsidR="006F3CAC" w:rsidRPr="003118C5">
        <w:t xml:space="preserve">COVID-19 Vaccine Recipient </w:t>
      </w:r>
      <w:r w:rsidR="00F8441B" w:rsidRPr="003118C5">
        <w:t>up to a maximum of $15,000</w:t>
      </w:r>
      <w:r w:rsidR="002A7F2D" w:rsidRPr="003118C5">
        <w:t>.00</w:t>
      </w:r>
      <w:r w:rsidR="00C425BD" w:rsidRPr="003118C5">
        <w:t xml:space="preserve"> but does not include </w:t>
      </w:r>
      <w:r w:rsidR="0069753A" w:rsidRPr="003118C5">
        <w:t>expenses</w:t>
      </w:r>
      <w:r w:rsidR="00C425BD" w:rsidRPr="003118C5">
        <w:t xml:space="preserve"> which have been or </w:t>
      </w:r>
      <w:r w:rsidR="005157A4" w:rsidRPr="003118C5">
        <w:t xml:space="preserve">for which there is an </w:t>
      </w:r>
      <w:r w:rsidR="00E124AB" w:rsidRPr="003118C5">
        <w:t>entitle</w:t>
      </w:r>
      <w:r w:rsidR="005157A4" w:rsidRPr="003118C5">
        <w:t>ment</w:t>
      </w:r>
      <w:r w:rsidR="00E124AB" w:rsidRPr="003118C5">
        <w:t xml:space="preserve"> </w:t>
      </w:r>
      <w:r w:rsidR="00C425BD" w:rsidRPr="003118C5">
        <w:t>to be</w:t>
      </w:r>
      <w:r w:rsidR="00995BDF" w:rsidRPr="003118C5">
        <w:t xml:space="preserve"> paid or</w:t>
      </w:r>
      <w:r w:rsidR="00C425BD" w:rsidRPr="003118C5">
        <w:t xml:space="preserve"> reimbursed by a Third Party Payer</w:t>
      </w:r>
      <w:r w:rsidR="00EB3CEE" w:rsidRPr="003118C5">
        <w:t xml:space="preserve"> (such as a </w:t>
      </w:r>
      <w:r w:rsidR="005D0CD4" w:rsidRPr="003118C5">
        <w:t xml:space="preserve">workers compensation </w:t>
      </w:r>
      <w:r w:rsidR="00EB3CEE" w:rsidRPr="003118C5">
        <w:t>insurer who provides cover in respect of funeral expenses)</w:t>
      </w:r>
      <w:r w:rsidR="00751AF2" w:rsidRPr="003118C5">
        <w:t xml:space="preserve"> but </w:t>
      </w:r>
      <w:r w:rsidR="00C81338" w:rsidRPr="003118C5">
        <w:t>for this purpose</w:t>
      </w:r>
      <w:r w:rsidR="00A10D73" w:rsidRPr="003118C5">
        <w:t>,</w:t>
      </w:r>
      <w:r w:rsidR="00C81338" w:rsidRPr="003118C5">
        <w:t xml:space="preserve"> any amount received from </w:t>
      </w:r>
      <w:r w:rsidR="00751AF2" w:rsidRPr="003118C5">
        <w:t>a life insurer of the Deceased COVID-19 Vaccine Recipient</w:t>
      </w:r>
      <w:r w:rsidR="00C81338" w:rsidRPr="003118C5">
        <w:t xml:space="preserve"> is not </w:t>
      </w:r>
      <w:r w:rsidR="00A10D73" w:rsidRPr="003118C5">
        <w:t>to be taken into account</w:t>
      </w:r>
      <w:r w:rsidR="00C425BD" w:rsidRPr="003118C5">
        <w:t>.</w:t>
      </w:r>
      <w:r w:rsidR="008327A5" w:rsidRPr="003118C5">
        <w:t xml:space="preserve"> </w:t>
      </w:r>
    </w:p>
    <w:p w14:paraId="1E42A689" w14:textId="6ADAF0A8" w:rsidR="00C15315" w:rsidRPr="007D5C88" w:rsidRDefault="00C15315" w:rsidP="00357394">
      <w:pPr>
        <w:pStyle w:val="Indent1"/>
      </w:pPr>
      <w:bookmarkStart w:id="131" w:name="_9kR3WTr26668ETO77ykvjRspy3oSK1E"/>
      <w:r w:rsidRPr="007D5C88">
        <w:rPr>
          <w:b/>
          <w:bCs/>
        </w:rPr>
        <w:t>Further Related Harm</w:t>
      </w:r>
      <w:bookmarkEnd w:id="131"/>
      <w:r w:rsidRPr="007D5C88">
        <w:t xml:space="preserve"> is defined in clause</w:t>
      </w:r>
      <w:r w:rsidR="008835AF" w:rsidRPr="007D5C88">
        <w:t xml:space="preserve"> </w:t>
      </w:r>
      <w:r w:rsidR="008835AF" w:rsidRPr="007D5C88">
        <w:fldChar w:fldCharType="begin"/>
      </w:r>
      <w:r w:rsidR="008835AF" w:rsidRPr="007D5C88">
        <w:instrText xml:space="preserve"> REF _Ref87214025 \r \h </w:instrText>
      </w:r>
      <w:r w:rsidR="003118C5" w:rsidRPr="007D5C88">
        <w:instrText xml:space="preserve"> \* MERGEFORMAT </w:instrText>
      </w:r>
      <w:r w:rsidR="008835AF" w:rsidRPr="007D5C88">
        <w:fldChar w:fldCharType="separate"/>
      </w:r>
      <w:bookmarkStart w:id="132" w:name="_9kMHG5YVt4BB6FIaGp9KJKrx5rSJ0DFOCyyBCzx"/>
      <w:r w:rsidR="00EA4ED1">
        <w:t>4(1)(a)</w:t>
      </w:r>
      <w:bookmarkEnd w:id="132"/>
      <w:r w:rsidR="008835AF" w:rsidRPr="007D5C88">
        <w:fldChar w:fldCharType="end"/>
      </w:r>
      <w:r w:rsidRPr="007D5C88">
        <w:t>.</w:t>
      </w:r>
    </w:p>
    <w:p w14:paraId="7DFB935B" w14:textId="0820599D" w:rsidR="0001564C" w:rsidRPr="007D5C88" w:rsidRDefault="007B36C9" w:rsidP="00357394">
      <w:pPr>
        <w:pStyle w:val="Indent1"/>
      </w:pPr>
      <w:r w:rsidRPr="007D5C88">
        <w:rPr>
          <w:b/>
          <w:bCs/>
        </w:rPr>
        <w:t>Future Loss</w:t>
      </w:r>
      <w:r w:rsidRPr="007D5C88">
        <w:t xml:space="preserve"> means</w:t>
      </w:r>
      <w:r w:rsidR="00E60159" w:rsidRPr="007D5C88">
        <w:t xml:space="preserve"> for </w:t>
      </w:r>
      <w:bookmarkStart w:id="133" w:name="_9kR3WTr26668FiQisGnnrYYq0P"/>
      <w:r w:rsidR="00E60159" w:rsidRPr="007D5C88">
        <w:t>Tier 1 and Tier 2</w:t>
      </w:r>
      <w:bookmarkEnd w:id="133"/>
      <w:r w:rsidR="00E60159" w:rsidRPr="007D5C88">
        <w:t xml:space="preserve"> </w:t>
      </w:r>
      <w:bookmarkStart w:id="134" w:name="_9kMH1I6ZWu5779GOVFkiv"/>
      <w:r w:rsidR="00E60159" w:rsidRPr="007D5C88">
        <w:t>claims</w:t>
      </w:r>
      <w:bookmarkEnd w:id="134"/>
      <w:r w:rsidR="00E60159" w:rsidRPr="007D5C88">
        <w:t xml:space="preserve">, the </w:t>
      </w:r>
      <w:r w:rsidR="00E03235" w:rsidRPr="007D5C88">
        <w:t xml:space="preserve">value of the </w:t>
      </w:r>
      <w:r w:rsidR="00E60159" w:rsidRPr="007D5C88">
        <w:t>COVID-19 Vaccine Recipient’s future expected</w:t>
      </w:r>
      <w:r w:rsidR="0001564C" w:rsidRPr="007D5C88">
        <w:t>:</w:t>
      </w:r>
    </w:p>
    <w:p w14:paraId="3751161A" w14:textId="77777777" w:rsidR="00CC6FD9" w:rsidRPr="007D5C88" w:rsidRDefault="007B36C9" w:rsidP="00AF512F">
      <w:pPr>
        <w:pStyle w:val="Heading3"/>
        <w:numPr>
          <w:ilvl w:val="2"/>
          <w:numId w:val="31"/>
        </w:numPr>
      </w:pPr>
      <w:r w:rsidRPr="007D5C88">
        <w:t xml:space="preserve">Out of Pocket </w:t>
      </w:r>
      <w:proofErr w:type="gramStart"/>
      <w:r w:rsidRPr="007D5C88">
        <w:t>Expenses</w:t>
      </w:r>
      <w:r w:rsidR="008F029A" w:rsidRPr="007D5C88">
        <w:t>;</w:t>
      </w:r>
      <w:proofErr w:type="gramEnd"/>
      <w:r w:rsidRPr="007D5C88">
        <w:t xml:space="preserve"> </w:t>
      </w:r>
    </w:p>
    <w:p w14:paraId="3CC9A9A7" w14:textId="77777777" w:rsidR="008F029A" w:rsidRPr="007D5C88" w:rsidRDefault="00AC6FD3" w:rsidP="00357394">
      <w:pPr>
        <w:pStyle w:val="Heading3"/>
      </w:pPr>
      <w:r w:rsidRPr="007D5C88">
        <w:t xml:space="preserve">Care </w:t>
      </w:r>
      <w:r w:rsidR="00844557" w:rsidRPr="007D5C88">
        <w:t>Services</w:t>
      </w:r>
      <w:r w:rsidR="00CC6FD9" w:rsidRPr="007D5C88">
        <w:t xml:space="preserve">; </w:t>
      </w:r>
      <w:r w:rsidR="007B36C9" w:rsidRPr="007D5C88">
        <w:t xml:space="preserve">and </w:t>
      </w:r>
    </w:p>
    <w:p w14:paraId="766DD4C7" w14:textId="2AFE877A" w:rsidR="008F5064" w:rsidRPr="00B40A5F" w:rsidRDefault="007B36C9" w:rsidP="00357394">
      <w:pPr>
        <w:pStyle w:val="Heading3"/>
      </w:pPr>
      <w:r w:rsidRPr="007D5C88">
        <w:t>Lost Earnings</w:t>
      </w:r>
      <w:r w:rsidR="001925DD" w:rsidRPr="007D5C88">
        <w:t>.</w:t>
      </w:r>
    </w:p>
    <w:p w14:paraId="6765AED0" w14:textId="77777777" w:rsidR="001B5679" w:rsidRDefault="0054793B" w:rsidP="00357394">
      <w:pPr>
        <w:pStyle w:val="Indent1"/>
      </w:pPr>
      <w:r w:rsidRPr="007D5C88">
        <w:t xml:space="preserve">For the avoidance of doubt, Future Loss does not include items which have been or are entitled to be paid or reimbursed by a </w:t>
      </w:r>
      <w:proofErr w:type="gramStart"/>
      <w:r w:rsidRPr="007D5C88">
        <w:t>Third Party</w:t>
      </w:r>
      <w:proofErr w:type="gramEnd"/>
      <w:r w:rsidRPr="007D5C88">
        <w:t xml:space="preserve"> Payer.</w:t>
      </w:r>
    </w:p>
    <w:p w14:paraId="310FE0E7" w14:textId="49D0B968" w:rsidR="001527E1" w:rsidRPr="003118C5" w:rsidRDefault="001527E1" w:rsidP="00357394">
      <w:pPr>
        <w:pStyle w:val="Indent1"/>
      </w:pPr>
      <w:r w:rsidRPr="003118C5">
        <w:rPr>
          <w:b/>
          <w:bCs/>
        </w:rPr>
        <w:t xml:space="preserve">Gratuitous Attendant Care Services </w:t>
      </w:r>
      <w:r w:rsidRPr="003118C5">
        <w:t>means Attendant Care Services that:</w:t>
      </w:r>
    </w:p>
    <w:p w14:paraId="4933CB9E" w14:textId="77777777" w:rsidR="001527E1" w:rsidRPr="003118C5" w:rsidRDefault="001527E1" w:rsidP="00AF512F">
      <w:pPr>
        <w:pStyle w:val="Heading3"/>
        <w:numPr>
          <w:ilvl w:val="2"/>
          <w:numId w:val="32"/>
        </w:numPr>
      </w:pPr>
      <w:r w:rsidRPr="003118C5">
        <w:t xml:space="preserve">have been or are to be provided to </w:t>
      </w:r>
      <w:r w:rsidR="00CF3D6F" w:rsidRPr="003118C5">
        <w:t>the COVID-19 Vaccine Recipient</w:t>
      </w:r>
      <w:r w:rsidRPr="003118C5">
        <w:t>; and</w:t>
      </w:r>
    </w:p>
    <w:p w14:paraId="63175419" w14:textId="77777777" w:rsidR="001527E1" w:rsidRPr="003118C5" w:rsidRDefault="001527E1" w:rsidP="00357394">
      <w:pPr>
        <w:pStyle w:val="Heading3"/>
      </w:pPr>
      <w:r w:rsidRPr="003118C5">
        <w:lastRenderedPageBreak/>
        <w:t xml:space="preserve">for which the </w:t>
      </w:r>
      <w:r w:rsidR="00CF3D6F" w:rsidRPr="003118C5">
        <w:t>COVID-19 Vaccine Recipient</w:t>
      </w:r>
      <w:r w:rsidR="00DE63EF" w:rsidRPr="003118C5">
        <w:t xml:space="preserve"> (or someone else on their behalf)</w:t>
      </w:r>
      <w:r w:rsidR="00CF3D6F" w:rsidRPr="003118C5" w:rsidDel="00CF3D6F">
        <w:t xml:space="preserve"> </w:t>
      </w:r>
      <w:r w:rsidRPr="003118C5">
        <w:t xml:space="preserve">has not paid </w:t>
      </w:r>
      <w:r w:rsidR="003F76E6" w:rsidRPr="003118C5">
        <w:t xml:space="preserve">and </w:t>
      </w:r>
      <w:r w:rsidRPr="003118C5">
        <w:t>is not liable to pay.</w:t>
      </w:r>
    </w:p>
    <w:p w14:paraId="11022BE9" w14:textId="77777777" w:rsidR="00505CEF" w:rsidRPr="003118C5" w:rsidRDefault="00505CEF" w:rsidP="00357394">
      <w:pPr>
        <w:pStyle w:val="Indent1"/>
      </w:pPr>
      <w:r w:rsidRPr="003118C5">
        <w:rPr>
          <w:b/>
          <w:bCs/>
        </w:rPr>
        <w:t xml:space="preserve">Gratuitous Domestic Services </w:t>
      </w:r>
      <w:r w:rsidRPr="003118C5">
        <w:t>means services of a domestic nature for which the person providing the service has not been paid or is not liable to be paid.</w:t>
      </w:r>
    </w:p>
    <w:p w14:paraId="1B5B418B" w14:textId="77777777" w:rsidR="00963B74" w:rsidRPr="003118C5" w:rsidRDefault="00CF21D3" w:rsidP="00357394">
      <w:pPr>
        <w:pStyle w:val="Indent1"/>
      </w:pPr>
      <w:r w:rsidRPr="003118C5">
        <w:rPr>
          <w:b/>
          <w:bCs/>
        </w:rPr>
        <w:t xml:space="preserve">Harm </w:t>
      </w:r>
      <w:r w:rsidRPr="003118C5">
        <w:t>means</w:t>
      </w:r>
      <w:r w:rsidR="00963B74" w:rsidRPr="003118C5">
        <w:t xml:space="preserve"> COVID-19 Vaccine Related Harm or COVID-19 Vaccine Administration Related Harm but </w:t>
      </w:r>
      <w:r w:rsidR="00821C33" w:rsidRPr="003118C5">
        <w:t xml:space="preserve">excludes </w:t>
      </w:r>
      <w:r w:rsidR="00963B74" w:rsidRPr="003118C5">
        <w:t xml:space="preserve">the following: </w:t>
      </w:r>
    </w:p>
    <w:p w14:paraId="16EE384E" w14:textId="77777777" w:rsidR="00963B74" w:rsidRPr="003118C5" w:rsidRDefault="00963B74" w:rsidP="00AF512F">
      <w:pPr>
        <w:pStyle w:val="Heading3"/>
        <w:numPr>
          <w:ilvl w:val="2"/>
          <w:numId w:val="33"/>
        </w:numPr>
      </w:pPr>
      <w:r w:rsidRPr="003118C5">
        <w:t>contracting COVID-</w:t>
      </w:r>
      <w:proofErr w:type="gramStart"/>
      <w:r w:rsidRPr="003118C5">
        <w:t>19;</w:t>
      </w:r>
      <w:proofErr w:type="gramEnd"/>
    </w:p>
    <w:p w14:paraId="4BF2D4C3" w14:textId="77777777" w:rsidR="00963B74" w:rsidRPr="003118C5" w:rsidRDefault="00963B74" w:rsidP="00357394">
      <w:pPr>
        <w:pStyle w:val="Heading3"/>
      </w:pPr>
      <w:r w:rsidRPr="003118C5">
        <w:t>psychological</w:t>
      </w:r>
      <w:r w:rsidR="008259ED" w:rsidRPr="003118C5">
        <w:t xml:space="preserve"> and psychiatric</w:t>
      </w:r>
      <w:r w:rsidRPr="003118C5">
        <w:t xml:space="preserve"> </w:t>
      </w:r>
      <w:proofErr w:type="gramStart"/>
      <w:r w:rsidRPr="003118C5">
        <w:t>conditions;</w:t>
      </w:r>
      <w:proofErr w:type="gramEnd"/>
      <w:r w:rsidR="005B0435" w:rsidRPr="003118C5">
        <w:t xml:space="preserve"> </w:t>
      </w:r>
    </w:p>
    <w:p w14:paraId="3DD9212B" w14:textId="77777777" w:rsidR="00963B74" w:rsidRPr="003118C5" w:rsidRDefault="00963B74" w:rsidP="00357394">
      <w:pPr>
        <w:pStyle w:val="Heading3"/>
      </w:pPr>
      <w:r w:rsidRPr="003118C5">
        <w:t>secondary injuries (such as injury suffered when fainting, or a haematoma at the injection site that becomes infected);</w:t>
      </w:r>
      <w:r w:rsidR="00053E5A" w:rsidRPr="003118C5">
        <w:t xml:space="preserve"> and</w:t>
      </w:r>
    </w:p>
    <w:p w14:paraId="4DDA50C7" w14:textId="77777777" w:rsidR="00053E5A" w:rsidRPr="003118C5" w:rsidRDefault="00053E5A" w:rsidP="00357394">
      <w:pPr>
        <w:pStyle w:val="Heading3"/>
      </w:pPr>
      <w:r w:rsidRPr="003118C5">
        <w:t>any of the following unless they form part of the symptom complex of COVID-19 Vaccine Related Harm:</w:t>
      </w:r>
      <w:r w:rsidR="00CA73C8" w:rsidRPr="003118C5">
        <w:t xml:space="preserve"> </w:t>
      </w:r>
    </w:p>
    <w:p w14:paraId="4B59BA2F" w14:textId="77777777" w:rsidR="00963B74" w:rsidRPr="003118C5" w:rsidRDefault="00963B74" w:rsidP="00357394">
      <w:pPr>
        <w:pStyle w:val="Heading4"/>
      </w:pPr>
      <w:proofErr w:type="gramStart"/>
      <w:r w:rsidRPr="003118C5">
        <w:t>headache;</w:t>
      </w:r>
      <w:proofErr w:type="gramEnd"/>
    </w:p>
    <w:p w14:paraId="4C487963" w14:textId="77777777" w:rsidR="00963B74" w:rsidRPr="003118C5" w:rsidRDefault="00963B74" w:rsidP="00357394">
      <w:pPr>
        <w:pStyle w:val="Heading4"/>
      </w:pPr>
      <w:proofErr w:type="gramStart"/>
      <w:r w:rsidRPr="003118C5">
        <w:t>fatigue;</w:t>
      </w:r>
      <w:proofErr w:type="gramEnd"/>
    </w:p>
    <w:p w14:paraId="13659C6A" w14:textId="77777777" w:rsidR="00963B74" w:rsidRPr="003118C5" w:rsidRDefault="00963B74" w:rsidP="00357394">
      <w:pPr>
        <w:pStyle w:val="Heading4"/>
      </w:pPr>
      <w:r w:rsidRPr="003118C5">
        <w:t xml:space="preserve">injection site </w:t>
      </w:r>
      <w:proofErr w:type="gramStart"/>
      <w:r w:rsidRPr="003118C5">
        <w:t>reaction;</w:t>
      </w:r>
      <w:proofErr w:type="gramEnd"/>
    </w:p>
    <w:p w14:paraId="3C2E52FE" w14:textId="77777777" w:rsidR="00963B74" w:rsidRPr="003118C5" w:rsidRDefault="00963B74" w:rsidP="00357394">
      <w:pPr>
        <w:pStyle w:val="Heading4"/>
      </w:pPr>
      <w:r w:rsidRPr="003118C5">
        <w:t xml:space="preserve">muscle or joint </w:t>
      </w:r>
      <w:proofErr w:type="gramStart"/>
      <w:r w:rsidRPr="003118C5">
        <w:t>pain;</w:t>
      </w:r>
      <w:proofErr w:type="gramEnd"/>
      <w:r w:rsidRPr="003118C5">
        <w:t xml:space="preserve"> </w:t>
      </w:r>
    </w:p>
    <w:p w14:paraId="5832B4DC" w14:textId="77777777" w:rsidR="00963B74" w:rsidRPr="003118C5" w:rsidRDefault="00963B74" w:rsidP="00357394">
      <w:pPr>
        <w:pStyle w:val="Heading4"/>
      </w:pPr>
      <w:proofErr w:type="gramStart"/>
      <w:r w:rsidRPr="003118C5">
        <w:t>dizziness;</w:t>
      </w:r>
      <w:proofErr w:type="gramEnd"/>
    </w:p>
    <w:p w14:paraId="2C514CEA" w14:textId="77777777" w:rsidR="00963B74" w:rsidRPr="003118C5" w:rsidRDefault="00963B74" w:rsidP="00357394">
      <w:pPr>
        <w:pStyle w:val="Heading4"/>
      </w:pPr>
      <w:proofErr w:type="gramStart"/>
      <w:r w:rsidRPr="003118C5">
        <w:t>diarrhoea;</w:t>
      </w:r>
      <w:proofErr w:type="gramEnd"/>
    </w:p>
    <w:p w14:paraId="4600838D" w14:textId="77777777" w:rsidR="00963B74" w:rsidRPr="003118C5" w:rsidRDefault="00963B74" w:rsidP="00357394">
      <w:pPr>
        <w:pStyle w:val="Heading4"/>
      </w:pPr>
      <w:r w:rsidRPr="003118C5">
        <w:t xml:space="preserve">pain in </w:t>
      </w:r>
      <w:proofErr w:type="gramStart"/>
      <w:r w:rsidRPr="003118C5">
        <w:t>extremity;</w:t>
      </w:r>
      <w:proofErr w:type="gramEnd"/>
    </w:p>
    <w:p w14:paraId="1CC38A32" w14:textId="77777777" w:rsidR="00963B74" w:rsidRPr="003118C5" w:rsidRDefault="00963B74" w:rsidP="00357394">
      <w:pPr>
        <w:pStyle w:val="Heading4"/>
      </w:pPr>
      <w:proofErr w:type="gramStart"/>
      <w:r w:rsidRPr="003118C5">
        <w:t>fever;</w:t>
      </w:r>
      <w:proofErr w:type="gramEnd"/>
    </w:p>
    <w:p w14:paraId="14996F11" w14:textId="77777777" w:rsidR="00963B74" w:rsidRPr="003118C5" w:rsidRDefault="00963B74" w:rsidP="00357394">
      <w:pPr>
        <w:pStyle w:val="Heading4"/>
      </w:pPr>
      <w:proofErr w:type="gramStart"/>
      <w:r w:rsidRPr="003118C5">
        <w:t>insomnia;</w:t>
      </w:r>
      <w:proofErr w:type="gramEnd"/>
    </w:p>
    <w:p w14:paraId="5D469CEA" w14:textId="77777777" w:rsidR="00963B74" w:rsidRPr="003118C5" w:rsidRDefault="00963B74" w:rsidP="00357394">
      <w:pPr>
        <w:pStyle w:val="Heading4"/>
      </w:pPr>
      <w:proofErr w:type="gramStart"/>
      <w:r w:rsidRPr="003118C5">
        <w:t>nausea;</w:t>
      </w:r>
      <w:proofErr w:type="gramEnd"/>
    </w:p>
    <w:p w14:paraId="78FEB09E" w14:textId="77777777" w:rsidR="00963B74" w:rsidRPr="003118C5" w:rsidRDefault="00963B74" w:rsidP="00357394">
      <w:pPr>
        <w:pStyle w:val="Heading4"/>
      </w:pPr>
      <w:proofErr w:type="gramStart"/>
      <w:r w:rsidRPr="003118C5">
        <w:t>vomiting;</w:t>
      </w:r>
      <w:proofErr w:type="gramEnd"/>
    </w:p>
    <w:p w14:paraId="5DCAA804" w14:textId="77777777" w:rsidR="00963B74" w:rsidRPr="003118C5" w:rsidRDefault="00963B74" w:rsidP="00357394">
      <w:pPr>
        <w:pStyle w:val="Heading4"/>
      </w:pPr>
      <w:proofErr w:type="gramStart"/>
      <w:r w:rsidRPr="003118C5">
        <w:t>lethargy;</w:t>
      </w:r>
      <w:proofErr w:type="gramEnd"/>
    </w:p>
    <w:p w14:paraId="429C7CCA" w14:textId="77777777" w:rsidR="00963B74" w:rsidRPr="003118C5" w:rsidRDefault="00963B74" w:rsidP="00357394">
      <w:pPr>
        <w:pStyle w:val="Heading4"/>
      </w:pPr>
      <w:proofErr w:type="gramStart"/>
      <w:r w:rsidRPr="003118C5">
        <w:t>hyperhidrosis;</w:t>
      </w:r>
      <w:proofErr w:type="gramEnd"/>
    </w:p>
    <w:p w14:paraId="086C3B56" w14:textId="77777777" w:rsidR="00963B74" w:rsidRPr="003118C5" w:rsidRDefault="00963B74" w:rsidP="00357394">
      <w:pPr>
        <w:pStyle w:val="Heading4"/>
      </w:pPr>
      <w:proofErr w:type="gramStart"/>
      <w:r w:rsidRPr="003118C5">
        <w:t>chills;</w:t>
      </w:r>
      <w:proofErr w:type="gramEnd"/>
    </w:p>
    <w:p w14:paraId="3B2CFF93" w14:textId="77777777" w:rsidR="00963B74" w:rsidRPr="003118C5" w:rsidRDefault="00963B74" w:rsidP="00357394">
      <w:pPr>
        <w:pStyle w:val="Heading4"/>
      </w:pPr>
      <w:r w:rsidRPr="003118C5">
        <w:t xml:space="preserve">decreased </w:t>
      </w:r>
      <w:proofErr w:type="gramStart"/>
      <w:r w:rsidRPr="003118C5">
        <w:t>appetite;</w:t>
      </w:r>
      <w:proofErr w:type="gramEnd"/>
    </w:p>
    <w:p w14:paraId="4855801F" w14:textId="77777777" w:rsidR="00963B74" w:rsidRPr="003118C5" w:rsidRDefault="00963B74" w:rsidP="00357394">
      <w:pPr>
        <w:pStyle w:val="Heading4"/>
      </w:pPr>
      <w:proofErr w:type="gramStart"/>
      <w:r w:rsidRPr="003118C5">
        <w:t>malaise;</w:t>
      </w:r>
      <w:proofErr w:type="gramEnd"/>
    </w:p>
    <w:p w14:paraId="1320F750" w14:textId="77777777" w:rsidR="00963B74" w:rsidRPr="003118C5" w:rsidRDefault="00963B74" w:rsidP="00357394">
      <w:pPr>
        <w:pStyle w:val="Heading4"/>
      </w:pPr>
      <w:proofErr w:type="gramStart"/>
      <w:r w:rsidRPr="003118C5">
        <w:t>lymphadenopathy;</w:t>
      </w:r>
      <w:proofErr w:type="gramEnd"/>
    </w:p>
    <w:p w14:paraId="72BC6790" w14:textId="77777777" w:rsidR="00963B74" w:rsidRPr="003118C5" w:rsidRDefault="00963B74" w:rsidP="00357394">
      <w:pPr>
        <w:pStyle w:val="Heading4"/>
      </w:pPr>
      <w:proofErr w:type="gramStart"/>
      <w:r w:rsidRPr="003118C5">
        <w:t>somnolence;</w:t>
      </w:r>
      <w:proofErr w:type="gramEnd"/>
    </w:p>
    <w:p w14:paraId="40DE05A9" w14:textId="77777777" w:rsidR="00963B74" w:rsidRPr="003118C5" w:rsidRDefault="00963B74" w:rsidP="00357394">
      <w:pPr>
        <w:pStyle w:val="Heading4"/>
      </w:pPr>
      <w:r w:rsidRPr="003118C5">
        <w:t xml:space="preserve">abdominal </w:t>
      </w:r>
      <w:proofErr w:type="gramStart"/>
      <w:r w:rsidRPr="003118C5">
        <w:t>pain;</w:t>
      </w:r>
      <w:proofErr w:type="gramEnd"/>
    </w:p>
    <w:p w14:paraId="208BF219" w14:textId="7B2B8ADE" w:rsidR="00963B74" w:rsidRPr="003118C5" w:rsidRDefault="00963B74" w:rsidP="00357394">
      <w:pPr>
        <w:pStyle w:val="Heading4"/>
      </w:pPr>
      <w:proofErr w:type="gramStart"/>
      <w:r w:rsidRPr="003118C5">
        <w:t>p</w:t>
      </w:r>
      <w:r w:rsidR="00CE0327">
        <w:t>r</w:t>
      </w:r>
      <w:r w:rsidRPr="003118C5">
        <w:t>uritus;</w:t>
      </w:r>
      <w:proofErr w:type="gramEnd"/>
    </w:p>
    <w:p w14:paraId="33D36A6C" w14:textId="77777777" w:rsidR="00963B74" w:rsidRPr="003118C5" w:rsidRDefault="00963B74" w:rsidP="00357394">
      <w:pPr>
        <w:pStyle w:val="Heading4"/>
      </w:pPr>
      <w:r w:rsidRPr="003118C5">
        <w:t>urticaria/</w:t>
      </w:r>
      <w:proofErr w:type="gramStart"/>
      <w:r w:rsidRPr="003118C5">
        <w:t>rash;</w:t>
      </w:r>
      <w:proofErr w:type="gramEnd"/>
    </w:p>
    <w:p w14:paraId="50A673B2" w14:textId="77777777" w:rsidR="00963B74" w:rsidRPr="003118C5" w:rsidRDefault="00963B74" w:rsidP="00357394">
      <w:pPr>
        <w:pStyle w:val="Heading4"/>
      </w:pPr>
      <w:r w:rsidRPr="003118C5">
        <w:t xml:space="preserve">influenza-like </w:t>
      </w:r>
      <w:proofErr w:type="gramStart"/>
      <w:r w:rsidRPr="003118C5">
        <w:t>illness;</w:t>
      </w:r>
      <w:proofErr w:type="gramEnd"/>
    </w:p>
    <w:p w14:paraId="1CB151ED" w14:textId="77777777" w:rsidR="00963B74" w:rsidRPr="003118C5" w:rsidRDefault="00963B74" w:rsidP="00357394">
      <w:pPr>
        <w:pStyle w:val="Heading4"/>
      </w:pPr>
      <w:r w:rsidRPr="003118C5">
        <w:t>angioedema;</w:t>
      </w:r>
      <w:r w:rsidR="0086740F" w:rsidRPr="003118C5">
        <w:t xml:space="preserve"> and</w:t>
      </w:r>
    </w:p>
    <w:p w14:paraId="59A0B7E7" w14:textId="77777777" w:rsidR="00963B74" w:rsidRPr="003118C5" w:rsidRDefault="00963B74" w:rsidP="00357394">
      <w:pPr>
        <w:pStyle w:val="Heading4"/>
      </w:pPr>
      <w:r w:rsidRPr="003118C5">
        <w:t>anxiety-related reactions such as hyperventilation and fainting</w:t>
      </w:r>
      <w:r w:rsidR="00053E5A" w:rsidRPr="003118C5">
        <w:t>.</w:t>
      </w:r>
    </w:p>
    <w:p w14:paraId="05BC0BB6" w14:textId="77777777" w:rsidR="00670410" w:rsidRPr="003118C5" w:rsidRDefault="00670410" w:rsidP="00357394">
      <w:pPr>
        <w:pStyle w:val="Indent1"/>
      </w:pPr>
      <w:r w:rsidRPr="003118C5">
        <w:rPr>
          <w:b/>
          <w:bCs/>
        </w:rPr>
        <w:lastRenderedPageBreak/>
        <w:t>Hospital</w:t>
      </w:r>
      <w:r w:rsidRPr="003118C5">
        <w:t xml:space="preserve"> means a public or private hospital</w:t>
      </w:r>
      <w:r w:rsidR="00021C50" w:rsidRPr="003118C5">
        <w:t>.</w:t>
      </w:r>
    </w:p>
    <w:p w14:paraId="1A1A0316" w14:textId="47051C57" w:rsidR="00236B3B" w:rsidRDefault="0050238D" w:rsidP="00357394">
      <w:pPr>
        <w:pStyle w:val="Indent1"/>
      </w:pPr>
      <w:r w:rsidRPr="003118C5">
        <w:rPr>
          <w:b/>
          <w:bCs/>
        </w:rPr>
        <w:t xml:space="preserve">Hospitalisation Requirement </w:t>
      </w:r>
      <w:r w:rsidRPr="003118C5">
        <w:t>means</w:t>
      </w:r>
      <w:r w:rsidR="009528C1" w:rsidRPr="003118C5">
        <w:t xml:space="preserve"> the</w:t>
      </w:r>
      <w:r w:rsidR="006D05C7" w:rsidRPr="003118C5">
        <w:t xml:space="preserve"> requirement that the</w:t>
      </w:r>
      <w:r w:rsidR="009528C1" w:rsidRPr="003118C5">
        <w:t xml:space="preserve"> COVID-19 Vaccine Recipient </w:t>
      </w:r>
      <w:r w:rsidR="006D05C7" w:rsidRPr="003118C5">
        <w:t xml:space="preserve">be admitted </w:t>
      </w:r>
      <w:r w:rsidR="009528C1" w:rsidRPr="003118C5">
        <w:t xml:space="preserve">to a </w:t>
      </w:r>
      <w:proofErr w:type="gramStart"/>
      <w:r w:rsidR="009528C1" w:rsidRPr="003118C5">
        <w:t>Hospital</w:t>
      </w:r>
      <w:proofErr w:type="gramEnd"/>
      <w:r w:rsidR="009528C1" w:rsidRPr="003118C5">
        <w:t xml:space="preserve"> as an inpatient for treatment related to the Harm</w:t>
      </w:r>
      <w:r w:rsidR="008E442E">
        <w:t>.</w:t>
      </w:r>
      <w:r w:rsidR="004A15B4">
        <w:t xml:space="preserve"> </w:t>
      </w:r>
    </w:p>
    <w:p w14:paraId="72F51EC8" w14:textId="2A1D136B" w:rsidR="00DC4783" w:rsidRPr="001A0CF0" w:rsidRDefault="00236B3B" w:rsidP="00357394">
      <w:pPr>
        <w:pStyle w:val="Indent1"/>
        <w:rPr>
          <w:sz w:val="20"/>
        </w:rPr>
      </w:pPr>
      <w:r w:rsidRPr="001A0CF0">
        <w:rPr>
          <w:sz w:val="20"/>
        </w:rPr>
        <w:t xml:space="preserve">Note: </w:t>
      </w:r>
      <w:r w:rsidR="00875488" w:rsidRPr="001A0CF0">
        <w:rPr>
          <w:sz w:val="20"/>
        </w:rPr>
        <w:t xml:space="preserve">Emergency Department Presentation </w:t>
      </w:r>
      <w:r w:rsidR="004A15B4" w:rsidRPr="001A0CF0">
        <w:rPr>
          <w:sz w:val="20"/>
        </w:rPr>
        <w:t>does not constitute admission</w:t>
      </w:r>
      <w:r w:rsidRPr="001A0CF0">
        <w:rPr>
          <w:sz w:val="20"/>
        </w:rPr>
        <w:t xml:space="preserve"> to Hospital as an inpatient.</w:t>
      </w:r>
      <w:r w:rsidR="004A15B4" w:rsidRPr="001A0CF0">
        <w:rPr>
          <w:sz w:val="20"/>
        </w:rPr>
        <w:t xml:space="preserve"> </w:t>
      </w:r>
      <w:r w:rsidR="009528C1" w:rsidRPr="001A0CF0">
        <w:rPr>
          <w:sz w:val="20"/>
        </w:rPr>
        <w:t xml:space="preserve">  </w:t>
      </w:r>
    </w:p>
    <w:p w14:paraId="40AADCE9" w14:textId="77777777" w:rsidR="001F4168" w:rsidRPr="003118C5" w:rsidRDefault="00EA0D71" w:rsidP="00357394">
      <w:pPr>
        <w:pStyle w:val="Indent1"/>
      </w:pPr>
      <w:bookmarkStart w:id="135" w:name="_9kR3WTr2446EIUKlnyp"/>
      <w:bookmarkStart w:id="136" w:name="_9kR3WTr2446FNYKlnyp"/>
      <w:bookmarkStart w:id="137" w:name="_Hlk87286103"/>
      <w:r w:rsidRPr="003118C5">
        <w:rPr>
          <w:b/>
          <w:bCs/>
        </w:rPr>
        <w:t>Income</w:t>
      </w:r>
      <w:bookmarkEnd w:id="135"/>
      <w:bookmarkEnd w:id="136"/>
      <w:r w:rsidRPr="003118C5">
        <w:t xml:space="preserve"> means</w:t>
      </w:r>
      <w:r w:rsidR="0075483A" w:rsidRPr="003118C5">
        <w:t xml:space="preserve"> the COVID-19 Vaccine Recipient’s individual </w:t>
      </w:r>
      <w:r w:rsidR="00E17D45" w:rsidRPr="003118C5">
        <w:t xml:space="preserve">average </w:t>
      </w:r>
      <w:r w:rsidR="0075483A" w:rsidRPr="003118C5">
        <w:t xml:space="preserve">weekly earnings received through </w:t>
      </w:r>
      <w:r w:rsidR="00337AC8" w:rsidRPr="003118C5">
        <w:t>their</w:t>
      </w:r>
      <w:r w:rsidR="0075483A" w:rsidRPr="003118C5">
        <w:t xml:space="preserve"> employment or business operations</w:t>
      </w:r>
      <w:bookmarkStart w:id="138" w:name="_Hlk84654454"/>
      <w:bookmarkEnd w:id="137"/>
      <w:r w:rsidR="0075483A" w:rsidRPr="003118C5">
        <w:t>.</w:t>
      </w:r>
      <w:r w:rsidR="00E5439F" w:rsidRPr="003118C5">
        <w:t xml:space="preserve"> </w:t>
      </w:r>
    </w:p>
    <w:p w14:paraId="75E9B307" w14:textId="77777777" w:rsidR="00202856" w:rsidRPr="003118C5" w:rsidRDefault="000D37A6" w:rsidP="00357394">
      <w:pPr>
        <w:pStyle w:val="Indent1"/>
      </w:pPr>
      <w:bookmarkStart w:id="139" w:name="_Hlk85038103"/>
      <w:bookmarkEnd w:id="138"/>
      <w:r w:rsidRPr="003118C5">
        <w:rPr>
          <w:b/>
          <w:bCs/>
        </w:rPr>
        <w:t>Independent Expert Panel</w:t>
      </w:r>
      <w:r w:rsidRPr="003118C5">
        <w:t xml:space="preserve"> </w:t>
      </w:r>
      <w:r w:rsidR="006E7D03" w:rsidRPr="003118C5">
        <w:t xml:space="preserve">or </w:t>
      </w:r>
      <w:bookmarkStart w:id="140" w:name="_9kR3WTr2446ELeEjon"/>
      <w:bookmarkStart w:id="141" w:name="_9kR3WTr2446GMdEjon"/>
      <w:r w:rsidR="006E7D03" w:rsidRPr="003118C5">
        <w:rPr>
          <w:b/>
          <w:bCs/>
        </w:rPr>
        <w:t>Panel</w:t>
      </w:r>
      <w:bookmarkEnd w:id="140"/>
      <w:bookmarkEnd w:id="141"/>
      <w:r w:rsidR="006E7D03" w:rsidRPr="003118C5">
        <w:t xml:space="preserve"> </w:t>
      </w:r>
      <w:r w:rsidRPr="003118C5">
        <w:t>means</w:t>
      </w:r>
      <w:r w:rsidR="005E2F46" w:rsidRPr="003118C5">
        <w:t xml:space="preserve"> </w:t>
      </w:r>
      <w:r w:rsidR="00202856" w:rsidRPr="003118C5">
        <w:t xml:space="preserve">the </w:t>
      </w:r>
      <w:r w:rsidR="003F2BB9" w:rsidRPr="003118C5">
        <w:t>legal service providers, who are experienced in personal injury claims</w:t>
      </w:r>
      <w:r w:rsidR="00166FFD" w:rsidRPr="003118C5">
        <w:t xml:space="preserve"> and administrative law</w:t>
      </w:r>
      <w:r w:rsidR="003F2BB9" w:rsidRPr="003118C5">
        <w:t xml:space="preserve">, </w:t>
      </w:r>
      <w:r w:rsidR="00D86FD6" w:rsidRPr="003118C5">
        <w:t xml:space="preserve">engaged </w:t>
      </w:r>
      <w:r w:rsidR="003F2BB9" w:rsidRPr="003118C5">
        <w:t xml:space="preserve">to </w:t>
      </w:r>
      <w:r w:rsidR="00202856" w:rsidRPr="003118C5">
        <w:t xml:space="preserve">assess </w:t>
      </w:r>
      <w:r w:rsidR="00CD436A" w:rsidRPr="003118C5">
        <w:t>C</w:t>
      </w:r>
      <w:r w:rsidR="00202856" w:rsidRPr="003118C5">
        <w:t xml:space="preserve">laims and make recommendations </w:t>
      </w:r>
      <w:r w:rsidR="00337459" w:rsidRPr="003118C5">
        <w:t>in accordance with this Policy</w:t>
      </w:r>
      <w:r w:rsidR="00202856" w:rsidRPr="003118C5">
        <w:t>.</w:t>
      </w:r>
    </w:p>
    <w:bookmarkEnd w:id="139"/>
    <w:p w14:paraId="21861253" w14:textId="77777777" w:rsidR="00DD647E" w:rsidRPr="003118C5" w:rsidRDefault="00550A5C" w:rsidP="00304356">
      <w:pPr>
        <w:pStyle w:val="Indent1"/>
      </w:pPr>
      <w:r w:rsidRPr="003118C5">
        <w:rPr>
          <w:b/>
          <w:bCs/>
        </w:rPr>
        <w:t xml:space="preserve">Loss Less Pain and Suffering Amount </w:t>
      </w:r>
      <w:r w:rsidRPr="003118C5">
        <w:t>means</w:t>
      </w:r>
      <w:r w:rsidR="00F45B84" w:rsidRPr="003118C5">
        <w:t xml:space="preserve"> Pas</w:t>
      </w:r>
      <w:r w:rsidR="006567A7" w:rsidRPr="003118C5">
        <w:t>t</w:t>
      </w:r>
      <w:r w:rsidR="00F45B84" w:rsidRPr="003118C5">
        <w:t xml:space="preserve"> Loss and Future</w:t>
      </w:r>
      <w:r w:rsidR="00790C2C" w:rsidRPr="003118C5">
        <w:t xml:space="preserve"> Loss</w:t>
      </w:r>
      <w:r w:rsidR="00F45B84" w:rsidRPr="003118C5">
        <w:t xml:space="preserve">, </w:t>
      </w:r>
      <w:r w:rsidR="00790C2C" w:rsidRPr="003118C5">
        <w:t>excluding</w:t>
      </w:r>
      <w:r w:rsidR="00DD647E" w:rsidRPr="003118C5">
        <w:t>:</w:t>
      </w:r>
    </w:p>
    <w:p w14:paraId="2F79BA84" w14:textId="77777777" w:rsidR="00DD647E" w:rsidRPr="003118C5" w:rsidRDefault="00DD647E" w:rsidP="00AF512F">
      <w:pPr>
        <w:pStyle w:val="Heading3"/>
        <w:numPr>
          <w:ilvl w:val="2"/>
          <w:numId w:val="35"/>
        </w:numPr>
      </w:pPr>
      <w:r w:rsidRPr="003118C5">
        <w:t xml:space="preserve">any </w:t>
      </w:r>
      <w:r w:rsidR="00D4468D" w:rsidRPr="003118C5">
        <w:t>amount claimed for</w:t>
      </w:r>
      <w:r w:rsidR="00790C2C" w:rsidRPr="003118C5">
        <w:t xml:space="preserve"> Pain and Suffering</w:t>
      </w:r>
      <w:r w:rsidRPr="003118C5">
        <w:t>;</w:t>
      </w:r>
      <w:r w:rsidR="00F45B84" w:rsidRPr="003118C5">
        <w:t xml:space="preserve"> and </w:t>
      </w:r>
    </w:p>
    <w:p w14:paraId="6BF534EA" w14:textId="77777777" w:rsidR="00550A5C" w:rsidRPr="003118C5" w:rsidRDefault="00F45B84" w:rsidP="00357394">
      <w:pPr>
        <w:pStyle w:val="Heading3"/>
      </w:pPr>
      <w:r w:rsidRPr="003118C5">
        <w:t xml:space="preserve">items or amounts which have been or are entitled to be paid or reimbursed by a </w:t>
      </w:r>
      <w:proofErr w:type="gramStart"/>
      <w:r w:rsidRPr="003118C5">
        <w:t>Third Party</w:t>
      </w:r>
      <w:proofErr w:type="gramEnd"/>
      <w:r w:rsidRPr="003118C5">
        <w:t xml:space="preserve"> Payer</w:t>
      </w:r>
      <w:r w:rsidR="00790C2C" w:rsidRPr="003118C5">
        <w:t>.</w:t>
      </w:r>
      <w:r w:rsidR="00471858" w:rsidRPr="003118C5">
        <w:t xml:space="preserve"> </w:t>
      </w:r>
    </w:p>
    <w:p w14:paraId="38FBE27B" w14:textId="77777777" w:rsidR="005331AF" w:rsidRPr="003118C5" w:rsidRDefault="006C02AC" w:rsidP="00357394">
      <w:pPr>
        <w:pStyle w:val="Indent1"/>
      </w:pPr>
      <w:r w:rsidRPr="003118C5">
        <w:rPr>
          <w:b/>
          <w:bCs/>
        </w:rPr>
        <w:t>Loss of Capacity to Provide Domestic Services</w:t>
      </w:r>
      <w:r w:rsidRPr="003118C5">
        <w:t xml:space="preserve"> means a </w:t>
      </w:r>
      <w:bookmarkStart w:id="142" w:name="_9kMHG5YVt4668GLaQ49"/>
      <w:bookmarkStart w:id="143" w:name="_9kMHG5YVt4668HOcQ49"/>
      <w:r w:rsidRPr="003118C5">
        <w:t>loss</w:t>
      </w:r>
      <w:bookmarkEnd w:id="142"/>
      <w:bookmarkEnd w:id="143"/>
      <w:r w:rsidRPr="003118C5">
        <w:t xml:space="preserve"> of capacity to provide Gratuitous </w:t>
      </w:r>
      <w:r w:rsidR="00525C5D" w:rsidRPr="003118C5">
        <w:t>Domestic</w:t>
      </w:r>
      <w:r w:rsidRPr="003118C5">
        <w:t xml:space="preserve"> Services</w:t>
      </w:r>
      <w:r w:rsidR="00591A76" w:rsidRPr="003118C5">
        <w:t xml:space="preserve"> </w:t>
      </w:r>
      <w:r w:rsidR="001B09C5" w:rsidRPr="003118C5">
        <w:t>which</w:t>
      </w:r>
      <w:r w:rsidR="00D57303" w:rsidRPr="003118C5">
        <w:t xml:space="preserve"> was</w:t>
      </w:r>
      <w:r w:rsidR="006F7745" w:rsidRPr="003118C5">
        <w:t xml:space="preserve"> most likely </w:t>
      </w:r>
      <w:r w:rsidR="00D57303" w:rsidRPr="003118C5">
        <w:t xml:space="preserve">caused </w:t>
      </w:r>
      <w:r w:rsidR="00B24D44" w:rsidRPr="003118C5">
        <w:t>by</w:t>
      </w:r>
      <w:r w:rsidR="006F7745" w:rsidRPr="003118C5">
        <w:t xml:space="preserve"> the Harm</w:t>
      </w:r>
      <w:r w:rsidRPr="003118C5">
        <w:t>.</w:t>
      </w:r>
    </w:p>
    <w:p w14:paraId="322C4AB2" w14:textId="6D31A6CC" w:rsidR="000F4D1B" w:rsidRPr="003118C5" w:rsidRDefault="00B400EB" w:rsidP="009B2AD1">
      <w:pPr>
        <w:pStyle w:val="Indent1"/>
      </w:pPr>
      <w:r w:rsidRPr="00A06D08">
        <w:rPr>
          <w:b/>
          <w:bCs/>
        </w:rPr>
        <w:t xml:space="preserve">Lost Earnings </w:t>
      </w:r>
      <w:r w:rsidRPr="00A06D08">
        <w:t>means</w:t>
      </w:r>
      <w:r w:rsidRPr="003118C5">
        <w:t xml:space="preserve"> </w:t>
      </w:r>
      <w:r w:rsidR="005F1DD8" w:rsidRPr="003118C5">
        <w:t xml:space="preserve">the </w:t>
      </w:r>
      <w:r w:rsidRPr="003118C5">
        <w:t xml:space="preserve">amount of </w:t>
      </w:r>
      <w:r w:rsidR="001E1653" w:rsidRPr="003118C5">
        <w:t>I</w:t>
      </w:r>
      <w:r w:rsidRPr="003118C5">
        <w:t>ncome</w:t>
      </w:r>
      <w:r w:rsidR="002209F0" w:rsidRPr="003118C5">
        <w:t xml:space="preserve">, calculated on </w:t>
      </w:r>
      <w:r w:rsidR="00700214" w:rsidRPr="003118C5">
        <w:t xml:space="preserve">a </w:t>
      </w:r>
      <w:r w:rsidR="006567A7" w:rsidRPr="003118C5">
        <w:t xml:space="preserve">gross or </w:t>
      </w:r>
      <w:r w:rsidR="00B658A6" w:rsidRPr="003118C5">
        <w:t>pre-tax</w:t>
      </w:r>
      <w:r w:rsidR="002209F0" w:rsidRPr="003118C5">
        <w:t xml:space="preserve"> basis</w:t>
      </w:r>
      <w:r w:rsidR="0078786B" w:rsidRPr="003118C5">
        <w:t>,</w:t>
      </w:r>
      <w:r w:rsidRPr="003118C5">
        <w:t xml:space="preserve"> </w:t>
      </w:r>
      <w:r w:rsidR="002D5FE2" w:rsidRPr="003118C5">
        <w:t>which has not been, or will not be</w:t>
      </w:r>
      <w:r w:rsidR="007D6EE5" w:rsidRPr="003118C5">
        <w:t>,</w:t>
      </w:r>
      <w:r w:rsidR="008128B4" w:rsidRPr="003118C5">
        <w:t xml:space="preserve"> received </w:t>
      </w:r>
      <w:r w:rsidRPr="003118C5">
        <w:t xml:space="preserve">by </w:t>
      </w:r>
      <w:r w:rsidR="000F4D1B" w:rsidRPr="003118C5">
        <w:t>the COVID-19 Vaccine Recipient</w:t>
      </w:r>
      <w:r w:rsidR="001B09C5" w:rsidRPr="003118C5">
        <w:t xml:space="preserve"> </w:t>
      </w:r>
      <w:r w:rsidR="008128B4" w:rsidRPr="003118C5">
        <w:t xml:space="preserve">most likely </w:t>
      </w:r>
      <w:proofErr w:type="gramStart"/>
      <w:r w:rsidR="009F524A" w:rsidRPr="003118C5">
        <w:t>as a result of</w:t>
      </w:r>
      <w:proofErr w:type="gramEnd"/>
      <w:r w:rsidR="009F524A" w:rsidRPr="003118C5">
        <w:t xml:space="preserve"> </w:t>
      </w:r>
      <w:r w:rsidR="008128B4" w:rsidRPr="003118C5">
        <w:t xml:space="preserve">the </w:t>
      </w:r>
      <w:r w:rsidR="002F75B6" w:rsidRPr="003118C5">
        <w:t>Har</w:t>
      </w:r>
      <w:r w:rsidR="00ED2840">
        <w:t>m, b</w:t>
      </w:r>
      <w:r w:rsidR="001A7FE4" w:rsidRPr="003118C5">
        <w:t>ut excluding:</w:t>
      </w:r>
      <w:r w:rsidR="00E5439F" w:rsidRPr="003118C5">
        <w:rPr>
          <w:bCs/>
        </w:rPr>
        <w:t xml:space="preserve"> </w:t>
      </w:r>
    </w:p>
    <w:p w14:paraId="683A697A" w14:textId="77777777" w:rsidR="001A7FE4" w:rsidRPr="003118C5" w:rsidRDefault="001A7FE4" w:rsidP="00AF512F">
      <w:pPr>
        <w:pStyle w:val="Heading3"/>
        <w:numPr>
          <w:ilvl w:val="2"/>
          <w:numId w:val="34"/>
        </w:numPr>
      </w:pPr>
      <w:bookmarkStart w:id="144" w:name="_Hlk163129444"/>
      <w:r w:rsidRPr="003118C5">
        <w:t xml:space="preserve">Income which has been or is </w:t>
      </w:r>
      <w:r w:rsidR="00591F78" w:rsidRPr="003118C5">
        <w:t xml:space="preserve">entitled </w:t>
      </w:r>
      <w:r w:rsidRPr="003118C5">
        <w:t>to be</w:t>
      </w:r>
      <w:r w:rsidR="00995BDF" w:rsidRPr="003118C5">
        <w:t xml:space="preserve"> paid or</w:t>
      </w:r>
      <w:r w:rsidRPr="003118C5">
        <w:t xml:space="preserve"> reimbursed by a Third Party </w:t>
      </w:r>
      <w:proofErr w:type="gramStart"/>
      <w:r w:rsidRPr="003118C5">
        <w:t>Payer</w:t>
      </w:r>
      <w:bookmarkEnd w:id="144"/>
      <w:r w:rsidRPr="003118C5">
        <w:t>;</w:t>
      </w:r>
      <w:proofErr w:type="gramEnd"/>
    </w:p>
    <w:p w14:paraId="23ED4CDB" w14:textId="77777777" w:rsidR="000F4D1B" w:rsidRPr="003118C5" w:rsidRDefault="00BF3501" w:rsidP="00357394">
      <w:pPr>
        <w:pStyle w:val="Heading3"/>
      </w:pPr>
      <w:r w:rsidRPr="003118C5">
        <w:t xml:space="preserve">any paid sick leave </w:t>
      </w:r>
      <w:proofErr w:type="gramStart"/>
      <w:r w:rsidRPr="003118C5">
        <w:t>entitlements</w:t>
      </w:r>
      <w:r w:rsidR="000F4D1B" w:rsidRPr="003118C5">
        <w:t>;</w:t>
      </w:r>
      <w:proofErr w:type="gramEnd"/>
      <w:r w:rsidRPr="003118C5">
        <w:t xml:space="preserve"> </w:t>
      </w:r>
    </w:p>
    <w:p w14:paraId="61AA37BC" w14:textId="77777777" w:rsidR="000F4D1B" w:rsidRPr="003118C5" w:rsidRDefault="000F4D1B" w:rsidP="00357394">
      <w:pPr>
        <w:pStyle w:val="Heading3"/>
      </w:pPr>
      <w:r w:rsidRPr="003118C5">
        <w:t xml:space="preserve">any </w:t>
      </w:r>
      <w:bookmarkStart w:id="145" w:name="_9kMHG5YVt4668GKWMnp0r"/>
      <w:bookmarkStart w:id="146" w:name="_9kMHG5YVt4668HPaMnp0r"/>
      <w:r w:rsidRPr="003118C5">
        <w:t>income</w:t>
      </w:r>
      <w:bookmarkEnd w:id="145"/>
      <w:bookmarkEnd w:id="146"/>
      <w:r w:rsidRPr="003118C5">
        <w:t xml:space="preserve">-related government social security payments or benefits </w:t>
      </w:r>
      <w:r w:rsidR="003D718B" w:rsidRPr="003118C5">
        <w:t xml:space="preserve">paid or </w:t>
      </w:r>
      <w:r w:rsidR="00C22F8D" w:rsidRPr="003118C5">
        <w:t xml:space="preserve">payable to </w:t>
      </w:r>
      <w:r w:rsidRPr="003118C5">
        <w:t xml:space="preserve">the COVID-19 Vaccine Recipient (for example, the COVID-19 </w:t>
      </w:r>
      <w:bookmarkStart w:id="147" w:name="_9kR3WTr266699LAwpqAxwiM2FwyE"/>
      <w:r w:rsidRPr="003118C5">
        <w:t>Disaster Payment</w:t>
      </w:r>
      <w:bookmarkEnd w:id="147"/>
      <w:r w:rsidRPr="003118C5">
        <w:t>)</w:t>
      </w:r>
      <w:r w:rsidR="00C22F8D" w:rsidRPr="003118C5">
        <w:t>, during the period in which the Harm is suffered</w:t>
      </w:r>
      <w:r w:rsidR="00E2719A" w:rsidRPr="003118C5">
        <w:t xml:space="preserve"> except to the extent that</w:t>
      </w:r>
      <w:r w:rsidR="0008447B" w:rsidRPr="003118C5">
        <w:t xml:space="preserve"> any such payments or benefits were </w:t>
      </w:r>
      <w:r w:rsidR="00D8190E" w:rsidRPr="003118C5">
        <w:t xml:space="preserve">most likely </w:t>
      </w:r>
      <w:r w:rsidR="0008447B" w:rsidRPr="003118C5">
        <w:t xml:space="preserve">reduced </w:t>
      </w:r>
      <w:proofErr w:type="gramStart"/>
      <w:r w:rsidR="0008447B" w:rsidRPr="003118C5">
        <w:t>as a result of</w:t>
      </w:r>
      <w:proofErr w:type="gramEnd"/>
      <w:r w:rsidR="0008447B" w:rsidRPr="003118C5">
        <w:t xml:space="preserve"> the Harm;</w:t>
      </w:r>
      <w:r w:rsidR="00EE3A1D" w:rsidRPr="003118C5">
        <w:t xml:space="preserve"> </w:t>
      </w:r>
      <w:r w:rsidR="009E53AB" w:rsidRPr="003118C5">
        <w:t>and</w:t>
      </w:r>
    </w:p>
    <w:p w14:paraId="5A2920C1" w14:textId="1F276C04" w:rsidR="000F4D1B" w:rsidRPr="003118C5" w:rsidRDefault="000F4D1B" w:rsidP="00D748A1">
      <w:pPr>
        <w:pStyle w:val="Heading3"/>
      </w:pPr>
      <w:r w:rsidRPr="003118C5">
        <w:t>any loss of business profits or</w:t>
      </w:r>
      <w:r w:rsidR="00A43D1B" w:rsidRPr="003118C5">
        <w:t xml:space="preserve"> adverse</w:t>
      </w:r>
      <w:r w:rsidRPr="003118C5">
        <w:t xml:space="preserve"> impacts on business operations</w:t>
      </w:r>
      <w:r w:rsidR="00A43D1B" w:rsidRPr="003118C5">
        <w:t>, except</w:t>
      </w:r>
      <w:r w:rsidRPr="003118C5">
        <w:t xml:space="preserve"> to the extent that the COVID-19 Vaccine Recipient’s individual </w:t>
      </w:r>
      <w:r w:rsidR="00A43D1B" w:rsidRPr="003118C5">
        <w:t>Income is</w:t>
      </w:r>
      <w:r w:rsidRPr="003118C5">
        <w:t xml:space="preserve"> </w:t>
      </w:r>
      <w:r w:rsidR="00932B79" w:rsidRPr="003118C5">
        <w:t xml:space="preserve">reduced </w:t>
      </w:r>
      <w:proofErr w:type="gramStart"/>
      <w:r w:rsidR="00932B79" w:rsidRPr="003118C5">
        <w:t>as a result of</w:t>
      </w:r>
      <w:proofErr w:type="gramEnd"/>
      <w:r w:rsidR="00932B79" w:rsidRPr="003118C5">
        <w:t xml:space="preserve"> the Harm</w:t>
      </w:r>
      <w:r w:rsidRPr="003118C5">
        <w:t xml:space="preserve">. </w:t>
      </w:r>
    </w:p>
    <w:p w14:paraId="76DA76CF" w14:textId="765E64AD" w:rsidR="00F302ED" w:rsidRPr="003118C5" w:rsidRDefault="009B2AD1" w:rsidP="000F13A1">
      <w:pPr>
        <w:pStyle w:val="Indent1"/>
        <w:ind w:left="680"/>
      </w:pPr>
      <w:r>
        <w:rPr>
          <w:b/>
          <w:bCs/>
        </w:rPr>
        <w:t>M</w:t>
      </w:r>
      <w:r w:rsidR="00F302ED" w:rsidRPr="003118C5">
        <w:rPr>
          <w:b/>
          <w:bCs/>
        </w:rPr>
        <w:t xml:space="preserve">aximum Compensation Benchmark </w:t>
      </w:r>
      <w:r w:rsidR="00F302ED" w:rsidRPr="003118C5">
        <w:t>means the maximum amount</w:t>
      </w:r>
      <w:r w:rsidR="00691127" w:rsidRPr="003118C5">
        <w:t xml:space="preserve"> that </w:t>
      </w:r>
      <w:r w:rsidR="00E17D45" w:rsidRPr="003118C5">
        <w:t>may</w:t>
      </w:r>
      <w:r w:rsidR="00932B79" w:rsidRPr="003118C5">
        <w:t xml:space="preserve"> </w:t>
      </w:r>
      <w:r w:rsidR="00F302ED" w:rsidRPr="003118C5">
        <w:t xml:space="preserve">be paid </w:t>
      </w:r>
      <w:r w:rsidR="000F4D1B" w:rsidRPr="003118C5">
        <w:t>as Compensation</w:t>
      </w:r>
      <w:r w:rsidR="00691127" w:rsidRPr="003118C5">
        <w:t xml:space="preserve"> in relation to a Claim</w:t>
      </w:r>
      <w:r w:rsidR="0051216E" w:rsidRPr="003118C5">
        <w:t xml:space="preserve"> unless the Decision Maker </w:t>
      </w:r>
      <w:r w:rsidR="0065102A" w:rsidRPr="003118C5">
        <w:t xml:space="preserve">determines </w:t>
      </w:r>
      <w:r w:rsidR="0051216E" w:rsidRPr="003118C5">
        <w:t xml:space="preserve">to award a higher amount in accordance with </w:t>
      </w:r>
      <w:r w:rsidR="00A96784" w:rsidRPr="003118C5">
        <w:t xml:space="preserve">item </w:t>
      </w:r>
      <w:r w:rsidR="00D15435" w:rsidRPr="003118C5">
        <w:fldChar w:fldCharType="begin"/>
      </w:r>
      <w:r w:rsidR="00D15435" w:rsidRPr="003118C5">
        <w:instrText xml:space="preserve"> REF _Ref83978813 \n \h </w:instrText>
      </w:r>
      <w:r w:rsidR="003118C5">
        <w:instrText xml:space="preserve"> \* MERGEFORMAT </w:instrText>
      </w:r>
      <w:r w:rsidR="00D15435" w:rsidRPr="003118C5">
        <w:fldChar w:fldCharType="separate"/>
      </w:r>
      <w:r w:rsidR="00EA4ED1">
        <w:t>1</w:t>
      </w:r>
      <w:r w:rsidR="00D15435" w:rsidRPr="003118C5">
        <w:fldChar w:fldCharType="end"/>
      </w:r>
      <w:r w:rsidR="005433DA" w:rsidRPr="003118C5">
        <w:fldChar w:fldCharType="begin"/>
      </w:r>
      <w:r w:rsidR="005433DA" w:rsidRPr="003118C5">
        <w:instrText xml:space="preserve"> REF _Ref86766416 \n \h </w:instrText>
      </w:r>
      <w:r w:rsidR="003118C5">
        <w:instrText xml:space="preserve"> \* MERGEFORMAT </w:instrText>
      </w:r>
      <w:r w:rsidR="005433DA" w:rsidRPr="003118C5">
        <w:fldChar w:fldCharType="separate"/>
      </w:r>
      <w:r w:rsidR="00EA4ED1">
        <w:t>(4)</w:t>
      </w:r>
      <w:r w:rsidR="005433DA" w:rsidRPr="003118C5">
        <w:fldChar w:fldCharType="end"/>
      </w:r>
      <w:r w:rsidR="000216CE" w:rsidRPr="003118C5">
        <w:t xml:space="preserve"> of </w:t>
      </w:r>
      <w:r w:rsidR="000216CE" w:rsidRPr="003118C5">
        <w:fldChar w:fldCharType="begin"/>
      </w:r>
      <w:r w:rsidR="000216CE" w:rsidRPr="003118C5">
        <w:instrText xml:space="preserve"> REF _Ref87459953 \r \h </w:instrText>
      </w:r>
      <w:r w:rsidR="003118C5">
        <w:instrText xml:space="preserve"> \* MERGEFORMAT </w:instrText>
      </w:r>
      <w:r w:rsidR="000216CE" w:rsidRPr="003118C5">
        <w:fldChar w:fldCharType="separate"/>
      </w:r>
      <w:r w:rsidR="00EA4ED1">
        <w:t>Schedule 1</w:t>
      </w:r>
      <w:r w:rsidR="000216CE" w:rsidRPr="003118C5">
        <w:fldChar w:fldCharType="end"/>
      </w:r>
      <w:r w:rsidR="00691127" w:rsidRPr="003118C5">
        <w:t>.</w:t>
      </w:r>
    </w:p>
    <w:p w14:paraId="360CD637" w14:textId="77BC6AA5" w:rsidR="001F710D" w:rsidRPr="00357394" w:rsidRDefault="00F302ED" w:rsidP="00357394">
      <w:pPr>
        <w:pStyle w:val="Notestyle"/>
      </w:pPr>
      <w:r w:rsidRPr="00357394">
        <w:t xml:space="preserve">Note: While the Maximum Compensation Benchmark is </w:t>
      </w:r>
      <w:r w:rsidR="00691127" w:rsidRPr="00357394">
        <w:t xml:space="preserve">not </w:t>
      </w:r>
      <w:r w:rsidRPr="00357394">
        <w:t xml:space="preserve">expected to be </w:t>
      </w:r>
      <w:r w:rsidR="00691127" w:rsidRPr="00357394">
        <w:t xml:space="preserve">exceeded </w:t>
      </w:r>
      <w:r w:rsidRPr="00357394">
        <w:t xml:space="preserve">in most circumstances, </w:t>
      </w:r>
      <w:r w:rsidR="00335D88" w:rsidRPr="00357394">
        <w:t xml:space="preserve">the </w:t>
      </w:r>
      <w:r w:rsidR="00324F42" w:rsidRPr="00357394">
        <w:t>Assessor</w:t>
      </w:r>
      <w:r w:rsidR="00294C50" w:rsidRPr="00357394">
        <w:t xml:space="preserve"> </w:t>
      </w:r>
      <w:r w:rsidR="00335D88" w:rsidRPr="00357394">
        <w:t>may recommend, and/or the Decision</w:t>
      </w:r>
      <w:r w:rsidR="000F4D1B" w:rsidRPr="00357394">
        <w:t xml:space="preserve"> </w:t>
      </w:r>
      <w:r w:rsidR="00335D88" w:rsidRPr="00357394">
        <w:t xml:space="preserve">Maker may </w:t>
      </w:r>
      <w:r w:rsidR="0065102A" w:rsidRPr="00357394">
        <w:t>determine</w:t>
      </w:r>
      <w:r w:rsidR="00335D88" w:rsidRPr="00357394">
        <w:t>,</w:t>
      </w:r>
      <w:r w:rsidRPr="00357394">
        <w:t xml:space="preserve"> to award an amount above </w:t>
      </w:r>
      <w:r w:rsidR="001E35E2" w:rsidRPr="00357394">
        <w:t xml:space="preserve">the </w:t>
      </w:r>
      <w:r w:rsidR="00335D88" w:rsidRPr="00357394">
        <w:t>Maximum Compensation Benchmark</w:t>
      </w:r>
      <w:r w:rsidR="00324F42" w:rsidRPr="00357394">
        <w:t xml:space="preserve"> in accordance with </w:t>
      </w:r>
      <w:bookmarkStart w:id="148" w:name="_9kMHG5YVtCIA68FhLhkhy7s9KgN5E4HIbYFHA9O"/>
      <w:bookmarkStart w:id="149" w:name="_9kMHG5YVt4BB6FNiLhkhy7s9KgN5E4HIbYFHA9O"/>
      <w:r w:rsidR="00EE1641" w:rsidRPr="00357394">
        <w:fldChar w:fldCharType="begin"/>
      </w:r>
      <w:r w:rsidR="00EE1641" w:rsidRPr="00357394">
        <w:instrText xml:space="preserve"> REF _Ref_ContractCompanion_9kb9Ur027 \w \n \h  \* MERGEFORMAT \* MERGEFORMAT </w:instrText>
      </w:r>
      <w:r w:rsidR="00EE1641" w:rsidRPr="00357394">
        <w:fldChar w:fldCharType="separate"/>
      </w:r>
      <w:r w:rsidR="00EA4ED1">
        <w:t>Schedule 1</w:t>
      </w:r>
      <w:r w:rsidR="00EE1641" w:rsidRPr="00357394">
        <w:fldChar w:fldCharType="end"/>
      </w:r>
      <w:bookmarkEnd w:id="148"/>
      <w:bookmarkEnd w:id="149"/>
      <w:r w:rsidR="00324F42" w:rsidRPr="00357394">
        <w:t xml:space="preserve"> to this </w:t>
      </w:r>
      <w:r w:rsidR="00EA5DF1" w:rsidRPr="00357394">
        <w:t>Policy</w:t>
      </w:r>
      <w:r w:rsidRPr="00357394">
        <w:t>.</w:t>
      </w:r>
    </w:p>
    <w:p w14:paraId="2582CEEE" w14:textId="77777777" w:rsidR="00612808" w:rsidRPr="003118C5" w:rsidRDefault="00C87E19" w:rsidP="000F13A1">
      <w:pPr>
        <w:pStyle w:val="Indent1"/>
        <w:ind w:left="680"/>
      </w:pPr>
      <w:r w:rsidRPr="003118C5">
        <w:rPr>
          <w:b/>
          <w:bCs/>
        </w:rPr>
        <w:t>Medical Officer</w:t>
      </w:r>
      <w:r w:rsidRPr="003118C5">
        <w:t xml:space="preserve"> means </w:t>
      </w:r>
      <w:r w:rsidR="00F66E90" w:rsidRPr="003118C5">
        <w:t xml:space="preserve">a person engaged by the Department as a medical officer under the </w:t>
      </w:r>
      <w:bookmarkStart w:id="150" w:name="_9kR3WTr2774DMeYrjrjURxF7pmLE4UYhimeG"/>
      <w:r w:rsidR="00F66E90" w:rsidRPr="003118C5">
        <w:rPr>
          <w:i/>
          <w:iCs/>
        </w:rPr>
        <w:t xml:space="preserve">Public Service Act 1999 </w:t>
      </w:r>
      <w:r w:rsidR="00F66E90" w:rsidRPr="003118C5">
        <w:t>(</w:t>
      </w:r>
      <w:proofErr w:type="spellStart"/>
      <w:r w:rsidR="00F66E90" w:rsidRPr="003118C5">
        <w:t>Cth</w:t>
      </w:r>
      <w:proofErr w:type="spellEnd"/>
      <w:r w:rsidR="00F66E90" w:rsidRPr="003118C5">
        <w:t>)</w:t>
      </w:r>
      <w:bookmarkEnd w:id="150"/>
      <w:r w:rsidR="00F66E90" w:rsidRPr="003118C5">
        <w:t xml:space="preserve"> or contract.</w:t>
      </w:r>
    </w:p>
    <w:p w14:paraId="264936DC" w14:textId="77B39686" w:rsidR="00C87E19" w:rsidRPr="00304356" w:rsidRDefault="00612808" w:rsidP="00304356">
      <w:pPr>
        <w:pStyle w:val="Notestyle"/>
      </w:pPr>
      <w:bookmarkStart w:id="151" w:name="_BPDC_LN_INS_1103"/>
      <w:bookmarkStart w:id="152" w:name="_BPDC_PR_INS_1104"/>
      <w:bookmarkEnd w:id="151"/>
      <w:bookmarkEnd w:id="152"/>
      <w:r w:rsidRPr="003118C5">
        <w:t>Note: A Department of Health</w:t>
      </w:r>
      <w:r w:rsidR="00E3764D">
        <w:t xml:space="preserve"> and Aged Care</w:t>
      </w:r>
      <w:r w:rsidRPr="003118C5">
        <w:t xml:space="preserve"> employee </w:t>
      </w:r>
      <w:bookmarkStart w:id="153" w:name="_Hlk86843648"/>
      <w:r w:rsidRPr="003118C5">
        <w:t xml:space="preserve">undertaking duties </w:t>
      </w:r>
      <w:bookmarkStart w:id="154" w:name="_Hlk86843729"/>
      <w:bookmarkEnd w:id="153"/>
      <w:r w:rsidRPr="003118C5">
        <w:t xml:space="preserve">recognised by the Secretary as requiring possession of mandatory qualifications, specialist skills and/or professional registration </w:t>
      </w:r>
      <w:bookmarkEnd w:id="154"/>
      <w:r w:rsidRPr="003118C5">
        <w:t xml:space="preserve">will have specific titles recognised under the </w:t>
      </w:r>
      <w:bookmarkStart w:id="155" w:name="_9kR3WTr26669AYYrjrjURxF7pmNPu2LC01zsAJF"/>
      <w:r w:rsidRPr="003118C5">
        <w:t>Public Service Classification</w:t>
      </w:r>
      <w:bookmarkEnd w:id="155"/>
      <w:r w:rsidRPr="003118C5">
        <w:t xml:space="preserve"> Rules 2000, </w:t>
      </w:r>
      <w:r w:rsidRPr="003118C5">
        <w:lastRenderedPageBreak/>
        <w:t>or local titles.</w:t>
      </w:r>
      <w:r w:rsidR="00C77BE4" w:rsidRPr="003118C5">
        <w:t xml:space="preserve">  </w:t>
      </w:r>
      <w:proofErr w:type="gramStart"/>
      <w:r w:rsidRPr="003118C5">
        <w:t>In regard to</w:t>
      </w:r>
      <w:proofErr w:type="gramEnd"/>
      <w:r w:rsidRPr="003118C5">
        <w:t xml:space="preserve"> Medical Officer this means </w:t>
      </w:r>
      <w:bookmarkStart w:id="156" w:name="_Hlk86843965"/>
      <w:r w:rsidRPr="003118C5">
        <w:t xml:space="preserve">a person registered or licensed as a </w:t>
      </w:r>
      <w:bookmarkStart w:id="157" w:name="_9kMIH5YVt4888AIZCck41"/>
      <w:r w:rsidRPr="003118C5">
        <w:t>Health</w:t>
      </w:r>
      <w:bookmarkEnd w:id="157"/>
      <w:r w:rsidRPr="003118C5">
        <w:t>/</w:t>
      </w:r>
      <w:bookmarkStart w:id="158" w:name="_9kR3WTr26669BWFdiiblbcug07895B27"/>
      <w:r w:rsidRPr="003118C5">
        <w:t>Medical Practitioner</w:t>
      </w:r>
      <w:bookmarkEnd w:id="158"/>
      <w:r w:rsidRPr="003118C5">
        <w:t xml:space="preserve"> under Australian law</w:t>
      </w:r>
      <w:bookmarkEnd w:id="156"/>
      <w:r w:rsidRPr="003118C5">
        <w:t>.</w:t>
      </w:r>
    </w:p>
    <w:p w14:paraId="61CA6AD0" w14:textId="77777777" w:rsidR="00F26F3D" w:rsidRPr="003118C5" w:rsidRDefault="00A94E06" w:rsidP="000F13A1">
      <w:pPr>
        <w:pStyle w:val="Indent1"/>
        <w:ind w:left="680"/>
      </w:pPr>
      <w:r w:rsidRPr="003118C5">
        <w:rPr>
          <w:b/>
          <w:bCs/>
        </w:rPr>
        <w:t>Minister</w:t>
      </w:r>
      <w:r w:rsidR="00030CC8" w:rsidRPr="003118C5">
        <w:t xml:space="preserve"> means the </w:t>
      </w:r>
      <w:bookmarkStart w:id="159" w:name="_9kR3WTr26669CLJ888qlukqXTF63D913JtdBCIU"/>
      <w:proofErr w:type="gramStart"/>
      <w:r w:rsidR="00271715" w:rsidRPr="003118C5">
        <w:t>Commonwealth</w:t>
      </w:r>
      <w:r w:rsidR="00C5034E" w:rsidRPr="003118C5">
        <w:t xml:space="preserve"> </w:t>
      </w:r>
      <w:r w:rsidR="00030CC8" w:rsidRPr="003118C5">
        <w:t>Minister</w:t>
      </w:r>
      <w:proofErr w:type="gramEnd"/>
      <w:r w:rsidR="00030CC8" w:rsidRPr="003118C5">
        <w:t xml:space="preserve"> for Health</w:t>
      </w:r>
      <w:r w:rsidR="002D4CA6" w:rsidRPr="003118C5">
        <w:t xml:space="preserve"> and Aged Care</w:t>
      </w:r>
      <w:bookmarkEnd w:id="159"/>
      <w:r w:rsidR="006370A1" w:rsidRPr="003118C5">
        <w:t xml:space="preserve"> or </w:t>
      </w:r>
      <w:r w:rsidR="00A4074D" w:rsidRPr="003118C5">
        <w:t xml:space="preserve">another </w:t>
      </w:r>
      <w:bookmarkStart w:id="160" w:name="_9kR3WTr26669DOFwvy091go85ZV34AM98"/>
      <w:r w:rsidR="006370A1" w:rsidRPr="003118C5">
        <w:t>Commonwealth Minister</w:t>
      </w:r>
      <w:bookmarkEnd w:id="160"/>
      <w:r w:rsidR="006370A1" w:rsidRPr="003118C5">
        <w:t xml:space="preserve"> who otherwise has responsibility for the administration of the Scheme</w:t>
      </w:r>
      <w:r w:rsidR="003431A3" w:rsidRPr="003118C5">
        <w:t>.</w:t>
      </w:r>
      <w:r w:rsidR="00030CC8" w:rsidRPr="003118C5">
        <w:t xml:space="preserve"> </w:t>
      </w:r>
    </w:p>
    <w:p w14:paraId="2D70A60C" w14:textId="77777777" w:rsidR="00242D2B" w:rsidRPr="003118C5" w:rsidRDefault="00FE7376" w:rsidP="000F13A1">
      <w:pPr>
        <w:pStyle w:val="Indent1"/>
        <w:ind w:left="680"/>
      </w:pPr>
      <w:r w:rsidRPr="003118C5">
        <w:rPr>
          <w:b/>
          <w:bCs/>
        </w:rPr>
        <w:t>Minor</w:t>
      </w:r>
      <w:r w:rsidR="00242D2B" w:rsidRPr="003118C5">
        <w:t xml:space="preserve"> means a person who has not attained 18 years of age.</w:t>
      </w:r>
    </w:p>
    <w:p w14:paraId="559EF732" w14:textId="77777777" w:rsidR="00A13507" w:rsidRPr="003118C5" w:rsidRDefault="00D63A00" w:rsidP="000F13A1">
      <w:pPr>
        <w:pStyle w:val="Indent1"/>
        <w:ind w:left="680"/>
      </w:pPr>
      <w:r w:rsidRPr="003118C5">
        <w:rPr>
          <w:b/>
          <w:bCs/>
        </w:rPr>
        <w:t>Non-</w:t>
      </w:r>
      <w:bookmarkStart w:id="161" w:name="_9kMNM5YVt7GD8IPU8rsrrfqA"/>
      <w:bookmarkStart w:id="162" w:name="_9kMNM5YVt7GD9B9M8rsrrfqA"/>
      <w:r w:rsidRPr="003118C5">
        <w:rPr>
          <w:b/>
          <w:bCs/>
        </w:rPr>
        <w:t>Dependant</w:t>
      </w:r>
      <w:bookmarkEnd w:id="161"/>
      <w:bookmarkEnd w:id="162"/>
      <w:r w:rsidRPr="003118C5">
        <w:rPr>
          <w:b/>
          <w:bCs/>
        </w:rPr>
        <w:t xml:space="preserve"> Child </w:t>
      </w:r>
      <w:r w:rsidRPr="003118C5">
        <w:t>means a person who was</w:t>
      </w:r>
      <w:r w:rsidR="00CD6FC1" w:rsidRPr="003118C5">
        <w:t xml:space="preserve"> not a </w:t>
      </w:r>
      <w:bookmarkStart w:id="163" w:name="_9kMON5YVt7GD8IPU8rsrrfqA"/>
      <w:bookmarkStart w:id="164" w:name="_9kMON5YVt7GD9B9M8rsrrfqA"/>
      <w:r w:rsidR="00CD6FC1" w:rsidRPr="003118C5">
        <w:t>Dependant</w:t>
      </w:r>
      <w:bookmarkEnd w:id="163"/>
      <w:bookmarkEnd w:id="164"/>
      <w:r w:rsidR="00CD6FC1" w:rsidRPr="003118C5">
        <w:t xml:space="preserve"> and who was</w:t>
      </w:r>
      <w:r w:rsidR="00A13507" w:rsidRPr="003118C5">
        <w:t xml:space="preserve"> </w:t>
      </w:r>
      <w:r w:rsidRPr="003118C5">
        <w:t xml:space="preserve">a child of the </w:t>
      </w:r>
      <w:r w:rsidR="00DE63EF" w:rsidRPr="003118C5">
        <w:t xml:space="preserve">Deceased </w:t>
      </w:r>
      <w:r w:rsidRPr="003118C5">
        <w:t xml:space="preserve">COVID-19 Vaccine Recipient at the time </w:t>
      </w:r>
      <w:r w:rsidR="00AC26AA" w:rsidRPr="003118C5">
        <w:t xml:space="preserve">the </w:t>
      </w:r>
      <w:r w:rsidR="00DE63EF" w:rsidRPr="003118C5">
        <w:t>Deceased COVID-19 Vaccine Recipient died</w:t>
      </w:r>
      <w:r w:rsidR="00CD6FC1" w:rsidRPr="003118C5">
        <w:t>, whether biological, derived through adoption or otherwise (including a stepchild)</w:t>
      </w:r>
      <w:r w:rsidR="00A13507" w:rsidRPr="003118C5">
        <w:t>.</w:t>
      </w:r>
    </w:p>
    <w:p w14:paraId="4E7E1507" w14:textId="77777777" w:rsidR="00FB6D81" w:rsidRPr="003118C5" w:rsidRDefault="001F710D" w:rsidP="000F13A1">
      <w:pPr>
        <w:pStyle w:val="Indent1"/>
        <w:ind w:left="680"/>
      </w:pPr>
      <w:r w:rsidRPr="003118C5">
        <w:rPr>
          <w:b/>
          <w:bCs/>
        </w:rPr>
        <w:t>Out of Pocket Expenses</w:t>
      </w:r>
      <w:r w:rsidRPr="003118C5">
        <w:t xml:space="preserve"> means</w:t>
      </w:r>
      <w:r w:rsidRPr="003118C5">
        <w:rPr>
          <w:b/>
          <w:bCs/>
        </w:rPr>
        <w:t xml:space="preserve"> </w:t>
      </w:r>
      <w:r w:rsidR="007B36C9" w:rsidRPr="003118C5">
        <w:t>amounts paid by</w:t>
      </w:r>
      <w:r w:rsidR="00214F7B" w:rsidRPr="003118C5">
        <w:t xml:space="preserve"> or on behalf of</w:t>
      </w:r>
      <w:r w:rsidR="007B36C9" w:rsidRPr="003118C5">
        <w:t xml:space="preserve"> </w:t>
      </w:r>
      <w:r w:rsidR="00283B80" w:rsidRPr="003118C5">
        <w:t>the COVID-19 Vaccine Recipient</w:t>
      </w:r>
      <w:r w:rsidR="00FB6D81" w:rsidRPr="003118C5">
        <w:t>:</w:t>
      </w:r>
      <w:r w:rsidR="00E5439F" w:rsidRPr="003118C5">
        <w:rPr>
          <w:bCs/>
        </w:rPr>
        <w:t xml:space="preserve"> </w:t>
      </w:r>
    </w:p>
    <w:p w14:paraId="55F97B8B" w14:textId="77777777" w:rsidR="00FB6D81" w:rsidRPr="003118C5" w:rsidRDefault="00D76A50" w:rsidP="00AF512F">
      <w:pPr>
        <w:pStyle w:val="Heading3"/>
        <w:numPr>
          <w:ilvl w:val="2"/>
          <w:numId w:val="36"/>
        </w:numPr>
      </w:pPr>
      <w:r w:rsidRPr="003118C5">
        <w:t xml:space="preserve">for treatment most likely required as a result of the Harm </w:t>
      </w:r>
      <w:r w:rsidR="008F029A" w:rsidRPr="003118C5">
        <w:t>(including consultations with treatment providers</w:t>
      </w:r>
      <w:r w:rsidR="00C86988" w:rsidRPr="003118C5">
        <w:t xml:space="preserve">, </w:t>
      </w:r>
      <w:r w:rsidR="008F068D" w:rsidRPr="003118C5">
        <w:t>medication</w:t>
      </w:r>
      <w:r w:rsidR="00283B80" w:rsidRPr="003118C5">
        <w:t>,</w:t>
      </w:r>
      <w:r w:rsidR="00C86988" w:rsidRPr="003118C5">
        <w:t xml:space="preserve"> </w:t>
      </w:r>
      <w:r w:rsidR="00DA5824" w:rsidRPr="003118C5">
        <w:t xml:space="preserve">medical </w:t>
      </w:r>
      <w:r w:rsidR="00C86988" w:rsidRPr="003118C5">
        <w:t>aids</w:t>
      </w:r>
      <w:r w:rsidR="009914F2" w:rsidRPr="003118C5">
        <w:t>,</w:t>
      </w:r>
      <w:r w:rsidR="00C86988" w:rsidRPr="003118C5">
        <w:t xml:space="preserve"> </w:t>
      </w:r>
      <w:r w:rsidR="009914F2" w:rsidRPr="003118C5">
        <w:t xml:space="preserve">medical </w:t>
      </w:r>
      <w:r w:rsidR="00C86988" w:rsidRPr="003118C5">
        <w:t>appliances</w:t>
      </w:r>
      <w:r w:rsidR="009914F2" w:rsidRPr="003118C5">
        <w:t xml:space="preserve">, and </w:t>
      </w:r>
      <w:r w:rsidR="00372373" w:rsidRPr="003118C5">
        <w:t xml:space="preserve">reasonable </w:t>
      </w:r>
      <w:r w:rsidR="009914F2" w:rsidRPr="003118C5">
        <w:t xml:space="preserve">travel and accommodation </w:t>
      </w:r>
      <w:r w:rsidR="00372373" w:rsidRPr="003118C5">
        <w:t>expenses incurred in connection with receiving treatment</w:t>
      </w:r>
      <w:proofErr w:type="gramStart"/>
      <w:r w:rsidR="008F068D" w:rsidRPr="003118C5">
        <w:t>)</w:t>
      </w:r>
      <w:r w:rsidR="00FB6D81" w:rsidRPr="003118C5">
        <w:t>;</w:t>
      </w:r>
      <w:proofErr w:type="gramEnd"/>
      <w:r w:rsidR="00FB6D81" w:rsidRPr="003118C5">
        <w:t xml:space="preserve"> </w:t>
      </w:r>
    </w:p>
    <w:p w14:paraId="5F0560B5" w14:textId="460CB852" w:rsidR="00FB6D81" w:rsidRPr="003118C5" w:rsidRDefault="00FB6D81" w:rsidP="00357394">
      <w:pPr>
        <w:pStyle w:val="Heading3"/>
      </w:pPr>
      <w:r w:rsidRPr="003118C5">
        <w:t xml:space="preserve">in connection with obtaining medical report(s) required by </w:t>
      </w:r>
      <w:r w:rsidR="003B3CE8" w:rsidRPr="003118C5">
        <w:t xml:space="preserve">clause </w:t>
      </w:r>
      <w:r w:rsidR="003B3CE8" w:rsidRPr="003118C5">
        <w:fldChar w:fldCharType="begin"/>
      </w:r>
      <w:r w:rsidR="003B3CE8" w:rsidRPr="003118C5">
        <w:instrText xml:space="preserve"> REF _Ref83974083 \w \h </w:instrText>
      </w:r>
      <w:r w:rsidR="003118C5">
        <w:instrText xml:space="preserve"> \* MERGEFORMAT </w:instrText>
      </w:r>
      <w:r w:rsidR="003B3CE8" w:rsidRPr="003118C5">
        <w:fldChar w:fldCharType="separate"/>
      </w:r>
      <w:bookmarkStart w:id="165" w:name="_9kMHG5YVt4BB6FPhGp9NJKmkEAADJB65XhI1y98"/>
      <w:r w:rsidR="00EA4ED1">
        <w:t>16</w:t>
      </w:r>
      <w:bookmarkEnd w:id="165"/>
      <w:r w:rsidR="003B3CE8" w:rsidRPr="003118C5">
        <w:fldChar w:fldCharType="end"/>
      </w:r>
      <w:r w:rsidR="009E53AB" w:rsidRPr="003118C5">
        <w:t>; and</w:t>
      </w:r>
    </w:p>
    <w:p w14:paraId="6C5BD818" w14:textId="5BE82EAA" w:rsidR="009E53AB" w:rsidRPr="003118C5" w:rsidRDefault="009E53AB" w:rsidP="00357394">
      <w:pPr>
        <w:pStyle w:val="Heading3"/>
      </w:pPr>
      <w:r w:rsidRPr="003118C5">
        <w:t xml:space="preserve">in connection with the matters set out in clause </w:t>
      </w:r>
      <w:r w:rsidRPr="003118C5">
        <w:fldChar w:fldCharType="begin"/>
      </w:r>
      <w:r w:rsidRPr="003118C5">
        <w:instrText xml:space="preserve"> REF _Ref87449755 \r \h </w:instrText>
      </w:r>
      <w:r w:rsidR="003118C5">
        <w:instrText xml:space="preserve"> \* MERGEFORMAT </w:instrText>
      </w:r>
      <w:r w:rsidRPr="003118C5">
        <w:fldChar w:fldCharType="separate"/>
      </w:r>
      <w:r w:rsidR="00EA4ED1">
        <w:t>24(6)</w:t>
      </w:r>
      <w:r w:rsidRPr="003118C5">
        <w:fldChar w:fldCharType="end"/>
      </w:r>
      <w:r w:rsidR="00DE63EF" w:rsidRPr="003118C5">
        <w:t>,</w:t>
      </w:r>
    </w:p>
    <w:p w14:paraId="1A7DF07B" w14:textId="77777777" w:rsidR="00AC6133" w:rsidRPr="003118C5" w:rsidRDefault="008F068D" w:rsidP="00357394">
      <w:pPr>
        <w:pStyle w:val="Indent2"/>
      </w:pPr>
      <w:r w:rsidRPr="003118C5">
        <w:t xml:space="preserve">which have not been </w:t>
      </w:r>
      <w:r w:rsidR="0022513F" w:rsidRPr="003118C5">
        <w:t>or</w:t>
      </w:r>
      <w:r w:rsidRPr="003118C5">
        <w:t xml:space="preserve"> are not </w:t>
      </w:r>
      <w:r w:rsidR="00591F78" w:rsidRPr="003118C5">
        <w:t xml:space="preserve">entitled </w:t>
      </w:r>
      <w:r w:rsidRPr="003118C5">
        <w:t>to be</w:t>
      </w:r>
      <w:r w:rsidR="00995BDF" w:rsidRPr="003118C5">
        <w:t xml:space="preserve"> paid or</w:t>
      </w:r>
      <w:r w:rsidRPr="003118C5">
        <w:t xml:space="preserve"> reimbursed by a </w:t>
      </w:r>
      <w:proofErr w:type="gramStart"/>
      <w:r w:rsidR="008440C0" w:rsidRPr="003118C5">
        <w:t>Third Party</w:t>
      </w:r>
      <w:proofErr w:type="gramEnd"/>
      <w:r w:rsidR="008440C0" w:rsidRPr="003118C5">
        <w:t xml:space="preserve"> Payer.</w:t>
      </w:r>
      <w:r w:rsidR="00A431F6" w:rsidRPr="003118C5">
        <w:t xml:space="preserve"> </w:t>
      </w:r>
    </w:p>
    <w:p w14:paraId="6C7F578D" w14:textId="5F66392B" w:rsidR="00F66D68" w:rsidRDefault="004A15B4" w:rsidP="00357394">
      <w:pPr>
        <w:pStyle w:val="Indent1"/>
      </w:pPr>
      <w:r>
        <w:rPr>
          <w:b/>
          <w:bCs/>
        </w:rPr>
        <w:t xml:space="preserve">Outpatient Care </w:t>
      </w:r>
      <w:r>
        <w:t xml:space="preserve">means any </w:t>
      </w:r>
      <w:r w:rsidR="005F66AF">
        <w:t>treatment</w:t>
      </w:r>
      <w:r w:rsidR="00C55D39">
        <w:t xml:space="preserve"> </w:t>
      </w:r>
      <w:r w:rsidR="00A56120">
        <w:t xml:space="preserve">that is </w:t>
      </w:r>
      <w:r w:rsidR="00C854A7">
        <w:t>provided</w:t>
      </w:r>
      <w:r w:rsidR="00C55D39">
        <w:t xml:space="preserve"> </w:t>
      </w:r>
      <w:r w:rsidR="00340559">
        <w:t xml:space="preserve">by or </w:t>
      </w:r>
      <w:r w:rsidR="00C854A7" w:rsidRPr="003118C5">
        <w:t xml:space="preserve">under the supervision of </w:t>
      </w:r>
      <w:r w:rsidR="00C854A7" w:rsidRPr="00D47893">
        <w:t xml:space="preserve">a </w:t>
      </w:r>
      <w:r w:rsidR="00D47893">
        <w:t xml:space="preserve">Treating </w:t>
      </w:r>
      <w:r w:rsidR="00CE0459" w:rsidRPr="00D47893">
        <w:t xml:space="preserve">Specialist or Consultant Physician </w:t>
      </w:r>
      <w:r w:rsidR="00FB623A">
        <w:t xml:space="preserve">in an outpatient care setting, </w:t>
      </w:r>
      <w:r>
        <w:t xml:space="preserve">outside of </w:t>
      </w:r>
      <w:r w:rsidR="00B76984">
        <w:t>H</w:t>
      </w:r>
      <w:r w:rsidR="00097FE1">
        <w:t>ospital</w:t>
      </w:r>
      <w:r w:rsidR="00875488">
        <w:t xml:space="preserve"> ad</w:t>
      </w:r>
      <w:r w:rsidR="00097FE1">
        <w:t>mission</w:t>
      </w:r>
      <w:r w:rsidR="00B76984">
        <w:t>,</w:t>
      </w:r>
      <w:r w:rsidR="00097FE1">
        <w:t xml:space="preserve"> </w:t>
      </w:r>
      <w:r w:rsidR="00D1088D">
        <w:t>but which does not include</w:t>
      </w:r>
      <w:r w:rsidR="00097FE1">
        <w:t xml:space="preserve"> </w:t>
      </w:r>
      <w:r w:rsidR="00B76984">
        <w:t>E</w:t>
      </w:r>
      <w:r w:rsidR="00097FE1">
        <w:t xml:space="preserve">mergency </w:t>
      </w:r>
      <w:r w:rsidR="00B76984">
        <w:t>D</w:t>
      </w:r>
      <w:r w:rsidR="00097FE1">
        <w:t xml:space="preserve">epartment </w:t>
      </w:r>
      <w:r w:rsidR="00B76984">
        <w:t>P</w:t>
      </w:r>
      <w:r w:rsidR="00097FE1">
        <w:t>resentation</w:t>
      </w:r>
      <w:r>
        <w:t xml:space="preserve">. </w:t>
      </w:r>
    </w:p>
    <w:p w14:paraId="6C4EB741" w14:textId="74A1C49C" w:rsidR="004A15B4" w:rsidRPr="00F203E2" w:rsidRDefault="00F66D68" w:rsidP="00357394">
      <w:pPr>
        <w:pStyle w:val="Indent1"/>
        <w:rPr>
          <w:sz w:val="20"/>
          <w:szCs w:val="16"/>
        </w:rPr>
      </w:pPr>
      <w:r w:rsidRPr="00F203E2">
        <w:rPr>
          <w:sz w:val="20"/>
          <w:szCs w:val="16"/>
        </w:rPr>
        <w:t xml:space="preserve">Note: </w:t>
      </w:r>
      <w:r w:rsidR="00D1088D" w:rsidRPr="00F203E2">
        <w:rPr>
          <w:sz w:val="20"/>
          <w:szCs w:val="16"/>
        </w:rPr>
        <w:t>Outpatient Care</w:t>
      </w:r>
      <w:r w:rsidR="004A15B4" w:rsidRPr="00F203E2">
        <w:rPr>
          <w:sz w:val="20"/>
          <w:szCs w:val="16"/>
        </w:rPr>
        <w:t xml:space="preserve"> </w:t>
      </w:r>
      <w:r w:rsidR="00D47893">
        <w:rPr>
          <w:sz w:val="20"/>
          <w:szCs w:val="16"/>
        </w:rPr>
        <w:t>may</w:t>
      </w:r>
      <w:r w:rsidR="004A15B4" w:rsidRPr="00F203E2">
        <w:rPr>
          <w:sz w:val="20"/>
          <w:szCs w:val="16"/>
        </w:rPr>
        <w:t xml:space="preserve"> </w:t>
      </w:r>
      <w:r w:rsidR="00FB623A">
        <w:rPr>
          <w:sz w:val="20"/>
          <w:szCs w:val="16"/>
        </w:rPr>
        <w:t>be provided in a</w:t>
      </w:r>
      <w:r w:rsidR="004A15B4" w:rsidRPr="00F203E2">
        <w:rPr>
          <w:sz w:val="20"/>
          <w:szCs w:val="16"/>
        </w:rPr>
        <w:t xml:space="preserve"> hospital outpatient clinic, private clinic or primary care centre. </w:t>
      </w:r>
    </w:p>
    <w:p w14:paraId="22D91C58" w14:textId="77777777" w:rsidR="008A767E" w:rsidRPr="003118C5" w:rsidRDefault="008A767E" w:rsidP="00357394">
      <w:pPr>
        <w:pStyle w:val="Indent1"/>
      </w:pPr>
      <w:r w:rsidRPr="003118C5">
        <w:rPr>
          <w:b/>
          <w:bCs/>
        </w:rPr>
        <w:t xml:space="preserve">Paid Attendant Care Services </w:t>
      </w:r>
      <w:r w:rsidRPr="003118C5">
        <w:t>means Attendant Care Services that:</w:t>
      </w:r>
    </w:p>
    <w:p w14:paraId="7E212CD0" w14:textId="77777777" w:rsidR="008A767E" w:rsidRPr="00357394" w:rsidRDefault="008A767E" w:rsidP="00AF512F">
      <w:pPr>
        <w:pStyle w:val="Heading3"/>
        <w:numPr>
          <w:ilvl w:val="2"/>
          <w:numId w:val="37"/>
        </w:numPr>
        <w:rPr>
          <w:b/>
          <w:bCs/>
        </w:rPr>
      </w:pPr>
      <w:r w:rsidRPr="003118C5">
        <w:t>have been or are to be provided to the COVID-19 Vaccine Recipient; and</w:t>
      </w:r>
    </w:p>
    <w:p w14:paraId="59C12764" w14:textId="77777777" w:rsidR="008A767E" w:rsidRPr="003118C5" w:rsidRDefault="008A767E" w:rsidP="00357394">
      <w:pPr>
        <w:pStyle w:val="Heading3"/>
        <w:rPr>
          <w:b/>
          <w:bCs/>
        </w:rPr>
      </w:pPr>
      <w:r w:rsidRPr="003118C5">
        <w:t xml:space="preserve">for which the COVID-19 Vaccine </w:t>
      </w:r>
      <w:r w:rsidR="0063483B" w:rsidRPr="003118C5">
        <w:t>Recipient</w:t>
      </w:r>
      <w:r w:rsidR="00DE63EF" w:rsidRPr="003118C5">
        <w:t xml:space="preserve"> (or someone else on their behalf)</w:t>
      </w:r>
      <w:r w:rsidRPr="003118C5">
        <w:t xml:space="preserve"> has </w:t>
      </w:r>
      <w:r w:rsidR="0063483B" w:rsidRPr="003118C5">
        <w:t xml:space="preserve">paid </w:t>
      </w:r>
      <w:r w:rsidRPr="003118C5">
        <w:t>or is liable to pay.</w:t>
      </w:r>
    </w:p>
    <w:p w14:paraId="6210FCAB" w14:textId="77777777" w:rsidR="00AC6133" w:rsidRPr="003118C5" w:rsidRDefault="00AC6133" w:rsidP="00357394">
      <w:pPr>
        <w:pStyle w:val="Indent1"/>
      </w:pPr>
      <w:bookmarkStart w:id="166" w:name="_9kR3WTr2446EKdEeslmqWi2oo1632"/>
      <w:bookmarkStart w:id="167" w:name="_9kR3WTr2446GFWEeslmqWi2oo1632"/>
      <w:r w:rsidRPr="00F203E2">
        <w:rPr>
          <w:b/>
          <w:bCs/>
        </w:rPr>
        <w:t>Pain and Suffering</w:t>
      </w:r>
      <w:bookmarkEnd w:id="166"/>
      <w:bookmarkEnd w:id="167"/>
      <w:r w:rsidR="00F446CA" w:rsidRPr="003118C5">
        <w:t xml:space="preserve"> </w:t>
      </w:r>
      <w:proofErr w:type="gramStart"/>
      <w:r w:rsidRPr="003118C5">
        <w:t>means</w:t>
      </w:r>
      <w:proofErr w:type="gramEnd"/>
      <w:r w:rsidRPr="003118C5">
        <w:t xml:space="preserve">: </w:t>
      </w:r>
    </w:p>
    <w:p w14:paraId="40BA280E" w14:textId="77777777" w:rsidR="00AC6133" w:rsidRPr="003118C5" w:rsidRDefault="00AC6133" w:rsidP="00AF512F">
      <w:pPr>
        <w:pStyle w:val="Heading3"/>
        <w:numPr>
          <w:ilvl w:val="2"/>
          <w:numId w:val="38"/>
        </w:numPr>
      </w:pPr>
      <w:bookmarkStart w:id="168" w:name="_9kMHG5YVt4668GMfGgunosYk4qq3854"/>
      <w:bookmarkStart w:id="169" w:name="_9kMHG5YVt4668IHYGgunosYk4qq3854"/>
      <w:r w:rsidRPr="003118C5">
        <w:t xml:space="preserve">pain and </w:t>
      </w:r>
      <w:proofErr w:type="gramStart"/>
      <w:r w:rsidRPr="003118C5">
        <w:t>suffering</w:t>
      </w:r>
      <w:bookmarkEnd w:id="168"/>
      <w:bookmarkEnd w:id="169"/>
      <w:r w:rsidR="00D80662" w:rsidRPr="003118C5">
        <w:t>;</w:t>
      </w:r>
      <w:proofErr w:type="gramEnd"/>
    </w:p>
    <w:p w14:paraId="409F6532" w14:textId="77777777" w:rsidR="00AC6133" w:rsidRPr="003118C5" w:rsidRDefault="00AC6133" w:rsidP="00357394">
      <w:pPr>
        <w:pStyle w:val="Heading3"/>
      </w:pPr>
      <w:bookmarkStart w:id="170" w:name="_9kMIH5YVt4668GLaQ49"/>
      <w:bookmarkStart w:id="171" w:name="_9kMIH5YVt4668HOcQ49"/>
      <w:r w:rsidRPr="003118C5">
        <w:t>loss</w:t>
      </w:r>
      <w:bookmarkEnd w:id="170"/>
      <w:bookmarkEnd w:id="171"/>
      <w:r w:rsidRPr="003118C5">
        <w:t xml:space="preserve"> of amenities of </w:t>
      </w:r>
      <w:proofErr w:type="gramStart"/>
      <w:r w:rsidRPr="003118C5">
        <w:t>life</w:t>
      </w:r>
      <w:r w:rsidR="00D80662" w:rsidRPr="003118C5">
        <w:t>;</w:t>
      </w:r>
      <w:proofErr w:type="gramEnd"/>
    </w:p>
    <w:p w14:paraId="3DFA0D46" w14:textId="77777777" w:rsidR="00AC6133" w:rsidRPr="003118C5" w:rsidRDefault="00AC6133" w:rsidP="00357394">
      <w:pPr>
        <w:pStyle w:val="Heading3"/>
      </w:pPr>
      <w:bookmarkStart w:id="172" w:name="_9kMJI5YVt4668GLaQ49"/>
      <w:bookmarkStart w:id="173" w:name="_9kMJI5YVt4668HOcQ49"/>
      <w:r w:rsidRPr="003118C5">
        <w:t>loss</w:t>
      </w:r>
      <w:bookmarkEnd w:id="172"/>
      <w:bookmarkEnd w:id="173"/>
      <w:r w:rsidRPr="003118C5">
        <w:t xml:space="preserve"> of expectation of life</w:t>
      </w:r>
      <w:r w:rsidR="00D80662" w:rsidRPr="003118C5">
        <w:t xml:space="preserve">; </w:t>
      </w:r>
      <w:r w:rsidR="00634BF1" w:rsidRPr="003118C5">
        <w:t>and</w:t>
      </w:r>
    </w:p>
    <w:p w14:paraId="3CDC15AA" w14:textId="77777777" w:rsidR="00AC6133" w:rsidRPr="003118C5" w:rsidRDefault="00AC6133" w:rsidP="00357394">
      <w:pPr>
        <w:pStyle w:val="Heading3"/>
      </w:pPr>
      <w:r w:rsidRPr="003118C5">
        <w:t>disfigurement</w:t>
      </w:r>
      <w:r w:rsidR="00360F65" w:rsidRPr="003118C5">
        <w:t>,</w:t>
      </w:r>
    </w:p>
    <w:p w14:paraId="6237EF6D" w14:textId="77777777" w:rsidR="00360F65" w:rsidRPr="003118C5" w:rsidRDefault="00360F65" w:rsidP="006F641E">
      <w:pPr>
        <w:pStyle w:val="Indent2"/>
      </w:pPr>
      <w:r w:rsidRPr="003118C5">
        <w:t>of the COVID-</w:t>
      </w:r>
      <w:r w:rsidR="002B03F7" w:rsidRPr="003118C5">
        <w:t>1</w:t>
      </w:r>
      <w:r w:rsidRPr="003118C5">
        <w:t>9 Vaccine Recipient</w:t>
      </w:r>
      <w:r w:rsidR="00702793" w:rsidRPr="003118C5">
        <w:t xml:space="preserve"> most</w:t>
      </w:r>
      <w:r w:rsidRPr="003118C5">
        <w:t xml:space="preserve"> likely caused by </w:t>
      </w:r>
      <w:r w:rsidR="00314214" w:rsidRPr="003118C5">
        <w:t xml:space="preserve">the </w:t>
      </w:r>
      <w:r w:rsidR="002F75B6" w:rsidRPr="003118C5">
        <w:t>Harm</w:t>
      </w:r>
      <w:r w:rsidR="00DD0E01" w:rsidRPr="003118C5">
        <w:t>,</w:t>
      </w:r>
      <w:r w:rsidR="00795536" w:rsidRPr="003118C5">
        <w:t xml:space="preserve"> </w:t>
      </w:r>
      <w:r w:rsidR="0029042C" w:rsidRPr="003118C5">
        <w:t xml:space="preserve">and for </w:t>
      </w:r>
      <w:r w:rsidR="00795536" w:rsidRPr="003118C5">
        <w:t xml:space="preserve">which </w:t>
      </w:r>
      <w:r w:rsidR="00D4468D" w:rsidRPr="003118C5">
        <w:t>items or amounts are</w:t>
      </w:r>
      <w:r w:rsidR="00795536" w:rsidRPr="003118C5">
        <w:t xml:space="preserve"> not </w:t>
      </w:r>
      <w:r w:rsidR="00591F78" w:rsidRPr="003118C5">
        <w:t xml:space="preserve">entitled </w:t>
      </w:r>
      <w:r w:rsidR="00795536" w:rsidRPr="003118C5">
        <w:t>to be paid</w:t>
      </w:r>
      <w:r w:rsidR="00116FFA" w:rsidRPr="003118C5">
        <w:t>,</w:t>
      </w:r>
      <w:r w:rsidR="00795536" w:rsidRPr="003118C5">
        <w:t xml:space="preserve"> reimbursed </w:t>
      </w:r>
      <w:r w:rsidR="00116FFA" w:rsidRPr="003118C5">
        <w:t xml:space="preserve">or compensated </w:t>
      </w:r>
      <w:r w:rsidR="00795536" w:rsidRPr="003118C5">
        <w:t xml:space="preserve">by a </w:t>
      </w:r>
      <w:proofErr w:type="gramStart"/>
      <w:r w:rsidR="00795536" w:rsidRPr="003118C5">
        <w:t>Third Party</w:t>
      </w:r>
      <w:proofErr w:type="gramEnd"/>
      <w:r w:rsidR="00795536" w:rsidRPr="003118C5">
        <w:t xml:space="preserve"> Payer</w:t>
      </w:r>
      <w:r w:rsidRPr="003118C5">
        <w:t>.</w:t>
      </w:r>
    </w:p>
    <w:p w14:paraId="16E90C2E" w14:textId="77777777" w:rsidR="0087366F" w:rsidRPr="003118C5" w:rsidRDefault="0087366F" w:rsidP="00357394">
      <w:pPr>
        <w:pStyle w:val="Indent1"/>
        <w:rPr>
          <w:b/>
          <w:bCs/>
        </w:rPr>
      </w:pPr>
      <w:bookmarkStart w:id="174" w:name="_9kR3WTr2446EDWEnsp5"/>
      <w:r w:rsidRPr="003118C5">
        <w:rPr>
          <w:b/>
          <w:bCs/>
        </w:rPr>
        <w:t>Parent</w:t>
      </w:r>
      <w:bookmarkEnd w:id="174"/>
      <w:r w:rsidRPr="003118C5">
        <w:rPr>
          <w:b/>
          <w:bCs/>
        </w:rPr>
        <w:t xml:space="preserve"> </w:t>
      </w:r>
      <w:r w:rsidRPr="003118C5">
        <w:t xml:space="preserve">means a person who was a parent of the COVID-19 Vaccine Recipient (whether biological, as a result of adoption or otherwise (including a </w:t>
      </w:r>
      <w:proofErr w:type="gramStart"/>
      <w:r w:rsidRPr="003118C5">
        <w:t>step</w:t>
      </w:r>
      <w:r w:rsidR="007D6EE5" w:rsidRPr="003118C5">
        <w:t>-</w:t>
      </w:r>
      <w:r w:rsidRPr="003118C5">
        <w:t>parent</w:t>
      </w:r>
      <w:proofErr w:type="gramEnd"/>
      <w:r w:rsidRPr="003118C5">
        <w:t>)</w:t>
      </w:r>
      <w:r w:rsidR="00AF300D" w:rsidRPr="003118C5">
        <w:t>)</w:t>
      </w:r>
      <w:r w:rsidR="00BF6117" w:rsidRPr="003118C5">
        <w:t xml:space="preserve"> </w:t>
      </w:r>
      <w:r w:rsidR="00BF6117" w:rsidRPr="003118C5">
        <w:lastRenderedPageBreak/>
        <w:t>or legal guardian of the COVID-19 Vaccine Recipient at the time the Harm was suffered</w:t>
      </w:r>
      <w:r w:rsidRPr="003118C5">
        <w:t>.</w:t>
      </w:r>
    </w:p>
    <w:p w14:paraId="0585038D" w14:textId="77777777" w:rsidR="008F068D" w:rsidRPr="001925DD" w:rsidRDefault="007B36C9" w:rsidP="00357394">
      <w:pPr>
        <w:pStyle w:val="Indent1"/>
      </w:pPr>
      <w:r w:rsidRPr="001925DD">
        <w:rPr>
          <w:b/>
          <w:bCs/>
        </w:rPr>
        <w:t>Past Loss</w:t>
      </w:r>
      <w:r w:rsidRPr="001925DD">
        <w:t xml:space="preserve"> means</w:t>
      </w:r>
      <w:r w:rsidR="00E81908" w:rsidRPr="001925DD">
        <w:t xml:space="preserve"> f</w:t>
      </w:r>
      <w:r w:rsidR="00530D29" w:rsidRPr="001925DD">
        <w:t xml:space="preserve">or </w:t>
      </w:r>
      <w:bookmarkStart w:id="175" w:name="_9kMHG5YVt4888AHkSkuIpptaas2R"/>
      <w:r w:rsidR="00530D29" w:rsidRPr="001925DD">
        <w:t>Tier 1 and Tier 2</w:t>
      </w:r>
      <w:bookmarkEnd w:id="175"/>
      <w:r w:rsidR="00530D29" w:rsidRPr="001925DD">
        <w:t xml:space="preserve"> </w:t>
      </w:r>
      <w:bookmarkStart w:id="176" w:name="_9kMH2J6ZWu5779GOVFkiv"/>
      <w:r w:rsidR="00530D29" w:rsidRPr="001925DD">
        <w:t>claims</w:t>
      </w:r>
      <w:bookmarkEnd w:id="176"/>
      <w:r w:rsidR="00E03235" w:rsidRPr="001925DD">
        <w:t>, the value of the COVID-19 Vaccine Recipient’s past</w:t>
      </w:r>
      <w:r w:rsidR="008F068D" w:rsidRPr="001925DD">
        <w:t>:</w:t>
      </w:r>
    </w:p>
    <w:p w14:paraId="5AE5EC99" w14:textId="77777777" w:rsidR="00AC6FD3" w:rsidRPr="001925DD" w:rsidRDefault="007B36C9" w:rsidP="00AF512F">
      <w:pPr>
        <w:pStyle w:val="Heading3"/>
        <w:numPr>
          <w:ilvl w:val="2"/>
          <w:numId w:val="39"/>
        </w:numPr>
      </w:pPr>
      <w:r w:rsidRPr="001925DD">
        <w:t xml:space="preserve">Out of Pocket </w:t>
      </w:r>
      <w:proofErr w:type="gramStart"/>
      <w:r w:rsidRPr="001925DD">
        <w:t>Expenses</w:t>
      </w:r>
      <w:r w:rsidR="008F068D" w:rsidRPr="001925DD">
        <w:t>;</w:t>
      </w:r>
      <w:proofErr w:type="gramEnd"/>
      <w:r w:rsidRPr="001925DD">
        <w:t xml:space="preserve"> </w:t>
      </w:r>
    </w:p>
    <w:p w14:paraId="41B28226" w14:textId="77777777" w:rsidR="008F068D" w:rsidRPr="001925DD" w:rsidRDefault="00AC6FD3" w:rsidP="00357394">
      <w:pPr>
        <w:pStyle w:val="Heading3"/>
      </w:pPr>
      <w:r w:rsidRPr="001925DD">
        <w:t xml:space="preserve">Care </w:t>
      </w:r>
      <w:r w:rsidR="00844557" w:rsidRPr="001925DD">
        <w:t>Services</w:t>
      </w:r>
      <w:r w:rsidRPr="001925DD">
        <w:t xml:space="preserve">; </w:t>
      </w:r>
      <w:r w:rsidR="007B36C9" w:rsidRPr="001925DD">
        <w:t xml:space="preserve">and </w:t>
      </w:r>
    </w:p>
    <w:p w14:paraId="7837BA1A" w14:textId="3C0A0011" w:rsidR="007B36C9" w:rsidRPr="003118C5" w:rsidRDefault="007B36C9" w:rsidP="001925DD">
      <w:pPr>
        <w:pStyle w:val="Heading3"/>
      </w:pPr>
      <w:r w:rsidRPr="001925DD">
        <w:t>Lost Earnings</w:t>
      </w:r>
      <w:r w:rsidR="00C22109" w:rsidRPr="003118C5">
        <w:t>.</w:t>
      </w:r>
    </w:p>
    <w:p w14:paraId="7347D10E" w14:textId="1680DE41" w:rsidR="00AD7321" w:rsidRPr="003118C5" w:rsidRDefault="0054793B" w:rsidP="009769B7">
      <w:pPr>
        <w:pStyle w:val="Indent2"/>
      </w:pPr>
      <w:r w:rsidRPr="003118C5">
        <w:t xml:space="preserve">For the avoidance of doubt, Past Loss does not include items which have been or are entitled to be paid or reimbursed by a </w:t>
      </w:r>
      <w:proofErr w:type="gramStart"/>
      <w:r w:rsidRPr="003118C5">
        <w:t>Third Party</w:t>
      </w:r>
      <w:proofErr w:type="gramEnd"/>
      <w:r w:rsidRPr="003118C5">
        <w:t xml:space="preserve"> Payer.</w:t>
      </w:r>
    </w:p>
    <w:p w14:paraId="3F48D943" w14:textId="11419A9D" w:rsidR="005747BB" w:rsidRPr="003118C5" w:rsidRDefault="005747BB" w:rsidP="009769B7">
      <w:pPr>
        <w:pStyle w:val="Indent1"/>
        <w:rPr>
          <w:b/>
          <w:bCs/>
        </w:rPr>
      </w:pPr>
      <w:r w:rsidRPr="003118C5">
        <w:rPr>
          <w:b/>
          <w:bCs/>
        </w:rPr>
        <w:t xml:space="preserve">Policy </w:t>
      </w:r>
      <w:r w:rsidRPr="003118C5">
        <w:t xml:space="preserve">means this document as varied from time to time in accordance with clause </w:t>
      </w:r>
      <w:r w:rsidR="000A6A72" w:rsidRPr="003118C5">
        <w:fldChar w:fldCharType="begin"/>
      </w:r>
      <w:r w:rsidR="000A6A72" w:rsidRPr="003118C5">
        <w:instrText xml:space="preserve"> REF _Ref87973277 \r \h </w:instrText>
      </w:r>
      <w:r w:rsidR="003118C5">
        <w:instrText xml:space="preserve"> \* MERGEFORMAT </w:instrText>
      </w:r>
      <w:r w:rsidR="000A6A72" w:rsidRPr="003118C5">
        <w:fldChar w:fldCharType="separate"/>
      </w:r>
      <w:r w:rsidR="00EA4ED1">
        <w:t>1(3)</w:t>
      </w:r>
      <w:r w:rsidR="000A6A72" w:rsidRPr="003118C5">
        <w:fldChar w:fldCharType="end"/>
      </w:r>
      <w:r w:rsidRPr="003118C5">
        <w:t>.</w:t>
      </w:r>
    </w:p>
    <w:p w14:paraId="68C3C098" w14:textId="77777777" w:rsidR="009363AF" w:rsidRPr="003118C5" w:rsidRDefault="009363AF" w:rsidP="00357394">
      <w:pPr>
        <w:pStyle w:val="Indent1"/>
        <w:rPr>
          <w:b/>
          <w:bCs/>
        </w:rPr>
      </w:pPr>
      <w:r w:rsidRPr="003118C5">
        <w:rPr>
          <w:b/>
          <w:bCs/>
        </w:rPr>
        <w:t xml:space="preserve">Product Information </w:t>
      </w:r>
      <w:r w:rsidRPr="003118C5">
        <w:t xml:space="preserve">means the product information </w:t>
      </w:r>
      <w:r w:rsidR="00A6073C" w:rsidRPr="003118C5">
        <w:t xml:space="preserve">approved by the Secretary </w:t>
      </w:r>
      <w:r w:rsidR="00A61B1B" w:rsidRPr="003118C5">
        <w:t xml:space="preserve">under </w:t>
      </w:r>
      <w:bookmarkStart w:id="177" w:name="_9kR3WTr2774EH1rcszv1GMViNz58uhfx8549FVK"/>
      <w:r w:rsidR="00A61B1B" w:rsidRPr="003118C5">
        <w:t xml:space="preserve">section 25AA of the </w:t>
      </w:r>
      <w:r w:rsidR="00A61B1B" w:rsidRPr="003118C5">
        <w:rPr>
          <w:i/>
          <w:iCs/>
        </w:rPr>
        <w:t>Therapeutic Goods Act 1989</w:t>
      </w:r>
      <w:r w:rsidR="00A6073C" w:rsidRPr="003118C5">
        <w:t xml:space="preserve"> </w:t>
      </w:r>
      <w:r w:rsidR="002D5FE2" w:rsidRPr="003118C5">
        <w:t>(</w:t>
      </w:r>
      <w:proofErr w:type="spellStart"/>
      <w:r w:rsidR="002D5FE2" w:rsidRPr="003118C5">
        <w:t>Cth</w:t>
      </w:r>
      <w:proofErr w:type="spellEnd"/>
      <w:r w:rsidR="002D5FE2" w:rsidRPr="003118C5">
        <w:t>)</w:t>
      </w:r>
      <w:bookmarkEnd w:id="177"/>
      <w:r w:rsidR="002D5FE2" w:rsidRPr="003118C5">
        <w:t xml:space="preserve"> </w:t>
      </w:r>
      <w:r w:rsidR="00A6073C" w:rsidRPr="003118C5">
        <w:t>in relation to each COVID-19 Vaccine</w:t>
      </w:r>
      <w:r w:rsidRPr="003118C5">
        <w:t>.</w:t>
      </w:r>
    </w:p>
    <w:p w14:paraId="38C07E95" w14:textId="77777777" w:rsidR="003166AA" w:rsidRPr="003118C5" w:rsidRDefault="00B13AE3" w:rsidP="00357394">
      <w:pPr>
        <w:pStyle w:val="Indent1"/>
      </w:pPr>
      <w:r w:rsidRPr="003118C5">
        <w:rPr>
          <w:b/>
          <w:bCs/>
        </w:rPr>
        <w:t>Reporting Practitioner</w:t>
      </w:r>
      <w:r w:rsidRPr="003118C5">
        <w:t xml:space="preserve"> means a</w:t>
      </w:r>
      <w:r w:rsidR="003166AA" w:rsidRPr="003118C5">
        <w:t xml:space="preserve"> </w:t>
      </w:r>
      <w:r w:rsidR="0024617B" w:rsidRPr="003118C5">
        <w:t>medical practitioner</w:t>
      </w:r>
      <w:r w:rsidR="003166AA" w:rsidRPr="003118C5">
        <w:t xml:space="preserve"> </w:t>
      </w:r>
      <w:r w:rsidR="003F2E7B" w:rsidRPr="003118C5">
        <w:t xml:space="preserve">(including a </w:t>
      </w:r>
      <w:bookmarkStart w:id="178" w:name="_9kMIH5YVt3DE8HHdbtdt2xwZfxj3ABC8E5A"/>
      <w:bookmarkStart w:id="179" w:name="_9kMIH5YVt3DE8IMhbtdt2xwZfxj3ABC8E5A"/>
      <w:r w:rsidR="003F2E7B" w:rsidRPr="003118C5">
        <w:t>Treating Practitioner</w:t>
      </w:r>
      <w:bookmarkEnd w:id="178"/>
      <w:bookmarkEnd w:id="179"/>
      <w:r w:rsidR="00D73DBD" w:rsidRPr="003118C5">
        <w:t xml:space="preserve">, </w:t>
      </w:r>
      <w:bookmarkStart w:id="180" w:name="_9kMHG5YVt3DE8HIebtdt2xwcgznsrv4COLKjbJO"/>
      <w:bookmarkStart w:id="181" w:name="_9kMHG5YVt3DE8INibtdt2xwcgznsrv4COLKjbJO"/>
      <w:r w:rsidR="00D73DBD" w:rsidRPr="003118C5">
        <w:t>Treating Specialist</w:t>
      </w:r>
      <w:r w:rsidR="003F2E7B" w:rsidRPr="003118C5">
        <w:t xml:space="preserve"> or Consultant Physician</w:t>
      </w:r>
      <w:bookmarkEnd w:id="180"/>
      <w:bookmarkEnd w:id="181"/>
      <w:r w:rsidR="003F2E7B" w:rsidRPr="003118C5">
        <w:t>)</w:t>
      </w:r>
      <w:r w:rsidR="00D73DBD" w:rsidRPr="003118C5">
        <w:t xml:space="preserve"> </w:t>
      </w:r>
      <w:r w:rsidR="003166AA" w:rsidRPr="003118C5">
        <w:t>who is:</w:t>
      </w:r>
    </w:p>
    <w:p w14:paraId="4BC4DB2B" w14:textId="77777777" w:rsidR="003166AA" w:rsidRPr="003118C5" w:rsidRDefault="0024617B" w:rsidP="00AF512F">
      <w:pPr>
        <w:pStyle w:val="Heading3"/>
        <w:numPr>
          <w:ilvl w:val="2"/>
          <w:numId w:val="50"/>
        </w:numPr>
      </w:pPr>
      <w:r w:rsidRPr="003118C5">
        <w:t xml:space="preserve">registered </w:t>
      </w:r>
      <w:r w:rsidR="003166AA" w:rsidRPr="003118C5">
        <w:t xml:space="preserve">under the relevant </w:t>
      </w:r>
      <w:bookmarkStart w:id="182" w:name="_9kR3WTr26669Fgapqvr5lTyC47EDO"/>
      <w:r w:rsidR="003166AA" w:rsidRPr="003118C5">
        <w:t>State or Territory</w:t>
      </w:r>
      <w:bookmarkEnd w:id="182"/>
      <w:r w:rsidR="003166AA" w:rsidRPr="003118C5">
        <w:t xml:space="preserve"> legislation that forms part of the </w:t>
      </w:r>
      <w:bookmarkStart w:id="183" w:name="_9kR3WTr2774EIRAai2zWbtfz6784A16ucyFL2BK"/>
      <w:r w:rsidR="003166AA" w:rsidRPr="003118C5">
        <w:t>Health Practitioner Regulation National Law</w:t>
      </w:r>
      <w:bookmarkEnd w:id="183"/>
      <w:r w:rsidR="003166AA" w:rsidRPr="003118C5">
        <w:t xml:space="preserve">, including </w:t>
      </w:r>
      <w:r w:rsidRPr="003118C5">
        <w:t>with AH</w:t>
      </w:r>
      <w:r w:rsidR="00D4253C" w:rsidRPr="003118C5">
        <w:t>PR</w:t>
      </w:r>
      <w:r w:rsidRPr="003118C5">
        <w:t>A</w:t>
      </w:r>
      <w:r w:rsidR="00472CAF" w:rsidRPr="003118C5">
        <w:t>;</w:t>
      </w:r>
      <w:r w:rsidR="003166AA" w:rsidRPr="003118C5">
        <w:t xml:space="preserve"> and</w:t>
      </w:r>
    </w:p>
    <w:p w14:paraId="5A18CD92" w14:textId="77777777" w:rsidR="00B13AE3" w:rsidRPr="003118C5" w:rsidRDefault="00B13AE3" w:rsidP="00357394">
      <w:pPr>
        <w:pStyle w:val="Heading3"/>
      </w:pPr>
      <w:r w:rsidRPr="003118C5">
        <w:t>is qualified (by reference to their professional qualifications and expertise</w:t>
      </w:r>
      <w:r w:rsidR="00944E8E" w:rsidRPr="003118C5">
        <w:t xml:space="preserve"> in general practice, a relevant speciality or a field of speciality practice</w:t>
      </w:r>
      <w:r w:rsidRPr="003118C5">
        <w:t xml:space="preserve">) to prepare a report on the </w:t>
      </w:r>
      <w:r w:rsidR="00472CAF" w:rsidRPr="003118C5">
        <w:t xml:space="preserve">COVID-19 Vaccine Recipient’s </w:t>
      </w:r>
      <w:r w:rsidRPr="003118C5">
        <w:t xml:space="preserve">condition </w:t>
      </w:r>
      <w:proofErr w:type="gramStart"/>
      <w:r w:rsidR="00825AC1" w:rsidRPr="003118C5">
        <w:t>as a result of</w:t>
      </w:r>
      <w:proofErr w:type="gramEnd"/>
      <w:r w:rsidR="00825AC1" w:rsidRPr="003118C5">
        <w:t xml:space="preserve"> the </w:t>
      </w:r>
      <w:r w:rsidRPr="003118C5">
        <w:t xml:space="preserve">Harm </w:t>
      </w:r>
      <w:r w:rsidR="009554C5" w:rsidRPr="003118C5">
        <w:t>(including in relation to the treatment required)</w:t>
      </w:r>
      <w:r w:rsidRPr="003118C5">
        <w:t>.</w:t>
      </w:r>
    </w:p>
    <w:p w14:paraId="049348C9" w14:textId="3B63D4E1" w:rsidR="00A94E06" w:rsidRPr="003118C5" w:rsidRDefault="00180C5D" w:rsidP="00357394">
      <w:pPr>
        <w:pStyle w:val="Indent1"/>
      </w:pPr>
      <w:r w:rsidRPr="003118C5">
        <w:rPr>
          <w:b/>
          <w:bCs/>
        </w:rPr>
        <w:t>S</w:t>
      </w:r>
      <w:r w:rsidR="00523C35" w:rsidRPr="003118C5">
        <w:rPr>
          <w:b/>
          <w:bCs/>
        </w:rPr>
        <w:t xml:space="preserve">cheme </w:t>
      </w:r>
      <w:r w:rsidR="00511E0A" w:rsidRPr="003118C5">
        <w:t xml:space="preserve">means the </w:t>
      </w:r>
      <w:r w:rsidR="00CF5DE7" w:rsidRPr="003118C5">
        <w:rPr>
          <w:i/>
          <w:iCs/>
        </w:rPr>
        <w:t xml:space="preserve">COVID-19 Vaccine Claims Scheme </w:t>
      </w:r>
      <w:r w:rsidR="00CF5DE7" w:rsidRPr="003118C5">
        <w:t xml:space="preserve">being the program specified in the </w:t>
      </w:r>
      <w:bookmarkStart w:id="184" w:name="_9kMHG5YVt4887HLSEtmnqmlpVWyuzALHE"/>
      <w:bookmarkStart w:id="185" w:name="_9kMHG5YVt4887HNUEtmnqmlpVWyuzALHE"/>
      <w:r w:rsidR="00CF5DE7" w:rsidRPr="003118C5">
        <w:rPr>
          <w:i/>
          <w:iCs/>
        </w:rPr>
        <w:t>Financial Framework</w:t>
      </w:r>
      <w:bookmarkEnd w:id="184"/>
      <w:bookmarkEnd w:id="185"/>
      <w:r w:rsidR="00CF5DE7" w:rsidRPr="003118C5">
        <w:rPr>
          <w:i/>
          <w:iCs/>
        </w:rPr>
        <w:t xml:space="preserve"> (</w:t>
      </w:r>
      <w:bookmarkStart w:id="186" w:name="_9kMHG5YVt4887HMgd730qstvBzyNwhLC8N"/>
      <w:r w:rsidR="00CF5DE7" w:rsidRPr="003118C5">
        <w:rPr>
          <w:i/>
          <w:iCs/>
        </w:rPr>
        <w:t>Supplementary Powers</w:t>
      </w:r>
      <w:bookmarkEnd w:id="186"/>
      <w:r w:rsidR="00CF5DE7" w:rsidRPr="003118C5">
        <w:rPr>
          <w:i/>
          <w:iCs/>
        </w:rPr>
        <w:t xml:space="preserve">) </w:t>
      </w:r>
      <w:bookmarkStart w:id="187" w:name="_9kMHG5YVt4887HOhMiz5mv406BQVed"/>
      <w:r w:rsidR="00CF5DE7" w:rsidRPr="003118C5">
        <w:rPr>
          <w:i/>
          <w:iCs/>
        </w:rPr>
        <w:t>Regulations 1997</w:t>
      </w:r>
      <w:bookmarkEnd w:id="187"/>
      <w:r w:rsidR="00CF5DE7" w:rsidRPr="003118C5">
        <w:t xml:space="preserve">, Schedule 1AB, </w:t>
      </w:r>
      <w:r w:rsidR="00F0019A" w:rsidRPr="003118C5">
        <w:fldChar w:fldCharType="begin"/>
      </w:r>
      <w:r w:rsidR="00F0019A" w:rsidRPr="003118C5">
        <w:instrText xml:space="preserve"> REF _Ref_ContractCompanion_9kb9Ur3AB \w \n \h \* MERGEFORMAT </w:instrText>
      </w:r>
      <w:r w:rsidR="00F0019A" w:rsidRPr="003118C5">
        <w:fldChar w:fldCharType="separate"/>
      </w:r>
      <w:r w:rsidR="00EA4ED1">
        <w:t>Part 4</w:t>
      </w:r>
      <w:r w:rsidR="00F0019A" w:rsidRPr="003118C5">
        <w:fldChar w:fldCharType="end"/>
      </w:r>
      <w:r w:rsidR="00CF5DE7" w:rsidRPr="003118C5">
        <w:t>, Item 506.</w:t>
      </w:r>
    </w:p>
    <w:p w14:paraId="215C0C55" w14:textId="77777777" w:rsidR="00072849" w:rsidRPr="003118C5" w:rsidRDefault="00072849" w:rsidP="00357394">
      <w:pPr>
        <w:pStyle w:val="Indent1"/>
      </w:pPr>
      <w:r w:rsidRPr="003118C5">
        <w:rPr>
          <w:b/>
          <w:bCs/>
        </w:rPr>
        <w:t xml:space="preserve">Seafarer </w:t>
      </w:r>
      <w:r w:rsidRPr="003118C5">
        <w:t>means a person who:</w:t>
      </w:r>
    </w:p>
    <w:p w14:paraId="6351CD07" w14:textId="77777777" w:rsidR="00072849" w:rsidRPr="003118C5" w:rsidRDefault="00072849" w:rsidP="00AF512F">
      <w:pPr>
        <w:pStyle w:val="Heading3"/>
        <w:numPr>
          <w:ilvl w:val="2"/>
          <w:numId w:val="51"/>
        </w:numPr>
      </w:pPr>
      <w:r w:rsidRPr="003118C5">
        <w:t>regularly travels by sea; or</w:t>
      </w:r>
    </w:p>
    <w:p w14:paraId="54336F91" w14:textId="77777777" w:rsidR="00072849" w:rsidRPr="003118C5" w:rsidRDefault="00072849" w:rsidP="00357394">
      <w:pPr>
        <w:pStyle w:val="Heading3"/>
      </w:pPr>
      <w:r w:rsidRPr="003118C5">
        <w:t>is a sailor; and</w:t>
      </w:r>
    </w:p>
    <w:p w14:paraId="544BE857" w14:textId="77777777" w:rsidR="00072849" w:rsidRPr="003118C5" w:rsidRDefault="00072849" w:rsidP="00357394">
      <w:pPr>
        <w:pStyle w:val="Indent2"/>
      </w:pPr>
      <w:r w:rsidRPr="003118C5">
        <w:t>is not an Australian citizen or Permanent Resident.</w:t>
      </w:r>
    </w:p>
    <w:p w14:paraId="7F1D2333" w14:textId="77777777" w:rsidR="00036FE1" w:rsidRPr="003118C5" w:rsidRDefault="00036FE1" w:rsidP="00357394">
      <w:pPr>
        <w:pStyle w:val="Indent1"/>
      </w:pPr>
      <w:r w:rsidRPr="003118C5">
        <w:rPr>
          <w:b/>
          <w:bCs/>
        </w:rPr>
        <w:t xml:space="preserve">Secretary </w:t>
      </w:r>
      <w:r w:rsidRPr="003118C5">
        <w:t>means the Secretary of the Department.</w:t>
      </w:r>
    </w:p>
    <w:p w14:paraId="1BDC5450" w14:textId="77777777" w:rsidR="00AF300D" w:rsidRPr="003118C5" w:rsidRDefault="00AF300D" w:rsidP="00357394">
      <w:pPr>
        <w:pStyle w:val="Indent1"/>
      </w:pPr>
      <w:bookmarkStart w:id="188" w:name="_9kR3WTr2446EEaPfjrut"/>
      <w:bookmarkStart w:id="189" w:name="_9kR3WTr2446FKfPfjrut"/>
      <w:r w:rsidRPr="003118C5">
        <w:rPr>
          <w:b/>
          <w:bCs/>
        </w:rPr>
        <w:t>Sibling</w:t>
      </w:r>
      <w:bookmarkEnd w:id="188"/>
      <w:bookmarkEnd w:id="189"/>
      <w:r w:rsidRPr="003118C5">
        <w:rPr>
          <w:b/>
          <w:bCs/>
        </w:rPr>
        <w:t xml:space="preserve"> </w:t>
      </w:r>
      <w:r w:rsidRPr="003118C5">
        <w:t xml:space="preserve">means a person who </w:t>
      </w:r>
      <w:r w:rsidR="00722ED3" w:rsidRPr="003118C5">
        <w:t xml:space="preserve">is </w:t>
      </w:r>
      <w:r w:rsidRPr="003118C5">
        <w:t xml:space="preserve">a sibling of the COVID-19 Vaccine Recipient at the time the Harm was suffered (whether biological, as a result of adoption or otherwise (including a </w:t>
      </w:r>
      <w:proofErr w:type="gramStart"/>
      <w:r w:rsidRPr="003118C5">
        <w:t>step</w:t>
      </w:r>
      <w:r w:rsidR="00722ED3" w:rsidRPr="003118C5">
        <w:t>-</w:t>
      </w:r>
      <w:r w:rsidRPr="003118C5">
        <w:t>sibling</w:t>
      </w:r>
      <w:proofErr w:type="gramEnd"/>
      <w:r w:rsidRPr="003118C5">
        <w:t xml:space="preserve"> or half-sibling)).</w:t>
      </w:r>
    </w:p>
    <w:p w14:paraId="6E9B5368" w14:textId="65E65B85" w:rsidR="00FD62B7" w:rsidRPr="003118C5" w:rsidRDefault="00FD62B7" w:rsidP="00357394">
      <w:pPr>
        <w:pStyle w:val="Indent1"/>
      </w:pPr>
      <w:r w:rsidRPr="003118C5">
        <w:rPr>
          <w:b/>
          <w:bCs/>
        </w:rPr>
        <w:t xml:space="preserve">Subsequently Recognised Harm </w:t>
      </w:r>
      <w:r w:rsidRPr="003118C5">
        <w:t xml:space="preserve">is defined in clause </w:t>
      </w:r>
      <w:r w:rsidRPr="003118C5">
        <w:fldChar w:fldCharType="begin"/>
      </w:r>
      <w:r w:rsidRPr="003118C5">
        <w:instrText xml:space="preserve"> REF _Ref87214038 \r \h </w:instrText>
      </w:r>
      <w:r w:rsidR="003118C5">
        <w:instrText xml:space="preserve"> \* MERGEFORMAT </w:instrText>
      </w:r>
      <w:r w:rsidRPr="003118C5">
        <w:fldChar w:fldCharType="separate"/>
      </w:r>
      <w:r w:rsidR="00EA4ED1">
        <w:t>4(1)(b)</w:t>
      </w:r>
      <w:r w:rsidRPr="003118C5">
        <w:fldChar w:fldCharType="end"/>
      </w:r>
      <w:r w:rsidRPr="003118C5">
        <w:t>.</w:t>
      </w:r>
    </w:p>
    <w:p w14:paraId="57DBAE85" w14:textId="77777777" w:rsidR="008978E1" w:rsidRPr="003118C5" w:rsidRDefault="008440C0" w:rsidP="00357394">
      <w:pPr>
        <w:pStyle w:val="Indent1"/>
      </w:pPr>
      <w:r w:rsidRPr="003118C5">
        <w:rPr>
          <w:b/>
          <w:bCs/>
        </w:rPr>
        <w:t>Third Party Payer</w:t>
      </w:r>
      <w:r w:rsidRPr="003118C5">
        <w:t xml:space="preserve"> means</w:t>
      </w:r>
      <w:r w:rsidR="008978E1" w:rsidRPr="003118C5">
        <w:t>:</w:t>
      </w:r>
      <w:r w:rsidRPr="003118C5">
        <w:t xml:space="preserve"> </w:t>
      </w:r>
    </w:p>
    <w:p w14:paraId="21C31A55" w14:textId="77777777" w:rsidR="008978E1" w:rsidRPr="003118C5" w:rsidRDefault="008978E1" w:rsidP="00AF512F">
      <w:pPr>
        <w:pStyle w:val="Heading3"/>
        <w:numPr>
          <w:ilvl w:val="2"/>
          <w:numId w:val="40"/>
        </w:numPr>
      </w:pPr>
      <w:r w:rsidRPr="003118C5">
        <w:t>any agency, entity or person, including but not limited to:</w:t>
      </w:r>
    </w:p>
    <w:p w14:paraId="54D5E593" w14:textId="77777777" w:rsidR="008978E1" w:rsidRPr="003118C5" w:rsidRDefault="008978E1" w:rsidP="00357394">
      <w:pPr>
        <w:pStyle w:val="Heading4"/>
      </w:pPr>
      <w:proofErr w:type="gramStart"/>
      <w:r w:rsidRPr="003118C5">
        <w:t>employers;</w:t>
      </w:r>
      <w:proofErr w:type="gramEnd"/>
    </w:p>
    <w:p w14:paraId="2CD5292C" w14:textId="77777777" w:rsidR="008978E1" w:rsidRPr="003118C5" w:rsidRDefault="008978E1" w:rsidP="00357394">
      <w:pPr>
        <w:pStyle w:val="Heading4"/>
      </w:pPr>
      <w:r w:rsidRPr="003118C5">
        <w:t xml:space="preserve">insurers (including </w:t>
      </w:r>
      <w:r w:rsidR="00CE2C22" w:rsidRPr="003118C5">
        <w:t>private health</w:t>
      </w:r>
      <w:r w:rsidR="00372373" w:rsidRPr="003118C5">
        <w:t>, funeral</w:t>
      </w:r>
      <w:r w:rsidR="00CE2C22" w:rsidRPr="003118C5">
        <w:t xml:space="preserve"> and </w:t>
      </w:r>
      <w:r w:rsidR="00121F1F" w:rsidRPr="003118C5">
        <w:t>w</w:t>
      </w:r>
      <w:r w:rsidRPr="003118C5">
        <w:t>orkers</w:t>
      </w:r>
      <w:r w:rsidR="00121F1F" w:rsidRPr="003118C5">
        <w:t>’</w:t>
      </w:r>
      <w:r w:rsidRPr="003118C5">
        <w:t xml:space="preserve"> </w:t>
      </w:r>
      <w:bookmarkStart w:id="190" w:name="_9kMJI5YVt4668GJPHy0ts7vx628"/>
      <w:bookmarkStart w:id="191" w:name="_9kMJI5YVt4668HNSHy0ts7vx628"/>
      <w:r w:rsidR="00121F1F" w:rsidRPr="003118C5">
        <w:t>c</w:t>
      </w:r>
      <w:r w:rsidRPr="003118C5">
        <w:t>ompensation</w:t>
      </w:r>
      <w:bookmarkEnd w:id="190"/>
      <w:bookmarkEnd w:id="191"/>
      <w:r w:rsidRPr="003118C5">
        <w:t xml:space="preserve"> insurers</w:t>
      </w:r>
      <w:proofErr w:type="gramStart"/>
      <w:r w:rsidRPr="003118C5">
        <w:t>);</w:t>
      </w:r>
      <w:proofErr w:type="gramEnd"/>
      <w:r w:rsidRPr="003118C5">
        <w:t xml:space="preserve"> </w:t>
      </w:r>
    </w:p>
    <w:p w14:paraId="08993EA0" w14:textId="77777777" w:rsidR="008978E1" w:rsidRPr="003118C5" w:rsidRDefault="008978E1" w:rsidP="00357394">
      <w:pPr>
        <w:pStyle w:val="Heading4"/>
      </w:pPr>
      <w:r w:rsidRPr="003118C5">
        <w:lastRenderedPageBreak/>
        <w:t xml:space="preserve">the </w:t>
      </w:r>
      <w:r w:rsidR="00271715" w:rsidRPr="003118C5">
        <w:t>Commonwealth</w:t>
      </w:r>
      <w:r w:rsidR="00C5034E" w:rsidRPr="003118C5">
        <w:t xml:space="preserve"> </w:t>
      </w:r>
      <w:r w:rsidR="00072849" w:rsidRPr="003118C5">
        <w:t xml:space="preserve">(other than under the Scheme) </w:t>
      </w:r>
      <w:r w:rsidRPr="003118C5">
        <w:t xml:space="preserve">(including </w:t>
      </w:r>
      <w:bookmarkStart w:id="192" w:name="_9kMKJ5YVt4887HQkNtB3lizWTIII0v4u"/>
      <w:r w:rsidRPr="003118C5">
        <w:t>Services Australia</w:t>
      </w:r>
      <w:bookmarkEnd w:id="192"/>
      <w:r w:rsidR="00DE5A8D" w:rsidRPr="003118C5">
        <w:t>,</w:t>
      </w:r>
      <w:r w:rsidRPr="003118C5">
        <w:t xml:space="preserve"> Medicare and </w:t>
      </w:r>
      <w:bookmarkStart w:id="193" w:name="_9kR3WTr26669HS5n38upux0"/>
      <w:r w:rsidRPr="003118C5">
        <w:t>Centrelink</w:t>
      </w:r>
      <w:bookmarkEnd w:id="193"/>
      <w:r w:rsidRPr="003118C5">
        <w:t>)</w:t>
      </w:r>
      <w:r w:rsidR="00CE2C22" w:rsidRPr="003118C5">
        <w:t>; and</w:t>
      </w:r>
    </w:p>
    <w:p w14:paraId="7A043818" w14:textId="77777777" w:rsidR="00CE2C22" w:rsidRPr="003118C5" w:rsidRDefault="00CE2C22" w:rsidP="00357394">
      <w:pPr>
        <w:pStyle w:val="Heading4"/>
      </w:pPr>
      <w:r w:rsidRPr="003118C5">
        <w:t>States and Territories,</w:t>
      </w:r>
    </w:p>
    <w:p w14:paraId="0EE8E4DC" w14:textId="77777777" w:rsidR="00F46B4F" w:rsidRPr="003118C5" w:rsidRDefault="00F46B4F" w:rsidP="00357394">
      <w:pPr>
        <w:pStyle w:val="Indent2"/>
      </w:pPr>
      <w:r w:rsidRPr="003118C5">
        <w:t>but not including a family member or friend,</w:t>
      </w:r>
      <w:r w:rsidR="00FD62B7" w:rsidRPr="003118C5">
        <w:t xml:space="preserve"> and</w:t>
      </w:r>
    </w:p>
    <w:p w14:paraId="17A09461" w14:textId="77777777" w:rsidR="008978E1" w:rsidRPr="003118C5" w:rsidRDefault="008978E1" w:rsidP="00357394">
      <w:pPr>
        <w:pStyle w:val="Heading3"/>
      </w:pPr>
      <w:r w:rsidRPr="003118C5">
        <w:t xml:space="preserve">that, prior to the Decision Maker </w:t>
      </w:r>
      <w:r w:rsidR="00121F1F" w:rsidRPr="003118C5">
        <w:t xml:space="preserve">determining </w:t>
      </w:r>
      <w:r w:rsidRPr="003118C5">
        <w:t>the Claim and pursuant to statute, contract or agreement:</w:t>
      </w:r>
    </w:p>
    <w:p w14:paraId="06691985" w14:textId="77777777" w:rsidR="008978E1" w:rsidRPr="003118C5" w:rsidRDefault="008978E1" w:rsidP="00357394">
      <w:pPr>
        <w:pStyle w:val="Heading4"/>
      </w:pPr>
      <w:r w:rsidRPr="003118C5">
        <w:t>has paid</w:t>
      </w:r>
      <w:r w:rsidR="00372373" w:rsidRPr="003118C5">
        <w:t xml:space="preserve"> or reimbursed</w:t>
      </w:r>
      <w:r w:rsidRPr="003118C5">
        <w:t xml:space="preserve">; or </w:t>
      </w:r>
    </w:p>
    <w:p w14:paraId="0904B359" w14:textId="77777777" w:rsidR="008978E1" w:rsidRPr="003118C5" w:rsidRDefault="008978E1" w:rsidP="00357394">
      <w:pPr>
        <w:pStyle w:val="Heading4"/>
      </w:pPr>
      <w:r w:rsidRPr="003118C5">
        <w:t xml:space="preserve">is </w:t>
      </w:r>
      <w:r w:rsidR="00594AB3" w:rsidRPr="003118C5">
        <w:t xml:space="preserve">under a presently </w:t>
      </w:r>
      <w:r w:rsidRPr="003118C5">
        <w:t>quantifiable and enforceable obligation to pay</w:t>
      </w:r>
      <w:r w:rsidR="00372373" w:rsidRPr="003118C5">
        <w:t xml:space="preserve"> or reimburse</w:t>
      </w:r>
      <w:r w:rsidRPr="003118C5">
        <w:t>,</w:t>
      </w:r>
    </w:p>
    <w:p w14:paraId="1461215F" w14:textId="77777777" w:rsidR="008978E1" w:rsidRPr="003118C5" w:rsidRDefault="00424763" w:rsidP="000F13A1">
      <w:pPr>
        <w:pStyle w:val="Indent2"/>
        <w:ind w:left="680"/>
      </w:pPr>
      <w:bookmarkStart w:id="194" w:name="_9kMKJ5YVt4668GJPHy0ts7vx628"/>
      <w:bookmarkStart w:id="195" w:name="_9kMKJ5YVt4668HNSHy0ts7vx628"/>
      <w:r w:rsidRPr="003118C5">
        <w:t>compensation</w:t>
      </w:r>
      <w:bookmarkEnd w:id="194"/>
      <w:bookmarkEnd w:id="195"/>
      <w:r w:rsidR="00121F1F" w:rsidRPr="003118C5">
        <w:t xml:space="preserve">, </w:t>
      </w:r>
      <w:bookmarkStart w:id="196" w:name="_Hlk87114395"/>
      <w:r w:rsidR="00121F1F" w:rsidRPr="003118C5">
        <w:t>damages</w:t>
      </w:r>
      <w:r w:rsidRPr="003118C5">
        <w:t xml:space="preserve"> or </w:t>
      </w:r>
      <w:r w:rsidR="00372373" w:rsidRPr="003118C5">
        <w:t xml:space="preserve">any </w:t>
      </w:r>
      <w:r w:rsidR="00121F1F" w:rsidRPr="003118C5">
        <w:t xml:space="preserve">other monetary amount </w:t>
      </w:r>
      <w:bookmarkEnd w:id="196"/>
      <w:r w:rsidR="008978E1" w:rsidRPr="003118C5">
        <w:t xml:space="preserve">(including </w:t>
      </w:r>
      <w:bookmarkStart w:id="197" w:name="_9kMIH5YVt4668GKWMnp0r"/>
      <w:bookmarkStart w:id="198" w:name="_9kMIH5YVt4668HPaMnp0r"/>
      <w:r w:rsidR="008978E1" w:rsidRPr="003118C5">
        <w:t>income</w:t>
      </w:r>
      <w:bookmarkEnd w:id="197"/>
      <w:bookmarkEnd w:id="198"/>
      <w:r w:rsidR="008978E1" w:rsidRPr="003118C5">
        <w:t xml:space="preserve"> support or other financial support) to </w:t>
      </w:r>
      <w:r w:rsidR="00121F1F" w:rsidRPr="003118C5">
        <w:t xml:space="preserve">or for the benefit of </w:t>
      </w:r>
      <w:r w:rsidR="008978E1" w:rsidRPr="003118C5">
        <w:t xml:space="preserve">the Eligible </w:t>
      </w:r>
      <w:r w:rsidR="00754175" w:rsidRPr="003118C5">
        <w:t>Claimant</w:t>
      </w:r>
      <w:r w:rsidR="008978E1" w:rsidRPr="003118C5">
        <w:t xml:space="preserve"> or COVID-19 Vaccine Recipient in connection with the Harm.</w:t>
      </w:r>
    </w:p>
    <w:p w14:paraId="6D49EA4A" w14:textId="225FA2B7" w:rsidR="008978E1" w:rsidRPr="003118C5" w:rsidRDefault="008978E1" w:rsidP="000F13A1">
      <w:pPr>
        <w:pStyle w:val="Notestyle"/>
      </w:pPr>
      <w:r w:rsidRPr="003118C5">
        <w:t xml:space="preserve">Note: Where an Eligible </w:t>
      </w:r>
      <w:r w:rsidR="00754175" w:rsidRPr="003118C5">
        <w:t>Claimant</w:t>
      </w:r>
      <w:r w:rsidRPr="003118C5">
        <w:t xml:space="preserve"> or COVID-19 Vaccine Recipient has recovered </w:t>
      </w:r>
      <w:bookmarkStart w:id="199" w:name="_9kMLK5YVt4668GJPHy0ts7vx628"/>
      <w:bookmarkStart w:id="200" w:name="_9kMLK5YVt4668HNSHy0ts7vx628"/>
      <w:r w:rsidRPr="003118C5">
        <w:t>compensation</w:t>
      </w:r>
      <w:bookmarkEnd w:id="199"/>
      <w:bookmarkEnd w:id="200"/>
      <w:r w:rsidR="00121F1F" w:rsidRPr="003118C5">
        <w:t>, damages or other monetary amount</w:t>
      </w:r>
      <w:r w:rsidRPr="003118C5">
        <w:t xml:space="preserve"> from a third party in connection with the Harm suffered</w:t>
      </w:r>
      <w:r w:rsidR="003D019D" w:rsidRPr="003118C5">
        <w:t xml:space="preserve"> </w:t>
      </w:r>
      <w:r w:rsidRPr="003118C5">
        <w:t xml:space="preserve">prior to </w:t>
      </w:r>
      <w:r w:rsidR="00337AC8" w:rsidRPr="003118C5">
        <w:t xml:space="preserve">their </w:t>
      </w:r>
      <w:r w:rsidRPr="003118C5">
        <w:t xml:space="preserve">Claim being determined by the Decision Maker, Third Party Payer also includes the payer of that </w:t>
      </w:r>
      <w:bookmarkStart w:id="201" w:name="_9kMML5YVt4668GJPHy0ts7vx628"/>
      <w:bookmarkStart w:id="202" w:name="_9kMML5YVt4668HNSHy0ts7vx628"/>
      <w:r w:rsidRPr="003118C5">
        <w:t>compensation</w:t>
      </w:r>
      <w:bookmarkEnd w:id="201"/>
      <w:bookmarkEnd w:id="202"/>
      <w:r w:rsidRPr="003118C5">
        <w:t xml:space="preserve">. </w:t>
      </w:r>
    </w:p>
    <w:p w14:paraId="47ADFC3D" w14:textId="50EDAF32" w:rsidR="00E5236D" w:rsidRPr="003118C5" w:rsidRDefault="00E5236D" w:rsidP="00357394">
      <w:pPr>
        <w:pStyle w:val="Notestyle"/>
      </w:pPr>
      <w:bookmarkStart w:id="203" w:name="_9kMKJ5YVt488899dSkuI"/>
      <w:r w:rsidRPr="003118C5">
        <w:t xml:space="preserve">Note: Where an insurance or legal claim may be available against a third party, and such a claim has either not been made prior to the determination of a Claim or it has been made but the monetary outcome is not known prior to the determination of the Claim (i.e. it is not “presently quantifiable”), </w:t>
      </w:r>
      <w:r w:rsidR="003323C9" w:rsidRPr="003118C5">
        <w:t xml:space="preserve">that third party is not a </w:t>
      </w:r>
      <w:proofErr w:type="gramStart"/>
      <w:r w:rsidR="003323C9" w:rsidRPr="003118C5">
        <w:t>Third Party</w:t>
      </w:r>
      <w:proofErr w:type="gramEnd"/>
      <w:r w:rsidR="003323C9" w:rsidRPr="003118C5">
        <w:t xml:space="preserve"> Payer</w:t>
      </w:r>
      <w:r w:rsidRPr="003118C5">
        <w:t xml:space="preserve">. </w:t>
      </w:r>
      <w:r w:rsidR="003323C9" w:rsidRPr="003118C5">
        <w:t xml:space="preserve">Clause </w:t>
      </w:r>
      <w:r w:rsidR="003323C9" w:rsidRPr="003118C5">
        <w:fldChar w:fldCharType="begin"/>
      </w:r>
      <w:r w:rsidR="003323C9" w:rsidRPr="003118C5">
        <w:instrText xml:space="preserve"> REF _Ref86222779 \r \h </w:instrText>
      </w:r>
      <w:r w:rsidR="003118C5">
        <w:instrText xml:space="preserve"> \* MERGEFORMAT </w:instrText>
      </w:r>
      <w:r w:rsidR="003323C9" w:rsidRPr="003118C5">
        <w:fldChar w:fldCharType="separate"/>
      </w:r>
      <w:r w:rsidR="00EA4ED1">
        <w:t>35</w:t>
      </w:r>
      <w:r w:rsidR="003323C9" w:rsidRPr="003118C5">
        <w:fldChar w:fldCharType="end"/>
      </w:r>
      <w:r w:rsidR="003323C9" w:rsidRPr="003118C5">
        <w:t xml:space="preserve"> separately prescribes the requirements of the settlement deed in relation to any amounts recovered </w:t>
      </w:r>
      <w:proofErr w:type="gramStart"/>
      <w:r w:rsidR="003323C9" w:rsidRPr="003118C5">
        <w:t>subsequent to</w:t>
      </w:r>
      <w:proofErr w:type="gramEnd"/>
      <w:r w:rsidR="003323C9" w:rsidRPr="003118C5">
        <w:t xml:space="preserve"> the determination of a Claim.</w:t>
      </w:r>
      <w:r w:rsidR="00D94D84" w:rsidRPr="003118C5">
        <w:t xml:space="preserve"> </w:t>
      </w:r>
    </w:p>
    <w:p w14:paraId="78B2849A" w14:textId="77777777" w:rsidR="00C411B3" w:rsidRPr="003118C5" w:rsidRDefault="00C411B3" w:rsidP="000F13A1">
      <w:pPr>
        <w:pStyle w:val="Indent1"/>
        <w:ind w:left="680"/>
      </w:pPr>
      <w:r w:rsidRPr="003118C5">
        <w:rPr>
          <w:b/>
          <w:bCs/>
        </w:rPr>
        <w:t xml:space="preserve">Tier </w:t>
      </w:r>
      <w:r w:rsidR="008C66A7" w:rsidRPr="003118C5">
        <w:rPr>
          <w:b/>
          <w:bCs/>
        </w:rPr>
        <w:t>1</w:t>
      </w:r>
      <w:r w:rsidRPr="003118C5">
        <w:rPr>
          <w:b/>
          <w:bCs/>
        </w:rPr>
        <w:t xml:space="preserve"> or Tier 2 Authorised Representative </w:t>
      </w:r>
      <w:r w:rsidRPr="003118C5">
        <w:t xml:space="preserve">means, in respect of Tier 1 and Tier 2 claims, a lawyer or other authorised representative (excluding a </w:t>
      </w:r>
      <w:r w:rsidR="008C66A7" w:rsidRPr="003118C5">
        <w:t xml:space="preserve">Tier 1 or Tier 2 </w:t>
      </w:r>
      <w:r w:rsidRPr="003118C5">
        <w:t>Legal Representative) of a COVID-19 Vaccine Recipient, provided that the person provides satisfactory evidence that the lawyer or other authorised representative is authorised to act on their behalf.</w:t>
      </w:r>
    </w:p>
    <w:p w14:paraId="7395FCFB" w14:textId="77777777" w:rsidR="00C411B3" w:rsidRPr="003118C5" w:rsidRDefault="00C411B3" w:rsidP="000F13A1">
      <w:pPr>
        <w:pStyle w:val="Indent1"/>
        <w:ind w:left="680"/>
      </w:pPr>
      <w:r w:rsidRPr="003118C5">
        <w:rPr>
          <w:b/>
          <w:bCs/>
        </w:rPr>
        <w:t xml:space="preserve">Tier </w:t>
      </w:r>
      <w:r w:rsidR="008C66A7" w:rsidRPr="003118C5">
        <w:rPr>
          <w:b/>
          <w:bCs/>
        </w:rPr>
        <w:t>1</w:t>
      </w:r>
      <w:r w:rsidRPr="003118C5">
        <w:rPr>
          <w:b/>
          <w:bCs/>
        </w:rPr>
        <w:t xml:space="preserve"> or Tier 2 Legal Representative </w:t>
      </w:r>
      <w:r w:rsidRPr="003118C5">
        <w:t>means, in respect of Tier 1 and Tier 2 claims:</w:t>
      </w:r>
    </w:p>
    <w:p w14:paraId="5C171EE5" w14:textId="77777777" w:rsidR="00C411B3" w:rsidRPr="003118C5" w:rsidRDefault="00C411B3" w:rsidP="00AF512F">
      <w:pPr>
        <w:pStyle w:val="Heading3"/>
        <w:numPr>
          <w:ilvl w:val="2"/>
          <w:numId w:val="41"/>
        </w:numPr>
      </w:pPr>
      <w:r w:rsidRPr="003118C5">
        <w:t xml:space="preserve">if the COVID-19 Vaccine Recipient dies from a cause unrelated to the Harm prior to or after making a Claim, the executor or an administrator of the COVID-19 Vaccine Recipient’s </w:t>
      </w:r>
      <w:proofErr w:type="gramStart"/>
      <w:r w:rsidRPr="003118C5">
        <w:t>estate;</w:t>
      </w:r>
      <w:proofErr w:type="gramEnd"/>
    </w:p>
    <w:p w14:paraId="7E091ED0" w14:textId="77777777" w:rsidR="00C411B3" w:rsidRPr="003118C5" w:rsidRDefault="00C411B3" w:rsidP="00357394">
      <w:pPr>
        <w:pStyle w:val="Heading3"/>
      </w:pPr>
      <w:r w:rsidRPr="003118C5">
        <w:t xml:space="preserve">the trustee of the estate of the COVID-19 Vaccine Recipient under a legal </w:t>
      </w:r>
      <w:proofErr w:type="gramStart"/>
      <w:r w:rsidRPr="003118C5">
        <w:t>disability;</w:t>
      </w:r>
      <w:proofErr w:type="gramEnd"/>
    </w:p>
    <w:p w14:paraId="3EF019C8" w14:textId="77777777" w:rsidR="00C411B3" w:rsidRPr="003118C5" w:rsidRDefault="00C411B3" w:rsidP="00357394">
      <w:pPr>
        <w:pStyle w:val="Heading3"/>
      </w:pPr>
      <w:r w:rsidRPr="003118C5">
        <w:t xml:space="preserve">a person who holds an enduring power of attorney granted by the COVID-19 Vaccine </w:t>
      </w:r>
      <w:proofErr w:type="gramStart"/>
      <w:r w:rsidRPr="003118C5">
        <w:t>Recipient;</w:t>
      </w:r>
      <w:proofErr w:type="gramEnd"/>
    </w:p>
    <w:p w14:paraId="1C19F031" w14:textId="77777777" w:rsidR="00C411B3" w:rsidRPr="003118C5" w:rsidRDefault="00C411B3" w:rsidP="00357394">
      <w:pPr>
        <w:pStyle w:val="Heading3"/>
      </w:pPr>
      <w:r w:rsidRPr="003118C5">
        <w:t>a person who, by order of a court or otherwise, has the legal administration or control of the affairs of the COVID-19 Vaccine Recipient; and</w:t>
      </w:r>
    </w:p>
    <w:p w14:paraId="2A2035CF" w14:textId="77777777" w:rsidR="00C411B3" w:rsidRPr="003118C5" w:rsidRDefault="00C411B3" w:rsidP="00357394">
      <w:pPr>
        <w:pStyle w:val="Heading3"/>
      </w:pPr>
      <w:r w:rsidRPr="003118C5">
        <w:t>if the COVID-19 Vaccine Recipient is a Minor or is mentally incapacitated, a parent or legal guardian of that person (or similar),</w:t>
      </w:r>
    </w:p>
    <w:p w14:paraId="30BD0DE8" w14:textId="77777777" w:rsidR="00C411B3" w:rsidRPr="003118C5" w:rsidRDefault="00C411B3" w:rsidP="000F13A1">
      <w:pPr>
        <w:pStyle w:val="Indent2"/>
        <w:ind w:left="720"/>
      </w:pPr>
      <w:r w:rsidRPr="003118C5">
        <w:t xml:space="preserve">but does not include a Tier 1 or Tier 2 Authorised Representative. </w:t>
      </w:r>
    </w:p>
    <w:p w14:paraId="5FCB509A" w14:textId="77777777" w:rsidR="009436B3" w:rsidRPr="003118C5" w:rsidRDefault="009436B3" w:rsidP="000F13A1">
      <w:pPr>
        <w:pStyle w:val="Indent1"/>
        <w:ind w:left="720"/>
      </w:pPr>
      <w:r w:rsidRPr="003118C5">
        <w:rPr>
          <w:b/>
          <w:bCs/>
        </w:rPr>
        <w:lastRenderedPageBreak/>
        <w:t>Tier 3 Authorised Representative</w:t>
      </w:r>
      <w:r w:rsidRPr="003118C5">
        <w:t xml:space="preserve"> means a lawyer retained by </w:t>
      </w:r>
      <w:r w:rsidR="000A0AE8" w:rsidRPr="003118C5">
        <w:t>a</w:t>
      </w:r>
      <w:r w:rsidRPr="003118C5">
        <w:t xml:space="preserve"> Tier 3 Estate Representative</w:t>
      </w:r>
      <w:r w:rsidR="00205633" w:rsidRPr="003118C5">
        <w:t>,</w:t>
      </w:r>
      <w:r w:rsidRPr="003118C5">
        <w:t xml:space="preserve"> provided </w:t>
      </w:r>
      <w:r w:rsidR="000A0AE8" w:rsidRPr="003118C5">
        <w:t>the lawyer</w:t>
      </w:r>
      <w:r w:rsidRPr="003118C5">
        <w:t xml:space="preserve"> provide</w:t>
      </w:r>
      <w:r w:rsidR="000A0AE8" w:rsidRPr="003118C5">
        <w:t>s</w:t>
      </w:r>
      <w:r w:rsidRPr="003118C5">
        <w:t xml:space="preserve"> satisfactory evidence that they are authorised to act on behalf of the Tier 3 Estate Representative.</w:t>
      </w:r>
      <w:r w:rsidR="000A0AE8" w:rsidRPr="003118C5">
        <w:t xml:space="preserve"> </w:t>
      </w:r>
    </w:p>
    <w:p w14:paraId="15DFFD30" w14:textId="213E996C" w:rsidR="0077704F" w:rsidRPr="003118C5" w:rsidRDefault="005D585F" w:rsidP="00357394">
      <w:pPr>
        <w:pStyle w:val="Indent1"/>
      </w:pPr>
      <w:r w:rsidRPr="003118C5">
        <w:rPr>
          <w:b/>
          <w:bCs/>
        </w:rPr>
        <w:t>Tier 1</w:t>
      </w:r>
      <w:bookmarkEnd w:id="203"/>
      <w:r w:rsidR="0049408B" w:rsidRPr="003118C5">
        <w:rPr>
          <w:b/>
          <w:bCs/>
        </w:rPr>
        <w:t xml:space="preserve"> </w:t>
      </w:r>
      <w:bookmarkStart w:id="204" w:name="_9kMH3K6ZWu5779GOVFkiv"/>
      <w:r w:rsidR="0049408B" w:rsidRPr="003118C5">
        <w:rPr>
          <w:b/>
          <w:bCs/>
        </w:rPr>
        <w:t>claim</w:t>
      </w:r>
      <w:bookmarkEnd w:id="204"/>
      <w:r w:rsidRPr="003118C5">
        <w:t xml:space="preserve"> means a </w:t>
      </w:r>
      <w:bookmarkStart w:id="205" w:name="_9kMH4L6ZWu5779GOVFkiv"/>
      <w:r w:rsidR="007255E7" w:rsidRPr="003118C5">
        <w:t>c</w:t>
      </w:r>
      <w:r w:rsidRPr="003118C5">
        <w:t>laim</w:t>
      </w:r>
      <w:bookmarkEnd w:id="205"/>
      <w:r w:rsidRPr="003118C5">
        <w:t xml:space="preserve"> under the Scheme for</w:t>
      </w:r>
      <w:r w:rsidR="00B070CE" w:rsidRPr="003118C5">
        <w:t xml:space="preserve"> Compensation</w:t>
      </w:r>
      <w:r w:rsidR="0077704F" w:rsidRPr="003118C5">
        <w:t>:</w:t>
      </w:r>
      <w:r w:rsidRPr="003118C5">
        <w:t xml:space="preserve"> </w:t>
      </w:r>
    </w:p>
    <w:p w14:paraId="4D00DABA" w14:textId="77777777" w:rsidR="0077704F" w:rsidRPr="003118C5" w:rsidRDefault="00964FF0" w:rsidP="00AF512F">
      <w:pPr>
        <w:pStyle w:val="Heading3"/>
        <w:numPr>
          <w:ilvl w:val="2"/>
          <w:numId w:val="42"/>
        </w:numPr>
      </w:pPr>
      <w:r w:rsidRPr="003118C5">
        <w:t xml:space="preserve">in relation to </w:t>
      </w:r>
      <w:r w:rsidR="00EE0463" w:rsidRPr="003118C5">
        <w:t>Harm</w:t>
      </w:r>
      <w:r w:rsidR="00B070CE" w:rsidRPr="003118C5">
        <w:t xml:space="preserve"> (not resulting in death</w:t>
      </w:r>
      <w:r w:rsidR="00DE1C18" w:rsidRPr="003118C5">
        <w:t xml:space="preserve"> of the COVID-19 Vaccine Recipient</w:t>
      </w:r>
      <w:r w:rsidR="00B070CE" w:rsidRPr="003118C5">
        <w:t>)</w:t>
      </w:r>
      <w:r w:rsidR="0077704F" w:rsidRPr="003118C5">
        <w:t>;</w:t>
      </w:r>
      <w:r w:rsidR="002920B8" w:rsidRPr="003118C5">
        <w:t xml:space="preserve"> and</w:t>
      </w:r>
    </w:p>
    <w:p w14:paraId="34D3E591" w14:textId="62B251FC" w:rsidR="008F2AAD" w:rsidRPr="003118C5" w:rsidRDefault="00964FF0" w:rsidP="00357394">
      <w:pPr>
        <w:pStyle w:val="Heading3"/>
      </w:pPr>
      <w:r w:rsidRPr="003118C5">
        <w:t xml:space="preserve">in relation to </w:t>
      </w:r>
      <w:r w:rsidR="00C86F57" w:rsidRPr="003118C5">
        <w:t xml:space="preserve">which a Loss Less Pain and Suffering Amount </w:t>
      </w:r>
      <w:r w:rsidR="00EF439E">
        <w:t xml:space="preserve">is assessed </w:t>
      </w:r>
      <w:r w:rsidR="005D585F" w:rsidRPr="003118C5">
        <w:t>between</w:t>
      </w:r>
      <w:r w:rsidR="008F2AAD" w:rsidRPr="003118C5">
        <w:t>:</w:t>
      </w:r>
    </w:p>
    <w:p w14:paraId="401AB6E7" w14:textId="3AD3BEAC" w:rsidR="008F2AAD" w:rsidRPr="003118C5" w:rsidRDefault="005D585F" w:rsidP="00AF512F">
      <w:pPr>
        <w:pStyle w:val="Heading3"/>
        <w:numPr>
          <w:ilvl w:val="3"/>
          <w:numId w:val="52"/>
        </w:numPr>
      </w:pPr>
      <w:r w:rsidRPr="003118C5">
        <w:t>$</w:t>
      </w:r>
      <w:r w:rsidR="00305A70" w:rsidRPr="003118C5">
        <w:t>1</w:t>
      </w:r>
      <w:r w:rsidRPr="003118C5">
        <w:t>,000</w:t>
      </w:r>
      <w:r w:rsidR="00BB17E8" w:rsidRPr="003118C5">
        <w:t>.00</w:t>
      </w:r>
      <w:r w:rsidRPr="003118C5">
        <w:t xml:space="preserve"> and $1</w:t>
      </w:r>
      <w:r w:rsidR="008F2AAD" w:rsidRPr="003118C5">
        <w:t>5</w:t>
      </w:r>
      <w:r w:rsidRPr="003118C5">
        <w:t>,999.99</w:t>
      </w:r>
      <w:r w:rsidR="00EE4111">
        <w:t xml:space="preserve"> </w:t>
      </w:r>
      <w:r w:rsidR="008F2AAD" w:rsidRPr="003118C5">
        <w:t xml:space="preserve">if Pain and Suffering is claimed; </w:t>
      </w:r>
      <w:r w:rsidR="00170B00" w:rsidRPr="003118C5">
        <w:t>or</w:t>
      </w:r>
    </w:p>
    <w:p w14:paraId="5BE7A3D8" w14:textId="77ACE3BD" w:rsidR="00C86F57" w:rsidRPr="003118C5" w:rsidRDefault="008F2AAD" w:rsidP="00AF512F">
      <w:pPr>
        <w:pStyle w:val="Heading3"/>
        <w:numPr>
          <w:ilvl w:val="3"/>
          <w:numId w:val="52"/>
        </w:numPr>
      </w:pPr>
      <w:r w:rsidRPr="003118C5">
        <w:t>$</w:t>
      </w:r>
      <w:r w:rsidR="00305A70" w:rsidRPr="003118C5">
        <w:t>1</w:t>
      </w:r>
      <w:r w:rsidRPr="003118C5">
        <w:t xml:space="preserve">,000.00 and </w:t>
      </w:r>
      <w:r w:rsidR="00EF71D0" w:rsidRPr="003118C5">
        <w:t>$</w:t>
      </w:r>
      <w:r w:rsidRPr="003118C5">
        <w:t>19,999.99</w:t>
      </w:r>
      <w:r w:rsidR="00EE4111">
        <w:t xml:space="preserve"> </w:t>
      </w:r>
      <w:r w:rsidRPr="003118C5">
        <w:t>if Pain and Suffering is not claimed</w:t>
      </w:r>
      <w:r w:rsidR="00680E2E" w:rsidRPr="003118C5">
        <w:t>.</w:t>
      </w:r>
    </w:p>
    <w:p w14:paraId="60856CD5" w14:textId="0F8B0F08" w:rsidR="00511A85" w:rsidRPr="003118C5" w:rsidRDefault="005D585F" w:rsidP="00357394">
      <w:pPr>
        <w:pStyle w:val="Indent1"/>
      </w:pPr>
      <w:bookmarkStart w:id="206" w:name="_9kMKJ5YVt48889AeSkuJ"/>
      <w:r w:rsidRPr="003118C5">
        <w:rPr>
          <w:b/>
          <w:bCs/>
        </w:rPr>
        <w:t>Tier 2</w:t>
      </w:r>
      <w:bookmarkEnd w:id="206"/>
      <w:r w:rsidR="0049408B" w:rsidRPr="003118C5">
        <w:rPr>
          <w:b/>
          <w:bCs/>
        </w:rPr>
        <w:t xml:space="preserve"> </w:t>
      </w:r>
      <w:bookmarkStart w:id="207" w:name="_9kMH5M6ZWu5779GOVFkiv"/>
      <w:r w:rsidR="0049408B" w:rsidRPr="003118C5">
        <w:rPr>
          <w:b/>
          <w:bCs/>
        </w:rPr>
        <w:t>claim</w:t>
      </w:r>
      <w:bookmarkEnd w:id="207"/>
      <w:r w:rsidRPr="003118C5">
        <w:t xml:space="preserve"> means a </w:t>
      </w:r>
      <w:bookmarkStart w:id="208" w:name="_9kMH6N6ZWu5779GOVFkiv"/>
      <w:r w:rsidR="007255E7" w:rsidRPr="003118C5">
        <w:t>c</w:t>
      </w:r>
      <w:r w:rsidRPr="003118C5">
        <w:t>laim</w:t>
      </w:r>
      <w:bookmarkEnd w:id="208"/>
      <w:r w:rsidRPr="003118C5">
        <w:t xml:space="preserve"> under the Scheme for </w:t>
      </w:r>
      <w:r w:rsidR="00B070CE" w:rsidRPr="003118C5">
        <w:t>Compensation</w:t>
      </w:r>
      <w:r w:rsidR="00511A85" w:rsidRPr="003118C5">
        <w:t>:</w:t>
      </w:r>
      <w:r w:rsidRPr="003118C5">
        <w:t xml:space="preserve"> </w:t>
      </w:r>
    </w:p>
    <w:p w14:paraId="79AD1FA3" w14:textId="77777777" w:rsidR="00511A85" w:rsidRPr="003118C5" w:rsidRDefault="00964FF0" w:rsidP="00AF512F">
      <w:pPr>
        <w:pStyle w:val="Heading3"/>
        <w:numPr>
          <w:ilvl w:val="2"/>
          <w:numId w:val="43"/>
        </w:numPr>
      </w:pPr>
      <w:r w:rsidRPr="003118C5">
        <w:t xml:space="preserve">in relation to </w:t>
      </w:r>
      <w:r w:rsidR="00EE0463" w:rsidRPr="003118C5">
        <w:t>Harm</w:t>
      </w:r>
      <w:r w:rsidR="005D585F" w:rsidRPr="003118C5">
        <w:t xml:space="preserve"> </w:t>
      </w:r>
      <w:r w:rsidR="00B070CE" w:rsidRPr="003118C5">
        <w:t>(not resulting in death</w:t>
      </w:r>
      <w:r w:rsidR="00BA514A" w:rsidRPr="003118C5">
        <w:t xml:space="preserve"> of the COVID-19 Vaccine Recipient</w:t>
      </w:r>
      <w:r w:rsidR="00B070CE" w:rsidRPr="003118C5">
        <w:t>)</w:t>
      </w:r>
      <w:r w:rsidR="00511A85" w:rsidRPr="003118C5">
        <w:t>;</w:t>
      </w:r>
      <w:r w:rsidR="002920B8" w:rsidRPr="003118C5">
        <w:t xml:space="preserve"> and</w:t>
      </w:r>
    </w:p>
    <w:p w14:paraId="01A39E83" w14:textId="6E00298E" w:rsidR="008F2AAD" w:rsidRPr="003118C5" w:rsidRDefault="00964FF0" w:rsidP="00357394">
      <w:pPr>
        <w:pStyle w:val="Heading3"/>
      </w:pPr>
      <w:r w:rsidRPr="003118C5">
        <w:t xml:space="preserve">in relation to </w:t>
      </w:r>
      <w:r w:rsidR="00C86F57" w:rsidRPr="003118C5">
        <w:t xml:space="preserve">which </w:t>
      </w:r>
      <w:r w:rsidR="00E810AE" w:rsidRPr="003118C5">
        <w:t xml:space="preserve">a Loss Less Pain and Suffering Amount </w:t>
      </w:r>
      <w:r w:rsidR="00EF439E">
        <w:t>is assessed to be</w:t>
      </w:r>
      <w:r w:rsidR="008F2AAD" w:rsidRPr="003118C5">
        <w:t>:</w:t>
      </w:r>
    </w:p>
    <w:p w14:paraId="7D04C973" w14:textId="174713D7" w:rsidR="008F2AAD" w:rsidRPr="003118C5" w:rsidRDefault="005D585F" w:rsidP="00357394">
      <w:pPr>
        <w:pStyle w:val="Heading4"/>
      </w:pPr>
      <w:r w:rsidRPr="003118C5">
        <w:t>$</w:t>
      </w:r>
      <w:r w:rsidR="008F2AAD" w:rsidRPr="003118C5">
        <w:t>16</w:t>
      </w:r>
      <w:r w:rsidRPr="003118C5">
        <w:t>,000</w:t>
      </w:r>
      <w:r w:rsidR="00EC3F9A" w:rsidRPr="003118C5">
        <w:t>.00</w:t>
      </w:r>
      <w:r w:rsidRPr="003118C5">
        <w:t xml:space="preserve"> or more</w:t>
      </w:r>
      <w:r w:rsidR="008F2AAD" w:rsidRPr="003118C5">
        <w:t xml:space="preserve"> if Pain and Suffering is claimed; </w:t>
      </w:r>
      <w:r w:rsidR="00170B00" w:rsidRPr="003118C5">
        <w:t>or</w:t>
      </w:r>
    </w:p>
    <w:p w14:paraId="3BB13405" w14:textId="1CD0DE46" w:rsidR="005D585F" w:rsidRPr="003118C5" w:rsidRDefault="008F2AAD" w:rsidP="00357394">
      <w:pPr>
        <w:pStyle w:val="Heading4"/>
      </w:pPr>
      <w:r w:rsidRPr="003118C5">
        <w:t>$20,000</w:t>
      </w:r>
      <w:r w:rsidR="00EC3F9A" w:rsidRPr="003118C5">
        <w:t>.00</w:t>
      </w:r>
      <w:r w:rsidRPr="003118C5">
        <w:t xml:space="preserve"> or more if Pain and Suffering is not claimed</w:t>
      </w:r>
      <w:r w:rsidR="0037689D" w:rsidRPr="003118C5">
        <w:t>.</w:t>
      </w:r>
    </w:p>
    <w:p w14:paraId="182570C5" w14:textId="77777777" w:rsidR="00007DCC" w:rsidRPr="003118C5" w:rsidRDefault="00007DCC" w:rsidP="00357394">
      <w:pPr>
        <w:pStyle w:val="Indent1"/>
      </w:pPr>
      <w:bookmarkStart w:id="209" w:name="_9kMKJ5YVt48889BfSkuK"/>
      <w:r w:rsidRPr="003118C5">
        <w:rPr>
          <w:b/>
          <w:bCs/>
        </w:rPr>
        <w:t>Tier 3</w:t>
      </w:r>
      <w:bookmarkEnd w:id="209"/>
      <w:r w:rsidRPr="003118C5">
        <w:rPr>
          <w:b/>
          <w:bCs/>
        </w:rPr>
        <w:t xml:space="preserve"> </w:t>
      </w:r>
      <w:bookmarkStart w:id="210" w:name="_9kMH7O6ZWu5779GOVFkiv"/>
      <w:r w:rsidRPr="003118C5">
        <w:rPr>
          <w:b/>
          <w:bCs/>
        </w:rPr>
        <w:t>claim</w:t>
      </w:r>
      <w:bookmarkEnd w:id="210"/>
      <w:r w:rsidRPr="003118C5">
        <w:t xml:space="preserve"> means a </w:t>
      </w:r>
      <w:bookmarkStart w:id="211" w:name="_9kMH8P6ZWu5779GOVFkiv"/>
      <w:r w:rsidRPr="003118C5">
        <w:t>claim</w:t>
      </w:r>
      <w:bookmarkEnd w:id="211"/>
      <w:r w:rsidRPr="003118C5">
        <w:t xml:space="preserve"> </w:t>
      </w:r>
      <w:r w:rsidR="001A4071" w:rsidRPr="003118C5">
        <w:t xml:space="preserve">under the Scheme for Compensation </w:t>
      </w:r>
      <w:r w:rsidR="00B26C91" w:rsidRPr="003118C5">
        <w:t xml:space="preserve">in relation </w:t>
      </w:r>
      <w:r w:rsidR="00D73856" w:rsidRPr="003118C5">
        <w:t>Harm that caused</w:t>
      </w:r>
      <w:r w:rsidR="00E473E4" w:rsidRPr="003118C5">
        <w:t>,</w:t>
      </w:r>
      <w:r w:rsidR="00D73856" w:rsidRPr="003118C5">
        <w:t xml:space="preserve"> or </w:t>
      </w:r>
      <w:r w:rsidR="00E937BD" w:rsidRPr="003118C5">
        <w:t xml:space="preserve">materially </w:t>
      </w:r>
      <w:r w:rsidR="00D73856" w:rsidRPr="003118C5">
        <w:t>contributed to</w:t>
      </w:r>
      <w:r w:rsidR="00225D07" w:rsidRPr="003118C5">
        <w:t>,</w:t>
      </w:r>
      <w:r w:rsidR="00D73856" w:rsidRPr="003118C5">
        <w:t xml:space="preserve"> the </w:t>
      </w:r>
      <w:r w:rsidR="007B0FDF" w:rsidRPr="003118C5">
        <w:t xml:space="preserve">death of a </w:t>
      </w:r>
      <w:r w:rsidR="00D73856" w:rsidRPr="003118C5">
        <w:t>COVID-19 Vaccine Recipient</w:t>
      </w:r>
      <w:r w:rsidRPr="003118C5">
        <w:t xml:space="preserve">. </w:t>
      </w:r>
    </w:p>
    <w:p w14:paraId="6F63FDF2" w14:textId="77777777" w:rsidR="005F4902" w:rsidRPr="003118C5" w:rsidRDefault="00ED6AD1" w:rsidP="00357394">
      <w:pPr>
        <w:pStyle w:val="Indent1"/>
      </w:pPr>
      <w:bookmarkStart w:id="212" w:name="_9kR3WTr1BC6EMjQisISBuvuuitDmiGCttKqZFS9"/>
      <w:bookmarkStart w:id="213" w:name="_9kR3WTr1BC6GIdQisISBuvuuitDmiGCttKqZFS9"/>
      <w:bookmarkStart w:id="214" w:name="_Hlk84841127"/>
      <w:r w:rsidRPr="00357394">
        <w:rPr>
          <w:rStyle w:val="Strong"/>
        </w:rPr>
        <w:t>Tier 3</w:t>
      </w:r>
      <w:r w:rsidR="00F9195B" w:rsidRPr="00357394">
        <w:rPr>
          <w:rStyle w:val="Strong"/>
        </w:rPr>
        <w:t xml:space="preserve"> </w:t>
      </w:r>
      <w:bookmarkStart w:id="215" w:name="_9kMPO5YVt7GD8IPU8rsrrfqA"/>
      <w:bookmarkStart w:id="216" w:name="_9kMPO5YVt7GD9B9M8rsrrfqA"/>
      <w:r w:rsidR="00F9195B" w:rsidRPr="00357394">
        <w:rPr>
          <w:rStyle w:val="Strong"/>
        </w:rPr>
        <w:t>Dependant</w:t>
      </w:r>
      <w:bookmarkEnd w:id="215"/>
      <w:bookmarkEnd w:id="216"/>
      <w:r w:rsidRPr="00357394">
        <w:rPr>
          <w:rStyle w:val="Strong"/>
        </w:rPr>
        <w:t xml:space="preserve"> Lump Sum Payment</w:t>
      </w:r>
      <w:bookmarkEnd w:id="212"/>
      <w:bookmarkEnd w:id="213"/>
      <w:r w:rsidRPr="003118C5">
        <w:t xml:space="preserve"> means</w:t>
      </w:r>
      <w:r w:rsidR="005F4902" w:rsidRPr="003118C5">
        <w:t>:</w:t>
      </w:r>
      <w:r w:rsidR="008E4E1B" w:rsidRPr="003118C5">
        <w:t xml:space="preserve"> </w:t>
      </w:r>
    </w:p>
    <w:p w14:paraId="6A121895" w14:textId="77777777" w:rsidR="005F4902" w:rsidRPr="003118C5" w:rsidRDefault="00071B3C" w:rsidP="00AF512F">
      <w:pPr>
        <w:pStyle w:val="Heading3"/>
        <w:numPr>
          <w:ilvl w:val="2"/>
          <w:numId w:val="44"/>
        </w:numPr>
      </w:pPr>
      <w:r w:rsidRPr="003118C5">
        <w:t xml:space="preserve">the amount of </w:t>
      </w:r>
      <w:proofErr w:type="gramStart"/>
      <w:r w:rsidR="00876A62" w:rsidRPr="003118C5">
        <w:t>$644,640</w:t>
      </w:r>
      <w:r w:rsidR="005F4902" w:rsidRPr="003118C5">
        <w:t>;</w:t>
      </w:r>
      <w:proofErr w:type="gramEnd"/>
    </w:p>
    <w:p w14:paraId="53460D14" w14:textId="77777777" w:rsidR="005F4902" w:rsidRPr="003118C5" w:rsidRDefault="005F4902" w:rsidP="00357394">
      <w:pPr>
        <w:pStyle w:val="Heading3"/>
      </w:pPr>
      <w:bookmarkStart w:id="217" w:name="_Ref84867695"/>
      <w:r w:rsidRPr="003118C5">
        <w:t>plus, if the</w:t>
      </w:r>
      <w:r w:rsidR="00F9195B" w:rsidRPr="003118C5">
        <w:t xml:space="preserve"> Deceased</w:t>
      </w:r>
      <w:r w:rsidRPr="003118C5">
        <w:t xml:space="preserve"> COVID-19 Vaccine Recipient had more than one </w:t>
      </w:r>
      <w:bookmarkStart w:id="218" w:name="_9kMHzG6ZWu8HE9JQV9stssgrB"/>
      <w:bookmarkStart w:id="219" w:name="_9kMHzG6ZWu8HEACAN9stssgrB"/>
      <w:r w:rsidRPr="003118C5">
        <w:t>Depend</w:t>
      </w:r>
      <w:r w:rsidR="00F93CA7" w:rsidRPr="003118C5">
        <w:t>a</w:t>
      </w:r>
      <w:r w:rsidRPr="003118C5">
        <w:t>nt</w:t>
      </w:r>
      <w:bookmarkEnd w:id="218"/>
      <w:bookmarkEnd w:id="219"/>
      <w:r w:rsidRPr="003118C5">
        <w:t xml:space="preserve"> at the time of</w:t>
      </w:r>
      <w:r w:rsidR="005701BF" w:rsidRPr="003118C5">
        <w:t xml:space="preserve"> </w:t>
      </w:r>
      <w:r w:rsidR="00337AC8" w:rsidRPr="003118C5">
        <w:t xml:space="preserve">their </w:t>
      </w:r>
      <w:r w:rsidRPr="003118C5">
        <w:t>death:</w:t>
      </w:r>
      <w:bookmarkEnd w:id="217"/>
      <w:r w:rsidRPr="003118C5">
        <w:t xml:space="preserve"> </w:t>
      </w:r>
    </w:p>
    <w:p w14:paraId="4170A942" w14:textId="77777777" w:rsidR="006E1B44" w:rsidRPr="003118C5" w:rsidRDefault="005F4902" w:rsidP="00357394">
      <w:pPr>
        <w:pStyle w:val="Heading4"/>
      </w:pPr>
      <w:r w:rsidRPr="003118C5">
        <w:t xml:space="preserve">for each child that </w:t>
      </w:r>
      <w:r w:rsidR="003451A6" w:rsidRPr="003118C5">
        <w:t xml:space="preserve">was </w:t>
      </w:r>
      <w:r w:rsidRPr="003118C5">
        <w:t xml:space="preserve">a </w:t>
      </w:r>
      <w:bookmarkStart w:id="220" w:name="_9kMH0H6ZWu8HE9JQV9stssgrB"/>
      <w:bookmarkStart w:id="221" w:name="_9kMH0H6ZWu8HEACAN9stssgrB"/>
      <w:r w:rsidRPr="003118C5">
        <w:t>Dependant</w:t>
      </w:r>
      <w:bookmarkEnd w:id="220"/>
      <w:bookmarkEnd w:id="221"/>
      <w:r w:rsidR="0054549C" w:rsidRPr="003118C5">
        <w:t xml:space="preserve"> who was</w:t>
      </w:r>
      <w:r w:rsidR="00E473E4" w:rsidRPr="003118C5">
        <w:t>, at the date the Deceased COVID-19 Vaccine Recipient died</w:t>
      </w:r>
      <w:r w:rsidR="006E1B44" w:rsidRPr="003118C5">
        <w:t>:</w:t>
      </w:r>
    </w:p>
    <w:p w14:paraId="1A1A1F85" w14:textId="77777777" w:rsidR="005E7F17" w:rsidRPr="003118C5" w:rsidRDefault="005E7F17" w:rsidP="00357394">
      <w:pPr>
        <w:pStyle w:val="Heading5"/>
      </w:pPr>
      <w:r w:rsidRPr="003118C5">
        <w:t xml:space="preserve">under the age of 16; or </w:t>
      </w:r>
    </w:p>
    <w:p w14:paraId="77380349" w14:textId="77777777" w:rsidR="005E7F17" w:rsidRPr="003118C5" w:rsidRDefault="005E7F17" w:rsidP="00357394">
      <w:pPr>
        <w:pStyle w:val="Heading5"/>
      </w:pPr>
      <w:r w:rsidRPr="003118C5">
        <w:t>over 16 but under the age of 21 and a full-time student,</w:t>
      </w:r>
    </w:p>
    <w:p w14:paraId="3AE2FCC8" w14:textId="77777777" w:rsidR="005F4902" w:rsidRPr="003118C5" w:rsidRDefault="005F4902" w:rsidP="00357394">
      <w:pPr>
        <w:pStyle w:val="Indent3"/>
      </w:pPr>
      <w:r w:rsidRPr="003118C5">
        <w:t xml:space="preserve">the additional sum specified in </w:t>
      </w:r>
      <w:bookmarkStart w:id="222" w:name="_9kR3WTr2666A9JFv24yF"/>
      <w:r w:rsidRPr="003118C5">
        <w:t>Column 2</w:t>
      </w:r>
      <w:bookmarkEnd w:id="222"/>
      <w:r w:rsidRPr="003118C5">
        <w:t xml:space="preserve"> of </w:t>
      </w:r>
      <w:bookmarkStart w:id="223" w:name="_9kMHG5YVtCIA69DbGp9KHuZZr1RbK3433r2MvrP"/>
      <w:r w:rsidR="003D37D9" w:rsidRPr="003118C5">
        <w:t>Table 2</w:t>
      </w:r>
      <w:bookmarkEnd w:id="223"/>
      <w:r w:rsidR="003D37D9" w:rsidRPr="003118C5">
        <w:t xml:space="preserve"> corresponding to the age of each child as</w:t>
      </w:r>
      <w:r w:rsidRPr="003118C5">
        <w:t xml:space="preserve"> set out in </w:t>
      </w:r>
      <w:bookmarkStart w:id="224" w:name="_9kR3WTr2666AAKFv24yE"/>
      <w:r w:rsidRPr="003118C5">
        <w:t>Column 1</w:t>
      </w:r>
      <w:bookmarkEnd w:id="224"/>
      <w:r w:rsidRPr="003118C5">
        <w:t xml:space="preserve"> of </w:t>
      </w:r>
      <w:bookmarkStart w:id="225" w:name="_9kMIH5YVtCIA69DbGp9KHuZZr1RbK3433r2MvrP"/>
      <w:r w:rsidR="003D37D9" w:rsidRPr="003118C5">
        <w:t xml:space="preserve">Table </w:t>
      </w:r>
      <w:proofErr w:type="gramStart"/>
      <w:r w:rsidR="003D37D9" w:rsidRPr="003118C5">
        <w:t>2</w:t>
      </w:r>
      <w:bookmarkEnd w:id="225"/>
      <w:r w:rsidRPr="003118C5">
        <w:t>;</w:t>
      </w:r>
      <w:proofErr w:type="gramEnd"/>
      <w:r w:rsidRPr="003118C5">
        <w:t xml:space="preserve"> </w:t>
      </w:r>
    </w:p>
    <w:p w14:paraId="310868D6" w14:textId="77777777" w:rsidR="00071B3C" w:rsidRPr="003118C5" w:rsidRDefault="005F4902" w:rsidP="00357394">
      <w:pPr>
        <w:pStyle w:val="Heading4"/>
      </w:pPr>
      <w:r w:rsidRPr="003118C5">
        <w:t xml:space="preserve">but, where the </w:t>
      </w:r>
      <w:r w:rsidR="00F9195B" w:rsidRPr="003118C5">
        <w:t xml:space="preserve">Deceased </w:t>
      </w:r>
      <w:r w:rsidRPr="003118C5">
        <w:t>COVID-19 Vaccine Recipient’s only Depend</w:t>
      </w:r>
      <w:r w:rsidR="00F93CA7" w:rsidRPr="003118C5">
        <w:t>a</w:t>
      </w:r>
      <w:r w:rsidRPr="003118C5">
        <w:t xml:space="preserve">nts are children of the </w:t>
      </w:r>
      <w:r w:rsidR="00F9195B" w:rsidRPr="003118C5">
        <w:t xml:space="preserve">Deceased </w:t>
      </w:r>
      <w:r w:rsidRPr="003118C5">
        <w:t xml:space="preserve">COVID-19 Vaccine Recipient, </w:t>
      </w:r>
      <w:r w:rsidR="009E1BF3" w:rsidRPr="003118C5">
        <w:t xml:space="preserve">it will not include an additional sum as set out in </w:t>
      </w:r>
      <w:bookmarkStart w:id="226" w:name="_9kMJI5YVtCIA69DbGp9KHuZZr1RbK3433r2MvrP"/>
      <w:r w:rsidR="009E1BF3" w:rsidRPr="003118C5">
        <w:t>Table 2</w:t>
      </w:r>
      <w:bookmarkEnd w:id="226"/>
      <w:r w:rsidR="009E1BF3" w:rsidRPr="003118C5">
        <w:t xml:space="preserve"> for the </w:t>
      </w:r>
      <w:r w:rsidRPr="003118C5">
        <w:t>eldest child</w:t>
      </w:r>
      <w:r w:rsidR="00E473E4" w:rsidRPr="003118C5">
        <w:t xml:space="preserve"> that was a </w:t>
      </w:r>
      <w:bookmarkStart w:id="227" w:name="_9kMH1I6ZWu8HE9JQV9stssgrB"/>
      <w:bookmarkStart w:id="228" w:name="_9kMH1I6ZWu8HEACAN9stssgrB"/>
      <w:r w:rsidR="00E473E4" w:rsidRPr="003118C5">
        <w:t>Dependant</w:t>
      </w:r>
      <w:bookmarkEnd w:id="227"/>
      <w:bookmarkEnd w:id="228"/>
      <w:r w:rsidR="00BB4902" w:rsidRPr="003118C5">
        <w:t>,</w:t>
      </w:r>
    </w:p>
    <w:p w14:paraId="2AAAADF7" w14:textId="77777777" w:rsidR="00BB4902" w:rsidRPr="003118C5" w:rsidRDefault="00BB4394" w:rsidP="00357394">
      <w:pPr>
        <w:pStyle w:val="Indent3"/>
      </w:pPr>
      <w:r w:rsidRPr="003118C5">
        <w:rPr>
          <w:szCs w:val="24"/>
        </w:rPr>
        <w:t>l</w:t>
      </w:r>
      <w:r w:rsidR="00BB4902" w:rsidRPr="003118C5">
        <w:rPr>
          <w:szCs w:val="24"/>
        </w:rPr>
        <w:t xml:space="preserve">ess any items or amounts which have been or are </w:t>
      </w:r>
      <w:r w:rsidR="00BB4902" w:rsidRPr="003118C5">
        <w:t xml:space="preserve">entitled </w:t>
      </w:r>
      <w:r w:rsidR="00BB4902" w:rsidRPr="003118C5">
        <w:rPr>
          <w:szCs w:val="24"/>
        </w:rPr>
        <w:t xml:space="preserve">to be paid or reimbursed by a </w:t>
      </w:r>
      <w:proofErr w:type="gramStart"/>
      <w:r w:rsidR="00BB4902" w:rsidRPr="003118C5">
        <w:rPr>
          <w:szCs w:val="24"/>
        </w:rPr>
        <w:t>Third Party</w:t>
      </w:r>
      <w:proofErr w:type="gramEnd"/>
      <w:r w:rsidR="00BB4902" w:rsidRPr="003118C5">
        <w:rPr>
          <w:szCs w:val="24"/>
        </w:rPr>
        <w:t xml:space="preserve"> Payer</w:t>
      </w:r>
      <w:r w:rsidR="00BB4902" w:rsidRPr="003118C5">
        <w:t>, but for this purpose, any amount received from a life insurer of the Deceased COVID-19 Vaccine Recipient is not to be taken into account.</w:t>
      </w:r>
    </w:p>
    <w:p w14:paraId="70E0967F" w14:textId="5EAAC99F" w:rsidR="00C75881" w:rsidRPr="003118C5" w:rsidRDefault="00F13409" w:rsidP="005625C1">
      <w:pPr>
        <w:pStyle w:val="Caption"/>
        <w:ind w:left="720"/>
      </w:pPr>
      <w:bookmarkStart w:id="229" w:name="_9kR3WTrAG847BZEn7IFsXXpzPZI1211p0KtpNJ0"/>
      <w:r>
        <w:lastRenderedPageBreak/>
        <w:t xml:space="preserve">Table </w:t>
      </w:r>
      <w:r w:rsidR="000E4E6B">
        <w:fldChar w:fldCharType="begin"/>
      </w:r>
      <w:r w:rsidR="000E4E6B">
        <w:instrText xml:space="preserve"> SEQ Table \* ARABIC </w:instrText>
      </w:r>
      <w:r w:rsidR="000E4E6B">
        <w:fldChar w:fldCharType="separate"/>
      </w:r>
      <w:r w:rsidR="00EA4ED1">
        <w:rPr>
          <w:noProof/>
        </w:rPr>
        <w:t>2</w:t>
      </w:r>
      <w:r w:rsidR="000E4E6B">
        <w:rPr>
          <w:noProof/>
        </w:rPr>
        <w:fldChar w:fldCharType="end"/>
      </w:r>
    </w:p>
    <w:tbl>
      <w:tblPr>
        <w:tblStyle w:val="TableGrid"/>
        <w:tblW w:w="4598" w:type="pct"/>
        <w:tblInd w:w="704" w:type="dxa"/>
        <w:tblLook w:val="04A0" w:firstRow="1" w:lastRow="0" w:firstColumn="1" w:lastColumn="0" w:noHBand="0" w:noVBand="1"/>
      </w:tblPr>
      <w:tblGrid>
        <w:gridCol w:w="3673"/>
        <w:gridCol w:w="4378"/>
      </w:tblGrid>
      <w:tr w:rsidR="007764D3" w:rsidRPr="003118C5" w14:paraId="41D23956" w14:textId="77777777" w:rsidTr="005625C1">
        <w:trPr>
          <w:tblHeader/>
        </w:trPr>
        <w:tc>
          <w:tcPr>
            <w:tcW w:w="2281" w:type="pct"/>
          </w:tcPr>
          <w:bookmarkEnd w:id="229"/>
          <w:p w14:paraId="4425BB9D" w14:textId="77777777" w:rsidR="007764D3" w:rsidRPr="003118C5" w:rsidRDefault="007764D3" w:rsidP="001258E2">
            <w:pPr>
              <w:spacing w:before="60" w:after="60"/>
              <w:jc w:val="center"/>
              <w:rPr>
                <w:b/>
                <w:bCs/>
              </w:rPr>
            </w:pPr>
            <w:r w:rsidRPr="003118C5">
              <w:rPr>
                <w:b/>
                <w:bCs/>
              </w:rPr>
              <w:t>Years of age</w:t>
            </w:r>
          </w:p>
        </w:tc>
        <w:tc>
          <w:tcPr>
            <w:tcW w:w="2719" w:type="pct"/>
          </w:tcPr>
          <w:p w14:paraId="769B6081" w14:textId="77777777" w:rsidR="007764D3" w:rsidRPr="003118C5" w:rsidRDefault="007764D3" w:rsidP="001258E2">
            <w:pPr>
              <w:spacing w:before="60" w:after="60"/>
              <w:jc w:val="center"/>
              <w:rPr>
                <w:b/>
                <w:bCs/>
              </w:rPr>
            </w:pPr>
            <w:r w:rsidRPr="003118C5">
              <w:rPr>
                <w:b/>
                <w:bCs/>
              </w:rPr>
              <w:t xml:space="preserve">Amounts of </w:t>
            </w:r>
            <w:r w:rsidR="009167A0" w:rsidRPr="003118C5">
              <w:rPr>
                <w:b/>
                <w:bCs/>
              </w:rPr>
              <w:t>C</w:t>
            </w:r>
            <w:r w:rsidRPr="003118C5">
              <w:rPr>
                <w:b/>
                <w:bCs/>
              </w:rPr>
              <w:t>ompensation</w:t>
            </w:r>
          </w:p>
        </w:tc>
      </w:tr>
      <w:tr w:rsidR="006A77EE" w:rsidRPr="003118C5" w14:paraId="1DBE687E" w14:textId="77777777" w:rsidTr="005625C1">
        <w:tc>
          <w:tcPr>
            <w:tcW w:w="2281" w:type="pct"/>
          </w:tcPr>
          <w:p w14:paraId="38EE777A" w14:textId="77777777" w:rsidR="006A77EE" w:rsidRPr="003118C5" w:rsidRDefault="006A77EE" w:rsidP="001258E2">
            <w:pPr>
              <w:spacing w:before="60" w:after="60"/>
            </w:pPr>
            <w:r w:rsidRPr="003118C5">
              <w:t>Under 1</w:t>
            </w:r>
          </w:p>
        </w:tc>
        <w:tc>
          <w:tcPr>
            <w:tcW w:w="2719" w:type="pct"/>
          </w:tcPr>
          <w:p w14:paraId="2F6A57FE" w14:textId="77777777" w:rsidR="006A77EE" w:rsidRPr="003118C5" w:rsidRDefault="006A77EE" w:rsidP="001258E2">
            <w:pPr>
              <w:spacing w:before="60" w:after="60"/>
            </w:pPr>
            <w:r w:rsidRPr="003118C5">
              <w:t>$61,288</w:t>
            </w:r>
          </w:p>
        </w:tc>
      </w:tr>
      <w:tr w:rsidR="006A77EE" w:rsidRPr="003118C5" w14:paraId="69EBCFB5" w14:textId="77777777" w:rsidTr="005625C1">
        <w:tc>
          <w:tcPr>
            <w:tcW w:w="2281" w:type="pct"/>
          </w:tcPr>
          <w:p w14:paraId="2CBB6C9C" w14:textId="77777777" w:rsidR="006A77EE" w:rsidRPr="003118C5" w:rsidRDefault="006A77EE" w:rsidP="001258E2">
            <w:pPr>
              <w:spacing w:before="60" w:after="60"/>
            </w:pPr>
            <w:r w:rsidRPr="003118C5">
              <w:t>Under 2</w:t>
            </w:r>
          </w:p>
        </w:tc>
        <w:tc>
          <w:tcPr>
            <w:tcW w:w="2719" w:type="pct"/>
          </w:tcPr>
          <w:p w14:paraId="2D427769" w14:textId="77777777" w:rsidR="006A77EE" w:rsidRPr="003118C5" w:rsidRDefault="006A77EE" w:rsidP="001258E2">
            <w:pPr>
              <w:spacing w:before="60" w:after="60"/>
            </w:pPr>
            <w:r w:rsidRPr="003118C5">
              <w:t>$57,319</w:t>
            </w:r>
          </w:p>
        </w:tc>
      </w:tr>
      <w:tr w:rsidR="006A77EE" w:rsidRPr="003118C5" w14:paraId="7AAFDD12" w14:textId="77777777" w:rsidTr="005625C1">
        <w:tc>
          <w:tcPr>
            <w:tcW w:w="2281" w:type="pct"/>
          </w:tcPr>
          <w:p w14:paraId="168C476C" w14:textId="77777777" w:rsidR="006A77EE" w:rsidRPr="003118C5" w:rsidRDefault="006A77EE" w:rsidP="001258E2">
            <w:pPr>
              <w:spacing w:before="60" w:after="60"/>
            </w:pPr>
            <w:r w:rsidRPr="003118C5">
              <w:t>Under 3</w:t>
            </w:r>
          </w:p>
        </w:tc>
        <w:tc>
          <w:tcPr>
            <w:tcW w:w="2719" w:type="pct"/>
          </w:tcPr>
          <w:p w14:paraId="1E9CA698" w14:textId="77777777" w:rsidR="006A77EE" w:rsidRPr="003118C5" w:rsidRDefault="006A77EE" w:rsidP="001258E2">
            <w:pPr>
              <w:spacing w:before="60" w:after="60"/>
            </w:pPr>
            <w:r w:rsidRPr="003118C5">
              <w:t>$53,368</w:t>
            </w:r>
          </w:p>
        </w:tc>
      </w:tr>
      <w:tr w:rsidR="006A77EE" w:rsidRPr="003118C5" w14:paraId="54382DF8" w14:textId="77777777" w:rsidTr="005625C1">
        <w:tc>
          <w:tcPr>
            <w:tcW w:w="2281" w:type="pct"/>
          </w:tcPr>
          <w:p w14:paraId="47C10329" w14:textId="77777777" w:rsidR="006A77EE" w:rsidRPr="003118C5" w:rsidRDefault="006A77EE" w:rsidP="001258E2">
            <w:pPr>
              <w:spacing w:before="60" w:after="60"/>
            </w:pPr>
            <w:r w:rsidRPr="003118C5">
              <w:t>Under 4</w:t>
            </w:r>
          </w:p>
        </w:tc>
        <w:tc>
          <w:tcPr>
            <w:tcW w:w="2719" w:type="pct"/>
          </w:tcPr>
          <w:p w14:paraId="52A30D0B" w14:textId="77777777" w:rsidR="006A77EE" w:rsidRPr="003118C5" w:rsidRDefault="006A77EE" w:rsidP="001258E2">
            <w:pPr>
              <w:spacing w:before="60" w:after="60"/>
            </w:pPr>
            <w:r w:rsidRPr="003118C5">
              <w:t>$49,422</w:t>
            </w:r>
          </w:p>
        </w:tc>
      </w:tr>
      <w:tr w:rsidR="006A77EE" w:rsidRPr="003118C5" w14:paraId="69D61A60" w14:textId="77777777" w:rsidTr="005625C1">
        <w:tc>
          <w:tcPr>
            <w:tcW w:w="2281" w:type="pct"/>
          </w:tcPr>
          <w:p w14:paraId="0A486E2B" w14:textId="77777777" w:rsidR="006A77EE" w:rsidRPr="003118C5" w:rsidRDefault="006A77EE" w:rsidP="001258E2">
            <w:pPr>
              <w:spacing w:before="60" w:after="60"/>
            </w:pPr>
            <w:r w:rsidRPr="003118C5">
              <w:t>Under 5</w:t>
            </w:r>
          </w:p>
        </w:tc>
        <w:tc>
          <w:tcPr>
            <w:tcW w:w="2719" w:type="pct"/>
          </w:tcPr>
          <w:p w14:paraId="17B730C1" w14:textId="77777777" w:rsidR="006A77EE" w:rsidRPr="003118C5" w:rsidRDefault="006A77EE" w:rsidP="001258E2">
            <w:pPr>
              <w:spacing w:before="60" w:after="60"/>
            </w:pPr>
            <w:r w:rsidRPr="003118C5">
              <w:t>$45,464</w:t>
            </w:r>
          </w:p>
        </w:tc>
      </w:tr>
      <w:tr w:rsidR="006A77EE" w:rsidRPr="003118C5" w14:paraId="6BEB9EBF" w14:textId="77777777" w:rsidTr="005625C1">
        <w:tc>
          <w:tcPr>
            <w:tcW w:w="2281" w:type="pct"/>
          </w:tcPr>
          <w:p w14:paraId="55BED2E7" w14:textId="77777777" w:rsidR="006A77EE" w:rsidRPr="003118C5" w:rsidRDefault="006A77EE" w:rsidP="001258E2">
            <w:pPr>
              <w:spacing w:before="60" w:after="60"/>
            </w:pPr>
            <w:r w:rsidRPr="003118C5">
              <w:t>Under 6</w:t>
            </w:r>
          </w:p>
        </w:tc>
        <w:tc>
          <w:tcPr>
            <w:tcW w:w="2719" w:type="pct"/>
          </w:tcPr>
          <w:p w14:paraId="14ADD5B1" w14:textId="77777777" w:rsidR="006A77EE" w:rsidRPr="003118C5" w:rsidRDefault="006A77EE" w:rsidP="001258E2">
            <w:pPr>
              <w:spacing w:before="60" w:after="60"/>
            </w:pPr>
            <w:r w:rsidRPr="003118C5">
              <w:t>$41,509</w:t>
            </w:r>
          </w:p>
        </w:tc>
      </w:tr>
      <w:tr w:rsidR="006A77EE" w:rsidRPr="003118C5" w14:paraId="1787341B" w14:textId="77777777" w:rsidTr="005625C1">
        <w:tc>
          <w:tcPr>
            <w:tcW w:w="2281" w:type="pct"/>
          </w:tcPr>
          <w:p w14:paraId="4935EF1C" w14:textId="77777777" w:rsidR="006A77EE" w:rsidRPr="003118C5" w:rsidRDefault="006A77EE" w:rsidP="001258E2">
            <w:pPr>
              <w:spacing w:before="60" w:after="60"/>
            </w:pPr>
            <w:r w:rsidRPr="003118C5">
              <w:t>Under 7</w:t>
            </w:r>
          </w:p>
        </w:tc>
        <w:tc>
          <w:tcPr>
            <w:tcW w:w="2719" w:type="pct"/>
          </w:tcPr>
          <w:p w14:paraId="3522EA67" w14:textId="77777777" w:rsidR="006A77EE" w:rsidRPr="003118C5" w:rsidRDefault="006A77EE" w:rsidP="001258E2">
            <w:pPr>
              <w:spacing w:before="60" w:after="60"/>
            </w:pPr>
            <w:r w:rsidRPr="003118C5">
              <w:t>$37,555</w:t>
            </w:r>
          </w:p>
        </w:tc>
      </w:tr>
      <w:tr w:rsidR="006A77EE" w:rsidRPr="003118C5" w14:paraId="22E6753D" w14:textId="77777777" w:rsidTr="005625C1">
        <w:tc>
          <w:tcPr>
            <w:tcW w:w="2281" w:type="pct"/>
          </w:tcPr>
          <w:p w14:paraId="38E6BC9C" w14:textId="77777777" w:rsidR="006A77EE" w:rsidRPr="003118C5" w:rsidRDefault="006A77EE" w:rsidP="001258E2">
            <w:pPr>
              <w:spacing w:before="60" w:after="60"/>
            </w:pPr>
            <w:r w:rsidRPr="003118C5">
              <w:t>Under 8</w:t>
            </w:r>
          </w:p>
        </w:tc>
        <w:tc>
          <w:tcPr>
            <w:tcW w:w="2719" w:type="pct"/>
          </w:tcPr>
          <w:p w14:paraId="06DE8D7C" w14:textId="77777777" w:rsidR="006A77EE" w:rsidRPr="003118C5" w:rsidRDefault="006A77EE" w:rsidP="001258E2">
            <w:pPr>
              <w:spacing w:before="60" w:after="60"/>
            </w:pPr>
            <w:r w:rsidRPr="003118C5">
              <w:t>$33,601</w:t>
            </w:r>
          </w:p>
        </w:tc>
      </w:tr>
      <w:tr w:rsidR="006A77EE" w:rsidRPr="003118C5" w14:paraId="066D120B" w14:textId="77777777" w:rsidTr="005625C1">
        <w:tc>
          <w:tcPr>
            <w:tcW w:w="2281" w:type="pct"/>
          </w:tcPr>
          <w:p w14:paraId="7E2C588F" w14:textId="77777777" w:rsidR="006A77EE" w:rsidRPr="003118C5" w:rsidRDefault="006A77EE" w:rsidP="001258E2">
            <w:pPr>
              <w:spacing w:before="60" w:after="60"/>
            </w:pPr>
            <w:r w:rsidRPr="003118C5">
              <w:t>Under 9</w:t>
            </w:r>
          </w:p>
        </w:tc>
        <w:tc>
          <w:tcPr>
            <w:tcW w:w="2719" w:type="pct"/>
          </w:tcPr>
          <w:p w14:paraId="064E5705" w14:textId="77777777" w:rsidR="006A77EE" w:rsidRPr="003118C5" w:rsidRDefault="006A77EE" w:rsidP="001258E2">
            <w:pPr>
              <w:spacing w:before="60" w:after="60"/>
            </w:pPr>
            <w:r w:rsidRPr="003118C5">
              <w:t>$29,655</w:t>
            </w:r>
          </w:p>
        </w:tc>
      </w:tr>
      <w:tr w:rsidR="006A77EE" w:rsidRPr="003118C5" w14:paraId="1A31C535" w14:textId="77777777" w:rsidTr="005625C1">
        <w:trPr>
          <w:trHeight w:val="365"/>
        </w:trPr>
        <w:tc>
          <w:tcPr>
            <w:tcW w:w="2281" w:type="pct"/>
          </w:tcPr>
          <w:p w14:paraId="2159DE74" w14:textId="77777777" w:rsidR="006A77EE" w:rsidRPr="003118C5" w:rsidRDefault="006A77EE" w:rsidP="001258E2">
            <w:pPr>
              <w:spacing w:before="60" w:after="60"/>
            </w:pPr>
            <w:r w:rsidRPr="003118C5">
              <w:t>Under 10</w:t>
            </w:r>
          </w:p>
        </w:tc>
        <w:tc>
          <w:tcPr>
            <w:tcW w:w="2719" w:type="pct"/>
          </w:tcPr>
          <w:p w14:paraId="0FB7D34C" w14:textId="77777777" w:rsidR="006A77EE" w:rsidRPr="003118C5" w:rsidRDefault="006A77EE" w:rsidP="001258E2">
            <w:pPr>
              <w:spacing w:before="60" w:after="60"/>
            </w:pPr>
            <w:r w:rsidRPr="003118C5">
              <w:t>$25,693</w:t>
            </w:r>
          </w:p>
        </w:tc>
      </w:tr>
      <w:tr w:rsidR="006A77EE" w:rsidRPr="003118C5" w14:paraId="231AE54C" w14:textId="77777777" w:rsidTr="005625C1">
        <w:tc>
          <w:tcPr>
            <w:tcW w:w="2281" w:type="pct"/>
          </w:tcPr>
          <w:p w14:paraId="02673762" w14:textId="77777777" w:rsidR="006A77EE" w:rsidRPr="003118C5" w:rsidRDefault="006A77EE" w:rsidP="001258E2">
            <w:pPr>
              <w:spacing w:before="60" w:after="60"/>
            </w:pPr>
            <w:r w:rsidRPr="003118C5">
              <w:t>Under 11</w:t>
            </w:r>
          </w:p>
        </w:tc>
        <w:tc>
          <w:tcPr>
            <w:tcW w:w="2719" w:type="pct"/>
          </w:tcPr>
          <w:p w14:paraId="4CC455C3" w14:textId="77777777" w:rsidR="006A77EE" w:rsidRPr="003118C5" w:rsidRDefault="006A77EE" w:rsidP="001258E2">
            <w:pPr>
              <w:spacing w:before="60" w:after="60"/>
            </w:pPr>
            <w:r w:rsidRPr="003118C5">
              <w:t>$21,741</w:t>
            </w:r>
          </w:p>
        </w:tc>
      </w:tr>
      <w:tr w:rsidR="006A77EE" w:rsidRPr="003118C5" w14:paraId="59B2C380" w14:textId="77777777" w:rsidTr="005625C1">
        <w:tc>
          <w:tcPr>
            <w:tcW w:w="2281" w:type="pct"/>
          </w:tcPr>
          <w:p w14:paraId="59DB5BB7" w14:textId="77777777" w:rsidR="006A77EE" w:rsidRPr="003118C5" w:rsidRDefault="006A77EE" w:rsidP="001258E2">
            <w:pPr>
              <w:spacing w:before="60" w:after="60"/>
            </w:pPr>
            <w:r w:rsidRPr="003118C5">
              <w:t>Under 12</w:t>
            </w:r>
          </w:p>
        </w:tc>
        <w:tc>
          <w:tcPr>
            <w:tcW w:w="2719" w:type="pct"/>
          </w:tcPr>
          <w:p w14:paraId="4F5A63C8" w14:textId="77777777" w:rsidR="006A77EE" w:rsidRPr="003118C5" w:rsidRDefault="006A77EE" w:rsidP="001258E2">
            <w:pPr>
              <w:spacing w:before="60" w:after="60"/>
            </w:pPr>
            <w:r w:rsidRPr="003118C5">
              <w:t>$17,782</w:t>
            </w:r>
          </w:p>
        </w:tc>
      </w:tr>
      <w:tr w:rsidR="006A77EE" w:rsidRPr="003118C5" w14:paraId="43EA52DC" w14:textId="77777777" w:rsidTr="005625C1">
        <w:tc>
          <w:tcPr>
            <w:tcW w:w="2281" w:type="pct"/>
          </w:tcPr>
          <w:p w14:paraId="3A02E928" w14:textId="77777777" w:rsidR="006A77EE" w:rsidRPr="003118C5" w:rsidRDefault="006A77EE" w:rsidP="001258E2">
            <w:pPr>
              <w:spacing w:before="60" w:after="60"/>
            </w:pPr>
            <w:r w:rsidRPr="003118C5">
              <w:t>Not under 12 but under 16</w:t>
            </w:r>
          </w:p>
        </w:tc>
        <w:tc>
          <w:tcPr>
            <w:tcW w:w="2719" w:type="pct"/>
          </w:tcPr>
          <w:p w14:paraId="1CB76D57" w14:textId="77777777" w:rsidR="006A77EE" w:rsidRPr="003118C5" w:rsidRDefault="006A77EE" w:rsidP="001258E2">
            <w:pPr>
              <w:spacing w:before="60" w:after="60"/>
            </w:pPr>
            <w:r w:rsidRPr="003118C5">
              <w:t>$13,831</w:t>
            </w:r>
          </w:p>
        </w:tc>
      </w:tr>
      <w:tr w:rsidR="006A77EE" w:rsidRPr="003118C5" w14:paraId="1E7ED94B" w14:textId="77777777" w:rsidTr="005625C1">
        <w:tc>
          <w:tcPr>
            <w:tcW w:w="2281" w:type="pct"/>
          </w:tcPr>
          <w:p w14:paraId="0F799ADD" w14:textId="77777777" w:rsidR="006A77EE" w:rsidRPr="003118C5" w:rsidRDefault="006A77EE" w:rsidP="001258E2">
            <w:pPr>
              <w:spacing w:before="60" w:after="60"/>
            </w:pPr>
            <w:r w:rsidRPr="003118C5">
              <w:t>Not under 16 but under 21 (full-time students)</w:t>
            </w:r>
          </w:p>
        </w:tc>
        <w:tc>
          <w:tcPr>
            <w:tcW w:w="2719" w:type="pct"/>
          </w:tcPr>
          <w:p w14:paraId="4736DB10" w14:textId="77777777" w:rsidR="006A77EE" w:rsidRPr="003118C5" w:rsidRDefault="006A77EE" w:rsidP="001258E2">
            <w:pPr>
              <w:spacing w:before="60" w:after="60"/>
            </w:pPr>
            <w:r w:rsidRPr="003118C5">
              <w:t>$13,831</w:t>
            </w:r>
          </w:p>
        </w:tc>
      </w:tr>
    </w:tbl>
    <w:p w14:paraId="029DD579" w14:textId="4F759802" w:rsidR="00DD37C3" w:rsidRPr="00357394" w:rsidRDefault="00D75338" w:rsidP="005625C1">
      <w:pPr>
        <w:pStyle w:val="Notestyle"/>
        <w:ind w:left="720"/>
      </w:pPr>
      <w:r>
        <w:t>E</w:t>
      </w:r>
      <w:r w:rsidR="00DD37C3" w:rsidRPr="00357394">
        <w:t>xample</w:t>
      </w:r>
      <w:r>
        <w:t xml:space="preserve"> 1</w:t>
      </w:r>
      <w:r w:rsidR="00DD37C3" w:rsidRPr="00357394">
        <w:t>:</w:t>
      </w:r>
      <w:r>
        <w:t xml:space="preserve"> </w:t>
      </w:r>
      <w:r w:rsidR="00DD37C3" w:rsidRPr="00357394">
        <w:t xml:space="preserve">If a </w:t>
      </w:r>
      <w:r w:rsidR="00CC148D" w:rsidRPr="00357394">
        <w:t xml:space="preserve">Deceased </w:t>
      </w:r>
      <w:r w:rsidR="00DD37C3" w:rsidRPr="00357394">
        <w:t>COVID-19 Vaccine Recipient had two Depend</w:t>
      </w:r>
      <w:r w:rsidR="00F93CA7" w:rsidRPr="00357394">
        <w:t>a</w:t>
      </w:r>
      <w:r w:rsidR="00DD37C3" w:rsidRPr="00357394">
        <w:t>nts at the time of</w:t>
      </w:r>
      <w:r w:rsidR="00601DD9" w:rsidRPr="00357394">
        <w:t xml:space="preserve"> </w:t>
      </w:r>
      <w:r w:rsidR="00337AC8" w:rsidRPr="00357394">
        <w:t xml:space="preserve">their </w:t>
      </w:r>
      <w:r w:rsidR="00DD37C3" w:rsidRPr="00357394">
        <w:t>death (a child</w:t>
      </w:r>
      <w:r>
        <w:t> </w:t>
      </w:r>
      <w:r w:rsidR="00DD37C3" w:rsidRPr="00357394">
        <w:t xml:space="preserve">aged 7 and a child aged </w:t>
      </w:r>
      <w:r w:rsidR="00F0019A" w:rsidRPr="00357394">
        <w:fldChar w:fldCharType="begin"/>
      </w:r>
      <w:r w:rsidR="00F0019A" w:rsidRPr="00357394">
        <w:instrText xml:space="preserve"> REF _Ref_ContractCompanion_9kb9Ur387 \w \n \h \t \* MERGEFORMAT </w:instrText>
      </w:r>
      <w:r w:rsidR="00F0019A" w:rsidRPr="00357394">
        <w:fldChar w:fldCharType="separate"/>
      </w:r>
      <w:r w:rsidR="00EA4ED1">
        <w:t>11</w:t>
      </w:r>
      <w:r w:rsidR="00F0019A" w:rsidRPr="00357394">
        <w:fldChar w:fldCharType="end"/>
      </w:r>
      <w:r w:rsidR="00DD37C3" w:rsidRPr="00357394">
        <w:t>), and the</w:t>
      </w:r>
      <w:r w:rsidR="003D718B" w:rsidRPr="00357394">
        <w:t xml:space="preserve"> Deceased COVID-19 Vaccine Recipient was</w:t>
      </w:r>
      <w:r w:rsidR="00DD37C3" w:rsidRPr="00357394">
        <w:t xml:space="preserve"> not legally married to any person or the de facto partner of any person, the Tier 3 </w:t>
      </w:r>
      <w:bookmarkStart w:id="230" w:name="_9kMH2J6ZWu8HE9JQV9stssgrB"/>
      <w:bookmarkStart w:id="231" w:name="_9kMH2J6ZWu8HEACAN9stssgrB"/>
      <w:r w:rsidR="00CC148D" w:rsidRPr="00357394">
        <w:t>Dependant</w:t>
      </w:r>
      <w:bookmarkEnd w:id="230"/>
      <w:bookmarkEnd w:id="231"/>
      <w:r w:rsidR="00CC148D" w:rsidRPr="00357394">
        <w:t xml:space="preserve"> </w:t>
      </w:r>
      <w:r w:rsidR="00DD37C3" w:rsidRPr="00357394">
        <w:t>Lump Sum Payment would be $678,241, calculated as $644,640 plus $33,601 for a child aged under 8 (noting that in this scenario the eldest child is excluded for the purpose of this calculation).</w:t>
      </w:r>
    </w:p>
    <w:p w14:paraId="7C1339A7" w14:textId="1141872A" w:rsidR="00DD37C3" w:rsidRPr="00357394" w:rsidRDefault="00D75338" w:rsidP="005625C1">
      <w:pPr>
        <w:pStyle w:val="Notestyle"/>
        <w:ind w:left="720"/>
      </w:pPr>
      <w:bookmarkStart w:id="232" w:name="_Ref86381683"/>
      <w:r>
        <w:t xml:space="preserve">Example 2: </w:t>
      </w:r>
      <w:r w:rsidR="00DD37C3" w:rsidRPr="00357394">
        <w:t xml:space="preserve">If a </w:t>
      </w:r>
      <w:r w:rsidR="00CC148D" w:rsidRPr="00357394">
        <w:t xml:space="preserve">Deceased </w:t>
      </w:r>
      <w:r w:rsidR="00DD37C3" w:rsidRPr="00357394">
        <w:t>COVID-19 Vaccine Recipient had three Depend</w:t>
      </w:r>
      <w:r w:rsidR="00F93CA7" w:rsidRPr="00357394">
        <w:t>a</w:t>
      </w:r>
      <w:r w:rsidR="00DD37C3" w:rsidRPr="00357394">
        <w:t xml:space="preserve">nts </w:t>
      </w:r>
      <w:r w:rsidR="006E6B76" w:rsidRPr="00357394">
        <w:t xml:space="preserve">at the time of </w:t>
      </w:r>
      <w:r w:rsidR="00337AC8" w:rsidRPr="00357394">
        <w:t xml:space="preserve">their </w:t>
      </w:r>
      <w:r w:rsidR="006E6B76" w:rsidRPr="00357394">
        <w:t xml:space="preserve">death (a wife, a child aged 7 and a child aged </w:t>
      </w:r>
      <w:r w:rsidR="00F0019A" w:rsidRPr="00357394">
        <w:fldChar w:fldCharType="begin"/>
      </w:r>
      <w:r w:rsidR="00F0019A" w:rsidRPr="00357394">
        <w:instrText xml:space="preserve"> REF _Ref_ContractCompanion_9kb9Ur387 \w \n \h \t \* MERGEFORMAT </w:instrText>
      </w:r>
      <w:r w:rsidR="00F0019A" w:rsidRPr="00357394">
        <w:fldChar w:fldCharType="separate"/>
      </w:r>
      <w:r w:rsidR="00EA4ED1">
        <w:t>11</w:t>
      </w:r>
      <w:r w:rsidR="00F0019A" w:rsidRPr="00357394">
        <w:fldChar w:fldCharType="end"/>
      </w:r>
      <w:r w:rsidR="006E6B76" w:rsidRPr="00357394">
        <w:t xml:space="preserve">), the Tier 3 </w:t>
      </w:r>
      <w:bookmarkStart w:id="233" w:name="_9kMH3K6ZWu8HE9JQV9stssgrB"/>
      <w:bookmarkStart w:id="234" w:name="_9kMH3K6ZWu8HEACAN9stssgrB"/>
      <w:r w:rsidR="00CC148D" w:rsidRPr="00357394">
        <w:t>Dependant</w:t>
      </w:r>
      <w:bookmarkEnd w:id="233"/>
      <w:bookmarkEnd w:id="234"/>
      <w:r w:rsidR="00CC148D" w:rsidRPr="00357394">
        <w:t xml:space="preserve"> </w:t>
      </w:r>
      <w:r w:rsidR="006E6B76" w:rsidRPr="00357394">
        <w:t xml:space="preserve">Lump Sum Payment would be $696,023, calculated as $644,640 plus $33,601 for a child aged under 8 plus $17,782 for a child aged under </w:t>
      </w:r>
      <w:r w:rsidR="00F0019A" w:rsidRPr="00357394">
        <w:fldChar w:fldCharType="begin"/>
      </w:r>
      <w:r w:rsidR="00F0019A" w:rsidRPr="00357394">
        <w:instrText xml:space="preserve"> REF _Ref_ContractCompanion_9kb9Ur389 \w \n \h \t \* MERGEFORMAT </w:instrText>
      </w:r>
      <w:r w:rsidR="00F0019A" w:rsidRPr="00357394">
        <w:fldChar w:fldCharType="separate"/>
      </w:r>
      <w:r w:rsidR="00EA4ED1">
        <w:t>12</w:t>
      </w:r>
      <w:r w:rsidR="00F0019A" w:rsidRPr="00357394">
        <w:fldChar w:fldCharType="end"/>
      </w:r>
      <w:r w:rsidR="006E6B76" w:rsidRPr="00357394">
        <w:t>.</w:t>
      </w:r>
      <w:bookmarkEnd w:id="232"/>
    </w:p>
    <w:bookmarkEnd w:id="214"/>
    <w:p w14:paraId="0897AC71" w14:textId="77777777" w:rsidR="006466C2" w:rsidRPr="003118C5" w:rsidRDefault="00511EFD" w:rsidP="00357394">
      <w:pPr>
        <w:pStyle w:val="Indent1"/>
      </w:pPr>
      <w:r w:rsidRPr="003118C5">
        <w:rPr>
          <w:b/>
          <w:bCs/>
        </w:rPr>
        <w:t xml:space="preserve">Tier 3 </w:t>
      </w:r>
      <w:r w:rsidR="00C3242F" w:rsidRPr="003118C5">
        <w:rPr>
          <w:b/>
          <w:bCs/>
        </w:rPr>
        <w:t xml:space="preserve">Estate </w:t>
      </w:r>
      <w:r w:rsidRPr="003118C5">
        <w:rPr>
          <w:b/>
          <w:bCs/>
        </w:rPr>
        <w:t xml:space="preserve">Representative </w:t>
      </w:r>
      <w:r w:rsidRPr="003118C5">
        <w:t>means an executor or an administrator of the Deceased COVID-19 Vaccine Recipient’s estate.</w:t>
      </w:r>
    </w:p>
    <w:p w14:paraId="3DBF1D54" w14:textId="77777777" w:rsidR="009436B3" w:rsidRPr="003118C5" w:rsidRDefault="00904BAC" w:rsidP="00357394">
      <w:pPr>
        <w:pStyle w:val="Indent1"/>
      </w:pPr>
      <w:r w:rsidRPr="00357394">
        <w:rPr>
          <w:rStyle w:val="Strong"/>
        </w:rPr>
        <w:t>Tier 3 Family Representative</w:t>
      </w:r>
      <w:r w:rsidRPr="003118C5">
        <w:t xml:space="preserve"> means</w:t>
      </w:r>
      <w:r w:rsidR="009436B3" w:rsidRPr="003118C5">
        <w:t>:</w:t>
      </w:r>
    </w:p>
    <w:p w14:paraId="67D4F4C8" w14:textId="77777777" w:rsidR="00904BAC" w:rsidRPr="003118C5" w:rsidRDefault="00904BAC" w:rsidP="00AF512F">
      <w:pPr>
        <w:pStyle w:val="Heading3"/>
        <w:numPr>
          <w:ilvl w:val="2"/>
          <w:numId w:val="45"/>
        </w:numPr>
      </w:pPr>
      <w:r w:rsidRPr="003118C5">
        <w:t xml:space="preserve">a close relative </w:t>
      </w:r>
      <w:r w:rsidR="009436B3" w:rsidRPr="003118C5">
        <w:t>of the Deceased COVID-19 Vaccine Recipient</w:t>
      </w:r>
      <w:r w:rsidR="002F428F" w:rsidRPr="003118C5">
        <w:t>, which would ordinarily be expected to extend to:</w:t>
      </w:r>
    </w:p>
    <w:p w14:paraId="6FBF919E" w14:textId="77777777" w:rsidR="00C5602C" w:rsidRPr="003118C5" w:rsidRDefault="00C5602C" w:rsidP="00357394">
      <w:pPr>
        <w:pStyle w:val="Heading4"/>
      </w:pPr>
      <w:r w:rsidRPr="003118C5">
        <w:t xml:space="preserve">a person to whom the COVID-19 Vaccine Recipient was legally married, at the time the Deceased COVID-19 Vaccine Recipient </w:t>
      </w:r>
      <w:proofErr w:type="gramStart"/>
      <w:r w:rsidRPr="003118C5">
        <w:t>died;</w:t>
      </w:r>
      <w:proofErr w:type="gramEnd"/>
    </w:p>
    <w:p w14:paraId="234248FF" w14:textId="77777777" w:rsidR="00C5602C" w:rsidRPr="003118C5" w:rsidRDefault="00C5602C" w:rsidP="00357394">
      <w:pPr>
        <w:pStyle w:val="Heading4"/>
      </w:pPr>
      <w:r w:rsidRPr="003118C5">
        <w:t xml:space="preserve">a person who was in a de facto relationship (as that term is defined in section 4AA of the </w:t>
      </w:r>
      <w:r w:rsidRPr="003118C5">
        <w:rPr>
          <w:i/>
          <w:iCs/>
        </w:rPr>
        <w:t>Family Law Act 1975</w:t>
      </w:r>
      <w:r w:rsidRPr="003118C5">
        <w:t xml:space="preserve"> (</w:t>
      </w:r>
      <w:proofErr w:type="spellStart"/>
      <w:r w:rsidRPr="003118C5">
        <w:t>Cth</w:t>
      </w:r>
      <w:proofErr w:type="spellEnd"/>
      <w:r w:rsidRPr="003118C5">
        <w:t xml:space="preserve">)) with the COVID-19 Vaccine Recipient, at the time the Deceased COVID-19 Vaccine Recipient </w:t>
      </w:r>
      <w:proofErr w:type="gramStart"/>
      <w:r w:rsidRPr="003118C5">
        <w:t>died;</w:t>
      </w:r>
      <w:proofErr w:type="gramEnd"/>
    </w:p>
    <w:p w14:paraId="40F71602" w14:textId="77777777" w:rsidR="00C5602C" w:rsidRPr="003118C5" w:rsidRDefault="00C5602C" w:rsidP="00357394">
      <w:pPr>
        <w:pStyle w:val="Heading4"/>
      </w:pPr>
      <w:r w:rsidRPr="003118C5">
        <w:t xml:space="preserve">a </w:t>
      </w:r>
      <w:proofErr w:type="gramStart"/>
      <w:r w:rsidRPr="003118C5">
        <w:t>Parent;</w:t>
      </w:r>
      <w:proofErr w:type="gramEnd"/>
    </w:p>
    <w:p w14:paraId="62142D7B" w14:textId="77777777" w:rsidR="00C5602C" w:rsidRPr="003118C5" w:rsidRDefault="00C5602C" w:rsidP="00357394">
      <w:pPr>
        <w:pStyle w:val="Heading4"/>
      </w:pPr>
      <w:r w:rsidRPr="003118C5">
        <w:t xml:space="preserve">a Sibling; </w:t>
      </w:r>
      <w:r w:rsidR="001427E9" w:rsidRPr="003118C5">
        <w:t>and</w:t>
      </w:r>
      <w:r w:rsidR="00291C9F" w:rsidRPr="003118C5">
        <w:t xml:space="preserve"> </w:t>
      </w:r>
    </w:p>
    <w:p w14:paraId="3B21B0F5" w14:textId="77777777" w:rsidR="001427E9" w:rsidRPr="003118C5" w:rsidRDefault="001427E9" w:rsidP="00357394">
      <w:pPr>
        <w:pStyle w:val="Heading4"/>
      </w:pPr>
      <w:r w:rsidRPr="003118C5">
        <w:lastRenderedPageBreak/>
        <w:t>a child, grandchild, uncle, aunt, niece, nephew or grandparent of the COVID-19 Vaccine Recipient</w:t>
      </w:r>
      <w:r w:rsidRPr="003118C5">
        <w:rPr>
          <w:b/>
          <w:bCs/>
        </w:rPr>
        <w:t xml:space="preserve"> </w:t>
      </w:r>
      <w:r w:rsidRPr="003118C5">
        <w:t>(in each case, whether biological, derived through adoption or otherwise); and</w:t>
      </w:r>
    </w:p>
    <w:p w14:paraId="168E88B7" w14:textId="77777777" w:rsidR="002F428F" w:rsidRPr="003118C5" w:rsidRDefault="002F428F" w:rsidP="00357394">
      <w:pPr>
        <w:pStyle w:val="Heading3"/>
      </w:pPr>
      <w:r w:rsidRPr="003118C5">
        <w:t>who has notified the Tier 3 Estate Representative that they intend to make a Claim in respect of the Deceased COVID-19 Vaccine Recipient</w:t>
      </w:r>
      <w:r w:rsidR="00F5209D" w:rsidRPr="003118C5">
        <w:t xml:space="preserve"> and provides satisfactory evidence that </w:t>
      </w:r>
      <w:r w:rsidR="00611D83" w:rsidRPr="003118C5">
        <w:t>such notification has been made</w:t>
      </w:r>
      <w:r w:rsidRPr="003118C5">
        <w:t>.</w:t>
      </w:r>
    </w:p>
    <w:p w14:paraId="751F828F" w14:textId="77777777" w:rsidR="00A320D0" w:rsidRPr="003118C5" w:rsidRDefault="00A320D0" w:rsidP="00357394">
      <w:pPr>
        <w:pStyle w:val="Indent1"/>
      </w:pPr>
      <w:bookmarkStart w:id="235" w:name="_9kR3WTr1BC6FFbZrbr0vuXdvh189A6C38"/>
      <w:bookmarkStart w:id="236" w:name="_9kR3WTr1BC6GKfZrbr0vuXdvh189A6C38"/>
      <w:r w:rsidRPr="003118C5">
        <w:rPr>
          <w:b/>
          <w:bCs/>
        </w:rPr>
        <w:t>Tier 3 Non-Dependant Lump Sum Payment</w:t>
      </w:r>
      <w:r w:rsidRPr="003118C5">
        <w:t xml:space="preserve"> means the amount of $70,680.00</w:t>
      </w:r>
      <w:r w:rsidR="00BB4902" w:rsidRPr="003118C5">
        <w:t xml:space="preserve">, </w:t>
      </w:r>
      <w:r w:rsidR="00BB4902" w:rsidRPr="003118C5">
        <w:rPr>
          <w:szCs w:val="24"/>
        </w:rPr>
        <w:t xml:space="preserve">less any items or amounts which have been or are </w:t>
      </w:r>
      <w:r w:rsidR="00BB4902" w:rsidRPr="003118C5">
        <w:t xml:space="preserve">entitled </w:t>
      </w:r>
      <w:r w:rsidR="00BB4902" w:rsidRPr="003118C5">
        <w:rPr>
          <w:szCs w:val="24"/>
        </w:rPr>
        <w:t xml:space="preserve">to be paid or reimbursed by a </w:t>
      </w:r>
      <w:proofErr w:type="gramStart"/>
      <w:r w:rsidR="00BB4902" w:rsidRPr="003118C5">
        <w:rPr>
          <w:szCs w:val="24"/>
        </w:rPr>
        <w:t>Third Party</w:t>
      </w:r>
      <w:proofErr w:type="gramEnd"/>
      <w:r w:rsidR="00BB4902" w:rsidRPr="003118C5">
        <w:rPr>
          <w:szCs w:val="24"/>
        </w:rPr>
        <w:t xml:space="preserve"> Payer</w:t>
      </w:r>
      <w:r w:rsidR="00BB4902" w:rsidRPr="003118C5">
        <w:t>, but for this purpose, any amount received from a life insurer of the Deceased COVID-19 Vaccine Recipient is not to be taken into account</w:t>
      </w:r>
      <w:r w:rsidRPr="003118C5">
        <w:t xml:space="preserve">. </w:t>
      </w:r>
    </w:p>
    <w:p w14:paraId="54E09CFC" w14:textId="69B8D944" w:rsidR="001E71E7" w:rsidRPr="003118C5" w:rsidRDefault="001E71E7" w:rsidP="00357394">
      <w:pPr>
        <w:pStyle w:val="Indent1"/>
      </w:pPr>
      <w:r w:rsidRPr="003118C5">
        <w:rPr>
          <w:b/>
          <w:bCs/>
        </w:rPr>
        <w:t xml:space="preserve">Tier 3 Subsequent Recovery Amount </w:t>
      </w:r>
      <w:r w:rsidRPr="003118C5">
        <w:t>is defined in clause</w:t>
      </w:r>
      <w:r w:rsidR="00DE36FD" w:rsidRPr="003118C5">
        <w:t xml:space="preserve"> </w:t>
      </w:r>
      <w:r w:rsidR="00DE36FD" w:rsidRPr="003118C5">
        <w:fldChar w:fldCharType="begin"/>
      </w:r>
      <w:r w:rsidR="00DE36FD" w:rsidRPr="003118C5">
        <w:instrText xml:space="preserve"> REF _Ref89346452 \r \h </w:instrText>
      </w:r>
      <w:r w:rsidR="003118C5">
        <w:instrText xml:space="preserve"> \* MERGEFORMAT </w:instrText>
      </w:r>
      <w:r w:rsidR="00DE36FD" w:rsidRPr="003118C5">
        <w:fldChar w:fldCharType="separate"/>
      </w:r>
      <w:r w:rsidR="00EA4ED1">
        <w:t>35(1)(c)(</w:t>
      </w:r>
      <w:proofErr w:type="spellStart"/>
      <w:r w:rsidR="00EA4ED1">
        <w:t>i</w:t>
      </w:r>
      <w:proofErr w:type="spellEnd"/>
      <w:r w:rsidR="00EA4ED1">
        <w:t>)</w:t>
      </w:r>
      <w:r w:rsidR="00DE36FD" w:rsidRPr="003118C5">
        <w:fldChar w:fldCharType="end"/>
      </w:r>
      <w:r w:rsidRPr="003118C5">
        <w:t>.</w:t>
      </w:r>
    </w:p>
    <w:p w14:paraId="47F36542" w14:textId="44AECB7B" w:rsidR="001E71E7" w:rsidRPr="003118C5" w:rsidRDefault="001E71E7" w:rsidP="00357394">
      <w:pPr>
        <w:pStyle w:val="Indent1"/>
      </w:pPr>
      <w:r w:rsidRPr="003118C5">
        <w:rPr>
          <w:b/>
          <w:bCs/>
        </w:rPr>
        <w:t xml:space="preserve">Tiers 1 and 2 Subsequent Recovery Amount </w:t>
      </w:r>
      <w:r w:rsidRPr="003118C5">
        <w:t>is defined in clause</w:t>
      </w:r>
      <w:r w:rsidR="00DE36FD" w:rsidRPr="003118C5">
        <w:t xml:space="preserve"> </w:t>
      </w:r>
      <w:r w:rsidR="00B607EA" w:rsidRPr="003118C5">
        <w:fldChar w:fldCharType="begin"/>
      </w:r>
      <w:r w:rsidR="00B607EA" w:rsidRPr="003118C5">
        <w:instrText xml:space="preserve"> REF _Ref89787122 \r \h  \* MERGEFORMAT </w:instrText>
      </w:r>
      <w:r w:rsidR="00B607EA" w:rsidRPr="003118C5">
        <w:fldChar w:fldCharType="separate"/>
      </w:r>
      <w:r w:rsidR="00EA4ED1">
        <w:t>35(1)(b)</w:t>
      </w:r>
      <w:r w:rsidR="00B607EA" w:rsidRPr="003118C5">
        <w:fldChar w:fldCharType="end"/>
      </w:r>
      <w:r w:rsidRPr="003118C5">
        <w:t>.</w:t>
      </w:r>
    </w:p>
    <w:p w14:paraId="5F807C87" w14:textId="77777777" w:rsidR="00944E8E" w:rsidRPr="003118C5" w:rsidRDefault="0042526A" w:rsidP="00357394">
      <w:pPr>
        <w:pStyle w:val="Indent1"/>
      </w:pPr>
      <w:r w:rsidRPr="003118C5">
        <w:rPr>
          <w:b/>
          <w:bCs/>
        </w:rPr>
        <w:t>Treating Practitioner</w:t>
      </w:r>
      <w:bookmarkEnd w:id="235"/>
      <w:bookmarkEnd w:id="236"/>
      <w:r w:rsidRPr="003118C5">
        <w:t xml:space="preserve"> means a </w:t>
      </w:r>
      <w:r w:rsidR="00944E8E" w:rsidRPr="003118C5">
        <w:t xml:space="preserve">medical practitioner </w:t>
      </w:r>
      <w:r w:rsidR="00337B9E" w:rsidRPr="003118C5">
        <w:t xml:space="preserve">(including a Treating </w:t>
      </w:r>
      <w:r w:rsidR="00491946" w:rsidRPr="003118C5">
        <w:t xml:space="preserve">Specialist </w:t>
      </w:r>
      <w:r w:rsidR="00337B9E" w:rsidRPr="003118C5">
        <w:t xml:space="preserve">or </w:t>
      </w:r>
      <w:bookmarkStart w:id="237" w:name="_9kR3WTr2666ABLFx2A44up9mVBN8tutz"/>
      <w:r w:rsidR="00337B9E" w:rsidRPr="003118C5">
        <w:t>Consultant Physician</w:t>
      </w:r>
      <w:bookmarkEnd w:id="237"/>
      <w:r w:rsidR="00337B9E" w:rsidRPr="003118C5">
        <w:t xml:space="preserve">) </w:t>
      </w:r>
      <w:r w:rsidR="00944E8E" w:rsidRPr="003118C5">
        <w:t>wh</w:t>
      </w:r>
      <w:r w:rsidR="006A279B" w:rsidRPr="003118C5">
        <w:t>o</w:t>
      </w:r>
      <w:r w:rsidR="00944E8E" w:rsidRPr="003118C5">
        <w:t>:</w:t>
      </w:r>
    </w:p>
    <w:p w14:paraId="5F3621EE" w14:textId="77777777" w:rsidR="00944E8E" w:rsidRPr="003118C5" w:rsidRDefault="006A279B" w:rsidP="00AF512F">
      <w:pPr>
        <w:pStyle w:val="Heading3"/>
        <w:numPr>
          <w:ilvl w:val="2"/>
          <w:numId w:val="46"/>
        </w:numPr>
      </w:pPr>
      <w:r w:rsidRPr="003118C5">
        <w:t xml:space="preserve">is </w:t>
      </w:r>
      <w:r w:rsidR="00944E8E" w:rsidRPr="003118C5">
        <w:t xml:space="preserve">registered under the relevant </w:t>
      </w:r>
      <w:bookmarkStart w:id="238" w:name="_9kMHG5YVt4888BHicrsxt7nV0E69GFQ"/>
      <w:r w:rsidR="00944E8E" w:rsidRPr="003118C5">
        <w:t>State or Territory</w:t>
      </w:r>
      <w:bookmarkEnd w:id="238"/>
      <w:r w:rsidR="00944E8E" w:rsidRPr="003118C5">
        <w:t xml:space="preserve"> legislation that forms part of the </w:t>
      </w:r>
      <w:bookmarkStart w:id="239" w:name="_9kMHG5YVt4996GKTCck41Ydvh189A6C38we0HN4"/>
      <w:r w:rsidR="00944E8E" w:rsidRPr="003118C5">
        <w:t>Health Practitioner Regulation National Law</w:t>
      </w:r>
      <w:bookmarkEnd w:id="239"/>
      <w:r w:rsidR="00944E8E" w:rsidRPr="003118C5">
        <w:t xml:space="preserve">, including with </w:t>
      </w:r>
      <w:proofErr w:type="gramStart"/>
      <w:r w:rsidR="00944E8E" w:rsidRPr="003118C5">
        <w:t>AHPRA;</w:t>
      </w:r>
      <w:proofErr w:type="gramEnd"/>
      <w:r w:rsidR="00944E8E" w:rsidRPr="003118C5">
        <w:t xml:space="preserve"> </w:t>
      </w:r>
    </w:p>
    <w:p w14:paraId="3AC08DF7" w14:textId="77777777" w:rsidR="00BE2ED2" w:rsidRPr="003118C5" w:rsidRDefault="0042526A" w:rsidP="00357394">
      <w:pPr>
        <w:pStyle w:val="Heading3"/>
      </w:pPr>
      <w:r w:rsidRPr="003118C5">
        <w:t xml:space="preserve">has treated or examined the </w:t>
      </w:r>
      <w:r w:rsidR="008A7809" w:rsidRPr="003118C5">
        <w:t>COVID-19 Vaccine Recipient</w:t>
      </w:r>
      <w:r w:rsidRPr="003118C5">
        <w:t xml:space="preserve"> in relation to </w:t>
      </w:r>
      <w:r w:rsidR="008A7809" w:rsidRPr="003118C5">
        <w:t>the Harm</w:t>
      </w:r>
      <w:r w:rsidR="00BE2ED2" w:rsidRPr="003118C5">
        <w:t>;</w:t>
      </w:r>
      <w:r w:rsidR="0057232C" w:rsidRPr="003118C5">
        <w:t xml:space="preserve"> and</w:t>
      </w:r>
    </w:p>
    <w:p w14:paraId="081302CB" w14:textId="77777777" w:rsidR="006A279B" w:rsidRPr="003118C5" w:rsidRDefault="00BE2ED2" w:rsidP="00357394">
      <w:pPr>
        <w:pStyle w:val="Heading3"/>
      </w:pPr>
      <w:r w:rsidRPr="003118C5">
        <w:t xml:space="preserve">is qualified (by reference to their professional qualifications and expertise </w:t>
      </w:r>
      <w:r w:rsidR="006A279B" w:rsidRPr="003118C5">
        <w:t>in general practice, a relevant speciality or a field of speciality practice) to:</w:t>
      </w:r>
    </w:p>
    <w:p w14:paraId="5C5ED2DA" w14:textId="77777777" w:rsidR="00BE2ED2" w:rsidRPr="003118C5" w:rsidRDefault="00BE2ED2" w:rsidP="00357394">
      <w:pPr>
        <w:pStyle w:val="Heading4"/>
      </w:pPr>
      <w:r w:rsidRPr="003118C5">
        <w:t>provide th</w:t>
      </w:r>
      <w:r w:rsidR="00FB6D81" w:rsidRPr="003118C5">
        <w:t>e</w:t>
      </w:r>
      <w:r w:rsidRPr="003118C5">
        <w:t xml:space="preserve"> treatment given to</w:t>
      </w:r>
      <w:r w:rsidR="00E473E4" w:rsidRPr="003118C5">
        <w:t xml:space="preserve">, or undertake </w:t>
      </w:r>
      <w:r w:rsidR="00491946" w:rsidRPr="003118C5">
        <w:t xml:space="preserve">the </w:t>
      </w:r>
      <w:r w:rsidR="00E473E4" w:rsidRPr="003118C5">
        <w:t xml:space="preserve">examination of, </w:t>
      </w:r>
      <w:r w:rsidRPr="003118C5">
        <w:t xml:space="preserve">the </w:t>
      </w:r>
      <w:r w:rsidR="008A7809" w:rsidRPr="003118C5">
        <w:t xml:space="preserve">COVID-19 Vaccine </w:t>
      </w:r>
      <w:proofErr w:type="gramStart"/>
      <w:r w:rsidR="008A7809" w:rsidRPr="003118C5">
        <w:t>Recipient</w:t>
      </w:r>
      <w:r w:rsidRPr="003118C5">
        <w:t>;</w:t>
      </w:r>
      <w:proofErr w:type="gramEnd"/>
      <w:r w:rsidRPr="003118C5">
        <w:t xml:space="preserve"> </w:t>
      </w:r>
    </w:p>
    <w:p w14:paraId="3CCBDC5F" w14:textId="77777777" w:rsidR="004A318D" w:rsidRPr="003118C5" w:rsidRDefault="00BE2ED2" w:rsidP="00357394">
      <w:pPr>
        <w:pStyle w:val="Heading4"/>
      </w:pPr>
      <w:r w:rsidRPr="003118C5">
        <w:t xml:space="preserve">express </w:t>
      </w:r>
      <w:r w:rsidR="00FB6D81" w:rsidRPr="003118C5">
        <w:t xml:space="preserve">the opinions contained in </w:t>
      </w:r>
      <w:r w:rsidR="00113EC0" w:rsidRPr="003118C5">
        <w:t xml:space="preserve">any report provided by the </w:t>
      </w:r>
      <w:r w:rsidR="00FB6D81" w:rsidRPr="003118C5">
        <w:t>Treating Practitioner</w:t>
      </w:r>
      <w:r w:rsidR="008A7809" w:rsidRPr="003118C5">
        <w:t xml:space="preserve">; and </w:t>
      </w:r>
    </w:p>
    <w:p w14:paraId="73D206EB" w14:textId="77777777" w:rsidR="00E66150" w:rsidRPr="003118C5" w:rsidRDefault="004A318D" w:rsidP="00357394">
      <w:pPr>
        <w:pStyle w:val="Heading4"/>
      </w:pPr>
      <w:r w:rsidRPr="003118C5">
        <w:t xml:space="preserve">express </w:t>
      </w:r>
      <w:r w:rsidR="00BE2ED2" w:rsidRPr="003118C5">
        <w:t>an opinion on whether the treatment given</w:t>
      </w:r>
      <w:r w:rsidR="008A7809" w:rsidRPr="003118C5">
        <w:t xml:space="preserve"> by the Treating Practitioner</w:t>
      </w:r>
      <w:r w:rsidR="00BE2ED2" w:rsidRPr="003118C5">
        <w:t xml:space="preserve"> was </w:t>
      </w:r>
      <w:r w:rsidR="00F51DE6" w:rsidRPr="003118C5">
        <w:t xml:space="preserve">reasonably required </w:t>
      </w:r>
      <w:proofErr w:type="gramStart"/>
      <w:r w:rsidR="00F51DE6" w:rsidRPr="003118C5">
        <w:t>as a result of</w:t>
      </w:r>
      <w:proofErr w:type="gramEnd"/>
      <w:r w:rsidR="00BE2ED2" w:rsidRPr="003118C5">
        <w:t xml:space="preserve"> the </w:t>
      </w:r>
      <w:r w:rsidR="001E30BC" w:rsidRPr="003118C5">
        <w:t>Harm</w:t>
      </w:r>
      <w:r w:rsidR="00372916" w:rsidRPr="003118C5">
        <w:t>.</w:t>
      </w:r>
    </w:p>
    <w:p w14:paraId="5B60607A" w14:textId="77777777" w:rsidR="00337B9E" w:rsidRPr="003118C5" w:rsidRDefault="00337B9E" w:rsidP="00357394">
      <w:pPr>
        <w:pStyle w:val="Indent1"/>
      </w:pPr>
      <w:bookmarkStart w:id="240" w:name="_9kR3WTr1BC6FGcZrbr0vuaexlqpt2AMJIhZHMUO"/>
      <w:bookmarkStart w:id="241" w:name="_9kR3WTr1BC6GLgZrbr0vuaexlqpt2AMJIhZHMUO"/>
      <w:r w:rsidRPr="00244359">
        <w:rPr>
          <w:b/>
          <w:bCs/>
        </w:rPr>
        <w:t>Treating Specialist or Consultant Physician</w:t>
      </w:r>
      <w:bookmarkEnd w:id="240"/>
      <w:bookmarkEnd w:id="241"/>
      <w:r w:rsidRPr="003118C5">
        <w:t xml:space="preserve"> means a medical practitioner who:</w:t>
      </w:r>
    </w:p>
    <w:p w14:paraId="1B6212F2" w14:textId="77777777" w:rsidR="00337B9E" w:rsidRPr="003118C5" w:rsidRDefault="00337B9E" w:rsidP="00AF512F">
      <w:pPr>
        <w:pStyle w:val="Heading3"/>
        <w:numPr>
          <w:ilvl w:val="2"/>
          <w:numId w:val="47"/>
        </w:numPr>
      </w:pPr>
      <w:r w:rsidRPr="003118C5">
        <w:t xml:space="preserve">is registered under the relevant </w:t>
      </w:r>
      <w:bookmarkStart w:id="242" w:name="_9kMIH5YVt4888BHicrsxt7nV0E69GFQ"/>
      <w:r w:rsidRPr="003118C5">
        <w:t>State or Territory</w:t>
      </w:r>
      <w:bookmarkEnd w:id="242"/>
      <w:r w:rsidRPr="003118C5">
        <w:t xml:space="preserve"> legislation that forms part of the </w:t>
      </w:r>
      <w:bookmarkStart w:id="243" w:name="_9kMIH5YVt4996GKTCck41Ydvh189A6C38we0HN4"/>
      <w:r w:rsidRPr="003118C5">
        <w:t>Health Practitioner Regulation National Law</w:t>
      </w:r>
      <w:bookmarkEnd w:id="243"/>
      <w:r w:rsidRPr="003118C5">
        <w:t>, including with AHPRA; and</w:t>
      </w:r>
    </w:p>
    <w:p w14:paraId="1C7D939A" w14:textId="77777777" w:rsidR="003E0DAA" w:rsidRPr="003118C5" w:rsidRDefault="00337B9E" w:rsidP="00357394">
      <w:pPr>
        <w:pStyle w:val="Heading3"/>
      </w:pPr>
      <w:r w:rsidRPr="003118C5">
        <w:t xml:space="preserve">is qualified (by reference to their professional qualifications and expertise) in a speciality or a field of speciality practice relevant to the Harm suffered. </w:t>
      </w:r>
    </w:p>
    <w:p w14:paraId="18942B94" w14:textId="06DA81E9" w:rsidR="007544FD" w:rsidRPr="003118C5" w:rsidRDefault="001F1814" w:rsidP="00357394">
      <w:pPr>
        <w:pStyle w:val="Indent1"/>
      </w:pPr>
      <w:bookmarkStart w:id="244" w:name="_9kR3WTr2666ACeW0snktyjNFw9"/>
      <w:r w:rsidRPr="003118C5">
        <w:rPr>
          <w:b/>
          <w:bCs/>
        </w:rPr>
        <w:t>Unrelated Harm</w:t>
      </w:r>
      <w:bookmarkEnd w:id="244"/>
      <w:r w:rsidRPr="003118C5">
        <w:rPr>
          <w:b/>
          <w:bCs/>
        </w:rPr>
        <w:t xml:space="preserve"> </w:t>
      </w:r>
      <w:r w:rsidRPr="003118C5">
        <w:t xml:space="preserve">is defined in clause </w:t>
      </w:r>
      <w:r w:rsidR="008835AF" w:rsidRPr="003118C5">
        <w:fldChar w:fldCharType="begin"/>
      </w:r>
      <w:r w:rsidR="008835AF" w:rsidRPr="003118C5">
        <w:instrText xml:space="preserve"> REF _Ref87214038 \r \h </w:instrText>
      </w:r>
      <w:r w:rsidR="003118C5">
        <w:instrText xml:space="preserve"> \* MERGEFORMAT </w:instrText>
      </w:r>
      <w:r w:rsidR="008835AF" w:rsidRPr="003118C5">
        <w:fldChar w:fldCharType="separate"/>
      </w:r>
      <w:bookmarkStart w:id="245" w:name="_9kMHG5YVt4BB6GNeGp9KJKsy5n0d3NI1lb6ftw3"/>
      <w:r w:rsidR="00EA4ED1">
        <w:t>4(1)(b)</w:t>
      </w:r>
      <w:bookmarkEnd w:id="245"/>
      <w:r w:rsidR="008835AF" w:rsidRPr="003118C5">
        <w:fldChar w:fldCharType="end"/>
      </w:r>
      <w:r w:rsidRPr="003118C5">
        <w:t>.</w:t>
      </w:r>
      <w:bookmarkStart w:id="246" w:name="_Toc84862446"/>
      <w:bookmarkEnd w:id="246"/>
    </w:p>
    <w:p w14:paraId="07587BD3" w14:textId="6F6A0D30" w:rsidR="00012C38" w:rsidRPr="003118C5" w:rsidRDefault="002E2BBB" w:rsidP="00EE796E">
      <w:pPr>
        <w:pStyle w:val="Heading1"/>
        <w:ind w:left="737"/>
      </w:pPr>
      <w:bookmarkStart w:id="247" w:name="_Toc178235453"/>
      <w:r w:rsidRPr="003118C5">
        <w:t>Applica</w:t>
      </w:r>
      <w:r w:rsidR="00E06215" w:rsidRPr="003118C5">
        <w:t>tion</w:t>
      </w:r>
      <w:r w:rsidRPr="003118C5">
        <w:t xml:space="preserve"> of Scheme</w:t>
      </w:r>
      <w:bookmarkEnd w:id="247"/>
    </w:p>
    <w:p w14:paraId="689303D3" w14:textId="1AD82677" w:rsidR="00A40FFD" w:rsidRPr="003118C5" w:rsidRDefault="00AB7666" w:rsidP="005A73F7">
      <w:pPr>
        <w:pStyle w:val="Heading2"/>
      </w:pPr>
      <w:r w:rsidRPr="003118C5">
        <w:t xml:space="preserve">The Scheme applies and </w:t>
      </w:r>
      <w:r w:rsidR="00503B3C" w:rsidRPr="003118C5">
        <w:t xml:space="preserve">Claims </w:t>
      </w:r>
      <w:r w:rsidR="002D5B22" w:rsidRPr="003118C5">
        <w:t>can be made</w:t>
      </w:r>
      <w:r w:rsidR="00A40FFD" w:rsidRPr="003118C5">
        <w:t>:</w:t>
      </w:r>
    </w:p>
    <w:p w14:paraId="6B069C01" w14:textId="77777777" w:rsidR="003A6EAD" w:rsidRPr="003118C5" w:rsidRDefault="00503B3C">
      <w:pPr>
        <w:pStyle w:val="Heading3"/>
      </w:pPr>
      <w:r w:rsidRPr="003118C5">
        <w:lastRenderedPageBreak/>
        <w:t xml:space="preserve">in relation </w:t>
      </w:r>
      <w:r w:rsidR="00012C38" w:rsidRPr="003118C5">
        <w:t>to</w:t>
      </w:r>
      <w:r w:rsidR="009A6097" w:rsidRPr="003118C5">
        <w:t xml:space="preserve"> all individuals</w:t>
      </w:r>
      <w:r w:rsidR="002920B8" w:rsidRPr="003118C5">
        <w:t xml:space="preserve"> (excluding a Seafarer)</w:t>
      </w:r>
      <w:r w:rsidR="00D633CF" w:rsidRPr="003118C5">
        <w:t xml:space="preserve"> </w:t>
      </w:r>
      <w:r w:rsidR="009A6097" w:rsidRPr="003118C5">
        <w:t>who received a COVID-19 Vaccine</w:t>
      </w:r>
      <w:r w:rsidR="007C4FF4" w:rsidRPr="003118C5">
        <w:t xml:space="preserve"> </w:t>
      </w:r>
      <w:r w:rsidR="004F5D0B" w:rsidRPr="003118C5">
        <w:t xml:space="preserve">on or after 22 February 2021 </w:t>
      </w:r>
      <w:r w:rsidR="007C4FF4" w:rsidRPr="003118C5">
        <w:t>through</w:t>
      </w:r>
      <w:r w:rsidR="002D5B22" w:rsidRPr="003118C5">
        <w:t xml:space="preserve"> </w:t>
      </w:r>
      <w:r w:rsidR="00514548" w:rsidRPr="003118C5">
        <w:t>a</w:t>
      </w:r>
      <w:r w:rsidR="006C6E41" w:rsidRPr="003118C5">
        <w:t xml:space="preserve"> Commonwealth</w:t>
      </w:r>
      <w:r w:rsidR="00C5034E" w:rsidRPr="003118C5">
        <w:t xml:space="preserve"> </w:t>
      </w:r>
      <w:r w:rsidR="002D5B22" w:rsidRPr="003118C5">
        <w:t>Government Approved Program</w:t>
      </w:r>
      <w:r w:rsidR="00A40FFD" w:rsidRPr="003118C5">
        <w:t xml:space="preserve">; </w:t>
      </w:r>
      <w:r w:rsidR="0054793B" w:rsidRPr="003118C5">
        <w:t>and</w:t>
      </w:r>
    </w:p>
    <w:p w14:paraId="779BB0D8" w14:textId="4B1C7138" w:rsidR="009F1CFD" w:rsidRPr="003118C5" w:rsidRDefault="006977D9" w:rsidP="005A73F7">
      <w:pPr>
        <w:pStyle w:val="Heading3"/>
      </w:pPr>
      <w:r w:rsidRPr="003118C5">
        <w:t>up to and including</w:t>
      </w:r>
      <w:r w:rsidR="00A40FFD" w:rsidRPr="003118C5">
        <w:t xml:space="preserve"> the </w:t>
      </w:r>
      <w:r w:rsidR="00601620" w:rsidRPr="003118C5">
        <w:t>End Date</w:t>
      </w:r>
      <w:r w:rsidR="00424FF8" w:rsidRPr="003118C5">
        <w:t xml:space="preserve">, </w:t>
      </w:r>
      <w:r w:rsidR="00454D76" w:rsidRPr="003118C5">
        <w:t xml:space="preserve">provided the Claim is received by Services Australia </w:t>
      </w:r>
      <w:r w:rsidR="008473D1">
        <w:t xml:space="preserve">on or </w:t>
      </w:r>
      <w:r w:rsidR="00454D76" w:rsidRPr="003118C5">
        <w:t>before the End Date</w:t>
      </w:r>
      <w:r w:rsidR="002920B8" w:rsidRPr="003118C5">
        <w:t xml:space="preserve"> (subject to </w:t>
      </w:r>
      <w:r w:rsidR="00293106" w:rsidRPr="003118C5">
        <w:t xml:space="preserve">clause </w:t>
      </w:r>
      <w:r w:rsidR="00293106" w:rsidRPr="003118C5">
        <w:fldChar w:fldCharType="begin"/>
      </w:r>
      <w:r w:rsidR="00293106" w:rsidRPr="003118C5">
        <w:instrText xml:space="preserve"> REF _Ref88671461 \w \h </w:instrText>
      </w:r>
      <w:r w:rsidR="003118C5">
        <w:instrText xml:space="preserve"> \* MERGEFORMAT </w:instrText>
      </w:r>
      <w:r w:rsidR="00293106" w:rsidRPr="003118C5">
        <w:fldChar w:fldCharType="separate"/>
      </w:r>
      <w:r w:rsidR="00EA4ED1">
        <w:t>5(4)</w:t>
      </w:r>
      <w:r w:rsidR="00293106" w:rsidRPr="003118C5">
        <w:fldChar w:fldCharType="end"/>
      </w:r>
      <w:r w:rsidR="002920B8" w:rsidRPr="003118C5">
        <w:t>)</w:t>
      </w:r>
      <w:r w:rsidR="00601620" w:rsidRPr="003118C5">
        <w:t xml:space="preserve">. </w:t>
      </w:r>
    </w:p>
    <w:p w14:paraId="4A0B5609" w14:textId="5F17AEE2" w:rsidR="00E164AB" w:rsidRDefault="007544FD" w:rsidP="00E164AB">
      <w:pPr>
        <w:pStyle w:val="Heading2"/>
      </w:pPr>
      <w:r w:rsidRPr="003118C5">
        <w:t xml:space="preserve">Claims </w:t>
      </w:r>
      <w:r w:rsidR="00F7215B" w:rsidRPr="003118C5">
        <w:t xml:space="preserve">received by Services Australia </w:t>
      </w:r>
      <w:r w:rsidR="00424FF8" w:rsidRPr="003118C5">
        <w:t xml:space="preserve">on or </w:t>
      </w:r>
      <w:r w:rsidRPr="003118C5">
        <w:t xml:space="preserve">before the End Date will be determined in accordance with this </w:t>
      </w:r>
      <w:r w:rsidR="00EA5DF1" w:rsidRPr="003118C5">
        <w:t>Policy</w:t>
      </w:r>
      <w:r w:rsidR="002920B8" w:rsidRPr="003118C5">
        <w:t xml:space="preserve"> </w:t>
      </w:r>
      <w:r w:rsidR="00293106" w:rsidRPr="003118C5">
        <w:t>(</w:t>
      </w:r>
      <w:r w:rsidR="002920B8" w:rsidRPr="003118C5">
        <w:t xml:space="preserve">subject </w:t>
      </w:r>
      <w:r w:rsidR="00293106" w:rsidRPr="003118C5">
        <w:t xml:space="preserve">to clause </w:t>
      </w:r>
      <w:r w:rsidR="00293106" w:rsidRPr="003118C5">
        <w:fldChar w:fldCharType="begin"/>
      </w:r>
      <w:r w:rsidR="00293106" w:rsidRPr="003118C5">
        <w:instrText xml:space="preserve"> REF _Ref88671461 \w \h </w:instrText>
      </w:r>
      <w:r w:rsidR="003118C5">
        <w:instrText xml:space="preserve"> \* MERGEFORMAT </w:instrText>
      </w:r>
      <w:r w:rsidR="00293106" w:rsidRPr="003118C5">
        <w:fldChar w:fldCharType="separate"/>
      </w:r>
      <w:r w:rsidR="00EA4ED1">
        <w:t>5(4)</w:t>
      </w:r>
      <w:r w:rsidR="00293106" w:rsidRPr="003118C5">
        <w:fldChar w:fldCharType="end"/>
      </w:r>
      <w:r w:rsidR="00293106" w:rsidRPr="003118C5">
        <w:t>)</w:t>
      </w:r>
      <w:r w:rsidRPr="003118C5">
        <w:t>.</w:t>
      </w:r>
    </w:p>
    <w:p w14:paraId="7F0527AE" w14:textId="5EFA1889" w:rsidR="000E4435" w:rsidRDefault="00E45B3C" w:rsidP="00E45B3C">
      <w:pPr>
        <w:pStyle w:val="Heading2"/>
      </w:pPr>
      <w:r>
        <w:t>Claims made pursuant to clause 5(4) which are received by Services Australia on, before or after the End Da</w:t>
      </w:r>
      <w:r w:rsidR="005C7252">
        <w:t>t</w:t>
      </w:r>
      <w:r>
        <w:t xml:space="preserve">e will </w:t>
      </w:r>
      <w:r w:rsidR="007C09DE">
        <w:t xml:space="preserve">be determined in accordance </w:t>
      </w:r>
      <w:r w:rsidR="0077329B">
        <w:t xml:space="preserve">with this Policy. </w:t>
      </w:r>
    </w:p>
    <w:p w14:paraId="48EBAE15" w14:textId="420D8FDA" w:rsidR="00E45B3C" w:rsidRPr="00E45B3C" w:rsidRDefault="0077329B" w:rsidP="000E4435">
      <w:pPr>
        <w:pStyle w:val="Heading1"/>
        <w:ind w:left="737"/>
      </w:pPr>
      <w:bookmarkStart w:id="248" w:name="_Toc178235454"/>
      <w:r>
        <w:t>Claims that can be made – Tier 1 and Tier 2 claims.</w:t>
      </w:r>
      <w:bookmarkEnd w:id="248"/>
      <w:r>
        <w:t xml:space="preserve"> </w:t>
      </w:r>
    </w:p>
    <w:p w14:paraId="6460EEF2" w14:textId="77777777" w:rsidR="006D426F" w:rsidRPr="003118C5" w:rsidRDefault="006D426F" w:rsidP="000E4435">
      <w:pPr>
        <w:pStyle w:val="Heading2"/>
        <w:numPr>
          <w:ilvl w:val="1"/>
          <w:numId w:val="78"/>
        </w:numPr>
      </w:pPr>
      <w:bookmarkStart w:id="249" w:name="_Ref87213917"/>
      <w:bookmarkStart w:id="250" w:name="_9kR3WTr29957AZEn7IHIdX1DH7yOQvt61q24w85"/>
      <w:bookmarkStart w:id="251" w:name="_Hlk97120004"/>
      <w:r w:rsidRPr="003118C5">
        <w:t xml:space="preserve">Only one Claim can be made in relation to each COVID-19 Vaccine Recipient </w:t>
      </w:r>
      <w:r w:rsidR="002920B8" w:rsidRPr="003118C5">
        <w:t xml:space="preserve">(other than a Deceased COVID-19 Vaccine Recipient) </w:t>
      </w:r>
      <w:r w:rsidRPr="003118C5">
        <w:t>unless:</w:t>
      </w:r>
      <w:bookmarkEnd w:id="249"/>
      <w:bookmarkEnd w:id="250"/>
      <w:r w:rsidRPr="003118C5">
        <w:t xml:space="preserve">  </w:t>
      </w:r>
    </w:p>
    <w:p w14:paraId="75BBB41F" w14:textId="77777777" w:rsidR="006D426F" w:rsidRPr="003118C5" w:rsidRDefault="006D426F" w:rsidP="006D426F">
      <w:pPr>
        <w:pStyle w:val="Heading3"/>
      </w:pPr>
      <w:bookmarkStart w:id="252" w:name="_Ref87214025"/>
      <w:bookmarkStart w:id="253" w:name="_9kR3WTr2994DGYEn7IHIpv3pQHyBDMAww9AxvHa"/>
      <w:r w:rsidRPr="003118C5">
        <w:t>the Harm suffered by that COVID-19 Vaccine Recipient:</w:t>
      </w:r>
      <w:bookmarkEnd w:id="252"/>
      <w:bookmarkEnd w:id="253"/>
      <w:r w:rsidRPr="003118C5">
        <w:t xml:space="preserve"> </w:t>
      </w:r>
    </w:p>
    <w:p w14:paraId="3CF9ECEB" w14:textId="77777777" w:rsidR="006D426F" w:rsidRPr="003118C5" w:rsidRDefault="006D426F" w:rsidP="006D426F">
      <w:pPr>
        <w:pStyle w:val="Heading4"/>
      </w:pPr>
      <w:r w:rsidRPr="003118C5">
        <w:t xml:space="preserve">significantly worsens; </w:t>
      </w:r>
      <w:r w:rsidR="001F6F03" w:rsidRPr="003118C5">
        <w:t xml:space="preserve">and </w:t>
      </w:r>
    </w:p>
    <w:p w14:paraId="5B02BD53" w14:textId="77777777" w:rsidR="006D426F" w:rsidRPr="003118C5" w:rsidRDefault="006D426F" w:rsidP="006D426F">
      <w:pPr>
        <w:pStyle w:val="Heading4"/>
      </w:pPr>
      <w:r w:rsidRPr="003118C5">
        <w:t xml:space="preserve">requires additional treatment for a period of at least 6 months after the latest date for which Compensation was originally paid under the Scheme in respect of </w:t>
      </w:r>
      <w:proofErr w:type="gramStart"/>
      <w:r w:rsidRPr="003118C5">
        <w:t>Out of Pocket</w:t>
      </w:r>
      <w:proofErr w:type="gramEnd"/>
      <w:r w:rsidRPr="003118C5">
        <w:t xml:space="preserve"> Expenses</w:t>
      </w:r>
      <w:r w:rsidR="00761DB9" w:rsidRPr="003118C5">
        <w:t xml:space="preserve"> and/or Lost Earnings</w:t>
      </w:r>
      <w:r w:rsidRPr="003118C5">
        <w:t>,</w:t>
      </w:r>
    </w:p>
    <w:p w14:paraId="1325FDB6" w14:textId="77777777" w:rsidR="006D426F" w:rsidRPr="003118C5" w:rsidRDefault="006D426F" w:rsidP="006D426F">
      <w:pPr>
        <w:pStyle w:val="Heading4"/>
        <w:numPr>
          <w:ilvl w:val="0"/>
          <w:numId w:val="0"/>
        </w:numPr>
        <w:ind w:left="2211"/>
        <w:rPr>
          <w:b/>
          <w:bCs/>
        </w:rPr>
      </w:pPr>
      <w:r w:rsidRPr="003118C5">
        <w:t>(</w:t>
      </w:r>
      <w:r w:rsidRPr="003118C5">
        <w:rPr>
          <w:b/>
          <w:bCs/>
        </w:rPr>
        <w:t>Further Related Harm</w:t>
      </w:r>
      <w:r w:rsidRPr="003118C5">
        <w:t>)</w:t>
      </w:r>
      <w:r w:rsidR="00B736DC" w:rsidRPr="003118C5">
        <w:t>; or</w:t>
      </w:r>
    </w:p>
    <w:p w14:paraId="3382D974" w14:textId="209B7AE3" w:rsidR="006D426F" w:rsidRPr="003118C5" w:rsidRDefault="006D426F" w:rsidP="006F641E">
      <w:pPr>
        <w:pStyle w:val="Notestyle"/>
      </w:pPr>
      <w:r w:rsidRPr="003118C5">
        <w:t>N</w:t>
      </w:r>
      <w:r w:rsidR="001A0CF0">
        <w:t>ote</w:t>
      </w:r>
      <w:r w:rsidRPr="003118C5">
        <w:t>: For example, if Compensation is paid for future Out of Pocket Expenses for the COVID-19 Vaccine Recipient’s medical treatment for a period of 6 months, the COVID-19 Vaccine Recipient must require that treatment for at least a further 6 months (at least 12 months in total).</w:t>
      </w:r>
    </w:p>
    <w:p w14:paraId="3DDD02AB" w14:textId="77777777" w:rsidR="00654E5C" w:rsidRPr="003118C5" w:rsidRDefault="006D426F" w:rsidP="00DC0E85">
      <w:pPr>
        <w:pStyle w:val="Heading3"/>
      </w:pPr>
      <w:bookmarkStart w:id="254" w:name="_9kR3WTr8E87ADn"/>
      <w:bookmarkStart w:id="255" w:name="_9kR3WTr8E87BAj"/>
      <w:bookmarkStart w:id="256" w:name="_Ref87214038"/>
      <w:bookmarkStart w:id="257" w:name="_9kR3WTr2994ELcEn7IHIqw3lyb1LGzjZ4dru1DA"/>
      <w:bookmarkEnd w:id="251"/>
      <w:bookmarkEnd w:id="254"/>
      <w:bookmarkEnd w:id="255"/>
      <w:r w:rsidRPr="003118C5">
        <w:t>that COVID-19 Vaccine Recipient suffers Harm</w:t>
      </w:r>
      <w:r w:rsidR="00654E5C" w:rsidRPr="003118C5">
        <w:t xml:space="preserve"> that:</w:t>
      </w:r>
    </w:p>
    <w:p w14:paraId="62BC378E" w14:textId="77777777" w:rsidR="006D426F" w:rsidRPr="003118C5" w:rsidRDefault="006D426F" w:rsidP="001B2050">
      <w:pPr>
        <w:pStyle w:val="Heading4"/>
      </w:pPr>
      <w:r w:rsidRPr="003118C5">
        <w:t>is different and unrelated to the Harm for which Compensation was previously paid in relation to that COVID-19 Vaccine Recipient (</w:t>
      </w:r>
      <w:bookmarkStart w:id="258" w:name="_9kMHG5YVt4888CEgY2upmv0lPHyB"/>
      <w:r w:rsidRPr="003118C5">
        <w:rPr>
          <w:b/>
          <w:bCs/>
        </w:rPr>
        <w:t>Unrelated Harm</w:t>
      </w:r>
      <w:bookmarkEnd w:id="258"/>
      <w:r w:rsidRPr="003118C5">
        <w:t>)</w:t>
      </w:r>
      <w:r w:rsidR="00586EA5" w:rsidRPr="003118C5">
        <w:t>;</w:t>
      </w:r>
      <w:r w:rsidR="00654E5C" w:rsidRPr="003118C5">
        <w:t xml:space="preserve"> and/or</w:t>
      </w:r>
      <w:bookmarkEnd w:id="256"/>
      <w:bookmarkEnd w:id="257"/>
    </w:p>
    <w:p w14:paraId="69AC2FD4" w14:textId="77777777" w:rsidR="00DC0E85" w:rsidRPr="003118C5" w:rsidRDefault="00654E5C" w:rsidP="001B2050">
      <w:pPr>
        <w:pStyle w:val="Heading4"/>
      </w:pPr>
      <w:r w:rsidRPr="003118C5">
        <w:t xml:space="preserve">was not within the definition of Harm as at the date on which a previous Claim was received by Services Australia, </w:t>
      </w:r>
      <w:r w:rsidR="00DC0E85" w:rsidRPr="003118C5">
        <w:t>(</w:t>
      </w:r>
      <w:r w:rsidR="00DC0E85" w:rsidRPr="003118C5">
        <w:rPr>
          <w:b/>
          <w:bCs/>
        </w:rPr>
        <w:t>Subsequently Recognised Harm</w:t>
      </w:r>
      <w:r w:rsidR="00DC0E85" w:rsidRPr="003118C5">
        <w:t>)</w:t>
      </w:r>
      <w:r w:rsidR="002920B8" w:rsidRPr="003118C5">
        <w:t>,</w:t>
      </w:r>
      <w:r w:rsidR="00B339C5" w:rsidRPr="003118C5">
        <w:t xml:space="preserve"> </w:t>
      </w:r>
    </w:p>
    <w:p w14:paraId="0DB3D1C7" w14:textId="77777777" w:rsidR="006D426F" w:rsidRPr="003118C5" w:rsidRDefault="006D426F" w:rsidP="006D426F">
      <w:pPr>
        <w:pStyle w:val="Heading4"/>
        <w:numPr>
          <w:ilvl w:val="0"/>
          <w:numId w:val="0"/>
        </w:numPr>
        <w:ind w:left="1474"/>
      </w:pPr>
      <w:r w:rsidRPr="003118C5">
        <w:t>provided that:</w:t>
      </w:r>
    </w:p>
    <w:p w14:paraId="46837923" w14:textId="77777777" w:rsidR="00B736DC" w:rsidRPr="003118C5" w:rsidRDefault="006D426F" w:rsidP="00EC5A29">
      <w:pPr>
        <w:pStyle w:val="Heading3"/>
      </w:pPr>
      <w:r w:rsidRPr="003118C5">
        <w:t xml:space="preserve">the </w:t>
      </w:r>
      <w:r w:rsidR="00754175" w:rsidRPr="003118C5">
        <w:t>Claimant</w:t>
      </w:r>
      <w:r w:rsidRPr="003118C5">
        <w:t xml:space="preserve"> (or COVID-19 Vaccine Recipient on whose behalf a Claim has been made) has not previously</w:t>
      </w:r>
      <w:r w:rsidR="00711C9E" w:rsidRPr="003118C5">
        <w:t xml:space="preserve"> </w:t>
      </w:r>
      <w:r w:rsidRPr="003118C5">
        <w:t xml:space="preserve">received Compensation under the Scheme for the </w:t>
      </w:r>
      <w:bookmarkStart w:id="259" w:name="_9kMHG5YVt4888AGVQ990mxlTur05qUM3G"/>
      <w:r w:rsidRPr="003118C5">
        <w:t>Further Related Harm</w:t>
      </w:r>
      <w:bookmarkEnd w:id="259"/>
      <w:r w:rsidR="002205AF" w:rsidRPr="003118C5">
        <w:t xml:space="preserve">, </w:t>
      </w:r>
      <w:r w:rsidRPr="003118C5">
        <w:t xml:space="preserve">the </w:t>
      </w:r>
      <w:bookmarkStart w:id="260" w:name="_9kMIH5YVt4888CEgY2upmv0lPHyB"/>
      <w:r w:rsidRPr="003118C5">
        <w:t>Unrelated Harm</w:t>
      </w:r>
      <w:bookmarkEnd w:id="260"/>
      <w:r w:rsidR="002205AF" w:rsidRPr="003118C5">
        <w:t xml:space="preserve"> or the Subsequently Recognised </w:t>
      </w:r>
      <w:proofErr w:type="gramStart"/>
      <w:r w:rsidR="002205AF" w:rsidRPr="003118C5">
        <w:t>Harm</w:t>
      </w:r>
      <w:r w:rsidRPr="003118C5">
        <w:t>;</w:t>
      </w:r>
      <w:proofErr w:type="gramEnd"/>
      <w:r w:rsidRPr="003118C5">
        <w:t xml:space="preserve"> </w:t>
      </w:r>
    </w:p>
    <w:p w14:paraId="3CCB163F" w14:textId="77777777" w:rsidR="006D426F" w:rsidRPr="003118C5" w:rsidRDefault="002205AF" w:rsidP="006D426F">
      <w:pPr>
        <w:pStyle w:val="Heading3"/>
      </w:pPr>
      <w:r w:rsidRPr="003118C5">
        <w:t xml:space="preserve">in relation to </w:t>
      </w:r>
      <w:bookmarkStart w:id="261" w:name="_9kMJI5YVt4888AGVQ990mxlTur05qUM3G"/>
      <w:r w:rsidR="006D426F" w:rsidRPr="003118C5">
        <w:t>Further Related Harm</w:t>
      </w:r>
      <w:bookmarkEnd w:id="261"/>
      <w:r w:rsidR="006D426F" w:rsidRPr="003118C5">
        <w:t xml:space="preserve"> </w:t>
      </w:r>
      <w:r w:rsidR="00D2413A" w:rsidRPr="003118C5">
        <w:t>and</w:t>
      </w:r>
      <w:r w:rsidR="006D426F" w:rsidRPr="003118C5">
        <w:t xml:space="preserve"> </w:t>
      </w:r>
      <w:bookmarkStart w:id="262" w:name="_9kMKJ5YVt4888CEgY2upmv0lPHyB"/>
      <w:r w:rsidR="006D426F" w:rsidRPr="003118C5">
        <w:t>Unrelated Harm</w:t>
      </w:r>
      <w:bookmarkEnd w:id="262"/>
      <w:r w:rsidR="00D2413A" w:rsidRPr="003118C5">
        <w:t xml:space="preserve"> only</w:t>
      </w:r>
      <w:r w:rsidRPr="003118C5">
        <w:t>, the Further Related Harm or the Unrelated Harm</w:t>
      </w:r>
      <w:r w:rsidR="006D426F" w:rsidRPr="003118C5">
        <w:t xml:space="preserve"> was not known or foreseeable when the </w:t>
      </w:r>
      <w:r w:rsidR="002E4880" w:rsidRPr="003118C5">
        <w:t>previous</w:t>
      </w:r>
      <w:r w:rsidR="006D426F" w:rsidRPr="003118C5">
        <w:t xml:space="preserve"> Claim was </w:t>
      </w:r>
      <w:proofErr w:type="gramStart"/>
      <w:r w:rsidR="00BE4009" w:rsidRPr="003118C5">
        <w:t>determined</w:t>
      </w:r>
      <w:r w:rsidR="006D426F" w:rsidRPr="003118C5">
        <w:t>;</w:t>
      </w:r>
      <w:proofErr w:type="gramEnd"/>
    </w:p>
    <w:p w14:paraId="56214341" w14:textId="77777777" w:rsidR="002205AF" w:rsidRPr="003118C5" w:rsidRDefault="00EA6817" w:rsidP="006D426F">
      <w:pPr>
        <w:pStyle w:val="Heading3"/>
      </w:pPr>
      <w:r w:rsidRPr="003118C5">
        <w:t>in relation to Subsequently Recognised Harm</w:t>
      </w:r>
      <w:r w:rsidR="004C114D" w:rsidRPr="003118C5">
        <w:t xml:space="preserve"> only</w:t>
      </w:r>
      <w:r w:rsidRPr="003118C5">
        <w:t xml:space="preserve">, the </w:t>
      </w:r>
      <w:r w:rsidR="006567A7" w:rsidRPr="003118C5">
        <w:t xml:space="preserve">Subsequently Recognised </w:t>
      </w:r>
      <w:r w:rsidRPr="003118C5">
        <w:t xml:space="preserve">Harm claimed was not within the definition of Harm as at the date on which a previous Claim was </w:t>
      </w:r>
      <w:r w:rsidRPr="003118C5">
        <w:lastRenderedPageBreak/>
        <w:t>received by Services Australia (</w:t>
      </w:r>
      <w:proofErr w:type="gramStart"/>
      <w:r w:rsidRPr="003118C5">
        <w:t>whether or not</w:t>
      </w:r>
      <w:proofErr w:type="gramEnd"/>
      <w:r w:rsidRPr="003118C5">
        <w:t xml:space="preserve"> the Harm now claimed was previously claimed)</w:t>
      </w:r>
      <w:r w:rsidR="007B705F" w:rsidRPr="003118C5">
        <w:t>.</w:t>
      </w:r>
    </w:p>
    <w:p w14:paraId="551E02AF" w14:textId="77777777" w:rsidR="00A63E1E" w:rsidRPr="003118C5" w:rsidRDefault="000253F3" w:rsidP="000253F3">
      <w:pPr>
        <w:pStyle w:val="Heading1"/>
        <w:ind w:left="737"/>
      </w:pPr>
      <w:bookmarkStart w:id="263" w:name="_Toc88653497"/>
      <w:bookmarkStart w:id="264" w:name="_Ref88671559"/>
      <w:bookmarkStart w:id="265" w:name="_Ref88672002"/>
      <w:bookmarkStart w:id="266" w:name="_Toc178235455"/>
      <w:bookmarkEnd w:id="263"/>
      <w:r w:rsidRPr="003118C5">
        <w:t>Claims that can be made – Tier 3 claims</w:t>
      </w:r>
      <w:bookmarkEnd w:id="264"/>
      <w:bookmarkEnd w:id="265"/>
      <w:bookmarkEnd w:id="266"/>
    </w:p>
    <w:p w14:paraId="7B59C6E4" w14:textId="77777777" w:rsidR="00937904" w:rsidRPr="0080116F" w:rsidRDefault="006D426F" w:rsidP="006D426F">
      <w:pPr>
        <w:pStyle w:val="Heading2"/>
      </w:pPr>
      <w:bookmarkStart w:id="267" w:name="_Ref88162512"/>
      <w:r w:rsidRPr="003118C5">
        <w:t>Only one Claim may be made in respect of the death of a Deceased COVID-19 Vaccine Recipient.</w:t>
      </w:r>
      <w:r w:rsidR="00937904" w:rsidRPr="003118C5">
        <w:t xml:space="preserve">  However, if a Claim is made by a Tier 3 Family Representative</w:t>
      </w:r>
      <w:r w:rsidR="00777EA4" w:rsidRPr="003118C5">
        <w:t>,</w:t>
      </w:r>
      <w:r w:rsidR="00937904" w:rsidRPr="003118C5">
        <w:t xml:space="preserve"> and a Tier 3 Estate Representative or </w:t>
      </w:r>
      <w:r w:rsidR="0058338D" w:rsidRPr="003118C5">
        <w:t xml:space="preserve">a </w:t>
      </w:r>
      <w:r w:rsidR="00937904" w:rsidRPr="003118C5">
        <w:t xml:space="preserve">Tier 3 Authorised </w:t>
      </w:r>
      <w:r w:rsidR="00937904" w:rsidRPr="0080116F">
        <w:t>Representative later makes a Claim in respect of the same Deceased COVID-19 Vaccine Recipient prior to the determination of the Claim made by the Tier 3 Family Representative</w:t>
      </w:r>
      <w:r w:rsidR="002B748C" w:rsidRPr="0080116F">
        <w:t>, th</w:t>
      </w:r>
      <w:r w:rsidR="0058338D" w:rsidRPr="0080116F">
        <w:t>ose</w:t>
      </w:r>
      <w:r w:rsidR="002B748C" w:rsidRPr="0080116F">
        <w:t xml:space="preserve"> Claims will be consolidated and thereafter only the Tier 3 Estate Representative or Tier 3 Authorised Representative will be the Claimant</w:t>
      </w:r>
      <w:r w:rsidR="0058338D" w:rsidRPr="0080116F">
        <w:t xml:space="preserve"> in relation to the consolidated Claim</w:t>
      </w:r>
      <w:r w:rsidR="002B748C" w:rsidRPr="0080116F">
        <w:t>.</w:t>
      </w:r>
      <w:bookmarkEnd w:id="267"/>
    </w:p>
    <w:p w14:paraId="3E30186E" w14:textId="77777777" w:rsidR="004C114D" w:rsidRPr="0080116F" w:rsidRDefault="004C114D" w:rsidP="00E844E5">
      <w:pPr>
        <w:pStyle w:val="Heading2"/>
      </w:pPr>
      <w:bookmarkStart w:id="268" w:name="_Hlk88685508"/>
      <w:bookmarkStart w:id="269" w:name="_Ref88575236"/>
      <w:bookmarkStart w:id="270" w:name="_Ref88647916"/>
      <w:r w:rsidRPr="0080116F">
        <w:t>If a Tier 1 or Tier 2 claim is made by or on behalf of a COVID-19 Vaccine Recipient</w:t>
      </w:r>
      <w:r w:rsidR="009C16A0" w:rsidRPr="0080116F">
        <w:t xml:space="preserve"> </w:t>
      </w:r>
      <w:bookmarkStart w:id="271" w:name="_Hlk88685418"/>
      <w:r w:rsidR="009C16A0" w:rsidRPr="0080116F">
        <w:t>and received by Services Australia on</w:t>
      </w:r>
      <w:r w:rsidR="00DB2EB6" w:rsidRPr="0080116F">
        <w:t xml:space="preserve"> or</w:t>
      </w:r>
      <w:r w:rsidRPr="0080116F">
        <w:t xml:space="preserve"> </w:t>
      </w:r>
      <w:bookmarkEnd w:id="271"/>
      <w:r w:rsidR="008030A7" w:rsidRPr="0080116F">
        <w:t xml:space="preserve">before the End Date </w:t>
      </w:r>
      <w:r w:rsidRPr="0080116F">
        <w:t>and</w:t>
      </w:r>
      <w:r w:rsidR="00DF20DE" w:rsidRPr="0080116F">
        <w:t xml:space="preserve"> prior to </w:t>
      </w:r>
      <w:r w:rsidR="00B007ED" w:rsidRPr="0080116F">
        <w:t xml:space="preserve">Compensation for </w:t>
      </w:r>
      <w:r w:rsidR="00DF20DE" w:rsidRPr="0080116F">
        <w:t xml:space="preserve">the Claim being </w:t>
      </w:r>
      <w:r w:rsidR="00B007ED" w:rsidRPr="0080116F">
        <w:t>paid</w:t>
      </w:r>
      <w:bookmarkEnd w:id="268"/>
      <w:r w:rsidRPr="0080116F">
        <w:t>:</w:t>
      </w:r>
      <w:bookmarkEnd w:id="269"/>
      <w:r w:rsidR="00B007ED" w:rsidRPr="0080116F">
        <w:t xml:space="preserve"> </w:t>
      </w:r>
      <w:bookmarkEnd w:id="270"/>
    </w:p>
    <w:p w14:paraId="56261AB0" w14:textId="77777777" w:rsidR="004C114D" w:rsidRPr="0080116F" w:rsidRDefault="004C114D" w:rsidP="00E844E5">
      <w:pPr>
        <w:pStyle w:val="Heading3"/>
      </w:pPr>
      <w:r w:rsidRPr="0080116F">
        <w:t>the COVID-19 Vaccine Recipient dies; and</w:t>
      </w:r>
    </w:p>
    <w:p w14:paraId="0EDAACE7" w14:textId="77777777" w:rsidR="004C114D" w:rsidRPr="0080116F" w:rsidRDefault="004C114D" w:rsidP="004C114D">
      <w:pPr>
        <w:pStyle w:val="Heading3"/>
      </w:pPr>
      <w:r w:rsidRPr="0080116F">
        <w:t>the Harm suffered by the COVID-19 Vaccine Recipient caused, or materially contributed to, their death,</w:t>
      </w:r>
    </w:p>
    <w:p w14:paraId="7627E106" w14:textId="77777777" w:rsidR="00F62CEB" w:rsidRPr="003118C5" w:rsidRDefault="004C114D">
      <w:pPr>
        <w:pStyle w:val="Heading3"/>
        <w:numPr>
          <w:ilvl w:val="0"/>
          <w:numId w:val="0"/>
        </w:numPr>
        <w:ind w:left="1474"/>
      </w:pPr>
      <w:r w:rsidRPr="003118C5">
        <w:t>then</w:t>
      </w:r>
      <w:r w:rsidR="00F62CEB" w:rsidRPr="003118C5">
        <w:t>,</w:t>
      </w:r>
      <w:r w:rsidR="0070185A" w:rsidRPr="003118C5">
        <w:t xml:space="preserve"> at the time of the COVID-19 Vaccine Recipient’s death, the Tier 1 or Tier 2 claim will</w:t>
      </w:r>
      <w:r w:rsidR="009953F2" w:rsidRPr="003118C5">
        <w:t xml:space="preserve"> automatically be</w:t>
      </w:r>
      <w:r w:rsidR="00C764D3" w:rsidRPr="003118C5">
        <w:t xml:space="preserve"> </w:t>
      </w:r>
      <w:r w:rsidR="00F62CEB" w:rsidRPr="003118C5">
        <w:t>suspended.</w:t>
      </w:r>
    </w:p>
    <w:p w14:paraId="72F08B7A" w14:textId="7D1D02C3" w:rsidR="004C114D" w:rsidRPr="003118C5" w:rsidRDefault="00F62CEB" w:rsidP="00414BCD">
      <w:pPr>
        <w:pStyle w:val="Heading2"/>
      </w:pPr>
      <w:bookmarkStart w:id="272" w:name="_Ref88648061"/>
      <w:r w:rsidRPr="003118C5">
        <w:t xml:space="preserve">A suspended Tier </w:t>
      </w:r>
      <w:r w:rsidR="00B9066B" w:rsidRPr="003118C5">
        <w:t xml:space="preserve">1 or Tier </w:t>
      </w:r>
      <w:r w:rsidR="00C764D3" w:rsidRPr="003118C5">
        <w:t>2</w:t>
      </w:r>
      <w:r w:rsidRPr="003118C5">
        <w:t xml:space="preserve"> claim in accordance with clause </w:t>
      </w:r>
      <w:r w:rsidR="000216D2" w:rsidRPr="003118C5">
        <w:fldChar w:fldCharType="begin"/>
      </w:r>
      <w:r w:rsidR="000216D2" w:rsidRPr="003118C5">
        <w:instrText xml:space="preserve"> REF _Ref88647916 \w \h </w:instrText>
      </w:r>
      <w:r w:rsidR="003118C5">
        <w:instrText xml:space="preserve"> \* MERGEFORMAT </w:instrText>
      </w:r>
      <w:r w:rsidR="000216D2" w:rsidRPr="003118C5">
        <w:fldChar w:fldCharType="separate"/>
      </w:r>
      <w:r w:rsidR="00EA4ED1">
        <w:t>5(2)</w:t>
      </w:r>
      <w:r w:rsidR="000216D2" w:rsidRPr="003118C5">
        <w:fldChar w:fldCharType="end"/>
      </w:r>
      <w:r w:rsidR="000216D2" w:rsidRPr="003118C5">
        <w:t xml:space="preserve"> </w:t>
      </w:r>
      <w:r w:rsidR="0070185A" w:rsidRPr="003118C5">
        <w:t xml:space="preserve">will </w:t>
      </w:r>
      <w:r w:rsidRPr="003118C5">
        <w:t>remain</w:t>
      </w:r>
      <w:r w:rsidR="0070185A" w:rsidRPr="003118C5">
        <w:t xml:space="preserve"> suspended until</w:t>
      </w:r>
      <w:r w:rsidRPr="003118C5">
        <w:t xml:space="preserve"> and unless</w:t>
      </w:r>
      <w:r w:rsidR="002920B8" w:rsidRPr="003118C5">
        <w:t xml:space="preserve"> a Tier 3 claim is made in relation to the COVID-19 Vaccine Recipient by an Eligible Claimant in accordance with this Policy, following which it will be assessed and determined as a Tier 3 claim in accordance with this Policy.  If the outcome of that determination is that the Claim is not an eligible Tier 3 claim, then the Tier 1 or Tier 2 claim may thereafter be continued.</w:t>
      </w:r>
      <w:bookmarkEnd w:id="272"/>
    </w:p>
    <w:p w14:paraId="1123C188" w14:textId="60C15E5D" w:rsidR="00455FDF" w:rsidRPr="003118C5" w:rsidRDefault="00455FDF" w:rsidP="00414BCD">
      <w:pPr>
        <w:pStyle w:val="Heading2"/>
      </w:pPr>
      <w:bookmarkStart w:id="273" w:name="_Ref88671461"/>
      <w:bookmarkStart w:id="274" w:name="_Ref88645432"/>
      <w:bookmarkStart w:id="275" w:name="_Ref88646008"/>
      <w:r w:rsidRPr="003118C5">
        <w:t xml:space="preserve">For the avoidance of doubt, any Tier 3 claim </w:t>
      </w:r>
      <w:r w:rsidR="002920B8" w:rsidRPr="003118C5">
        <w:t xml:space="preserve">made </w:t>
      </w:r>
      <w:r w:rsidRPr="003118C5">
        <w:t xml:space="preserve">in accordance with clause </w:t>
      </w:r>
      <w:r w:rsidR="00AE0380" w:rsidRPr="003118C5">
        <w:fldChar w:fldCharType="begin"/>
      </w:r>
      <w:r w:rsidR="00AE0380" w:rsidRPr="003118C5">
        <w:instrText xml:space="preserve"> REF _Ref88648061 \w \h </w:instrText>
      </w:r>
      <w:r w:rsidR="003118C5">
        <w:instrText xml:space="preserve"> \* MERGEFORMAT </w:instrText>
      </w:r>
      <w:r w:rsidR="00AE0380" w:rsidRPr="003118C5">
        <w:fldChar w:fldCharType="separate"/>
      </w:r>
      <w:r w:rsidR="00EA4ED1">
        <w:t>5(3)</w:t>
      </w:r>
      <w:r w:rsidR="00AE0380" w:rsidRPr="003118C5">
        <w:fldChar w:fldCharType="end"/>
      </w:r>
      <w:r w:rsidRPr="003118C5">
        <w:t xml:space="preserve"> </w:t>
      </w:r>
      <w:r w:rsidR="00557F06" w:rsidRPr="003118C5">
        <w:t xml:space="preserve">can be made </w:t>
      </w:r>
      <w:r w:rsidRPr="003118C5">
        <w:t xml:space="preserve">after the End Date. </w:t>
      </w:r>
      <w:bookmarkEnd w:id="273"/>
    </w:p>
    <w:p w14:paraId="23C43BC6" w14:textId="667A0D82" w:rsidR="000253F3" w:rsidRPr="003118C5" w:rsidRDefault="007C4DDC" w:rsidP="001B0970">
      <w:pPr>
        <w:pStyle w:val="Heading2"/>
      </w:pPr>
      <w:bookmarkStart w:id="276" w:name="_Ref88648536"/>
      <w:r w:rsidRPr="003118C5">
        <w:t>Subject to</w:t>
      </w:r>
      <w:r w:rsidR="00EF592B" w:rsidRPr="003118C5">
        <w:t xml:space="preserve"> </w:t>
      </w:r>
      <w:r w:rsidR="00A96784" w:rsidRPr="003118C5">
        <w:t>item</w:t>
      </w:r>
      <w:r w:rsidR="0037648B" w:rsidRPr="003118C5">
        <w:t xml:space="preserve"> 6(4) </w:t>
      </w:r>
      <w:r w:rsidR="001267E2" w:rsidRPr="003118C5">
        <w:t xml:space="preserve">of </w:t>
      </w:r>
      <w:r w:rsidR="00EF592B" w:rsidRPr="003118C5">
        <w:fldChar w:fldCharType="begin"/>
      </w:r>
      <w:r w:rsidR="00EF592B" w:rsidRPr="003118C5">
        <w:instrText xml:space="preserve"> REF _Ref87459953 \r \h </w:instrText>
      </w:r>
      <w:r w:rsidR="003118C5">
        <w:instrText xml:space="preserve"> \* MERGEFORMAT </w:instrText>
      </w:r>
      <w:r w:rsidR="00EF592B" w:rsidRPr="003118C5">
        <w:fldChar w:fldCharType="separate"/>
      </w:r>
      <w:r w:rsidR="00EA4ED1">
        <w:t>Schedule 1</w:t>
      </w:r>
      <w:r w:rsidR="00EF592B" w:rsidRPr="003118C5">
        <w:fldChar w:fldCharType="end"/>
      </w:r>
      <w:r w:rsidR="00EF592B" w:rsidRPr="003118C5">
        <w:t>,</w:t>
      </w:r>
      <w:r w:rsidR="00A47104" w:rsidRPr="003118C5">
        <w:t xml:space="preserve"> if</w:t>
      </w:r>
      <w:r w:rsidR="00E25A38" w:rsidRPr="003118C5">
        <w:t>,</w:t>
      </w:r>
      <w:r w:rsidR="00EF592B" w:rsidRPr="003118C5">
        <w:t xml:space="preserve"> </w:t>
      </w:r>
      <w:r w:rsidR="000253F3" w:rsidRPr="003118C5">
        <w:t>a</w:t>
      </w:r>
      <w:r w:rsidR="00C638C5" w:rsidRPr="003118C5">
        <w:t>fter Compensation is paid in respect of a</w:t>
      </w:r>
      <w:r w:rsidR="000253F3" w:rsidRPr="003118C5">
        <w:t xml:space="preserve"> Tier 1 or Tier 2 claim</w:t>
      </w:r>
      <w:bookmarkEnd w:id="274"/>
      <w:r w:rsidR="00753D00" w:rsidRPr="003118C5">
        <w:t>:</w:t>
      </w:r>
      <w:bookmarkEnd w:id="275"/>
      <w:bookmarkEnd w:id="276"/>
      <w:r w:rsidR="00F53564" w:rsidRPr="003118C5">
        <w:t xml:space="preserve"> </w:t>
      </w:r>
    </w:p>
    <w:p w14:paraId="3A35EBB4" w14:textId="082C69E3" w:rsidR="000253F3" w:rsidRPr="003118C5" w:rsidRDefault="00557F06" w:rsidP="001B0970">
      <w:pPr>
        <w:pStyle w:val="Heading3"/>
      </w:pPr>
      <w:r w:rsidRPr="003118C5">
        <w:t xml:space="preserve">after </w:t>
      </w:r>
      <w:r w:rsidR="000253F3" w:rsidRPr="003118C5">
        <w:t>the COVID-19 Vaccine Recipient dies;</w:t>
      </w:r>
      <w:r w:rsidR="009D580F" w:rsidRPr="003118C5">
        <w:t xml:space="preserve"> and</w:t>
      </w:r>
    </w:p>
    <w:p w14:paraId="41A02AE3" w14:textId="77777777" w:rsidR="000253F3" w:rsidRPr="003118C5" w:rsidRDefault="000253F3" w:rsidP="00AF7F71">
      <w:pPr>
        <w:pStyle w:val="Heading3"/>
      </w:pPr>
      <w:r w:rsidRPr="003118C5">
        <w:t>the Harm suffered by the COVID-19 Vaccine Recipient caused, or materially contributed to, their death</w:t>
      </w:r>
      <w:r w:rsidR="00AF7F71" w:rsidRPr="003118C5">
        <w:t xml:space="preserve">, </w:t>
      </w:r>
    </w:p>
    <w:p w14:paraId="389A1FC8" w14:textId="77777777" w:rsidR="000253F3" w:rsidRPr="003118C5" w:rsidRDefault="00AF7F71">
      <w:pPr>
        <w:pStyle w:val="Heading3"/>
        <w:numPr>
          <w:ilvl w:val="0"/>
          <w:numId w:val="0"/>
        </w:numPr>
        <w:ind w:left="1474"/>
      </w:pPr>
      <w:r w:rsidRPr="003118C5">
        <w:t>then</w:t>
      </w:r>
      <w:r w:rsidR="000C05DF" w:rsidRPr="003118C5">
        <w:t xml:space="preserve"> </w:t>
      </w:r>
      <w:r w:rsidR="000B0F52" w:rsidRPr="003118C5">
        <w:t>a</w:t>
      </w:r>
      <w:r w:rsidR="003670BE" w:rsidRPr="003118C5">
        <w:t xml:space="preserve"> Tier 3 c</w:t>
      </w:r>
      <w:r w:rsidR="000253F3" w:rsidRPr="003118C5">
        <w:t>laim</w:t>
      </w:r>
      <w:r w:rsidR="00557F06" w:rsidRPr="003118C5">
        <w:t xml:space="preserve"> may be made</w:t>
      </w:r>
      <w:r w:rsidR="003670BE" w:rsidRPr="003118C5">
        <w:t xml:space="preserve"> in relation to the</w:t>
      </w:r>
      <w:r w:rsidR="00557F06" w:rsidRPr="003118C5">
        <w:t xml:space="preserve"> death of that</w:t>
      </w:r>
      <w:r w:rsidR="003670BE" w:rsidRPr="003118C5">
        <w:t xml:space="preserve"> COVID-19 Vaccine Recipient</w:t>
      </w:r>
      <w:r w:rsidR="00557F06" w:rsidRPr="003118C5">
        <w:t xml:space="preserve"> </w:t>
      </w:r>
      <w:r w:rsidR="003670BE" w:rsidRPr="003118C5">
        <w:t xml:space="preserve">which will be </w:t>
      </w:r>
      <w:r w:rsidR="000253F3" w:rsidRPr="003118C5">
        <w:t xml:space="preserve">assessed and determined in accordance with </w:t>
      </w:r>
      <w:r w:rsidR="00557F06" w:rsidRPr="003118C5">
        <w:t xml:space="preserve">this </w:t>
      </w:r>
      <w:r w:rsidR="000253F3" w:rsidRPr="003118C5">
        <w:t>Policy</w:t>
      </w:r>
      <w:r w:rsidR="00F90CA1" w:rsidRPr="003118C5">
        <w:t xml:space="preserve">, provided that </w:t>
      </w:r>
      <w:r w:rsidR="00964EC7" w:rsidRPr="003118C5">
        <w:t xml:space="preserve">the </w:t>
      </w:r>
      <w:r w:rsidR="00EE77CF" w:rsidRPr="003118C5">
        <w:t xml:space="preserve">separate </w:t>
      </w:r>
      <w:r w:rsidR="00C31116" w:rsidRPr="003118C5">
        <w:t>Tier 3 c</w:t>
      </w:r>
      <w:r w:rsidR="00964EC7" w:rsidRPr="003118C5">
        <w:t>laim</w:t>
      </w:r>
      <w:r w:rsidR="00F90CA1" w:rsidRPr="003118C5">
        <w:t xml:space="preserve"> is received by Services Australia before the End Date</w:t>
      </w:r>
      <w:r w:rsidR="000253F3" w:rsidRPr="003118C5">
        <w:t>.</w:t>
      </w:r>
      <w:r w:rsidR="00C638C5" w:rsidRPr="003118C5">
        <w:t xml:space="preserve"> </w:t>
      </w:r>
    </w:p>
    <w:p w14:paraId="0BC202EB" w14:textId="77777777" w:rsidR="00344E3A" w:rsidRPr="003118C5" w:rsidRDefault="007A02C3" w:rsidP="004B10C7">
      <w:pPr>
        <w:pStyle w:val="Heading1"/>
        <w:ind w:left="737"/>
      </w:pPr>
      <w:bookmarkStart w:id="277" w:name="_Toc88647991"/>
      <w:bookmarkStart w:id="278" w:name="_Toc88648322"/>
      <w:bookmarkStart w:id="279" w:name="_Toc88653500"/>
      <w:bookmarkStart w:id="280" w:name="_Toc87292606"/>
      <w:bookmarkStart w:id="281" w:name="_Toc87332628"/>
      <w:bookmarkStart w:id="282" w:name="_Toc87334114"/>
      <w:bookmarkStart w:id="283" w:name="_Toc87334199"/>
      <w:bookmarkStart w:id="284" w:name="_Toc86353120"/>
      <w:bookmarkStart w:id="285" w:name="_Toc86391848"/>
      <w:bookmarkStart w:id="286" w:name="_Toc86401006"/>
      <w:bookmarkStart w:id="287" w:name="_Toc86353121"/>
      <w:bookmarkStart w:id="288" w:name="_Toc86391849"/>
      <w:bookmarkStart w:id="289" w:name="_Toc86401007"/>
      <w:bookmarkStart w:id="290" w:name="_Toc86353123"/>
      <w:bookmarkStart w:id="291" w:name="_Toc86391851"/>
      <w:bookmarkStart w:id="292" w:name="_Toc86401009"/>
      <w:bookmarkStart w:id="293" w:name="_Toc86353124"/>
      <w:bookmarkStart w:id="294" w:name="_Toc86391852"/>
      <w:bookmarkStart w:id="295" w:name="_Toc86401010"/>
      <w:bookmarkStart w:id="296" w:name="_Toc86353125"/>
      <w:bookmarkStart w:id="297" w:name="_Toc86391853"/>
      <w:bookmarkStart w:id="298" w:name="_Toc86401011"/>
      <w:bookmarkStart w:id="299" w:name="_Toc84862451"/>
      <w:bookmarkStart w:id="300" w:name="_Ref83974033"/>
      <w:bookmarkStart w:id="301" w:name="_Ref83974118"/>
      <w:bookmarkStart w:id="302" w:name="_Ref87213492"/>
      <w:bookmarkStart w:id="303" w:name="_Ref86169465"/>
      <w:bookmarkStart w:id="304" w:name="_9kR3WTr2994CHaEn7IIoRk630B069vWbJLCHA3C"/>
      <w:bookmarkStart w:id="305" w:name="_Toc178235456"/>
      <w:bookmarkStart w:id="306" w:name="_Hlk8762269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3118C5">
        <w:t xml:space="preserve">Waiver of the </w:t>
      </w:r>
      <w:r w:rsidR="00344E3A" w:rsidRPr="003118C5">
        <w:t>Hospitalisation</w:t>
      </w:r>
      <w:r w:rsidR="00DB5C79" w:rsidRPr="003118C5">
        <w:t xml:space="preserve"> </w:t>
      </w:r>
      <w:bookmarkEnd w:id="300"/>
      <w:bookmarkEnd w:id="301"/>
      <w:r w:rsidRPr="003118C5">
        <w:t>Requirement</w:t>
      </w:r>
      <w:r w:rsidR="00C85FB5" w:rsidRPr="003118C5">
        <w:t xml:space="preserve"> for </w:t>
      </w:r>
      <w:bookmarkStart w:id="307" w:name="_9kMLK5YVt488899dSkuI"/>
      <w:r w:rsidR="00C85FB5" w:rsidRPr="003118C5">
        <w:t>Tier 1</w:t>
      </w:r>
      <w:bookmarkEnd w:id="307"/>
      <w:r w:rsidR="00C85FB5" w:rsidRPr="003118C5">
        <w:t xml:space="preserve"> and </w:t>
      </w:r>
      <w:bookmarkStart w:id="308" w:name="_9kMLK5YVt48889AeSkuJ"/>
      <w:r w:rsidR="00C85FB5" w:rsidRPr="003118C5">
        <w:t>Tier 2</w:t>
      </w:r>
      <w:bookmarkEnd w:id="308"/>
      <w:r w:rsidR="00C85FB5" w:rsidRPr="003118C5">
        <w:t xml:space="preserve"> </w:t>
      </w:r>
      <w:bookmarkStart w:id="309" w:name="_9kMI0G6ZWu5779GOVFkiv"/>
      <w:r w:rsidR="00C85FB5" w:rsidRPr="003118C5">
        <w:t>claims</w:t>
      </w:r>
      <w:bookmarkEnd w:id="302"/>
      <w:bookmarkEnd w:id="303"/>
      <w:bookmarkEnd w:id="304"/>
      <w:bookmarkEnd w:id="305"/>
      <w:bookmarkEnd w:id="309"/>
    </w:p>
    <w:p w14:paraId="2CF69AE2" w14:textId="77777777" w:rsidR="009407E9" w:rsidRPr="003118C5" w:rsidRDefault="0053683F" w:rsidP="00EE796E">
      <w:pPr>
        <w:pStyle w:val="Heading2"/>
      </w:pPr>
      <w:bookmarkStart w:id="310" w:name="_Ref83974127"/>
      <w:r w:rsidRPr="003118C5">
        <w:t>Where a COVID-19 Vaccine Recipient has suffered COVID-19 Vaccine Related Harm, t</w:t>
      </w:r>
      <w:r w:rsidR="00814FB8" w:rsidRPr="003118C5">
        <w:t>he Decision Maker may waive the Hospitalisation Requirement</w:t>
      </w:r>
      <w:r w:rsidR="00C17B3C" w:rsidRPr="003118C5">
        <w:t xml:space="preserve"> if the Decision Maker is reasonably satisfied that</w:t>
      </w:r>
      <w:r w:rsidR="009407E9" w:rsidRPr="003118C5">
        <w:t>:</w:t>
      </w:r>
    </w:p>
    <w:p w14:paraId="0BA09BB5" w14:textId="77777777" w:rsidR="00814FB8" w:rsidRPr="003118C5" w:rsidRDefault="00526215" w:rsidP="006D78F5">
      <w:pPr>
        <w:pStyle w:val="Heading3"/>
      </w:pPr>
      <w:bookmarkStart w:id="311" w:name="_Ref_ContractCompanion_9kb9Ur38D"/>
      <w:r w:rsidRPr="003118C5">
        <w:lastRenderedPageBreak/>
        <w:t xml:space="preserve">the </w:t>
      </w:r>
      <w:r w:rsidR="00727D85" w:rsidRPr="003118C5">
        <w:t>COVID-19 Vaccine Recipient was not admitted to Hospital</w:t>
      </w:r>
      <w:r w:rsidR="007E465A" w:rsidRPr="003118C5">
        <w:t>, but otherwise would have been,</w:t>
      </w:r>
      <w:r w:rsidR="00727D85" w:rsidRPr="003118C5">
        <w:t xml:space="preserve"> for treatment </w:t>
      </w:r>
      <w:r w:rsidR="00801859" w:rsidRPr="003118C5">
        <w:t xml:space="preserve">most likely </w:t>
      </w:r>
      <w:r w:rsidR="00727D85" w:rsidRPr="003118C5">
        <w:t xml:space="preserve">related to the </w:t>
      </w:r>
      <w:r w:rsidR="009F2E5E" w:rsidRPr="003118C5">
        <w:t>COVID-19 Vaccine Related</w:t>
      </w:r>
      <w:r w:rsidR="00337B02" w:rsidRPr="003118C5">
        <w:t xml:space="preserve"> </w:t>
      </w:r>
      <w:r w:rsidR="00727D85" w:rsidRPr="003118C5">
        <w:t>Harm suffered</w:t>
      </w:r>
      <w:r w:rsidR="00F57F80" w:rsidRPr="003118C5">
        <w:t xml:space="preserve"> </w:t>
      </w:r>
      <w:r w:rsidR="005E66A6" w:rsidRPr="003118C5">
        <w:t xml:space="preserve">either </w:t>
      </w:r>
      <w:r w:rsidRPr="003118C5">
        <w:t>because</w:t>
      </w:r>
      <w:r w:rsidR="00814FB8" w:rsidRPr="003118C5">
        <w:t>:</w:t>
      </w:r>
      <w:bookmarkEnd w:id="311"/>
    </w:p>
    <w:p w14:paraId="2B822CCC" w14:textId="19E36C8E" w:rsidR="00FE1216" w:rsidRPr="003118C5" w:rsidRDefault="00526215" w:rsidP="00457CE3">
      <w:pPr>
        <w:pStyle w:val="Heading4"/>
      </w:pPr>
      <w:r w:rsidRPr="003118C5">
        <w:t xml:space="preserve">of </w:t>
      </w:r>
      <w:r w:rsidR="00814FB8" w:rsidRPr="003118C5">
        <w:t xml:space="preserve">the nature of the </w:t>
      </w:r>
      <w:r w:rsidR="009F2E5E" w:rsidRPr="003118C5">
        <w:t xml:space="preserve">COVID-19 Vaccine Related </w:t>
      </w:r>
      <w:r w:rsidR="00814FB8" w:rsidRPr="003118C5">
        <w:t>Harm</w:t>
      </w:r>
      <w:r w:rsidR="0031359B" w:rsidRPr="003118C5">
        <w:t xml:space="preserve"> </w:t>
      </w:r>
      <w:r w:rsidR="00C437BD" w:rsidRPr="003118C5">
        <w:t>suffered</w:t>
      </w:r>
      <w:r w:rsidR="004710C9">
        <w:t xml:space="preserve"> </w:t>
      </w:r>
      <w:r w:rsidR="004710C9" w:rsidRPr="004710C9">
        <w:t>was such that Outpatient Care was appropriate in the circumstances for the COVID-19 Vaccine Recipient</w:t>
      </w:r>
      <w:r w:rsidR="004710C9">
        <w:t xml:space="preserve">; </w:t>
      </w:r>
      <w:r w:rsidR="00814FB8" w:rsidRPr="003118C5">
        <w:t xml:space="preserve">or </w:t>
      </w:r>
    </w:p>
    <w:p w14:paraId="3BFD50DF" w14:textId="77777777" w:rsidR="00FE1216" w:rsidRPr="003118C5" w:rsidRDefault="00FE1216" w:rsidP="00457CE3">
      <w:pPr>
        <w:pStyle w:val="Heading4"/>
      </w:pPr>
      <w:r w:rsidRPr="003118C5">
        <w:t xml:space="preserve">the COVID-19 Vaccine Recipient </w:t>
      </w:r>
      <w:r w:rsidR="00526215" w:rsidRPr="003118C5">
        <w:t>was</w:t>
      </w:r>
      <w:r w:rsidR="00814FB8" w:rsidRPr="003118C5">
        <w:t xml:space="preserve"> in a rural or remote area at the time the </w:t>
      </w:r>
      <w:r w:rsidR="009F2E5E" w:rsidRPr="003118C5">
        <w:t xml:space="preserve">COVID-19 Vaccine Related </w:t>
      </w:r>
      <w:r w:rsidR="00814FB8" w:rsidRPr="003118C5">
        <w:t xml:space="preserve">Harm was </w:t>
      </w:r>
      <w:r w:rsidR="007B6E43" w:rsidRPr="003118C5">
        <w:t>suffered</w:t>
      </w:r>
      <w:r w:rsidR="007B686B" w:rsidRPr="003118C5">
        <w:t xml:space="preserve">, making it difficult for them to access a </w:t>
      </w:r>
      <w:proofErr w:type="gramStart"/>
      <w:r w:rsidR="007B686B" w:rsidRPr="003118C5">
        <w:t>Hospital</w:t>
      </w:r>
      <w:proofErr w:type="gramEnd"/>
      <w:r w:rsidR="00FE459B" w:rsidRPr="003118C5">
        <w:t xml:space="preserve">; </w:t>
      </w:r>
      <w:r w:rsidR="009D1AD5" w:rsidRPr="003118C5">
        <w:t>and</w:t>
      </w:r>
    </w:p>
    <w:p w14:paraId="00144EC9" w14:textId="4FD725E8" w:rsidR="00814FB8" w:rsidRPr="003118C5" w:rsidRDefault="00814FB8" w:rsidP="00EE796E">
      <w:pPr>
        <w:pStyle w:val="Heading3"/>
      </w:pPr>
      <w:bookmarkStart w:id="312" w:name="_Ref_ContractCompanion_9kb9Ur38F"/>
      <w:r w:rsidRPr="003118C5">
        <w:t xml:space="preserve">the COVID-19 Vaccine Recipient received treatment </w:t>
      </w:r>
      <w:r w:rsidR="00801859" w:rsidRPr="003118C5">
        <w:t xml:space="preserve">most likely </w:t>
      </w:r>
      <w:r w:rsidRPr="003118C5">
        <w:t xml:space="preserve">related to the </w:t>
      </w:r>
      <w:r w:rsidR="009F2E5E" w:rsidRPr="003118C5">
        <w:t xml:space="preserve">COVID-19 Vaccine Related </w:t>
      </w:r>
      <w:r w:rsidRPr="003118C5">
        <w:t xml:space="preserve">Harm in </w:t>
      </w:r>
      <w:r w:rsidR="004A15B4">
        <w:t>O</w:t>
      </w:r>
      <w:r w:rsidRPr="003118C5">
        <w:t xml:space="preserve">utpatient </w:t>
      </w:r>
      <w:r w:rsidR="004A15B4">
        <w:t>C</w:t>
      </w:r>
      <w:r w:rsidRPr="003118C5">
        <w:t>are; and</w:t>
      </w:r>
      <w:bookmarkEnd w:id="312"/>
    </w:p>
    <w:p w14:paraId="261F2B58" w14:textId="7C225CAB" w:rsidR="00814FB8" w:rsidRPr="003118C5" w:rsidRDefault="00814FB8" w:rsidP="00EE796E">
      <w:pPr>
        <w:pStyle w:val="Heading3"/>
      </w:pPr>
      <w:r w:rsidRPr="003118C5">
        <w:t xml:space="preserve">the </w:t>
      </w:r>
      <w:r w:rsidR="00754175" w:rsidRPr="003118C5">
        <w:t>Claimant</w:t>
      </w:r>
      <w:r w:rsidRPr="003118C5">
        <w:t xml:space="preserve"> provides </w:t>
      </w:r>
      <w:r w:rsidR="00FE459B" w:rsidRPr="003118C5">
        <w:t xml:space="preserve">sufficient </w:t>
      </w:r>
      <w:r w:rsidRPr="003118C5">
        <w:t xml:space="preserve">evidence </w:t>
      </w:r>
      <w:r w:rsidR="00FE459B" w:rsidRPr="003118C5">
        <w:t xml:space="preserve">that the COVID-19 Vaccine Recipient meets the criteria in </w:t>
      </w:r>
      <w:r w:rsidR="00F0019A" w:rsidRPr="003118C5">
        <w:fldChar w:fldCharType="begin"/>
      </w:r>
      <w:r w:rsidR="00F0019A" w:rsidRPr="003118C5">
        <w:instrText xml:space="preserve"> REF _Ref_ContractCompanion_9kb9Ur38D \w \n \h \t \* MERGEFORMAT </w:instrText>
      </w:r>
      <w:r w:rsidR="00F0019A" w:rsidRPr="003118C5">
        <w:fldChar w:fldCharType="separate"/>
      </w:r>
      <w:r w:rsidR="00EA4ED1">
        <w:t>(a)</w:t>
      </w:r>
      <w:r w:rsidR="00F0019A" w:rsidRPr="003118C5">
        <w:fldChar w:fldCharType="end"/>
      </w:r>
      <w:r w:rsidR="00FE459B" w:rsidRPr="003118C5">
        <w:t xml:space="preserve"> and </w:t>
      </w:r>
      <w:r w:rsidR="00F0019A" w:rsidRPr="003118C5">
        <w:fldChar w:fldCharType="begin"/>
      </w:r>
      <w:r w:rsidR="00F0019A" w:rsidRPr="003118C5">
        <w:instrText xml:space="preserve"> REF _Ref_ContractCompanion_9kb9Ur38F \w \n \h \t \* MERGEFORMAT </w:instrText>
      </w:r>
      <w:r w:rsidR="00F0019A" w:rsidRPr="003118C5">
        <w:fldChar w:fldCharType="separate"/>
      </w:r>
      <w:r w:rsidR="00EA4ED1">
        <w:t>(b)</w:t>
      </w:r>
      <w:r w:rsidR="00F0019A" w:rsidRPr="003118C5">
        <w:fldChar w:fldCharType="end"/>
      </w:r>
      <w:r w:rsidR="00FE459B" w:rsidRPr="003118C5">
        <w:t xml:space="preserve"> above</w:t>
      </w:r>
      <w:r w:rsidR="00AF27D4" w:rsidRPr="003118C5">
        <w:t xml:space="preserve"> which may include the information </w:t>
      </w:r>
      <w:r w:rsidR="00FE459B" w:rsidRPr="003118C5">
        <w:t xml:space="preserve">set out </w:t>
      </w:r>
      <w:r w:rsidRPr="003118C5">
        <w:t xml:space="preserve">in clause </w:t>
      </w:r>
      <w:r w:rsidR="00B97F36" w:rsidRPr="003118C5">
        <w:fldChar w:fldCharType="begin"/>
      </w:r>
      <w:r w:rsidR="00B97F36" w:rsidRPr="003118C5">
        <w:instrText xml:space="preserve"> REF _Ref86846876 \r \h </w:instrText>
      </w:r>
      <w:r w:rsidR="003118C5">
        <w:instrText xml:space="preserve"> \* MERGEFORMAT </w:instrText>
      </w:r>
      <w:r w:rsidR="00B97F36" w:rsidRPr="003118C5">
        <w:fldChar w:fldCharType="separate"/>
      </w:r>
      <w:bookmarkStart w:id="313" w:name="_9kMHG5YVt4BB6GPgGp9NJLOcM47tP4OJ2mc7gux"/>
      <w:r w:rsidR="00EA4ED1">
        <w:t>17(3)</w:t>
      </w:r>
      <w:bookmarkEnd w:id="313"/>
      <w:r w:rsidR="00B97F36" w:rsidRPr="003118C5">
        <w:fldChar w:fldCharType="end"/>
      </w:r>
      <w:r w:rsidRPr="003118C5">
        <w:t>.</w:t>
      </w:r>
    </w:p>
    <w:p w14:paraId="14CE9CE6" w14:textId="77777777" w:rsidR="0053683F" w:rsidRPr="003118C5" w:rsidRDefault="0053683F" w:rsidP="00EE796E">
      <w:pPr>
        <w:pStyle w:val="Heading2"/>
      </w:pPr>
      <w:r w:rsidRPr="003118C5">
        <w:t xml:space="preserve">The Decision Maker may not waive the Hospitalisation Requirement if COVID-19 Vaccine Recipient has only suffered COVID-19 Vaccine Administration </w:t>
      </w:r>
      <w:r w:rsidR="00A20753" w:rsidRPr="003118C5">
        <w:t xml:space="preserve">Related </w:t>
      </w:r>
      <w:r w:rsidRPr="003118C5">
        <w:t xml:space="preserve">Harm. </w:t>
      </w:r>
    </w:p>
    <w:p w14:paraId="5565E112" w14:textId="77777777" w:rsidR="00814FB8" w:rsidRPr="003118C5" w:rsidRDefault="00814FB8" w:rsidP="00EE796E">
      <w:pPr>
        <w:pStyle w:val="Heading2"/>
      </w:pPr>
      <w:r w:rsidRPr="003118C5">
        <w:t xml:space="preserve">For the avoidance of doubt, the Hospitalisation Requirement does not apply to </w:t>
      </w:r>
      <w:bookmarkStart w:id="314" w:name="_9kMLK5YVt48889BfSkuK"/>
      <w:r w:rsidRPr="003118C5">
        <w:t>Tier 3</w:t>
      </w:r>
      <w:bookmarkEnd w:id="314"/>
      <w:r w:rsidRPr="003118C5">
        <w:t xml:space="preserve"> </w:t>
      </w:r>
      <w:bookmarkStart w:id="315" w:name="_9kMI1H6ZWu5779GOVFkiv"/>
      <w:r w:rsidRPr="003118C5">
        <w:t>claims</w:t>
      </w:r>
      <w:bookmarkEnd w:id="315"/>
      <w:r w:rsidRPr="003118C5">
        <w:t>.</w:t>
      </w:r>
    </w:p>
    <w:p w14:paraId="40784E40" w14:textId="77777777" w:rsidR="00B07F06" w:rsidRPr="003118C5" w:rsidRDefault="001136AE" w:rsidP="00DC3957">
      <w:pPr>
        <w:pStyle w:val="PartHeading"/>
      </w:pPr>
      <w:bookmarkStart w:id="316" w:name="_Toc86353127"/>
      <w:bookmarkStart w:id="317" w:name="_Toc86391855"/>
      <w:bookmarkStart w:id="318" w:name="_Toc86401013"/>
      <w:bookmarkStart w:id="319" w:name="_Toc86353128"/>
      <w:bookmarkStart w:id="320" w:name="_Toc86391856"/>
      <w:bookmarkStart w:id="321" w:name="_Toc86401014"/>
      <w:bookmarkStart w:id="322" w:name="_Toc86353129"/>
      <w:bookmarkStart w:id="323" w:name="_Toc86391857"/>
      <w:bookmarkStart w:id="324" w:name="_Toc86401015"/>
      <w:bookmarkStart w:id="325" w:name="_Toc86353130"/>
      <w:bookmarkStart w:id="326" w:name="_Toc86391858"/>
      <w:bookmarkStart w:id="327" w:name="_Toc86401016"/>
      <w:bookmarkStart w:id="328" w:name="_Toc86353131"/>
      <w:bookmarkStart w:id="329" w:name="_Toc86391859"/>
      <w:bookmarkStart w:id="330" w:name="_Toc86401017"/>
      <w:bookmarkStart w:id="331" w:name="_Toc86353132"/>
      <w:bookmarkStart w:id="332" w:name="_Toc86391860"/>
      <w:bookmarkStart w:id="333" w:name="_Toc86401018"/>
      <w:bookmarkStart w:id="334" w:name="_Toc81227434"/>
      <w:bookmarkStart w:id="335" w:name="_Toc178235457"/>
      <w:bookmarkStart w:id="336" w:name="_Hlk79566469"/>
      <w:bookmarkEnd w:id="306"/>
      <w:bookmarkEnd w:id="31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3118C5">
        <w:t xml:space="preserve">Submitting a </w:t>
      </w:r>
      <w:r w:rsidR="00B07F06" w:rsidRPr="003118C5">
        <w:t>Claim</w:t>
      </w:r>
      <w:bookmarkEnd w:id="334"/>
      <w:bookmarkEnd w:id="335"/>
    </w:p>
    <w:p w14:paraId="625EB781" w14:textId="77777777" w:rsidR="00D40148" w:rsidRPr="003118C5" w:rsidRDefault="00D40148" w:rsidP="00EE796E">
      <w:pPr>
        <w:pStyle w:val="Heading1"/>
        <w:ind w:left="737"/>
      </w:pPr>
      <w:bookmarkStart w:id="337" w:name="_Ref86386305"/>
      <w:bookmarkStart w:id="338" w:name="_Toc178235458"/>
      <w:bookmarkStart w:id="339" w:name="_Toc81227435"/>
      <w:bookmarkStart w:id="340" w:name="_Hlk82184509"/>
      <w:bookmarkStart w:id="341" w:name="_Hlk81309380"/>
      <w:bookmarkEnd w:id="336"/>
      <w:r w:rsidRPr="003118C5">
        <w:t xml:space="preserve">Submission of </w:t>
      </w:r>
      <w:r w:rsidR="00A33700" w:rsidRPr="003118C5">
        <w:t>Claim</w:t>
      </w:r>
      <w:bookmarkEnd w:id="337"/>
      <w:bookmarkEnd w:id="338"/>
    </w:p>
    <w:p w14:paraId="66B2A9ED" w14:textId="77777777" w:rsidR="00316A39" w:rsidRPr="003118C5" w:rsidRDefault="00D40148" w:rsidP="00EE796E">
      <w:pPr>
        <w:pStyle w:val="Heading2"/>
      </w:pPr>
      <w:bookmarkStart w:id="342" w:name="_Ref86259488"/>
      <w:r w:rsidRPr="003118C5">
        <w:t>A</w:t>
      </w:r>
      <w:r w:rsidR="00A46A7F" w:rsidRPr="003118C5">
        <w:t xml:space="preserve"> </w:t>
      </w:r>
      <w:r w:rsidR="006C5D43" w:rsidRPr="003118C5">
        <w:t>person</w:t>
      </w:r>
      <w:r w:rsidR="00EE0C3D" w:rsidRPr="003118C5">
        <w:t xml:space="preserve"> </w:t>
      </w:r>
      <w:r w:rsidRPr="003118C5">
        <w:t xml:space="preserve">may submit a </w:t>
      </w:r>
      <w:r w:rsidR="009C0A20" w:rsidRPr="003118C5">
        <w:t>C</w:t>
      </w:r>
      <w:r w:rsidR="006C5D43" w:rsidRPr="003118C5">
        <w:t>laim</w:t>
      </w:r>
      <w:r w:rsidRPr="003118C5">
        <w:t xml:space="preserve"> </w:t>
      </w:r>
      <w:r w:rsidR="00CB538C" w:rsidRPr="003118C5">
        <w:t xml:space="preserve">for Compensation </w:t>
      </w:r>
      <w:r w:rsidR="00316A39" w:rsidRPr="003118C5">
        <w:t>through:</w:t>
      </w:r>
    </w:p>
    <w:p w14:paraId="6F2DCFAC" w14:textId="77777777" w:rsidR="00316A39" w:rsidRPr="003118C5" w:rsidRDefault="00316A39" w:rsidP="00457CE3">
      <w:pPr>
        <w:pStyle w:val="Heading3"/>
      </w:pPr>
      <w:r w:rsidRPr="003118C5">
        <w:t xml:space="preserve">the online process administered by </w:t>
      </w:r>
      <w:bookmarkStart w:id="343" w:name="_9kMLK5YVt4887HQkNtB3lizWTIII0v4u"/>
      <w:r w:rsidRPr="003118C5">
        <w:t>Services Australia</w:t>
      </w:r>
      <w:bookmarkEnd w:id="343"/>
      <w:r w:rsidRPr="003118C5">
        <w:t xml:space="preserve"> accessed via servicesaustralia.gov.au; </w:t>
      </w:r>
      <w:r w:rsidR="00662714" w:rsidRPr="003118C5">
        <w:t>or</w:t>
      </w:r>
      <w:r w:rsidRPr="003118C5">
        <w:t xml:space="preserve"> </w:t>
      </w:r>
    </w:p>
    <w:p w14:paraId="4B84ECE0" w14:textId="77777777" w:rsidR="00316A39" w:rsidRPr="003118C5" w:rsidRDefault="00316A39" w:rsidP="00457CE3">
      <w:pPr>
        <w:pStyle w:val="Heading3"/>
      </w:pPr>
      <w:r w:rsidRPr="003118C5">
        <w:t xml:space="preserve">any other method or process by which </w:t>
      </w:r>
      <w:bookmarkStart w:id="344" w:name="_9kMML5YVt4887HQkNtB3lizWTIII0v4u"/>
      <w:r w:rsidRPr="003118C5">
        <w:t>Services Australia</w:t>
      </w:r>
      <w:bookmarkEnd w:id="344"/>
      <w:r w:rsidRPr="003118C5">
        <w:t xml:space="preserve"> </w:t>
      </w:r>
      <w:r w:rsidR="000D02AC" w:rsidRPr="003118C5">
        <w:t xml:space="preserve">decides to </w:t>
      </w:r>
      <w:r w:rsidRPr="003118C5">
        <w:t>accept the lodgement of Claims.</w:t>
      </w:r>
    </w:p>
    <w:p w14:paraId="45801CB9" w14:textId="77777777" w:rsidR="00D5073D" w:rsidRPr="003118C5" w:rsidRDefault="00182801" w:rsidP="002523B5">
      <w:pPr>
        <w:pStyle w:val="Heading2"/>
      </w:pPr>
      <w:r w:rsidRPr="003118C5">
        <w:t>A Claim must</w:t>
      </w:r>
      <w:r w:rsidR="00D5073D" w:rsidRPr="003118C5">
        <w:t>:</w:t>
      </w:r>
    </w:p>
    <w:p w14:paraId="5EDACCC2" w14:textId="77777777" w:rsidR="00F27259" w:rsidRPr="003118C5" w:rsidRDefault="00182801" w:rsidP="00F27259">
      <w:pPr>
        <w:pStyle w:val="Heading3"/>
      </w:pPr>
      <w:r w:rsidRPr="003118C5">
        <w:t xml:space="preserve">be submitted in </w:t>
      </w:r>
      <w:r w:rsidR="005A3228" w:rsidRPr="003118C5">
        <w:t>the</w:t>
      </w:r>
      <w:r w:rsidRPr="003118C5">
        <w:t xml:space="preserve"> form </w:t>
      </w:r>
      <w:r w:rsidR="005A3228" w:rsidRPr="003118C5">
        <w:t>of</w:t>
      </w:r>
      <w:r w:rsidR="00882B7A" w:rsidRPr="003118C5">
        <w:t xml:space="preserve"> </w:t>
      </w:r>
      <w:r w:rsidRPr="003118C5">
        <w:t xml:space="preserve">the </w:t>
      </w:r>
      <w:bookmarkStart w:id="345" w:name="_9kMHG5YVt4CC6DGLG255A1kJMrp2aXGF"/>
      <w:r w:rsidRPr="003118C5">
        <w:t>Approved Claim Form</w:t>
      </w:r>
      <w:bookmarkEnd w:id="345"/>
      <w:r w:rsidR="00F27259" w:rsidRPr="003118C5">
        <w:t>;</w:t>
      </w:r>
      <w:r w:rsidRPr="003118C5">
        <w:t xml:space="preserve"> and </w:t>
      </w:r>
    </w:p>
    <w:p w14:paraId="0AEE095E" w14:textId="29B9C114" w:rsidR="00F27259" w:rsidRPr="003118C5" w:rsidRDefault="00182801" w:rsidP="00F27259">
      <w:pPr>
        <w:pStyle w:val="Heading3"/>
      </w:pPr>
      <w:r w:rsidRPr="003118C5">
        <w:t xml:space="preserve">include the </w:t>
      </w:r>
      <w:r w:rsidR="00F27259" w:rsidRPr="003118C5">
        <w:t xml:space="preserve">applicable </w:t>
      </w:r>
      <w:r w:rsidRPr="003118C5">
        <w:t>supporting documents</w:t>
      </w:r>
      <w:r w:rsidR="004B727C" w:rsidRPr="003118C5">
        <w:t xml:space="preserve"> and information</w:t>
      </w:r>
      <w:r w:rsidRPr="003118C5">
        <w:t xml:space="preserve"> specified in </w:t>
      </w:r>
      <w:bookmarkStart w:id="346" w:name="_9kMHG5YVtCIA69IgGp9MTM35yxC02B7D"/>
      <w:r w:rsidR="00000A6D" w:rsidRPr="003118C5">
        <w:fldChar w:fldCharType="begin"/>
      </w:r>
      <w:r w:rsidR="00000A6D" w:rsidRPr="003118C5">
        <w:instrText xml:space="preserve"> REF _Ref_ContractCompanion_9kb9Ur03A \w \n \h \* MERGEFORMAT </w:instrText>
      </w:r>
      <w:r w:rsidR="00000A6D" w:rsidRPr="003118C5">
        <w:fldChar w:fldCharType="separate"/>
      </w:r>
      <w:bookmarkStart w:id="347" w:name="_9kMHG5YVt4BB6GQhGp9NUJomzAroIEEHNFA9099"/>
      <w:r w:rsidR="00EA4ED1">
        <w:t>Part 4</w:t>
      </w:r>
      <w:bookmarkEnd w:id="347"/>
      <w:r w:rsidR="00000A6D" w:rsidRPr="003118C5">
        <w:fldChar w:fldCharType="end"/>
      </w:r>
      <w:bookmarkEnd w:id="346"/>
      <w:r w:rsidRPr="003118C5">
        <w:t xml:space="preserve"> of this </w:t>
      </w:r>
      <w:r w:rsidR="00EA5DF1" w:rsidRPr="003118C5">
        <w:t>Policy</w:t>
      </w:r>
      <w:r w:rsidRPr="003118C5">
        <w:t>.</w:t>
      </w:r>
      <w:bookmarkEnd w:id="342"/>
      <w:r w:rsidR="005A3228" w:rsidRPr="003118C5">
        <w:t xml:space="preserve"> </w:t>
      </w:r>
      <w:r w:rsidR="00882B7A" w:rsidRPr="003118C5">
        <w:t xml:space="preserve"> </w:t>
      </w:r>
    </w:p>
    <w:p w14:paraId="68EA1B49" w14:textId="2BDA83F6" w:rsidR="00182801" w:rsidRPr="003118C5" w:rsidRDefault="00882B7A" w:rsidP="00C80D9E">
      <w:pPr>
        <w:pStyle w:val="Heading2"/>
      </w:pPr>
      <w:r w:rsidRPr="003118C5">
        <w:t xml:space="preserve">If a Claimant does not submit the </w:t>
      </w:r>
      <w:r w:rsidR="00F27259" w:rsidRPr="003118C5">
        <w:t xml:space="preserve">applicable </w:t>
      </w:r>
      <w:r w:rsidRPr="003118C5">
        <w:t>specified supporting documents and information</w:t>
      </w:r>
      <w:r w:rsidR="003A1E36" w:rsidRPr="003118C5">
        <w:t xml:space="preserve"> as part of their Claim</w:t>
      </w:r>
      <w:r w:rsidRPr="003118C5">
        <w:t xml:space="preserve">, </w:t>
      </w:r>
      <w:r w:rsidR="00B50736" w:rsidRPr="003118C5">
        <w:t>the outstanding documents and information</w:t>
      </w:r>
      <w:r w:rsidRPr="003118C5">
        <w:t xml:space="preserve"> may be requested in accordance with clause </w:t>
      </w:r>
      <w:r w:rsidRPr="003118C5">
        <w:fldChar w:fldCharType="begin"/>
      </w:r>
      <w:r w:rsidRPr="003118C5">
        <w:instrText xml:space="preserve"> REF _Ref83974473 \r \h </w:instrText>
      </w:r>
      <w:r w:rsidR="00015866" w:rsidRPr="003118C5">
        <w:instrText xml:space="preserve"> \* MERGEFORMAT </w:instrText>
      </w:r>
      <w:r w:rsidRPr="003118C5">
        <w:fldChar w:fldCharType="separate"/>
      </w:r>
      <w:r w:rsidR="00EA4ED1">
        <w:t>24</w:t>
      </w:r>
      <w:r w:rsidRPr="003118C5">
        <w:fldChar w:fldCharType="end"/>
      </w:r>
      <w:r w:rsidRPr="003118C5">
        <w:t xml:space="preserve">. </w:t>
      </w:r>
    </w:p>
    <w:p w14:paraId="7825ABF0" w14:textId="595A12A9" w:rsidR="00081A6A" w:rsidRDefault="004E47F5" w:rsidP="00EE796E">
      <w:pPr>
        <w:pStyle w:val="Heading2"/>
      </w:pPr>
      <w:r w:rsidRPr="003118C5">
        <w:t xml:space="preserve">A Claim </w:t>
      </w:r>
      <w:r w:rsidR="002B4AF3" w:rsidRPr="003118C5">
        <w:t>must be received by Services Australia on or before the</w:t>
      </w:r>
      <w:r w:rsidR="0024450E" w:rsidRPr="003118C5">
        <w:t xml:space="preserve"> </w:t>
      </w:r>
      <w:r w:rsidR="00CB538C" w:rsidRPr="003118C5">
        <w:t>E</w:t>
      </w:r>
      <w:r w:rsidR="00081A6A" w:rsidRPr="003118C5">
        <w:t xml:space="preserve">nd </w:t>
      </w:r>
      <w:r w:rsidR="00CB538C" w:rsidRPr="003118C5">
        <w:t>D</w:t>
      </w:r>
      <w:r w:rsidR="00081A6A" w:rsidRPr="003118C5">
        <w:t>ate</w:t>
      </w:r>
      <w:r w:rsidR="00557F06" w:rsidRPr="003118C5">
        <w:t xml:space="preserve"> subject to clause</w:t>
      </w:r>
      <w:r w:rsidR="00293106" w:rsidRPr="003118C5">
        <w:t xml:space="preserve"> </w:t>
      </w:r>
      <w:r w:rsidR="00293106" w:rsidRPr="003118C5">
        <w:fldChar w:fldCharType="begin"/>
      </w:r>
      <w:r w:rsidR="00293106" w:rsidRPr="003118C5">
        <w:instrText xml:space="preserve"> REF _Ref88671461 \w \h </w:instrText>
      </w:r>
      <w:r w:rsidR="003118C5">
        <w:instrText xml:space="preserve"> \* MERGEFORMAT </w:instrText>
      </w:r>
      <w:r w:rsidR="00293106" w:rsidRPr="003118C5">
        <w:fldChar w:fldCharType="separate"/>
      </w:r>
      <w:r w:rsidR="00EA4ED1">
        <w:t>5(4)</w:t>
      </w:r>
      <w:r w:rsidR="00293106" w:rsidRPr="003118C5">
        <w:fldChar w:fldCharType="end"/>
      </w:r>
      <w:r w:rsidR="00081A6A" w:rsidRPr="003118C5">
        <w:t>.</w:t>
      </w:r>
    </w:p>
    <w:p w14:paraId="17271160" w14:textId="449BEBE0" w:rsidR="004B4B17" w:rsidRDefault="00726105" w:rsidP="00726105">
      <w:pPr>
        <w:pStyle w:val="Heading2"/>
      </w:pPr>
      <w:r>
        <w:t>If a Claimant has already submitted a Claim</w:t>
      </w:r>
      <w:r w:rsidR="004B4B17">
        <w:t xml:space="preserve"> for Compensation</w:t>
      </w:r>
      <w:r>
        <w:t xml:space="preserve"> (whether the Claim has been determined</w:t>
      </w:r>
      <w:r w:rsidR="00FF6339">
        <w:t xml:space="preserve">, </w:t>
      </w:r>
      <w:r>
        <w:t>is still under consideration</w:t>
      </w:r>
      <w:r w:rsidR="007D5C7B">
        <w:t>, or has otherwise been withdrawn and resubmitted in an amended form</w:t>
      </w:r>
      <w:r>
        <w:t>)</w:t>
      </w:r>
      <w:r w:rsidR="0036091B">
        <w:t xml:space="preserve"> (</w:t>
      </w:r>
      <w:r w:rsidR="006A2E82">
        <w:rPr>
          <w:b/>
          <w:bCs/>
        </w:rPr>
        <w:t>First</w:t>
      </w:r>
      <w:r w:rsidR="0036091B">
        <w:rPr>
          <w:b/>
          <w:bCs/>
        </w:rPr>
        <w:t xml:space="preserve"> Claim</w:t>
      </w:r>
      <w:r w:rsidR="0036091B">
        <w:t>)</w:t>
      </w:r>
      <w:r w:rsidR="004B4B17">
        <w:t xml:space="preserve">, </w:t>
      </w:r>
      <w:r>
        <w:t xml:space="preserve">and </w:t>
      </w:r>
      <w:r w:rsidR="006D5CB3">
        <w:t xml:space="preserve">then </w:t>
      </w:r>
      <w:r w:rsidR="0036091B">
        <w:t>subsequently</w:t>
      </w:r>
      <w:r>
        <w:t xml:space="preserve"> submits a new Claim</w:t>
      </w:r>
      <w:r w:rsidR="0036091B">
        <w:t xml:space="preserve"> for Compensation</w:t>
      </w:r>
      <w:r>
        <w:t xml:space="preserve"> </w:t>
      </w:r>
      <w:r w:rsidR="00220358">
        <w:t xml:space="preserve">in respect </w:t>
      </w:r>
      <w:r w:rsidR="004B4B17">
        <w:t xml:space="preserve">of </w:t>
      </w:r>
      <w:r w:rsidR="006D5CB3">
        <w:t xml:space="preserve">COVID-19 Vaccine </w:t>
      </w:r>
      <w:r w:rsidR="00572DEC">
        <w:t xml:space="preserve">Related </w:t>
      </w:r>
      <w:r w:rsidR="006D5CB3">
        <w:t xml:space="preserve">Harm resulting from </w:t>
      </w:r>
      <w:r w:rsidR="004B4B17">
        <w:t xml:space="preserve">one </w:t>
      </w:r>
      <w:r w:rsidR="00572DEC">
        <w:t xml:space="preserve">or more </w:t>
      </w:r>
      <w:r w:rsidR="004B4B17">
        <w:t xml:space="preserve">of the </w:t>
      </w:r>
      <w:r w:rsidR="00220358">
        <w:t xml:space="preserve">clinical </w:t>
      </w:r>
      <w:r w:rsidR="00220358">
        <w:lastRenderedPageBreak/>
        <w:t>condition</w:t>
      </w:r>
      <w:r w:rsidR="004B4B17">
        <w:t>s</w:t>
      </w:r>
      <w:r w:rsidR="00220358">
        <w:t xml:space="preserve"> </w:t>
      </w:r>
      <w:r w:rsidR="006D5CB3">
        <w:t xml:space="preserve">specified </w:t>
      </w:r>
      <w:r w:rsidR="00572DEC">
        <w:t xml:space="preserve">in items 8 to 10 </w:t>
      </w:r>
      <w:r w:rsidR="00220358">
        <w:t>of</w:t>
      </w:r>
      <w:r w:rsidR="007D5C7B">
        <w:t xml:space="preserve"> </w:t>
      </w:r>
      <w:r w:rsidR="00220358">
        <w:t xml:space="preserve">Table 1 </w:t>
      </w:r>
      <w:r w:rsidR="0036091B">
        <w:t>(</w:t>
      </w:r>
      <w:r w:rsidR="0036091B">
        <w:rPr>
          <w:b/>
          <w:bCs/>
        </w:rPr>
        <w:t>S</w:t>
      </w:r>
      <w:r w:rsidR="006A2E82">
        <w:rPr>
          <w:b/>
          <w:bCs/>
        </w:rPr>
        <w:t>ubsequent</w:t>
      </w:r>
      <w:r w:rsidR="0036091B">
        <w:rPr>
          <w:b/>
          <w:bCs/>
        </w:rPr>
        <w:t xml:space="preserve"> Claim</w:t>
      </w:r>
      <w:r w:rsidR="0036091B">
        <w:t>)</w:t>
      </w:r>
      <w:r w:rsidR="006A2E82">
        <w:t>,</w:t>
      </w:r>
      <w:r w:rsidR="0036091B">
        <w:t xml:space="preserve"> the Claimant cannot </w:t>
      </w:r>
      <w:r w:rsidR="004B4B17">
        <w:t>claim</w:t>
      </w:r>
      <w:r w:rsidR="00FE38AF">
        <w:t xml:space="preserve"> Compensation under the </w:t>
      </w:r>
      <w:r w:rsidR="009B40C4">
        <w:t>S</w:t>
      </w:r>
      <w:r w:rsidR="006A2E82">
        <w:t>ubsequent</w:t>
      </w:r>
      <w:r w:rsidR="00FE38AF">
        <w:t xml:space="preserve"> Claim for the same loss </w:t>
      </w:r>
      <w:r w:rsidR="004B4B17">
        <w:t>claimed under the First Claim</w:t>
      </w:r>
      <w:r w:rsidR="00580D60">
        <w:t xml:space="preserve"> as a result of the </w:t>
      </w:r>
      <w:r w:rsidR="00D75338">
        <w:t xml:space="preserve">same </w:t>
      </w:r>
      <w:r w:rsidR="00580D60">
        <w:t xml:space="preserve">Harm </w:t>
      </w:r>
      <w:r w:rsidR="00D75338">
        <w:t xml:space="preserve">that was claimed to be </w:t>
      </w:r>
      <w:r w:rsidR="00580D60">
        <w:t>suffered in the First Claim</w:t>
      </w:r>
      <w:r w:rsidR="004B4B17">
        <w:t>.</w:t>
      </w:r>
    </w:p>
    <w:p w14:paraId="0DE1C4DB" w14:textId="0549E1B0" w:rsidR="0016631E" w:rsidRDefault="00081A6A" w:rsidP="0016631E">
      <w:pPr>
        <w:pStyle w:val="Notestyle"/>
      </w:pPr>
      <w:r w:rsidRPr="003118C5">
        <w:t>N</w:t>
      </w:r>
      <w:r w:rsidR="001A0CF0">
        <w:t>ote</w:t>
      </w:r>
      <w:r w:rsidR="0016631E">
        <w:t xml:space="preserve"> 1</w:t>
      </w:r>
      <w:r w:rsidRPr="003118C5">
        <w:t xml:space="preserve">: </w:t>
      </w:r>
      <w:r w:rsidR="00A41F16" w:rsidRPr="003118C5">
        <w:t xml:space="preserve">Compensation </w:t>
      </w:r>
      <w:r w:rsidR="002125C4" w:rsidRPr="003118C5">
        <w:t xml:space="preserve">may be </w:t>
      </w:r>
      <w:r w:rsidR="005363FC" w:rsidRPr="003118C5">
        <w:t>payable</w:t>
      </w:r>
      <w:r w:rsidR="00A41F16" w:rsidRPr="003118C5">
        <w:t xml:space="preserve"> </w:t>
      </w:r>
      <w:r w:rsidR="002125C4" w:rsidRPr="003118C5">
        <w:t>after the End Date of the Scheme, provided that</w:t>
      </w:r>
      <w:r w:rsidR="00A41F16" w:rsidRPr="003118C5">
        <w:t xml:space="preserve"> a</w:t>
      </w:r>
      <w:r w:rsidR="002125C4" w:rsidRPr="003118C5">
        <w:t xml:space="preserve"> Claim</w:t>
      </w:r>
      <w:r w:rsidR="00A41F16" w:rsidRPr="003118C5">
        <w:t xml:space="preserve"> for such Compensation</w:t>
      </w:r>
      <w:r w:rsidR="002125C4" w:rsidRPr="003118C5">
        <w:t xml:space="preserve"> </w:t>
      </w:r>
      <w:r w:rsidR="00A41F16" w:rsidRPr="003118C5">
        <w:t>was</w:t>
      </w:r>
      <w:r w:rsidR="002125C4" w:rsidRPr="003118C5">
        <w:t xml:space="preserve"> </w:t>
      </w:r>
      <w:r w:rsidR="00FC0A5E" w:rsidRPr="003118C5">
        <w:t xml:space="preserve">received by Services Australia </w:t>
      </w:r>
      <w:r w:rsidR="00215C02">
        <w:t xml:space="preserve">in accordance with clause 3. </w:t>
      </w:r>
    </w:p>
    <w:p w14:paraId="5705EAD7" w14:textId="63EA1F08" w:rsidR="0016631E" w:rsidRPr="003118C5" w:rsidRDefault="0016631E" w:rsidP="00DC3957">
      <w:pPr>
        <w:pStyle w:val="Notestyle"/>
      </w:pPr>
      <w:r>
        <w:t>Note 2: For the</w:t>
      </w:r>
      <w:r w:rsidR="00FF6339">
        <w:t xml:space="preserve"> avoidance of doubt, </w:t>
      </w:r>
      <w:r w:rsidR="00572DEC">
        <w:t>clause 7(5) precludes a Claimant from seeking Compensation under a Subsequent Claim in relation to Past Loss, Future Loss or Pain and Suffering</w:t>
      </w:r>
      <w:r w:rsidR="00580D60">
        <w:t xml:space="preserve"> that </w:t>
      </w:r>
      <w:r w:rsidR="00572DEC">
        <w:t>has been claimed by the Claimant under the First Claim</w:t>
      </w:r>
      <w:r w:rsidR="00580D60">
        <w:t xml:space="preserve"> </w:t>
      </w:r>
      <w:proofErr w:type="gramStart"/>
      <w:r w:rsidR="00580D60">
        <w:t>as a result of</w:t>
      </w:r>
      <w:proofErr w:type="gramEnd"/>
      <w:r w:rsidR="00580D60">
        <w:t xml:space="preserve"> the</w:t>
      </w:r>
      <w:r w:rsidR="00D828FB">
        <w:t xml:space="preserve"> same</w:t>
      </w:r>
      <w:r w:rsidR="00580D60">
        <w:t xml:space="preserve"> Harm </w:t>
      </w:r>
      <w:r w:rsidR="00D75338">
        <w:t xml:space="preserve">that was claimed to be </w:t>
      </w:r>
      <w:r w:rsidR="00580D60">
        <w:t>suffered in the First Claim</w:t>
      </w:r>
      <w:r>
        <w:t>.</w:t>
      </w:r>
    </w:p>
    <w:p w14:paraId="796D7724" w14:textId="77777777" w:rsidR="00830B3A" w:rsidRPr="003118C5" w:rsidRDefault="00964D43" w:rsidP="00EE796E">
      <w:pPr>
        <w:pStyle w:val="Heading1"/>
        <w:ind w:left="737"/>
      </w:pPr>
      <w:bookmarkStart w:id="348" w:name="_Toc178235459"/>
      <w:bookmarkStart w:id="349" w:name="_Hlk81311048"/>
      <w:bookmarkEnd w:id="339"/>
      <w:bookmarkEnd w:id="340"/>
      <w:bookmarkEnd w:id="341"/>
      <w:r w:rsidRPr="003118C5">
        <w:t>Determination of Claims</w:t>
      </w:r>
      <w:bookmarkEnd w:id="348"/>
    </w:p>
    <w:p w14:paraId="77808C6C" w14:textId="39C0B228" w:rsidR="00C405B8" w:rsidRPr="003118C5" w:rsidRDefault="00C405B8" w:rsidP="00973FE0">
      <w:pPr>
        <w:pStyle w:val="Heading2"/>
      </w:pPr>
      <w:bookmarkStart w:id="350" w:name="_Ref86651237"/>
      <w:r w:rsidRPr="003118C5">
        <w:t xml:space="preserve">In respect of each </w:t>
      </w:r>
      <w:r w:rsidR="00CA5166" w:rsidRPr="003118C5">
        <w:t>C</w:t>
      </w:r>
      <w:r w:rsidRPr="003118C5">
        <w:t xml:space="preserve">laim, the Decision Maker </w:t>
      </w:r>
      <w:r w:rsidR="0072288B" w:rsidRPr="003118C5">
        <w:t xml:space="preserve">must determine each matter relevant to the Claim to </w:t>
      </w:r>
      <w:r w:rsidR="00337AC8" w:rsidRPr="003118C5">
        <w:t xml:space="preserve">their </w:t>
      </w:r>
      <w:r w:rsidR="0072288B" w:rsidRPr="003118C5">
        <w:t xml:space="preserve">reasonable satisfaction and decide </w:t>
      </w:r>
      <w:r w:rsidR="00967E48" w:rsidRPr="003118C5">
        <w:t xml:space="preserve">whether Compensation </w:t>
      </w:r>
      <w:r w:rsidR="007E6859" w:rsidRPr="003118C5">
        <w:t xml:space="preserve">will be offered </w:t>
      </w:r>
      <w:r w:rsidR="00967E48" w:rsidRPr="003118C5">
        <w:t xml:space="preserve">in accordance with clause </w:t>
      </w:r>
      <w:r w:rsidR="00967E48" w:rsidRPr="003118C5">
        <w:fldChar w:fldCharType="begin"/>
      </w:r>
      <w:r w:rsidR="00967E48" w:rsidRPr="003118C5">
        <w:instrText xml:space="preserve"> REF _Ref87336674 \r \h </w:instrText>
      </w:r>
      <w:r w:rsidR="003118C5">
        <w:instrText xml:space="preserve"> \* MERGEFORMAT </w:instrText>
      </w:r>
      <w:r w:rsidR="00967E48" w:rsidRPr="003118C5">
        <w:fldChar w:fldCharType="separate"/>
      </w:r>
      <w:bookmarkStart w:id="351" w:name="_9kMHG5YVt4BB788YGp9MPtapwVR8A32H57GCIDJ"/>
      <w:r w:rsidR="00EA4ED1">
        <w:t>9</w:t>
      </w:r>
      <w:bookmarkEnd w:id="351"/>
      <w:r w:rsidR="00967E48" w:rsidRPr="003118C5">
        <w:fldChar w:fldCharType="end"/>
      </w:r>
      <w:r w:rsidR="00967E48" w:rsidRPr="003118C5">
        <w:t>.</w:t>
      </w:r>
      <w:bookmarkEnd w:id="350"/>
    </w:p>
    <w:p w14:paraId="1997FE41" w14:textId="258E55A3" w:rsidR="005E7B92" w:rsidRPr="003118C5" w:rsidRDefault="00B6230D">
      <w:pPr>
        <w:pStyle w:val="Heading2"/>
      </w:pPr>
      <w:r w:rsidRPr="003118C5">
        <w:t>For the purpose of</w:t>
      </w:r>
      <w:r w:rsidR="00F9725C" w:rsidRPr="003118C5">
        <w:t xml:space="preserve"> clause </w:t>
      </w:r>
      <w:r w:rsidR="00204600" w:rsidRPr="003118C5">
        <w:fldChar w:fldCharType="begin"/>
      </w:r>
      <w:r w:rsidR="00204600" w:rsidRPr="003118C5">
        <w:instrText xml:space="preserve"> REF _Ref86651237 \w \h </w:instrText>
      </w:r>
      <w:r w:rsidR="003118C5">
        <w:instrText xml:space="preserve"> \* MERGEFORMAT </w:instrText>
      </w:r>
      <w:r w:rsidR="00204600" w:rsidRPr="003118C5">
        <w:fldChar w:fldCharType="separate"/>
      </w:r>
      <w:r w:rsidR="00EA4ED1">
        <w:t>8(1)</w:t>
      </w:r>
      <w:r w:rsidR="00204600" w:rsidRPr="003118C5">
        <w:fldChar w:fldCharType="end"/>
      </w:r>
      <w:r w:rsidR="00923283" w:rsidRPr="003118C5">
        <w:t>,</w:t>
      </w:r>
      <w:r w:rsidRPr="003118C5">
        <w:t xml:space="preserve"> the Decision Maker may only be reasonably satisfied of a matter relevant to </w:t>
      </w:r>
      <w:r w:rsidR="004B60CC" w:rsidRPr="003118C5">
        <w:t xml:space="preserve">a </w:t>
      </w:r>
      <w:r w:rsidRPr="003118C5">
        <w:t xml:space="preserve">Claim if the information and evidence provided or obtained in accordance with this </w:t>
      </w:r>
      <w:r w:rsidR="00EA5DF1" w:rsidRPr="003118C5">
        <w:t xml:space="preserve">Policy </w:t>
      </w:r>
      <w:r w:rsidRPr="003118C5">
        <w:t>supports a finding in relation to th</w:t>
      </w:r>
      <w:r w:rsidR="004B60CC" w:rsidRPr="003118C5">
        <w:t>at</w:t>
      </w:r>
      <w:r w:rsidRPr="003118C5">
        <w:t xml:space="preserve"> matter</w:t>
      </w:r>
      <w:r w:rsidR="007A59DE" w:rsidRPr="003118C5">
        <w:t xml:space="preserve"> on the balance of probabilities (that is, the relevant matter or thing is demonstrated to be more likely than not).</w:t>
      </w:r>
    </w:p>
    <w:p w14:paraId="7701B031" w14:textId="77D16A5D" w:rsidR="00F4010D" w:rsidRPr="003118C5" w:rsidRDefault="00F4010D" w:rsidP="00F4010D">
      <w:pPr>
        <w:pStyle w:val="Heading2"/>
      </w:pPr>
      <w:r w:rsidRPr="003118C5">
        <w:t>At any time prior to mak</w:t>
      </w:r>
      <w:r w:rsidR="00F5430D" w:rsidRPr="003118C5">
        <w:t>ing</w:t>
      </w:r>
      <w:r w:rsidRPr="003118C5">
        <w:t xml:space="preserve"> </w:t>
      </w:r>
      <w:r w:rsidR="007E6859" w:rsidRPr="003118C5">
        <w:t>the</w:t>
      </w:r>
      <w:r w:rsidRPr="003118C5">
        <w:t xml:space="preserve"> decision</w:t>
      </w:r>
      <w:r w:rsidR="007E6859" w:rsidRPr="003118C5">
        <w:t xml:space="preserve"> referred to in clause </w:t>
      </w:r>
      <w:r w:rsidR="00032C99" w:rsidRPr="003118C5">
        <w:fldChar w:fldCharType="begin"/>
      </w:r>
      <w:r w:rsidR="00032C99" w:rsidRPr="003118C5">
        <w:instrText xml:space="preserve"> REF _Ref86651237 \w \h </w:instrText>
      </w:r>
      <w:r w:rsidR="003118C5">
        <w:instrText xml:space="preserve"> \* MERGEFORMAT </w:instrText>
      </w:r>
      <w:r w:rsidR="00032C99" w:rsidRPr="003118C5">
        <w:fldChar w:fldCharType="separate"/>
      </w:r>
      <w:r w:rsidR="00EA4ED1">
        <w:t>8(1)</w:t>
      </w:r>
      <w:r w:rsidR="00032C99" w:rsidRPr="003118C5">
        <w:fldChar w:fldCharType="end"/>
      </w:r>
      <w:r w:rsidRPr="003118C5">
        <w:t>, the Decision Maker may:</w:t>
      </w:r>
    </w:p>
    <w:p w14:paraId="16D14AEE" w14:textId="392C3CC2" w:rsidR="00F4010D" w:rsidRPr="003118C5" w:rsidRDefault="00F4010D" w:rsidP="00F4010D">
      <w:pPr>
        <w:pStyle w:val="Heading3"/>
      </w:pPr>
      <w:r w:rsidRPr="003118C5">
        <w:t>request</w:t>
      </w:r>
      <w:r w:rsidR="00B47ABF" w:rsidRPr="003118C5">
        <w:t xml:space="preserve"> that</w:t>
      </w:r>
      <w:r w:rsidRPr="003118C5">
        <w:t xml:space="preserve"> further information or evidence be provided in accordance with clause</w:t>
      </w:r>
      <w:r w:rsidR="007064E8" w:rsidRPr="003118C5">
        <w:t xml:space="preserve"> </w:t>
      </w:r>
      <w:r w:rsidR="007064E8" w:rsidRPr="003118C5">
        <w:fldChar w:fldCharType="begin"/>
      </w:r>
      <w:r w:rsidR="007064E8" w:rsidRPr="003118C5">
        <w:instrText xml:space="preserve"> REF _Ref83974473 \r \h </w:instrText>
      </w:r>
      <w:r w:rsidR="003118C5">
        <w:instrText xml:space="preserve"> \* MERGEFORMAT </w:instrText>
      </w:r>
      <w:r w:rsidR="007064E8" w:rsidRPr="003118C5">
        <w:fldChar w:fldCharType="separate"/>
      </w:r>
      <w:bookmarkStart w:id="352" w:name="_9kMHG5YVt4BB78AaGp9NKJSBlr895ByxquOKKNT"/>
      <w:r w:rsidR="00EA4ED1">
        <w:t>24</w:t>
      </w:r>
      <w:bookmarkEnd w:id="352"/>
      <w:r w:rsidR="007064E8" w:rsidRPr="003118C5">
        <w:fldChar w:fldCharType="end"/>
      </w:r>
      <w:r w:rsidR="007064E8" w:rsidRPr="003118C5">
        <w:t xml:space="preserve"> (in which case, the Decision Maker may request that the Assessor undertake further assessment of the Claim having regard to the further information or evidence received</w:t>
      </w:r>
      <w:r w:rsidR="00EB390F" w:rsidRPr="003118C5">
        <w:t>,</w:t>
      </w:r>
      <w:r w:rsidR="007064E8" w:rsidRPr="003118C5">
        <w:t xml:space="preserve"> </w:t>
      </w:r>
      <w:r w:rsidR="00EB390F" w:rsidRPr="003118C5">
        <w:t xml:space="preserve">prior to </w:t>
      </w:r>
      <w:r w:rsidR="007064E8" w:rsidRPr="003118C5">
        <w:t xml:space="preserve">the Decision Maker </w:t>
      </w:r>
      <w:r w:rsidR="00EB390F" w:rsidRPr="003118C5">
        <w:t xml:space="preserve">making a </w:t>
      </w:r>
      <w:r w:rsidR="007064E8" w:rsidRPr="003118C5">
        <w:t>decision)</w:t>
      </w:r>
      <w:r w:rsidRPr="003118C5">
        <w:t>; and</w:t>
      </w:r>
    </w:p>
    <w:p w14:paraId="76343B23" w14:textId="77777777" w:rsidR="007064E8" w:rsidRPr="003118C5" w:rsidRDefault="007064E8" w:rsidP="00F4010D">
      <w:pPr>
        <w:pStyle w:val="Heading3"/>
      </w:pPr>
      <w:r w:rsidRPr="003118C5">
        <w:t xml:space="preserve">seek any other opinion, view or recommendation from the Assessor </w:t>
      </w:r>
      <w:r w:rsidR="00EB390F" w:rsidRPr="003118C5">
        <w:t xml:space="preserve">or a Medical Officer, </w:t>
      </w:r>
      <w:r w:rsidRPr="003118C5">
        <w:t xml:space="preserve">that the Decision Maker considers necessary or appropriate </w:t>
      </w:r>
      <w:proofErr w:type="gramStart"/>
      <w:r w:rsidRPr="003118C5">
        <w:t>in order to</w:t>
      </w:r>
      <w:proofErr w:type="gramEnd"/>
      <w:r w:rsidRPr="003118C5">
        <w:t xml:space="preserve"> </w:t>
      </w:r>
      <w:r w:rsidR="00EB390F" w:rsidRPr="003118C5">
        <w:t xml:space="preserve">make a decision in relation to </w:t>
      </w:r>
      <w:r w:rsidRPr="003118C5">
        <w:t>the Claim.</w:t>
      </w:r>
    </w:p>
    <w:p w14:paraId="4CCDB423" w14:textId="77777777" w:rsidR="005F1B38" w:rsidRPr="003118C5" w:rsidRDefault="005F1B38" w:rsidP="00E82CC9">
      <w:pPr>
        <w:pStyle w:val="PartHeading"/>
      </w:pPr>
      <w:bookmarkStart w:id="353" w:name="_Toc87870081"/>
      <w:bookmarkStart w:id="354" w:name="_Toc87871206"/>
      <w:bookmarkStart w:id="355" w:name="_Toc87352936"/>
      <w:bookmarkStart w:id="356" w:name="_Toc87353202"/>
      <w:bookmarkStart w:id="357" w:name="_Toc87353263"/>
      <w:bookmarkStart w:id="358" w:name="_9kR3WTrAG847GeEn7KRK13wvAy095B"/>
      <w:bookmarkStart w:id="359" w:name="_Toc178235460"/>
      <w:bookmarkEnd w:id="353"/>
      <w:bookmarkEnd w:id="354"/>
      <w:bookmarkEnd w:id="355"/>
      <w:bookmarkEnd w:id="356"/>
      <w:bookmarkEnd w:id="357"/>
      <w:r w:rsidRPr="003118C5">
        <w:t>Compensation</w:t>
      </w:r>
      <w:bookmarkEnd w:id="358"/>
      <w:bookmarkEnd w:id="359"/>
    </w:p>
    <w:p w14:paraId="0A847776" w14:textId="77777777" w:rsidR="003008DF" w:rsidRPr="003118C5" w:rsidRDefault="00355476" w:rsidP="003008DF">
      <w:pPr>
        <w:pStyle w:val="Heading1"/>
        <w:tabs>
          <w:tab w:val="clear" w:pos="2439"/>
        </w:tabs>
        <w:ind w:left="737" w:hanging="360"/>
      </w:pPr>
      <w:bookmarkStart w:id="360" w:name="_Ref87336674"/>
      <w:bookmarkStart w:id="361" w:name="_9kR3WTr299566WEn7KNrYnuTP6810F35EAGBHP8"/>
      <w:bookmarkStart w:id="362" w:name="_Toc178235461"/>
      <w:r w:rsidRPr="003118C5">
        <w:t xml:space="preserve">When </w:t>
      </w:r>
      <w:r w:rsidR="003008DF" w:rsidRPr="003118C5">
        <w:t>Compensation</w:t>
      </w:r>
      <w:r w:rsidRPr="003118C5">
        <w:t xml:space="preserve"> is payable</w:t>
      </w:r>
      <w:bookmarkEnd w:id="360"/>
      <w:bookmarkEnd w:id="361"/>
      <w:bookmarkEnd w:id="362"/>
    </w:p>
    <w:p w14:paraId="16E7AE0E" w14:textId="77777777" w:rsidR="003008DF" w:rsidRPr="003118C5" w:rsidRDefault="00273F7D" w:rsidP="00E82CC9">
      <w:pPr>
        <w:pStyle w:val="Heading2"/>
      </w:pPr>
      <w:r w:rsidRPr="003118C5">
        <w:t xml:space="preserve">Subject to the provisions of this </w:t>
      </w:r>
      <w:r w:rsidR="00EA5DF1" w:rsidRPr="003118C5">
        <w:t>Policy</w:t>
      </w:r>
      <w:r w:rsidRPr="003118C5">
        <w:t xml:space="preserve">, </w:t>
      </w:r>
      <w:r w:rsidR="003008DF" w:rsidRPr="003118C5">
        <w:t xml:space="preserve">Compensation is payable to a </w:t>
      </w:r>
      <w:r w:rsidR="00754175" w:rsidRPr="003118C5">
        <w:t>Claimant</w:t>
      </w:r>
      <w:r w:rsidR="003008DF" w:rsidRPr="003118C5">
        <w:t xml:space="preserve"> if:</w:t>
      </w:r>
    </w:p>
    <w:p w14:paraId="510D0DCD" w14:textId="77777777" w:rsidR="003008DF" w:rsidRPr="003118C5" w:rsidRDefault="003008DF" w:rsidP="00E82CC9">
      <w:pPr>
        <w:pStyle w:val="Heading3"/>
      </w:pPr>
      <w:r w:rsidRPr="003118C5">
        <w:t xml:space="preserve">the </w:t>
      </w:r>
      <w:r w:rsidR="00754175" w:rsidRPr="003118C5">
        <w:t>Claimant</w:t>
      </w:r>
      <w:r w:rsidRPr="003118C5">
        <w:t xml:space="preserve"> makes a Claim in accordance with this </w:t>
      </w:r>
      <w:proofErr w:type="gramStart"/>
      <w:r w:rsidR="00EA5DF1" w:rsidRPr="003118C5">
        <w:t>Policy</w:t>
      </w:r>
      <w:r w:rsidRPr="003118C5">
        <w:t>;</w:t>
      </w:r>
      <w:proofErr w:type="gramEnd"/>
    </w:p>
    <w:p w14:paraId="7CD74C95" w14:textId="77777777" w:rsidR="004D6717" w:rsidRPr="003118C5" w:rsidRDefault="004D6717" w:rsidP="00985213">
      <w:pPr>
        <w:pStyle w:val="Heading3"/>
      </w:pPr>
      <w:bookmarkStart w:id="363" w:name="_Ref87885226"/>
      <w:r w:rsidRPr="003118C5">
        <w:t xml:space="preserve">the Decision Maker is reasonably satisfied that the COVID-19 Vaccine Recipient suffered </w:t>
      </w:r>
      <w:proofErr w:type="gramStart"/>
      <w:r w:rsidRPr="003118C5">
        <w:t>Harm;</w:t>
      </w:r>
      <w:bookmarkEnd w:id="363"/>
      <w:proofErr w:type="gramEnd"/>
    </w:p>
    <w:p w14:paraId="6AA1EB89" w14:textId="77777777" w:rsidR="00255EB0" w:rsidRPr="003118C5" w:rsidRDefault="003008DF" w:rsidP="00E82CC9">
      <w:pPr>
        <w:pStyle w:val="Heading3"/>
      </w:pPr>
      <w:r w:rsidRPr="003118C5">
        <w:t>the Decision Maker is reasonably satisfied that</w:t>
      </w:r>
      <w:r w:rsidR="00255EB0" w:rsidRPr="003118C5">
        <w:t>:</w:t>
      </w:r>
    </w:p>
    <w:p w14:paraId="60D5C6E7" w14:textId="77777777" w:rsidR="00255EB0" w:rsidRPr="003118C5" w:rsidRDefault="00336DCB" w:rsidP="00255EB0">
      <w:pPr>
        <w:pStyle w:val="Heading4"/>
      </w:pPr>
      <w:r w:rsidRPr="003118C5">
        <w:t xml:space="preserve">the Claimant </w:t>
      </w:r>
      <w:r w:rsidR="003008DF" w:rsidRPr="003118C5">
        <w:t xml:space="preserve">is an Eligible </w:t>
      </w:r>
      <w:r w:rsidR="00754175" w:rsidRPr="003118C5">
        <w:t>Claimant</w:t>
      </w:r>
      <w:r w:rsidR="00B50736" w:rsidRPr="003118C5">
        <w:t xml:space="preserve"> (in that the Claimant satisfies (a) in the definition of Eligible Claimant</w:t>
      </w:r>
      <w:r w:rsidR="00CC0807" w:rsidRPr="003118C5">
        <w:t xml:space="preserve"> </w:t>
      </w:r>
      <w:r w:rsidR="001E2FCE" w:rsidRPr="003118C5">
        <w:t>if the Claim is a Tier 1 claim, (b) if the Claim is a Tier 2 claim, or (c) if the Claim is a Tier 3 claim</w:t>
      </w:r>
      <w:r w:rsidR="00B50736" w:rsidRPr="003118C5">
        <w:t>)</w:t>
      </w:r>
      <w:r w:rsidR="00255EB0" w:rsidRPr="003118C5">
        <w:t>; and</w:t>
      </w:r>
    </w:p>
    <w:p w14:paraId="043C677C" w14:textId="04095A17" w:rsidR="003008DF" w:rsidRPr="003118C5" w:rsidRDefault="003008DF" w:rsidP="00973FE0">
      <w:pPr>
        <w:pStyle w:val="Heading4"/>
      </w:pPr>
      <w:r w:rsidRPr="003118C5">
        <w:lastRenderedPageBreak/>
        <w:t>i</w:t>
      </w:r>
      <w:r w:rsidR="00255EB0" w:rsidRPr="003118C5">
        <w:t xml:space="preserve">n relation to </w:t>
      </w:r>
      <w:bookmarkStart w:id="364" w:name="_9kMIH5YVt4888AHkSkuIpptaas2R"/>
      <w:r w:rsidR="00255EB0" w:rsidRPr="003118C5">
        <w:t>Tier 1 and Tier 2</w:t>
      </w:r>
      <w:bookmarkEnd w:id="364"/>
      <w:r w:rsidR="00255EB0" w:rsidRPr="003118C5">
        <w:t xml:space="preserve"> </w:t>
      </w:r>
      <w:bookmarkStart w:id="365" w:name="_9kMI2I6ZWu5779GOVFkiv"/>
      <w:r w:rsidR="00255EB0" w:rsidRPr="003118C5">
        <w:t>claims</w:t>
      </w:r>
      <w:bookmarkEnd w:id="365"/>
      <w:r w:rsidR="00255EB0" w:rsidRPr="003118C5">
        <w:t>, i</w:t>
      </w:r>
      <w:r w:rsidRPr="003118C5">
        <w:t xml:space="preserve">f the </w:t>
      </w:r>
      <w:r w:rsidR="00754175" w:rsidRPr="003118C5">
        <w:t>Claimant</w:t>
      </w:r>
      <w:r w:rsidRPr="003118C5">
        <w:t xml:space="preserve"> does not satisfy the Hospitalisation Requirement, the Hospitalisation Requirement should be waived in accordance with clause </w:t>
      </w:r>
      <w:r w:rsidRPr="003118C5">
        <w:fldChar w:fldCharType="begin"/>
      </w:r>
      <w:r w:rsidRPr="003118C5">
        <w:instrText xml:space="preserve"> REF _Ref87213492 \r \h </w:instrText>
      </w:r>
      <w:r w:rsidR="00D5753E" w:rsidRPr="003118C5">
        <w:instrText xml:space="preserve"> \* MERGEFORMAT </w:instrText>
      </w:r>
      <w:r w:rsidRPr="003118C5">
        <w:fldChar w:fldCharType="separate"/>
      </w:r>
      <w:bookmarkStart w:id="366" w:name="_9kMLK5YVt4BB6EJcGp9KKqTm852D28BxYdLNEJC"/>
      <w:r w:rsidR="00EA4ED1">
        <w:t>6</w:t>
      </w:r>
      <w:bookmarkEnd w:id="366"/>
      <w:r w:rsidRPr="003118C5">
        <w:fldChar w:fldCharType="end"/>
      </w:r>
      <w:r w:rsidRPr="003118C5">
        <w:t>;</w:t>
      </w:r>
    </w:p>
    <w:p w14:paraId="1C5AB22D" w14:textId="77777777" w:rsidR="008F11C9" w:rsidRPr="003118C5" w:rsidRDefault="00AC4690" w:rsidP="00985213">
      <w:pPr>
        <w:pStyle w:val="Heading4"/>
      </w:pPr>
      <w:r w:rsidRPr="003118C5">
        <w:t xml:space="preserve">in respect of </w:t>
      </w:r>
      <w:bookmarkStart w:id="367" w:name="_9kMML5YVt48889BfSkuK"/>
      <w:r w:rsidRPr="003118C5">
        <w:t>Tier 3</w:t>
      </w:r>
      <w:bookmarkEnd w:id="367"/>
      <w:r w:rsidRPr="003118C5">
        <w:t xml:space="preserve"> </w:t>
      </w:r>
      <w:bookmarkStart w:id="368" w:name="_9kMI3J6ZWu5779GOVFkiv"/>
      <w:r w:rsidRPr="003118C5">
        <w:t>claims</w:t>
      </w:r>
      <w:bookmarkEnd w:id="368"/>
      <w:r w:rsidRPr="003118C5">
        <w:t>, the Harm suffered caused</w:t>
      </w:r>
      <w:r w:rsidR="00F5430D" w:rsidRPr="003118C5">
        <w:t>,</w:t>
      </w:r>
      <w:r w:rsidRPr="003118C5">
        <w:t xml:space="preserve"> or </w:t>
      </w:r>
      <w:r w:rsidR="00E937BD" w:rsidRPr="003118C5">
        <w:t xml:space="preserve">materially </w:t>
      </w:r>
      <w:r w:rsidRPr="003118C5">
        <w:t xml:space="preserve">contributed to the </w:t>
      </w:r>
      <w:r w:rsidR="003A1DC3" w:rsidRPr="003118C5">
        <w:t xml:space="preserve">Deceased </w:t>
      </w:r>
      <w:r w:rsidRPr="003118C5">
        <w:t xml:space="preserve">COVID-19 Vaccine Recipient’s </w:t>
      </w:r>
      <w:proofErr w:type="gramStart"/>
      <w:r w:rsidRPr="003118C5">
        <w:t>death;</w:t>
      </w:r>
      <w:proofErr w:type="gramEnd"/>
    </w:p>
    <w:p w14:paraId="5E722FAE" w14:textId="0F770ADD" w:rsidR="0034002D" w:rsidRPr="003118C5" w:rsidRDefault="0034002D" w:rsidP="00782373">
      <w:pPr>
        <w:pStyle w:val="Heading4"/>
      </w:pPr>
      <w:r w:rsidRPr="003118C5">
        <w:t xml:space="preserve">a Claim has not previously been made in respect of the COVID-19 Vaccine Recipient, unless </w:t>
      </w:r>
      <w:r w:rsidR="00F05858" w:rsidRPr="003118C5">
        <w:t xml:space="preserve">otherwise permitted in accordance with clauses </w:t>
      </w:r>
      <w:r w:rsidR="00BE08E7">
        <w:t>4</w:t>
      </w:r>
      <w:r w:rsidR="00F05858" w:rsidRPr="003118C5">
        <w:t xml:space="preserve"> or </w:t>
      </w:r>
      <w:r w:rsidR="00F05858" w:rsidRPr="003118C5">
        <w:fldChar w:fldCharType="begin"/>
      </w:r>
      <w:r w:rsidR="00F05858" w:rsidRPr="003118C5">
        <w:instrText xml:space="preserve"> REF _Ref88671559 \w \h </w:instrText>
      </w:r>
      <w:r w:rsidR="003118C5">
        <w:instrText xml:space="preserve"> \* MERGEFORMAT </w:instrText>
      </w:r>
      <w:r w:rsidR="00F05858" w:rsidRPr="003118C5">
        <w:fldChar w:fldCharType="separate"/>
      </w:r>
      <w:r w:rsidR="00EA4ED1">
        <w:t>5</w:t>
      </w:r>
      <w:r w:rsidR="00F05858" w:rsidRPr="003118C5">
        <w:fldChar w:fldCharType="end"/>
      </w:r>
      <w:r w:rsidR="00FC34C2" w:rsidRPr="003118C5">
        <w:t>; and</w:t>
      </w:r>
    </w:p>
    <w:p w14:paraId="5D9BFD0D" w14:textId="77777777" w:rsidR="00DC75E6" w:rsidRPr="003118C5" w:rsidRDefault="003008DF" w:rsidP="00E82CC9">
      <w:pPr>
        <w:pStyle w:val="Heading3"/>
      </w:pPr>
      <w:r w:rsidRPr="003118C5">
        <w:t xml:space="preserve">the Decision Maker is reasonably satisfied that, in </w:t>
      </w:r>
      <w:r w:rsidR="00DC75E6" w:rsidRPr="003118C5">
        <w:t xml:space="preserve">relation to each </w:t>
      </w:r>
      <w:r w:rsidR="008512B0" w:rsidRPr="003118C5">
        <w:t xml:space="preserve">applicable </w:t>
      </w:r>
      <w:r w:rsidR="00D40724" w:rsidRPr="003118C5">
        <w:t xml:space="preserve">component </w:t>
      </w:r>
      <w:r w:rsidR="00DC75E6" w:rsidRPr="003118C5">
        <w:t>of the Claim made, the following requirements are met:</w:t>
      </w:r>
    </w:p>
    <w:tbl>
      <w:tblPr>
        <w:tblStyle w:val="TableGrid"/>
        <w:tblW w:w="0" w:type="auto"/>
        <w:tblInd w:w="1413" w:type="dxa"/>
        <w:tblLook w:val="04A0" w:firstRow="1" w:lastRow="0" w:firstColumn="1" w:lastColumn="0" w:noHBand="0" w:noVBand="1"/>
      </w:tblPr>
      <w:tblGrid>
        <w:gridCol w:w="1701"/>
        <w:gridCol w:w="2722"/>
        <w:gridCol w:w="2919"/>
      </w:tblGrid>
      <w:tr w:rsidR="00D40724" w:rsidRPr="003118C5" w14:paraId="07B3ED8E" w14:textId="77777777" w:rsidTr="00527F68">
        <w:tc>
          <w:tcPr>
            <w:tcW w:w="1701" w:type="dxa"/>
          </w:tcPr>
          <w:p w14:paraId="4447C991" w14:textId="77777777" w:rsidR="00D40724" w:rsidRPr="003118C5" w:rsidRDefault="00EB1FB0" w:rsidP="00D40724">
            <w:pPr>
              <w:pStyle w:val="Heading3"/>
              <w:numPr>
                <w:ilvl w:val="0"/>
                <w:numId w:val="0"/>
              </w:numPr>
              <w:rPr>
                <w:b/>
                <w:bCs/>
              </w:rPr>
            </w:pPr>
            <w:r w:rsidRPr="003118C5">
              <w:rPr>
                <w:b/>
                <w:bCs/>
              </w:rPr>
              <w:t>Tier of Claim</w:t>
            </w:r>
          </w:p>
        </w:tc>
        <w:tc>
          <w:tcPr>
            <w:tcW w:w="2722" w:type="dxa"/>
          </w:tcPr>
          <w:p w14:paraId="110CA475" w14:textId="77777777" w:rsidR="00D40724" w:rsidRPr="003118C5" w:rsidRDefault="00EB1FB0" w:rsidP="00D40724">
            <w:pPr>
              <w:pStyle w:val="Heading3"/>
              <w:numPr>
                <w:ilvl w:val="0"/>
                <w:numId w:val="0"/>
              </w:numPr>
              <w:rPr>
                <w:b/>
                <w:bCs/>
              </w:rPr>
            </w:pPr>
            <w:r w:rsidRPr="003118C5">
              <w:rPr>
                <w:b/>
                <w:bCs/>
              </w:rPr>
              <w:t>Component claimed</w:t>
            </w:r>
          </w:p>
        </w:tc>
        <w:tc>
          <w:tcPr>
            <w:tcW w:w="2919" w:type="dxa"/>
          </w:tcPr>
          <w:p w14:paraId="2D0DDBBF" w14:textId="77777777" w:rsidR="00D40724" w:rsidRPr="003118C5" w:rsidRDefault="00D40724" w:rsidP="00D40724">
            <w:pPr>
              <w:pStyle w:val="Heading3"/>
              <w:numPr>
                <w:ilvl w:val="0"/>
                <w:numId w:val="0"/>
              </w:numPr>
              <w:rPr>
                <w:b/>
                <w:bCs/>
              </w:rPr>
            </w:pPr>
            <w:r w:rsidRPr="003118C5">
              <w:rPr>
                <w:b/>
                <w:bCs/>
              </w:rPr>
              <w:t>Criteria required to be met</w:t>
            </w:r>
          </w:p>
        </w:tc>
      </w:tr>
      <w:tr w:rsidR="00850C94" w:rsidRPr="003118C5" w14:paraId="58492002" w14:textId="77777777" w:rsidTr="00527F68">
        <w:tc>
          <w:tcPr>
            <w:tcW w:w="1701" w:type="dxa"/>
            <w:vMerge w:val="restart"/>
          </w:tcPr>
          <w:p w14:paraId="1CAD18C9" w14:textId="77777777" w:rsidR="00850C94" w:rsidRPr="003118C5" w:rsidRDefault="00850C94" w:rsidP="00D40724">
            <w:pPr>
              <w:pStyle w:val="Heading3"/>
              <w:numPr>
                <w:ilvl w:val="0"/>
                <w:numId w:val="0"/>
              </w:numPr>
            </w:pPr>
            <w:r w:rsidRPr="003118C5">
              <w:t>Tier 1 and 2</w:t>
            </w:r>
          </w:p>
        </w:tc>
        <w:tc>
          <w:tcPr>
            <w:tcW w:w="2722" w:type="dxa"/>
          </w:tcPr>
          <w:p w14:paraId="379C9356" w14:textId="77777777" w:rsidR="00850C94" w:rsidRPr="003118C5" w:rsidRDefault="00850C94" w:rsidP="00D40724">
            <w:pPr>
              <w:pStyle w:val="Heading3"/>
              <w:numPr>
                <w:ilvl w:val="0"/>
                <w:numId w:val="0"/>
              </w:numPr>
            </w:pPr>
            <w:r w:rsidRPr="003118C5">
              <w:t>Out of Pocket Expenses</w:t>
            </w:r>
          </w:p>
        </w:tc>
        <w:tc>
          <w:tcPr>
            <w:tcW w:w="2919" w:type="dxa"/>
          </w:tcPr>
          <w:p w14:paraId="0CCD2C8D" w14:textId="44DBCF71" w:rsidR="00850C94" w:rsidRPr="003118C5" w:rsidRDefault="00850C94" w:rsidP="00D40724">
            <w:pPr>
              <w:pStyle w:val="Heading3"/>
              <w:numPr>
                <w:ilvl w:val="0"/>
                <w:numId w:val="0"/>
              </w:numPr>
            </w:pPr>
            <w:r w:rsidRPr="003118C5">
              <w:t xml:space="preserve">clause </w:t>
            </w:r>
            <w:r w:rsidR="000C02CF" w:rsidRPr="003118C5">
              <w:fldChar w:fldCharType="begin"/>
            </w:r>
            <w:r w:rsidR="000C02CF" w:rsidRPr="003118C5">
              <w:instrText xml:space="preserve"> REF _Ref87212751 \r \h  \* MERGEFORMAT </w:instrText>
            </w:r>
            <w:r w:rsidR="000C02CF" w:rsidRPr="003118C5">
              <w:fldChar w:fldCharType="separate"/>
            </w:r>
            <w:r w:rsidR="00EA4ED1">
              <w:t>18(1)</w:t>
            </w:r>
            <w:r w:rsidR="000C02CF" w:rsidRPr="003118C5">
              <w:fldChar w:fldCharType="end"/>
            </w:r>
            <w:r w:rsidRPr="003118C5">
              <w:t xml:space="preserve"> for </w:t>
            </w:r>
            <w:proofErr w:type="gramStart"/>
            <w:r w:rsidRPr="003118C5">
              <w:t>past</w:t>
            </w:r>
            <w:proofErr w:type="gramEnd"/>
            <w:r w:rsidRPr="003118C5">
              <w:t xml:space="preserve"> Out of Pocket Expenses</w:t>
            </w:r>
          </w:p>
          <w:p w14:paraId="3632DCB0" w14:textId="2BA5D9A8" w:rsidR="00850C94" w:rsidRPr="003118C5" w:rsidRDefault="00850C94" w:rsidP="00D40724">
            <w:pPr>
              <w:pStyle w:val="Heading3"/>
              <w:numPr>
                <w:ilvl w:val="0"/>
                <w:numId w:val="0"/>
              </w:numPr>
            </w:pPr>
            <w:r w:rsidRPr="003118C5">
              <w:t xml:space="preserve">clause </w:t>
            </w:r>
            <w:r w:rsidR="000C02CF" w:rsidRPr="003118C5">
              <w:fldChar w:fldCharType="begin"/>
            </w:r>
            <w:r w:rsidR="000C02CF" w:rsidRPr="003118C5">
              <w:instrText xml:space="preserve"> REF _Ref87212818 \r \h  \* MERGEFORMAT </w:instrText>
            </w:r>
            <w:r w:rsidR="000C02CF" w:rsidRPr="003118C5">
              <w:fldChar w:fldCharType="separate"/>
            </w:r>
            <w:r w:rsidR="00EA4ED1">
              <w:t>18(3)</w:t>
            </w:r>
            <w:r w:rsidR="000C02CF" w:rsidRPr="003118C5">
              <w:fldChar w:fldCharType="end"/>
            </w:r>
            <w:r w:rsidRPr="003118C5">
              <w:t xml:space="preserve"> for future Out of Pocket Expenses</w:t>
            </w:r>
          </w:p>
        </w:tc>
      </w:tr>
      <w:tr w:rsidR="00850C94" w:rsidRPr="003118C5" w14:paraId="3E51F271" w14:textId="77777777" w:rsidTr="00527F68">
        <w:tc>
          <w:tcPr>
            <w:tcW w:w="1701" w:type="dxa"/>
            <w:vMerge/>
          </w:tcPr>
          <w:p w14:paraId="085DBEED" w14:textId="77777777" w:rsidR="00850C94" w:rsidRPr="003118C5" w:rsidRDefault="00850C94" w:rsidP="00D40724">
            <w:pPr>
              <w:pStyle w:val="Heading3"/>
              <w:numPr>
                <w:ilvl w:val="0"/>
                <w:numId w:val="0"/>
              </w:numPr>
            </w:pPr>
          </w:p>
        </w:tc>
        <w:tc>
          <w:tcPr>
            <w:tcW w:w="2722" w:type="dxa"/>
          </w:tcPr>
          <w:p w14:paraId="0F72478B" w14:textId="77777777" w:rsidR="00850C94" w:rsidRPr="003118C5" w:rsidRDefault="00850C94" w:rsidP="00D40724">
            <w:pPr>
              <w:pStyle w:val="Heading3"/>
              <w:numPr>
                <w:ilvl w:val="0"/>
                <w:numId w:val="0"/>
              </w:numPr>
            </w:pPr>
            <w:r w:rsidRPr="003118C5">
              <w:t>Lost Earnings</w:t>
            </w:r>
          </w:p>
        </w:tc>
        <w:tc>
          <w:tcPr>
            <w:tcW w:w="2919" w:type="dxa"/>
          </w:tcPr>
          <w:p w14:paraId="2E2F50E0" w14:textId="35808309" w:rsidR="00850C94" w:rsidRPr="003118C5" w:rsidRDefault="00850C94" w:rsidP="00D40724">
            <w:pPr>
              <w:pStyle w:val="Heading3"/>
              <w:numPr>
                <w:ilvl w:val="0"/>
                <w:numId w:val="0"/>
              </w:numPr>
            </w:pPr>
            <w:r w:rsidRPr="003118C5">
              <w:t xml:space="preserve">clause </w:t>
            </w:r>
            <w:r w:rsidRPr="003118C5">
              <w:fldChar w:fldCharType="begin"/>
            </w:r>
            <w:r w:rsidRPr="003118C5">
              <w:instrText xml:space="preserve"> REF _Ref87212894 \r \h  \* MERGEFORMAT </w:instrText>
            </w:r>
            <w:r w:rsidRPr="003118C5">
              <w:fldChar w:fldCharType="separate"/>
            </w:r>
            <w:r w:rsidR="00EA4ED1">
              <w:t>19(1)</w:t>
            </w:r>
            <w:r w:rsidRPr="003118C5">
              <w:fldChar w:fldCharType="end"/>
            </w:r>
            <w:r w:rsidRPr="003118C5">
              <w:t xml:space="preserve"> for past Lost Earnings </w:t>
            </w:r>
          </w:p>
          <w:p w14:paraId="683E6FBF" w14:textId="2A35A82C" w:rsidR="00850C94" w:rsidRPr="003118C5" w:rsidRDefault="00850C94" w:rsidP="00D40724">
            <w:pPr>
              <w:pStyle w:val="Heading3"/>
              <w:numPr>
                <w:ilvl w:val="0"/>
                <w:numId w:val="0"/>
              </w:numPr>
            </w:pPr>
            <w:r w:rsidRPr="003118C5">
              <w:t xml:space="preserve">clause </w:t>
            </w:r>
            <w:r w:rsidRPr="003118C5">
              <w:fldChar w:fldCharType="begin"/>
            </w:r>
            <w:r w:rsidRPr="003118C5">
              <w:instrText xml:space="preserve"> REF _Ref87212912 \r \h  \* MERGEFORMAT </w:instrText>
            </w:r>
            <w:r w:rsidRPr="003118C5">
              <w:fldChar w:fldCharType="separate"/>
            </w:r>
            <w:r w:rsidR="00EA4ED1">
              <w:t>19(3)</w:t>
            </w:r>
            <w:r w:rsidRPr="003118C5">
              <w:fldChar w:fldCharType="end"/>
            </w:r>
            <w:r w:rsidRPr="003118C5">
              <w:t xml:space="preserve"> for future Lost Earnings</w:t>
            </w:r>
          </w:p>
        </w:tc>
      </w:tr>
      <w:tr w:rsidR="00850C94" w:rsidRPr="003118C5" w14:paraId="32F46E3D" w14:textId="77777777" w:rsidTr="00527F68">
        <w:tc>
          <w:tcPr>
            <w:tcW w:w="1701" w:type="dxa"/>
            <w:vMerge/>
          </w:tcPr>
          <w:p w14:paraId="68CE9CC9" w14:textId="77777777" w:rsidR="00850C94" w:rsidRPr="003118C5" w:rsidRDefault="00850C94" w:rsidP="00D40724">
            <w:pPr>
              <w:pStyle w:val="Heading3"/>
              <w:numPr>
                <w:ilvl w:val="0"/>
                <w:numId w:val="0"/>
              </w:numPr>
            </w:pPr>
          </w:p>
        </w:tc>
        <w:tc>
          <w:tcPr>
            <w:tcW w:w="2722" w:type="dxa"/>
          </w:tcPr>
          <w:p w14:paraId="5961ACA6" w14:textId="77777777" w:rsidR="00850C94" w:rsidRPr="003118C5" w:rsidRDefault="00850C94" w:rsidP="00D40724">
            <w:pPr>
              <w:pStyle w:val="Heading3"/>
              <w:numPr>
                <w:ilvl w:val="0"/>
                <w:numId w:val="0"/>
              </w:numPr>
            </w:pPr>
            <w:r w:rsidRPr="003118C5">
              <w:t>Pain and Suffering</w:t>
            </w:r>
          </w:p>
        </w:tc>
        <w:tc>
          <w:tcPr>
            <w:tcW w:w="2919" w:type="dxa"/>
          </w:tcPr>
          <w:p w14:paraId="13295026" w14:textId="6CB86A7F" w:rsidR="00850C94" w:rsidRPr="003118C5" w:rsidRDefault="00850C94" w:rsidP="00D40724">
            <w:pPr>
              <w:pStyle w:val="Heading3"/>
              <w:numPr>
                <w:ilvl w:val="0"/>
                <w:numId w:val="0"/>
              </w:numPr>
            </w:pPr>
            <w:r w:rsidRPr="003118C5">
              <w:t xml:space="preserve">clause </w:t>
            </w:r>
            <w:r w:rsidRPr="003118C5">
              <w:fldChar w:fldCharType="begin"/>
            </w:r>
            <w:r w:rsidRPr="003118C5">
              <w:instrText xml:space="preserve"> REF _Ref87212931 \r \h  \* MERGEFORMAT </w:instrText>
            </w:r>
            <w:r w:rsidRPr="003118C5">
              <w:fldChar w:fldCharType="separate"/>
            </w:r>
            <w:r w:rsidR="00EA4ED1">
              <w:t>20(1)</w:t>
            </w:r>
            <w:r w:rsidRPr="003118C5">
              <w:fldChar w:fldCharType="end"/>
            </w:r>
          </w:p>
        </w:tc>
      </w:tr>
      <w:tr w:rsidR="00850C94" w:rsidRPr="003118C5" w14:paraId="3308F1CB" w14:textId="77777777" w:rsidTr="00527F68">
        <w:tc>
          <w:tcPr>
            <w:tcW w:w="1701" w:type="dxa"/>
            <w:vMerge/>
          </w:tcPr>
          <w:p w14:paraId="6635E8FC" w14:textId="77777777" w:rsidR="00850C94" w:rsidRPr="003118C5" w:rsidRDefault="00850C94" w:rsidP="00D40724">
            <w:pPr>
              <w:pStyle w:val="Heading3"/>
              <w:numPr>
                <w:ilvl w:val="0"/>
                <w:numId w:val="0"/>
              </w:numPr>
            </w:pPr>
          </w:p>
        </w:tc>
        <w:tc>
          <w:tcPr>
            <w:tcW w:w="2722" w:type="dxa"/>
          </w:tcPr>
          <w:p w14:paraId="3D37E8AF" w14:textId="77777777" w:rsidR="00850C94" w:rsidRPr="003118C5" w:rsidRDefault="00850C94" w:rsidP="00D40724">
            <w:pPr>
              <w:pStyle w:val="Heading3"/>
              <w:numPr>
                <w:ilvl w:val="0"/>
                <w:numId w:val="0"/>
              </w:numPr>
            </w:pPr>
            <w:r w:rsidRPr="003118C5">
              <w:t>Gratuitous Attendant Care Services</w:t>
            </w:r>
          </w:p>
        </w:tc>
        <w:tc>
          <w:tcPr>
            <w:tcW w:w="2919" w:type="dxa"/>
          </w:tcPr>
          <w:p w14:paraId="24E652F3" w14:textId="4BDDECAF" w:rsidR="00850C94" w:rsidRPr="003118C5" w:rsidRDefault="00850C94" w:rsidP="00D40724">
            <w:pPr>
              <w:pStyle w:val="Heading3"/>
              <w:numPr>
                <w:ilvl w:val="0"/>
                <w:numId w:val="0"/>
              </w:numPr>
            </w:pPr>
            <w:r w:rsidRPr="003118C5">
              <w:t xml:space="preserve">clause </w:t>
            </w:r>
            <w:r w:rsidRPr="003118C5">
              <w:fldChar w:fldCharType="begin"/>
            </w:r>
            <w:r w:rsidRPr="003118C5">
              <w:instrText xml:space="preserve"> REF _Ref87212705 \r \h  \* MERGEFORMAT </w:instrText>
            </w:r>
            <w:r w:rsidRPr="003118C5">
              <w:fldChar w:fldCharType="separate"/>
            </w:r>
            <w:r w:rsidR="00EA4ED1">
              <w:t>21(1)</w:t>
            </w:r>
            <w:r w:rsidRPr="003118C5">
              <w:fldChar w:fldCharType="end"/>
            </w:r>
          </w:p>
        </w:tc>
      </w:tr>
      <w:tr w:rsidR="00850C94" w:rsidRPr="003118C5" w14:paraId="48ABC595" w14:textId="77777777" w:rsidTr="00527F68">
        <w:tc>
          <w:tcPr>
            <w:tcW w:w="1701" w:type="dxa"/>
            <w:vMerge/>
          </w:tcPr>
          <w:p w14:paraId="7930D774" w14:textId="77777777" w:rsidR="00850C94" w:rsidRPr="003118C5" w:rsidRDefault="00850C94" w:rsidP="00D40724">
            <w:pPr>
              <w:pStyle w:val="Heading3"/>
              <w:numPr>
                <w:ilvl w:val="0"/>
                <w:numId w:val="0"/>
              </w:numPr>
            </w:pPr>
          </w:p>
        </w:tc>
        <w:tc>
          <w:tcPr>
            <w:tcW w:w="2722" w:type="dxa"/>
          </w:tcPr>
          <w:p w14:paraId="61C66DC2" w14:textId="77777777" w:rsidR="00850C94" w:rsidRPr="003118C5" w:rsidRDefault="00850C94" w:rsidP="00D40724">
            <w:pPr>
              <w:pStyle w:val="Heading3"/>
              <w:numPr>
                <w:ilvl w:val="0"/>
                <w:numId w:val="0"/>
              </w:numPr>
            </w:pPr>
            <w:r w:rsidRPr="003118C5">
              <w:t>Paid Attendant Care Services</w:t>
            </w:r>
          </w:p>
        </w:tc>
        <w:tc>
          <w:tcPr>
            <w:tcW w:w="2919" w:type="dxa"/>
          </w:tcPr>
          <w:p w14:paraId="146D859E" w14:textId="446986D9" w:rsidR="00850C94" w:rsidRPr="003118C5" w:rsidRDefault="00850C94" w:rsidP="00D40724">
            <w:pPr>
              <w:pStyle w:val="Heading3"/>
              <w:numPr>
                <w:ilvl w:val="0"/>
                <w:numId w:val="0"/>
              </w:numPr>
            </w:pPr>
            <w:r w:rsidRPr="003118C5">
              <w:t xml:space="preserve">clause </w:t>
            </w:r>
            <w:r w:rsidRPr="003118C5">
              <w:fldChar w:fldCharType="begin"/>
            </w:r>
            <w:r w:rsidRPr="003118C5">
              <w:instrText xml:space="preserve"> REF _Ref84870453 \r \h  \* MERGEFORMAT </w:instrText>
            </w:r>
            <w:r w:rsidRPr="003118C5">
              <w:fldChar w:fldCharType="separate"/>
            </w:r>
            <w:r w:rsidR="00EA4ED1">
              <w:t>21(3)</w:t>
            </w:r>
            <w:r w:rsidRPr="003118C5">
              <w:fldChar w:fldCharType="end"/>
            </w:r>
          </w:p>
        </w:tc>
      </w:tr>
      <w:tr w:rsidR="00850C94" w:rsidRPr="003118C5" w14:paraId="044EF420" w14:textId="77777777" w:rsidTr="00527F68">
        <w:tc>
          <w:tcPr>
            <w:tcW w:w="1701" w:type="dxa"/>
            <w:vMerge/>
          </w:tcPr>
          <w:p w14:paraId="00C7AE0A" w14:textId="77777777" w:rsidR="00850C94" w:rsidRPr="003118C5" w:rsidRDefault="00850C94" w:rsidP="00D40724">
            <w:pPr>
              <w:pStyle w:val="Heading3"/>
              <w:numPr>
                <w:ilvl w:val="0"/>
                <w:numId w:val="0"/>
              </w:numPr>
            </w:pPr>
          </w:p>
        </w:tc>
        <w:tc>
          <w:tcPr>
            <w:tcW w:w="2722" w:type="dxa"/>
          </w:tcPr>
          <w:p w14:paraId="076C5EFF" w14:textId="77777777" w:rsidR="00850C94" w:rsidRPr="003118C5" w:rsidRDefault="00850C94" w:rsidP="00D40724">
            <w:pPr>
              <w:pStyle w:val="Heading3"/>
              <w:numPr>
                <w:ilvl w:val="0"/>
                <w:numId w:val="0"/>
              </w:numPr>
            </w:pPr>
            <w:r w:rsidRPr="003118C5">
              <w:t>Loss of Capacity to Provide Domestic Services</w:t>
            </w:r>
          </w:p>
        </w:tc>
        <w:tc>
          <w:tcPr>
            <w:tcW w:w="2919" w:type="dxa"/>
          </w:tcPr>
          <w:p w14:paraId="63851A4D" w14:textId="50216B5D" w:rsidR="00850C94" w:rsidRPr="003118C5" w:rsidRDefault="00850C94" w:rsidP="00D40724">
            <w:pPr>
              <w:pStyle w:val="Heading3"/>
              <w:numPr>
                <w:ilvl w:val="0"/>
                <w:numId w:val="0"/>
              </w:numPr>
            </w:pPr>
            <w:r w:rsidRPr="003118C5">
              <w:t xml:space="preserve">clause </w:t>
            </w:r>
            <w:r w:rsidRPr="003118C5">
              <w:fldChar w:fldCharType="begin"/>
            </w:r>
            <w:r w:rsidRPr="003118C5">
              <w:instrText xml:space="preserve"> REF _Ref87212729 \r \h  \* MERGEFORMAT </w:instrText>
            </w:r>
            <w:r w:rsidRPr="003118C5">
              <w:fldChar w:fldCharType="separate"/>
            </w:r>
            <w:r w:rsidR="00EA4ED1">
              <w:t>21(5)</w:t>
            </w:r>
            <w:r w:rsidRPr="003118C5">
              <w:fldChar w:fldCharType="end"/>
            </w:r>
          </w:p>
        </w:tc>
      </w:tr>
      <w:tr w:rsidR="0010150E" w:rsidRPr="003118C5" w14:paraId="3635B22B" w14:textId="77777777" w:rsidTr="00527F68">
        <w:tc>
          <w:tcPr>
            <w:tcW w:w="1701" w:type="dxa"/>
            <w:vMerge w:val="restart"/>
          </w:tcPr>
          <w:p w14:paraId="63F819E2" w14:textId="77777777" w:rsidR="0010150E" w:rsidRPr="003118C5" w:rsidRDefault="0010150E" w:rsidP="00D40724">
            <w:pPr>
              <w:pStyle w:val="Heading3"/>
              <w:numPr>
                <w:ilvl w:val="0"/>
                <w:numId w:val="0"/>
              </w:numPr>
            </w:pPr>
            <w:r w:rsidRPr="003118C5">
              <w:t>Tier 3</w:t>
            </w:r>
          </w:p>
        </w:tc>
        <w:tc>
          <w:tcPr>
            <w:tcW w:w="2722" w:type="dxa"/>
          </w:tcPr>
          <w:p w14:paraId="4005DE06" w14:textId="77777777" w:rsidR="0010150E" w:rsidRPr="003118C5" w:rsidRDefault="0010150E" w:rsidP="00D40724">
            <w:pPr>
              <w:pStyle w:val="Heading3"/>
              <w:numPr>
                <w:ilvl w:val="0"/>
                <w:numId w:val="0"/>
              </w:numPr>
            </w:pPr>
            <w:r w:rsidRPr="003118C5">
              <w:t>Funeral Expenses</w:t>
            </w:r>
          </w:p>
        </w:tc>
        <w:tc>
          <w:tcPr>
            <w:tcW w:w="2919" w:type="dxa"/>
          </w:tcPr>
          <w:p w14:paraId="3C236DBD" w14:textId="572028BF" w:rsidR="0010150E" w:rsidRPr="003118C5" w:rsidRDefault="0010150E" w:rsidP="00D40724">
            <w:pPr>
              <w:pStyle w:val="Heading3"/>
              <w:numPr>
                <w:ilvl w:val="0"/>
                <w:numId w:val="0"/>
              </w:numPr>
            </w:pPr>
            <w:r w:rsidRPr="003118C5">
              <w:t xml:space="preserve">clause </w:t>
            </w:r>
            <w:r w:rsidRPr="003118C5">
              <w:fldChar w:fldCharType="begin"/>
            </w:r>
            <w:r w:rsidRPr="003118C5">
              <w:instrText xml:space="preserve"> REF _Ref87216464 \w \h  \* MERGEFORMAT </w:instrText>
            </w:r>
            <w:r w:rsidRPr="003118C5">
              <w:fldChar w:fldCharType="separate"/>
            </w:r>
            <w:r w:rsidR="00EA4ED1">
              <w:t>22(1)</w:t>
            </w:r>
            <w:r w:rsidRPr="003118C5">
              <w:fldChar w:fldCharType="end"/>
            </w:r>
          </w:p>
        </w:tc>
      </w:tr>
      <w:tr w:rsidR="0010150E" w:rsidRPr="003118C5" w14:paraId="4697FEFF" w14:textId="77777777" w:rsidTr="00527F68">
        <w:tc>
          <w:tcPr>
            <w:tcW w:w="1701" w:type="dxa"/>
            <w:vMerge/>
          </w:tcPr>
          <w:p w14:paraId="4500F28A" w14:textId="77777777" w:rsidR="0010150E" w:rsidRPr="003118C5" w:rsidRDefault="0010150E" w:rsidP="00D40724">
            <w:pPr>
              <w:pStyle w:val="Heading3"/>
              <w:numPr>
                <w:ilvl w:val="0"/>
                <w:numId w:val="0"/>
              </w:numPr>
            </w:pPr>
          </w:p>
        </w:tc>
        <w:tc>
          <w:tcPr>
            <w:tcW w:w="2722" w:type="dxa"/>
          </w:tcPr>
          <w:p w14:paraId="50656695" w14:textId="77777777" w:rsidR="0010150E" w:rsidRPr="003118C5" w:rsidRDefault="0010150E" w:rsidP="00D40724">
            <w:pPr>
              <w:pStyle w:val="Heading3"/>
              <w:numPr>
                <w:ilvl w:val="0"/>
                <w:numId w:val="0"/>
              </w:numPr>
            </w:pPr>
            <w:r w:rsidRPr="003118C5">
              <w:t>Tier 3 Dependant Lump Sum Payment</w:t>
            </w:r>
          </w:p>
        </w:tc>
        <w:tc>
          <w:tcPr>
            <w:tcW w:w="2919" w:type="dxa"/>
          </w:tcPr>
          <w:p w14:paraId="5D1D42C9" w14:textId="2122C5E1" w:rsidR="0010150E" w:rsidRPr="003118C5" w:rsidRDefault="0010150E" w:rsidP="00D40724">
            <w:pPr>
              <w:pStyle w:val="Heading3"/>
              <w:numPr>
                <w:ilvl w:val="0"/>
                <w:numId w:val="0"/>
              </w:numPr>
            </w:pPr>
            <w:r w:rsidRPr="003118C5">
              <w:t xml:space="preserve">clause </w:t>
            </w:r>
            <w:r w:rsidRPr="003118C5">
              <w:fldChar w:fldCharType="begin"/>
            </w:r>
            <w:r w:rsidRPr="003118C5">
              <w:instrText xml:space="preserve"> REF _Ref87216500 \w \h  \* MERGEFORMAT </w:instrText>
            </w:r>
            <w:r w:rsidRPr="003118C5">
              <w:fldChar w:fldCharType="separate"/>
            </w:r>
            <w:r w:rsidR="00EA4ED1">
              <w:t>22(2)</w:t>
            </w:r>
            <w:r w:rsidRPr="003118C5">
              <w:fldChar w:fldCharType="end"/>
            </w:r>
          </w:p>
        </w:tc>
      </w:tr>
      <w:tr w:rsidR="0010150E" w:rsidRPr="003118C5" w14:paraId="00606217" w14:textId="77777777" w:rsidTr="00527F68">
        <w:tc>
          <w:tcPr>
            <w:tcW w:w="1701" w:type="dxa"/>
            <w:vMerge/>
          </w:tcPr>
          <w:p w14:paraId="501E5EA4" w14:textId="77777777" w:rsidR="0010150E" w:rsidRPr="003118C5" w:rsidRDefault="0010150E" w:rsidP="00D40724">
            <w:pPr>
              <w:pStyle w:val="Heading3"/>
              <w:numPr>
                <w:ilvl w:val="0"/>
                <w:numId w:val="0"/>
              </w:numPr>
            </w:pPr>
          </w:p>
        </w:tc>
        <w:tc>
          <w:tcPr>
            <w:tcW w:w="2722" w:type="dxa"/>
          </w:tcPr>
          <w:p w14:paraId="3821A9E5" w14:textId="77777777" w:rsidR="0010150E" w:rsidRPr="003118C5" w:rsidRDefault="0010150E" w:rsidP="00D40724">
            <w:pPr>
              <w:pStyle w:val="Heading3"/>
              <w:numPr>
                <w:ilvl w:val="0"/>
                <w:numId w:val="0"/>
              </w:numPr>
            </w:pPr>
            <w:r w:rsidRPr="003118C5">
              <w:t>Tier 3 Non-Dependant Lump Sum Payment</w:t>
            </w:r>
          </w:p>
        </w:tc>
        <w:tc>
          <w:tcPr>
            <w:tcW w:w="2919" w:type="dxa"/>
          </w:tcPr>
          <w:p w14:paraId="7E7F9ABE" w14:textId="0C773A4A" w:rsidR="0010150E" w:rsidRPr="003118C5" w:rsidRDefault="0010150E" w:rsidP="00D40724">
            <w:pPr>
              <w:pStyle w:val="Heading3"/>
              <w:numPr>
                <w:ilvl w:val="0"/>
                <w:numId w:val="0"/>
              </w:numPr>
            </w:pPr>
            <w:r w:rsidRPr="003118C5">
              <w:t xml:space="preserve">clause </w:t>
            </w:r>
            <w:r w:rsidRPr="003118C5">
              <w:fldChar w:fldCharType="begin"/>
            </w:r>
            <w:r w:rsidRPr="003118C5">
              <w:instrText xml:space="preserve"> REF _Ref87216535 \w \h  \* MERGEFORMAT </w:instrText>
            </w:r>
            <w:r w:rsidRPr="003118C5">
              <w:fldChar w:fldCharType="separate"/>
            </w:r>
            <w:r w:rsidR="00EA4ED1">
              <w:t>22(3)</w:t>
            </w:r>
            <w:r w:rsidRPr="003118C5">
              <w:fldChar w:fldCharType="end"/>
            </w:r>
          </w:p>
        </w:tc>
      </w:tr>
    </w:tbl>
    <w:p w14:paraId="0C9FB199" w14:textId="77777777" w:rsidR="003008DF" w:rsidRPr="003118C5" w:rsidRDefault="003008DF" w:rsidP="0075253A">
      <w:pPr>
        <w:pStyle w:val="Heading4"/>
        <w:numPr>
          <w:ilvl w:val="0"/>
          <w:numId w:val="0"/>
        </w:numPr>
        <w:ind w:left="2211"/>
      </w:pPr>
    </w:p>
    <w:p w14:paraId="656CF89F" w14:textId="11BBF4FE" w:rsidR="003008DF" w:rsidRPr="003118C5" w:rsidRDefault="003008DF" w:rsidP="00E82CC9">
      <w:pPr>
        <w:pStyle w:val="Heading2"/>
      </w:pPr>
      <w:r w:rsidRPr="003118C5">
        <w:lastRenderedPageBreak/>
        <w:t xml:space="preserve">The amount of Compensation payable </w:t>
      </w:r>
      <w:r w:rsidR="00B01908" w:rsidRPr="003118C5">
        <w:t xml:space="preserve">in respect of a Claim </w:t>
      </w:r>
      <w:r w:rsidRPr="003118C5">
        <w:t xml:space="preserve">is to be assessed and determined in accordance </w:t>
      </w:r>
      <w:r w:rsidR="00DD73B7" w:rsidRPr="003118C5">
        <w:t xml:space="preserve">with </w:t>
      </w:r>
      <w:r w:rsidR="00E976F6" w:rsidRPr="003118C5">
        <w:t xml:space="preserve">this </w:t>
      </w:r>
      <w:r w:rsidR="00EA5DF1" w:rsidRPr="003118C5">
        <w:t>Policy</w:t>
      </w:r>
      <w:r w:rsidRPr="003118C5">
        <w:t xml:space="preserve">, including </w:t>
      </w:r>
      <w:r w:rsidR="000962DE" w:rsidRPr="003118C5">
        <w:fldChar w:fldCharType="begin"/>
      </w:r>
      <w:r w:rsidR="000962DE" w:rsidRPr="003118C5">
        <w:instrText xml:space="preserve"> REF _Ref87459953 \n \h </w:instrText>
      </w:r>
      <w:r w:rsidR="003118C5">
        <w:instrText xml:space="preserve"> \* MERGEFORMAT </w:instrText>
      </w:r>
      <w:r w:rsidR="000962DE" w:rsidRPr="003118C5">
        <w:fldChar w:fldCharType="separate"/>
      </w:r>
      <w:r w:rsidR="00EA4ED1">
        <w:t>Schedule 1</w:t>
      </w:r>
      <w:r w:rsidR="000962DE" w:rsidRPr="003118C5">
        <w:fldChar w:fldCharType="end"/>
      </w:r>
      <w:r w:rsidRPr="003118C5">
        <w:t>.</w:t>
      </w:r>
    </w:p>
    <w:p w14:paraId="208AE344" w14:textId="77777777" w:rsidR="004F060D" w:rsidRPr="003118C5" w:rsidRDefault="004F060D" w:rsidP="004F060D">
      <w:pPr>
        <w:pStyle w:val="Heading1"/>
        <w:tabs>
          <w:tab w:val="clear" w:pos="2439"/>
          <w:tab w:val="num" w:pos="737"/>
        </w:tabs>
        <w:ind w:left="737"/>
      </w:pPr>
      <w:bookmarkStart w:id="369" w:name="_Toc86845557"/>
      <w:bookmarkStart w:id="370" w:name="_Toc178235462"/>
      <w:bookmarkEnd w:id="369"/>
      <w:r w:rsidRPr="003118C5">
        <w:t xml:space="preserve">Compensation </w:t>
      </w:r>
      <w:r w:rsidR="00255EB0" w:rsidRPr="003118C5">
        <w:t xml:space="preserve">available for </w:t>
      </w:r>
      <w:bookmarkStart w:id="371" w:name="_9kMPO5YVt4888AHkSkuIpptaas2R"/>
      <w:r w:rsidRPr="003118C5">
        <w:t>Tier 1 and Tier 2</w:t>
      </w:r>
      <w:bookmarkEnd w:id="371"/>
      <w:r w:rsidRPr="003118C5">
        <w:t xml:space="preserve"> </w:t>
      </w:r>
      <w:bookmarkStart w:id="372" w:name="_9kMJ4J6ZWu5779GOVFkiv"/>
      <w:r w:rsidRPr="003118C5">
        <w:t>claims</w:t>
      </w:r>
      <w:bookmarkEnd w:id="370"/>
      <w:bookmarkEnd w:id="372"/>
    </w:p>
    <w:p w14:paraId="0B3D6765" w14:textId="77777777" w:rsidR="004F060D" w:rsidRPr="003118C5" w:rsidRDefault="00F857E9" w:rsidP="004F060D">
      <w:pPr>
        <w:pStyle w:val="Heading2"/>
      </w:pPr>
      <w:r w:rsidRPr="003118C5">
        <w:t>In</w:t>
      </w:r>
      <w:r w:rsidR="004F060D" w:rsidRPr="003118C5">
        <w:t xml:space="preserve"> respect of a </w:t>
      </w:r>
      <w:bookmarkStart w:id="373" w:name="_9kR3WTr2666AFgQisG15lXpzO"/>
      <w:r w:rsidR="004F060D" w:rsidRPr="003118C5">
        <w:t>Tier 1 or Tier 2</w:t>
      </w:r>
      <w:bookmarkEnd w:id="373"/>
      <w:r w:rsidR="004F060D" w:rsidRPr="003118C5">
        <w:t xml:space="preserve"> </w:t>
      </w:r>
      <w:bookmarkStart w:id="374" w:name="_9kMJ5K6ZWu5779GOVFkiv"/>
      <w:r w:rsidR="004F060D" w:rsidRPr="003118C5">
        <w:t>claim</w:t>
      </w:r>
      <w:bookmarkEnd w:id="374"/>
      <w:r w:rsidRPr="003118C5">
        <w:t>,</w:t>
      </w:r>
      <w:r w:rsidR="004F060D" w:rsidRPr="003118C5">
        <w:t xml:space="preserve"> Compensation</w:t>
      </w:r>
      <w:r w:rsidRPr="003118C5">
        <w:t xml:space="preserve"> may only be claimed and </w:t>
      </w:r>
      <w:r w:rsidR="00D574BA" w:rsidRPr="003118C5">
        <w:t>paid</w:t>
      </w:r>
      <w:r w:rsidR="004F060D" w:rsidRPr="003118C5">
        <w:t xml:space="preserve"> for:</w:t>
      </w:r>
    </w:p>
    <w:p w14:paraId="4DB4504D" w14:textId="77777777" w:rsidR="004F060D" w:rsidRPr="003118C5" w:rsidRDefault="004F060D" w:rsidP="004F060D">
      <w:pPr>
        <w:pStyle w:val="Heading3"/>
      </w:pPr>
      <w:r w:rsidRPr="003118C5">
        <w:t xml:space="preserve">Past </w:t>
      </w:r>
      <w:proofErr w:type="gramStart"/>
      <w:r w:rsidRPr="003118C5">
        <w:t>Loss;</w:t>
      </w:r>
      <w:proofErr w:type="gramEnd"/>
    </w:p>
    <w:p w14:paraId="1979862C" w14:textId="77777777" w:rsidR="004F060D" w:rsidRPr="003118C5" w:rsidRDefault="004F060D" w:rsidP="004F060D">
      <w:pPr>
        <w:pStyle w:val="Heading3"/>
      </w:pPr>
      <w:r w:rsidRPr="003118C5">
        <w:t>Future Loss; and</w:t>
      </w:r>
    </w:p>
    <w:p w14:paraId="661D048C" w14:textId="77777777" w:rsidR="004F060D" w:rsidRPr="003118C5" w:rsidRDefault="004F060D" w:rsidP="004F060D">
      <w:pPr>
        <w:pStyle w:val="Heading3"/>
      </w:pPr>
      <w:r w:rsidRPr="003118C5">
        <w:t xml:space="preserve">Pain and Suffering. </w:t>
      </w:r>
    </w:p>
    <w:p w14:paraId="02446267" w14:textId="77777777" w:rsidR="004F060D" w:rsidRPr="003118C5" w:rsidRDefault="004F060D" w:rsidP="004F060D">
      <w:pPr>
        <w:pStyle w:val="Heading1"/>
        <w:tabs>
          <w:tab w:val="clear" w:pos="2439"/>
          <w:tab w:val="num" w:pos="737"/>
        </w:tabs>
        <w:ind w:left="737"/>
      </w:pPr>
      <w:bookmarkStart w:id="375" w:name="_Ref_ContractCompanion_9kb9Ur387"/>
      <w:bookmarkStart w:id="376" w:name="_Toc178235463"/>
      <w:r w:rsidRPr="003118C5">
        <w:t xml:space="preserve">Compensation </w:t>
      </w:r>
      <w:r w:rsidR="00255EB0" w:rsidRPr="003118C5">
        <w:t xml:space="preserve">available for </w:t>
      </w:r>
      <w:bookmarkStart w:id="377" w:name="_9kMHzG6ZWu5999ACgTlvL"/>
      <w:r w:rsidRPr="003118C5">
        <w:t>Tier 3</w:t>
      </w:r>
      <w:bookmarkEnd w:id="377"/>
      <w:r w:rsidRPr="003118C5">
        <w:t xml:space="preserve"> </w:t>
      </w:r>
      <w:bookmarkStart w:id="378" w:name="_9kMJ7M6ZWu5779GOVFkiv"/>
      <w:r w:rsidRPr="003118C5">
        <w:t>claims</w:t>
      </w:r>
      <w:bookmarkEnd w:id="375"/>
      <w:bookmarkEnd w:id="376"/>
      <w:bookmarkEnd w:id="378"/>
    </w:p>
    <w:p w14:paraId="147FC058" w14:textId="77777777" w:rsidR="004F060D" w:rsidRPr="003118C5" w:rsidRDefault="00F857E9" w:rsidP="004F060D">
      <w:pPr>
        <w:pStyle w:val="Heading2"/>
      </w:pPr>
      <w:r w:rsidRPr="003118C5">
        <w:t>In</w:t>
      </w:r>
      <w:r w:rsidR="004F060D" w:rsidRPr="003118C5">
        <w:t xml:space="preserve"> respect of a </w:t>
      </w:r>
      <w:bookmarkStart w:id="379" w:name="_9kMH0H6ZWu5999ACgTlvL"/>
      <w:r w:rsidR="004F060D" w:rsidRPr="003118C5">
        <w:t>Tier 3</w:t>
      </w:r>
      <w:bookmarkEnd w:id="379"/>
      <w:r w:rsidR="004F060D" w:rsidRPr="003118C5">
        <w:t xml:space="preserve"> </w:t>
      </w:r>
      <w:bookmarkStart w:id="380" w:name="_9kMJ8N6ZWu5779GOVFkiv"/>
      <w:r w:rsidR="004F060D" w:rsidRPr="003118C5">
        <w:t>claim</w:t>
      </w:r>
      <w:bookmarkEnd w:id="380"/>
      <w:r w:rsidRPr="003118C5">
        <w:t>,</w:t>
      </w:r>
      <w:r w:rsidR="004F060D" w:rsidRPr="003118C5">
        <w:t xml:space="preserve"> only one (but not both) of the following</w:t>
      </w:r>
      <w:r w:rsidR="00AB492D" w:rsidRPr="003118C5">
        <w:t xml:space="preserve"> may be claimed and </w:t>
      </w:r>
      <w:r w:rsidR="00D574BA" w:rsidRPr="003118C5">
        <w:t>paid</w:t>
      </w:r>
      <w:r w:rsidR="004F060D" w:rsidRPr="003118C5">
        <w:t>:</w:t>
      </w:r>
    </w:p>
    <w:p w14:paraId="0402A8EC" w14:textId="77777777" w:rsidR="004F060D" w:rsidRPr="003118C5" w:rsidRDefault="00730019" w:rsidP="004F060D">
      <w:pPr>
        <w:pStyle w:val="Heading3"/>
      </w:pPr>
      <w:r w:rsidRPr="003118C5">
        <w:t>w</w:t>
      </w:r>
      <w:r w:rsidR="00AC0EB7" w:rsidRPr="003118C5">
        <w:t xml:space="preserve">here the Deceased COVID-19 Vaccine Recipient had one or more surviving Dependants, </w:t>
      </w:r>
      <w:r w:rsidR="004F060D" w:rsidRPr="003118C5">
        <w:t xml:space="preserve">the Tier 3 </w:t>
      </w:r>
      <w:bookmarkStart w:id="381" w:name="_9kMH7O6ZWu8HE9JQV9stssgrB"/>
      <w:bookmarkStart w:id="382" w:name="_9kMH7O6ZWu8HEACAN9stssgrB"/>
      <w:r w:rsidR="004F060D" w:rsidRPr="003118C5">
        <w:t>Dependant</w:t>
      </w:r>
      <w:bookmarkEnd w:id="381"/>
      <w:bookmarkEnd w:id="382"/>
      <w:r w:rsidR="004F060D" w:rsidRPr="003118C5">
        <w:t xml:space="preserve"> Lump Sum </w:t>
      </w:r>
      <w:proofErr w:type="gramStart"/>
      <w:r w:rsidR="004F060D" w:rsidRPr="003118C5">
        <w:t>Payment;</w:t>
      </w:r>
      <w:proofErr w:type="gramEnd"/>
      <w:r w:rsidR="004F060D" w:rsidRPr="003118C5">
        <w:t xml:space="preserve"> or</w:t>
      </w:r>
    </w:p>
    <w:p w14:paraId="75170BA5" w14:textId="40F845C9" w:rsidR="004F060D" w:rsidRPr="003118C5" w:rsidRDefault="003D2EFA" w:rsidP="004F060D">
      <w:pPr>
        <w:pStyle w:val="Heading3"/>
      </w:pPr>
      <w:r w:rsidRPr="003118C5">
        <w:t xml:space="preserve">where the Deceased COVID-19 Vaccine Recipient has no surviving Dependants </w:t>
      </w:r>
      <w:r w:rsidR="00B02EA6" w:rsidRPr="003118C5">
        <w:t xml:space="preserve">at the time of death </w:t>
      </w:r>
      <w:r w:rsidRPr="003118C5">
        <w:t xml:space="preserve">but </w:t>
      </w:r>
      <w:r w:rsidR="00B02EA6" w:rsidRPr="003118C5">
        <w:t>has at least one surviving</w:t>
      </w:r>
      <w:r w:rsidRPr="003118C5">
        <w:t xml:space="preserve"> Parent, Non-Dependant Child or Sibling</w:t>
      </w:r>
      <w:r w:rsidR="00B02EA6" w:rsidRPr="003118C5">
        <w:t xml:space="preserve"> at the time of death</w:t>
      </w:r>
      <w:r w:rsidRPr="003118C5">
        <w:t>, the Tier 3 Non-Dependent Lump Sum</w:t>
      </w:r>
      <w:r w:rsidR="00874579" w:rsidRPr="003118C5">
        <w:t xml:space="preserve"> (</w:t>
      </w:r>
      <w:r w:rsidR="00D356B7" w:rsidRPr="003118C5">
        <w:t xml:space="preserve">and </w:t>
      </w:r>
      <w:r w:rsidR="00874579" w:rsidRPr="003118C5">
        <w:t xml:space="preserve">subject to the </w:t>
      </w:r>
      <w:r w:rsidR="00CC6EA7" w:rsidRPr="003118C5">
        <w:t xml:space="preserve">order of eligibility of the </w:t>
      </w:r>
      <w:r w:rsidR="00B57768" w:rsidRPr="003118C5">
        <w:t xml:space="preserve">intended beneficiaries in accordance with </w:t>
      </w:r>
      <w:r w:rsidR="004420ED" w:rsidRPr="003118C5">
        <w:t xml:space="preserve">Table 3 in clause </w:t>
      </w:r>
      <w:r w:rsidR="004420ED" w:rsidRPr="003118C5">
        <w:fldChar w:fldCharType="begin"/>
      </w:r>
      <w:r w:rsidR="004420ED" w:rsidRPr="003118C5">
        <w:instrText xml:space="preserve"> REF _Ref86400086 \w \h </w:instrText>
      </w:r>
      <w:r w:rsidR="003118C5">
        <w:instrText xml:space="preserve"> \* MERGEFORMAT </w:instrText>
      </w:r>
      <w:r w:rsidR="004420ED" w:rsidRPr="003118C5">
        <w:fldChar w:fldCharType="separate"/>
      </w:r>
      <w:r w:rsidR="00EA4ED1">
        <w:t>36</w:t>
      </w:r>
      <w:r w:rsidR="004420ED" w:rsidRPr="003118C5">
        <w:fldChar w:fldCharType="end"/>
      </w:r>
      <w:r w:rsidR="00874579" w:rsidRPr="003118C5">
        <w:t>)</w:t>
      </w:r>
      <w:r w:rsidR="004F060D" w:rsidRPr="003118C5">
        <w:t>.</w:t>
      </w:r>
    </w:p>
    <w:p w14:paraId="1026B5B3" w14:textId="77777777" w:rsidR="004F060D" w:rsidRPr="003118C5" w:rsidRDefault="00D574BA" w:rsidP="00E82CC9">
      <w:pPr>
        <w:pStyle w:val="Heading2"/>
      </w:pPr>
      <w:r w:rsidRPr="003118C5">
        <w:t>Further,</w:t>
      </w:r>
      <w:r w:rsidR="004F060D" w:rsidRPr="003118C5">
        <w:t xml:space="preserve"> in respect of a </w:t>
      </w:r>
      <w:bookmarkStart w:id="383" w:name="_9kMH2J6ZWu5999ACgTlvL"/>
      <w:r w:rsidR="004F060D" w:rsidRPr="003118C5">
        <w:t>Tier 3</w:t>
      </w:r>
      <w:bookmarkEnd w:id="383"/>
      <w:r w:rsidR="004F060D" w:rsidRPr="003118C5">
        <w:t xml:space="preserve"> </w:t>
      </w:r>
      <w:bookmarkStart w:id="384" w:name="_9kMK5J6ZWu5779GOVFkiv"/>
      <w:r w:rsidR="004F060D" w:rsidRPr="003118C5">
        <w:t>claim</w:t>
      </w:r>
      <w:bookmarkEnd w:id="384"/>
      <w:r w:rsidRPr="003118C5">
        <w:t>,</w:t>
      </w:r>
      <w:r w:rsidR="004F060D" w:rsidRPr="003118C5">
        <w:t xml:space="preserve"> Funeral Expenses</w:t>
      </w:r>
      <w:r w:rsidRPr="003118C5">
        <w:t xml:space="preserve"> may be claimed and paid</w:t>
      </w:r>
      <w:r w:rsidR="0043177D" w:rsidRPr="003118C5">
        <w:t>.</w:t>
      </w:r>
    </w:p>
    <w:p w14:paraId="38155823" w14:textId="77777777" w:rsidR="00F302ED" w:rsidRPr="003118C5" w:rsidRDefault="00607BAE" w:rsidP="00EE796E">
      <w:pPr>
        <w:pStyle w:val="Heading1"/>
        <w:ind w:left="737"/>
      </w:pPr>
      <w:bookmarkStart w:id="385" w:name="_Ref_ContractCompanion_9kb9Ur389"/>
      <w:bookmarkStart w:id="386" w:name="_Toc178235464"/>
      <w:r w:rsidRPr="003118C5">
        <w:t>Assessment and determination of Compensation</w:t>
      </w:r>
      <w:bookmarkEnd w:id="385"/>
      <w:bookmarkEnd w:id="386"/>
    </w:p>
    <w:p w14:paraId="25E314D4" w14:textId="22371D15" w:rsidR="006315B6" w:rsidRPr="003118C5" w:rsidRDefault="00385484" w:rsidP="00EE796E">
      <w:pPr>
        <w:pStyle w:val="Heading2"/>
      </w:pPr>
      <w:r w:rsidRPr="003118C5">
        <w:t xml:space="preserve">An Assessor is to undertake </w:t>
      </w:r>
      <w:r w:rsidR="00392105" w:rsidRPr="003118C5">
        <w:t xml:space="preserve">an </w:t>
      </w:r>
      <w:r w:rsidRPr="003118C5">
        <w:t xml:space="preserve">assessment of </w:t>
      </w:r>
      <w:r w:rsidR="00392105" w:rsidRPr="003118C5">
        <w:t xml:space="preserve">each </w:t>
      </w:r>
      <w:r w:rsidRPr="003118C5">
        <w:t xml:space="preserve">Claim </w:t>
      </w:r>
      <w:r w:rsidR="00392105" w:rsidRPr="003118C5">
        <w:t xml:space="preserve">allocated to them </w:t>
      </w:r>
      <w:r w:rsidRPr="003118C5">
        <w:t>and recommend</w:t>
      </w:r>
      <w:r w:rsidR="00A20753" w:rsidRPr="003118C5">
        <w:t xml:space="preserve"> to the Decision Maker</w:t>
      </w:r>
      <w:r w:rsidRPr="003118C5">
        <w:t xml:space="preserve"> any </w:t>
      </w:r>
      <w:r w:rsidR="006315B6" w:rsidRPr="003118C5">
        <w:t xml:space="preserve">Compensation </w:t>
      </w:r>
      <w:r w:rsidRPr="003118C5">
        <w:t xml:space="preserve">to be paid </w:t>
      </w:r>
      <w:r w:rsidR="00C73ED5" w:rsidRPr="003118C5">
        <w:t xml:space="preserve">in accordance with </w:t>
      </w:r>
      <w:r w:rsidR="00D339D8" w:rsidRPr="003118C5">
        <w:t>th</w:t>
      </w:r>
      <w:r w:rsidR="004659F6" w:rsidRPr="003118C5">
        <w:t xml:space="preserve">is </w:t>
      </w:r>
      <w:r w:rsidR="00EA5DF1" w:rsidRPr="003118C5">
        <w:t>Policy</w:t>
      </w:r>
      <w:r w:rsidR="00D339D8" w:rsidRPr="003118C5">
        <w:t xml:space="preserve">, including </w:t>
      </w:r>
      <w:r w:rsidR="000962DE" w:rsidRPr="003118C5">
        <w:fldChar w:fldCharType="begin"/>
      </w:r>
      <w:r w:rsidR="000962DE" w:rsidRPr="003118C5">
        <w:instrText xml:space="preserve"> REF _Ref87459953 \n \h </w:instrText>
      </w:r>
      <w:r w:rsidR="00F22CEA" w:rsidRPr="003118C5">
        <w:instrText xml:space="preserve"> \* MERGEFORMAT </w:instrText>
      </w:r>
      <w:r w:rsidR="000962DE" w:rsidRPr="003118C5">
        <w:fldChar w:fldCharType="separate"/>
      </w:r>
      <w:r w:rsidR="00EA4ED1">
        <w:t>Schedule 1</w:t>
      </w:r>
      <w:r w:rsidR="000962DE" w:rsidRPr="003118C5">
        <w:fldChar w:fldCharType="end"/>
      </w:r>
      <w:r w:rsidR="00B97F36" w:rsidRPr="003118C5">
        <w:t xml:space="preserve"> to this </w:t>
      </w:r>
      <w:r w:rsidR="00EA5DF1" w:rsidRPr="003118C5">
        <w:t>Policy</w:t>
      </w:r>
      <w:r w:rsidR="006315B6" w:rsidRPr="003118C5">
        <w:t>.</w:t>
      </w:r>
    </w:p>
    <w:p w14:paraId="13A2C1E4" w14:textId="7AD4362F" w:rsidR="008D2A09" w:rsidRPr="003118C5" w:rsidRDefault="00123CF6" w:rsidP="00EE796E">
      <w:pPr>
        <w:pStyle w:val="Heading2"/>
      </w:pPr>
      <w:bookmarkStart w:id="387" w:name="_Hlk88588852"/>
      <w:r w:rsidRPr="003118C5">
        <w:t>T</w:t>
      </w:r>
      <w:r w:rsidR="00385484" w:rsidRPr="003118C5">
        <w:t xml:space="preserve">he </w:t>
      </w:r>
      <w:r w:rsidR="00C73ED5" w:rsidRPr="003118C5">
        <w:t xml:space="preserve">Decision Maker </w:t>
      </w:r>
      <w:r w:rsidR="00385484" w:rsidRPr="003118C5">
        <w:t>is to determine</w:t>
      </w:r>
      <w:r w:rsidR="00EC44EB" w:rsidRPr="003118C5">
        <w:t xml:space="preserve">, </w:t>
      </w:r>
      <w:r w:rsidR="00B145A8" w:rsidRPr="003118C5">
        <w:t xml:space="preserve">after taking into account </w:t>
      </w:r>
      <w:r w:rsidR="000B70DD" w:rsidRPr="003118C5">
        <w:t>all available information including</w:t>
      </w:r>
      <w:r w:rsidR="00EC44EB" w:rsidRPr="003118C5">
        <w:t xml:space="preserve"> the Assessor’s </w:t>
      </w:r>
      <w:r w:rsidR="00493750" w:rsidRPr="003118C5">
        <w:t xml:space="preserve">recommendation </w:t>
      </w:r>
      <w:r w:rsidR="000B70DD" w:rsidRPr="003118C5">
        <w:t>(if any)</w:t>
      </w:r>
      <w:r w:rsidR="00EC44EB" w:rsidRPr="003118C5">
        <w:t>,</w:t>
      </w:r>
      <w:r w:rsidR="00385484" w:rsidRPr="003118C5">
        <w:t xml:space="preserve"> whether </w:t>
      </w:r>
      <w:r w:rsidR="00C3291E" w:rsidRPr="003118C5">
        <w:t>Compensation</w:t>
      </w:r>
      <w:r w:rsidR="00B10C15" w:rsidRPr="003118C5">
        <w:t xml:space="preserve"> </w:t>
      </w:r>
      <w:r w:rsidR="00385484" w:rsidRPr="003118C5">
        <w:t xml:space="preserve">is </w:t>
      </w:r>
      <w:r w:rsidR="00617368" w:rsidRPr="003118C5">
        <w:t xml:space="preserve">payable in relation to </w:t>
      </w:r>
      <w:r w:rsidR="00392105" w:rsidRPr="003118C5">
        <w:t>each</w:t>
      </w:r>
      <w:r w:rsidR="00617368" w:rsidRPr="003118C5">
        <w:t xml:space="preserve"> Claim</w:t>
      </w:r>
      <w:r w:rsidR="00282AB6" w:rsidRPr="003118C5">
        <w:t xml:space="preserve"> </w:t>
      </w:r>
      <w:r w:rsidR="00385484" w:rsidRPr="003118C5">
        <w:t xml:space="preserve">(and if so, the amount to be paid) </w:t>
      </w:r>
      <w:r w:rsidR="00C73ED5" w:rsidRPr="003118C5">
        <w:t xml:space="preserve">in accordance with </w:t>
      </w:r>
      <w:r w:rsidR="0051645D" w:rsidRPr="003118C5">
        <w:t>th</w:t>
      </w:r>
      <w:r w:rsidR="004659F6" w:rsidRPr="003118C5">
        <w:t xml:space="preserve">is </w:t>
      </w:r>
      <w:r w:rsidR="00EA5DF1" w:rsidRPr="003118C5">
        <w:t>Policy</w:t>
      </w:r>
      <w:r w:rsidR="0051645D" w:rsidRPr="003118C5">
        <w:t xml:space="preserve">, including </w:t>
      </w:r>
      <w:r w:rsidR="00524B7F" w:rsidRPr="003118C5">
        <w:fldChar w:fldCharType="begin"/>
      </w:r>
      <w:r w:rsidR="00524B7F" w:rsidRPr="003118C5">
        <w:instrText xml:space="preserve"> REF _Ref87459953 \n \h </w:instrText>
      </w:r>
      <w:r w:rsidR="003118C5">
        <w:instrText xml:space="preserve"> \* MERGEFORMAT </w:instrText>
      </w:r>
      <w:r w:rsidR="00524B7F" w:rsidRPr="003118C5">
        <w:fldChar w:fldCharType="separate"/>
      </w:r>
      <w:r w:rsidR="00EA4ED1">
        <w:t>Schedule 1</w:t>
      </w:r>
      <w:r w:rsidR="00524B7F" w:rsidRPr="003118C5">
        <w:fldChar w:fldCharType="end"/>
      </w:r>
      <w:r w:rsidR="00B97F36" w:rsidRPr="003118C5">
        <w:t xml:space="preserve"> to this </w:t>
      </w:r>
      <w:r w:rsidR="00EA5DF1" w:rsidRPr="003118C5">
        <w:t>Policy</w:t>
      </w:r>
      <w:r w:rsidR="00796CEE" w:rsidRPr="003118C5">
        <w:t>.</w:t>
      </w:r>
    </w:p>
    <w:p w14:paraId="65F4F622" w14:textId="5B560F1B" w:rsidR="006446A4" w:rsidRPr="003118C5" w:rsidRDefault="006446A4" w:rsidP="00EE796E">
      <w:pPr>
        <w:pStyle w:val="Heading1"/>
        <w:ind w:left="737"/>
      </w:pPr>
      <w:bookmarkStart w:id="388" w:name="_Toc87352942"/>
      <w:bookmarkStart w:id="389" w:name="_Toc87353208"/>
      <w:bookmarkStart w:id="390" w:name="_Toc87353269"/>
      <w:bookmarkStart w:id="391" w:name="_Ref86170077"/>
      <w:bookmarkStart w:id="392" w:name="_9kR3WTrAG847DbEn7KGGSM9FGB8FJ5r2MDA7s48"/>
      <w:bookmarkStart w:id="393" w:name="_9kR3WTr2994BJdEn7KGGSM9FGB8FJ5r2MDA7s48"/>
      <w:bookmarkStart w:id="394" w:name="_Toc178235465"/>
      <w:bookmarkEnd w:id="349"/>
      <w:bookmarkEnd w:id="387"/>
      <w:bookmarkEnd w:id="388"/>
      <w:bookmarkEnd w:id="389"/>
      <w:bookmarkEnd w:id="390"/>
      <w:r w:rsidRPr="003118C5">
        <w:t>Costs not recoverable under the Scheme</w:t>
      </w:r>
      <w:bookmarkEnd w:id="391"/>
      <w:bookmarkEnd w:id="392"/>
      <w:bookmarkEnd w:id="393"/>
      <w:bookmarkEnd w:id="394"/>
    </w:p>
    <w:p w14:paraId="019359EF" w14:textId="77777777" w:rsidR="006446A4" w:rsidRPr="003118C5" w:rsidRDefault="00E473D3" w:rsidP="00EE796E">
      <w:pPr>
        <w:pStyle w:val="Heading2"/>
      </w:pPr>
      <w:r w:rsidRPr="003118C5">
        <w:t xml:space="preserve">Amounts </w:t>
      </w:r>
      <w:r w:rsidR="001A1700" w:rsidRPr="003118C5">
        <w:t>other than Compensation</w:t>
      </w:r>
      <w:r w:rsidRPr="003118C5">
        <w:t xml:space="preserve"> </w:t>
      </w:r>
      <w:r w:rsidR="009263D2" w:rsidRPr="003118C5">
        <w:t>may not</w:t>
      </w:r>
      <w:r w:rsidRPr="003118C5">
        <w:t xml:space="preserve"> be recovered or paid</w:t>
      </w:r>
      <w:r w:rsidR="001A65E2" w:rsidRPr="003118C5">
        <w:t xml:space="preserve"> </w:t>
      </w:r>
      <w:r w:rsidRPr="003118C5">
        <w:t>under the Scheme</w:t>
      </w:r>
      <w:r w:rsidR="0014656C" w:rsidRPr="003118C5">
        <w:t>,</w:t>
      </w:r>
      <w:r w:rsidR="001A1700" w:rsidRPr="003118C5">
        <w:t xml:space="preserve"> for example</w:t>
      </w:r>
      <w:r w:rsidR="005C36A4" w:rsidRPr="003118C5">
        <w:t>,</w:t>
      </w:r>
      <w:r w:rsidRPr="003118C5">
        <w:t xml:space="preserve"> any of the following amounts</w:t>
      </w:r>
      <w:r w:rsidR="006446A4" w:rsidRPr="003118C5">
        <w:t>:</w:t>
      </w:r>
    </w:p>
    <w:p w14:paraId="0CEDE8AA" w14:textId="77777777" w:rsidR="006446A4" w:rsidRPr="003118C5" w:rsidRDefault="006446A4" w:rsidP="00EE796E">
      <w:pPr>
        <w:pStyle w:val="Heading3"/>
      </w:pPr>
      <w:r w:rsidRPr="003118C5">
        <w:t xml:space="preserve">any legal costs or expenses in connection with </w:t>
      </w:r>
      <w:r w:rsidR="001D3452" w:rsidRPr="003118C5">
        <w:t xml:space="preserve">a </w:t>
      </w:r>
      <w:r w:rsidRPr="003118C5">
        <w:t>Claim</w:t>
      </w:r>
      <w:r w:rsidR="00DC5651" w:rsidRPr="003118C5">
        <w:t xml:space="preserve"> and/or receipt of </w:t>
      </w:r>
      <w:proofErr w:type="gramStart"/>
      <w:r w:rsidR="00DC5651" w:rsidRPr="003118C5">
        <w:t>Compensation</w:t>
      </w:r>
      <w:r w:rsidRPr="003118C5">
        <w:t>;</w:t>
      </w:r>
      <w:proofErr w:type="gramEnd"/>
    </w:p>
    <w:p w14:paraId="1E037623" w14:textId="77777777" w:rsidR="00601F58" w:rsidRPr="003118C5" w:rsidRDefault="00601F58" w:rsidP="00EE796E">
      <w:pPr>
        <w:pStyle w:val="Heading3"/>
      </w:pPr>
      <w:r w:rsidRPr="003118C5">
        <w:t>any costs associated with obtaining tax</w:t>
      </w:r>
      <w:r w:rsidR="005C36A4" w:rsidRPr="003118C5">
        <w:t xml:space="preserve">, </w:t>
      </w:r>
      <w:r w:rsidRPr="003118C5">
        <w:t xml:space="preserve">financial </w:t>
      </w:r>
      <w:r w:rsidR="005C36A4" w:rsidRPr="003118C5">
        <w:t xml:space="preserve">or other professional </w:t>
      </w:r>
      <w:r w:rsidRPr="003118C5">
        <w:t xml:space="preserve">advice in connection with the Claim and/or receipt of </w:t>
      </w:r>
      <w:proofErr w:type="gramStart"/>
      <w:r w:rsidRPr="003118C5">
        <w:t>Compensation;</w:t>
      </w:r>
      <w:proofErr w:type="gramEnd"/>
    </w:p>
    <w:p w14:paraId="05D7DA6C" w14:textId="77777777" w:rsidR="006446A4" w:rsidRPr="003118C5" w:rsidRDefault="006446A4" w:rsidP="00EE796E">
      <w:pPr>
        <w:pStyle w:val="Heading3"/>
      </w:pPr>
      <w:r w:rsidRPr="003118C5">
        <w:t>any other costs in connection with the Claim</w:t>
      </w:r>
      <w:r w:rsidR="004177CD" w:rsidRPr="003118C5">
        <w:t xml:space="preserve"> and/or receipt of Compensation</w:t>
      </w:r>
      <w:r w:rsidR="00AC0B05" w:rsidRPr="003118C5">
        <w:t xml:space="preserve"> that are not Out of Pocket Expenses; </w:t>
      </w:r>
      <w:r w:rsidR="00BF75F0" w:rsidRPr="003118C5">
        <w:t>or</w:t>
      </w:r>
    </w:p>
    <w:p w14:paraId="44E317D2" w14:textId="77777777" w:rsidR="006446A4" w:rsidRPr="003118C5" w:rsidRDefault="006446A4" w:rsidP="00EE796E">
      <w:pPr>
        <w:pStyle w:val="Heading3"/>
      </w:pPr>
      <w:r w:rsidRPr="003118C5">
        <w:lastRenderedPageBreak/>
        <w:t>interest on any Compensation.</w:t>
      </w:r>
    </w:p>
    <w:p w14:paraId="5715A66C" w14:textId="77777777" w:rsidR="00B6311E" w:rsidRPr="003118C5" w:rsidRDefault="00A33700" w:rsidP="00FA09CF">
      <w:pPr>
        <w:pStyle w:val="PartHeading"/>
      </w:pPr>
      <w:bookmarkStart w:id="395" w:name="_Toc81227447"/>
      <w:bookmarkStart w:id="396" w:name="_Hlk79589093"/>
      <w:bookmarkStart w:id="397" w:name="_9kR3WTrAG845CcEn7LSHmkx8pmGCCFLD87y77EP"/>
      <w:bookmarkStart w:id="398" w:name="_Ref_ContractCompanion_9kb9Ur03A"/>
      <w:bookmarkStart w:id="399" w:name="_9kR3WTr2994EOfEn7LSHmkx8pmGCCFLD87y77EP"/>
      <w:bookmarkStart w:id="400" w:name="_Ref_ContractCompanion_9kb9Ur3AB"/>
      <w:bookmarkStart w:id="401" w:name="_Toc178235466"/>
      <w:r w:rsidRPr="003118C5">
        <w:t xml:space="preserve">Claims </w:t>
      </w:r>
      <w:r w:rsidR="00782031" w:rsidRPr="003118C5">
        <w:t xml:space="preserve">– </w:t>
      </w:r>
      <w:bookmarkStart w:id="402" w:name="_9kR3WTr2666AHhb5114A2xw"/>
      <w:r w:rsidR="00782031" w:rsidRPr="003118C5">
        <w:t>Supporting</w:t>
      </w:r>
      <w:bookmarkEnd w:id="402"/>
      <w:r w:rsidR="00C96005" w:rsidRPr="003118C5">
        <w:t xml:space="preserve"> </w:t>
      </w:r>
      <w:r w:rsidR="00782031" w:rsidRPr="003118C5">
        <w:t>documentation</w:t>
      </w:r>
      <w:bookmarkStart w:id="403" w:name="_Toc81227448"/>
      <w:bookmarkStart w:id="404" w:name="_Hlk81221258"/>
      <w:bookmarkEnd w:id="395"/>
      <w:bookmarkEnd w:id="396"/>
      <w:r w:rsidR="009A0AC5" w:rsidRPr="003118C5">
        <w:t xml:space="preserve"> and other information</w:t>
      </w:r>
      <w:bookmarkEnd w:id="397"/>
      <w:bookmarkEnd w:id="398"/>
      <w:bookmarkEnd w:id="399"/>
      <w:bookmarkEnd w:id="400"/>
      <w:bookmarkEnd w:id="401"/>
    </w:p>
    <w:p w14:paraId="749E5832" w14:textId="77777777" w:rsidR="00DA1C4C" w:rsidRPr="003118C5" w:rsidRDefault="00F4010D" w:rsidP="00EE796E">
      <w:pPr>
        <w:pStyle w:val="Heading1"/>
        <w:ind w:left="737"/>
      </w:pPr>
      <w:bookmarkStart w:id="405" w:name="_9kMHG5YVt4888CJjd7336C4zy"/>
      <w:bookmarkStart w:id="406" w:name="_Toc178235467"/>
      <w:bookmarkStart w:id="407" w:name="_Hlk87260293"/>
      <w:bookmarkStart w:id="408" w:name="_Hlk82186691"/>
      <w:r w:rsidRPr="003118C5">
        <w:t>Supporting</w:t>
      </w:r>
      <w:bookmarkEnd w:id="405"/>
      <w:r w:rsidRPr="003118C5">
        <w:t xml:space="preserve"> documentation and other information to be provided</w:t>
      </w:r>
      <w:bookmarkEnd w:id="406"/>
    </w:p>
    <w:p w14:paraId="79AA63A2" w14:textId="77777777" w:rsidR="00DA1C4C" w:rsidRPr="003118C5" w:rsidRDefault="005C0BB0" w:rsidP="00EE796E">
      <w:pPr>
        <w:pStyle w:val="Heading2"/>
      </w:pPr>
      <w:bookmarkStart w:id="409" w:name="_Ref84868810"/>
      <w:bookmarkStart w:id="410" w:name="_Ref87337231"/>
      <w:bookmarkStart w:id="411" w:name="_9kR3WTr29957BaEn7LHHIjXpLNsq3wyIIKRRPOO"/>
      <w:r w:rsidRPr="003118C5">
        <w:t>The following</w:t>
      </w:r>
      <w:r w:rsidR="00413BA0" w:rsidRPr="003118C5">
        <w:t xml:space="preserve"> information is to be provided by the Claimant to Services Australia</w:t>
      </w:r>
      <w:r w:rsidR="00F94411" w:rsidRPr="003118C5">
        <w:t>:</w:t>
      </w:r>
      <w:bookmarkEnd w:id="409"/>
      <w:bookmarkEnd w:id="410"/>
      <w:bookmarkEnd w:id="411"/>
    </w:p>
    <w:bookmarkEnd w:id="407"/>
    <w:p w14:paraId="18BD263B" w14:textId="77777777" w:rsidR="00283070" w:rsidRPr="003118C5" w:rsidRDefault="000A02BA" w:rsidP="00EE796E">
      <w:pPr>
        <w:pStyle w:val="Heading3"/>
        <w:rPr>
          <w:rFonts w:eastAsia="Calibri"/>
        </w:rPr>
      </w:pPr>
      <w:r w:rsidRPr="003118C5">
        <w:rPr>
          <w:rFonts w:eastAsia="Calibri"/>
        </w:rPr>
        <w:t>t</w:t>
      </w:r>
      <w:r w:rsidR="005C0BB0" w:rsidRPr="003118C5">
        <w:rPr>
          <w:rFonts w:eastAsia="Calibri"/>
        </w:rPr>
        <w:t xml:space="preserve">he name </w:t>
      </w:r>
      <w:r w:rsidR="00F5430D" w:rsidRPr="003118C5">
        <w:rPr>
          <w:rFonts w:eastAsia="Calibri"/>
        </w:rPr>
        <w:t xml:space="preserve">and contact details </w:t>
      </w:r>
      <w:r w:rsidR="005C0BB0" w:rsidRPr="003118C5">
        <w:rPr>
          <w:rFonts w:eastAsia="Calibri"/>
        </w:rPr>
        <w:t xml:space="preserve">of the </w:t>
      </w:r>
      <w:r w:rsidR="00754175" w:rsidRPr="003118C5">
        <w:rPr>
          <w:rFonts w:eastAsia="Calibri"/>
        </w:rPr>
        <w:t>Claimant</w:t>
      </w:r>
      <w:r w:rsidR="005C0BB0" w:rsidRPr="003118C5">
        <w:rPr>
          <w:rFonts w:eastAsia="Calibri"/>
        </w:rPr>
        <w:t xml:space="preserve"> and</w:t>
      </w:r>
      <w:r w:rsidR="00F5430D" w:rsidRPr="003118C5">
        <w:rPr>
          <w:rFonts w:eastAsia="Calibri"/>
        </w:rPr>
        <w:t>, if they are not the COVID-19 Vaccine Recipient,</w:t>
      </w:r>
      <w:r w:rsidR="00D41397" w:rsidRPr="003118C5">
        <w:rPr>
          <w:rFonts w:eastAsia="Calibri"/>
        </w:rPr>
        <w:t xml:space="preserve"> the basis </w:t>
      </w:r>
      <w:r w:rsidR="008B3FA2" w:rsidRPr="003118C5">
        <w:rPr>
          <w:rFonts w:eastAsia="Calibri"/>
        </w:rPr>
        <w:t>up</w:t>
      </w:r>
      <w:r w:rsidR="00D41397" w:rsidRPr="003118C5">
        <w:rPr>
          <w:rFonts w:eastAsia="Calibri"/>
        </w:rPr>
        <w:t xml:space="preserve">on which </w:t>
      </w:r>
      <w:r w:rsidR="00B807DC" w:rsidRPr="003118C5">
        <w:rPr>
          <w:rFonts w:eastAsia="Calibri"/>
        </w:rPr>
        <w:t>they</w:t>
      </w:r>
      <w:r w:rsidR="006D2B53" w:rsidRPr="003118C5">
        <w:rPr>
          <w:rFonts w:eastAsia="Calibri"/>
        </w:rPr>
        <w:t xml:space="preserve"> say they are</w:t>
      </w:r>
      <w:r w:rsidR="00340473" w:rsidRPr="003118C5">
        <w:rPr>
          <w:rFonts w:eastAsia="Calibri"/>
        </w:rPr>
        <w:t xml:space="preserve"> </w:t>
      </w:r>
      <w:r w:rsidR="00D41397" w:rsidRPr="003118C5">
        <w:rPr>
          <w:rFonts w:eastAsia="Calibri"/>
        </w:rPr>
        <w:t xml:space="preserve">eligible to make a </w:t>
      </w:r>
      <w:r w:rsidR="00DE1BDD" w:rsidRPr="003118C5">
        <w:rPr>
          <w:rFonts w:eastAsia="Calibri"/>
        </w:rPr>
        <w:t>Claim</w:t>
      </w:r>
      <w:r w:rsidR="00F5430D" w:rsidRPr="003118C5">
        <w:rPr>
          <w:rFonts w:eastAsia="Calibri"/>
        </w:rPr>
        <w:t xml:space="preserve"> on behalf of the COVID-19 Vaccine </w:t>
      </w:r>
      <w:proofErr w:type="gramStart"/>
      <w:r w:rsidR="00F5430D" w:rsidRPr="003118C5">
        <w:rPr>
          <w:rFonts w:eastAsia="Calibri"/>
        </w:rPr>
        <w:t>Recipient</w:t>
      </w:r>
      <w:r w:rsidR="005C0BB0" w:rsidRPr="003118C5">
        <w:rPr>
          <w:rFonts w:eastAsia="Calibri"/>
        </w:rPr>
        <w:t>;</w:t>
      </w:r>
      <w:proofErr w:type="gramEnd"/>
      <w:r w:rsidR="005C0BB0" w:rsidRPr="003118C5">
        <w:rPr>
          <w:rFonts w:eastAsia="Calibri"/>
        </w:rPr>
        <w:t xml:space="preserve"> </w:t>
      </w:r>
    </w:p>
    <w:p w14:paraId="2B7059F6" w14:textId="77777777" w:rsidR="00283070" w:rsidRPr="003118C5" w:rsidRDefault="00283070" w:rsidP="00CB067D">
      <w:pPr>
        <w:pStyle w:val="Heading3"/>
        <w:rPr>
          <w:rFonts w:eastAsia="Calibri"/>
        </w:rPr>
      </w:pPr>
      <w:r w:rsidRPr="003118C5">
        <w:rPr>
          <w:rFonts w:eastAsia="Calibri"/>
        </w:rPr>
        <w:t>if the Claimant is</w:t>
      </w:r>
      <w:r w:rsidR="00CB067D" w:rsidRPr="003118C5">
        <w:rPr>
          <w:rFonts w:eastAsia="Calibri"/>
        </w:rPr>
        <w:t xml:space="preserve"> </w:t>
      </w:r>
      <w:r w:rsidRPr="003118C5">
        <w:rPr>
          <w:rFonts w:eastAsia="Calibri"/>
        </w:rPr>
        <w:t xml:space="preserve">a </w:t>
      </w:r>
      <w:r w:rsidR="008C66A7" w:rsidRPr="003118C5">
        <w:t xml:space="preserve">Tier 1 or Tier 2 </w:t>
      </w:r>
      <w:r w:rsidRPr="003118C5">
        <w:rPr>
          <w:rFonts w:eastAsia="Calibri"/>
        </w:rPr>
        <w:t>Authorised Representative</w:t>
      </w:r>
      <w:r w:rsidR="00CB067D" w:rsidRPr="003118C5">
        <w:rPr>
          <w:rFonts w:eastAsia="Calibri"/>
        </w:rPr>
        <w:t>,</w:t>
      </w:r>
      <w:r w:rsidR="00016982" w:rsidRPr="003118C5">
        <w:rPr>
          <w:rFonts w:eastAsia="Calibri"/>
        </w:rPr>
        <w:t xml:space="preserve"> a </w:t>
      </w:r>
      <w:r w:rsidR="008C66A7" w:rsidRPr="003118C5">
        <w:t xml:space="preserve">Tier 1 or Tier 2 </w:t>
      </w:r>
      <w:r w:rsidR="00016982" w:rsidRPr="003118C5">
        <w:rPr>
          <w:rFonts w:eastAsia="Calibri"/>
        </w:rPr>
        <w:t>Legal Representative</w:t>
      </w:r>
      <w:r w:rsidR="00730756" w:rsidRPr="003118C5">
        <w:rPr>
          <w:rFonts w:eastAsia="Calibri"/>
        </w:rPr>
        <w:t>,</w:t>
      </w:r>
      <w:r w:rsidR="00016982" w:rsidRPr="003118C5">
        <w:rPr>
          <w:rFonts w:eastAsia="Calibri"/>
        </w:rPr>
        <w:t xml:space="preserve"> a Tier</w:t>
      </w:r>
      <w:r w:rsidR="00342EFA" w:rsidRPr="003118C5">
        <w:rPr>
          <w:rFonts w:eastAsia="Calibri"/>
        </w:rPr>
        <w:t xml:space="preserve"> Estate</w:t>
      </w:r>
      <w:r w:rsidR="00016982" w:rsidRPr="003118C5">
        <w:rPr>
          <w:rFonts w:eastAsia="Calibri"/>
        </w:rPr>
        <w:t xml:space="preserve"> 3 Representative,</w:t>
      </w:r>
      <w:r w:rsidR="00730756" w:rsidRPr="003118C5">
        <w:rPr>
          <w:rFonts w:eastAsia="Calibri"/>
        </w:rPr>
        <w:t xml:space="preserve"> a </w:t>
      </w:r>
      <w:r w:rsidR="00730756" w:rsidRPr="003118C5">
        <w:t>Tier 3 Authorised Representative or a Tier 3 Family Representative,</w:t>
      </w:r>
      <w:r w:rsidR="00CB067D" w:rsidRPr="003118C5">
        <w:rPr>
          <w:rFonts w:eastAsia="Calibri"/>
        </w:rPr>
        <w:t xml:space="preserve"> satisfactory evidence to confirm that the Claimant </w:t>
      </w:r>
      <w:r w:rsidR="00EB0C2E" w:rsidRPr="003118C5">
        <w:rPr>
          <w:rFonts w:eastAsia="Calibri"/>
        </w:rPr>
        <w:t xml:space="preserve">is a </w:t>
      </w:r>
      <w:r w:rsidR="008C66A7" w:rsidRPr="003118C5">
        <w:t xml:space="preserve">Tier 1 or Tier 2 </w:t>
      </w:r>
      <w:r w:rsidR="00EB0C2E" w:rsidRPr="003118C5">
        <w:rPr>
          <w:rFonts w:eastAsia="Calibri"/>
        </w:rPr>
        <w:t>Authorised Representative</w:t>
      </w:r>
      <w:r w:rsidR="00016982" w:rsidRPr="003118C5">
        <w:rPr>
          <w:rFonts w:eastAsia="Calibri"/>
        </w:rPr>
        <w:t xml:space="preserve">, a </w:t>
      </w:r>
      <w:r w:rsidR="008C66A7" w:rsidRPr="003118C5">
        <w:t xml:space="preserve">Tier 1 or Tier 2 </w:t>
      </w:r>
      <w:r w:rsidR="00016982" w:rsidRPr="003118C5">
        <w:rPr>
          <w:rFonts w:eastAsia="Calibri"/>
        </w:rPr>
        <w:t>Legal Representative</w:t>
      </w:r>
      <w:r w:rsidR="00730756" w:rsidRPr="003118C5">
        <w:rPr>
          <w:rFonts w:eastAsia="Calibri"/>
        </w:rPr>
        <w:t>,</w:t>
      </w:r>
      <w:r w:rsidR="00016982" w:rsidRPr="003118C5">
        <w:rPr>
          <w:rFonts w:eastAsia="Calibri"/>
        </w:rPr>
        <w:t xml:space="preserve"> Tier 3</w:t>
      </w:r>
      <w:r w:rsidR="00342EFA" w:rsidRPr="003118C5">
        <w:rPr>
          <w:rFonts w:eastAsia="Calibri"/>
        </w:rPr>
        <w:t xml:space="preserve"> Estate</w:t>
      </w:r>
      <w:r w:rsidR="00016982" w:rsidRPr="003118C5">
        <w:rPr>
          <w:rFonts w:eastAsia="Calibri"/>
        </w:rPr>
        <w:t xml:space="preserve"> Representative</w:t>
      </w:r>
      <w:r w:rsidR="00730756" w:rsidRPr="003118C5">
        <w:rPr>
          <w:rFonts w:eastAsia="Calibri"/>
        </w:rPr>
        <w:t xml:space="preserve">, </w:t>
      </w:r>
      <w:r w:rsidR="00730756" w:rsidRPr="003118C5">
        <w:t>Tier 3 Authorised Representative or Tier 3 Family Representative</w:t>
      </w:r>
      <w:r w:rsidR="000A18F1" w:rsidRPr="003118C5">
        <w:t xml:space="preserve"> (as applicable)</w:t>
      </w:r>
      <w:r w:rsidRPr="003118C5">
        <w:rPr>
          <w:rFonts w:eastAsia="Calibri"/>
        </w:rPr>
        <w:t>;</w:t>
      </w:r>
      <w:r w:rsidR="00EB0C2E" w:rsidRPr="003118C5">
        <w:rPr>
          <w:rFonts w:eastAsia="Calibri"/>
        </w:rPr>
        <w:t xml:space="preserve"> </w:t>
      </w:r>
      <w:r w:rsidR="00820200" w:rsidRPr="003118C5">
        <w:rPr>
          <w:rFonts w:eastAsia="Calibri"/>
        </w:rPr>
        <w:t>and</w:t>
      </w:r>
      <w:r w:rsidR="00F23799" w:rsidRPr="003118C5">
        <w:rPr>
          <w:rFonts w:eastAsia="Calibri"/>
        </w:rPr>
        <w:t xml:space="preserve"> </w:t>
      </w:r>
    </w:p>
    <w:p w14:paraId="1037F282" w14:textId="77777777" w:rsidR="005C0BB0" w:rsidRPr="003118C5" w:rsidRDefault="000A02BA" w:rsidP="00EE796E">
      <w:pPr>
        <w:pStyle w:val="Heading3"/>
        <w:rPr>
          <w:rFonts w:eastAsia="Calibri"/>
        </w:rPr>
      </w:pPr>
      <w:r w:rsidRPr="003118C5">
        <w:rPr>
          <w:rFonts w:eastAsia="Calibri"/>
        </w:rPr>
        <w:t>i</w:t>
      </w:r>
      <w:r w:rsidR="005C0BB0" w:rsidRPr="003118C5">
        <w:rPr>
          <w:rFonts w:eastAsia="Calibri"/>
        </w:rPr>
        <w:t xml:space="preserve">n relation to the </w:t>
      </w:r>
      <w:r w:rsidR="00AF68B5" w:rsidRPr="003118C5">
        <w:rPr>
          <w:rFonts w:eastAsia="Calibri"/>
        </w:rPr>
        <w:t>COVID-19 Vaccine Recipient</w:t>
      </w:r>
      <w:r w:rsidR="005C0BB0" w:rsidRPr="003118C5">
        <w:rPr>
          <w:rFonts w:eastAsia="Calibri"/>
        </w:rPr>
        <w:t>:</w:t>
      </w:r>
      <w:r w:rsidR="008A1509" w:rsidRPr="003118C5">
        <w:rPr>
          <w:rFonts w:eastAsia="Calibri"/>
        </w:rPr>
        <w:t xml:space="preserve"> </w:t>
      </w:r>
      <w:r w:rsidR="0072196B" w:rsidRPr="003118C5">
        <w:rPr>
          <w:rFonts w:eastAsia="Calibri"/>
        </w:rPr>
        <w:t xml:space="preserve"> </w:t>
      </w:r>
    </w:p>
    <w:p w14:paraId="4D5F2B49" w14:textId="77777777" w:rsidR="00F613D9" w:rsidRPr="003118C5" w:rsidRDefault="00010E2B" w:rsidP="00EE796E">
      <w:pPr>
        <w:pStyle w:val="Heading4"/>
        <w:rPr>
          <w:rFonts w:eastAsia="Calibri"/>
        </w:rPr>
      </w:pPr>
      <w:r w:rsidRPr="003118C5">
        <w:rPr>
          <w:rFonts w:eastAsia="Calibri"/>
        </w:rPr>
        <w:t xml:space="preserve">personal </w:t>
      </w:r>
      <w:proofErr w:type="gramStart"/>
      <w:r w:rsidR="00F613D9" w:rsidRPr="003118C5">
        <w:rPr>
          <w:rFonts w:eastAsia="Calibri"/>
        </w:rPr>
        <w:t>details;</w:t>
      </w:r>
      <w:proofErr w:type="gramEnd"/>
      <w:r w:rsidR="00F613D9" w:rsidRPr="003118C5">
        <w:rPr>
          <w:rFonts w:eastAsia="Calibri"/>
        </w:rPr>
        <w:t xml:space="preserve"> </w:t>
      </w:r>
    </w:p>
    <w:p w14:paraId="570C62FD" w14:textId="77777777" w:rsidR="00E90470" w:rsidRPr="003118C5" w:rsidRDefault="00F613D9" w:rsidP="00EE796E">
      <w:pPr>
        <w:pStyle w:val="Heading4"/>
        <w:rPr>
          <w:rFonts w:eastAsia="Calibri"/>
        </w:rPr>
      </w:pPr>
      <w:r w:rsidRPr="003118C5">
        <w:rPr>
          <w:rFonts w:eastAsia="Calibri"/>
        </w:rPr>
        <w:t xml:space="preserve">in respect of Tier 1 and Tier 2 claims only, </w:t>
      </w:r>
      <w:r w:rsidR="00010E2B" w:rsidRPr="003118C5">
        <w:rPr>
          <w:rFonts w:eastAsia="Calibri"/>
        </w:rPr>
        <w:t xml:space="preserve">contact </w:t>
      </w:r>
      <w:proofErr w:type="gramStart"/>
      <w:r w:rsidR="00010E2B" w:rsidRPr="003118C5">
        <w:rPr>
          <w:rFonts w:eastAsia="Calibri"/>
        </w:rPr>
        <w:t>details</w:t>
      </w:r>
      <w:r w:rsidR="00E90470" w:rsidRPr="003118C5">
        <w:rPr>
          <w:rFonts w:eastAsia="Calibri"/>
        </w:rPr>
        <w:t>;</w:t>
      </w:r>
      <w:proofErr w:type="gramEnd"/>
    </w:p>
    <w:p w14:paraId="113E6B17" w14:textId="77777777" w:rsidR="00DA1C4C" w:rsidRPr="003118C5" w:rsidRDefault="00C54043" w:rsidP="00EE796E">
      <w:pPr>
        <w:pStyle w:val="Heading4"/>
        <w:rPr>
          <w:rFonts w:eastAsia="Calibri"/>
        </w:rPr>
      </w:pPr>
      <w:r w:rsidRPr="003118C5">
        <w:rPr>
          <w:rFonts w:eastAsia="Calibri"/>
        </w:rPr>
        <w:t>M</w:t>
      </w:r>
      <w:r w:rsidR="00DA1C4C" w:rsidRPr="003118C5">
        <w:rPr>
          <w:rFonts w:eastAsia="Calibri"/>
        </w:rPr>
        <w:t>edicare number</w:t>
      </w:r>
      <w:r w:rsidR="00AA2359" w:rsidRPr="003118C5">
        <w:rPr>
          <w:rFonts w:eastAsia="Calibri"/>
        </w:rPr>
        <w:t xml:space="preserve"> (if any</w:t>
      </w:r>
      <w:proofErr w:type="gramStart"/>
      <w:r w:rsidR="00AA2359" w:rsidRPr="003118C5">
        <w:rPr>
          <w:rFonts w:eastAsia="Calibri"/>
        </w:rPr>
        <w:t>)</w:t>
      </w:r>
      <w:r w:rsidR="008B3FA2" w:rsidRPr="003118C5">
        <w:rPr>
          <w:rFonts w:eastAsia="Calibri"/>
        </w:rPr>
        <w:t>;</w:t>
      </w:r>
      <w:proofErr w:type="gramEnd"/>
      <w:r w:rsidR="00DA1C4C" w:rsidRPr="003118C5">
        <w:rPr>
          <w:rFonts w:eastAsia="Calibri"/>
        </w:rPr>
        <w:t xml:space="preserve"> </w:t>
      </w:r>
    </w:p>
    <w:p w14:paraId="229F0967" w14:textId="77777777" w:rsidR="00E66B24" w:rsidRPr="003118C5" w:rsidRDefault="00E66B24" w:rsidP="00B90EB9">
      <w:pPr>
        <w:pStyle w:val="Heading4"/>
        <w:rPr>
          <w:rFonts w:eastAsia="Calibri"/>
        </w:rPr>
      </w:pPr>
      <w:r w:rsidRPr="003118C5">
        <w:rPr>
          <w:rFonts w:eastAsia="Calibri"/>
        </w:rPr>
        <w:t xml:space="preserve">any other information or documentation required by the </w:t>
      </w:r>
      <w:bookmarkStart w:id="412" w:name="_9kMJI5YVt4CC6DGLG255A1kJMrp2aXGF"/>
      <w:r w:rsidRPr="003118C5">
        <w:rPr>
          <w:rFonts w:eastAsia="Calibri"/>
        </w:rPr>
        <w:t>Approved Claim Form</w:t>
      </w:r>
      <w:bookmarkEnd w:id="412"/>
      <w:r w:rsidRPr="003118C5">
        <w:rPr>
          <w:rFonts w:eastAsia="Calibri"/>
        </w:rPr>
        <w:t>; and</w:t>
      </w:r>
    </w:p>
    <w:p w14:paraId="4A388929" w14:textId="50FF603B" w:rsidR="00381AE5" w:rsidRPr="003118C5" w:rsidRDefault="008B3FA2" w:rsidP="00EE796E">
      <w:pPr>
        <w:pStyle w:val="Heading4"/>
        <w:rPr>
          <w:rFonts w:eastAsia="Calibri"/>
        </w:rPr>
      </w:pPr>
      <w:r w:rsidRPr="003118C5">
        <w:rPr>
          <w:rFonts w:eastAsia="Calibri"/>
        </w:rPr>
        <w:t>a</w:t>
      </w:r>
      <w:r w:rsidR="00381AE5" w:rsidRPr="003118C5">
        <w:rPr>
          <w:rFonts w:eastAsia="Calibri"/>
        </w:rPr>
        <w:t>ny other information</w:t>
      </w:r>
      <w:r w:rsidR="0087777D" w:rsidRPr="003118C5">
        <w:rPr>
          <w:rFonts w:eastAsia="Calibri"/>
        </w:rPr>
        <w:t xml:space="preserve"> or documentation</w:t>
      </w:r>
      <w:r w:rsidR="00381AE5" w:rsidRPr="003118C5">
        <w:rPr>
          <w:rFonts w:eastAsia="Calibri"/>
        </w:rPr>
        <w:t xml:space="preserve"> requested</w:t>
      </w:r>
      <w:r w:rsidR="00113EC0" w:rsidRPr="003118C5">
        <w:rPr>
          <w:rFonts w:eastAsia="Calibri"/>
        </w:rPr>
        <w:t xml:space="preserve"> </w:t>
      </w:r>
      <w:r w:rsidR="006D0099" w:rsidRPr="003118C5">
        <w:rPr>
          <w:rFonts w:eastAsia="Calibri"/>
        </w:rPr>
        <w:t xml:space="preserve">in accordance with clause </w:t>
      </w:r>
      <w:r w:rsidR="00810E3E" w:rsidRPr="003118C5">
        <w:rPr>
          <w:rFonts w:eastAsia="Calibri"/>
        </w:rPr>
        <w:fldChar w:fldCharType="begin"/>
      </w:r>
      <w:r w:rsidR="00810E3E" w:rsidRPr="003118C5">
        <w:rPr>
          <w:rFonts w:eastAsia="Calibri"/>
        </w:rPr>
        <w:instrText xml:space="preserve"> REF _Ref83974473 \r \h </w:instrText>
      </w:r>
      <w:r w:rsidR="003118C5">
        <w:rPr>
          <w:rFonts w:eastAsia="Calibri"/>
        </w:rPr>
        <w:instrText xml:space="preserve"> \* MERGEFORMAT </w:instrText>
      </w:r>
      <w:r w:rsidR="00810E3E" w:rsidRPr="003118C5">
        <w:rPr>
          <w:rFonts w:eastAsia="Calibri"/>
        </w:rPr>
      </w:r>
      <w:r w:rsidR="00810E3E" w:rsidRPr="003118C5">
        <w:rPr>
          <w:rFonts w:eastAsia="Calibri"/>
        </w:rPr>
        <w:fldChar w:fldCharType="separate"/>
      </w:r>
      <w:bookmarkStart w:id="413" w:name="_9kMIH5YVt4BB78AaGp9NKJSBlr895ByxquOKKNT"/>
      <w:r w:rsidR="00EA4ED1">
        <w:rPr>
          <w:rFonts w:eastAsia="Calibri"/>
        </w:rPr>
        <w:t>24</w:t>
      </w:r>
      <w:bookmarkEnd w:id="413"/>
      <w:r w:rsidR="00810E3E" w:rsidRPr="003118C5">
        <w:rPr>
          <w:rFonts w:eastAsia="Calibri"/>
        </w:rPr>
        <w:fldChar w:fldCharType="end"/>
      </w:r>
      <w:r w:rsidR="00113EC0" w:rsidRPr="003118C5">
        <w:rPr>
          <w:rFonts w:eastAsia="Calibri"/>
        </w:rPr>
        <w:t>.</w:t>
      </w:r>
    </w:p>
    <w:p w14:paraId="75F2D471" w14:textId="6C08A2F4" w:rsidR="00CA21AF" w:rsidRPr="003118C5" w:rsidRDefault="00D41397" w:rsidP="00EE796E">
      <w:pPr>
        <w:pStyle w:val="Heading2"/>
        <w:rPr>
          <w:rFonts w:eastAsia="Calibri"/>
        </w:rPr>
      </w:pPr>
      <w:r w:rsidRPr="003118C5">
        <w:rPr>
          <w:rFonts w:eastAsia="Calibri"/>
        </w:rPr>
        <w:t>In addition to</w:t>
      </w:r>
      <w:r w:rsidR="00A574A6" w:rsidRPr="003118C5">
        <w:rPr>
          <w:rFonts w:eastAsia="Calibri"/>
        </w:rPr>
        <w:t xml:space="preserve"> clause</w:t>
      </w:r>
      <w:r w:rsidR="005F3FA5" w:rsidRPr="003118C5">
        <w:rPr>
          <w:rFonts w:eastAsia="Calibri"/>
        </w:rPr>
        <w:t xml:space="preserve"> </w:t>
      </w:r>
      <w:r w:rsidR="000A02BA" w:rsidRPr="003118C5">
        <w:rPr>
          <w:rFonts w:eastAsia="Calibri"/>
        </w:rPr>
        <w:fldChar w:fldCharType="begin"/>
      </w:r>
      <w:r w:rsidR="000A02BA" w:rsidRPr="003118C5">
        <w:rPr>
          <w:rFonts w:eastAsia="Calibri"/>
        </w:rPr>
        <w:instrText xml:space="preserve"> REF _Ref87337231 \w \h </w:instrText>
      </w:r>
      <w:r w:rsidR="0061227D" w:rsidRPr="003118C5">
        <w:rPr>
          <w:rFonts w:eastAsia="Calibri"/>
        </w:rPr>
        <w:instrText xml:space="preserve"> \* MERGEFORMAT </w:instrText>
      </w:r>
      <w:r w:rsidR="000A02BA" w:rsidRPr="003118C5">
        <w:rPr>
          <w:rFonts w:eastAsia="Calibri"/>
        </w:rPr>
      </w:r>
      <w:r w:rsidR="000A02BA" w:rsidRPr="003118C5">
        <w:rPr>
          <w:rFonts w:eastAsia="Calibri"/>
        </w:rPr>
        <w:fldChar w:fldCharType="separate"/>
      </w:r>
      <w:bookmarkStart w:id="414" w:name="_9kMHG5YVt4BB79DcGp9NJJKlZrNPus5y0KKMTTR"/>
      <w:r w:rsidR="00EA4ED1">
        <w:rPr>
          <w:rFonts w:eastAsia="Calibri"/>
        </w:rPr>
        <w:t>14(1)</w:t>
      </w:r>
      <w:bookmarkEnd w:id="414"/>
      <w:r w:rsidR="000A02BA" w:rsidRPr="003118C5">
        <w:rPr>
          <w:rFonts w:eastAsia="Calibri"/>
        </w:rPr>
        <w:fldChar w:fldCharType="end"/>
      </w:r>
      <w:r w:rsidR="00F5430D" w:rsidRPr="003118C5">
        <w:rPr>
          <w:rFonts w:eastAsia="Calibri"/>
        </w:rPr>
        <w:t>,</w:t>
      </w:r>
      <w:r w:rsidR="000A02BA" w:rsidRPr="003118C5">
        <w:rPr>
          <w:rFonts w:eastAsia="Calibri"/>
        </w:rPr>
        <w:t xml:space="preserve"> </w:t>
      </w:r>
      <w:r w:rsidR="00597C7C" w:rsidRPr="003118C5">
        <w:rPr>
          <w:rFonts w:eastAsia="Calibri"/>
        </w:rPr>
        <w:t>whe</w:t>
      </w:r>
      <w:r w:rsidR="00514061" w:rsidRPr="003118C5">
        <w:rPr>
          <w:rFonts w:eastAsia="Calibri"/>
        </w:rPr>
        <w:t xml:space="preserve">n a </w:t>
      </w:r>
      <w:bookmarkStart w:id="415" w:name="_9kMHG5YVt4888CHiSkuI37nZr1Q"/>
      <w:r w:rsidR="00514061" w:rsidRPr="003118C5">
        <w:rPr>
          <w:rFonts w:eastAsia="Calibri"/>
        </w:rPr>
        <w:t>Tier 1 or Tier 2</w:t>
      </w:r>
      <w:bookmarkEnd w:id="415"/>
      <w:r w:rsidR="00514061" w:rsidRPr="003118C5">
        <w:rPr>
          <w:rFonts w:eastAsia="Calibri"/>
        </w:rPr>
        <w:t xml:space="preserve"> </w:t>
      </w:r>
      <w:bookmarkStart w:id="416" w:name="_9kMK7L6ZWu5779GOVFkiv"/>
      <w:r w:rsidR="00514061" w:rsidRPr="003118C5">
        <w:rPr>
          <w:rFonts w:eastAsia="Calibri"/>
        </w:rPr>
        <w:t>claim</w:t>
      </w:r>
      <w:bookmarkEnd w:id="416"/>
      <w:r w:rsidR="00514061" w:rsidRPr="003118C5">
        <w:rPr>
          <w:rFonts w:eastAsia="Calibri"/>
        </w:rPr>
        <w:t xml:space="preserve"> </w:t>
      </w:r>
      <w:r w:rsidR="00382759" w:rsidRPr="003118C5">
        <w:rPr>
          <w:rFonts w:eastAsia="Calibri"/>
        </w:rPr>
        <w:t>includes</w:t>
      </w:r>
      <w:r w:rsidR="001F490C" w:rsidRPr="003118C5">
        <w:rPr>
          <w:rFonts w:eastAsia="Calibri"/>
        </w:rPr>
        <w:t>:</w:t>
      </w:r>
    </w:p>
    <w:p w14:paraId="7FCCD820" w14:textId="5D8BBADC" w:rsidR="00D26DD8" w:rsidRPr="003118C5" w:rsidRDefault="008E7E30" w:rsidP="00EE796E">
      <w:pPr>
        <w:pStyle w:val="Heading3"/>
        <w:rPr>
          <w:rFonts w:eastAsia="Calibri"/>
        </w:rPr>
      </w:pPr>
      <w:r w:rsidRPr="003118C5">
        <w:rPr>
          <w:rFonts w:eastAsia="Calibri"/>
        </w:rPr>
        <w:t>Out of Pocket Expenses</w:t>
      </w:r>
      <w:r w:rsidR="00D26DD8" w:rsidRPr="003118C5">
        <w:rPr>
          <w:rFonts w:eastAsia="Calibri"/>
        </w:rPr>
        <w:t xml:space="preserve">, the </w:t>
      </w:r>
      <w:r w:rsidR="00754175" w:rsidRPr="003118C5">
        <w:rPr>
          <w:rFonts w:eastAsia="Calibri"/>
        </w:rPr>
        <w:t>Claimant</w:t>
      </w:r>
      <w:r w:rsidR="00D26DD8" w:rsidRPr="003118C5">
        <w:rPr>
          <w:rFonts w:eastAsia="Calibri"/>
        </w:rPr>
        <w:t xml:space="preserve"> must provide </w:t>
      </w:r>
      <w:r w:rsidR="00A6496D" w:rsidRPr="003118C5">
        <w:rPr>
          <w:rFonts w:eastAsia="Calibri"/>
        </w:rPr>
        <w:t xml:space="preserve">information and </w:t>
      </w:r>
      <w:r w:rsidR="00D26DD8" w:rsidRPr="003118C5">
        <w:rPr>
          <w:rFonts w:eastAsia="Calibri"/>
        </w:rPr>
        <w:t xml:space="preserve">evidence </w:t>
      </w:r>
      <w:r w:rsidR="0056498A" w:rsidRPr="003118C5">
        <w:rPr>
          <w:rFonts w:eastAsia="Calibri"/>
        </w:rPr>
        <w:t xml:space="preserve">sufficient </w:t>
      </w:r>
      <w:r w:rsidR="00BC568E" w:rsidRPr="003118C5">
        <w:rPr>
          <w:rFonts w:eastAsia="Calibri"/>
        </w:rPr>
        <w:t xml:space="preserve">to support </w:t>
      </w:r>
      <w:r w:rsidR="00A574A6" w:rsidRPr="003118C5">
        <w:rPr>
          <w:rFonts w:eastAsia="Calibri"/>
        </w:rPr>
        <w:t xml:space="preserve">the </w:t>
      </w:r>
      <w:r w:rsidR="00D26DD8" w:rsidRPr="003118C5">
        <w:rPr>
          <w:rFonts w:eastAsia="Calibri"/>
        </w:rPr>
        <w:t xml:space="preserve">total amount of </w:t>
      </w:r>
      <w:r w:rsidRPr="003118C5">
        <w:rPr>
          <w:rFonts w:eastAsia="Calibri"/>
        </w:rPr>
        <w:t>past and/or expected future Out of Pocket Expenses</w:t>
      </w:r>
      <w:r w:rsidR="00D26DD8" w:rsidRPr="003118C5">
        <w:rPr>
          <w:rFonts w:eastAsia="Calibri"/>
        </w:rPr>
        <w:t xml:space="preserve"> </w:t>
      </w:r>
      <w:r w:rsidR="00BC568E" w:rsidRPr="003118C5">
        <w:rPr>
          <w:rFonts w:eastAsia="Calibri"/>
        </w:rPr>
        <w:t xml:space="preserve">claimed </w:t>
      </w:r>
      <w:r w:rsidR="00D26DD8" w:rsidRPr="003118C5">
        <w:rPr>
          <w:rFonts w:eastAsia="Calibri"/>
        </w:rPr>
        <w:t xml:space="preserve">in accordance with clauses </w:t>
      </w:r>
      <w:r w:rsidR="003B3CE8" w:rsidRPr="003118C5">
        <w:rPr>
          <w:rFonts w:eastAsia="Calibri"/>
        </w:rPr>
        <w:fldChar w:fldCharType="begin"/>
      </w:r>
      <w:r w:rsidR="003B3CE8" w:rsidRPr="003118C5">
        <w:rPr>
          <w:rFonts w:eastAsia="Calibri"/>
        </w:rPr>
        <w:instrText xml:space="preserve"> REF _Ref83974178 \w \h </w:instrText>
      </w:r>
      <w:r w:rsidR="0061227D" w:rsidRPr="003118C5">
        <w:rPr>
          <w:rFonts w:eastAsia="Calibri"/>
        </w:rPr>
        <w:instrText xml:space="preserve"> \* MERGEFORMAT </w:instrText>
      </w:r>
      <w:r w:rsidR="003B3CE8" w:rsidRPr="003118C5">
        <w:rPr>
          <w:rFonts w:eastAsia="Calibri"/>
        </w:rPr>
      </w:r>
      <w:r w:rsidR="003B3CE8" w:rsidRPr="003118C5">
        <w:rPr>
          <w:rFonts w:eastAsia="Calibri"/>
        </w:rPr>
        <w:fldChar w:fldCharType="separate"/>
      </w:r>
      <w:bookmarkStart w:id="417" w:name="_9kMIH5YVt4BB6FPhGp9NJKmkEAADJB65XhI1y98"/>
      <w:r w:rsidR="00EA4ED1">
        <w:rPr>
          <w:rFonts w:eastAsia="Calibri"/>
        </w:rPr>
        <w:t>16</w:t>
      </w:r>
      <w:bookmarkEnd w:id="417"/>
      <w:r w:rsidR="003B3CE8" w:rsidRPr="003118C5">
        <w:rPr>
          <w:rFonts w:eastAsia="Calibri"/>
        </w:rPr>
        <w:fldChar w:fldCharType="end"/>
      </w:r>
      <w:r w:rsidRPr="003118C5">
        <w:rPr>
          <w:rFonts w:eastAsia="Calibri"/>
        </w:rPr>
        <w:t xml:space="preserve"> and</w:t>
      </w:r>
      <w:r w:rsidR="003B3CE8" w:rsidRPr="003118C5">
        <w:rPr>
          <w:rFonts w:eastAsia="Calibri"/>
        </w:rPr>
        <w:t xml:space="preserve"> </w:t>
      </w:r>
      <w:r w:rsidR="00B01FD1" w:rsidRPr="003118C5">
        <w:rPr>
          <w:rFonts w:eastAsia="Calibri"/>
        </w:rPr>
        <w:fldChar w:fldCharType="begin"/>
      </w:r>
      <w:r w:rsidR="00B01FD1" w:rsidRPr="003118C5">
        <w:rPr>
          <w:rFonts w:eastAsia="Calibri"/>
        </w:rPr>
        <w:instrText xml:space="preserve"> REF _Ref87212484 \r \h </w:instrText>
      </w:r>
      <w:r w:rsidR="003118C5">
        <w:rPr>
          <w:rFonts w:eastAsia="Calibri"/>
        </w:rPr>
        <w:instrText xml:space="preserve"> \* MERGEFORMAT </w:instrText>
      </w:r>
      <w:r w:rsidR="00B01FD1" w:rsidRPr="003118C5">
        <w:rPr>
          <w:rFonts w:eastAsia="Calibri"/>
        </w:rPr>
      </w:r>
      <w:r w:rsidR="00B01FD1" w:rsidRPr="003118C5">
        <w:rPr>
          <w:rFonts w:eastAsia="Calibri"/>
        </w:rPr>
        <w:fldChar w:fldCharType="separate"/>
      </w:r>
      <w:r w:rsidR="00EA4ED1">
        <w:rPr>
          <w:rFonts w:eastAsia="Calibri"/>
        </w:rPr>
        <w:t>18</w:t>
      </w:r>
      <w:r w:rsidR="00B01FD1" w:rsidRPr="003118C5">
        <w:rPr>
          <w:rFonts w:eastAsia="Calibri"/>
        </w:rPr>
        <w:fldChar w:fldCharType="end"/>
      </w:r>
      <w:r w:rsidR="00D26DD8" w:rsidRPr="003118C5">
        <w:rPr>
          <w:rFonts w:eastAsia="Calibri"/>
        </w:rPr>
        <w:t>;</w:t>
      </w:r>
    </w:p>
    <w:p w14:paraId="708C452C" w14:textId="6BFAEBBC" w:rsidR="001F490C" w:rsidRPr="003118C5" w:rsidRDefault="008E7E30" w:rsidP="00EE796E">
      <w:pPr>
        <w:pStyle w:val="Heading3"/>
        <w:rPr>
          <w:rFonts w:eastAsia="Calibri"/>
        </w:rPr>
      </w:pPr>
      <w:r w:rsidRPr="003118C5">
        <w:rPr>
          <w:rFonts w:eastAsia="Calibri"/>
        </w:rPr>
        <w:t>Lost Earnings</w:t>
      </w:r>
      <w:r w:rsidR="00D26DD8" w:rsidRPr="003118C5">
        <w:rPr>
          <w:rFonts w:eastAsia="Calibri"/>
        </w:rPr>
        <w:t xml:space="preserve">, the </w:t>
      </w:r>
      <w:r w:rsidR="00754175" w:rsidRPr="003118C5">
        <w:rPr>
          <w:rFonts w:eastAsia="Calibri"/>
        </w:rPr>
        <w:t>Claimant</w:t>
      </w:r>
      <w:r w:rsidR="00D26DD8" w:rsidRPr="003118C5">
        <w:rPr>
          <w:rFonts w:eastAsia="Calibri"/>
        </w:rPr>
        <w:t xml:space="preserve"> must provide </w:t>
      </w:r>
      <w:r w:rsidR="00A6496D" w:rsidRPr="003118C5">
        <w:rPr>
          <w:rFonts w:eastAsia="Calibri"/>
        </w:rPr>
        <w:t xml:space="preserve">information and </w:t>
      </w:r>
      <w:r w:rsidR="00D26DD8" w:rsidRPr="003118C5">
        <w:rPr>
          <w:rFonts w:eastAsia="Calibri"/>
        </w:rPr>
        <w:t xml:space="preserve">evidence </w:t>
      </w:r>
      <w:r w:rsidR="0056498A" w:rsidRPr="003118C5">
        <w:rPr>
          <w:rFonts w:eastAsia="Calibri"/>
        </w:rPr>
        <w:t xml:space="preserve">sufficient </w:t>
      </w:r>
      <w:r w:rsidR="001F5615" w:rsidRPr="003118C5">
        <w:rPr>
          <w:rFonts w:eastAsia="Calibri"/>
        </w:rPr>
        <w:t>to support the total amount of</w:t>
      </w:r>
      <w:r w:rsidRPr="003118C5">
        <w:rPr>
          <w:rFonts w:eastAsia="Calibri"/>
        </w:rPr>
        <w:t xml:space="preserve"> past and/or </w:t>
      </w:r>
      <w:r w:rsidR="00D26DD8" w:rsidRPr="003118C5">
        <w:rPr>
          <w:rFonts w:eastAsia="Calibri"/>
        </w:rPr>
        <w:t>expected</w:t>
      </w:r>
      <w:r w:rsidRPr="003118C5">
        <w:rPr>
          <w:rFonts w:eastAsia="Calibri"/>
        </w:rPr>
        <w:t xml:space="preserve"> future</w:t>
      </w:r>
      <w:r w:rsidR="00D26DD8" w:rsidRPr="003118C5">
        <w:rPr>
          <w:rFonts w:eastAsia="Calibri"/>
        </w:rPr>
        <w:t xml:space="preserve"> </w:t>
      </w:r>
      <w:r w:rsidRPr="003118C5">
        <w:rPr>
          <w:rFonts w:eastAsia="Calibri"/>
        </w:rPr>
        <w:t>Lost Earnings</w:t>
      </w:r>
      <w:r w:rsidR="00D26DD8" w:rsidRPr="003118C5">
        <w:rPr>
          <w:rFonts w:eastAsia="Calibri"/>
        </w:rPr>
        <w:t xml:space="preserve"> </w:t>
      </w:r>
      <w:r w:rsidR="00BC568E" w:rsidRPr="003118C5">
        <w:rPr>
          <w:rFonts w:eastAsia="Calibri"/>
        </w:rPr>
        <w:t xml:space="preserve">claimed </w:t>
      </w:r>
      <w:r w:rsidR="00D26DD8" w:rsidRPr="003118C5">
        <w:rPr>
          <w:rFonts w:eastAsia="Calibri"/>
        </w:rPr>
        <w:t xml:space="preserve">in accordance with </w:t>
      </w:r>
      <w:r w:rsidR="003B3CE8" w:rsidRPr="003118C5">
        <w:rPr>
          <w:rFonts w:eastAsia="Calibri"/>
        </w:rPr>
        <w:t xml:space="preserve">clauses </w:t>
      </w:r>
      <w:r w:rsidR="003B3CE8" w:rsidRPr="003118C5">
        <w:fldChar w:fldCharType="begin"/>
      </w:r>
      <w:r w:rsidR="003B3CE8" w:rsidRPr="003118C5">
        <w:rPr>
          <w:rFonts w:eastAsia="Calibri"/>
        </w:rPr>
        <w:instrText xml:space="preserve"> REF _Ref83974178 \w \h </w:instrText>
      </w:r>
      <w:r w:rsidR="003118C5">
        <w:instrText xml:space="preserve"> \* MERGEFORMAT </w:instrText>
      </w:r>
      <w:r w:rsidR="003B3CE8" w:rsidRPr="003118C5">
        <w:fldChar w:fldCharType="separate"/>
      </w:r>
      <w:bookmarkStart w:id="418" w:name="_9kMJI5YVt4BB6FPhGp9NJKmkEAADJB65XhI1y98"/>
      <w:r w:rsidR="00EA4ED1">
        <w:rPr>
          <w:rFonts w:eastAsia="Calibri"/>
        </w:rPr>
        <w:t>16</w:t>
      </w:r>
      <w:bookmarkEnd w:id="418"/>
      <w:r w:rsidR="003B3CE8" w:rsidRPr="003118C5">
        <w:fldChar w:fldCharType="end"/>
      </w:r>
      <w:r w:rsidR="003B3CE8" w:rsidRPr="003118C5">
        <w:rPr>
          <w:rFonts w:eastAsia="Calibri"/>
        </w:rPr>
        <w:t xml:space="preserve"> and </w:t>
      </w:r>
      <w:bookmarkStart w:id="419" w:name="_9kMHG5YVt4BB79IhGp9NJMRYMrp2vxHNH0DE2LP"/>
      <w:r w:rsidR="00B01FD1" w:rsidRPr="003118C5">
        <w:rPr>
          <w:rFonts w:eastAsia="Calibri"/>
        </w:rPr>
        <w:fldChar w:fldCharType="begin"/>
      </w:r>
      <w:r w:rsidR="00B01FD1" w:rsidRPr="003118C5">
        <w:rPr>
          <w:rFonts w:eastAsia="Calibri"/>
        </w:rPr>
        <w:instrText xml:space="preserve"> REF _Ref_ContractCompanion_9kb9Ur13A \r \h </w:instrText>
      </w:r>
      <w:r w:rsidR="003118C5">
        <w:rPr>
          <w:rFonts w:eastAsia="Calibri"/>
        </w:rPr>
        <w:instrText xml:space="preserve"> \* MERGEFORMAT </w:instrText>
      </w:r>
      <w:r w:rsidR="00B01FD1" w:rsidRPr="003118C5">
        <w:rPr>
          <w:rFonts w:eastAsia="Calibri"/>
        </w:rPr>
      </w:r>
      <w:r w:rsidR="00B01FD1" w:rsidRPr="003118C5">
        <w:rPr>
          <w:rFonts w:eastAsia="Calibri"/>
        </w:rPr>
        <w:fldChar w:fldCharType="separate"/>
      </w:r>
      <w:r w:rsidR="00EA4ED1">
        <w:rPr>
          <w:rFonts w:eastAsia="Calibri"/>
        </w:rPr>
        <w:t>19</w:t>
      </w:r>
      <w:r w:rsidR="00B01FD1" w:rsidRPr="003118C5">
        <w:rPr>
          <w:rFonts w:eastAsia="Calibri"/>
        </w:rPr>
        <w:fldChar w:fldCharType="end"/>
      </w:r>
      <w:bookmarkEnd w:id="419"/>
      <w:r w:rsidR="00D26DD8" w:rsidRPr="003118C5">
        <w:rPr>
          <w:rFonts w:eastAsia="Calibri"/>
        </w:rPr>
        <w:t>;</w:t>
      </w:r>
    </w:p>
    <w:p w14:paraId="5046AB6F" w14:textId="3265041C" w:rsidR="003B3CE8" w:rsidRPr="003118C5" w:rsidRDefault="00D26DD8" w:rsidP="00EE796E">
      <w:pPr>
        <w:pStyle w:val="Heading3"/>
        <w:rPr>
          <w:rFonts w:eastAsia="Calibri"/>
        </w:rPr>
      </w:pPr>
      <w:r w:rsidRPr="003118C5">
        <w:rPr>
          <w:rFonts w:eastAsia="Calibri"/>
        </w:rPr>
        <w:t>Pain and Suffering, the</w:t>
      </w:r>
      <w:r w:rsidR="00B4126E" w:rsidRPr="003118C5">
        <w:rPr>
          <w:rFonts w:eastAsia="Calibri"/>
        </w:rPr>
        <w:t xml:space="preserve"> </w:t>
      </w:r>
      <w:r w:rsidR="00754175" w:rsidRPr="003118C5">
        <w:rPr>
          <w:rFonts w:eastAsia="Calibri"/>
        </w:rPr>
        <w:t>Claimant</w:t>
      </w:r>
      <w:r w:rsidRPr="003118C5">
        <w:rPr>
          <w:rFonts w:eastAsia="Calibri"/>
        </w:rPr>
        <w:t xml:space="preserve"> must provide</w:t>
      </w:r>
      <w:r w:rsidR="00B4126E" w:rsidRPr="003118C5">
        <w:rPr>
          <w:rFonts w:eastAsia="Calibri"/>
        </w:rPr>
        <w:t xml:space="preserve"> </w:t>
      </w:r>
      <w:r w:rsidR="00FB2AEF" w:rsidRPr="003118C5">
        <w:rPr>
          <w:rFonts w:eastAsia="Calibri"/>
        </w:rPr>
        <w:t xml:space="preserve">satisfactory </w:t>
      </w:r>
      <w:r w:rsidR="00BC568E" w:rsidRPr="003118C5">
        <w:rPr>
          <w:rFonts w:eastAsia="Calibri"/>
        </w:rPr>
        <w:t xml:space="preserve">information and </w:t>
      </w:r>
      <w:r w:rsidRPr="003118C5">
        <w:rPr>
          <w:rFonts w:eastAsia="Calibri"/>
        </w:rPr>
        <w:t xml:space="preserve">evidence of the Pain and Suffering </w:t>
      </w:r>
      <w:r w:rsidR="003B3CE8" w:rsidRPr="003118C5">
        <w:rPr>
          <w:rFonts w:eastAsia="Calibri"/>
        </w:rPr>
        <w:t xml:space="preserve">in accordance with </w:t>
      </w:r>
      <w:r w:rsidR="00AC60E0" w:rsidRPr="003118C5">
        <w:rPr>
          <w:rFonts w:eastAsia="Calibri"/>
        </w:rPr>
        <w:t xml:space="preserve">clauses </w:t>
      </w:r>
      <w:r w:rsidR="00AC60E0" w:rsidRPr="003118C5">
        <w:fldChar w:fldCharType="begin"/>
      </w:r>
      <w:r w:rsidR="00AC60E0" w:rsidRPr="003118C5">
        <w:rPr>
          <w:rFonts w:eastAsia="Calibri"/>
        </w:rPr>
        <w:instrText xml:space="preserve"> REF _Ref83974178 \w \h </w:instrText>
      </w:r>
      <w:r w:rsidR="003118C5">
        <w:instrText xml:space="preserve"> \* MERGEFORMAT </w:instrText>
      </w:r>
      <w:r w:rsidR="00AC60E0" w:rsidRPr="003118C5">
        <w:fldChar w:fldCharType="separate"/>
      </w:r>
      <w:bookmarkStart w:id="420" w:name="_9kMKJ5YVt4BB6FPhGp9NJKmkEAADJB65XhI1y98"/>
      <w:r w:rsidR="00EA4ED1">
        <w:rPr>
          <w:rFonts w:eastAsia="Calibri"/>
        </w:rPr>
        <w:t>16</w:t>
      </w:r>
      <w:bookmarkEnd w:id="420"/>
      <w:r w:rsidR="00AC60E0" w:rsidRPr="003118C5">
        <w:fldChar w:fldCharType="end"/>
      </w:r>
      <w:r w:rsidR="00AC60E0" w:rsidRPr="003118C5">
        <w:rPr>
          <w:rFonts w:eastAsia="Calibri"/>
        </w:rPr>
        <w:t xml:space="preserve"> and </w:t>
      </w:r>
      <w:r w:rsidR="00B01FD1" w:rsidRPr="003118C5">
        <w:rPr>
          <w:rFonts w:eastAsia="Calibri"/>
        </w:rPr>
        <w:fldChar w:fldCharType="begin"/>
      </w:r>
      <w:r w:rsidR="00B01FD1" w:rsidRPr="003118C5">
        <w:rPr>
          <w:rFonts w:eastAsia="Calibri"/>
        </w:rPr>
        <w:instrText xml:space="preserve"> REF _Ref87212579 \r \h </w:instrText>
      </w:r>
      <w:r w:rsidR="003118C5">
        <w:rPr>
          <w:rFonts w:eastAsia="Calibri"/>
        </w:rPr>
        <w:instrText xml:space="preserve"> \* MERGEFORMAT </w:instrText>
      </w:r>
      <w:r w:rsidR="00B01FD1" w:rsidRPr="003118C5">
        <w:rPr>
          <w:rFonts w:eastAsia="Calibri"/>
        </w:rPr>
      </w:r>
      <w:r w:rsidR="00B01FD1" w:rsidRPr="003118C5">
        <w:rPr>
          <w:rFonts w:eastAsia="Calibri"/>
        </w:rPr>
        <w:fldChar w:fldCharType="separate"/>
      </w:r>
      <w:r w:rsidR="00EA4ED1">
        <w:rPr>
          <w:rFonts w:eastAsia="Calibri"/>
        </w:rPr>
        <w:t>20</w:t>
      </w:r>
      <w:r w:rsidR="00B01FD1" w:rsidRPr="003118C5">
        <w:rPr>
          <w:rFonts w:eastAsia="Calibri"/>
        </w:rPr>
        <w:fldChar w:fldCharType="end"/>
      </w:r>
      <w:r w:rsidR="00D601E7" w:rsidRPr="003118C5">
        <w:rPr>
          <w:rFonts w:eastAsia="Calibri"/>
        </w:rPr>
        <w:t>;</w:t>
      </w:r>
      <w:r w:rsidR="00ED1595" w:rsidRPr="003118C5">
        <w:rPr>
          <w:rFonts w:eastAsia="Calibri"/>
        </w:rPr>
        <w:t xml:space="preserve"> </w:t>
      </w:r>
      <w:r w:rsidR="00BC568E" w:rsidRPr="003118C5">
        <w:rPr>
          <w:rFonts w:eastAsia="Calibri"/>
        </w:rPr>
        <w:t>and</w:t>
      </w:r>
    </w:p>
    <w:p w14:paraId="422BA44E" w14:textId="57920106" w:rsidR="00E24FA6" w:rsidRPr="003118C5" w:rsidRDefault="00842234" w:rsidP="00EE796E">
      <w:pPr>
        <w:pStyle w:val="Heading3"/>
        <w:rPr>
          <w:rFonts w:eastAsia="Calibri"/>
        </w:rPr>
      </w:pPr>
      <w:r w:rsidRPr="003118C5">
        <w:rPr>
          <w:rFonts w:eastAsia="Calibri"/>
        </w:rPr>
        <w:t xml:space="preserve">Care </w:t>
      </w:r>
      <w:r w:rsidR="00844557" w:rsidRPr="003118C5">
        <w:rPr>
          <w:rFonts w:eastAsia="Calibri"/>
        </w:rPr>
        <w:t>Services</w:t>
      </w:r>
      <w:r w:rsidRPr="003118C5">
        <w:rPr>
          <w:rFonts w:eastAsia="Calibri"/>
        </w:rPr>
        <w:t>, the</w:t>
      </w:r>
      <w:r w:rsidR="00F14746" w:rsidRPr="003118C5">
        <w:rPr>
          <w:rFonts w:eastAsia="Calibri"/>
        </w:rPr>
        <w:t xml:space="preserve"> </w:t>
      </w:r>
      <w:r w:rsidR="00754175" w:rsidRPr="003118C5">
        <w:rPr>
          <w:rFonts w:eastAsia="Calibri"/>
        </w:rPr>
        <w:t>Claimant</w:t>
      </w:r>
      <w:r w:rsidR="00F14746" w:rsidRPr="003118C5">
        <w:rPr>
          <w:rFonts w:eastAsia="Calibri"/>
        </w:rPr>
        <w:t xml:space="preserve"> must provide</w:t>
      </w:r>
      <w:r w:rsidR="00A6496D" w:rsidRPr="003118C5">
        <w:rPr>
          <w:rFonts w:eastAsia="Calibri"/>
        </w:rPr>
        <w:t xml:space="preserve"> </w:t>
      </w:r>
      <w:r w:rsidR="007520B1" w:rsidRPr="003118C5">
        <w:rPr>
          <w:rFonts w:eastAsia="Calibri"/>
        </w:rPr>
        <w:t xml:space="preserve">satisfactory </w:t>
      </w:r>
      <w:r w:rsidR="00A6496D" w:rsidRPr="003118C5">
        <w:rPr>
          <w:rFonts w:eastAsia="Calibri"/>
        </w:rPr>
        <w:t>information and</w:t>
      </w:r>
      <w:r w:rsidR="00F14746" w:rsidRPr="003118C5">
        <w:rPr>
          <w:rFonts w:eastAsia="Calibri"/>
        </w:rPr>
        <w:t xml:space="preserve"> evidence </w:t>
      </w:r>
      <w:r w:rsidR="003B3CE8" w:rsidRPr="003118C5">
        <w:rPr>
          <w:rFonts w:eastAsia="Calibri"/>
        </w:rPr>
        <w:t xml:space="preserve">in accordance with </w:t>
      </w:r>
      <w:r w:rsidR="00AC60E0" w:rsidRPr="003118C5">
        <w:rPr>
          <w:rFonts w:eastAsia="Calibri"/>
        </w:rPr>
        <w:t xml:space="preserve">clauses </w:t>
      </w:r>
      <w:r w:rsidR="00AC60E0" w:rsidRPr="003118C5">
        <w:fldChar w:fldCharType="begin"/>
      </w:r>
      <w:r w:rsidR="00AC60E0" w:rsidRPr="003118C5">
        <w:rPr>
          <w:rFonts w:eastAsia="Calibri"/>
        </w:rPr>
        <w:instrText xml:space="preserve"> REF _Ref83974178 \w \h </w:instrText>
      </w:r>
      <w:r w:rsidR="003118C5">
        <w:instrText xml:space="preserve"> \* MERGEFORMAT </w:instrText>
      </w:r>
      <w:r w:rsidR="00AC60E0" w:rsidRPr="003118C5">
        <w:fldChar w:fldCharType="separate"/>
      </w:r>
      <w:bookmarkStart w:id="421" w:name="_9kMLK5YVt4BB6FPhGp9NJKmkEAADJB65XhI1y98"/>
      <w:r w:rsidR="00EA4ED1">
        <w:rPr>
          <w:rFonts w:eastAsia="Calibri"/>
        </w:rPr>
        <w:t>16</w:t>
      </w:r>
      <w:bookmarkEnd w:id="421"/>
      <w:r w:rsidR="00AC60E0" w:rsidRPr="003118C5">
        <w:fldChar w:fldCharType="end"/>
      </w:r>
      <w:r w:rsidR="00AC60E0" w:rsidRPr="003118C5">
        <w:rPr>
          <w:rFonts w:eastAsia="Calibri"/>
        </w:rPr>
        <w:t xml:space="preserve"> and </w:t>
      </w:r>
      <w:r w:rsidR="00B01FD1" w:rsidRPr="003118C5">
        <w:rPr>
          <w:rFonts w:eastAsia="Calibri"/>
        </w:rPr>
        <w:fldChar w:fldCharType="begin"/>
      </w:r>
      <w:r w:rsidR="00B01FD1" w:rsidRPr="003118C5">
        <w:rPr>
          <w:rFonts w:eastAsia="Calibri"/>
        </w:rPr>
        <w:instrText xml:space="preserve"> REF _Ref87212614 \r \h </w:instrText>
      </w:r>
      <w:r w:rsidR="003118C5">
        <w:rPr>
          <w:rFonts w:eastAsia="Calibri"/>
        </w:rPr>
        <w:instrText xml:space="preserve"> \* MERGEFORMAT </w:instrText>
      </w:r>
      <w:r w:rsidR="00B01FD1" w:rsidRPr="003118C5">
        <w:rPr>
          <w:rFonts w:eastAsia="Calibri"/>
        </w:rPr>
      </w:r>
      <w:r w:rsidR="00B01FD1" w:rsidRPr="003118C5">
        <w:rPr>
          <w:rFonts w:eastAsia="Calibri"/>
        </w:rPr>
        <w:fldChar w:fldCharType="separate"/>
      </w:r>
      <w:r w:rsidR="00EA4ED1">
        <w:rPr>
          <w:rFonts w:eastAsia="Calibri"/>
        </w:rPr>
        <w:t>21</w:t>
      </w:r>
      <w:r w:rsidR="00B01FD1" w:rsidRPr="003118C5">
        <w:rPr>
          <w:rFonts w:eastAsia="Calibri"/>
        </w:rPr>
        <w:fldChar w:fldCharType="end"/>
      </w:r>
      <w:r w:rsidR="00C12134" w:rsidRPr="003118C5">
        <w:rPr>
          <w:rFonts w:eastAsia="Calibri"/>
        </w:rPr>
        <w:t>.</w:t>
      </w:r>
    </w:p>
    <w:p w14:paraId="1F4B1C27" w14:textId="52A6D2A7" w:rsidR="00E95017" w:rsidRPr="003118C5" w:rsidRDefault="00AC60E0" w:rsidP="00EE796E">
      <w:pPr>
        <w:pStyle w:val="Heading2"/>
        <w:rPr>
          <w:rFonts w:eastAsia="Calibri"/>
        </w:rPr>
      </w:pPr>
      <w:r w:rsidRPr="003118C5">
        <w:rPr>
          <w:rFonts w:eastAsia="Calibri"/>
        </w:rPr>
        <w:t>In addition to</w:t>
      </w:r>
      <w:r w:rsidR="008C2EBE" w:rsidRPr="003118C5">
        <w:rPr>
          <w:rFonts w:eastAsia="Calibri"/>
        </w:rPr>
        <w:t xml:space="preserve"> clause</w:t>
      </w:r>
      <w:r w:rsidRPr="003118C5">
        <w:rPr>
          <w:rFonts w:eastAsia="Calibri"/>
        </w:rPr>
        <w:t xml:space="preserve"> </w:t>
      </w:r>
      <w:r w:rsidR="00514061" w:rsidRPr="003118C5">
        <w:rPr>
          <w:rFonts w:eastAsia="Calibri"/>
        </w:rPr>
        <w:fldChar w:fldCharType="begin"/>
      </w:r>
      <w:r w:rsidR="00514061" w:rsidRPr="003118C5">
        <w:rPr>
          <w:rFonts w:eastAsia="Calibri"/>
        </w:rPr>
        <w:instrText xml:space="preserve"> REF _Ref87337231 \w \h </w:instrText>
      </w:r>
      <w:r w:rsidR="003118C5">
        <w:rPr>
          <w:rFonts w:eastAsia="Calibri"/>
        </w:rPr>
        <w:instrText xml:space="preserve"> \* MERGEFORMAT </w:instrText>
      </w:r>
      <w:r w:rsidR="00514061" w:rsidRPr="003118C5">
        <w:rPr>
          <w:rFonts w:eastAsia="Calibri"/>
        </w:rPr>
      </w:r>
      <w:r w:rsidR="00514061" w:rsidRPr="003118C5">
        <w:rPr>
          <w:rFonts w:eastAsia="Calibri"/>
        </w:rPr>
        <w:fldChar w:fldCharType="separate"/>
      </w:r>
      <w:bookmarkStart w:id="422" w:name="_9kMIH5YVt4BB79DcGp9NJJKlZrNPus5y0KKMTTR"/>
      <w:r w:rsidR="00EA4ED1">
        <w:rPr>
          <w:rFonts w:eastAsia="Calibri"/>
        </w:rPr>
        <w:t>14(1)</w:t>
      </w:r>
      <w:bookmarkEnd w:id="422"/>
      <w:r w:rsidR="00514061" w:rsidRPr="003118C5">
        <w:rPr>
          <w:rFonts w:eastAsia="Calibri"/>
        </w:rPr>
        <w:fldChar w:fldCharType="end"/>
      </w:r>
      <w:r w:rsidRPr="003118C5">
        <w:rPr>
          <w:rFonts w:eastAsia="Calibri"/>
        </w:rPr>
        <w:t xml:space="preserve">, </w:t>
      </w:r>
      <w:r w:rsidR="00514061" w:rsidRPr="003118C5">
        <w:rPr>
          <w:rFonts w:eastAsia="Calibri"/>
        </w:rPr>
        <w:t xml:space="preserve">when a </w:t>
      </w:r>
      <w:bookmarkStart w:id="423" w:name="_9kMH3K6ZWu5999ACgTlvL"/>
      <w:r w:rsidR="00ED2EE8" w:rsidRPr="003118C5">
        <w:rPr>
          <w:rFonts w:eastAsia="Calibri"/>
        </w:rPr>
        <w:t xml:space="preserve">Tier </w:t>
      </w:r>
      <w:r w:rsidR="004653A2" w:rsidRPr="003118C5">
        <w:rPr>
          <w:rFonts w:eastAsia="Calibri"/>
        </w:rPr>
        <w:t>3</w:t>
      </w:r>
      <w:bookmarkEnd w:id="423"/>
      <w:r w:rsidR="004653A2" w:rsidRPr="003118C5">
        <w:rPr>
          <w:rFonts w:eastAsia="Calibri"/>
        </w:rPr>
        <w:t xml:space="preserve"> </w:t>
      </w:r>
      <w:bookmarkStart w:id="424" w:name="_9kMK8M6ZWu5779GOVFkiv"/>
      <w:r w:rsidR="004653A2" w:rsidRPr="003118C5">
        <w:rPr>
          <w:rFonts w:eastAsia="Calibri"/>
        </w:rPr>
        <w:t>claim</w:t>
      </w:r>
      <w:bookmarkEnd w:id="424"/>
      <w:r w:rsidR="00514061" w:rsidRPr="003118C5">
        <w:rPr>
          <w:rFonts w:eastAsia="Calibri"/>
        </w:rPr>
        <w:t xml:space="preserve"> is made</w:t>
      </w:r>
      <w:r w:rsidR="004653A2" w:rsidRPr="003118C5">
        <w:rPr>
          <w:rFonts w:eastAsia="Calibri"/>
        </w:rPr>
        <w:t xml:space="preserve">, </w:t>
      </w:r>
      <w:r w:rsidR="00E95017" w:rsidRPr="003118C5">
        <w:rPr>
          <w:rFonts w:eastAsia="Calibri"/>
        </w:rPr>
        <w:t xml:space="preserve">the </w:t>
      </w:r>
      <w:r w:rsidR="00754175" w:rsidRPr="003118C5">
        <w:rPr>
          <w:rFonts w:eastAsia="Calibri"/>
        </w:rPr>
        <w:t>Claimant</w:t>
      </w:r>
      <w:r w:rsidR="004653A2" w:rsidRPr="003118C5">
        <w:rPr>
          <w:rFonts w:eastAsia="Calibri"/>
        </w:rPr>
        <w:t xml:space="preserve"> </w:t>
      </w:r>
      <w:r w:rsidR="00E95017" w:rsidRPr="003118C5">
        <w:rPr>
          <w:rFonts w:eastAsia="Calibri"/>
        </w:rPr>
        <w:t xml:space="preserve">must also provide </w:t>
      </w:r>
      <w:r w:rsidR="00E24FA6" w:rsidRPr="003118C5">
        <w:rPr>
          <w:rFonts w:eastAsia="Calibri"/>
        </w:rPr>
        <w:t xml:space="preserve">satisfactory </w:t>
      </w:r>
      <w:r w:rsidR="00A6496D" w:rsidRPr="003118C5">
        <w:rPr>
          <w:rFonts w:eastAsia="Calibri"/>
        </w:rPr>
        <w:t xml:space="preserve">supporting </w:t>
      </w:r>
      <w:r w:rsidR="00E95017" w:rsidRPr="003118C5">
        <w:rPr>
          <w:rFonts w:eastAsia="Calibri"/>
        </w:rPr>
        <w:t>information</w:t>
      </w:r>
      <w:r w:rsidR="00486664" w:rsidRPr="003118C5">
        <w:rPr>
          <w:rFonts w:eastAsia="Calibri"/>
        </w:rPr>
        <w:t xml:space="preserve"> </w:t>
      </w:r>
      <w:r w:rsidR="00A6496D" w:rsidRPr="003118C5">
        <w:rPr>
          <w:rFonts w:eastAsia="Calibri"/>
        </w:rPr>
        <w:t xml:space="preserve">and evidence </w:t>
      </w:r>
      <w:r w:rsidR="00486664" w:rsidRPr="003118C5">
        <w:rPr>
          <w:rFonts w:eastAsia="Calibri"/>
        </w:rPr>
        <w:t>in accordance with clause</w:t>
      </w:r>
      <w:r w:rsidR="0075764D" w:rsidRPr="003118C5">
        <w:rPr>
          <w:rFonts w:eastAsia="Calibri"/>
        </w:rPr>
        <w:t xml:space="preserve"> </w:t>
      </w:r>
      <w:r w:rsidR="00AA7156" w:rsidRPr="003118C5">
        <w:rPr>
          <w:rFonts w:eastAsia="Calibri"/>
        </w:rPr>
        <w:fldChar w:fldCharType="begin"/>
      </w:r>
      <w:r w:rsidR="00AA7156" w:rsidRPr="003118C5">
        <w:rPr>
          <w:rFonts w:eastAsia="Calibri"/>
        </w:rPr>
        <w:instrText xml:space="preserve"> REF _Ref87450232 \r \h </w:instrText>
      </w:r>
      <w:r w:rsidR="003118C5">
        <w:rPr>
          <w:rFonts w:eastAsia="Calibri"/>
        </w:rPr>
        <w:instrText xml:space="preserve"> \* MERGEFORMAT </w:instrText>
      </w:r>
      <w:r w:rsidR="00AA7156" w:rsidRPr="003118C5">
        <w:rPr>
          <w:rFonts w:eastAsia="Calibri"/>
        </w:rPr>
      </w:r>
      <w:r w:rsidR="00AA7156" w:rsidRPr="003118C5">
        <w:rPr>
          <w:rFonts w:eastAsia="Calibri"/>
        </w:rPr>
        <w:fldChar w:fldCharType="separate"/>
      </w:r>
      <w:r w:rsidR="00EA4ED1">
        <w:rPr>
          <w:rFonts w:eastAsia="Calibri"/>
        </w:rPr>
        <w:t>22</w:t>
      </w:r>
      <w:r w:rsidR="00AA7156" w:rsidRPr="003118C5">
        <w:rPr>
          <w:rFonts w:eastAsia="Calibri"/>
        </w:rPr>
        <w:fldChar w:fldCharType="end"/>
      </w:r>
      <w:r w:rsidR="00486664" w:rsidRPr="003118C5">
        <w:rPr>
          <w:rFonts w:eastAsia="Calibri"/>
        </w:rPr>
        <w:t>.</w:t>
      </w:r>
    </w:p>
    <w:p w14:paraId="1F83D983" w14:textId="52053BF6" w:rsidR="00555110" w:rsidRPr="003118C5" w:rsidRDefault="00555110" w:rsidP="00EE796E">
      <w:pPr>
        <w:pStyle w:val="Heading2"/>
      </w:pPr>
      <w:bookmarkStart w:id="425" w:name="_Ref87450278"/>
      <w:bookmarkStart w:id="426" w:name="_9kR3WTr29958HfEn7LHHLXBgoPOtr49IPP9vvux"/>
      <w:r w:rsidRPr="003118C5">
        <w:lastRenderedPageBreak/>
        <w:t xml:space="preserve">Each </w:t>
      </w:r>
      <w:r w:rsidR="008B2044" w:rsidRPr="003118C5">
        <w:t xml:space="preserve">Claim </w:t>
      </w:r>
      <w:r w:rsidRPr="003118C5">
        <w:t>must be accompanied by</w:t>
      </w:r>
      <w:r w:rsidR="00382759" w:rsidRPr="003118C5">
        <w:t xml:space="preserve"> a written medical report from a Reporting Practitioner in accordance with clause </w:t>
      </w:r>
      <w:r w:rsidR="00382759" w:rsidRPr="003118C5">
        <w:fldChar w:fldCharType="begin"/>
      </w:r>
      <w:r w:rsidR="00382759" w:rsidRPr="003118C5">
        <w:instrText xml:space="preserve"> REF _Ref83974178 \w \h  \* MERGEFORMAT </w:instrText>
      </w:r>
      <w:r w:rsidR="00382759" w:rsidRPr="003118C5">
        <w:fldChar w:fldCharType="separate"/>
      </w:r>
      <w:bookmarkStart w:id="427" w:name="_9kMML5YVt4BB6FPhGp9NJKmkEAADJB65XhI1y98"/>
      <w:r w:rsidR="00EA4ED1">
        <w:t>16</w:t>
      </w:r>
      <w:bookmarkEnd w:id="427"/>
      <w:r w:rsidR="00382759" w:rsidRPr="003118C5">
        <w:fldChar w:fldCharType="end"/>
      </w:r>
      <w:r w:rsidR="00382759" w:rsidRPr="003118C5">
        <w:t>.</w:t>
      </w:r>
      <w:bookmarkEnd w:id="425"/>
      <w:bookmarkEnd w:id="426"/>
    </w:p>
    <w:p w14:paraId="203C4C29" w14:textId="77777777" w:rsidR="00E724F4" w:rsidRPr="003118C5" w:rsidRDefault="00382759" w:rsidP="00973FE0">
      <w:pPr>
        <w:pStyle w:val="Heading2"/>
      </w:pPr>
      <w:r w:rsidRPr="003118C5">
        <w:t xml:space="preserve">Claimants may also provide </w:t>
      </w:r>
      <w:r w:rsidR="008B385C" w:rsidRPr="003118C5">
        <w:t>a</w:t>
      </w:r>
      <w:r w:rsidR="00DA1C4C" w:rsidRPr="003118C5">
        <w:t>ny</w:t>
      </w:r>
      <w:r w:rsidR="00555110" w:rsidRPr="003118C5">
        <w:t xml:space="preserve"> other </w:t>
      </w:r>
      <w:r w:rsidR="00DA1C4C" w:rsidRPr="003118C5">
        <w:t xml:space="preserve">supporting </w:t>
      </w:r>
      <w:r w:rsidR="00BA4E6B" w:rsidRPr="003118C5">
        <w:t xml:space="preserve">written </w:t>
      </w:r>
      <w:r w:rsidR="00FE74F0" w:rsidRPr="003118C5">
        <w:t>evidence</w:t>
      </w:r>
      <w:r w:rsidR="001564EB" w:rsidRPr="003118C5">
        <w:t xml:space="preserve"> the </w:t>
      </w:r>
      <w:r w:rsidR="00754175" w:rsidRPr="003118C5">
        <w:t>Claimant</w:t>
      </w:r>
      <w:r w:rsidR="001564EB" w:rsidRPr="003118C5">
        <w:t xml:space="preserve"> considers to be relevant to </w:t>
      </w:r>
      <w:r w:rsidR="00337AC8" w:rsidRPr="003118C5">
        <w:t>their</w:t>
      </w:r>
      <w:r w:rsidR="00904860" w:rsidRPr="003118C5">
        <w:t xml:space="preserve"> </w:t>
      </w:r>
      <w:r w:rsidR="001564EB" w:rsidRPr="003118C5">
        <w:t>Claim</w:t>
      </w:r>
      <w:r w:rsidR="00CC468E" w:rsidRPr="003118C5">
        <w:t xml:space="preserve">.  </w:t>
      </w:r>
    </w:p>
    <w:p w14:paraId="44428501" w14:textId="77777777" w:rsidR="00D16C2A" w:rsidRPr="003118C5" w:rsidRDefault="00D16C2A" w:rsidP="0075253A">
      <w:pPr>
        <w:pStyle w:val="Heading1"/>
        <w:ind w:left="737"/>
      </w:pPr>
      <w:bookmarkStart w:id="428" w:name="_Toc178235468"/>
      <w:r w:rsidRPr="003118C5">
        <w:t>Co</w:t>
      </w:r>
      <w:r w:rsidR="00651CFB" w:rsidRPr="003118C5">
        <w:t xml:space="preserve">llection, use and disclosure of </w:t>
      </w:r>
      <w:r w:rsidRPr="003118C5">
        <w:t>information</w:t>
      </w:r>
      <w:bookmarkEnd w:id="428"/>
      <w:r w:rsidRPr="003118C5">
        <w:t xml:space="preserve"> </w:t>
      </w:r>
    </w:p>
    <w:p w14:paraId="46F55579" w14:textId="2409FBA9" w:rsidR="00444BD8" w:rsidRPr="003118C5" w:rsidRDefault="001564EB" w:rsidP="00EE796E">
      <w:pPr>
        <w:pStyle w:val="Heading2"/>
      </w:pPr>
      <w:bookmarkStart w:id="429" w:name="_Ref86216527"/>
      <w:bookmarkStart w:id="430" w:name="_9kR3WTr29958GeEn7LHHNaQ9F6s1ILHFJABMA95"/>
      <w:r w:rsidRPr="003118C5">
        <w:t xml:space="preserve">For the purposes of managing, </w:t>
      </w:r>
      <w:r w:rsidR="00487FEE" w:rsidRPr="003118C5">
        <w:t xml:space="preserve">verifying, </w:t>
      </w:r>
      <w:r w:rsidRPr="003118C5">
        <w:t>assessing and/or determining a</w:t>
      </w:r>
      <w:r w:rsidR="00103779" w:rsidRPr="003118C5">
        <w:t xml:space="preserve"> Claim</w:t>
      </w:r>
      <w:r w:rsidR="00487FEE" w:rsidRPr="003118C5">
        <w:t xml:space="preserve"> or </w:t>
      </w:r>
      <w:r w:rsidR="00072B1E" w:rsidRPr="003118C5">
        <w:t xml:space="preserve">a Claimant’s </w:t>
      </w:r>
      <w:r w:rsidR="0041707D" w:rsidRPr="003118C5">
        <w:t>compliance with</w:t>
      </w:r>
      <w:r w:rsidR="00487FEE" w:rsidRPr="003118C5">
        <w:t xml:space="preserve"> </w:t>
      </w:r>
      <w:r w:rsidR="0041707D" w:rsidRPr="003118C5">
        <w:t xml:space="preserve">their </w:t>
      </w:r>
      <w:r w:rsidR="00487FEE" w:rsidRPr="003118C5">
        <w:t xml:space="preserve">obligations </w:t>
      </w:r>
      <w:r w:rsidR="0041707D" w:rsidRPr="003118C5">
        <w:t xml:space="preserve">under a settlement deed as set out in </w:t>
      </w:r>
      <w:r w:rsidR="00487FEE" w:rsidRPr="003118C5">
        <w:t>clause</w:t>
      </w:r>
      <w:r w:rsidR="00DC2514" w:rsidRPr="003118C5">
        <w:t xml:space="preserve"> </w:t>
      </w:r>
      <w:r w:rsidR="00DC2514" w:rsidRPr="003118C5">
        <w:fldChar w:fldCharType="begin"/>
      </w:r>
      <w:r w:rsidR="00DC2514" w:rsidRPr="003118C5">
        <w:instrText xml:space="preserve"> REF _Ref86222779 \r \h </w:instrText>
      </w:r>
      <w:r w:rsidR="003118C5">
        <w:instrText xml:space="preserve"> \* MERGEFORMAT </w:instrText>
      </w:r>
      <w:r w:rsidR="00DC2514" w:rsidRPr="003118C5">
        <w:fldChar w:fldCharType="separate"/>
      </w:r>
      <w:r w:rsidR="00EA4ED1">
        <w:t>35</w:t>
      </w:r>
      <w:r w:rsidR="00DC2514" w:rsidRPr="003118C5">
        <w:fldChar w:fldCharType="end"/>
      </w:r>
      <w:r w:rsidR="00487FEE" w:rsidRPr="003118C5">
        <w:t xml:space="preserve"> </w:t>
      </w:r>
      <w:r w:rsidR="0041707D" w:rsidRPr="003118C5">
        <w:t xml:space="preserve">or </w:t>
      </w:r>
      <w:r w:rsidR="00A80004" w:rsidRPr="003118C5">
        <w:t xml:space="preserve">in connection with any other matter relevant to any Commonwealth program or payments </w:t>
      </w:r>
      <w:r w:rsidR="004C0CD0" w:rsidRPr="003118C5">
        <w:t xml:space="preserve">(including </w:t>
      </w:r>
      <w:r w:rsidR="000B1CD5" w:rsidRPr="003118C5">
        <w:t xml:space="preserve">the </w:t>
      </w:r>
      <w:r w:rsidR="004C0CD0" w:rsidRPr="003118C5">
        <w:t xml:space="preserve">review of decisions </w:t>
      </w:r>
      <w:r w:rsidR="000B1CD5" w:rsidRPr="003118C5">
        <w:t>under the Scheme</w:t>
      </w:r>
      <w:r w:rsidR="004C0CD0" w:rsidRPr="003118C5">
        <w:t xml:space="preserve"> and any subsequent administrative action</w:t>
      </w:r>
      <w:r w:rsidR="00A80004" w:rsidRPr="003118C5">
        <w:t xml:space="preserve"> or payments</w:t>
      </w:r>
      <w:r w:rsidR="004C0CD0" w:rsidRPr="003118C5">
        <w:t>)</w:t>
      </w:r>
      <w:r w:rsidR="00103779" w:rsidRPr="003118C5">
        <w:t>, t</w:t>
      </w:r>
      <w:r w:rsidR="00F343B4" w:rsidRPr="003118C5">
        <w:t>he</w:t>
      </w:r>
      <w:r w:rsidRPr="003118C5">
        <w:t xml:space="preserve"> Department</w:t>
      </w:r>
      <w:r w:rsidR="00913508" w:rsidRPr="003118C5">
        <w:t>,</w:t>
      </w:r>
      <w:r w:rsidRPr="003118C5">
        <w:t xml:space="preserve"> </w:t>
      </w:r>
      <w:bookmarkStart w:id="431" w:name="_9kMNM5YVt4887HQkNtB3lizWTIII0v4u"/>
      <w:r w:rsidRPr="003118C5">
        <w:t>Services Australia</w:t>
      </w:r>
      <w:bookmarkEnd w:id="431"/>
      <w:r w:rsidRPr="003118C5">
        <w:t xml:space="preserve"> </w:t>
      </w:r>
      <w:r w:rsidR="00913508" w:rsidRPr="003118C5">
        <w:t xml:space="preserve">and the Independent Expert Panel </w:t>
      </w:r>
      <w:r w:rsidRPr="003118C5">
        <w:t>may collect, hold, use and disclose personal information relevant to the Claim, including but not limited to</w:t>
      </w:r>
      <w:r w:rsidR="00F343B4" w:rsidRPr="003118C5">
        <w:t xml:space="preserve"> </w:t>
      </w:r>
      <w:r w:rsidR="003912AB" w:rsidRPr="003118C5">
        <w:t>information</w:t>
      </w:r>
      <w:r w:rsidR="00444BD8" w:rsidRPr="003118C5">
        <w:t>:</w:t>
      </w:r>
      <w:bookmarkEnd w:id="429"/>
      <w:bookmarkEnd w:id="430"/>
    </w:p>
    <w:p w14:paraId="4CDCE231" w14:textId="77777777" w:rsidR="00B13AE3" w:rsidRPr="003118C5" w:rsidRDefault="00444BD8" w:rsidP="00EE796E">
      <w:pPr>
        <w:pStyle w:val="Heading3"/>
      </w:pPr>
      <w:bookmarkStart w:id="432" w:name="_Ref86388847"/>
      <w:bookmarkStart w:id="433" w:name="_9kR3WTr29958EcEn7LHHNvkpuul7QAwQbQQQ83C"/>
      <w:r w:rsidRPr="003118C5">
        <w:t xml:space="preserve">held by the </w:t>
      </w:r>
      <w:r w:rsidR="00EB6050" w:rsidRPr="003118C5">
        <w:t xml:space="preserve">Commonwealth </w:t>
      </w:r>
      <w:r w:rsidRPr="003118C5">
        <w:t>in relation to</w:t>
      </w:r>
      <w:r w:rsidR="00F90513" w:rsidRPr="003118C5">
        <w:t xml:space="preserve"> the</w:t>
      </w:r>
      <w:r w:rsidR="00B13AE3" w:rsidRPr="003118C5">
        <w:t>:</w:t>
      </w:r>
      <w:bookmarkEnd w:id="432"/>
      <w:bookmarkEnd w:id="433"/>
      <w:r w:rsidRPr="003118C5">
        <w:t xml:space="preserve"> </w:t>
      </w:r>
    </w:p>
    <w:p w14:paraId="50DE4678" w14:textId="77777777" w:rsidR="00B13AE3" w:rsidRPr="003118C5" w:rsidRDefault="00444BD8" w:rsidP="00EE796E">
      <w:pPr>
        <w:pStyle w:val="Heading4"/>
      </w:pPr>
      <w:r w:rsidRPr="003118C5">
        <w:t xml:space="preserve">COVID-19 Vaccine </w:t>
      </w:r>
      <w:proofErr w:type="gramStart"/>
      <w:r w:rsidRPr="003118C5">
        <w:t>received</w:t>
      </w:r>
      <w:r w:rsidR="00B13AE3" w:rsidRPr="003118C5">
        <w:t>;</w:t>
      </w:r>
      <w:proofErr w:type="gramEnd"/>
    </w:p>
    <w:p w14:paraId="7A424D2C" w14:textId="77777777" w:rsidR="00B13AE3" w:rsidRPr="003118C5" w:rsidRDefault="00B13AE3" w:rsidP="00EE796E">
      <w:pPr>
        <w:pStyle w:val="Heading4"/>
      </w:pPr>
      <w:r w:rsidRPr="003118C5">
        <w:t>Harm</w:t>
      </w:r>
      <w:r w:rsidR="00C53A78" w:rsidRPr="003118C5">
        <w:t xml:space="preserve"> </w:t>
      </w:r>
      <w:proofErr w:type="gramStart"/>
      <w:r w:rsidR="00C53A78" w:rsidRPr="003118C5">
        <w:t>suffered</w:t>
      </w:r>
      <w:r w:rsidRPr="003118C5">
        <w:t>;</w:t>
      </w:r>
      <w:proofErr w:type="gramEnd"/>
    </w:p>
    <w:p w14:paraId="5C977A2F" w14:textId="77777777" w:rsidR="007E782D" w:rsidRPr="003118C5" w:rsidRDefault="00444BD8" w:rsidP="00EE796E">
      <w:pPr>
        <w:pStyle w:val="Heading4"/>
      </w:pPr>
      <w:r w:rsidRPr="003118C5">
        <w:t>treatment received</w:t>
      </w:r>
      <w:r w:rsidR="00B13AE3" w:rsidRPr="003118C5">
        <w:t xml:space="preserve"> in respect of the </w:t>
      </w:r>
      <w:proofErr w:type="gramStart"/>
      <w:r w:rsidR="00B13AE3" w:rsidRPr="003118C5">
        <w:t>Harm;</w:t>
      </w:r>
      <w:proofErr w:type="gramEnd"/>
      <w:r w:rsidR="00B13AE3" w:rsidRPr="003118C5">
        <w:t xml:space="preserve"> </w:t>
      </w:r>
    </w:p>
    <w:p w14:paraId="3A3737D0" w14:textId="77777777" w:rsidR="00E46E21" w:rsidRPr="003118C5" w:rsidRDefault="00E46E21" w:rsidP="00EE796E">
      <w:pPr>
        <w:pStyle w:val="Heading4"/>
      </w:pPr>
      <w:r w:rsidRPr="003118C5">
        <w:t xml:space="preserve">amounts claimed under the </w:t>
      </w:r>
      <w:proofErr w:type="gramStart"/>
      <w:r w:rsidRPr="003118C5">
        <w:t>Scheme;</w:t>
      </w:r>
      <w:proofErr w:type="gramEnd"/>
    </w:p>
    <w:p w14:paraId="7364FF20" w14:textId="77777777" w:rsidR="00615B82" w:rsidRPr="003118C5" w:rsidRDefault="007E782D" w:rsidP="00EE796E">
      <w:pPr>
        <w:pStyle w:val="Heading4"/>
      </w:pPr>
      <w:r w:rsidRPr="003118C5">
        <w:t xml:space="preserve">amounts paid </w:t>
      </w:r>
      <w:r w:rsidR="00615B82" w:rsidRPr="003118C5">
        <w:t xml:space="preserve">or payable </w:t>
      </w:r>
      <w:r w:rsidRPr="003118C5">
        <w:t xml:space="preserve">by any Third Party </w:t>
      </w:r>
      <w:proofErr w:type="gramStart"/>
      <w:r w:rsidRPr="003118C5">
        <w:t>Payers;</w:t>
      </w:r>
      <w:proofErr w:type="gramEnd"/>
    </w:p>
    <w:p w14:paraId="049C634B" w14:textId="77777777" w:rsidR="00ED1D2E" w:rsidRPr="003118C5" w:rsidRDefault="00ED1D2E" w:rsidP="00304356">
      <w:pPr>
        <w:pStyle w:val="Heading4"/>
        <w:numPr>
          <w:ilvl w:val="3"/>
          <w:numId w:val="21"/>
        </w:numPr>
      </w:pPr>
      <w:r w:rsidRPr="003118C5">
        <w:t>amounts recovered or recoverable in relation to:</w:t>
      </w:r>
    </w:p>
    <w:p w14:paraId="7E99E0AD" w14:textId="77777777" w:rsidR="00ED1D2E" w:rsidRPr="003118C5" w:rsidRDefault="00ED1D2E" w:rsidP="00304356">
      <w:pPr>
        <w:pStyle w:val="Heading5"/>
        <w:numPr>
          <w:ilvl w:val="4"/>
          <w:numId w:val="21"/>
        </w:numPr>
      </w:pPr>
      <w:r w:rsidRPr="003118C5">
        <w:t xml:space="preserve">the Harm suffered; or </w:t>
      </w:r>
    </w:p>
    <w:p w14:paraId="704D4208" w14:textId="77777777" w:rsidR="00ED1D2E" w:rsidRPr="003118C5" w:rsidRDefault="00ED1D2E" w:rsidP="00304356">
      <w:pPr>
        <w:pStyle w:val="Heading5"/>
        <w:numPr>
          <w:ilvl w:val="4"/>
          <w:numId w:val="21"/>
        </w:numPr>
      </w:pPr>
      <w:r w:rsidRPr="003118C5">
        <w:t xml:space="preserve">the death of a </w:t>
      </w:r>
      <w:r w:rsidR="00F83CA9" w:rsidRPr="003118C5">
        <w:t>D</w:t>
      </w:r>
      <w:r w:rsidRPr="003118C5">
        <w:t>eceased COVID-19 Vaccine Recipient,</w:t>
      </w:r>
    </w:p>
    <w:p w14:paraId="5EEB3067" w14:textId="113A61CF" w:rsidR="00B13AE3" w:rsidRPr="003118C5" w:rsidRDefault="00ED1D2E" w:rsidP="0077507F">
      <w:pPr>
        <w:pStyle w:val="Heading4"/>
        <w:numPr>
          <w:ilvl w:val="0"/>
          <w:numId w:val="0"/>
        </w:numPr>
        <w:ind w:left="2948"/>
      </w:pPr>
      <w:r w:rsidRPr="003118C5">
        <w:t xml:space="preserve">after a settlement deed is executed in accordance with clause </w:t>
      </w:r>
      <w:r w:rsidRPr="003118C5">
        <w:fldChar w:fldCharType="begin"/>
      </w:r>
      <w:r w:rsidRPr="003118C5">
        <w:instrText xml:space="preserve"> REF _Ref86222779 \r \h </w:instrText>
      </w:r>
      <w:r w:rsidR="00D13983" w:rsidRPr="003118C5">
        <w:instrText xml:space="preserve"> \* MERGEFORMAT </w:instrText>
      </w:r>
      <w:r w:rsidRPr="003118C5">
        <w:fldChar w:fldCharType="separate"/>
      </w:r>
      <w:r w:rsidR="00EA4ED1">
        <w:t>35</w:t>
      </w:r>
      <w:r w:rsidRPr="003118C5">
        <w:fldChar w:fldCharType="end"/>
      </w:r>
      <w:r w:rsidR="00F51B0F" w:rsidRPr="003118C5">
        <w:t xml:space="preserve">; </w:t>
      </w:r>
      <w:r w:rsidR="007E782D" w:rsidRPr="003118C5">
        <w:t xml:space="preserve"> </w:t>
      </w:r>
      <w:r w:rsidR="00B13AE3" w:rsidRPr="003118C5">
        <w:t>and</w:t>
      </w:r>
      <w:r w:rsidR="000C5E55" w:rsidRPr="003118C5">
        <w:t xml:space="preserve"> </w:t>
      </w:r>
    </w:p>
    <w:p w14:paraId="7FACD73A" w14:textId="77777777" w:rsidR="00B13AE3" w:rsidRPr="003118C5" w:rsidRDefault="006B1FE6" w:rsidP="00EE796E">
      <w:pPr>
        <w:pStyle w:val="Heading4"/>
      </w:pPr>
      <w:r w:rsidRPr="003118C5">
        <w:t>I</w:t>
      </w:r>
      <w:r w:rsidR="00444BD8" w:rsidRPr="003118C5">
        <w:t>ncome</w:t>
      </w:r>
      <w:r w:rsidR="00F20D8C" w:rsidRPr="003118C5">
        <w:t>,</w:t>
      </w:r>
    </w:p>
    <w:p w14:paraId="24C9B6EC" w14:textId="77777777" w:rsidR="00444BD8" w:rsidRPr="003118C5" w:rsidRDefault="00444BD8" w:rsidP="00AC6133">
      <w:pPr>
        <w:pStyle w:val="Indent4"/>
      </w:pPr>
      <w:r w:rsidRPr="003118C5">
        <w:t xml:space="preserve">including </w:t>
      </w:r>
      <w:r w:rsidR="004B643C" w:rsidRPr="003118C5">
        <w:t xml:space="preserve">for example, </w:t>
      </w:r>
      <w:r w:rsidRPr="003118C5">
        <w:t xml:space="preserve">information in </w:t>
      </w:r>
      <w:r w:rsidR="00592150" w:rsidRPr="003118C5">
        <w:t xml:space="preserve">the </w:t>
      </w:r>
      <w:bookmarkStart w:id="434" w:name="_9kR3WTr2666BCJJ888qlukqZT4DF4A35EAGug27"/>
      <w:r w:rsidRPr="003118C5">
        <w:t>A</w:t>
      </w:r>
      <w:r w:rsidR="00592150" w:rsidRPr="003118C5">
        <w:t xml:space="preserve">ustralian </w:t>
      </w:r>
      <w:r w:rsidRPr="003118C5">
        <w:t>I</w:t>
      </w:r>
      <w:r w:rsidR="008516EC" w:rsidRPr="003118C5">
        <w:t xml:space="preserve">mmunisation </w:t>
      </w:r>
      <w:r w:rsidRPr="003118C5">
        <w:t>R</w:t>
      </w:r>
      <w:r w:rsidR="00592150" w:rsidRPr="003118C5">
        <w:t>egister</w:t>
      </w:r>
      <w:bookmarkEnd w:id="434"/>
      <w:r w:rsidRPr="003118C5">
        <w:t xml:space="preserve">, Medicare records, </w:t>
      </w:r>
      <w:r w:rsidR="00B13AE3" w:rsidRPr="003118C5">
        <w:t xml:space="preserve">Australian Taxation Office </w:t>
      </w:r>
      <w:r w:rsidRPr="003118C5">
        <w:t>records</w:t>
      </w:r>
      <w:r w:rsidR="00BA1AB6" w:rsidRPr="003118C5">
        <w:t xml:space="preserve">, or </w:t>
      </w:r>
      <w:r w:rsidR="00501EAC" w:rsidRPr="003118C5">
        <w:t xml:space="preserve">therapeutic goods </w:t>
      </w:r>
      <w:r w:rsidR="00BA1AB6" w:rsidRPr="003118C5">
        <w:t xml:space="preserve">information held by the </w:t>
      </w:r>
      <w:proofErr w:type="gramStart"/>
      <w:r w:rsidR="00501EAC" w:rsidRPr="003118C5">
        <w:t>Secretary</w:t>
      </w:r>
      <w:r w:rsidRPr="003118C5">
        <w:t>;</w:t>
      </w:r>
      <w:proofErr w:type="gramEnd"/>
    </w:p>
    <w:p w14:paraId="697B301B" w14:textId="77777777" w:rsidR="005017A0" w:rsidRPr="003118C5" w:rsidRDefault="004B643C" w:rsidP="00EE796E">
      <w:pPr>
        <w:pStyle w:val="Heading3"/>
      </w:pPr>
      <w:bookmarkStart w:id="435" w:name="_Ref86388856"/>
      <w:bookmarkStart w:id="436" w:name="_9kR3WTr29958FdEn7LHHNwlpuul77dp7r7GBAnt"/>
      <w:r w:rsidRPr="003118C5">
        <w:t xml:space="preserve">held by a </w:t>
      </w:r>
      <w:r w:rsidR="006B1FE6" w:rsidRPr="003118C5">
        <w:t>Treating Practitioner</w:t>
      </w:r>
      <w:r w:rsidR="006B4BC1" w:rsidRPr="003118C5">
        <w:t>,</w:t>
      </w:r>
      <w:r w:rsidR="0063262E" w:rsidRPr="003118C5">
        <w:t xml:space="preserve"> Reporting Practitioner</w:t>
      </w:r>
      <w:r w:rsidRPr="003118C5">
        <w:t xml:space="preserve"> or a Hospital which treated the </w:t>
      </w:r>
      <w:r w:rsidR="002E6211" w:rsidRPr="003118C5">
        <w:t xml:space="preserve">COVID-19 Vaccine </w:t>
      </w:r>
      <w:proofErr w:type="gramStart"/>
      <w:r w:rsidR="002E6211" w:rsidRPr="003118C5">
        <w:t>Recipient</w:t>
      </w:r>
      <w:r w:rsidR="00831837" w:rsidRPr="003118C5">
        <w:t>;</w:t>
      </w:r>
      <w:bookmarkEnd w:id="435"/>
      <w:bookmarkEnd w:id="436"/>
      <w:proofErr w:type="gramEnd"/>
    </w:p>
    <w:p w14:paraId="35F17ABD" w14:textId="300A9A49" w:rsidR="00BE5155" w:rsidRPr="003118C5" w:rsidRDefault="00831837" w:rsidP="00EE796E">
      <w:pPr>
        <w:pStyle w:val="Heading3"/>
      </w:pPr>
      <w:r w:rsidRPr="003118C5">
        <w:t xml:space="preserve">held by any other person in relation to the matters referred to in </w:t>
      </w:r>
      <w:r w:rsidR="00D131B4" w:rsidRPr="003118C5">
        <w:t>clauses</w:t>
      </w:r>
      <w:r w:rsidRPr="003118C5">
        <w:t xml:space="preserve"> </w:t>
      </w:r>
      <w:r w:rsidR="00D131B4" w:rsidRPr="003118C5">
        <w:fldChar w:fldCharType="begin"/>
      </w:r>
      <w:r w:rsidR="00D131B4" w:rsidRPr="003118C5">
        <w:instrText xml:space="preserve"> REF _Ref86388847 \w \h </w:instrText>
      </w:r>
      <w:r w:rsidR="003118C5">
        <w:instrText xml:space="preserve"> \* MERGEFORMAT </w:instrText>
      </w:r>
      <w:r w:rsidR="00D131B4" w:rsidRPr="003118C5">
        <w:fldChar w:fldCharType="separate"/>
      </w:r>
      <w:bookmarkStart w:id="437" w:name="_9kMHG5YVt4BB7AGeGp9NJJPxmrwwn9SCySdSSSA"/>
      <w:r w:rsidR="00EA4ED1">
        <w:t>15(1)(a)</w:t>
      </w:r>
      <w:bookmarkEnd w:id="437"/>
      <w:r w:rsidR="00D131B4" w:rsidRPr="003118C5">
        <w:fldChar w:fldCharType="end"/>
      </w:r>
      <w:r w:rsidRPr="003118C5">
        <w:t xml:space="preserve"> or </w:t>
      </w:r>
      <w:r w:rsidR="00D131B4" w:rsidRPr="003118C5">
        <w:fldChar w:fldCharType="begin"/>
      </w:r>
      <w:r w:rsidR="00D131B4" w:rsidRPr="003118C5">
        <w:instrText xml:space="preserve"> REF _Ref86388856 \w \h </w:instrText>
      </w:r>
      <w:r w:rsidR="003118C5">
        <w:instrText xml:space="preserve"> \* MERGEFORMAT </w:instrText>
      </w:r>
      <w:r w:rsidR="00D131B4" w:rsidRPr="003118C5">
        <w:fldChar w:fldCharType="separate"/>
      </w:r>
      <w:bookmarkStart w:id="438" w:name="_9kMHG5YVt4BB7AHfGp9NJJPynrwwn99fr9t9IDC"/>
      <w:r w:rsidR="00EA4ED1">
        <w:t>15(1)(b)</w:t>
      </w:r>
      <w:bookmarkEnd w:id="438"/>
      <w:r w:rsidR="00D131B4" w:rsidRPr="003118C5">
        <w:fldChar w:fldCharType="end"/>
      </w:r>
      <w:r w:rsidR="008C7560" w:rsidRPr="003118C5">
        <w:t>; and</w:t>
      </w:r>
    </w:p>
    <w:p w14:paraId="0BFE72F7" w14:textId="77777777" w:rsidR="008C7560" w:rsidRPr="003118C5" w:rsidRDefault="00313AC4" w:rsidP="00EE796E">
      <w:pPr>
        <w:pStyle w:val="Heading3"/>
      </w:pPr>
      <w:r w:rsidRPr="003118C5">
        <w:t>held by insurers, such as workers’ compensation, medical indemnity insurers or private health insurers.</w:t>
      </w:r>
    </w:p>
    <w:p w14:paraId="3B8D1A17" w14:textId="6DA2FCE0" w:rsidR="00B15DAA" w:rsidRPr="003118C5" w:rsidRDefault="00B15DAA" w:rsidP="00E82CC9">
      <w:pPr>
        <w:pStyle w:val="Heading2"/>
      </w:pPr>
      <w:bookmarkStart w:id="439" w:name="_Ref87265696"/>
      <w:proofErr w:type="gramStart"/>
      <w:r w:rsidRPr="003118C5">
        <w:t>In order to</w:t>
      </w:r>
      <w:proofErr w:type="gramEnd"/>
      <w:r w:rsidRPr="003118C5">
        <w:t xml:space="preserve"> make a Claim, </w:t>
      </w:r>
      <w:r w:rsidR="00754175" w:rsidRPr="003118C5">
        <w:t>Claimant</w:t>
      </w:r>
      <w:r w:rsidRPr="003118C5">
        <w:t>s will need to provide necessary consents</w:t>
      </w:r>
      <w:r w:rsidR="006D2D6B" w:rsidRPr="003118C5">
        <w:t xml:space="preserve"> in re</w:t>
      </w:r>
      <w:r w:rsidR="00923283" w:rsidRPr="003118C5">
        <w:t xml:space="preserve">lation the collection, holding, use and disclosure of data in accordance with clause </w:t>
      </w:r>
      <w:r w:rsidR="00923283" w:rsidRPr="003118C5">
        <w:fldChar w:fldCharType="begin"/>
      </w:r>
      <w:r w:rsidR="00923283" w:rsidRPr="003118C5">
        <w:instrText xml:space="preserve"> REF _Ref86216527 \w \h </w:instrText>
      </w:r>
      <w:r w:rsidR="00474AA1" w:rsidRPr="003118C5">
        <w:instrText xml:space="preserve"> \* MERGEFORMAT </w:instrText>
      </w:r>
      <w:r w:rsidR="00923283" w:rsidRPr="003118C5">
        <w:fldChar w:fldCharType="separate"/>
      </w:r>
      <w:bookmarkStart w:id="440" w:name="_9kMHG5YVt4BB7AIgGp9NJJPcSBH8u3KNJHLCDOC"/>
      <w:r w:rsidR="00EA4ED1">
        <w:t>15(1)</w:t>
      </w:r>
      <w:bookmarkEnd w:id="440"/>
      <w:r w:rsidR="00923283" w:rsidRPr="003118C5">
        <w:fldChar w:fldCharType="end"/>
      </w:r>
      <w:r w:rsidR="00923283" w:rsidRPr="003118C5">
        <w:t>.</w:t>
      </w:r>
      <w:bookmarkEnd w:id="439"/>
    </w:p>
    <w:p w14:paraId="2F2EAC37" w14:textId="77777777" w:rsidR="00B6311E" w:rsidRPr="003118C5" w:rsidRDefault="00FE74F0" w:rsidP="00EE796E">
      <w:pPr>
        <w:pStyle w:val="Heading1"/>
        <w:ind w:left="737"/>
      </w:pPr>
      <w:bookmarkStart w:id="441" w:name="_Toc84862461"/>
      <w:bookmarkStart w:id="442" w:name="_Ref83974083"/>
      <w:bookmarkStart w:id="443" w:name="_Ref83974178"/>
      <w:bookmarkStart w:id="444" w:name="_Ref86669993"/>
      <w:bookmarkStart w:id="445" w:name="_9kR3WTr2994DNfEn7LHIkiC88BH943VfGzw76yj"/>
      <w:bookmarkStart w:id="446" w:name="_9kR3WTr29958DbEn7LHIkiC88BH943VfGzw76yj"/>
      <w:bookmarkStart w:id="447" w:name="_Toc178235469"/>
      <w:bookmarkEnd w:id="441"/>
      <w:r w:rsidRPr="003118C5">
        <w:lastRenderedPageBreak/>
        <w:t xml:space="preserve">Supporting </w:t>
      </w:r>
      <w:bookmarkStart w:id="448" w:name="_9kR3WTr2666BDOOzifqph"/>
      <w:r w:rsidR="00C41F65" w:rsidRPr="003118C5">
        <w:t>Evidence</w:t>
      </w:r>
      <w:bookmarkEnd w:id="408"/>
      <w:bookmarkEnd w:id="448"/>
      <w:r w:rsidR="00782031" w:rsidRPr="003118C5">
        <w:t xml:space="preserve"> </w:t>
      </w:r>
      <w:r w:rsidR="00330D5F" w:rsidRPr="003118C5">
        <w:t>–</w:t>
      </w:r>
      <w:r w:rsidR="00782031" w:rsidRPr="003118C5">
        <w:t xml:space="preserve"> </w:t>
      </w:r>
      <w:bookmarkStart w:id="449" w:name="_9kR3WTr2666BEXFdiibldRw7AG"/>
      <w:r w:rsidR="00782031" w:rsidRPr="003118C5">
        <w:t>Medical</w:t>
      </w:r>
      <w:r w:rsidR="00330D5F" w:rsidRPr="003118C5">
        <w:t xml:space="preserve"> Report</w:t>
      </w:r>
      <w:bookmarkEnd w:id="403"/>
      <w:bookmarkEnd w:id="404"/>
      <w:bookmarkEnd w:id="442"/>
      <w:bookmarkEnd w:id="443"/>
      <w:bookmarkEnd w:id="449"/>
      <w:r w:rsidR="001641B1" w:rsidRPr="003118C5">
        <w:t xml:space="preserve"> (all Claims)</w:t>
      </w:r>
      <w:bookmarkEnd w:id="444"/>
      <w:bookmarkEnd w:id="445"/>
      <w:bookmarkEnd w:id="446"/>
      <w:bookmarkEnd w:id="447"/>
    </w:p>
    <w:p w14:paraId="2C9174E0" w14:textId="4EBA896A" w:rsidR="00C952FB" w:rsidRPr="003118C5" w:rsidRDefault="00C952FB" w:rsidP="00143424">
      <w:pPr>
        <w:pStyle w:val="Heading2"/>
      </w:pPr>
      <w:bookmarkStart w:id="450" w:name="_Hlk84606913"/>
      <w:r w:rsidRPr="003118C5">
        <w:t xml:space="preserve">The medical report from a Reporting Practitioner provided in accordance with clause </w:t>
      </w:r>
      <w:r w:rsidR="00034E92" w:rsidRPr="003118C5">
        <w:fldChar w:fldCharType="begin"/>
      </w:r>
      <w:r w:rsidR="00034E92" w:rsidRPr="003118C5">
        <w:instrText xml:space="preserve"> REF _Ref87450278 \r \h </w:instrText>
      </w:r>
      <w:r w:rsidR="003118C5">
        <w:instrText xml:space="preserve"> \* MERGEFORMAT </w:instrText>
      </w:r>
      <w:r w:rsidR="00034E92" w:rsidRPr="003118C5">
        <w:fldChar w:fldCharType="separate"/>
      </w:r>
      <w:bookmarkStart w:id="451" w:name="_9kMHG5YVt4BB7AJhGp9NJJNZDiqRQvt6BKRRBxx"/>
      <w:r w:rsidR="00EA4ED1">
        <w:t>14(4)</w:t>
      </w:r>
      <w:bookmarkEnd w:id="451"/>
      <w:r w:rsidR="00034E92" w:rsidRPr="003118C5">
        <w:fldChar w:fldCharType="end"/>
      </w:r>
      <w:r w:rsidR="00FA651E" w:rsidRPr="003118C5">
        <w:t xml:space="preserve"> </w:t>
      </w:r>
      <w:r w:rsidRPr="003118C5">
        <w:t>must:</w:t>
      </w:r>
    </w:p>
    <w:p w14:paraId="633D865F" w14:textId="793D8BC8" w:rsidR="00C952FB" w:rsidRPr="003118C5" w:rsidRDefault="00BF4CCF" w:rsidP="00C952FB">
      <w:pPr>
        <w:pStyle w:val="Heading3"/>
      </w:pPr>
      <w:r w:rsidRPr="003118C5">
        <w:t>satisf</w:t>
      </w:r>
      <w:r w:rsidR="00C952FB" w:rsidRPr="003118C5">
        <w:t>y</w:t>
      </w:r>
      <w:r w:rsidRPr="003118C5">
        <w:t xml:space="preserve"> the requirements in</w:t>
      </w:r>
      <w:r w:rsidR="00AC60E0" w:rsidRPr="003118C5">
        <w:t xml:space="preserve"> </w:t>
      </w:r>
      <w:r w:rsidR="00495D08" w:rsidRPr="003118C5">
        <w:t xml:space="preserve">clause </w:t>
      </w:r>
      <w:r w:rsidR="00495D08" w:rsidRPr="003118C5">
        <w:fldChar w:fldCharType="begin"/>
      </w:r>
      <w:r w:rsidR="00495D08" w:rsidRPr="003118C5">
        <w:instrText xml:space="preserve"> REF _Ref84868854 \w \h </w:instrText>
      </w:r>
      <w:r w:rsidR="003118C5">
        <w:instrText xml:space="preserve"> \* MERGEFORMAT </w:instrText>
      </w:r>
      <w:r w:rsidR="00495D08" w:rsidRPr="003118C5">
        <w:fldChar w:fldCharType="separate"/>
      </w:r>
      <w:bookmarkStart w:id="452" w:name="_9kMIH5YVt4BB7BBYGp9NJKNnZrxyqvvoyGA9KNT"/>
      <w:r w:rsidR="00EA4ED1">
        <w:t>16(3)</w:t>
      </w:r>
      <w:bookmarkEnd w:id="452"/>
      <w:r w:rsidR="00495D08" w:rsidRPr="003118C5">
        <w:fldChar w:fldCharType="end"/>
      </w:r>
      <w:r w:rsidR="00C952FB" w:rsidRPr="003118C5">
        <w:t>;</w:t>
      </w:r>
      <w:r w:rsidRPr="003118C5">
        <w:t xml:space="preserve"> </w:t>
      </w:r>
    </w:p>
    <w:p w14:paraId="4A58D1EA" w14:textId="30C761E1" w:rsidR="00C952FB" w:rsidRPr="003118C5" w:rsidRDefault="00FA651E" w:rsidP="00C952FB">
      <w:pPr>
        <w:pStyle w:val="Heading3"/>
      </w:pPr>
      <w:r w:rsidRPr="003118C5">
        <w:t xml:space="preserve">where a Claim is made for a particular category of Compensation, satisfy the requirements in respect of that category </w:t>
      </w:r>
      <w:r w:rsidR="0054408B" w:rsidRPr="003118C5">
        <w:t xml:space="preserve">of Compensation </w:t>
      </w:r>
      <w:r w:rsidRPr="003118C5">
        <w:t xml:space="preserve">as set out in this clause </w:t>
      </w:r>
      <w:r w:rsidRPr="003118C5">
        <w:fldChar w:fldCharType="begin"/>
      </w:r>
      <w:r w:rsidRPr="003118C5">
        <w:instrText xml:space="preserve"> REF _Ref86669993 \w \h </w:instrText>
      </w:r>
      <w:r w:rsidR="003118C5">
        <w:instrText xml:space="preserve"> \* MERGEFORMAT </w:instrText>
      </w:r>
      <w:r w:rsidRPr="003118C5">
        <w:fldChar w:fldCharType="separate"/>
      </w:r>
      <w:bookmarkStart w:id="453" w:name="_9kMNM5YVt4BB6FPhGp9NJKmkEAADJB65XhI1y98"/>
      <w:r w:rsidR="00EA4ED1">
        <w:t>16</w:t>
      </w:r>
      <w:bookmarkEnd w:id="453"/>
      <w:r w:rsidRPr="003118C5">
        <w:fldChar w:fldCharType="end"/>
      </w:r>
      <w:r w:rsidR="00436F9A" w:rsidRPr="003118C5">
        <w:t>;</w:t>
      </w:r>
    </w:p>
    <w:p w14:paraId="4C79CAF5" w14:textId="77777777" w:rsidR="00436F9A" w:rsidRPr="003118C5" w:rsidRDefault="00436F9A" w:rsidP="00436F9A">
      <w:pPr>
        <w:pStyle w:val="Heading3"/>
      </w:pPr>
      <w:r w:rsidRPr="003118C5">
        <w:t>state, if the Reporting Practitioner has previously treated the COVID-19 Vaccine Recipient generally</w:t>
      </w:r>
      <w:r w:rsidR="00034E92" w:rsidRPr="003118C5">
        <w:t>,</w:t>
      </w:r>
      <w:r w:rsidRPr="003118C5">
        <w:t xml:space="preserve"> when the Reporting Practitioner first treated the COVID-19 Vaccine Recipient</w:t>
      </w:r>
      <w:r w:rsidR="003B0AEB" w:rsidRPr="003118C5">
        <w:t xml:space="preserve"> and provide details of the treatment provided</w:t>
      </w:r>
      <w:r w:rsidRPr="003118C5">
        <w:t>; and</w:t>
      </w:r>
    </w:p>
    <w:p w14:paraId="776C07BF" w14:textId="77777777" w:rsidR="00436F9A" w:rsidRPr="003118C5" w:rsidRDefault="00034E92" w:rsidP="00436F9A">
      <w:pPr>
        <w:pStyle w:val="Heading3"/>
      </w:pPr>
      <w:r w:rsidRPr="003118C5">
        <w:t xml:space="preserve">contain </w:t>
      </w:r>
      <w:r w:rsidR="00436F9A" w:rsidRPr="003118C5">
        <w:t>any other matters that the Reporting Practitioner considers to be relevant</w:t>
      </w:r>
      <w:r w:rsidR="00245120" w:rsidRPr="003118C5">
        <w:t xml:space="preserve"> in relation to the Claim</w:t>
      </w:r>
      <w:r w:rsidR="00436F9A" w:rsidRPr="003118C5">
        <w:t>.</w:t>
      </w:r>
    </w:p>
    <w:p w14:paraId="06721610" w14:textId="77777777" w:rsidR="008B3418" w:rsidRPr="003118C5" w:rsidRDefault="00260899" w:rsidP="00EE1E93">
      <w:pPr>
        <w:pStyle w:val="Heading2"/>
      </w:pPr>
      <w:r w:rsidRPr="003118C5">
        <w:t xml:space="preserve">The </w:t>
      </w:r>
      <w:r w:rsidR="008B3418" w:rsidRPr="003118C5">
        <w:t>m</w:t>
      </w:r>
      <w:r w:rsidRPr="003118C5">
        <w:t xml:space="preserve">edical </w:t>
      </w:r>
      <w:r w:rsidR="008B3418" w:rsidRPr="003118C5">
        <w:t>r</w:t>
      </w:r>
      <w:r w:rsidRPr="003118C5">
        <w:t xml:space="preserve">eport may include </w:t>
      </w:r>
      <w:r w:rsidR="00500053" w:rsidRPr="003118C5">
        <w:t xml:space="preserve">relevant medical </w:t>
      </w:r>
      <w:r w:rsidRPr="003118C5">
        <w:t>reports</w:t>
      </w:r>
      <w:r w:rsidR="00500053" w:rsidRPr="003118C5">
        <w:t xml:space="preserve"> or opinions</w:t>
      </w:r>
      <w:r w:rsidRPr="003118C5">
        <w:t xml:space="preserve"> from other Treating Practitioners</w:t>
      </w:r>
      <w:r w:rsidR="00500053" w:rsidRPr="003118C5">
        <w:t xml:space="preserve"> in relation to the COVID-19 Vaccine Recipient</w:t>
      </w:r>
      <w:r w:rsidR="00F72D30" w:rsidRPr="003118C5">
        <w:t>.</w:t>
      </w:r>
    </w:p>
    <w:p w14:paraId="61C51809" w14:textId="77777777" w:rsidR="00457547" w:rsidRPr="003118C5" w:rsidRDefault="002E47AC" w:rsidP="00EE796E">
      <w:pPr>
        <w:pStyle w:val="Heading2"/>
      </w:pPr>
      <w:bookmarkStart w:id="454" w:name="_Ref84868854"/>
      <w:bookmarkStart w:id="455" w:name="_Ref_ContractCompanion_9kb9Ur03D"/>
      <w:bookmarkStart w:id="456" w:name="_9kR3WTrAG848AXEn7LHILlXpvwottmwE87ILRNP"/>
      <w:bookmarkStart w:id="457" w:name="_9kR3WTr299599WEn7LHILlXpvwottmwE87ILRNP"/>
      <w:bookmarkStart w:id="458" w:name="_Hlk87260422"/>
      <w:r w:rsidRPr="003118C5">
        <w:t xml:space="preserve">The </w:t>
      </w:r>
      <w:r w:rsidR="00B225E7" w:rsidRPr="003118C5">
        <w:t xml:space="preserve">medical </w:t>
      </w:r>
      <w:r w:rsidRPr="003118C5">
        <w:t>report</w:t>
      </w:r>
      <w:bookmarkStart w:id="459" w:name="_Hlk84599465"/>
      <w:r w:rsidR="00ED11BB" w:rsidRPr="003118C5">
        <w:t>:</w:t>
      </w:r>
      <w:bookmarkEnd w:id="454"/>
      <w:bookmarkEnd w:id="455"/>
      <w:bookmarkEnd w:id="456"/>
      <w:bookmarkEnd w:id="457"/>
    </w:p>
    <w:p w14:paraId="61380242" w14:textId="77777777" w:rsidR="0002774F" w:rsidRPr="003118C5" w:rsidRDefault="006345D2" w:rsidP="00EE796E">
      <w:pPr>
        <w:pStyle w:val="Heading3"/>
        <w:rPr>
          <w:rFonts w:eastAsia="Calibri"/>
        </w:rPr>
      </w:pPr>
      <w:r w:rsidRPr="003118C5">
        <w:rPr>
          <w:rFonts w:eastAsia="Calibri"/>
        </w:rPr>
        <w:t xml:space="preserve">must include </w:t>
      </w:r>
      <w:r w:rsidR="0002774F" w:rsidRPr="003118C5">
        <w:rPr>
          <w:rFonts w:eastAsia="Calibri"/>
        </w:rPr>
        <w:t>the name, provider number</w:t>
      </w:r>
      <w:r w:rsidRPr="003118C5">
        <w:rPr>
          <w:rFonts w:eastAsia="Calibri"/>
        </w:rPr>
        <w:t xml:space="preserve"> and</w:t>
      </w:r>
      <w:r w:rsidR="0002774F" w:rsidRPr="003118C5">
        <w:rPr>
          <w:rFonts w:eastAsia="Calibri"/>
        </w:rPr>
        <w:t xml:space="preserve"> contact details of the Reporting </w:t>
      </w:r>
      <w:proofErr w:type="gramStart"/>
      <w:r w:rsidR="0002774F" w:rsidRPr="003118C5">
        <w:rPr>
          <w:rFonts w:eastAsia="Calibri"/>
        </w:rPr>
        <w:t>Practitioner;</w:t>
      </w:r>
      <w:proofErr w:type="gramEnd"/>
    </w:p>
    <w:p w14:paraId="3CBB9AE2" w14:textId="77777777" w:rsidR="006345D2" w:rsidRPr="003118C5" w:rsidRDefault="006345D2" w:rsidP="006345D2">
      <w:pPr>
        <w:pStyle w:val="Heading3"/>
        <w:rPr>
          <w:rFonts w:eastAsia="Calibri"/>
        </w:rPr>
      </w:pPr>
      <w:r w:rsidRPr="003118C5">
        <w:rPr>
          <w:rFonts w:eastAsia="Calibri"/>
        </w:rPr>
        <w:t>must include</w:t>
      </w:r>
      <w:r w:rsidR="00830245" w:rsidRPr="003118C5">
        <w:rPr>
          <w:rFonts w:eastAsia="Calibri"/>
        </w:rPr>
        <w:t xml:space="preserve"> the speciality or field </w:t>
      </w:r>
      <w:r w:rsidR="008B67C4" w:rsidRPr="003118C5">
        <w:rPr>
          <w:rFonts w:eastAsia="Calibri"/>
        </w:rPr>
        <w:t xml:space="preserve">of </w:t>
      </w:r>
      <w:r w:rsidRPr="003118C5">
        <w:rPr>
          <w:rFonts w:eastAsia="Calibri"/>
        </w:rPr>
        <w:t xml:space="preserve">the Reporting </w:t>
      </w:r>
      <w:proofErr w:type="gramStart"/>
      <w:r w:rsidRPr="003118C5">
        <w:rPr>
          <w:rFonts w:eastAsia="Calibri"/>
        </w:rPr>
        <w:t>Practitioner;</w:t>
      </w:r>
      <w:proofErr w:type="gramEnd"/>
      <w:r w:rsidRPr="003118C5">
        <w:rPr>
          <w:rFonts w:eastAsia="Calibri"/>
        </w:rPr>
        <w:t xml:space="preserve"> </w:t>
      </w:r>
    </w:p>
    <w:p w14:paraId="0431A214" w14:textId="77777777" w:rsidR="0002774F" w:rsidRPr="003118C5" w:rsidRDefault="0002774F" w:rsidP="00EE796E">
      <w:pPr>
        <w:pStyle w:val="Heading3"/>
        <w:rPr>
          <w:rFonts w:eastAsia="Calibri"/>
        </w:rPr>
      </w:pPr>
      <w:bookmarkStart w:id="460" w:name="_Ref88313997"/>
      <w:r w:rsidRPr="003118C5">
        <w:rPr>
          <w:rFonts w:eastAsia="Calibri"/>
        </w:rPr>
        <w:t>in relation to the Harm</w:t>
      </w:r>
      <w:r w:rsidR="008C626C" w:rsidRPr="003118C5">
        <w:rPr>
          <w:rFonts w:eastAsia="Calibri"/>
        </w:rPr>
        <w:t xml:space="preserve"> suffered</w:t>
      </w:r>
      <w:r w:rsidRPr="003118C5">
        <w:rPr>
          <w:rFonts w:eastAsia="Calibri"/>
        </w:rPr>
        <w:t>:</w:t>
      </w:r>
      <w:bookmarkEnd w:id="460"/>
    </w:p>
    <w:p w14:paraId="7F2381CC" w14:textId="77777777" w:rsidR="0065135E" w:rsidRPr="003118C5" w:rsidRDefault="006345D2" w:rsidP="0065135E">
      <w:pPr>
        <w:pStyle w:val="Heading4"/>
        <w:rPr>
          <w:rFonts w:eastAsia="Calibri"/>
        </w:rPr>
      </w:pPr>
      <w:r w:rsidRPr="003118C5">
        <w:rPr>
          <w:rFonts w:eastAsia="Calibri"/>
        </w:rPr>
        <w:t xml:space="preserve">must include </w:t>
      </w:r>
      <w:r w:rsidR="00245120" w:rsidRPr="003118C5">
        <w:rPr>
          <w:rFonts w:eastAsia="Calibri"/>
        </w:rPr>
        <w:t xml:space="preserve">the Reporting Practitioner’s </w:t>
      </w:r>
      <w:r w:rsidR="00AA4DAE" w:rsidRPr="003118C5">
        <w:rPr>
          <w:rFonts w:eastAsia="Calibri"/>
        </w:rPr>
        <w:t>diagnosis</w:t>
      </w:r>
      <w:r w:rsidR="00321F50" w:rsidRPr="003118C5">
        <w:rPr>
          <w:rFonts w:eastAsia="Calibri"/>
        </w:rPr>
        <w:t xml:space="preserve"> (or a summary of a Treating Practitioner’s diagnosis)</w:t>
      </w:r>
      <w:r w:rsidR="00AA4DAE" w:rsidRPr="003118C5">
        <w:rPr>
          <w:rFonts w:eastAsia="Calibri"/>
        </w:rPr>
        <w:t xml:space="preserve"> </w:t>
      </w:r>
      <w:r w:rsidR="0065135E" w:rsidRPr="003118C5">
        <w:rPr>
          <w:rFonts w:eastAsia="Calibri"/>
        </w:rPr>
        <w:t>of the specific Harm suffered</w:t>
      </w:r>
      <w:r w:rsidR="00630125" w:rsidRPr="003118C5">
        <w:rPr>
          <w:rFonts w:eastAsia="Calibri"/>
        </w:rPr>
        <w:t>,</w:t>
      </w:r>
      <w:r w:rsidR="0065135E" w:rsidRPr="003118C5">
        <w:rPr>
          <w:rFonts w:eastAsia="Calibri"/>
        </w:rPr>
        <w:t xml:space="preserve"> including:</w:t>
      </w:r>
    </w:p>
    <w:p w14:paraId="10377995" w14:textId="77777777" w:rsidR="00AA4DAE" w:rsidRPr="003118C5" w:rsidRDefault="00AA4DAE" w:rsidP="00973FE0">
      <w:pPr>
        <w:pStyle w:val="Heading5"/>
        <w:rPr>
          <w:rFonts w:eastAsia="Calibri"/>
        </w:rPr>
      </w:pPr>
      <w:r w:rsidRPr="003118C5">
        <w:rPr>
          <w:rFonts w:eastAsia="Calibri"/>
        </w:rPr>
        <w:t xml:space="preserve">an explanation as to how </w:t>
      </w:r>
      <w:r w:rsidR="000F577E" w:rsidRPr="003118C5">
        <w:rPr>
          <w:rFonts w:eastAsia="Calibri"/>
        </w:rPr>
        <w:t>th</w:t>
      </w:r>
      <w:r w:rsidR="0065135E" w:rsidRPr="003118C5">
        <w:rPr>
          <w:rFonts w:eastAsia="Calibri"/>
        </w:rPr>
        <w:t xml:space="preserve">at </w:t>
      </w:r>
      <w:r w:rsidR="000F577E" w:rsidRPr="003118C5">
        <w:rPr>
          <w:rFonts w:eastAsia="Calibri"/>
        </w:rPr>
        <w:t>diagnosis</w:t>
      </w:r>
      <w:r w:rsidRPr="003118C5">
        <w:rPr>
          <w:rFonts w:eastAsia="Calibri"/>
        </w:rPr>
        <w:t xml:space="preserve"> was made, including any relevant diagnostic criteria, case definitions </w:t>
      </w:r>
      <w:r w:rsidR="00810E3E" w:rsidRPr="003118C5">
        <w:rPr>
          <w:rFonts w:eastAsia="Calibri"/>
        </w:rPr>
        <w:t>and</w:t>
      </w:r>
      <w:r w:rsidRPr="003118C5">
        <w:rPr>
          <w:rFonts w:eastAsia="Calibri"/>
        </w:rPr>
        <w:t xml:space="preserve"> test</w:t>
      </w:r>
      <w:r w:rsidR="00245120" w:rsidRPr="003118C5">
        <w:rPr>
          <w:rFonts w:eastAsia="Calibri"/>
        </w:rPr>
        <w:t>s</w:t>
      </w:r>
      <w:r w:rsidRPr="003118C5">
        <w:rPr>
          <w:rFonts w:eastAsia="Calibri"/>
        </w:rPr>
        <w:t xml:space="preserve"> / investigations </w:t>
      </w:r>
      <w:proofErr w:type="gramStart"/>
      <w:r w:rsidRPr="003118C5">
        <w:rPr>
          <w:rFonts w:eastAsia="Calibri"/>
        </w:rPr>
        <w:t>undertaken;</w:t>
      </w:r>
      <w:proofErr w:type="gramEnd"/>
      <w:r w:rsidRPr="003118C5">
        <w:rPr>
          <w:rFonts w:eastAsia="Calibri"/>
        </w:rPr>
        <w:t xml:space="preserve"> </w:t>
      </w:r>
    </w:p>
    <w:p w14:paraId="3B3FF004" w14:textId="77777777" w:rsidR="00957D6B" w:rsidRPr="003118C5" w:rsidRDefault="00630125" w:rsidP="0065135E">
      <w:pPr>
        <w:pStyle w:val="Heading5"/>
        <w:rPr>
          <w:rFonts w:eastAsia="Calibri"/>
        </w:rPr>
      </w:pPr>
      <w:r w:rsidRPr="003118C5">
        <w:rPr>
          <w:rFonts w:eastAsia="Calibri"/>
        </w:rPr>
        <w:t xml:space="preserve">if known, </w:t>
      </w:r>
      <w:r w:rsidR="008C2BB2" w:rsidRPr="003118C5">
        <w:rPr>
          <w:rFonts w:eastAsia="Calibri"/>
        </w:rPr>
        <w:t xml:space="preserve">the date on which </w:t>
      </w:r>
      <w:r w:rsidR="00006606" w:rsidRPr="003118C5">
        <w:rPr>
          <w:rFonts w:eastAsia="Calibri"/>
        </w:rPr>
        <w:t>symptoms o</w:t>
      </w:r>
      <w:r w:rsidR="00957D6B" w:rsidRPr="003118C5">
        <w:rPr>
          <w:rFonts w:eastAsia="Calibri"/>
        </w:rPr>
        <w:t xml:space="preserve">f the specific Harm were first </w:t>
      </w:r>
      <w:proofErr w:type="gramStart"/>
      <w:r w:rsidR="00957D6B" w:rsidRPr="003118C5">
        <w:rPr>
          <w:rFonts w:eastAsia="Calibri"/>
        </w:rPr>
        <w:t>experienced;</w:t>
      </w:r>
      <w:proofErr w:type="gramEnd"/>
    </w:p>
    <w:p w14:paraId="1EE7ADB6" w14:textId="77777777" w:rsidR="00630125" w:rsidRPr="003118C5" w:rsidRDefault="00321F50" w:rsidP="0065135E">
      <w:pPr>
        <w:pStyle w:val="Heading5"/>
        <w:rPr>
          <w:rFonts w:eastAsia="Calibri"/>
        </w:rPr>
      </w:pPr>
      <w:r w:rsidRPr="003118C5">
        <w:rPr>
          <w:rFonts w:eastAsia="Calibri"/>
        </w:rPr>
        <w:t xml:space="preserve">if known, </w:t>
      </w:r>
      <w:r w:rsidR="00957D6B" w:rsidRPr="003118C5">
        <w:rPr>
          <w:rFonts w:eastAsia="Calibri"/>
        </w:rPr>
        <w:t xml:space="preserve">the date on which </w:t>
      </w:r>
      <w:r w:rsidR="008C2BB2" w:rsidRPr="003118C5">
        <w:rPr>
          <w:rFonts w:eastAsia="Calibri"/>
        </w:rPr>
        <w:t xml:space="preserve">the diagnosis was first </w:t>
      </w:r>
      <w:proofErr w:type="gramStart"/>
      <w:r w:rsidR="000F577E" w:rsidRPr="003118C5">
        <w:rPr>
          <w:rFonts w:eastAsia="Calibri"/>
        </w:rPr>
        <w:t>made</w:t>
      </w:r>
      <w:r w:rsidR="0065135E" w:rsidRPr="003118C5">
        <w:rPr>
          <w:rFonts w:eastAsia="Calibri"/>
        </w:rPr>
        <w:t>;</w:t>
      </w:r>
      <w:proofErr w:type="gramEnd"/>
      <w:r w:rsidR="00957D6B" w:rsidRPr="003118C5">
        <w:rPr>
          <w:rFonts w:eastAsia="Calibri"/>
        </w:rPr>
        <w:t xml:space="preserve"> </w:t>
      </w:r>
      <w:bookmarkStart w:id="461" w:name="_Ref87339247"/>
    </w:p>
    <w:p w14:paraId="38FFD3F1" w14:textId="77777777" w:rsidR="00683C19" w:rsidRPr="003118C5" w:rsidRDefault="00630125" w:rsidP="0065135E">
      <w:pPr>
        <w:pStyle w:val="Heading5"/>
        <w:rPr>
          <w:rFonts w:eastAsia="Calibri"/>
        </w:rPr>
      </w:pPr>
      <w:r w:rsidRPr="003118C5">
        <w:rPr>
          <w:rFonts w:eastAsia="Calibri"/>
        </w:rPr>
        <w:t xml:space="preserve">details </w:t>
      </w:r>
      <w:r w:rsidR="00683C19" w:rsidRPr="003118C5">
        <w:rPr>
          <w:rFonts w:eastAsia="Calibri"/>
        </w:rPr>
        <w:t xml:space="preserve">of the Treating Practitioner </w:t>
      </w:r>
      <w:r w:rsidR="002D6197" w:rsidRPr="003118C5">
        <w:rPr>
          <w:rFonts w:eastAsia="Calibri"/>
        </w:rPr>
        <w:t xml:space="preserve">(if any) </w:t>
      </w:r>
      <w:r w:rsidR="00683C19" w:rsidRPr="003118C5">
        <w:rPr>
          <w:rFonts w:eastAsia="Calibri"/>
        </w:rPr>
        <w:t xml:space="preserve">who first </w:t>
      </w:r>
      <w:r w:rsidR="000F577E" w:rsidRPr="003118C5">
        <w:rPr>
          <w:rFonts w:eastAsia="Calibri"/>
        </w:rPr>
        <w:t xml:space="preserve">made the </w:t>
      </w:r>
      <w:r w:rsidR="00683C19" w:rsidRPr="003118C5">
        <w:rPr>
          <w:rFonts w:eastAsia="Calibri"/>
        </w:rPr>
        <w:t>diagnos</w:t>
      </w:r>
      <w:r w:rsidR="000F577E" w:rsidRPr="003118C5">
        <w:rPr>
          <w:rFonts w:eastAsia="Calibri"/>
        </w:rPr>
        <w:t xml:space="preserve">is </w:t>
      </w:r>
      <w:r w:rsidR="00683C19" w:rsidRPr="003118C5">
        <w:rPr>
          <w:rFonts w:eastAsia="Calibri"/>
        </w:rPr>
        <w:t>(if different from the Reporting Practitioner)</w:t>
      </w:r>
      <w:r w:rsidR="0079509F" w:rsidRPr="003118C5">
        <w:rPr>
          <w:rFonts w:eastAsia="Calibri"/>
        </w:rPr>
        <w:t>, such as name, contact details, provider number and speciality or field</w:t>
      </w:r>
      <w:r w:rsidR="00683C19" w:rsidRPr="003118C5">
        <w:rPr>
          <w:rFonts w:eastAsia="Calibri"/>
        </w:rPr>
        <w:t>;</w:t>
      </w:r>
      <w:bookmarkEnd w:id="461"/>
      <w:r w:rsidR="00D94CAD" w:rsidRPr="003118C5">
        <w:rPr>
          <w:rFonts w:eastAsia="Calibri"/>
        </w:rPr>
        <w:t xml:space="preserve"> and</w:t>
      </w:r>
    </w:p>
    <w:p w14:paraId="4972A090" w14:textId="77777777" w:rsidR="00D94CAD" w:rsidRPr="003118C5" w:rsidRDefault="00D94CAD" w:rsidP="0065135E">
      <w:pPr>
        <w:pStyle w:val="Heading5"/>
        <w:rPr>
          <w:rFonts w:eastAsia="Calibri"/>
        </w:rPr>
      </w:pPr>
      <w:r w:rsidRPr="003118C5">
        <w:rPr>
          <w:rFonts w:eastAsia="Calibri"/>
        </w:rPr>
        <w:t xml:space="preserve">the Reporting Practitioner’s opinion as to </w:t>
      </w:r>
      <w:r w:rsidR="00B41BF4" w:rsidRPr="003118C5">
        <w:rPr>
          <w:rFonts w:eastAsia="Calibri"/>
        </w:rPr>
        <w:t>t</w:t>
      </w:r>
      <w:r w:rsidRPr="003118C5">
        <w:rPr>
          <w:rFonts w:eastAsia="Calibri"/>
        </w:rPr>
        <w:t xml:space="preserve">he circumstances, nature and severity of the </w:t>
      </w:r>
      <w:proofErr w:type="gramStart"/>
      <w:r w:rsidRPr="003118C5">
        <w:rPr>
          <w:rFonts w:eastAsia="Calibri"/>
        </w:rPr>
        <w:t>Harm</w:t>
      </w:r>
      <w:r w:rsidR="00B41BF4" w:rsidRPr="003118C5">
        <w:rPr>
          <w:rFonts w:eastAsia="Calibri"/>
        </w:rPr>
        <w:t>;</w:t>
      </w:r>
      <w:proofErr w:type="gramEnd"/>
    </w:p>
    <w:p w14:paraId="4D869040" w14:textId="77777777" w:rsidR="00597B43" w:rsidRPr="003118C5" w:rsidRDefault="006345D2" w:rsidP="00973FE0">
      <w:pPr>
        <w:pStyle w:val="Heading4"/>
        <w:rPr>
          <w:rFonts w:eastAsia="Calibri"/>
        </w:rPr>
      </w:pPr>
      <w:r w:rsidRPr="003118C5">
        <w:rPr>
          <w:rFonts w:eastAsia="Calibri"/>
        </w:rPr>
        <w:t xml:space="preserve">should provide an overview of the </w:t>
      </w:r>
      <w:r w:rsidR="00597B43" w:rsidRPr="003118C5">
        <w:rPr>
          <w:rFonts w:eastAsia="Calibri"/>
        </w:rPr>
        <w:t xml:space="preserve">nature of the treatment received in relation to the </w:t>
      </w:r>
      <w:proofErr w:type="gramStart"/>
      <w:r w:rsidR="00597B43" w:rsidRPr="003118C5">
        <w:rPr>
          <w:rFonts w:eastAsia="Calibri"/>
        </w:rPr>
        <w:t>Harm;</w:t>
      </w:r>
      <w:proofErr w:type="gramEnd"/>
      <w:r w:rsidR="009A01F1" w:rsidRPr="003118C5">
        <w:rPr>
          <w:rFonts w:eastAsia="Calibri"/>
        </w:rPr>
        <w:t xml:space="preserve"> </w:t>
      </w:r>
    </w:p>
    <w:p w14:paraId="3E58BC38" w14:textId="77777777" w:rsidR="00C21BC2" w:rsidRPr="003118C5" w:rsidRDefault="0079509F" w:rsidP="004B4653">
      <w:pPr>
        <w:pStyle w:val="Heading4"/>
        <w:rPr>
          <w:rFonts w:eastAsia="Calibri"/>
        </w:rPr>
      </w:pPr>
      <w:r w:rsidRPr="003118C5">
        <w:rPr>
          <w:rFonts w:eastAsia="Calibri"/>
        </w:rPr>
        <w:t xml:space="preserve">must include </w:t>
      </w:r>
      <w:r w:rsidR="00C21BC2" w:rsidRPr="003118C5">
        <w:rPr>
          <w:rFonts w:eastAsia="Calibri"/>
        </w:rPr>
        <w:t xml:space="preserve">the </w:t>
      </w:r>
      <w:r w:rsidR="00ED11BB" w:rsidRPr="003118C5">
        <w:rPr>
          <w:rFonts w:eastAsia="Calibri"/>
        </w:rPr>
        <w:t xml:space="preserve">Reporting Practitioner’s </w:t>
      </w:r>
      <w:r w:rsidR="00C21BC2" w:rsidRPr="003118C5">
        <w:rPr>
          <w:rFonts w:eastAsia="Calibri"/>
        </w:rPr>
        <w:t>opinion</w:t>
      </w:r>
      <w:r w:rsidR="00BD5D3D" w:rsidRPr="003118C5">
        <w:rPr>
          <w:rFonts w:eastAsia="Calibri"/>
        </w:rPr>
        <w:t xml:space="preserve"> as to </w:t>
      </w:r>
      <w:r w:rsidR="00245120" w:rsidRPr="003118C5">
        <w:rPr>
          <w:rFonts w:eastAsia="Calibri"/>
        </w:rPr>
        <w:t xml:space="preserve">the </w:t>
      </w:r>
      <w:r w:rsidR="00BA5953" w:rsidRPr="003118C5">
        <w:rPr>
          <w:rFonts w:eastAsia="Calibri"/>
        </w:rPr>
        <w:t xml:space="preserve">extent to which </w:t>
      </w:r>
      <w:r w:rsidR="00C21BC2" w:rsidRPr="003118C5">
        <w:rPr>
          <w:rFonts w:eastAsia="Calibri"/>
        </w:rPr>
        <w:t xml:space="preserve">the </w:t>
      </w:r>
      <w:r w:rsidR="00705387" w:rsidRPr="003118C5">
        <w:rPr>
          <w:rFonts w:eastAsia="Calibri"/>
        </w:rPr>
        <w:t>Harm</w:t>
      </w:r>
      <w:r w:rsidR="00C21BC2" w:rsidRPr="003118C5">
        <w:rPr>
          <w:rFonts w:eastAsia="Calibri"/>
        </w:rPr>
        <w:t xml:space="preserve"> was </w:t>
      </w:r>
      <w:r w:rsidR="00ED11BB" w:rsidRPr="003118C5">
        <w:rPr>
          <w:rFonts w:eastAsia="Calibri"/>
        </w:rPr>
        <w:t xml:space="preserve">most likely </w:t>
      </w:r>
      <w:r w:rsidR="00C21BC2" w:rsidRPr="003118C5">
        <w:rPr>
          <w:rFonts w:eastAsia="Calibri"/>
        </w:rPr>
        <w:t xml:space="preserve">caused by the </w:t>
      </w:r>
      <w:r w:rsidR="00ED11BB" w:rsidRPr="003118C5">
        <w:rPr>
          <w:rFonts w:eastAsia="Calibri"/>
        </w:rPr>
        <w:t xml:space="preserve">COVID-19 Vaccine </w:t>
      </w:r>
      <w:r w:rsidR="00913A1C" w:rsidRPr="003118C5">
        <w:rPr>
          <w:rFonts w:eastAsia="Calibri"/>
        </w:rPr>
        <w:t>(</w:t>
      </w:r>
      <w:r w:rsidR="00C21BC2" w:rsidRPr="003118C5">
        <w:rPr>
          <w:rFonts w:eastAsia="Calibri"/>
        </w:rPr>
        <w:t>or</w:t>
      </w:r>
      <w:r w:rsidR="00913A1C" w:rsidRPr="003118C5">
        <w:rPr>
          <w:rFonts w:eastAsia="Calibri"/>
        </w:rPr>
        <w:t xml:space="preserve"> its</w:t>
      </w:r>
      <w:r w:rsidR="00C21BC2" w:rsidRPr="003118C5">
        <w:rPr>
          <w:rFonts w:eastAsia="Calibri"/>
        </w:rPr>
        <w:t xml:space="preserve"> administration</w:t>
      </w:r>
      <w:r w:rsidR="00913A1C" w:rsidRPr="003118C5">
        <w:rPr>
          <w:rFonts w:eastAsia="Calibri"/>
        </w:rPr>
        <w:t xml:space="preserve">) and less likely </w:t>
      </w:r>
      <w:r w:rsidR="00913A1C" w:rsidRPr="003118C5">
        <w:rPr>
          <w:rFonts w:eastAsia="Calibri"/>
        </w:rPr>
        <w:lastRenderedPageBreak/>
        <w:t xml:space="preserve">caused by any of </w:t>
      </w:r>
      <w:r w:rsidR="00C21BC2" w:rsidRPr="003118C5">
        <w:rPr>
          <w:rFonts w:eastAsia="Calibri"/>
        </w:rPr>
        <w:t xml:space="preserve">the </w:t>
      </w:r>
      <w:r w:rsidR="00ED11BB" w:rsidRPr="003118C5">
        <w:rPr>
          <w:rFonts w:eastAsia="Calibri"/>
        </w:rPr>
        <w:t>COVID-19 V</w:t>
      </w:r>
      <w:r w:rsidR="00C21BC2" w:rsidRPr="003118C5">
        <w:rPr>
          <w:rFonts w:eastAsia="Calibri"/>
        </w:rPr>
        <w:t>accine</w:t>
      </w:r>
      <w:r w:rsidR="00913A1C" w:rsidRPr="003118C5">
        <w:rPr>
          <w:rFonts w:eastAsia="Calibri"/>
        </w:rPr>
        <w:t xml:space="preserve"> Recipient’s other circumstances</w:t>
      </w:r>
      <w:r w:rsidR="00BF4CCF" w:rsidRPr="003118C5">
        <w:rPr>
          <w:rFonts w:eastAsia="Calibri"/>
        </w:rPr>
        <w:t>;</w:t>
      </w:r>
      <w:r w:rsidR="00EB3F32" w:rsidRPr="003118C5">
        <w:rPr>
          <w:rFonts w:eastAsia="Calibri"/>
        </w:rPr>
        <w:t xml:space="preserve"> and</w:t>
      </w:r>
    </w:p>
    <w:bookmarkEnd w:id="459"/>
    <w:p w14:paraId="6D39896E" w14:textId="41320728" w:rsidR="00340473" w:rsidRPr="003118C5" w:rsidRDefault="0079509F" w:rsidP="004B4653">
      <w:pPr>
        <w:pStyle w:val="Heading4"/>
        <w:rPr>
          <w:rFonts w:eastAsia="Calibri"/>
        </w:rPr>
      </w:pPr>
      <w:r w:rsidRPr="003118C5">
        <w:rPr>
          <w:rFonts w:eastAsia="Calibri"/>
        </w:rPr>
        <w:t xml:space="preserve">must include </w:t>
      </w:r>
      <w:r w:rsidR="00355EF3" w:rsidRPr="003118C5">
        <w:rPr>
          <w:rFonts w:eastAsia="Calibri"/>
        </w:rPr>
        <w:t xml:space="preserve">the information required in accordance with </w:t>
      </w:r>
      <w:r w:rsidR="00340473" w:rsidRPr="003118C5">
        <w:rPr>
          <w:rFonts w:eastAsia="Calibri"/>
        </w:rPr>
        <w:t xml:space="preserve">clause </w:t>
      </w:r>
      <w:r w:rsidR="00340473" w:rsidRPr="003118C5">
        <w:rPr>
          <w:rFonts w:eastAsia="Calibri"/>
        </w:rPr>
        <w:fldChar w:fldCharType="begin"/>
      </w:r>
      <w:r w:rsidR="00340473" w:rsidRPr="003118C5">
        <w:rPr>
          <w:rFonts w:eastAsia="Calibri"/>
        </w:rPr>
        <w:instrText xml:space="preserve"> REF _Ref86259829 \r \h </w:instrText>
      </w:r>
      <w:r w:rsidR="000E47A4" w:rsidRPr="003118C5">
        <w:rPr>
          <w:rFonts w:eastAsia="Calibri"/>
        </w:rPr>
        <w:instrText xml:space="preserve"> \* MERGEFORMAT </w:instrText>
      </w:r>
      <w:r w:rsidR="00340473" w:rsidRPr="003118C5">
        <w:rPr>
          <w:rFonts w:eastAsia="Calibri"/>
        </w:rPr>
      </w:r>
      <w:r w:rsidR="00340473" w:rsidRPr="003118C5">
        <w:rPr>
          <w:rFonts w:eastAsia="Calibri"/>
        </w:rPr>
        <w:fldChar w:fldCharType="separate"/>
      </w:r>
      <w:bookmarkStart w:id="462" w:name="_9kMHG5YVt4BB7BCZGp9NJLnkEAADJB65XhI1y98"/>
      <w:r w:rsidR="00EA4ED1">
        <w:rPr>
          <w:rFonts w:eastAsia="Calibri"/>
        </w:rPr>
        <w:t>17</w:t>
      </w:r>
      <w:bookmarkEnd w:id="462"/>
      <w:r w:rsidR="00340473" w:rsidRPr="003118C5">
        <w:rPr>
          <w:rFonts w:eastAsia="Calibri"/>
        </w:rPr>
        <w:fldChar w:fldCharType="end"/>
      </w:r>
      <w:r w:rsidR="00340473" w:rsidRPr="003118C5">
        <w:rPr>
          <w:rFonts w:eastAsia="Calibri"/>
        </w:rPr>
        <w:t>;</w:t>
      </w:r>
    </w:p>
    <w:p w14:paraId="535A400A" w14:textId="77777777" w:rsidR="0002774F" w:rsidRPr="003118C5" w:rsidRDefault="00B41CC7" w:rsidP="00EE796E">
      <w:pPr>
        <w:pStyle w:val="Heading3"/>
        <w:rPr>
          <w:rFonts w:eastAsia="Calibri"/>
        </w:rPr>
      </w:pPr>
      <w:bookmarkStart w:id="463" w:name="_Ref86654134"/>
      <w:bookmarkStart w:id="464" w:name="_9kR3WTr29959GdEn7LHILu17q12mcfx7VGK0m4E"/>
      <w:r w:rsidRPr="003118C5">
        <w:rPr>
          <w:rFonts w:eastAsia="Calibri"/>
        </w:rPr>
        <w:t xml:space="preserve">where a </w:t>
      </w:r>
      <w:bookmarkStart w:id="465" w:name="_9kMIH5YVt4888CHiSkuI37nZr1Q"/>
      <w:r w:rsidRPr="003118C5">
        <w:rPr>
          <w:rFonts w:eastAsia="Calibri"/>
        </w:rPr>
        <w:t>Tier 1 or Tier 2</w:t>
      </w:r>
      <w:bookmarkEnd w:id="465"/>
      <w:r w:rsidRPr="003118C5">
        <w:rPr>
          <w:rFonts w:eastAsia="Calibri"/>
        </w:rPr>
        <w:t xml:space="preserve"> </w:t>
      </w:r>
      <w:bookmarkStart w:id="466" w:name="_9kMK9N6ZWu5779GOVFkiv"/>
      <w:r w:rsidRPr="003118C5">
        <w:rPr>
          <w:rFonts w:eastAsia="Calibri"/>
        </w:rPr>
        <w:t>claim</w:t>
      </w:r>
      <w:bookmarkEnd w:id="466"/>
      <w:r w:rsidRPr="003118C5">
        <w:rPr>
          <w:rFonts w:eastAsia="Calibri"/>
        </w:rPr>
        <w:t xml:space="preserve"> is made for </w:t>
      </w:r>
      <w:proofErr w:type="gramStart"/>
      <w:r w:rsidRPr="003118C5">
        <w:rPr>
          <w:rFonts w:eastAsia="Calibri"/>
        </w:rPr>
        <w:t>past</w:t>
      </w:r>
      <w:proofErr w:type="gramEnd"/>
      <w:r w:rsidRPr="003118C5">
        <w:rPr>
          <w:rFonts w:eastAsia="Calibri"/>
        </w:rPr>
        <w:t xml:space="preserve"> Out of Pocket Expenses for tr</w:t>
      </w:r>
      <w:r w:rsidR="0002774F" w:rsidRPr="003118C5">
        <w:rPr>
          <w:rFonts w:eastAsia="Calibri"/>
        </w:rPr>
        <w:t>eatment:</w:t>
      </w:r>
      <w:bookmarkEnd w:id="463"/>
      <w:bookmarkEnd w:id="464"/>
    </w:p>
    <w:p w14:paraId="48579BDF" w14:textId="77777777" w:rsidR="007D6AA2" w:rsidRPr="003118C5" w:rsidRDefault="0004608E" w:rsidP="00EE796E">
      <w:pPr>
        <w:pStyle w:val="Heading4"/>
        <w:rPr>
          <w:rFonts w:eastAsia="Calibri"/>
        </w:rPr>
      </w:pPr>
      <w:bookmarkStart w:id="467" w:name="_Ref86390268"/>
      <w:bookmarkStart w:id="468" w:name="_9kR3WTr29959BYEn7LHILun55ryv2NM7ur8DDA6"/>
      <w:bookmarkStart w:id="469" w:name="_Ref86652221"/>
      <w:r w:rsidRPr="003118C5">
        <w:rPr>
          <w:rFonts w:eastAsia="Calibri"/>
        </w:rPr>
        <w:t xml:space="preserve">must include </w:t>
      </w:r>
      <w:r w:rsidR="00564E5A" w:rsidRPr="003118C5">
        <w:rPr>
          <w:rFonts w:eastAsia="Calibri"/>
        </w:rPr>
        <w:t xml:space="preserve">evidence as to </w:t>
      </w:r>
      <w:r w:rsidR="0002774F" w:rsidRPr="003118C5">
        <w:rPr>
          <w:rFonts w:eastAsia="Calibri"/>
        </w:rPr>
        <w:t xml:space="preserve">the nature </w:t>
      </w:r>
      <w:r w:rsidR="004B760B" w:rsidRPr="003118C5">
        <w:rPr>
          <w:rFonts w:eastAsia="Calibri"/>
        </w:rPr>
        <w:t xml:space="preserve">of </w:t>
      </w:r>
      <w:r w:rsidR="00690699" w:rsidRPr="003118C5">
        <w:rPr>
          <w:rFonts w:eastAsia="Calibri"/>
        </w:rPr>
        <w:t xml:space="preserve">the </w:t>
      </w:r>
      <w:r w:rsidR="004B760B" w:rsidRPr="003118C5">
        <w:rPr>
          <w:rFonts w:eastAsia="Calibri"/>
        </w:rPr>
        <w:t xml:space="preserve">treatment received </w:t>
      </w:r>
      <w:r w:rsidR="00411F81" w:rsidRPr="003118C5">
        <w:rPr>
          <w:rFonts w:eastAsia="Calibri"/>
        </w:rPr>
        <w:t xml:space="preserve">by the COVID-19 Vaccine Recipient </w:t>
      </w:r>
      <w:r w:rsidR="00690699" w:rsidRPr="003118C5">
        <w:rPr>
          <w:rFonts w:eastAsia="Calibri"/>
        </w:rPr>
        <w:t xml:space="preserve">for which a Claim for </w:t>
      </w:r>
      <w:proofErr w:type="gramStart"/>
      <w:r w:rsidR="00690699" w:rsidRPr="003118C5">
        <w:rPr>
          <w:rFonts w:eastAsia="Calibri"/>
        </w:rPr>
        <w:t>past</w:t>
      </w:r>
      <w:proofErr w:type="gramEnd"/>
      <w:r w:rsidR="00690699" w:rsidRPr="003118C5">
        <w:rPr>
          <w:rFonts w:eastAsia="Calibri"/>
        </w:rPr>
        <w:t xml:space="preserve"> Out of Pocket expenses is made</w:t>
      </w:r>
      <w:r w:rsidR="00F555E4" w:rsidRPr="003118C5">
        <w:rPr>
          <w:rFonts w:eastAsia="Calibri"/>
        </w:rPr>
        <w:t xml:space="preserve"> </w:t>
      </w:r>
      <w:r w:rsidR="0002774F" w:rsidRPr="003118C5">
        <w:rPr>
          <w:rFonts w:eastAsia="Calibri"/>
        </w:rPr>
        <w:t>and</w:t>
      </w:r>
      <w:r w:rsidR="00A74F18" w:rsidRPr="003118C5">
        <w:rPr>
          <w:rFonts w:eastAsia="Calibri"/>
        </w:rPr>
        <w:t>, if available,</w:t>
      </w:r>
      <w:r w:rsidR="0002774F" w:rsidRPr="003118C5">
        <w:rPr>
          <w:rFonts w:eastAsia="Calibri"/>
        </w:rPr>
        <w:t xml:space="preserve"> </w:t>
      </w:r>
      <w:r w:rsidR="00260899" w:rsidRPr="003118C5">
        <w:rPr>
          <w:rFonts w:eastAsia="Calibri"/>
        </w:rPr>
        <w:t>the names</w:t>
      </w:r>
      <w:r w:rsidR="00690699" w:rsidRPr="003118C5">
        <w:rPr>
          <w:rFonts w:eastAsia="Calibri"/>
        </w:rPr>
        <w:t>, contact details, provider numbers</w:t>
      </w:r>
      <w:r w:rsidR="00260899" w:rsidRPr="003118C5">
        <w:rPr>
          <w:rFonts w:eastAsia="Calibri"/>
        </w:rPr>
        <w:t xml:space="preserve"> and </w:t>
      </w:r>
      <w:r w:rsidR="00690699" w:rsidRPr="003118C5">
        <w:rPr>
          <w:rFonts w:eastAsia="Calibri"/>
        </w:rPr>
        <w:t>specialities or field of specialities (if any)</w:t>
      </w:r>
      <w:r w:rsidR="00260899" w:rsidRPr="003118C5">
        <w:rPr>
          <w:rFonts w:eastAsia="Calibri"/>
        </w:rPr>
        <w:t xml:space="preserve"> of </w:t>
      </w:r>
      <w:r w:rsidR="004262DE" w:rsidRPr="003118C5">
        <w:rPr>
          <w:rFonts w:eastAsia="Calibri"/>
        </w:rPr>
        <w:t xml:space="preserve">the </w:t>
      </w:r>
      <w:r w:rsidR="00260899" w:rsidRPr="003118C5">
        <w:rPr>
          <w:rFonts w:eastAsia="Calibri"/>
        </w:rPr>
        <w:t xml:space="preserve">practitioners </w:t>
      </w:r>
      <w:r w:rsidR="004262DE" w:rsidRPr="003118C5">
        <w:rPr>
          <w:rFonts w:eastAsia="Calibri"/>
        </w:rPr>
        <w:t xml:space="preserve">that </w:t>
      </w:r>
      <w:r w:rsidR="00260899" w:rsidRPr="003118C5">
        <w:rPr>
          <w:rFonts w:eastAsia="Calibri"/>
        </w:rPr>
        <w:t>provided</w:t>
      </w:r>
      <w:r w:rsidR="0002774F" w:rsidRPr="003118C5">
        <w:rPr>
          <w:rFonts w:eastAsia="Calibri"/>
        </w:rPr>
        <w:t xml:space="preserve"> </w:t>
      </w:r>
      <w:r w:rsidR="00525FF4" w:rsidRPr="003118C5">
        <w:rPr>
          <w:rFonts w:eastAsia="Calibri"/>
        </w:rPr>
        <w:t xml:space="preserve">such </w:t>
      </w:r>
      <w:r w:rsidR="00260899" w:rsidRPr="003118C5">
        <w:rPr>
          <w:rFonts w:eastAsia="Calibri"/>
        </w:rPr>
        <w:t>treatment;</w:t>
      </w:r>
      <w:bookmarkEnd w:id="467"/>
      <w:bookmarkEnd w:id="468"/>
      <w:r w:rsidR="00844DA9" w:rsidRPr="003118C5">
        <w:rPr>
          <w:rFonts w:eastAsia="Calibri"/>
        </w:rPr>
        <w:t xml:space="preserve"> </w:t>
      </w:r>
      <w:r w:rsidR="00313AC4" w:rsidRPr="003118C5">
        <w:rPr>
          <w:rFonts w:eastAsia="Calibri"/>
        </w:rPr>
        <w:t>and</w:t>
      </w:r>
    </w:p>
    <w:p w14:paraId="6403847D" w14:textId="13C6D896" w:rsidR="00C21BC2" w:rsidRPr="003118C5" w:rsidRDefault="0004608E">
      <w:pPr>
        <w:pStyle w:val="Heading4"/>
        <w:rPr>
          <w:rFonts w:eastAsia="Calibri"/>
        </w:rPr>
      </w:pPr>
      <w:bookmarkStart w:id="470" w:name="_Ref86651582"/>
      <w:bookmarkEnd w:id="469"/>
      <w:r w:rsidRPr="003118C5">
        <w:rPr>
          <w:rFonts w:eastAsia="Calibri"/>
        </w:rPr>
        <w:t xml:space="preserve">must include </w:t>
      </w:r>
      <w:r w:rsidR="00077A74" w:rsidRPr="003118C5">
        <w:rPr>
          <w:rFonts w:eastAsia="Calibri"/>
        </w:rPr>
        <w:t xml:space="preserve">the </w:t>
      </w:r>
      <w:r w:rsidR="0002774F" w:rsidRPr="003118C5">
        <w:rPr>
          <w:rFonts w:eastAsia="Calibri"/>
        </w:rPr>
        <w:t xml:space="preserve">Reporting Practitioner’s </w:t>
      </w:r>
      <w:r w:rsidR="00C21BC2" w:rsidRPr="003118C5">
        <w:rPr>
          <w:rFonts w:eastAsia="Calibri"/>
        </w:rPr>
        <w:t>opinion</w:t>
      </w:r>
      <w:r w:rsidR="00077A74" w:rsidRPr="003118C5">
        <w:rPr>
          <w:rFonts w:eastAsia="Calibri"/>
        </w:rPr>
        <w:t xml:space="preserve"> as to</w:t>
      </w:r>
      <w:r w:rsidR="001A55E6" w:rsidRPr="003118C5">
        <w:rPr>
          <w:rFonts w:eastAsia="Calibri"/>
        </w:rPr>
        <w:t xml:space="preserve"> </w:t>
      </w:r>
      <w:r w:rsidR="00E2445E" w:rsidRPr="003118C5">
        <w:rPr>
          <w:rFonts w:eastAsia="Calibri"/>
        </w:rPr>
        <w:t>whether</w:t>
      </w:r>
      <w:r w:rsidR="00B2564C" w:rsidRPr="003118C5">
        <w:rPr>
          <w:rFonts w:eastAsia="Calibri"/>
        </w:rPr>
        <w:t>, why and the extent to whic</w:t>
      </w:r>
      <w:r w:rsidR="001A55E6" w:rsidRPr="003118C5">
        <w:rPr>
          <w:rFonts w:eastAsia="Calibri"/>
        </w:rPr>
        <w:t xml:space="preserve">h the </w:t>
      </w:r>
      <w:r w:rsidR="00077A74" w:rsidRPr="003118C5">
        <w:rPr>
          <w:rFonts w:eastAsia="Calibri"/>
        </w:rPr>
        <w:t>treatment referred to in clause</w:t>
      </w:r>
      <w:r w:rsidR="00D8714C" w:rsidRPr="003118C5">
        <w:rPr>
          <w:rFonts w:eastAsia="Calibri"/>
        </w:rPr>
        <w:t xml:space="preserve"> </w:t>
      </w:r>
      <w:r w:rsidR="00D8714C" w:rsidRPr="003118C5">
        <w:rPr>
          <w:rFonts w:eastAsia="Calibri"/>
        </w:rPr>
        <w:fldChar w:fldCharType="begin"/>
      </w:r>
      <w:r w:rsidR="00D8714C" w:rsidRPr="003118C5">
        <w:rPr>
          <w:rFonts w:eastAsia="Calibri"/>
        </w:rPr>
        <w:instrText xml:space="preserve"> REF _Ref86390268 \w \h </w:instrText>
      </w:r>
      <w:r w:rsidR="003118C5">
        <w:rPr>
          <w:rFonts w:eastAsia="Calibri"/>
        </w:rPr>
        <w:instrText xml:space="preserve"> \* MERGEFORMAT </w:instrText>
      </w:r>
      <w:r w:rsidR="00D8714C" w:rsidRPr="003118C5">
        <w:rPr>
          <w:rFonts w:eastAsia="Calibri"/>
        </w:rPr>
      </w:r>
      <w:r w:rsidR="00D8714C" w:rsidRPr="003118C5">
        <w:rPr>
          <w:rFonts w:eastAsia="Calibri"/>
        </w:rPr>
        <w:fldChar w:fldCharType="separate"/>
      </w:r>
      <w:bookmarkStart w:id="471" w:name="_9kMHG5YVt4BB7BDaGp9NJKNwp77t0x4PO9wtAFF"/>
      <w:r w:rsidR="00EA4ED1">
        <w:rPr>
          <w:rFonts w:eastAsia="Calibri"/>
        </w:rPr>
        <w:t>16(3)(d)(</w:t>
      </w:r>
      <w:proofErr w:type="spellStart"/>
      <w:r w:rsidR="00EA4ED1">
        <w:rPr>
          <w:rFonts w:eastAsia="Calibri"/>
        </w:rPr>
        <w:t>i</w:t>
      </w:r>
      <w:proofErr w:type="spellEnd"/>
      <w:r w:rsidR="00EA4ED1">
        <w:rPr>
          <w:rFonts w:eastAsia="Calibri"/>
        </w:rPr>
        <w:t>)</w:t>
      </w:r>
      <w:bookmarkEnd w:id="471"/>
      <w:r w:rsidR="00D8714C" w:rsidRPr="003118C5">
        <w:rPr>
          <w:rFonts w:eastAsia="Calibri"/>
        </w:rPr>
        <w:fldChar w:fldCharType="end"/>
      </w:r>
      <w:r w:rsidR="00D8714C" w:rsidRPr="003118C5">
        <w:rPr>
          <w:rFonts w:eastAsia="Calibri"/>
        </w:rPr>
        <w:t xml:space="preserve"> </w:t>
      </w:r>
      <w:r w:rsidR="00077A74" w:rsidRPr="003118C5">
        <w:rPr>
          <w:rFonts w:eastAsia="Calibri"/>
        </w:rPr>
        <w:t>was</w:t>
      </w:r>
      <w:r w:rsidR="008C205B" w:rsidRPr="003118C5">
        <w:rPr>
          <w:rFonts w:eastAsia="Calibri"/>
        </w:rPr>
        <w:t xml:space="preserve"> </w:t>
      </w:r>
      <w:r w:rsidR="009864C3" w:rsidRPr="003118C5">
        <w:rPr>
          <w:rFonts w:eastAsia="Calibri"/>
        </w:rPr>
        <w:t>reasonably required</w:t>
      </w:r>
      <w:r w:rsidR="008C205B" w:rsidRPr="003118C5">
        <w:rPr>
          <w:rFonts w:eastAsia="Calibri"/>
        </w:rPr>
        <w:t xml:space="preserve"> </w:t>
      </w:r>
      <w:r w:rsidR="00117627" w:rsidRPr="003118C5">
        <w:rPr>
          <w:rFonts w:eastAsia="Calibri"/>
        </w:rPr>
        <w:t xml:space="preserve">as a result of </w:t>
      </w:r>
      <w:r w:rsidR="00A42961" w:rsidRPr="003118C5">
        <w:rPr>
          <w:rFonts w:eastAsia="Calibri"/>
        </w:rPr>
        <w:t xml:space="preserve">the Harm </w:t>
      </w:r>
      <w:proofErr w:type="gramStart"/>
      <w:r w:rsidR="00117627" w:rsidRPr="003118C5">
        <w:rPr>
          <w:rFonts w:eastAsia="Calibri"/>
        </w:rPr>
        <w:t>suffered</w:t>
      </w:r>
      <w:r w:rsidR="00705387" w:rsidRPr="003118C5">
        <w:rPr>
          <w:rFonts w:eastAsia="Calibri"/>
        </w:rPr>
        <w:t>;</w:t>
      </w:r>
      <w:bookmarkEnd w:id="470"/>
      <w:proofErr w:type="gramEnd"/>
    </w:p>
    <w:p w14:paraId="75FE9E60" w14:textId="77777777" w:rsidR="006E0FF6" w:rsidRPr="003118C5" w:rsidRDefault="0079509F" w:rsidP="00304356">
      <w:pPr>
        <w:pStyle w:val="Heading4"/>
        <w:numPr>
          <w:ilvl w:val="2"/>
          <w:numId w:val="24"/>
        </w:numPr>
      </w:pPr>
      <w:bookmarkStart w:id="472" w:name="_9kR3WTr29959HeEn7LHILv27q12mcfx7VGK0m4E"/>
      <w:bookmarkStart w:id="473" w:name="_Ref86778905"/>
      <w:bookmarkStart w:id="474" w:name="_Ref86655041"/>
      <w:r w:rsidRPr="003118C5">
        <w:rPr>
          <w:rFonts w:eastAsia="Calibri"/>
        </w:rPr>
        <w:t>must include,</w:t>
      </w:r>
      <w:r w:rsidRPr="003118C5">
        <w:t xml:space="preserve"> </w:t>
      </w:r>
      <w:r w:rsidR="00787B28" w:rsidRPr="003118C5">
        <w:t xml:space="preserve">where a </w:t>
      </w:r>
      <w:bookmarkStart w:id="475" w:name="_9kMJI5YVt4888CHiSkuI37nZr1Q"/>
      <w:r w:rsidR="00787B28" w:rsidRPr="003118C5">
        <w:t>Tier 1 or Tier 2</w:t>
      </w:r>
      <w:bookmarkEnd w:id="475"/>
      <w:r w:rsidR="00787B28" w:rsidRPr="003118C5">
        <w:t xml:space="preserve"> </w:t>
      </w:r>
      <w:bookmarkStart w:id="476" w:name="_9kMKAO6ZWu5779GOVFkiv"/>
      <w:r w:rsidR="00787B28" w:rsidRPr="003118C5">
        <w:t>claim</w:t>
      </w:r>
      <w:bookmarkEnd w:id="476"/>
      <w:r w:rsidR="00787B28" w:rsidRPr="003118C5">
        <w:t xml:space="preserve"> is made for future Out of Pocket Expenses for treatment</w:t>
      </w:r>
      <w:r w:rsidR="006E0FF6" w:rsidRPr="003118C5">
        <w:t>:</w:t>
      </w:r>
      <w:bookmarkEnd w:id="472"/>
    </w:p>
    <w:p w14:paraId="440EC974" w14:textId="77777777" w:rsidR="00787B28" w:rsidRPr="003118C5" w:rsidRDefault="00E27CCA" w:rsidP="006E0FF6">
      <w:pPr>
        <w:pStyle w:val="Heading4"/>
      </w:pPr>
      <w:bookmarkStart w:id="477" w:name="_9kR3WTr29959CZEn7LHILvo55ryv2NM7vAQHB4C"/>
      <w:bookmarkStart w:id="478" w:name="_Ref87338665"/>
      <w:r w:rsidRPr="003118C5">
        <w:t xml:space="preserve">evidence as to </w:t>
      </w:r>
      <w:r w:rsidR="00E46C48" w:rsidRPr="003118C5">
        <w:t>the nature</w:t>
      </w:r>
      <w:r w:rsidR="00D25084" w:rsidRPr="003118C5">
        <w:t xml:space="preserve"> and</w:t>
      </w:r>
      <w:r w:rsidR="00E46C48" w:rsidRPr="003118C5">
        <w:t xml:space="preserve"> estimated duration </w:t>
      </w:r>
      <w:r w:rsidR="00E02456" w:rsidRPr="003118C5">
        <w:t xml:space="preserve">(e.g. quotes) </w:t>
      </w:r>
      <w:r w:rsidR="00E46C48" w:rsidRPr="003118C5">
        <w:t xml:space="preserve">of any future treatment that is </w:t>
      </w:r>
      <w:r w:rsidR="006E0FF6" w:rsidRPr="003118C5">
        <w:t xml:space="preserve">reasonably </w:t>
      </w:r>
      <w:r w:rsidR="00E46C48" w:rsidRPr="003118C5">
        <w:t xml:space="preserve">required </w:t>
      </w:r>
      <w:r w:rsidR="002F5778" w:rsidRPr="003118C5">
        <w:t xml:space="preserve">by the COVID-19 Vaccine Recipient </w:t>
      </w:r>
      <w:proofErr w:type="gramStart"/>
      <w:r w:rsidR="00E46C48" w:rsidRPr="003118C5">
        <w:t>as a result of</w:t>
      </w:r>
      <w:proofErr w:type="gramEnd"/>
      <w:r w:rsidR="00E46C48" w:rsidRPr="003118C5">
        <w:t xml:space="preserve"> the Harm;</w:t>
      </w:r>
      <w:bookmarkEnd w:id="473"/>
      <w:bookmarkEnd w:id="477"/>
      <w:r w:rsidR="00865FCA" w:rsidRPr="003118C5">
        <w:t xml:space="preserve"> and</w:t>
      </w:r>
      <w:bookmarkEnd w:id="478"/>
    </w:p>
    <w:p w14:paraId="0653354B" w14:textId="2CD4660B" w:rsidR="00865FCA" w:rsidRPr="003118C5" w:rsidRDefault="00E27CCA" w:rsidP="00973FE0">
      <w:pPr>
        <w:pStyle w:val="Heading4"/>
      </w:pPr>
      <w:r w:rsidRPr="003118C5">
        <w:rPr>
          <w:rFonts w:eastAsia="Calibri"/>
        </w:rPr>
        <w:t>the Reporting Practitioner’s opinion as to</w:t>
      </w:r>
      <w:r w:rsidR="00B2564C" w:rsidRPr="003118C5">
        <w:rPr>
          <w:rFonts w:eastAsia="Calibri"/>
        </w:rPr>
        <w:t xml:space="preserve"> the extent </w:t>
      </w:r>
      <w:r w:rsidR="00865FCA" w:rsidRPr="003118C5">
        <w:rPr>
          <w:rFonts w:eastAsia="Calibri"/>
        </w:rPr>
        <w:t xml:space="preserve">to which the treatment referred to in clause </w:t>
      </w:r>
      <w:r w:rsidR="00865FCA" w:rsidRPr="003118C5">
        <w:rPr>
          <w:rFonts w:eastAsia="Calibri"/>
        </w:rPr>
        <w:fldChar w:fldCharType="begin"/>
      </w:r>
      <w:r w:rsidR="00865FCA" w:rsidRPr="003118C5">
        <w:rPr>
          <w:rFonts w:eastAsia="Calibri"/>
        </w:rPr>
        <w:instrText xml:space="preserve"> REF _Ref87338665 \w \h </w:instrText>
      </w:r>
      <w:r w:rsidR="003118C5">
        <w:rPr>
          <w:rFonts w:eastAsia="Calibri"/>
        </w:rPr>
        <w:instrText xml:space="preserve"> \* MERGEFORMAT </w:instrText>
      </w:r>
      <w:r w:rsidR="00865FCA" w:rsidRPr="003118C5">
        <w:rPr>
          <w:rFonts w:eastAsia="Calibri"/>
        </w:rPr>
      </w:r>
      <w:r w:rsidR="00865FCA" w:rsidRPr="003118C5">
        <w:rPr>
          <w:rFonts w:eastAsia="Calibri"/>
        </w:rPr>
        <w:fldChar w:fldCharType="separate"/>
      </w:r>
      <w:bookmarkStart w:id="479" w:name="_9kMHG5YVt4BB7BEbGp9NJKNxq77t0x4PO9xCSJD"/>
      <w:r w:rsidR="00EA4ED1">
        <w:rPr>
          <w:rFonts w:eastAsia="Calibri"/>
        </w:rPr>
        <w:t>16(3)(e)(</w:t>
      </w:r>
      <w:proofErr w:type="spellStart"/>
      <w:r w:rsidR="00EA4ED1">
        <w:rPr>
          <w:rFonts w:eastAsia="Calibri"/>
        </w:rPr>
        <w:t>i</w:t>
      </w:r>
      <w:proofErr w:type="spellEnd"/>
      <w:r w:rsidR="00EA4ED1">
        <w:rPr>
          <w:rFonts w:eastAsia="Calibri"/>
        </w:rPr>
        <w:t>)</w:t>
      </w:r>
      <w:bookmarkEnd w:id="479"/>
      <w:r w:rsidR="00865FCA" w:rsidRPr="003118C5">
        <w:rPr>
          <w:rFonts w:eastAsia="Calibri"/>
        </w:rPr>
        <w:fldChar w:fldCharType="end"/>
      </w:r>
      <w:r w:rsidR="00865FCA" w:rsidRPr="003118C5">
        <w:rPr>
          <w:rFonts w:eastAsia="Calibri"/>
        </w:rPr>
        <w:t xml:space="preserve"> </w:t>
      </w:r>
      <w:r w:rsidR="00E2445E" w:rsidRPr="003118C5">
        <w:rPr>
          <w:rFonts w:eastAsia="Calibri"/>
        </w:rPr>
        <w:t>is</w:t>
      </w:r>
      <w:r w:rsidR="00865FCA" w:rsidRPr="003118C5">
        <w:rPr>
          <w:rFonts w:eastAsia="Calibri"/>
        </w:rPr>
        <w:t xml:space="preserve"> reasonably required as a result of the Harm </w:t>
      </w:r>
      <w:proofErr w:type="gramStart"/>
      <w:r w:rsidR="00865FCA" w:rsidRPr="003118C5">
        <w:rPr>
          <w:rFonts w:eastAsia="Calibri"/>
        </w:rPr>
        <w:t>suffered;</w:t>
      </w:r>
      <w:proofErr w:type="gramEnd"/>
    </w:p>
    <w:p w14:paraId="41304308" w14:textId="77777777" w:rsidR="00910744" w:rsidRPr="003118C5" w:rsidRDefault="0079509F" w:rsidP="00EE796E">
      <w:pPr>
        <w:pStyle w:val="Heading3"/>
      </w:pPr>
      <w:bookmarkStart w:id="480" w:name="_Ref86787613"/>
      <w:r w:rsidRPr="003118C5">
        <w:rPr>
          <w:rFonts w:eastAsia="Calibri"/>
        </w:rPr>
        <w:t>must include,</w:t>
      </w:r>
      <w:r w:rsidRPr="003118C5">
        <w:t xml:space="preserve"> </w:t>
      </w:r>
      <w:r w:rsidR="00910744" w:rsidRPr="003118C5">
        <w:t xml:space="preserve">where a </w:t>
      </w:r>
      <w:bookmarkStart w:id="481" w:name="_9kMML5YVt488899dSkuI"/>
      <w:r w:rsidR="00910744" w:rsidRPr="003118C5">
        <w:t>Tier 1</w:t>
      </w:r>
      <w:bookmarkEnd w:id="481"/>
      <w:r w:rsidR="00910744" w:rsidRPr="003118C5">
        <w:t xml:space="preserve"> </w:t>
      </w:r>
      <w:bookmarkStart w:id="482" w:name="_9kMKBP6ZWu5779GOVFkiv"/>
      <w:r w:rsidR="00910744" w:rsidRPr="003118C5">
        <w:t>claim</w:t>
      </w:r>
      <w:bookmarkEnd w:id="482"/>
      <w:r w:rsidR="00910744" w:rsidRPr="003118C5">
        <w:t xml:space="preserve"> </w:t>
      </w:r>
      <w:r w:rsidR="00865FCA" w:rsidRPr="003118C5">
        <w:t>is made</w:t>
      </w:r>
      <w:r w:rsidR="00910744" w:rsidRPr="003118C5">
        <w:t xml:space="preserve"> for Pain and Suffering,</w:t>
      </w:r>
      <w:r w:rsidR="00E0442E" w:rsidRPr="003118C5">
        <w:t xml:space="preserve"> </w:t>
      </w:r>
      <w:r w:rsidR="00910744" w:rsidRPr="003118C5">
        <w:rPr>
          <w:rFonts w:eastAsia="Calibri"/>
        </w:rPr>
        <w:t>the Reporting Practitioner</w:t>
      </w:r>
      <w:r w:rsidR="00564E5A" w:rsidRPr="003118C5">
        <w:rPr>
          <w:rFonts w:eastAsia="Calibri"/>
        </w:rPr>
        <w:t>’s</w:t>
      </w:r>
      <w:r w:rsidR="00E0442E" w:rsidRPr="003118C5">
        <w:rPr>
          <w:rFonts w:eastAsia="Calibri"/>
        </w:rPr>
        <w:t xml:space="preserve"> opinion as to whether</w:t>
      </w:r>
      <w:r w:rsidR="00910744" w:rsidRPr="003118C5">
        <w:rPr>
          <w:rFonts w:eastAsia="Calibri"/>
        </w:rPr>
        <w:t xml:space="preserve"> the COVID-19 Vaccine Recipient suffered </w:t>
      </w:r>
      <w:r w:rsidR="006F1BC4" w:rsidRPr="003118C5">
        <w:rPr>
          <w:rFonts w:eastAsia="Calibri"/>
        </w:rPr>
        <w:t xml:space="preserve">and/or suffers </w:t>
      </w:r>
      <w:r w:rsidR="00910744" w:rsidRPr="003118C5">
        <w:rPr>
          <w:rFonts w:eastAsia="Calibri"/>
        </w:rPr>
        <w:t xml:space="preserve">Pain and </w:t>
      </w:r>
      <w:proofErr w:type="gramStart"/>
      <w:r w:rsidR="00910744" w:rsidRPr="003118C5">
        <w:rPr>
          <w:rFonts w:eastAsia="Calibri"/>
        </w:rPr>
        <w:t>Suffering;</w:t>
      </w:r>
      <w:bookmarkEnd w:id="474"/>
      <w:bookmarkEnd w:id="480"/>
      <w:proofErr w:type="gramEnd"/>
    </w:p>
    <w:p w14:paraId="73885A00" w14:textId="77777777" w:rsidR="00617D46" w:rsidRPr="003118C5" w:rsidRDefault="0079509F" w:rsidP="00EE796E">
      <w:pPr>
        <w:pStyle w:val="Heading3"/>
      </w:pPr>
      <w:bookmarkStart w:id="483" w:name="_Ref86787639"/>
      <w:bookmarkStart w:id="484" w:name="_Ref86654752"/>
      <w:bookmarkStart w:id="485" w:name="_9kR3WTr2995AAWEn7LHILx47q12mcfx7W521zCD"/>
      <w:r w:rsidRPr="003118C5">
        <w:rPr>
          <w:rFonts w:eastAsia="Calibri"/>
        </w:rPr>
        <w:t>must include,</w:t>
      </w:r>
      <w:r w:rsidRPr="003118C5">
        <w:t xml:space="preserve"> </w:t>
      </w:r>
      <w:r w:rsidR="00617D46" w:rsidRPr="003118C5">
        <w:t xml:space="preserve">where a </w:t>
      </w:r>
      <w:bookmarkStart w:id="486" w:name="_9kMML5YVt48889AeSkuJ"/>
      <w:r w:rsidR="00617D46" w:rsidRPr="003118C5">
        <w:t>Tier 2</w:t>
      </w:r>
      <w:bookmarkEnd w:id="486"/>
      <w:r w:rsidR="00617D46" w:rsidRPr="003118C5">
        <w:t xml:space="preserve"> </w:t>
      </w:r>
      <w:bookmarkStart w:id="487" w:name="_9kML3G6ZWu5779GOVFkiv"/>
      <w:r w:rsidR="00617D46" w:rsidRPr="003118C5">
        <w:t>claim</w:t>
      </w:r>
      <w:bookmarkEnd w:id="487"/>
      <w:r w:rsidR="00617D46" w:rsidRPr="003118C5">
        <w:t xml:space="preserve"> includes a </w:t>
      </w:r>
      <w:r w:rsidR="00DE1BDD" w:rsidRPr="003118C5">
        <w:t>C</w:t>
      </w:r>
      <w:r w:rsidR="00617D46" w:rsidRPr="003118C5">
        <w:t>laim for Pain and Suffering</w:t>
      </w:r>
      <w:r w:rsidR="00D04A57" w:rsidRPr="003118C5">
        <w:t>, the Reporting Practitioner’s opinion as to</w:t>
      </w:r>
      <w:r w:rsidR="00F20D8C" w:rsidRPr="003118C5">
        <w:t>:</w:t>
      </w:r>
      <w:bookmarkEnd w:id="483"/>
      <w:bookmarkEnd w:id="484"/>
      <w:bookmarkEnd w:id="485"/>
    </w:p>
    <w:p w14:paraId="50F1B8DF" w14:textId="77777777" w:rsidR="00020B12" w:rsidRPr="003118C5" w:rsidRDefault="00020B12" w:rsidP="00EE796E">
      <w:pPr>
        <w:pStyle w:val="Heading4"/>
      </w:pPr>
      <w:r w:rsidRPr="003118C5">
        <w:t>whether</w:t>
      </w:r>
      <w:r w:rsidR="00AD5013" w:rsidRPr="003118C5">
        <w:t xml:space="preserve"> </w:t>
      </w:r>
      <w:r w:rsidRPr="003118C5">
        <w:rPr>
          <w:rFonts w:eastAsia="Calibri"/>
        </w:rPr>
        <w:t>Pain and Suffering</w:t>
      </w:r>
      <w:r w:rsidR="00AD5013" w:rsidRPr="003118C5">
        <w:rPr>
          <w:rFonts w:eastAsia="Calibri"/>
        </w:rPr>
        <w:t xml:space="preserve"> was suffered or is being </w:t>
      </w:r>
      <w:proofErr w:type="gramStart"/>
      <w:r w:rsidR="00AD5013" w:rsidRPr="003118C5">
        <w:rPr>
          <w:rFonts w:eastAsia="Calibri"/>
        </w:rPr>
        <w:t>suffered</w:t>
      </w:r>
      <w:r w:rsidR="00683677" w:rsidRPr="003118C5">
        <w:rPr>
          <w:rFonts w:eastAsia="Calibri"/>
        </w:rPr>
        <w:t>;</w:t>
      </w:r>
      <w:proofErr w:type="gramEnd"/>
    </w:p>
    <w:p w14:paraId="644E1B0D" w14:textId="77777777" w:rsidR="00172E0D" w:rsidRPr="003118C5" w:rsidRDefault="00172E0D" w:rsidP="00EE796E">
      <w:pPr>
        <w:pStyle w:val="Heading4"/>
      </w:pPr>
      <w:r w:rsidRPr="003118C5">
        <w:rPr>
          <w:rFonts w:eastAsia="Calibri"/>
        </w:rPr>
        <w:t xml:space="preserve">the nature of the Pain and </w:t>
      </w:r>
      <w:proofErr w:type="gramStart"/>
      <w:r w:rsidRPr="003118C5">
        <w:rPr>
          <w:rFonts w:eastAsia="Calibri"/>
        </w:rPr>
        <w:t>Suffering;</w:t>
      </w:r>
      <w:proofErr w:type="gramEnd"/>
    </w:p>
    <w:p w14:paraId="2370ABF9" w14:textId="77777777" w:rsidR="00617D46" w:rsidRPr="003118C5" w:rsidRDefault="00617D46" w:rsidP="00EE796E">
      <w:pPr>
        <w:pStyle w:val="Heading4"/>
      </w:pPr>
      <w:r w:rsidRPr="003118C5">
        <w:rPr>
          <w:rFonts w:eastAsia="Calibri"/>
        </w:rPr>
        <w:t>the nature of the impairment to the COVID-19 Vaccine Recipient’s ability to lead a normal life including the impact on their pre-existing earning capacity;</w:t>
      </w:r>
      <w:r w:rsidR="00046442">
        <w:rPr>
          <w:rFonts w:eastAsia="Calibri"/>
        </w:rPr>
        <w:t xml:space="preserve"> and</w:t>
      </w:r>
    </w:p>
    <w:p w14:paraId="348238AA" w14:textId="5763269A" w:rsidR="00617D46" w:rsidRPr="003118C5" w:rsidRDefault="00617D46" w:rsidP="00EE796E">
      <w:pPr>
        <w:pStyle w:val="Heading4"/>
      </w:pPr>
      <w:r w:rsidRPr="003118C5">
        <w:rPr>
          <w:rFonts w:eastAsia="Calibri"/>
        </w:rPr>
        <w:t>the likely duration of the Harm</w:t>
      </w:r>
      <w:r w:rsidR="00700CB1" w:rsidRPr="003118C5">
        <w:rPr>
          <w:rFonts w:eastAsia="Calibri"/>
        </w:rPr>
        <w:t xml:space="preserve">, Pain and Suffering </w:t>
      </w:r>
      <w:r w:rsidRPr="003118C5">
        <w:rPr>
          <w:rFonts w:eastAsia="Calibri"/>
        </w:rPr>
        <w:t xml:space="preserve">and </w:t>
      </w:r>
      <w:proofErr w:type="gramStart"/>
      <w:r w:rsidRPr="003118C5">
        <w:rPr>
          <w:rFonts w:eastAsia="Calibri"/>
        </w:rPr>
        <w:t>impairment;</w:t>
      </w:r>
      <w:proofErr w:type="gramEnd"/>
    </w:p>
    <w:p w14:paraId="4AE161D1" w14:textId="77777777" w:rsidR="007F0BA5" w:rsidRPr="003118C5" w:rsidRDefault="0079509F" w:rsidP="00EE796E">
      <w:pPr>
        <w:pStyle w:val="Heading3"/>
      </w:pPr>
      <w:bookmarkStart w:id="488" w:name="_9kR3WTr29959IfEn7LHILy57q12mcfx7VGK0m4E"/>
      <w:bookmarkStart w:id="489" w:name="_Ref86653539"/>
      <w:r w:rsidRPr="003118C5">
        <w:rPr>
          <w:rFonts w:eastAsia="Calibri"/>
        </w:rPr>
        <w:t>must include,</w:t>
      </w:r>
      <w:r w:rsidRPr="003118C5">
        <w:t xml:space="preserve"> </w:t>
      </w:r>
      <w:r w:rsidR="00617D46" w:rsidRPr="003118C5">
        <w:t>where a</w:t>
      </w:r>
      <w:r w:rsidR="00A8621C" w:rsidRPr="003118C5">
        <w:t xml:space="preserve"> </w:t>
      </w:r>
      <w:bookmarkStart w:id="490" w:name="_9kMKJ5YVt4888CHiSkuI37nZr1Q"/>
      <w:r w:rsidR="00A8621C" w:rsidRPr="003118C5">
        <w:t>Tier 1 or Tier 2</w:t>
      </w:r>
      <w:bookmarkEnd w:id="490"/>
      <w:r w:rsidR="00A8621C" w:rsidRPr="003118C5">
        <w:t xml:space="preserve"> </w:t>
      </w:r>
      <w:bookmarkStart w:id="491" w:name="_9kML4H6ZWu5779GOVFkiv"/>
      <w:r w:rsidR="00617D46" w:rsidRPr="003118C5">
        <w:t>claim</w:t>
      </w:r>
      <w:bookmarkEnd w:id="491"/>
      <w:r w:rsidR="00617D46" w:rsidRPr="003118C5">
        <w:t xml:space="preserve"> is made for Lost Earnings</w:t>
      </w:r>
      <w:r w:rsidR="00F85815" w:rsidRPr="003118C5">
        <w:t>, the Reporting Practitioner’s opinion as to</w:t>
      </w:r>
      <w:r w:rsidR="007F0BA5" w:rsidRPr="003118C5">
        <w:t>:</w:t>
      </w:r>
      <w:bookmarkEnd w:id="488"/>
    </w:p>
    <w:p w14:paraId="43727D13" w14:textId="77777777" w:rsidR="007F0BA5" w:rsidRPr="003118C5" w:rsidRDefault="007F0BA5" w:rsidP="007F0BA5">
      <w:pPr>
        <w:pStyle w:val="Heading4"/>
      </w:pPr>
      <w:r w:rsidRPr="003118C5">
        <w:t>the</w:t>
      </w:r>
      <w:r w:rsidR="00EE37B1" w:rsidRPr="003118C5">
        <w:t xml:space="preserve"> </w:t>
      </w:r>
      <w:r w:rsidR="00B439AA" w:rsidRPr="003118C5">
        <w:t xml:space="preserve">past and future </w:t>
      </w:r>
      <w:r w:rsidR="00EE37B1" w:rsidRPr="003118C5">
        <w:t>impact</w:t>
      </w:r>
      <w:r w:rsidRPr="003118C5">
        <w:t>s</w:t>
      </w:r>
      <w:r w:rsidR="00EE37B1" w:rsidRPr="003118C5">
        <w:t xml:space="preserve"> </w:t>
      </w:r>
      <w:r w:rsidR="00144815" w:rsidRPr="003118C5">
        <w:t>and/</w:t>
      </w:r>
      <w:r w:rsidR="00EE37B1" w:rsidRPr="003118C5">
        <w:t xml:space="preserve">or restrictions </w:t>
      </w:r>
      <w:r w:rsidR="00060C5C" w:rsidRPr="003118C5">
        <w:t xml:space="preserve">of the Harm </w:t>
      </w:r>
      <w:r w:rsidR="00EE37B1" w:rsidRPr="003118C5">
        <w:t xml:space="preserve">on the </w:t>
      </w:r>
      <w:r w:rsidR="00194607" w:rsidRPr="003118C5">
        <w:t xml:space="preserve">COVID-19 Vaccine </w:t>
      </w:r>
      <w:bookmarkStart w:id="492" w:name="_9kR3WTr673789"/>
      <w:bookmarkStart w:id="493" w:name="_9kR3WTr67379C"/>
      <w:r w:rsidR="00194607" w:rsidRPr="003118C5">
        <w:t>Recipient's</w:t>
      </w:r>
      <w:bookmarkEnd w:id="492"/>
      <w:bookmarkEnd w:id="493"/>
      <w:r w:rsidR="00194607" w:rsidRPr="003118C5">
        <w:t xml:space="preserve"> </w:t>
      </w:r>
      <w:r w:rsidR="00EE37B1" w:rsidRPr="003118C5">
        <w:t>ability to work</w:t>
      </w:r>
      <w:r w:rsidR="00B439AA" w:rsidRPr="003118C5">
        <w:t xml:space="preserve"> (including whether </w:t>
      </w:r>
      <w:r w:rsidR="00EE3E50" w:rsidRPr="003118C5">
        <w:t>they</w:t>
      </w:r>
      <w:r w:rsidR="00B439AA" w:rsidRPr="003118C5">
        <w:t xml:space="preserve"> will be unable to work or only able to work on a reduced basis</w:t>
      </w:r>
      <w:proofErr w:type="gramStart"/>
      <w:r w:rsidR="00B439AA" w:rsidRPr="003118C5">
        <w:t>)</w:t>
      </w:r>
      <w:r w:rsidRPr="003118C5">
        <w:t>;</w:t>
      </w:r>
      <w:proofErr w:type="gramEnd"/>
    </w:p>
    <w:p w14:paraId="1A350CD5" w14:textId="77777777" w:rsidR="00B439AA" w:rsidRPr="003118C5" w:rsidRDefault="007F0BA5" w:rsidP="007F0BA5">
      <w:pPr>
        <w:pStyle w:val="Heading4"/>
      </w:pPr>
      <w:r w:rsidRPr="003118C5">
        <w:lastRenderedPageBreak/>
        <w:t>the likely duration of th</w:t>
      </w:r>
      <w:r w:rsidR="00060C5C" w:rsidRPr="003118C5">
        <w:t>o</w:t>
      </w:r>
      <w:r w:rsidRPr="003118C5">
        <w:t xml:space="preserve">se impacts </w:t>
      </w:r>
      <w:r w:rsidR="00144815" w:rsidRPr="003118C5">
        <w:t>and/</w:t>
      </w:r>
      <w:r w:rsidRPr="003118C5">
        <w:t>or restrictions</w:t>
      </w:r>
      <w:r w:rsidR="00B439AA" w:rsidRPr="003118C5">
        <w:t>;</w:t>
      </w:r>
      <w:r w:rsidR="003D2359" w:rsidRPr="003118C5">
        <w:t xml:space="preserve"> and</w:t>
      </w:r>
    </w:p>
    <w:p w14:paraId="003A136F" w14:textId="77777777" w:rsidR="00EE37B1" w:rsidRPr="003118C5" w:rsidRDefault="00CF7C7E" w:rsidP="00973FE0">
      <w:pPr>
        <w:pStyle w:val="Heading4"/>
      </w:pPr>
      <w:r w:rsidRPr="003118C5">
        <w:t xml:space="preserve">the extent to which </w:t>
      </w:r>
      <w:r w:rsidR="00B439AA" w:rsidRPr="003118C5">
        <w:t>th</w:t>
      </w:r>
      <w:r w:rsidR="00060C5C" w:rsidRPr="003118C5">
        <w:t>o</w:t>
      </w:r>
      <w:r w:rsidR="00B439AA" w:rsidRPr="003118C5">
        <w:t>se impacts and/or restrictions are most likely a result of the Harm</w:t>
      </w:r>
      <w:r w:rsidR="009156B3" w:rsidRPr="003118C5">
        <w:t xml:space="preserve"> and less likely as a result of the COVID-19 Vaccine Recipient’s other </w:t>
      </w:r>
      <w:proofErr w:type="gramStart"/>
      <w:r w:rsidR="009156B3" w:rsidRPr="003118C5">
        <w:t>circumstances</w:t>
      </w:r>
      <w:bookmarkEnd w:id="489"/>
      <w:r w:rsidR="00F85815" w:rsidRPr="003118C5">
        <w:t>;</w:t>
      </w:r>
      <w:proofErr w:type="gramEnd"/>
    </w:p>
    <w:p w14:paraId="4F084AD0" w14:textId="77777777" w:rsidR="00A8621C" w:rsidRPr="003118C5" w:rsidRDefault="0079509F" w:rsidP="00EE796E">
      <w:pPr>
        <w:pStyle w:val="Heading3"/>
      </w:pPr>
      <w:bookmarkStart w:id="494" w:name="_Ref86354560"/>
      <w:bookmarkStart w:id="495" w:name="_9kR3WTr2995ABXEn7LHILz67q12mcfx7VGK0m4E"/>
      <w:r w:rsidRPr="003118C5">
        <w:rPr>
          <w:rFonts w:eastAsia="Calibri"/>
        </w:rPr>
        <w:t>must include,</w:t>
      </w:r>
      <w:r w:rsidRPr="003118C5">
        <w:t xml:space="preserve"> </w:t>
      </w:r>
      <w:r w:rsidR="00A8621C" w:rsidRPr="003118C5">
        <w:t xml:space="preserve">where a </w:t>
      </w:r>
      <w:bookmarkStart w:id="496" w:name="_9kMLK5YVt4888CHiSkuI37nZr1Q"/>
      <w:r w:rsidR="00A8621C" w:rsidRPr="003118C5">
        <w:t>Tier 1 or Tier 2</w:t>
      </w:r>
      <w:bookmarkEnd w:id="496"/>
      <w:r w:rsidR="00A8621C" w:rsidRPr="003118C5">
        <w:t xml:space="preserve"> </w:t>
      </w:r>
      <w:bookmarkStart w:id="497" w:name="_9kML5I6ZWu5779GOVFkiv"/>
      <w:r w:rsidR="00A8621C" w:rsidRPr="003118C5">
        <w:t>claim</w:t>
      </w:r>
      <w:bookmarkEnd w:id="497"/>
      <w:r w:rsidR="00A8621C" w:rsidRPr="003118C5">
        <w:t xml:space="preserve"> is made for Gratuitous Attendant Care Services</w:t>
      </w:r>
      <w:r w:rsidR="005A2D10" w:rsidRPr="003118C5">
        <w:t>, the Reporting Practitioner’s opinion as to</w:t>
      </w:r>
      <w:r w:rsidR="00B0224B" w:rsidRPr="003118C5">
        <w:t>:</w:t>
      </w:r>
      <w:bookmarkEnd w:id="494"/>
      <w:bookmarkEnd w:id="495"/>
      <w:r w:rsidR="008809B6" w:rsidRPr="003118C5">
        <w:t xml:space="preserve"> </w:t>
      </w:r>
    </w:p>
    <w:p w14:paraId="0C2ADDF7" w14:textId="3D902DA8" w:rsidR="00DD033C" w:rsidRPr="003118C5" w:rsidRDefault="00E965F9" w:rsidP="00973FE0">
      <w:pPr>
        <w:pStyle w:val="Heading4"/>
      </w:pPr>
      <w:r w:rsidRPr="003118C5">
        <w:t>whether Grat</w:t>
      </w:r>
      <w:r w:rsidR="008055AC" w:rsidRPr="003118C5">
        <w:t xml:space="preserve">uitous Attendant Care Services were provided or are </w:t>
      </w:r>
      <w:proofErr w:type="gramStart"/>
      <w:r w:rsidR="008055AC" w:rsidRPr="003118C5">
        <w:t>required</w:t>
      </w:r>
      <w:r w:rsidR="003F349D">
        <w:t xml:space="preserve"> </w:t>
      </w:r>
      <w:r w:rsidR="00DD033C" w:rsidRPr="003118C5">
        <w:t>;</w:t>
      </w:r>
      <w:proofErr w:type="gramEnd"/>
    </w:p>
    <w:p w14:paraId="63920AC5" w14:textId="430A47AA" w:rsidR="00B0224B" w:rsidRPr="003118C5" w:rsidRDefault="008055AC" w:rsidP="004B4653">
      <w:pPr>
        <w:pStyle w:val="Heading4"/>
      </w:pPr>
      <w:r w:rsidRPr="003118C5">
        <w:t xml:space="preserve">the </w:t>
      </w:r>
      <w:r w:rsidR="00B0224B" w:rsidRPr="003118C5">
        <w:t xml:space="preserve">nature </w:t>
      </w:r>
      <w:r w:rsidR="006E7D24" w:rsidRPr="003118C5">
        <w:t xml:space="preserve">and duration </w:t>
      </w:r>
      <w:r w:rsidR="00B0224B" w:rsidRPr="003118C5">
        <w:t xml:space="preserve">of the Gratuitous Attendant Care Services provided and/or </w:t>
      </w:r>
      <w:proofErr w:type="gramStart"/>
      <w:r w:rsidR="00D732D1" w:rsidRPr="003118C5">
        <w:t>required</w:t>
      </w:r>
      <w:r w:rsidR="00B0224B" w:rsidRPr="003118C5">
        <w:t>;</w:t>
      </w:r>
      <w:proofErr w:type="gramEnd"/>
    </w:p>
    <w:p w14:paraId="74B410B0" w14:textId="77777777" w:rsidR="00B0224B" w:rsidRPr="003118C5" w:rsidRDefault="005A2D10" w:rsidP="00973FE0">
      <w:pPr>
        <w:pStyle w:val="Heading4"/>
      </w:pPr>
      <w:r w:rsidRPr="003118C5">
        <w:t xml:space="preserve">the </w:t>
      </w:r>
      <w:r w:rsidR="00D732D1" w:rsidRPr="003118C5">
        <w:t xml:space="preserve">extent to which the Gratuitous Attendant Care Services were and/or are </w:t>
      </w:r>
      <w:r w:rsidR="0067451C" w:rsidRPr="003118C5">
        <w:t xml:space="preserve">reasonably </w:t>
      </w:r>
      <w:r w:rsidR="00D732D1" w:rsidRPr="003118C5">
        <w:t xml:space="preserve">required </w:t>
      </w:r>
      <w:r w:rsidR="0067451C" w:rsidRPr="003118C5">
        <w:t xml:space="preserve">as a result of the </w:t>
      </w:r>
      <w:proofErr w:type="gramStart"/>
      <w:r w:rsidR="0067451C" w:rsidRPr="003118C5">
        <w:t>Harm;</w:t>
      </w:r>
      <w:proofErr w:type="gramEnd"/>
    </w:p>
    <w:p w14:paraId="3AF12A12" w14:textId="77777777" w:rsidR="00B0224B" w:rsidRPr="003118C5" w:rsidRDefault="0079509F" w:rsidP="00EE796E">
      <w:pPr>
        <w:pStyle w:val="Heading3"/>
      </w:pPr>
      <w:bookmarkStart w:id="498" w:name="_Ref86354580"/>
      <w:bookmarkStart w:id="499" w:name="_9kR3WTr2995ACYEn7LHIL077q12mcfx7VGK0m4E"/>
      <w:r w:rsidRPr="003118C5">
        <w:rPr>
          <w:rFonts w:eastAsia="Calibri"/>
        </w:rPr>
        <w:t>must include,</w:t>
      </w:r>
      <w:r w:rsidRPr="003118C5">
        <w:t xml:space="preserve"> </w:t>
      </w:r>
      <w:r w:rsidR="00B0224B" w:rsidRPr="003118C5">
        <w:t xml:space="preserve">where a </w:t>
      </w:r>
      <w:bookmarkStart w:id="500" w:name="_9kMML5YVt4888CHiSkuI37nZr1Q"/>
      <w:r w:rsidR="00B0224B" w:rsidRPr="003118C5">
        <w:t>Tier 1 or Tier 2</w:t>
      </w:r>
      <w:bookmarkEnd w:id="500"/>
      <w:r w:rsidR="00B0224B" w:rsidRPr="003118C5">
        <w:t xml:space="preserve"> </w:t>
      </w:r>
      <w:bookmarkStart w:id="501" w:name="_9kML6J6ZWu5779GOVFkiv"/>
      <w:r w:rsidR="00B0224B" w:rsidRPr="003118C5">
        <w:t>claim</w:t>
      </w:r>
      <w:bookmarkEnd w:id="501"/>
      <w:r w:rsidR="00B0224B" w:rsidRPr="003118C5">
        <w:t xml:space="preserve"> </w:t>
      </w:r>
      <w:r w:rsidR="00D31057" w:rsidRPr="003118C5">
        <w:t xml:space="preserve">includes an amount in respect of </w:t>
      </w:r>
      <w:r w:rsidR="00525C5D" w:rsidRPr="003118C5">
        <w:t xml:space="preserve">Paid </w:t>
      </w:r>
      <w:r w:rsidR="00B0224B" w:rsidRPr="003118C5">
        <w:t>Attendant Care Services</w:t>
      </w:r>
      <w:r w:rsidR="005E6C31" w:rsidRPr="003118C5">
        <w:t>, the Reporting Practitioner’s opinion as to</w:t>
      </w:r>
      <w:r w:rsidR="00B0224B" w:rsidRPr="003118C5">
        <w:t>:</w:t>
      </w:r>
      <w:bookmarkEnd w:id="498"/>
      <w:bookmarkEnd w:id="499"/>
    </w:p>
    <w:p w14:paraId="50E7D160" w14:textId="7F3670A4" w:rsidR="005E6C31" w:rsidRPr="003118C5" w:rsidRDefault="005E6C31" w:rsidP="005E6C31">
      <w:pPr>
        <w:pStyle w:val="Heading4"/>
      </w:pPr>
      <w:r w:rsidRPr="003118C5">
        <w:t xml:space="preserve">whether Paid Attendant Care Services were provided or are </w:t>
      </w:r>
      <w:proofErr w:type="gramStart"/>
      <w:r w:rsidRPr="003118C5">
        <w:t>required</w:t>
      </w:r>
      <w:r w:rsidR="003F349D">
        <w:t xml:space="preserve"> </w:t>
      </w:r>
      <w:r w:rsidRPr="003118C5">
        <w:t>;</w:t>
      </w:r>
      <w:proofErr w:type="gramEnd"/>
    </w:p>
    <w:p w14:paraId="68582BBC" w14:textId="26788BE8" w:rsidR="005E6C31" w:rsidRPr="003118C5" w:rsidRDefault="005E6C31" w:rsidP="005E6C31">
      <w:pPr>
        <w:pStyle w:val="Heading4"/>
      </w:pPr>
      <w:r w:rsidRPr="003118C5">
        <w:t>the nature and duration of the Paid Attendant Care Services provided and/or required;</w:t>
      </w:r>
      <w:r w:rsidR="00B41BF4" w:rsidRPr="003118C5">
        <w:t xml:space="preserve"> and</w:t>
      </w:r>
    </w:p>
    <w:p w14:paraId="1992BFAA" w14:textId="77777777" w:rsidR="005E6C31" w:rsidRPr="003118C5" w:rsidRDefault="005E6C31" w:rsidP="005E6C31">
      <w:pPr>
        <w:pStyle w:val="Heading4"/>
      </w:pPr>
      <w:r w:rsidRPr="003118C5">
        <w:t xml:space="preserve">the extent to which the Paid Attendant Care Services were and/or are reasonably required as a result of the </w:t>
      </w:r>
      <w:proofErr w:type="gramStart"/>
      <w:r w:rsidRPr="003118C5">
        <w:t>Harm;</w:t>
      </w:r>
      <w:proofErr w:type="gramEnd"/>
    </w:p>
    <w:p w14:paraId="2DCF939B" w14:textId="77777777" w:rsidR="009649DC" w:rsidRPr="003118C5" w:rsidRDefault="0079509F" w:rsidP="00304356">
      <w:pPr>
        <w:pStyle w:val="Heading5"/>
        <w:numPr>
          <w:ilvl w:val="2"/>
          <w:numId w:val="24"/>
        </w:numPr>
      </w:pPr>
      <w:bookmarkStart w:id="502" w:name="_Ref86682260"/>
      <w:bookmarkStart w:id="503" w:name="_9kR3WTr2995ADZEn7LHIL187q12mcfx7VGK0m4E"/>
      <w:bookmarkStart w:id="504" w:name="_Ref86652443"/>
      <w:r w:rsidRPr="003118C5">
        <w:rPr>
          <w:rFonts w:eastAsia="Calibri"/>
        </w:rPr>
        <w:t>must include,</w:t>
      </w:r>
      <w:r w:rsidRPr="003118C5">
        <w:t xml:space="preserve"> </w:t>
      </w:r>
      <w:r w:rsidR="009649DC" w:rsidRPr="003118C5">
        <w:t xml:space="preserve">where a </w:t>
      </w:r>
      <w:bookmarkStart w:id="505" w:name="_9kMNM5YVt4888CHiSkuI37nZr1Q"/>
      <w:r w:rsidR="009649DC" w:rsidRPr="003118C5">
        <w:t>Tier 1 or Tier 2</w:t>
      </w:r>
      <w:bookmarkEnd w:id="505"/>
      <w:r w:rsidR="009649DC" w:rsidRPr="003118C5">
        <w:t xml:space="preserve"> </w:t>
      </w:r>
      <w:bookmarkStart w:id="506" w:name="_9kML7K6ZWu5779GOVFkiv"/>
      <w:r w:rsidR="009649DC" w:rsidRPr="003118C5">
        <w:t>claim</w:t>
      </w:r>
      <w:bookmarkEnd w:id="506"/>
      <w:r w:rsidR="009649DC" w:rsidRPr="003118C5">
        <w:t xml:space="preserve"> </w:t>
      </w:r>
      <w:r w:rsidR="00D31057" w:rsidRPr="003118C5">
        <w:t xml:space="preserve">includes an amount in respect of </w:t>
      </w:r>
      <w:r w:rsidR="009649DC" w:rsidRPr="003118C5">
        <w:t>Loss of Capacity to Provide Domestic Services</w:t>
      </w:r>
      <w:r w:rsidR="008C7C5C" w:rsidRPr="003118C5">
        <w:t>, the Reporting Practitioner’s opinion as to</w:t>
      </w:r>
      <w:r w:rsidR="009649DC" w:rsidRPr="003118C5">
        <w:t>:</w:t>
      </w:r>
      <w:bookmarkEnd w:id="502"/>
      <w:bookmarkEnd w:id="503"/>
    </w:p>
    <w:p w14:paraId="0F5E79A7" w14:textId="77777777" w:rsidR="00220164" w:rsidRPr="003118C5" w:rsidRDefault="00220164" w:rsidP="00220164">
      <w:pPr>
        <w:pStyle w:val="Heading4"/>
      </w:pPr>
      <w:r w:rsidRPr="003118C5">
        <w:t xml:space="preserve">whether </w:t>
      </w:r>
      <w:r w:rsidR="00DF1430" w:rsidRPr="003118C5">
        <w:t xml:space="preserve">the COVID-19 Vaccine Recipient </w:t>
      </w:r>
      <w:r w:rsidR="00A201C1" w:rsidRPr="003118C5">
        <w:t xml:space="preserve">is unable to or has a reduced capacity to provide the Gratuitous Domestic Services </w:t>
      </w:r>
      <w:r w:rsidR="00EE3E50" w:rsidRPr="003118C5">
        <w:t>they</w:t>
      </w:r>
      <w:r w:rsidR="00A201C1" w:rsidRPr="003118C5">
        <w:t xml:space="preserve"> provided prior to suffering the </w:t>
      </w:r>
      <w:proofErr w:type="gramStart"/>
      <w:r w:rsidR="00A201C1" w:rsidRPr="003118C5">
        <w:t>Harm;</w:t>
      </w:r>
      <w:proofErr w:type="gramEnd"/>
      <w:r w:rsidR="00A201C1" w:rsidRPr="003118C5">
        <w:t xml:space="preserve"> </w:t>
      </w:r>
    </w:p>
    <w:p w14:paraId="366DB510" w14:textId="77777777" w:rsidR="009649DC" w:rsidRPr="003118C5" w:rsidRDefault="00323A21" w:rsidP="009649DC">
      <w:pPr>
        <w:pStyle w:val="Heading4"/>
      </w:pPr>
      <w:r w:rsidRPr="003118C5">
        <w:t>the extent to which the</w:t>
      </w:r>
      <w:r w:rsidR="00CB43F6" w:rsidRPr="003118C5">
        <w:t xml:space="preserve"> </w:t>
      </w:r>
      <w:r w:rsidRPr="003118C5">
        <w:t>COVID-19 Vaccine Recipient</w:t>
      </w:r>
      <w:r w:rsidR="007259CE" w:rsidRPr="003118C5">
        <w:t>’s</w:t>
      </w:r>
      <w:r w:rsidRPr="003118C5">
        <w:t xml:space="preserve"> </w:t>
      </w:r>
      <w:r w:rsidR="007259CE" w:rsidRPr="003118C5">
        <w:t xml:space="preserve">capacity to </w:t>
      </w:r>
      <w:r w:rsidRPr="003118C5">
        <w:t xml:space="preserve">provide </w:t>
      </w:r>
      <w:r w:rsidR="007259CE" w:rsidRPr="003118C5">
        <w:t xml:space="preserve">the </w:t>
      </w:r>
      <w:r w:rsidRPr="003118C5">
        <w:t xml:space="preserve">Gratuitous Domestic Services </w:t>
      </w:r>
      <w:r w:rsidR="00EE3E50" w:rsidRPr="003118C5">
        <w:t xml:space="preserve">they </w:t>
      </w:r>
      <w:r w:rsidR="007259CE" w:rsidRPr="003118C5">
        <w:t>provided prior to suffering the Harm</w:t>
      </w:r>
      <w:r w:rsidR="00CB43F6" w:rsidRPr="003118C5">
        <w:t xml:space="preserve"> has</w:t>
      </w:r>
      <w:r w:rsidR="004E4E05" w:rsidRPr="003118C5">
        <w:t xml:space="preserve"> been</w:t>
      </w:r>
      <w:r w:rsidR="00CB43F6" w:rsidRPr="003118C5">
        <w:t xml:space="preserve"> reduced</w:t>
      </w:r>
      <w:r w:rsidRPr="003118C5">
        <w:t>;</w:t>
      </w:r>
      <w:r w:rsidR="008236ED" w:rsidRPr="003118C5">
        <w:t xml:space="preserve"> and</w:t>
      </w:r>
    </w:p>
    <w:p w14:paraId="29C805E6" w14:textId="4B3FE224" w:rsidR="00323A21" w:rsidRPr="003118C5" w:rsidRDefault="00323A21" w:rsidP="009649DC">
      <w:pPr>
        <w:pStyle w:val="Heading4"/>
      </w:pPr>
      <w:r w:rsidRPr="003118C5">
        <w:t xml:space="preserve">the likely duration of </w:t>
      </w:r>
      <w:r w:rsidR="007259CE" w:rsidRPr="003118C5">
        <w:t>the COVID-19 Vaccine Recipient’s reduced capacity to</w:t>
      </w:r>
      <w:r w:rsidR="007B1817" w:rsidRPr="003118C5">
        <w:t xml:space="preserve"> provide the Gratuitous Domestic Services</w:t>
      </w:r>
      <w:r w:rsidR="008C7C5C" w:rsidRPr="003118C5">
        <w:t xml:space="preserve"> </w:t>
      </w:r>
      <w:r w:rsidR="00EE3E50" w:rsidRPr="003118C5">
        <w:t>they</w:t>
      </w:r>
      <w:r w:rsidR="008C7C5C" w:rsidRPr="003118C5">
        <w:t xml:space="preserve"> provided prior to suffering the </w:t>
      </w:r>
      <w:proofErr w:type="gramStart"/>
      <w:r w:rsidR="008C7C5C" w:rsidRPr="003118C5">
        <w:t>Harm</w:t>
      </w:r>
      <w:r w:rsidR="00CB43F6" w:rsidRPr="003118C5">
        <w:t>;</w:t>
      </w:r>
      <w:proofErr w:type="gramEnd"/>
    </w:p>
    <w:p w14:paraId="79970F49" w14:textId="77777777" w:rsidR="00EC7530" w:rsidRPr="003118C5" w:rsidRDefault="0079509F" w:rsidP="00EE796E">
      <w:pPr>
        <w:pStyle w:val="Heading3"/>
      </w:pPr>
      <w:r w:rsidRPr="003118C5">
        <w:rPr>
          <w:rFonts w:eastAsia="Calibri"/>
        </w:rPr>
        <w:t>must include,</w:t>
      </w:r>
      <w:r w:rsidRPr="003118C5">
        <w:t xml:space="preserve"> </w:t>
      </w:r>
      <w:r w:rsidR="00A8621C" w:rsidRPr="003118C5">
        <w:t xml:space="preserve">for </w:t>
      </w:r>
      <w:bookmarkStart w:id="507" w:name="_9kMON5YVt4888CHiSkuI37nZr1Q"/>
      <w:r w:rsidR="00A8621C" w:rsidRPr="003118C5">
        <w:t>Tier 1 or Tier 2</w:t>
      </w:r>
      <w:bookmarkEnd w:id="507"/>
      <w:r w:rsidR="00A8621C" w:rsidRPr="003118C5">
        <w:t xml:space="preserve"> </w:t>
      </w:r>
      <w:bookmarkStart w:id="508" w:name="_9kML8L6ZWu5779GOVFkiv"/>
      <w:r w:rsidR="00A8621C" w:rsidRPr="003118C5">
        <w:t>claims</w:t>
      </w:r>
      <w:bookmarkEnd w:id="508"/>
      <w:r w:rsidR="00A8621C" w:rsidRPr="003118C5">
        <w:t xml:space="preserve">, </w:t>
      </w:r>
      <w:r w:rsidR="008B3418" w:rsidRPr="003118C5">
        <w:t xml:space="preserve">the </w:t>
      </w:r>
      <w:r w:rsidR="007E169B" w:rsidRPr="003118C5">
        <w:t xml:space="preserve">Reporting Practitioner’s opinion as to the </w:t>
      </w:r>
      <w:r w:rsidR="004B760B" w:rsidRPr="003118C5">
        <w:t xml:space="preserve">prognosis for the </w:t>
      </w:r>
      <w:r w:rsidR="00194607" w:rsidRPr="003118C5">
        <w:t>COVID-19 Vaccine Recipient</w:t>
      </w:r>
      <w:r w:rsidR="007E169B" w:rsidRPr="003118C5">
        <w:t xml:space="preserve"> </w:t>
      </w:r>
      <w:proofErr w:type="gramStart"/>
      <w:r w:rsidR="007E169B" w:rsidRPr="003118C5">
        <w:t>as a result of</w:t>
      </w:r>
      <w:proofErr w:type="gramEnd"/>
      <w:r w:rsidR="007E169B" w:rsidRPr="003118C5">
        <w:t xml:space="preserve"> the Harm suffered</w:t>
      </w:r>
      <w:r w:rsidR="008263C6" w:rsidRPr="003118C5">
        <w:t>;</w:t>
      </w:r>
      <w:bookmarkEnd w:id="458"/>
      <w:r w:rsidR="00AE5C6E" w:rsidRPr="003118C5">
        <w:t xml:space="preserve"> and</w:t>
      </w:r>
    </w:p>
    <w:p w14:paraId="33324F58" w14:textId="77777777" w:rsidR="00AD6C7C" w:rsidRPr="003118C5" w:rsidRDefault="0079509F" w:rsidP="00EE796E">
      <w:pPr>
        <w:pStyle w:val="Heading3"/>
      </w:pPr>
      <w:bookmarkStart w:id="509" w:name="_Ref88314010"/>
      <w:r w:rsidRPr="003118C5">
        <w:rPr>
          <w:rFonts w:eastAsia="Calibri"/>
        </w:rPr>
        <w:t>must include,</w:t>
      </w:r>
      <w:r w:rsidRPr="003118C5">
        <w:t xml:space="preserve"> </w:t>
      </w:r>
      <w:r w:rsidR="00AD6C7C" w:rsidRPr="003118C5">
        <w:t xml:space="preserve">for </w:t>
      </w:r>
      <w:bookmarkStart w:id="510" w:name="_9kMH4L6ZWu5999ACgTlvL"/>
      <w:r w:rsidR="00AD6C7C" w:rsidRPr="003118C5">
        <w:t>Tier 3</w:t>
      </w:r>
      <w:bookmarkEnd w:id="510"/>
      <w:r w:rsidR="00AD6C7C" w:rsidRPr="003118C5">
        <w:t xml:space="preserve"> </w:t>
      </w:r>
      <w:bookmarkStart w:id="511" w:name="_9kML9M6ZWu5779GOVFkiv"/>
      <w:r w:rsidR="00AD6C7C" w:rsidRPr="003118C5">
        <w:t>claims</w:t>
      </w:r>
      <w:bookmarkEnd w:id="511"/>
      <w:r w:rsidR="007649D6" w:rsidRPr="003118C5">
        <w:t>, the Reporting Practitioner’s opinion as to</w:t>
      </w:r>
      <w:r w:rsidR="007948C2" w:rsidRPr="003118C5">
        <w:t xml:space="preserve"> whether the Harm suffered by the COVID-19 Vaccine Recipient caused, or materially contributed to, their death (having regard to the cause(s) of death specified in the death certificate or medical cause of death certificate).</w:t>
      </w:r>
      <w:bookmarkEnd w:id="509"/>
    </w:p>
    <w:p w14:paraId="2C1AA522" w14:textId="77777777" w:rsidR="00F46D96" w:rsidRPr="003118C5" w:rsidRDefault="00F46D96" w:rsidP="00EE796E">
      <w:pPr>
        <w:pStyle w:val="Heading1"/>
        <w:ind w:left="737"/>
      </w:pPr>
      <w:bookmarkStart w:id="512" w:name="_Ref86259829"/>
      <w:bookmarkStart w:id="513" w:name="_9kR3WTr29959AXEn7LHJliC88BH943VfGzw76ye"/>
      <w:bookmarkStart w:id="514" w:name="_Toc178235470"/>
      <w:bookmarkStart w:id="515" w:name="_Hlk81221318"/>
      <w:bookmarkStart w:id="516" w:name="_Toc81227449"/>
      <w:bookmarkStart w:id="517" w:name="_Ref83974182"/>
      <w:bookmarkStart w:id="518" w:name="_Hlk79584775"/>
      <w:bookmarkEnd w:id="450"/>
      <w:bookmarkEnd w:id="504"/>
      <w:r w:rsidRPr="003118C5">
        <w:lastRenderedPageBreak/>
        <w:t xml:space="preserve">Supporting </w:t>
      </w:r>
      <w:bookmarkStart w:id="519" w:name="_9kMHG5YVt4888DFQQ1khsrj"/>
      <w:r w:rsidRPr="003118C5">
        <w:t>Evidence</w:t>
      </w:r>
      <w:bookmarkEnd w:id="519"/>
      <w:r w:rsidRPr="003118C5">
        <w:t xml:space="preserve"> – Hospitalisation Requirement (</w:t>
      </w:r>
      <w:bookmarkStart w:id="520" w:name="_9kMHzG6ZWu5999BIlTlvJqqubbt3S"/>
      <w:r w:rsidRPr="003118C5">
        <w:t>Tier 1 and Tier 2</w:t>
      </w:r>
      <w:bookmarkEnd w:id="520"/>
      <w:r w:rsidRPr="003118C5">
        <w:t xml:space="preserve"> </w:t>
      </w:r>
      <w:bookmarkStart w:id="521" w:name="_9kMLAN6ZWu5779GOVFkiv"/>
      <w:r w:rsidRPr="003118C5">
        <w:t>claims</w:t>
      </w:r>
      <w:bookmarkEnd w:id="521"/>
      <w:r w:rsidRPr="003118C5">
        <w:t>)</w:t>
      </w:r>
      <w:bookmarkEnd w:id="512"/>
      <w:bookmarkEnd w:id="513"/>
      <w:bookmarkEnd w:id="514"/>
    </w:p>
    <w:p w14:paraId="153DCBBE" w14:textId="77777777" w:rsidR="00F46D96" w:rsidRPr="003118C5" w:rsidRDefault="00F46D96" w:rsidP="00EE796E">
      <w:pPr>
        <w:pStyle w:val="Heading2"/>
        <w:rPr>
          <w:rFonts w:eastAsia="Calibri"/>
        </w:rPr>
      </w:pPr>
      <w:r w:rsidRPr="003118C5">
        <w:rPr>
          <w:rFonts w:eastAsia="Calibri"/>
        </w:rPr>
        <w:t xml:space="preserve">This clause only applies to </w:t>
      </w:r>
      <w:bookmarkStart w:id="522" w:name="_9kMNM5YVt488899dSkuI"/>
      <w:r w:rsidRPr="003118C5">
        <w:rPr>
          <w:rFonts w:eastAsia="Calibri"/>
        </w:rPr>
        <w:t>Tier 1</w:t>
      </w:r>
      <w:bookmarkEnd w:id="522"/>
      <w:r w:rsidRPr="003118C5">
        <w:rPr>
          <w:rFonts w:eastAsia="Calibri"/>
        </w:rPr>
        <w:t xml:space="preserve"> and 2 </w:t>
      </w:r>
      <w:bookmarkStart w:id="523" w:name="_9kMLBO6ZWu5779GOVFkiv"/>
      <w:r w:rsidRPr="003118C5">
        <w:rPr>
          <w:rFonts w:eastAsia="Calibri"/>
        </w:rPr>
        <w:t>claims</w:t>
      </w:r>
      <w:bookmarkEnd w:id="523"/>
      <w:r w:rsidRPr="003118C5">
        <w:rPr>
          <w:rFonts w:eastAsia="Calibri"/>
        </w:rPr>
        <w:t>.</w:t>
      </w:r>
    </w:p>
    <w:p w14:paraId="7EBDE8F3" w14:textId="77777777" w:rsidR="00F46D96" w:rsidRPr="003118C5" w:rsidRDefault="00F46D96" w:rsidP="00EE796E">
      <w:pPr>
        <w:pStyle w:val="Heading2"/>
        <w:rPr>
          <w:rFonts w:eastAsia="Calibri"/>
        </w:rPr>
      </w:pPr>
      <w:bookmarkStart w:id="524" w:name="_Ref86391384"/>
      <w:r w:rsidRPr="003118C5">
        <w:rPr>
          <w:rFonts w:eastAsia="Calibri"/>
        </w:rPr>
        <w:t xml:space="preserve">If the COVID-19 Vaccine Recipient meets the Hospitalisation Requirement, the </w:t>
      </w:r>
      <w:r w:rsidR="00754175" w:rsidRPr="003118C5">
        <w:rPr>
          <w:rFonts w:eastAsia="Calibri"/>
        </w:rPr>
        <w:t>Claimant</w:t>
      </w:r>
      <w:r w:rsidRPr="003118C5">
        <w:rPr>
          <w:rFonts w:eastAsia="Calibri"/>
        </w:rPr>
        <w:t xml:space="preserve"> must provide:</w:t>
      </w:r>
      <w:bookmarkEnd w:id="524"/>
      <w:r w:rsidRPr="003118C5">
        <w:rPr>
          <w:rFonts w:eastAsia="Calibri"/>
        </w:rPr>
        <w:t xml:space="preserve"> </w:t>
      </w:r>
    </w:p>
    <w:p w14:paraId="569EA391" w14:textId="77777777" w:rsidR="00F46D96" w:rsidRPr="003118C5" w:rsidRDefault="00E24FA6" w:rsidP="00EE796E">
      <w:pPr>
        <w:pStyle w:val="Heading3"/>
        <w:rPr>
          <w:rFonts w:eastAsia="Calibri"/>
        </w:rPr>
      </w:pPr>
      <w:r w:rsidRPr="003118C5">
        <w:rPr>
          <w:rFonts w:eastAsia="Calibri"/>
        </w:rPr>
        <w:t xml:space="preserve">satisfactory </w:t>
      </w:r>
      <w:r w:rsidR="00F46D96" w:rsidRPr="003118C5">
        <w:rPr>
          <w:rFonts w:eastAsia="Calibri"/>
        </w:rPr>
        <w:t>documentation from the Hospital</w:t>
      </w:r>
      <w:r w:rsidR="006B4BC1" w:rsidRPr="003118C5">
        <w:rPr>
          <w:rFonts w:eastAsia="Calibri"/>
        </w:rPr>
        <w:t xml:space="preserve">, </w:t>
      </w:r>
      <w:r w:rsidR="00F46D96" w:rsidRPr="003118C5">
        <w:rPr>
          <w:rFonts w:eastAsia="Calibri"/>
        </w:rPr>
        <w:t>Reporting Practitioner</w:t>
      </w:r>
      <w:r w:rsidR="006B4BC1" w:rsidRPr="003118C5">
        <w:rPr>
          <w:rFonts w:eastAsia="Calibri"/>
        </w:rPr>
        <w:t xml:space="preserve"> or </w:t>
      </w:r>
      <w:r w:rsidR="00CC36F9" w:rsidRPr="003118C5">
        <w:rPr>
          <w:rFonts w:eastAsia="Calibri"/>
        </w:rPr>
        <w:t>Treating Practitioner</w:t>
      </w:r>
      <w:r w:rsidR="006B4BC1" w:rsidRPr="003118C5">
        <w:rPr>
          <w:rFonts w:eastAsia="Calibri"/>
        </w:rPr>
        <w:t xml:space="preserve"> </w:t>
      </w:r>
      <w:r w:rsidR="00F46D96" w:rsidRPr="003118C5">
        <w:rPr>
          <w:rFonts w:eastAsia="Calibri"/>
        </w:rPr>
        <w:t xml:space="preserve">verifying the </w:t>
      </w:r>
      <w:r w:rsidR="00A13584" w:rsidRPr="003118C5">
        <w:rPr>
          <w:rFonts w:eastAsia="Calibri"/>
        </w:rPr>
        <w:t xml:space="preserve">admission of the </w:t>
      </w:r>
      <w:r w:rsidR="00CC36F9" w:rsidRPr="003118C5">
        <w:rPr>
          <w:rFonts w:eastAsia="Calibri"/>
        </w:rPr>
        <w:t>COVID-19 Vaccine Recipient</w:t>
      </w:r>
      <w:r w:rsidR="00A13584" w:rsidRPr="003118C5">
        <w:rPr>
          <w:rFonts w:eastAsia="Calibri"/>
        </w:rPr>
        <w:t xml:space="preserve"> </w:t>
      </w:r>
      <w:r w:rsidR="00F46D96" w:rsidRPr="003118C5">
        <w:rPr>
          <w:rFonts w:eastAsia="Calibri"/>
        </w:rPr>
        <w:t xml:space="preserve">to Hospital </w:t>
      </w:r>
      <w:r w:rsidR="00172B5E" w:rsidRPr="003118C5">
        <w:rPr>
          <w:rFonts w:eastAsia="Calibri"/>
        </w:rPr>
        <w:t xml:space="preserve">as an inpatient </w:t>
      </w:r>
      <w:r w:rsidR="00F46D96" w:rsidRPr="003118C5">
        <w:rPr>
          <w:rFonts w:eastAsia="Calibri"/>
        </w:rPr>
        <w:t>where treatment for the</w:t>
      </w:r>
      <w:r w:rsidR="009F15C9" w:rsidRPr="003118C5">
        <w:rPr>
          <w:rFonts w:eastAsia="Calibri"/>
        </w:rPr>
        <w:t xml:space="preserve"> </w:t>
      </w:r>
      <w:r w:rsidR="00F46D96" w:rsidRPr="003118C5">
        <w:rPr>
          <w:rFonts w:eastAsia="Calibri"/>
        </w:rPr>
        <w:t>Harm was sought and received; and</w:t>
      </w:r>
    </w:p>
    <w:p w14:paraId="1EF5E418" w14:textId="77777777" w:rsidR="00F46D96" w:rsidRPr="003118C5" w:rsidRDefault="000F7A75" w:rsidP="00EE796E">
      <w:pPr>
        <w:pStyle w:val="Heading3"/>
        <w:rPr>
          <w:rFonts w:eastAsia="Calibri"/>
        </w:rPr>
      </w:pPr>
      <w:r w:rsidRPr="003118C5">
        <w:rPr>
          <w:rFonts w:eastAsia="Calibri"/>
        </w:rPr>
        <w:t>i</w:t>
      </w:r>
      <w:r w:rsidR="00F46D96" w:rsidRPr="003118C5">
        <w:rPr>
          <w:rFonts w:eastAsia="Calibri"/>
        </w:rPr>
        <w:t>f not already covered in that documentation</w:t>
      </w:r>
      <w:r w:rsidR="00F84598" w:rsidRPr="003118C5">
        <w:rPr>
          <w:rFonts w:eastAsia="Calibri"/>
        </w:rPr>
        <w:t>,</w:t>
      </w:r>
      <w:r w:rsidR="004B2C7A" w:rsidRPr="003118C5">
        <w:rPr>
          <w:rFonts w:eastAsia="Calibri"/>
        </w:rPr>
        <w:t xml:space="preserve"> </w:t>
      </w:r>
      <w:r w:rsidR="005504DB" w:rsidRPr="003118C5">
        <w:rPr>
          <w:rFonts w:eastAsia="Calibri"/>
        </w:rPr>
        <w:t>confirmation</w:t>
      </w:r>
      <w:r w:rsidR="00F46D96" w:rsidRPr="003118C5">
        <w:rPr>
          <w:rFonts w:eastAsia="Calibri"/>
        </w:rPr>
        <w:t>:</w:t>
      </w:r>
    </w:p>
    <w:p w14:paraId="5A3C2E34" w14:textId="77777777" w:rsidR="00F46D96" w:rsidRPr="003118C5" w:rsidRDefault="005504DB" w:rsidP="00EE796E">
      <w:pPr>
        <w:pStyle w:val="Heading4"/>
        <w:rPr>
          <w:rFonts w:eastAsia="Calibri"/>
        </w:rPr>
      </w:pPr>
      <w:r w:rsidRPr="003118C5">
        <w:rPr>
          <w:rFonts w:eastAsia="Calibri"/>
        </w:rPr>
        <w:t xml:space="preserve">of </w:t>
      </w:r>
      <w:r w:rsidR="00F46D96" w:rsidRPr="003118C5">
        <w:rPr>
          <w:rFonts w:eastAsia="Calibri"/>
        </w:rPr>
        <w:t>the Hospital</w:t>
      </w:r>
      <w:r w:rsidR="00CC36F9" w:rsidRPr="003118C5">
        <w:rPr>
          <w:rFonts w:eastAsia="Calibri"/>
        </w:rPr>
        <w:t>(</w:t>
      </w:r>
      <w:r w:rsidR="00F46D96" w:rsidRPr="003118C5">
        <w:rPr>
          <w:rFonts w:eastAsia="Calibri"/>
        </w:rPr>
        <w:t>s</w:t>
      </w:r>
      <w:r w:rsidR="00CC36F9" w:rsidRPr="003118C5">
        <w:rPr>
          <w:rFonts w:eastAsia="Calibri"/>
        </w:rPr>
        <w:t>)</w:t>
      </w:r>
      <w:r w:rsidR="00F46D96" w:rsidRPr="003118C5">
        <w:rPr>
          <w:rFonts w:eastAsia="Calibri"/>
        </w:rPr>
        <w:t xml:space="preserve"> where treatment for the Harm was sought and received; and</w:t>
      </w:r>
    </w:p>
    <w:p w14:paraId="51C577A7" w14:textId="77777777" w:rsidR="000E47A4" w:rsidRPr="003118C5" w:rsidRDefault="005504DB" w:rsidP="00EE796E">
      <w:pPr>
        <w:pStyle w:val="Heading4"/>
        <w:rPr>
          <w:rFonts w:eastAsia="Calibri"/>
        </w:rPr>
      </w:pPr>
      <w:r w:rsidRPr="003118C5">
        <w:rPr>
          <w:rFonts w:eastAsia="Calibri"/>
        </w:rPr>
        <w:t xml:space="preserve">of </w:t>
      </w:r>
      <w:r w:rsidR="00F46D96" w:rsidRPr="003118C5">
        <w:rPr>
          <w:rFonts w:eastAsia="Calibri"/>
        </w:rPr>
        <w:t>the date</w:t>
      </w:r>
      <w:r w:rsidR="00CC36F9" w:rsidRPr="003118C5">
        <w:rPr>
          <w:rFonts w:eastAsia="Calibri"/>
        </w:rPr>
        <w:t>(</w:t>
      </w:r>
      <w:r w:rsidR="00F46D96" w:rsidRPr="003118C5">
        <w:rPr>
          <w:rFonts w:eastAsia="Calibri"/>
        </w:rPr>
        <w:t>s</w:t>
      </w:r>
      <w:r w:rsidR="00CC36F9" w:rsidRPr="003118C5">
        <w:rPr>
          <w:rFonts w:eastAsia="Calibri"/>
        </w:rPr>
        <w:t>)</w:t>
      </w:r>
      <w:r w:rsidR="00F46D96" w:rsidRPr="003118C5">
        <w:rPr>
          <w:rFonts w:eastAsia="Calibri"/>
        </w:rPr>
        <w:t xml:space="preserve"> of any admission to Hospital </w:t>
      </w:r>
      <w:proofErr w:type="gramStart"/>
      <w:r w:rsidR="00F46D96" w:rsidRPr="003118C5">
        <w:rPr>
          <w:rFonts w:eastAsia="Calibri"/>
        </w:rPr>
        <w:t>as a result of</w:t>
      </w:r>
      <w:proofErr w:type="gramEnd"/>
      <w:r w:rsidR="00F46D96" w:rsidRPr="003118C5">
        <w:rPr>
          <w:rFonts w:eastAsia="Calibri"/>
        </w:rPr>
        <w:t xml:space="preserve"> the Harm and the date</w:t>
      </w:r>
      <w:r w:rsidR="00CC36F9" w:rsidRPr="003118C5">
        <w:rPr>
          <w:rFonts w:eastAsia="Calibri"/>
        </w:rPr>
        <w:t>(</w:t>
      </w:r>
      <w:r w:rsidR="00F46D96" w:rsidRPr="003118C5">
        <w:rPr>
          <w:rFonts w:eastAsia="Calibri"/>
        </w:rPr>
        <w:t>s</w:t>
      </w:r>
      <w:r w:rsidR="00CC36F9" w:rsidRPr="003118C5">
        <w:rPr>
          <w:rFonts w:eastAsia="Calibri"/>
        </w:rPr>
        <w:t>)</w:t>
      </w:r>
      <w:r w:rsidR="00F46D96" w:rsidRPr="003118C5">
        <w:rPr>
          <w:rFonts w:eastAsia="Calibri"/>
        </w:rPr>
        <w:t xml:space="preserve"> of discharge</w:t>
      </w:r>
      <w:r w:rsidR="00FF1A52" w:rsidRPr="003118C5">
        <w:rPr>
          <w:rFonts w:eastAsia="Calibri"/>
        </w:rPr>
        <w:t>.</w:t>
      </w:r>
    </w:p>
    <w:p w14:paraId="1F8C17B0" w14:textId="77777777" w:rsidR="00D35951" w:rsidRPr="003118C5" w:rsidRDefault="00F46D96" w:rsidP="00457CE3">
      <w:pPr>
        <w:pStyle w:val="Heading2"/>
        <w:rPr>
          <w:rFonts w:eastAsia="Calibri"/>
        </w:rPr>
      </w:pPr>
      <w:bookmarkStart w:id="525" w:name="_9kR3WTr2994ENeEn7LHJMaK25rN2MH0ka5esv2E"/>
      <w:bookmarkStart w:id="526" w:name="_Ref86249447"/>
      <w:bookmarkStart w:id="527" w:name="_Ref86250833"/>
      <w:r w:rsidRPr="003118C5">
        <w:rPr>
          <w:rFonts w:eastAsia="Calibri"/>
        </w:rPr>
        <w:t xml:space="preserve">If the COVID-19 Vaccine Recipient does not meet the Hospitalisation Requirement, the </w:t>
      </w:r>
      <w:r w:rsidR="00754175" w:rsidRPr="003118C5">
        <w:rPr>
          <w:rFonts w:eastAsia="Calibri"/>
        </w:rPr>
        <w:t>Claimant</w:t>
      </w:r>
      <w:r w:rsidRPr="003118C5">
        <w:rPr>
          <w:rFonts w:eastAsia="Calibri"/>
        </w:rPr>
        <w:t xml:space="preserve"> must</w:t>
      </w:r>
      <w:r w:rsidR="00191D58" w:rsidRPr="003118C5">
        <w:rPr>
          <w:rFonts w:eastAsia="Calibri"/>
        </w:rPr>
        <w:t xml:space="preserve"> </w:t>
      </w:r>
      <w:bookmarkStart w:id="528" w:name="_Ref86846876"/>
      <w:r w:rsidRPr="003118C5">
        <w:rPr>
          <w:rFonts w:eastAsia="Calibri"/>
        </w:rPr>
        <w:t>provide</w:t>
      </w:r>
      <w:r w:rsidR="00D35951" w:rsidRPr="003118C5">
        <w:rPr>
          <w:rFonts w:eastAsia="Calibri"/>
        </w:rPr>
        <w:t>:</w:t>
      </w:r>
      <w:bookmarkEnd w:id="525"/>
      <w:r w:rsidR="00214F7B" w:rsidRPr="003118C5">
        <w:rPr>
          <w:rFonts w:eastAsia="Calibri"/>
        </w:rPr>
        <w:t xml:space="preserve"> </w:t>
      </w:r>
    </w:p>
    <w:p w14:paraId="5C75827E" w14:textId="77777777" w:rsidR="004C63F6" w:rsidRPr="003118C5" w:rsidRDefault="004C63F6" w:rsidP="00973FE0">
      <w:pPr>
        <w:pStyle w:val="Heading3"/>
        <w:rPr>
          <w:rFonts w:eastAsia="Calibri"/>
        </w:rPr>
      </w:pPr>
      <w:r w:rsidRPr="003118C5">
        <w:rPr>
          <w:rFonts w:eastAsia="Calibri"/>
        </w:rPr>
        <w:t xml:space="preserve">satisfactory evidence from a Reporting Practitioner as to why the COVID-19 Vaccine Recipient was not admitted to Hospital, when they otherwise would have </w:t>
      </w:r>
      <w:proofErr w:type="gramStart"/>
      <w:r w:rsidRPr="003118C5">
        <w:rPr>
          <w:rFonts w:eastAsia="Calibri"/>
        </w:rPr>
        <w:t>been;</w:t>
      </w:r>
      <w:proofErr w:type="gramEnd"/>
    </w:p>
    <w:p w14:paraId="231C0786" w14:textId="77777777" w:rsidR="00AF34E3" w:rsidRPr="003118C5" w:rsidRDefault="005159C1" w:rsidP="00973FE0">
      <w:pPr>
        <w:pStyle w:val="Heading3"/>
        <w:rPr>
          <w:rFonts w:eastAsia="Calibri"/>
        </w:rPr>
      </w:pPr>
      <w:r w:rsidRPr="003118C5">
        <w:rPr>
          <w:rFonts w:eastAsia="Calibri"/>
        </w:rPr>
        <w:t>e</w:t>
      </w:r>
      <w:r w:rsidR="00214F7B" w:rsidRPr="003118C5">
        <w:rPr>
          <w:rFonts w:eastAsia="Calibri"/>
        </w:rPr>
        <w:t>ither</w:t>
      </w:r>
      <w:r w:rsidRPr="003118C5">
        <w:rPr>
          <w:rFonts w:eastAsia="Calibri"/>
        </w:rPr>
        <w:t xml:space="preserve"> satisfactory evidence</w:t>
      </w:r>
      <w:r w:rsidR="00AF34E3" w:rsidRPr="003118C5">
        <w:rPr>
          <w:rFonts w:eastAsia="Calibri"/>
        </w:rPr>
        <w:t>:</w:t>
      </w:r>
      <w:bookmarkEnd w:id="528"/>
    </w:p>
    <w:p w14:paraId="05595ACD" w14:textId="77777777" w:rsidR="00696602" w:rsidRPr="003118C5" w:rsidRDefault="000F7A75" w:rsidP="00F34982">
      <w:pPr>
        <w:pStyle w:val="Heading4"/>
        <w:rPr>
          <w:rFonts w:eastAsia="Calibri"/>
        </w:rPr>
      </w:pPr>
      <w:r w:rsidRPr="003118C5">
        <w:rPr>
          <w:rFonts w:eastAsia="Calibri"/>
        </w:rPr>
        <w:t>from a Reporting Practitioner as to</w:t>
      </w:r>
      <w:r w:rsidR="00D35951" w:rsidRPr="003118C5">
        <w:rPr>
          <w:rFonts w:eastAsia="Calibri"/>
        </w:rPr>
        <w:t xml:space="preserve"> </w:t>
      </w:r>
      <w:bookmarkEnd w:id="526"/>
      <w:r w:rsidR="007911FC" w:rsidRPr="003118C5">
        <w:rPr>
          <w:rFonts w:eastAsia="Calibri"/>
        </w:rPr>
        <w:t>whether</w:t>
      </w:r>
      <w:r w:rsidR="004C63F6" w:rsidRPr="003118C5">
        <w:rPr>
          <w:rFonts w:eastAsia="Calibri"/>
        </w:rPr>
        <w:t xml:space="preserve"> the COVID-19 Vaccine Recipient </w:t>
      </w:r>
      <w:r w:rsidR="008637AF" w:rsidRPr="003118C5">
        <w:rPr>
          <w:rFonts w:eastAsia="Calibri"/>
        </w:rPr>
        <w:t xml:space="preserve">was </w:t>
      </w:r>
      <w:r w:rsidR="004C63F6" w:rsidRPr="003118C5">
        <w:rPr>
          <w:rFonts w:eastAsia="Calibri"/>
        </w:rPr>
        <w:t xml:space="preserve">not admitted to Hospital </w:t>
      </w:r>
      <w:r w:rsidR="004366E1" w:rsidRPr="003118C5">
        <w:rPr>
          <w:rFonts w:eastAsia="Calibri"/>
        </w:rPr>
        <w:t xml:space="preserve">because of the nature of the </w:t>
      </w:r>
      <w:r w:rsidR="004C63F6" w:rsidRPr="003118C5">
        <w:rPr>
          <w:rFonts w:eastAsia="Calibri"/>
        </w:rPr>
        <w:t xml:space="preserve">COVID-19 Vaccine Related </w:t>
      </w:r>
      <w:r w:rsidR="004366E1" w:rsidRPr="003118C5">
        <w:rPr>
          <w:rFonts w:eastAsia="Calibri"/>
        </w:rPr>
        <w:t>Harm suffered</w:t>
      </w:r>
      <w:r w:rsidR="00696602" w:rsidRPr="003118C5">
        <w:rPr>
          <w:rFonts w:eastAsia="Calibri"/>
        </w:rPr>
        <w:t xml:space="preserve">; </w:t>
      </w:r>
      <w:r w:rsidR="00175A87" w:rsidRPr="003118C5">
        <w:rPr>
          <w:rFonts w:eastAsia="Calibri"/>
        </w:rPr>
        <w:t>or</w:t>
      </w:r>
    </w:p>
    <w:p w14:paraId="4FFD2A03" w14:textId="77777777" w:rsidR="00175A87" w:rsidRPr="003118C5" w:rsidRDefault="00175A87" w:rsidP="00F34982">
      <w:pPr>
        <w:pStyle w:val="Heading4"/>
        <w:rPr>
          <w:rFonts w:eastAsia="Calibri"/>
        </w:rPr>
      </w:pPr>
      <w:r w:rsidRPr="003118C5">
        <w:t xml:space="preserve">demonstrating that the COVID-19 Vaccine Recipient was in a rural or remote area at the time the </w:t>
      </w:r>
      <w:r w:rsidR="009F15C9" w:rsidRPr="003118C5">
        <w:t xml:space="preserve">COVID-19 Vaccine Related </w:t>
      </w:r>
      <w:r w:rsidRPr="003118C5">
        <w:t xml:space="preserve">Harm was suffered, making it difficult for </w:t>
      </w:r>
      <w:r w:rsidR="006C6428" w:rsidRPr="003118C5">
        <w:t>them</w:t>
      </w:r>
      <w:r w:rsidRPr="003118C5">
        <w:t xml:space="preserve"> to access a </w:t>
      </w:r>
      <w:proofErr w:type="gramStart"/>
      <w:r w:rsidRPr="003118C5">
        <w:t>Hospital</w:t>
      </w:r>
      <w:proofErr w:type="gramEnd"/>
      <w:r w:rsidRPr="003118C5">
        <w:t>; and</w:t>
      </w:r>
    </w:p>
    <w:p w14:paraId="3E419021" w14:textId="77777777" w:rsidR="00175A87" w:rsidRPr="003118C5" w:rsidRDefault="005159C1" w:rsidP="00973FE0">
      <w:pPr>
        <w:pStyle w:val="Heading3"/>
        <w:rPr>
          <w:rFonts w:eastAsia="Calibri"/>
        </w:rPr>
      </w:pPr>
      <w:r w:rsidRPr="003118C5">
        <w:rPr>
          <w:rFonts w:eastAsia="Calibri"/>
        </w:rPr>
        <w:t xml:space="preserve">satisfactory </w:t>
      </w:r>
      <w:r w:rsidR="00175A87" w:rsidRPr="003118C5">
        <w:rPr>
          <w:rFonts w:eastAsia="Calibri"/>
        </w:rPr>
        <w:t>evidence from a Reporting Practitioner as to:</w:t>
      </w:r>
    </w:p>
    <w:bookmarkEnd w:id="527"/>
    <w:p w14:paraId="74431010" w14:textId="38A5EC3D" w:rsidR="0017129E" w:rsidRPr="003118C5" w:rsidRDefault="00696602" w:rsidP="00457CE3">
      <w:pPr>
        <w:pStyle w:val="Heading4"/>
        <w:rPr>
          <w:rFonts w:eastAsia="Calibri"/>
        </w:rPr>
      </w:pPr>
      <w:r w:rsidRPr="003118C5">
        <w:rPr>
          <w:rFonts w:eastAsia="Calibri"/>
        </w:rPr>
        <w:t xml:space="preserve">the nature and duration of the </w:t>
      </w:r>
      <w:r w:rsidR="00087750">
        <w:t>O</w:t>
      </w:r>
      <w:r w:rsidRPr="003118C5">
        <w:t xml:space="preserve">utpatient </w:t>
      </w:r>
      <w:r w:rsidR="00087750">
        <w:t>C</w:t>
      </w:r>
      <w:r w:rsidRPr="003118C5">
        <w:t xml:space="preserve">are; </w:t>
      </w:r>
      <w:r w:rsidR="00175A87" w:rsidRPr="003118C5">
        <w:t>and</w:t>
      </w:r>
    </w:p>
    <w:p w14:paraId="4BCC19FE" w14:textId="0910378A" w:rsidR="00F46D96" w:rsidRPr="003118C5" w:rsidRDefault="0017129E" w:rsidP="00457CE3">
      <w:pPr>
        <w:pStyle w:val="Heading4"/>
        <w:rPr>
          <w:rFonts w:eastAsia="Calibri"/>
        </w:rPr>
      </w:pPr>
      <w:r w:rsidRPr="003118C5">
        <w:t xml:space="preserve">the </w:t>
      </w:r>
      <w:proofErr w:type="gramStart"/>
      <w:r w:rsidRPr="003118C5">
        <w:t>name</w:t>
      </w:r>
      <w:r w:rsidR="0002005A" w:rsidRPr="003118C5">
        <w:t xml:space="preserve">, </w:t>
      </w:r>
      <w:r w:rsidR="007B3331">
        <w:t>and</w:t>
      </w:r>
      <w:proofErr w:type="gramEnd"/>
      <w:r w:rsidR="007B3331">
        <w:t xml:space="preserve"> </w:t>
      </w:r>
      <w:r w:rsidR="0002005A" w:rsidRPr="003118C5">
        <w:t>contact details</w:t>
      </w:r>
      <w:r w:rsidR="001B5F99" w:rsidRPr="003118C5">
        <w:t xml:space="preserve"> </w:t>
      </w:r>
      <w:r w:rsidRPr="003118C5">
        <w:t xml:space="preserve">of </w:t>
      </w:r>
      <w:r w:rsidR="00283E95">
        <w:t xml:space="preserve">those who provided </w:t>
      </w:r>
      <w:r w:rsidR="00DC2C21">
        <w:t xml:space="preserve">the </w:t>
      </w:r>
      <w:r w:rsidR="00AF1EC0">
        <w:t xml:space="preserve">Outpatient Care </w:t>
      </w:r>
      <w:r w:rsidR="00283E95">
        <w:t>under subclause (</w:t>
      </w:r>
      <w:proofErr w:type="spellStart"/>
      <w:r w:rsidR="00283E95">
        <w:t>i</w:t>
      </w:r>
      <w:proofErr w:type="spellEnd"/>
      <w:r w:rsidR="00283E95">
        <w:t xml:space="preserve">) </w:t>
      </w:r>
      <w:r w:rsidRPr="003118C5">
        <w:t xml:space="preserve">to the COVID-19 Vaccine Recipient in relation to the </w:t>
      </w:r>
      <w:r w:rsidR="009F15C9" w:rsidRPr="003118C5">
        <w:t xml:space="preserve">COVID-19 Vaccine Related </w:t>
      </w:r>
      <w:r w:rsidRPr="003118C5">
        <w:t xml:space="preserve">Harm (if </w:t>
      </w:r>
      <w:r w:rsidR="006911EE" w:rsidRPr="003118C5">
        <w:t xml:space="preserve">available and </w:t>
      </w:r>
      <w:r w:rsidRPr="003118C5">
        <w:t>different from the Reporting Practitioner)</w:t>
      </w:r>
      <w:r w:rsidR="007E51A2" w:rsidRPr="003118C5">
        <w:t>.</w:t>
      </w:r>
    </w:p>
    <w:p w14:paraId="700DF991" w14:textId="77777777" w:rsidR="00782031" w:rsidRPr="003118C5" w:rsidRDefault="0014570A" w:rsidP="00EE796E">
      <w:pPr>
        <w:pStyle w:val="Heading1"/>
        <w:ind w:left="737"/>
      </w:pPr>
      <w:bookmarkStart w:id="529" w:name="_Toc88069854"/>
      <w:bookmarkStart w:id="530" w:name="_Toc88070110"/>
      <w:bookmarkStart w:id="531" w:name="_9kMIH5YVt4888CJjd7336C4zy"/>
      <w:bookmarkStart w:id="532" w:name="_Ref87212484"/>
      <w:bookmarkStart w:id="533" w:name="_Ref_ContractCompanion_9kb9Ur138"/>
      <w:bookmarkStart w:id="534" w:name="_9kR3WTr299588WEn7LHKmiC88BH943vBGzw76yx"/>
      <w:bookmarkStart w:id="535" w:name="_Toc178235471"/>
      <w:bookmarkEnd w:id="529"/>
      <w:bookmarkEnd w:id="530"/>
      <w:r w:rsidRPr="003118C5">
        <w:t>Supporting</w:t>
      </w:r>
      <w:bookmarkEnd w:id="531"/>
      <w:r w:rsidRPr="003118C5">
        <w:t xml:space="preserve"> </w:t>
      </w:r>
      <w:r w:rsidR="003817C6" w:rsidRPr="003118C5">
        <w:t>e</w:t>
      </w:r>
      <w:r w:rsidR="00782031" w:rsidRPr="003118C5">
        <w:t xml:space="preserve">vidence </w:t>
      </w:r>
      <w:r w:rsidR="003817C6" w:rsidRPr="003118C5">
        <w:t xml:space="preserve">and eligibility </w:t>
      </w:r>
      <w:r w:rsidR="00562B64" w:rsidRPr="003118C5">
        <w:t>–</w:t>
      </w:r>
      <w:r w:rsidR="00782031" w:rsidRPr="003118C5">
        <w:t xml:space="preserve"> </w:t>
      </w:r>
      <w:bookmarkEnd w:id="515"/>
      <w:bookmarkEnd w:id="516"/>
      <w:r w:rsidR="00915380" w:rsidRPr="003118C5">
        <w:t xml:space="preserve">Out of Pocket </w:t>
      </w:r>
      <w:r w:rsidR="009C12BF" w:rsidRPr="003118C5">
        <w:t>Expenses</w:t>
      </w:r>
      <w:bookmarkEnd w:id="517"/>
      <w:r w:rsidR="001641B1" w:rsidRPr="003118C5">
        <w:t xml:space="preserve"> (</w:t>
      </w:r>
      <w:bookmarkStart w:id="536" w:name="_9kMH0H6ZWu5999BIlTlvJqqubbt3S"/>
      <w:r w:rsidR="001641B1" w:rsidRPr="003118C5">
        <w:t>Tier 1 and Tier 2</w:t>
      </w:r>
      <w:bookmarkEnd w:id="536"/>
      <w:r w:rsidR="001641B1" w:rsidRPr="003118C5">
        <w:t xml:space="preserve"> </w:t>
      </w:r>
      <w:bookmarkStart w:id="537" w:name="_9kMLCP6ZWu5779GOVFkiv"/>
      <w:r w:rsidR="001641B1" w:rsidRPr="003118C5">
        <w:t>claims</w:t>
      </w:r>
      <w:bookmarkEnd w:id="537"/>
      <w:r w:rsidR="001641B1" w:rsidRPr="003118C5">
        <w:t>)</w:t>
      </w:r>
      <w:bookmarkEnd w:id="532"/>
      <w:bookmarkEnd w:id="533"/>
      <w:bookmarkEnd w:id="534"/>
      <w:bookmarkEnd w:id="535"/>
    </w:p>
    <w:p w14:paraId="632C16C6" w14:textId="77777777" w:rsidR="0063156E" w:rsidRPr="003118C5" w:rsidRDefault="0063156E" w:rsidP="0063156E">
      <w:pPr>
        <w:pStyle w:val="Heading2"/>
      </w:pPr>
      <w:bookmarkStart w:id="538" w:name="_Ref87212751"/>
      <w:bookmarkStart w:id="539" w:name="_9kR3WTr299569ZEn7LHKLjXpNP0wxtx1TV0yB46"/>
      <w:r w:rsidRPr="003118C5">
        <w:t xml:space="preserve">The </w:t>
      </w:r>
      <w:bookmarkStart w:id="540" w:name="_9kR3WTr2666BGREplmimqIKpn0tvFB6zgj1BZ66"/>
      <w:r w:rsidRPr="003118C5">
        <w:t xml:space="preserve">Eligible </w:t>
      </w:r>
      <w:r w:rsidR="00754175" w:rsidRPr="003118C5">
        <w:t>Claimant</w:t>
      </w:r>
      <w:r w:rsidRPr="003118C5">
        <w:t xml:space="preserve"> </w:t>
      </w:r>
      <w:r w:rsidR="00687432" w:rsidRPr="003118C5">
        <w:t>in a Tier 1 and Tier 2</w:t>
      </w:r>
      <w:bookmarkEnd w:id="540"/>
      <w:r w:rsidR="00687432" w:rsidRPr="003118C5">
        <w:t xml:space="preserve"> </w:t>
      </w:r>
      <w:bookmarkStart w:id="541" w:name="_9kMM4G6ZWu5779GOVFkiv"/>
      <w:r w:rsidR="00687432" w:rsidRPr="003118C5">
        <w:t>claim</w:t>
      </w:r>
      <w:bookmarkEnd w:id="541"/>
      <w:r w:rsidR="00687432" w:rsidRPr="003118C5">
        <w:t xml:space="preserve"> </w:t>
      </w:r>
      <w:r w:rsidRPr="003118C5">
        <w:t xml:space="preserve">will be eligible for Compensation for </w:t>
      </w:r>
      <w:proofErr w:type="gramStart"/>
      <w:r w:rsidRPr="003118C5">
        <w:t>past</w:t>
      </w:r>
      <w:proofErr w:type="gramEnd"/>
      <w:r w:rsidRPr="003118C5">
        <w:t xml:space="preserve"> Out of Pocket Expenses if:</w:t>
      </w:r>
      <w:bookmarkEnd w:id="538"/>
      <w:bookmarkEnd w:id="539"/>
    </w:p>
    <w:p w14:paraId="2D72A7BC" w14:textId="77777777" w:rsidR="0063156E" w:rsidRPr="003118C5" w:rsidRDefault="0063156E" w:rsidP="0063156E">
      <w:pPr>
        <w:pStyle w:val="Heading3"/>
      </w:pPr>
      <w:r w:rsidRPr="003118C5">
        <w:t>Out of Pocket Expenses</w:t>
      </w:r>
      <w:r w:rsidR="00D75142" w:rsidRPr="003118C5">
        <w:t xml:space="preserve"> were incurred</w:t>
      </w:r>
      <w:r w:rsidRPr="003118C5">
        <w:t>;</w:t>
      </w:r>
      <w:r w:rsidR="00F7574C" w:rsidRPr="003118C5">
        <w:t xml:space="preserve"> and</w:t>
      </w:r>
    </w:p>
    <w:p w14:paraId="2299B02A" w14:textId="77777777" w:rsidR="00107F04" w:rsidRPr="003118C5" w:rsidRDefault="0063156E" w:rsidP="00457CE3">
      <w:pPr>
        <w:pStyle w:val="Heading3"/>
      </w:pPr>
      <w:r w:rsidRPr="003118C5">
        <w:lastRenderedPageBreak/>
        <w:t xml:space="preserve">the Eligible </w:t>
      </w:r>
      <w:r w:rsidR="00754175" w:rsidRPr="003118C5">
        <w:t>Claimant</w:t>
      </w:r>
      <w:r w:rsidRPr="003118C5">
        <w:t xml:space="preserve"> provides </w:t>
      </w:r>
      <w:r w:rsidR="003B2398" w:rsidRPr="003118C5">
        <w:t xml:space="preserve">satisfactory </w:t>
      </w:r>
      <w:r w:rsidRPr="003118C5">
        <w:t xml:space="preserve">evidence demonstrating that </w:t>
      </w:r>
      <w:r w:rsidR="003B43FF" w:rsidRPr="003118C5">
        <w:t xml:space="preserve">such </w:t>
      </w:r>
      <w:r w:rsidR="006048D8" w:rsidRPr="003118C5">
        <w:t>Out of Pocket Expenses</w:t>
      </w:r>
      <w:r w:rsidR="00D75142" w:rsidRPr="003118C5">
        <w:t xml:space="preserve"> </w:t>
      </w:r>
      <w:r w:rsidR="009F2801" w:rsidRPr="003118C5">
        <w:t>were</w:t>
      </w:r>
      <w:r w:rsidR="00D75142" w:rsidRPr="003118C5">
        <w:t xml:space="preserve"> incurred</w:t>
      </w:r>
      <w:r w:rsidR="00404902" w:rsidRPr="003118C5">
        <w:t>.</w:t>
      </w:r>
    </w:p>
    <w:p w14:paraId="7D07FF11" w14:textId="77777777" w:rsidR="00500F1B" w:rsidRPr="003118C5" w:rsidRDefault="00F51719" w:rsidP="00EE796E">
      <w:pPr>
        <w:pStyle w:val="Heading2"/>
      </w:pPr>
      <w:r w:rsidRPr="003118C5">
        <w:t>C</w:t>
      </w:r>
      <w:r w:rsidR="00D873A3" w:rsidRPr="003118C5">
        <w:t xml:space="preserve">laims </w:t>
      </w:r>
      <w:r w:rsidR="0014570A" w:rsidRPr="003118C5">
        <w:t>for</w:t>
      </w:r>
      <w:r w:rsidRPr="003118C5">
        <w:t xml:space="preserve"> </w:t>
      </w:r>
      <w:r w:rsidR="008821BF" w:rsidRPr="003118C5">
        <w:t xml:space="preserve">Compensation for </w:t>
      </w:r>
      <w:proofErr w:type="gramStart"/>
      <w:r w:rsidR="003D4200" w:rsidRPr="003118C5">
        <w:t>past</w:t>
      </w:r>
      <w:proofErr w:type="gramEnd"/>
      <w:r w:rsidR="003D4200" w:rsidRPr="003118C5">
        <w:t xml:space="preserve"> Out of Pocket </w:t>
      </w:r>
      <w:r w:rsidR="009C12BF" w:rsidRPr="003118C5">
        <w:t xml:space="preserve">Expenses </w:t>
      </w:r>
      <w:r w:rsidR="0014570A" w:rsidRPr="003118C5">
        <w:t>must be accompanied by:</w:t>
      </w:r>
      <w:r w:rsidR="003B308E" w:rsidRPr="003118C5">
        <w:t xml:space="preserve"> </w:t>
      </w:r>
    </w:p>
    <w:p w14:paraId="36D117C7" w14:textId="0DC1F9D1" w:rsidR="00B6311E" w:rsidRPr="003118C5" w:rsidRDefault="003B2398" w:rsidP="00EE796E">
      <w:pPr>
        <w:pStyle w:val="Heading3"/>
      </w:pPr>
      <w:r w:rsidRPr="003118C5">
        <w:t xml:space="preserve">satisfactory </w:t>
      </w:r>
      <w:r w:rsidR="00F01F09" w:rsidRPr="003118C5">
        <w:t>e</w:t>
      </w:r>
      <w:r w:rsidR="00BD3685" w:rsidRPr="003118C5">
        <w:t xml:space="preserve">vidence of </w:t>
      </w:r>
      <w:r w:rsidR="003B43FF" w:rsidRPr="003118C5">
        <w:t xml:space="preserve">the </w:t>
      </w:r>
      <w:proofErr w:type="gramStart"/>
      <w:r w:rsidR="0062393E" w:rsidRPr="003118C5">
        <w:t>Out of Pocket</w:t>
      </w:r>
      <w:proofErr w:type="gramEnd"/>
      <w:r w:rsidR="0062393E" w:rsidRPr="003118C5">
        <w:t xml:space="preserve"> Expenses</w:t>
      </w:r>
      <w:r w:rsidR="00673688" w:rsidRPr="003118C5">
        <w:t xml:space="preserve"> incurred</w:t>
      </w:r>
      <w:r w:rsidR="00BD3685" w:rsidRPr="003118C5">
        <w:t xml:space="preserve"> </w:t>
      </w:r>
      <w:r w:rsidR="00B6311E" w:rsidRPr="003118C5">
        <w:t>(</w:t>
      </w:r>
      <w:r w:rsidR="007B3331" w:rsidRPr="003118C5">
        <w:t>e.g.,</w:t>
      </w:r>
      <w:r w:rsidR="00B6311E" w:rsidRPr="003118C5">
        <w:t xml:space="preserve"> receipts</w:t>
      </w:r>
      <w:r w:rsidR="003B43FF" w:rsidRPr="003118C5">
        <w:t xml:space="preserve"> </w:t>
      </w:r>
      <w:r w:rsidR="00954774" w:rsidRPr="003118C5">
        <w:t>and/</w:t>
      </w:r>
      <w:r w:rsidR="003B43FF" w:rsidRPr="003118C5">
        <w:t>or records of treatment</w:t>
      </w:r>
      <w:r w:rsidR="00B6311E" w:rsidRPr="003118C5">
        <w:t>)</w:t>
      </w:r>
      <w:r w:rsidR="00F01F09" w:rsidRPr="003118C5">
        <w:t>;</w:t>
      </w:r>
    </w:p>
    <w:p w14:paraId="0E89F6A7" w14:textId="2EED83FD" w:rsidR="00F7251B" w:rsidRPr="003118C5" w:rsidRDefault="005159C1" w:rsidP="00EE796E">
      <w:pPr>
        <w:pStyle w:val="Heading3"/>
      </w:pPr>
      <w:r w:rsidRPr="003118C5">
        <w:rPr>
          <w:rFonts w:eastAsia="Calibri"/>
        </w:rPr>
        <w:t xml:space="preserve">satisfactory </w:t>
      </w:r>
      <w:r w:rsidR="00F7251B" w:rsidRPr="003118C5">
        <w:t xml:space="preserve">evidence </w:t>
      </w:r>
      <w:r w:rsidR="008B089F" w:rsidRPr="003118C5">
        <w:t xml:space="preserve">that each of the past Out of Pocket Expenses claimed were most likely incurred </w:t>
      </w:r>
      <w:proofErr w:type="gramStart"/>
      <w:r w:rsidR="008B089F" w:rsidRPr="003118C5">
        <w:t>as a result of</w:t>
      </w:r>
      <w:proofErr w:type="gramEnd"/>
      <w:r w:rsidR="008B089F" w:rsidRPr="003118C5">
        <w:t xml:space="preserve"> the Harm, including </w:t>
      </w:r>
      <w:r w:rsidR="00C83D2F" w:rsidRPr="003118C5">
        <w:t xml:space="preserve">from </w:t>
      </w:r>
      <w:r w:rsidR="00834A72" w:rsidRPr="003118C5">
        <w:t>the</w:t>
      </w:r>
      <w:r w:rsidR="00C83D2F" w:rsidRPr="003118C5">
        <w:t xml:space="preserve"> Reporting Practitioner (as set out in clause </w:t>
      </w:r>
      <w:r w:rsidR="002037AA" w:rsidRPr="003118C5">
        <w:fldChar w:fldCharType="begin"/>
      </w:r>
      <w:r w:rsidR="002037AA" w:rsidRPr="003118C5">
        <w:instrText xml:space="preserve"> REF _Ref86654134 \r \h </w:instrText>
      </w:r>
      <w:r w:rsidR="003118C5">
        <w:instrText xml:space="preserve"> \* MERGEFORMAT </w:instrText>
      </w:r>
      <w:r w:rsidR="002037AA" w:rsidRPr="003118C5">
        <w:fldChar w:fldCharType="separate"/>
      </w:r>
      <w:bookmarkStart w:id="542" w:name="_9kMHG5YVt4BB7BIfGp9NJKNw39s34oehz9XIM2o"/>
      <w:r w:rsidR="00EA4ED1">
        <w:t>16(3)(d)</w:t>
      </w:r>
      <w:bookmarkEnd w:id="542"/>
      <w:r w:rsidR="002037AA" w:rsidRPr="003118C5">
        <w:fldChar w:fldCharType="end"/>
      </w:r>
      <w:r w:rsidR="00C83D2F" w:rsidRPr="003118C5">
        <w:t>)</w:t>
      </w:r>
      <w:r w:rsidR="00F7251B" w:rsidRPr="003118C5">
        <w:t>;</w:t>
      </w:r>
      <w:r w:rsidR="00B76116" w:rsidRPr="003118C5">
        <w:t xml:space="preserve"> </w:t>
      </w:r>
      <w:r w:rsidR="009E7FD8" w:rsidRPr="003118C5">
        <w:t>and</w:t>
      </w:r>
    </w:p>
    <w:p w14:paraId="5DC81179" w14:textId="77777777" w:rsidR="00071481" w:rsidRPr="003118C5" w:rsidRDefault="00213D3D" w:rsidP="00071481">
      <w:pPr>
        <w:pStyle w:val="Heading3"/>
      </w:pPr>
      <w:r w:rsidRPr="003118C5">
        <w:t xml:space="preserve">evidence of any payments received from, amounts payable by, or entitlement to payments (whole or partial) from a Third Party Payer for </w:t>
      </w:r>
      <w:r w:rsidR="00972858" w:rsidRPr="003118C5">
        <w:t xml:space="preserve">past </w:t>
      </w:r>
      <w:r w:rsidRPr="003118C5">
        <w:t xml:space="preserve">Out of Pocket Expenses in respect of which a Claim is made (e.g. evidence of </w:t>
      </w:r>
      <w:bookmarkStart w:id="543" w:name="_9kMNM5YVt4668GJPHy0ts7vx628"/>
      <w:bookmarkStart w:id="544" w:name="_9kMNM5YVt4668HNSHy0ts7vx628"/>
      <w:r w:rsidRPr="003118C5">
        <w:t>compensation</w:t>
      </w:r>
      <w:bookmarkEnd w:id="543"/>
      <w:bookmarkEnd w:id="544"/>
      <w:r w:rsidRPr="003118C5">
        <w:t xml:space="preserve"> for</w:t>
      </w:r>
      <w:r w:rsidR="00972858" w:rsidRPr="003118C5">
        <w:t xml:space="preserve"> past</w:t>
      </w:r>
      <w:r w:rsidRPr="003118C5">
        <w:t xml:space="preserve"> Out of Pocket Expenses previously received from a Third Party Payer) or, otherwise, a statement from the </w:t>
      </w:r>
      <w:r w:rsidR="00754175" w:rsidRPr="003118C5">
        <w:t>Claimant</w:t>
      </w:r>
      <w:r w:rsidRPr="003118C5">
        <w:t xml:space="preserve"> or the COVID-19 Vaccine Recipient declaring </w:t>
      </w:r>
      <w:r w:rsidR="00BE6B1F" w:rsidRPr="003118C5">
        <w:t xml:space="preserve">either </w:t>
      </w:r>
      <w:r w:rsidRPr="003118C5">
        <w:t xml:space="preserve">that no such entitlement </w:t>
      </w:r>
      <w:r w:rsidR="00053E5A" w:rsidRPr="003118C5">
        <w:t xml:space="preserve">exists </w:t>
      </w:r>
      <w:r w:rsidRPr="003118C5">
        <w:t>and/or no such payments have been made</w:t>
      </w:r>
      <w:r w:rsidR="0094405A" w:rsidRPr="003118C5">
        <w:t>,</w:t>
      </w:r>
      <w:r w:rsidR="00BE6B1F" w:rsidRPr="003118C5">
        <w:t xml:space="preserve"> or that any</w:t>
      </w:r>
      <w:r w:rsidR="00D405F8" w:rsidRPr="003118C5">
        <w:t xml:space="preserve"> such amounts</w:t>
      </w:r>
      <w:r w:rsidR="00BE6B1F" w:rsidRPr="003118C5">
        <w:t xml:space="preserve"> </w:t>
      </w:r>
      <w:r w:rsidR="00876314" w:rsidRPr="003118C5">
        <w:t>paid or entitled to be paid have been deducted from the amount of Compensation claimed</w:t>
      </w:r>
      <w:r w:rsidR="00BA7189" w:rsidRPr="003118C5">
        <w:t>.</w:t>
      </w:r>
      <w:r w:rsidR="00053E5A" w:rsidRPr="003118C5">
        <w:t xml:space="preserve"> </w:t>
      </w:r>
    </w:p>
    <w:p w14:paraId="5F53409F" w14:textId="77777777" w:rsidR="006C51CC" w:rsidRPr="003118C5" w:rsidRDefault="006C51CC" w:rsidP="006C51CC">
      <w:pPr>
        <w:pStyle w:val="Heading2"/>
      </w:pPr>
      <w:bookmarkStart w:id="545" w:name="_Ref87212818"/>
      <w:bookmarkStart w:id="546" w:name="_9kR3WTr29956AaEn7LHKNlXpNP0wxtx1TV0yB46"/>
      <w:r w:rsidRPr="003118C5">
        <w:t xml:space="preserve">The </w:t>
      </w:r>
      <w:bookmarkStart w:id="547" w:name="_9kR3WTr2666BHSEplmimqIKpn0tvFB6zgj1BZKO"/>
      <w:r w:rsidRPr="003118C5">
        <w:t xml:space="preserve">Eligible </w:t>
      </w:r>
      <w:r w:rsidR="00754175" w:rsidRPr="003118C5">
        <w:t>Claimant</w:t>
      </w:r>
      <w:r w:rsidRPr="003118C5">
        <w:t xml:space="preserve"> </w:t>
      </w:r>
      <w:r w:rsidR="002367D5" w:rsidRPr="003118C5">
        <w:t>in a Tier 1 or Tier 2</w:t>
      </w:r>
      <w:bookmarkEnd w:id="547"/>
      <w:r w:rsidR="002367D5" w:rsidRPr="003118C5">
        <w:t xml:space="preserve"> </w:t>
      </w:r>
      <w:bookmarkStart w:id="548" w:name="_9kMM5H6ZWu5779GOVFkiv"/>
      <w:r w:rsidR="002367D5" w:rsidRPr="003118C5">
        <w:t>claim</w:t>
      </w:r>
      <w:bookmarkEnd w:id="548"/>
      <w:r w:rsidR="002367D5" w:rsidRPr="003118C5">
        <w:t xml:space="preserve"> </w:t>
      </w:r>
      <w:r w:rsidRPr="003118C5">
        <w:t>will be eligible for Compensation for future Out of Pocket Expenses if:</w:t>
      </w:r>
      <w:bookmarkEnd w:id="545"/>
      <w:bookmarkEnd w:id="546"/>
    </w:p>
    <w:p w14:paraId="17E302A9" w14:textId="77777777" w:rsidR="006C51CC" w:rsidRPr="003118C5" w:rsidRDefault="00AF225D" w:rsidP="006C51CC">
      <w:pPr>
        <w:pStyle w:val="Heading3"/>
      </w:pPr>
      <w:r w:rsidRPr="003118C5">
        <w:t xml:space="preserve">the COVID-19 Vaccine Recipient is most likely to incur </w:t>
      </w:r>
      <w:r w:rsidR="006C51CC" w:rsidRPr="003118C5">
        <w:t xml:space="preserve">Out of Pocket Expenses in the future; </w:t>
      </w:r>
      <w:r w:rsidR="00404902" w:rsidRPr="003118C5">
        <w:t>and</w:t>
      </w:r>
    </w:p>
    <w:p w14:paraId="7AE9BA46" w14:textId="77777777" w:rsidR="006C51CC" w:rsidRPr="003118C5" w:rsidRDefault="00490592" w:rsidP="006C51CC">
      <w:pPr>
        <w:pStyle w:val="Heading3"/>
      </w:pPr>
      <w:r w:rsidRPr="003118C5">
        <w:t xml:space="preserve">the Eligible Claimant </w:t>
      </w:r>
      <w:r w:rsidR="006C51CC" w:rsidRPr="003118C5">
        <w:t xml:space="preserve">provides </w:t>
      </w:r>
      <w:r w:rsidR="000B31AA" w:rsidRPr="003118C5">
        <w:t xml:space="preserve">satisfactory </w:t>
      </w:r>
      <w:r w:rsidR="006C51CC" w:rsidRPr="003118C5">
        <w:t xml:space="preserve">evidence demonstrating that </w:t>
      </w:r>
      <w:r w:rsidR="006D2C30" w:rsidRPr="003118C5">
        <w:t xml:space="preserve">such </w:t>
      </w:r>
      <w:r w:rsidR="006C51CC" w:rsidRPr="003118C5">
        <w:t xml:space="preserve">Out of Pocket Expenses </w:t>
      </w:r>
      <w:r w:rsidRPr="003118C5">
        <w:t xml:space="preserve">are most likely to be incurred </w:t>
      </w:r>
      <w:r w:rsidR="006C51CC" w:rsidRPr="003118C5">
        <w:t>in the future</w:t>
      </w:r>
      <w:r w:rsidR="00404902" w:rsidRPr="003118C5">
        <w:t>.</w:t>
      </w:r>
    </w:p>
    <w:p w14:paraId="739C0810" w14:textId="77777777" w:rsidR="00255A13" w:rsidRPr="003118C5" w:rsidRDefault="00F51719" w:rsidP="00457CE3">
      <w:pPr>
        <w:pStyle w:val="Heading2"/>
      </w:pPr>
      <w:r w:rsidRPr="003118C5">
        <w:t>C</w:t>
      </w:r>
      <w:r w:rsidR="00255A13" w:rsidRPr="003118C5">
        <w:t xml:space="preserve">laims for </w:t>
      </w:r>
      <w:r w:rsidR="008821BF" w:rsidRPr="003118C5">
        <w:t xml:space="preserve">Compensation for </w:t>
      </w:r>
      <w:r w:rsidR="00255A13" w:rsidRPr="003118C5">
        <w:t xml:space="preserve">future Out of Pocket </w:t>
      </w:r>
      <w:r w:rsidR="00D84149" w:rsidRPr="003118C5">
        <w:t>Expenses</w:t>
      </w:r>
      <w:r w:rsidR="00255A13" w:rsidRPr="003118C5">
        <w:t xml:space="preserve"> must be accompanied by:</w:t>
      </w:r>
    </w:p>
    <w:p w14:paraId="43EE38BC" w14:textId="18CF49F9" w:rsidR="006D01E4" w:rsidRPr="003118C5" w:rsidRDefault="005159C1" w:rsidP="006D01E4">
      <w:pPr>
        <w:pStyle w:val="Heading3"/>
      </w:pPr>
      <w:r w:rsidRPr="003118C5">
        <w:rPr>
          <w:rFonts w:eastAsia="Calibri"/>
        </w:rPr>
        <w:t xml:space="preserve">satisfactory </w:t>
      </w:r>
      <w:r w:rsidR="006D01E4" w:rsidRPr="003118C5">
        <w:t xml:space="preserve">evidence of the likely cost of the </w:t>
      </w:r>
      <w:proofErr w:type="gramStart"/>
      <w:r w:rsidR="006D01E4" w:rsidRPr="003118C5">
        <w:t>Out of Pocket</w:t>
      </w:r>
      <w:proofErr w:type="gramEnd"/>
      <w:r w:rsidR="006D01E4" w:rsidRPr="003118C5">
        <w:t xml:space="preserve"> Expenses (</w:t>
      </w:r>
      <w:r w:rsidR="007B3331" w:rsidRPr="003118C5">
        <w:t>e.g.,</w:t>
      </w:r>
      <w:r w:rsidR="006D01E4" w:rsidRPr="003118C5">
        <w:t xml:space="preserve"> quotes);</w:t>
      </w:r>
    </w:p>
    <w:p w14:paraId="250365EE" w14:textId="73F052BB" w:rsidR="00644D1B" w:rsidRPr="003118C5" w:rsidRDefault="005159C1" w:rsidP="00571BC8">
      <w:pPr>
        <w:pStyle w:val="Heading3"/>
      </w:pPr>
      <w:r w:rsidRPr="003118C5">
        <w:rPr>
          <w:rFonts w:eastAsia="Calibri"/>
        </w:rPr>
        <w:t xml:space="preserve">satisfactory </w:t>
      </w:r>
      <w:r w:rsidR="00F01F09" w:rsidRPr="003118C5">
        <w:t>e</w:t>
      </w:r>
      <w:r w:rsidR="00255A13" w:rsidRPr="003118C5">
        <w:t xml:space="preserve">vidence </w:t>
      </w:r>
      <w:r w:rsidR="006D01E4" w:rsidRPr="003118C5">
        <w:t xml:space="preserve">that each of the future Out of Pocket Expenses claimed are most likely required </w:t>
      </w:r>
      <w:proofErr w:type="gramStart"/>
      <w:r w:rsidR="006D01E4" w:rsidRPr="003118C5">
        <w:t>as a result of</w:t>
      </w:r>
      <w:proofErr w:type="gramEnd"/>
      <w:r w:rsidR="006D01E4" w:rsidRPr="003118C5">
        <w:t xml:space="preserve"> the Harm, including </w:t>
      </w:r>
      <w:r w:rsidR="00BE2BD2" w:rsidRPr="003118C5">
        <w:t xml:space="preserve">from </w:t>
      </w:r>
      <w:r w:rsidR="00834A72" w:rsidRPr="003118C5">
        <w:t>the</w:t>
      </w:r>
      <w:r w:rsidR="00BE2BD2" w:rsidRPr="003118C5">
        <w:t xml:space="preserve"> Reporting Practitioner as </w:t>
      </w:r>
      <w:r w:rsidR="00F635AA" w:rsidRPr="003118C5">
        <w:t xml:space="preserve">referred to in </w:t>
      </w:r>
      <w:r w:rsidR="00BE2BD2" w:rsidRPr="003118C5">
        <w:t>clause</w:t>
      </w:r>
      <w:r w:rsidR="00E75BAC" w:rsidRPr="003118C5">
        <w:t xml:space="preserve"> </w:t>
      </w:r>
      <w:r w:rsidR="00DF2D89" w:rsidRPr="003118C5">
        <w:fldChar w:fldCharType="begin"/>
      </w:r>
      <w:r w:rsidR="00DF2D89" w:rsidRPr="003118C5">
        <w:instrText xml:space="preserve"> REF _Ref86778905 \w \h </w:instrText>
      </w:r>
      <w:r w:rsidR="003118C5">
        <w:instrText xml:space="preserve"> \* MERGEFORMAT </w:instrText>
      </w:r>
      <w:r w:rsidR="00DF2D89" w:rsidRPr="003118C5">
        <w:fldChar w:fldCharType="separate"/>
      </w:r>
      <w:bookmarkStart w:id="549" w:name="_9kMHG5YVt4BB7BJgGp9NJKNx49s34oehz9XIM2o"/>
      <w:r w:rsidR="00EA4ED1">
        <w:t>16(3)(e)</w:t>
      </w:r>
      <w:bookmarkEnd w:id="549"/>
      <w:r w:rsidR="00DF2D89" w:rsidRPr="003118C5">
        <w:fldChar w:fldCharType="end"/>
      </w:r>
      <w:r w:rsidR="00644D1B" w:rsidRPr="003118C5">
        <w:t>;</w:t>
      </w:r>
    </w:p>
    <w:p w14:paraId="0E6A28F1" w14:textId="77777777" w:rsidR="00080162" w:rsidRPr="003118C5" w:rsidRDefault="008200AD" w:rsidP="00824210">
      <w:pPr>
        <w:pStyle w:val="Heading3"/>
      </w:pPr>
      <w:r w:rsidRPr="003118C5">
        <w:t xml:space="preserve">evidence of any payments received from, amounts payable by, or entitlement to payments (whole or partial) from a Third Party Payer for future Out of Pocket Expenses in respect of which a Claim is made (e.g. evidence of </w:t>
      </w:r>
      <w:bookmarkStart w:id="550" w:name="_9kMON5YVt4668GJPHy0ts7vx628"/>
      <w:bookmarkStart w:id="551" w:name="_9kMON5YVt4668HNSHy0ts7vx628"/>
      <w:r w:rsidRPr="003118C5">
        <w:t>compensation</w:t>
      </w:r>
      <w:bookmarkEnd w:id="550"/>
      <w:bookmarkEnd w:id="551"/>
      <w:r w:rsidRPr="003118C5">
        <w:t xml:space="preserve"> for future Out of Pocket Expenses previously received from a Third Party Payer) or, otherwise, a statement from the </w:t>
      </w:r>
      <w:r w:rsidR="00754175" w:rsidRPr="003118C5">
        <w:t>Claimant</w:t>
      </w:r>
      <w:r w:rsidRPr="003118C5">
        <w:t xml:space="preserve"> or the COVID-19 Vaccine Recipient declaring</w:t>
      </w:r>
      <w:r w:rsidR="0094405A" w:rsidRPr="003118C5">
        <w:t xml:space="preserve"> either</w:t>
      </w:r>
      <w:r w:rsidRPr="003118C5">
        <w:t xml:space="preserve"> that no such entitlement</w:t>
      </w:r>
      <w:r w:rsidR="00C80982" w:rsidRPr="003118C5">
        <w:t xml:space="preserve"> exists </w:t>
      </w:r>
      <w:r w:rsidRPr="003118C5">
        <w:t>and/or no such payments have been made</w:t>
      </w:r>
      <w:r w:rsidR="0094405A" w:rsidRPr="003118C5">
        <w:t xml:space="preserve">, or that any </w:t>
      </w:r>
      <w:r w:rsidR="00D405F8" w:rsidRPr="003118C5">
        <w:t>such amounts</w:t>
      </w:r>
      <w:r w:rsidR="0094405A" w:rsidRPr="003118C5">
        <w:t xml:space="preserve"> paid or entitled to be paid have been deducted from the amount of Compensation claimed</w:t>
      </w:r>
      <w:r w:rsidR="006D01E4" w:rsidRPr="003118C5">
        <w:t>.</w:t>
      </w:r>
      <w:r w:rsidR="00671514" w:rsidRPr="003118C5">
        <w:t xml:space="preserve"> </w:t>
      </w:r>
    </w:p>
    <w:p w14:paraId="19B151FC" w14:textId="77777777" w:rsidR="00CE659E" w:rsidRPr="003118C5" w:rsidRDefault="00CE659E" w:rsidP="00CE659E">
      <w:pPr>
        <w:pStyle w:val="Heading2"/>
      </w:pPr>
      <w:bookmarkStart w:id="552" w:name="_Toc84862464"/>
      <w:bookmarkStart w:id="553" w:name="_Toc84862465"/>
      <w:bookmarkStart w:id="554" w:name="_Toc84862466"/>
      <w:bookmarkStart w:id="555" w:name="_Toc84862467"/>
      <w:bookmarkStart w:id="556" w:name="_9kR3WTr29957GfEn7LHKPWKpn0tvFLFyBC0JNOV"/>
      <w:bookmarkStart w:id="557" w:name="_Hlk81221795"/>
      <w:bookmarkStart w:id="558" w:name="_Toc81227450"/>
      <w:bookmarkStart w:id="559" w:name="_Ref87212545"/>
      <w:bookmarkStart w:id="560" w:name="_Hlk81835509"/>
      <w:bookmarkEnd w:id="552"/>
      <w:bookmarkEnd w:id="553"/>
      <w:bookmarkEnd w:id="554"/>
      <w:bookmarkEnd w:id="555"/>
      <w:r w:rsidRPr="003118C5">
        <w:t>Claimants may also submit any other information that the Claimant considers relevant to the Claim for</w:t>
      </w:r>
      <w:r w:rsidR="00913508" w:rsidRPr="003118C5">
        <w:t xml:space="preserve"> past and/or future</w:t>
      </w:r>
      <w:r w:rsidRPr="003118C5">
        <w:t xml:space="preserve"> Out of Pocket Expenses.</w:t>
      </w:r>
      <w:bookmarkEnd w:id="556"/>
      <w:r w:rsidRPr="003118C5">
        <w:t xml:space="preserve"> </w:t>
      </w:r>
    </w:p>
    <w:p w14:paraId="42A2FF5F" w14:textId="77777777" w:rsidR="00330D5F" w:rsidRPr="003118C5" w:rsidRDefault="00871DEF" w:rsidP="00EE796E">
      <w:pPr>
        <w:pStyle w:val="Heading1"/>
        <w:ind w:left="737"/>
      </w:pPr>
      <w:bookmarkStart w:id="561" w:name="_9kMJI5YVt4888CJjd7336C4zy"/>
      <w:bookmarkStart w:id="562" w:name="_Ref_ContractCompanion_9kb9Ur13A"/>
      <w:bookmarkStart w:id="563" w:name="_9kR3WTr29958BZEn7LHLniC88BH943vBGzw76yx"/>
      <w:bookmarkStart w:id="564" w:name="_Toc178235472"/>
      <w:r w:rsidRPr="003118C5">
        <w:lastRenderedPageBreak/>
        <w:t>Supporting</w:t>
      </w:r>
      <w:bookmarkEnd w:id="561"/>
      <w:r w:rsidRPr="003118C5">
        <w:t xml:space="preserve"> </w:t>
      </w:r>
      <w:r w:rsidR="003817C6" w:rsidRPr="003118C5">
        <w:t>e</w:t>
      </w:r>
      <w:r w:rsidR="00330D5F" w:rsidRPr="003118C5">
        <w:t>vidence</w:t>
      </w:r>
      <w:r w:rsidR="003817C6" w:rsidRPr="003118C5">
        <w:t xml:space="preserve"> and eligibility</w:t>
      </w:r>
      <w:r w:rsidR="00330D5F" w:rsidRPr="003118C5">
        <w:t xml:space="preserve"> </w:t>
      </w:r>
      <w:r w:rsidR="00273CAA" w:rsidRPr="003118C5">
        <w:t>–</w:t>
      </w:r>
      <w:r w:rsidR="00330D5F" w:rsidRPr="003118C5">
        <w:t xml:space="preserve"> </w:t>
      </w:r>
      <w:r w:rsidR="00273CAA" w:rsidRPr="003118C5">
        <w:t>Lost Earnings</w:t>
      </w:r>
      <w:bookmarkEnd w:id="557"/>
      <w:bookmarkEnd w:id="558"/>
      <w:r w:rsidR="001641B1" w:rsidRPr="003118C5">
        <w:t xml:space="preserve"> (</w:t>
      </w:r>
      <w:bookmarkStart w:id="565" w:name="_9kMH1I6ZWu5999BIlTlvJqqubbt3S"/>
      <w:r w:rsidR="001641B1" w:rsidRPr="003118C5">
        <w:t>Tier 1 and Tier 2</w:t>
      </w:r>
      <w:bookmarkEnd w:id="565"/>
      <w:r w:rsidR="001641B1" w:rsidRPr="003118C5">
        <w:t xml:space="preserve"> </w:t>
      </w:r>
      <w:bookmarkStart w:id="566" w:name="_9kMM6I6ZWu5779GOVFkiv"/>
      <w:r w:rsidR="001641B1" w:rsidRPr="003118C5">
        <w:t>claims</w:t>
      </w:r>
      <w:bookmarkEnd w:id="566"/>
      <w:r w:rsidR="001641B1" w:rsidRPr="003118C5">
        <w:t>)</w:t>
      </w:r>
      <w:bookmarkEnd w:id="559"/>
      <w:bookmarkEnd w:id="562"/>
      <w:bookmarkEnd w:id="563"/>
      <w:bookmarkEnd w:id="564"/>
    </w:p>
    <w:p w14:paraId="022BBCA7" w14:textId="77777777" w:rsidR="00FC0FEA" w:rsidRPr="003118C5" w:rsidRDefault="00B96807" w:rsidP="00FD1330">
      <w:pPr>
        <w:pStyle w:val="Heading2"/>
      </w:pPr>
      <w:bookmarkStart w:id="567" w:name="_Ref87212894"/>
      <w:bookmarkStart w:id="568" w:name="_9kR3WTr29956BbEn7LHLMjXpNP0wxtx1TV0yB46"/>
      <w:bookmarkStart w:id="569" w:name="_Hlk82430638"/>
      <w:bookmarkEnd w:id="560"/>
      <w:r w:rsidRPr="003118C5">
        <w:t xml:space="preserve">The </w:t>
      </w:r>
      <w:bookmarkStart w:id="570" w:name="_9kMHG5YVt4888DITGrnokosKMrp2vxHD81il3Db"/>
      <w:r w:rsidRPr="003118C5">
        <w:t xml:space="preserve">Eligible </w:t>
      </w:r>
      <w:r w:rsidR="00754175" w:rsidRPr="003118C5">
        <w:t>Claimant</w:t>
      </w:r>
      <w:r w:rsidRPr="003118C5">
        <w:t xml:space="preserve"> </w:t>
      </w:r>
      <w:r w:rsidR="00687432" w:rsidRPr="003118C5">
        <w:t>in a Tier 1 and Tier 2</w:t>
      </w:r>
      <w:bookmarkEnd w:id="570"/>
      <w:r w:rsidR="00687432" w:rsidRPr="003118C5">
        <w:t xml:space="preserve"> </w:t>
      </w:r>
      <w:bookmarkStart w:id="571" w:name="_9kMM7J6ZWu5779GOVFkiv"/>
      <w:r w:rsidR="00687432" w:rsidRPr="003118C5">
        <w:t>claim</w:t>
      </w:r>
      <w:bookmarkEnd w:id="571"/>
      <w:r w:rsidR="00687432" w:rsidRPr="003118C5">
        <w:t xml:space="preserve"> </w:t>
      </w:r>
      <w:r w:rsidR="006E7CFF" w:rsidRPr="003118C5">
        <w:t>will be eligible for Compensation for past Lost Earnings if:</w:t>
      </w:r>
      <w:bookmarkEnd w:id="567"/>
      <w:bookmarkEnd w:id="568"/>
    </w:p>
    <w:p w14:paraId="62F0FDAD" w14:textId="77777777" w:rsidR="00BA1423" w:rsidRPr="003118C5" w:rsidRDefault="006E7CFF" w:rsidP="006E7CFF">
      <w:pPr>
        <w:pStyle w:val="Heading3"/>
      </w:pPr>
      <w:r w:rsidRPr="003118C5">
        <w:t xml:space="preserve">the COVID-19 Vaccine Recipient </w:t>
      </w:r>
      <w:r w:rsidR="003B4D41" w:rsidRPr="003118C5">
        <w:t xml:space="preserve">has </w:t>
      </w:r>
      <w:r w:rsidR="00E111A0" w:rsidRPr="003118C5">
        <w:t>suffered past Lost Earnings</w:t>
      </w:r>
      <w:r w:rsidR="00BA1423" w:rsidRPr="003118C5">
        <w:t>;</w:t>
      </w:r>
      <w:r w:rsidR="00404902" w:rsidRPr="003118C5">
        <w:t xml:space="preserve"> and</w:t>
      </w:r>
    </w:p>
    <w:p w14:paraId="5240B9BB" w14:textId="77777777" w:rsidR="006E7CFF" w:rsidRPr="003118C5" w:rsidRDefault="00BA1423" w:rsidP="00457CE3">
      <w:pPr>
        <w:pStyle w:val="Heading3"/>
      </w:pPr>
      <w:bookmarkStart w:id="572" w:name="_Ref87353312"/>
      <w:bookmarkStart w:id="573" w:name="_Ref87352761"/>
      <w:r w:rsidRPr="003118C5">
        <w:t xml:space="preserve">the Eligible </w:t>
      </w:r>
      <w:r w:rsidR="00754175" w:rsidRPr="003118C5">
        <w:t>Claimant</w:t>
      </w:r>
      <w:r w:rsidRPr="003118C5">
        <w:t xml:space="preserve"> provides </w:t>
      </w:r>
      <w:r w:rsidR="003B2398" w:rsidRPr="003118C5">
        <w:t xml:space="preserve">satisfactory </w:t>
      </w:r>
      <w:r w:rsidRPr="003118C5">
        <w:t>evidence demonstrating that the COVID-19 Vaccine Recipient suffered past Lost Earnings</w:t>
      </w:r>
      <w:bookmarkEnd w:id="572"/>
      <w:bookmarkEnd w:id="573"/>
      <w:r w:rsidR="00404902" w:rsidRPr="003118C5">
        <w:t>.</w:t>
      </w:r>
    </w:p>
    <w:p w14:paraId="18220A49" w14:textId="77777777" w:rsidR="00704B0F" w:rsidRPr="003118C5" w:rsidRDefault="00EC6F04" w:rsidP="00457CE3">
      <w:pPr>
        <w:pStyle w:val="Heading2"/>
      </w:pPr>
      <w:bookmarkStart w:id="574" w:name="_Ref87352703"/>
      <w:r w:rsidRPr="003118C5">
        <w:t>C</w:t>
      </w:r>
      <w:r w:rsidR="00CB2772" w:rsidRPr="003118C5">
        <w:t xml:space="preserve">laims </w:t>
      </w:r>
      <w:r w:rsidR="00BE486E" w:rsidRPr="003118C5">
        <w:t xml:space="preserve">for </w:t>
      </w:r>
      <w:r w:rsidR="008821BF" w:rsidRPr="003118C5">
        <w:t xml:space="preserve">Compensation for </w:t>
      </w:r>
      <w:r w:rsidR="0031165B" w:rsidRPr="003118C5">
        <w:t xml:space="preserve">past </w:t>
      </w:r>
      <w:r w:rsidR="00A865BE" w:rsidRPr="003118C5">
        <w:t>L</w:t>
      </w:r>
      <w:r w:rsidR="00BE486E" w:rsidRPr="003118C5">
        <w:t xml:space="preserve">ost </w:t>
      </w:r>
      <w:r w:rsidR="00A865BE" w:rsidRPr="003118C5">
        <w:t>E</w:t>
      </w:r>
      <w:r w:rsidR="00273CAA" w:rsidRPr="003118C5">
        <w:t xml:space="preserve">arnings </w:t>
      </w:r>
      <w:r w:rsidR="00BE486E" w:rsidRPr="003118C5">
        <w:t xml:space="preserve">must be accompanied by </w:t>
      </w:r>
      <w:r w:rsidR="00F93F2B" w:rsidRPr="003118C5">
        <w:rPr>
          <w:rFonts w:eastAsia="Calibri"/>
        </w:rPr>
        <w:t xml:space="preserve">satisfactory </w:t>
      </w:r>
      <w:r w:rsidR="009C23FF" w:rsidRPr="003118C5">
        <w:t>evidence</w:t>
      </w:r>
      <w:r w:rsidR="009F6615" w:rsidRPr="003118C5">
        <w:t xml:space="preserve"> demonstrating that the COVID-19 Vaccine Recipient suffered past Lost Earnings and substantiating the amount of past Lost Earnings suffered.</w:t>
      </w:r>
      <w:r w:rsidR="00C77BE4" w:rsidRPr="003118C5">
        <w:t xml:space="preserve">  </w:t>
      </w:r>
      <w:r w:rsidR="009F6615" w:rsidRPr="003118C5">
        <w:t>It is expected that such evidence would include</w:t>
      </w:r>
      <w:r w:rsidR="00BE486E" w:rsidRPr="003118C5">
        <w:t>:</w:t>
      </w:r>
      <w:bookmarkEnd w:id="574"/>
    </w:p>
    <w:bookmarkEnd w:id="569"/>
    <w:p w14:paraId="6CF153B4" w14:textId="77777777" w:rsidR="00B6311E" w:rsidRPr="003118C5" w:rsidRDefault="009739AB" w:rsidP="00EE796E">
      <w:pPr>
        <w:pStyle w:val="Heading3"/>
      </w:pPr>
      <w:r w:rsidRPr="003118C5">
        <w:t xml:space="preserve">the COVID-19 Vaccine Recipient’s </w:t>
      </w:r>
      <w:r w:rsidR="00082A80" w:rsidRPr="003118C5">
        <w:t>employment or o</w:t>
      </w:r>
      <w:r w:rsidR="00B6311E" w:rsidRPr="003118C5">
        <w:t>ccupation</w:t>
      </w:r>
      <w:r w:rsidR="008C1B74" w:rsidRPr="003118C5">
        <w:t xml:space="preserve"> at the time the Harm was </w:t>
      </w:r>
      <w:proofErr w:type="gramStart"/>
      <w:r w:rsidR="008C1B74" w:rsidRPr="003118C5">
        <w:t>suffered</w:t>
      </w:r>
      <w:r w:rsidR="00B6311E" w:rsidRPr="003118C5">
        <w:t>;</w:t>
      </w:r>
      <w:proofErr w:type="gramEnd"/>
      <w:r w:rsidR="00CF5CEC" w:rsidRPr="003118C5">
        <w:t xml:space="preserve"> </w:t>
      </w:r>
    </w:p>
    <w:p w14:paraId="012521A5" w14:textId="77777777" w:rsidR="00146A6B" w:rsidRPr="003118C5" w:rsidRDefault="009739AB" w:rsidP="001731AB">
      <w:pPr>
        <w:pStyle w:val="Heading3"/>
      </w:pPr>
      <w:r w:rsidRPr="003118C5">
        <w:t xml:space="preserve">the </w:t>
      </w:r>
      <w:r w:rsidR="00F01F09" w:rsidRPr="003118C5">
        <w:t>s</w:t>
      </w:r>
      <w:r w:rsidR="00B6311E" w:rsidRPr="003118C5">
        <w:t>ource</w:t>
      </w:r>
      <w:r w:rsidRPr="003118C5">
        <w:t>(</w:t>
      </w:r>
      <w:r w:rsidR="00B6311E" w:rsidRPr="003118C5">
        <w:t>s</w:t>
      </w:r>
      <w:r w:rsidRPr="003118C5">
        <w:t>)</w:t>
      </w:r>
      <w:r w:rsidR="00B6311E" w:rsidRPr="003118C5">
        <w:t xml:space="preserve"> of </w:t>
      </w:r>
      <w:r w:rsidRPr="003118C5">
        <w:t xml:space="preserve">the COVID-19 Vaccine Recipient’s </w:t>
      </w:r>
      <w:r w:rsidR="001731AB" w:rsidRPr="003118C5">
        <w:t>I</w:t>
      </w:r>
      <w:r w:rsidR="00B6311E" w:rsidRPr="003118C5">
        <w:t xml:space="preserve">ncome </w:t>
      </w:r>
      <w:r w:rsidRPr="003118C5">
        <w:t xml:space="preserve">that is impacted </w:t>
      </w:r>
      <w:r w:rsidR="00B6311E" w:rsidRPr="003118C5">
        <w:t xml:space="preserve">by the </w:t>
      </w:r>
      <w:proofErr w:type="gramStart"/>
      <w:r w:rsidR="00E8303B" w:rsidRPr="003118C5">
        <w:t>Harm</w:t>
      </w:r>
      <w:r w:rsidR="00B6311E" w:rsidRPr="003118C5">
        <w:t>;</w:t>
      </w:r>
      <w:proofErr w:type="gramEnd"/>
    </w:p>
    <w:p w14:paraId="08887729" w14:textId="39870644" w:rsidR="00070DDE" w:rsidRPr="003118C5" w:rsidRDefault="00F772D9" w:rsidP="00C21B23">
      <w:pPr>
        <w:pStyle w:val="Heading3"/>
      </w:pPr>
      <w:r w:rsidRPr="003118C5">
        <w:t xml:space="preserve">evidence of </w:t>
      </w:r>
      <w:r w:rsidR="00070DDE" w:rsidRPr="003118C5">
        <w:t xml:space="preserve">the COVID-19 Vaccine Recipient’s </w:t>
      </w:r>
      <w:r w:rsidR="00146A6B" w:rsidRPr="003118C5">
        <w:t>Income</w:t>
      </w:r>
      <w:r w:rsidR="008324AD" w:rsidRPr="003118C5">
        <w:t xml:space="preserve"> (for example</w:t>
      </w:r>
      <w:r w:rsidR="006A0247" w:rsidRPr="003118C5">
        <w:t>,</w:t>
      </w:r>
      <w:r w:rsidR="008324AD" w:rsidRPr="003118C5">
        <w:t xml:space="preserve"> </w:t>
      </w:r>
      <w:r w:rsidR="006A0247" w:rsidRPr="003118C5">
        <w:t>payslips</w:t>
      </w:r>
      <w:r w:rsidR="008324AD" w:rsidRPr="003118C5">
        <w:t>)</w:t>
      </w:r>
      <w:r w:rsidR="00070DDE" w:rsidRPr="003118C5">
        <w:t>:</w:t>
      </w:r>
    </w:p>
    <w:p w14:paraId="7650068E" w14:textId="77777777" w:rsidR="00146A6B" w:rsidRPr="003118C5" w:rsidRDefault="000F3002" w:rsidP="00536951">
      <w:pPr>
        <w:pStyle w:val="Heading4"/>
      </w:pPr>
      <w:r w:rsidRPr="003118C5">
        <w:t>for a period</w:t>
      </w:r>
      <w:r w:rsidR="00146A6B" w:rsidRPr="003118C5">
        <w:t xml:space="preserve"> prior to the Harm being suffered</w:t>
      </w:r>
      <w:r w:rsidRPr="003118C5">
        <w:t xml:space="preserve"> sufficient to demonstrate the Income prior to the Harm being suffered</w:t>
      </w:r>
      <w:r w:rsidR="00146A6B" w:rsidRPr="003118C5">
        <w:t>;</w:t>
      </w:r>
      <w:r w:rsidR="000A75E0" w:rsidRPr="003118C5">
        <w:t xml:space="preserve"> and</w:t>
      </w:r>
      <w:r w:rsidRPr="003118C5">
        <w:t xml:space="preserve"> </w:t>
      </w:r>
    </w:p>
    <w:p w14:paraId="771876CC" w14:textId="3C9EF654" w:rsidR="000A75E0" w:rsidRPr="003118C5" w:rsidRDefault="00536951" w:rsidP="00973FE0">
      <w:pPr>
        <w:pStyle w:val="Heading4"/>
      </w:pPr>
      <w:r>
        <w:t>for the period the Harm was suffered</w:t>
      </w:r>
      <w:r w:rsidR="00F64E37">
        <w:t xml:space="preserve"> </w:t>
      </w:r>
      <w:r w:rsidR="001463B4">
        <w:t>(</w:t>
      </w:r>
      <w:r w:rsidR="003109AB">
        <w:t xml:space="preserve">which may </w:t>
      </w:r>
      <w:r w:rsidR="00F64E37">
        <w:t xml:space="preserve">extend </w:t>
      </w:r>
      <w:r w:rsidR="00B2615A">
        <w:t>to</w:t>
      </w:r>
      <w:r w:rsidR="00F64E37">
        <w:t xml:space="preserve"> </w:t>
      </w:r>
      <w:r w:rsidR="00D30D57">
        <w:t>the date on which the Claim is made</w:t>
      </w:r>
      <w:r w:rsidR="001463B4">
        <w:t xml:space="preserve"> </w:t>
      </w:r>
      <w:r w:rsidR="00776B67">
        <w:t xml:space="preserve">only </w:t>
      </w:r>
      <w:r w:rsidR="00195070">
        <w:t xml:space="preserve">if </w:t>
      </w:r>
      <w:r w:rsidR="001463B4">
        <w:t>the Harm</w:t>
      </w:r>
      <w:r w:rsidR="00195070">
        <w:t xml:space="preserve"> continues to be suffered</w:t>
      </w:r>
      <w:proofErr w:type="gramStart"/>
      <w:r w:rsidR="003109AB">
        <w:t>)</w:t>
      </w:r>
      <w:r w:rsidR="00F64E37">
        <w:t>;</w:t>
      </w:r>
      <w:proofErr w:type="gramEnd"/>
    </w:p>
    <w:p w14:paraId="0092666D" w14:textId="77777777" w:rsidR="00B6311E" w:rsidRPr="003118C5" w:rsidRDefault="00F01F09">
      <w:pPr>
        <w:pStyle w:val="Heading3"/>
      </w:pPr>
      <w:r w:rsidRPr="003118C5">
        <w:t>t</w:t>
      </w:r>
      <w:r w:rsidR="00B6311E" w:rsidRPr="003118C5">
        <w:t xml:space="preserve">he amount of time </w:t>
      </w:r>
      <w:r w:rsidR="003A4590" w:rsidRPr="003118C5">
        <w:t xml:space="preserve">that </w:t>
      </w:r>
      <w:r w:rsidR="00FC0899" w:rsidRPr="003118C5">
        <w:t>the COVID-19 Vaccine Recipient</w:t>
      </w:r>
      <w:r w:rsidR="00273CAA" w:rsidRPr="003118C5">
        <w:t xml:space="preserve"> </w:t>
      </w:r>
      <w:r w:rsidR="003A4590" w:rsidRPr="003118C5">
        <w:t>has not</w:t>
      </w:r>
      <w:r w:rsidR="00B6311E" w:rsidRPr="003118C5">
        <w:t xml:space="preserve"> worked due to the </w:t>
      </w:r>
      <w:r w:rsidR="00E8303B" w:rsidRPr="003118C5">
        <w:t xml:space="preserve">Harm </w:t>
      </w:r>
      <w:r w:rsidR="00B6311E" w:rsidRPr="003118C5">
        <w:t xml:space="preserve">and </w:t>
      </w:r>
      <w:r w:rsidR="007B57C2" w:rsidRPr="003118C5">
        <w:t xml:space="preserve">details </w:t>
      </w:r>
      <w:r w:rsidR="00B6311E" w:rsidRPr="003118C5">
        <w:t>of the amount of time taken as paid and</w:t>
      </w:r>
      <w:r w:rsidR="000A75E0" w:rsidRPr="003118C5">
        <w:t>/or</w:t>
      </w:r>
      <w:r w:rsidR="00B6311E" w:rsidRPr="003118C5">
        <w:t xml:space="preserve"> unpaid </w:t>
      </w:r>
      <w:proofErr w:type="gramStart"/>
      <w:r w:rsidR="00B6311E" w:rsidRPr="003118C5">
        <w:t>leave</w:t>
      </w:r>
      <w:r w:rsidR="00FD1330" w:rsidRPr="003118C5">
        <w:t>;</w:t>
      </w:r>
      <w:proofErr w:type="gramEnd"/>
    </w:p>
    <w:p w14:paraId="0B700FE2" w14:textId="3190B8AD" w:rsidR="00FD1330" w:rsidRPr="003118C5" w:rsidRDefault="009677C3" w:rsidP="00766759">
      <w:pPr>
        <w:pStyle w:val="Notestyle"/>
        <w:ind w:left="2160"/>
      </w:pPr>
      <w:r w:rsidRPr="003118C5">
        <w:t>Note</w:t>
      </w:r>
      <w:r w:rsidR="003A4590" w:rsidRPr="003118C5">
        <w:t xml:space="preserve">: This </w:t>
      </w:r>
      <w:r w:rsidR="00620DF9">
        <w:t>may</w:t>
      </w:r>
      <w:r w:rsidR="00C21B23">
        <w:t xml:space="preserve"> </w:t>
      </w:r>
      <w:r w:rsidR="003A4590" w:rsidRPr="003118C5">
        <w:t xml:space="preserve">include leave taken because of the </w:t>
      </w:r>
      <w:r w:rsidR="00146A6B" w:rsidRPr="003118C5">
        <w:t xml:space="preserve">Harm </w:t>
      </w:r>
      <w:r w:rsidR="003A4590" w:rsidRPr="003118C5">
        <w:t>itself or to attend medical appointments</w:t>
      </w:r>
      <w:r w:rsidR="00704B0F" w:rsidRPr="003118C5">
        <w:t>.</w:t>
      </w:r>
    </w:p>
    <w:p w14:paraId="651E11FD" w14:textId="3F8A8C1E" w:rsidR="00FC0899" w:rsidRPr="003118C5" w:rsidRDefault="00FC0899" w:rsidP="00457CE3">
      <w:pPr>
        <w:pStyle w:val="Notestyle"/>
        <w:ind w:left="2160"/>
      </w:pPr>
      <w:r w:rsidRPr="003118C5">
        <w:t>Note: It is preferable for this information to be provided through a record from the employer (</w:t>
      </w:r>
      <w:r w:rsidR="007B3331" w:rsidRPr="003118C5">
        <w:t>e.g.,</w:t>
      </w:r>
      <w:r w:rsidRPr="003118C5">
        <w:t xml:space="preserve"> a payslip that shows sick leave taken during that period or a letter from the employer)</w:t>
      </w:r>
      <w:bookmarkStart w:id="575" w:name="_9kMHG5YVt7FC9AH"/>
      <w:bookmarkStart w:id="576" w:name="_9kMHG5YVt7FC9CB"/>
      <w:r w:rsidRPr="003118C5">
        <w:t>.</w:t>
      </w:r>
      <w:bookmarkEnd w:id="575"/>
      <w:bookmarkEnd w:id="576"/>
      <w:r w:rsidRPr="003118C5">
        <w:t xml:space="preserve"> Alternatively, the </w:t>
      </w:r>
      <w:r w:rsidR="00754175" w:rsidRPr="003118C5">
        <w:t>Claimant</w:t>
      </w:r>
      <w:r w:rsidRPr="003118C5">
        <w:t xml:space="preserve"> may submit a declaration from the COVID-19 Vaccine Recipient’s employer.</w:t>
      </w:r>
    </w:p>
    <w:p w14:paraId="4DA507CA" w14:textId="77777777" w:rsidR="000A75E0" w:rsidRPr="003118C5" w:rsidRDefault="00F01F09" w:rsidP="00EE796E">
      <w:pPr>
        <w:pStyle w:val="Heading3"/>
      </w:pPr>
      <w:bookmarkStart w:id="577" w:name="_Ref87881222"/>
      <w:r w:rsidRPr="003118C5">
        <w:t>a</w:t>
      </w:r>
      <w:r w:rsidR="009D7ED0" w:rsidRPr="003118C5">
        <w:t xml:space="preserve">ny benefits received relevant to </w:t>
      </w:r>
      <w:r w:rsidR="00FC0899" w:rsidRPr="003118C5">
        <w:t>the COVID-19 Vaccine Recipient’s</w:t>
      </w:r>
      <w:r w:rsidR="00CB79DE" w:rsidRPr="003118C5">
        <w:t xml:space="preserve"> </w:t>
      </w:r>
      <w:r w:rsidR="009D7ED0" w:rsidRPr="003118C5">
        <w:t xml:space="preserve">earnings (for example, a COVID-19 </w:t>
      </w:r>
      <w:bookmarkStart w:id="578" w:name="_9kMHG5YVt4888BBNCyrsCzykO4Hy0G"/>
      <w:r w:rsidR="009D7ED0" w:rsidRPr="003118C5">
        <w:t>Disaster Payment</w:t>
      </w:r>
      <w:bookmarkEnd w:id="578"/>
      <w:r w:rsidR="009D7ED0" w:rsidRPr="003118C5">
        <w:t>)</w:t>
      </w:r>
      <w:r w:rsidR="000A75E0" w:rsidRPr="003118C5">
        <w:t>:</w:t>
      </w:r>
      <w:bookmarkEnd w:id="577"/>
    </w:p>
    <w:p w14:paraId="4F28AFB1" w14:textId="77777777" w:rsidR="009D7ED0" w:rsidRPr="003118C5" w:rsidRDefault="005F6746" w:rsidP="000A75E0">
      <w:pPr>
        <w:pStyle w:val="Heading4"/>
      </w:pPr>
      <w:r w:rsidRPr="003118C5">
        <w:t>for a period</w:t>
      </w:r>
      <w:r w:rsidR="009D7ED0" w:rsidRPr="003118C5">
        <w:t xml:space="preserve"> prior to the </w:t>
      </w:r>
      <w:r w:rsidR="00C54043" w:rsidRPr="003118C5">
        <w:t>Harm being suffered</w:t>
      </w:r>
      <w:r w:rsidRPr="003118C5">
        <w:t xml:space="preserve"> sufficient to demonstrate the benefits received prior to the Harm being suffered</w:t>
      </w:r>
      <w:r w:rsidR="009D7ED0" w:rsidRPr="003118C5">
        <w:t>;</w:t>
      </w:r>
      <w:r w:rsidR="000A75E0" w:rsidRPr="003118C5">
        <w:t xml:space="preserve"> and</w:t>
      </w:r>
    </w:p>
    <w:p w14:paraId="66E8F4F0" w14:textId="395CD8C5" w:rsidR="00EC32B7" w:rsidRPr="003118C5" w:rsidRDefault="000A75E0" w:rsidP="00973FE0">
      <w:pPr>
        <w:pStyle w:val="Heading4"/>
      </w:pPr>
      <w:r w:rsidRPr="003118C5">
        <w:t xml:space="preserve">in the period between the Harm being suffered and the Claim being </w:t>
      </w:r>
      <w:proofErr w:type="gramStart"/>
      <w:r w:rsidRPr="003118C5">
        <w:t>made</w:t>
      </w:r>
      <w:r w:rsidR="00893C8F" w:rsidRPr="003118C5">
        <w:t>;</w:t>
      </w:r>
      <w:proofErr w:type="gramEnd"/>
      <w:r w:rsidR="004E6AFE" w:rsidRPr="003118C5">
        <w:t xml:space="preserve"> </w:t>
      </w:r>
    </w:p>
    <w:p w14:paraId="12097AA6" w14:textId="77777777" w:rsidR="000044CB" w:rsidRPr="003118C5" w:rsidRDefault="009B4D77" w:rsidP="00652B41">
      <w:pPr>
        <w:pStyle w:val="Heading3"/>
      </w:pPr>
      <w:r w:rsidRPr="003118C5">
        <w:t xml:space="preserve">evidence of any payments received from, amounts payable by, or entitlement to payments (whole or partial) from a Third Party Payer for past Lost Earnings in respect of which a Claim is made (e.g. evidence of </w:t>
      </w:r>
      <w:bookmarkStart w:id="579" w:name="_9kMPO5YVt4668GJPHy0ts7vx628"/>
      <w:bookmarkStart w:id="580" w:name="_9kMPO5YVt4668HNSHy0ts7vx628"/>
      <w:r w:rsidRPr="003118C5">
        <w:t>compensation</w:t>
      </w:r>
      <w:bookmarkEnd w:id="579"/>
      <w:bookmarkEnd w:id="580"/>
      <w:r w:rsidRPr="003118C5">
        <w:t xml:space="preserve"> for past Lost Earnings previously </w:t>
      </w:r>
      <w:r w:rsidRPr="003118C5">
        <w:lastRenderedPageBreak/>
        <w:t xml:space="preserve">received from a Third Party Payer) or, otherwise, a statement from the </w:t>
      </w:r>
      <w:r w:rsidR="00754175" w:rsidRPr="003118C5">
        <w:t>Claimant</w:t>
      </w:r>
      <w:r w:rsidRPr="003118C5">
        <w:t xml:space="preserve"> or the COVID-19 Vaccine Recipient declaring</w:t>
      </w:r>
      <w:r w:rsidR="0094405A" w:rsidRPr="003118C5">
        <w:t xml:space="preserve"> either</w:t>
      </w:r>
      <w:r w:rsidRPr="003118C5">
        <w:t xml:space="preserve"> that no such entitlement </w:t>
      </w:r>
      <w:r w:rsidR="00C80982" w:rsidRPr="003118C5">
        <w:t xml:space="preserve">exists </w:t>
      </w:r>
      <w:r w:rsidRPr="003118C5">
        <w:t>and/or no such payments have been made</w:t>
      </w:r>
      <w:r w:rsidR="0094405A" w:rsidRPr="003118C5">
        <w:t xml:space="preserve">, or that any </w:t>
      </w:r>
      <w:r w:rsidR="00D405F8" w:rsidRPr="003118C5">
        <w:t>such amounts</w:t>
      </w:r>
      <w:r w:rsidR="00D405F8" w:rsidRPr="003118C5" w:rsidDel="00D405F8">
        <w:t xml:space="preserve"> </w:t>
      </w:r>
      <w:r w:rsidR="0094405A" w:rsidRPr="003118C5">
        <w:t>paid or entitled to be paid have been deducted from the amount of Compensation claimed</w:t>
      </w:r>
      <w:r w:rsidR="00837E53" w:rsidRPr="003118C5">
        <w:t>;</w:t>
      </w:r>
      <w:r w:rsidR="00893C8F" w:rsidRPr="003118C5">
        <w:t xml:space="preserve"> and</w:t>
      </w:r>
    </w:p>
    <w:p w14:paraId="10B2F585" w14:textId="307F72D4" w:rsidR="00A2554B" w:rsidRPr="003118C5" w:rsidRDefault="00F01F09" w:rsidP="00EE796E">
      <w:pPr>
        <w:pStyle w:val="Heading3"/>
      </w:pPr>
      <w:r w:rsidRPr="003118C5">
        <w:t>e</w:t>
      </w:r>
      <w:r w:rsidR="00A2554B" w:rsidRPr="003118C5">
        <w:t>vidence</w:t>
      </w:r>
      <w:r w:rsidR="00CB79DE" w:rsidRPr="003118C5">
        <w:t xml:space="preserve"> from </w:t>
      </w:r>
      <w:r w:rsidR="00834A72" w:rsidRPr="003118C5">
        <w:t>the</w:t>
      </w:r>
      <w:r w:rsidR="00CB79DE" w:rsidRPr="003118C5">
        <w:t xml:space="preserve"> Reporting Practitioner (as set out in clause </w:t>
      </w:r>
      <w:r w:rsidR="004A3722" w:rsidRPr="003118C5">
        <w:fldChar w:fldCharType="begin"/>
      </w:r>
      <w:r w:rsidR="004A3722" w:rsidRPr="003118C5">
        <w:instrText xml:space="preserve"> REF _Ref86653539 \r \h </w:instrText>
      </w:r>
      <w:r w:rsidR="003118C5">
        <w:instrText xml:space="preserve"> \* MERGEFORMAT </w:instrText>
      </w:r>
      <w:r w:rsidR="004A3722" w:rsidRPr="003118C5">
        <w:fldChar w:fldCharType="separate"/>
      </w:r>
      <w:bookmarkStart w:id="581" w:name="_9kMHG5YVt4BB7BKhGp9NJKN079s34oehz9XIM2o"/>
      <w:r w:rsidR="00EA4ED1">
        <w:t>16(3)(h)</w:t>
      </w:r>
      <w:bookmarkEnd w:id="581"/>
      <w:r w:rsidR="004A3722" w:rsidRPr="003118C5">
        <w:fldChar w:fldCharType="end"/>
      </w:r>
      <w:r w:rsidR="004A3722" w:rsidRPr="003118C5">
        <w:t>)</w:t>
      </w:r>
      <w:r w:rsidR="00DE3873" w:rsidRPr="003118C5">
        <w:t>.</w:t>
      </w:r>
    </w:p>
    <w:p w14:paraId="3C81A02C" w14:textId="77777777" w:rsidR="00430FEB" w:rsidRPr="003118C5" w:rsidRDefault="00430FEB" w:rsidP="00430FEB">
      <w:pPr>
        <w:pStyle w:val="Heading2"/>
      </w:pPr>
      <w:bookmarkStart w:id="582" w:name="_Ref87212912"/>
      <w:bookmarkStart w:id="583" w:name="_9kR3WTr29956CcEn7LHLOlXpNP0wxtx1TV0yB46"/>
      <w:r w:rsidRPr="003118C5">
        <w:t xml:space="preserve">The </w:t>
      </w:r>
      <w:bookmarkStart w:id="584" w:name="_9kMHG5YVt4888DJUGrnokosKMrp2vxHD81il3Db"/>
      <w:r w:rsidRPr="003118C5">
        <w:t xml:space="preserve">Eligible </w:t>
      </w:r>
      <w:r w:rsidR="00754175" w:rsidRPr="003118C5">
        <w:t>Claimant</w:t>
      </w:r>
      <w:r w:rsidRPr="003118C5">
        <w:t xml:space="preserve"> </w:t>
      </w:r>
      <w:r w:rsidR="00941EC1" w:rsidRPr="003118C5">
        <w:t>in a Tier 1 or Tier 2</w:t>
      </w:r>
      <w:bookmarkEnd w:id="584"/>
      <w:r w:rsidR="00941EC1" w:rsidRPr="003118C5">
        <w:t xml:space="preserve"> </w:t>
      </w:r>
      <w:bookmarkStart w:id="585" w:name="_9kMM8K6ZWu5779GOVFkiv"/>
      <w:r w:rsidR="00941EC1" w:rsidRPr="003118C5">
        <w:t>claim</w:t>
      </w:r>
      <w:bookmarkEnd w:id="585"/>
      <w:r w:rsidR="00941EC1" w:rsidRPr="003118C5">
        <w:t xml:space="preserve"> </w:t>
      </w:r>
      <w:r w:rsidRPr="003118C5">
        <w:t>will be eligible for Compensation for future Lost Earnings if:</w:t>
      </w:r>
      <w:bookmarkEnd w:id="582"/>
      <w:bookmarkEnd w:id="583"/>
    </w:p>
    <w:p w14:paraId="53EA7BF2" w14:textId="77777777" w:rsidR="00D5643F" w:rsidRPr="003118C5" w:rsidRDefault="00430FEB" w:rsidP="00430FEB">
      <w:pPr>
        <w:pStyle w:val="Heading3"/>
      </w:pPr>
      <w:r w:rsidRPr="003118C5">
        <w:t xml:space="preserve">the COVID-19 Vaccine Recipient is most likely to </w:t>
      </w:r>
      <w:r w:rsidR="00B305F2" w:rsidRPr="003118C5">
        <w:t>suffer</w:t>
      </w:r>
      <w:r w:rsidRPr="003118C5">
        <w:t xml:space="preserve"> Lost Earnings</w:t>
      </w:r>
      <w:r w:rsidR="00B305F2" w:rsidRPr="003118C5">
        <w:t xml:space="preserve"> in the future</w:t>
      </w:r>
      <w:r w:rsidRPr="003118C5">
        <w:t xml:space="preserve">; </w:t>
      </w:r>
      <w:r w:rsidR="00404902" w:rsidRPr="003118C5">
        <w:t>and</w:t>
      </w:r>
    </w:p>
    <w:p w14:paraId="65A1C316" w14:textId="77777777" w:rsidR="00430FEB" w:rsidRPr="003118C5" w:rsidRDefault="00430FEB" w:rsidP="00457CE3">
      <w:pPr>
        <w:pStyle w:val="Heading3"/>
      </w:pPr>
      <w:r w:rsidRPr="003118C5">
        <w:t xml:space="preserve">the Eligible </w:t>
      </w:r>
      <w:r w:rsidR="00754175" w:rsidRPr="003118C5">
        <w:t>Claimant</w:t>
      </w:r>
      <w:r w:rsidRPr="003118C5">
        <w:t xml:space="preserve"> provides </w:t>
      </w:r>
      <w:r w:rsidR="005D320E" w:rsidRPr="003118C5">
        <w:t xml:space="preserve">satisfactory </w:t>
      </w:r>
      <w:r w:rsidRPr="003118C5">
        <w:t xml:space="preserve">evidence demonstrating that the COVID-19 Vaccine Recipient is most likely to suffer </w:t>
      </w:r>
      <w:r w:rsidR="00D5643F" w:rsidRPr="003118C5">
        <w:t xml:space="preserve">such </w:t>
      </w:r>
      <w:r w:rsidRPr="003118C5">
        <w:t>Lost Earnings</w:t>
      </w:r>
      <w:r w:rsidR="006E4203" w:rsidRPr="003118C5">
        <w:t xml:space="preserve"> in the future</w:t>
      </w:r>
      <w:r w:rsidR="00404902" w:rsidRPr="003118C5">
        <w:t>.</w:t>
      </w:r>
    </w:p>
    <w:p w14:paraId="09C60A79" w14:textId="77777777" w:rsidR="00C96450" w:rsidRPr="003118C5" w:rsidRDefault="00EC6F04" w:rsidP="00EE796E">
      <w:pPr>
        <w:pStyle w:val="Heading2"/>
      </w:pPr>
      <w:r w:rsidRPr="003118C5">
        <w:t>C</w:t>
      </w:r>
      <w:r w:rsidR="00146A6B" w:rsidRPr="003118C5">
        <w:t>laims for</w:t>
      </w:r>
      <w:r w:rsidR="00C96450" w:rsidRPr="003118C5">
        <w:t xml:space="preserve"> </w:t>
      </w:r>
      <w:r w:rsidRPr="003118C5">
        <w:t xml:space="preserve">Compensation for </w:t>
      </w:r>
      <w:r w:rsidR="008324AD" w:rsidRPr="003118C5">
        <w:t xml:space="preserve">future </w:t>
      </w:r>
      <w:r w:rsidR="00C96450" w:rsidRPr="003118C5">
        <w:t xml:space="preserve">Lost Earnings must be accompanied by </w:t>
      </w:r>
      <w:r w:rsidR="00AA6C2F" w:rsidRPr="003118C5">
        <w:rPr>
          <w:rFonts w:eastAsia="Calibri"/>
        </w:rPr>
        <w:t xml:space="preserve">satisfactory evidence </w:t>
      </w:r>
      <w:r w:rsidR="009F6615" w:rsidRPr="003118C5">
        <w:t xml:space="preserve">demonstrating that the COVID-19 Vaccine Recipient is most likely to suffer Lost Earnings in the future and substantiating the amount of future Lost Earnings </w:t>
      </w:r>
      <w:r w:rsidR="00E37257" w:rsidRPr="003118C5">
        <w:t xml:space="preserve">likely to be </w:t>
      </w:r>
      <w:r w:rsidR="009F6615" w:rsidRPr="003118C5">
        <w:t>suffered</w:t>
      </w:r>
      <w:bookmarkStart w:id="586" w:name="_9kMIH5YVt7FC9AH"/>
      <w:bookmarkStart w:id="587" w:name="_9kMIH5YVt7FC9CB"/>
      <w:r w:rsidR="009F6615" w:rsidRPr="003118C5">
        <w:t>.</w:t>
      </w:r>
      <w:bookmarkEnd w:id="586"/>
      <w:bookmarkEnd w:id="587"/>
      <w:r w:rsidR="009F6615" w:rsidRPr="003118C5">
        <w:t xml:space="preserve">  It is expected that such evidence would include</w:t>
      </w:r>
      <w:r w:rsidR="00473C3F" w:rsidRPr="003118C5">
        <w:t>:</w:t>
      </w:r>
      <w:r w:rsidR="00827913" w:rsidRPr="003118C5">
        <w:t xml:space="preserve"> </w:t>
      </w:r>
    </w:p>
    <w:p w14:paraId="0D8C7184" w14:textId="77777777" w:rsidR="00C96450" w:rsidRPr="003118C5" w:rsidRDefault="00A2327B" w:rsidP="00EE796E">
      <w:pPr>
        <w:pStyle w:val="Heading3"/>
      </w:pPr>
      <w:r w:rsidRPr="003118C5">
        <w:t xml:space="preserve">evidence of </w:t>
      </w:r>
      <w:r w:rsidR="00C96450" w:rsidRPr="003118C5">
        <w:t xml:space="preserve">the </w:t>
      </w:r>
      <w:r w:rsidR="00146A6B" w:rsidRPr="003118C5">
        <w:t>COVID-19 Vaccine Recipient’s</w:t>
      </w:r>
      <w:r w:rsidR="00146A6B" w:rsidRPr="003118C5" w:rsidDel="00E8303B">
        <w:t xml:space="preserve"> </w:t>
      </w:r>
      <w:r w:rsidR="00C96450" w:rsidRPr="003118C5">
        <w:t xml:space="preserve">planned retirement age (if within the period affected by the </w:t>
      </w:r>
      <w:r w:rsidR="00146A6B" w:rsidRPr="003118C5">
        <w:t>Harm</w:t>
      </w:r>
      <w:r w:rsidR="00C96450" w:rsidRPr="003118C5">
        <w:t>)</w:t>
      </w:r>
      <w:r w:rsidR="00961470" w:rsidRPr="003118C5">
        <w:t xml:space="preserve"> if at an age other than </w:t>
      </w:r>
      <w:bookmarkStart w:id="588" w:name="_9kR3WTr2CC457EJ"/>
      <w:r w:rsidR="00961470" w:rsidRPr="003118C5">
        <w:t>65</w:t>
      </w:r>
      <w:bookmarkEnd w:id="588"/>
      <w:r w:rsidR="00DF24F9" w:rsidRPr="003118C5">
        <w:t xml:space="preserve">. </w:t>
      </w:r>
      <w:r w:rsidR="00C850D4" w:rsidRPr="003118C5">
        <w:t xml:space="preserve"> </w:t>
      </w:r>
      <w:r w:rsidR="00DF24F9" w:rsidRPr="003118C5">
        <w:t>If no such evidence is provided, it will be assumed that the COVID-19 Vaccine Recipient</w:t>
      </w:r>
      <w:r w:rsidR="00C850D4" w:rsidRPr="003118C5">
        <w:t>’s</w:t>
      </w:r>
      <w:r w:rsidR="00DF24F9" w:rsidRPr="003118C5">
        <w:t xml:space="preserve"> planned retirement age will be </w:t>
      </w:r>
      <w:proofErr w:type="gramStart"/>
      <w:r w:rsidR="00DF24F9" w:rsidRPr="003118C5">
        <w:t>65</w:t>
      </w:r>
      <w:r w:rsidR="00C96450" w:rsidRPr="003118C5">
        <w:t>;</w:t>
      </w:r>
      <w:proofErr w:type="gramEnd"/>
      <w:r w:rsidR="00C96450" w:rsidRPr="003118C5">
        <w:t xml:space="preserve"> </w:t>
      </w:r>
    </w:p>
    <w:p w14:paraId="5FEB9936" w14:textId="77777777" w:rsidR="00AA3F92" w:rsidRPr="003118C5" w:rsidRDefault="00A2327B" w:rsidP="00EE796E">
      <w:pPr>
        <w:pStyle w:val="Heading3"/>
      </w:pPr>
      <w:r w:rsidRPr="003118C5">
        <w:t xml:space="preserve">evidence of </w:t>
      </w:r>
      <w:r w:rsidR="00C96450" w:rsidRPr="003118C5">
        <w:t>any anticipated promotions or increases in wages</w:t>
      </w:r>
      <w:r w:rsidR="006B683E" w:rsidRPr="003118C5">
        <w:t xml:space="preserve"> </w:t>
      </w:r>
      <w:r w:rsidR="00A305EC" w:rsidRPr="003118C5">
        <w:t xml:space="preserve">that </w:t>
      </w:r>
      <w:r w:rsidR="0063286A" w:rsidRPr="003118C5">
        <w:t xml:space="preserve">are or were likely to occur </w:t>
      </w:r>
      <w:r w:rsidR="00A2554B" w:rsidRPr="003118C5">
        <w:t xml:space="preserve">during </w:t>
      </w:r>
      <w:r w:rsidR="006B683E" w:rsidRPr="003118C5">
        <w:t xml:space="preserve">the period affected by the </w:t>
      </w:r>
      <w:r w:rsidR="00146A6B" w:rsidRPr="003118C5">
        <w:t>Harm</w:t>
      </w:r>
      <w:r w:rsidR="00791298" w:rsidRPr="003118C5">
        <w:t xml:space="preserve"> </w:t>
      </w:r>
      <w:proofErr w:type="gramStart"/>
      <w:r w:rsidR="00791298" w:rsidRPr="003118C5">
        <w:t>suffered</w:t>
      </w:r>
      <w:r w:rsidR="009020F4" w:rsidRPr="003118C5">
        <w:t>;</w:t>
      </w:r>
      <w:proofErr w:type="gramEnd"/>
      <w:r w:rsidR="00D5643F" w:rsidRPr="003118C5">
        <w:t xml:space="preserve"> </w:t>
      </w:r>
    </w:p>
    <w:p w14:paraId="6C6198A9" w14:textId="4FC19162" w:rsidR="00C96450" w:rsidRPr="003118C5" w:rsidRDefault="00AA3F92" w:rsidP="00AA3F92">
      <w:pPr>
        <w:pStyle w:val="Heading3"/>
      </w:pPr>
      <w:r w:rsidRPr="003118C5">
        <w:t xml:space="preserve">evidence from the Reporting Practitioner (as set out in clause </w:t>
      </w:r>
      <w:r w:rsidRPr="003118C5">
        <w:fldChar w:fldCharType="begin"/>
      </w:r>
      <w:r w:rsidRPr="003118C5">
        <w:instrText xml:space="preserve"> REF _Ref86653539 \r \h </w:instrText>
      </w:r>
      <w:r w:rsidR="003118C5">
        <w:instrText xml:space="preserve"> \* MERGEFORMAT </w:instrText>
      </w:r>
      <w:r w:rsidRPr="003118C5">
        <w:fldChar w:fldCharType="separate"/>
      </w:r>
      <w:bookmarkStart w:id="589" w:name="_9kMIH5YVt4BB7BKhGp9NJKN079s34oehz9XIM2o"/>
      <w:r w:rsidR="00EA4ED1">
        <w:t>16(3)(h)</w:t>
      </w:r>
      <w:bookmarkEnd w:id="589"/>
      <w:r w:rsidRPr="003118C5">
        <w:fldChar w:fldCharType="end"/>
      </w:r>
      <w:r w:rsidRPr="003118C5">
        <w:t xml:space="preserve">); </w:t>
      </w:r>
      <w:r w:rsidR="00D5643F" w:rsidRPr="003118C5">
        <w:t>and</w:t>
      </w:r>
    </w:p>
    <w:p w14:paraId="772A88BF" w14:textId="77777777" w:rsidR="009020F4" w:rsidRPr="003118C5" w:rsidRDefault="006D2771" w:rsidP="00EE796E">
      <w:pPr>
        <w:pStyle w:val="Heading3"/>
      </w:pPr>
      <w:r w:rsidRPr="003118C5">
        <w:t xml:space="preserve">evidence of any payments received from, amounts payable by, or entitlement to payments (whole or partial) from a Third Party Payer for future Lost Earnings in respect of which a Claim is made (e.g. evidence of </w:t>
      </w:r>
      <w:bookmarkStart w:id="590" w:name="_9kMHzG6ZWu5779HKQIz1ut8wy739"/>
      <w:bookmarkStart w:id="591" w:name="_9kMHzG6ZWu5779IOTIz1ut8wy739"/>
      <w:r w:rsidRPr="003118C5">
        <w:t>compensation</w:t>
      </w:r>
      <w:bookmarkEnd w:id="590"/>
      <w:bookmarkEnd w:id="591"/>
      <w:r w:rsidRPr="003118C5">
        <w:t xml:space="preserve"> for </w:t>
      </w:r>
      <w:bookmarkStart w:id="592" w:name="_9kR3WTr2666BIUO9A9uPU8EbDxB3439"/>
      <w:r w:rsidR="002C7CAE" w:rsidRPr="003118C5">
        <w:t>f</w:t>
      </w:r>
      <w:r w:rsidR="0071189B" w:rsidRPr="003118C5">
        <w:t>uture Lost Earnings</w:t>
      </w:r>
      <w:bookmarkEnd w:id="592"/>
      <w:r w:rsidRPr="003118C5">
        <w:t xml:space="preserve"> previously received from a Third Party Payer) or, otherwise, a statement from the </w:t>
      </w:r>
      <w:r w:rsidR="00754175" w:rsidRPr="003118C5">
        <w:t>Claimant</w:t>
      </w:r>
      <w:r w:rsidRPr="003118C5">
        <w:t xml:space="preserve"> or the COVID-19 Vaccine Recipient declaring</w:t>
      </w:r>
      <w:r w:rsidR="0094405A" w:rsidRPr="003118C5">
        <w:t xml:space="preserve"> either</w:t>
      </w:r>
      <w:r w:rsidRPr="003118C5">
        <w:t xml:space="preserve"> that no such entitlement </w:t>
      </w:r>
      <w:r w:rsidR="00C80982" w:rsidRPr="003118C5">
        <w:t xml:space="preserve">exists </w:t>
      </w:r>
      <w:r w:rsidRPr="003118C5">
        <w:t>and/or no such payments have been made</w:t>
      </w:r>
      <w:r w:rsidR="0094405A" w:rsidRPr="003118C5">
        <w:t xml:space="preserve">, or that any </w:t>
      </w:r>
      <w:r w:rsidR="00D405F8" w:rsidRPr="003118C5">
        <w:t>such amounts</w:t>
      </w:r>
      <w:r w:rsidR="00D405F8" w:rsidRPr="003118C5" w:rsidDel="00D405F8">
        <w:t xml:space="preserve"> </w:t>
      </w:r>
      <w:r w:rsidR="0094405A" w:rsidRPr="003118C5">
        <w:t>paid or entitled to be paid have been deducted from the amount of Compensation claimed</w:t>
      </w:r>
      <w:r w:rsidR="00D5643F" w:rsidRPr="003118C5">
        <w:t>.</w:t>
      </w:r>
    </w:p>
    <w:p w14:paraId="35CD033E" w14:textId="77777777" w:rsidR="00D5643F" w:rsidRPr="003118C5" w:rsidRDefault="00D5643F" w:rsidP="00D5643F">
      <w:pPr>
        <w:pStyle w:val="Heading2"/>
      </w:pPr>
      <w:r w:rsidRPr="003118C5">
        <w:t xml:space="preserve">Claimants may also submit any other information that the Claimant considers relevant to the Claim for </w:t>
      </w:r>
      <w:r w:rsidR="00913508" w:rsidRPr="003118C5">
        <w:t xml:space="preserve">past and/or future </w:t>
      </w:r>
      <w:r w:rsidRPr="003118C5">
        <w:t xml:space="preserve">Lost Earnings. </w:t>
      </w:r>
    </w:p>
    <w:p w14:paraId="1502451B" w14:textId="77777777" w:rsidR="003605F6" w:rsidRPr="003118C5" w:rsidRDefault="003605F6">
      <w:pPr>
        <w:pStyle w:val="Heading1"/>
        <w:ind w:left="737"/>
      </w:pPr>
      <w:bookmarkStart w:id="593" w:name="_9kMKJ5YVt4888CJjd7336C4zy"/>
      <w:bookmarkStart w:id="594" w:name="_Ref83974229"/>
      <w:bookmarkStart w:id="595" w:name="_Ref87212579"/>
      <w:bookmarkStart w:id="596" w:name="_9kR3WTr299589XEn7LHMoiC88BH943vBGzw76yx"/>
      <w:bookmarkStart w:id="597" w:name="_Toc178235473"/>
      <w:r w:rsidRPr="003118C5">
        <w:t>Supporting</w:t>
      </w:r>
      <w:bookmarkEnd w:id="593"/>
      <w:r w:rsidRPr="003118C5">
        <w:t xml:space="preserve"> </w:t>
      </w:r>
      <w:r w:rsidR="00703B5C" w:rsidRPr="003118C5">
        <w:t>e</w:t>
      </w:r>
      <w:r w:rsidRPr="003118C5">
        <w:t>vidence</w:t>
      </w:r>
      <w:r w:rsidR="00703B5C" w:rsidRPr="003118C5">
        <w:t xml:space="preserve"> and eligibility</w:t>
      </w:r>
      <w:r w:rsidRPr="003118C5">
        <w:t xml:space="preserve"> – Pain and Suffering</w:t>
      </w:r>
      <w:bookmarkEnd w:id="594"/>
      <w:r w:rsidR="001641B1" w:rsidRPr="003118C5">
        <w:t xml:space="preserve"> (</w:t>
      </w:r>
      <w:bookmarkStart w:id="598" w:name="_9kMH2J6ZWu5999BIlTlvJqqubbt3S"/>
      <w:r w:rsidR="001641B1" w:rsidRPr="003118C5">
        <w:t>Tier 1 and Tier 2</w:t>
      </w:r>
      <w:bookmarkEnd w:id="598"/>
      <w:r w:rsidR="001641B1" w:rsidRPr="003118C5">
        <w:t xml:space="preserve"> </w:t>
      </w:r>
      <w:bookmarkStart w:id="599" w:name="_9kMM9L6ZWu5779GOVFkiv"/>
      <w:r w:rsidR="001641B1" w:rsidRPr="003118C5">
        <w:t>claims</w:t>
      </w:r>
      <w:bookmarkEnd w:id="599"/>
      <w:r w:rsidR="001641B1" w:rsidRPr="003118C5">
        <w:t>)</w:t>
      </w:r>
      <w:bookmarkEnd w:id="595"/>
      <w:bookmarkEnd w:id="596"/>
      <w:bookmarkEnd w:id="597"/>
    </w:p>
    <w:p w14:paraId="1321DFA6" w14:textId="77777777" w:rsidR="00D50093" w:rsidRPr="003118C5" w:rsidRDefault="00C01AC6" w:rsidP="00EE796E">
      <w:pPr>
        <w:pStyle w:val="Heading2"/>
      </w:pPr>
      <w:bookmarkStart w:id="600" w:name="_Ref87212931"/>
      <w:bookmarkStart w:id="601" w:name="_9kR3WTr29956DdEn7LHMNjXpNP0wxtx1TV0yB46"/>
      <w:r w:rsidRPr="003118C5">
        <w:t xml:space="preserve">The </w:t>
      </w:r>
      <w:bookmarkStart w:id="602" w:name="_9kMIH5YVt4888DJUGrnokosKMrp2vxHD81il3Db"/>
      <w:r w:rsidR="009E01F9" w:rsidRPr="003118C5">
        <w:t xml:space="preserve">Eligible </w:t>
      </w:r>
      <w:r w:rsidR="00754175" w:rsidRPr="003118C5">
        <w:t>Claimant</w:t>
      </w:r>
      <w:r w:rsidR="00496EE4" w:rsidRPr="003118C5">
        <w:t xml:space="preserve"> </w:t>
      </w:r>
      <w:r w:rsidR="00941EC1" w:rsidRPr="003118C5">
        <w:t>in a Tier 1 or Tier 2</w:t>
      </w:r>
      <w:bookmarkEnd w:id="602"/>
      <w:r w:rsidR="00941EC1" w:rsidRPr="003118C5">
        <w:t xml:space="preserve"> </w:t>
      </w:r>
      <w:bookmarkStart w:id="603" w:name="_9kMMAM6ZWu5779GOVFkiv"/>
      <w:r w:rsidR="00941EC1" w:rsidRPr="003118C5">
        <w:t>claim</w:t>
      </w:r>
      <w:bookmarkEnd w:id="603"/>
      <w:r w:rsidR="00941EC1" w:rsidRPr="003118C5">
        <w:t xml:space="preserve"> </w:t>
      </w:r>
      <w:r w:rsidR="00496EE4" w:rsidRPr="003118C5">
        <w:t>will be eligible for Compensation for Pain and Suffering</w:t>
      </w:r>
      <w:r w:rsidR="00D50093" w:rsidRPr="003118C5">
        <w:t xml:space="preserve"> if:</w:t>
      </w:r>
      <w:bookmarkEnd w:id="600"/>
      <w:bookmarkEnd w:id="601"/>
    </w:p>
    <w:p w14:paraId="158D97AF" w14:textId="77777777" w:rsidR="00D50093" w:rsidRPr="003118C5" w:rsidRDefault="00D50093" w:rsidP="00D50093">
      <w:pPr>
        <w:pStyle w:val="Heading3"/>
      </w:pPr>
      <w:r w:rsidRPr="003118C5">
        <w:lastRenderedPageBreak/>
        <w:t>the COVID-19 Vaccine Recipient</w:t>
      </w:r>
      <w:r w:rsidR="00EC6DE0" w:rsidRPr="003118C5">
        <w:t xml:space="preserve"> has</w:t>
      </w:r>
      <w:r w:rsidRPr="003118C5">
        <w:t xml:space="preserve"> </w:t>
      </w:r>
      <w:r w:rsidR="00941EC1" w:rsidRPr="003118C5">
        <w:t>suffered</w:t>
      </w:r>
      <w:r w:rsidR="00EC6DE0" w:rsidRPr="003118C5">
        <w:t xml:space="preserve"> and/or is suffering</w:t>
      </w:r>
      <w:r w:rsidR="00941EC1" w:rsidRPr="003118C5">
        <w:t xml:space="preserve"> </w:t>
      </w:r>
      <w:r w:rsidRPr="003118C5">
        <w:t>Pain and Suffering;</w:t>
      </w:r>
      <w:r w:rsidR="00404902" w:rsidRPr="003118C5">
        <w:t xml:space="preserve"> and</w:t>
      </w:r>
    </w:p>
    <w:p w14:paraId="7400C6C6" w14:textId="77777777" w:rsidR="006E60F4" w:rsidRPr="003118C5" w:rsidRDefault="00D50093" w:rsidP="00404902">
      <w:pPr>
        <w:pStyle w:val="Heading3"/>
      </w:pPr>
      <w:r w:rsidRPr="003118C5">
        <w:t xml:space="preserve">the Eligible </w:t>
      </w:r>
      <w:r w:rsidR="00754175" w:rsidRPr="003118C5">
        <w:t>Claimant</w:t>
      </w:r>
      <w:r w:rsidRPr="003118C5">
        <w:t xml:space="preserve"> </w:t>
      </w:r>
      <w:r w:rsidR="00B11DCF" w:rsidRPr="003118C5">
        <w:t xml:space="preserve">provides </w:t>
      </w:r>
      <w:r w:rsidR="005D320E" w:rsidRPr="003118C5">
        <w:t xml:space="preserve">satisfactory </w:t>
      </w:r>
      <w:r w:rsidR="00B11DCF" w:rsidRPr="003118C5">
        <w:t>evidence</w:t>
      </w:r>
      <w:r w:rsidRPr="003118C5">
        <w:t xml:space="preserve"> demonstrating </w:t>
      </w:r>
      <w:r w:rsidR="00B11DCF" w:rsidRPr="003118C5">
        <w:t>that the COVID-19 Vaccine Recipient has</w:t>
      </w:r>
      <w:r w:rsidR="0080153A" w:rsidRPr="003118C5">
        <w:t xml:space="preserve"> </w:t>
      </w:r>
      <w:r w:rsidR="00EC6DE0" w:rsidRPr="003118C5">
        <w:t xml:space="preserve">suffered and/or is suffering </w:t>
      </w:r>
      <w:r w:rsidR="00B11DCF" w:rsidRPr="003118C5">
        <w:t>Pain and Suffering</w:t>
      </w:r>
      <w:r w:rsidR="00404902" w:rsidRPr="003118C5">
        <w:t>.</w:t>
      </w:r>
    </w:p>
    <w:p w14:paraId="5CD68E97" w14:textId="77777777" w:rsidR="003605F6" w:rsidRPr="003118C5" w:rsidRDefault="00F258F3" w:rsidP="00EE796E">
      <w:pPr>
        <w:pStyle w:val="Heading2"/>
      </w:pPr>
      <w:bookmarkStart w:id="604" w:name="_Ref86655484"/>
      <w:bookmarkStart w:id="605" w:name="_Hlk87260729"/>
      <w:r w:rsidRPr="003118C5">
        <w:t>Claims</w:t>
      </w:r>
      <w:r w:rsidR="003605F6" w:rsidRPr="003118C5">
        <w:t xml:space="preserve"> for </w:t>
      </w:r>
      <w:r w:rsidR="00EC6F04" w:rsidRPr="003118C5">
        <w:t xml:space="preserve">Compensation for </w:t>
      </w:r>
      <w:r w:rsidR="0093608D" w:rsidRPr="003118C5">
        <w:t>Pain and Suffering</w:t>
      </w:r>
      <w:r w:rsidR="00D668B4" w:rsidRPr="003118C5">
        <w:t xml:space="preserve"> must be accompanied by the following </w:t>
      </w:r>
      <w:r w:rsidR="00827913" w:rsidRPr="003118C5">
        <w:t>information</w:t>
      </w:r>
      <w:r w:rsidR="00D668B4" w:rsidRPr="003118C5">
        <w:t>:</w:t>
      </w:r>
      <w:bookmarkEnd w:id="604"/>
    </w:p>
    <w:p w14:paraId="2E293004" w14:textId="77777777" w:rsidR="00D84121" w:rsidRPr="003118C5" w:rsidRDefault="00791ADA" w:rsidP="00EE796E">
      <w:pPr>
        <w:pStyle w:val="Heading3"/>
      </w:pPr>
      <w:r w:rsidRPr="003118C5">
        <w:t xml:space="preserve">for </w:t>
      </w:r>
      <w:bookmarkStart w:id="606" w:name="_9kMON5YVt488899dSkuI"/>
      <w:r w:rsidRPr="003118C5">
        <w:t>Tier 1</w:t>
      </w:r>
      <w:bookmarkEnd w:id="606"/>
      <w:r w:rsidRPr="003118C5">
        <w:t xml:space="preserve"> </w:t>
      </w:r>
      <w:bookmarkStart w:id="607" w:name="_9kMMBN6ZWu5779GOVFkiv"/>
      <w:r w:rsidRPr="003118C5">
        <w:t>claims</w:t>
      </w:r>
      <w:bookmarkEnd w:id="607"/>
      <w:r w:rsidR="00CF62C8" w:rsidRPr="003118C5">
        <w:t xml:space="preserve"> only</w:t>
      </w:r>
      <w:r w:rsidR="00D84121" w:rsidRPr="003118C5">
        <w:t>:</w:t>
      </w:r>
    </w:p>
    <w:p w14:paraId="7D23D846" w14:textId="77777777" w:rsidR="00150A69" w:rsidRPr="003118C5" w:rsidRDefault="00393BF9" w:rsidP="00D84121">
      <w:pPr>
        <w:pStyle w:val="Heading4"/>
      </w:pPr>
      <w:r w:rsidRPr="003118C5">
        <w:t xml:space="preserve">a </w:t>
      </w:r>
      <w:r w:rsidR="007047FB" w:rsidRPr="003118C5">
        <w:t xml:space="preserve">short </w:t>
      </w:r>
      <w:r w:rsidRPr="003118C5">
        <w:t>statement from the</w:t>
      </w:r>
      <w:r w:rsidR="00450CFD" w:rsidRPr="003118C5">
        <w:t xml:space="preserve"> </w:t>
      </w:r>
      <w:r w:rsidR="00754175" w:rsidRPr="003118C5">
        <w:t>Claimant</w:t>
      </w:r>
      <w:r w:rsidR="00450CFD" w:rsidRPr="003118C5">
        <w:t xml:space="preserve"> or</w:t>
      </w:r>
      <w:r w:rsidRPr="003118C5">
        <w:t xml:space="preserve"> </w:t>
      </w:r>
      <w:r w:rsidR="00B11DCF" w:rsidRPr="003118C5">
        <w:t>COVID-19 Vaccine Recipient</w:t>
      </w:r>
      <w:r w:rsidRPr="003118C5">
        <w:t xml:space="preserve"> </w:t>
      </w:r>
      <w:r w:rsidR="00292044" w:rsidRPr="003118C5">
        <w:t>describing</w:t>
      </w:r>
      <w:r w:rsidR="00B11DCF" w:rsidRPr="003118C5">
        <w:t xml:space="preserve"> </w:t>
      </w:r>
      <w:r w:rsidRPr="003118C5">
        <w:t xml:space="preserve">the impact of the Harm on the </w:t>
      </w:r>
      <w:r w:rsidR="00450CFD" w:rsidRPr="003118C5">
        <w:t>COVID-19 Vaccine Recipient</w:t>
      </w:r>
      <w:r w:rsidR="003C733A" w:rsidRPr="003118C5">
        <w:t>, such as the impact on their</w:t>
      </w:r>
      <w:r w:rsidR="00150A69" w:rsidRPr="003118C5">
        <w:t>:</w:t>
      </w:r>
    </w:p>
    <w:p w14:paraId="632CF8ED" w14:textId="77777777" w:rsidR="00150A69" w:rsidRPr="003118C5" w:rsidRDefault="00393BF9" w:rsidP="00150A69">
      <w:pPr>
        <w:pStyle w:val="Heading5"/>
      </w:pPr>
      <w:r w:rsidRPr="003118C5">
        <w:t>pre-vaccination circumstances</w:t>
      </w:r>
      <w:r w:rsidR="00150A69" w:rsidRPr="003118C5">
        <w:t>;</w:t>
      </w:r>
      <w:r w:rsidR="00CE1F60" w:rsidRPr="003118C5">
        <w:t xml:space="preserve"> and</w:t>
      </w:r>
    </w:p>
    <w:p w14:paraId="4F5693E8" w14:textId="39F4D8C1" w:rsidR="00CE1F60" w:rsidRPr="003118C5" w:rsidRDefault="00DB3D72" w:rsidP="00973FE0">
      <w:pPr>
        <w:pStyle w:val="Heading5"/>
      </w:pPr>
      <w:r w:rsidRPr="003118C5">
        <w:t xml:space="preserve">ability to lead a normal </w:t>
      </w:r>
      <w:proofErr w:type="gramStart"/>
      <w:r w:rsidRPr="003118C5">
        <w:t>life</w:t>
      </w:r>
      <w:r w:rsidR="00150A69" w:rsidRPr="003118C5">
        <w:t>;</w:t>
      </w:r>
      <w:proofErr w:type="gramEnd"/>
      <w:r w:rsidR="00AA6C63" w:rsidRPr="003118C5">
        <w:t xml:space="preserve"> </w:t>
      </w:r>
    </w:p>
    <w:p w14:paraId="47751621" w14:textId="3EA21410" w:rsidR="00393BF9" w:rsidRPr="003118C5" w:rsidRDefault="00E72353" w:rsidP="00F95F5C">
      <w:pPr>
        <w:pStyle w:val="Heading4"/>
      </w:pPr>
      <w:r w:rsidRPr="003118C5">
        <w:t xml:space="preserve">evidence from the Reporting Practitioner </w:t>
      </w:r>
      <w:bookmarkStart w:id="608" w:name="_Hlk87455180"/>
      <w:r w:rsidR="002405FD" w:rsidRPr="003118C5">
        <w:t>(</w:t>
      </w:r>
      <w:bookmarkEnd w:id="608"/>
      <w:r w:rsidRPr="003118C5">
        <w:t xml:space="preserve">as </w:t>
      </w:r>
      <w:r w:rsidR="00F51BF9" w:rsidRPr="003118C5">
        <w:t xml:space="preserve">set out </w:t>
      </w:r>
      <w:r w:rsidRPr="003118C5">
        <w:t xml:space="preserve">in clause </w:t>
      </w:r>
      <w:r w:rsidR="00DF50E9" w:rsidRPr="003118C5">
        <w:fldChar w:fldCharType="begin"/>
      </w:r>
      <w:r w:rsidR="00DF50E9" w:rsidRPr="003118C5">
        <w:instrText xml:space="preserve"> REF _Ref86787613 \r \h </w:instrText>
      </w:r>
      <w:r w:rsidR="003118C5">
        <w:instrText xml:space="preserve"> \* MERGEFORMAT </w:instrText>
      </w:r>
      <w:r w:rsidR="00DF50E9" w:rsidRPr="003118C5">
        <w:fldChar w:fldCharType="separate"/>
      </w:r>
      <w:r w:rsidR="00EA4ED1">
        <w:t>16(3)(f)</w:t>
      </w:r>
      <w:r w:rsidR="00DF50E9" w:rsidRPr="003118C5">
        <w:fldChar w:fldCharType="end"/>
      </w:r>
      <w:r w:rsidR="009167A0" w:rsidRPr="003118C5">
        <w:t>)</w:t>
      </w:r>
      <w:r w:rsidR="00440C80" w:rsidRPr="003118C5">
        <w:t>,</w:t>
      </w:r>
      <w:r w:rsidR="00467C58" w:rsidRPr="003118C5">
        <w:t xml:space="preserve"> including </w:t>
      </w:r>
      <w:r w:rsidR="00EB1A4C" w:rsidRPr="003118C5">
        <w:t>their</w:t>
      </w:r>
      <w:r w:rsidR="00993392" w:rsidRPr="003118C5">
        <w:t xml:space="preserve"> opinion as to whether</w:t>
      </w:r>
      <w:r w:rsidR="00467C58" w:rsidRPr="003118C5">
        <w:t xml:space="preserve"> the Pain and Suffering was most likely caused as a result of the </w:t>
      </w:r>
      <w:proofErr w:type="gramStart"/>
      <w:r w:rsidR="00467C58" w:rsidRPr="003118C5">
        <w:t>Harm</w:t>
      </w:r>
      <w:r w:rsidR="00B63B13" w:rsidRPr="003118C5">
        <w:t>;</w:t>
      </w:r>
      <w:proofErr w:type="gramEnd"/>
    </w:p>
    <w:p w14:paraId="71DECA93" w14:textId="77777777" w:rsidR="00B63B13" w:rsidRPr="003118C5" w:rsidRDefault="00B11DCF" w:rsidP="00EE796E">
      <w:pPr>
        <w:pStyle w:val="Heading3"/>
      </w:pPr>
      <w:r w:rsidRPr="003118C5">
        <w:t xml:space="preserve">for </w:t>
      </w:r>
      <w:bookmarkStart w:id="609" w:name="_9kMNM5YVt48889AeSkuJ"/>
      <w:r w:rsidRPr="003118C5">
        <w:t>Tier 2</w:t>
      </w:r>
      <w:bookmarkEnd w:id="609"/>
      <w:r w:rsidRPr="003118C5">
        <w:t xml:space="preserve"> </w:t>
      </w:r>
      <w:bookmarkStart w:id="610" w:name="_9kMMCO6ZWu5779GOVFkiv"/>
      <w:r w:rsidRPr="003118C5">
        <w:t>claims</w:t>
      </w:r>
      <w:bookmarkEnd w:id="610"/>
      <w:r w:rsidR="00CF62C8" w:rsidRPr="003118C5">
        <w:t xml:space="preserve"> only</w:t>
      </w:r>
      <w:r w:rsidR="00B63B13" w:rsidRPr="003118C5">
        <w:t>:</w:t>
      </w:r>
    </w:p>
    <w:p w14:paraId="0B0E5A66" w14:textId="77777777" w:rsidR="006719C1" w:rsidRPr="003118C5" w:rsidRDefault="00B11DCF" w:rsidP="00B63B13">
      <w:pPr>
        <w:pStyle w:val="Heading4"/>
      </w:pPr>
      <w:r w:rsidRPr="003118C5">
        <w:t>a</w:t>
      </w:r>
      <w:r w:rsidR="003B79BB" w:rsidRPr="003118C5">
        <w:t xml:space="preserve"> comprehensive</w:t>
      </w:r>
      <w:r w:rsidRPr="003118C5">
        <w:t xml:space="preserve"> statement from the</w:t>
      </w:r>
      <w:r w:rsidR="00450CFD" w:rsidRPr="003118C5">
        <w:t xml:space="preserve"> </w:t>
      </w:r>
      <w:r w:rsidR="00754175" w:rsidRPr="003118C5">
        <w:t>Claimant</w:t>
      </w:r>
      <w:r w:rsidR="00450CFD" w:rsidRPr="003118C5">
        <w:t xml:space="preserve"> or </w:t>
      </w:r>
      <w:r w:rsidR="00292044" w:rsidRPr="003118C5">
        <w:t>COVID-19 Vaccine Recipient</w:t>
      </w:r>
      <w:r w:rsidRPr="003118C5">
        <w:t xml:space="preserve">, </w:t>
      </w:r>
      <w:r w:rsidR="00292044" w:rsidRPr="003118C5">
        <w:t>and any</w:t>
      </w:r>
      <w:r w:rsidRPr="003118C5">
        <w:t xml:space="preserve"> other relevant persons, </w:t>
      </w:r>
      <w:r w:rsidR="00292044" w:rsidRPr="003118C5">
        <w:t>describing</w:t>
      </w:r>
      <w:r w:rsidRPr="003118C5">
        <w:t xml:space="preserve"> the impact of the Harm on </w:t>
      </w:r>
      <w:r w:rsidR="00450CFD" w:rsidRPr="003118C5">
        <w:t>the COVID-19 Vaccine Recipient’s</w:t>
      </w:r>
      <w:r w:rsidR="006719C1" w:rsidRPr="003118C5">
        <w:t>:</w:t>
      </w:r>
    </w:p>
    <w:p w14:paraId="40AEAB3C" w14:textId="77777777" w:rsidR="006719C1" w:rsidRPr="003118C5" w:rsidRDefault="00B11DCF" w:rsidP="006719C1">
      <w:pPr>
        <w:pStyle w:val="Heading5"/>
      </w:pPr>
      <w:r w:rsidRPr="003118C5">
        <w:t xml:space="preserve">pre-vaccination </w:t>
      </w:r>
      <w:proofErr w:type="gramStart"/>
      <w:r w:rsidRPr="003118C5">
        <w:t>circumstances</w:t>
      </w:r>
      <w:r w:rsidR="006719C1" w:rsidRPr="003118C5">
        <w:t>;</w:t>
      </w:r>
      <w:proofErr w:type="gramEnd"/>
    </w:p>
    <w:p w14:paraId="07EBEEC6" w14:textId="77777777" w:rsidR="006719C1" w:rsidRPr="003118C5" w:rsidRDefault="00B11DCF" w:rsidP="006719C1">
      <w:pPr>
        <w:pStyle w:val="Heading5"/>
      </w:pPr>
      <w:r w:rsidRPr="003118C5">
        <w:t>ability to lead a normal life</w:t>
      </w:r>
      <w:r w:rsidR="006719C1" w:rsidRPr="003118C5">
        <w:t>;</w:t>
      </w:r>
      <w:r w:rsidRPr="003118C5">
        <w:t xml:space="preserve"> and </w:t>
      </w:r>
    </w:p>
    <w:p w14:paraId="0133CA78" w14:textId="77777777" w:rsidR="00B11DCF" w:rsidRPr="003118C5" w:rsidRDefault="00B11DCF" w:rsidP="00457CE3">
      <w:pPr>
        <w:pStyle w:val="Heading5"/>
      </w:pPr>
      <w:r w:rsidRPr="003118C5">
        <w:t>any other information</w:t>
      </w:r>
      <w:r w:rsidR="00A81594" w:rsidRPr="003118C5">
        <w:t xml:space="preserve"> the </w:t>
      </w:r>
      <w:r w:rsidR="002C7CAE" w:rsidRPr="003118C5">
        <w:t xml:space="preserve">Claimant </w:t>
      </w:r>
      <w:r w:rsidR="00A81594" w:rsidRPr="003118C5">
        <w:t>considers relevant</w:t>
      </w:r>
      <w:r w:rsidRPr="003118C5">
        <w:t xml:space="preserve">; </w:t>
      </w:r>
      <w:r w:rsidR="00B63B13" w:rsidRPr="003118C5">
        <w:t>and</w:t>
      </w:r>
    </w:p>
    <w:p w14:paraId="3AEB1B56" w14:textId="7368E259" w:rsidR="00A8621C" w:rsidRPr="003118C5" w:rsidRDefault="00A8621C" w:rsidP="00457CE3">
      <w:pPr>
        <w:pStyle w:val="Heading4"/>
      </w:pPr>
      <w:r w:rsidRPr="003118C5">
        <w:t xml:space="preserve">evidence from the Reporting Practitioner </w:t>
      </w:r>
      <w:r w:rsidR="000D7394" w:rsidRPr="003118C5">
        <w:t>(</w:t>
      </w:r>
      <w:r w:rsidRPr="003118C5">
        <w:t xml:space="preserve">as </w:t>
      </w:r>
      <w:r w:rsidR="000D7394" w:rsidRPr="003118C5">
        <w:t xml:space="preserve">set out </w:t>
      </w:r>
      <w:r w:rsidRPr="003118C5">
        <w:t xml:space="preserve">in clause </w:t>
      </w:r>
      <w:r w:rsidR="00704D6E" w:rsidRPr="003118C5">
        <w:fldChar w:fldCharType="begin"/>
      </w:r>
      <w:r w:rsidR="00704D6E" w:rsidRPr="003118C5">
        <w:instrText xml:space="preserve"> REF _Ref86654752 \r \h </w:instrText>
      </w:r>
      <w:r w:rsidR="003118C5">
        <w:instrText xml:space="preserve"> \* MERGEFORMAT </w:instrText>
      </w:r>
      <w:r w:rsidR="00704D6E" w:rsidRPr="003118C5">
        <w:fldChar w:fldCharType="separate"/>
      </w:r>
      <w:bookmarkStart w:id="611" w:name="_9kMHG5YVt4BB7CCYGp9NJKNz69s34oehz9Y7431"/>
      <w:r w:rsidR="00EA4ED1">
        <w:t>16(3)(g)</w:t>
      </w:r>
      <w:bookmarkEnd w:id="611"/>
      <w:r w:rsidR="00704D6E" w:rsidRPr="003118C5">
        <w:fldChar w:fldCharType="end"/>
      </w:r>
      <w:r w:rsidR="000D7394" w:rsidRPr="003118C5">
        <w:t>)</w:t>
      </w:r>
      <w:r w:rsidR="00440C80" w:rsidRPr="003118C5">
        <w:t xml:space="preserve">, </w:t>
      </w:r>
      <w:r w:rsidR="002446FB" w:rsidRPr="003118C5">
        <w:t>including</w:t>
      </w:r>
      <w:r w:rsidR="001011EA" w:rsidRPr="003118C5">
        <w:t xml:space="preserve"> </w:t>
      </w:r>
      <w:r w:rsidR="00EB1A4C" w:rsidRPr="003118C5">
        <w:t xml:space="preserve">their </w:t>
      </w:r>
      <w:r w:rsidR="00AE053E" w:rsidRPr="003118C5">
        <w:t>opinion as to whether</w:t>
      </w:r>
      <w:r w:rsidR="002446FB" w:rsidRPr="003118C5">
        <w:t xml:space="preserve"> the Pain and Suffering was most likely caused as a result of the Harm</w:t>
      </w:r>
      <w:r w:rsidR="00CF62C8" w:rsidRPr="003118C5">
        <w:t>;</w:t>
      </w:r>
      <w:r w:rsidR="00CE1F60" w:rsidRPr="003118C5">
        <w:t xml:space="preserve"> and</w:t>
      </w:r>
    </w:p>
    <w:p w14:paraId="68847F7E" w14:textId="77777777" w:rsidR="00CF62C8" w:rsidRPr="003118C5" w:rsidRDefault="00A2327B" w:rsidP="00EE796E">
      <w:pPr>
        <w:pStyle w:val="Heading3"/>
      </w:pPr>
      <w:r w:rsidRPr="003118C5">
        <w:t xml:space="preserve">evidence of </w:t>
      </w:r>
      <w:r w:rsidR="0095690F" w:rsidRPr="003118C5">
        <w:t xml:space="preserve">any payments received from, amounts payable by, or entitlement to payments (whole or partial) from </w:t>
      </w:r>
      <w:r w:rsidRPr="003118C5">
        <w:t xml:space="preserve">a Third Party Payer for Pain and Suffering in respect of which a Claim is made (e.g. evidence of </w:t>
      </w:r>
      <w:bookmarkStart w:id="612" w:name="_9kMH0H6ZWu5779HKQIz1ut8wy739"/>
      <w:bookmarkStart w:id="613" w:name="_9kMH0H6ZWu5779IOTIz1ut8wy739"/>
      <w:r w:rsidRPr="003118C5">
        <w:t>compensation</w:t>
      </w:r>
      <w:bookmarkEnd w:id="612"/>
      <w:bookmarkEnd w:id="613"/>
      <w:r w:rsidRPr="003118C5">
        <w:t xml:space="preserve"> for Pain and Suffering previously received from a Third Party Payer) </w:t>
      </w:r>
      <w:r w:rsidR="0065279F" w:rsidRPr="003118C5">
        <w:t xml:space="preserve">or, </w:t>
      </w:r>
      <w:r w:rsidR="0095690F" w:rsidRPr="003118C5">
        <w:t>otherwise</w:t>
      </w:r>
      <w:r w:rsidR="0065279F" w:rsidRPr="003118C5">
        <w:t xml:space="preserve">, a statement from the </w:t>
      </w:r>
      <w:r w:rsidR="00754175" w:rsidRPr="003118C5">
        <w:t>Claimant</w:t>
      </w:r>
      <w:r w:rsidR="0065279F" w:rsidRPr="003118C5">
        <w:t xml:space="preserve"> or </w:t>
      </w:r>
      <w:r w:rsidR="002163BC" w:rsidRPr="003118C5">
        <w:t xml:space="preserve">the </w:t>
      </w:r>
      <w:r w:rsidR="0065279F" w:rsidRPr="003118C5">
        <w:t>COVID-19 Vaccine Recipient declaring</w:t>
      </w:r>
      <w:r w:rsidR="0094405A" w:rsidRPr="003118C5">
        <w:t xml:space="preserve"> either</w:t>
      </w:r>
      <w:r w:rsidR="0065279F" w:rsidRPr="003118C5">
        <w:t xml:space="preserve"> that no such entitlement </w:t>
      </w:r>
      <w:r w:rsidR="00C80982" w:rsidRPr="003118C5">
        <w:t xml:space="preserve">exists </w:t>
      </w:r>
      <w:r w:rsidR="0065279F" w:rsidRPr="003118C5">
        <w:t>and/or no such payments have been made</w:t>
      </w:r>
      <w:r w:rsidR="0094405A" w:rsidRPr="003118C5">
        <w:t xml:space="preserve">, or that any </w:t>
      </w:r>
      <w:r w:rsidR="00D405F8" w:rsidRPr="003118C5">
        <w:t>such amounts</w:t>
      </w:r>
      <w:r w:rsidR="00D405F8" w:rsidRPr="003118C5" w:rsidDel="00D405F8">
        <w:t xml:space="preserve"> </w:t>
      </w:r>
      <w:r w:rsidR="0094405A" w:rsidRPr="003118C5">
        <w:t>paid or entitled to be paid have been deducted from the amount of Compensation claimed</w:t>
      </w:r>
      <w:r w:rsidR="005D320E" w:rsidRPr="003118C5">
        <w:t>.</w:t>
      </w:r>
      <w:bookmarkEnd w:id="605"/>
    </w:p>
    <w:p w14:paraId="3E1BF47E" w14:textId="77777777" w:rsidR="00AF7D3C" w:rsidRPr="003118C5" w:rsidRDefault="00AF7D3C" w:rsidP="00AF7D3C">
      <w:pPr>
        <w:pStyle w:val="Heading2"/>
      </w:pPr>
      <w:r w:rsidRPr="003118C5">
        <w:t xml:space="preserve">Claimants may also submit any other information that the Claimant considers relevant to the Claim for Pain and Suffering. </w:t>
      </w:r>
    </w:p>
    <w:p w14:paraId="517F58F1" w14:textId="77777777" w:rsidR="00915380" w:rsidRPr="003118C5" w:rsidRDefault="00915380" w:rsidP="00EE796E">
      <w:pPr>
        <w:pStyle w:val="Heading1"/>
        <w:ind w:left="737"/>
      </w:pPr>
      <w:bookmarkStart w:id="614" w:name="_Toc84862470"/>
      <w:bookmarkStart w:id="615" w:name="_Toc84862471"/>
      <w:bookmarkStart w:id="616" w:name="_Toc84862472"/>
      <w:bookmarkStart w:id="617" w:name="_Toc84862473"/>
      <w:bookmarkStart w:id="618" w:name="_Toc84862474"/>
      <w:bookmarkStart w:id="619" w:name="_9kMLK5YVt4888CJjd7336C4zy"/>
      <w:bookmarkStart w:id="620" w:name="_Ref83974250"/>
      <w:bookmarkStart w:id="621" w:name="_Ref83978442"/>
      <w:bookmarkStart w:id="622" w:name="_Ref87212614"/>
      <w:bookmarkStart w:id="623" w:name="_9kR3WTr29958AYEn7LHNpiC88BH943vBGzw76yx"/>
      <w:bookmarkStart w:id="624" w:name="_Toc178235474"/>
      <w:bookmarkEnd w:id="614"/>
      <w:bookmarkEnd w:id="615"/>
      <w:bookmarkEnd w:id="616"/>
      <w:bookmarkEnd w:id="617"/>
      <w:bookmarkEnd w:id="618"/>
      <w:r w:rsidRPr="003118C5">
        <w:lastRenderedPageBreak/>
        <w:t>Supporting</w:t>
      </w:r>
      <w:bookmarkEnd w:id="619"/>
      <w:r w:rsidRPr="003118C5">
        <w:t xml:space="preserve"> </w:t>
      </w:r>
      <w:r w:rsidR="00703B5C" w:rsidRPr="003118C5">
        <w:t xml:space="preserve">evidence and eligibility </w:t>
      </w:r>
      <w:r w:rsidRPr="003118C5">
        <w:t xml:space="preserve">– Care </w:t>
      </w:r>
      <w:bookmarkEnd w:id="620"/>
      <w:r w:rsidR="00CB427F" w:rsidRPr="003118C5">
        <w:t>Services</w:t>
      </w:r>
      <w:bookmarkEnd w:id="621"/>
      <w:r w:rsidR="001641B1" w:rsidRPr="003118C5">
        <w:t xml:space="preserve"> (</w:t>
      </w:r>
      <w:bookmarkStart w:id="625" w:name="_9kMH3K6ZWu5999BIlTlvJqqubbt3S"/>
      <w:r w:rsidR="001641B1" w:rsidRPr="003118C5">
        <w:t>Tier 1 and Tier 2</w:t>
      </w:r>
      <w:bookmarkEnd w:id="625"/>
      <w:r w:rsidR="001641B1" w:rsidRPr="003118C5">
        <w:t xml:space="preserve"> </w:t>
      </w:r>
      <w:bookmarkStart w:id="626" w:name="_9kMMDP6ZWu5779GOVFkiv"/>
      <w:r w:rsidR="001641B1" w:rsidRPr="003118C5">
        <w:t>claims</w:t>
      </w:r>
      <w:bookmarkEnd w:id="626"/>
      <w:r w:rsidR="001641B1" w:rsidRPr="003118C5">
        <w:t>)</w:t>
      </w:r>
      <w:bookmarkEnd w:id="622"/>
      <w:bookmarkEnd w:id="623"/>
      <w:bookmarkEnd w:id="624"/>
    </w:p>
    <w:p w14:paraId="1D840738" w14:textId="77777777" w:rsidR="00CB427F" w:rsidRPr="003118C5" w:rsidRDefault="00BA1423" w:rsidP="00EE796E">
      <w:pPr>
        <w:pStyle w:val="Heading2"/>
      </w:pPr>
      <w:bookmarkStart w:id="627" w:name="_Ref84870405"/>
      <w:bookmarkStart w:id="628" w:name="_Ref86354406"/>
      <w:bookmarkStart w:id="629" w:name="_Ref87212705"/>
      <w:bookmarkStart w:id="630" w:name="_9kR3WTr29956EeEn7LHNOjXpNP0wxtx1TV0yB46"/>
      <w:r w:rsidRPr="003118C5">
        <w:t xml:space="preserve">The </w:t>
      </w:r>
      <w:bookmarkStart w:id="631" w:name="_9kMJI5YVt4888DJUGrnokosKMrp2vxHD81il3Db"/>
      <w:r w:rsidR="009E01F9" w:rsidRPr="003118C5">
        <w:t xml:space="preserve">Eligible </w:t>
      </w:r>
      <w:r w:rsidR="00754175" w:rsidRPr="003118C5">
        <w:t>Claimant</w:t>
      </w:r>
      <w:r w:rsidR="00CB427F" w:rsidRPr="003118C5">
        <w:t xml:space="preserve"> </w:t>
      </w:r>
      <w:r w:rsidR="00A70681" w:rsidRPr="003118C5">
        <w:t>in a Tier 1 or Tier 2</w:t>
      </w:r>
      <w:bookmarkEnd w:id="631"/>
      <w:r w:rsidR="00A70681" w:rsidRPr="003118C5">
        <w:t xml:space="preserve"> </w:t>
      </w:r>
      <w:bookmarkStart w:id="632" w:name="_9kMN5G6ZWu5779GOVFkiv"/>
      <w:r w:rsidR="00A70681" w:rsidRPr="003118C5">
        <w:t>claim</w:t>
      </w:r>
      <w:bookmarkEnd w:id="632"/>
      <w:r w:rsidR="00A70681" w:rsidRPr="003118C5">
        <w:t xml:space="preserve"> </w:t>
      </w:r>
      <w:r w:rsidR="00CB427F" w:rsidRPr="003118C5">
        <w:t xml:space="preserve">will be eligible for Compensation for </w:t>
      </w:r>
      <w:r w:rsidR="00682CF1" w:rsidRPr="003118C5">
        <w:t>Gratuitous Attendant Care Services</w:t>
      </w:r>
      <w:r w:rsidR="00CB427F" w:rsidRPr="003118C5">
        <w:t xml:space="preserve"> if</w:t>
      </w:r>
      <w:r w:rsidR="00844557" w:rsidRPr="003118C5">
        <w:t>:</w:t>
      </w:r>
      <w:bookmarkEnd w:id="627"/>
      <w:bookmarkEnd w:id="628"/>
      <w:bookmarkEnd w:id="629"/>
      <w:bookmarkEnd w:id="630"/>
      <w:r w:rsidR="0093608D" w:rsidRPr="003118C5">
        <w:t xml:space="preserve"> </w:t>
      </w:r>
    </w:p>
    <w:p w14:paraId="6D15B7DF" w14:textId="77777777" w:rsidR="008D6CE8" w:rsidRPr="003118C5" w:rsidRDefault="008D6CE8" w:rsidP="00EE796E">
      <w:pPr>
        <w:pStyle w:val="Heading3"/>
      </w:pPr>
      <w:bookmarkStart w:id="633" w:name="_Ref86224112"/>
      <w:r w:rsidRPr="003118C5">
        <w:t xml:space="preserve">the COVID-19 Vaccine Recipient has received, or will receive, Gratuitous Attendant Care </w:t>
      </w:r>
      <w:proofErr w:type="gramStart"/>
      <w:r w:rsidRPr="003118C5">
        <w:t>Services;</w:t>
      </w:r>
      <w:bookmarkEnd w:id="633"/>
      <w:proofErr w:type="gramEnd"/>
    </w:p>
    <w:p w14:paraId="753BDF9E" w14:textId="77777777" w:rsidR="008A1D03" w:rsidRPr="003118C5" w:rsidRDefault="008A1D03" w:rsidP="008A1D03">
      <w:pPr>
        <w:pStyle w:val="Heading3"/>
      </w:pPr>
      <w:r w:rsidRPr="003118C5">
        <w:t xml:space="preserve">the Eligible </w:t>
      </w:r>
      <w:r w:rsidR="00754175" w:rsidRPr="003118C5">
        <w:t>Claimant</w:t>
      </w:r>
      <w:r w:rsidRPr="003118C5">
        <w:t xml:space="preserve"> provides </w:t>
      </w:r>
      <w:r w:rsidR="005D320E" w:rsidRPr="003118C5">
        <w:t xml:space="preserve">satisfactory </w:t>
      </w:r>
      <w:r w:rsidRPr="003118C5">
        <w:t xml:space="preserve">evidence demonstrating that </w:t>
      </w:r>
      <w:r w:rsidR="00D76692" w:rsidRPr="003118C5">
        <w:t>such</w:t>
      </w:r>
      <w:r w:rsidRPr="003118C5">
        <w:t xml:space="preserve"> Gratuitous Attendant Care Services</w:t>
      </w:r>
      <w:r w:rsidR="003D4EA8" w:rsidRPr="003118C5">
        <w:t xml:space="preserve"> were or are required</w:t>
      </w:r>
      <w:r w:rsidRPr="003118C5">
        <w:t>;</w:t>
      </w:r>
      <w:r w:rsidR="00706DA0" w:rsidRPr="003118C5">
        <w:t xml:space="preserve"> and</w:t>
      </w:r>
    </w:p>
    <w:p w14:paraId="14FEA91C" w14:textId="77777777" w:rsidR="007657AB" w:rsidRPr="003118C5" w:rsidRDefault="007657AB" w:rsidP="00EE796E">
      <w:pPr>
        <w:pStyle w:val="Heading3"/>
      </w:pPr>
      <w:bookmarkStart w:id="634" w:name="_Ref87361727"/>
      <w:bookmarkStart w:id="635" w:name="_9kR3WTr29959DaEn7LHNOsy4qQYz2NDDKMRieUG"/>
      <w:r w:rsidRPr="003118C5">
        <w:t xml:space="preserve">the </w:t>
      </w:r>
      <w:r w:rsidR="00682CF1" w:rsidRPr="003118C5">
        <w:t xml:space="preserve">Gratuitous Attendant Care Services </w:t>
      </w:r>
      <w:r w:rsidR="00690B4A" w:rsidRPr="003118C5">
        <w:t xml:space="preserve">have been </w:t>
      </w:r>
      <w:r w:rsidRPr="003118C5">
        <w:t xml:space="preserve">provided (or </w:t>
      </w:r>
      <w:r w:rsidR="007737C9" w:rsidRPr="003118C5">
        <w:t xml:space="preserve">are </w:t>
      </w:r>
      <w:r w:rsidRPr="003118C5">
        <w:t>to be provided)</w:t>
      </w:r>
      <w:r w:rsidR="0093608D" w:rsidRPr="003118C5">
        <w:t>:</w:t>
      </w:r>
      <w:bookmarkEnd w:id="634"/>
      <w:bookmarkEnd w:id="635"/>
    </w:p>
    <w:p w14:paraId="08AA62A1" w14:textId="77777777" w:rsidR="0093608D" w:rsidRPr="003118C5" w:rsidRDefault="0093608D" w:rsidP="00EE796E">
      <w:pPr>
        <w:pStyle w:val="Heading4"/>
      </w:pPr>
      <w:bookmarkStart w:id="636" w:name="_Ref84870322"/>
      <w:bookmarkStart w:id="637" w:name="_9kR3WTr2995FIZEn7LHNOsnryBy1Dzp4OdFBPTS"/>
      <w:r w:rsidRPr="003118C5">
        <w:t>for at least 6 hours per week, and</w:t>
      </w:r>
      <w:bookmarkEnd w:id="636"/>
      <w:bookmarkEnd w:id="637"/>
    </w:p>
    <w:p w14:paraId="0B966A99" w14:textId="77777777" w:rsidR="00AE2780" w:rsidRPr="003118C5" w:rsidRDefault="0093608D" w:rsidP="00EC6F04">
      <w:pPr>
        <w:pStyle w:val="Heading4"/>
      </w:pPr>
      <w:bookmarkStart w:id="638" w:name="_Ref84870308"/>
      <w:bookmarkStart w:id="639" w:name="_9kR3WTr2995FGXEn7LHNOsnuszCzy36B9569wBN"/>
      <w:r w:rsidRPr="003118C5">
        <w:t>for a period of at least 6 consecutive months</w:t>
      </w:r>
      <w:bookmarkEnd w:id="638"/>
      <w:r w:rsidR="00706DA0" w:rsidRPr="003118C5">
        <w:t>.</w:t>
      </w:r>
      <w:bookmarkEnd w:id="639"/>
    </w:p>
    <w:p w14:paraId="24841439" w14:textId="77777777" w:rsidR="0093608D" w:rsidRPr="003118C5" w:rsidRDefault="0093608D" w:rsidP="00EE796E">
      <w:pPr>
        <w:pStyle w:val="Heading2"/>
      </w:pPr>
      <w:r w:rsidRPr="003118C5">
        <w:t xml:space="preserve">Claims for </w:t>
      </w:r>
      <w:r w:rsidR="000A757E" w:rsidRPr="003118C5">
        <w:t>Compensation</w:t>
      </w:r>
      <w:r w:rsidR="003E56B9" w:rsidRPr="003118C5">
        <w:t xml:space="preserve"> for </w:t>
      </w:r>
      <w:r w:rsidR="00682CF1" w:rsidRPr="003118C5">
        <w:t xml:space="preserve">Gratuitous Attendant Care Services </w:t>
      </w:r>
      <w:r w:rsidRPr="003118C5">
        <w:t>must be accompanied by</w:t>
      </w:r>
      <w:r w:rsidR="00222A78" w:rsidRPr="003118C5">
        <w:t xml:space="preserve"> the following information</w:t>
      </w:r>
      <w:r w:rsidRPr="003118C5">
        <w:t>:</w:t>
      </w:r>
    </w:p>
    <w:p w14:paraId="7A08A1B9" w14:textId="58A8C975" w:rsidR="00864225" w:rsidRPr="003118C5" w:rsidRDefault="00B91A90" w:rsidP="00E143DB">
      <w:pPr>
        <w:pStyle w:val="Heading3"/>
      </w:pPr>
      <w:r w:rsidRPr="003118C5">
        <w:rPr>
          <w:rFonts w:eastAsia="Calibri"/>
        </w:rPr>
        <w:t xml:space="preserve">satisfactory </w:t>
      </w:r>
      <w:r w:rsidR="00864225" w:rsidRPr="003118C5">
        <w:t xml:space="preserve">evidence </w:t>
      </w:r>
      <w:r w:rsidR="00082A90" w:rsidRPr="003118C5">
        <w:t xml:space="preserve">that the COVID-19 Vaccine Recipient meets the requirements set out in clause </w:t>
      </w:r>
      <w:r w:rsidR="00082A90" w:rsidRPr="003118C5">
        <w:fldChar w:fldCharType="begin"/>
      </w:r>
      <w:r w:rsidR="00082A90" w:rsidRPr="003118C5">
        <w:instrText xml:space="preserve"> REF _Ref87212705 \w \h  \* MERGEFORMAT </w:instrText>
      </w:r>
      <w:r w:rsidR="00082A90" w:rsidRPr="003118C5">
        <w:fldChar w:fldCharType="separate"/>
      </w:r>
      <w:bookmarkStart w:id="640" w:name="_9kMIH5YVt4BB78GgGp9NJPQlZrPR2yzvz3VX20D"/>
      <w:r w:rsidR="00EA4ED1">
        <w:t>21(1)</w:t>
      </w:r>
      <w:bookmarkEnd w:id="640"/>
      <w:r w:rsidR="00082A90" w:rsidRPr="003118C5">
        <w:fldChar w:fldCharType="end"/>
      </w:r>
      <w:r w:rsidR="00082A90" w:rsidRPr="003118C5">
        <w:t xml:space="preserve">, including evidence from a Reporting Practitioner as referred to in clause </w:t>
      </w:r>
      <w:r w:rsidR="00082A90" w:rsidRPr="003118C5">
        <w:fldChar w:fldCharType="begin"/>
      </w:r>
      <w:r w:rsidR="00082A90" w:rsidRPr="003118C5">
        <w:instrText xml:space="preserve"> REF _Ref86354560 \w \h  \* MERGEFORMAT </w:instrText>
      </w:r>
      <w:r w:rsidR="00082A90" w:rsidRPr="003118C5">
        <w:fldChar w:fldCharType="separate"/>
      </w:r>
      <w:bookmarkStart w:id="641" w:name="_9kMHG5YVt4BB7CDZGp9NJKN189s34oehz9XIM2o"/>
      <w:r w:rsidR="00EA4ED1">
        <w:t>16(3)(</w:t>
      </w:r>
      <w:proofErr w:type="spellStart"/>
      <w:r w:rsidR="00EA4ED1">
        <w:t>i</w:t>
      </w:r>
      <w:proofErr w:type="spellEnd"/>
      <w:r w:rsidR="00EA4ED1">
        <w:t>)</w:t>
      </w:r>
      <w:bookmarkEnd w:id="641"/>
      <w:r w:rsidR="00082A90" w:rsidRPr="003118C5">
        <w:fldChar w:fldCharType="end"/>
      </w:r>
      <w:r w:rsidR="006C3ACD" w:rsidRPr="003118C5">
        <w:t>;</w:t>
      </w:r>
      <w:r w:rsidR="00E957E0" w:rsidRPr="003118C5">
        <w:t xml:space="preserve"> and</w:t>
      </w:r>
    </w:p>
    <w:p w14:paraId="3831404D" w14:textId="77777777" w:rsidR="00387A5D" w:rsidRPr="003118C5" w:rsidRDefault="00C832B4" w:rsidP="00EE796E">
      <w:pPr>
        <w:pStyle w:val="Heading3"/>
      </w:pPr>
      <w:r w:rsidRPr="003118C5">
        <w:t xml:space="preserve">evidence of any payments received from, amounts payable by, or entitlement to payments (whole or partial) from a Third Party Payer for Gratuitous Attendant Care Services in respect of which a Claim is made (e.g. evidence of </w:t>
      </w:r>
      <w:bookmarkStart w:id="642" w:name="_9kMH1I6ZWu5779HKQIz1ut8wy739"/>
      <w:bookmarkStart w:id="643" w:name="_9kMH1I6ZWu5779IOTIz1ut8wy739"/>
      <w:r w:rsidRPr="003118C5">
        <w:t>compensation</w:t>
      </w:r>
      <w:bookmarkEnd w:id="642"/>
      <w:bookmarkEnd w:id="643"/>
      <w:r w:rsidRPr="003118C5">
        <w:t xml:space="preserve"> for Gratuitous Attendant Care Services previously received from a Third Party Payer) or, otherwise, a statement from the </w:t>
      </w:r>
      <w:r w:rsidR="00754175" w:rsidRPr="003118C5">
        <w:t>Claimant</w:t>
      </w:r>
      <w:r w:rsidRPr="003118C5">
        <w:t xml:space="preserve"> or the COVID-19 Vaccine Recipient declaring</w:t>
      </w:r>
      <w:r w:rsidR="0094405A" w:rsidRPr="003118C5">
        <w:t xml:space="preserve"> either</w:t>
      </w:r>
      <w:r w:rsidRPr="003118C5">
        <w:t xml:space="preserve"> that no such entitlement </w:t>
      </w:r>
      <w:r w:rsidR="00C80982" w:rsidRPr="003118C5">
        <w:t xml:space="preserve">exists </w:t>
      </w:r>
      <w:r w:rsidRPr="003118C5">
        <w:t>and/or no such payments have been made</w:t>
      </w:r>
      <w:r w:rsidR="0094405A" w:rsidRPr="003118C5">
        <w:t xml:space="preserve">, or that any </w:t>
      </w:r>
      <w:r w:rsidR="00D405F8" w:rsidRPr="003118C5">
        <w:t>such amounts</w:t>
      </w:r>
      <w:r w:rsidR="0094405A" w:rsidRPr="003118C5">
        <w:t xml:space="preserve"> paid or entitled to be paid have been deducted from the amount of Compensation claimed</w:t>
      </w:r>
      <w:r w:rsidR="00AF7D3C" w:rsidRPr="003118C5">
        <w:t>.</w:t>
      </w:r>
    </w:p>
    <w:p w14:paraId="547C9AD2" w14:textId="77777777" w:rsidR="002303F6" w:rsidRPr="003118C5" w:rsidRDefault="00BA1423" w:rsidP="00EE796E">
      <w:pPr>
        <w:pStyle w:val="Heading2"/>
      </w:pPr>
      <w:bookmarkStart w:id="644" w:name="_Ref84870453"/>
      <w:bookmarkStart w:id="645" w:name="_9kR3WTr29956FfEn7LHNQlXpNP0wxtx1TV0yB46"/>
      <w:r w:rsidRPr="003118C5">
        <w:t xml:space="preserve">The </w:t>
      </w:r>
      <w:bookmarkStart w:id="646" w:name="_9kMIH5YVt4888DITGrnokosKMrp2vxHD81il3Db"/>
      <w:r w:rsidR="009E01F9" w:rsidRPr="003118C5">
        <w:t xml:space="preserve">Eligible </w:t>
      </w:r>
      <w:r w:rsidR="00754175" w:rsidRPr="003118C5">
        <w:t>Claimant</w:t>
      </w:r>
      <w:r w:rsidR="002303F6" w:rsidRPr="003118C5">
        <w:t xml:space="preserve"> </w:t>
      </w:r>
      <w:r w:rsidR="00A70681" w:rsidRPr="003118C5">
        <w:t xml:space="preserve">in a Tier 1 </w:t>
      </w:r>
      <w:r w:rsidR="00181E7A" w:rsidRPr="003118C5">
        <w:t xml:space="preserve">or </w:t>
      </w:r>
      <w:r w:rsidR="00A70681" w:rsidRPr="003118C5">
        <w:t>Tier 2</w:t>
      </w:r>
      <w:bookmarkEnd w:id="646"/>
      <w:r w:rsidR="00A70681" w:rsidRPr="003118C5">
        <w:t xml:space="preserve"> </w:t>
      </w:r>
      <w:bookmarkStart w:id="647" w:name="_9kMN6H6ZWu5779GOVFkiv"/>
      <w:r w:rsidR="00A70681" w:rsidRPr="003118C5">
        <w:t>claim</w:t>
      </w:r>
      <w:bookmarkEnd w:id="647"/>
      <w:r w:rsidR="00A70681" w:rsidRPr="003118C5">
        <w:t xml:space="preserve"> </w:t>
      </w:r>
      <w:r w:rsidR="002303F6" w:rsidRPr="003118C5">
        <w:t>will be eligible for Compensation for</w:t>
      </w:r>
      <w:r w:rsidR="006B0B6E" w:rsidRPr="003118C5">
        <w:t xml:space="preserve"> Paid</w:t>
      </w:r>
      <w:r w:rsidR="002303F6" w:rsidRPr="003118C5">
        <w:t xml:space="preserve"> Attendant Care Services if:</w:t>
      </w:r>
      <w:bookmarkEnd w:id="644"/>
      <w:bookmarkEnd w:id="645"/>
    </w:p>
    <w:p w14:paraId="4B4C43C1" w14:textId="77777777" w:rsidR="00170E38" w:rsidRPr="003118C5" w:rsidRDefault="00170E38" w:rsidP="00EE796E">
      <w:pPr>
        <w:pStyle w:val="Heading3"/>
      </w:pPr>
      <w:bookmarkStart w:id="648" w:name="_Ref84870465"/>
      <w:r w:rsidRPr="003118C5">
        <w:t xml:space="preserve">the COVID-19 Vaccine Recipient has received, or will receive, </w:t>
      </w:r>
      <w:r w:rsidR="006B0B6E" w:rsidRPr="003118C5">
        <w:t xml:space="preserve">Paid </w:t>
      </w:r>
      <w:r w:rsidRPr="003118C5">
        <w:t>Attendant Care Services;</w:t>
      </w:r>
      <w:r w:rsidR="00A81594" w:rsidRPr="003118C5">
        <w:t xml:space="preserve"> and</w:t>
      </w:r>
    </w:p>
    <w:p w14:paraId="47D0184E" w14:textId="77777777" w:rsidR="00084EBE" w:rsidRPr="003118C5" w:rsidRDefault="00BC2181" w:rsidP="00A81594">
      <w:pPr>
        <w:pStyle w:val="Heading3"/>
      </w:pPr>
      <w:r w:rsidRPr="003118C5">
        <w:t xml:space="preserve">the Eligible </w:t>
      </w:r>
      <w:r w:rsidR="00754175" w:rsidRPr="003118C5">
        <w:t>Claimant</w:t>
      </w:r>
      <w:r w:rsidRPr="003118C5">
        <w:t xml:space="preserve"> provides </w:t>
      </w:r>
      <w:r w:rsidR="005D320E" w:rsidRPr="003118C5">
        <w:t xml:space="preserve">satisfactory </w:t>
      </w:r>
      <w:r w:rsidRPr="003118C5">
        <w:t xml:space="preserve">evidence demonstrating that </w:t>
      </w:r>
      <w:r w:rsidR="00E957E0" w:rsidRPr="003118C5">
        <w:t>such</w:t>
      </w:r>
      <w:r w:rsidR="006B0B6E" w:rsidRPr="003118C5">
        <w:t xml:space="preserve"> Paid</w:t>
      </w:r>
      <w:r w:rsidRPr="003118C5">
        <w:t xml:space="preserve"> Attendant Care Services</w:t>
      </w:r>
      <w:r w:rsidR="00E957E0" w:rsidRPr="003118C5">
        <w:t xml:space="preserve"> were or are required</w:t>
      </w:r>
      <w:r w:rsidR="00A81594" w:rsidRPr="003118C5">
        <w:t>.</w:t>
      </w:r>
    </w:p>
    <w:p w14:paraId="15415655" w14:textId="77777777" w:rsidR="002303F6" w:rsidRPr="003118C5" w:rsidRDefault="002303F6" w:rsidP="00EE796E">
      <w:pPr>
        <w:pStyle w:val="Heading2"/>
      </w:pPr>
      <w:bookmarkStart w:id="649" w:name="_Ref84870195"/>
      <w:bookmarkEnd w:id="648"/>
      <w:r w:rsidRPr="003118C5">
        <w:t xml:space="preserve">Claims for </w:t>
      </w:r>
      <w:r w:rsidR="006B0B6E" w:rsidRPr="003118C5">
        <w:t xml:space="preserve">Paid </w:t>
      </w:r>
      <w:r w:rsidRPr="003118C5">
        <w:t>Attendant Care Services must be accompanied by:</w:t>
      </w:r>
      <w:bookmarkEnd w:id="649"/>
    </w:p>
    <w:p w14:paraId="0699C73C" w14:textId="332CC869" w:rsidR="001F19E0" w:rsidRPr="003118C5" w:rsidRDefault="00B91A90" w:rsidP="00EE796E">
      <w:pPr>
        <w:pStyle w:val="Heading3"/>
      </w:pPr>
      <w:r w:rsidRPr="003118C5">
        <w:rPr>
          <w:rFonts w:eastAsia="Calibri"/>
        </w:rPr>
        <w:t xml:space="preserve">satisfactory </w:t>
      </w:r>
      <w:r w:rsidR="001F19E0" w:rsidRPr="003118C5">
        <w:t>evidence</w:t>
      </w:r>
      <w:r w:rsidR="00084EBE" w:rsidRPr="003118C5">
        <w:t xml:space="preserve"> </w:t>
      </w:r>
      <w:r w:rsidR="00C34788" w:rsidRPr="003118C5">
        <w:t xml:space="preserve">that the COVID-19 Vaccine Recipient meets the requirements set out in clause </w:t>
      </w:r>
      <w:r w:rsidR="00C34788" w:rsidRPr="003118C5">
        <w:fldChar w:fldCharType="begin"/>
      </w:r>
      <w:r w:rsidR="00C34788" w:rsidRPr="003118C5">
        <w:instrText xml:space="preserve"> REF _Ref84870453 \w \h </w:instrText>
      </w:r>
      <w:r w:rsidR="003118C5">
        <w:instrText xml:space="preserve"> \* MERGEFORMAT </w:instrText>
      </w:r>
      <w:r w:rsidR="00C34788" w:rsidRPr="003118C5">
        <w:fldChar w:fldCharType="separate"/>
      </w:r>
      <w:bookmarkStart w:id="650" w:name="_9kMIH5YVt4BB78HhGp9NJPSnZrPR2yzvz3VX20D"/>
      <w:r w:rsidR="00EA4ED1">
        <w:t>21(3)</w:t>
      </w:r>
      <w:bookmarkEnd w:id="650"/>
      <w:r w:rsidR="00C34788" w:rsidRPr="003118C5">
        <w:fldChar w:fldCharType="end"/>
      </w:r>
      <w:r w:rsidR="00C34788" w:rsidRPr="003118C5">
        <w:t xml:space="preserve">, including evidence from a Reporting Practitioner as referred to in clause </w:t>
      </w:r>
      <w:r w:rsidR="00C34788" w:rsidRPr="003118C5">
        <w:fldChar w:fldCharType="begin"/>
      </w:r>
      <w:r w:rsidR="00C34788" w:rsidRPr="003118C5">
        <w:instrText xml:space="preserve"> REF _Ref86354580 \w \h </w:instrText>
      </w:r>
      <w:r w:rsidR="003118C5">
        <w:instrText xml:space="preserve"> \* MERGEFORMAT </w:instrText>
      </w:r>
      <w:r w:rsidR="00C34788" w:rsidRPr="003118C5">
        <w:fldChar w:fldCharType="separate"/>
      </w:r>
      <w:bookmarkStart w:id="651" w:name="_9kMHG5YVt4BB7CEaGp9NJKN299s34oehz9XIM2o"/>
      <w:r w:rsidR="00EA4ED1">
        <w:t>16(3)(j)</w:t>
      </w:r>
      <w:bookmarkEnd w:id="651"/>
      <w:r w:rsidR="00C34788" w:rsidRPr="003118C5">
        <w:fldChar w:fldCharType="end"/>
      </w:r>
      <w:r w:rsidR="00BE1DD2" w:rsidRPr="003118C5">
        <w:t>;</w:t>
      </w:r>
    </w:p>
    <w:p w14:paraId="547CFFCB" w14:textId="77777777" w:rsidR="00036E93" w:rsidRPr="003118C5" w:rsidRDefault="004474FB" w:rsidP="00EE796E">
      <w:pPr>
        <w:pStyle w:val="Heading3"/>
      </w:pPr>
      <w:r w:rsidRPr="003118C5">
        <w:t xml:space="preserve">evidence of any payments received from, amounts payable by, or entitlement to payments (whole or partial) from a Third Party Payer for Paid Attendant Care Services in respect of which a Claim is made (e.g. evidence of </w:t>
      </w:r>
      <w:bookmarkStart w:id="652" w:name="_9kMH2J6ZWu5779HKQIz1ut8wy739"/>
      <w:bookmarkStart w:id="653" w:name="_9kMH2J6ZWu5779IOTIz1ut8wy739"/>
      <w:r w:rsidRPr="003118C5">
        <w:t>compensation</w:t>
      </w:r>
      <w:bookmarkEnd w:id="652"/>
      <w:bookmarkEnd w:id="653"/>
      <w:r w:rsidRPr="003118C5">
        <w:t xml:space="preserve"> for Paid Attendant Care Services previously received from a Third Party Payer) or, </w:t>
      </w:r>
      <w:r w:rsidRPr="003118C5">
        <w:lastRenderedPageBreak/>
        <w:t xml:space="preserve">otherwise, a statement from the </w:t>
      </w:r>
      <w:r w:rsidR="00754175" w:rsidRPr="003118C5">
        <w:t>Claimant</w:t>
      </w:r>
      <w:r w:rsidRPr="003118C5">
        <w:t xml:space="preserve"> or the COVID-19 Vaccine Recipient declaring</w:t>
      </w:r>
      <w:r w:rsidR="0094405A" w:rsidRPr="003118C5">
        <w:t xml:space="preserve"> either</w:t>
      </w:r>
      <w:r w:rsidRPr="003118C5">
        <w:t xml:space="preserve"> that no such entitlement </w:t>
      </w:r>
      <w:r w:rsidR="00C80982" w:rsidRPr="003118C5">
        <w:t>exists</w:t>
      </w:r>
      <w:r w:rsidRPr="003118C5">
        <w:t xml:space="preserve"> and/or no such payments have been made</w:t>
      </w:r>
      <w:r w:rsidR="0094405A" w:rsidRPr="003118C5">
        <w:t xml:space="preserve">, or that any </w:t>
      </w:r>
      <w:r w:rsidR="00D405F8" w:rsidRPr="003118C5">
        <w:t>such amounts</w:t>
      </w:r>
      <w:r w:rsidR="0094405A" w:rsidRPr="003118C5">
        <w:t xml:space="preserve"> paid or entitled to be paid have been deducted from the amount of Compensation claimed</w:t>
      </w:r>
      <w:r w:rsidR="00036E93" w:rsidRPr="003118C5">
        <w:t>;</w:t>
      </w:r>
    </w:p>
    <w:p w14:paraId="5A6DF506" w14:textId="77777777" w:rsidR="002303F6" w:rsidRPr="003118C5" w:rsidRDefault="002303F6" w:rsidP="00457CE3">
      <w:pPr>
        <w:pStyle w:val="Heading3"/>
      </w:pPr>
      <w:r w:rsidRPr="003118C5">
        <w:t>in respect of past</w:t>
      </w:r>
      <w:r w:rsidR="00A20C01" w:rsidRPr="003118C5">
        <w:t xml:space="preserve"> Paid</w:t>
      </w:r>
      <w:r w:rsidRPr="003118C5">
        <w:t xml:space="preserve"> </w:t>
      </w:r>
      <w:r w:rsidR="00036E93" w:rsidRPr="003118C5">
        <w:t xml:space="preserve">Attendant Care Services, </w:t>
      </w:r>
      <w:r w:rsidR="00B91A90" w:rsidRPr="003118C5">
        <w:rPr>
          <w:rFonts w:eastAsia="Calibri"/>
        </w:rPr>
        <w:t xml:space="preserve">satisfactory </w:t>
      </w:r>
      <w:r w:rsidR="00036E93" w:rsidRPr="003118C5">
        <w:t xml:space="preserve">evidence of the costs paid </w:t>
      </w:r>
      <w:r w:rsidR="00CB0C75" w:rsidRPr="003118C5">
        <w:t xml:space="preserve">or payable </w:t>
      </w:r>
      <w:r w:rsidR="00036E93" w:rsidRPr="003118C5">
        <w:t>(e.g. receipts);</w:t>
      </w:r>
      <w:r w:rsidR="00AF7D3C" w:rsidRPr="003118C5">
        <w:t xml:space="preserve"> and</w:t>
      </w:r>
    </w:p>
    <w:p w14:paraId="475DBEB2" w14:textId="2EC583BB" w:rsidR="00185B0C" w:rsidRPr="003118C5" w:rsidRDefault="002303F6">
      <w:pPr>
        <w:pStyle w:val="Heading3"/>
      </w:pPr>
      <w:r w:rsidRPr="003118C5">
        <w:t>in respect of future</w:t>
      </w:r>
      <w:r w:rsidR="00CB0C75" w:rsidRPr="003118C5">
        <w:t xml:space="preserve"> </w:t>
      </w:r>
      <w:r w:rsidR="00A20C01" w:rsidRPr="003118C5">
        <w:t xml:space="preserve">Paid </w:t>
      </w:r>
      <w:r w:rsidR="00CB0C75" w:rsidRPr="003118C5">
        <w:t xml:space="preserve">Attendant Care Services, </w:t>
      </w:r>
      <w:r w:rsidR="00B91A90" w:rsidRPr="003118C5">
        <w:rPr>
          <w:rFonts w:eastAsia="Calibri"/>
        </w:rPr>
        <w:t xml:space="preserve">satisfactory </w:t>
      </w:r>
      <w:r w:rsidR="00185B0C" w:rsidRPr="003118C5">
        <w:t>evidence of the</w:t>
      </w:r>
      <w:r w:rsidR="00CB0C75" w:rsidRPr="003118C5">
        <w:t>ir</w:t>
      </w:r>
      <w:r w:rsidR="00185B0C" w:rsidRPr="003118C5">
        <w:t xml:space="preserve"> </w:t>
      </w:r>
      <w:r w:rsidR="00292E32" w:rsidRPr="003118C5">
        <w:t xml:space="preserve">nature, estimated duration and </w:t>
      </w:r>
      <w:r w:rsidR="001F0AA2" w:rsidRPr="003118C5">
        <w:t xml:space="preserve">estimated </w:t>
      </w:r>
      <w:r w:rsidR="00185B0C" w:rsidRPr="003118C5">
        <w:t>cost</w:t>
      </w:r>
      <w:r w:rsidR="00E02456" w:rsidRPr="003118C5">
        <w:t xml:space="preserve"> (</w:t>
      </w:r>
      <w:r w:rsidR="00D464EA" w:rsidRPr="003118C5">
        <w:t>e.g.,</w:t>
      </w:r>
      <w:r w:rsidR="00E02456" w:rsidRPr="003118C5">
        <w:t xml:space="preserve"> quotes)</w:t>
      </w:r>
      <w:r w:rsidR="00AF7D3C" w:rsidRPr="003118C5">
        <w:t>.</w:t>
      </w:r>
    </w:p>
    <w:p w14:paraId="7269927F" w14:textId="77777777" w:rsidR="00657BEB" w:rsidRPr="003118C5" w:rsidRDefault="00BA1423" w:rsidP="00EE796E">
      <w:pPr>
        <w:pStyle w:val="Heading2"/>
      </w:pPr>
      <w:bookmarkStart w:id="654" w:name="_Ref87212729"/>
      <w:bookmarkStart w:id="655" w:name="_9kR3WTr2994DIaEn7LHNSnXpNP0wxtx1TV0yB46"/>
      <w:r w:rsidRPr="003118C5">
        <w:t xml:space="preserve">The </w:t>
      </w:r>
      <w:bookmarkStart w:id="656" w:name="_9kMKJ5YVt4888DJUGrnokosKMrp2vxHD81il3Db"/>
      <w:bookmarkStart w:id="657" w:name="_Ref83978436"/>
      <w:bookmarkStart w:id="658" w:name="_Ref84869853"/>
      <w:r w:rsidR="009E01F9" w:rsidRPr="003118C5">
        <w:t xml:space="preserve">Eligible </w:t>
      </w:r>
      <w:r w:rsidR="00754175" w:rsidRPr="003118C5">
        <w:t>Claimant</w:t>
      </w:r>
      <w:r w:rsidR="00657BEB" w:rsidRPr="003118C5">
        <w:t xml:space="preserve"> </w:t>
      </w:r>
      <w:r w:rsidR="00A70681" w:rsidRPr="003118C5">
        <w:t>in a Tier 1 or Tier 2</w:t>
      </w:r>
      <w:bookmarkEnd w:id="656"/>
      <w:r w:rsidR="00A70681" w:rsidRPr="003118C5">
        <w:t xml:space="preserve"> </w:t>
      </w:r>
      <w:bookmarkStart w:id="659" w:name="_9kMN7I6ZWu5779GOVFkiv"/>
      <w:r w:rsidR="00A70681" w:rsidRPr="003118C5">
        <w:t>claim</w:t>
      </w:r>
      <w:bookmarkEnd w:id="659"/>
      <w:r w:rsidR="00A70681" w:rsidRPr="003118C5">
        <w:t xml:space="preserve"> </w:t>
      </w:r>
      <w:r w:rsidR="00657BEB" w:rsidRPr="003118C5">
        <w:t xml:space="preserve">will be eligible for Compensation for </w:t>
      </w:r>
      <w:r w:rsidR="00E71C45" w:rsidRPr="003118C5">
        <w:t>a Loss of Capacity to Provide Domestic Services i</w:t>
      </w:r>
      <w:r w:rsidR="00657BEB" w:rsidRPr="003118C5">
        <w:t>f:</w:t>
      </w:r>
      <w:bookmarkEnd w:id="654"/>
      <w:bookmarkEnd w:id="655"/>
      <w:bookmarkEnd w:id="657"/>
      <w:r w:rsidR="00657BEB" w:rsidRPr="003118C5">
        <w:t xml:space="preserve"> </w:t>
      </w:r>
      <w:bookmarkEnd w:id="658"/>
    </w:p>
    <w:p w14:paraId="5725F830" w14:textId="77777777" w:rsidR="00A52D90" w:rsidRPr="003118C5" w:rsidRDefault="00A52D90" w:rsidP="00EE796E">
      <w:pPr>
        <w:pStyle w:val="Heading3"/>
      </w:pPr>
      <w:bookmarkStart w:id="660" w:name="_Ref86357174"/>
      <w:r w:rsidRPr="003118C5">
        <w:t xml:space="preserve">the </w:t>
      </w:r>
      <w:r w:rsidR="00A8621C" w:rsidRPr="003118C5">
        <w:t xml:space="preserve">COVID-19 Vaccine Recipient </w:t>
      </w:r>
      <w:r w:rsidR="008C3ED8" w:rsidRPr="003118C5">
        <w:t xml:space="preserve">provided </w:t>
      </w:r>
      <w:r w:rsidR="008B11F9" w:rsidRPr="003118C5">
        <w:t>Gratuitous Domestic Services</w:t>
      </w:r>
      <w:r w:rsidR="008C3ED8" w:rsidRPr="003118C5">
        <w:t xml:space="preserve"> to </w:t>
      </w:r>
      <w:r w:rsidR="00480050" w:rsidRPr="003118C5">
        <w:t>Care Recipients</w:t>
      </w:r>
      <w:r w:rsidR="008C3ED8" w:rsidRPr="003118C5">
        <w:t xml:space="preserve"> before the </w:t>
      </w:r>
      <w:r w:rsidR="00450CFD" w:rsidRPr="003118C5">
        <w:t xml:space="preserve">Harm was </w:t>
      </w:r>
      <w:proofErr w:type="gramStart"/>
      <w:r w:rsidR="00450CFD" w:rsidRPr="003118C5">
        <w:t>suffered</w:t>
      </w:r>
      <w:r w:rsidR="00A15269" w:rsidRPr="003118C5">
        <w:t>;</w:t>
      </w:r>
      <w:bookmarkEnd w:id="660"/>
      <w:proofErr w:type="gramEnd"/>
      <w:r w:rsidR="00450CFD" w:rsidRPr="003118C5">
        <w:t xml:space="preserve"> </w:t>
      </w:r>
    </w:p>
    <w:p w14:paraId="66AF328F" w14:textId="77777777" w:rsidR="008C3ED8" w:rsidRPr="003118C5" w:rsidRDefault="008C3ED8" w:rsidP="00EE796E">
      <w:pPr>
        <w:pStyle w:val="Heading3"/>
      </w:pPr>
      <w:bookmarkStart w:id="661" w:name="_Ref86357156"/>
      <w:r w:rsidRPr="003118C5">
        <w:t>th</w:t>
      </w:r>
      <w:r w:rsidR="00AB4950" w:rsidRPr="003118C5">
        <w:t>os</w:t>
      </w:r>
      <w:r w:rsidRPr="003118C5">
        <w:t xml:space="preserve">e </w:t>
      </w:r>
      <w:r w:rsidR="00A8621C" w:rsidRPr="003118C5">
        <w:t xml:space="preserve">Care Recipients </w:t>
      </w:r>
      <w:r w:rsidRPr="003118C5">
        <w:t xml:space="preserve">were not (or will not be) capable of performing the </w:t>
      </w:r>
      <w:r w:rsidR="009872CC" w:rsidRPr="003118C5">
        <w:t>Gratuitous Domestic S</w:t>
      </w:r>
      <w:r w:rsidRPr="003118C5">
        <w:t xml:space="preserve">ervices themselves by reason of their age or physical or mental </w:t>
      </w:r>
      <w:proofErr w:type="gramStart"/>
      <w:r w:rsidRPr="003118C5">
        <w:t>incapacity</w:t>
      </w:r>
      <w:r w:rsidR="00AB4950" w:rsidRPr="003118C5">
        <w:t>;</w:t>
      </w:r>
      <w:bookmarkEnd w:id="661"/>
      <w:proofErr w:type="gramEnd"/>
    </w:p>
    <w:p w14:paraId="6A339215" w14:textId="6CD40FCB" w:rsidR="008C3ED8" w:rsidRPr="003118C5" w:rsidRDefault="008C3ED8" w:rsidP="00EE796E">
      <w:pPr>
        <w:pStyle w:val="Heading3"/>
      </w:pPr>
      <w:bookmarkStart w:id="662" w:name="_Ref87361639"/>
      <w:bookmarkStart w:id="663" w:name="_9kR3WTr29959EbEn7LHNSwy4q12u9227r6LH4t5"/>
      <w:r w:rsidRPr="003118C5">
        <w:t>there is a reasonable expectation that</w:t>
      </w:r>
      <w:r w:rsidR="0080079C">
        <w:t>,</w:t>
      </w:r>
      <w:r w:rsidRPr="003118C5">
        <w:t xml:space="preserve"> </w:t>
      </w:r>
      <w:r w:rsidR="00046442">
        <w:t xml:space="preserve">had it not been </w:t>
      </w:r>
      <w:r w:rsidR="00563FF1">
        <w:t xml:space="preserve">for </w:t>
      </w:r>
      <w:r w:rsidR="0080079C">
        <w:t xml:space="preserve">the COVID-19 </w:t>
      </w:r>
      <w:r w:rsidR="00E87AA2">
        <w:t xml:space="preserve">Vaccine </w:t>
      </w:r>
      <w:r w:rsidR="0080079C">
        <w:t xml:space="preserve">Related Harm, </w:t>
      </w:r>
      <w:r w:rsidRPr="003118C5">
        <w:t xml:space="preserve">the </w:t>
      </w:r>
      <w:r w:rsidR="00A8621C" w:rsidRPr="003118C5">
        <w:t xml:space="preserve">COVID-19 Vaccine Recipient </w:t>
      </w:r>
      <w:r w:rsidRPr="003118C5">
        <w:t xml:space="preserve">would </w:t>
      </w:r>
      <w:r w:rsidR="002F75B6" w:rsidRPr="003118C5">
        <w:t xml:space="preserve">most likely </w:t>
      </w:r>
      <w:r w:rsidRPr="003118C5">
        <w:t xml:space="preserve">have provided the services to the </w:t>
      </w:r>
      <w:r w:rsidR="00480050" w:rsidRPr="003118C5">
        <w:t>Care Recipients</w:t>
      </w:r>
      <w:r w:rsidRPr="003118C5">
        <w:t>:</w:t>
      </w:r>
      <w:bookmarkEnd w:id="662"/>
      <w:bookmarkEnd w:id="663"/>
    </w:p>
    <w:p w14:paraId="57780C50" w14:textId="77777777" w:rsidR="00657BEB" w:rsidRPr="003118C5" w:rsidRDefault="00657BEB" w:rsidP="006806A1">
      <w:pPr>
        <w:pStyle w:val="Heading4"/>
      </w:pPr>
      <w:bookmarkStart w:id="664" w:name="_Ref88676357"/>
      <w:r w:rsidRPr="003118C5">
        <w:t>for at least 6 hours per week, and</w:t>
      </w:r>
      <w:bookmarkEnd w:id="664"/>
    </w:p>
    <w:p w14:paraId="337D4D5A" w14:textId="77777777" w:rsidR="00657BEB" w:rsidRPr="003118C5" w:rsidRDefault="00657BEB" w:rsidP="006806A1">
      <w:pPr>
        <w:pStyle w:val="Heading4"/>
      </w:pPr>
      <w:bookmarkStart w:id="665" w:name="_Ref88676374"/>
      <w:r w:rsidRPr="003118C5">
        <w:t>for a period of at least 6 consecutive months</w:t>
      </w:r>
      <w:r w:rsidR="008C3ED8" w:rsidRPr="003118C5">
        <w:t>;</w:t>
      </w:r>
      <w:r w:rsidR="001C63EE" w:rsidRPr="003118C5">
        <w:t xml:space="preserve"> and</w:t>
      </w:r>
      <w:bookmarkEnd w:id="665"/>
    </w:p>
    <w:p w14:paraId="690D4BF0" w14:textId="77777777" w:rsidR="008C3ED8" w:rsidRPr="003118C5" w:rsidRDefault="008C3ED8" w:rsidP="00EE796E">
      <w:pPr>
        <w:pStyle w:val="Heading3"/>
      </w:pPr>
      <w:bookmarkStart w:id="666" w:name="_Ref86357133"/>
      <w:bookmarkStart w:id="667" w:name="_9kR3WTr29959FcEn7LHNSxz4q128D37yss27zz1"/>
      <w:r w:rsidRPr="003118C5">
        <w:t xml:space="preserve">there will be a need for the </w:t>
      </w:r>
      <w:r w:rsidR="008B11F9" w:rsidRPr="003118C5">
        <w:t>Gratuitous Domestic Services</w:t>
      </w:r>
      <w:r w:rsidR="008B11F9" w:rsidRPr="003118C5" w:rsidDel="00AB4950">
        <w:t xml:space="preserve"> </w:t>
      </w:r>
      <w:r w:rsidRPr="003118C5">
        <w:t xml:space="preserve">to be provided for those hours per week and that consecutive </w:t>
      </w:r>
      <w:proofErr w:type="gramStart"/>
      <w:r w:rsidRPr="003118C5">
        <w:t>period of time</w:t>
      </w:r>
      <w:proofErr w:type="gramEnd"/>
      <w:r w:rsidRPr="003118C5">
        <w:t xml:space="preserve"> and that need is reasonable in all </w:t>
      </w:r>
      <w:r w:rsidR="009872CC" w:rsidRPr="003118C5">
        <w:t xml:space="preserve">of </w:t>
      </w:r>
      <w:r w:rsidRPr="003118C5">
        <w:t>the circumstances</w:t>
      </w:r>
      <w:r w:rsidR="001C63EE" w:rsidRPr="003118C5">
        <w:t>.</w:t>
      </w:r>
      <w:bookmarkEnd w:id="666"/>
      <w:bookmarkEnd w:id="667"/>
    </w:p>
    <w:p w14:paraId="3E2712A6" w14:textId="77777777" w:rsidR="00657BEB" w:rsidRPr="003118C5" w:rsidRDefault="00657BEB" w:rsidP="00EE796E">
      <w:pPr>
        <w:pStyle w:val="Heading2"/>
      </w:pPr>
      <w:r w:rsidRPr="003118C5">
        <w:t xml:space="preserve">Claims for </w:t>
      </w:r>
      <w:r w:rsidR="000D0A9E" w:rsidRPr="003118C5">
        <w:t xml:space="preserve">Compensation for Loss of Capacity to Provide Domestic Services </w:t>
      </w:r>
      <w:r w:rsidRPr="003118C5">
        <w:t>must be accompanied by:</w:t>
      </w:r>
      <w:r w:rsidR="000D0A9E" w:rsidRPr="003118C5">
        <w:t xml:space="preserve"> </w:t>
      </w:r>
    </w:p>
    <w:p w14:paraId="7C0349AF" w14:textId="29BD1020" w:rsidR="00657BEB" w:rsidRPr="003118C5" w:rsidRDefault="00B91A90" w:rsidP="00EE796E">
      <w:pPr>
        <w:pStyle w:val="Heading3"/>
      </w:pPr>
      <w:r w:rsidRPr="003118C5">
        <w:rPr>
          <w:rFonts w:eastAsia="Calibri"/>
        </w:rPr>
        <w:t xml:space="preserve">satisfactory </w:t>
      </w:r>
      <w:r w:rsidR="005D2BF0" w:rsidRPr="003118C5">
        <w:t xml:space="preserve">evidence that the COVID-19 Vaccine Recipient meets the requirements set out in clause </w:t>
      </w:r>
      <w:r w:rsidR="005D2BF0" w:rsidRPr="003118C5">
        <w:fldChar w:fldCharType="begin"/>
      </w:r>
      <w:r w:rsidR="005D2BF0" w:rsidRPr="003118C5">
        <w:instrText xml:space="preserve"> REF _Ref83978436 \w \h </w:instrText>
      </w:r>
      <w:r w:rsidR="003118C5">
        <w:instrText xml:space="preserve"> \* MERGEFORMAT </w:instrText>
      </w:r>
      <w:r w:rsidR="005D2BF0" w:rsidRPr="003118C5">
        <w:fldChar w:fldCharType="separate"/>
      </w:r>
      <w:bookmarkStart w:id="668" w:name="_9kMJI5YVt4BB6FKcGp9NJPUpZrPR2yzvz3VX20D"/>
      <w:r w:rsidR="00EA4ED1">
        <w:t>21(5)</w:t>
      </w:r>
      <w:bookmarkEnd w:id="668"/>
      <w:r w:rsidR="005D2BF0" w:rsidRPr="003118C5">
        <w:fldChar w:fldCharType="end"/>
      </w:r>
      <w:r w:rsidR="005D2BF0" w:rsidRPr="003118C5">
        <w:t>, including evidence from a Reporting Practitioner as referred to in clause</w:t>
      </w:r>
      <w:r w:rsidR="007803FB" w:rsidRPr="003118C5">
        <w:t xml:space="preserve"> 16(3)(k</w:t>
      </w:r>
      <w:proofErr w:type="gramStart"/>
      <w:r w:rsidR="007803FB" w:rsidRPr="003118C5">
        <w:t>)</w:t>
      </w:r>
      <w:r w:rsidR="005D2BF0" w:rsidRPr="003118C5">
        <w:t>;</w:t>
      </w:r>
      <w:proofErr w:type="gramEnd"/>
      <w:r w:rsidR="00657BEB" w:rsidRPr="003118C5">
        <w:t xml:space="preserve"> </w:t>
      </w:r>
    </w:p>
    <w:p w14:paraId="252EC78C" w14:textId="77777777" w:rsidR="00AB4950" w:rsidRPr="003118C5" w:rsidRDefault="00B91A90" w:rsidP="00EE796E">
      <w:pPr>
        <w:pStyle w:val="Heading3"/>
      </w:pPr>
      <w:r w:rsidRPr="003118C5">
        <w:rPr>
          <w:rFonts w:eastAsia="Calibri"/>
        </w:rPr>
        <w:t xml:space="preserve">satisfactory </w:t>
      </w:r>
      <w:r w:rsidR="00AB4950" w:rsidRPr="003118C5">
        <w:t xml:space="preserve">evidence of the nature of the </w:t>
      </w:r>
      <w:r w:rsidR="0076297D" w:rsidRPr="003118C5">
        <w:t xml:space="preserve">Gratuitous Domestic Services </w:t>
      </w:r>
      <w:r w:rsidR="00AB4950" w:rsidRPr="003118C5">
        <w:t>provided (and/or to be provided</w:t>
      </w:r>
      <w:proofErr w:type="gramStart"/>
      <w:r w:rsidR="00AB4950" w:rsidRPr="003118C5">
        <w:t>);</w:t>
      </w:r>
      <w:proofErr w:type="gramEnd"/>
    </w:p>
    <w:p w14:paraId="0EA9FAD6" w14:textId="77777777" w:rsidR="00657BEB" w:rsidRPr="003118C5" w:rsidRDefault="00B91A90" w:rsidP="00EE796E">
      <w:pPr>
        <w:pStyle w:val="Heading3"/>
      </w:pPr>
      <w:r w:rsidRPr="003118C5">
        <w:rPr>
          <w:rFonts w:eastAsia="Calibri"/>
        </w:rPr>
        <w:t xml:space="preserve">satisfactory </w:t>
      </w:r>
      <w:r w:rsidR="00657BEB" w:rsidRPr="003118C5">
        <w:t xml:space="preserve">evidence that the </w:t>
      </w:r>
      <w:r w:rsidR="0076297D" w:rsidRPr="003118C5">
        <w:t xml:space="preserve">Gratuitous Domestic Services </w:t>
      </w:r>
      <w:r w:rsidR="00142662" w:rsidRPr="003118C5">
        <w:t>would have been provided</w:t>
      </w:r>
      <w:r w:rsidR="00657BEB" w:rsidRPr="003118C5">
        <w:t xml:space="preserve"> for at least 6 hours per week and for a period of at least 6 consecutive months</w:t>
      </w:r>
      <w:r w:rsidR="00387A5D" w:rsidRPr="003118C5">
        <w:t>;</w:t>
      </w:r>
      <w:r w:rsidR="00AF7D3C" w:rsidRPr="003118C5">
        <w:t xml:space="preserve"> and</w:t>
      </w:r>
    </w:p>
    <w:p w14:paraId="2A08A754" w14:textId="77777777" w:rsidR="00142662" w:rsidRPr="003118C5" w:rsidRDefault="008944BA" w:rsidP="00EE796E">
      <w:pPr>
        <w:pStyle w:val="Heading3"/>
      </w:pPr>
      <w:r w:rsidRPr="003118C5">
        <w:t xml:space="preserve">evidence of any payments received from, amounts payable by, or entitlement to payments (whole or partial) from a Third Party Payer for Gratuitous Domestic Services in respect of which a Claim is made (e.g. evidence of </w:t>
      </w:r>
      <w:bookmarkStart w:id="669" w:name="_9kMH3K6ZWu5779HKQIz1ut8wy739"/>
      <w:bookmarkStart w:id="670" w:name="_9kMH3K6ZWu5779IOTIz1ut8wy739"/>
      <w:r w:rsidRPr="003118C5">
        <w:t>compensation</w:t>
      </w:r>
      <w:bookmarkEnd w:id="669"/>
      <w:bookmarkEnd w:id="670"/>
      <w:r w:rsidRPr="003118C5">
        <w:t xml:space="preserve"> for </w:t>
      </w:r>
      <w:r w:rsidR="00A108B7" w:rsidRPr="003118C5">
        <w:t>Gratuitous</w:t>
      </w:r>
      <w:r w:rsidRPr="003118C5">
        <w:t xml:space="preserve"> Domestic Services previously received from a Third Party Payer) or, otherwise, a statement from the </w:t>
      </w:r>
      <w:r w:rsidR="00754175" w:rsidRPr="003118C5">
        <w:t>Claimant</w:t>
      </w:r>
      <w:r w:rsidRPr="003118C5">
        <w:t xml:space="preserve"> or the COVID-19 Vaccine Recipient declaring</w:t>
      </w:r>
      <w:r w:rsidR="0094405A" w:rsidRPr="003118C5">
        <w:t xml:space="preserve"> either</w:t>
      </w:r>
      <w:r w:rsidRPr="003118C5">
        <w:t xml:space="preserve"> that no such entitlement </w:t>
      </w:r>
      <w:r w:rsidR="00E5236D" w:rsidRPr="003118C5">
        <w:t>exists</w:t>
      </w:r>
      <w:r w:rsidRPr="003118C5">
        <w:t xml:space="preserve"> and/or no such payments have been made</w:t>
      </w:r>
      <w:r w:rsidR="0094405A" w:rsidRPr="003118C5">
        <w:t xml:space="preserve">, or that any </w:t>
      </w:r>
      <w:r w:rsidR="00D405F8" w:rsidRPr="003118C5">
        <w:t>such amounts</w:t>
      </w:r>
      <w:r w:rsidR="0094405A" w:rsidRPr="003118C5">
        <w:t xml:space="preserve"> </w:t>
      </w:r>
      <w:r w:rsidR="0094405A" w:rsidRPr="003118C5">
        <w:lastRenderedPageBreak/>
        <w:t>paid or entitled to be paid have been deducted from the amount of Compensation claimed</w:t>
      </w:r>
      <w:r w:rsidR="00AF7D3C" w:rsidRPr="003118C5">
        <w:t>.</w:t>
      </w:r>
    </w:p>
    <w:p w14:paraId="29081536" w14:textId="77777777" w:rsidR="00AF7D3C" w:rsidRPr="003118C5" w:rsidRDefault="00AF7D3C" w:rsidP="00AF7D3C">
      <w:pPr>
        <w:pStyle w:val="Heading2"/>
      </w:pPr>
      <w:bookmarkStart w:id="671" w:name="_9kR3WTr8E87AGM"/>
      <w:bookmarkStart w:id="672" w:name="_9kR3WTr8E87BBG"/>
      <w:bookmarkStart w:id="673" w:name="_Ref83974261"/>
      <w:bookmarkEnd w:id="671"/>
      <w:bookmarkEnd w:id="672"/>
      <w:r w:rsidRPr="003118C5">
        <w:t xml:space="preserve">Claimants may also submit any other information that the Claimant considers relevant to the Claim for Care Services. </w:t>
      </w:r>
    </w:p>
    <w:p w14:paraId="36228E56" w14:textId="77777777" w:rsidR="00770D51" w:rsidRPr="003118C5" w:rsidRDefault="00871DEF" w:rsidP="003F03F0">
      <w:pPr>
        <w:pStyle w:val="Heading1"/>
        <w:ind w:left="737"/>
      </w:pPr>
      <w:bookmarkStart w:id="674" w:name="_9kMML5YVt4888CJjd7336C4zy"/>
      <w:bookmarkStart w:id="675" w:name="_Ref87450232"/>
      <w:bookmarkStart w:id="676" w:name="_9kR3WTr29958CaEn7LIFgiC88BH943vBGzw76yx"/>
      <w:bookmarkStart w:id="677" w:name="_Toc178235475"/>
      <w:r w:rsidRPr="003118C5">
        <w:t>Supporting</w:t>
      </w:r>
      <w:bookmarkEnd w:id="674"/>
      <w:r w:rsidRPr="003118C5">
        <w:t xml:space="preserve"> </w:t>
      </w:r>
      <w:r w:rsidR="003817C6" w:rsidRPr="003118C5">
        <w:t>e</w:t>
      </w:r>
      <w:r w:rsidR="00770D51" w:rsidRPr="003118C5">
        <w:t>vidence</w:t>
      </w:r>
      <w:r w:rsidR="003817C6" w:rsidRPr="003118C5">
        <w:t xml:space="preserve"> and eligibility </w:t>
      </w:r>
      <w:r w:rsidR="00274EBA" w:rsidRPr="003118C5">
        <w:t>–</w:t>
      </w:r>
      <w:r w:rsidR="00770D51" w:rsidRPr="003118C5">
        <w:t xml:space="preserve"> </w:t>
      </w:r>
      <w:bookmarkStart w:id="678" w:name="_9kR3WTr2666BJjQisIRHmkx8"/>
      <w:bookmarkStart w:id="679" w:name="_9kR3WTr2666CDcQisIRHmkx8"/>
      <w:r w:rsidR="00996881" w:rsidRPr="003118C5">
        <w:t xml:space="preserve">Tier 3 </w:t>
      </w:r>
      <w:r w:rsidR="002E32CF" w:rsidRPr="003118C5">
        <w:t>Claims</w:t>
      </w:r>
      <w:bookmarkEnd w:id="673"/>
      <w:bookmarkEnd w:id="675"/>
      <w:bookmarkEnd w:id="676"/>
      <w:bookmarkEnd w:id="677"/>
      <w:bookmarkEnd w:id="678"/>
      <w:bookmarkEnd w:id="679"/>
    </w:p>
    <w:p w14:paraId="66BB4B49" w14:textId="77777777" w:rsidR="00197147" w:rsidRPr="003118C5" w:rsidRDefault="00F01547" w:rsidP="00EC5A29">
      <w:pPr>
        <w:pStyle w:val="Heading2"/>
      </w:pPr>
      <w:bookmarkStart w:id="680" w:name="_Ref87216464"/>
      <w:bookmarkStart w:id="681" w:name="_9kR3WTr299577WEn7LIFFqIXCx2zuZgO65KCDI6"/>
      <w:r w:rsidRPr="003118C5">
        <w:t>Funeral Expenses</w:t>
      </w:r>
      <w:r w:rsidR="00FB527E" w:rsidRPr="003118C5">
        <w:t xml:space="preserve"> </w:t>
      </w:r>
      <w:r w:rsidR="0018746A" w:rsidRPr="003118C5">
        <w:t>may</w:t>
      </w:r>
      <w:r w:rsidR="00FB527E" w:rsidRPr="003118C5">
        <w:t xml:space="preserve"> be paid in respect of a Tier 3 claim</w:t>
      </w:r>
      <w:r w:rsidRPr="003118C5">
        <w:t>, if</w:t>
      </w:r>
      <w:r w:rsidR="00197147" w:rsidRPr="003118C5">
        <w:t>:</w:t>
      </w:r>
      <w:bookmarkEnd w:id="680"/>
      <w:bookmarkEnd w:id="681"/>
    </w:p>
    <w:p w14:paraId="3A442BC0" w14:textId="26FE8B2D" w:rsidR="00197147" w:rsidRPr="003118C5" w:rsidRDefault="00766B35" w:rsidP="00EC5A29">
      <w:pPr>
        <w:pStyle w:val="Heading3"/>
      </w:pPr>
      <w:r>
        <w:t>those e</w:t>
      </w:r>
      <w:r w:rsidR="00197147" w:rsidRPr="003118C5">
        <w:t>xpenses</w:t>
      </w:r>
      <w:r w:rsidR="00A16084" w:rsidRPr="003118C5">
        <w:t xml:space="preserve"> </w:t>
      </w:r>
      <w:r w:rsidR="00E87AA2">
        <w:t>have been</w:t>
      </w:r>
      <w:r w:rsidR="00A16084" w:rsidRPr="003118C5">
        <w:t xml:space="preserve"> </w:t>
      </w:r>
      <w:r w:rsidR="005A7FF1">
        <w:t xml:space="preserve">paid </w:t>
      </w:r>
      <w:r w:rsidR="00C00DB7">
        <w:t>or</w:t>
      </w:r>
      <w:r w:rsidR="00E87AA2">
        <w:t xml:space="preserve"> are</w:t>
      </w:r>
      <w:r w:rsidR="005A7FF1">
        <w:t xml:space="preserve"> payable</w:t>
      </w:r>
      <w:r w:rsidR="00197147" w:rsidRPr="003118C5">
        <w:t>; and</w:t>
      </w:r>
    </w:p>
    <w:p w14:paraId="644F44BB" w14:textId="7FA9E41A" w:rsidR="00F01547" w:rsidRPr="003118C5" w:rsidRDefault="005D320E" w:rsidP="009527F8">
      <w:pPr>
        <w:pStyle w:val="Heading3"/>
      </w:pPr>
      <w:r w:rsidRPr="003118C5">
        <w:t xml:space="preserve">satisfactory </w:t>
      </w:r>
      <w:r w:rsidR="00F01547" w:rsidRPr="003118C5">
        <w:t xml:space="preserve">evidence </w:t>
      </w:r>
      <w:r w:rsidR="00E976F6" w:rsidRPr="003118C5">
        <w:t xml:space="preserve">is provided </w:t>
      </w:r>
      <w:r w:rsidR="00F01547" w:rsidRPr="003118C5">
        <w:t xml:space="preserve">in </w:t>
      </w:r>
      <w:r w:rsidR="00197147" w:rsidRPr="003118C5">
        <w:t xml:space="preserve">accordance with </w:t>
      </w:r>
      <w:r w:rsidR="00F100CB" w:rsidRPr="003118C5">
        <w:t>clause</w:t>
      </w:r>
      <w:r w:rsidR="004E0872" w:rsidRPr="003118C5">
        <w:t xml:space="preserve">s </w:t>
      </w:r>
      <w:r w:rsidR="004E0872" w:rsidRPr="003118C5">
        <w:fldChar w:fldCharType="begin"/>
      </w:r>
      <w:r w:rsidR="004E0872" w:rsidRPr="003118C5">
        <w:instrText xml:space="preserve"> REF _Ref88127472 \w \h </w:instrText>
      </w:r>
      <w:r w:rsidR="003118C5">
        <w:instrText xml:space="preserve"> \* MERGEFORMAT </w:instrText>
      </w:r>
      <w:r w:rsidR="004E0872" w:rsidRPr="003118C5">
        <w:fldChar w:fldCharType="separate"/>
      </w:r>
      <w:r w:rsidR="00EA4ED1">
        <w:t>22(4)</w:t>
      </w:r>
      <w:r w:rsidR="004E0872" w:rsidRPr="003118C5">
        <w:fldChar w:fldCharType="end"/>
      </w:r>
      <w:r w:rsidR="004E0872" w:rsidRPr="003118C5">
        <w:t xml:space="preserve"> and</w:t>
      </w:r>
      <w:r w:rsidR="00F100CB" w:rsidRPr="003118C5">
        <w:t xml:space="preserve"> </w:t>
      </w:r>
      <w:r w:rsidR="00733EF9" w:rsidRPr="003118C5">
        <w:fldChar w:fldCharType="begin"/>
      </w:r>
      <w:r w:rsidR="00733EF9" w:rsidRPr="003118C5">
        <w:instrText xml:space="preserve"> REF _Ref87215714 \w \h </w:instrText>
      </w:r>
      <w:r w:rsidR="009527F8" w:rsidRPr="003118C5">
        <w:instrText xml:space="preserve"> \* MERGEFORMAT </w:instrText>
      </w:r>
      <w:r w:rsidR="00733EF9" w:rsidRPr="003118C5">
        <w:fldChar w:fldCharType="separate"/>
      </w:r>
      <w:bookmarkStart w:id="682" w:name="_9kMHG5YVt4BB7CHdGp9NKHKXMrp2D74HjhM7C94"/>
      <w:r w:rsidR="00EA4ED1">
        <w:t>22(6)</w:t>
      </w:r>
      <w:bookmarkEnd w:id="682"/>
      <w:r w:rsidR="00733EF9" w:rsidRPr="003118C5">
        <w:fldChar w:fldCharType="end"/>
      </w:r>
      <w:r w:rsidR="00E976F6" w:rsidRPr="003118C5">
        <w:t>.</w:t>
      </w:r>
    </w:p>
    <w:p w14:paraId="500CADEC" w14:textId="77777777" w:rsidR="00197147" w:rsidRPr="003118C5" w:rsidRDefault="009527F8" w:rsidP="00EC5A29">
      <w:pPr>
        <w:pStyle w:val="Heading2"/>
      </w:pPr>
      <w:r w:rsidRPr="003118C5">
        <w:t xml:space="preserve">The </w:t>
      </w:r>
      <w:bookmarkStart w:id="683" w:name="_Ref87216500"/>
      <w:bookmarkStart w:id="684" w:name="_9kR3WTr299578XEn7LIFFrx4qdcu4UeN6766u5P"/>
      <w:r w:rsidR="00F01547" w:rsidRPr="003118C5">
        <w:t xml:space="preserve">Tier 3 </w:t>
      </w:r>
      <w:bookmarkStart w:id="685" w:name="_9kMI4K6ZWu8HE9JQV9stssgrB"/>
      <w:bookmarkStart w:id="686" w:name="_9kMI4K6ZWu8HEACAN9stssgrB"/>
      <w:r w:rsidR="002731B7" w:rsidRPr="003118C5">
        <w:t>Dependant</w:t>
      </w:r>
      <w:bookmarkEnd w:id="685"/>
      <w:bookmarkEnd w:id="686"/>
      <w:r w:rsidR="002731B7" w:rsidRPr="003118C5">
        <w:t xml:space="preserve"> </w:t>
      </w:r>
      <w:r w:rsidR="00F01547" w:rsidRPr="003118C5">
        <w:t>Lump Sum Payment</w:t>
      </w:r>
      <w:r w:rsidR="00FB527E" w:rsidRPr="003118C5">
        <w:t xml:space="preserve"> </w:t>
      </w:r>
      <w:r w:rsidR="0018746A" w:rsidRPr="003118C5">
        <w:t>may be</w:t>
      </w:r>
      <w:r w:rsidR="00FB527E" w:rsidRPr="003118C5">
        <w:t xml:space="preserve"> paid in respect of a Tier 3 claim</w:t>
      </w:r>
      <w:r w:rsidR="008C32BB" w:rsidRPr="003118C5">
        <w:t>, if</w:t>
      </w:r>
      <w:r w:rsidR="00197147" w:rsidRPr="003118C5">
        <w:t>:</w:t>
      </w:r>
      <w:bookmarkEnd w:id="683"/>
      <w:bookmarkEnd w:id="684"/>
    </w:p>
    <w:p w14:paraId="11791778" w14:textId="77777777" w:rsidR="00197147" w:rsidRPr="003118C5" w:rsidRDefault="009A47DC" w:rsidP="00EC5A29">
      <w:pPr>
        <w:pStyle w:val="Heading3"/>
      </w:pPr>
      <w:r w:rsidRPr="003118C5">
        <w:t xml:space="preserve">the </w:t>
      </w:r>
      <w:r w:rsidR="00C12F27" w:rsidRPr="003118C5">
        <w:t xml:space="preserve">Deceased COVID-19 Vaccine Recipient had one or more </w:t>
      </w:r>
      <w:r w:rsidR="00C7167F" w:rsidRPr="003118C5">
        <w:t xml:space="preserve">surviving </w:t>
      </w:r>
      <w:r w:rsidR="00C12F27" w:rsidRPr="003118C5">
        <w:t>Dependants at the time of death; and</w:t>
      </w:r>
    </w:p>
    <w:p w14:paraId="6D861D2C" w14:textId="4F4E1C53" w:rsidR="00F01547" w:rsidRPr="003118C5" w:rsidRDefault="00AC600D" w:rsidP="00EC5A29">
      <w:pPr>
        <w:pStyle w:val="Heading3"/>
      </w:pPr>
      <w:r w:rsidRPr="003118C5">
        <w:t xml:space="preserve">satisfactory evidence </w:t>
      </w:r>
      <w:r w:rsidR="00E976F6" w:rsidRPr="003118C5">
        <w:t xml:space="preserve">is provided </w:t>
      </w:r>
      <w:r w:rsidRPr="003118C5">
        <w:t xml:space="preserve">in accordance with </w:t>
      </w:r>
      <w:r w:rsidR="00F100CB" w:rsidRPr="003118C5">
        <w:t>clause</w:t>
      </w:r>
      <w:r w:rsidR="00733EF9" w:rsidRPr="003118C5">
        <w:t xml:space="preserve">s </w:t>
      </w:r>
      <w:r w:rsidR="004E0872" w:rsidRPr="003118C5">
        <w:fldChar w:fldCharType="begin"/>
      </w:r>
      <w:r w:rsidR="004E0872" w:rsidRPr="003118C5">
        <w:instrText xml:space="preserve"> REF _Ref88127472 \w \h </w:instrText>
      </w:r>
      <w:r w:rsidR="003118C5">
        <w:instrText xml:space="preserve"> \* MERGEFORMAT </w:instrText>
      </w:r>
      <w:r w:rsidR="004E0872" w:rsidRPr="003118C5">
        <w:fldChar w:fldCharType="separate"/>
      </w:r>
      <w:r w:rsidR="00EA4ED1">
        <w:t>22(4)</w:t>
      </w:r>
      <w:r w:rsidR="004E0872" w:rsidRPr="003118C5">
        <w:fldChar w:fldCharType="end"/>
      </w:r>
      <w:r w:rsidR="00733EF9" w:rsidRPr="003118C5">
        <w:t xml:space="preserve"> and</w:t>
      </w:r>
      <w:r w:rsidR="00F100CB" w:rsidRPr="003118C5">
        <w:t xml:space="preserve"> </w:t>
      </w:r>
      <w:r w:rsidR="00733EF9" w:rsidRPr="003118C5">
        <w:fldChar w:fldCharType="begin"/>
      </w:r>
      <w:r w:rsidR="00733EF9" w:rsidRPr="003118C5">
        <w:instrText xml:space="preserve"> REF _Ref87215730 \w \h </w:instrText>
      </w:r>
      <w:r w:rsidR="003118C5">
        <w:instrText xml:space="preserve"> \* MERGEFORMAT </w:instrText>
      </w:r>
      <w:r w:rsidR="00733EF9" w:rsidRPr="003118C5">
        <w:fldChar w:fldCharType="separate"/>
      </w:r>
      <w:bookmarkStart w:id="687" w:name="_9kMHG5YVt4BB7CIeGp9NKHLYMrp2D74HNE0nm4E"/>
      <w:r w:rsidR="00EA4ED1">
        <w:t>22(7)</w:t>
      </w:r>
      <w:bookmarkEnd w:id="687"/>
      <w:r w:rsidR="00733EF9" w:rsidRPr="003118C5">
        <w:fldChar w:fldCharType="end"/>
      </w:r>
      <w:r w:rsidR="00FB527E" w:rsidRPr="003118C5">
        <w:t>.</w:t>
      </w:r>
    </w:p>
    <w:p w14:paraId="4D1A253B" w14:textId="77777777" w:rsidR="00197147" w:rsidRPr="003118C5" w:rsidRDefault="00FB527E" w:rsidP="00EC5A29">
      <w:pPr>
        <w:pStyle w:val="Heading2"/>
      </w:pPr>
      <w:bookmarkStart w:id="688" w:name="_Ref87216535"/>
      <w:bookmarkStart w:id="689" w:name="_9kR3WTr299579YEn7LIFFsy4qdcu4UohEeQ9A99"/>
      <w:r w:rsidRPr="003118C5">
        <w:t>T</w:t>
      </w:r>
      <w:r w:rsidR="009527F8" w:rsidRPr="003118C5">
        <w:t xml:space="preserve">he </w:t>
      </w:r>
      <w:r w:rsidR="00F01547" w:rsidRPr="003118C5">
        <w:t>Tier 3 Non-</w:t>
      </w:r>
      <w:bookmarkStart w:id="690" w:name="_9kMI6M6ZWu8HE9JQV9stssgrB"/>
      <w:bookmarkStart w:id="691" w:name="_9kMI6M6ZWu8HEACAN9stssgrB"/>
      <w:r w:rsidR="00F01547" w:rsidRPr="003118C5">
        <w:t>Dependant</w:t>
      </w:r>
      <w:bookmarkEnd w:id="690"/>
      <w:bookmarkEnd w:id="691"/>
      <w:r w:rsidR="00F01547" w:rsidRPr="003118C5">
        <w:t xml:space="preserve"> Lump Sum Payment</w:t>
      </w:r>
      <w:r w:rsidRPr="003118C5">
        <w:t xml:space="preserve"> </w:t>
      </w:r>
      <w:r w:rsidR="0018746A" w:rsidRPr="003118C5">
        <w:t>may be</w:t>
      </w:r>
      <w:r w:rsidRPr="003118C5">
        <w:t xml:space="preserve"> paid in respect of a Tier 3 claim</w:t>
      </w:r>
      <w:r w:rsidR="008C32BB" w:rsidRPr="003118C5">
        <w:t>, if</w:t>
      </w:r>
      <w:r w:rsidR="00197147" w:rsidRPr="003118C5">
        <w:t>:</w:t>
      </w:r>
      <w:bookmarkEnd w:id="688"/>
      <w:bookmarkEnd w:id="689"/>
    </w:p>
    <w:p w14:paraId="7F133932" w14:textId="77777777" w:rsidR="00C12F27" w:rsidRPr="003118C5" w:rsidRDefault="00C12F27" w:rsidP="00C12F27">
      <w:pPr>
        <w:pStyle w:val="Heading3"/>
      </w:pPr>
      <w:r w:rsidRPr="003118C5">
        <w:t>the Deceased COVID-19 Vaccine Recipient:</w:t>
      </w:r>
    </w:p>
    <w:p w14:paraId="1F864188" w14:textId="77777777" w:rsidR="00C12F27" w:rsidRPr="003118C5" w:rsidRDefault="00C12F27" w:rsidP="00C12F27">
      <w:pPr>
        <w:pStyle w:val="Heading4"/>
      </w:pPr>
      <w:r w:rsidRPr="003118C5">
        <w:t xml:space="preserve">had no </w:t>
      </w:r>
      <w:r w:rsidR="00C7167F" w:rsidRPr="003118C5">
        <w:t xml:space="preserve">surviving </w:t>
      </w:r>
      <w:r w:rsidRPr="003118C5">
        <w:t>Dependants; and</w:t>
      </w:r>
    </w:p>
    <w:p w14:paraId="7C8CB660" w14:textId="77777777" w:rsidR="00C12F27" w:rsidRPr="003118C5" w:rsidRDefault="00C12F27" w:rsidP="00C12F27">
      <w:pPr>
        <w:pStyle w:val="Heading4"/>
      </w:pPr>
      <w:r w:rsidRPr="003118C5">
        <w:t>had at least one surviving Parent, Non-Dependant Child or Sibling,</w:t>
      </w:r>
    </w:p>
    <w:p w14:paraId="3D3D7504" w14:textId="06834B19" w:rsidR="00C12F27" w:rsidRPr="003118C5" w:rsidRDefault="00C12F27" w:rsidP="00EC5A29">
      <w:pPr>
        <w:pStyle w:val="Heading3"/>
        <w:numPr>
          <w:ilvl w:val="0"/>
          <w:numId w:val="0"/>
        </w:numPr>
        <w:ind w:left="2211"/>
      </w:pPr>
      <w:r w:rsidRPr="003118C5">
        <w:t>at the time of death</w:t>
      </w:r>
      <w:r w:rsidR="00564212" w:rsidRPr="003118C5">
        <w:t xml:space="preserve"> (</w:t>
      </w:r>
      <w:r w:rsidR="00B57768" w:rsidRPr="003118C5">
        <w:t xml:space="preserve">and subject to the </w:t>
      </w:r>
      <w:r w:rsidR="00904F65" w:rsidRPr="003118C5">
        <w:t xml:space="preserve">order of </w:t>
      </w:r>
      <w:r w:rsidR="0018746A" w:rsidRPr="003118C5">
        <w:t xml:space="preserve">eligibility of </w:t>
      </w:r>
      <w:r w:rsidR="00CC6EA7" w:rsidRPr="003118C5">
        <w:t xml:space="preserve">the intended </w:t>
      </w:r>
      <w:r w:rsidR="00B57768" w:rsidRPr="003118C5">
        <w:t xml:space="preserve">beneficiaries in accordance </w:t>
      </w:r>
      <w:r w:rsidR="002C1F1D" w:rsidRPr="003118C5">
        <w:t xml:space="preserve">with Table 3 in clause </w:t>
      </w:r>
      <w:r w:rsidR="002C1F1D" w:rsidRPr="003118C5">
        <w:fldChar w:fldCharType="begin"/>
      </w:r>
      <w:r w:rsidR="002C1F1D" w:rsidRPr="003118C5">
        <w:instrText xml:space="preserve"> REF _Ref86400086 \w \h </w:instrText>
      </w:r>
      <w:r w:rsidR="003118C5">
        <w:instrText xml:space="preserve"> \* MERGEFORMAT </w:instrText>
      </w:r>
      <w:r w:rsidR="002C1F1D" w:rsidRPr="003118C5">
        <w:fldChar w:fldCharType="separate"/>
      </w:r>
      <w:r w:rsidR="00EA4ED1">
        <w:t>36</w:t>
      </w:r>
      <w:r w:rsidR="002C1F1D" w:rsidRPr="003118C5">
        <w:fldChar w:fldCharType="end"/>
      </w:r>
      <w:r w:rsidR="00564212" w:rsidRPr="003118C5">
        <w:t>)</w:t>
      </w:r>
      <w:r w:rsidRPr="003118C5">
        <w:t>; and</w:t>
      </w:r>
    </w:p>
    <w:p w14:paraId="79BEE2E8" w14:textId="6FA31D08" w:rsidR="00F01547" w:rsidRPr="003118C5" w:rsidRDefault="002E2D62" w:rsidP="00EC5A29">
      <w:pPr>
        <w:pStyle w:val="Heading3"/>
      </w:pPr>
      <w:r w:rsidRPr="003118C5">
        <w:t xml:space="preserve">satisfactory evidence </w:t>
      </w:r>
      <w:r w:rsidR="00E976F6" w:rsidRPr="003118C5">
        <w:t xml:space="preserve">is provided </w:t>
      </w:r>
      <w:r w:rsidRPr="003118C5">
        <w:t xml:space="preserve">in accordance with </w:t>
      </w:r>
      <w:r w:rsidR="00F100CB" w:rsidRPr="003118C5">
        <w:t>clause</w:t>
      </w:r>
      <w:r w:rsidR="00733EF9" w:rsidRPr="003118C5">
        <w:t xml:space="preserve">s </w:t>
      </w:r>
      <w:r w:rsidR="004E0872" w:rsidRPr="003118C5">
        <w:fldChar w:fldCharType="begin"/>
      </w:r>
      <w:r w:rsidR="004E0872" w:rsidRPr="003118C5">
        <w:instrText xml:space="preserve"> REF _Ref88127472 \w \h </w:instrText>
      </w:r>
      <w:r w:rsidR="003118C5">
        <w:instrText xml:space="preserve"> \* MERGEFORMAT </w:instrText>
      </w:r>
      <w:r w:rsidR="004E0872" w:rsidRPr="003118C5">
        <w:fldChar w:fldCharType="separate"/>
      </w:r>
      <w:r w:rsidR="00EA4ED1">
        <w:t>22(4)</w:t>
      </w:r>
      <w:r w:rsidR="004E0872" w:rsidRPr="003118C5">
        <w:fldChar w:fldCharType="end"/>
      </w:r>
      <w:r w:rsidR="00733EF9" w:rsidRPr="003118C5">
        <w:t xml:space="preserve"> and</w:t>
      </w:r>
      <w:r w:rsidR="00F100CB" w:rsidRPr="003118C5">
        <w:t xml:space="preserve"> </w:t>
      </w:r>
      <w:r w:rsidR="00733EF9" w:rsidRPr="003118C5">
        <w:fldChar w:fldCharType="begin"/>
      </w:r>
      <w:r w:rsidR="00733EF9" w:rsidRPr="003118C5">
        <w:instrText xml:space="preserve"> REF _Ref87215745 \w \h </w:instrText>
      </w:r>
      <w:r w:rsidR="003118C5">
        <w:instrText xml:space="preserve"> \* MERGEFORMAT </w:instrText>
      </w:r>
      <w:r w:rsidR="00733EF9" w:rsidRPr="003118C5">
        <w:fldChar w:fldCharType="separate"/>
      </w:r>
      <w:bookmarkStart w:id="692" w:name="_9kMHG5YVt4BB7CJfGp9NKHMZMrp2D74HNE0nm4E"/>
      <w:r w:rsidR="00EA4ED1">
        <w:t>22(8)</w:t>
      </w:r>
      <w:bookmarkEnd w:id="692"/>
      <w:r w:rsidR="00733EF9" w:rsidRPr="003118C5">
        <w:fldChar w:fldCharType="end"/>
      </w:r>
      <w:r w:rsidR="00F01547" w:rsidRPr="003118C5">
        <w:t>.</w:t>
      </w:r>
    </w:p>
    <w:p w14:paraId="2B13D0EC" w14:textId="77777777" w:rsidR="00885B52" w:rsidRPr="003118C5" w:rsidRDefault="002A18DF" w:rsidP="00EE796E">
      <w:pPr>
        <w:pStyle w:val="Heading2"/>
      </w:pPr>
      <w:bookmarkStart w:id="693" w:name="_Ref87215687"/>
      <w:bookmarkStart w:id="694" w:name="_Ref88127472"/>
      <w:bookmarkStart w:id="695" w:name="_9kR3WTr2995AEaEn7LIFGiSolx1wy6LI6CF1XcJ"/>
      <w:r w:rsidRPr="003118C5">
        <w:t>Regardless of the Compensation claimed, e</w:t>
      </w:r>
      <w:r w:rsidR="00F100CB" w:rsidRPr="003118C5">
        <w:t xml:space="preserve">ach </w:t>
      </w:r>
      <w:bookmarkStart w:id="696" w:name="_9kMH6N6ZWu5999ACgTlvL"/>
      <w:r w:rsidR="004960A1" w:rsidRPr="003118C5">
        <w:t>Tier 3</w:t>
      </w:r>
      <w:bookmarkEnd w:id="696"/>
      <w:r w:rsidR="004960A1" w:rsidRPr="003118C5">
        <w:t xml:space="preserve"> </w:t>
      </w:r>
      <w:bookmarkStart w:id="697" w:name="_9kMN9K6ZWu5779GOVFkiv"/>
      <w:r w:rsidR="007047FB" w:rsidRPr="003118C5">
        <w:t>c</w:t>
      </w:r>
      <w:r w:rsidR="00885B52" w:rsidRPr="003118C5">
        <w:t>laim</w:t>
      </w:r>
      <w:bookmarkEnd w:id="697"/>
      <w:r w:rsidR="00885B52" w:rsidRPr="003118C5">
        <w:t xml:space="preserve"> must be accompanied by:</w:t>
      </w:r>
      <w:bookmarkEnd w:id="693"/>
      <w:bookmarkEnd w:id="694"/>
      <w:r w:rsidR="00557D77" w:rsidRPr="003118C5">
        <w:t xml:space="preserve"> </w:t>
      </w:r>
      <w:bookmarkEnd w:id="695"/>
    </w:p>
    <w:p w14:paraId="3242C447" w14:textId="77777777" w:rsidR="004A2917" w:rsidRPr="003118C5" w:rsidRDefault="00460129" w:rsidP="00EE796E">
      <w:pPr>
        <w:pStyle w:val="Heading3"/>
      </w:pPr>
      <w:r w:rsidRPr="003118C5">
        <w:t>t</w:t>
      </w:r>
      <w:r w:rsidR="00025423" w:rsidRPr="003118C5">
        <w:t xml:space="preserve">he </w:t>
      </w:r>
      <w:r w:rsidRPr="003118C5">
        <w:t xml:space="preserve">Deceased </w:t>
      </w:r>
      <w:r w:rsidR="00B93126" w:rsidRPr="003118C5">
        <w:t xml:space="preserve">COVID-19 Vaccine Recipient’s </w:t>
      </w:r>
      <w:r w:rsidR="006F2306" w:rsidRPr="003118C5">
        <w:t>d</w:t>
      </w:r>
      <w:r w:rsidR="004A2917" w:rsidRPr="003118C5">
        <w:t>eath certificate</w:t>
      </w:r>
      <w:r w:rsidR="001E63C3" w:rsidRPr="003118C5">
        <w:t xml:space="preserve"> or medical cause of death </w:t>
      </w:r>
      <w:proofErr w:type="gramStart"/>
      <w:r w:rsidR="001E63C3" w:rsidRPr="003118C5">
        <w:t>certificate</w:t>
      </w:r>
      <w:r w:rsidR="004A2917" w:rsidRPr="003118C5">
        <w:t>;</w:t>
      </w:r>
      <w:proofErr w:type="gramEnd"/>
    </w:p>
    <w:p w14:paraId="4670A9C4" w14:textId="77777777" w:rsidR="002A18DF" w:rsidRPr="003118C5" w:rsidRDefault="00460129" w:rsidP="00EE796E">
      <w:pPr>
        <w:pStyle w:val="Heading3"/>
        <w:rPr>
          <w:rFonts w:eastAsia="Calibri"/>
        </w:rPr>
      </w:pPr>
      <w:r w:rsidRPr="003118C5">
        <w:rPr>
          <w:rFonts w:eastAsia="Calibri"/>
        </w:rPr>
        <w:t xml:space="preserve">the </w:t>
      </w:r>
      <w:r w:rsidR="00754175" w:rsidRPr="003118C5">
        <w:rPr>
          <w:rFonts w:eastAsia="Calibri"/>
        </w:rPr>
        <w:t>Claimant</w:t>
      </w:r>
      <w:r w:rsidRPr="003118C5">
        <w:rPr>
          <w:rFonts w:eastAsia="Calibri"/>
        </w:rPr>
        <w:t xml:space="preserve">’s </w:t>
      </w:r>
      <w:r w:rsidR="002A18DF" w:rsidRPr="003118C5">
        <w:rPr>
          <w:rFonts w:eastAsia="Calibri"/>
        </w:rPr>
        <w:t xml:space="preserve">personal and contact </w:t>
      </w:r>
      <w:proofErr w:type="gramStart"/>
      <w:r w:rsidR="002A18DF" w:rsidRPr="003118C5">
        <w:rPr>
          <w:rFonts w:eastAsia="Calibri"/>
        </w:rPr>
        <w:t>details;</w:t>
      </w:r>
      <w:proofErr w:type="gramEnd"/>
    </w:p>
    <w:p w14:paraId="6B2D931A" w14:textId="77777777" w:rsidR="00454299" w:rsidRPr="003118C5" w:rsidRDefault="00454299" w:rsidP="00EE796E">
      <w:pPr>
        <w:pStyle w:val="Heading3"/>
        <w:rPr>
          <w:rFonts w:eastAsia="Calibri"/>
        </w:rPr>
      </w:pPr>
      <w:r w:rsidRPr="003118C5">
        <w:rPr>
          <w:rFonts w:eastAsia="Calibri"/>
        </w:rPr>
        <w:t xml:space="preserve">if </w:t>
      </w:r>
      <w:r w:rsidR="00276F79" w:rsidRPr="003118C5">
        <w:rPr>
          <w:rFonts w:eastAsia="Calibri"/>
        </w:rPr>
        <w:t>a</w:t>
      </w:r>
      <w:r w:rsidRPr="003118C5">
        <w:rPr>
          <w:rFonts w:eastAsia="Calibri"/>
        </w:rPr>
        <w:t xml:space="preserve"> grant of probate </w:t>
      </w:r>
      <w:r w:rsidR="00446EE2" w:rsidRPr="003118C5">
        <w:rPr>
          <w:rFonts w:eastAsia="Calibri"/>
        </w:rPr>
        <w:t xml:space="preserve">or letters of administration </w:t>
      </w:r>
      <w:r w:rsidRPr="003118C5">
        <w:rPr>
          <w:rFonts w:eastAsia="Calibri"/>
        </w:rPr>
        <w:t xml:space="preserve">has been made, a copy of the </w:t>
      </w:r>
      <w:r w:rsidR="00446EE2" w:rsidRPr="003118C5">
        <w:rPr>
          <w:rFonts w:eastAsia="Calibri"/>
        </w:rPr>
        <w:t xml:space="preserve">grant of probate or the </w:t>
      </w:r>
      <w:r w:rsidRPr="003118C5">
        <w:rPr>
          <w:rFonts w:eastAsia="Calibri"/>
        </w:rPr>
        <w:t>letter of administration</w:t>
      </w:r>
      <w:r w:rsidR="00EA15CB" w:rsidRPr="003118C5">
        <w:rPr>
          <w:rFonts w:eastAsia="Calibri"/>
        </w:rPr>
        <w:t xml:space="preserve"> or </w:t>
      </w:r>
      <w:proofErr w:type="gramStart"/>
      <w:r w:rsidR="00EA15CB" w:rsidRPr="003118C5">
        <w:rPr>
          <w:rFonts w:eastAsia="Calibri"/>
        </w:rPr>
        <w:t>equivalent</w:t>
      </w:r>
      <w:r w:rsidRPr="003118C5">
        <w:rPr>
          <w:rFonts w:eastAsia="Calibri"/>
        </w:rPr>
        <w:t>;</w:t>
      </w:r>
      <w:proofErr w:type="gramEnd"/>
      <w:r w:rsidRPr="003118C5">
        <w:rPr>
          <w:rFonts w:eastAsia="Calibri"/>
        </w:rPr>
        <w:t xml:space="preserve"> </w:t>
      </w:r>
    </w:p>
    <w:p w14:paraId="4E71308D" w14:textId="77777777" w:rsidR="00460129" w:rsidRPr="003118C5" w:rsidRDefault="00B91A90" w:rsidP="00EE796E">
      <w:pPr>
        <w:pStyle w:val="Heading3"/>
        <w:rPr>
          <w:rFonts w:eastAsia="Calibri"/>
        </w:rPr>
      </w:pPr>
      <w:r w:rsidRPr="003118C5">
        <w:rPr>
          <w:rFonts w:eastAsia="Calibri"/>
        </w:rPr>
        <w:t xml:space="preserve">satisfactory </w:t>
      </w:r>
      <w:r w:rsidR="00557D77" w:rsidRPr="003118C5">
        <w:rPr>
          <w:rFonts w:eastAsia="Calibri"/>
        </w:rPr>
        <w:t xml:space="preserve">evidence </w:t>
      </w:r>
      <w:r w:rsidR="00E45342" w:rsidRPr="003118C5">
        <w:rPr>
          <w:rFonts w:eastAsia="Calibri"/>
        </w:rPr>
        <w:t>that the Claimant is either a Tier 3 Estate Representative, a Tier 3 Authorised Representative or a Tier 3 Family Representative</w:t>
      </w:r>
      <w:r w:rsidR="007D4886" w:rsidRPr="003118C5">
        <w:rPr>
          <w:rFonts w:eastAsia="Calibri"/>
        </w:rPr>
        <w:t xml:space="preserve"> (as applicable)</w:t>
      </w:r>
      <w:r w:rsidR="00460129" w:rsidRPr="003118C5">
        <w:rPr>
          <w:rFonts w:eastAsia="Calibri"/>
        </w:rPr>
        <w:t>;</w:t>
      </w:r>
      <w:r w:rsidR="00E976F6" w:rsidRPr="003118C5">
        <w:rPr>
          <w:rFonts w:eastAsia="Calibri"/>
        </w:rPr>
        <w:t xml:space="preserve"> and</w:t>
      </w:r>
    </w:p>
    <w:p w14:paraId="67605E79" w14:textId="4026DCDA" w:rsidR="00A05588" w:rsidRPr="003118C5" w:rsidRDefault="00A05588" w:rsidP="0075253A">
      <w:pPr>
        <w:pStyle w:val="Heading3"/>
      </w:pPr>
      <w:r w:rsidRPr="003118C5">
        <w:t xml:space="preserve">evidence from the Reporting Practitioner as specified in clause </w:t>
      </w:r>
      <w:r w:rsidRPr="003118C5">
        <w:fldChar w:fldCharType="begin"/>
      </w:r>
      <w:r w:rsidRPr="003118C5">
        <w:instrText xml:space="preserve"> REF _Ref86669993 \w \h </w:instrText>
      </w:r>
      <w:r w:rsidR="003118C5">
        <w:instrText xml:space="preserve"> \* MERGEFORMAT </w:instrText>
      </w:r>
      <w:r w:rsidRPr="003118C5">
        <w:fldChar w:fldCharType="separate"/>
      </w:r>
      <w:bookmarkStart w:id="698" w:name="_9kMON5YVt4BB6FPhGp9NJKmkEAADJB65XhI1y98"/>
      <w:r w:rsidR="00EA4ED1">
        <w:t>16</w:t>
      </w:r>
      <w:bookmarkEnd w:id="698"/>
      <w:r w:rsidRPr="003118C5">
        <w:fldChar w:fldCharType="end"/>
      </w:r>
      <w:r w:rsidRPr="003118C5">
        <w:t xml:space="preserve">, </w:t>
      </w:r>
      <w:r w:rsidR="0041574D" w:rsidRPr="003118C5">
        <w:t xml:space="preserve">relating to </w:t>
      </w:r>
      <w:bookmarkStart w:id="699" w:name="_9kMH7O6ZWu5999ACgTlvL"/>
      <w:r w:rsidR="0041574D" w:rsidRPr="003118C5">
        <w:t>Tier 3</w:t>
      </w:r>
      <w:bookmarkEnd w:id="699"/>
      <w:r w:rsidR="0041574D" w:rsidRPr="003118C5">
        <w:t xml:space="preserve"> </w:t>
      </w:r>
      <w:bookmarkStart w:id="700" w:name="_9kMNAL6ZWu5779GOVFkiv"/>
      <w:r w:rsidR="0041574D" w:rsidRPr="003118C5">
        <w:t>claims</w:t>
      </w:r>
      <w:bookmarkEnd w:id="700"/>
      <w:r w:rsidR="00E976F6" w:rsidRPr="003118C5">
        <w:t>.</w:t>
      </w:r>
    </w:p>
    <w:p w14:paraId="77152C35" w14:textId="77777777" w:rsidR="00DA19CC" w:rsidRPr="003118C5" w:rsidRDefault="00557D77" w:rsidP="00973FE0">
      <w:pPr>
        <w:pStyle w:val="Heading2"/>
      </w:pPr>
      <w:r w:rsidRPr="003118C5">
        <w:t xml:space="preserve">Claimants may also submit </w:t>
      </w:r>
      <w:r w:rsidR="00DA19CC" w:rsidRPr="003118C5">
        <w:t>any other information</w:t>
      </w:r>
      <w:r w:rsidR="0082096A" w:rsidRPr="003118C5">
        <w:t xml:space="preserve"> that the </w:t>
      </w:r>
      <w:r w:rsidR="00754175" w:rsidRPr="003118C5">
        <w:t>Claimant</w:t>
      </w:r>
      <w:r w:rsidR="0082096A" w:rsidRPr="003118C5">
        <w:t xml:space="preserve"> considers relevant to the Claim</w:t>
      </w:r>
      <w:r w:rsidR="00DA19CC" w:rsidRPr="003118C5">
        <w:t>.</w:t>
      </w:r>
      <w:r w:rsidRPr="003118C5">
        <w:t xml:space="preserve"> </w:t>
      </w:r>
    </w:p>
    <w:p w14:paraId="024DEECF" w14:textId="77777777" w:rsidR="00F01547" w:rsidRPr="003118C5" w:rsidRDefault="00F01547" w:rsidP="00E82CC9">
      <w:pPr>
        <w:pStyle w:val="Heading2"/>
      </w:pPr>
      <w:bookmarkStart w:id="701" w:name="_9kR3WTr2995AFbEn7LIFIVKpn0B52FhfK5A72ho"/>
      <w:r w:rsidRPr="003118C5">
        <w:lastRenderedPageBreak/>
        <w:t>Claims for Funeral Expenses must be accompanied by</w:t>
      </w:r>
      <w:bookmarkStart w:id="702" w:name="_Ref87215714"/>
      <w:bookmarkStart w:id="703" w:name="_Ref87213061"/>
      <w:r w:rsidRPr="003118C5">
        <w:t>:</w:t>
      </w:r>
      <w:bookmarkEnd w:id="701"/>
      <w:bookmarkEnd w:id="702"/>
    </w:p>
    <w:p w14:paraId="02CF30ED" w14:textId="516F3BBB" w:rsidR="00A05588" w:rsidRPr="003118C5" w:rsidRDefault="00B91A90" w:rsidP="00E82CC9">
      <w:pPr>
        <w:pStyle w:val="Heading3"/>
        <w:rPr>
          <w:rFonts w:eastAsia="Calibri"/>
        </w:rPr>
      </w:pPr>
      <w:r w:rsidRPr="003118C5">
        <w:rPr>
          <w:rFonts w:eastAsia="Calibri"/>
        </w:rPr>
        <w:t>satisfactory evidence of th</w:t>
      </w:r>
      <w:r w:rsidR="00766B35">
        <w:rPr>
          <w:rFonts w:eastAsia="Calibri"/>
        </w:rPr>
        <w:t>ose</w:t>
      </w:r>
      <w:r w:rsidRPr="003118C5">
        <w:rPr>
          <w:rFonts w:eastAsia="Calibri"/>
        </w:rPr>
        <w:t xml:space="preserve"> </w:t>
      </w:r>
      <w:r w:rsidR="00766B35">
        <w:rPr>
          <w:rFonts w:eastAsia="Calibri"/>
        </w:rPr>
        <w:t>e</w:t>
      </w:r>
      <w:r w:rsidR="00A05588" w:rsidRPr="003118C5">
        <w:rPr>
          <w:rFonts w:eastAsia="Calibri"/>
        </w:rPr>
        <w:t>xpenses</w:t>
      </w:r>
      <w:r w:rsidR="00E87AA2">
        <w:rPr>
          <w:rFonts w:eastAsia="Calibri"/>
        </w:rPr>
        <w:t xml:space="preserve"> that have been</w:t>
      </w:r>
      <w:r w:rsidR="00A05588" w:rsidRPr="003118C5">
        <w:rPr>
          <w:rFonts w:eastAsia="Calibri"/>
        </w:rPr>
        <w:t xml:space="preserve"> </w:t>
      </w:r>
      <w:r w:rsidR="005A7FF1">
        <w:rPr>
          <w:rFonts w:eastAsia="Calibri"/>
        </w:rPr>
        <w:t xml:space="preserve">paid </w:t>
      </w:r>
      <w:r w:rsidR="00C00DB7">
        <w:rPr>
          <w:rFonts w:eastAsia="Calibri"/>
        </w:rPr>
        <w:t>or</w:t>
      </w:r>
      <w:r w:rsidR="005A7FF1">
        <w:rPr>
          <w:rFonts w:eastAsia="Calibri"/>
        </w:rPr>
        <w:t xml:space="preserve"> </w:t>
      </w:r>
      <w:r w:rsidR="00E87AA2">
        <w:rPr>
          <w:rFonts w:eastAsia="Calibri"/>
        </w:rPr>
        <w:t xml:space="preserve">are </w:t>
      </w:r>
      <w:r w:rsidR="005A7FF1">
        <w:rPr>
          <w:rFonts w:eastAsia="Calibri"/>
        </w:rPr>
        <w:t xml:space="preserve">payable </w:t>
      </w:r>
      <w:r w:rsidR="007A3A72">
        <w:rPr>
          <w:rFonts w:eastAsia="Calibri"/>
        </w:rPr>
        <w:t>(e.g. a</w:t>
      </w:r>
      <w:r w:rsidR="00E87AA2">
        <w:rPr>
          <w:rFonts w:eastAsia="Calibri"/>
        </w:rPr>
        <w:t xml:space="preserve"> tax</w:t>
      </w:r>
      <w:r w:rsidR="007A3A72">
        <w:rPr>
          <w:rFonts w:eastAsia="Calibri"/>
        </w:rPr>
        <w:t xml:space="preserve"> invoice)</w:t>
      </w:r>
      <w:r w:rsidR="00E87AA2">
        <w:rPr>
          <w:rFonts w:eastAsia="Calibri"/>
        </w:rPr>
        <w:t xml:space="preserve"> and the identity of the person or persons who incurred the expenses</w:t>
      </w:r>
      <w:bookmarkEnd w:id="703"/>
      <w:r w:rsidR="0035188C" w:rsidRPr="003118C5">
        <w:rPr>
          <w:rFonts w:eastAsia="Calibri"/>
        </w:rPr>
        <w:t>; and</w:t>
      </w:r>
    </w:p>
    <w:p w14:paraId="6194B0A4" w14:textId="77777777" w:rsidR="00A05588" w:rsidRPr="003118C5" w:rsidRDefault="0042424E" w:rsidP="00E82CC9">
      <w:pPr>
        <w:pStyle w:val="Heading3"/>
        <w:rPr>
          <w:rFonts w:eastAsia="Calibri"/>
        </w:rPr>
      </w:pPr>
      <w:r w:rsidRPr="003118C5">
        <w:t xml:space="preserve">evidence of </w:t>
      </w:r>
      <w:r w:rsidR="00E54E2F" w:rsidRPr="003118C5">
        <w:t xml:space="preserve">any payments received from, amounts payable by, or entitlement to payments (whole or partial) from a Third Party Payer </w:t>
      </w:r>
      <w:r w:rsidR="00036240" w:rsidRPr="003118C5">
        <w:t>(</w:t>
      </w:r>
      <w:r w:rsidR="00C5109A" w:rsidRPr="003118C5">
        <w:t xml:space="preserve">but </w:t>
      </w:r>
      <w:r w:rsidR="008B4D93" w:rsidRPr="003118C5">
        <w:t>not taking into account any payments received from</w:t>
      </w:r>
      <w:r w:rsidR="00C5109A" w:rsidRPr="003118C5">
        <w:t xml:space="preserve"> a life insurer of the Deceased COVID-19 Vaccine Recipient) </w:t>
      </w:r>
      <w:r w:rsidR="00E54E2F" w:rsidRPr="003118C5">
        <w:t xml:space="preserve">for </w:t>
      </w:r>
      <w:r w:rsidR="002A42DC" w:rsidRPr="003118C5">
        <w:t xml:space="preserve">any </w:t>
      </w:r>
      <w:r w:rsidR="00E54E2F" w:rsidRPr="003118C5">
        <w:t xml:space="preserve">Funeral Expenses in respect of which a Claim is made (e.g. evidence of </w:t>
      </w:r>
      <w:bookmarkStart w:id="704" w:name="_9kMH4L6ZWu5779HKQIz1ut8wy739"/>
      <w:bookmarkStart w:id="705" w:name="_9kMH4L6ZWu5779IOTIz1ut8wy739"/>
      <w:r w:rsidR="00E54E2F" w:rsidRPr="003118C5">
        <w:t>compensation</w:t>
      </w:r>
      <w:bookmarkEnd w:id="704"/>
      <w:bookmarkEnd w:id="705"/>
      <w:r w:rsidR="00E54E2F" w:rsidRPr="003118C5">
        <w:t xml:space="preserve"> for Funeral Expenses previously received from a Third Party Payer) or, otherwise, a statement from the </w:t>
      </w:r>
      <w:r w:rsidR="00754175" w:rsidRPr="003118C5">
        <w:t>Claimant</w:t>
      </w:r>
      <w:r w:rsidR="00E54E2F" w:rsidRPr="003118C5">
        <w:t xml:space="preserve"> declaring</w:t>
      </w:r>
      <w:r w:rsidR="0094405A" w:rsidRPr="003118C5">
        <w:t xml:space="preserve"> either</w:t>
      </w:r>
      <w:r w:rsidR="00E54E2F" w:rsidRPr="003118C5">
        <w:t xml:space="preserve"> that no such entitlement </w:t>
      </w:r>
      <w:r w:rsidR="00E5236D" w:rsidRPr="003118C5">
        <w:t xml:space="preserve">exists </w:t>
      </w:r>
      <w:r w:rsidR="00E54E2F" w:rsidRPr="003118C5">
        <w:t>and/or no such payments have been made</w:t>
      </w:r>
      <w:r w:rsidR="0094405A" w:rsidRPr="003118C5">
        <w:t xml:space="preserve">, or that any </w:t>
      </w:r>
      <w:r w:rsidR="00D405F8" w:rsidRPr="003118C5">
        <w:t>such amounts</w:t>
      </w:r>
      <w:r w:rsidR="00D405F8" w:rsidRPr="003118C5" w:rsidDel="00D405F8">
        <w:t xml:space="preserve"> </w:t>
      </w:r>
      <w:r w:rsidR="0094405A" w:rsidRPr="003118C5">
        <w:t>paid or entitled to be paid have been deducted from the amount of Compensation claimed</w:t>
      </w:r>
      <w:r w:rsidR="00DA06D4" w:rsidRPr="003118C5">
        <w:t>.</w:t>
      </w:r>
    </w:p>
    <w:p w14:paraId="20496B6D" w14:textId="77777777" w:rsidR="009D4818" w:rsidRPr="001A0CF0" w:rsidRDefault="009D4818" w:rsidP="002C6FB9">
      <w:pPr>
        <w:pStyle w:val="Heading3"/>
        <w:numPr>
          <w:ilvl w:val="0"/>
          <w:numId w:val="0"/>
        </w:numPr>
        <w:ind w:left="2211"/>
        <w:rPr>
          <w:rFonts w:eastAsia="Calibri"/>
          <w:sz w:val="32"/>
          <w:szCs w:val="24"/>
        </w:rPr>
      </w:pPr>
      <w:r w:rsidRPr="001A0CF0">
        <w:rPr>
          <w:sz w:val="20"/>
        </w:rPr>
        <w:t>Note: For example</w:t>
      </w:r>
      <w:r w:rsidR="004F0B4C" w:rsidRPr="001A0CF0">
        <w:rPr>
          <w:sz w:val="20"/>
        </w:rPr>
        <w:t>,</w:t>
      </w:r>
      <w:r w:rsidRPr="001A0CF0">
        <w:rPr>
          <w:sz w:val="20"/>
        </w:rPr>
        <w:t xml:space="preserve"> evidence of payments received from a workers compensation insurer should be provided b</w:t>
      </w:r>
      <w:r w:rsidR="00036240" w:rsidRPr="001A0CF0">
        <w:rPr>
          <w:sz w:val="20"/>
        </w:rPr>
        <w:t>ut evidence of payments from a life insurer of the Deceased COVID-19 Vaccine Recipient do not need to be provided</w:t>
      </w:r>
      <w:r w:rsidR="00925D6A" w:rsidRPr="001A0CF0">
        <w:rPr>
          <w:sz w:val="20"/>
        </w:rPr>
        <w:t xml:space="preserve"> as they are not </w:t>
      </w:r>
      <w:proofErr w:type="gramStart"/>
      <w:r w:rsidR="00925D6A" w:rsidRPr="001A0CF0">
        <w:rPr>
          <w:sz w:val="20"/>
        </w:rPr>
        <w:t>taken into account</w:t>
      </w:r>
      <w:proofErr w:type="gramEnd"/>
      <w:r w:rsidR="00036240" w:rsidRPr="001A0CF0">
        <w:rPr>
          <w:sz w:val="20"/>
        </w:rPr>
        <w:t xml:space="preserve">. </w:t>
      </w:r>
    </w:p>
    <w:p w14:paraId="3BAAFD5B" w14:textId="77777777" w:rsidR="00DA19CC" w:rsidRPr="003118C5" w:rsidRDefault="00070430" w:rsidP="00457CE3">
      <w:pPr>
        <w:pStyle w:val="Heading2"/>
        <w:rPr>
          <w:rFonts w:eastAsia="Calibri"/>
        </w:rPr>
      </w:pPr>
      <w:bookmarkStart w:id="706" w:name="_Ref87215730"/>
      <w:bookmarkStart w:id="707" w:name="_9kR3WTr2995AGcEn7LIFJWKpn0B52FLCylk2Ccm"/>
      <w:bookmarkStart w:id="708" w:name="_Ref86671342"/>
      <w:r w:rsidRPr="003118C5">
        <w:rPr>
          <w:rFonts w:eastAsia="Calibri"/>
        </w:rPr>
        <w:t>C</w:t>
      </w:r>
      <w:r w:rsidR="00DA19CC" w:rsidRPr="003118C5">
        <w:rPr>
          <w:rFonts w:eastAsia="Calibri"/>
        </w:rPr>
        <w:t xml:space="preserve">laims for the Tier 3 </w:t>
      </w:r>
      <w:bookmarkStart w:id="709" w:name="_9kMI8O6ZWu8HE9JQV9stssgrB"/>
      <w:bookmarkStart w:id="710" w:name="_9kMI8O6ZWu8HEACAN9stssgrB"/>
      <w:r w:rsidR="002731B7" w:rsidRPr="003118C5">
        <w:rPr>
          <w:rFonts w:eastAsia="Calibri"/>
        </w:rPr>
        <w:t>Dependant</w:t>
      </w:r>
      <w:bookmarkEnd w:id="709"/>
      <w:bookmarkEnd w:id="710"/>
      <w:r w:rsidR="002731B7" w:rsidRPr="003118C5">
        <w:rPr>
          <w:rFonts w:eastAsia="Calibri"/>
        </w:rPr>
        <w:t xml:space="preserve"> </w:t>
      </w:r>
      <w:r w:rsidR="00DA19CC" w:rsidRPr="003118C5">
        <w:rPr>
          <w:rFonts w:eastAsia="Calibri"/>
        </w:rPr>
        <w:t>Lump Sum Payment must be accompanied by:</w:t>
      </w:r>
      <w:bookmarkEnd w:id="706"/>
      <w:bookmarkEnd w:id="707"/>
    </w:p>
    <w:p w14:paraId="29C64DD9" w14:textId="77777777" w:rsidR="00DA19CC" w:rsidRPr="003118C5" w:rsidRDefault="0042424E">
      <w:pPr>
        <w:pStyle w:val="Heading3"/>
        <w:rPr>
          <w:rFonts w:eastAsia="Calibri"/>
        </w:rPr>
      </w:pPr>
      <w:r w:rsidRPr="003118C5">
        <w:rPr>
          <w:rFonts w:eastAsia="Calibri"/>
        </w:rPr>
        <w:t xml:space="preserve">satisfactory </w:t>
      </w:r>
      <w:r w:rsidR="00DA19CC" w:rsidRPr="003118C5">
        <w:rPr>
          <w:rFonts w:eastAsia="Calibri"/>
        </w:rPr>
        <w:t>evidence to confirm that the Deceased COVID-19 Vaccine Recipient</w:t>
      </w:r>
      <w:r w:rsidR="00020F01" w:rsidRPr="003118C5">
        <w:rPr>
          <w:rFonts w:eastAsia="Calibri"/>
        </w:rPr>
        <w:t xml:space="preserve"> had one or more surviving Dependants at the time of </w:t>
      </w:r>
      <w:proofErr w:type="gramStart"/>
      <w:r w:rsidR="00020F01" w:rsidRPr="003118C5">
        <w:rPr>
          <w:rFonts w:eastAsia="Calibri"/>
        </w:rPr>
        <w:t>death</w:t>
      </w:r>
      <w:r w:rsidR="00DA19CC" w:rsidRPr="003118C5">
        <w:rPr>
          <w:rFonts w:eastAsia="Calibri"/>
        </w:rPr>
        <w:t>;</w:t>
      </w:r>
      <w:proofErr w:type="gramEnd"/>
      <w:r w:rsidR="00DA19CC" w:rsidRPr="003118C5">
        <w:rPr>
          <w:rFonts w:eastAsia="Calibri"/>
        </w:rPr>
        <w:t xml:space="preserve"> </w:t>
      </w:r>
    </w:p>
    <w:p w14:paraId="37A543BE" w14:textId="6EC2DDC2" w:rsidR="00DA19CC" w:rsidRPr="003118C5" w:rsidRDefault="00A033FB" w:rsidP="00EC5A29">
      <w:pPr>
        <w:pStyle w:val="Heading3"/>
        <w:rPr>
          <w:rFonts w:eastAsia="Calibri"/>
        </w:rPr>
      </w:pPr>
      <w:r w:rsidRPr="003118C5">
        <w:rPr>
          <w:rFonts w:eastAsia="Calibri"/>
        </w:rPr>
        <w:t xml:space="preserve">subject to </w:t>
      </w:r>
      <w:bookmarkStart w:id="711" w:name="_9kMHG5YVtCIA6AFcGp9NKHLypwxv7AwSUzxA35P"/>
      <w:r w:rsidR="00000A6D" w:rsidRPr="003118C5">
        <w:rPr>
          <w:rFonts w:eastAsia="Calibri"/>
        </w:rPr>
        <w:fldChar w:fldCharType="begin"/>
      </w:r>
      <w:r w:rsidR="00000A6D" w:rsidRPr="003118C5">
        <w:rPr>
          <w:rFonts w:eastAsia="Calibri"/>
        </w:rPr>
        <w:instrText xml:space="preserve"> REF _Ref_ContractCompanion_9kb9Ur047 \w \h \t \* MERGEFORMAT </w:instrText>
      </w:r>
      <w:r w:rsidR="00000A6D" w:rsidRPr="003118C5">
        <w:rPr>
          <w:rFonts w:eastAsia="Calibri"/>
        </w:rPr>
      </w:r>
      <w:r w:rsidR="00000A6D" w:rsidRPr="003118C5">
        <w:rPr>
          <w:rFonts w:eastAsia="Calibri"/>
        </w:rPr>
        <w:fldChar w:fldCharType="separate"/>
      </w:r>
      <w:bookmarkStart w:id="712" w:name="_9kMHG5YVt4BB7CKgGp9NKHLypwxv7AwSUzxA35P"/>
      <w:r w:rsidR="00EA4ED1">
        <w:rPr>
          <w:rFonts w:eastAsia="Calibri"/>
        </w:rPr>
        <w:t>22(7)(d)(ii)</w:t>
      </w:r>
      <w:bookmarkEnd w:id="712"/>
      <w:r w:rsidR="00000A6D" w:rsidRPr="003118C5">
        <w:rPr>
          <w:rFonts w:eastAsia="Calibri"/>
        </w:rPr>
        <w:fldChar w:fldCharType="end"/>
      </w:r>
      <w:bookmarkEnd w:id="711"/>
      <w:r w:rsidRPr="003118C5">
        <w:rPr>
          <w:rFonts w:eastAsia="Calibri"/>
        </w:rPr>
        <w:t xml:space="preserve">, </w:t>
      </w:r>
      <w:r w:rsidR="00DA19CC" w:rsidRPr="003118C5">
        <w:rPr>
          <w:rFonts w:eastAsia="Calibri"/>
        </w:rPr>
        <w:t>the name, date of birth</w:t>
      </w:r>
      <w:r w:rsidR="00DA06D4" w:rsidRPr="003118C5">
        <w:rPr>
          <w:rFonts w:eastAsia="Calibri"/>
        </w:rPr>
        <w:t>, and at least one contact phone number or address for</w:t>
      </w:r>
      <w:r w:rsidR="00DA19CC" w:rsidRPr="003118C5">
        <w:rPr>
          <w:rFonts w:eastAsia="Calibri"/>
        </w:rPr>
        <w:t xml:space="preserve"> all of the Dependants, and </w:t>
      </w:r>
      <w:r w:rsidR="00492577" w:rsidRPr="003118C5">
        <w:rPr>
          <w:rFonts w:eastAsia="Calibri"/>
        </w:rPr>
        <w:t xml:space="preserve">satisfactory </w:t>
      </w:r>
      <w:r w:rsidR="00DA19CC" w:rsidRPr="003118C5">
        <w:rPr>
          <w:rFonts w:eastAsia="Calibri"/>
        </w:rPr>
        <w:t xml:space="preserve">evidence to confirm that they are each Dependants; </w:t>
      </w:r>
    </w:p>
    <w:p w14:paraId="5A24958E" w14:textId="77777777" w:rsidR="00492577" w:rsidRPr="003118C5" w:rsidRDefault="00492577">
      <w:pPr>
        <w:pStyle w:val="Heading3"/>
        <w:rPr>
          <w:rFonts w:eastAsia="Calibri"/>
        </w:rPr>
      </w:pPr>
      <w:r w:rsidRPr="003118C5">
        <w:rPr>
          <w:rFonts w:eastAsia="Calibri"/>
        </w:rPr>
        <w:t xml:space="preserve">for Dependants who are </w:t>
      </w:r>
      <w:r w:rsidRPr="003118C5">
        <w:t>not under 16 but under 21 years of age, satisfactory evidence as to whether they are a full-time student;</w:t>
      </w:r>
      <w:r w:rsidR="00C100CA" w:rsidRPr="003118C5">
        <w:t xml:space="preserve"> and</w:t>
      </w:r>
    </w:p>
    <w:p w14:paraId="488A5801" w14:textId="77777777" w:rsidR="00A033FB" w:rsidRPr="003118C5" w:rsidRDefault="00DA19CC">
      <w:pPr>
        <w:pStyle w:val="Heading3"/>
        <w:rPr>
          <w:rFonts w:eastAsia="Calibri"/>
        </w:rPr>
      </w:pPr>
      <w:r w:rsidRPr="003118C5">
        <w:t xml:space="preserve">a </w:t>
      </w:r>
      <w:r w:rsidRPr="003118C5">
        <w:rPr>
          <w:rFonts w:eastAsia="Calibri"/>
        </w:rPr>
        <w:t>statutory</w:t>
      </w:r>
      <w:r w:rsidRPr="003118C5">
        <w:t xml:space="preserve"> declaration attesting to the fact that</w:t>
      </w:r>
      <w:r w:rsidR="00A033FB" w:rsidRPr="003118C5">
        <w:t>:</w:t>
      </w:r>
    </w:p>
    <w:p w14:paraId="7E5EFC05" w14:textId="77777777" w:rsidR="00DA19CC" w:rsidRPr="003118C5" w:rsidRDefault="00DA19CC">
      <w:pPr>
        <w:pStyle w:val="Heading4"/>
        <w:rPr>
          <w:rFonts w:eastAsia="Calibri"/>
        </w:rPr>
      </w:pPr>
      <w:r w:rsidRPr="003118C5">
        <w:t xml:space="preserve">the </w:t>
      </w:r>
      <w:r w:rsidR="00754175" w:rsidRPr="003118C5">
        <w:t>Claimant</w:t>
      </w:r>
      <w:r w:rsidRPr="003118C5">
        <w:t xml:space="preserve"> has identified each </w:t>
      </w:r>
      <w:bookmarkStart w:id="713" w:name="_9kMJ1G6ZWu8HE9JQV9stssgrB"/>
      <w:bookmarkStart w:id="714" w:name="_9kMJ1G6ZWu8HEACAN9stssgrB"/>
      <w:r w:rsidR="002A42DC" w:rsidRPr="003118C5">
        <w:t xml:space="preserve">surviving </w:t>
      </w:r>
      <w:r w:rsidRPr="003118C5">
        <w:rPr>
          <w:rFonts w:eastAsia="Calibri"/>
        </w:rPr>
        <w:t>Dependant</w:t>
      </w:r>
      <w:bookmarkEnd w:id="713"/>
      <w:bookmarkEnd w:id="714"/>
      <w:r w:rsidRPr="003118C5">
        <w:rPr>
          <w:rFonts w:eastAsia="Calibri"/>
        </w:rPr>
        <w:t xml:space="preserve"> and that there are no other Dependants</w:t>
      </w:r>
      <w:r w:rsidR="00A033FB" w:rsidRPr="003118C5">
        <w:rPr>
          <w:rFonts w:eastAsia="Calibri"/>
        </w:rPr>
        <w:t>; and</w:t>
      </w:r>
    </w:p>
    <w:p w14:paraId="1CF74DF8" w14:textId="77777777" w:rsidR="00415B84" w:rsidRPr="003118C5" w:rsidRDefault="00A033FB" w:rsidP="007F75E7">
      <w:pPr>
        <w:pStyle w:val="Heading4"/>
      </w:pPr>
      <w:bookmarkStart w:id="715" w:name="_Ref_ContractCompanion_9kb9Ur047"/>
      <w:bookmarkStart w:id="716" w:name="_9kR3WTrAG848DaEn7LIFJwnuvt58uQSxv813NI0"/>
      <w:bookmarkStart w:id="717" w:name="_9kR3WTr2995AIeEn7LIFJwnuvt58uQSxv813NI0"/>
      <w:r w:rsidRPr="003118C5">
        <w:rPr>
          <w:rFonts w:eastAsia="Calibri"/>
        </w:rPr>
        <w:t xml:space="preserve">if the Claimant has not provided the name, date of birth, and at least one contact phone number or address for </w:t>
      </w:r>
      <w:r w:rsidR="004D7079" w:rsidRPr="003118C5">
        <w:rPr>
          <w:rFonts w:eastAsia="Calibri"/>
        </w:rPr>
        <w:t>all</w:t>
      </w:r>
      <w:r w:rsidRPr="003118C5">
        <w:rPr>
          <w:rFonts w:eastAsia="Calibri"/>
        </w:rPr>
        <w:t xml:space="preserve"> </w:t>
      </w:r>
      <w:bookmarkStart w:id="718" w:name="_9kMJ2H6ZWu8HE9JQV9stssgrB"/>
      <w:bookmarkStart w:id="719" w:name="_9kMJ2H6ZWu8HEACAN9stssgrB"/>
      <w:r w:rsidRPr="003118C5">
        <w:rPr>
          <w:rFonts w:eastAsia="Calibri"/>
        </w:rPr>
        <w:t>Dependant</w:t>
      </w:r>
      <w:bookmarkEnd w:id="718"/>
      <w:bookmarkEnd w:id="719"/>
      <w:r w:rsidR="004D7079" w:rsidRPr="003118C5">
        <w:rPr>
          <w:rFonts w:eastAsia="Calibri"/>
        </w:rPr>
        <w:t>s</w:t>
      </w:r>
      <w:r w:rsidRPr="003118C5">
        <w:rPr>
          <w:rFonts w:eastAsia="Calibri"/>
        </w:rPr>
        <w:t>, that any such missing</w:t>
      </w:r>
      <w:r w:rsidRPr="003118C5">
        <w:t xml:space="preserve"> information is not within the knowledge of the Claimant</w:t>
      </w:r>
      <w:r w:rsidR="00487890" w:rsidRPr="003118C5">
        <w:t xml:space="preserve"> </w:t>
      </w:r>
      <w:r w:rsidR="002463F0" w:rsidRPr="003118C5">
        <w:t xml:space="preserve">(or the Dependant on behalf of which the Claim is made) </w:t>
      </w:r>
      <w:r w:rsidRPr="003118C5">
        <w:t xml:space="preserve">and that they </w:t>
      </w:r>
      <w:r w:rsidR="002A42DC" w:rsidRPr="003118C5">
        <w:t xml:space="preserve">have </w:t>
      </w:r>
      <w:r w:rsidRPr="003118C5">
        <w:t>made reasonable endeavours to locate that information prior to making the Claim.</w:t>
      </w:r>
      <w:bookmarkEnd w:id="715"/>
      <w:bookmarkEnd w:id="716"/>
      <w:bookmarkEnd w:id="717"/>
    </w:p>
    <w:p w14:paraId="5676EA33" w14:textId="77777777" w:rsidR="00670625" w:rsidRPr="003118C5" w:rsidRDefault="00670625" w:rsidP="00457CE3">
      <w:pPr>
        <w:pStyle w:val="Heading2"/>
        <w:rPr>
          <w:rFonts w:eastAsia="Calibri"/>
        </w:rPr>
      </w:pPr>
      <w:bookmarkStart w:id="720" w:name="_Ref87215745"/>
      <w:bookmarkStart w:id="721" w:name="_9kR3WTr2995AHdEn7LIFKXKpn0B52FLCylk2Ccw"/>
      <w:r w:rsidRPr="003118C5">
        <w:rPr>
          <w:rFonts w:eastAsia="Calibri"/>
        </w:rPr>
        <w:t>Claims for the Tier 3 Non-</w:t>
      </w:r>
      <w:bookmarkStart w:id="722" w:name="_9kMJ3I6ZWu8HE9JQV9stssgrB"/>
      <w:bookmarkStart w:id="723" w:name="_9kMJ3I6ZWu8HEACAN9stssgrB"/>
      <w:r w:rsidRPr="003118C5">
        <w:rPr>
          <w:rFonts w:eastAsia="Calibri"/>
        </w:rPr>
        <w:t>Dependant</w:t>
      </w:r>
      <w:bookmarkEnd w:id="722"/>
      <w:bookmarkEnd w:id="723"/>
      <w:r w:rsidRPr="003118C5">
        <w:rPr>
          <w:rFonts w:eastAsia="Calibri"/>
        </w:rPr>
        <w:t xml:space="preserve"> Lump Sum </w:t>
      </w:r>
      <w:r w:rsidR="00FB185F" w:rsidRPr="003118C5">
        <w:rPr>
          <w:rFonts w:eastAsia="Calibri"/>
        </w:rPr>
        <w:t xml:space="preserve">Payment </w:t>
      </w:r>
      <w:r w:rsidRPr="003118C5">
        <w:rPr>
          <w:rFonts w:eastAsia="Calibri"/>
        </w:rPr>
        <w:t>must be accompanied by</w:t>
      </w:r>
      <w:r w:rsidR="00224440" w:rsidRPr="003118C5">
        <w:rPr>
          <w:rFonts w:eastAsia="Calibri"/>
        </w:rPr>
        <w:t>:</w:t>
      </w:r>
      <w:bookmarkEnd w:id="720"/>
      <w:bookmarkEnd w:id="721"/>
    </w:p>
    <w:p w14:paraId="2B038ED4" w14:textId="77777777" w:rsidR="00A05588" w:rsidRPr="003118C5" w:rsidRDefault="00670625" w:rsidP="00DA185D">
      <w:pPr>
        <w:pStyle w:val="Heading3"/>
        <w:rPr>
          <w:rFonts w:eastAsia="Calibri"/>
        </w:rPr>
      </w:pPr>
      <w:bookmarkStart w:id="724" w:name="_Ref88047103"/>
      <w:r w:rsidRPr="003118C5">
        <w:rPr>
          <w:rFonts w:eastAsia="Calibri"/>
        </w:rPr>
        <w:t>i</w:t>
      </w:r>
      <w:r w:rsidR="00A05588" w:rsidRPr="003118C5">
        <w:rPr>
          <w:rFonts w:eastAsia="Calibri"/>
        </w:rPr>
        <w:t xml:space="preserve">f the Deceased COVID-19 Vaccine Recipient is a </w:t>
      </w:r>
      <w:r w:rsidR="00FE7376" w:rsidRPr="003118C5">
        <w:rPr>
          <w:rFonts w:eastAsia="Calibri"/>
        </w:rPr>
        <w:t>Minor</w:t>
      </w:r>
      <w:r w:rsidR="00A05588" w:rsidRPr="003118C5">
        <w:rPr>
          <w:rFonts w:eastAsia="Calibri"/>
        </w:rPr>
        <w:t xml:space="preserve"> and the </w:t>
      </w:r>
      <w:r w:rsidR="00754175" w:rsidRPr="003118C5">
        <w:rPr>
          <w:rFonts w:eastAsia="Calibri"/>
        </w:rPr>
        <w:t>Claimant</w:t>
      </w:r>
      <w:r w:rsidR="00A05588" w:rsidRPr="003118C5">
        <w:rPr>
          <w:rFonts w:eastAsia="Calibri"/>
        </w:rPr>
        <w:t xml:space="preserve"> is a Parent</w:t>
      </w:r>
      <w:r w:rsidR="004C4DFB" w:rsidRPr="003118C5">
        <w:rPr>
          <w:rFonts w:eastAsia="Calibri"/>
        </w:rPr>
        <w:t xml:space="preserve"> </w:t>
      </w:r>
      <w:r w:rsidR="00B82640" w:rsidRPr="003118C5">
        <w:rPr>
          <w:rFonts w:eastAsia="Calibri"/>
        </w:rPr>
        <w:t>of the Deceased COVID-19 Vaccine Recipient</w:t>
      </w:r>
      <w:r w:rsidR="00A05588" w:rsidRPr="003118C5">
        <w:rPr>
          <w:rFonts w:eastAsia="Calibri"/>
        </w:rPr>
        <w:t>:</w:t>
      </w:r>
      <w:bookmarkEnd w:id="708"/>
      <w:bookmarkEnd w:id="724"/>
    </w:p>
    <w:p w14:paraId="428B2EDC" w14:textId="77777777" w:rsidR="002A65E2" w:rsidRPr="003118C5" w:rsidRDefault="0042424E" w:rsidP="00E82CC9">
      <w:pPr>
        <w:pStyle w:val="Heading4"/>
      </w:pPr>
      <w:r w:rsidRPr="003118C5">
        <w:rPr>
          <w:rFonts w:eastAsia="Calibri"/>
        </w:rPr>
        <w:lastRenderedPageBreak/>
        <w:t xml:space="preserve">satisfactory </w:t>
      </w:r>
      <w:r w:rsidR="002A65E2" w:rsidRPr="003118C5">
        <w:t xml:space="preserve">evidence to confirm that the </w:t>
      </w:r>
      <w:r w:rsidR="00B82640" w:rsidRPr="003118C5">
        <w:rPr>
          <w:rFonts w:eastAsia="Calibri"/>
        </w:rPr>
        <w:t>Deceased COVID-19 Vaccine Recipient</w:t>
      </w:r>
      <w:r w:rsidR="00A55A18" w:rsidRPr="003118C5">
        <w:rPr>
          <w:rFonts w:eastAsia="Calibri"/>
        </w:rPr>
        <w:t xml:space="preserve"> had one or more surviving Parents at the time of </w:t>
      </w:r>
      <w:proofErr w:type="gramStart"/>
      <w:r w:rsidR="00A55A18" w:rsidRPr="003118C5">
        <w:rPr>
          <w:rFonts w:eastAsia="Calibri"/>
        </w:rPr>
        <w:t>death</w:t>
      </w:r>
      <w:r w:rsidR="002A65E2" w:rsidRPr="003118C5">
        <w:t>;</w:t>
      </w:r>
      <w:proofErr w:type="gramEnd"/>
    </w:p>
    <w:p w14:paraId="70919193" w14:textId="6E3E5FA6" w:rsidR="006C6BA9" w:rsidRPr="003118C5" w:rsidRDefault="00A033FB" w:rsidP="00E82CC9">
      <w:pPr>
        <w:pStyle w:val="Heading4"/>
      </w:pPr>
      <w:r w:rsidRPr="003118C5">
        <w:t xml:space="preserve">subject to </w:t>
      </w:r>
      <w:bookmarkStart w:id="725" w:name="_9kMHG5YVtCIA6AIfGp9NKHMxnwxSNx9CyUW1zC5"/>
      <w:r w:rsidR="00000A6D" w:rsidRPr="003118C5">
        <w:fldChar w:fldCharType="begin"/>
      </w:r>
      <w:r w:rsidR="00000A6D" w:rsidRPr="003118C5">
        <w:instrText xml:space="preserve"> REF _Ref_ContractCompanion_9kb9Ur04A \w \h \t \* MERGEFORMAT </w:instrText>
      </w:r>
      <w:r w:rsidR="00000A6D" w:rsidRPr="003118C5">
        <w:fldChar w:fldCharType="separate"/>
      </w:r>
      <w:bookmarkStart w:id="726" w:name="_9kMHG5YVt4BB7CLhGp9NKHMxnwxSNx9CyUW1zC5"/>
      <w:r w:rsidR="00EA4ED1">
        <w:t>22(8)(a)(iii)(C)</w:t>
      </w:r>
      <w:bookmarkEnd w:id="726"/>
      <w:r w:rsidR="00000A6D" w:rsidRPr="003118C5">
        <w:fldChar w:fldCharType="end"/>
      </w:r>
      <w:bookmarkEnd w:id="725"/>
      <w:r w:rsidRPr="003118C5">
        <w:t xml:space="preserve">, </w:t>
      </w:r>
      <w:r w:rsidR="00DA06D4" w:rsidRPr="003118C5">
        <w:t xml:space="preserve">the name, date of birth, and at least one contact phone number or address for </w:t>
      </w:r>
      <w:r w:rsidR="006C6BA9" w:rsidRPr="003118C5">
        <w:t xml:space="preserve">all of the Parents, and </w:t>
      </w:r>
      <w:r w:rsidR="00160253" w:rsidRPr="003118C5">
        <w:t xml:space="preserve">satisfactory </w:t>
      </w:r>
      <w:r w:rsidR="006C6BA9" w:rsidRPr="003118C5">
        <w:t>evidence to confirm that they are each Parents; and</w:t>
      </w:r>
    </w:p>
    <w:p w14:paraId="1B8AA493" w14:textId="77777777" w:rsidR="00FB185F" w:rsidRPr="003118C5" w:rsidRDefault="006C6BA9" w:rsidP="00670625">
      <w:pPr>
        <w:pStyle w:val="Heading4"/>
      </w:pPr>
      <w:r w:rsidRPr="003118C5">
        <w:t>a statutory declaration attesting to the fact that</w:t>
      </w:r>
      <w:r w:rsidR="00FB185F" w:rsidRPr="003118C5">
        <w:t>:</w:t>
      </w:r>
    </w:p>
    <w:p w14:paraId="30D84BBB" w14:textId="77777777" w:rsidR="006C6BA9" w:rsidRPr="003118C5" w:rsidRDefault="006C6BA9" w:rsidP="00FB185F">
      <w:pPr>
        <w:pStyle w:val="Heading5"/>
      </w:pPr>
      <w:r w:rsidRPr="003118C5">
        <w:t xml:space="preserve">the </w:t>
      </w:r>
      <w:r w:rsidR="00754175" w:rsidRPr="003118C5">
        <w:t>Claimant</w:t>
      </w:r>
      <w:r w:rsidRPr="003118C5">
        <w:t xml:space="preserve"> has identified each Parent and that there are no other Parents</w:t>
      </w:r>
      <w:r w:rsidR="00FB185F" w:rsidRPr="003118C5">
        <w:t>; and</w:t>
      </w:r>
    </w:p>
    <w:p w14:paraId="74DE24D7" w14:textId="77777777" w:rsidR="00FB185F" w:rsidRPr="003118C5" w:rsidRDefault="00FB185F" w:rsidP="00E82CC9">
      <w:pPr>
        <w:pStyle w:val="Heading5"/>
      </w:pPr>
      <w:r w:rsidRPr="003118C5">
        <w:t>the Deceased COVID-19 Vaccine Recipient has no Dependants</w:t>
      </w:r>
      <w:r w:rsidR="003C66EE" w:rsidRPr="003118C5">
        <w:t>;</w:t>
      </w:r>
      <w:r w:rsidR="00131C51" w:rsidRPr="003118C5">
        <w:t xml:space="preserve"> and</w:t>
      </w:r>
    </w:p>
    <w:p w14:paraId="09383921" w14:textId="77777777" w:rsidR="00131C51" w:rsidRPr="003118C5" w:rsidRDefault="00131C51" w:rsidP="00131C51">
      <w:pPr>
        <w:pStyle w:val="Heading5"/>
      </w:pPr>
      <w:bookmarkStart w:id="727" w:name="_Ref_ContractCompanion_9kb9Ur04A"/>
      <w:bookmarkStart w:id="728" w:name="_9kR3WTrAG848GdEn7LIFKvluvQLv7AwSUzxA35P"/>
      <w:bookmarkStart w:id="729" w:name="_9kR3WTr2995AJfEn7LIFKvluvQLv7AwSUzxA35P"/>
      <w:r w:rsidRPr="003118C5">
        <w:t xml:space="preserve">if the Claimant has not provided the name, date of birth, and at least one contact phone number or address for </w:t>
      </w:r>
      <w:r w:rsidR="009B21BE" w:rsidRPr="003118C5">
        <w:t xml:space="preserve">all </w:t>
      </w:r>
      <w:r w:rsidR="000E6051" w:rsidRPr="003118C5">
        <w:t>Parent</w:t>
      </w:r>
      <w:r w:rsidR="009B21BE" w:rsidRPr="003118C5">
        <w:t>s</w:t>
      </w:r>
      <w:r w:rsidRPr="003118C5">
        <w:t xml:space="preserve">, that any such missing information is not within the knowledge of the Claimant and that they </w:t>
      </w:r>
      <w:r w:rsidR="002A42DC" w:rsidRPr="003118C5">
        <w:t xml:space="preserve">have </w:t>
      </w:r>
      <w:r w:rsidRPr="003118C5">
        <w:t xml:space="preserve">made </w:t>
      </w:r>
      <w:r w:rsidR="00A033FB" w:rsidRPr="003118C5">
        <w:t>reasonable endeavours to locate that information prior to making the Claim</w:t>
      </w:r>
      <w:r w:rsidRPr="003118C5">
        <w:t>.</w:t>
      </w:r>
      <w:bookmarkEnd w:id="727"/>
      <w:bookmarkEnd w:id="728"/>
      <w:bookmarkEnd w:id="729"/>
    </w:p>
    <w:p w14:paraId="4CF4658E" w14:textId="77777777" w:rsidR="00460129" w:rsidRPr="003118C5" w:rsidRDefault="00670625" w:rsidP="00E82CC9">
      <w:pPr>
        <w:pStyle w:val="Heading3"/>
      </w:pPr>
      <w:bookmarkStart w:id="730" w:name="_Ref86671120"/>
      <w:r w:rsidRPr="003118C5">
        <w:t>i</w:t>
      </w:r>
      <w:r w:rsidR="00A05588" w:rsidRPr="003118C5">
        <w:t>f</w:t>
      </w:r>
      <w:r w:rsidR="002A65E2" w:rsidRPr="003118C5">
        <w:t xml:space="preserve"> </w:t>
      </w:r>
      <w:r w:rsidR="00460129" w:rsidRPr="003118C5">
        <w:t xml:space="preserve">the </w:t>
      </w:r>
      <w:r w:rsidR="00E724D7" w:rsidRPr="003118C5">
        <w:t xml:space="preserve">Deceased COVID-19 Vaccine Recipient </w:t>
      </w:r>
      <w:r w:rsidR="00460129" w:rsidRPr="003118C5">
        <w:t>is</w:t>
      </w:r>
      <w:r w:rsidR="00E724D7" w:rsidRPr="003118C5">
        <w:t xml:space="preserve"> </w:t>
      </w:r>
      <w:r w:rsidR="00920EF1" w:rsidRPr="003118C5">
        <w:t xml:space="preserve">not a </w:t>
      </w:r>
      <w:r w:rsidR="00FE7376" w:rsidRPr="003118C5">
        <w:t>Minor</w:t>
      </w:r>
      <w:r w:rsidR="00920EF1" w:rsidRPr="003118C5">
        <w:t xml:space="preserve"> or is a </w:t>
      </w:r>
      <w:r w:rsidR="00FE7376" w:rsidRPr="003118C5">
        <w:t>Minor</w:t>
      </w:r>
      <w:r w:rsidR="00920EF1" w:rsidRPr="003118C5">
        <w:t xml:space="preserve"> without surviving Parents</w:t>
      </w:r>
      <w:r w:rsidR="00E724D7" w:rsidRPr="003118C5">
        <w:t xml:space="preserve">, and the </w:t>
      </w:r>
      <w:r w:rsidR="00754175" w:rsidRPr="003118C5">
        <w:t>Claimant</w:t>
      </w:r>
      <w:r w:rsidR="00E724D7" w:rsidRPr="003118C5">
        <w:t xml:space="preserve"> is </w:t>
      </w:r>
      <w:r w:rsidR="00460129" w:rsidRPr="003118C5">
        <w:t xml:space="preserve">a </w:t>
      </w:r>
      <w:r w:rsidR="00600698" w:rsidRPr="003118C5">
        <w:t>Non-</w:t>
      </w:r>
      <w:bookmarkStart w:id="731" w:name="_9kMJ4J6ZWu8HE9JQV9stssgrB"/>
      <w:bookmarkStart w:id="732" w:name="_9kMJ4J6ZWu8HEACAN9stssgrB"/>
      <w:r w:rsidR="00460129" w:rsidRPr="003118C5">
        <w:t>Dependant</w:t>
      </w:r>
      <w:bookmarkEnd w:id="731"/>
      <w:bookmarkEnd w:id="732"/>
      <w:r w:rsidR="006D0545" w:rsidRPr="003118C5">
        <w:t xml:space="preserve"> </w:t>
      </w:r>
      <w:r w:rsidR="00600698" w:rsidRPr="003118C5">
        <w:t xml:space="preserve">Child </w:t>
      </w:r>
      <w:r w:rsidR="006D0545" w:rsidRPr="003118C5">
        <w:t xml:space="preserve">of the Deceased COVID-19 </w:t>
      </w:r>
      <w:r w:rsidR="006D0545" w:rsidRPr="003118C5">
        <w:rPr>
          <w:rFonts w:eastAsia="Calibri"/>
        </w:rPr>
        <w:t>Vaccine</w:t>
      </w:r>
      <w:r w:rsidR="006D0545" w:rsidRPr="003118C5">
        <w:t xml:space="preserve"> Recipient</w:t>
      </w:r>
      <w:r w:rsidR="00460129" w:rsidRPr="003118C5">
        <w:t>:</w:t>
      </w:r>
      <w:bookmarkEnd w:id="730"/>
      <w:r w:rsidR="007A1AAF" w:rsidRPr="003118C5">
        <w:t xml:space="preserve"> </w:t>
      </w:r>
    </w:p>
    <w:p w14:paraId="56E8C5C3" w14:textId="77777777" w:rsidR="00460129" w:rsidRPr="003118C5" w:rsidRDefault="0042424E" w:rsidP="00E82CC9">
      <w:pPr>
        <w:pStyle w:val="Heading4"/>
      </w:pPr>
      <w:r w:rsidRPr="003118C5">
        <w:rPr>
          <w:rFonts w:eastAsia="Calibri"/>
        </w:rPr>
        <w:t xml:space="preserve">satisfactory </w:t>
      </w:r>
      <w:r w:rsidR="00460129" w:rsidRPr="003118C5">
        <w:t xml:space="preserve">evidence to confirm that the </w:t>
      </w:r>
      <w:r w:rsidR="00456BCA" w:rsidRPr="003118C5">
        <w:rPr>
          <w:rFonts w:eastAsia="Calibri"/>
        </w:rPr>
        <w:t>Deceased COVID-19 Vaccine Recipient</w:t>
      </w:r>
      <w:r w:rsidR="00A55A18" w:rsidRPr="003118C5">
        <w:rPr>
          <w:rFonts w:eastAsia="Calibri"/>
        </w:rPr>
        <w:t xml:space="preserve"> </w:t>
      </w:r>
      <w:r w:rsidR="00A55A18" w:rsidRPr="003118C5">
        <w:t>had one or more surviving Non-</w:t>
      </w:r>
      <w:proofErr w:type="spellStart"/>
      <w:r w:rsidR="00A55A18" w:rsidRPr="003118C5">
        <w:t>Dependant</w:t>
      </w:r>
      <w:proofErr w:type="spellEnd"/>
      <w:r w:rsidR="00A55A18" w:rsidRPr="003118C5">
        <w:t xml:space="preserve"> Children at the time of </w:t>
      </w:r>
      <w:proofErr w:type="gramStart"/>
      <w:r w:rsidR="00A55A18" w:rsidRPr="003118C5">
        <w:t>death</w:t>
      </w:r>
      <w:r w:rsidR="00460129" w:rsidRPr="003118C5">
        <w:t>;</w:t>
      </w:r>
      <w:proofErr w:type="gramEnd"/>
    </w:p>
    <w:p w14:paraId="3AF7A720" w14:textId="11E273B3" w:rsidR="00460129" w:rsidRPr="003118C5" w:rsidRDefault="00131C51" w:rsidP="00E82CC9">
      <w:pPr>
        <w:pStyle w:val="Heading4"/>
      </w:pPr>
      <w:r w:rsidRPr="003118C5">
        <w:t xml:space="preserve">subject to </w:t>
      </w:r>
      <w:bookmarkStart w:id="733" w:name="_9kMHG5YVtCIA6BEaGp9NKHMyowxSNx9CyUW1zC5"/>
      <w:r w:rsidR="00000A6D" w:rsidRPr="003118C5">
        <w:fldChar w:fldCharType="begin"/>
      </w:r>
      <w:r w:rsidR="00000A6D" w:rsidRPr="003118C5">
        <w:instrText xml:space="preserve"> REF _Ref_ContractCompanion_9kb9Ur04D \w \h \t \* MERGEFORMAT </w:instrText>
      </w:r>
      <w:r w:rsidR="00000A6D" w:rsidRPr="003118C5">
        <w:fldChar w:fldCharType="separate"/>
      </w:r>
      <w:bookmarkStart w:id="734" w:name="_9kMHG5YVt4BB7DDYGp9NKHMyowxSNx9CyUW1zC5"/>
      <w:r w:rsidR="00EA4ED1">
        <w:t>22(8)(b)(iii)(C)</w:t>
      </w:r>
      <w:bookmarkEnd w:id="734"/>
      <w:r w:rsidR="00000A6D" w:rsidRPr="003118C5">
        <w:fldChar w:fldCharType="end"/>
      </w:r>
      <w:bookmarkEnd w:id="733"/>
      <w:r w:rsidRPr="003118C5">
        <w:t xml:space="preserve">, </w:t>
      </w:r>
      <w:r w:rsidR="00DA06D4" w:rsidRPr="003118C5">
        <w:t xml:space="preserve">the name, date of birth, and at least one contact phone number or address for </w:t>
      </w:r>
      <w:r w:rsidR="009167A0" w:rsidRPr="003118C5">
        <w:t xml:space="preserve">each </w:t>
      </w:r>
      <w:r w:rsidR="00CA1F40" w:rsidRPr="003118C5">
        <w:t>Non-</w:t>
      </w:r>
      <w:bookmarkStart w:id="735" w:name="_9kMJ6L6ZWu8HE9JQV9stssgrB"/>
      <w:bookmarkStart w:id="736" w:name="_9kMJ6L6ZWu8HEACAN9stssgrB"/>
      <w:r w:rsidR="00460129" w:rsidRPr="003118C5">
        <w:t>Dependant</w:t>
      </w:r>
      <w:bookmarkEnd w:id="735"/>
      <w:bookmarkEnd w:id="736"/>
      <w:r w:rsidR="00CA1F40" w:rsidRPr="003118C5">
        <w:t xml:space="preserve"> Child</w:t>
      </w:r>
      <w:r w:rsidR="007169EF" w:rsidRPr="003118C5">
        <w:t xml:space="preserve"> of the </w:t>
      </w:r>
      <w:r w:rsidR="007169EF" w:rsidRPr="003118C5">
        <w:rPr>
          <w:rFonts w:eastAsia="Calibri"/>
        </w:rPr>
        <w:t>Deceased COVID-19 Vaccine Recipient</w:t>
      </w:r>
      <w:r w:rsidR="00460129" w:rsidRPr="003118C5">
        <w:t xml:space="preserve">, and </w:t>
      </w:r>
      <w:r w:rsidR="00160253" w:rsidRPr="003118C5">
        <w:t xml:space="preserve">satisfactory </w:t>
      </w:r>
      <w:r w:rsidR="00460129" w:rsidRPr="003118C5">
        <w:t xml:space="preserve">evidence to confirm that they are </w:t>
      </w:r>
      <w:r w:rsidR="001E38EA" w:rsidRPr="003118C5">
        <w:t xml:space="preserve">each </w:t>
      </w:r>
      <w:r w:rsidR="00CA1F40" w:rsidRPr="003118C5">
        <w:t>Non-</w:t>
      </w:r>
      <w:bookmarkStart w:id="737" w:name="_9kMJ7M6ZWu8HE9JQV9stssgrB"/>
      <w:bookmarkStart w:id="738" w:name="_9kMJ7M6ZWu8HEACAN9stssgrB"/>
      <w:proofErr w:type="spellStart"/>
      <w:r w:rsidR="00460129" w:rsidRPr="003118C5">
        <w:t>Dependant</w:t>
      </w:r>
      <w:bookmarkEnd w:id="737"/>
      <w:bookmarkEnd w:id="738"/>
      <w:proofErr w:type="spellEnd"/>
      <w:r w:rsidR="00CA1F40" w:rsidRPr="003118C5">
        <w:t xml:space="preserve"> Children</w:t>
      </w:r>
      <w:r w:rsidR="00460129" w:rsidRPr="003118C5">
        <w:t xml:space="preserve">; and </w:t>
      </w:r>
    </w:p>
    <w:p w14:paraId="49D355EF" w14:textId="77777777" w:rsidR="00A7524B" w:rsidRPr="003118C5" w:rsidRDefault="00460129" w:rsidP="00670625">
      <w:pPr>
        <w:pStyle w:val="Heading4"/>
      </w:pPr>
      <w:r w:rsidRPr="003118C5">
        <w:t xml:space="preserve">a statutory declaration </w:t>
      </w:r>
      <w:r w:rsidR="001E38EA" w:rsidRPr="003118C5">
        <w:t>attesting to the fact</w:t>
      </w:r>
      <w:r w:rsidRPr="003118C5">
        <w:t xml:space="preserve"> that</w:t>
      </w:r>
      <w:r w:rsidR="00A7524B" w:rsidRPr="003118C5">
        <w:t>:</w:t>
      </w:r>
    </w:p>
    <w:p w14:paraId="4B948D76" w14:textId="77777777" w:rsidR="00EC4BC1" w:rsidRPr="003118C5" w:rsidRDefault="00EC4BC1" w:rsidP="00A7524B">
      <w:pPr>
        <w:pStyle w:val="Heading5"/>
      </w:pPr>
      <w:r w:rsidRPr="003118C5">
        <w:t xml:space="preserve">the Deceased COVID-19 Vaccine Recipient has no </w:t>
      </w:r>
      <w:proofErr w:type="gramStart"/>
      <w:r w:rsidRPr="003118C5">
        <w:t>Dependants;</w:t>
      </w:r>
      <w:proofErr w:type="gramEnd"/>
      <w:r w:rsidRPr="003118C5">
        <w:t xml:space="preserve"> </w:t>
      </w:r>
    </w:p>
    <w:p w14:paraId="1D03C754" w14:textId="77777777" w:rsidR="00132E71" w:rsidRPr="003118C5" w:rsidRDefault="00460129" w:rsidP="00E82CC9">
      <w:pPr>
        <w:pStyle w:val="Heading5"/>
      </w:pPr>
      <w:r w:rsidRPr="003118C5">
        <w:t xml:space="preserve">the </w:t>
      </w:r>
      <w:r w:rsidR="00754175" w:rsidRPr="003118C5">
        <w:t>Claimant</w:t>
      </w:r>
      <w:r w:rsidRPr="003118C5">
        <w:t xml:space="preserve"> has identified each </w:t>
      </w:r>
      <w:r w:rsidR="00CA1F40" w:rsidRPr="003118C5">
        <w:t>Non-</w:t>
      </w:r>
      <w:bookmarkStart w:id="739" w:name="_9kMJ8N6ZWu8HE9JQV9stssgrB"/>
      <w:bookmarkStart w:id="740" w:name="_9kMJ8N6ZWu8HEACAN9stssgrB"/>
      <w:r w:rsidRPr="003118C5">
        <w:t>Depend</w:t>
      </w:r>
      <w:r w:rsidR="00576A89" w:rsidRPr="003118C5">
        <w:t>a</w:t>
      </w:r>
      <w:r w:rsidRPr="003118C5">
        <w:t>nt</w:t>
      </w:r>
      <w:bookmarkEnd w:id="739"/>
      <w:bookmarkEnd w:id="740"/>
      <w:r w:rsidRPr="003118C5">
        <w:t xml:space="preserve"> </w:t>
      </w:r>
      <w:r w:rsidR="00CA1F40" w:rsidRPr="003118C5">
        <w:t xml:space="preserve">Child </w:t>
      </w:r>
      <w:r w:rsidRPr="003118C5">
        <w:t xml:space="preserve">and that there are no other </w:t>
      </w:r>
      <w:r w:rsidR="00CA1F40" w:rsidRPr="003118C5">
        <w:t>Non-</w:t>
      </w:r>
      <w:bookmarkStart w:id="741" w:name="_9kMJ9O6ZWu8HE9JQV9stssgrB"/>
      <w:bookmarkStart w:id="742" w:name="_9kMJ9O6ZWu8HEACAN9stssgrB"/>
      <w:proofErr w:type="spellStart"/>
      <w:r w:rsidRPr="003118C5">
        <w:t>Depend</w:t>
      </w:r>
      <w:r w:rsidR="00576A89" w:rsidRPr="003118C5">
        <w:t>a</w:t>
      </w:r>
      <w:r w:rsidRPr="003118C5">
        <w:t>nt</w:t>
      </w:r>
      <w:bookmarkEnd w:id="741"/>
      <w:bookmarkEnd w:id="742"/>
      <w:proofErr w:type="spellEnd"/>
      <w:r w:rsidR="00CA1F40" w:rsidRPr="003118C5">
        <w:t xml:space="preserve"> Children</w:t>
      </w:r>
      <w:r w:rsidR="007169EF" w:rsidRPr="003118C5">
        <w:t xml:space="preserve"> of the </w:t>
      </w:r>
      <w:r w:rsidR="007169EF" w:rsidRPr="003118C5">
        <w:rPr>
          <w:rFonts w:eastAsia="Calibri"/>
        </w:rPr>
        <w:t>Deceased COVID-19 Vaccine Recipient</w:t>
      </w:r>
      <w:r w:rsidR="00132E71" w:rsidRPr="003118C5">
        <w:t>;</w:t>
      </w:r>
      <w:r w:rsidR="00131C51" w:rsidRPr="003118C5">
        <w:t xml:space="preserve"> and</w:t>
      </w:r>
    </w:p>
    <w:p w14:paraId="3502A4BA" w14:textId="77777777" w:rsidR="00131C51" w:rsidRPr="003118C5" w:rsidRDefault="00131C51" w:rsidP="00B90EB9">
      <w:pPr>
        <w:pStyle w:val="Heading5"/>
      </w:pPr>
      <w:bookmarkStart w:id="743" w:name="_Ref_ContractCompanion_9kb9Ur04D"/>
      <w:bookmarkStart w:id="744" w:name="_9kR3WTrAG849CYEn7LIFKwmuvQLv7AwSUzxA35P"/>
      <w:bookmarkStart w:id="745" w:name="_9kR3WTr2995BBWEn7LIFKwmuvQLv7AwSUzxA35P"/>
      <w:r w:rsidRPr="003118C5">
        <w:t xml:space="preserve">if the Claimant has not provided the name, date of birth, and at least one contact phone number or address for </w:t>
      </w:r>
      <w:r w:rsidR="00C252BD" w:rsidRPr="003118C5">
        <w:t>all</w:t>
      </w:r>
      <w:r w:rsidRPr="003118C5">
        <w:t xml:space="preserve"> Non-</w:t>
      </w:r>
      <w:bookmarkStart w:id="746" w:name="_9kMJAP6ZWu8HE9JQV9stssgrB"/>
      <w:bookmarkStart w:id="747" w:name="_9kMJAP6ZWu8HEACAN9stssgrB"/>
      <w:proofErr w:type="spellStart"/>
      <w:r w:rsidRPr="003118C5">
        <w:t>Dependant</w:t>
      </w:r>
      <w:bookmarkEnd w:id="746"/>
      <w:bookmarkEnd w:id="747"/>
      <w:proofErr w:type="spellEnd"/>
      <w:r w:rsidRPr="003118C5">
        <w:t xml:space="preserve"> Child</w:t>
      </w:r>
      <w:r w:rsidR="00C252BD" w:rsidRPr="003118C5">
        <w:t>ren</w:t>
      </w:r>
      <w:r w:rsidRPr="003118C5">
        <w:t xml:space="preserve">, that any such missing information is not within the knowledge of the Claimant and that they made </w:t>
      </w:r>
      <w:r w:rsidR="00A033FB" w:rsidRPr="003118C5">
        <w:t>reasonable endeavours to locate that information prior to making the Claim</w:t>
      </w:r>
      <w:r w:rsidRPr="003118C5">
        <w:t>.</w:t>
      </w:r>
      <w:bookmarkEnd w:id="743"/>
      <w:bookmarkEnd w:id="744"/>
      <w:bookmarkEnd w:id="745"/>
    </w:p>
    <w:p w14:paraId="41764AC9" w14:textId="77777777" w:rsidR="00460129" w:rsidRPr="003118C5" w:rsidRDefault="00DA185D" w:rsidP="00E82CC9">
      <w:pPr>
        <w:pStyle w:val="Heading3"/>
      </w:pPr>
      <w:r w:rsidRPr="003118C5">
        <w:lastRenderedPageBreak/>
        <w:t>i</w:t>
      </w:r>
      <w:r w:rsidR="002A65E2" w:rsidRPr="003118C5">
        <w:t xml:space="preserve">f </w:t>
      </w:r>
      <w:r w:rsidR="00460129" w:rsidRPr="003118C5">
        <w:t xml:space="preserve">the </w:t>
      </w:r>
      <w:r w:rsidR="00920EF1" w:rsidRPr="003118C5">
        <w:t xml:space="preserve">Deceased COVID-19 Vaccine Recipient is not a </w:t>
      </w:r>
      <w:r w:rsidR="00FE7376" w:rsidRPr="003118C5">
        <w:t>Minor</w:t>
      </w:r>
      <w:r w:rsidR="00920EF1" w:rsidRPr="003118C5">
        <w:t xml:space="preserve"> and the </w:t>
      </w:r>
      <w:r w:rsidR="00754175" w:rsidRPr="003118C5">
        <w:t>Claimant</w:t>
      </w:r>
      <w:r w:rsidR="00460129" w:rsidRPr="003118C5">
        <w:t xml:space="preserve"> is</w:t>
      </w:r>
      <w:r w:rsidR="00920EF1" w:rsidRPr="003118C5">
        <w:t xml:space="preserve"> </w:t>
      </w:r>
      <w:r w:rsidR="00460129" w:rsidRPr="003118C5">
        <w:t>a Parent</w:t>
      </w:r>
      <w:r w:rsidR="006D0545" w:rsidRPr="003118C5">
        <w:t xml:space="preserve"> of the Deceased COVID-19 Vaccine Recipient</w:t>
      </w:r>
      <w:r w:rsidR="00460129" w:rsidRPr="003118C5">
        <w:t>:</w:t>
      </w:r>
    </w:p>
    <w:p w14:paraId="721FEB57" w14:textId="77777777" w:rsidR="00460129" w:rsidRPr="003118C5" w:rsidRDefault="0042424E" w:rsidP="00E82CC9">
      <w:pPr>
        <w:pStyle w:val="Heading4"/>
      </w:pPr>
      <w:r w:rsidRPr="003118C5">
        <w:rPr>
          <w:rFonts w:eastAsia="Calibri"/>
        </w:rPr>
        <w:t xml:space="preserve">satisfactory </w:t>
      </w:r>
      <w:r w:rsidR="00460129" w:rsidRPr="003118C5">
        <w:t xml:space="preserve">evidence to confirm that the </w:t>
      </w:r>
      <w:r w:rsidR="00924D26" w:rsidRPr="003118C5">
        <w:rPr>
          <w:rFonts w:eastAsia="Calibri"/>
        </w:rPr>
        <w:t>Deceased COVID-19 Vaccine Recipient</w:t>
      </w:r>
      <w:r w:rsidR="0060488F" w:rsidRPr="003118C5">
        <w:rPr>
          <w:rFonts w:eastAsia="Calibri"/>
        </w:rPr>
        <w:t xml:space="preserve"> </w:t>
      </w:r>
      <w:r w:rsidR="0060488F" w:rsidRPr="003118C5">
        <w:t xml:space="preserve">had one or more surviving Parent at the time of </w:t>
      </w:r>
      <w:proofErr w:type="gramStart"/>
      <w:r w:rsidR="0060488F" w:rsidRPr="003118C5">
        <w:t>death</w:t>
      </w:r>
      <w:r w:rsidR="00460129" w:rsidRPr="003118C5">
        <w:t>;</w:t>
      </w:r>
      <w:proofErr w:type="gramEnd"/>
    </w:p>
    <w:p w14:paraId="4D945F24" w14:textId="5F15A862" w:rsidR="00460129" w:rsidRPr="003118C5" w:rsidRDefault="00A033FB" w:rsidP="00E82CC9">
      <w:pPr>
        <w:pStyle w:val="Heading4"/>
      </w:pPr>
      <w:r w:rsidRPr="003118C5">
        <w:t xml:space="preserve">subject to </w:t>
      </w:r>
      <w:bookmarkStart w:id="748" w:name="_9kMHG5YVtCIA6BFbGp9NKHMzpwxSNx9CyUW1zC5"/>
      <w:r w:rsidR="00000A6D" w:rsidRPr="003118C5">
        <w:fldChar w:fldCharType="begin"/>
      </w:r>
      <w:r w:rsidR="00000A6D" w:rsidRPr="003118C5">
        <w:instrText xml:space="preserve"> REF _Ref_ContractCompanion_9kb9Ur056 \w \h \t \* MERGEFORMAT </w:instrText>
      </w:r>
      <w:r w:rsidR="00000A6D" w:rsidRPr="003118C5">
        <w:fldChar w:fldCharType="separate"/>
      </w:r>
      <w:bookmarkStart w:id="749" w:name="_9kMHG5YVt4BB7DEZGp9NKHMzpwxSNx9CyUW1zC5"/>
      <w:r w:rsidR="00EA4ED1">
        <w:t>22(8)(c)(iii)(C)</w:t>
      </w:r>
      <w:bookmarkEnd w:id="749"/>
      <w:r w:rsidR="00000A6D" w:rsidRPr="003118C5">
        <w:fldChar w:fldCharType="end"/>
      </w:r>
      <w:bookmarkEnd w:id="748"/>
      <w:r w:rsidRPr="003118C5">
        <w:t xml:space="preserve">, </w:t>
      </w:r>
      <w:r w:rsidR="00BE46C8" w:rsidRPr="003118C5">
        <w:t xml:space="preserve">the name, date of birth, and at least one contact phone number or address for </w:t>
      </w:r>
      <w:r w:rsidR="00160253" w:rsidRPr="003118C5">
        <w:t>each</w:t>
      </w:r>
      <w:r w:rsidR="00460129" w:rsidRPr="003118C5">
        <w:t xml:space="preserve"> Parents, and </w:t>
      </w:r>
      <w:r w:rsidR="00160253" w:rsidRPr="003118C5">
        <w:t xml:space="preserve">satisfactory </w:t>
      </w:r>
      <w:r w:rsidR="00460129" w:rsidRPr="003118C5">
        <w:t xml:space="preserve">evidence to confirm that they are </w:t>
      </w:r>
      <w:r w:rsidR="001E38EA" w:rsidRPr="003118C5">
        <w:t>each</w:t>
      </w:r>
      <w:r w:rsidR="00460129" w:rsidRPr="003118C5">
        <w:t xml:space="preserve"> Parents; and</w:t>
      </w:r>
    </w:p>
    <w:p w14:paraId="5012CFB4" w14:textId="77777777" w:rsidR="00460129" w:rsidRPr="003118C5" w:rsidRDefault="00460129" w:rsidP="00E82CC9">
      <w:pPr>
        <w:pStyle w:val="Heading4"/>
      </w:pPr>
      <w:r w:rsidRPr="003118C5">
        <w:t xml:space="preserve">a statutory declaration </w:t>
      </w:r>
      <w:r w:rsidR="004F091B" w:rsidRPr="003118C5">
        <w:t>attesting to the fact</w:t>
      </w:r>
      <w:r w:rsidRPr="003118C5">
        <w:t xml:space="preserve"> that:</w:t>
      </w:r>
    </w:p>
    <w:p w14:paraId="7CB70E3E" w14:textId="77777777" w:rsidR="00460129" w:rsidRPr="003118C5" w:rsidRDefault="00460129" w:rsidP="00E82CC9">
      <w:pPr>
        <w:pStyle w:val="Heading5"/>
      </w:pPr>
      <w:r w:rsidRPr="003118C5">
        <w:t xml:space="preserve">the Deceased COVID-19 Vaccine </w:t>
      </w:r>
      <w:r w:rsidR="006F5848" w:rsidRPr="003118C5">
        <w:t xml:space="preserve">Recipient </w:t>
      </w:r>
      <w:r w:rsidRPr="003118C5">
        <w:t>has no Depend</w:t>
      </w:r>
      <w:r w:rsidR="007C09E9" w:rsidRPr="003118C5">
        <w:t>a</w:t>
      </w:r>
      <w:r w:rsidRPr="003118C5">
        <w:t>nts or Non-</w:t>
      </w:r>
      <w:bookmarkStart w:id="750" w:name="_9kMK2G6ZWu8HE9JQV9stssgrB"/>
      <w:bookmarkStart w:id="751" w:name="_9kMK2G6ZWu8HEACAN9stssgrB"/>
      <w:proofErr w:type="spellStart"/>
      <w:r w:rsidRPr="003118C5">
        <w:t>Depend</w:t>
      </w:r>
      <w:r w:rsidR="007C09E9" w:rsidRPr="003118C5">
        <w:t>a</w:t>
      </w:r>
      <w:r w:rsidRPr="003118C5">
        <w:t>nt</w:t>
      </w:r>
      <w:bookmarkEnd w:id="750"/>
      <w:bookmarkEnd w:id="751"/>
      <w:proofErr w:type="spellEnd"/>
      <w:r w:rsidRPr="003118C5">
        <w:t xml:space="preserve"> </w:t>
      </w:r>
      <w:proofErr w:type="gramStart"/>
      <w:r w:rsidRPr="003118C5">
        <w:t>Children;</w:t>
      </w:r>
      <w:proofErr w:type="gramEnd"/>
      <w:r w:rsidRPr="003118C5">
        <w:t xml:space="preserve"> </w:t>
      </w:r>
    </w:p>
    <w:p w14:paraId="15AA6945" w14:textId="77777777" w:rsidR="00460129" w:rsidRPr="003118C5" w:rsidRDefault="00460129" w:rsidP="00E82CC9">
      <w:pPr>
        <w:pStyle w:val="Heading5"/>
      </w:pPr>
      <w:r w:rsidRPr="003118C5">
        <w:t xml:space="preserve">the </w:t>
      </w:r>
      <w:r w:rsidR="00754175" w:rsidRPr="003118C5">
        <w:t>Claimant</w:t>
      </w:r>
      <w:r w:rsidRPr="003118C5">
        <w:t xml:space="preserve"> has </w:t>
      </w:r>
      <w:r w:rsidR="007C09E9" w:rsidRPr="003118C5">
        <w:t>identified</w:t>
      </w:r>
      <w:r w:rsidRPr="003118C5">
        <w:t xml:space="preserve"> each Parent and that there are no other Parents</w:t>
      </w:r>
      <w:r w:rsidR="00131C51" w:rsidRPr="003118C5">
        <w:t>; and</w:t>
      </w:r>
    </w:p>
    <w:p w14:paraId="45954293" w14:textId="77777777" w:rsidR="00131C51" w:rsidRPr="003118C5" w:rsidRDefault="00131C51" w:rsidP="00131C51">
      <w:pPr>
        <w:pStyle w:val="Heading5"/>
      </w:pPr>
      <w:bookmarkStart w:id="752" w:name="_Ref_ContractCompanion_9kb9Ur056"/>
      <w:bookmarkStart w:id="753" w:name="_9kR3WTrAG849DZEn7LIFKxnuvQLv7AwSUzxA35P"/>
      <w:bookmarkStart w:id="754" w:name="_9kR3WTr2995BCXEn7LIFKxnuvQLv7AwSUzxA35P"/>
      <w:r w:rsidRPr="003118C5">
        <w:t xml:space="preserve">if the Claimant has not provided the name, date of birth, and at least one contact phone number or address for </w:t>
      </w:r>
      <w:r w:rsidR="00C252BD" w:rsidRPr="003118C5">
        <w:t>all</w:t>
      </w:r>
      <w:r w:rsidRPr="003118C5">
        <w:t xml:space="preserve"> Parent</w:t>
      </w:r>
      <w:r w:rsidR="00C252BD" w:rsidRPr="003118C5">
        <w:t>s</w:t>
      </w:r>
      <w:r w:rsidRPr="003118C5">
        <w:t xml:space="preserve">, that any such missing information is not within the knowledge of the Claimant and that they made reasonable endeavours </w:t>
      </w:r>
      <w:r w:rsidR="00A033FB" w:rsidRPr="003118C5">
        <w:t>reasonable endeavours to locate that information prior to making the Claim</w:t>
      </w:r>
      <w:r w:rsidRPr="003118C5">
        <w:t>.</w:t>
      </w:r>
      <w:bookmarkEnd w:id="752"/>
      <w:bookmarkEnd w:id="753"/>
      <w:bookmarkEnd w:id="754"/>
    </w:p>
    <w:p w14:paraId="0A27D853" w14:textId="77777777" w:rsidR="00460129" w:rsidRPr="003118C5" w:rsidRDefault="00DA185D" w:rsidP="00E82CC9">
      <w:pPr>
        <w:pStyle w:val="Heading3"/>
      </w:pPr>
      <w:bookmarkStart w:id="755" w:name="_Ref87538590"/>
      <w:r w:rsidRPr="003118C5">
        <w:t>i</w:t>
      </w:r>
      <w:r w:rsidR="00522B20" w:rsidRPr="003118C5">
        <w:t>f</w:t>
      </w:r>
      <w:r w:rsidR="002A65E2" w:rsidRPr="003118C5">
        <w:t xml:space="preserve"> </w:t>
      </w:r>
      <w:r w:rsidR="00460129" w:rsidRPr="003118C5">
        <w:t xml:space="preserve">the </w:t>
      </w:r>
      <w:r w:rsidR="00E724D7" w:rsidRPr="003118C5">
        <w:t xml:space="preserve">Deceased COVID-19 Vaccine Recipient is not a </w:t>
      </w:r>
      <w:r w:rsidR="00FE7376" w:rsidRPr="003118C5">
        <w:t>Minor</w:t>
      </w:r>
      <w:r w:rsidR="00E724D7" w:rsidRPr="003118C5">
        <w:t xml:space="preserve"> or is a </w:t>
      </w:r>
      <w:r w:rsidR="00FE7376" w:rsidRPr="003118C5">
        <w:t>Minor</w:t>
      </w:r>
      <w:r w:rsidR="00E724D7" w:rsidRPr="003118C5">
        <w:t xml:space="preserve"> without surviving Parents, and the </w:t>
      </w:r>
      <w:r w:rsidR="00754175" w:rsidRPr="003118C5">
        <w:rPr>
          <w:rFonts w:eastAsia="Calibri"/>
        </w:rPr>
        <w:t>Claimant</w:t>
      </w:r>
      <w:r w:rsidR="00460129" w:rsidRPr="003118C5">
        <w:t xml:space="preserve"> is a Sibling</w:t>
      </w:r>
      <w:r w:rsidR="006D0545" w:rsidRPr="003118C5">
        <w:t xml:space="preserve"> of the Deceased COVID-19 Vaccine Recipient</w:t>
      </w:r>
      <w:r w:rsidR="00460129" w:rsidRPr="003118C5">
        <w:t>:</w:t>
      </w:r>
      <w:bookmarkEnd w:id="755"/>
    </w:p>
    <w:p w14:paraId="35A2903D" w14:textId="77777777" w:rsidR="00460129" w:rsidRPr="003118C5" w:rsidRDefault="0042424E" w:rsidP="00E82CC9">
      <w:pPr>
        <w:pStyle w:val="Heading4"/>
      </w:pPr>
      <w:r w:rsidRPr="003118C5">
        <w:rPr>
          <w:rFonts w:eastAsia="Calibri"/>
        </w:rPr>
        <w:t xml:space="preserve">satisfactory </w:t>
      </w:r>
      <w:r w:rsidR="00460129" w:rsidRPr="003118C5">
        <w:t xml:space="preserve">evidence to confirm that the </w:t>
      </w:r>
      <w:r w:rsidR="00924D26" w:rsidRPr="003118C5">
        <w:rPr>
          <w:rFonts w:eastAsia="Calibri"/>
        </w:rPr>
        <w:t>Deceased COVID-19 Vaccine Recipient</w:t>
      </w:r>
      <w:r w:rsidR="00CF462D" w:rsidRPr="003118C5">
        <w:rPr>
          <w:rFonts w:eastAsia="Calibri"/>
        </w:rPr>
        <w:t xml:space="preserve"> </w:t>
      </w:r>
      <w:r w:rsidR="00CF462D" w:rsidRPr="003118C5">
        <w:t xml:space="preserve">had one or more surviving Sibling at the time of </w:t>
      </w:r>
      <w:proofErr w:type="gramStart"/>
      <w:r w:rsidR="00CF462D" w:rsidRPr="003118C5">
        <w:t>death</w:t>
      </w:r>
      <w:r w:rsidR="00460129" w:rsidRPr="003118C5">
        <w:t>;</w:t>
      </w:r>
      <w:proofErr w:type="gramEnd"/>
    </w:p>
    <w:p w14:paraId="388454D2" w14:textId="0BDB9B6B" w:rsidR="00460129" w:rsidRPr="003118C5" w:rsidRDefault="00A033FB" w:rsidP="00E82CC9">
      <w:pPr>
        <w:pStyle w:val="Heading4"/>
      </w:pPr>
      <w:r w:rsidRPr="003118C5">
        <w:t xml:space="preserve">subject to </w:t>
      </w:r>
      <w:bookmarkStart w:id="756" w:name="_9kMHG5YVtCIA6BIeGp9NKHM0qwxSNx9CyUW1zC5"/>
      <w:r w:rsidR="00000A6D" w:rsidRPr="003118C5">
        <w:fldChar w:fldCharType="begin"/>
      </w:r>
      <w:r w:rsidR="00000A6D" w:rsidRPr="003118C5">
        <w:instrText xml:space="preserve"> REF _Ref_ContractCompanion_9kb9Ur05A \w \h \t \* MERGEFORMAT </w:instrText>
      </w:r>
      <w:r w:rsidR="00000A6D" w:rsidRPr="003118C5">
        <w:fldChar w:fldCharType="separate"/>
      </w:r>
      <w:bookmarkStart w:id="757" w:name="_9kMHG5YVt4BB7DFaGp9NKHM0qwxSNx9CyUW1zC5"/>
      <w:r w:rsidR="00EA4ED1">
        <w:t>22(8)(d)(iii)(C)</w:t>
      </w:r>
      <w:bookmarkEnd w:id="757"/>
      <w:r w:rsidR="00000A6D" w:rsidRPr="003118C5">
        <w:fldChar w:fldCharType="end"/>
      </w:r>
      <w:bookmarkEnd w:id="756"/>
      <w:r w:rsidRPr="003118C5">
        <w:t xml:space="preserve">, </w:t>
      </w:r>
      <w:r w:rsidR="00BE46C8" w:rsidRPr="003118C5">
        <w:t xml:space="preserve">the name, date of birth, and at least one contact phone number or address for </w:t>
      </w:r>
      <w:r w:rsidR="004F091B" w:rsidRPr="003118C5">
        <w:t>each</w:t>
      </w:r>
      <w:r w:rsidR="00460129" w:rsidRPr="003118C5">
        <w:t xml:space="preserve"> Sibling, and </w:t>
      </w:r>
      <w:r w:rsidR="00160253" w:rsidRPr="003118C5">
        <w:t xml:space="preserve">satisfactory </w:t>
      </w:r>
      <w:r w:rsidR="00460129" w:rsidRPr="003118C5">
        <w:t>evidence to confirm that they are all Siblings; and</w:t>
      </w:r>
    </w:p>
    <w:p w14:paraId="47B6BBE7" w14:textId="77777777" w:rsidR="00460129" w:rsidRPr="003118C5" w:rsidRDefault="00460129" w:rsidP="00E82CC9">
      <w:pPr>
        <w:pStyle w:val="Heading4"/>
      </w:pPr>
      <w:r w:rsidRPr="003118C5">
        <w:t xml:space="preserve">a statutory declaration </w:t>
      </w:r>
      <w:r w:rsidR="004F091B" w:rsidRPr="003118C5">
        <w:t>attesting to the fact</w:t>
      </w:r>
      <w:r w:rsidRPr="003118C5">
        <w:t xml:space="preserve"> that:</w:t>
      </w:r>
    </w:p>
    <w:p w14:paraId="48536EED" w14:textId="77777777" w:rsidR="00460129" w:rsidRPr="003118C5" w:rsidRDefault="00460129" w:rsidP="00E82CC9">
      <w:pPr>
        <w:pStyle w:val="Heading5"/>
      </w:pPr>
      <w:r w:rsidRPr="003118C5">
        <w:t xml:space="preserve">the Deceased COVID-19 Vaccine </w:t>
      </w:r>
      <w:r w:rsidR="006F5848" w:rsidRPr="003118C5">
        <w:t xml:space="preserve">Recipient </w:t>
      </w:r>
      <w:r w:rsidRPr="003118C5">
        <w:t xml:space="preserve">has no </w:t>
      </w:r>
      <w:r w:rsidR="00924D26" w:rsidRPr="003118C5">
        <w:t xml:space="preserve">surviving </w:t>
      </w:r>
      <w:r w:rsidRPr="003118C5">
        <w:t>Depend</w:t>
      </w:r>
      <w:r w:rsidR="007D37B9" w:rsidRPr="003118C5">
        <w:t>a</w:t>
      </w:r>
      <w:r w:rsidRPr="003118C5">
        <w:t>nts, Non-</w:t>
      </w:r>
      <w:bookmarkStart w:id="758" w:name="_9kMK3H6ZWu8HE9JQV9stssgrB"/>
      <w:bookmarkStart w:id="759" w:name="_9kMK3H6ZWu8HEACAN9stssgrB"/>
      <w:proofErr w:type="spellStart"/>
      <w:r w:rsidRPr="003118C5">
        <w:t>Depend</w:t>
      </w:r>
      <w:r w:rsidR="007D37B9" w:rsidRPr="003118C5">
        <w:t>a</w:t>
      </w:r>
      <w:r w:rsidRPr="003118C5">
        <w:t>nt</w:t>
      </w:r>
      <w:bookmarkEnd w:id="758"/>
      <w:bookmarkEnd w:id="759"/>
      <w:proofErr w:type="spellEnd"/>
      <w:r w:rsidRPr="003118C5">
        <w:t xml:space="preserve"> Children or </w:t>
      </w:r>
      <w:proofErr w:type="gramStart"/>
      <w:r w:rsidRPr="003118C5">
        <w:t>Parents;</w:t>
      </w:r>
      <w:proofErr w:type="gramEnd"/>
      <w:r w:rsidRPr="003118C5">
        <w:t xml:space="preserve"> </w:t>
      </w:r>
    </w:p>
    <w:p w14:paraId="43D3440D" w14:textId="77777777" w:rsidR="00131C51" w:rsidRPr="003118C5" w:rsidRDefault="00460129" w:rsidP="00E82CC9">
      <w:pPr>
        <w:pStyle w:val="Heading5"/>
      </w:pPr>
      <w:r w:rsidRPr="003118C5">
        <w:t xml:space="preserve">the </w:t>
      </w:r>
      <w:r w:rsidR="00754175" w:rsidRPr="003118C5">
        <w:t>Claimant</w:t>
      </w:r>
      <w:r w:rsidRPr="003118C5">
        <w:t xml:space="preserve"> has </w:t>
      </w:r>
      <w:r w:rsidR="007D37B9" w:rsidRPr="003118C5">
        <w:t>identified</w:t>
      </w:r>
      <w:r w:rsidRPr="003118C5">
        <w:t xml:space="preserve"> each Sibling and that there are no other Siblings</w:t>
      </w:r>
      <w:r w:rsidR="00131C51" w:rsidRPr="003118C5">
        <w:t>; and</w:t>
      </w:r>
    </w:p>
    <w:p w14:paraId="1AE68B47" w14:textId="77777777" w:rsidR="00B079F6" w:rsidRPr="003118C5" w:rsidRDefault="00131C51" w:rsidP="00E82CC9">
      <w:pPr>
        <w:pStyle w:val="Heading5"/>
      </w:pPr>
      <w:bookmarkStart w:id="760" w:name="_Ref_ContractCompanion_9kb9Ur05A"/>
      <w:bookmarkStart w:id="761" w:name="_9kR3WTrAG849GcEn7LIFKyouvQLv7AwSUzxA35P"/>
      <w:bookmarkStart w:id="762" w:name="_9kR3WTr2995BDYEn7LIFKyouvQLv7AwSUzxA35P"/>
      <w:r w:rsidRPr="003118C5">
        <w:t xml:space="preserve">if the Claimant has not provided the name, date of birth, and at least one contact phone number or address for </w:t>
      </w:r>
      <w:r w:rsidR="00C252BD" w:rsidRPr="003118C5">
        <w:t>all</w:t>
      </w:r>
      <w:r w:rsidRPr="003118C5">
        <w:t xml:space="preserve"> Sibling</w:t>
      </w:r>
      <w:r w:rsidR="00C252BD" w:rsidRPr="003118C5">
        <w:t>s</w:t>
      </w:r>
      <w:r w:rsidRPr="003118C5">
        <w:t xml:space="preserve">, that any such missing information is not within the knowledge of the Claimant and that they </w:t>
      </w:r>
      <w:r w:rsidR="007169EF" w:rsidRPr="003118C5">
        <w:t xml:space="preserve">have </w:t>
      </w:r>
      <w:r w:rsidR="00A033FB" w:rsidRPr="003118C5">
        <w:t xml:space="preserve">made reasonable </w:t>
      </w:r>
      <w:r w:rsidR="00A033FB" w:rsidRPr="003118C5">
        <w:lastRenderedPageBreak/>
        <w:t>endeavours to locate that information prior to making the Claim</w:t>
      </w:r>
      <w:r w:rsidRPr="003118C5">
        <w:t>.</w:t>
      </w:r>
      <w:bookmarkEnd w:id="760"/>
      <w:bookmarkEnd w:id="761"/>
      <w:bookmarkEnd w:id="762"/>
    </w:p>
    <w:p w14:paraId="1979F37E" w14:textId="77777777" w:rsidR="00DC2514" w:rsidRPr="003118C5" w:rsidRDefault="007F75E7">
      <w:pPr>
        <w:pStyle w:val="Heading2"/>
        <w:rPr>
          <w:rFonts w:eastAsia="Calibri"/>
        </w:rPr>
      </w:pPr>
      <w:r w:rsidRPr="003118C5">
        <w:t>Claims for the Tier 3 Dependant Lump Sum Payment and the Tier 3 Non-Dependant Lump Sum Payment must be accompanied by</w:t>
      </w:r>
      <w:r w:rsidR="00DC2514" w:rsidRPr="003118C5">
        <w:t>:</w:t>
      </w:r>
      <w:r w:rsidRPr="003118C5">
        <w:t xml:space="preserve"> </w:t>
      </w:r>
    </w:p>
    <w:p w14:paraId="767EF44C" w14:textId="77777777" w:rsidR="00DE03F7" w:rsidRPr="003118C5" w:rsidRDefault="00101D35" w:rsidP="00DC2514">
      <w:pPr>
        <w:pStyle w:val="Heading3"/>
        <w:rPr>
          <w:rFonts w:eastAsia="Calibri"/>
        </w:rPr>
      </w:pPr>
      <w:r w:rsidRPr="003118C5">
        <w:t xml:space="preserve">evidence of any payments received from, amounts payable by, or entitlement to payments (whole or partial) from a </w:t>
      </w:r>
      <w:proofErr w:type="gramStart"/>
      <w:r w:rsidRPr="003118C5">
        <w:t>Third Party</w:t>
      </w:r>
      <w:proofErr w:type="gramEnd"/>
      <w:r w:rsidRPr="003118C5">
        <w:t xml:space="preserve"> Payer (but not taking into account any payments received from a life insurer of the Deceased COVID-19 Vaccine Recipient) </w:t>
      </w:r>
      <w:r w:rsidR="00DD050F" w:rsidRPr="003118C5">
        <w:t>in relation to the Harm suffered</w:t>
      </w:r>
      <w:r w:rsidRPr="003118C5">
        <w:t xml:space="preserve"> or</w:t>
      </w:r>
      <w:r w:rsidR="0059385D" w:rsidRPr="003118C5">
        <w:t xml:space="preserve"> the death of the Deceased COVID-19 Vaccine Recipient</w:t>
      </w:r>
      <w:r w:rsidR="00DE03F7" w:rsidRPr="003118C5">
        <w:t>;</w:t>
      </w:r>
      <w:r w:rsidR="0059385D" w:rsidRPr="003118C5">
        <w:t xml:space="preserve"> or</w:t>
      </w:r>
    </w:p>
    <w:p w14:paraId="7F6F0B68" w14:textId="77777777" w:rsidR="00DE03F7" w:rsidRPr="003118C5" w:rsidRDefault="00101D35" w:rsidP="00DC2514">
      <w:pPr>
        <w:pStyle w:val="Heading3"/>
        <w:rPr>
          <w:rFonts w:eastAsia="Calibri"/>
        </w:rPr>
      </w:pPr>
      <w:r w:rsidRPr="003118C5">
        <w:t>a statement from the Claimant declaring either that</w:t>
      </w:r>
      <w:r w:rsidR="00DE03F7" w:rsidRPr="003118C5">
        <w:t>:</w:t>
      </w:r>
      <w:r w:rsidRPr="003118C5">
        <w:t xml:space="preserve"> </w:t>
      </w:r>
    </w:p>
    <w:p w14:paraId="6215821A" w14:textId="77777777" w:rsidR="00DE03F7" w:rsidRPr="003118C5" w:rsidRDefault="00101D35" w:rsidP="00DE03F7">
      <w:pPr>
        <w:pStyle w:val="Heading4"/>
        <w:rPr>
          <w:rFonts w:eastAsia="Calibri"/>
        </w:rPr>
      </w:pPr>
      <w:r w:rsidRPr="003118C5">
        <w:t>no such entitlement exists and/or no such payments have been made</w:t>
      </w:r>
      <w:r w:rsidR="00DE03F7" w:rsidRPr="003118C5">
        <w:t>;</w:t>
      </w:r>
      <w:r w:rsidRPr="003118C5">
        <w:t xml:space="preserve"> or </w:t>
      </w:r>
    </w:p>
    <w:p w14:paraId="6E2CF9E2" w14:textId="77777777" w:rsidR="00101D35" w:rsidRPr="003118C5" w:rsidRDefault="00101D35" w:rsidP="002C6FB9">
      <w:pPr>
        <w:pStyle w:val="Heading4"/>
        <w:rPr>
          <w:rFonts w:eastAsia="Calibri"/>
        </w:rPr>
      </w:pPr>
      <w:r w:rsidRPr="003118C5">
        <w:t>any such amounts</w:t>
      </w:r>
      <w:r w:rsidRPr="003118C5" w:rsidDel="00D405F8">
        <w:t xml:space="preserve"> </w:t>
      </w:r>
      <w:r w:rsidRPr="003118C5">
        <w:t>paid or entitled to be paid have been deducted from the amount of Compensation claimed.</w:t>
      </w:r>
    </w:p>
    <w:p w14:paraId="4E7B3628" w14:textId="77777777" w:rsidR="007F75E7" w:rsidRPr="001A0CF0" w:rsidRDefault="00101D35" w:rsidP="002C6FB9">
      <w:pPr>
        <w:pStyle w:val="Heading2"/>
        <w:numPr>
          <w:ilvl w:val="0"/>
          <w:numId w:val="0"/>
        </w:numPr>
        <w:ind w:left="1474"/>
        <w:rPr>
          <w:sz w:val="20"/>
        </w:rPr>
      </w:pPr>
      <w:r w:rsidRPr="001A0CF0">
        <w:rPr>
          <w:sz w:val="20"/>
        </w:rPr>
        <w:t>Note: For example</w:t>
      </w:r>
      <w:r w:rsidR="001F3001" w:rsidRPr="001A0CF0">
        <w:rPr>
          <w:sz w:val="20"/>
        </w:rPr>
        <w:t>,</w:t>
      </w:r>
      <w:r w:rsidRPr="001A0CF0">
        <w:rPr>
          <w:sz w:val="20"/>
        </w:rPr>
        <w:t xml:space="preserve"> evidence of payments received from a workers compensation insurer should be provided but evidence of payments from a life insurer of the Deceased COVID-19 Vaccine Recipient do not need to be provided as they are not </w:t>
      </w:r>
      <w:proofErr w:type="gramStart"/>
      <w:r w:rsidRPr="001A0CF0">
        <w:rPr>
          <w:sz w:val="20"/>
        </w:rPr>
        <w:t>taken into account</w:t>
      </w:r>
      <w:proofErr w:type="gramEnd"/>
      <w:r w:rsidR="00DD050F" w:rsidRPr="001A0CF0">
        <w:rPr>
          <w:sz w:val="20"/>
        </w:rPr>
        <w:t>.</w:t>
      </w:r>
    </w:p>
    <w:p w14:paraId="67D97B77" w14:textId="77777777" w:rsidR="00BE2E2C" w:rsidRPr="003118C5" w:rsidRDefault="00BE2E2C" w:rsidP="004F060D">
      <w:pPr>
        <w:pStyle w:val="Heading1"/>
        <w:ind w:left="737"/>
      </w:pPr>
      <w:bookmarkStart w:id="763" w:name="_Toc86766377"/>
      <w:bookmarkStart w:id="764" w:name="_Toc86777970"/>
      <w:bookmarkStart w:id="765" w:name="_Toc86787976"/>
      <w:bookmarkStart w:id="766" w:name="_Toc86789159"/>
      <w:bookmarkStart w:id="767" w:name="_Toc86789307"/>
      <w:bookmarkStart w:id="768" w:name="_Toc86845568"/>
      <w:bookmarkStart w:id="769" w:name="_Toc86766378"/>
      <w:bookmarkStart w:id="770" w:name="_Toc86777971"/>
      <w:bookmarkStart w:id="771" w:name="_Toc86787977"/>
      <w:bookmarkStart w:id="772" w:name="_Toc86789160"/>
      <w:bookmarkStart w:id="773" w:name="_Toc86789308"/>
      <w:bookmarkStart w:id="774" w:name="_Toc86845569"/>
      <w:bookmarkStart w:id="775" w:name="_Toc86766379"/>
      <w:bookmarkStart w:id="776" w:name="_Toc86777972"/>
      <w:bookmarkStart w:id="777" w:name="_Toc86787978"/>
      <w:bookmarkStart w:id="778" w:name="_Toc86789161"/>
      <w:bookmarkStart w:id="779" w:name="_Toc86789309"/>
      <w:bookmarkStart w:id="780" w:name="_Toc86845570"/>
      <w:bookmarkStart w:id="781" w:name="_Toc86766380"/>
      <w:bookmarkStart w:id="782" w:name="_Toc86777973"/>
      <w:bookmarkStart w:id="783" w:name="_Toc86787979"/>
      <w:bookmarkStart w:id="784" w:name="_Toc86789162"/>
      <w:bookmarkStart w:id="785" w:name="_Toc86789310"/>
      <w:bookmarkStart w:id="786" w:name="_Toc86845571"/>
      <w:bookmarkStart w:id="787" w:name="_Toc86766381"/>
      <w:bookmarkStart w:id="788" w:name="_Toc86777974"/>
      <w:bookmarkStart w:id="789" w:name="_Toc86787980"/>
      <w:bookmarkStart w:id="790" w:name="_Toc86789163"/>
      <w:bookmarkStart w:id="791" w:name="_Toc86789311"/>
      <w:bookmarkStart w:id="792" w:name="_Toc86845572"/>
      <w:bookmarkStart w:id="793" w:name="_Toc86353150"/>
      <w:bookmarkStart w:id="794" w:name="_Toc86391878"/>
      <w:bookmarkStart w:id="795" w:name="_Toc86401036"/>
      <w:bookmarkStart w:id="796" w:name="_Toc86353151"/>
      <w:bookmarkStart w:id="797" w:name="_Toc86391879"/>
      <w:bookmarkStart w:id="798" w:name="_Toc86401037"/>
      <w:bookmarkStart w:id="799" w:name="_Toc86353152"/>
      <w:bookmarkStart w:id="800" w:name="_Toc86391880"/>
      <w:bookmarkStart w:id="801" w:name="_Toc86401038"/>
      <w:bookmarkStart w:id="802" w:name="_Toc84862477"/>
      <w:bookmarkStart w:id="803" w:name="_Toc178235476"/>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3118C5">
        <w:t>Assessment</w:t>
      </w:r>
      <w:r w:rsidR="00FC296B" w:rsidRPr="003118C5">
        <w:t xml:space="preserve"> and determination</w:t>
      </w:r>
      <w:r w:rsidRPr="003118C5">
        <w:t xml:space="preserve"> </w:t>
      </w:r>
      <w:r w:rsidR="00EE75DC" w:rsidRPr="003118C5">
        <w:t xml:space="preserve">to be </w:t>
      </w:r>
      <w:r w:rsidRPr="003118C5">
        <w:t>based on documentary material</w:t>
      </w:r>
      <w:bookmarkEnd w:id="803"/>
      <w:r w:rsidRPr="003118C5">
        <w:t xml:space="preserve"> </w:t>
      </w:r>
    </w:p>
    <w:p w14:paraId="1D626364" w14:textId="4F7639AF" w:rsidR="00BE2E2C" w:rsidRPr="003118C5" w:rsidRDefault="00031D43" w:rsidP="00EE796E">
      <w:pPr>
        <w:pStyle w:val="Heading2"/>
      </w:pPr>
      <w:r w:rsidRPr="003118C5">
        <w:t>The a</w:t>
      </w:r>
      <w:r w:rsidR="00BE2E2C" w:rsidRPr="003118C5">
        <w:t>ssessment</w:t>
      </w:r>
      <w:r w:rsidR="00FC296B" w:rsidRPr="003118C5">
        <w:t xml:space="preserve"> and determination</w:t>
      </w:r>
      <w:r w:rsidR="00BE2E2C" w:rsidRPr="003118C5">
        <w:t xml:space="preserve"> of </w:t>
      </w:r>
      <w:r w:rsidR="00637E8B" w:rsidRPr="003118C5">
        <w:t>a Claim will</w:t>
      </w:r>
      <w:r w:rsidR="00BE2E2C" w:rsidRPr="003118C5">
        <w:t xml:space="preserve"> be undertaken based on the documentary </w:t>
      </w:r>
      <w:r w:rsidR="00300631" w:rsidRPr="003118C5">
        <w:t xml:space="preserve">or written </w:t>
      </w:r>
      <w:r w:rsidR="00BE2E2C" w:rsidRPr="003118C5">
        <w:t xml:space="preserve">material submitted by the </w:t>
      </w:r>
      <w:r w:rsidR="00754175" w:rsidRPr="003118C5">
        <w:t>Claimant</w:t>
      </w:r>
      <w:r w:rsidR="00FC6B21" w:rsidRPr="003118C5">
        <w:t xml:space="preserve"> </w:t>
      </w:r>
      <w:r w:rsidR="00015F0C" w:rsidRPr="003118C5">
        <w:t>and obtained from other parties in accordance with th</w:t>
      </w:r>
      <w:r w:rsidR="00376D5C" w:rsidRPr="003118C5">
        <w:t xml:space="preserve">is </w:t>
      </w:r>
      <w:r w:rsidR="00EA5DF1" w:rsidRPr="003118C5">
        <w:t xml:space="preserve">Policy </w:t>
      </w:r>
      <w:r w:rsidR="00FC6B21" w:rsidRPr="003118C5">
        <w:t xml:space="preserve">unless </w:t>
      </w:r>
      <w:r w:rsidR="00761F7B" w:rsidRPr="003118C5">
        <w:t xml:space="preserve">Services Australia, a Medical Officer, </w:t>
      </w:r>
      <w:r w:rsidR="00FC6B21" w:rsidRPr="003118C5">
        <w:t xml:space="preserve">the Assessor </w:t>
      </w:r>
      <w:r w:rsidR="00CE5F68" w:rsidRPr="003118C5">
        <w:t xml:space="preserve">or Decision Maker </w:t>
      </w:r>
      <w:r w:rsidR="00FC6B21" w:rsidRPr="003118C5">
        <w:t xml:space="preserve">considers further evidence </w:t>
      </w:r>
      <w:r w:rsidR="00BD37DC" w:rsidRPr="003118C5">
        <w:t xml:space="preserve">or information </w:t>
      </w:r>
      <w:r w:rsidR="00FC6B21" w:rsidRPr="003118C5">
        <w:t>is required</w:t>
      </w:r>
      <w:r w:rsidR="00482277" w:rsidRPr="003118C5">
        <w:t xml:space="preserve"> in accordance with clause </w:t>
      </w:r>
      <w:r w:rsidR="00482277" w:rsidRPr="003118C5">
        <w:fldChar w:fldCharType="begin"/>
      </w:r>
      <w:r w:rsidR="00482277" w:rsidRPr="003118C5">
        <w:instrText xml:space="preserve"> REF _Ref83974473 \r \h </w:instrText>
      </w:r>
      <w:r w:rsidR="00CE1A41" w:rsidRPr="003118C5">
        <w:instrText xml:space="preserve"> \* MERGEFORMAT </w:instrText>
      </w:r>
      <w:r w:rsidR="00482277" w:rsidRPr="003118C5">
        <w:fldChar w:fldCharType="separate"/>
      </w:r>
      <w:bookmarkStart w:id="804" w:name="_9kMJI5YVt4BB78AaGp9NKJSBlr895ByxquOKKNT"/>
      <w:r w:rsidR="00EA4ED1">
        <w:t>24</w:t>
      </w:r>
      <w:bookmarkEnd w:id="804"/>
      <w:r w:rsidR="00482277" w:rsidRPr="003118C5">
        <w:fldChar w:fldCharType="end"/>
      </w:r>
      <w:r w:rsidR="00BE2E2C" w:rsidRPr="003118C5">
        <w:t xml:space="preserve">.  </w:t>
      </w:r>
    </w:p>
    <w:p w14:paraId="628BC107" w14:textId="77777777" w:rsidR="00BE2E2C" w:rsidRPr="003118C5" w:rsidRDefault="00BE2E2C" w:rsidP="00EE796E">
      <w:pPr>
        <w:pStyle w:val="Heading2"/>
      </w:pPr>
      <w:r w:rsidRPr="003118C5">
        <w:t xml:space="preserve">No oral evidence is to be taken, unless the Assessor </w:t>
      </w:r>
      <w:r w:rsidR="00FC296B" w:rsidRPr="003118C5">
        <w:t xml:space="preserve">or Decision Maker </w:t>
      </w:r>
      <w:r w:rsidRPr="003118C5">
        <w:t>considers it necessary</w:t>
      </w:r>
      <w:r w:rsidR="000C146E" w:rsidRPr="003118C5">
        <w:t>,</w:t>
      </w:r>
      <w:r w:rsidRPr="003118C5">
        <w:t xml:space="preserve"> for example, due to literacy or language limitations of the </w:t>
      </w:r>
      <w:r w:rsidR="00754175" w:rsidRPr="003118C5">
        <w:t>Claimant</w:t>
      </w:r>
      <w:r w:rsidRPr="003118C5">
        <w:t xml:space="preserve">.  </w:t>
      </w:r>
    </w:p>
    <w:p w14:paraId="2679113F" w14:textId="77777777" w:rsidR="00562B64" w:rsidRPr="003118C5" w:rsidRDefault="00AF1DDC" w:rsidP="00EE796E">
      <w:pPr>
        <w:pStyle w:val="Heading1"/>
        <w:ind w:left="737"/>
      </w:pPr>
      <w:bookmarkStart w:id="805" w:name="_Ref83974473"/>
      <w:bookmarkStart w:id="806" w:name="_Ref83983636"/>
      <w:bookmarkStart w:id="807" w:name="_9kR3WTr299568YEn7LIHQ9jp6739wvosMIILRJE"/>
      <w:bookmarkStart w:id="808" w:name="_Toc178235477"/>
      <w:bookmarkEnd w:id="518"/>
      <w:r w:rsidRPr="003118C5">
        <w:t>Additional Supporting Evidence</w:t>
      </w:r>
      <w:bookmarkEnd w:id="805"/>
      <w:bookmarkEnd w:id="806"/>
      <w:bookmarkEnd w:id="807"/>
      <w:bookmarkEnd w:id="808"/>
    </w:p>
    <w:p w14:paraId="0D97605A" w14:textId="77777777" w:rsidR="002622BD" w:rsidRPr="003118C5" w:rsidRDefault="002622BD" w:rsidP="00EE796E">
      <w:pPr>
        <w:pStyle w:val="Heading2"/>
      </w:pPr>
      <w:bookmarkStart w:id="809" w:name="_Ref87126812"/>
      <w:bookmarkStart w:id="810" w:name="_9kR3WTr2995BFaEn7LIHHYKbV1JBtq7ebQQQ83C"/>
      <w:r w:rsidRPr="003118C5">
        <w:t>If</w:t>
      </w:r>
      <w:r w:rsidR="00EB5FA8" w:rsidRPr="003118C5">
        <w:t xml:space="preserve"> </w:t>
      </w:r>
      <w:bookmarkStart w:id="811" w:name="_9kMON5YVt4887HQkNtB3lizWTIII0v4u"/>
      <w:r w:rsidR="00EB5FA8" w:rsidRPr="003118C5">
        <w:t>Services Australia</w:t>
      </w:r>
      <w:bookmarkEnd w:id="811"/>
      <w:r w:rsidR="00EB5FA8" w:rsidRPr="003118C5">
        <w:t>,</w:t>
      </w:r>
      <w:r w:rsidRPr="003118C5">
        <w:t xml:space="preserve"> </w:t>
      </w:r>
      <w:r w:rsidR="00761F7B" w:rsidRPr="003118C5">
        <w:t xml:space="preserve">a Medical Officer, </w:t>
      </w:r>
      <w:r w:rsidRPr="003118C5">
        <w:t xml:space="preserve">the </w:t>
      </w:r>
      <w:r w:rsidR="006C2DAF" w:rsidRPr="003118C5">
        <w:t>A</w:t>
      </w:r>
      <w:r w:rsidRPr="003118C5">
        <w:t>ssessor</w:t>
      </w:r>
      <w:r w:rsidR="00EB5FA8" w:rsidRPr="003118C5">
        <w:t xml:space="preserve"> or the Decision Maker</w:t>
      </w:r>
      <w:r w:rsidRPr="003118C5">
        <w:t xml:space="preserve"> </w:t>
      </w:r>
      <w:r w:rsidR="00AB43AC" w:rsidRPr="003118C5">
        <w:t>considers that</w:t>
      </w:r>
      <w:r w:rsidR="00661AE6" w:rsidRPr="003118C5">
        <w:t xml:space="preserve"> </w:t>
      </w:r>
      <w:r w:rsidRPr="003118C5">
        <w:t>further information</w:t>
      </w:r>
      <w:r w:rsidR="00661AE6" w:rsidRPr="003118C5">
        <w:t xml:space="preserve"> or evidence </w:t>
      </w:r>
      <w:r w:rsidR="00822588" w:rsidRPr="003118C5">
        <w:t xml:space="preserve">is required </w:t>
      </w:r>
      <w:r w:rsidR="00661AE6" w:rsidRPr="003118C5">
        <w:t xml:space="preserve">to manage </w:t>
      </w:r>
      <w:r w:rsidR="00871E83" w:rsidRPr="003118C5">
        <w:t>a Claim</w:t>
      </w:r>
      <w:r w:rsidR="00F444E2" w:rsidRPr="003118C5">
        <w:t xml:space="preserve">, </w:t>
      </w:r>
      <w:r w:rsidR="00EB5FA8" w:rsidRPr="003118C5">
        <w:t>they</w:t>
      </w:r>
      <w:r w:rsidR="00871E83" w:rsidRPr="003118C5">
        <w:t xml:space="preserve"> </w:t>
      </w:r>
      <w:r w:rsidRPr="003118C5">
        <w:t>may request</w:t>
      </w:r>
      <w:r w:rsidR="00EB5FA8" w:rsidRPr="003118C5">
        <w:t xml:space="preserve"> </w:t>
      </w:r>
      <w:r w:rsidR="000A227F" w:rsidRPr="003118C5">
        <w:t xml:space="preserve">that </w:t>
      </w:r>
      <w:r w:rsidR="004B5ED3" w:rsidRPr="003118C5">
        <w:t>one or more of the following</w:t>
      </w:r>
      <w:r w:rsidR="000A227F" w:rsidRPr="003118C5">
        <w:t xml:space="preserve"> be provided within a specified timeframe</w:t>
      </w:r>
      <w:r w:rsidRPr="003118C5">
        <w:t>:</w:t>
      </w:r>
      <w:bookmarkEnd w:id="809"/>
      <w:bookmarkEnd w:id="810"/>
      <w:r w:rsidRPr="003118C5">
        <w:t xml:space="preserve"> </w:t>
      </w:r>
    </w:p>
    <w:p w14:paraId="03581499" w14:textId="77777777" w:rsidR="00DA6BB9" w:rsidRPr="003118C5" w:rsidRDefault="00567488" w:rsidP="00EE796E">
      <w:pPr>
        <w:pStyle w:val="Heading3"/>
      </w:pPr>
      <w:r w:rsidRPr="003118C5">
        <w:t>additional information</w:t>
      </w:r>
      <w:r w:rsidR="00CB1A53" w:rsidRPr="003118C5">
        <w:t xml:space="preserve"> or evidence</w:t>
      </w:r>
      <w:r w:rsidR="00403E09" w:rsidRPr="003118C5">
        <w:t xml:space="preserve"> </w:t>
      </w:r>
      <w:r w:rsidR="000C146E" w:rsidRPr="003118C5">
        <w:t xml:space="preserve">from </w:t>
      </w:r>
      <w:r w:rsidR="00403E09" w:rsidRPr="003118C5">
        <w:t xml:space="preserve">the </w:t>
      </w:r>
      <w:proofErr w:type="gramStart"/>
      <w:r w:rsidR="00754175" w:rsidRPr="003118C5">
        <w:t>Claimant</w:t>
      </w:r>
      <w:r w:rsidR="00DA6BB9" w:rsidRPr="003118C5">
        <w:t>;</w:t>
      </w:r>
      <w:proofErr w:type="gramEnd"/>
      <w:r w:rsidR="00403E09" w:rsidRPr="003118C5">
        <w:t xml:space="preserve"> </w:t>
      </w:r>
    </w:p>
    <w:p w14:paraId="651AD206" w14:textId="77777777" w:rsidR="00822EA0" w:rsidRPr="003118C5" w:rsidRDefault="00DA6BB9" w:rsidP="00EE796E">
      <w:pPr>
        <w:pStyle w:val="Heading3"/>
      </w:pPr>
      <w:r w:rsidRPr="003118C5">
        <w:t xml:space="preserve">additional information or evidence from </w:t>
      </w:r>
      <w:r w:rsidR="00403E09" w:rsidRPr="003118C5">
        <w:t xml:space="preserve">the </w:t>
      </w:r>
      <w:r w:rsidR="008637AF" w:rsidRPr="003118C5">
        <w:t xml:space="preserve">Secretary, including any therapeutic goods information within the meaning of </w:t>
      </w:r>
      <w:bookmarkStart w:id="812" w:name="_9kR3WTr2775BE2rcszv1KM5x36sfdv6327DTI2b"/>
      <w:r w:rsidR="008637AF" w:rsidRPr="003118C5">
        <w:t xml:space="preserve">section 61 of the </w:t>
      </w:r>
      <w:r w:rsidR="008637AF" w:rsidRPr="003118C5">
        <w:rPr>
          <w:i/>
          <w:iCs/>
        </w:rPr>
        <w:t xml:space="preserve">Therapeutic Goods Act 1989 </w:t>
      </w:r>
      <w:r w:rsidR="008637AF" w:rsidRPr="003118C5">
        <w:t>(</w:t>
      </w:r>
      <w:proofErr w:type="spellStart"/>
      <w:r w:rsidR="008637AF" w:rsidRPr="003118C5">
        <w:t>Cth</w:t>
      </w:r>
      <w:proofErr w:type="spellEnd"/>
      <w:proofErr w:type="gramStart"/>
      <w:r w:rsidR="008637AF" w:rsidRPr="003118C5">
        <w:t>)</w:t>
      </w:r>
      <w:bookmarkEnd w:id="812"/>
      <w:r w:rsidR="00822EA0" w:rsidRPr="003118C5">
        <w:t>;</w:t>
      </w:r>
      <w:proofErr w:type="gramEnd"/>
    </w:p>
    <w:p w14:paraId="50F822F8" w14:textId="77777777" w:rsidR="00403E09" w:rsidRPr="003118C5" w:rsidRDefault="00822EA0" w:rsidP="00EE796E">
      <w:pPr>
        <w:pStyle w:val="Heading3"/>
      </w:pPr>
      <w:r w:rsidRPr="003118C5">
        <w:t>additional information or evidence from</w:t>
      </w:r>
      <w:r w:rsidR="00403E09" w:rsidRPr="003118C5">
        <w:t xml:space="preserve"> a medical</w:t>
      </w:r>
      <w:r w:rsidR="000A227F" w:rsidRPr="003118C5">
        <w:t xml:space="preserve"> practitioner</w:t>
      </w:r>
      <w:r w:rsidR="00403E09" w:rsidRPr="003118C5">
        <w:t xml:space="preserve">, </w:t>
      </w:r>
      <w:r w:rsidR="000C146E" w:rsidRPr="003118C5">
        <w:t>M</w:t>
      </w:r>
      <w:r w:rsidR="000A227F" w:rsidRPr="003118C5">
        <w:t xml:space="preserve">edical </w:t>
      </w:r>
      <w:r w:rsidR="000C146E" w:rsidRPr="003118C5">
        <w:t>O</w:t>
      </w:r>
      <w:r w:rsidR="000A227F" w:rsidRPr="003118C5">
        <w:t xml:space="preserve">fficer </w:t>
      </w:r>
      <w:r w:rsidR="00403E09" w:rsidRPr="003118C5">
        <w:t>or any other relevant person;</w:t>
      </w:r>
      <w:r w:rsidR="00567488" w:rsidRPr="003118C5">
        <w:t xml:space="preserve"> </w:t>
      </w:r>
      <w:r w:rsidR="00BA09D0" w:rsidRPr="003118C5">
        <w:t>or</w:t>
      </w:r>
    </w:p>
    <w:p w14:paraId="5A62686C" w14:textId="77777777" w:rsidR="00F60020" w:rsidRPr="003118C5" w:rsidRDefault="00567488" w:rsidP="00EE796E">
      <w:pPr>
        <w:pStyle w:val="Heading3"/>
      </w:pPr>
      <w:bookmarkStart w:id="813" w:name="_Ref87356013"/>
      <w:bookmarkStart w:id="814" w:name="_9kR3WTr2995CIcEn7LIHHtozB6sol2746mk2CbA"/>
      <w:r w:rsidRPr="003118C5">
        <w:t xml:space="preserve">in the case of </w:t>
      </w:r>
      <w:bookmarkStart w:id="815" w:name="_9kMON5YVt48889AeSkuJ"/>
      <w:r w:rsidR="000A2B7D" w:rsidRPr="003118C5">
        <w:t xml:space="preserve">Tier </w:t>
      </w:r>
      <w:r w:rsidRPr="003118C5">
        <w:t>2</w:t>
      </w:r>
      <w:bookmarkEnd w:id="815"/>
      <w:r w:rsidR="006C2DAF" w:rsidRPr="003118C5">
        <w:t xml:space="preserve"> </w:t>
      </w:r>
      <w:bookmarkStart w:id="816" w:name="_9kMNEP6ZWu5779GOVFkiv"/>
      <w:r w:rsidR="006C2DAF" w:rsidRPr="003118C5">
        <w:t>claims</w:t>
      </w:r>
      <w:bookmarkEnd w:id="816"/>
      <w:r w:rsidRPr="003118C5">
        <w:t xml:space="preserve">, a further medical examination of the </w:t>
      </w:r>
      <w:r w:rsidR="006C2DAF" w:rsidRPr="003118C5">
        <w:t>COVID-19 Vaccine Recipient</w:t>
      </w:r>
      <w:r w:rsidR="00094097" w:rsidRPr="003118C5">
        <w:t xml:space="preserve"> </w:t>
      </w:r>
      <w:r w:rsidR="000A227F" w:rsidRPr="003118C5">
        <w:t xml:space="preserve">by </w:t>
      </w:r>
      <w:r w:rsidR="00D870DC" w:rsidRPr="003118C5">
        <w:t xml:space="preserve">a nominated </w:t>
      </w:r>
      <w:r w:rsidR="000A227F" w:rsidRPr="003118C5">
        <w:t>independent medical practi</w:t>
      </w:r>
      <w:r w:rsidR="00D870DC" w:rsidRPr="003118C5">
        <w:t>ti</w:t>
      </w:r>
      <w:r w:rsidR="000A227F" w:rsidRPr="003118C5">
        <w:t xml:space="preserve">oner </w:t>
      </w:r>
      <w:r w:rsidR="00D870DC" w:rsidRPr="003118C5">
        <w:t xml:space="preserve">(convenient to the residence of the COVID-19 Vaccine Recipient) </w:t>
      </w:r>
      <w:r w:rsidR="00C00614" w:rsidRPr="003118C5">
        <w:t>with the costs of such examination to be covered by the Scheme</w:t>
      </w:r>
      <w:r w:rsidRPr="003118C5">
        <w:t>.</w:t>
      </w:r>
      <w:bookmarkEnd w:id="813"/>
      <w:bookmarkEnd w:id="814"/>
      <w:r w:rsidR="00DD3F8A" w:rsidRPr="003118C5">
        <w:t xml:space="preserve"> </w:t>
      </w:r>
    </w:p>
    <w:p w14:paraId="0C4CD965" w14:textId="77985839" w:rsidR="00661AE6" w:rsidRPr="003118C5" w:rsidRDefault="00661AE6" w:rsidP="00EE796E">
      <w:pPr>
        <w:pStyle w:val="Heading2"/>
      </w:pPr>
      <w:r w:rsidRPr="003118C5">
        <w:lastRenderedPageBreak/>
        <w:t xml:space="preserve">For the purposes of clause </w:t>
      </w:r>
      <w:r w:rsidR="00C528EB" w:rsidRPr="003118C5">
        <w:fldChar w:fldCharType="begin"/>
      </w:r>
      <w:r w:rsidR="00C528EB" w:rsidRPr="003118C5">
        <w:instrText xml:space="preserve"> REF _Ref87126812 \w \h </w:instrText>
      </w:r>
      <w:r w:rsidR="003118C5">
        <w:instrText xml:space="preserve"> \* MERGEFORMAT </w:instrText>
      </w:r>
      <w:r w:rsidR="00C528EB" w:rsidRPr="003118C5">
        <w:fldChar w:fldCharType="separate"/>
      </w:r>
      <w:bookmarkStart w:id="817" w:name="_9kMHG5YVt4BB7DHcGp9NKJJaMdX3LDvs9gdSSSA"/>
      <w:r w:rsidR="00EA4ED1">
        <w:t>24(1)</w:t>
      </w:r>
      <w:bookmarkEnd w:id="817"/>
      <w:r w:rsidR="00C528EB" w:rsidRPr="003118C5">
        <w:fldChar w:fldCharType="end"/>
      </w:r>
      <w:r w:rsidRPr="003118C5">
        <w:t>, managing a Claim includes assessment and determination of the Claim, review of decisions in relation to the Claim and any administrative action in relation to the Claim.</w:t>
      </w:r>
      <w:r w:rsidR="00C528EB" w:rsidRPr="003118C5">
        <w:t xml:space="preserve"> </w:t>
      </w:r>
    </w:p>
    <w:p w14:paraId="7B3CA937" w14:textId="2BBDBA46" w:rsidR="00995ADC" w:rsidRPr="003118C5" w:rsidRDefault="00995ADC" w:rsidP="00995ADC">
      <w:pPr>
        <w:pStyle w:val="Heading2"/>
      </w:pPr>
      <w:r w:rsidRPr="003118C5">
        <w:t xml:space="preserve">Clause </w:t>
      </w:r>
      <w:r w:rsidRPr="003118C5">
        <w:fldChar w:fldCharType="begin"/>
      </w:r>
      <w:r w:rsidRPr="003118C5">
        <w:instrText xml:space="preserve"> REF _Ref87126812 \w \h </w:instrText>
      </w:r>
      <w:r w:rsidR="003118C5">
        <w:instrText xml:space="preserve"> \* MERGEFORMAT </w:instrText>
      </w:r>
      <w:r w:rsidRPr="003118C5">
        <w:fldChar w:fldCharType="separate"/>
      </w:r>
      <w:bookmarkStart w:id="818" w:name="_9kMIH5YVt4BB7DHcGp9NKJJaMdX3LDvs9gdSSSA"/>
      <w:r w:rsidR="00EA4ED1">
        <w:t>24(1)</w:t>
      </w:r>
      <w:bookmarkEnd w:id="818"/>
      <w:r w:rsidRPr="003118C5">
        <w:fldChar w:fldCharType="end"/>
      </w:r>
      <w:r w:rsidRPr="003118C5">
        <w:t xml:space="preserve"> also applies in respect of information a Claimant is required to provide in accordance with this </w:t>
      </w:r>
      <w:r w:rsidR="00EA5DF1" w:rsidRPr="003118C5">
        <w:t xml:space="preserve">Policy </w:t>
      </w:r>
      <w:proofErr w:type="gramStart"/>
      <w:r w:rsidRPr="003118C5">
        <w:t>in order to</w:t>
      </w:r>
      <w:proofErr w:type="gramEnd"/>
      <w:r w:rsidRPr="003118C5">
        <w:t xml:space="preserve"> make a Claim and/or be eligible for a particular category of Compensation. </w:t>
      </w:r>
    </w:p>
    <w:p w14:paraId="6134A5A7" w14:textId="77777777" w:rsidR="00E064ED" w:rsidRPr="003118C5" w:rsidRDefault="00F60020" w:rsidP="00EE796E">
      <w:pPr>
        <w:pStyle w:val="Heading2"/>
      </w:pPr>
      <w:r w:rsidRPr="003118C5">
        <w:t>If further information or evidence is required</w:t>
      </w:r>
      <w:r w:rsidR="00D41F87" w:rsidRPr="003118C5">
        <w:t xml:space="preserve"> from the </w:t>
      </w:r>
      <w:r w:rsidR="00754175" w:rsidRPr="003118C5">
        <w:t>Claimant</w:t>
      </w:r>
      <w:r w:rsidRPr="003118C5">
        <w:t xml:space="preserve">, the </w:t>
      </w:r>
      <w:r w:rsidR="00754175" w:rsidRPr="003118C5">
        <w:t>Claimant</w:t>
      </w:r>
      <w:r w:rsidRPr="003118C5">
        <w:t xml:space="preserve"> </w:t>
      </w:r>
      <w:r w:rsidR="00031D43" w:rsidRPr="003118C5">
        <w:t xml:space="preserve">will be notified </w:t>
      </w:r>
      <w:r w:rsidRPr="003118C5">
        <w:t>in writing</w:t>
      </w:r>
      <w:r w:rsidR="00F856A3" w:rsidRPr="003118C5">
        <w:t>.  The notice will specify the</w:t>
      </w:r>
      <w:r w:rsidRPr="003118C5">
        <w:t xml:space="preserve"> information or evidence </w:t>
      </w:r>
      <w:r w:rsidR="00F856A3" w:rsidRPr="003118C5">
        <w:t xml:space="preserve">required </w:t>
      </w:r>
      <w:r w:rsidRPr="003118C5">
        <w:t>to be provided</w:t>
      </w:r>
      <w:r w:rsidR="00420858" w:rsidRPr="003118C5">
        <w:t xml:space="preserve"> by the Claimant </w:t>
      </w:r>
      <w:r w:rsidR="00F856A3" w:rsidRPr="003118C5">
        <w:t>and the timeframe in which the information or evidence is to be provided</w:t>
      </w:r>
      <w:r w:rsidRPr="003118C5">
        <w:t>.</w:t>
      </w:r>
    </w:p>
    <w:p w14:paraId="3BC3EF7B" w14:textId="77777777" w:rsidR="00E064ED" w:rsidRPr="003118C5" w:rsidRDefault="00646A81" w:rsidP="00EE796E">
      <w:pPr>
        <w:pStyle w:val="Heading2"/>
      </w:pPr>
      <w:r w:rsidRPr="003118C5">
        <w:t xml:space="preserve">If additional information or evidence is requested from </w:t>
      </w:r>
      <w:r w:rsidR="00A34F7B" w:rsidRPr="003118C5">
        <w:t xml:space="preserve">the </w:t>
      </w:r>
      <w:r w:rsidR="00754175" w:rsidRPr="003118C5">
        <w:t>Claimant</w:t>
      </w:r>
      <w:r w:rsidRPr="003118C5">
        <w:t xml:space="preserve"> and the </w:t>
      </w:r>
      <w:r w:rsidR="00754175" w:rsidRPr="003118C5">
        <w:t>Claimant</w:t>
      </w:r>
      <w:r w:rsidRPr="003118C5">
        <w:t xml:space="preserve"> fails to provide that information or evidence within </w:t>
      </w:r>
      <w:r w:rsidR="004C521C" w:rsidRPr="003118C5">
        <w:t xml:space="preserve">the time specified in the request </w:t>
      </w:r>
      <w:r w:rsidRPr="003118C5">
        <w:t>without reasonable excuse</w:t>
      </w:r>
      <w:r w:rsidR="00E064ED" w:rsidRPr="003118C5">
        <w:t xml:space="preserve">: </w:t>
      </w:r>
    </w:p>
    <w:p w14:paraId="66C7062A" w14:textId="77777777" w:rsidR="00646A81" w:rsidRPr="003118C5" w:rsidRDefault="00646A81" w:rsidP="00EE796E">
      <w:pPr>
        <w:pStyle w:val="Heading3"/>
      </w:pPr>
      <w:r w:rsidRPr="003118C5">
        <w:t xml:space="preserve">the </w:t>
      </w:r>
      <w:r w:rsidR="00754175" w:rsidRPr="003118C5">
        <w:t>Claimant</w:t>
      </w:r>
      <w:r w:rsidRPr="003118C5">
        <w:t xml:space="preserve"> </w:t>
      </w:r>
      <w:r w:rsidR="00934A27" w:rsidRPr="003118C5">
        <w:t xml:space="preserve">may be notified </w:t>
      </w:r>
      <w:r w:rsidRPr="003118C5">
        <w:t xml:space="preserve">that the </w:t>
      </w:r>
      <w:r w:rsidR="00D137EE" w:rsidRPr="003118C5">
        <w:t>C</w:t>
      </w:r>
      <w:r w:rsidRPr="003118C5">
        <w:t xml:space="preserve">laim </w:t>
      </w:r>
      <w:r w:rsidR="00C0368E" w:rsidRPr="003118C5">
        <w:t>(or the part</w:t>
      </w:r>
      <w:r w:rsidR="00BE5C51" w:rsidRPr="003118C5">
        <w:t>(s)</w:t>
      </w:r>
      <w:r w:rsidR="00C0368E" w:rsidRPr="003118C5">
        <w:t xml:space="preserve"> of the Claim </w:t>
      </w:r>
      <w:r w:rsidR="00BE5C51" w:rsidRPr="003118C5">
        <w:t>not subject to the request for</w:t>
      </w:r>
      <w:r w:rsidR="00C0368E" w:rsidRPr="003118C5">
        <w:t xml:space="preserve"> information or evidence) </w:t>
      </w:r>
      <w:r w:rsidRPr="003118C5">
        <w:t xml:space="preserve">will be assessed in the absence of </w:t>
      </w:r>
      <w:r w:rsidR="00300631" w:rsidRPr="003118C5">
        <w:t>the requested</w:t>
      </w:r>
      <w:r w:rsidRPr="003118C5">
        <w:t xml:space="preserve"> information or evidence</w:t>
      </w:r>
      <w:r w:rsidR="00E064ED" w:rsidRPr="003118C5">
        <w:t>; or</w:t>
      </w:r>
    </w:p>
    <w:p w14:paraId="7C447A35" w14:textId="77777777" w:rsidR="00E064ED" w:rsidRPr="003118C5" w:rsidRDefault="00E064ED" w:rsidP="00EE796E">
      <w:pPr>
        <w:pStyle w:val="Heading3"/>
      </w:pPr>
      <w:r w:rsidRPr="003118C5">
        <w:t xml:space="preserve">if the </w:t>
      </w:r>
      <w:r w:rsidR="00D137EE" w:rsidRPr="003118C5">
        <w:t>C</w:t>
      </w:r>
      <w:r w:rsidRPr="003118C5">
        <w:t>laim cannot be assessed in the absence of that information</w:t>
      </w:r>
      <w:r w:rsidR="00B621F9" w:rsidRPr="003118C5">
        <w:t xml:space="preserve"> or evidence, </w:t>
      </w:r>
      <w:r w:rsidRPr="003118C5">
        <w:t xml:space="preserve">the </w:t>
      </w:r>
      <w:r w:rsidR="00075E4B" w:rsidRPr="003118C5">
        <w:t>Assessor</w:t>
      </w:r>
      <w:r w:rsidRPr="003118C5">
        <w:t xml:space="preserve"> may </w:t>
      </w:r>
      <w:r w:rsidR="00075E4B" w:rsidRPr="003118C5">
        <w:t xml:space="preserve">recommend to the Decision Maker that the </w:t>
      </w:r>
      <w:r w:rsidR="00D137EE" w:rsidRPr="003118C5">
        <w:t>C</w:t>
      </w:r>
      <w:r w:rsidR="00075E4B" w:rsidRPr="003118C5">
        <w:t>laim</w:t>
      </w:r>
      <w:r w:rsidR="00EB5FA8" w:rsidRPr="003118C5">
        <w:t xml:space="preserve"> (or the part</w:t>
      </w:r>
      <w:r w:rsidR="00BE5C51" w:rsidRPr="003118C5">
        <w:t>(s)</w:t>
      </w:r>
      <w:r w:rsidR="00EB5FA8" w:rsidRPr="003118C5">
        <w:t xml:space="preserve"> of the Claim in respect of which the information or evidence has not been provided)</w:t>
      </w:r>
      <w:r w:rsidR="00075E4B" w:rsidRPr="003118C5">
        <w:t xml:space="preserve"> </w:t>
      </w:r>
      <w:r w:rsidRPr="003118C5">
        <w:t>be suspended or rejected.</w:t>
      </w:r>
    </w:p>
    <w:p w14:paraId="6A11343E" w14:textId="77777777" w:rsidR="00C0368E" w:rsidRPr="001A0CF0" w:rsidRDefault="00C0368E" w:rsidP="00C0368E">
      <w:pPr>
        <w:pStyle w:val="SchedH3"/>
        <w:numPr>
          <w:ilvl w:val="0"/>
          <w:numId w:val="0"/>
        </w:numPr>
        <w:ind w:left="2211"/>
        <w:rPr>
          <w:sz w:val="20"/>
        </w:rPr>
      </w:pPr>
      <w:bookmarkStart w:id="819" w:name="_Ref83983637"/>
      <w:r w:rsidRPr="001A0CF0">
        <w:rPr>
          <w:sz w:val="20"/>
        </w:rPr>
        <w:t xml:space="preserve">Note: For example, if a Claimant is an Eligible Claimant and their </w:t>
      </w:r>
      <w:bookmarkStart w:id="820" w:name="_9kMO6G6ZWu5779GOVFkiv"/>
      <w:r w:rsidRPr="001A0CF0">
        <w:rPr>
          <w:sz w:val="20"/>
        </w:rPr>
        <w:t>claim</w:t>
      </w:r>
      <w:bookmarkEnd w:id="820"/>
      <w:r w:rsidRPr="001A0CF0">
        <w:rPr>
          <w:sz w:val="20"/>
        </w:rPr>
        <w:t xml:space="preserve"> includes Out of Pocket Expenses and Lost Earnings, but the Claimant has (despite a request being made in accordance with this clause) failed to provide evidence of the amount of Out of Pocket Expenses incurred (e.g. receipts) within the time specified and without reasonable excuse, the Claim could proceed to be assessed in relation to </w:t>
      </w:r>
      <w:bookmarkStart w:id="821" w:name="_9kR3WTr2666CCTO28V7r5xyx3mc6I"/>
      <w:r w:rsidRPr="001A0CF0">
        <w:rPr>
          <w:sz w:val="20"/>
        </w:rPr>
        <w:t xml:space="preserve">Lost Earnings </w:t>
      </w:r>
      <w:r w:rsidR="006B42BA" w:rsidRPr="001A0CF0">
        <w:rPr>
          <w:sz w:val="20"/>
        </w:rPr>
        <w:t>o</w:t>
      </w:r>
      <w:r w:rsidRPr="001A0CF0">
        <w:rPr>
          <w:sz w:val="20"/>
        </w:rPr>
        <w:t>nly</w:t>
      </w:r>
      <w:bookmarkEnd w:id="821"/>
      <w:r w:rsidR="004407A9" w:rsidRPr="001A0CF0">
        <w:rPr>
          <w:sz w:val="20"/>
        </w:rPr>
        <w:t xml:space="preserve"> or the </w:t>
      </w:r>
      <w:bookmarkStart w:id="822" w:name="_9kMO7H6ZWu5779GOVFkiv"/>
      <w:r w:rsidR="004407A9" w:rsidRPr="001A0CF0">
        <w:rPr>
          <w:sz w:val="20"/>
        </w:rPr>
        <w:t>claim</w:t>
      </w:r>
      <w:bookmarkEnd w:id="822"/>
      <w:r w:rsidR="004407A9" w:rsidRPr="001A0CF0">
        <w:rPr>
          <w:sz w:val="20"/>
        </w:rPr>
        <w:t xml:space="preserve"> for Out of Pocket Expenses could be suspended or rejected</w:t>
      </w:r>
      <w:r w:rsidRPr="001A0CF0">
        <w:rPr>
          <w:sz w:val="20"/>
        </w:rPr>
        <w:t>.</w:t>
      </w:r>
      <w:r w:rsidR="004407A9" w:rsidRPr="001A0CF0">
        <w:rPr>
          <w:sz w:val="20"/>
        </w:rPr>
        <w:t xml:space="preserve"> </w:t>
      </w:r>
    </w:p>
    <w:p w14:paraId="310E2B6E" w14:textId="77777777" w:rsidR="001521AE" w:rsidRPr="003118C5" w:rsidRDefault="001521AE" w:rsidP="00EE796E">
      <w:pPr>
        <w:pStyle w:val="Heading2"/>
      </w:pPr>
      <w:bookmarkStart w:id="823" w:name="_Ref87449755"/>
      <w:bookmarkStart w:id="824" w:name="_9kR3WTr2994EFWEn7LIHMdK25rNPus5y0KMLkCW"/>
      <w:r w:rsidRPr="003118C5">
        <w:t xml:space="preserve">If </w:t>
      </w:r>
      <w:r w:rsidR="004A5668" w:rsidRPr="003118C5">
        <w:t xml:space="preserve">the </w:t>
      </w:r>
      <w:r w:rsidR="00754175" w:rsidRPr="003118C5">
        <w:t>Claimant</w:t>
      </w:r>
      <w:r w:rsidR="009E01F9" w:rsidRPr="003118C5">
        <w:t xml:space="preserve"> (</w:t>
      </w:r>
      <w:r w:rsidR="00BD4714" w:rsidRPr="003118C5">
        <w:t>or COVID-19 Vaccine Recipient on whose behalf a Claim has been made</w:t>
      </w:r>
      <w:r w:rsidR="009E01F9" w:rsidRPr="003118C5">
        <w:t>)</w:t>
      </w:r>
      <w:r w:rsidRPr="003118C5">
        <w:t xml:space="preserve"> incurs Out of Pocket Expenses in obtaining any additional information or evidence requested (for example, a further medical report), those costs will be treated as Past Loss for the purpose of </w:t>
      </w:r>
      <w:r w:rsidR="008B01D1" w:rsidRPr="003118C5">
        <w:t xml:space="preserve">calculating </w:t>
      </w:r>
      <w:r w:rsidRPr="003118C5">
        <w:t xml:space="preserve">the </w:t>
      </w:r>
      <w:r w:rsidR="008B01D1" w:rsidRPr="003118C5">
        <w:t xml:space="preserve">amount of </w:t>
      </w:r>
      <w:r w:rsidRPr="003118C5">
        <w:t xml:space="preserve">Compensation </w:t>
      </w:r>
      <w:r w:rsidR="008B01D1" w:rsidRPr="003118C5">
        <w:t xml:space="preserve">payable under the Scheme </w:t>
      </w:r>
      <w:r w:rsidRPr="003118C5">
        <w:t xml:space="preserve">(provided the </w:t>
      </w:r>
      <w:r w:rsidR="00754175" w:rsidRPr="003118C5">
        <w:t>Claimant</w:t>
      </w:r>
      <w:r w:rsidRPr="003118C5">
        <w:t xml:space="preserve"> provides </w:t>
      </w:r>
      <w:r w:rsidR="0056210B" w:rsidRPr="003118C5">
        <w:t xml:space="preserve">satisfactory </w:t>
      </w:r>
      <w:r w:rsidRPr="003118C5">
        <w:t>evidence of the Out of Pocket Expenses incurred</w:t>
      </w:r>
      <w:r w:rsidR="003F0334" w:rsidRPr="003118C5">
        <w:t xml:space="preserve"> and claimed</w:t>
      </w:r>
      <w:r w:rsidR="00C70C14" w:rsidRPr="003118C5">
        <w:t xml:space="preserve"> and</w:t>
      </w:r>
      <w:r w:rsidR="00420858" w:rsidRPr="003118C5">
        <w:t xml:space="preserve"> provided the Claimant is determined by the Decision Maker (or </w:t>
      </w:r>
      <w:r w:rsidR="00D03D43" w:rsidRPr="003118C5">
        <w:t xml:space="preserve">Decision Maker </w:t>
      </w:r>
      <w:r w:rsidR="00420858" w:rsidRPr="003118C5">
        <w:t>on Review) to be an Eligible Claimant</w:t>
      </w:r>
      <w:r w:rsidRPr="003118C5">
        <w:t>).</w:t>
      </w:r>
      <w:bookmarkEnd w:id="819"/>
      <w:bookmarkEnd w:id="823"/>
      <w:bookmarkEnd w:id="824"/>
      <w:r w:rsidR="00E23BAD" w:rsidRPr="003118C5">
        <w:t xml:space="preserve"> </w:t>
      </w:r>
    </w:p>
    <w:p w14:paraId="07A4ECF0" w14:textId="77777777" w:rsidR="00BD37DC" w:rsidRPr="003118C5" w:rsidRDefault="00604805" w:rsidP="00EE796E">
      <w:pPr>
        <w:pStyle w:val="Heading2"/>
      </w:pPr>
      <w:bookmarkStart w:id="825" w:name="_Ref86259864"/>
      <w:r w:rsidRPr="003118C5">
        <w:t xml:space="preserve">If further information or evidence is required from someone other than </w:t>
      </w:r>
      <w:r w:rsidR="004A5668" w:rsidRPr="003118C5">
        <w:t xml:space="preserve">the </w:t>
      </w:r>
      <w:r w:rsidR="00754175" w:rsidRPr="003118C5">
        <w:t>Claimant</w:t>
      </w:r>
      <w:r w:rsidR="00BD37DC" w:rsidRPr="003118C5">
        <w:t>:</w:t>
      </w:r>
      <w:bookmarkEnd w:id="825"/>
      <w:r w:rsidRPr="003118C5">
        <w:t xml:space="preserve"> </w:t>
      </w:r>
    </w:p>
    <w:p w14:paraId="5D225BB9" w14:textId="77777777" w:rsidR="00604805" w:rsidRPr="003118C5" w:rsidRDefault="00604805" w:rsidP="00EE796E">
      <w:pPr>
        <w:pStyle w:val="Heading3"/>
      </w:pPr>
      <w:r w:rsidRPr="003118C5">
        <w:t xml:space="preserve">the </w:t>
      </w:r>
      <w:r w:rsidR="00754175" w:rsidRPr="003118C5">
        <w:t>Claimant</w:t>
      </w:r>
      <w:r w:rsidRPr="003118C5">
        <w:t xml:space="preserve"> </w:t>
      </w:r>
      <w:r w:rsidR="00934A27" w:rsidRPr="003118C5">
        <w:t xml:space="preserve">may be notified </w:t>
      </w:r>
      <w:r w:rsidRPr="003118C5">
        <w:t>in writing</w:t>
      </w:r>
      <w:r w:rsidR="00BD37DC" w:rsidRPr="003118C5">
        <w:t xml:space="preserve">; </w:t>
      </w:r>
      <w:r w:rsidR="00C77264" w:rsidRPr="003118C5">
        <w:t>and</w:t>
      </w:r>
    </w:p>
    <w:p w14:paraId="0A25AC51" w14:textId="1646D5F6" w:rsidR="005776FB" w:rsidRPr="003118C5" w:rsidRDefault="00BD37DC" w:rsidP="00EE796E">
      <w:pPr>
        <w:pStyle w:val="Heading3"/>
      </w:pPr>
      <w:r w:rsidRPr="003118C5">
        <w:t xml:space="preserve">if the information or evidence is not within the scope of the consent provided by the </w:t>
      </w:r>
      <w:r w:rsidR="00754175" w:rsidRPr="003118C5">
        <w:t>Claimant</w:t>
      </w:r>
      <w:r w:rsidRPr="003118C5">
        <w:t xml:space="preserve"> pursuant to clause </w:t>
      </w:r>
      <w:r w:rsidR="00103779" w:rsidRPr="003118C5">
        <w:fldChar w:fldCharType="begin"/>
      </w:r>
      <w:r w:rsidR="00103779" w:rsidRPr="003118C5">
        <w:instrText xml:space="preserve"> REF _Ref86216527 \w \h </w:instrText>
      </w:r>
      <w:r w:rsidR="003118C5">
        <w:instrText xml:space="preserve"> \* MERGEFORMAT </w:instrText>
      </w:r>
      <w:r w:rsidR="00103779" w:rsidRPr="003118C5">
        <w:fldChar w:fldCharType="separate"/>
      </w:r>
      <w:bookmarkStart w:id="826" w:name="_9kMIH5YVt4BB7AIgGp9NJJPcSBH8u3KNJHLCDOC"/>
      <w:r w:rsidR="00EA4ED1">
        <w:t>15(1)</w:t>
      </w:r>
      <w:bookmarkEnd w:id="826"/>
      <w:r w:rsidR="00103779" w:rsidRPr="003118C5">
        <w:fldChar w:fldCharType="end"/>
      </w:r>
      <w:r w:rsidR="00D03D43" w:rsidRPr="003118C5">
        <w:t xml:space="preserve"> and the Claimant’s consent is necessary to obtain the information or evidence</w:t>
      </w:r>
      <w:r w:rsidRPr="003118C5">
        <w:t>,</w:t>
      </w:r>
      <w:r w:rsidR="00103779" w:rsidRPr="003118C5">
        <w:t xml:space="preserve"> the </w:t>
      </w:r>
      <w:r w:rsidR="00754175" w:rsidRPr="003118C5">
        <w:t>Claimant</w:t>
      </w:r>
      <w:r w:rsidR="00103779" w:rsidRPr="003118C5">
        <w:t xml:space="preserve"> will be requested to provide any consent necessary in order for that further information or evidence to be obtained</w:t>
      </w:r>
      <w:r w:rsidR="00C77264" w:rsidRPr="003118C5">
        <w:t>.</w:t>
      </w:r>
    </w:p>
    <w:p w14:paraId="62504650" w14:textId="77777777" w:rsidR="000D4784" w:rsidRPr="003118C5" w:rsidRDefault="000D4784" w:rsidP="00E95305">
      <w:pPr>
        <w:pStyle w:val="PartHeading"/>
      </w:pPr>
      <w:bookmarkStart w:id="827" w:name="_Toc87870099"/>
      <w:bookmarkStart w:id="828" w:name="_Toc87871224"/>
      <w:bookmarkStart w:id="829" w:name="_Toc87352954"/>
      <w:bookmarkStart w:id="830" w:name="_Toc87353220"/>
      <w:bookmarkStart w:id="831" w:name="_Toc87353281"/>
      <w:bookmarkStart w:id="832" w:name="_Ref_ContractCompanion_9kb9Ur06B"/>
      <w:bookmarkStart w:id="833" w:name="_9kR3WTrAG84AHcEn7MRMByzE9wyEG3STyw9K"/>
      <w:bookmarkStart w:id="834" w:name="_9kR3WTr2995DLeEn7MRMByzE9wyEG3STyw9K"/>
      <w:bookmarkStart w:id="835" w:name="_Toc178235478"/>
      <w:bookmarkEnd w:id="827"/>
      <w:bookmarkEnd w:id="828"/>
      <w:bookmarkEnd w:id="829"/>
      <w:bookmarkEnd w:id="830"/>
      <w:bookmarkEnd w:id="831"/>
      <w:r w:rsidRPr="003118C5">
        <w:lastRenderedPageBreak/>
        <w:t xml:space="preserve">Assessment </w:t>
      </w:r>
      <w:r w:rsidR="0063238F" w:rsidRPr="003118C5">
        <w:t>of Claims</w:t>
      </w:r>
      <w:bookmarkEnd w:id="832"/>
      <w:bookmarkEnd w:id="833"/>
      <w:bookmarkEnd w:id="834"/>
      <w:bookmarkEnd w:id="835"/>
    </w:p>
    <w:p w14:paraId="3CA64F51" w14:textId="77777777" w:rsidR="00080484" w:rsidRPr="003118C5" w:rsidRDefault="00BF4023" w:rsidP="00EE796E">
      <w:pPr>
        <w:pStyle w:val="Heading1"/>
        <w:ind w:left="737"/>
      </w:pPr>
      <w:bookmarkStart w:id="836" w:name="_Toc178235479"/>
      <w:r w:rsidRPr="003118C5">
        <w:t xml:space="preserve">Assessment of Tier 1 claims and </w:t>
      </w:r>
      <w:bookmarkStart w:id="837" w:name="_Toc88050291"/>
      <w:bookmarkStart w:id="838" w:name="_Toc88069863"/>
      <w:bookmarkStart w:id="839" w:name="_Toc88070119"/>
      <w:bookmarkStart w:id="840" w:name="_Toc88050292"/>
      <w:bookmarkStart w:id="841" w:name="_Toc88069864"/>
      <w:bookmarkStart w:id="842" w:name="_Toc88070120"/>
      <w:bookmarkStart w:id="843" w:name="_Toc88050293"/>
      <w:bookmarkStart w:id="844" w:name="_Toc88069865"/>
      <w:bookmarkStart w:id="845" w:name="_Toc88070121"/>
      <w:bookmarkStart w:id="846" w:name="_Toc88050294"/>
      <w:bookmarkStart w:id="847" w:name="_Toc88069866"/>
      <w:bookmarkStart w:id="848" w:name="_Toc88070122"/>
      <w:bookmarkStart w:id="849" w:name="_Toc87870102"/>
      <w:bookmarkStart w:id="850" w:name="_Toc87871227"/>
      <w:bookmarkStart w:id="851" w:name="_Toc87870103"/>
      <w:bookmarkStart w:id="852" w:name="_Toc87871228"/>
      <w:bookmarkStart w:id="853" w:name="_Toc87870104"/>
      <w:bookmarkStart w:id="854" w:name="_Toc87871229"/>
      <w:bookmarkStart w:id="855" w:name="_Ref86254171"/>
      <w:bookmarkStart w:id="856" w:name="_Ref86405695"/>
      <w:bookmarkStart w:id="857" w:name="_9kR3WTr2995BHcEn7MJJaRy56ost1K78NI57NPC"/>
      <w:bookmarkStart w:id="858" w:name="_Ref87867955"/>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3118C5">
        <w:t>i</w:t>
      </w:r>
      <w:r w:rsidR="004F0516" w:rsidRPr="003118C5">
        <w:t>nitial</w:t>
      </w:r>
      <w:r w:rsidR="00080484" w:rsidRPr="003118C5">
        <w:t xml:space="preserve"> assessment of </w:t>
      </w:r>
      <w:r w:rsidRPr="003118C5">
        <w:t>Tier 2 and Tier 3 claims</w:t>
      </w:r>
      <w:bookmarkEnd w:id="836"/>
      <w:bookmarkEnd w:id="855"/>
      <w:bookmarkEnd w:id="856"/>
      <w:bookmarkEnd w:id="857"/>
      <w:bookmarkEnd w:id="858"/>
      <w:r w:rsidRPr="003118C5">
        <w:t xml:space="preserve"> </w:t>
      </w:r>
    </w:p>
    <w:p w14:paraId="533DB19D" w14:textId="77777777" w:rsidR="00E8098E" w:rsidRPr="003118C5" w:rsidRDefault="00E8098E" w:rsidP="00E8098E">
      <w:pPr>
        <w:pStyle w:val="Heading2"/>
      </w:pPr>
      <w:bookmarkStart w:id="859" w:name="_Ref88068332"/>
      <w:bookmarkStart w:id="860" w:name="_9kMHzG6ZWu5998IRlOuC4mj0XUJJJ1w5v"/>
      <w:bookmarkStart w:id="861" w:name="_Ref87354388"/>
      <w:bookmarkStart w:id="862" w:name="_9kR3WTr2995BJeEn7MJJJiTzH9ro5cZOOO61A0F"/>
      <w:r w:rsidRPr="003118C5">
        <w:t>Services Australia will undertake an initial assessment of all Claims and:</w:t>
      </w:r>
      <w:bookmarkEnd w:id="859"/>
    </w:p>
    <w:p w14:paraId="00D3B00D" w14:textId="77777777" w:rsidR="00B77BC2" w:rsidRPr="003118C5" w:rsidRDefault="00E8098E" w:rsidP="00E8098E">
      <w:pPr>
        <w:pStyle w:val="Heading3"/>
      </w:pPr>
      <w:r w:rsidRPr="003118C5">
        <w:t>if the Claim does not meet the eligibility requirements</w:t>
      </w:r>
      <w:r w:rsidR="00F45B93" w:rsidRPr="003118C5">
        <w:t xml:space="preserve"> under </w:t>
      </w:r>
      <w:r w:rsidR="00E976F6" w:rsidRPr="003118C5">
        <w:t xml:space="preserve">this </w:t>
      </w:r>
      <w:r w:rsidR="00F45B93" w:rsidRPr="003118C5">
        <w:t>Policy</w:t>
      </w:r>
      <w:r w:rsidRPr="003118C5">
        <w:t xml:space="preserve">, </w:t>
      </w:r>
      <w:r w:rsidR="00CB06AB" w:rsidRPr="003118C5">
        <w:t xml:space="preserve">the </w:t>
      </w:r>
      <w:r w:rsidR="00B77BC2" w:rsidRPr="003118C5">
        <w:t>Claim</w:t>
      </w:r>
      <w:r w:rsidR="003458D4" w:rsidRPr="003118C5">
        <w:t xml:space="preserve"> may be rejected</w:t>
      </w:r>
      <w:r w:rsidR="00B77BC2" w:rsidRPr="003118C5">
        <w:t>; and</w:t>
      </w:r>
    </w:p>
    <w:p w14:paraId="5415984C" w14:textId="77777777" w:rsidR="003E3397" w:rsidRPr="003118C5" w:rsidRDefault="00B77BC2" w:rsidP="00EC5A29">
      <w:pPr>
        <w:pStyle w:val="Heading3"/>
      </w:pPr>
      <w:r w:rsidRPr="003118C5">
        <w:t xml:space="preserve">if the Claim </w:t>
      </w:r>
      <w:r w:rsidR="0000659C" w:rsidRPr="003118C5">
        <w:t xml:space="preserve">does not contain sufficient information or does not meet the procedural requirements </w:t>
      </w:r>
      <w:r w:rsidR="00F45B93" w:rsidRPr="003118C5">
        <w:t xml:space="preserve">under </w:t>
      </w:r>
      <w:r w:rsidR="00E976F6" w:rsidRPr="003118C5">
        <w:t xml:space="preserve">this </w:t>
      </w:r>
      <w:r w:rsidR="00F45B93" w:rsidRPr="003118C5">
        <w:t>Policy</w:t>
      </w:r>
      <w:r w:rsidR="0000659C" w:rsidRPr="003118C5">
        <w:t>, the Claim</w:t>
      </w:r>
      <w:r w:rsidR="003458D4" w:rsidRPr="003118C5">
        <w:t xml:space="preserve"> may be suspended</w:t>
      </w:r>
      <w:r w:rsidR="005C56FF" w:rsidRPr="003118C5">
        <w:t xml:space="preserve"> or not accepted</w:t>
      </w:r>
      <w:r w:rsidR="0000659C" w:rsidRPr="003118C5">
        <w:t>.</w:t>
      </w:r>
      <w:r w:rsidR="00E8098E" w:rsidRPr="003118C5" w:rsidDel="00E8098E">
        <w:t xml:space="preserve"> </w:t>
      </w:r>
      <w:bookmarkStart w:id="863" w:name="_Ref87354428"/>
      <w:bookmarkEnd w:id="860"/>
      <w:bookmarkEnd w:id="861"/>
      <w:bookmarkEnd w:id="862"/>
      <w:r w:rsidR="00815313" w:rsidRPr="003118C5">
        <w:t xml:space="preserve"> </w:t>
      </w:r>
    </w:p>
    <w:bookmarkEnd w:id="863"/>
    <w:p w14:paraId="5B807094" w14:textId="0DB442E4" w:rsidR="00C65866" w:rsidRPr="003118C5" w:rsidRDefault="001E6BE1" w:rsidP="001E6BE1">
      <w:pPr>
        <w:pStyle w:val="Heading2"/>
      </w:pPr>
      <w:r w:rsidRPr="003118C5">
        <w:t xml:space="preserve">Once </w:t>
      </w:r>
      <w:bookmarkStart w:id="864" w:name="_9kMH2J6ZWu5998IRlOuC4mj0XUJJJ1w5v"/>
      <w:r w:rsidRPr="003118C5">
        <w:t>Services Australia</w:t>
      </w:r>
      <w:bookmarkEnd w:id="864"/>
      <w:r w:rsidRPr="003118C5">
        <w:t xml:space="preserve"> has undertaken the </w:t>
      </w:r>
      <w:r w:rsidR="000355AC" w:rsidRPr="003118C5">
        <w:t xml:space="preserve">initial </w:t>
      </w:r>
      <w:r w:rsidR="00C65866" w:rsidRPr="003118C5">
        <w:t xml:space="preserve">assessment of a Claim in accordance with </w:t>
      </w:r>
      <w:r w:rsidR="00A1769F" w:rsidRPr="003118C5">
        <w:t xml:space="preserve">clause </w:t>
      </w:r>
      <w:r w:rsidR="00A1769F" w:rsidRPr="003118C5">
        <w:fldChar w:fldCharType="begin"/>
      </w:r>
      <w:r w:rsidR="00A1769F" w:rsidRPr="003118C5">
        <w:instrText xml:space="preserve"> REF _Ref88068332 \w \h </w:instrText>
      </w:r>
      <w:r w:rsidR="003118C5">
        <w:instrText xml:space="preserve"> \* MERGEFORMAT </w:instrText>
      </w:r>
      <w:r w:rsidR="00A1769F" w:rsidRPr="003118C5">
        <w:fldChar w:fldCharType="separate"/>
      </w:r>
      <w:r w:rsidR="00EA4ED1">
        <w:t>25(1)</w:t>
      </w:r>
      <w:r w:rsidR="00A1769F" w:rsidRPr="003118C5">
        <w:fldChar w:fldCharType="end"/>
      </w:r>
      <w:r w:rsidR="00C65866" w:rsidRPr="003118C5">
        <w:t>:</w:t>
      </w:r>
    </w:p>
    <w:p w14:paraId="696BC251" w14:textId="77777777" w:rsidR="001547B6" w:rsidRPr="003118C5" w:rsidRDefault="001547B6" w:rsidP="001E6BE1">
      <w:pPr>
        <w:pStyle w:val="Heading3"/>
      </w:pPr>
      <w:r w:rsidRPr="003118C5">
        <w:t>in respect of Tier 1 claims, if the Claim is not rejected or suspended,</w:t>
      </w:r>
      <w:r w:rsidR="008A53E8" w:rsidRPr="003118C5">
        <w:t xml:space="preserve"> the Claim will be</w:t>
      </w:r>
      <w:r w:rsidRPr="003118C5">
        <w:t xml:space="preserve"> assess</w:t>
      </w:r>
      <w:r w:rsidR="008A53E8" w:rsidRPr="003118C5">
        <w:t>ed</w:t>
      </w:r>
      <w:r w:rsidRPr="003118C5">
        <w:t xml:space="preserve"> in accordance with </w:t>
      </w:r>
      <w:r w:rsidR="006343FA" w:rsidRPr="003118C5">
        <w:t xml:space="preserve">this </w:t>
      </w:r>
      <w:r w:rsidRPr="003118C5">
        <w:t>Policy; and</w:t>
      </w:r>
    </w:p>
    <w:p w14:paraId="660A947C" w14:textId="77777777" w:rsidR="002F60E9" w:rsidRPr="003118C5" w:rsidRDefault="001547B6" w:rsidP="001547B6">
      <w:pPr>
        <w:pStyle w:val="Heading3"/>
      </w:pPr>
      <w:bookmarkStart w:id="865" w:name="_Ref88068674"/>
      <w:r w:rsidRPr="003118C5">
        <w:t>in respect of Tier 2 claims and Tier 3 claims</w:t>
      </w:r>
      <w:r w:rsidR="009A61AB" w:rsidRPr="003118C5">
        <w:t xml:space="preserve">, if the Claim is </w:t>
      </w:r>
      <w:r w:rsidRPr="003118C5">
        <w:t xml:space="preserve">not rejected or suspended, </w:t>
      </w:r>
      <w:r w:rsidR="002F60E9" w:rsidRPr="003118C5">
        <w:t>the Claim:</w:t>
      </w:r>
    </w:p>
    <w:p w14:paraId="3EEF4AF0" w14:textId="77777777" w:rsidR="003F33AF" w:rsidRPr="003118C5" w:rsidRDefault="002F60E9" w:rsidP="002F60E9">
      <w:pPr>
        <w:pStyle w:val="Heading4"/>
      </w:pPr>
      <w:r w:rsidRPr="003118C5">
        <w:t>may be referred to</w:t>
      </w:r>
      <w:r w:rsidR="001547B6" w:rsidRPr="003118C5">
        <w:t xml:space="preserve"> the Medical Officer</w:t>
      </w:r>
      <w:r w:rsidR="003F33AF" w:rsidRPr="003118C5">
        <w:t>; and</w:t>
      </w:r>
    </w:p>
    <w:p w14:paraId="7D1AB69F" w14:textId="77777777" w:rsidR="009A61AB" w:rsidRPr="003118C5" w:rsidRDefault="003F33AF" w:rsidP="00B74EEE">
      <w:pPr>
        <w:pStyle w:val="Heading4"/>
      </w:pPr>
      <w:r w:rsidRPr="003118C5">
        <w:t xml:space="preserve">will be </w:t>
      </w:r>
      <w:r w:rsidR="008D3C4E" w:rsidRPr="003118C5">
        <w:t xml:space="preserve">referred to an Assessor for </w:t>
      </w:r>
      <w:r w:rsidRPr="003118C5">
        <w:t>assess</w:t>
      </w:r>
      <w:r w:rsidR="008D3C4E" w:rsidRPr="003118C5">
        <w:t>ment</w:t>
      </w:r>
      <w:r w:rsidRPr="003118C5">
        <w:t xml:space="preserve"> in accordance with </w:t>
      </w:r>
      <w:r w:rsidR="006343FA" w:rsidRPr="003118C5">
        <w:t xml:space="preserve">this </w:t>
      </w:r>
      <w:r w:rsidRPr="003118C5">
        <w:t>Policy</w:t>
      </w:r>
      <w:r w:rsidR="001547B6" w:rsidRPr="003118C5">
        <w:t>.</w:t>
      </w:r>
      <w:bookmarkEnd w:id="865"/>
    </w:p>
    <w:p w14:paraId="04DCDF03" w14:textId="77777777" w:rsidR="008C78F6" w:rsidRPr="003118C5" w:rsidRDefault="008C78F6" w:rsidP="008C78F6">
      <w:pPr>
        <w:pStyle w:val="Heading2"/>
      </w:pPr>
      <w:r w:rsidRPr="003118C5">
        <w:t>Services Australia may at any time:</w:t>
      </w:r>
    </w:p>
    <w:p w14:paraId="28642346" w14:textId="06604DFC" w:rsidR="005C56FF" w:rsidRPr="003118C5" w:rsidRDefault="008C78F6" w:rsidP="008C78F6">
      <w:pPr>
        <w:pStyle w:val="Heading3"/>
      </w:pPr>
      <w:r w:rsidRPr="003118C5">
        <w:t xml:space="preserve">request that further information or evidence be provided in accordance with clause </w:t>
      </w:r>
      <w:r w:rsidRPr="003118C5">
        <w:fldChar w:fldCharType="begin"/>
      </w:r>
      <w:r w:rsidRPr="003118C5">
        <w:instrText xml:space="preserve"> REF _Ref83974473 \r \h </w:instrText>
      </w:r>
      <w:r w:rsidR="003118C5">
        <w:instrText xml:space="preserve"> \* MERGEFORMAT </w:instrText>
      </w:r>
      <w:r w:rsidRPr="003118C5">
        <w:fldChar w:fldCharType="separate"/>
      </w:r>
      <w:r w:rsidR="00EA4ED1">
        <w:t>24</w:t>
      </w:r>
      <w:r w:rsidRPr="003118C5">
        <w:fldChar w:fldCharType="end"/>
      </w:r>
      <w:r w:rsidRPr="003118C5">
        <w:t xml:space="preserve">; </w:t>
      </w:r>
    </w:p>
    <w:p w14:paraId="24A9FC37" w14:textId="77777777" w:rsidR="008C78F6" w:rsidRPr="003118C5" w:rsidRDefault="005C56FF" w:rsidP="008C78F6">
      <w:pPr>
        <w:pStyle w:val="Heading3"/>
      </w:pPr>
      <w:r w:rsidRPr="003118C5">
        <w:t xml:space="preserve">recommend to the Decision Maker that a Claim be deemed not eligible and outline the basis for the recommendation; </w:t>
      </w:r>
      <w:r w:rsidR="008C78F6" w:rsidRPr="003118C5">
        <w:t>and/or</w:t>
      </w:r>
    </w:p>
    <w:p w14:paraId="283D7DE8" w14:textId="77777777" w:rsidR="008C78F6" w:rsidRPr="003118C5" w:rsidRDefault="008C78F6" w:rsidP="008C78F6">
      <w:pPr>
        <w:pStyle w:val="Heading3"/>
      </w:pPr>
      <w:r w:rsidRPr="003118C5">
        <w:t>collect, hold, use and disclose personal information relevant to the Claim.</w:t>
      </w:r>
    </w:p>
    <w:p w14:paraId="5A140266" w14:textId="77777777" w:rsidR="00D85FB4" w:rsidRPr="003118C5" w:rsidRDefault="009A61AB" w:rsidP="00EC5A29">
      <w:pPr>
        <w:pStyle w:val="Heading2"/>
      </w:pPr>
      <w:bookmarkStart w:id="866" w:name="_Ref88125196"/>
      <w:r w:rsidRPr="003118C5">
        <w:t xml:space="preserve">Notwithstanding anything contained in this Policy, either Services Australia or the Assessor of a Tier 1 claim may refer a Tier 1 claim to a member of the Independent Expert Panel and, if that occurs, that member </w:t>
      </w:r>
      <w:r w:rsidR="006343FA" w:rsidRPr="003118C5">
        <w:t xml:space="preserve">of the Independent Expert Panel </w:t>
      </w:r>
      <w:r w:rsidRPr="003118C5">
        <w:t xml:space="preserve">will be the Assessor of that Claim and will assess that Claim </w:t>
      </w:r>
      <w:r w:rsidR="00AE0702" w:rsidRPr="003118C5">
        <w:t>as a Tier 1 claim in accordance with this Policy</w:t>
      </w:r>
      <w:r w:rsidRPr="003118C5">
        <w:t>.</w:t>
      </w:r>
      <w:bookmarkStart w:id="867" w:name="_Toc86353157"/>
      <w:bookmarkStart w:id="868" w:name="_Toc86391885"/>
      <w:bookmarkStart w:id="869" w:name="_Toc86401043"/>
      <w:bookmarkEnd w:id="866"/>
      <w:bookmarkEnd w:id="867"/>
      <w:bookmarkEnd w:id="868"/>
      <w:bookmarkEnd w:id="869"/>
    </w:p>
    <w:p w14:paraId="4CACEA15" w14:textId="77777777" w:rsidR="00DC5D79" w:rsidRPr="003118C5" w:rsidRDefault="00CB723C" w:rsidP="00EE796E">
      <w:pPr>
        <w:pStyle w:val="Heading1"/>
        <w:ind w:left="737"/>
      </w:pPr>
      <w:bookmarkStart w:id="870" w:name="_Ref86676253"/>
      <w:bookmarkStart w:id="871" w:name="_Ref86677361"/>
      <w:bookmarkStart w:id="872" w:name="_9kR3WTr2995CGaEn7MJMdRy56osfTrwwpzacREF"/>
      <w:bookmarkStart w:id="873" w:name="_Toc178235480"/>
      <w:r w:rsidRPr="003118C5">
        <w:t xml:space="preserve">Initial Medical </w:t>
      </w:r>
      <w:r w:rsidR="00DC5D79" w:rsidRPr="003118C5">
        <w:t xml:space="preserve">Assessment of </w:t>
      </w:r>
      <w:r w:rsidR="00C87E19" w:rsidRPr="003118C5">
        <w:t xml:space="preserve">Tier 2 and Tier 3 </w:t>
      </w:r>
      <w:r w:rsidR="00DC5D79" w:rsidRPr="003118C5">
        <w:t>Claims by Department Medical Officers</w:t>
      </w:r>
      <w:bookmarkEnd w:id="870"/>
      <w:bookmarkEnd w:id="871"/>
      <w:bookmarkEnd w:id="872"/>
      <w:bookmarkEnd w:id="873"/>
    </w:p>
    <w:p w14:paraId="209CF81B" w14:textId="077F87FC" w:rsidR="00F0034E" w:rsidRPr="003118C5" w:rsidRDefault="00E13D84" w:rsidP="00EE796E">
      <w:pPr>
        <w:pStyle w:val="Heading2"/>
      </w:pPr>
      <w:bookmarkStart w:id="874" w:name="_Hlk85218109"/>
      <w:r w:rsidRPr="003118C5">
        <w:t>A</w:t>
      </w:r>
      <w:r w:rsidR="00D70C51" w:rsidRPr="003118C5">
        <w:t xml:space="preserve"> </w:t>
      </w:r>
      <w:bookmarkStart w:id="875" w:name="_9kR3WTr2666CIhQisHonrYYq0Q"/>
      <w:r w:rsidR="00DC5D79" w:rsidRPr="003118C5">
        <w:t xml:space="preserve">Tier 2 </w:t>
      </w:r>
      <w:r w:rsidRPr="003118C5">
        <w:t xml:space="preserve">or </w:t>
      </w:r>
      <w:r w:rsidR="00DC5D79" w:rsidRPr="003118C5">
        <w:t>Tier 3</w:t>
      </w:r>
      <w:bookmarkEnd w:id="875"/>
      <w:r w:rsidR="00DC5D79" w:rsidRPr="003118C5">
        <w:t xml:space="preserve"> </w:t>
      </w:r>
      <w:bookmarkStart w:id="876" w:name="_9kMOFP6ZWu5779GOVFkiv"/>
      <w:bookmarkEnd w:id="874"/>
      <w:r w:rsidR="007047FB" w:rsidRPr="003118C5">
        <w:t>c</w:t>
      </w:r>
      <w:r w:rsidR="00DC5D79" w:rsidRPr="003118C5">
        <w:t>laim</w:t>
      </w:r>
      <w:bookmarkEnd w:id="876"/>
      <w:r w:rsidR="00DC5D79" w:rsidRPr="003118C5">
        <w:t xml:space="preserve"> </w:t>
      </w:r>
      <w:r w:rsidRPr="003118C5">
        <w:t xml:space="preserve">may </w:t>
      </w:r>
      <w:r w:rsidR="00DC5D79" w:rsidRPr="003118C5">
        <w:t xml:space="preserve">be referred </w:t>
      </w:r>
      <w:r w:rsidR="007948C2" w:rsidRPr="003118C5">
        <w:t xml:space="preserve">in accordance with clause </w:t>
      </w:r>
      <w:r w:rsidR="007948C2" w:rsidRPr="003118C5">
        <w:fldChar w:fldCharType="begin"/>
      </w:r>
      <w:r w:rsidR="007948C2" w:rsidRPr="003118C5">
        <w:instrText xml:space="preserve"> REF _Ref88068674 \w \h </w:instrText>
      </w:r>
      <w:r w:rsidR="003118C5">
        <w:instrText xml:space="preserve"> \* MERGEFORMAT </w:instrText>
      </w:r>
      <w:r w:rsidR="007948C2" w:rsidRPr="003118C5">
        <w:fldChar w:fldCharType="separate"/>
      </w:r>
      <w:r w:rsidR="00EA4ED1">
        <w:t>25(2)(b)</w:t>
      </w:r>
      <w:r w:rsidR="007948C2" w:rsidRPr="003118C5">
        <w:fldChar w:fldCharType="end"/>
      </w:r>
      <w:r w:rsidR="00D92AF7" w:rsidRPr="003118C5">
        <w:t xml:space="preserve"> </w:t>
      </w:r>
      <w:r w:rsidR="00DC5D79" w:rsidRPr="003118C5">
        <w:t>to a Medical Officer</w:t>
      </w:r>
      <w:r w:rsidR="00F0034E" w:rsidRPr="003118C5">
        <w:t xml:space="preserve"> for assessment</w:t>
      </w:r>
      <w:r w:rsidR="003A661C" w:rsidRPr="003118C5">
        <w:t>.</w:t>
      </w:r>
    </w:p>
    <w:p w14:paraId="40E6DA6E" w14:textId="77777777" w:rsidR="00CB723C" w:rsidRPr="003118C5" w:rsidRDefault="001C6415" w:rsidP="00EE796E">
      <w:pPr>
        <w:pStyle w:val="Heading2"/>
      </w:pPr>
      <w:r w:rsidRPr="003118C5">
        <w:t>If a Tier 2 or Tier 3 claim is referred to a Medical Officer, t</w:t>
      </w:r>
      <w:r w:rsidR="00CB723C" w:rsidRPr="003118C5">
        <w:t xml:space="preserve">he role of the Medical Officer is </w:t>
      </w:r>
      <w:r w:rsidR="00DC5D79" w:rsidRPr="003118C5">
        <w:t>to</w:t>
      </w:r>
      <w:r w:rsidR="00CB723C" w:rsidRPr="003118C5">
        <w:t>:</w:t>
      </w:r>
      <w:r w:rsidR="00DC5D79" w:rsidRPr="003118C5">
        <w:t xml:space="preserve"> </w:t>
      </w:r>
    </w:p>
    <w:p w14:paraId="735697C2" w14:textId="77777777" w:rsidR="00CB723C" w:rsidRPr="003118C5" w:rsidRDefault="00CB723C" w:rsidP="00EE796E">
      <w:pPr>
        <w:pStyle w:val="Heading3"/>
      </w:pPr>
      <w:r w:rsidRPr="003118C5">
        <w:t xml:space="preserve">consider the medical evidence and information </w:t>
      </w:r>
      <w:r w:rsidR="00FA2CF7" w:rsidRPr="003118C5">
        <w:t xml:space="preserve">in the report of the Reporting Practitioner </w:t>
      </w:r>
      <w:r w:rsidRPr="003118C5">
        <w:t xml:space="preserve">submitted by the </w:t>
      </w:r>
      <w:r w:rsidR="00754175" w:rsidRPr="003118C5">
        <w:t>Claimant</w:t>
      </w:r>
      <w:r w:rsidRPr="003118C5">
        <w:t xml:space="preserve"> in </w:t>
      </w:r>
      <w:r w:rsidR="00452C8E" w:rsidRPr="003118C5">
        <w:t>relation to the Harm</w:t>
      </w:r>
      <w:r w:rsidR="00FA2CF7" w:rsidRPr="003118C5">
        <w:t xml:space="preserve"> suffered</w:t>
      </w:r>
      <w:r w:rsidR="004269EE" w:rsidRPr="003118C5">
        <w:t xml:space="preserve"> by the COVID-19 Vaccine Recipient</w:t>
      </w:r>
      <w:r w:rsidRPr="003118C5">
        <w:t xml:space="preserve">; and </w:t>
      </w:r>
    </w:p>
    <w:p w14:paraId="5C08D999" w14:textId="77777777" w:rsidR="00DC5D79" w:rsidRPr="003118C5" w:rsidRDefault="00293218" w:rsidP="00EE796E">
      <w:pPr>
        <w:pStyle w:val="Heading3"/>
      </w:pPr>
      <w:bookmarkStart w:id="877" w:name="_Ref86242641"/>
      <w:bookmarkStart w:id="878" w:name="_9kR3WTr2995CFZEn7MJMNsll092165vs48BNOI0"/>
      <w:r w:rsidRPr="003118C5">
        <w:lastRenderedPageBreak/>
        <w:t>having regard to that information and evidence</w:t>
      </w:r>
      <w:r w:rsidR="00FA2CF7" w:rsidRPr="003118C5">
        <w:t xml:space="preserve"> assess</w:t>
      </w:r>
      <w:r w:rsidR="00DC5D79" w:rsidRPr="003118C5">
        <w:t xml:space="preserve"> whether</w:t>
      </w:r>
      <w:r w:rsidR="008A3214" w:rsidRPr="003118C5">
        <w:t>:</w:t>
      </w:r>
      <w:bookmarkEnd w:id="877"/>
      <w:bookmarkEnd w:id="878"/>
    </w:p>
    <w:p w14:paraId="5A90A09E" w14:textId="77777777" w:rsidR="00760DFF" w:rsidRPr="003118C5" w:rsidRDefault="00122BE4" w:rsidP="00EE796E">
      <w:pPr>
        <w:pStyle w:val="Heading4"/>
      </w:pPr>
      <w:r w:rsidRPr="003118C5">
        <w:t xml:space="preserve">a Treating Practitioner in </w:t>
      </w:r>
      <w:r w:rsidR="002932AD" w:rsidRPr="003118C5">
        <w:t xml:space="preserve">a </w:t>
      </w:r>
      <w:r w:rsidRPr="003118C5">
        <w:t xml:space="preserve">relevant field of practice has diagnosed </w:t>
      </w:r>
      <w:r w:rsidR="00DC5D79" w:rsidRPr="003118C5">
        <w:t xml:space="preserve">the </w:t>
      </w:r>
      <w:bookmarkStart w:id="879" w:name="_Hlk85217647"/>
      <w:r w:rsidR="00DC5D79" w:rsidRPr="003118C5">
        <w:t>COVID-19 Vaccine Recipient</w:t>
      </w:r>
      <w:bookmarkEnd w:id="879"/>
      <w:r w:rsidR="00DC5D79" w:rsidRPr="003118C5">
        <w:t xml:space="preserve"> </w:t>
      </w:r>
      <w:r w:rsidRPr="003118C5">
        <w:t xml:space="preserve">with </w:t>
      </w:r>
      <w:proofErr w:type="gramStart"/>
      <w:r w:rsidRPr="003118C5">
        <w:t>Harm</w:t>
      </w:r>
      <w:r w:rsidR="00760DFF" w:rsidRPr="003118C5">
        <w:t>;</w:t>
      </w:r>
      <w:proofErr w:type="gramEnd"/>
    </w:p>
    <w:p w14:paraId="796EA5A9" w14:textId="77777777" w:rsidR="00DB3BD8" w:rsidRPr="003118C5" w:rsidRDefault="00760DFF" w:rsidP="00EE796E">
      <w:pPr>
        <w:pStyle w:val="Heading4"/>
      </w:pPr>
      <w:r w:rsidRPr="003118C5">
        <w:t>the</w:t>
      </w:r>
      <w:r w:rsidR="00DC5D79" w:rsidRPr="003118C5">
        <w:t xml:space="preserve"> diagnosis </w:t>
      </w:r>
      <w:r w:rsidR="00DB6E5E" w:rsidRPr="003118C5">
        <w:t xml:space="preserve">of the Treating Practitioner </w:t>
      </w:r>
      <w:r w:rsidR="00DC5D79" w:rsidRPr="003118C5">
        <w:t>is accompanied by sufficient information</w:t>
      </w:r>
      <w:r w:rsidR="0024617B" w:rsidRPr="003118C5">
        <w:t xml:space="preserve"> and evidence</w:t>
      </w:r>
      <w:r w:rsidR="00DB6E5E" w:rsidRPr="003118C5">
        <w:t xml:space="preserve"> in the report of the Reporting Practitioner</w:t>
      </w:r>
      <w:r w:rsidR="00DC5D79" w:rsidRPr="003118C5">
        <w:t xml:space="preserve"> to explain how that diagnosis was established</w:t>
      </w:r>
      <w:r w:rsidR="00D16625" w:rsidRPr="003118C5">
        <w:t xml:space="preserve"> (including diagnostic criteria and/or case definitions relied upon</w:t>
      </w:r>
      <w:proofErr w:type="gramStart"/>
      <w:r w:rsidR="00D16625" w:rsidRPr="003118C5">
        <w:t>)</w:t>
      </w:r>
      <w:r w:rsidR="00DC5D79" w:rsidRPr="003118C5">
        <w:t>;</w:t>
      </w:r>
      <w:proofErr w:type="gramEnd"/>
      <w:r w:rsidR="00DC5D79" w:rsidRPr="003118C5">
        <w:t xml:space="preserve"> </w:t>
      </w:r>
    </w:p>
    <w:p w14:paraId="24D6438D" w14:textId="77777777" w:rsidR="00DC5D79" w:rsidRPr="003118C5" w:rsidRDefault="00DB3BD8" w:rsidP="00EE796E">
      <w:pPr>
        <w:pStyle w:val="Heading4"/>
      </w:pPr>
      <w:r w:rsidRPr="003118C5">
        <w:rPr>
          <w:rFonts w:eastAsia="Calibri"/>
        </w:rPr>
        <w:t xml:space="preserve">sufficient evidence is presented to explain the Reporting Practitioner’s opinion as to why and the extent to which the Harm was most likely caused by the COVID-19 Vaccine (or its administration) and less likely caused by any of the COVID-19 Vaccine Recipient’s other circumstances; </w:t>
      </w:r>
      <w:r w:rsidR="00DC5D79" w:rsidRPr="003118C5">
        <w:t xml:space="preserve">and </w:t>
      </w:r>
    </w:p>
    <w:p w14:paraId="4AEA3524" w14:textId="1D21CFA8" w:rsidR="00DC5D79" w:rsidRPr="003118C5" w:rsidRDefault="00DC5D79" w:rsidP="00EE796E">
      <w:pPr>
        <w:pStyle w:val="Heading4"/>
      </w:pPr>
      <w:r w:rsidRPr="003118C5">
        <w:t xml:space="preserve">the </w:t>
      </w:r>
      <w:r w:rsidR="00DB24A3" w:rsidRPr="003118C5">
        <w:t xml:space="preserve">report of the </w:t>
      </w:r>
      <w:r w:rsidRPr="003118C5">
        <w:t xml:space="preserve">Reporting Practitioner </w:t>
      </w:r>
      <w:r w:rsidR="009E0708" w:rsidRPr="003118C5">
        <w:t>contains all of the information required under</w:t>
      </w:r>
      <w:r w:rsidR="00DB24A3" w:rsidRPr="003118C5">
        <w:t xml:space="preserve"> clause </w:t>
      </w:r>
      <w:r w:rsidR="00DB3BD8" w:rsidRPr="003118C5">
        <w:fldChar w:fldCharType="begin"/>
      </w:r>
      <w:r w:rsidR="00DB3BD8" w:rsidRPr="003118C5">
        <w:instrText xml:space="preserve"> REF _Ref88313997 \w \h </w:instrText>
      </w:r>
      <w:r w:rsidR="003118C5">
        <w:instrText xml:space="preserve"> \* MERGEFORMAT </w:instrText>
      </w:r>
      <w:r w:rsidR="00DB3BD8" w:rsidRPr="003118C5">
        <w:fldChar w:fldCharType="separate"/>
      </w:r>
      <w:r w:rsidR="00EA4ED1">
        <w:t>16(3)(c)</w:t>
      </w:r>
      <w:r w:rsidR="00DB3BD8" w:rsidRPr="003118C5">
        <w:fldChar w:fldCharType="end"/>
      </w:r>
      <w:r w:rsidR="00DB3BD8" w:rsidRPr="003118C5">
        <w:t xml:space="preserve"> and, in respect of Tier 3 claims only, clause </w:t>
      </w:r>
      <w:r w:rsidR="00DB3BD8" w:rsidRPr="003118C5">
        <w:fldChar w:fldCharType="begin"/>
      </w:r>
      <w:r w:rsidR="00DB3BD8" w:rsidRPr="003118C5">
        <w:instrText xml:space="preserve"> REF _Ref88314010 \w \h </w:instrText>
      </w:r>
      <w:r w:rsidR="003118C5">
        <w:instrText xml:space="preserve"> \* MERGEFORMAT </w:instrText>
      </w:r>
      <w:r w:rsidR="00DB3BD8" w:rsidRPr="003118C5">
        <w:fldChar w:fldCharType="separate"/>
      </w:r>
      <w:r w:rsidR="00EA4ED1">
        <w:t>16(3)(m)</w:t>
      </w:r>
      <w:r w:rsidR="00DB3BD8" w:rsidRPr="003118C5">
        <w:fldChar w:fldCharType="end"/>
      </w:r>
      <w:r w:rsidRPr="003118C5">
        <w:t>.</w:t>
      </w:r>
    </w:p>
    <w:p w14:paraId="16057368" w14:textId="77777777" w:rsidR="006C108C" w:rsidRPr="003118C5" w:rsidRDefault="00C87E19" w:rsidP="00EE796E">
      <w:pPr>
        <w:pStyle w:val="Heading2"/>
      </w:pPr>
      <w:r w:rsidRPr="003118C5">
        <w:t>Following that assessment, t</w:t>
      </w:r>
      <w:r w:rsidR="00DC5D79" w:rsidRPr="003118C5">
        <w:t xml:space="preserve">he Medical Officer will provide a report </w:t>
      </w:r>
      <w:r w:rsidR="009F11B7" w:rsidRPr="003118C5">
        <w:t>stating the Medical Officer’s opinion (and brief reasons for that opinion) on</w:t>
      </w:r>
      <w:r w:rsidR="006C108C" w:rsidRPr="003118C5">
        <w:t>:</w:t>
      </w:r>
    </w:p>
    <w:p w14:paraId="6A2921A3" w14:textId="5E478AF9" w:rsidR="00F8153F" w:rsidRPr="003118C5" w:rsidRDefault="006C108C" w:rsidP="006C108C">
      <w:pPr>
        <w:pStyle w:val="Heading3"/>
      </w:pPr>
      <w:r w:rsidRPr="003118C5">
        <w:t>the matters referred to in</w:t>
      </w:r>
      <w:r w:rsidR="00AA1879" w:rsidRPr="003118C5">
        <w:t xml:space="preserve"> clause</w:t>
      </w:r>
      <w:r w:rsidR="00C87E19" w:rsidRPr="003118C5">
        <w:t xml:space="preserve"> </w:t>
      </w:r>
      <w:r w:rsidR="00A747AB" w:rsidRPr="003118C5">
        <w:fldChar w:fldCharType="begin"/>
      </w:r>
      <w:r w:rsidR="00A747AB" w:rsidRPr="003118C5">
        <w:instrText xml:space="preserve"> REF _Ref86242641 \w \h </w:instrText>
      </w:r>
      <w:r w:rsidR="00CE1A41" w:rsidRPr="003118C5">
        <w:instrText xml:space="preserve"> \* MERGEFORMAT </w:instrText>
      </w:r>
      <w:r w:rsidR="00A747AB" w:rsidRPr="003118C5">
        <w:fldChar w:fldCharType="separate"/>
      </w:r>
      <w:bookmarkStart w:id="880" w:name="_9kMHG5YVt4BB7EHbGp9OLOPunn2B4387xu6ADPQ"/>
      <w:r w:rsidR="00EA4ED1">
        <w:t>26(2)(b)</w:t>
      </w:r>
      <w:bookmarkEnd w:id="880"/>
      <w:r w:rsidR="00A747AB" w:rsidRPr="003118C5">
        <w:fldChar w:fldCharType="end"/>
      </w:r>
      <w:r w:rsidR="00F8153F" w:rsidRPr="003118C5">
        <w:t>;</w:t>
      </w:r>
    </w:p>
    <w:p w14:paraId="46FC67A5" w14:textId="3EEACB21" w:rsidR="00CD0372" w:rsidRPr="003118C5" w:rsidRDefault="008D6562" w:rsidP="006C108C">
      <w:pPr>
        <w:pStyle w:val="Heading3"/>
      </w:pPr>
      <w:r w:rsidRPr="003118C5">
        <w:t xml:space="preserve">whether </w:t>
      </w:r>
      <w:r w:rsidR="00F8153F" w:rsidRPr="003118C5">
        <w:t xml:space="preserve">the </w:t>
      </w:r>
      <w:r w:rsidR="00754175" w:rsidRPr="003118C5">
        <w:t>Claimant</w:t>
      </w:r>
      <w:r w:rsidR="00F8153F" w:rsidRPr="003118C5">
        <w:t xml:space="preserve">’s </w:t>
      </w:r>
      <w:r w:rsidR="006F44DC" w:rsidRPr="003118C5">
        <w:t xml:space="preserve">medical </w:t>
      </w:r>
      <w:r w:rsidR="00F8153F" w:rsidRPr="003118C5">
        <w:t xml:space="preserve">evidence </w:t>
      </w:r>
      <w:r w:rsidR="00CD0372" w:rsidRPr="003118C5">
        <w:t>is</w:t>
      </w:r>
      <w:r w:rsidR="00F8153F" w:rsidRPr="003118C5">
        <w:t xml:space="preserve"> sufficient</w:t>
      </w:r>
      <w:r w:rsidR="00AA1879" w:rsidRPr="003118C5">
        <w:t xml:space="preserve"> to address the matters referred to in clause </w:t>
      </w:r>
      <w:r w:rsidR="00AA1879" w:rsidRPr="003118C5">
        <w:fldChar w:fldCharType="begin"/>
      </w:r>
      <w:r w:rsidR="00AA1879" w:rsidRPr="003118C5">
        <w:instrText xml:space="preserve"> REF _Ref86242641 \w \h  \* MERGEFORMAT </w:instrText>
      </w:r>
      <w:r w:rsidR="00AA1879" w:rsidRPr="003118C5">
        <w:fldChar w:fldCharType="separate"/>
      </w:r>
      <w:r w:rsidR="00EA4ED1">
        <w:t>26(2)(b)</w:t>
      </w:r>
      <w:r w:rsidR="00AA1879" w:rsidRPr="003118C5">
        <w:fldChar w:fldCharType="end"/>
      </w:r>
      <w:r w:rsidR="00CD0372" w:rsidRPr="003118C5">
        <w:t xml:space="preserve">; </w:t>
      </w:r>
      <w:r w:rsidR="002424D0" w:rsidRPr="003118C5">
        <w:t>and</w:t>
      </w:r>
    </w:p>
    <w:p w14:paraId="5C210154" w14:textId="77777777" w:rsidR="00C87E19" w:rsidRPr="003118C5" w:rsidRDefault="009F11B7" w:rsidP="00457CE3">
      <w:pPr>
        <w:pStyle w:val="Heading3"/>
      </w:pPr>
      <w:r w:rsidRPr="003118C5">
        <w:t>whether any</w:t>
      </w:r>
      <w:r w:rsidR="006C5164" w:rsidRPr="003118C5">
        <w:t xml:space="preserve"> further </w:t>
      </w:r>
      <w:r w:rsidR="006F44DC" w:rsidRPr="003118C5">
        <w:t xml:space="preserve">medical </w:t>
      </w:r>
      <w:r w:rsidR="006C5164" w:rsidRPr="003118C5">
        <w:t>evidence is required</w:t>
      </w:r>
      <w:r w:rsidR="00C87E19" w:rsidRPr="003118C5">
        <w:t>.</w:t>
      </w:r>
    </w:p>
    <w:p w14:paraId="793CCBEE" w14:textId="77777777" w:rsidR="00CB723C" w:rsidRPr="003118C5" w:rsidRDefault="00CB723C" w:rsidP="00EE796E">
      <w:pPr>
        <w:pStyle w:val="Heading2"/>
      </w:pPr>
      <w:r w:rsidRPr="003118C5">
        <w:t xml:space="preserve">The </w:t>
      </w:r>
      <w:r w:rsidR="004D4AA1" w:rsidRPr="003118C5">
        <w:t>Assessor</w:t>
      </w:r>
      <w:r w:rsidR="00C5611F" w:rsidRPr="003118C5">
        <w:t xml:space="preserve"> </w:t>
      </w:r>
      <w:r w:rsidR="00EA09F8" w:rsidRPr="003118C5">
        <w:t xml:space="preserve">is required to have </w:t>
      </w:r>
      <w:r w:rsidR="007F202D" w:rsidRPr="003118C5">
        <w:t>regard</w:t>
      </w:r>
      <w:r w:rsidR="00EA09F8" w:rsidRPr="003118C5">
        <w:t xml:space="preserve"> to the Medical Officer’s </w:t>
      </w:r>
      <w:r w:rsidR="007D65CD" w:rsidRPr="003118C5">
        <w:t xml:space="preserve">report </w:t>
      </w:r>
      <w:r w:rsidR="00EA09F8" w:rsidRPr="003118C5">
        <w:t xml:space="preserve">when assessing </w:t>
      </w:r>
      <w:bookmarkStart w:id="881" w:name="_9kMHG5YVt4888EKjSkuJqptaas2S"/>
      <w:r w:rsidR="00EA09F8" w:rsidRPr="003118C5">
        <w:t xml:space="preserve">Tier </w:t>
      </w:r>
      <w:r w:rsidR="007F202D" w:rsidRPr="003118C5">
        <w:t>2</w:t>
      </w:r>
      <w:r w:rsidR="00EA09F8" w:rsidRPr="003118C5">
        <w:t xml:space="preserve"> and Tier </w:t>
      </w:r>
      <w:r w:rsidR="007F202D" w:rsidRPr="003118C5">
        <w:t>3</w:t>
      </w:r>
      <w:bookmarkEnd w:id="881"/>
      <w:r w:rsidR="00EA09F8" w:rsidRPr="003118C5">
        <w:t xml:space="preserve"> </w:t>
      </w:r>
      <w:bookmarkStart w:id="882" w:name="_9kMP7G6ZWu5779GOVFkiv"/>
      <w:r w:rsidR="00EA09F8" w:rsidRPr="003118C5">
        <w:t>claims</w:t>
      </w:r>
      <w:bookmarkEnd w:id="882"/>
      <w:r w:rsidR="00EA09F8" w:rsidRPr="003118C5">
        <w:t>.</w:t>
      </w:r>
    </w:p>
    <w:p w14:paraId="2C685030" w14:textId="49B864C5" w:rsidR="0048190D" w:rsidRPr="003118C5" w:rsidRDefault="00F57A04" w:rsidP="000F0DD0">
      <w:pPr>
        <w:pStyle w:val="Heading2"/>
      </w:pPr>
      <w:r w:rsidRPr="003118C5">
        <w:t xml:space="preserve">If the </w:t>
      </w:r>
      <w:r w:rsidR="00D06740" w:rsidRPr="003118C5">
        <w:t>Assessor</w:t>
      </w:r>
      <w:r w:rsidR="00C5611F" w:rsidRPr="003118C5">
        <w:t xml:space="preserve"> </w:t>
      </w:r>
      <w:r w:rsidRPr="003118C5">
        <w:t xml:space="preserve">requests further medical evidence or information from </w:t>
      </w:r>
      <w:r w:rsidR="004A5668" w:rsidRPr="003118C5">
        <w:t xml:space="preserve">the </w:t>
      </w:r>
      <w:r w:rsidR="00754175" w:rsidRPr="003118C5">
        <w:t>Claimant</w:t>
      </w:r>
      <w:r w:rsidRPr="003118C5">
        <w:t xml:space="preserve"> in accordance with clause </w:t>
      </w:r>
      <w:r w:rsidR="00F05842" w:rsidRPr="003118C5">
        <w:fldChar w:fldCharType="begin"/>
      </w:r>
      <w:r w:rsidR="00F05842" w:rsidRPr="003118C5">
        <w:instrText xml:space="preserve"> REF _Ref83974473 \w \h </w:instrText>
      </w:r>
      <w:r w:rsidR="0048190D" w:rsidRPr="003118C5">
        <w:instrText xml:space="preserve"> \* MERGEFORMAT </w:instrText>
      </w:r>
      <w:r w:rsidR="00F05842" w:rsidRPr="003118C5">
        <w:fldChar w:fldCharType="separate"/>
      </w:r>
      <w:bookmarkStart w:id="883" w:name="_9kMML5YVt4BB78AaGp9NKJSBlr895ByxquOKKNT"/>
      <w:r w:rsidR="00EA4ED1">
        <w:t>24</w:t>
      </w:r>
      <w:bookmarkEnd w:id="883"/>
      <w:r w:rsidR="00F05842" w:rsidRPr="003118C5">
        <w:fldChar w:fldCharType="end"/>
      </w:r>
      <w:r w:rsidRPr="003118C5">
        <w:t xml:space="preserve">, </w:t>
      </w:r>
      <w:r w:rsidR="005474A3" w:rsidRPr="003118C5">
        <w:t>it</w:t>
      </w:r>
      <w:r w:rsidRPr="003118C5">
        <w:t xml:space="preserve"> may </w:t>
      </w:r>
      <w:r w:rsidR="009B5664" w:rsidRPr="003118C5">
        <w:t xml:space="preserve">at any time </w:t>
      </w:r>
      <w:r w:rsidR="005474A3" w:rsidRPr="003118C5">
        <w:t>ask</w:t>
      </w:r>
      <w:r w:rsidRPr="003118C5">
        <w:t xml:space="preserve"> </w:t>
      </w:r>
      <w:r w:rsidR="00F05842" w:rsidRPr="003118C5">
        <w:t>the Medical Officer</w:t>
      </w:r>
      <w:r w:rsidR="000F77DE" w:rsidRPr="003118C5">
        <w:t xml:space="preserve"> </w:t>
      </w:r>
      <w:r w:rsidR="005474A3" w:rsidRPr="003118C5">
        <w:t xml:space="preserve">to </w:t>
      </w:r>
      <w:r w:rsidR="000F77DE" w:rsidRPr="003118C5">
        <w:t xml:space="preserve">consider that </w:t>
      </w:r>
      <w:r w:rsidR="007E1E20" w:rsidRPr="003118C5">
        <w:t xml:space="preserve">further </w:t>
      </w:r>
      <w:r w:rsidR="000F77DE" w:rsidRPr="003118C5">
        <w:t xml:space="preserve">evidence or information and provide a report </w:t>
      </w:r>
      <w:r w:rsidR="0048190D" w:rsidRPr="003118C5">
        <w:t>stating the Medical Officer’s opinion (and brief reasons for that opinion) on</w:t>
      </w:r>
      <w:r w:rsidR="00FE2523" w:rsidRPr="003118C5">
        <w:t xml:space="preserve"> any one or more of the following</w:t>
      </w:r>
      <w:r w:rsidR="0048190D" w:rsidRPr="003118C5">
        <w:t>:</w:t>
      </w:r>
    </w:p>
    <w:p w14:paraId="38D91C7A" w14:textId="65C4D0F7" w:rsidR="0048190D" w:rsidRPr="003118C5" w:rsidRDefault="0048190D" w:rsidP="0048190D">
      <w:pPr>
        <w:pStyle w:val="Heading3"/>
      </w:pPr>
      <w:r w:rsidRPr="003118C5">
        <w:t>the matters referred to in</w:t>
      </w:r>
      <w:r w:rsidR="00AA1879" w:rsidRPr="003118C5">
        <w:t xml:space="preserve"> clause</w:t>
      </w:r>
      <w:r w:rsidRPr="003118C5">
        <w:t xml:space="preserve"> </w:t>
      </w:r>
      <w:r w:rsidRPr="003118C5">
        <w:fldChar w:fldCharType="begin"/>
      </w:r>
      <w:r w:rsidRPr="003118C5">
        <w:instrText xml:space="preserve"> REF _Ref86242641 \w \h </w:instrText>
      </w:r>
      <w:r w:rsidR="00190412" w:rsidRPr="003118C5">
        <w:instrText xml:space="preserve"> \* MERGEFORMAT </w:instrText>
      </w:r>
      <w:r w:rsidRPr="003118C5">
        <w:fldChar w:fldCharType="separate"/>
      </w:r>
      <w:bookmarkStart w:id="884" w:name="_9kMIH5YVt4BB7EHbGp9OLOPunn2B4387xu6ADPQ"/>
      <w:r w:rsidR="00EA4ED1">
        <w:t>26(2)(b)</w:t>
      </w:r>
      <w:bookmarkEnd w:id="884"/>
      <w:r w:rsidRPr="003118C5">
        <w:fldChar w:fldCharType="end"/>
      </w:r>
      <w:r w:rsidRPr="003118C5">
        <w:t>;</w:t>
      </w:r>
    </w:p>
    <w:p w14:paraId="7C264264" w14:textId="4AFF6ADD" w:rsidR="0048190D" w:rsidRPr="003118C5" w:rsidRDefault="0048190D" w:rsidP="0048190D">
      <w:pPr>
        <w:pStyle w:val="Heading3"/>
      </w:pPr>
      <w:r w:rsidRPr="003118C5">
        <w:t xml:space="preserve">whether the </w:t>
      </w:r>
      <w:r w:rsidR="00754175" w:rsidRPr="003118C5">
        <w:t>Claimant</w:t>
      </w:r>
      <w:r w:rsidRPr="003118C5">
        <w:t>’s evidence is sufficient</w:t>
      </w:r>
      <w:r w:rsidR="00AA1879" w:rsidRPr="003118C5">
        <w:t xml:space="preserve"> to address the matters referred to in clause </w:t>
      </w:r>
      <w:r w:rsidR="00AA1879" w:rsidRPr="003118C5">
        <w:fldChar w:fldCharType="begin"/>
      </w:r>
      <w:r w:rsidR="00AA1879" w:rsidRPr="003118C5">
        <w:instrText xml:space="preserve"> REF _Ref86242641 \w \h  \* MERGEFORMAT </w:instrText>
      </w:r>
      <w:r w:rsidR="00AA1879" w:rsidRPr="003118C5">
        <w:fldChar w:fldCharType="separate"/>
      </w:r>
      <w:r w:rsidR="00EA4ED1">
        <w:t>26(2)(b)</w:t>
      </w:r>
      <w:r w:rsidR="00AA1879" w:rsidRPr="003118C5">
        <w:fldChar w:fldCharType="end"/>
      </w:r>
      <w:r w:rsidRPr="003118C5">
        <w:t>; and</w:t>
      </w:r>
    </w:p>
    <w:p w14:paraId="62CE00DE" w14:textId="77777777" w:rsidR="00F57A04" w:rsidRPr="003118C5" w:rsidRDefault="0048190D" w:rsidP="00E82CC9">
      <w:pPr>
        <w:pStyle w:val="Heading3"/>
      </w:pPr>
      <w:r w:rsidRPr="003118C5">
        <w:t>whether any further evidence is required.</w:t>
      </w:r>
    </w:p>
    <w:p w14:paraId="14043F4F" w14:textId="55AC02F4" w:rsidR="00E30E4E" w:rsidRPr="003118C5" w:rsidRDefault="00E30E4E" w:rsidP="0075253A">
      <w:pPr>
        <w:pStyle w:val="Heading2"/>
      </w:pPr>
      <w:r w:rsidRPr="003118C5">
        <w:t xml:space="preserve">If </w:t>
      </w:r>
      <w:r w:rsidR="00BD054A" w:rsidRPr="003118C5">
        <w:t>the</w:t>
      </w:r>
      <w:r w:rsidRPr="003118C5">
        <w:t xml:space="preserve"> Medical Officer considers that further information or evidence is required, they may request that </w:t>
      </w:r>
      <w:r w:rsidR="00100383" w:rsidRPr="003118C5">
        <w:t>it</w:t>
      </w:r>
      <w:r w:rsidRPr="003118C5">
        <w:t xml:space="preserve"> be provided </w:t>
      </w:r>
      <w:r w:rsidR="00100383" w:rsidRPr="003118C5">
        <w:t xml:space="preserve">in accordance with clause </w:t>
      </w:r>
      <w:r w:rsidR="00825FBC" w:rsidRPr="003118C5">
        <w:fldChar w:fldCharType="begin"/>
      </w:r>
      <w:r w:rsidR="00825FBC" w:rsidRPr="003118C5">
        <w:instrText xml:space="preserve"> REF _Ref83974473 \r \h </w:instrText>
      </w:r>
      <w:r w:rsidR="003118C5">
        <w:instrText xml:space="preserve"> \* MERGEFORMAT </w:instrText>
      </w:r>
      <w:r w:rsidR="00825FBC" w:rsidRPr="003118C5">
        <w:fldChar w:fldCharType="separate"/>
      </w:r>
      <w:r w:rsidR="00EA4ED1">
        <w:t>24</w:t>
      </w:r>
      <w:r w:rsidR="00825FBC" w:rsidRPr="003118C5">
        <w:fldChar w:fldCharType="end"/>
      </w:r>
      <w:r w:rsidR="005B0422" w:rsidRPr="003118C5">
        <w:t>.</w:t>
      </w:r>
    </w:p>
    <w:p w14:paraId="01FD7A71" w14:textId="77777777" w:rsidR="000D4784" w:rsidRPr="003118C5" w:rsidRDefault="00A94C44" w:rsidP="00EE796E">
      <w:pPr>
        <w:pStyle w:val="Heading1"/>
        <w:ind w:left="737"/>
      </w:pPr>
      <w:bookmarkStart w:id="885" w:name="_Hlk85804943"/>
      <w:bookmarkStart w:id="886" w:name="_Ref86242292"/>
      <w:bookmarkStart w:id="887" w:name="_Ref87289211"/>
      <w:bookmarkStart w:id="888" w:name="_9kR3WTr2994DHZEn7MJNeRtlyzyyq1HjiQ8BR0c"/>
      <w:bookmarkStart w:id="889" w:name="_Toc178235481"/>
      <w:r w:rsidRPr="003118C5">
        <w:t>Independent Expert Panel</w:t>
      </w:r>
      <w:bookmarkEnd w:id="885"/>
      <w:bookmarkEnd w:id="886"/>
      <w:bookmarkEnd w:id="887"/>
      <w:bookmarkEnd w:id="888"/>
      <w:bookmarkEnd w:id="889"/>
    </w:p>
    <w:p w14:paraId="744EF220" w14:textId="77777777" w:rsidR="009704F0" w:rsidRPr="003118C5" w:rsidRDefault="00607175" w:rsidP="00EE796E">
      <w:pPr>
        <w:pStyle w:val="Heading2"/>
      </w:pPr>
      <w:r w:rsidRPr="003118C5">
        <w:t xml:space="preserve">The </w:t>
      </w:r>
      <w:r w:rsidR="008153A5" w:rsidRPr="003118C5">
        <w:t>Independent Expert Panel</w:t>
      </w:r>
      <w:r w:rsidR="00A94C44" w:rsidRPr="003118C5">
        <w:t xml:space="preserve"> </w:t>
      </w:r>
      <w:r w:rsidR="00AA4CAA" w:rsidRPr="003118C5">
        <w:t>will</w:t>
      </w:r>
      <w:r w:rsidR="009704F0" w:rsidRPr="003118C5">
        <w:t>:</w:t>
      </w:r>
    </w:p>
    <w:p w14:paraId="13ABB4DC" w14:textId="33D851EE" w:rsidR="000B4B31" w:rsidRDefault="00AA4CAA" w:rsidP="009704F0">
      <w:pPr>
        <w:pStyle w:val="Heading3"/>
      </w:pPr>
      <w:r w:rsidRPr="003118C5">
        <w:t>be established</w:t>
      </w:r>
      <w:r w:rsidR="005E149C" w:rsidRPr="003118C5">
        <w:t xml:space="preserve"> by the Department</w:t>
      </w:r>
      <w:r w:rsidR="009704F0" w:rsidRPr="003118C5">
        <w:t>; and</w:t>
      </w:r>
    </w:p>
    <w:p w14:paraId="3D461072" w14:textId="200A6A8E" w:rsidR="00FB1DC6" w:rsidRPr="003118C5" w:rsidRDefault="00E3764D" w:rsidP="00E3764D">
      <w:pPr>
        <w:pStyle w:val="Heading3"/>
      </w:pPr>
      <w:r w:rsidRPr="003118C5">
        <w:t xml:space="preserve">comprise legal service providers from the Whole </w:t>
      </w:r>
      <w:proofErr w:type="gramStart"/>
      <w:r w:rsidRPr="001A0CF0">
        <w:t>Of</w:t>
      </w:r>
      <w:proofErr w:type="gramEnd"/>
      <w:r w:rsidRPr="003118C5">
        <w:t xml:space="preserve"> Australian Government Legal Services Panel with relevant experience in the area of personal injury litigation (or similar) and administrative law, or who are otherwise appointed by the Department to be members </w:t>
      </w:r>
      <w:r w:rsidRPr="003118C5">
        <w:lastRenderedPageBreak/>
        <w:t>of the Independent Expert Panel or to assist members of the Independent Expert Panel.</w:t>
      </w:r>
      <w:r w:rsidR="001E59FD" w:rsidRPr="003118C5">
        <w:t xml:space="preserve"> </w:t>
      </w:r>
    </w:p>
    <w:p w14:paraId="43F1CBEB" w14:textId="1327FF68" w:rsidR="00F66FA0" w:rsidRPr="003118C5" w:rsidRDefault="00D85009" w:rsidP="00EE796E">
      <w:pPr>
        <w:pStyle w:val="Heading2"/>
      </w:pPr>
      <w:r w:rsidRPr="003118C5">
        <w:t xml:space="preserve">In relation to each Claim referred to </w:t>
      </w:r>
      <w:r w:rsidR="0010266C" w:rsidRPr="003118C5">
        <w:t xml:space="preserve">the </w:t>
      </w:r>
      <w:r w:rsidR="009C575F" w:rsidRPr="003118C5">
        <w:t>Independent</w:t>
      </w:r>
      <w:r w:rsidR="0010266C" w:rsidRPr="003118C5">
        <w:t xml:space="preserve"> Expert Panel</w:t>
      </w:r>
      <w:r w:rsidR="001B7461" w:rsidRPr="003118C5">
        <w:t xml:space="preserve"> (being Tier 2 claims, Tier 3 claims, and any other Claim referred to the Panel in accordance with clause </w:t>
      </w:r>
      <w:r w:rsidR="004860C6" w:rsidRPr="003118C5">
        <w:fldChar w:fldCharType="begin"/>
      </w:r>
      <w:r w:rsidR="004860C6" w:rsidRPr="003118C5">
        <w:instrText xml:space="preserve"> REF _Ref88125196 \w \h </w:instrText>
      </w:r>
      <w:r w:rsidR="003118C5">
        <w:instrText xml:space="preserve"> \* MERGEFORMAT </w:instrText>
      </w:r>
      <w:r w:rsidR="004860C6" w:rsidRPr="003118C5">
        <w:fldChar w:fldCharType="separate"/>
      </w:r>
      <w:r w:rsidR="00EA4ED1">
        <w:t>25(4)</w:t>
      </w:r>
      <w:r w:rsidR="004860C6" w:rsidRPr="003118C5">
        <w:fldChar w:fldCharType="end"/>
      </w:r>
      <w:r w:rsidR="001B7461" w:rsidRPr="003118C5">
        <w:t>)</w:t>
      </w:r>
      <w:r w:rsidR="0010266C" w:rsidRPr="003118C5">
        <w:t xml:space="preserve">, </w:t>
      </w:r>
      <w:r w:rsidRPr="003118C5">
        <w:t>t</w:t>
      </w:r>
      <w:r w:rsidR="00F66FA0" w:rsidRPr="003118C5">
        <w:t xml:space="preserve">he role of the </w:t>
      </w:r>
      <w:r w:rsidR="009704F0" w:rsidRPr="003118C5">
        <w:t xml:space="preserve">Panel </w:t>
      </w:r>
      <w:r w:rsidR="00241532" w:rsidRPr="003118C5">
        <w:t>member</w:t>
      </w:r>
      <w:r w:rsidR="0010266C" w:rsidRPr="003118C5">
        <w:t xml:space="preserve"> </w:t>
      </w:r>
      <w:r w:rsidR="001B7461" w:rsidRPr="003118C5">
        <w:t xml:space="preserve">is </w:t>
      </w:r>
      <w:r w:rsidR="00F66FA0" w:rsidRPr="003118C5">
        <w:t>to assess</w:t>
      </w:r>
      <w:r w:rsidR="009B56C2" w:rsidRPr="003118C5">
        <w:t xml:space="preserve"> that Claim in accordance with this </w:t>
      </w:r>
      <w:r w:rsidR="00EA5DF1" w:rsidRPr="003118C5">
        <w:t>Policy</w:t>
      </w:r>
      <w:r w:rsidR="009B56C2" w:rsidRPr="003118C5">
        <w:t>.</w:t>
      </w:r>
    </w:p>
    <w:p w14:paraId="2E28BC6E" w14:textId="77777777" w:rsidR="000D4784" w:rsidRPr="003118C5" w:rsidRDefault="006343FA" w:rsidP="00EE796E">
      <w:pPr>
        <w:pStyle w:val="Heading1"/>
        <w:ind w:left="737"/>
      </w:pPr>
      <w:bookmarkStart w:id="890" w:name="_Toc87352962"/>
      <w:bookmarkStart w:id="891" w:name="_Toc87353228"/>
      <w:bookmarkStart w:id="892" w:name="_Toc87353289"/>
      <w:bookmarkStart w:id="893" w:name="_Toc84862484"/>
      <w:bookmarkStart w:id="894" w:name="_Ref87453966"/>
      <w:bookmarkStart w:id="895" w:name="_9kR3WTr2995CHbEn7MJOmLqvu3xywp6MKcbQDET"/>
      <w:bookmarkStart w:id="896" w:name="_Toc178235482"/>
      <w:bookmarkStart w:id="897" w:name="_Hlk85216466"/>
      <w:bookmarkStart w:id="898" w:name="_Hlk85216547"/>
      <w:bookmarkEnd w:id="890"/>
      <w:bookmarkEnd w:id="891"/>
      <w:bookmarkEnd w:id="892"/>
      <w:bookmarkEnd w:id="893"/>
      <w:r w:rsidRPr="003118C5">
        <w:t>M</w:t>
      </w:r>
      <w:r w:rsidR="00241532" w:rsidRPr="003118C5">
        <w:t>ember</w:t>
      </w:r>
      <w:r w:rsidR="005100C0" w:rsidRPr="003118C5">
        <w:t xml:space="preserve"> </w:t>
      </w:r>
      <w:r w:rsidRPr="003118C5">
        <w:t xml:space="preserve">of the Independent Expert Panel </w:t>
      </w:r>
      <w:r w:rsidR="000D4784" w:rsidRPr="003118C5">
        <w:t xml:space="preserve">to </w:t>
      </w:r>
      <w:bookmarkStart w:id="899" w:name="_9kR3WTr2666CJPH6tu9lWoyNWNsq3E"/>
      <w:r w:rsidR="000D4784" w:rsidRPr="003118C5">
        <w:t xml:space="preserve">Assess </w:t>
      </w:r>
      <w:r w:rsidR="004D3AC7" w:rsidRPr="003118C5">
        <w:t>Tier 2 Claims</w:t>
      </w:r>
      <w:bookmarkEnd w:id="894"/>
      <w:bookmarkEnd w:id="895"/>
      <w:bookmarkEnd w:id="896"/>
      <w:bookmarkEnd w:id="899"/>
    </w:p>
    <w:bookmarkEnd w:id="897"/>
    <w:p w14:paraId="6BD19B6E" w14:textId="690A7155" w:rsidR="006565D0" w:rsidRPr="003118C5" w:rsidRDefault="00D75310" w:rsidP="00C01F49">
      <w:pPr>
        <w:pStyle w:val="Heading2"/>
      </w:pPr>
      <w:r w:rsidRPr="003118C5">
        <w:t>E</w:t>
      </w:r>
      <w:r w:rsidR="00F66FA0" w:rsidRPr="003118C5">
        <w:t xml:space="preserve">ach </w:t>
      </w:r>
      <w:bookmarkStart w:id="900" w:name="_9kMHzG6ZWu5999ABfTlvK"/>
      <w:r w:rsidR="00705DEB" w:rsidRPr="003118C5">
        <w:t xml:space="preserve">Tier </w:t>
      </w:r>
      <w:r w:rsidR="00F66FA0" w:rsidRPr="003118C5">
        <w:t>2</w:t>
      </w:r>
      <w:bookmarkEnd w:id="900"/>
      <w:r w:rsidR="00F66FA0" w:rsidRPr="003118C5">
        <w:t xml:space="preserve"> </w:t>
      </w:r>
      <w:bookmarkStart w:id="901" w:name="_9kMPAJ6ZWu5779GOVFkiv"/>
      <w:r w:rsidR="007047FB" w:rsidRPr="003118C5">
        <w:t>c</w:t>
      </w:r>
      <w:r w:rsidR="00F66FA0" w:rsidRPr="003118C5">
        <w:t>laim</w:t>
      </w:r>
      <w:bookmarkEnd w:id="901"/>
      <w:r w:rsidR="00F66FA0" w:rsidRPr="003118C5">
        <w:t xml:space="preserve"> </w:t>
      </w:r>
      <w:r w:rsidR="003A661C" w:rsidRPr="003118C5">
        <w:t>that is not rejected or suspended in accordance with</w:t>
      </w:r>
      <w:r w:rsidR="006343FA" w:rsidRPr="003118C5">
        <w:t xml:space="preserve"> clause</w:t>
      </w:r>
      <w:r w:rsidR="003A661C" w:rsidRPr="003118C5">
        <w:t xml:space="preserve"> </w:t>
      </w:r>
      <w:r w:rsidR="005C323C" w:rsidRPr="003118C5">
        <w:fldChar w:fldCharType="begin"/>
      </w:r>
      <w:r w:rsidR="005C323C" w:rsidRPr="003118C5">
        <w:instrText xml:space="preserve"> REF _Ref88068332 \w \h </w:instrText>
      </w:r>
      <w:r w:rsidR="00B12CF5" w:rsidRPr="003118C5">
        <w:instrText xml:space="preserve"> \* MERGEFORMAT </w:instrText>
      </w:r>
      <w:r w:rsidR="005C323C" w:rsidRPr="003118C5">
        <w:fldChar w:fldCharType="separate"/>
      </w:r>
      <w:r w:rsidR="00EA4ED1">
        <w:t>25(1)</w:t>
      </w:r>
      <w:r w:rsidR="005C323C" w:rsidRPr="003118C5">
        <w:fldChar w:fldCharType="end"/>
      </w:r>
      <w:r w:rsidR="005C323C" w:rsidRPr="003118C5">
        <w:t xml:space="preserve"> </w:t>
      </w:r>
      <w:r w:rsidR="00705DEB" w:rsidRPr="003118C5">
        <w:t xml:space="preserve">will </w:t>
      </w:r>
      <w:r w:rsidR="00F66FA0" w:rsidRPr="003118C5">
        <w:t xml:space="preserve">be referred to a </w:t>
      </w:r>
      <w:r w:rsidR="0071239B" w:rsidRPr="003118C5">
        <w:t xml:space="preserve">member </w:t>
      </w:r>
      <w:r w:rsidR="006343FA" w:rsidRPr="003118C5">
        <w:t xml:space="preserve">of the Independent Expert Panel </w:t>
      </w:r>
      <w:r w:rsidR="00F66FA0" w:rsidRPr="003118C5">
        <w:t>for assessment</w:t>
      </w:r>
      <w:r w:rsidR="00B12CF5" w:rsidRPr="003118C5">
        <w:t xml:space="preserve"> (after any initial medical assessment in accordance with clause </w:t>
      </w:r>
      <w:r w:rsidR="00B12CF5" w:rsidRPr="003118C5">
        <w:fldChar w:fldCharType="begin"/>
      </w:r>
      <w:r w:rsidR="00B12CF5" w:rsidRPr="003118C5">
        <w:instrText xml:space="preserve"> REF _Ref86677361 \w \h  \* MERGEFORMAT </w:instrText>
      </w:r>
      <w:r w:rsidR="00B12CF5" w:rsidRPr="003118C5">
        <w:fldChar w:fldCharType="separate"/>
      </w:r>
      <w:r w:rsidR="00EA4ED1">
        <w:t>26</w:t>
      </w:r>
      <w:r w:rsidR="00B12CF5" w:rsidRPr="003118C5">
        <w:fldChar w:fldCharType="end"/>
      </w:r>
      <w:r w:rsidR="00B12CF5" w:rsidRPr="003118C5">
        <w:t xml:space="preserve">) </w:t>
      </w:r>
      <w:r w:rsidR="003A661C" w:rsidRPr="003118C5">
        <w:t xml:space="preserve">in accordance with </w:t>
      </w:r>
      <w:r w:rsidR="006343FA" w:rsidRPr="003118C5">
        <w:t xml:space="preserve">this </w:t>
      </w:r>
      <w:r w:rsidR="00BA4AEA" w:rsidRPr="003118C5">
        <w:t>Policy</w:t>
      </w:r>
      <w:r w:rsidR="00B12CF5" w:rsidRPr="003118C5">
        <w:t>.</w:t>
      </w:r>
    </w:p>
    <w:bookmarkEnd w:id="898"/>
    <w:p w14:paraId="6344B223" w14:textId="3EC78AF6" w:rsidR="000D4784" w:rsidRPr="003118C5" w:rsidRDefault="00F4380A" w:rsidP="00EC5A29">
      <w:pPr>
        <w:pStyle w:val="Heading2"/>
      </w:pPr>
      <w:r w:rsidRPr="003118C5">
        <w:t>The</w:t>
      </w:r>
      <w:r w:rsidR="005100C0" w:rsidRPr="003118C5">
        <w:t xml:space="preserve"> </w:t>
      </w:r>
      <w:r w:rsidR="00757F1A" w:rsidRPr="003118C5">
        <w:t>member</w:t>
      </w:r>
      <w:r w:rsidR="005100C0" w:rsidRPr="003118C5">
        <w:t xml:space="preserve"> </w:t>
      </w:r>
      <w:r w:rsidR="000620EB" w:rsidRPr="003118C5">
        <w:t xml:space="preserve">of the Independent Expert Panel </w:t>
      </w:r>
      <w:r w:rsidR="00DB59A3" w:rsidRPr="003118C5">
        <w:t xml:space="preserve">who accepts the referral </w:t>
      </w:r>
      <w:r w:rsidRPr="003118C5">
        <w:t xml:space="preserve">must assess </w:t>
      </w:r>
      <w:r w:rsidR="00471E4D" w:rsidRPr="003118C5">
        <w:t xml:space="preserve">the </w:t>
      </w:r>
      <w:bookmarkStart w:id="902" w:name="_9kMH0H6ZWu5999ABfTlvK"/>
      <w:r w:rsidR="00471E4D" w:rsidRPr="003118C5">
        <w:t>Tier 2</w:t>
      </w:r>
      <w:bookmarkEnd w:id="902"/>
      <w:r w:rsidR="00471E4D" w:rsidRPr="003118C5">
        <w:t xml:space="preserve"> </w:t>
      </w:r>
      <w:bookmarkStart w:id="903" w:name="_9kMPBK6ZWu5779GOVFkiv"/>
      <w:r w:rsidR="007047FB" w:rsidRPr="003118C5">
        <w:t>c</w:t>
      </w:r>
      <w:r w:rsidR="00471E4D" w:rsidRPr="003118C5">
        <w:t>laim</w:t>
      </w:r>
      <w:bookmarkEnd w:id="903"/>
      <w:r w:rsidRPr="003118C5">
        <w:t xml:space="preserve"> and </w:t>
      </w:r>
      <w:r w:rsidR="000D4784" w:rsidRPr="003118C5">
        <w:t>recommend</w:t>
      </w:r>
      <w:r w:rsidR="00A53CEA" w:rsidRPr="003118C5">
        <w:t xml:space="preserve"> to the Decision Maker</w:t>
      </w:r>
      <w:r w:rsidR="00D35DAC" w:rsidRPr="003118C5">
        <w:t xml:space="preserve"> whether </w:t>
      </w:r>
      <w:r w:rsidR="00361A2D" w:rsidRPr="003118C5">
        <w:t xml:space="preserve">the Claim meets the </w:t>
      </w:r>
      <w:r w:rsidR="0082747E" w:rsidRPr="003118C5">
        <w:t xml:space="preserve">applicable </w:t>
      </w:r>
      <w:r w:rsidR="00361A2D" w:rsidRPr="003118C5">
        <w:t>eligibility requirements set out in</w:t>
      </w:r>
      <w:r w:rsidR="0082747E" w:rsidRPr="003118C5">
        <w:t xml:space="preserve"> </w:t>
      </w:r>
      <w:r w:rsidR="0082747E" w:rsidRPr="003118C5">
        <w:fldChar w:fldCharType="begin"/>
      </w:r>
      <w:r w:rsidR="0082747E" w:rsidRPr="003118C5">
        <w:instrText xml:space="preserve"> REF _9kR3WTrAG847GeEn7KRK13wvAy095B \w \h </w:instrText>
      </w:r>
      <w:r w:rsidR="003118C5">
        <w:instrText xml:space="preserve"> \* MERGEFORMAT </w:instrText>
      </w:r>
      <w:r w:rsidR="0082747E" w:rsidRPr="003118C5">
        <w:fldChar w:fldCharType="separate"/>
      </w:r>
      <w:r w:rsidR="00EA4ED1">
        <w:t>Part 3</w:t>
      </w:r>
      <w:r w:rsidR="0082747E" w:rsidRPr="003118C5">
        <w:fldChar w:fldCharType="end"/>
      </w:r>
      <w:r w:rsidR="00CC48A9" w:rsidRPr="003118C5">
        <w:t xml:space="preserve"> and, if so, the amount of Compensation payable</w:t>
      </w:r>
      <w:r w:rsidR="0082747E" w:rsidRPr="003118C5">
        <w:t>.</w:t>
      </w:r>
    </w:p>
    <w:p w14:paraId="5D72C733" w14:textId="77777777" w:rsidR="00256CE9" w:rsidRPr="003118C5" w:rsidRDefault="006343FA" w:rsidP="00EE796E">
      <w:pPr>
        <w:pStyle w:val="Heading1"/>
        <w:ind w:left="737"/>
      </w:pPr>
      <w:bookmarkStart w:id="904" w:name="_Toc88069871"/>
      <w:bookmarkStart w:id="905" w:name="_Toc88070127"/>
      <w:bookmarkStart w:id="906" w:name="_Ref86242294"/>
      <w:bookmarkStart w:id="907" w:name="_9kR3WTr2995CEYEn7MKGdLqvu3xywp6MKcbQDET"/>
      <w:bookmarkStart w:id="908" w:name="_Toc178235483"/>
      <w:bookmarkEnd w:id="904"/>
      <w:bookmarkEnd w:id="905"/>
      <w:r w:rsidRPr="003118C5">
        <w:t>M</w:t>
      </w:r>
      <w:r w:rsidR="00241532" w:rsidRPr="003118C5">
        <w:t>ember</w:t>
      </w:r>
      <w:r w:rsidR="005100C0" w:rsidRPr="003118C5">
        <w:t xml:space="preserve"> </w:t>
      </w:r>
      <w:r w:rsidRPr="003118C5">
        <w:t xml:space="preserve">of the Independent Expert Panel </w:t>
      </w:r>
      <w:r w:rsidR="00256CE9" w:rsidRPr="003118C5">
        <w:t xml:space="preserve">to </w:t>
      </w:r>
      <w:bookmarkStart w:id="909" w:name="_9kR3WTr2666CKQH6tu9lWoyOXNsq3E"/>
      <w:r w:rsidR="00256CE9" w:rsidRPr="003118C5">
        <w:t xml:space="preserve">Assess Tier </w:t>
      </w:r>
      <w:r w:rsidR="007407CD" w:rsidRPr="003118C5">
        <w:t xml:space="preserve">3 </w:t>
      </w:r>
      <w:r w:rsidR="00256CE9" w:rsidRPr="003118C5">
        <w:t>Claims</w:t>
      </w:r>
      <w:bookmarkEnd w:id="906"/>
      <w:bookmarkEnd w:id="907"/>
      <w:bookmarkEnd w:id="908"/>
      <w:bookmarkEnd w:id="909"/>
    </w:p>
    <w:p w14:paraId="1750CB3E" w14:textId="0DC21A73" w:rsidR="00A50EF2" w:rsidRPr="003118C5" w:rsidRDefault="00785ACD" w:rsidP="00C01F49">
      <w:pPr>
        <w:pStyle w:val="Heading2"/>
      </w:pPr>
      <w:r w:rsidRPr="003118C5">
        <w:t xml:space="preserve">Each Tier </w:t>
      </w:r>
      <w:r w:rsidR="00EE3627" w:rsidRPr="003118C5">
        <w:t>3</w:t>
      </w:r>
      <w:r w:rsidRPr="003118C5">
        <w:t xml:space="preserve"> claim that is not rejected or suspended in accordance with </w:t>
      </w:r>
      <w:r w:rsidR="006343FA" w:rsidRPr="003118C5">
        <w:t xml:space="preserve">clause </w:t>
      </w:r>
      <w:r w:rsidRPr="003118C5">
        <w:fldChar w:fldCharType="begin"/>
      </w:r>
      <w:r w:rsidRPr="003118C5">
        <w:instrText xml:space="preserve"> REF _Ref88068332 \w \h </w:instrText>
      </w:r>
      <w:r w:rsidR="00B12CF5" w:rsidRPr="003118C5">
        <w:instrText xml:space="preserve"> \* MERGEFORMAT </w:instrText>
      </w:r>
      <w:r w:rsidRPr="003118C5">
        <w:fldChar w:fldCharType="separate"/>
      </w:r>
      <w:r w:rsidR="00EA4ED1">
        <w:t>25(1)</w:t>
      </w:r>
      <w:r w:rsidRPr="003118C5">
        <w:fldChar w:fldCharType="end"/>
      </w:r>
      <w:r w:rsidRPr="003118C5">
        <w:t xml:space="preserve"> will be referred to a member </w:t>
      </w:r>
      <w:r w:rsidR="006343FA" w:rsidRPr="003118C5">
        <w:t xml:space="preserve">of the Independent Expert Panel </w:t>
      </w:r>
      <w:r w:rsidRPr="003118C5">
        <w:t>for assessment</w:t>
      </w:r>
      <w:r w:rsidR="00B12CF5" w:rsidRPr="003118C5">
        <w:t xml:space="preserve"> (after any initial medical assessment in accordance with clause </w:t>
      </w:r>
      <w:r w:rsidR="00B12CF5" w:rsidRPr="003118C5">
        <w:fldChar w:fldCharType="begin"/>
      </w:r>
      <w:r w:rsidR="00B12CF5" w:rsidRPr="003118C5">
        <w:instrText xml:space="preserve"> REF _Ref86677361 \w \h  \* MERGEFORMAT </w:instrText>
      </w:r>
      <w:r w:rsidR="00B12CF5" w:rsidRPr="003118C5">
        <w:fldChar w:fldCharType="separate"/>
      </w:r>
      <w:r w:rsidR="00EA4ED1">
        <w:t>26</w:t>
      </w:r>
      <w:r w:rsidR="00B12CF5" w:rsidRPr="003118C5">
        <w:fldChar w:fldCharType="end"/>
      </w:r>
      <w:r w:rsidR="00B12CF5" w:rsidRPr="003118C5">
        <w:t xml:space="preserve">) </w:t>
      </w:r>
      <w:r w:rsidRPr="003118C5">
        <w:t xml:space="preserve">in accordance with </w:t>
      </w:r>
      <w:r w:rsidR="006343FA" w:rsidRPr="003118C5">
        <w:t xml:space="preserve">this </w:t>
      </w:r>
      <w:r w:rsidR="00BA4AEA" w:rsidRPr="003118C5">
        <w:t>Policy</w:t>
      </w:r>
      <w:r w:rsidR="00B12CF5" w:rsidRPr="003118C5">
        <w:t>.</w:t>
      </w:r>
    </w:p>
    <w:p w14:paraId="1191C997" w14:textId="77777777" w:rsidR="00943CA5" w:rsidRPr="003118C5" w:rsidRDefault="00F73A39" w:rsidP="00EE796E">
      <w:pPr>
        <w:pStyle w:val="Heading2"/>
      </w:pPr>
      <w:r w:rsidRPr="003118C5">
        <w:t xml:space="preserve">The member </w:t>
      </w:r>
      <w:r w:rsidR="000620EB" w:rsidRPr="003118C5">
        <w:t xml:space="preserve">of the Independent Expert Panel </w:t>
      </w:r>
      <w:r w:rsidRPr="003118C5">
        <w:t xml:space="preserve">who accepts the referral must assess the Tier </w:t>
      </w:r>
      <w:r w:rsidR="00EE3627" w:rsidRPr="003118C5">
        <w:t>3</w:t>
      </w:r>
      <w:r w:rsidRPr="003118C5">
        <w:t xml:space="preserve"> claim and recommend to the Decision Maker</w:t>
      </w:r>
      <w:r w:rsidR="00943CA5" w:rsidRPr="003118C5">
        <w:t>:</w:t>
      </w:r>
    </w:p>
    <w:p w14:paraId="20EF64F3" w14:textId="6A92438C" w:rsidR="00256CE9" w:rsidRPr="003118C5" w:rsidRDefault="00F73A39" w:rsidP="00AC6E4B">
      <w:pPr>
        <w:pStyle w:val="Heading3"/>
      </w:pPr>
      <w:r w:rsidRPr="003118C5">
        <w:t xml:space="preserve">whether the Claim meets the </w:t>
      </w:r>
      <w:r w:rsidR="0082747E" w:rsidRPr="003118C5">
        <w:t xml:space="preserve">applicable </w:t>
      </w:r>
      <w:r w:rsidRPr="003118C5">
        <w:t xml:space="preserve">eligibility requirements </w:t>
      </w:r>
      <w:r w:rsidR="0082747E" w:rsidRPr="003118C5">
        <w:t xml:space="preserve">as </w:t>
      </w:r>
      <w:r w:rsidRPr="003118C5">
        <w:t xml:space="preserve">set out in </w:t>
      </w:r>
      <w:r w:rsidR="0082747E" w:rsidRPr="003118C5">
        <w:fldChar w:fldCharType="begin"/>
      </w:r>
      <w:r w:rsidR="0082747E" w:rsidRPr="003118C5">
        <w:instrText xml:space="preserve"> REF _9kR3WTrAG847GeEn7KRK13wvAy095B \w \h </w:instrText>
      </w:r>
      <w:r w:rsidR="003118C5">
        <w:instrText xml:space="preserve"> \* MERGEFORMAT </w:instrText>
      </w:r>
      <w:r w:rsidR="0082747E" w:rsidRPr="003118C5">
        <w:fldChar w:fldCharType="separate"/>
      </w:r>
      <w:r w:rsidR="00EA4ED1">
        <w:t>Part 3</w:t>
      </w:r>
      <w:r w:rsidR="0082747E" w:rsidRPr="003118C5">
        <w:fldChar w:fldCharType="end"/>
      </w:r>
      <w:r w:rsidR="00CC48A9" w:rsidRPr="003118C5">
        <w:t xml:space="preserve"> and, if so</w:t>
      </w:r>
      <w:r w:rsidR="001F3001" w:rsidRPr="003118C5">
        <w:t>,</w:t>
      </w:r>
      <w:r w:rsidR="00943CA5" w:rsidRPr="003118C5">
        <w:t xml:space="preserve"> </w:t>
      </w:r>
      <w:r w:rsidR="00CC48A9" w:rsidRPr="003118C5">
        <w:t xml:space="preserve">the amount of Compensation </w:t>
      </w:r>
      <w:proofErr w:type="gramStart"/>
      <w:r w:rsidR="00CC48A9" w:rsidRPr="003118C5">
        <w:t>payable</w:t>
      </w:r>
      <w:r w:rsidR="00616BC4" w:rsidRPr="003118C5">
        <w:t>;</w:t>
      </w:r>
      <w:proofErr w:type="gramEnd"/>
    </w:p>
    <w:p w14:paraId="1B006F82" w14:textId="77777777" w:rsidR="00616BC4" w:rsidRPr="003118C5" w:rsidRDefault="00DD75B3" w:rsidP="00616BC4">
      <w:pPr>
        <w:pStyle w:val="Heading3"/>
      </w:pPr>
      <w:r w:rsidRPr="003118C5">
        <w:t xml:space="preserve">in relation to the </w:t>
      </w:r>
      <w:r w:rsidR="00616BC4" w:rsidRPr="003118C5">
        <w:t>Tier 3 Dependant Lump Sum</w:t>
      </w:r>
      <w:r w:rsidR="00267056" w:rsidRPr="003118C5">
        <w:t xml:space="preserve"> Payment</w:t>
      </w:r>
      <w:r w:rsidR="0066643F" w:rsidRPr="003118C5">
        <w:t xml:space="preserve"> </w:t>
      </w:r>
      <w:r w:rsidR="00943CA5" w:rsidRPr="003118C5">
        <w:t>(if assessed to be payable)</w:t>
      </w:r>
      <w:r w:rsidR="00267056" w:rsidRPr="003118C5">
        <w:t>,</w:t>
      </w:r>
      <w:r w:rsidRPr="003118C5">
        <w:t xml:space="preserve"> an appropriate distribution </w:t>
      </w:r>
      <w:r w:rsidR="00267056" w:rsidRPr="003118C5">
        <w:t xml:space="preserve">of the </w:t>
      </w:r>
      <w:r w:rsidR="00DE03F7" w:rsidRPr="003118C5">
        <w:t>compensation</w:t>
      </w:r>
      <w:r w:rsidR="00557071" w:rsidRPr="003118C5">
        <w:t xml:space="preserve"> payable </w:t>
      </w:r>
      <w:r w:rsidRPr="003118C5">
        <w:t>between the Dependants of the Deceased COVID-19 Vaccine Recipient</w:t>
      </w:r>
      <w:r w:rsidR="007670C9" w:rsidRPr="003118C5">
        <w:t>; and</w:t>
      </w:r>
    </w:p>
    <w:p w14:paraId="7AC28EA9" w14:textId="37DD0DB6" w:rsidR="007670C9" w:rsidRPr="003118C5" w:rsidRDefault="007670C9" w:rsidP="002C6FB9">
      <w:pPr>
        <w:pStyle w:val="Heading3"/>
      </w:pPr>
      <w:r w:rsidRPr="003118C5">
        <w:t xml:space="preserve">in relation to the Tier 3 </w:t>
      </w:r>
      <w:r w:rsidR="00CF58BA" w:rsidRPr="003118C5">
        <w:t>Non-</w:t>
      </w:r>
      <w:r w:rsidRPr="003118C5">
        <w:t xml:space="preserve">Dependant Lump Sum Payment (if assessed to be payable), </w:t>
      </w:r>
      <w:r w:rsidR="00FD4D26" w:rsidRPr="003118C5">
        <w:t xml:space="preserve">the </w:t>
      </w:r>
      <w:r w:rsidR="007D15A8" w:rsidRPr="003118C5">
        <w:t xml:space="preserve">distribution of the </w:t>
      </w:r>
      <w:r w:rsidR="00642902" w:rsidRPr="003118C5">
        <w:t>compensation</w:t>
      </w:r>
      <w:r w:rsidR="007D15A8" w:rsidRPr="003118C5">
        <w:t xml:space="preserve"> payable </w:t>
      </w:r>
      <w:r w:rsidR="00CF58BA" w:rsidRPr="003118C5">
        <w:t xml:space="preserve">in accordance with clause </w:t>
      </w:r>
      <w:r w:rsidR="0089409F" w:rsidRPr="003118C5">
        <w:fldChar w:fldCharType="begin"/>
      </w:r>
      <w:r w:rsidR="0089409F" w:rsidRPr="003118C5">
        <w:instrText xml:space="preserve"> REF _Ref89264145 \w \h </w:instrText>
      </w:r>
      <w:r w:rsidR="003118C5">
        <w:instrText xml:space="preserve"> \* MERGEFORMAT </w:instrText>
      </w:r>
      <w:r w:rsidR="0089409F" w:rsidRPr="003118C5">
        <w:fldChar w:fldCharType="separate"/>
      </w:r>
      <w:r w:rsidR="00EA4ED1">
        <w:t>36(2)(a)(ii)</w:t>
      </w:r>
      <w:r w:rsidR="0089409F" w:rsidRPr="003118C5">
        <w:fldChar w:fldCharType="end"/>
      </w:r>
      <w:r w:rsidRPr="003118C5">
        <w:t>.</w:t>
      </w:r>
      <w:r w:rsidR="00C60DF9" w:rsidRPr="003118C5">
        <w:t xml:space="preserve"> </w:t>
      </w:r>
    </w:p>
    <w:p w14:paraId="14E7F1B1" w14:textId="77777777" w:rsidR="000D4784" w:rsidRPr="003118C5" w:rsidRDefault="000D4784" w:rsidP="00EE796E">
      <w:pPr>
        <w:pStyle w:val="Heading1"/>
        <w:ind w:left="737"/>
      </w:pPr>
      <w:bookmarkStart w:id="910" w:name="_Toc88069873"/>
      <w:bookmarkStart w:id="911" w:name="_Toc88070129"/>
      <w:bookmarkStart w:id="912" w:name="_Toc88069874"/>
      <w:bookmarkStart w:id="913" w:name="_Toc88070130"/>
      <w:bookmarkStart w:id="914" w:name="_Toc88069875"/>
      <w:bookmarkStart w:id="915" w:name="_Toc88070131"/>
      <w:bookmarkStart w:id="916" w:name="_Toc88069876"/>
      <w:bookmarkStart w:id="917" w:name="_Toc88070132"/>
      <w:bookmarkStart w:id="918" w:name="_Toc86353165"/>
      <w:bookmarkStart w:id="919" w:name="_Toc86391893"/>
      <w:bookmarkStart w:id="920" w:name="_Toc86401051"/>
      <w:bookmarkStart w:id="921" w:name="_Toc178235484"/>
      <w:bookmarkEnd w:id="910"/>
      <w:bookmarkEnd w:id="911"/>
      <w:bookmarkEnd w:id="912"/>
      <w:bookmarkEnd w:id="913"/>
      <w:bookmarkEnd w:id="914"/>
      <w:bookmarkEnd w:id="915"/>
      <w:bookmarkEnd w:id="916"/>
      <w:bookmarkEnd w:id="917"/>
      <w:bookmarkEnd w:id="918"/>
      <w:bookmarkEnd w:id="919"/>
      <w:bookmarkEnd w:id="920"/>
      <w:r w:rsidRPr="003118C5">
        <w:t>Panel Secretariat</w:t>
      </w:r>
      <w:bookmarkEnd w:id="921"/>
    </w:p>
    <w:p w14:paraId="212FD65D" w14:textId="77777777" w:rsidR="00C2144A" w:rsidRPr="003118C5" w:rsidRDefault="00C2144A" w:rsidP="00C2144A">
      <w:pPr>
        <w:pStyle w:val="Heading2"/>
      </w:pPr>
      <w:r w:rsidRPr="003118C5">
        <w:t>The Assessor and Decision Maker will be supported by a secretariat within Services Australia.</w:t>
      </w:r>
    </w:p>
    <w:p w14:paraId="433F7711" w14:textId="77777777" w:rsidR="009A00DD" w:rsidRPr="003118C5" w:rsidRDefault="00C2144A" w:rsidP="00C2144A">
      <w:pPr>
        <w:pStyle w:val="Heading2"/>
      </w:pPr>
      <w:r w:rsidRPr="003118C5">
        <w:t xml:space="preserve">Services Australia </w:t>
      </w:r>
      <w:r w:rsidR="004E0203" w:rsidRPr="003118C5">
        <w:t>may</w:t>
      </w:r>
      <w:r w:rsidRPr="003118C5">
        <w:t xml:space="preserve"> do all things necessary or convenient to be done for, or in connection with, the performance of its secretariat functions.</w:t>
      </w:r>
    </w:p>
    <w:p w14:paraId="74C79360" w14:textId="77777777" w:rsidR="000D4784" w:rsidRPr="003118C5" w:rsidRDefault="000D4784" w:rsidP="00EE796E">
      <w:pPr>
        <w:pStyle w:val="Heading1"/>
        <w:ind w:left="737"/>
      </w:pPr>
      <w:bookmarkStart w:id="922" w:name="_Toc88069878"/>
      <w:bookmarkStart w:id="923" w:name="_Toc88070134"/>
      <w:bookmarkStart w:id="924" w:name="_Toc88069879"/>
      <w:bookmarkStart w:id="925" w:name="_Toc88070135"/>
      <w:bookmarkStart w:id="926" w:name="_Toc88069880"/>
      <w:bookmarkStart w:id="927" w:name="_Toc88070136"/>
      <w:bookmarkStart w:id="928" w:name="_Toc88069881"/>
      <w:bookmarkStart w:id="929" w:name="_Toc88070137"/>
      <w:bookmarkStart w:id="930" w:name="_Toc88069882"/>
      <w:bookmarkStart w:id="931" w:name="_Toc88070138"/>
      <w:bookmarkStart w:id="932" w:name="_Toc88069883"/>
      <w:bookmarkStart w:id="933" w:name="_Toc88070139"/>
      <w:bookmarkStart w:id="934" w:name="_Toc88069884"/>
      <w:bookmarkStart w:id="935" w:name="_Toc88070140"/>
      <w:bookmarkStart w:id="936" w:name="_Toc88069885"/>
      <w:bookmarkStart w:id="937" w:name="_Toc88070141"/>
      <w:bookmarkStart w:id="938" w:name="_Toc88069886"/>
      <w:bookmarkStart w:id="939" w:name="_Toc88070142"/>
      <w:bookmarkStart w:id="940" w:name="_Toc88069887"/>
      <w:bookmarkStart w:id="941" w:name="_Toc88070143"/>
      <w:bookmarkStart w:id="942" w:name="_Toc88069888"/>
      <w:bookmarkStart w:id="943" w:name="_Toc88070144"/>
      <w:bookmarkStart w:id="944" w:name="_Toc88069889"/>
      <w:bookmarkStart w:id="945" w:name="_Toc88070145"/>
      <w:bookmarkStart w:id="946" w:name="_Toc88069890"/>
      <w:bookmarkStart w:id="947" w:name="_Toc88070146"/>
      <w:bookmarkStart w:id="948" w:name="_Toc88069891"/>
      <w:bookmarkStart w:id="949" w:name="_Toc88070147"/>
      <w:bookmarkStart w:id="950" w:name="_Toc88069892"/>
      <w:bookmarkStart w:id="951" w:name="_Toc88070148"/>
      <w:bookmarkStart w:id="952" w:name="_Toc88069893"/>
      <w:bookmarkStart w:id="953" w:name="_Toc88070149"/>
      <w:bookmarkStart w:id="954" w:name="_Toc87352966"/>
      <w:bookmarkStart w:id="955" w:name="_Toc87353232"/>
      <w:bookmarkStart w:id="956" w:name="_Toc87353293"/>
      <w:bookmarkStart w:id="957" w:name="_Toc178235485"/>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3118C5">
        <w:t>Referral to AHPRA</w:t>
      </w:r>
      <w:bookmarkEnd w:id="957"/>
    </w:p>
    <w:p w14:paraId="276DBFAA" w14:textId="77777777" w:rsidR="00DB6A0E" w:rsidRPr="003118C5" w:rsidRDefault="00AC5CE4" w:rsidP="00832EE1">
      <w:pPr>
        <w:pStyle w:val="Heading2"/>
      </w:pPr>
      <w:bookmarkStart w:id="958" w:name="_Hlk89355111"/>
      <w:r w:rsidRPr="003118C5">
        <w:t xml:space="preserve">In the event </w:t>
      </w:r>
      <w:r w:rsidR="008A47A4" w:rsidRPr="003118C5">
        <w:t xml:space="preserve">an Assessor </w:t>
      </w:r>
      <w:r w:rsidRPr="003118C5">
        <w:t xml:space="preserve">considers, as a result of the information </w:t>
      </w:r>
      <w:r w:rsidR="00B37229" w:rsidRPr="003118C5">
        <w:t>available</w:t>
      </w:r>
      <w:r w:rsidR="00953EB0" w:rsidRPr="003118C5">
        <w:t xml:space="preserve"> </w:t>
      </w:r>
      <w:r w:rsidR="008A47A4" w:rsidRPr="003118C5">
        <w:t>in</w:t>
      </w:r>
      <w:r w:rsidR="00832EE1" w:rsidRPr="003118C5">
        <w:t xml:space="preserve"> </w:t>
      </w:r>
      <w:r w:rsidR="008A47A4" w:rsidRPr="003118C5">
        <w:t>relation to a Claim</w:t>
      </w:r>
      <w:r w:rsidRPr="003118C5">
        <w:t xml:space="preserve">, that there may have been harm caused by a registered health practitioner in the administration of the </w:t>
      </w:r>
      <w:r w:rsidR="008A47A4" w:rsidRPr="003118C5">
        <w:t>COVID-19 V</w:t>
      </w:r>
      <w:r w:rsidRPr="003118C5">
        <w:t xml:space="preserve">accine received by the </w:t>
      </w:r>
      <w:r w:rsidR="008A47A4" w:rsidRPr="003118C5">
        <w:t>COVID-19 Vaccine Recipient</w:t>
      </w:r>
      <w:r w:rsidRPr="003118C5">
        <w:t xml:space="preserve">, they may recommend </w:t>
      </w:r>
      <w:r w:rsidR="00832EE1" w:rsidRPr="003118C5">
        <w:t xml:space="preserve">a referral </w:t>
      </w:r>
      <w:r w:rsidR="008A47A4" w:rsidRPr="003118C5">
        <w:t>to</w:t>
      </w:r>
      <w:r w:rsidR="00832EE1" w:rsidRPr="003118C5">
        <w:t xml:space="preserve"> </w:t>
      </w:r>
      <w:r w:rsidRPr="003118C5">
        <w:t xml:space="preserve">the </w:t>
      </w:r>
      <w:r w:rsidRPr="003118C5">
        <w:lastRenderedPageBreak/>
        <w:t>Australian Health Practitioner Regulation Agency (</w:t>
      </w:r>
      <w:r w:rsidR="008A47A4" w:rsidRPr="003118C5">
        <w:t>AHPRA</w:t>
      </w:r>
      <w:r w:rsidRPr="003118C5">
        <w:t>) for a review of the practitioner’s conduct or performance by the relevant professional board</w:t>
      </w:r>
      <w:r w:rsidR="00953EB0" w:rsidRPr="003118C5">
        <w:t>.</w:t>
      </w:r>
      <w:bookmarkEnd w:id="958"/>
    </w:p>
    <w:p w14:paraId="385EA4EA" w14:textId="77777777" w:rsidR="008019FC" w:rsidRPr="003118C5" w:rsidRDefault="002B0B65" w:rsidP="008019FC">
      <w:pPr>
        <w:pStyle w:val="PartHeading"/>
      </w:pPr>
      <w:bookmarkStart w:id="959" w:name="_Ref87871591"/>
      <w:bookmarkStart w:id="960" w:name="_Toc178235486"/>
      <w:r w:rsidRPr="003118C5">
        <w:t xml:space="preserve">Offers and </w:t>
      </w:r>
      <w:r w:rsidR="008019FC" w:rsidRPr="003118C5">
        <w:t xml:space="preserve">Acceptance of Compensation and </w:t>
      </w:r>
      <w:r w:rsidR="00073147" w:rsidRPr="003118C5">
        <w:t>Settlement Deed</w:t>
      </w:r>
      <w:bookmarkEnd w:id="959"/>
      <w:bookmarkEnd w:id="960"/>
    </w:p>
    <w:p w14:paraId="21E97BC7" w14:textId="77777777" w:rsidR="005F2C85" w:rsidRPr="003118C5" w:rsidRDefault="005F2C85" w:rsidP="00EE796E">
      <w:pPr>
        <w:pStyle w:val="Heading1"/>
        <w:ind w:left="737"/>
      </w:pPr>
      <w:bookmarkStart w:id="961" w:name="_Toc84862489"/>
      <w:bookmarkStart w:id="962" w:name="_Toc87870114"/>
      <w:bookmarkStart w:id="963" w:name="_Toc87871239"/>
      <w:bookmarkStart w:id="964" w:name="_Toc87870115"/>
      <w:bookmarkStart w:id="965" w:name="_Toc87871240"/>
      <w:bookmarkStart w:id="966" w:name="_Toc87870116"/>
      <w:bookmarkStart w:id="967" w:name="_Toc87871241"/>
      <w:bookmarkStart w:id="968" w:name="_Toc87870117"/>
      <w:bookmarkStart w:id="969" w:name="_Toc87871242"/>
      <w:bookmarkStart w:id="970" w:name="_Toc178235487"/>
      <w:bookmarkStart w:id="971" w:name="_Ref86784353"/>
      <w:bookmarkStart w:id="972" w:name="_9kR3WTr2995DKdEn7NLKUM32BD2sl3C8EF8yyy3"/>
      <w:bookmarkStart w:id="973" w:name="_Hlk85048878"/>
      <w:bookmarkStart w:id="974" w:name="_Hlk81222144"/>
      <w:bookmarkStart w:id="975" w:name="_Toc81227456"/>
      <w:bookmarkEnd w:id="961"/>
      <w:bookmarkEnd w:id="962"/>
      <w:bookmarkEnd w:id="963"/>
      <w:bookmarkEnd w:id="964"/>
      <w:bookmarkEnd w:id="965"/>
      <w:bookmarkEnd w:id="966"/>
      <w:bookmarkEnd w:id="967"/>
      <w:bookmarkEnd w:id="968"/>
      <w:bookmarkEnd w:id="969"/>
      <w:r w:rsidRPr="003118C5">
        <w:t>Communication of decisions</w:t>
      </w:r>
      <w:bookmarkEnd w:id="970"/>
      <w:r w:rsidRPr="003118C5">
        <w:t xml:space="preserve"> </w:t>
      </w:r>
      <w:bookmarkEnd w:id="971"/>
      <w:bookmarkEnd w:id="972"/>
    </w:p>
    <w:bookmarkEnd w:id="973"/>
    <w:p w14:paraId="153E41CF" w14:textId="77777777" w:rsidR="00601566" w:rsidRPr="003118C5" w:rsidRDefault="003F0775" w:rsidP="00601566">
      <w:pPr>
        <w:pStyle w:val="Heading2"/>
      </w:pPr>
      <w:r w:rsidRPr="003118C5">
        <w:t xml:space="preserve">When the Decision Maker has </w:t>
      </w:r>
      <w:proofErr w:type="gramStart"/>
      <w:r w:rsidRPr="003118C5">
        <w:t>made a decision</w:t>
      </w:r>
      <w:proofErr w:type="gramEnd"/>
      <w:r w:rsidRPr="003118C5">
        <w:t xml:space="preserve"> in respect of a Claim</w:t>
      </w:r>
      <w:r w:rsidR="004B066E" w:rsidRPr="003118C5">
        <w:t xml:space="preserve"> (irrespective of whether</w:t>
      </w:r>
      <w:r w:rsidR="004F032B" w:rsidRPr="003118C5">
        <w:t xml:space="preserve"> or not it is determined that Compensation is payable)</w:t>
      </w:r>
      <w:r w:rsidRPr="003118C5">
        <w:t xml:space="preserve">, the </w:t>
      </w:r>
      <w:r w:rsidR="00754175" w:rsidRPr="003118C5">
        <w:t>Claimant</w:t>
      </w:r>
      <w:r w:rsidR="00932BFE" w:rsidRPr="003118C5">
        <w:t xml:space="preserve"> (and, in respect of Tier 3 claims, also the Tier 3 Estate Representative and/or Tier 3 Authorised Representative)</w:t>
      </w:r>
      <w:r w:rsidRPr="003118C5">
        <w:t xml:space="preserve"> </w:t>
      </w:r>
      <w:r w:rsidR="0033283F" w:rsidRPr="003118C5">
        <w:t xml:space="preserve">will </w:t>
      </w:r>
      <w:r w:rsidRPr="003118C5">
        <w:t>be provided with</w:t>
      </w:r>
      <w:r w:rsidR="00601566" w:rsidRPr="003118C5">
        <w:t>:</w:t>
      </w:r>
    </w:p>
    <w:p w14:paraId="106F64BD" w14:textId="77777777" w:rsidR="009A3498" w:rsidRPr="003118C5" w:rsidRDefault="00601566" w:rsidP="00AB5C9E">
      <w:pPr>
        <w:pStyle w:val="Heading3"/>
      </w:pPr>
      <w:r w:rsidRPr="003118C5">
        <w:t xml:space="preserve">the Decision Maker’s </w:t>
      </w:r>
      <w:r w:rsidR="00C57A37" w:rsidRPr="003118C5">
        <w:t xml:space="preserve">written </w:t>
      </w:r>
      <w:r w:rsidRPr="003118C5">
        <w:t>decision;</w:t>
      </w:r>
      <w:r w:rsidR="00AB5C9E" w:rsidRPr="003118C5">
        <w:t xml:space="preserve"> </w:t>
      </w:r>
      <w:r w:rsidR="0030376F" w:rsidRPr="003118C5">
        <w:t>and</w:t>
      </w:r>
    </w:p>
    <w:p w14:paraId="1C786587" w14:textId="77777777" w:rsidR="0004754E" w:rsidRPr="003118C5" w:rsidRDefault="00A244A7" w:rsidP="0004754E">
      <w:pPr>
        <w:pStyle w:val="Heading3"/>
      </w:pPr>
      <w:r w:rsidRPr="003118C5">
        <w:t>if requested by the Claimant</w:t>
      </w:r>
      <w:r w:rsidR="00E7452D" w:rsidRPr="003118C5">
        <w:t xml:space="preserve"> (or a Tier 3 Estate Representative and/or Tier 3 Authorised Representative)</w:t>
      </w:r>
      <w:r w:rsidRPr="003118C5">
        <w:t xml:space="preserve">, </w:t>
      </w:r>
      <w:r w:rsidR="001D678B" w:rsidRPr="003118C5">
        <w:t xml:space="preserve">the </w:t>
      </w:r>
      <w:r w:rsidR="0004754E" w:rsidRPr="003118C5">
        <w:t>reasons for the decision</w:t>
      </w:r>
      <w:r w:rsidR="002A1BBE" w:rsidRPr="003118C5">
        <w:t>.</w:t>
      </w:r>
    </w:p>
    <w:p w14:paraId="51DBAEBA" w14:textId="77777777" w:rsidR="00E965A7" w:rsidRPr="003118C5" w:rsidRDefault="00632B49" w:rsidP="007A3DD5">
      <w:pPr>
        <w:pStyle w:val="Heading3"/>
      </w:pPr>
      <w:bookmarkStart w:id="976" w:name="_Ref89263836"/>
      <w:r w:rsidRPr="003118C5">
        <w:t>i</w:t>
      </w:r>
      <w:r w:rsidR="00E965A7" w:rsidRPr="003118C5">
        <w:t>f the Decision Maker determines that the Tier 3 Dependant Lump Sum is payable, a</w:t>
      </w:r>
      <w:r w:rsidR="007A3DD5" w:rsidRPr="003118C5">
        <w:t xml:space="preserve"> recommendation as to an </w:t>
      </w:r>
      <w:r w:rsidR="00E965A7" w:rsidRPr="003118C5">
        <w:t xml:space="preserve">appropriate distribution of the </w:t>
      </w:r>
      <w:r w:rsidR="000B2838" w:rsidRPr="003118C5">
        <w:t>compensation</w:t>
      </w:r>
      <w:r w:rsidR="00E965A7" w:rsidRPr="003118C5">
        <w:t xml:space="preserve"> payable between the Dependants of the Deceased COVID-19 Vaccine Recipient</w:t>
      </w:r>
      <w:bookmarkEnd w:id="976"/>
      <w:r w:rsidR="007A3DD5" w:rsidRPr="003118C5">
        <w:t>; and</w:t>
      </w:r>
    </w:p>
    <w:p w14:paraId="73CB08BB" w14:textId="2D05FD84" w:rsidR="007A3DD5" w:rsidRPr="003118C5" w:rsidRDefault="00632B49" w:rsidP="00304356">
      <w:pPr>
        <w:pStyle w:val="Heading3"/>
        <w:numPr>
          <w:ilvl w:val="2"/>
          <w:numId w:val="21"/>
        </w:numPr>
      </w:pPr>
      <w:bookmarkStart w:id="977" w:name="_Ref89347318"/>
      <w:r w:rsidRPr="003118C5">
        <w:t>i</w:t>
      </w:r>
      <w:r w:rsidR="007A3DD5" w:rsidRPr="003118C5">
        <w:t xml:space="preserve">f the Decision Maker determines that the Tier 3 Non-Dependant Lump Sum is payable, a recommendation </w:t>
      </w:r>
      <w:r w:rsidR="009F403D" w:rsidRPr="003118C5">
        <w:t xml:space="preserve">as to </w:t>
      </w:r>
      <w:r w:rsidR="000B2838" w:rsidRPr="003118C5">
        <w:t xml:space="preserve">the </w:t>
      </w:r>
      <w:r w:rsidR="009F403D" w:rsidRPr="003118C5">
        <w:t xml:space="preserve">distribution of the </w:t>
      </w:r>
      <w:r w:rsidR="000B2838" w:rsidRPr="003118C5">
        <w:t xml:space="preserve">compensation </w:t>
      </w:r>
      <w:r w:rsidR="009F403D" w:rsidRPr="003118C5">
        <w:t>payable i</w:t>
      </w:r>
      <w:r w:rsidR="007A3DD5" w:rsidRPr="003118C5">
        <w:t xml:space="preserve">n accordance with </w:t>
      </w:r>
      <w:r w:rsidR="000C5970" w:rsidRPr="003118C5">
        <w:t xml:space="preserve">clause </w:t>
      </w:r>
      <w:r w:rsidRPr="003118C5">
        <w:fldChar w:fldCharType="begin"/>
      </w:r>
      <w:r w:rsidRPr="003118C5">
        <w:instrText xml:space="preserve"> REF _Ref89264145 \w \h </w:instrText>
      </w:r>
      <w:r w:rsidR="003118C5">
        <w:instrText xml:space="preserve"> \* MERGEFORMAT </w:instrText>
      </w:r>
      <w:r w:rsidRPr="003118C5">
        <w:fldChar w:fldCharType="separate"/>
      </w:r>
      <w:r w:rsidR="00EA4ED1">
        <w:t>36(2)(a)(ii)</w:t>
      </w:r>
      <w:r w:rsidRPr="003118C5">
        <w:fldChar w:fldCharType="end"/>
      </w:r>
      <w:r w:rsidR="007A3DD5" w:rsidRPr="003118C5">
        <w:t>.</w:t>
      </w:r>
      <w:bookmarkEnd w:id="977"/>
      <w:r w:rsidR="007A3DD5" w:rsidRPr="003118C5">
        <w:t xml:space="preserve"> </w:t>
      </w:r>
    </w:p>
    <w:p w14:paraId="4F1AF51B" w14:textId="6710E3B1" w:rsidR="00536C1E" w:rsidRPr="003118C5" w:rsidRDefault="00536C1E" w:rsidP="00EE796E">
      <w:pPr>
        <w:pStyle w:val="Heading1"/>
        <w:ind w:left="737"/>
      </w:pPr>
      <w:bookmarkStart w:id="978" w:name="_Toc87352971"/>
      <w:bookmarkStart w:id="979" w:name="_Toc87353237"/>
      <w:bookmarkStart w:id="980" w:name="_Toc87353298"/>
      <w:bookmarkStart w:id="981" w:name="_Ref88577627"/>
      <w:bookmarkStart w:id="982" w:name="_Toc178235488"/>
      <w:bookmarkStart w:id="983" w:name="_Ref86678150"/>
      <w:bookmarkStart w:id="984" w:name="_9kR3WTr2995DDWEn7NLLVM35yxC02B7DobzzCL5"/>
      <w:bookmarkEnd w:id="978"/>
      <w:bookmarkEnd w:id="979"/>
      <w:bookmarkEnd w:id="980"/>
      <w:r w:rsidRPr="003118C5">
        <w:t xml:space="preserve">Compensation </w:t>
      </w:r>
      <w:bookmarkStart w:id="985" w:name="_9kR3WTr2666DDWIggt"/>
      <w:r w:rsidRPr="003118C5">
        <w:t>Offer</w:t>
      </w:r>
      <w:bookmarkEnd w:id="985"/>
      <w:r w:rsidRPr="003118C5">
        <w:t xml:space="preserve"> may be </w:t>
      </w:r>
      <w:bookmarkStart w:id="986" w:name="_9kR3WTr2666DEJ1adr7xi"/>
      <w:r w:rsidR="00A244A7" w:rsidRPr="003118C5">
        <w:t>a</w:t>
      </w:r>
      <w:r w:rsidRPr="003118C5">
        <w:t>ccepted</w:t>
      </w:r>
      <w:bookmarkEnd w:id="981"/>
      <w:bookmarkEnd w:id="982"/>
      <w:bookmarkEnd w:id="986"/>
      <w:r w:rsidRPr="003118C5">
        <w:t xml:space="preserve"> </w:t>
      </w:r>
      <w:bookmarkEnd w:id="983"/>
      <w:bookmarkEnd w:id="984"/>
    </w:p>
    <w:p w14:paraId="5839DA5C" w14:textId="77777777" w:rsidR="00932BFE" w:rsidRPr="003118C5" w:rsidRDefault="002C410A" w:rsidP="004E5C4E">
      <w:pPr>
        <w:pStyle w:val="Heading2"/>
      </w:pPr>
      <w:bookmarkStart w:id="987" w:name="_Hlk82192804"/>
      <w:bookmarkEnd w:id="974"/>
      <w:bookmarkEnd w:id="975"/>
      <w:r w:rsidRPr="003118C5">
        <w:t>Subject to the requirements in this Part, i</w:t>
      </w:r>
      <w:r w:rsidR="00AA7363" w:rsidRPr="003118C5">
        <w:t xml:space="preserve">f </w:t>
      </w:r>
      <w:r w:rsidR="00747C55" w:rsidRPr="003118C5">
        <w:t xml:space="preserve">the Decision Maker </w:t>
      </w:r>
      <w:r w:rsidR="001F7541" w:rsidRPr="003118C5">
        <w:t xml:space="preserve">determines </w:t>
      </w:r>
      <w:r w:rsidR="00747C55" w:rsidRPr="003118C5">
        <w:t>that Compensation is payable</w:t>
      </w:r>
      <w:r w:rsidR="00AA7363" w:rsidRPr="003118C5">
        <w:t xml:space="preserve"> </w:t>
      </w:r>
      <w:r w:rsidR="003A26DA" w:rsidRPr="003118C5">
        <w:t>in respect of a C</w:t>
      </w:r>
      <w:r w:rsidR="007711C3" w:rsidRPr="003118C5">
        <w:t>l</w:t>
      </w:r>
      <w:r w:rsidR="003A26DA" w:rsidRPr="003118C5">
        <w:t>aim</w:t>
      </w:r>
      <w:r w:rsidR="00747C55" w:rsidRPr="003118C5">
        <w:t xml:space="preserve">, </w:t>
      </w:r>
      <w:bookmarkStart w:id="988" w:name="_9kMH8P6ZWu5998IRlOuC4mj0XUJJJ1w5v"/>
      <w:r w:rsidR="004E5C4E" w:rsidRPr="003118C5">
        <w:t xml:space="preserve">an offer </w:t>
      </w:r>
      <w:bookmarkEnd w:id="988"/>
      <w:r w:rsidR="00064554" w:rsidRPr="003118C5">
        <w:t>(on behalf of the</w:t>
      </w:r>
      <w:r w:rsidR="003128BC" w:rsidRPr="003118C5">
        <w:t xml:space="preserve"> Commonwealth</w:t>
      </w:r>
      <w:r w:rsidR="00064554" w:rsidRPr="003118C5">
        <w:t xml:space="preserve">) </w:t>
      </w:r>
      <w:r w:rsidR="002D4184" w:rsidRPr="003118C5">
        <w:t xml:space="preserve">will </w:t>
      </w:r>
      <w:r w:rsidR="004E5C4E" w:rsidRPr="003118C5">
        <w:t>be made to</w:t>
      </w:r>
      <w:r w:rsidR="00932BFE" w:rsidRPr="003118C5">
        <w:t>:</w:t>
      </w:r>
      <w:r w:rsidR="002D4184" w:rsidRPr="003118C5">
        <w:t xml:space="preserve"> </w:t>
      </w:r>
    </w:p>
    <w:p w14:paraId="3E7AD530" w14:textId="77777777" w:rsidR="00932BFE" w:rsidRPr="003118C5" w:rsidRDefault="00932BFE" w:rsidP="00932BFE">
      <w:pPr>
        <w:pStyle w:val="Heading3"/>
      </w:pPr>
      <w:r w:rsidRPr="003118C5">
        <w:t xml:space="preserve">in respect of Tier 1 and Tier 2 claims, </w:t>
      </w:r>
      <w:r w:rsidR="00747C55" w:rsidRPr="003118C5">
        <w:t xml:space="preserve">the </w:t>
      </w:r>
      <w:r w:rsidR="001A5E70" w:rsidRPr="003118C5">
        <w:t xml:space="preserve">Eligible </w:t>
      </w:r>
      <w:r w:rsidR="00754175" w:rsidRPr="003118C5">
        <w:t>Claimant</w:t>
      </w:r>
      <w:r w:rsidRPr="003118C5">
        <w:t>;</w:t>
      </w:r>
      <w:r w:rsidR="00747C55" w:rsidRPr="003118C5">
        <w:t xml:space="preserve"> </w:t>
      </w:r>
      <w:r w:rsidRPr="003118C5">
        <w:t>and</w:t>
      </w:r>
    </w:p>
    <w:p w14:paraId="09515D25" w14:textId="77777777" w:rsidR="00932BFE" w:rsidRPr="003118C5" w:rsidRDefault="00932BFE" w:rsidP="00932BFE">
      <w:pPr>
        <w:pStyle w:val="Heading3"/>
      </w:pPr>
      <w:r w:rsidRPr="003118C5">
        <w:t>in respect of Tier 3 claims, the Tier 3 Estate Representative and/or Tier 3 Authorised Representative</w:t>
      </w:r>
      <w:r w:rsidR="00C93958" w:rsidRPr="003118C5">
        <w:t>,</w:t>
      </w:r>
    </w:p>
    <w:p w14:paraId="116F0B98" w14:textId="77777777" w:rsidR="003343BC" w:rsidRPr="003118C5" w:rsidRDefault="003128BC" w:rsidP="00E3764D">
      <w:pPr>
        <w:pStyle w:val="Heading3"/>
        <w:numPr>
          <w:ilvl w:val="0"/>
          <w:numId w:val="0"/>
        </w:numPr>
        <w:ind w:left="1474"/>
      </w:pPr>
      <w:r w:rsidRPr="003118C5">
        <w:t xml:space="preserve">to pay such </w:t>
      </w:r>
      <w:r w:rsidR="00747C55" w:rsidRPr="003118C5">
        <w:t>Compensation</w:t>
      </w:r>
      <w:r w:rsidRPr="003118C5">
        <w:t xml:space="preserve"> as the Decision Maker determines in their discretion.</w:t>
      </w:r>
      <w:r w:rsidR="00747C55" w:rsidRPr="003118C5">
        <w:t xml:space="preserve"> </w:t>
      </w:r>
    </w:p>
    <w:p w14:paraId="6C1C6DB4" w14:textId="77777777" w:rsidR="00F036F5" w:rsidRPr="003118C5" w:rsidRDefault="00F036F5" w:rsidP="00EE796E">
      <w:pPr>
        <w:pStyle w:val="Heading1"/>
        <w:ind w:left="737"/>
      </w:pPr>
      <w:bookmarkStart w:id="989" w:name="_Toc88069898"/>
      <w:bookmarkStart w:id="990" w:name="_Toc88070154"/>
      <w:bookmarkStart w:id="991" w:name="_Ref_ContractCompanion_9kb9Ur18G"/>
      <w:bookmarkStart w:id="992" w:name="_9kR3WTr2996FIaEn7NLMjL1EvxDKGHBxVX84515"/>
      <w:bookmarkStart w:id="993" w:name="_Toc178235489"/>
      <w:bookmarkStart w:id="994" w:name="_Ref83974053"/>
      <w:bookmarkEnd w:id="987"/>
      <w:bookmarkEnd w:id="989"/>
      <w:bookmarkEnd w:id="990"/>
      <w:r w:rsidRPr="003118C5">
        <w:t xml:space="preserve">Payment </w:t>
      </w:r>
      <w:bookmarkEnd w:id="991"/>
      <w:bookmarkEnd w:id="992"/>
      <w:r w:rsidR="0026758C" w:rsidRPr="003118C5">
        <w:t>of Compensation</w:t>
      </w:r>
      <w:bookmarkEnd w:id="993"/>
    </w:p>
    <w:p w14:paraId="19A98808" w14:textId="74EFD285" w:rsidR="00F036F5" w:rsidRPr="003118C5" w:rsidRDefault="00F036F5" w:rsidP="0014236A">
      <w:pPr>
        <w:pStyle w:val="Heading2"/>
      </w:pPr>
      <w:r w:rsidRPr="003118C5">
        <w:t xml:space="preserve">Subject to clauses </w:t>
      </w:r>
      <w:r w:rsidRPr="003118C5">
        <w:fldChar w:fldCharType="begin"/>
      </w:r>
      <w:r w:rsidRPr="003118C5">
        <w:instrText xml:space="preserve"> REF _Ref86222779 \w \h </w:instrText>
      </w:r>
      <w:r w:rsidR="00213A1B" w:rsidRPr="003118C5">
        <w:instrText xml:space="preserve"> \* MERGEFORMAT </w:instrText>
      </w:r>
      <w:r w:rsidRPr="003118C5">
        <w:fldChar w:fldCharType="separate"/>
      </w:r>
      <w:bookmarkStart w:id="995" w:name="_9kMHG5YVt4BB7ELfGp9PNPpU2IBxz02IjPxx"/>
      <w:r w:rsidR="00EA4ED1">
        <w:t>35</w:t>
      </w:r>
      <w:bookmarkEnd w:id="995"/>
      <w:r w:rsidRPr="003118C5">
        <w:fldChar w:fldCharType="end"/>
      </w:r>
      <w:r w:rsidRPr="003118C5">
        <w:t xml:space="preserve"> and</w:t>
      </w:r>
      <w:r w:rsidR="00A50027" w:rsidRPr="003118C5">
        <w:t xml:space="preserve"> </w:t>
      </w:r>
      <w:r w:rsidR="00A50027" w:rsidRPr="003118C5">
        <w:fldChar w:fldCharType="begin"/>
      </w:r>
      <w:r w:rsidR="00A50027" w:rsidRPr="003118C5">
        <w:instrText xml:space="preserve"> REF _Ref86159449 \w \h </w:instrText>
      </w:r>
      <w:r w:rsidR="00213A1B" w:rsidRPr="003118C5">
        <w:instrText xml:space="preserve"> \* MERGEFORMAT </w:instrText>
      </w:r>
      <w:r w:rsidR="00A50027" w:rsidRPr="003118C5">
        <w:fldChar w:fldCharType="separate"/>
      </w:r>
      <w:bookmarkStart w:id="996" w:name="_9kMIH5YVt4BB6GOfGp9PNQsfvn2I2u376DM72IU"/>
      <w:r w:rsidR="00EA4ED1">
        <w:t>36</w:t>
      </w:r>
      <w:bookmarkEnd w:id="996"/>
      <w:r w:rsidR="00A50027" w:rsidRPr="003118C5">
        <w:fldChar w:fldCharType="end"/>
      </w:r>
      <w:r w:rsidRPr="003118C5">
        <w:t xml:space="preserve">, if Compensation </w:t>
      </w:r>
      <w:r w:rsidR="00C93958" w:rsidRPr="003118C5">
        <w:t xml:space="preserve">is </w:t>
      </w:r>
      <w:r w:rsidRPr="003118C5">
        <w:t>offered</w:t>
      </w:r>
      <w:r w:rsidR="00BA064E" w:rsidRPr="003118C5">
        <w:t xml:space="preserve"> </w:t>
      </w:r>
      <w:r w:rsidR="00FB6113" w:rsidRPr="003118C5">
        <w:t xml:space="preserve">in accordance with clause </w:t>
      </w:r>
      <w:r w:rsidR="001D4FD6" w:rsidRPr="003118C5">
        <w:fldChar w:fldCharType="begin"/>
      </w:r>
      <w:r w:rsidR="001D4FD6" w:rsidRPr="003118C5">
        <w:instrText xml:space="preserve"> REF _Ref88577627 \w \h </w:instrText>
      </w:r>
      <w:r w:rsidR="003118C5">
        <w:instrText xml:space="preserve"> \* MERGEFORMAT </w:instrText>
      </w:r>
      <w:r w:rsidR="001D4FD6" w:rsidRPr="003118C5">
        <w:fldChar w:fldCharType="separate"/>
      </w:r>
      <w:r w:rsidR="00EA4ED1">
        <w:t>33</w:t>
      </w:r>
      <w:r w:rsidR="001D4FD6" w:rsidRPr="003118C5">
        <w:fldChar w:fldCharType="end"/>
      </w:r>
      <w:r w:rsidR="00FB6113" w:rsidRPr="003118C5">
        <w:t xml:space="preserve"> </w:t>
      </w:r>
      <w:r w:rsidR="00BA064E" w:rsidRPr="003118C5">
        <w:t>and the other requirements of this Part</w:t>
      </w:r>
      <w:r w:rsidR="00C93958" w:rsidRPr="003118C5">
        <w:t xml:space="preserve"> are satisfied</w:t>
      </w:r>
      <w:r w:rsidRPr="003118C5">
        <w:t xml:space="preserve">, </w:t>
      </w:r>
      <w:r w:rsidR="003E666D" w:rsidRPr="003118C5">
        <w:t xml:space="preserve">the </w:t>
      </w:r>
      <w:r w:rsidR="004F50E9" w:rsidRPr="003118C5">
        <w:t>Commonwealth</w:t>
      </w:r>
      <w:r w:rsidR="00407A27" w:rsidRPr="003118C5">
        <w:t xml:space="preserve"> </w:t>
      </w:r>
      <w:r w:rsidRPr="003118C5">
        <w:t>will pay the Compensation</w:t>
      </w:r>
      <w:r w:rsidR="00556EA5" w:rsidRPr="003118C5">
        <w:t xml:space="preserve"> in a lump sum</w:t>
      </w:r>
      <w:r w:rsidR="00C147BF" w:rsidRPr="003118C5">
        <w:t>:</w:t>
      </w:r>
    </w:p>
    <w:p w14:paraId="17D45547" w14:textId="77777777" w:rsidR="00C147BF" w:rsidRPr="003118C5" w:rsidRDefault="00C147BF" w:rsidP="00C147BF">
      <w:pPr>
        <w:pStyle w:val="Heading3"/>
      </w:pPr>
      <w:r w:rsidRPr="003118C5">
        <w:t xml:space="preserve">in respect of Tier 1 and Tier 2 claims, </w:t>
      </w:r>
      <w:r w:rsidR="0005500F" w:rsidRPr="003118C5">
        <w:t xml:space="preserve">to </w:t>
      </w:r>
      <w:r w:rsidRPr="003118C5">
        <w:t xml:space="preserve">the </w:t>
      </w:r>
      <w:r w:rsidR="00037CD7" w:rsidRPr="003118C5">
        <w:t xml:space="preserve">COVID-19 Vaccine Recipient or </w:t>
      </w:r>
      <w:r w:rsidR="00CF2E1F" w:rsidRPr="003118C5">
        <w:t xml:space="preserve">otherwise </w:t>
      </w:r>
      <w:r w:rsidR="0005500F" w:rsidRPr="003118C5">
        <w:t xml:space="preserve">as Services Australia determines </w:t>
      </w:r>
      <w:r w:rsidR="00FC30F4" w:rsidRPr="003118C5">
        <w:t>(for example, if the COVID-19 Vaccine Recipient is a Minor)</w:t>
      </w:r>
      <w:r w:rsidRPr="003118C5">
        <w:t>; and</w:t>
      </w:r>
    </w:p>
    <w:p w14:paraId="47D84B60" w14:textId="77777777" w:rsidR="00C147BF" w:rsidRPr="003118C5" w:rsidRDefault="00C147BF" w:rsidP="00B75D2F">
      <w:pPr>
        <w:pStyle w:val="Heading3"/>
      </w:pPr>
      <w:r w:rsidRPr="003118C5">
        <w:t xml:space="preserve">in respect of Tier 3 claims, </w:t>
      </w:r>
      <w:r w:rsidR="003D01A3" w:rsidRPr="003118C5">
        <w:t xml:space="preserve">to </w:t>
      </w:r>
      <w:r w:rsidRPr="003118C5">
        <w:t xml:space="preserve">the </w:t>
      </w:r>
      <w:r w:rsidR="003D01A3" w:rsidRPr="003118C5">
        <w:t>Deceased COVID-19 Vaccine Recipient’s estate</w:t>
      </w:r>
      <w:r w:rsidR="0005500F" w:rsidRPr="003118C5">
        <w:t>.</w:t>
      </w:r>
      <w:r w:rsidRPr="003118C5">
        <w:t xml:space="preserve"> </w:t>
      </w:r>
    </w:p>
    <w:p w14:paraId="4FD07FC2" w14:textId="77777777" w:rsidR="00BA140C" w:rsidRPr="00DD3077" w:rsidRDefault="004B4A92" w:rsidP="00EE796E">
      <w:pPr>
        <w:pStyle w:val="Heading1"/>
        <w:ind w:left="737"/>
      </w:pPr>
      <w:bookmarkStart w:id="997" w:name="_Ref86222779"/>
      <w:bookmarkStart w:id="998" w:name="_9kR3WTr2995CJdEn7NLNnS0G9vxy0GhNvv"/>
      <w:bookmarkStart w:id="999" w:name="_Toc178235490"/>
      <w:r w:rsidRPr="00DD3077">
        <w:lastRenderedPageBreak/>
        <w:t>Settlement</w:t>
      </w:r>
      <w:r w:rsidR="00CA4958" w:rsidRPr="00DD3077">
        <w:t xml:space="preserve"> </w:t>
      </w:r>
      <w:r w:rsidR="002E77D7" w:rsidRPr="00DD3077">
        <w:t>Deed</w:t>
      </w:r>
      <w:bookmarkEnd w:id="994"/>
      <w:bookmarkEnd w:id="997"/>
      <w:bookmarkEnd w:id="998"/>
      <w:bookmarkEnd w:id="999"/>
    </w:p>
    <w:p w14:paraId="0CC2262C" w14:textId="33E4DE92" w:rsidR="00910955" w:rsidRPr="003118C5" w:rsidRDefault="003343BC" w:rsidP="00AD141A">
      <w:pPr>
        <w:pStyle w:val="Heading2"/>
      </w:pPr>
      <w:r w:rsidRPr="003118C5">
        <w:t>Before an</w:t>
      </w:r>
      <w:r w:rsidR="006C2493" w:rsidRPr="003118C5">
        <w:t>y</w:t>
      </w:r>
      <w:r w:rsidRPr="003118C5">
        <w:t xml:space="preserve"> </w:t>
      </w:r>
      <w:r w:rsidR="006C2493" w:rsidRPr="003118C5">
        <w:t xml:space="preserve">Compensation </w:t>
      </w:r>
      <w:r w:rsidRPr="003118C5">
        <w:t>is paid</w:t>
      </w:r>
      <w:r w:rsidR="00770819" w:rsidRPr="003118C5">
        <w:t xml:space="preserve"> and as a condition of receiving Compensation</w:t>
      </w:r>
      <w:r w:rsidRPr="003118C5">
        <w:t xml:space="preserve">, a </w:t>
      </w:r>
      <w:r w:rsidR="00073147" w:rsidRPr="003118C5">
        <w:t xml:space="preserve">settlement </w:t>
      </w:r>
      <w:r w:rsidRPr="003118C5">
        <w:t>deed</w:t>
      </w:r>
      <w:r w:rsidR="00034F21" w:rsidRPr="003118C5">
        <w:t xml:space="preserve"> must be executed</w:t>
      </w:r>
      <w:r w:rsidRPr="003118C5">
        <w:t xml:space="preserve"> </w:t>
      </w:r>
      <w:r w:rsidR="00064554" w:rsidRPr="003118C5">
        <w:t xml:space="preserve">in </w:t>
      </w:r>
      <w:r w:rsidR="007B1634" w:rsidRPr="003118C5">
        <w:t xml:space="preserve">a </w:t>
      </w:r>
      <w:r w:rsidR="00064554" w:rsidRPr="003118C5">
        <w:t>form</w:t>
      </w:r>
      <w:r w:rsidR="00597316" w:rsidRPr="003118C5">
        <w:t xml:space="preserve"> </w:t>
      </w:r>
      <w:r w:rsidR="007B1634" w:rsidRPr="003118C5">
        <w:t xml:space="preserve">approved by the </w:t>
      </w:r>
      <w:r w:rsidR="00B64F46" w:rsidRPr="003118C5">
        <w:t>Department</w:t>
      </w:r>
      <w:r w:rsidR="00D25A84" w:rsidRPr="003118C5">
        <w:t xml:space="preserve"> (and</w:t>
      </w:r>
      <w:r w:rsidR="006F1156" w:rsidRPr="003118C5">
        <w:t xml:space="preserve"> as may be</w:t>
      </w:r>
      <w:r w:rsidR="00D25A84" w:rsidRPr="003118C5">
        <w:t xml:space="preserve"> </w:t>
      </w:r>
      <w:r w:rsidR="005B35B3" w:rsidRPr="003118C5">
        <w:t xml:space="preserve">determined by </w:t>
      </w:r>
      <w:r w:rsidR="00A94884" w:rsidRPr="003118C5">
        <w:t xml:space="preserve">the Decision Maker </w:t>
      </w:r>
      <w:r w:rsidR="00D25A84" w:rsidRPr="003118C5">
        <w:t xml:space="preserve">as considered necessary or appropriate having regard to the circumstances of a </w:t>
      </w:r>
      <w:r w:rsidR="003E659F" w:rsidRPr="003118C5">
        <w:t>particular</w:t>
      </w:r>
      <w:r w:rsidR="00D25A84" w:rsidRPr="003118C5">
        <w:t xml:space="preserve"> Claim)</w:t>
      </w:r>
      <w:r w:rsidR="00B64F46" w:rsidRPr="003118C5">
        <w:t xml:space="preserve"> </w:t>
      </w:r>
      <w:r w:rsidR="00DE145E" w:rsidRPr="003118C5">
        <w:t xml:space="preserve">and will usually </w:t>
      </w:r>
      <w:r w:rsidR="00597316" w:rsidRPr="003118C5">
        <w:t>contain</w:t>
      </w:r>
      <w:bookmarkStart w:id="1000" w:name="_Ref86678697"/>
      <w:bookmarkStart w:id="1001" w:name="_9kR3WTr2994EKbEn7NLNMquzzG97854BDzXZA67"/>
      <w:r w:rsidR="00910955" w:rsidRPr="003118C5">
        <w:t>:</w:t>
      </w:r>
      <w:r w:rsidR="00AD141A" w:rsidRPr="003118C5">
        <w:t xml:space="preserve"> </w:t>
      </w:r>
    </w:p>
    <w:p w14:paraId="0F3F20A8" w14:textId="77777777" w:rsidR="00B51933" w:rsidRPr="003118C5" w:rsidRDefault="00B51933" w:rsidP="0023138E">
      <w:pPr>
        <w:pStyle w:val="Heading3"/>
      </w:pPr>
      <w:bookmarkStart w:id="1002" w:name="_Ref88671846"/>
      <w:bookmarkStart w:id="1003" w:name="_Ref89701593"/>
      <w:r w:rsidRPr="003118C5">
        <w:t xml:space="preserve">provisions requiring the person who executes the settlement deed to confirm that all amounts paid by a </w:t>
      </w:r>
      <w:proofErr w:type="gramStart"/>
      <w:r w:rsidRPr="003118C5">
        <w:t>Third Party</w:t>
      </w:r>
      <w:proofErr w:type="gramEnd"/>
      <w:r w:rsidRPr="003118C5">
        <w:t xml:space="preserve"> Payer have been disclosed </w:t>
      </w:r>
      <w:r w:rsidR="005F2922" w:rsidRPr="003118C5">
        <w:t>to Services Australia;</w:t>
      </w:r>
    </w:p>
    <w:p w14:paraId="03D48921" w14:textId="77777777" w:rsidR="008E58AE" w:rsidRPr="003118C5" w:rsidRDefault="002E72AD" w:rsidP="0023138E">
      <w:pPr>
        <w:pStyle w:val="Heading3"/>
      </w:pPr>
      <w:bookmarkStart w:id="1004" w:name="_Ref89787122"/>
      <w:r w:rsidRPr="003118C5">
        <w:t xml:space="preserve">provisions </w:t>
      </w:r>
      <w:r w:rsidR="001E1C3A" w:rsidRPr="003118C5">
        <w:t>for</w:t>
      </w:r>
      <w:r w:rsidR="00BA64A9" w:rsidRPr="003118C5">
        <w:t xml:space="preserve"> </w:t>
      </w:r>
      <w:bookmarkEnd w:id="1002"/>
      <w:r w:rsidR="001E1C3A" w:rsidRPr="003118C5">
        <w:t>Tier 1 claims</w:t>
      </w:r>
      <w:r w:rsidR="00116FFA" w:rsidRPr="003118C5">
        <w:t xml:space="preserve"> and</w:t>
      </w:r>
      <w:r w:rsidR="001E1C3A" w:rsidRPr="003118C5">
        <w:t xml:space="preserve"> Tier 2 claims</w:t>
      </w:r>
      <w:r w:rsidR="00BA64A9" w:rsidRPr="003118C5">
        <w:t xml:space="preserve"> </w:t>
      </w:r>
      <w:bookmarkStart w:id="1005" w:name="_Ref89346436"/>
      <w:r w:rsidR="000515FB" w:rsidRPr="003118C5">
        <w:t>requiring</w:t>
      </w:r>
      <w:r w:rsidR="006153C0" w:rsidRPr="003118C5">
        <w:t xml:space="preserve"> the </w:t>
      </w:r>
      <w:r w:rsidR="00034F21" w:rsidRPr="003118C5">
        <w:t>person who executes the settlement deed</w:t>
      </w:r>
      <w:r w:rsidR="000515FB" w:rsidRPr="003118C5">
        <w:t>, if they</w:t>
      </w:r>
      <w:r w:rsidR="00027EE9" w:rsidRPr="003118C5">
        <w:t xml:space="preserve"> (if the COVID-19 Vaccine Recipient is not the person who executes the settlement deed)</w:t>
      </w:r>
      <w:r w:rsidR="00985CAD" w:rsidRPr="003118C5">
        <w:t>, the COVID-19 Vaccine Recipient</w:t>
      </w:r>
      <w:r w:rsidR="005352C6" w:rsidRPr="003118C5">
        <w:t xml:space="preserve"> </w:t>
      </w:r>
      <w:r w:rsidR="00985CAD" w:rsidRPr="003118C5">
        <w:t>or anyone else</w:t>
      </w:r>
      <w:r w:rsidR="006153C0" w:rsidRPr="003118C5">
        <w:t xml:space="preserve"> </w:t>
      </w:r>
      <w:r w:rsidR="00A23F76" w:rsidRPr="003118C5">
        <w:t>recover</w:t>
      </w:r>
      <w:r w:rsidR="00D90321" w:rsidRPr="003118C5">
        <w:t>s</w:t>
      </w:r>
      <w:r w:rsidR="00F8138A" w:rsidRPr="003118C5">
        <w:t xml:space="preserve"> </w:t>
      </w:r>
      <w:r w:rsidR="000515FB" w:rsidRPr="003118C5">
        <w:t>a</w:t>
      </w:r>
      <w:r w:rsidR="00022782" w:rsidRPr="003118C5">
        <w:t xml:space="preserve">ny </w:t>
      </w:r>
      <w:bookmarkStart w:id="1006" w:name="_9kMH6N6ZWu5779HKQIz1ut8wy739"/>
      <w:bookmarkStart w:id="1007" w:name="_9kMH6N6ZWu5779IOTIz1ut8wy739"/>
      <w:r w:rsidR="00022782" w:rsidRPr="003118C5">
        <w:t>compensation</w:t>
      </w:r>
      <w:bookmarkEnd w:id="1006"/>
      <w:bookmarkEnd w:id="1007"/>
      <w:r w:rsidR="00022782" w:rsidRPr="003118C5">
        <w:t>, damages or similar</w:t>
      </w:r>
      <w:r w:rsidR="005666C8" w:rsidRPr="003118C5">
        <w:t xml:space="preserve">, or other </w:t>
      </w:r>
      <w:r w:rsidR="006F44DC" w:rsidRPr="003118C5">
        <w:t>monetary</w:t>
      </w:r>
      <w:r w:rsidR="005666C8" w:rsidRPr="003118C5">
        <w:t xml:space="preserve"> amounts</w:t>
      </w:r>
      <w:r w:rsidR="000515FB" w:rsidRPr="003118C5">
        <w:t xml:space="preserve"> </w:t>
      </w:r>
      <w:r w:rsidR="00F8138A" w:rsidRPr="003118C5">
        <w:t>in respect the Harm</w:t>
      </w:r>
      <w:r w:rsidR="00544FF5" w:rsidRPr="003118C5">
        <w:t xml:space="preserve"> suffered</w:t>
      </w:r>
      <w:r w:rsidR="00F8138A" w:rsidRPr="003118C5">
        <w:t xml:space="preserve"> </w:t>
      </w:r>
      <w:r w:rsidR="002D1F5B" w:rsidRPr="003118C5">
        <w:t xml:space="preserve">by the COVID-19 Vaccine Recipient </w:t>
      </w:r>
      <w:r w:rsidR="003E12C7" w:rsidRPr="003118C5">
        <w:t xml:space="preserve">after the date of the decision in relation to the Claim </w:t>
      </w:r>
      <w:r w:rsidR="000E16AE" w:rsidRPr="003118C5">
        <w:t>(</w:t>
      </w:r>
      <w:bookmarkStart w:id="1008" w:name="_9kMHG5YVt4888BIjdtswvC1vBqWozJA7SmVGPPP"/>
      <w:r w:rsidR="00721F24" w:rsidRPr="003118C5">
        <w:rPr>
          <w:b/>
          <w:bCs/>
        </w:rPr>
        <w:t xml:space="preserve">Tiers 1 and 2 </w:t>
      </w:r>
      <w:r w:rsidR="000E16AE" w:rsidRPr="003118C5">
        <w:rPr>
          <w:b/>
          <w:bCs/>
        </w:rPr>
        <w:t>Subsequent Recovery Amount</w:t>
      </w:r>
      <w:bookmarkEnd w:id="1008"/>
      <w:r w:rsidR="000E16AE" w:rsidRPr="003118C5">
        <w:t>)</w:t>
      </w:r>
      <w:r w:rsidR="008E58AE" w:rsidRPr="003118C5">
        <w:t xml:space="preserve">, to repay to the </w:t>
      </w:r>
      <w:r w:rsidR="00EB6050" w:rsidRPr="003118C5">
        <w:t>Commonwealth</w:t>
      </w:r>
      <w:r w:rsidR="003A47C2" w:rsidRPr="003118C5">
        <w:t>:</w:t>
      </w:r>
      <w:bookmarkEnd w:id="1000"/>
      <w:bookmarkEnd w:id="1001"/>
      <w:bookmarkEnd w:id="1003"/>
      <w:bookmarkEnd w:id="1004"/>
      <w:bookmarkEnd w:id="1005"/>
      <w:r w:rsidR="00A50027" w:rsidRPr="003118C5">
        <w:t xml:space="preserve"> </w:t>
      </w:r>
    </w:p>
    <w:p w14:paraId="0B9D5E08" w14:textId="77777777" w:rsidR="008E58AE" w:rsidRPr="003118C5" w:rsidRDefault="000E16AE" w:rsidP="00EE796E">
      <w:pPr>
        <w:pStyle w:val="Heading4"/>
      </w:pPr>
      <w:r w:rsidRPr="003118C5">
        <w:t xml:space="preserve">if the </w:t>
      </w:r>
      <w:bookmarkStart w:id="1009" w:name="_9kMIH5YVt4888BIjdtswvC1vBqWozJA7SmVGPPP"/>
      <w:r w:rsidR="00721F24" w:rsidRPr="003118C5">
        <w:t xml:space="preserve">Tiers 1 and 2 </w:t>
      </w:r>
      <w:r w:rsidRPr="003118C5">
        <w:t>Subsequent Recovery Amount</w:t>
      </w:r>
      <w:bookmarkEnd w:id="1009"/>
      <w:r w:rsidRPr="003118C5">
        <w:t xml:space="preserve"> is more than the </w:t>
      </w:r>
      <w:r w:rsidR="008E58AE" w:rsidRPr="003118C5">
        <w:t>Compensation received under the Scheme</w:t>
      </w:r>
      <w:r w:rsidRPr="003118C5">
        <w:t xml:space="preserve">, the Compensation received under the </w:t>
      </w:r>
      <w:proofErr w:type="gramStart"/>
      <w:r w:rsidRPr="003118C5">
        <w:t>Scheme</w:t>
      </w:r>
      <w:r w:rsidR="008E58AE" w:rsidRPr="003118C5">
        <w:t>;</w:t>
      </w:r>
      <w:proofErr w:type="gramEnd"/>
      <w:r w:rsidR="008E58AE" w:rsidRPr="003118C5">
        <w:t xml:space="preserve"> or</w:t>
      </w:r>
    </w:p>
    <w:p w14:paraId="2F2CFE5F" w14:textId="77777777" w:rsidR="00A50027" w:rsidRPr="003118C5" w:rsidRDefault="008E58AE" w:rsidP="00EE796E">
      <w:pPr>
        <w:pStyle w:val="Heading4"/>
      </w:pPr>
      <w:r w:rsidRPr="003118C5">
        <w:t xml:space="preserve">if the </w:t>
      </w:r>
      <w:bookmarkStart w:id="1010" w:name="_9kMJI5YVt4888BIjdtswvC1vBqWozJA7SmVGPPP"/>
      <w:r w:rsidR="00721F24" w:rsidRPr="003118C5">
        <w:t xml:space="preserve">Tiers 1 and 2 </w:t>
      </w:r>
      <w:r w:rsidR="000E16AE" w:rsidRPr="003118C5">
        <w:t>Subsequent Recovery Amount</w:t>
      </w:r>
      <w:bookmarkEnd w:id="1010"/>
      <w:r w:rsidR="000E16AE" w:rsidRPr="003118C5">
        <w:t xml:space="preserve"> is </w:t>
      </w:r>
      <w:r w:rsidRPr="003118C5">
        <w:t xml:space="preserve">less than the Compensation received under the Scheme, the </w:t>
      </w:r>
      <w:bookmarkStart w:id="1011" w:name="_9kMKJ5YVt4888BIjdtswvC1vBqWozJA7SmVGPPP"/>
      <w:r w:rsidR="00014F06" w:rsidRPr="003118C5">
        <w:t xml:space="preserve">Tiers 1 and 2 </w:t>
      </w:r>
      <w:r w:rsidR="00897E37" w:rsidRPr="003118C5">
        <w:t xml:space="preserve">Subsequent Recovery </w:t>
      </w:r>
      <w:proofErr w:type="gramStart"/>
      <w:r w:rsidR="00897E37" w:rsidRPr="003118C5">
        <w:t>Amount</w:t>
      </w:r>
      <w:bookmarkEnd w:id="1011"/>
      <w:r w:rsidRPr="003118C5">
        <w:t>;</w:t>
      </w:r>
      <w:proofErr w:type="gramEnd"/>
      <w:r w:rsidRPr="003118C5">
        <w:t xml:space="preserve"> </w:t>
      </w:r>
    </w:p>
    <w:p w14:paraId="6C275574" w14:textId="77777777" w:rsidR="00BA64A9" w:rsidRPr="003118C5" w:rsidRDefault="002E72AD" w:rsidP="00BA64A9">
      <w:pPr>
        <w:pStyle w:val="Heading3"/>
      </w:pPr>
      <w:bookmarkStart w:id="1012" w:name="_Ref89701336"/>
      <w:r w:rsidRPr="003118C5">
        <w:t xml:space="preserve">provisions </w:t>
      </w:r>
      <w:r w:rsidR="00A50027" w:rsidRPr="003118C5">
        <w:t xml:space="preserve">for </w:t>
      </w:r>
      <w:bookmarkStart w:id="1013" w:name="_9kMI4K6ZWu5999ACgTlvL"/>
      <w:r w:rsidR="00A50027" w:rsidRPr="003118C5">
        <w:t>Tier 3</w:t>
      </w:r>
      <w:bookmarkEnd w:id="1013"/>
      <w:r w:rsidR="00A50027" w:rsidRPr="003118C5">
        <w:t xml:space="preserve"> </w:t>
      </w:r>
      <w:bookmarkStart w:id="1014" w:name="_9kMPEN6ZWu5779GOVFkiv"/>
      <w:r w:rsidR="00A50027" w:rsidRPr="003118C5">
        <w:t>claims</w:t>
      </w:r>
      <w:bookmarkEnd w:id="1014"/>
      <w:r w:rsidR="00BA64A9" w:rsidRPr="003118C5">
        <w:t>:</w:t>
      </w:r>
      <w:bookmarkEnd w:id="1012"/>
    </w:p>
    <w:p w14:paraId="3C064644" w14:textId="77777777" w:rsidR="00BA64A9" w:rsidRPr="003118C5" w:rsidRDefault="00BA64A9" w:rsidP="003F03F0">
      <w:pPr>
        <w:pStyle w:val="Heading4"/>
      </w:pPr>
      <w:bookmarkStart w:id="1015" w:name="_Ref89346452"/>
      <w:r w:rsidRPr="003118C5">
        <w:t xml:space="preserve">requiring the </w:t>
      </w:r>
      <w:r w:rsidR="00721F24" w:rsidRPr="003118C5">
        <w:t>Tier 3 Estate Representative</w:t>
      </w:r>
      <w:r w:rsidRPr="003118C5">
        <w:t xml:space="preserve"> who executes the settlement deed, if the</w:t>
      </w:r>
      <w:r w:rsidR="00721F24" w:rsidRPr="003118C5">
        <w:t xml:space="preserve"> Deceased COVID-19 Vaccine Recipient’s estate </w:t>
      </w:r>
      <w:r w:rsidRPr="003118C5">
        <w:t xml:space="preserve">recovers any compensation, damages or similar, or other monetary amounts in respect the Harm suffered by the </w:t>
      </w:r>
      <w:r w:rsidR="00FA0052" w:rsidRPr="003118C5">
        <w:t xml:space="preserve">Deceased </w:t>
      </w:r>
      <w:r w:rsidRPr="003118C5">
        <w:t xml:space="preserve">COVID-19 Vaccine Recipient </w:t>
      </w:r>
      <w:r w:rsidR="00721F24" w:rsidRPr="003118C5">
        <w:t>or the death of the Deceased COVID-19 Vaccine Recipient</w:t>
      </w:r>
      <w:r w:rsidR="00157637" w:rsidRPr="003118C5">
        <w:t xml:space="preserve"> </w:t>
      </w:r>
      <w:r w:rsidR="005F3BB3" w:rsidRPr="003118C5">
        <w:t xml:space="preserve">after the date of the decision in relation to the Claim </w:t>
      </w:r>
      <w:r w:rsidR="00157637" w:rsidRPr="003118C5">
        <w:t>(but excluding any payments received from a life insurer of the Deceased COVID-19 Vaccine Recipient)</w:t>
      </w:r>
      <w:r w:rsidR="00721F24" w:rsidRPr="003118C5">
        <w:t xml:space="preserve"> </w:t>
      </w:r>
      <w:r w:rsidRPr="003118C5">
        <w:t>(</w:t>
      </w:r>
      <w:r w:rsidR="00721F24" w:rsidRPr="003118C5">
        <w:rPr>
          <w:b/>
          <w:bCs/>
        </w:rPr>
        <w:t xml:space="preserve">Tier 3 </w:t>
      </w:r>
      <w:r w:rsidRPr="003118C5">
        <w:rPr>
          <w:b/>
          <w:bCs/>
        </w:rPr>
        <w:t>Subsequent Recovery Amount</w:t>
      </w:r>
      <w:r w:rsidRPr="003118C5">
        <w:t>), to repay to the Commonwealth:</w:t>
      </w:r>
      <w:bookmarkEnd w:id="1015"/>
      <w:r w:rsidRPr="003118C5">
        <w:t xml:space="preserve"> </w:t>
      </w:r>
    </w:p>
    <w:p w14:paraId="57C273BF" w14:textId="77777777" w:rsidR="00BA64A9" w:rsidRPr="003118C5" w:rsidRDefault="00BA64A9" w:rsidP="003F03F0">
      <w:pPr>
        <w:pStyle w:val="Heading5"/>
      </w:pPr>
      <w:r w:rsidRPr="003118C5">
        <w:t xml:space="preserve">if the </w:t>
      </w:r>
      <w:r w:rsidR="00721F24" w:rsidRPr="003118C5">
        <w:t xml:space="preserve">Tier 3 </w:t>
      </w:r>
      <w:r w:rsidRPr="003118C5">
        <w:t xml:space="preserve">Subsequent Recovery Amount is more than the Compensation received under the Scheme, the Compensation received under the </w:t>
      </w:r>
      <w:proofErr w:type="gramStart"/>
      <w:r w:rsidRPr="003118C5">
        <w:t>Scheme;</w:t>
      </w:r>
      <w:proofErr w:type="gramEnd"/>
      <w:r w:rsidRPr="003118C5">
        <w:t xml:space="preserve"> or</w:t>
      </w:r>
    </w:p>
    <w:p w14:paraId="59DF4672" w14:textId="77777777" w:rsidR="00BA64A9" w:rsidRPr="003118C5" w:rsidRDefault="00BA64A9" w:rsidP="003F03F0">
      <w:pPr>
        <w:pStyle w:val="Heading5"/>
      </w:pPr>
      <w:r w:rsidRPr="003118C5">
        <w:t xml:space="preserve">if the </w:t>
      </w:r>
      <w:r w:rsidR="00721F24" w:rsidRPr="003118C5">
        <w:t xml:space="preserve">Tier 3 </w:t>
      </w:r>
      <w:r w:rsidRPr="003118C5">
        <w:t xml:space="preserve">Subsequent Recovery Amount is less than the Compensation received under the Scheme, the </w:t>
      </w:r>
      <w:r w:rsidR="00014F06" w:rsidRPr="003118C5">
        <w:t xml:space="preserve">Tier 3 </w:t>
      </w:r>
      <w:r w:rsidRPr="003118C5">
        <w:t xml:space="preserve">Subsequent Recovery </w:t>
      </w:r>
      <w:proofErr w:type="gramStart"/>
      <w:r w:rsidRPr="003118C5">
        <w:t>Amount;</w:t>
      </w:r>
      <w:proofErr w:type="gramEnd"/>
    </w:p>
    <w:p w14:paraId="659E5802" w14:textId="63CCEE90" w:rsidR="00697D58" w:rsidRPr="003118C5" w:rsidRDefault="001D0632" w:rsidP="00E84B26">
      <w:pPr>
        <w:pStyle w:val="Heading4"/>
      </w:pPr>
      <w:r w:rsidRPr="003118C5">
        <w:t xml:space="preserve">in accordance with clause </w:t>
      </w:r>
      <w:r w:rsidRPr="003118C5">
        <w:fldChar w:fldCharType="begin"/>
      </w:r>
      <w:r w:rsidRPr="003118C5">
        <w:instrText xml:space="preserve"> REF _Ref86159449 \w \h  \* MERGEFORMAT </w:instrText>
      </w:r>
      <w:r w:rsidRPr="003118C5">
        <w:fldChar w:fldCharType="separate"/>
      </w:r>
      <w:r w:rsidR="00EA4ED1">
        <w:t>36</w:t>
      </w:r>
      <w:r w:rsidRPr="003118C5">
        <w:fldChar w:fldCharType="end"/>
      </w:r>
      <w:r w:rsidRPr="003118C5">
        <w:t>; and</w:t>
      </w:r>
    </w:p>
    <w:p w14:paraId="06A32157" w14:textId="77777777" w:rsidR="00625C0B" w:rsidRPr="003118C5" w:rsidRDefault="002E72AD" w:rsidP="002E72AD">
      <w:pPr>
        <w:pStyle w:val="Heading3"/>
      </w:pPr>
      <w:r w:rsidRPr="003118C5">
        <w:t>any other provisions the Decision Maker considers appropriate or necessary in relation to</w:t>
      </w:r>
      <w:r w:rsidR="00625C0B" w:rsidRPr="003118C5">
        <w:t>:</w:t>
      </w:r>
    </w:p>
    <w:p w14:paraId="3B42CD90" w14:textId="77777777" w:rsidR="002E72AD" w:rsidRPr="003118C5" w:rsidRDefault="00625C0B" w:rsidP="00625C0B">
      <w:pPr>
        <w:pStyle w:val="Heading4"/>
      </w:pPr>
      <w:r w:rsidRPr="003118C5">
        <w:lastRenderedPageBreak/>
        <w:t xml:space="preserve">in respect of Tier 1 and Tier 2 claims, </w:t>
      </w:r>
      <w:r w:rsidR="00B82C11" w:rsidRPr="003118C5">
        <w:t xml:space="preserve">how (or to whom) the Compensation may be paid to or for the benefit of </w:t>
      </w:r>
      <w:r w:rsidR="002E72AD" w:rsidRPr="003118C5">
        <w:t>the COVID-19 Vaccine Recipient</w:t>
      </w:r>
      <w:r w:rsidRPr="003118C5">
        <w:t>; and</w:t>
      </w:r>
    </w:p>
    <w:p w14:paraId="0CD4E7AE" w14:textId="517924CE" w:rsidR="00625C0B" w:rsidRPr="003118C5" w:rsidRDefault="00625C0B" w:rsidP="009D682B">
      <w:pPr>
        <w:pStyle w:val="Heading4"/>
      </w:pPr>
      <w:r w:rsidRPr="003118C5">
        <w:t xml:space="preserve">in respect of Tier 3 claims, </w:t>
      </w:r>
      <w:r w:rsidR="000B6049" w:rsidRPr="003118C5">
        <w:t xml:space="preserve">the </w:t>
      </w:r>
      <w:r w:rsidR="00CB3392" w:rsidRPr="003118C5">
        <w:t xml:space="preserve">intended distribution of the Compensation to the </w:t>
      </w:r>
      <w:r w:rsidR="000B6049" w:rsidRPr="003118C5">
        <w:t xml:space="preserve">Dependants or the intended beneficiaries in the order of eligibility in accordance with </w:t>
      </w:r>
      <w:r w:rsidR="002C1F1D" w:rsidRPr="003118C5">
        <w:t xml:space="preserve">Table 3 in clause </w:t>
      </w:r>
      <w:r w:rsidR="002C1F1D" w:rsidRPr="003118C5">
        <w:fldChar w:fldCharType="begin"/>
      </w:r>
      <w:r w:rsidR="002C1F1D" w:rsidRPr="003118C5">
        <w:instrText xml:space="preserve"> REF _Ref86400086 \w \h </w:instrText>
      </w:r>
      <w:r w:rsidR="003118C5">
        <w:instrText xml:space="preserve"> \* MERGEFORMAT </w:instrText>
      </w:r>
      <w:r w:rsidR="002C1F1D" w:rsidRPr="003118C5">
        <w:fldChar w:fldCharType="separate"/>
      </w:r>
      <w:r w:rsidR="00EA4ED1">
        <w:t>36</w:t>
      </w:r>
      <w:r w:rsidR="002C1F1D" w:rsidRPr="003118C5">
        <w:fldChar w:fldCharType="end"/>
      </w:r>
      <w:r w:rsidR="000B6049" w:rsidRPr="003118C5">
        <w:t xml:space="preserve"> (as applicable).</w:t>
      </w:r>
    </w:p>
    <w:p w14:paraId="5EC8B3EF" w14:textId="71DD215F" w:rsidR="00AE4554" w:rsidRPr="003118C5" w:rsidRDefault="00AE4554" w:rsidP="00EE796E">
      <w:pPr>
        <w:pStyle w:val="Heading2"/>
      </w:pPr>
      <w:bookmarkStart w:id="1016" w:name="_Hlk88676191"/>
      <w:r w:rsidRPr="003118C5">
        <w:t>For the avoidance of doubt,</w:t>
      </w:r>
      <w:r w:rsidR="00BD2FD4" w:rsidRPr="003118C5">
        <w:t xml:space="preserve"> the repayment of any </w:t>
      </w:r>
      <w:r w:rsidR="000B539E" w:rsidRPr="003118C5">
        <w:t xml:space="preserve">Tier 3 </w:t>
      </w:r>
      <w:r w:rsidR="00BD2FD4" w:rsidRPr="003118C5">
        <w:t>Subsequent Recovery Amount in accordance with</w:t>
      </w:r>
      <w:bookmarkStart w:id="1017" w:name="_Hlk89275256"/>
      <w:r w:rsidRPr="003118C5">
        <w:t xml:space="preserve"> clause</w:t>
      </w:r>
      <w:r w:rsidR="0013048B" w:rsidRPr="003118C5">
        <w:t>s</w:t>
      </w:r>
      <w:r w:rsidRPr="003118C5">
        <w:t xml:space="preserve"> </w:t>
      </w:r>
      <w:bookmarkStart w:id="1018" w:name="_Hlk89346873"/>
      <w:bookmarkEnd w:id="1017"/>
      <w:r w:rsidR="00157637" w:rsidRPr="003118C5">
        <w:fldChar w:fldCharType="begin"/>
      </w:r>
      <w:r w:rsidR="00157637" w:rsidRPr="003118C5">
        <w:instrText xml:space="preserve"> REF _Ref89346452 \w \h </w:instrText>
      </w:r>
      <w:r w:rsidR="00A83DCE" w:rsidRPr="003118C5">
        <w:instrText xml:space="preserve"> \* MERGEFORMAT </w:instrText>
      </w:r>
      <w:r w:rsidR="00157637" w:rsidRPr="003118C5">
        <w:fldChar w:fldCharType="separate"/>
      </w:r>
      <w:r w:rsidR="00EA4ED1">
        <w:t>35(1)(c)(</w:t>
      </w:r>
      <w:proofErr w:type="spellStart"/>
      <w:r w:rsidR="00EA4ED1">
        <w:t>i</w:t>
      </w:r>
      <w:proofErr w:type="spellEnd"/>
      <w:r w:rsidR="00EA4ED1">
        <w:t>)</w:t>
      </w:r>
      <w:r w:rsidR="00157637" w:rsidRPr="003118C5">
        <w:fldChar w:fldCharType="end"/>
      </w:r>
      <w:bookmarkEnd w:id="1018"/>
      <w:r w:rsidRPr="003118C5">
        <w:t xml:space="preserve"> </w:t>
      </w:r>
      <w:r w:rsidR="0013048B" w:rsidRPr="003118C5">
        <w:t xml:space="preserve">and </w:t>
      </w:r>
      <w:r w:rsidR="0013048B" w:rsidRPr="003118C5">
        <w:fldChar w:fldCharType="begin"/>
      </w:r>
      <w:r w:rsidR="0013048B" w:rsidRPr="003118C5">
        <w:instrText xml:space="preserve"> REF _Ref88555238 \w \h </w:instrText>
      </w:r>
      <w:r w:rsidR="003118C5">
        <w:instrText xml:space="preserve"> \* MERGEFORMAT </w:instrText>
      </w:r>
      <w:r w:rsidR="0013048B" w:rsidRPr="003118C5">
        <w:fldChar w:fldCharType="separate"/>
      </w:r>
      <w:r w:rsidR="00EA4ED1">
        <w:t>35(4)</w:t>
      </w:r>
      <w:r w:rsidR="0013048B" w:rsidRPr="003118C5">
        <w:fldChar w:fldCharType="end"/>
      </w:r>
      <w:r w:rsidR="0013048B" w:rsidRPr="003118C5">
        <w:t xml:space="preserve"> </w:t>
      </w:r>
      <w:r w:rsidR="00592CB0" w:rsidRPr="003118C5">
        <w:t xml:space="preserve">does not include any payments received from a life insurer of the Deceased COVID-19 Vaccine Recipient </w:t>
      </w:r>
      <w:bookmarkStart w:id="1019" w:name="_Ref88554487"/>
      <w:r w:rsidR="0051496D" w:rsidRPr="003118C5">
        <w:t>and the settlement deed will not contain provisions requiring the repayment of any</w:t>
      </w:r>
      <w:r w:rsidR="00E873BC" w:rsidRPr="003118C5">
        <w:t xml:space="preserve"> Tier 3</w:t>
      </w:r>
      <w:r w:rsidR="0051496D" w:rsidRPr="003118C5">
        <w:t xml:space="preserve"> Subsequent Recovery Amount in respect of </w:t>
      </w:r>
      <w:bookmarkEnd w:id="1016"/>
      <w:r w:rsidR="00592CB0" w:rsidRPr="003118C5">
        <w:t>such payments</w:t>
      </w:r>
      <w:r w:rsidRPr="003118C5">
        <w:t>.</w:t>
      </w:r>
      <w:bookmarkEnd w:id="1019"/>
      <w:r w:rsidR="00183694" w:rsidRPr="003118C5">
        <w:t xml:space="preserve"> </w:t>
      </w:r>
    </w:p>
    <w:p w14:paraId="54ABBABB" w14:textId="4EB01213" w:rsidR="00904846" w:rsidRPr="001A0CF0" w:rsidRDefault="00904846" w:rsidP="00E844E5">
      <w:pPr>
        <w:pStyle w:val="Indent2"/>
        <w:ind w:left="1440"/>
        <w:rPr>
          <w:sz w:val="20"/>
        </w:rPr>
      </w:pPr>
      <w:r w:rsidRPr="001A0CF0">
        <w:rPr>
          <w:sz w:val="20"/>
        </w:rPr>
        <w:t xml:space="preserve">Note: For example, </w:t>
      </w:r>
      <w:r w:rsidR="006825E4" w:rsidRPr="001A0CF0">
        <w:rPr>
          <w:sz w:val="20"/>
        </w:rPr>
        <w:t xml:space="preserve">if </w:t>
      </w:r>
      <w:r w:rsidR="00FF3C94" w:rsidRPr="001A0CF0">
        <w:rPr>
          <w:sz w:val="20"/>
        </w:rPr>
        <w:t>a</w:t>
      </w:r>
      <w:r w:rsidR="00CA7C39" w:rsidRPr="001A0CF0">
        <w:rPr>
          <w:sz w:val="20"/>
        </w:rPr>
        <w:t xml:space="preserve"> Tier 3 Dependant Lump Sum </w:t>
      </w:r>
      <w:r w:rsidR="00BD2FD4" w:rsidRPr="001A0CF0">
        <w:rPr>
          <w:sz w:val="20"/>
        </w:rPr>
        <w:t xml:space="preserve">Payment </w:t>
      </w:r>
      <w:r w:rsidR="006825E4" w:rsidRPr="001A0CF0">
        <w:rPr>
          <w:sz w:val="20"/>
        </w:rPr>
        <w:t>is paid in respect of a Tier 3 claim</w:t>
      </w:r>
      <w:r w:rsidR="00FF3C94" w:rsidRPr="001A0CF0">
        <w:rPr>
          <w:sz w:val="20"/>
        </w:rPr>
        <w:t xml:space="preserve"> and the Deceased COVID-19 Vaccine Recipient subsequently receives</w:t>
      </w:r>
      <w:r w:rsidR="005F1203" w:rsidRPr="001A0CF0">
        <w:rPr>
          <w:sz w:val="20"/>
        </w:rPr>
        <w:t xml:space="preserve"> $20,000 under a life insurance policy and $10,000 as a result of a workers compensation claim, </w:t>
      </w:r>
      <w:r w:rsidR="00CA7C39" w:rsidRPr="001A0CF0">
        <w:rPr>
          <w:sz w:val="20"/>
        </w:rPr>
        <w:t xml:space="preserve">the amount paid </w:t>
      </w:r>
      <w:r w:rsidR="009A4CF4" w:rsidRPr="001A0CF0">
        <w:rPr>
          <w:sz w:val="20"/>
        </w:rPr>
        <w:t>as a result of the workers compensation claim</w:t>
      </w:r>
      <w:r w:rsidR="00CA7C39" w:rsidRPr="001A0CF0">
        <w:rPr>
          <w:sz w:val="20"/>
        </w:rPr>
        <w:t xml:space="preserve"> will be subject to </w:t>
      </w:r>
      <w:r w:rsidR="00140726" w:rsidRPr="001A0CF0">
        <w:rPr>
          <w:sz w:val="20"/>
        </w:rPr>
        <w:t>clauses</w:t>
      </w:r>
      <w:r w:rsidR="005B074C" w:rsidRPr="001A0CF0">
        <w:rPr>
          <w:sz w:val="20"/>
        </w:rPr>
        <w:t xml:space="preserve"> </w:t>
      </w:r>
      <w:r w:rsidR="001B5EB9" w:rsidRPr="001A0CF0">
        <w:rPr>
          <w:sz w:val="20"/>
        </w:rPr>
        <w:t>35(1)(c)(</w:t>
      </w:r>
      <w:proofErr w:type="spellStart"/>
      <w:r w:rsidR="001B5EB9" w:rsidRPr="001A0CF0">
        <w:rPr>
          <w:sz w:val="20"/>
        </w:rPr>
        <w:t>i</w:t>
      </w:r>
      <w:proofErr w:type="spellEnd"/>
      <w:r w:rsidR="001B5EB9" w:rsidRPr="001A0CF0">
        <w:rPr>
          <w:sz w:val="20"/>
        </w:rPr>
        <w:t>)</w:t>
      </w:r>
      <w:r w:rsidR="00140726" w:rsidRPr="001A0CF0">
        <w:rPr>
          <w:sz w:val="20"/>
        </w:rPr>
        <w:t xml:space="preserve">and </w:t>
      </w:r>
      <w:r w:rsidR="00770819" w:rsidRPr="001A0CF0">
        <w:rPr>
          <w:sz w:val="20"/>
        </w:rPr>
        <w:fldChar w:fldCharType="begin"/>
      </w:r>
      <w:r w:rsidR="00770819" w:rsidRPr="001A0CF0">
        <w:rPr>
          <w:sz w:val="20"/>
        </w:rPr>
        <w:instrText xml:space="preserve"> REF _Ref88555238 \w \h </w:instrText>
      </w:r>
      <w:r w:rsidR="003F03F0" w:rsidRPr="001A0CF0">
        <w:rPr>
          <w:sz w:val="20"/>
        </w:rPr>
        <w:instrText xml:space="preserve"> \* MERGEFORMAT </w:instrText>
      </w:r>
      <w:r w:rsidR="00770819" w:rsidRPr="001A0CF0">
        <w:rPr>
          <w:sz w:val="20"/>
        </w:rPr>
      </w:r>
      <w:r w:rsidR="00770819" w:rsidRPr="001A0CF0">
        <w:rPr>
          <w:sz w:val="20"/>
        </w:rPr>
        <w:fldChar w:fldCharType="separate"/>
      </w:r>
      <w:r w:rsidR="00EA4ED1">
        <w:rPr>
          <w:sz w:val="20"/>
        </w:rPr>
        <w:t>35(4)</w:t>
      </w:r>
      <w:r w:rsidR="00770819" w:rsidRPr="001A0CF0">
        <w:rPr>
          <w:sz w:val="20"/>
        </w:rPr>
        <w:fldChar w:fldCharType="end"/>
      </w:r>
      <w:r w:rsidR="00770819" w:rsidRPr="001A0CF0" w:rsidDel="00770819">
        <w:rPr>
          <w:sz w:val="20"/>
        </w:rPr>
        <w:t xml:space="preserve"> </w:t>
      </w:r>
      <w:r w:rsidR="00CA7C39" w:rsidRPr="001A0CF0">
        <w:rPr>
          <w:sz w:val="20"/>
        </w:rPr>
        <w:t xml:space="preserve">(i.e. </w:t>
      </w:r>
      <w:r w:rsidR="009A4CF4" w:rsidRPr="001A0CF0">
        <w:rPr>
          <w:sz w:val="20"/>
        </w:rPr>
        <w:t>it</w:t>
      </w:r>
      <w:r w:rsidR="003578C6" w:rsidRPr="001A0CF0">
        <w:rPr>
          <w:sz w:val="20"/>
        </w:rPr>
        <w:t xml:space="preserve"> </w:t>
      </w:r>
      <w:r w:rsidR="00CA7C39" w:rsidRPr="001A0CF0">
        <w:rPr>
          <w:sz w:val="20"/>
        </w:rPr>
        <w:t>will need to be repaid</w:t>
      </w:r>
      <w:r w:rsidR="003578C6" w:rsidRPr="001A0CF0">
        <w:rPr>
          <w:sz w:val="20"/>
        </w:rPr>
        <w:t xml:space="preserve"> to the Commonwealth</w:t>
      </w:r>
      <w:r w:rsidR="00CA7C39" w:rsidRPr="001A0CF0">
        <w:rPr>
          <w:sz w:val="20"/>
        </w:rPr>
        <w:t>)</w:t>
      </w:r>
      <w:r w:rsidR="009A4CF4" w:rsidRPr="001A0CF0">
        <w:rPr>
          <w:sz w:val="20"/>
        </w:rPr>
        <w:t xml:space="preserve"> but the amount paid under a life insurance policy </w:t>
      </w:r>
      <w:r w:rsidR="00CA7C39" w:rsidRPr="001A0CF0">
        <w:rPr>
          <w:sz w:val="20"/>
        </w:rPr>
        <w:t>will not</w:t>
      </w:r>
      <w:r w:rsidR="003578C6" w:rsidRPr="001A0CF0">
        <w:rPr>
          <w:sz w:val="20"/>
        </w:rPr>
        <w:t xml:space="preserve"> be subject to </w:t>
      </w:r>
      <w:r w:rsidR="00140726" w:rsidRPr="001A0CF0">
        <w:rPr>
          <w:sz w:val="20"/>
        </w:rPr>
        <w:t xml:space="preserve">clauses </w:t>
      </w:r>
      <w:r w:rsidR="001B5EB9" w:rsidRPr="001A0CF0">
        <w:rPr>
          <w:sz w:val="20"/>
        </w:rPr>
        <w:t>35(1)(c)(</w:t>
      </w:r>
      <w:proofErr w:type="spellStart"/>
      <w:r w:rsidR="001B5EB9" w:rsidRPr="001A0CF0">
        <w:rPr>
          <w:sz w:val="20"/>
        </w:rPr>
        <w:t>i</w:t>
      </w:r>
      <w:proofErr w:type="spellEnd"/>
      <w:r w:rsidR="001B5EB9" w:rsidRPr="001A0CF0">
        <w:rPr>
          <w:sz w:val="20"/>
        </w:rPr>
        <w:t>)</w:t>
      </w:r>
      <w:r w:rsidR="00D22CC0" w:rsidRPr="001A0CF0">
        <w:rPr>
          <w:sz w:val="20"/>
        </w:rPr>
        <w:t xml:space="preserve"> </w:t>
      </w:r>
      <w:r w:rsidR="00770819" w:rsidRPr="001A0CF0">
        <w:rPr>
          <w:sz w:val="20"/>
        </w:rPr>
        <w:t xml:space="preserve">and </w:t>
      </w:r>
      <w:r w:rsidR="00770819" w:rsidRPr="001A0CF0">
        <w:rPr>
          <w:sz w:val="20"/>
        </w:rPr>
        <w:fldChar w:fldCharType="begin"/>
      </w:r>
      <w:r w:rsidR="00770819" w:rsidRPr="001A0CF0">
        <w:rPr>
          <w:sz w:val="20"/>
        </w:rPr>
        <w:instrText xml:space="preserve"> REF _Ref88555238 \w \h </w:instrText>
      </w:r>
      <w:r w:rsidR="003F03F0" w:rsidRPr="001A0CF0">
        <w:rPr>
          <w:sz w:val="20"/>
        </w:rPr>
        <w:instrText xml:space="preserve"> \* MERGEFORMAT </w:instrText>
      </w:r>
      <w:r w:rsidR="00770819" w:rsidRPr="001A0CF0">
        <w:rPr>
          <w:sz w:val="20"/>
        </w:rPr>
      </w:r>
      <w:r w:rsidR="00770819" w:rsidRPr="001A0CF0">
        <w:rPr>
          <w:sz w:val="20"/>
        </w:rPr>
        <w:fldChar w:fldCharType="separate"/>
      </w:r>
      <w:r w:rsidR="00EA4ED1">
        <w:rPr>
          <w:sz w:val="20"/>
        </w:rPr>
        <w:t>35(4)</w:t>
      </w:r>
      <w:r w:rsidR="00770819" w:rsidRPr="001A0CF0">
        <w:rPr>
          <w:sz w:val="20"/>
        </w:rPr>
        <w:fldChar w:fldCharType="end"/>
      </w:r>
      <w:r w:rsidR="00770819" w:rsidRPr="001A0CF0" w:rsidDel="00770819">
        <w:rPr>
          <w:sz w:val="20"/>
        </w:rPr>
        <w:t xml:space="preserve"> </w:t>
      </w:r>
      <w:r w:rsidR="00CA7C39" w:rsidRPr="001A0CF0">
        <w:rPr>
          <w:sz w:val="20"/>
        </w:rPr>
        <w:t xml:space="preserve">(i.e. </w:t>
      </w:r>
      <w:r w:rsidR="009A4CF4" w:rsidRPr="001A0CF0">
        <w:rPr>
          <w:sz w:val="20"/>
        </w:rPr>
        <w:t>it</w:t>
      </w:r>
      <w:r w:rsidR="00C761A6" w:rsidRPr="001A0CF0">
        <w:rPr>
          <w:sz w:val="20"/>
        </w:rPr>
        <w:t xml:space="preserve"> </w:t>
      </w:r>
      <w:r w:rsidR="00176497" w:rsidRPr="001A0CF0">
        <w:rPr>
          <w:sz w:val="20"/>
        </w:rPr>
        <w:t xml:space="preserve">will not need to be repaid </w:t>
      </w:r>
      <w:r w:rsidR="003578C6" w:rsidRPr="001A0CF0">
        <w:rPr>
          <w:sz w:val="20"/>
        </w:rPr>
        <w:t>to the Commonwealth</w:t>
      </w:r>
      <w:r w:rsidR="00CA7C39" w:rsidRPr="001A0CF0">
        <w:rPr>
          <w:sz w:val="20"/>
        </w:rPr>
        <w:t>).</w:t>
      </w:r>
    </w:p>
    <w:p w14:paraId="5B2768C8" w14:textId="799FE1DF" w:rsidR="008C225B" w:rsidRPr="003118C5" w:rsidRDefault="00D3090D" w:rsidP="00EE796E">
      <w:pPr>
        <w:pStyle w:val="Heading2"/>
      </w:pPr>
      <w:r w:rsidRPr="003118C5">
        <w:t>The</w:t>
      </w:r>
      <w:r w:rsidR="008C225B" w:rsidRPr="003118C5">
        <w:t xml:space="preserve"> settlement deed referred to in</w:t>
      </w:r>
      <w:r w:rsidR="00A731F1" w:rsidRPr="003118C5">
        <w:t xml:space="preserve"> clause </w:t>
      </w:r>
      <w:r w:rsidR="00A731F1" w:rsidRPr="003118C5">
        <w:fldChar w:fldCharType="begin"/>
      </w:r>
      <w:r w:rsidR="00A731F1" w:rsidRPr="003118C5">
        <w:instrText xml:space="preserve"> REF _Ref86678697 \w \h </w:instrText>
      </w:r>
      <w:r w:rsidR="003118C5">
        <w:instrText xml:space="preserve"> \* MERGEFORMAT </w:instrText>
      </w:r>
      <w:r w:rsidR="00A731F1" w:rsidRPr="003118C5">
        <w:fldChar w:fldCharType="separate"/>
      </w:r>
      <w:r w:rsidR="00EA4ED1">
        <w:t>35(1)</w:t>
      </w:r>
      <w:r w:rsidR="00A731F1" w:rsidRPr="003118C5">
        <w:fldChar w:fldCharType="end"/>
      </w:r>
      <w:r w:rsidR="008C225B" w:rsidRPr="003118C5">
        <w:t xml:space="preserve"> above must be executed by the COVID-19 Vaccine Recipient</w:t>
      </w:r>
      <w:r w:rsidRPr="003118C5">
        <w:t>, unless:</w:t>
      </w:r>
    </w:p>
    <w:p w14:paraId="11EB9A20" w14:textId="77777777" w:rsidR="00456DED" w:rsidRPr="003118C5" w:rsidRDefault="00456DED" w:rsidP="00B75D2F">
      <w:pPr>
        <w:pStyle w:val="Heading3"/>
      </w:pPr>
      <w:r w:rsidRPr="003118C5">
        <w:t xml:space="preserve">the Claim is made by a </w:t>
      </w:r>
      <w:r w:rsidR="008C66A7" w:rsidRPr="003118C5">
        <w:t xml:space="preserve">Tier 1 or Tier 2 </w:t>
      </w:r>
      <w:r w:rsidRPr="003118C5">
        <w:t xml:space="preserve">Legal Representative, </w:t>
      </w:r>
      <w:r w:rsidR="00D3090D" w:rsidRPr="003118C5">
        <w:t xml:space="preserve">in which case </w:t>
      </w:r>
      <w:r w:rsidRPr="003118C5">
        <w:t xml:space="preserve">the </w:t>
      </w:r>
      <w:r w:rsidR="008C66A7" w:rsidRPr="003118C5">
        <w:t xml:space="preserve">Tier 1 or Tier 2 </w:t>
      </w:r>
      <w:r w:rsidRPr="003118C5">
        <w:t xml:space="preserve">Legal Representative must execute the settlement </w:t>
      </w:r>
      <w:r w:rsidR="00025434" w:rsidRPr="003118C5">
        <w:t>deed</w:t>
      </w:r>
      <w:r w:rsidR="00D3090D" w:rsidRPr="003118C5">
        <w:t>; and</w:t>
      </w:r>
    </w:p>
    <w:p w14:paraId="16846C75" w14:textId="77777777" w:rsidR="00342EFA" w:rsidRPr="003118C5" w:rsidRDefault="00D3090D" w:rsidP="00B75D2F">
      <w:pPr>
        <w:pStyle w:val="Heading3"/>
      </w:pPr>
      <w:r w:rsidRPr="003118C5">
        <w:t>the claim is a Tier 3 claim</w:t>
      </w:r>
      <w:r w:rsidR="00342EFA" w:rsidRPr="003118C5">
        <w:t xml:space="preserve">, </w:t>
      </w:r>
      <w:r w:rsidRPr="003118C5">
        <w:t xml:space="preserve">in which case, </w:t>
      </w:r>
      <w:r w:rsidR="00342EFA" w:rsidRPr="003118C5">
        <w:t xml:space="preserve">regardless of whether the Claim is made by a Tier 3 Estate Representative, a Tier 3 Authorised Representative or a Tier 3 Family Representative, </w:t>
      </w:r>
      <w:r w:rsidR="007D4886" w:rsidRPr="003118C5">
        <w:t xml:space="preserve">the Tier 3 Estate Representative </w:t>
      </w:r>
      <w:r w:rsidR="00342EFA" w:rsidRPr="003118C5">
        <w:t>must execute the settlement deed.</w:t>
      </w:r>
    </w:p>
    <w:p w14:paraId="71418C22" w14:textId="3EF3D0B2" w:rsidR="000E16AE" w:rsidRPr="003118C5" w:rsidRDefault="001B26C0" w:rsidP="00EE796E">
      <w:pPr>
        <w:pStyle w:val="Heading2"/>
      </w:pPr>
      <w:bookmarkStart w:id="1020" w:name="_Ref88555238"/>
      <w:r w:rsidRPr="003118C5">
        <w:t xml:space="preserve">Subject to clause </w:t>
      </w:r>
      <w:r w:rsidRPr="003118C5">
        <w:fldChar w:fldCharType="begin"/>
      </w:r>
      <w:r w:rsidRPr="003118C5">
        <w:instrText xml:space="preserve"> REF _Ref88554487 \w \h </w:instrText>
      </w:r>
      <w:r w:rsidR="003118C5">
        <w:instrText xml:space="preserve"> \* MERGEFORMAT </w:instrText>
      </w:r>
      <w:r w:rsidRPr="003118C5">
        <w:fldChar w:fldCharType="separate"/>
      </w:r>
      <w:r w:rsidR="00EA4ED1">
        <w:t>35(2)</w:t>
      </w:r>
      <w:r w:rsidRPr="003118C5">
        <w:fldChar w:fldCharType="end"/>
      </w:r>
      <w:r w:rsidRPr="003118C5">
        <w:t>, t</w:t>
      </w:r>
      <w:r w:rsidR="008E58AE" w:rsidRPr="003118C5">
        <w:t>he obligation</w:t>
      </w:r>
      <w:r w:rsidR="00E90693" w:rsidRPr="003118C5">
        <w:t>s</w:t>
      </w:r>
      <w:r w:rsidR="008E58AE" w:rsidRPr="003118C5">
        <w:t xml:space="preserve"> in </w:t>
      </w:r>
      <w:r w:rsidR="00770819" w:rsidRPr="003118C5">
        <w:t xml:space="preserve">the settlement deed as referred to in </w:t>
      </w:r>
      <w:r w:rsidR="008E58AE" w:rsidRPr="003118C5">
        <w:t xml:space="preserve">clause </w:t>
      </w:r>
      <w:r w:rsidR="00441BD0" w:rsidRPr="003118C5">
        <w:fldChar w:fldCharType="begin"/>
      </w:r>
      <w:r w:rsidR="00441BD0" w:rsidRPr="003118C5">
        <w:instrText xml:space="preserve"> REF _Ref86678697 \w \h </w:instrText>
      </w:r>
      <w:r w:rsidR="003118C5">
        <w:instrText xml:space="preserve"> \* MERGEFORMAT </w:instrText>
      </w:r>
      <w:r w:rsidR="00441BD0" w:rsidRPr="003118C5">
        <w:fldChar w:fldCharType="separate"/>
      </w:r>
      <w:bookmarkStart w:id="1021" w:name="_9kMIH5YVt4BB6GMdGp9PNPOsw11IB9A76DF1ZbC"/>
      <w:r w:rsidR="00EA4ED1">
        <w:t>35(1)</w:t>
      </w:r>
      <w:bookmarkEnd w:id="1021"/>
      <w:r w:rsidR="00441BD0" w:rsidRPr="003118C5">
        <w:fldChar w:fldCharType="end"/>
      </w:r>
      <w:r w:rsidR="000E16AE" w:rsidRPr="003118C5">
        <w:t>:</w:t>
      </w:r>
      <w:bookmarkEnd w:id="1020"/>
    </w:p>
    <w:p w14:paraId="7AA9E710" w14:textId="77777777" w:rsidR="00441BD0" w:rsidRPr="003118C5" w:rsidRDefault="00770819" w:rsidP="000E16AE">
      <w:pPr>
        <w:pStyle w:val="Heading3"/>
      </w:pPr>
      <w:r w:rsidRPr="003118C5">
        <w:t>will be</w:t>
      </w:r>
      <w:r w:rsidR="00820FB7" w:rsidRPr="003118C5">
        <w:t xml:space="preserve"> </w:t>
      </w:r>
      <w:r w:rsidR="008E58AE" w:rsidRPr="003118C5">
        <w:t>ongoing and survive past the End Date</w:t>
      </w:r>
      <w:r w:rsidR="00441BD0" w:rsidRPr="003118C5">
        <w:t>;</w:t>
      </w:r>
      <w:r w:rsidR="00B230F5" w:rsidRPr="003118C5">
        <w:t xml:space="preserve"> and</w:t>
      </w:r>
    </w:p>
    <w:p w14:paraId="6312549C" w14:textId="43B54C1B" w:rsidR="00754DE9" w:rsidRPr="003118C5" w:rsidRDefault="00770819" w:rsidP="000E16AE">
      <w:pPr>
        <w:pStyle w:val="Heading3"/>
      </w:pPr>
      <w:r w:rsidRPr="003118C5">
        <w:t xml:space="preserve">will </w:t>
      </w:r>
      <w:r w:rsidR="008E58AE" w:rsidRPr="003118C5">
        <w:t>appl</w:t>
      </w:r>
      <w:r w:rsidR="00E90693" w:rsidRPr="003118C5">
        <w:t>y</w:t>
      </w:r>
      <w:r w:rsidR="008E58AE" w:rsidRPr="003118C5">
        <w:t xml:space="preserve"> in respect of </w:t>
      </w:r>
      <w:r w:rsidR="00441BD0" w:rsidRPr="003118C5">
        <w:t xml:space="preserve">every </w:t>
      </w:r>
      <w:bookmarkStart w:id="1022" w:name="_9kMLK5YVt4888BIjdtswvC1vBqWozJA7SmVGPPP"/>
      <w:r w:rsidR="00383F23" w:rsidRPr="003118C5">
        <w:t xml:space="preserve">Tier 1 and 2 </w:t>
      </w:r>
      <w:r w:rsidR="00441BD0" w:rsidRPr="003118C5">
        <w:t>Subsequent Recovery Amount</w:t>
      </w:r>
      <w:bookmarkEnd w:id="1022"/>
      <w:r w:rsidR="00383F23" w:rsidRPr="003118C5">
        <w:t xml:space="preserve"> and Tier 3 Subsequent Recovery Amount</w:t>
      </w:r>
      <w:r w:rsidR="008E58AE" w:rsidRPr="003118C5">
        <w:t>, even if multiple amounts are recovered at different times</w:t>
      </w:r>
      <w:r w:rsidR="001653A0" w:rsidRPr="003118C5">
        <w:t xml:space="preserve"> (up to the amounts repayable to the Commonwealth in accordance with this clause </w:t>
      </w:r>
      <w:r w:rsidR="00B23748" w:rsidRPr="003118C5">
        <w:fldChar w:fldCharType="begin"/>
      </w:r>
      <w:r w:rsidR="00B23748" w:rsidRPr="003118C5">
        <w:instrText xml:space="preserve"> REF _Ref86222779 \w \h </w:instrText>
      </w:r>
      <w:r w:rsidR="003118C5">
        <w:instrText xml:space="preserve"> \* MERGEFORMAT </w:instrText>
      </w:r>
      <w:r w:rsidR="00B23748" w:rsidRPr="003118C5">
        <w:fldChar w:fldCharType="separate"/>
      </w:r>
      <w:r w:rsidR="00EA4ED1">
        <w:t>35</w:t>
      </w:r>
      <w:r w:rsidR="00B23748" w:rsidRPr="003118C5">
        <w:fldChar w:fldCharType="end"/>
      </w:r>
      <w:r w:rsidR="001653A0" w:rsidRPr="003118C5">
        <w:t>)</w:t>
      </w:r>
      <w:r w:rsidR="00B230F5" w:rsidRPr="003118C5">
        <w:t>.</w:t>
      </w:r>
    </w:p>
    <w:p w14:paraId="5144D1FE" w14:textId="77777777" w:rsidR="008E58AE" w:rsidRPr="003118C5" w:rsidRDefault="008E58AE" w:rsidP="008E58AE">
      <w:pPr>
        <w:pStyle w:val="Notestyle"/>
        <w:ind w:left="2160"/>
      </w:pPr>
      <w:r w:rsidRPr="003118C5">
        <w:t xml:space="preserve">Note:  </w:t>
      </w:r>
      <w:r w:rsidR="006F44DC" w:rsidRPr="003118C5">
        <w:t>For example, i</w:t>
      </w:r>
      <w:r w:rsidRPr="003118C5">
        <w:t xml:space="preserve">f an Eligible </w:t>
      </w:r>
      <w:r w:rsidR="00754175" w:rsidRPr="003118C5">
        <w:t>Claimant</w:t>
      </w:r>
      <w:r w:rsidRPr="003118C5">
        <w:t xml:space="preserve"> </w:t>
      </w:r>
      <w:r w:rsidR="00365792" w:rsidRPr="003118C5">
        <w:t xml:space="preserve">of a Tier 2 claim </w:t>
      </w:r>
      <w:r w:rsidRPr="003118C5">
        <w:t>receives Compensation of $25,000</w:t>
      </w:r>
      <w:r w:rsidR="00365792" w:rsidRPr="003118C5">
        <w:t xml:space="preserve"> under the Scheme</w:t>
      </w:r>
      <w:r w:rsidRPr="003118C5">
        <w:t xml:space="preserve"> and:</w:t>
      </w:r>
    </w:p>
    <w:p w14:paraId="5838D7A3" w14:textId="77777777" w:rsidR="008E58AE" w:rsidRPr="003118C5" w:rsidRDefault="008E58AE" w:rsidP="008E58AE">
      <w:pPr>
        <w:pStyle w:val="Notestyle"/>
        <w:ind w:left="2880" w:hanging="720"/>
      </w:pPr>
      <w:bookmarkStart w:id="1023" w:name="_9kR3WTrAG84ADYEn7NLNNtfv0mxH85K99JF24DE"/>
      <w:r w:rsidRPr="003118C5">
        <w:t>(a)</w:t>
      </w:r>
      <w:r w:rsidRPr="003118C5">
        <w:tab/>
        <w:t xml:space="preserve">recovers from an insurer the amount of $10,000 in respect of the same Harm six months after the </w:t>
      </w:r>
      <w:r w:rsidR="00073147" w:rsidRPr="003118C5">
        <w:t xml:space="preserve">settlement </w:t>
      </w:r>
      <w:r w:rsidRPr="003118C5">
        <w:t xml:space="preserve">deed is entered </w:t>
      </w:r>
      <w:proofErr w:type="gramStart"/>
      <w:r w:rsidRPr="003118C5">
        <w:t>into;</w:t>
      </w:r>
      <w:bookmarkEnd w:id="1023"/>
      <w:proofErr w:type="gramEnd"/>
    </w:p>
    <w:p w14:paraId="17B5644E" w14:textId="77777777" w:rsidR="008E58AE" w:rsidRPr="003118C5" w:rsidRDefault="008E58AE" w:rsidP="008E58AE">
      <w:pPr>
        <w:pStyle w:val="Notestyle"/>
        <w:ind w:left="2880" w:hanging="720"/>
      </w:pPr>
      <w:bookmarkStart w:id="1024" w:name="_9kR3WTrAG84AEZEn7NLNNtgw0mxH85K99JF26BE"/>
      <w:r w:rsidRPr="003118C5">
        <w:t>(b)</w:t>
      </w:r>
      <w:r w:rsidRPr="003118C5">
        <w:tab/>
        <w:t xml:space="preserve">recovers from a person the amount of $5,000 in respect of the same </w:t>
      </w:r>
      <w:bookmarkStart w:id="1025" w:name="_9kR3WTr2666DFR6n0B"/>
      <w:r w:rsidRPr="003118C5">
        <w:t>Harm 1</w:t>
      </w:r>
      <w:bookmarkEnd w:id="1025"/>
      <w:r w:rsidRPr="003118C5">
        <w:t xml:space="preserve"> year after the </w:t>
      </w:r>
      <w:r w:rsidR="00073147" w:rsidRPr="003118C5">
        <w:t xml:space="preserve">settlement </w:t>
      </w:r>
      <w:r w:rsidRPr="003118C5">
        <w:t xml:space="preserve">deed is </w:t>
      </w:r>
      <w:proofErr w:type="gramStart"/>
      <w:r w:rsidRPr="003118C5">
        <w:t>entered into</w:t>
      </w:r>
      <w:proofErr w:type="gramEnd"/>
      <w:r w:rsidRPr="003118C5">
        <w:t>;</w:t>
      </w:r>
      <w:bookmarkEnd w:id="1024"/>
      <w:r w:rsidRPr="003118C5">
        <w:t xml:space="preserve"> and</w:t>
      </w:r>
    </w:p>
    <w:p w14:paraId="24D5C0E1" w14:textId="77777777" w:rsidR="008E58AE" w:rsidRPr="003118C5" w:rsidRDefault="008E58AE" w:rsidP="008E58AE">
      <w:pPr>
        <w:pStyle w:val="Notestyle"/>
        <w:ind w:left="2880" w:hanging="720"/>
      </w:pPr>
      <w:r w:rsidRPr="003118C5">
        <w:t>(c)</w:t>
      </w:r>
      <w:r w:rsidRPr="003118C5">
        <w:tab/>
        <w:t xml:space="preserve">recovers from another person the amount of $20,000 in respect of the same </w:t>
      </w:r>
      <w:bookmarkStart w:id="1026" w:name="_9kR3WTr2666DGS6n0C"/>
      <w:r w:rsidRPr="003118C5">
        <w:t>Harm 2</w:t>
      </w:r>
      <w:bookmarkEnd w:id="1026"/>
      <w:r w:rsidRPr="003118C5">
        <w:t xml:space="preserve"> years after the </w:t>
      </w:r>
      <w:r w:rsidR="00073147" w:rsidRPr="003118C5">
        <w:t xml:space="preserve">settlement </w:t>
      </w:r>
      <w:r w:rsidRPr="003118C5">
        <w:t xml:space="preserve">deed is </w:t>
      </w:r>
      <w:proofErr w:type="gramStart"/>
      <w:r w:rsidRPr="003118C5">
        <w:t>entered into</w:t>
      </w:r>
      <w:proofErr w:type="gramEnd"/>
      <w:r w:rsidRPr="003118C5">
        <w:t xml:space="preserve">, </w:t>
      </w:r>
    </w:p>
    <w:p w14:paraId="37554896" w14:textId="29FAA09F" w:rsidR="00031E0D" w:rsidRPr="003118C5" w:rsidRDefault="00031E0D" w:rsidP="00EE796E">
      <w:pPr>
        <w:pStyle w:val="Notestyle"/>
        <w:ind w:left="2160"/>
      </w:pPr>
      <w:r w:rsidRPr="003118C5">
        <w:t xml:space="preserve">the Eligible </w:t>
      </w:r>
      <w:r w:rsidR="00754175" w:rsidRPr="003118C5">
        <w:t>Claimant</w:t>
      </w:r>
      <w:r w:rsidRPr="003118C5">
        <w:t xml:space="preserve"> will be required to repay </w:t>
      </w:r>
      <w:r w:rsidR="00365792" w:rsidRPr="003118C5">
        <w:t xml:space="preserve">to the Commonwealth </w:t>
      </w:r>
      <w:r w:rsidRPr="003118C5">
        <w:t xml:space="preserve">the whole of the amounts recovered in </w:t>
      </w:r>
      <w:bookmarkStart w:id="1027" w:name="_9kMHG5YVtCIA6CFaGp9PNPPvhx2ozJA7MBBLH46"/>
      <w:r w:rsidRPr="003118C5">
        <w:t>(a)</w:t>
      </w:r>
      <w:bookmarkEnd w:id="1027"/>
      <w:r w:rsidRPr="003118C5">
        <w:t xml:space="preserve"> and </w:t>
      </w:r>
      <w:r w:rsidR="00F0019A" w:rsidRPr="003118C5">
        <w:fldChar w:fldCharType="begin"/>
      </w:r>
      <w:r w:rsidR="00F0019A" w:rsidRPr="003118C5">
        <w:instrText xml:space="preserve"> REF _Ref_ContractCompanion_9kb9Ur398 \w \n \h \t \* MERGEFORMAT </w:instrText>
      </w:r>
      <w:r w:rsidR="00F0019A" w:rsidRPr="003118C5">
        <w:fldChar w:fldCharType="separate"/>
      </w:r>
      <w:r w:rsidR="00EA4ED1">
        <w:t>(b)</w:t>
      </w:r>
      <w:r w:rsidR="00F0019A" w:rsidRPr="003118C5">
        <w:fldChar w:fldCharType="end"/>
      </w:r>
      <w:r w:rsidRPr="003118C5">
        <w:t xml:space="preserve"> and $10,000 of the amount recovered in (c)</w:t>
      </w:r>
      <w:r w:rsidR="00365792" w:rsidRPr="003118C5">
        <w:t xml:space="preserve">, equating to the total amount received under the Scheme.  An </w:t>
      </w:r>
      <w:r w:rsidRPr="003118C5">
        <w:t xml:space="preserve">Eligible </w:t>
      </w:r>
      <w:r w:rsidR="00754175" w:rsidRPr="003118C5">
        <w:t>Claimant</w:t>
      </w:r>
      <w:r w:rsidRPr="003118C5">
        <w:t xml:space="preserve"> </w:t>
      </w:r>
      <w:r w:rsidRPr="003118C5">
        <w:lastRenderedPageBreak/>
        <w:t xml:space="preserve">will never be required to repay to the </w:t>
      </w:r>
      <w:r w:rsidR="00EB6050" w:rsidRPr="003118C5">
        <w:t xml:space="preserve">Commonwealth </w:t>
      </w:r>
      <w:r w:rsidRPr="003118C5">
        <w:t xml:space="preserve">a total amount that exceeds Compensation received by the Eligible </w:t>
      </w:r>
      <w:r w:rsidR="00754175" w:rsidRPr="003118C5">
        <w:t>Claimant</w:t>
      </w:r>
      <w:r w:rsidRPr="003118C5">
        <w:t xml:space="preserve"> (or COVID-19 Vaccine Recipient on whose behalf a Claim has been made).</w:t>
      </w:r>
    </w:p>
    <w:p w14:paraId="5DCE7BF4" w14:textId="77777777" w:rsidR="00A50027" w:rsidRPr="003118C5" w:rsidRDefault="00A50027" w:rsidP="00EE796E">
      <w:pPr>
        <w:pStyle w:val="Heading1"/>
        <w:ind w:left="737"/>
      </w:pPr>
      <w:bookmarkStart w:id="1028" w:name="_Ref86159449"/>
      <w:bookmarkStart w:id="1029" w:name="_Ref86400086"/>
      <w:bookmarkStart w:id="1030" w:name="_Ref86400087"/>
      <w:bookmarkStart w:id="1031" w:name="_Ref86400089"/>
      <w:bookmarkStart w:id="1032" w:name="_9kR3WTr2994EMdEn7NLOqdtl0G0s154BK50GSSI"/>
      <w:bookmarkStart w:id="1033" w:name="_Toc178235491"/>
      <w:bookmarkStart w:id="1034" w:name="_Ref86222784"/>
      <w:r w:rsidRPr="003118C5">
        <w:t xml:space="preserve">Compensation for </w:t>
      </w:r>
      <w:bookmarkStart w:id="1035" w:name="_9kMI5L6ZWu5999ACgTlvL"/>
      <w:r w:rsidRPr="003118C5">
        <w:t>Tier 3</w:t>
      </w:r>
      <w:bookmarkEnd w:id="1035"/>
      <w:r w:rsidRPr="003118C5">
        <w:t xml:space="preserve"> </w:t>
      </w:r>
      <w:bookmarkStart w:id="1036" w:name="_9kMPFO6ZWu5779GOVFkiv"/>
      <w:r w:rsidRPr="003118C5">
        <w:t>claim</w:t>
      </w:r>
      <w:bookmarkEnd w:id="1028"/>
      <w:r w:rsidRPr="003118C5">
        <w:t>s</w:t>
      </w:r>
      <w:bookmarkEnd w:id="1029"/>
      <w:bookmarkEnd w:id="1030"/>
      <w:bookmarkEnd w:id="1031"/>
      <w:bookmarkEnd w:id="1032"/>
      <w:bookmarkEnd w:id="1033"/>
      <w:bookmarkEnd w:id="1036"/>
      <w:r w:rsidR="001D678B" w:rsidRPr="003118C5">
        <w:t xml:space="preserve"> </w:t>
      </w:r>
    </w:p>
    <w:p w14:paraId="55763B32" w14:textId="77777777" w:rsidR="004308F2" w:rsidRPr="003118C5" w:rsidRDefault="004308F2" w:rsidP="004E611C">
      <w:pPr>
        <w:pStyle w:val="Heading2"/>
      </w:pPr>
      <w:r w:rsidRPr="003118C5">
        <w:t xml:space="preserve">Before any Compensation is paid in respect of a Tier 3 claim, a formal grant of probate or letter of administration in relation to the death of the Deceased COVID-19 Vaccine Recipient must be provided to the </w:t>
      </w:r>
      <w:r w:rsidR="0023138E" w:rsidRPr="003118C5">
        <w:t>Decision Maker</w:t>
      </w:r>
      <w:r w:rsidRPr="003118C5">
        <w:t xml:space="preserve">. </w:t>
      </w:r>
    </w:p>
    <w:p w14:paraId="33C9DB29" w14:textId="77777777" w:rsidR="006677A6" w:rsidRPr="003118C5" w:rsidRDefault="00A50027" w:rsidP="004E611C">
      <w:pPr>
        <w:pStyle w:val="Heading2"/>
      </w:pPr>
      <w:r w:rsidRPr="003118C5">
        <w:t xml:space="preserve">Before </w:t>
      </w:r>
      <w:r w:rsidR="00F27092" w:rsidRPr="003118C5">
        <w:t>any Compensation</w:t>
      </w:r>
      <w:r w:rsidRPr="003118C5">
        <w:t xml:space="preserve"> is paid</w:t>
      </w:r>
      <w:r w:rsidR="00F27092" w:rsidRPr="003118C5">
        <w:t xml:space="preserve"> in respect of a Tier 3 claim</w:t>
      </w:r>
      <w:r w:rsidR="004E611C" w:rsidRPr="003118C5">
        <w:t>,</w:t>
      </w:r>
      <w:r w:rsidR="000F40D0" w:rsidRPr="003118C5">
        <w:t xml:space="preserve"> </w:t>
      </w:r>
      <w:r w:rsidR="00F751EF" w:rsidRPr="003118C5">
        <w:t xml:space="preserve">the Tier 3 Estate Representative must execute </w:t>
      </w:r>
      <w:r w:rsidR="000F40D0" w:rsidRPr="003118C5">
        <w:t xml:space="preserve">a form of document acceptable to the </w:t>
      </w:r>
      <w:r w:rsidR="00C902A0" w:rsidRPr="003118C5">
        <w:t>Department</w:t>
      </w:r>
      <w:r w:rsidR="006F1156" w:rsidRPr="003118C5">
        <w:t xml:space="preserve"> (and as may be varied by the Decision Maker as considered necessary or appropriate having regard to the circumstances of a particular Claim)</w:t>
      </w:r>
      <w:r w:rsidRPr="003118C5">
        <w:t xml:space="preserve">, </w:t>
      </w:r>
      <w:r w:rsidR="00F751EF" w:rsidRPr="003118C5">
        <w:t>that</w:t>
      </w:r>
      <w:r w:rsidR="00CB24C1" w:rsidRPr="003118C5">
        <w:t xml:space="preserve"> contains an undertaking by the Tier 3 Estate Representative to</w:t>
      </w:r>
      <w:r w:rsidR="006677A6" w:rsidRPr="003118C5">
        <w:t>:</w:t>
      </w:r>
      <w:r w:rsidRPr="003118C5">
        <w:t xml:space="preserve"> </w:t>
      </w:r>
    </w:p>
    <w:p w14:paraId="61E9803F" w14:textId="77777777" w:rsidR="006677A6" w:rsidRPr="003118C5" w:rsidRDefault="00A22D67" w:rsidP="00B22F58">
      <w:pPr>
        <w:pStyle w:val="Heading3"/>
      </w:pPr>
      <w:bookmarkStart w:id="1037" w:name="_Ref89345924"/>
      <w:r w:rsidRPr="003118C5">
        <w:t xml:space="preserve">request in writing and </w:t>
      </w:r>
      <w:r w:rsidR="009D0890" w:rsidRPr="003118C5">
        <w:t xml:space="preserve">use best endeavours to </w:t>
      </w:r>
      <w:r w:rsidR="00D13983" w:rsidRPr="003118C5">
        <w:t xml:space="preserve">seek </w:t>
      </w:r>
      <w:r w:rsidR="0019320E" w:rsidRPr="003118C5">
        <w:t xml:space="preserve">any necessary consent, agreement, or otherwise from the beneficiaries of the Deceased COVID-19 </w:t>
      </w:r>
      <w:r w:rsidR="00802F31" w:rsidRPr="003118C5">
        <w:t xml:space="preserve">Vaccine </w:t>
      </w:r>
      <w:r w:rsidR="0019320E" w:rsidRPr="003118C5">
        <w:t xml:space="preserve">Recipient’s </w:t>
      </w:r>
      <w:r w:rsidR="00802F31" w:rsidRPr="003118C5">
        <w:t>e</w:t>
      </w:r>
      <w:r w:rsidR="0019320E" w:rsidRPr="003118C5">
        <w:t xml:space="preserve">state </w:t>
      </w:r>
      <w:r w:rsidR="00F27092" w:rsidRPr="003118C5">
        <w:t>to distribute</w:t>
      </w:r>
      <w:r w:rsidR="0019320E" w:rsidRPr="003118C5">
        <w:t>:</w:t>
      </w:r>
      <w:bookmarkEnd w:id="1037"/>
    </w:p>
    <w:p w14:paraId="55E9CE3F" w14:textId="476B3A59" w:rsidR="0019320E" w:rsidRPr="003118C5" w:rsidRDefault="0019320E" w:rsidP="00B22F58">
      <w:pPr>
        <w:pStyle w:val="Heading4"/>
      </w:pPr>
      <w:bookmarkStart w:id="1038" w:name="_Ref88672970"/>
      <w:r w:rsidRPr="003118C5">
        <w:t xml:space="preserve">any Tier 3 Dependant Lump Sum Payment between all surviving Dependants </w:t>
      </w:r>
      <w:r w:rsidR="00E965A7" w:rsidRPr="003118C5">
        <w:t xml:space="preserve">as recommended </w:t>
      </w:r>
      <w:r w:rsidR="00864251" w:rsidRPr="003118C5">
        <w:t xml:space="preserve">by the Decision Maker </w:t>
      </w:r>
      <w:r w:rsidR="00E965A7" w:rsidRPr="003118C5">
        <w:t xml:space="preserve">in accordance with clause </w:t>
      </w:r>
      <w:r w:rsidR="00E965A7" w:rsidRPr="003118C5">
        <w:fldChar w:fldCharType="begin"/>
      </w:r>
      <w:r w:rsidR="00E965A7" w:rsidRPr="003118C5">
        <w:instrText xml:space="preserve"> REF _Ref89263836 \r \h </w:instrText>
      </w:r>
      <w:r w:rsidR="003118C5">
        <w:instrText xml:space="preserve"> \* MERGEFORMAT </w:instrText>
      </w:r>
      <w:r w:rsidR="00E965A7" w:rsidRPr="003118C5">
        <w:fldChar w:fldCharType="separate"/>
      </w:r>
      <w:r w:rsidR="00EA4ED1">
        <w:t>32(1)(c)</w:t>
      </w:r>
      <w:r w:rsidR="00E965A7" w:rsidRPr="003118C5">
        <w:fldChar w:fldCharType="end"/>
      </w:r>
      <w:r w:rsidRPr="003118C5">
        <w:t>;</w:t>
      </w:r>
      <w:bookmarkEnd w:id="1038"/>
    </w:p>
    <w:p w14:paraId="059A2D2B" w14:textId="221499BE" w:rsidR="0019320E" w:rsidRPr="003118C5" w:rsidRDefault="0019320E" w:rsidP="00B22F58">
      <w:pPr>
        <w:pStyle w:val="Heading4"/>
      </w:pPr>
      <w:bookmarkStart w:id="1039" w:name="_Ref89264145"/>
      <w:r w:rsidRPr="003118C5">
        <w:t xml:space="preserve">any Tier 3 Non-Dependant Lump Sum Payment </w:t>
      </w:r>
      <w:r w:rsidR="00F27092" w:rsidRPr="003118C5">
        <w:t xml:space="preserve">between each member of the class of intended beneficiaries in Table 3 </w:t>
      </w:r>
      <w:r w:rsidR="00B70F8B" w:rsidRPr="003118C5">
        <w:t xml:space="preserve">as recommended by the Decision Maker in accordance with clause </w:t>
      </w:r>
      <w:r w:rsidR="00E4741E" w:rsidRPr="003118C5">
        <w:fldChar w:fldCharType="begin"/>
      </w:r>
      <w:r w:rsidR="00E4741E" w:rsidRPr="003118C5">
        <w:instrText xml:space="preserve"> REF _Ref89347318 \w \h </w:instrText>
      </w:r>
      <w:r w:rsidR="003118C5">
        <w:instrText xml:space="preserve"> \* MERGEFORMAT </w:instrText>
      </w:r>
      <w:r w:rsidR="00E4741E" w:rsidRPr="003118C5">
        <w:fldChar w:fldCharType="separate"/>
      </w:r>
      <w:r w:rsidR="00EA4ED1">
        <w:t>32(1)(d)</w:t>
      </w:r>
      <w:r w:rsidR="00E4741E" w:rsidRPr="003118C5">
        <w:fldChar w:fldCharType="end"/>
      </w:r>
      <w:r w:rsidR="00802F31" w:rsidRPr="003118C5">
        <w:t>; and</w:t>
      </w:r>
      <w:bookmarkEnd w:id="1039"/>
      <w:r w:rsidR="00F27092" w:rsidRPr="003118C5">
        <w:t xml:space="preserve"> </w:t>
      </w:r>
    </w:p>
    <w:p w14:paraId="06C37BC7" w14:textId="3723FE39" w:rsidR="00802F31" w:rsidRPr="003118C5" w:rsidRDefault="00802F31" w:rsidP="00B22F58">
      <w:pPr>
        <w:pStyle w:val="Heading4"/>
      </w:pPr>
      <w:bookmarkStart w:id="1040" w:name="_Ref88672977"/>
      <w:r w:rsidRPr="003118C5">
        <w:t xml:space="preserve">any Funeral Expenses to the person(s) that </w:t>
      </w:r>
      <w:r w:rsidR="00DB000C">
        <w:t>have been</w:t>
      </w:r>
      <w:r w:rsidR="005A7FF1">
        <w:t xml:space="preserve"> paid </w:t>
      </w:r>
      <w:r w:rsidR="00FB5EB2">
        <w:t>or</w:t>
      </w:r>
      <w:r w:rsidR="00DB000C">
        <w:t xml:space="preserve"> are</w:t>
      </w:r>
      <w:r w:rsidR="005A7FF1">
        <w:t xml:space="preserve"> payable</w:t>
      </w:r>
      <w:r w:rsidRPr="003118C5">
        <w:t>; and</w:t>
      </w:r>
      <w:bookmarkEnd w:id="1040"/>
    </w:p>
    <w:p w14:paraId="14703AC4" w14:textId="3724E45C" w:rsidR="00802F31" w:rsidRPr="003118C5" w:rsidRDefault="00802F31" w:rsidP="00B22F58">
      <w:pPr>
        <w:pStyle w:val="Heading3"/>
      </w:pPr>
      <w:r w:rsidRPr="003118C5">
        <w:t xml:space="preserve">if </w:t>
      </w:r>
      <w:r w:rsidR="00F27092" w:rsidRPr="003118C5">
        <w:t xml:space="preserve">the </w:t>
      </w:r>
      <w:r w:rsidRPr="003118C5">
        <w:t xml:space="preserve">necessary consent, agreement, or otherwise from the beneficiaries of the Deceased COVID-19 Vaccine Recipient’s estate is provided, distribute the Compensation in accordance with </w:t>
      </w:r>
      <w:r w:rsidR="00CB24C1" w:rsidRPr="003118C5">
        <w:t xml:space="preserve">clause </w:t>
      </w:r>
      <w:r w:rsidR="00CB24C1" w:rsidRPr="003118C5">
        <w:fldChar w:fldCharType="begin"/>
      </w:r>
      <w:r w:rsidR="00CB24C1" w:rsidRPr="003118C5">
        <w:instrText xml:space="preserve"> REF _Ref88672970 \w \h </w:instrText>
      </w:r>
      <w:r w:rsidR="003F03F0" w:rsidRPr="003118C5">
        <w:instrText xml:space="preserve"> \* MERGEFORMAT </w:instrText>
      </w:r>
      <w:r w:rsidR="00CB24C1" w:rsidRPr="003118C5">
        <w:fldChar w:fldCharType="separate"/>
      </w:r>
      <w:r w:rsidR="00EA4ED1">
        <w:t>36(2)(a)(</w:t>
      </w:r>
      <w:proofErr w:type="spellStart"/>
      <w:r w:rsidR="00EA4ED1">
        <w:t>i</w:t>
      </w:r>
      <w:proofErr w:type="spellEnd"/>
      <w:r w:rsidR="00EA4ED1">
        <w:t>)</w:t>
      </w:r>
      <w:r w:rsidR="00CB24C1" w:rsidRPr="003118C5">
        <w:fldChar w:fldCharType="end"/>
      </w:r>
      <w:r w:rsidR="00CB24C1" w:rsidRPr="003118C5">
        <w:t xml:space="preserve"> to </w:t>
      </w:r>
      <w:r w:rsidR="00CB24C1" w:rsidRPr="003118C5">
        <w:fldChar w:fldCharType="begin"/>
      </w:r>
      <w:r w:rsidR="00CB24C1" w:rsidRPr="003118C5">
        <w:instrText xml:space="preserve"> REF _Ref88672977 \w \h </w:instrText>
      </w:r>
      <w:r w:rsidR="003118C5">
        <w:instrText xml:space="preserve"> \* MERGEFORMAT </w:instrText>
      </w:r>
      <w:r w:rsidR="00CB24C1" w:rsidRPr="003118C5">
        <w:fldChar w:fldCharType="separate"/>
      </w:r>
      <w:r w:rsidR="00EA4ED1">
        <w:t>36(2)(a)(iii)</w:t>
      </w:r>
      <w:r w:rsidR="00CB24C1" w:rsidRPr="003118C5">
        <w:fldChar w:fldCharType="end"/>
      </w:r>
      <w:r w:rsidRPr="003118C5">
        <w:t>.</w:t>
      </w:r>
    </w:p>
    <w:p w14:paraId="308B30E5" w14:textId="16B510BE" w:rsidR="00802F31" w:rsidRPr="003118C5" w:rsidRDefault="00F13409" w:rsidP="005625C1">
      <w:pPr>
        <w:pStyle w:val="Caption"/>
        <w:ind w:firstLine="720"/>
      </w:pPr>
      <w:r>
        <w:t xml:space="preserve">Table </w:t>
      </w:r>
      <w:r w:rsidR="000E4E6B">
        <w:fldChar w:fldCharType="begin"/>
      </w:r>
      <w:r w:rsidR="000E4E6B">
        <w:instrText xml:space="preserve"> SEQ Table \* ARABIC </w:instrText>
      </w:r>
      <w:r w:rsidR="000E4E6B">
        <w:fldChar w:fldCharType="separate"/>
      </w:r>
      <w:r w:rsidR="00EA4ED1">
        <w:rPr>
          <w:noProof/>
        </w:rPr>
        <w:t>3</w:t>
      </w:r>
      <w:r w:rsidR="000E4E6B">
        <w:rPr>
          <w:noProof/>
        </w:rPr>
        <w:fldChar w:fldCharType="end"/>
      </w:r>
    </w:p>
    <w:tbl>
      <w:tblPr>
        <w:tblStyle w:val="TableGrid"/>
        <w:tblW w:w="0" w:type="auto"/>
        <w:tblInd w:w="704" w:type="dxa"/>
        <w:tblLook w:val="04A0" w:firstRow="1" w:lastRow="0" w:firstColumn="1" w:lastColumn="0" w:noHBand="0" w:noVBand="1"/>
      </w:tblPr>
      <w:tblGrid>
        <w:gridCol w:w="3827"/>
        <w:gridCol w:w="4111"/>
      </w:tblGrid>
      <w:tr w:rsidR="00021908" w:rsidRPr="003118C5" w14:paraId="7A8DF40C" w14:textId="77777777" w:rsidTr="00D47B0D">
        <w:trPr>
          <w:tblHeader/>
        </w:trPr>
        <w:tc>
          <w:tcPr>
            <w:tcW w:w="3827" w:type="dxa"/>
          </w:tcPr>
          <w:p w14:paraId="66DF83CD" w14:textId="77777777" w:rsidR="00021908" w:rsidRPr="003118C5" w:rsidRDefault="00021908" w:rsidP="00E844E5">
            <w:pPr>
              <w:pStyle w:val="Heading3"/>
              <w:numPr>
                <w:ilvl w:val="0"/>
                <w:numId w:val="0"/>
              </w:numPr>
              <w:ind w:left="36"/>
              <w:rPr>
                <w:b/>
                <w:bCs/>
              </w:rPr>
            </w:pPr>
            <w:r w:rsidRPr="003118C5">
              <w:rPr>
                <w:b/>
                <w:bCs/>
              </w:rPr>
              <w:t>Scenario</w:t>
            </w:r>
          </w:p>
        </w:tc>
        <w:tc>
          <w:tcPr>
            <w:tcW w:w="4111" w:type="dxa"/>
          </w:tcPr>
          <w:p w14:paraId="27D03BAC" w14:textId="77777777" w:rsidR="00021908" w:rsidRPr="003118C5" w:rsidRDefault="00021908" w:rsidP="002523B5">
            <w:pPr>
              <w:pStyle w:val="Heading3"/>
              <w:numPr>
                <w:ilvl w:val="0"/>
                <w:numId w:val="0"/>
              </w:numPr>
              <w:rPr>
                <w:b/>
                <w:bCs/>
              </w:rPr>
            </w:pPr>
            <w:r w:rsidRPr="003118C5">
              <w:rPr>
                <w:b/>
                <w:bCs/>
              </w:rPr>
              <w:t>Intended beneficiaries</w:t>
            </w:r>
            <w:r w:rsidR="00B57768" w:rsidRPr="003118C5">
              <w:rPr>
                <w:b/>
                <w:bCs/>
              </w:rPr>
              <w:t xml:space="preserve"> and order of eligibility </w:t>
            </w:r>
          </w:p>
        </w:tc>
      </w:tr>
      <w:tr w:rsidR="00021908" w:rsidRPr="003118C5" w14:paraId="0BD91629" w14:textId="77777777" w:rsidTr="00D47B0D">
        <w:tc>
          <w:tcPr>
            <w:tcW w:w="3827" w:type="dxa"/>
          </w:tcPr>
          <w:p w14:paraId="32D863E6" w14:textId="77777777" w:rsidR="00021908" w:rsidRPr="003118C5" w:rsidRDefault="00021908" w:rsidP="002523B5">
            <w:pPr>
              <w:pStyle w:val="Heading3"/>
              <w:numPr>
                <w:ilvl w:val="0"/>
                <w:numId w:val="0"/>
              </w:numPr>
            </w:pPr>
            <w:r w:rsidRPr="003118C5">
              <w:t xml:space="preserve">At the date of </w:t>
            </w:r>
            <w:r w:rsidR="000F539B" w:rsidRPr="003118C5">
              <w:t>their</w:t>
            </w:r>
            <w:r w:rsidR="00C61439" w:rsidRPr="003118C5">
              <w:t xml:space="preserve"> </w:t>
            </w:r>
            <w:r w:rsidRPr="003118C5">
              <w:t xml:space="preserve">death, the Deceased COVID-19 Vaccine Recipient was a </w:t>
            </w:r>
            <w:r w:rsidR="00FE7376" w:rsidRPr="003118C5">
              <w:t>Minor</w:t>
            </w:r>
            <w:r w:rsidRPr="003118C5">
              <w:t xml:space="preserve"> with a surviving Parent</w:t>
            </w:r>
          </w:p>
        </w:tc>
        <w:tc>
          <w:tcPr>
            <w:tcW w:w="4111" w:type="dxa"/>
          </w:tcPr>
          <w:p w14:paraId="327D4BFE" w14:textId="77777777" w:rsidR="00021908" w:rsidRPr="003118C5" w:rsidRDefault="00021908" w:rsidP="002523B5">
            <w:pPr>
              <w:pStyle w:val="Heading3"/>
              <w:numPr>
                <w:ilvl w:val="0"/>
                <w:numId w:val="0"/>
              </w:numPr>
            </w:pPr>
            <w:r w:rsidRPr="003118C5">
              <w:t>All surviving Parents of the Deceased COVID-19 Vaccine Recipient</w:t>
            </w:r>
            <w:r w:rsidR="0099144E" w:rsidRPr="003118C5">
              <w:t>.</w:t>
            </w:r>
          </w:p>
        </w:tc>
      </w:tr>
      <w:tr w:rsidR="00021908" w:rsidRPr="003118C5" w14:paraId="113E3187" w14:textId="77777777" w:rsidTr="00D47B0D">
        <w:tc>
          <w:tcPr>
            <w:tcW w:w="3827" w:type="dxa"/>
          </w:tcPr>
          <w:p w14:paraId="2233CFEE" w14:textId="77777777" w:rsidR="008A65CD" w:rsidRPr="003118C5" w:rsidRDefault="00021908" w:rsidP="002523B5">
            <w:pPr>
              <w:pStyle w:val="Heading3"/>
              <w:numPr>
                <w:ilvl w:val="0"/>
                <w:numId w:val="0"/>
              </w:numPr>
            </w:pPr>
            <w:r w:rsidRPr="003118C5">
              <w:t xml:space="preserve">At the date of </w:t>
            </w:r>
            <w:r w:rsidR="000F539B" w:rsidRPr="003118C5">
              <w:t>their</w:t>
            </w:r>
            <w:r w:rsidR="00C61439" w:rsidRPr="003118C5">
              <w:t xml:space="preserve"> </w:t>
            </w:r>
            <w:r w:rsidRPr="003118C5">
              <w:t>death, the Deceased COVID-19 Vaccine Recipient</w:t>
            </w:r>
            <w:r w:rsidR="008A65CD" w:rsidRPr="003118C5">
              <w:t>:</w:t>
            </w:r>
          </w:p>
          <w:p w14:paraId="38BC974E" w14:textId="77777777" w:rsidR="008A65CD" w:rsidRPr="003118C5" w:rsidRDefault="00021908" w:rsidP="00AF512F">
            <w:pPr>
              <w:pStyle w:val="Heading3"/>
              <w:numPr>
                <w:ilvl w:val="0"/>
                <w:numId w:val="54"/>
              </w:numPr>
              <w:tabs>
                <w:tab w:val="num" w:pos="1598"/>
              </w:tabs>
            </w:pPr>
            <w:r w:rsidRPr="003118C5">
              <w:t xml:space="preserve">was not a </w:t>
            </w:r>
            <w:r w:rsidR="00FE7376" w:rsidRPr="003118C5">
              <w:t>Minor</w:t>
            </w:r>
            <w:r w:rsidRPr="003118C5">
              <w:t xml:space="preserve"> </w:t>
            </w:r>
            <w:r w:rsidR="008A65CD" w:rsidRPr="003118C5">
              <w:t xml:space="preserve">or was a </w:t>
            </w:r>
            <w:r w:rsidR="00FE7376" w:rsidRPr="003118C5">
              <w:t>Minor</w:t>
            </w:r>
            <w:r w:rsidR="008A65CD" w:rsidRPr="003118C5">
              <w:t xml:space="preserve"> with no surviving Parents; </w:t>
            </w:r>
            <w:r w:rsidRPr="003118C5">
              <w:t>and</w:t>
            </w:r>
          </w:p>
          <w:p w14:paraId="36056DDE" w14:textId="77777777" w:rsidR="00021908" w:rsidRPr="003118C5" w:rsidRDefault="00021908" w:rsidP="00AF512F">
            <w:pPr>
              <w:pStyle w:val="Heading3"/>
              <w:numPr>
                <w:ilvl w:val="0"/>
                <w:numId w:val="54"/>
              </w:numPr>
              <w:tabs>
                <w:tab w:val="num" w:pos="1598"/>
              </w:tabs>
            </w:pPr>
            <w:r w:rsidRPr="003118C5">
              <w:lastRenderedPageBreak/>
              <w:t xml:space="preserve">had a </w:t>
            </w:r>
            <w:r w:rsidR="001E5629" w:rsidRPr="003118C5">
              <w:t xml:space="preserve">surviving </w:t>
            </w:r>
            <w:r w:rsidRPr="003118C5">
              <w:t>Non-</w:t>
            </w:r>
            <w:bookmarkStart w:id="1041" w:name="_9kMKBP6ZWu8HE9JQV9stssgrB"/>
            <w:bookmarkStart w:id="1042" w:name="_9kMKBP6ZWu8HEACAN9stssgrB"/>
            <w:r w:rsidRPr="003118C5">
              <w:t>Dependant</w:t>
            </w:r>
            <w:bookmarkEnd w:id="1041"/>
            <w:bookmarkEnd w:id="1042"/>
            <w:r w:rsidRPr="003118C5">
              <w:t xml:space="preserve"> Child</w:t>
            </w:r>
            <w:r w:rsidR="001E5629" w:rsidRPr="003118C5">
              <w:t>.</w:t>
            </w:r>
          </w:p>
        </w:tc>
        <w:tc>
          <w:tcPr>
            <w:tcW w:w="4111" w:type="dxa"/>
          </w:tcPr>
          <w:p w14:paraId="0954B205" w14:textId="77777777" w:rsidR="00021908" w:rsidRPr="003118C5" w:rsidRDefault="00021908" w:rsidP="002523B5">
            <w:pPr>
              <w:pStyle w:val="Heading3"/>
              <w:numPr>
                <w:ilvl w:val="0"/>
                <w:numId w:val="0"/>
              </w:numPr>
            </w:pPr>
            <w:r w:rsidRPr="003118C5">
              <w:lastRenderedPageBreak/>
              <w:t>All surviving Non-</w:t>
            </w:r>
            <w:bookmarkStart w:id="1043" w:name="_9kML3G6ZWu8HE9JQV9stssgrB"/>
            <w:bookmarkStart w:id="1044" w:name="_9kML3G6ZWu8HEACAN9stssgrB"/>
            <w:proofErr w:type="spellStart"/>
            <w:r w:rsidRPr="003118C5">
              <w:t>Dependant</w:t>
            </w:r>
            <w:bookmarkEnd w:id="1043"/>
            <w:bookmarkEnd w:id="1044"/>
            <w:proofErr w:type="spellEnd"/>
            <w:r w:rsidRPr="003118C5">
              <w:t xml:space="preserve"> Children of the Deceased COVID-19 Vaccine Recipient</w:t>
            </w:r>
            <w:r w:rsidR="007434BA" w:rsidRPr="003118C5">
              <w:t>.</w:t>
            </w:r>
          </w:p>
        </w:tc>
      </w:tr>
      <w:tr w:rsidR="00021908" w:rsidRPr="003118C5" w14:paraId="1E8A7E47" w14:textId="77777777" w:rsidTr="00D47B0D">
        <w:tc>
          <w:tcPr>
            <w:tcW w:w="3827" w:type="dxa"/>
          </w:tcPr>
          <w:p w14:paraId="19FEB501" w14:textId="77777777" w:rsidR="008A65CD" w:rsidRPr="003118C5" w:rsidRDefault="00021908" w:rsidP="002523B5">
            <w:pPr>
              <w:pStyle w:val="Heading3"/>
              <w:numPr>
                <w:ilvl w:val="0"/>
                <w:numId w:val="0"/>
              </w:numPr>
            </w:pPr>
            <w:r w:rsidRPr="003118C5">
              <w:t xml:space="preserve">At the date of </w:t>
            </w:r>
            <w:r w:rsidR="000F539B" w:rsidRPr="003118C5">
              <w:t>th</w:t>
            </w:r>
            <w:r w:rsidR="00C61439" w:rsidRPr="003118C5">
              <w:t>e</w:t>
            </w:r>
            <w:r w:rsidR="000F539B" w:rsidRPr="003118C5">
              <w:t>i</w:t>
            </w:r>
            <w:r w:rsidR="00C61439" w:rsidRPr="003118C5">
              <w:t xml:space="preserve">r </w:t>
            </w:r>
            <w:r w:rsidRPr="003118C5">
              <w:t>death, the Deceased COVID-19 Vaccine Recipient</w:t>
            </w:r>
            <w:r w:rsidR="008A65CD" w:rsidRPr="003118C5">
              <w:t>:</w:t>
            </w:r>
          </w:p>
          <w:p w14:paraId="5B729A3D" w14:textId="77777777" w:rsidR="008A65CD" w:rsidRPr="003118C5" w:rsidRDefault="00021908" w:rsidP="00AF512F">
            <w:pPr>
              <w:pStyle w:val="Heading3"/>
              <w:numPr>
                <w:ilvl w:val="0"/>
                <w:numId w:val="55"/>
              </w:numPr>
              <w:tabs>
                <w:tab w:val="num" w:pos="1598"/>
              </w:tabs>
            </w:pPr>
            <w:r w:rsidRPr="003118C5">
              <w:t xml:space="preserve">was not a </w:t>
            </w:r>
            <w:proofErr w:type="gramStart"/>
            <w:r w:rsidR="00FE7376" w:rsidRPr="003118C5">
              <w:t>Minor</w:t>
            </w:r>
            <w:r w:rsidR="008A65CD" w:rsidRPr="003118C5">
              <w:t>;</w:t>
            </w:r>
            <w:proofErr w:type="gramEnd"/>
          </w:p>
          <w:p w14:paraId="5693FCD0" w14:textId="77777777" w:rsidR="008A65CD" w:rsidRPr="003118C5" w:rsidRDefault="00021908" w:rsidP="00AF512F">
            <w:pPr>
              <w:pStyle w:val="Heading3"/>
              <w:numPr>
                <w:ilvl w:val="0"/>
                <w:numId w:val="55"/>
              </w:numPr>
              <w:tabs>
                <w:tab w:val="num" w:pos="1598"/>
              </w:tabs>
            </w:pPr>
            <w:r w:rsidRPr="003118C5">
              <w:t xml:space="preserve">did not have any </w:t>
            </w:r>
            <w:r w:rsidR="001E5629" w:rsidRPr="003118C5">
              <w:t xml:space="preserve">surviving </w:t>
            </w:r>
            <w:r w:rsidRPr="003118C5">
              <w:t>Non-</w:t>
            </w:r>
            <w:bookmarkStart w:id="1045" w:name="_9kML4H6ZWu8HE9JQV9stssgrB"/>
            <w:bookmarkStart w:id="1046" w:name="_9kML4H6ZWu8HEACAN9stssgrB"/>
            <w:proofErr w:type="spellStart"/>
            <w:r w:rsidRPr="003118C5">
              <w:t>Dependant</w:t>
            </w:r>
            <w:bookmarkEnd w:id="1045"/>
            <w:bookmarkEnd w:id="1046"/>
            <w:proofErr w:type="spellEnd"/>
            <w:r w:rsidRPr="003118C5">
              <w:t xml:space="preserve"> Children</w:t>
            </w:r>
            <w:r w:rsidR="008A65CD" w:rsidRPr="003118C5">
              <w:t>; and</w:t>
            </w:r>
          </w:p>
          <w:p w14:paraId="06568B90" w14:textId="77777777" w:rsidR="00021908" w:rsidRPr="003118C5" w:rsidRDefault="00021908" w:rsidP="00AF512F">
            <w:pPr>
              <w:pStyle w:val="Heading3"/>
              <w:numPr>
                <w:ilvl w:val="0"/>
                <w:numId w:val="55"/>
              </w:numPr>
              <w:tabs>
                <w:tab w:val="num" w:pos="1598"/>
              </w:tabs>
            </w:pPr>
            <w:r w:rsidRPr="003118C5">
              <w:t>had a</w:t>
            </w:r>
            <w:r w:rsidR="00A15CEC" w:rsidRPr="003118C5">
              <w:t xml:space="preserve"> surviving</w:t>
            </w:r>
            <w:r w:rsidRPr="003118C5">
              <w:t xml:space="preserve"> Parent</w:t>
            </w:r>
            <w:r w:rsidR="008A65CD" w:rsidRPr="003118C5">
              <w:t>.</w:t>
            </w:r>
          </w:p>
        </w:tc>
        <w:tc>
          <w:tcPr>
            <w:tcW w:w="4111" w:type="dxa"/>
          </w:tcPr>
          <w:p w14:paraId="4134B82D" w14:textId="77777777" w:rsidR="00021908" w:rsidRPr="003118C5" w:rsidRDefault="00021908" w:rsidP="002523B5">
            <w:pPr>
              <w:pStyle w:val="Heading3"/>
              <w:numPr>
                <w:ilvl w:val="0"/>
                <w:numId w:val="0"/>
              </w:numPr>
            </w:pPr>
            <w:r w:rsidRPr="003118C5">
              <w:t>All surviving Parents of the Deceased COVID-19 Vaccine Recipient</w:t>
            </w:r>
            <w:r w:rsidR="007434BA" w:rsidRPr="003118C5">
              <w:t>.</w:t>
            </w:r>
          </w:p>
        </w:tc>
      </w:tr>
      <w:tr w:rsidR="001E5629" w:rsidRPr="003118C5" w14:paraId="0EAC19F9" w14:textId="77777777" w:rsidTr="00D47B0D">
        <w:tc>
          <w:tcPr>
            <w:tcW w:w="3827" w:type="dxa"/>
          </w:tcPr>
          <w:p w14:paraId="421B1ACC" w14:textId="77777777" w:rsidR="001E5629" w:rsidRPr="003118C5" w:rsidRDefault="001E5629" w:rsidP="001E5629">
            <w:pPr>
              <w:pStyle w:val="Heading3"/>
              <w:numPr>
                <w:ilvl w:val="0"/>
                <w:numId w:val="0"/>
              </w:numPr>
            </w:pPr>
            <w:r w:rsidRPr="003118C5">
              <w:t xml:space="preserve">At the date of </w:t>
            </w:r>
            <w:r w:rsidR="000F539B" w:rsidRPr="003118C5">
              <w:t>their</w:t>
            </w:r>
            <w:r w:rsidR="00C61439" w:rsidRPr="003118C5">
              <w:t xml:space="preserve"> </w:t>
            </w:r>
            <w:r w:rsidRPr="003118C5">
              <w:t>death, the Deceased COVID-19 Vaccine Recipient:</w:t>
            </w:r>
          </w:p>
          <w:p w14:paraId="24DFD602" w14:textId="77777777" w:rsidR="001E5629" w:rsidRPr="003118C5" w:rsidRDefault="001E5629" w:rsidP="00AF512F">
            <w:pPr>
              <w:pStyle w:val="Heading3"/>
              <w:numPr>
                <w:ilvl w:val="0"/>
                <w:numId w:val="56"/>
              </w:numPr>
              <w:tabs>
                <w:tab w:val="num" w:pos="1598"/>
              </w:tabs>
            </w:pPr>
            <w:r w:rsidRPr="003118C5">
              <w:t xml:space="preserve">was not a </w:t>
            </w:r>
            <w:r w:rsidR="00FE7376" w:rsidRPr="003118C5">
              <w:t>Minor</w:t>
            </w:r>
            <w:r w:rsidRPr="003118C5">
              <w:t xml:space="preserve"> or was a </w:t>
            </w:r>
            <w:r w:rsidR="00FE7376" w:rsidRPr="003118C5">
              <w:t>Minor</w:t>
            </w:r>
            <w:r w:rsidRPr="003118C5">
              <w:t xml:space="preserve"> with no surviving </w:t>
            </w:r>
            <w:proofErr w:type="gramStart"/>
            <w:r w:rsidRPr="003118C5">
              <w:t>Parents;</w:t>
            </w:r>
            <w:proofErr w:type="gramEnd"/>
          </w:p>
          <w:p w14:paraId="3A21D2A9" w14:textId="77777777" w:rsidR="001E5629" w:rsidRPr="003118C5" w:rsidRDefault="001E5629" w:rsidP="00AF512F">
            <w:pPr>
              <w:pStyle w:val="Heading3"/>
              <w:numPr>
                <w:ilvl w:val="0"/>
                <w:numId w:val="56"/>
              </w:numPr>
              <w:tabs>
                <w:tab w:val="num" w:pos="1598"/>
              </w:tabs>
            </w:pPr>
            <w:r w:rsidRPr="003118C5">
              <w:t>did not have any surviving Non-</w:t>
            </w:r>
            <w:bookmarkStart w:id="1047" w:name="_9kML5I6ZWu8HE9JQV9stssgrB"/>
            <w:bookmarkStart w:id="1048" w:name="_9kML5I6ZWu8HEACAN9stssgrB"/>
            <w:proofErr w:type="spellStart"/>
            <w:r w:rsidRPr="003118C5">
              <w:t>Dependant</w:t>
            </w:r>
            <w:bookmarkEnd w:id="1047"/>
            <w:bookmarkEnd w:id="1048"/>
            <w:proofErr w:type="spellEnd"/>
            <w:r w:rsidRPr="003118C5">
              <w:t xml:space="preserve"> Children or </w:t>
            </w:r>
            <w:proofErr w:type="gramStart"/>
            <w:r w:rsidRPr="003118C5">
              <w:t>Parents;</w:t>
            </w:r>
            <w:proofErr w:type="gramEnd"/>
          </w:p>
          <w:p w14:paraId="3E9B5F42" w14:textId="77777777" w:rsidR="001E5629" w:rsidRPr="003118C5" w:rsidRDefault="001E5629" w:rsidP="00AF512F">
            <w:pPr>
              <w:pStyle w:val="Heading3"/>
              <w:numPr>
                <w:ilvl w:val="0"/>
                <w:numId w:val="56"/>
              </w:numPr>
              <w:tabs>
                <w:tab w:val="num" w:pos="1598"/>
              </w:tabs>
            </w:pPr>
            <w:r w:rsidRPr="003118C5">
              <w:t xml:space="preserve">had a surviving </w:t>
            </w:r>
            <w:r w:rsidR="00053117" w:rsidRPr="003118C5">
              <w:t>Sibling</w:t>
            </w:r>
            <w:r w:rsidRPr="003118C5">
              <w:t>.</w:t>
            </w:r>
          </w:p>
        </w:tc>
        <w:tc>
          <w:tcPr>
            <w:tcW w:w="4111" w:type="dxa"/>
          </w:tcPr>
          <w:p w14:paraId="69A233DA" w14:textId="77777777" w:rsidR="001E5629" w:rsidRPr="003118C5" w:rsidRDefault="007434BA" w:rsidP="002523B5">
            <w:pPr>
              <w:pStyle w:val="Heading3"/>
              <w:numPr>
                <w:ilvl w:val="0"/>
                <w:numId w:val="0"/>
              </w:numPr>
            </w:pPr>
            <w:r w:rsidRPr="003118C5">
              <w:t>All surviving Siblings of the Deceased COVID-19 Vaccine Recipient.</w:t>
            </w:r>
          </w:p>
        </w:tc>
      </w:tr>
    </w:tbl>
    <w:p w14:paraId="7B6D2EE2" w14:textId="05857876" w:rsidR="005F240E" w:rsidRPr="003118C5" w:rsidRDefault="005F240E" w:rsidP="00EE796E">
      <w:pPr>
        <w:pStyle w:val="Heading2"/>
      </w:pPr>
      <w:r w:rsidRPr="003118C5">
        <w:t xml:space="preserve">The </w:t>
      </w:r>
      <w:r w:rsidR="0086307D" w:rsidRPr="003118C5">
        <w:t>person who executes the settlement deed</w:t>
      </w:r>
      <w:r w:rsidRPr="003118C5">
        <w:t xml:space="preserve"> must indemni</w:t>
      </w:r>
      <w:r w:rsidR="000A1498" w:rsidRPr="003118C5">
        <w:t>f</w:t>
      </w:r>
      <w:r w:rsidRPr="003118C5">
        <w:t xml:space="preserve">y the </w:t>
      </w:r>
      <w:r w:rsidR="00EB6050" w:rsidRPr="003118C5">
        <w:t xml:space="preserve">Commonwealth </w:t>
      </w:r>
      <w:r w:rsidRPr="003118C5">
        <w:t xml:space="preserve">in relation to any </w:t>
      </w:r>
      <w:bookmarkStart w:id="1049" w:name="_9kMPGP6ZWu5779GOVFkiv"/>
      <w:r w:rsidRPr="003118C5">
        <w:t>claims</w:t>
      </w:r>
      <w:bookmarkEnd w:id="1049"/>
      <w:r w:rsidRPr="003118C5">
        <w:t xml:space="preserve"> </w:t>
      </w:r>
      <w:r w:rsidR="009F2B85" w:rsidRPr="003118C5">
        <w:t xml:space="preserve">against the Commonwealth that may arise </w:t>
      </w:r>
      <w:r w:rsidRPr="003118C5">
        <w:t xml:space="preserve">from or related to a failure by </w:t>
      </w:r>
      <w:r w:rsidR="008F0FCE" w:rsidRPr="003118C5">
        <w:t>that person</w:t>
      </w:r>
      <w:r w:rsidRPr="003118C5">
        <w:t xml:space="preserve"> to comply with the undertakings </w:t>
      </w:r>
      <w:r w:rsidR="00225145" w:rsidRPr="003118C5">
        <w:t xml:space="preserve">provided pursuant to </w:t>
      </w:r>
      <w:r w:rsidRPr="003118C5">
        <w:t xml:space="preserve">this clause </w:t>
      </w:r>
      <w:r w:rsidRPr="003118C5">
        <w:fldChar w:fldCharType="begin"/>
      </w:r>
      <w:r w:rsidRPr="003118C5">
        <w:instrText xml:space="preserve"> REF _Ref86400089 \w \h </w:instrText>
      </w:r>
      <w:r w:rsidR="00213A1B" w:rsidRPr="003118C5">
        <w:instrText xml:space="preserve"> \* MERGEFORMAT </w:instrText>
      </w:r>
      <w:r w:rsidRPr="003118C5">
        <w:fldChar w:fldCharType="separate"/>
      </w:r>
      <w:bookmarkStart w:id="1050" w:name="_9kMKJ5YVt4BB6GOfGp9PNQsfvn2I2u376DM72IU"/>
      <w:r w:rsidR="00EA4ED1">
        <w:t>36</w:t>
      </w:r>
      <w:bookmarkEnd w:id="1050"/>
      <w:r w:rsidRPr="003118C5">
        <w:fldChar w:fldCharType="end"/>
      </w:r>
      <w:r w:rsidRPr="003118C5">
        <w:t>.</w:t>
      </w:r>
      <w:r w:rsidR="00BA54B5" w:rsidRPr="003118C5">
        <w:t xml:space="preserve"> </w:t>
      </w:r>
    </w:p>
    <w:p w14:paraId="26AC949B" w14:textId="77777777" w:rsidR="00125694" w:rsidRPr="003118C5" w:rsidRDefault="00125694" w:rsidP="00EE796E">
      <w:pPr>
        <w:pStyle w:val="Heading1"/>
        <w:ind w:left="737"/>
        <w:rPr>
          <w:bCs/>
        </w:rPr>
      </w:pPr>
      <w:bookmarkStart w:id="1051" w:name="_Ref86259749"/>
      <w:bookmarkStart w:id="1052" w:name="_Toc87182725"/>
      <w:bookmarkStart w:id="1053" w:name="_Toc87183240"/>
      <w:bookmarkStart w:id="1054" w:name="_Toc87183691"/>
      <w:bookmarkStart w:id="1055" w:name="_Toc87223254"/>
      <w:bookmarkStart w:id="1056" w:name="_Toc87224451"/>
      <w:bookmarkStart w:id="1057" w:name="_Toc87226363"/>
      <w:bookmarkStart w:id="1058" w:name="_Toc178235492"/>
      <w:r w:rsidRPr="003118C5">
        <w:rPr>
          <w:bCs/>
        </w:rPr>
        <w:t>Taxation treatment of Compensation</w:t>
      </w:r>
      <w:bookmarkEnd w:id="1034"/>
      <w:bookmarkEnd w:id="1051"/>
      <w:bookmarkEnd w:id="1052"/>
      <w:bookmarkEnd w:id="1053"/>
      <w:bookmarkEnd w:id="1054"/>
      <w:bookmarkEnd w:id="1055"/>
      <w:bookmarkEnd w:id="1056"/>
      <w:bookmarkEnd w:id="1057"/>
      <w:bookmarkEnd w:id="1058"/>
      <w:r w:rsidR="00771DE0" w:rsidRPr="003118C5">
        <w:rPr>
          <w:bCs/>
        </w:rPr>
        <w:t xml:space="preserve"> </w:t>
      </w:r>
    </w:p>
    <w:p w14:paraId="45CDC591" w14:textId="77777777" w:rsidR="00217B1B" w:rsidRPr="003118C5" w:rsidRDefault="00125694" w:rsidP="00EE796E">
      <w:pPr>
        <w:pStyle w:val="Heading2"/>
      </w:pPr>
      <w:r w:rsidRPr="003118C5">
        <w:t xml:space="preserve">The taxation treatment of </w:t>
      </w:r>
      <w:r w:rsidR="00556EA5" w:rsidRPr="003118C5">
        <w:t xml:space="preserve">receipt of an amount under the Scheme </w:t>
      </w:r>
      <w:r w:rsidR="00073C08" w:rsidRPr="003118C5">
        <w:t>is a matter to be determined in accordance with the applicable taxation laws.</w:t>
      </w:r>
    </w:p>
    <w:p w14:paraId="02211B8E" w14:textId="77777777" w:rsidR="00533322" w:rsidRPr="003118C5" w:rsidRDefault="00754175" w:rsidP="00EE796E">
      <w:pPr>
        <w:pStyle w:val="Heading2"/>
      </w:pPr>
      <w:r w:rsidRPr="003118C5">
        <w:t>Claimant</w:t>
      </w:r>
      <w:r w:rsidR="00770819" w:rsidRPr="003118C5">
        <w:t>s</w:t>
      </w:r>
      <w:r w:rsidR="00125694" w:rsidRPr="003118C5">
        <w:t xml:space="preserve"> should </w:t>
      </w:r>
      <w:r w:rsidR="00865516" w:rsidRPr="003118C5">
        <w:t>obtain</w:t>
      </w:r>
      <w:r w:rsidR="00125694" w:rsidRPr="003118C5">
        <w:t xml:space="preserve"> professional or legal advice on the appropriate tax treatment of any payments </w:t>
      </w:r>
      <w:r w:rsidR="00EE3E50" w:rsidRPr="003118C5">
        <w:t>they</w:t>
      </w:r>
      <w:r w:rsidR="00900D32" w:rsidRPr="003118C5">
        <w:t xml:space="preserve"> </w:t>
      </w:r>
      <w:r w:rsidR="00125694" w:rsidRPr="003118C5">
        <w:t>receive under the Scheme</w:t>
      </w:r>
      <w:r w:rsidR="005C40A3" w:rsidRPr="003118C5">
        <w:t xml:space="preserve"> and any impacts on entitlements, benefits or other payments that may be associated with the receipt of payments under the Scheme</w:t>
      </w:r>
      <w:r w:rsidR="00125694" w:rsidRPr="003118C5">
        <w:t>.</w:t>
      </w:r>
    </w:p>
    <w:p w14:paraId="4B2ABBD3" w14:textId="602F66D6" w:rsidR="00125694" w:rsidRPr="003118C5" w:rsidRDefault="002D5CBD" w:rsidP="00EE796E">
      <w:pPr>
        <w:pStyle w:val="Heading2"/>
      </w:pPr>
      <w:r w:rsidRPr="003118C5">
        <w:t xml:space="preserve">In accordance with clause </w:t>
      </w:r>
      <w:r w:rsidRPr="003118C5">
        <w:fldChar w:fldCharType="begin"/>
      </w:r>
      <w:r w:rsidRPr="003118C5">
        <w:instrText xml:space="preserve"> REF _Ref86170077 \w \h </w:instrText>
      </w:r>
      <w:r w:rsidR="004B4A92" w:rsidRPr="003118C5">
        <w:instrText xml:space="preserve"> \* MERGEFORMAT </w:instrText>
      </w:r>
      <w:r w:rsidRPr="003118C5">
        <w:fldChar w:fldCharType="separate"/>
      </w:r>
      <w:bookmarkStart w:id="1059" w:name="_9kMIH5YVt4BB6DLfGp9MIIUOBHIDAHL7t4OFC9u"/>
      <w:r w:rsidR="00EA4ED1">
        <w:t>13</w:t>
      </w:r>
      <w:bookmarkEnd w:id="1059"/>
      <w:r w:rsidRPr="003118C5">
        <w:fldChar w:fldCharType="end"/>
      </w:r>
      <w:r w:rsidRPr="003118C5">
        <w:t xml:space="preserve">, </w:t>
      </w:r>
      <w:r w:rsidR="00533322" w:rsidRPr="003118C5">
        <w:t xml:space="preserve">the </w:t>
      </w:r>
      <w:r w:rsidRPr="003118C5">
        <w:t>cost</w:t>
      </w:r>
      <w:r w:rsidR="00533322" w:rsidRPr="003118C5">
        <w:t xml:space="preserve"> of </w:t>
      </w:r>
      <w:r w:rsidR="00EE7FE2" w:rsidRPr="003118C5">
        <w:t xml:space="preserve">obtaining </w:t>
      </w:r>
      <w:r w:rsidR="00533322" w:rsidRPr="003118C5">
        <w:t xml:space="preserve">advice in relation to the appropriate tax treatment of any payments </w:t>
      </w:r>
      <w:r w:rsidR="005C68B3" w:rsidRPr="003118C5">
        <w:t>received</w:t>
      </w:r>
      <w:r w:rsidR="00533322" w:rsidRPr="003118C5">
        <w:t xml:space="preserve"> under the Scheme is</w:t>
      </w:r>
      <w:r w:rsidRPr="003118C5">
        <w:t xml:space="preserve"> not recoverable under the Scheme</w:t>
      </w:r>
      <w:r w:rsidR="00AD5D9D" w:rsidRPr="003118C5">
        <w:t>.</w:t>
      </w:r>
    </w:p>
    <w:p w14:paraId="4174720F" w14:textId="77777777" w:rsidR="00AE2C43" w:rsidRPr="00CF753B" w:rsidRDefault="00AE2C43" w:rsidP="00EE796E">
      <w:pPr>
        <w:pStyle w:val="Heading1"/>
        <w:ind w:left="737"/>
      </w:pPr>
      <w:bookmarkStart w:id="1060" w:name="_Toc178235493"/>
      <w:r w:rsidRPr="00CF753B">
        <w:t xml:space="preserve">Declining to </w:t>
      </w:r>
      <w:bookmarkStart w:id="1061" w:name="_9kR3WTr2666DHM1adr7"/>
      <w:r w:rsidR="00EE3627" w:rsidRPr="00CF753B">
        <w:t>a</w:t>
      </w:r>
      <w:r w:rsidRPr="00CF753B">
        <w:t>ccept</w:t>
      </w:r>
      <w:bookmarkEnd w:id="1061"/>
      <w:r w:rsidRPr="00CF753B">
        <w:t xml:space="preserve"> an offer of Compensation</w:t>
      </w:r>
      <w:bookmarkEnd w:id="1060"/>
    </w:p>
    <w:p w14:paraId="17DE9FB0" w14:textId="4EE6886A" w:rsidR="0012556F" w:rsidRPr="003118C5" w:rsidRDefault="00594C8C" w:rsidP="00AC183B">
      <w:pPr>
        <w:pStyle w:val="Heading2"/>
      </w:pPr>
      <w:bookmarkStart w:id="1062" w:name="_Ref88671964"/>
      <w:r w:rsidRPr="003118C5">
        <w:t xml:space="preserve">A person to whom an offer of Compensation is made in accordance with clause </w:t>
      </w:r>
      <w:r w:rsidRPr="003118C5">
        <w:fldChar w:fldCharType="begin"/>
      </w:r>
      <w:r w:rsidRPr="003118C5">
        <w:instrText xml:space="preserve"> REF _Ref88577627 \w \h </w:instrText>
      </w:r>
      <w:r w:rsidR="003118C5">
        <w:instrText xml:space="preserve"> \* MERGEFORMAT </w:instrText>
      </w:r>
      <w:r w:rsidRPr="003118C5">
        <w:fldChar w:fldCharType="separate"/>
      </w:r>
      <w:r w:rsidR="00EA4ED1">
        <w:t>33</w:t>
      </w:r>
      <w:r w:rsidRPr="003118C5">
        <w:fldChar w:fldCharType="end"/>
      </w:r>
      <w:r w:rsidR="00AE2C43" w:rsidRPr="003118C5">
        <w:t xml:space="preserve"> </w:t>
      </w:r>
      <w:r w:rsidR="004E5555" w:rsidRPr="003118C5">
        <w:t>is not required to</w:t>
      </w:r>
      <w:r w:rsidR="00AE2C43" w:rsidRPr="003118C5">
        <w:t xml:space="preserve"> accept </w:t>
      </w:r>
      <w:r w:rsidR="003B6DB8" w:rsidRPr="003118C5">
        <w:t>an</w:t>
      </w:r>
      <w:r w:rsidR="004E5555" w:rsidRPr="003118C5">
        <w:t xml:space="preserve"> </w:t>
      </w:r>
      <w:r w:rsidR="003532E1" w:rsidRPr="003118C5">
        <w:t xml:space="preserve">offer of </w:t>
      </w:r>
      <w:r w:rsidR="004E5555" w:rsidRPr="003118C5">
        <w:t>Compensation</w:t>
      </w:r>
      <w:r w:rsidR="003B6DB8" w:rsidRPr="003118C5">
        <w:t xml:space="preserve"> that is made to them under the Scheme</w:t>
      </w:r>
      <w:r w:rsidR="004E5555" w:rsidRPr="003118C5">
        <w:t>.</w:t>
      </w:r>
      <w:bookmarkEnd w:id="1062"/>
      <w:r w:rsidR="004E5555" w:rsidRPr="003118C5">
        <w:t xml:space="preserve"> </w:t>
      </w:r>
      <w:bookmarkStart w:id="1063" w:name="_Ref86255073"/>
      <w:bookmarkStart w:id="1064" w:name="_9kR3WTr2995DEXEn7NMHGZKjsXQ1xyuy2UW1zC5"/>
      <w:r w:rsidR="0012556F" w:rsidRPr="003118C5">
        <w:t xml:space="preserve">If </w:t>
      </w:r>
      <w:r w:rsidR="00770819" w:rsidRPr="003118C5">
        <w:t xml:space="preserve">a </w:t>
      </w:r>
      <w:r w:rsidRPr="003118C5">
        <w:t>person</w:t>
      </w:r>
      <w:r w:rsidR="00770819" w:rsidRPr="003118C5">
        <w:t xml:space="preserve"> referred to in clause</w:t>
      </w:r>
      <w:r w:rsidR="00327657" w:rsidRPr="003118C5">
        <w:t xml:space="preserve"> </w:t>
      </w:r>
      <w:r w:rsidR="00152490" w:rsidRPr="003118C5">
        <w:fldChar w:fldCharType="begin"/>
      </w:r>
      <w:r w:rsidR="00152490" w:rsidRPr="003118C5">
        <w:instrText xml:space="preserve"> REF _Ref88671964 \w \h </w:instrText>
      </w:r>
      <w:r w:rsidR="003118C5">
        <w:instrText xml:space="preserve"> \* MERGEFORMAT </w:instrText>
      </w:r>
      <w:r w:rsidR="00152490" w:rsidRPr="003118C5">
        <w:fldChar w:fldCharType="separate"/>
      </w:r>
      <w:r w:rsidR="00EA4ED1">
        <w:t>38(1)</w:t>
      </w:r>
      <w:r w:rsidR="00152490" w:rsidRPr="003118C5">
        <w:fldChar w:fldCharType="end"/>
      </w:r>
      <w:r w:rsidR="0012556F" w:rsidRPr="003118C5">
        <w:t xml:space="preserve"> does not </w:t>
      </w:r>
      <w:r w:rsidR="0012556F" w:rsidRPr="003118C5">
        <w:lastRenderedPageBreak/>
        <w:t xml:space="preserve">accept an offer of Compensation within 6 months after the offer is made, </w:t>
      </w:r>
      <w:r w:rsidR="00152490" w:rsidRPr="003118C5">
        <w:t xml:space="preserve">that person </w:t>
      </w:r>
      <w:r w:rsidR="0012556F" w:rsidRPr="003118C5">
        <w:t>will be deemed to have declined the offer</w:t>
      </w:r>
      <w:bookmarkStart w:id="1065" w:name="_Hlk164260327"/>
      <w:bookmarkEnd w:id="1063"/>
      <w:bookmarkEnd w:id="1064"/>
      <w:r w:rsidR="007A72B4">
        <w:t>.</w:t>
      </w:r>
    </w:p>
    <w:bookmarkEnd w:id="1065"/>
    <w:p w14:paraId="52A0DA15" w14:textId="2AEB9509" w:rsidR="004E5555" w:rsidRDefault="004E5555" w:rsidP="00EE796E">
      <w:pPr>
        <w:pStyle w:val="Heading2"/>
      </w:pPr>
      <w:r w:rsidRPr="003118C5">
        <w:t xml:space="preserve">If </w:t>
      </w:r>
      <w:r w:rsidR="00152490" w:rsidRPr="003118C5">
        <w:t xml:space="preserve">a </w:t>
      </w:r>
      <w:r w:rsidR="00B85F24" w:rsidRPr="003118C5">
        <w:t>person</w:t>
      </w:r>
      <w:r w:rsidRPr="003118C5">
        <w:t xml:space="preserve"> </w:t>
      </w:r>
      <w:r w:rsidR="00152490" w:rsidRPr="003118C5">
        <w:t>referred to in clause</w:t>
      </w:r>
      <w:r w:rsidR="00327657" w:rsidRPr="003118C5">
        <w:t xml:space="preserve"> </w:t>
      </w:r>
      <w:r w:rsidR="00152490" w:rsidRPr="003118C5">
        <w:fldChar w:fldCharType="begin"/>
      </w:r>
      <w:r w:rsidR="00152490" w:rsidRPr="003118C5">
        <w:instrText xml:space="preserve"> REF _Ref88671964 \w \h </w:instrText>
      </w:r>
      <w:r w:rsidR="003118C5">
        <w:instrText xml:space="preserve"> \* MERGEFORMAT </w:instrText>
      </w:r>
      <w:r w:rsidR="00152490" w:rsidRPr="003118C5">
        <w:fldChar w:fldCharType="separate"/>
      </w:r>
      <w:r w:rsidR="00EA4ED1">
        <w:t>38(1)</w:t>
      </w:r>
      <w:r w:rsidR="00152490" w:rsidRPr="003118C5">
        <w:fldChar w:fldCharType="end"/>
      </w:r>
      <w:r w:rsidR="00152490" w:rsidRPr="003118C5">
        <w:t xml:space="preserve"> </w:t>
      </w:r>
      <w:r w:rsidRPr="003118C5">
        <w:t>does not accept the Compensation offered</w:t>
      </w:r>
      <w:r w:rsidR="0012556F" w:rsidRPr="003118C5">
        <w:t xml:space="preserve"> (whether expressly or pursuant to clause </w:t>
      </w:r>
      <w:r w:rsidR="0012556F" w:rsidRPr="003118C5">
        <w:fldChar w:fldCharType="begin"/>
      </w:r>
      <w:r w:rsidR="0012556F" w:rsidRPr="003118C5">
        <w:instrText xml:space="preserve"> REF _Ref86255073 \w \h </w:instrText>
      </w:r>
      <w:r w:rsidR="003118C5">
        <w:instrText xml:space="preserve"> \* MERGEFORMAT </w:instrText>
      </w:r>
      <w:r w:rsidR="0012556F" w:rsidRPr="003118C5">
        <w:fldChar w:fldCharType="separate"/>
      </w:r>
      <w:bookmarkStart w:id="1066" w:name="_9kMHG5YVt4BB7FGZGp9POJIbMluZS3z0w04WY31"/>
      <w:r w:rsidR="00EA4ED1">
        <w:t>38(1)</w:t>
      </w:r>
      <w:bookmarkEnd w:id="1066"/>
      <w:r w:rsidR="0012556F" w:rsidRPr="003118C5">
        <w:fldChar w:fldCharType="end"/>
      </w:r>
      <w:r w:rsidR="0012556F" w:rsidRPr="003118C5">
        <w:t>)</w:t>
      </w:r>
      <w:r w:rsidRPr="003118C5">
        <w:t xml:space="preserve"> and does not seek a review of the Decision Maker’s decision</w:t>
      </w:r>
      <w:r w:rsidR="002C79EC" w:rsidRPr="003118C5">
        <w:t xml:space="preserve"> in accordance with clause </w:t>
      </w:r>
      <w:r w:rsidR="002C79EC" w:rsidRPr="003118C5">
        <w:fldChar w:fldCharType="begin"/>
      </w:r>
      <w:r w:rsidR="002C79EC" w:rsidRPr="003118C5">
        <w:instrText xml:space="preserve"> REF _Ref88475730 \r \h </w:instrText>
      </w:r>
      <w:r w:rsidR="003118C5">
        <w:instrText xml:space="preserve"> \* MERGEFORMAT </w:instrText>
      </w:r>
      <w:r w:rsidR="002C79EC" w:rsidRPr="003118C5">
        <w:fldChar w:fldCharType="separate"/>
      </w:r>
      <w:r w:rsidR="00EA4ED1">
        <w:t>39(1)</w:t>
      </w:r>
      <w:r w:rsidR="002C79EC" w:rsidRPr="003118C5">
        <w:fldChar w:fldCharType="end"/>
      </w:r>
      <w:r w:rsidRPr="003118C5">
        <w:t xml:space="preserve">, that refusal will conclude the Claim and </w:t>
      </w:r>
      <w:r w:rsidR="00FE32E2" w:rsidRPr="003118C5">
        <w:t>no</w:t>
      </w:r>
      <w:r w:rsidRPr="003118C5">
        <w:t xml:space="preserve"> further </w:t>
      </w:r>
      <w:r w:rsidR="00AE1662" w:rsidRPr="003118C5">
        <w:t>C</w:t>
      </w:r>
      <w:r w:rsidRPr="003118C5">
        <w:t xml:space="preserve">laims </w:t>
      </w:r>
      <w:r w:rsidR="00FE32E2" w:rsidRPr="003118C5">
        <w:t xml:space="preserve">may be made </w:t>
      </w:r>
      <w:r w:rsidRPr="003118C5">
        <w:t>in respect of the same Harm</w:t>
      </w:r>
      <w:r w:rsidR="007D1CAA" w:rsidRPr="003118C5">
        <w:t xml:space="preserve"> unless </w:t>
      </w:r>
      <w:r w:rsidR="00152490" w:rsidRPr="003118C5">
        <w:t xml:space="preserve">otherwise permitted in accordance with clause </w:t>
      </w:r>
      <w:r w:rsidR="008B2307">
        <w:t>4</w:t>
      </w:r>
      <w:r w:rsidR="00152490" w:rsidRPr="003118C5">
        <w:t xml:space="preserve"> or </w:t>
      </w:r>
      <w:r w:rsidR="00152490" w:rsidRPr="003118C5">
        <w:fldChar w:fldCharType="begin"/>
      </w:r>
      <w:r w:rsidR="00152490" w:rsidRPr="003118C5">
        <w:instrText xml:space="preserve"> REF _Ref88672002 \w \h </w:instrText>
      </w:r>
      <w:r w:rsidR="003118C5">
        <w:instrText xml:space="preserve"> \* MERGEFORMAT </w:instrText>
      </w:r>
      <w:r w:rsidR="00152490" w:rsidRPr="003118C5">
        <w:fldChar w:fldCharType="separate"/>
      </w:r>
      <w:r w:rsidR="00EA4ED1">
        <w:t>5</w:t>
      </w:r>
      <w:r w:rsidR="00152490" w:rsidRPr="003118C5">
        <w:fldChar w:fldCharType="end"/>
      </w:r>
      <w:r w:rsidRPr="003118C5">
        <w:t>.</w:t>
      </w:r>
    </w:p>
    <w:p w14:paraId="46AF776E" w14:textId="77777777" w:rsidR="006D407B" w:rsidRDefault="006D407B" w:rsidP="005625C1">
      <w:pPr>
        <w:pStyle w:val="Heading2"/>
      </w:pPr>
      <w:r>
        <w:t>If a person referred to in clause 38(1) does not accept the Compensation offered (whether expressly or pursuant to clause 38(2)) by the Decision Maker on Review under clause 39(8)</w:t>
      </w:r>
      <w:r w:rsidR="00A65597">
        <w:t>,</w:t>
      </w:r>
      <w:r>
        <w:t xml:space="preserve"> the Claim will conclude, and the Claimant will not be permitted to:</w:t>
      </w:r>
    </w:p>
    <w:p w14:paraId="5485A27B" w14:textId="38BEDC04" w:rsidR="006D407B" w:rsidRDefault="006D407B" w:rsidP="005625C1">
      <w:pPr>
        <w:pStyle w:val="Heading3"/>
      </w:pPr>
      <w:r>
        <w:t>make any further Claims under the Scheme in respect of the same Harm unless otherwise permitted in accordance with clause 4 or 5; or</w:t>
      </w:r>
    </w:p>
    <w:p w14:paraId="21F843B5" w14:textId="1BDD39FE" w:rsidR="00031EB5" w:rsidRDefault="006D407B" w:rsidP="005625C1">
      <w:pPr>
        <w:pStyle w:val="Heading3"/>
      </w:pPr>
      <w:r>
        <w:t>apply for a further review of the Claim under Part 7.</w:t>
      </w:r>
    </w:p>
    <w:p w14:paraId="35C2FE8B" w14:textId="609B8366" w:rsidR="00031EB5" w:rsidRPr="006D407B" w:rsidRDefault="00031EB5" w:rsidP="005625C1">
      <w:pPr>
        <w:pStyle w:val="Notestyle"/>
      </w:pPr>
      <w:r w:rsidRPr="003118C5">
        <w:t>N</w:t>
      </w:r>
      <w:r>
        <w:t>ote</w:t>
      </w:r>
      <w:r w:rsidRPr="003118C5">
        <w:t>:</w:t>
      </w:r>
      <w:r>
        <w:t xml:space="preserve"> </w:t>
      </w:r>
      <w:r w:rsidR="00BA291E">
        <w:t xml:space="preserve">For the avoidance of doubt, </w:t>
      </w:r>
      <w:r>
        <w:t xml:space="preserve">clause 38(4) </w:t>
      </w:r>
      <w:r w:rsidR="00143A27">
        <w:t xml:space="preserve">prevents a </w:t>
      </w:r>
      <w:r w:rsidR="00BA291E">
        <w:t xml:space="preserve">Claimant whose Claim for Compensation has been determined to be payable by </w:t>
      </w:r>
      <w:r w:rsidR="00143A27">
        <w:t>a</w:t>
      </w:r>
      <w:r w:rsidR="00BA291E">
        <w:t xml:space="preserve"> Decision Maker </w:t>
      </w:r>
      <w:r w:rsidR="00143A27">
        <w:t xml:space="preserve">on Review </w:t>
      </w:r>
      <w:r w:rsidR="00BA291E">
        <w:t xml:space="preserve">from </w:t>
      </w:r>
      <w:r w:rsidR="00143A27">
        <w:t>making further Claims under the Scheme in respect of the same Harm (except in certain circumstances</w:t>
      </w:r>
      <w:r w:rsidR="00D625AD">
        <w:t>) or</w:t>
      </w:r>
      <w:r w:rsidR="00143A27">
        <w:t xml:space="preserve"> applying for a further</w:t>
      </w:r>
      <w:r w:rsidR="00BA291E">
        <w:t xml:space="preserve"> review</w:t>
      </w:r>
      <w:r w:rsidR="00143A27">
        <w:t xml:space="preserve"> of the Claim.</w:t>
      </w:r>
    </w:p>
    <w:p w14:paraId="7FDB4BD7" w14:textId="77777777" w:rsidR="00A05661" w:rsidRPr="003118C5" w:rsidRDefault="00515370" w:rsidP="007015B9">
      <w:pPr>
        <w:pStyle w:val="PartHeading"/>
      </w:pPr>
      <w:bookmarkStart w:id="1067" w:name="_Toc84862495"/>
      <w:bookmarkStart w:id="1068" w:name="_Toc81227460"/>
      <w:bookmarkStart w:id="1069" w:name="_Toc178235494"/>
      <w:bookmarkEnd w:id="1067"/>
      <w:r w:rsidRPr="003118C5">
        <w:t>Review</w:t>
      </w:r>
      <w:bookmarkStart w:id="1070" w:name="_Toc81227461"/>
      <w:bookmarkStart w:id="1071" w:name="_Hlk81222655"/>
      <w:bookmarkEnd w:id="1068"/>
      <w:r w:rsidR="00A01130" w:rsidRPr="003118C5">
        <w:t xml:space="preserve"> of </w:t>
      </w:r>
      <w:bookmarkStart w:id="1072" w:name="_9kR3WTr2666DIQ6chyzw27"/>
      <w:r w:rsidR="00A01130" w:rsidRPr="003118C5">
        <w:t>Decisions</w:t>
      </w:r>
      <w:bookmarkEnd w:id="1072"/>
      <w:r w:rsidR="00A01130" w:rsidRPr="003118C5">
        <w:t xml:space="preserve"> in relation to </w:t>
      </w:r>
      <w:r w:rsidR="00AE1662" w:rsidRPr="003118C5">
        <w:t>C</w:t>
      </w:r>
      <w:r w:rsidR="00A01130" w:rsidRPr="003118C5">
        <w:t>laims</w:t>
      </w:r>
      <w:bookmarkEnd w:id="1069"/>
    </w:p>
    <w:p w14:paraId="1AF96CBF" w14:textId="5EF9B484" w:rsidR="004471D7" w:rsidRPr="00CF753B" w:rsidRDefault="00515370" w:rsidP="00EE796E">
      <w:pPr>
        <w:pStyle w:val="Heading1"/>
        <w:ind w:left="737"/>
      </w:pPr>
      <w:bookmarkStart w:id="1073" w:name="_Toc88069905"/>
      <w:bookmarkStart w:id="1074" w:name="_Toc88070161"/>
      <w:bookmarkStart w:id="1075" w:name="_Toc178235495"/>
      <w:bookmarkStart w:id="1076" w:name="_Ref86681517"/>
      <w:bookmarkStart w:id="1077" w:name="_9kR3WTr2995EIaEn7ONIgR27r6H1RLrwDEBHMIE"/>
      <w:bookmarkEnd w:id="1073"/>
      <w:bookmarkEnd w:id="1074"/>
      <w:r w:rsidRPr="00CF753B">
        <w:t xml:space="preserve">Review of </w:t>
      </w:r>
      <w:bookmarkStart w:id="1078" w:name="_9kMHG5YVt4888FKS8ej01y49"/>
      <w:r w:rsidRPr="00CF753B">
        <w:t>Decision</w:t>
      </w:r>
      <w:bookmarkEnd w:id="1070"/>
      <w:bookmarkEnd w:id="1071"/>
      <w:r w:rsidR="00B10507" w:rsidRPr="00CF753B">
        <w:t>s</w:t>
      </w:r>
      <w:bookmarkEnd w:id="1078"/>
      <w:r w:rsidR="00B10507" w:rsidRPr="00CF753B">
        <w:t xml:space="preserve"> in respect of </w:t>
      </w:r>
      <w:r w:rsidR="00AE1662" w:rsidRPr="00CF753B">
        <w:t>C</w:t>
      </w:r>
      <w:r w:rsidR="00B10507" w:rsidRPr="00CF753B">
        <w:t>laims</w:t>
      </w:r>
      <w:bookmarkEnd w:id="1075"/>
      <w:r w:rsidR="0041627D" w:rsidRPr="00CF753B">
        <w:t xml:space="preserve"> </w:t>
      </w:r>
      <w:bookmarkEnd w:id="1076"/>
      <w:bookmarkEnd w:id="1077"/>
    </w:p>
    <w:p w14:paraId="6DCD95C1" w14:textId="1D44D5B2" w:rsidR="00B10507" w:rsidRPr="003118C5" w:rsidRDefault="00727413" w:rsidP="00EE796E">
      <w:pPr>
        <w:pStyle w:val="Heading2"/>
      </w:pPr>
      <w:bookmarkStart w:id="1079" w:name="_Ref88475730"/>
      <w:r w:rsidRPr="003118C5">
        <w:t xml:space="preserve">The </w:t>
      </w:r>
      <w:r w:rsidR="00754175" w:rsidRPr="003118C5">
        <w:t>Claimant</w:t>
      </w:r>
      <w:r w:rsidR="00B10507" w:rsidRPr="003118C5">
        <w:t xml:space="preserve"> may apply for a</w:t>
      </w:r>
      <w:r w:rsidR="00CB1142" w:rsidRPr="003118C5">
        <w:t xml:space="preserve"> </w:t>
      </w:r>
      <w:r w:rsidR="00B10507" w:rsidRPr="003118C5">
        <w:t xml:space="preserve">review of the decision made in respect of </w:t>
      </w:r>
      <w:r w:rsidR="00337AC8" w:rsidRPr="003118C5">
        <w:t>their</w:t>
      </w:r>
      <w:r w:rsidRPr="003118C5">
        <w:t xml:space="preserve"> </w:t>
      </w:r>
      <w:r w:rsidR="00B10507" w:rsidRPr="003118C5">
        <w:t>Claim if</w:t>
      </w:r>
      <w:r w:rsidR="00B3159F">
        <w:t xml:space="preserve"> prior to a deed of settlement being executed</w:t>
      </w:r>
      <w:r w:rsidR="007E5F65" w:rsidRPr="003118C5">
        <w:t>:</w:t>
      </w:r>
      <w:bookmarkEnd w:id="1079"/>
    </w:p>
    <w:p w14:paraId="3D2867FB" w14:textId="6B43A446" w:rsidR="00522810" w:rsidRDefault="002C79EC" w:rsidP="00522810">
      <w:pPr>
        <w:pStyle w:val="Heading3"/>
      </w:pPr>
      <w:r w:rsidRPr="003118C5">
        <w:t>the application for review is received by Services Australia</w:t>
      </w:r>
      <w:r w:rsidR="003B0D06">
        <w:t xml:space="preserve"> </w:t>
      </w:r>
      <w:r w:rsidR="00732179" w:rsidRPr="003B0D06">
        <w:t>within</w:t>
      </w:r>
      <w:r w:rsidR="00522810">
        <w:t xml:space="preserve"> </w:t>
      </w:r>
      <w:r w:rsidR="00971F90">
        <w:t>6 months of</w:t>
      </w:r>
      <w:r w:rsidR="00522810">
        <w:t>:</w:t>
      </w:r>
    </w:p>
    <w:p w14:paraId="10AF3F3A" w14:textId="39B87C06" w:rsidR="00522810" w:rsidRDefault="00971F90" w:rsidP="00522810">
      <w:pPr>
        <w:pStyle w:val="Heading4"/>
      </w:pPr>
      <w:r>
        <w:t xml:space="preserve">the </w:t>
      </w:r>
      <w:r w:rsidR="00C26FDE">
        <w:t>E</w:t>
      </w:r>
      <w:r>
        <w:t xml:space="preserve">nd </w:t>
      </w:r>
      <w:r w:rsidR="00C26FDE">
        <w:t>D</w:t>
      </w:r>
      <w:r>
        <w:t>a</w:t>
      </w:r>
      <w:r w:rsidR="00C26FDE">
        <w:t>te</w:t>
      </w:r>
      <w:r w:rsidR="00522810">
        <w:t>;</w:t>
      </w:r>
      <w:r w:rsidR="00C26FDE">
        <w:t xml:space="preserve"> or </w:t>
      </w:r>
    </w:p>
    <w:p w14:paraId="5B2A43AD" w14:textId="7EB68997" w:rsidR="007D43D0" w:rsidRDefault="00732179" w:rsidP="003B0D06">
      <w:pPr>
        <w:pStyle w:val="Heading4"/>
      </w:pPr>
      <w:r w:rsidRPr="003B0D06">
        <w:t>the date of the Decision Maker</w:t>
      </w:r>
      <w:r w:rsidR="005340E2">
        <w:t>’</w:t>
      </w:r>
      <w:r w:rsidRPr="003B0D06">
        <w:t xml:space="preserve">s written </w:t>
      </w:r>
      <w:r w:rsidR="00710F79" w:rsidRPr="00710F79">
        <w:t>decision</w:t>
      </w:r>
      <w:r w:rsidR="00522810">
        <w:t xml:space="preserve"> in respect of the </w:t>
      </w:r>
      <w:r w:rsidR="00724E17">
        <w:t>C</w:t>
      </w:r>
      <w:r w:rsidR="00522810">
        <w:t>laim,</w:t>
      </w:r>
      <w:r w:rsidR="00710F79">
        <w:t xml:space="preserve"> </w:t>
      </w:r>
      <w:r w:rsidR="00C26FDE">
        <w:t>whichever is later</w:t>
      </w:r>
      <w:r w:rsidR="00522810">
        <w:t>;</w:t>
      </w:r>
      <w:r w:rsidR="00C26FDE">
        <w:t xml:space="preserve"> </w:t>
      </w:r>
      <w:r w:rsidR="003132CB">
        <w:t xml:space="preserve">unless </w:t>
      </w:r>
    </w:p>
    <w:p w14:paraId="1B88D196" w14:textId="77777777" w:rsidR="00AC0A91" w:rsidRDefault="00910BCD" w:rsidP="001E6224">
      <w:pPr>
        <w:pStyle w:val="Heading3"/>
      </w:pPr>
      <w:r>
        <w:t>the Decision Maker is satisfied that</w:t>
      </w:r>
      <w:r w:rsidR="00AC0A91">
        <w:t>:</w:t>
      </w:r>
    </w:p>
    <w:p w14:paraId="0F2DDEC3" w14:textId="0B8210DD" w:rsidR="00910BCD" w:rsidRDefault="00910BCD" w:rsidP="003B0D06">
      <w:pPr>
        <w:pStyle w:val="Heading4"/>
      </w:pPr>
      <w:r>
        <w:t xml:space="preserve">exceptional circumstances exist which reasonably prevented the person from </w:t>
      </w:r>
      <w:r w:rsidR="00882510">
        <w:t xml:space="preserve">applying for a review of the decision made in respect of their Claim </w:t>
      </w:r>
      <w:r>
        <w:t xml:space="preserve">within </w:t>
      </w:r>
      <w:r w:rsidR="007D43D0">
        <w:t xml:space="preserve">the timeframe required by </w:t>
      </w:r>
      <w:r w:rsidR="00AC0A91">
        <w:t>sub</w:t>
      </w:r>
      <w:r w:rsidR="007D43D0">
        <w:t>clause</w:t>
      </w:r>
      <w:r w:rsidR="00AC0A91">
        <w:t xml:space="preserve"> 39(1)(a)</w:t>
      </w:r>
      <w:r>
        <w:t>; and</w:t>
      </w:r>
    </w:p>
    <w:p w14:paraId="5DB485A9" w14:textId="13D42520" w:rsidR="00910BCD" w:rsidRDefault="00910BCD" w:rsidP="003B0D06">
      <w:pPr>
        <w:pStyle w:val="Heading4"/>
      </w:pPr>
      <w:r>
        <w:t xml:space="preserve">the Decision Maker grants the person an extension of time to </w:t>
      </w:r>
      <w:r w:rsidR="00CC0320">
        <w:t>apply for a review of the decision in respect of their Claim</w:t>
      </w:r>
      <w:r>
        <w:t xml:space="preserve">. </w:t>
      </w:r>
    </w:p>
    <w:p w14:paraId="3F94A7B3" w14:textId="1F9366CF" w:rsidR="00673EAA" w:rsidRPr="003118C5" w:rsidRDefault="003021A7" w:rsidP="00EE796E">
      <w:pPr>
        <w:pStyle w:val="Heading2"/>
      </w:pPr>
      <w:bookmarkStart w:id="1080" w:name="_Ref86254962"/>
      <w:bookmarkStart w:id="1081" w:name="_9kR3WTr2995DGZEn7ONIIlXpLNsq3wyII0DWTD6"/>
      <w:r w:rsidRPr="003118C5">
        <w:t xml:space="preserve">The </w:t>
      </w:r>
      <w:r w:rsidR="00754175" w:rsidRPr="003118C5">
        <w:t>Claimant</w:t>
      </w:r>
      <w:r w:rsidR="00673EAA" w:rsidRPr="003118C5">
        <w:t xml:space="preserve"> may submit further evidence or information in support of </w:t>
      </w:r>
      <w:r w:rsidR="00337AC8" w:rsidRPr="003118C5">
        <w:t xml:space="preserve">their </w:t>
      </w:r>
      <w:r w:rsidR="00673EAA" w:rsidRPr="003118C5">
        <w:t xml:space="preserve">Claim within 28 days of </w:t>
      </w:r>
      <w:r w:rsidR="00DF33B0">
        <w:t xml:space="preserve">the date of </w:t>
      </w:r>
      <w:r w:rsidR="00DF33B0" w:rsidRPr="00DF33B0">
        <w:t>Services Australia</w:t>
      </w:r>
      <w:r w:rsidR="00DF33B0">
        <w:t>’s written</w:t>
      </w:r>
      <w:r w:rsidR="00DF33B0" w:rsidRPr="00DF33B0">
        <w:t xml:space="preserve"> acknowledg</w:t>
      </w:r>
      <w:r w:rsidR="00DF33B0">
        <w:t xml:space="preserve">ment of </w:t>
      </w:r>
      <w:r w:rsidR="00DF33B0" w:rsidRPr="00DF33B0">
        <w:t>the Claimant’s application for review</w:t>
      </w:r>
      <w:r w:rsidR="00673EAA" w:rsidRPr="003118C5">
        <w:t>.</w:t>
      </w:r>
      <w:bookmarkEnd w:id="1080"/>
      <w:bookmarkEnd w:id="1081"/>
      <w:r w:rsidR="00673EAA" w:rsidRPr="003118C5">
        <w:t xml:space="preserve"> </w:t>
      </w:r>
    </w:p>
    <w:p w14:paraId="44F24536" w14:textId="77777777" w:rsidR="00023876" w:rsidRPr="003118C5" w:rsidRDefault="006355E7" w:rsidP="00EE796E">
      <w:pPr>
        <w:pStyle w:val="Heading2"/>
      </w:pPr>
      <w:bookmarkStart w:id="1082" w:name="_Ref88673749"/>
      <w:r w:rsidRPr="003118C5">
        <w:t>T</w:t>
      </w:r>
      <w:r w:rsidR="001036DF" w:rsidRPr="003118C5">
        <w:t xml:space="preserve">he review will be undertaken by a </w:t>
      </w:r>
      <w:r w:rsidR="00985213" w:rsidRPr="003118C5">
        <w:t>Decision Maker</w:t>
      </w:r>
      <w:r w:rsidR="00877B7F" w:rsidRPr="003118C5">
        <w:t xml:space="preserve"> who is of a higher level </w:t>
      </w:r>
      <w:r w:rsidR="001036DF" w:rsidRPr="003118C5">
        <w:t xml:space="preserve">in </w:t>
      </w:r>
      <w:r w:rsidR="00A1041C" w:rsidRPr="003118C5">
        <w:t>the public service</w:t>
      </w:r>
      <w:r w:rsidR="00877B7F" w:rsidRPr="003118C5">
        <w:t xml:space="preserve"> than the original </w:t>
      </w:r>
      <w:r w:rsidR="009531AF" w:rsidRPr="003118C5">
        <w:t>Decision Maker</w:t>
      </w:r>
      <w:r w:rsidR="007B6193" w:rsidRPr="003118C5">
        <w:t xml:space="preserve">, </w:t>
      </w:r>
      <w:r w:rsidR="009C4F33" w:rsidRPr="003118C5">
        <w:t xml:space="preserve">and the more senior </w:t>
      </w:r>
      <w:r w:rsidR="009531AF" w:rsidRPr="003118C5">
        <w:t xml:space="preserve">Decision Maker </w:t>
      </w:r>
      <w:r w:rsidR="007B6193" w:rsidRPr="003118C5">
        <w:t xml:space="preserve">will be the Decision Maker on </w:t>
      </w:r>
      <w:r w:rsidR="009C4F33" w:rsidRPr="003118C5">
        <w:t>R</w:t>
      </w:r>
      <w:r w:rsidR="007B6193" w:rsidRPr="003118C5">
        <w:t>eview</w:t>
      </w:r>
      <w:r w:rsidR="001036DF" w:rsidRPr="003118C5">
        <w:t>.</w:t>
      </w:r>
      <w:bookmarkEnd w:id="1082"/>
      <w:r w:rsidR="001036DF" w:rsidRPr="003118C5">
        <w:t xml:space="preserve"> </w:t>
      </w:r>
    </w:p>
    <w:p w14:paraId="1D55F186" w14:textId="77777777" w:rsidR="00064EAE" w:rsidRPr="003118C5" w:rsidRDefault="005F4721" w:rsidP="00EE796E">
      <w:pPr>
        <w:pStyle w:val="Heading2"/>
      </w:pPr>
      <w:bookmarkStart w:id="1083" w:name="_Ref86783875"/>
      <w:bookmarkStart w:id="1084" w:name="_9kR3WTr2995DJcEn7ONIKmjzptn3LH1zy8RCPcS"/>
      <w:r w:rsidRPr="003118C5">
        <w:lastRenderedPageBreak/>
        <w:t>T</w:t>
      </w:r>
      <w:r w:rsidR="00673EAA" w:rsidRPr="003118C5">
        <w:t xml:space="preserve">he </w:t>
      </w:r>
      <w:r w:rsidR="00A1041C" w:rsidRPr="003118C5">
        <w:t xml:space="preserve">Decision Maker on </w:t>
      </w:r>
      <w:r w:rsidR="00E52115" w:rsidRPr="003118C5">
        <w:t>R</w:t>
      </w:r>
      <w:r w:rsidR="00A1041C" w:rsidRPr="003118C5">
        <w:t xml:space="preserve">eview </w:t>
      </w:r>
      <w:r w:rsidR="001E3840" w:rsidRPr="003118C5">
        <w:t>will</w:t>
      </w:r>
      <w:r w:rsidR="00500D09" w:rsidRPr="003118C5">
        <w:t xml:space="preserve"> review the </w:t>
      </w:r>
      <w:r w:rsidR="00A96784" w:rsidRPr="003118C5">
        <w:t xml:space="preserve">decision and determine whether the Claimant is entitled to Compensation and, if so, the amount of Compensation that should be paid to the Claimant. </w:t>
      </w:r>
      <w:bookmarkEnd w:id="1083"/>
      <w:bookmarkEnd w:id="1084"/>
    </w:p>
    <w:p w14:paraId="051F7168" w14:textId="77777777" w:rsidR="00D56793" w:rsidRPr="003118C5" w:rsidRDefault="00D8212F" w:rsidP="00EE796E">
      <w:pPr>
        <w:pStyle w:val="Heading2"/>
      </w:pPr>
      <w:bookmarkStart w:id="1085" w:name="_Ref86907649"/>
      <w:bookmarkStart w:id="1086" w:name="_9kR3WTr2995EHZEn7ONILoXpmnns9A7DE7DG2ZU"/>
      <w:bookmarkStart w:id="1087" w:name="_Hlk84610828"/>
      <w:r w:rsidRPr="003118C5">
        <w:t xml:space="preserve">At any point in which they consider it appropriate, </w:t>
      </w:r>
      <w:r w:rsidR="00D56793" w:rsidRPr="003118C5">
        <w:t xml:space="preserve">Services Australia and/or the Decision Maker on Review may involve </w:t>
      </w:r>
      <w:r w:rsidR="00E42312" w:rsidRPr="003118C5">
        <w:t xml:space="preserve">or seek input from the Panel </w:t>
      </w:r>
      <w:r w:rsidR="007E5F65" w:rsidRPr="003118C5">
        <w:t xml:space="preserve">and/or the Medical Officer </w:t>
      </w:r>
      <w:r w:rsidR="00D56793" w:rsidRPr="003118C5">
        <w:t xml:space="preserve">in </w:t>
      </w:r>
      <w:r w:rsidRPr="003118C5">
        <w:t xml:space="preserve">relation to </w:t>
      </w:r>
      <w:r w:rsidR="00D56793" w:rsidRPr="003118C5">
        <w:t>the review of a Claim</w:t>
      </w:r>
      <w:r w:rsidRPr="003118C5">
        <w:t>.</w:t>
      </w:r>
    </w:p>
    <w:p w14:paraId="224E6073" w14:textId="77777777" w:rsidR="00694D9D" w:rsidRPr="003118C5" w:rsidRDefault="00976D12" w:rsidP="00EE796E">
      <w:pPr>
        <w:pStyle w:val="Heading2"/>
      </w:pPr>
      <w:r w:rsidRPr="003118C5">
        <w:t xml:space="preserve">The decision </w:t>
      </w:r>
      <w:r w:rsidR="00A1041C" w:rsidRPr="003118C5">
        <w:t xml:space="preserve">of the Decision Maker on </w:t>
      </w:r>
      <w:r w:rsidR="00E52115" w:rsidRPr="003118C5">
        <w:t>R</w:t>
      </w:r>
      <w:r w:rsidRPr="003118C5">
        <w:t xml:space="preserve">eview will supersede </w:t>
      </w:r>
      <w:r w:rsidR="00694D9D" w:rsidRPr="003118C5">
        <w:t xml:space="preserve">and replace </w:t>
      </w:r>
      <w:r w:rsidRPr="003118C5">
        <w:t xml:space="preserve">the original decision, regardless of whether </w:t>
      </w:r>
      <w:r w:rsidR="00694D9D" w:rsidRPr="003118C5">
        <w:t>it</w:t>
      </w:r>
      <w:r w:rsidRPr="003118C5">
        <w:t xml:space="preserve"> results in a </w:t>
      </w:r>
      <w:proofErr w:type="gramStart"/>
      <w:r w:rsidRPr="003118C5">
        <w:t>more or less favourable</w:t>
      </w:r>
      <w:proofErr w:type="gramEnd"/>
      <w:r w:rsidRPr="003118C5">
        <w:t xml:space="preserve"> outcome for the </w:t>
      </w:r>
      <w:r w:rsidR="00754175" w:rsidRPr="003118C5">
        <w:t>Claimant</w:t>
      </w:r>
      <w:r w:rsidRPr="003118C5">
        <w:t>.</w:t>
      </w:r>
      <w:bookmarkEnd w:id="1085"/>
      <w:bookmarkEnd w:id="1086"/>
      <w:r w:rsidRPr="003118C5">
        <w:t xml:space="preserve"> </w:t>
      </w:r>
    </w:p>
    <w:p w14:paraId="33D6E210" w14:textId="3FC6E701" w:rsidR="0080518C" w:rsidRPr="003118C5" w:rsidRDefault="00B21C43" w:rsidP="00A2279F">
      <w:pPr>
        <w:pStyle w:val="Heading2"/>
      </w:pPr>
      <w:r w:rsidRPr="003118C5">
        <w:t xml:space="preserve">After </w:t>
      </w:r>
      <w:r w:rsidR="00E52115" w:rsidRPr="003118C5">
        <w:t xml:space="preserve">the Decision Maker on Review makes </w:t>
      </w:r>
      <w:r w:rsidRPr="003118C5">
        <w:t xml:space="preserve">a determination in accordance with clause </w:t>
      </w:r>
      <w:r w:rsidR="00500F6F" w:rsidRPr="003118C5">
        <w:fldChar w:fldCharType="begin"/>
      </w:r>
      <w:r w:rsidR="00500F6F" w:rsidRPr="003118C5">
        <w:instrText xml:space="preserve"> REF _Ref86783875 \w \h </w:instrText>
      </w:r>
      <w:r w:rsidR="003118C5">
        <w:instrText xml:space="preserve"> \* MERGEFORMAT </w:instrText>
      </w:r>
      <w:r w:rsidR="00500F6F" w:rsidRPr="003118C5">
        <w:fldChar w:fldCharType="separate"/>
      </w:r>
      <w:r w:rsidR="00EA4ED1">
        <w:t>39(4)</w:t>
      </w:r>
      <w:r w:rsidR="00500F6F" w:rsidRPr="003118C5">
        <w:fldChar w:fldCharType="end"/>
      </w:r>
      <w:r w:rsidR="00A2279F" w:rsidRPr="003118C5">
        <w:t xml:space="preserve"> the </w:t>
      </w:r>
      <w:r w:rsidR="00754175" w:rsidRPr="003118C5">
        <w:t>Claimant</w:t>
      </w:r>
      <w:r w:rsidR="00F91576" w:rsidRPr="003118C5">
        <w:t xml:space="preserve"> (and, in respect of a Tier 3 claim in which the Claimant is not a Tier 3 Estate Representative or Tier 3 Authorised Representative, the Tier 3 Estate Representative) </w:t>
      </w:r>
      <w:r w:rsidR="002B7CEF" w:rsidRPr="003118C5">
        <w:t xml:space="preserve">will be informed of that decision </w:t>
      </w:r>
      <w:r w:rsidR="00A2279F" w:rsidRPr="003118C5">
        <w:t xml:space="preserve">in accordance with clause </w:t>
      </w:r>
      <w:r w:rsidR="00A2279F" w:rsidRPr="003118C5">
        <w:fldChar w:fldCharType="begin"/>
      </w:r>
      <w:r w:rsidR="00A2279F" w:rsidRPr="003118C5">
        <w:instrText xml:space="preserve"> REF _Ref86784353 \w \h </w:instrText>
      </w:r>
      <w:r w:rsidR="00BA5D84" w:rsidRPr="003118C5">
        <w:instrText xml:space="preserve"> \* MERGEFORMAT </w:instrText>
      </w:r>
      <w:r w:rsidR="00A2279F" w:rsidRPr="003118C5">
        <w:fldChar w:fldCharType="separate"/>
      </w:r>
      <w:bookmarkStart w:id="1088" w:name="_9kMHG5YVt4BB7FMfGp9PNMWO54DF4un5EAGHA00"/>
      <w:r w:rsidR="00EA4ED1">
        <w:t>32</w:t>
      </w:r>
      <w:bookmarkEnd w:id="1088"/>
      <w:r w:rsidR="00A2279F" w:rsidRPr="003118C5">
        <w:fldChar w:fldCharType="end"/>
      </w:r>
      <w:r w:rsidR="00A2279F" w:rsidRPr="003118C5">
        <w:t>.</w:t>
      </w:r>
    </w:p>
    <w:p w14:paraId="55AB41D3" w14:textId="3328F53D" w:rsidR="00B21C43" w:rsidRPr="003118C5" w:rsidRDefault="00A2279F" w:rsidP="00457CE3">
      <w:pPr>
        <w:pStyle w:val="Heading2"/>
      </w:pPr>
      <w:r w:rsidRPr="003118C5">
        <w:t>I</w:t>
      </w:r>
      <w:r w:rsidR="0080518C" w:rsidRPr="003118C5">
        <w:t xml:space="preserve">f the </w:t>
      </w:r>
      <w:r w:rsidR="00000A6D" w:rsidRPr="003118C5">
        <w:t xml:space="preserve">Decision Maker on </w:t>
      </w:r>
      <w:r w:rsidR="006C54AD" w:rsidRPr="003118C5">
        <w:t>R</w:t>
      </w:r>
      <w:r w:rsidR="00000A6D" w:rsidRPr="003118C5">
        <w:t xml:space="preserve">eview </w:t>
      </w:r>
      <w:r w:rsidR="0080518C" w:rsidRPr="003118C5">
        <w:t xml:space="preserve">determines that the </w:t>
      </w:r>
      <w:r w:rsidR="00754175" w:rsidRPr="003118C5">
        <w:t>Claimant</w:t>
      </w:r>
      <w:r w:rsidR="0080518C" w:rsidRPr="003118C5">
        <w:t xml:space="preserve"> is entitled to Compensation, an offer </w:t>
      </w:r>
      <w:r w:rsidR="00460188" w:rsidRPr="003118C5">
        <w:t xml:space="preserve">(on behalf of the </w:t>
      </w:r>
      <w:r w:rsidR="00E52115" w:rsidRPr="003118C5">
        <w:t>Commonwea</w:t>
      </w:r>
      <w:r w:rsidR="000678C8" w:rsidRPr="003118C5">
        <w:t>l</w:t>
      </w:r>
      <w:r w:rsidR="00E52115" w:rsidRPr="003118C5">
        <w:t>th</w:t>
      </w:r>
      <w:r w:rsidR="00460188" w:rsidRPr="003118C5">
        <w:t xml:space="preserve">) will be made </w:t>
      </w:r>
      <w:r w:rsidR="0080518C" w:rsidRPr="003118C5">
        <w:t xml:space="preserve">in accordance with clause </w:t>
      </w:r>
      <w:r w:rsidRPr="003118C5">
        <w:fldChar w:fldCharType="begin"/>
      </w:r>
      <w:r w:rsidRPr="003118C5">
        <w:instrText xml:space="preserve"> REF _Ref86678150 \w \h </w:instrText>
      </w:r>
      <w:r w:rsidR="00CE1A41" w:rsidRPr="003118C5">
        <w:instrText xml:space="preserve"> \* MERGEFORMAT </w:instrText>
      </w:r>
      <w:r w:rsidRPr="003118C5">
        <w:fldChar w:fldCharType="separate"/>
      </w:r>
      <w:bookmarkStart w:id="1089" w:name="_9kMIH5YVt4BB7FFYGp9PNNXO570zE24D9Fqd11E"/>
      <w:r w:rsidR="00EA4ED1">
        <w:t>33</w:t>
      </w:r>
      <w:bookmarkEnd w:id="1089"/>
      <w:r w:rsidRPr="003118C5">
        <w:fldChar w:fldCharType="end"/>
      </w:r>
      <w:r w:rsidRPr="003118C5">
        <w:t xml:space="preserve"> which will be subject to </w:t>
      </w:r>
      <w:r w:rsidR="00E831C0" w:rsidRPr="003118C5">
        <w:fldChar w:fldCharType="begin"/>
      </w:r>
      <w:r w:rsidR="00E831C0" w:rsidRPr="003118C5">
        <w:instrText xml:space="preserve"> REF _Ref87871591 \r \h </w:instrText>
      </w:r>
      <w:r w:rsidR="003118C5">
        <w:instrText xml:space="preserve"> \* MERGEFORMAT </w:instrText>
      </w:r>
      <w:r w:rsidR="00E831C0" w:rsidRPr="003118C5">
        <w:fldChar w:fldCharType="separate"/>
      </w:r>
      <w:r w:rsidR="00EA4ED1">
        <w:t>Part 6</w:t>
      </w:r>
      <w:r w:rsidR="00E831C0" w:rsidRPr="003118C5">
        <w:fldChar w:fldCharType="end"/>
      </w:r>
      <w:r w:rsidR="007B1E3A" w:rsidRPr="003118C5">
        <w:t xml:space="preserve"> </w:t>
      </w:r>
      <w:r w:rsidRPr="003118C5">
        <w:t>of t</w:t>
      </w:r>
      <w:r w:rsidR="00393E7F" w:rsidRPr="003118C5">
        <w:t xml:space="preserve">his </w:t>
      </w:r>
      <w:r w:rsidR="00EA5DF1" w:rsidRPr="003118C5">
        <w:t>Policy</w:t>
      </w:r>
      <w:r w:rsidRPr="003118C5">
        <w:t>.</w:t>
      </w:r>
    </w:p>
    <w:p w14:paraId="26091678" w14:textId="77777777" w:rsidR="00CF22D8" w:rsidRPr="003118C5" w:rsidRDefault="009A77F4" w:rsidP="00EE796E">
      <w:pPr>
        <w:pStyle w:val="Heading2"/>
      </w:pPr>
      <w:r w:rsidRPr="003118C5">
        <w:t>If</w:t>
      </w:r>
      <w:r w:rsidR="00870900" w:rsidRPr="003118C5">
        <w:t xml:space="preserve"> the </w:t>
      </w:r>
      <w:r w:rsidR="00A15CEC" w:rsidRPr="003118C5">
        <w:t xml:space="preserve">Decision Maker on </w:t>
      </w:r>
      <w:r w:rsidR="006C54AD" w:rsidRPr="003118C5">
        <w:t>R</w:t>
      </w:r>
      <w:r w:rsidR="00A15CEC" w:rsidRPr="003118C5">
        <w:t>eview</w:t>
      </w:r>
      <w:r w:rsidR="00870900" w:rsidRPr="003118C5">
        <w:t xml:space="preserve"> determines that Compensation</w:t>
      </w:r>
      <w:r w:rsidR="00A41556" w:rsidRPr="003118C5">
        <w:t xml:space="preserve"> is not payable in respect of the Claim</w:t>
      </w:r>
      <w:r w:rsidR="00870900" w:rsidRPr="003118C5">
        <w:t xml:space="preserve">, </w:t>
      </w:r>
      <w:bookmarkStart w:id="1090" w:name="_Hlk112678111"/>
      <w:r w:rsidRPr="003118C5">
        <w:t xml:space="preserve">the Claim </w:t>
      </w:r>
      <w:r w:rsidR="00EA2F88" w:rsidRPr="003118C5">
        <w:t xml:space="preserve">will </w:t>
      </w:r>
      <w:proofErr w:type="gramStart"/>
      <w:r w:rsidR="000678C8" w:rsidRPr="003118C5">
        <w:t>conclude</w:t>
      </w:r>
      <w:proofErr w:type="gramEnd"/>
      <w:r w:rsidR="000678C8" w:rsidRPr="003118C5">
        <w:t xml:space="preserve"> </w:t>
      </w:r>
      <w:r w:rsidRPr="003118C5">
        <w:t xml:space="preserve">and the </w:t>
      </w:r>
      <w:r w:rsidR="00754175" w:rsidRPr="003118C5">
        <w:t>Claimant</w:t>
      </w:r>
      <w:r w:rsidRPr="003118C5">
        <w:t xml:space="preserve"> will not be permitted to</w:t>
      </w:r>
      <w:r w:rsidR="00CF22D8" w:rsidRPr="003118C5">
        <w:t>:</w:t>
      </w:r>
    </w:p>
    <w:p w14:paraId="45AFB2C4" w14:textId="6831FB65" w:rsidR="001036DF" w:rsidRPr="003118C5" w:rsidRDefault="009A77F4" w:rsidP="00CF22D8">
      <w:pPr>
        <w:pStyle w:val="Heading3"/>
      </w:pPr>
      <w:r w:rsidRPr="003118C5">
        <w:t xml:space="preserve">make any further </w:t>
      </w:r>
      <w:r w:rsidR="00AE1662" w:rsidRPr="003118C5">
        <w:t>C</w:t>
      </w:r>
      <w:r w:rsidRPr="003118C5">
        <w:t xml:space="preserve">laims </w:t>
      </w:r>
      <w:r w:rsidR="00BC5E74" w:rsidRPr="003118C5">
        <w:t xml:space="preserve">under the Scheme </w:t>
      </w:r>
      <w:r w:rsidRPr="003118C5">
        <w:t>in respect of the same Harm</w:t>
      </w:r>
      <w:r w:rsidR="00694D9D" w:rsidRPr="003118C5">
        <w:t xml:space="preserve"> unless </w:t>
      </w:r>
      <w:r w:rsidR="00A75B9A" w:rsidRPr="003118C5">
        <w:t xml:space="preserve">otherwise permitted in accordance with clause </w:t>
      </w:r>
      <w:r w:rsidR="001032E2">
        <w:t>4</w:t>
      </w:r>
      <w:r w:rsidR="00A75B9A" w:rsidRPr="003118C5">
        <w:t xml:space="preserve"> or </w:t>
      </w:r>
      <w:r w:rsidR="00A75B9A" w:rsidRPr="003118C5">
        <w:fldChar w:fldCharType="begin"/>
      </w:r>
      <w:r w:rsidR="00A75B9A" w:rsidRPr="003118C5">
        <w:instrText xml:space="preserve"> REF _Ref88672002 \w \h </w:instrText>
      </w:r>
      <w:r w:rsidR="003118C5">
        <w:instrText xml:space="preserve"> \* MERGEFORMAT </w:instrText>
      </w:r>
      <w:r w:rsidR="00A75B9A" w:rsidRPr="003118C5">
        <w:fldChar w:fldCharType="separate"/>
      </w:r>
      <w:r w:rsidR="00EA4ED1">
        <w:t>5</w:t>
      </w:r>
      <w:r w:rsidR="00A75B9A" w:rsidRPr="003118C5">
        <w:fldChar w:fldCharType="end"/>
      </w:r>
      <w:r w:rsidR="00CF22D8" w:rsidRPr="003118C5">
        <w:t>; or</w:t>
      </w:r>
    </w:p>
    <w:p w14:paraId="0069D363" w14:textId="77777777" w:rsidR="00CF22D8" w:rsidRPr="003118C5" w:rsidRDefault="00CF22D8" w:rsidP="00E82CC9">
      <w:pPr>
        <w:pStyle w:val="Heading3"/>
      </w:pPr>
      <w:r w:rsidRPr="003118C5">
        <w:t>apply for a further review of the Claim under this Part.</w:t>
      </w:r>
    </w:p>
    <w:p w14:paraId="76DF29B2" w14:textId="77777777" w:rsidR="00764120" w:rsidRPr="00F13409" w:rsidRDefault="00764120" w:rsidP="00F13409">
      <w:bookmarkStart w:id="1091" w:name="_Toc84862498"/>
      <w:bookmarkStart w:id="1092" w:name="_Toc88069907"/>
      <w:bookmarkStart w:id="1093" w:name="_Toc88070163"/>
      <w:bookmarkStart w:id="1094" w:name="_Toc88069908"/>
      <w:bookmarkStart w:id="1095" w:name="_Toc88070164"/>
      <w:bookmarkStart w:id="1096" w:name="_Toc88069909"/>
      <w:bookmarkStart w:id="1097" w:name="_Toc88070165"/>
      <w:bookmarkStart w:id="1098" w:name="_Toc88069910"/>
      <w:bookmarkStart w:id="1099" w:name="_Toc88070166"/>
      <w:bookmarkStart w:id="1100" w:name="_Toc88069911"/>
      <w:bookmarkStart w:id="1101" w:name="_Toc88070167"/>
      <w:bookmarkStart w:id="1102" w:name="_Toc88069912"/>
      <w:bookmarkStart w:id="1103" w:name="_Toc88070168"/>
      <w:bookmarkStart w:id="1104" w:name="_Toc88069913"/>
      <w:bookmarkStart w:id="1105" w:name="_Toc88070169"/>
      <w:bookmarkStart w:id="1106" w:name="_Toc88069914"/>
      <w:bookmarkStart w:id="1107" w:name="_Toc88070170"/>
      <w:bookmarkStart w:id="1108" w:name="_Toc88069915"/>
      <w:bookmarkStart w:id="1109" w:name="_Toc88070171"/>
      <w:bookmarkStart w:id="1110" w:name="_Toc88069916"/>
      <w:bookmarkStart w:id="1111" w:name="_Toc88070172"/>
      <w:bookmarkStart w:id="1112" w:name="_Toc88069917"/>
      <w:bookmarkStart w:id="1113" w:name="_Toc88070173"/>
      <w:bookmarkStart w:id="1114" w:name="_Toc88069918"/>
      <w:bookmarkStart w:id="1115" w:name="_Toc88070174"/>
      <w:bookmarkStart w:id="1116" w:name="_Toc88069919"/>
      <w:bookmarkStart w:id="1117" w:name="_Toc88070175"/>
      <w:bookmarkStart w:id="1118" w:name="_Toc88069920"/>
      <w:bookmarkStart w:id="1119" w:name="_Toc88070176"/>
      <w:bookmarkStart w:id="1120" w:name="_Toc88069921"/>
      <w:bookmarkStart w:id="1121" w:name="_Toc88070177"/>
      <w:bookmarkStart w:id="1122" w:name="_Toc88069922"/>
      <w:bookmarkStart w:id="1123" w:name="_Toc88070178"/>
      <w:bookmarkStart w:id="1124" w:name="_Toc88069923"/>
      <w:bookmarkStart w:id="1125" w:name="_Toc88070179"/>
      <w:bookmarkStart w:id="1126" w:name="_Toc88069924"/>
      <w:bookmarkStart w:id="1127" w:name="_Toc88070180"/>
      <w:bookmarkStart w:id="1128" w:name="_Toc88069925"/>
      <w:bookmarkStart w:id="1129" w:name="_Toc88070181"/>
      <w:bookmarkStart w:id="1130" w:name="_Toc88069926"/>
      <w:bookmarkStart w:id="1131" w:name="_Toc88070182"/>
      <w:bookmarkStart w:id="1132" w:name="_Toc88069927"/>
      <w:bookmarkStart w:id="1133" w:name="_Toc88070183"/>
      <w:bookmarkStart w:id="1134" w:name="_Toc86353182"/>
      <w:bookmarkStart w:id="1135" w:name="_Toc86391910"/>
      <w:bookmarkStart w:id="1136" w:name="_Toc86401068"/>
      <w:bookmarkStart w:id="1137" w:name="_Toc84862500"/>
      <w:bookmarkStart w:id="1138" w:name="_Toc84862501"/>
      <w:bookmarkStart w:id="1139" w:name="_Toc84862502"/>
      <w:bookmarkStart w:id="1140" w:name="_Toc84862503"/>
      <w:bookmarkStart w:id="1141" w:name="_Toc84862504"/>
      <w:bookmarkStart w:id="1142" w:name="_Toc84862505"/>
      <w:bookmarkStart w:id="1143" w:name="_Toc87870129"/>
      <w:bookmarkStart w:id="1144" w:name="_Toc87871254"/>
      <w:bookmarkEnd w:id="1087"/>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6A4F7C5C" w14:textId="77777777" w:rsidR="000A6C1E" w:rsidRPr="003118C5" w:rsidRDefault="000A6C1E" w:rsidP="000A6C1E">
      <w:pPr>
        <w:sectPr w:rsidR="000A6C1E" w:rsidRPr="003118C5" w:rsidSect="00E5157C">
          <w:pgSz w:w="11906" w:h="16838"/>
          <w:pgMar w:top="1440" w:right="1440" w:bottom="1440" w:left="1701" w:header="708" w:footer="708" w:gutter="0"/>
          <w:cols w:space="708"/>
          <w:docGrid w:linePitch="360"/>
        </w:sectPr>
      </w:pPr>
    </w:p>
    <w:p w14:paraId="0662D6D4" w14:textId="77777777" w:rsidR="001235AF" w:rsidRPr="003118C5" w:rsidRDefault="001235AF" w:rsidP="00621820">
      <w:pPr>
        <w:pStyle w:val="SchedulePageHeading"/>
      </w:pPr>
      <w:bookmarkStart w:id="1145" w:name="_Ref_ContractCompanion_9kb9Ur027"/>
      <w:bookmarkStart w:id="1146" w:name="_Toc178235496"/>
      <w:bookmarkStart w:id="1147" w:name="_Ref87459953"/>
      <w:bookmarkStart w:id="1148" w:name="_9kR3WTrAG846DfJfifw5q7IeL3C2FGZWDF87MAC"/>
      <w:bookmarkStart w:id="1149" w:name="_9kR3WTr2994DLgJfifw5q7IeL3C2FGZWDF87MAC"/>
      <w:bookmarkStart w:id="1150" w:name="_9kR3WTrAG86FHcJfifw5q7IeL3C2FGZWDF87MAC"/>
      <w:bookmarkEnd w:id="1145"/>
      <w:bookmarkEnd w:id="1146"/>
    </w:p>
    <w:p w14:paraId="18D82ABB" w14:textId="77777777" w:rsidR="00E825AC" w:rsidRPr="003118C5" w:rsidRDefault="00E825AC" w:rsidP="00E77D73">
      <w:pPr>
        <w:pStyle w:val="SchedH1"/>
      </w:pPr>
      <w:bookmarkStart w:id="1151" w:name="_Ref83978813"/>
      <w:bookmarkEnd w:id="1147"/>
      <w:r w:rsidRPr="003118C5">
        <w:t>Maximum Compensation Benchmarks</w:t>
      </w:r>
      <w:bookmarkEnd w:id="1148"/>
      <w:bookmarkEnd w:id="1149"/>
      <w:bookmarkEnd w:id="1150"/>
      <w:bookmarkEnd w:id="1151"/>
    </w:p>
    <w:p w14:paraId="37EC05C0" w14:textId="77777777" w:rsidR="001235AF" w:rsidRPr="003118C5" w:rsidRDefault="001235AF" w:rsidP="00E77D73">
      <w:pPr>
        <w:pStyle w:val="SchedH2"/>
      </w:pPr>
      <w:bookmarkStart w:id="1152" w:name="_Ref86785342"/>
      <w:bookmarkStart w:id="1153" w:name="_9kR3WTr2995EMhJfifw5q7IJbVB35H4s8L8zvu2"/>
      <w:r w:rsidRPr="003118C5">
        <w:t xml:space="preserve">In respect of each </w:t>
      </w:r>
      <w:r w:rsidR="00D64624" w:rsidRPr="003118C5">
        <w:t>head of Compensation</w:t>
      </w:r>
      <w:r w:rsidRPr="003118C5">
        <w:t xml:space="preserve"> claimed by </w:t>
      </w:r>
      <w:r w:rsidR="0071275F" w:rsidRPr="003118C5">
        <w:t xml:space="preserve">the </w:t>
      </w:r>
      <w:r w:rsidR="00754175" w:rsidRPr="003118C5">
        <w:t>Claimant</w:t>
      </w:r>
      <w:r w:rsidRPr="003118C5">
        <w:t xml:space="preserve">, the following </w:t>
      </w:r>
      <w:proofErr w:type="gramStart"/>
      <w:r w:rsidRPr="003118C5">
        <w:t>are considered to be</w:t>
      </w:r>
      <w:proofErr w:type="gramEnd"/>
      <w:r w:rsidRPr="003118C5">
        <w:t xml:space="preserve"> </w:t>
      </w:r>
      <w:r w:rsidR="0071275F" w:rsidRPr="003118C5">
        <w:t xml:space="preserve">the </w:t>
      </w:r>
      <w:r w:rsidRPr="003118C5">
        <w:t>Maximum Compensation Benchmarks</w:t>
      </w:r>
      <w:r w:rsidR="005D0C1A" w:rsidRPr="003118C5">
        <w:t>:</w:t>
      </w:r>
      <w:bookmarkEnd w:id="1152"/>
      <w:bookmarkEnd w:id="1153"/>
    </w:p>
    <w:p w14:paraId="74A56AF7" w14:textId="77777777" w:rsidR="001235AF" w:rsidRPr="003118C5" w:rsidRDefault="0071275F" w:rsidP="00E77D73">
      <w:pPr>
        <w:pStyle w:val="SchedH3"/>
      </w:pPr>
      <w:r w:rsidRPr="003118C5">
        <w:t>f</w:t>
      </w:r>
      <w:r w:rsidR="001235AF" w:rsidRPr="003118C5">
        <w:t xml:space="preserve">or Lost Earnings, an amount </w:t>
      </w:r>
      <w:r w:rsidR="00CF3358" w:rsidRPr="003118C5">
        <w:t xml:space="preserve">per week </w:t>
      </w:r>
      <w:r w:rsidR="001235AF" w:rsidRPr="003118C5">
        <w:t xml:space="preserve">that is </w:t>
      </w:r>
      <w:r w:rsidR="00CF3358" w:rsidRPr="003118C5">
        <w:t xml:space="preserve">up to </w:t>
      </w:r>
      <w:r w:rsidR="001235AF" w:rsidRPr="003118C5">
        <w:t>3 times the Average Weekly Earnings</w:t>
      </w:r>
      <w:r w:rsidR="00CF3358" w:rsidRPr="003118C5">
        <w:t xml:space="preserve"> </w:t>
      </w:r>
      <w:proofErr w:type="gramStart"/>
      <w:r w:rsidR="00CF3358" w:rsidRPr="003118C5">
        <w:t>Amount</w:t>
      </w:r>
      <w:r w:rsidR="00AE162F" w:rsidRPr="003118C5">
        <w:t>;</w:t>
      </w:r>
      <w:proofErr w:type="gramEnd"/>
    </w:p>
    <w:p w14:paraId="09058C3B" w14:textId="77777777" w:rsidR="009676B2" w:rsidRPr="003118C5" w:rsidRDefault="0071275F" w:rsidP="00E77D73">
      <w:pPr>
        <w:pStyle w:val="SchedH3"/>
      </w:pPr>
      <w:r w:rsidRPr="003118C5">
        <w:t>f</w:t>
      </w:r>
      <w:r w:rsidR="001235AF" w:rsidRPr="003118C5">
        <w:t xml:space="preserve">or </w:t>
      </w:r>
      <w:r w:rsidR="009676B2" w:rsidRPr="003118C5">
        <w:t>Gratuitous Attendant Care Services:</w:t>
      </w:r>
    </w:p>
    <w:p w14:paraId="34E168B5" w14:textId="77777777" w:rsidR="009676B2" w:rsidRPr="003118C5" w:rsidRDefault="007C76B6" w:rsidP="00E77D73">
      <w:pPr>
        <w:pStyle w:val="SchedH4"/>
      </w:pPr>
      <w:r w:rsidRPr="003118C5">
        <w:t xml:space="preserve">provided or </w:t>
      </w:r>
      <w:r w:rsidR="00365252" w:rsidRPr="003118C5">
        <w:t xml:space="preserve">to be provided for 40 hours per week or more, </w:t>
      </w:r>
      <w:r w:rsidR="009676B2" w:rsidRPr="003118C5">
        <w:t>the Average Weekly Earnings</w:t>
      </w:r>
      <w:r w:rsidR="00CF3358" w:rsidRPr="003118C5">
        <w:t xml:space="preserve"> Amount</w:t>
      </w:r>
      <w:r w:rsidR="009676B2" w:rsidRPr="003118C5">
        <w:t>; and</w:t>
      </w:r>
    </w:p>
    <w:p w14:paraId="467AC736" w14:textId="77777777" w:rsidR="000A2C01" w:rsidRPr="001A0CF0" w:rsidRDefault="000A2C01" w:rsidP="00457CE3">
      <w:pPr>
        <w:pStyle w:val="SchedH4"/>
        <w:numPr>
          <w:ilvl w:val="0"/>
          <w:numId w:val="0"/>
        </w:numPr>
        <w:ind w:left="2211"/>
        <w:rPr>
          <w:sz w:val="20"/>
        </w:rPr>
      </w:pPr>
      <w:r w:rsidRPr="001A0CF0">
        <w:rPr>
          <w:sz w:val="20"/>
        </w:rPr>
        <w:t xml:space="preserve">Note: For example, if 50 hours of </w:t>
      </w:r>
      <w:r w:rsidR="006667B2" w:rsidRPr="001A0CF0">
        <w:rPr>
          <w:sz w:val="20"/>
        </w:rPr>
        <w:t xml:space="preserve">Gratuitous </w:t>
      </w:r>
      <w:r w:rsidRPr="001A0CF0">
        <w:rPr>
          <w:sz w:val="20"/>
        </w:rPr>
        <w:t xml:space="preserve">Attendant Care Services are provided </w:t>
      </w:r>
      <w:r w:rsidR="007636FC" w:rsidRPr="001A0CF0">
        <w:rPr>
          <w:sz w:val="20"/>
        </w:rPr>
        <w:t>in a</w:t>
      </w:r>
      <w:r w:rsidRPr="001A0CF0">
        <w:rPr>
          <w:sz w:val="20"/>
        </w:rPr>
        <w:t xml:space="preserve"> week, </w:t>
      </w:r>
      <w:r w:rsidR="00F42A70" w:rsidRPr="001A0CF0">
        <w:rPr>
          <w:sz w:val="20"/>
        </w:rPr>
        <w:t>the</w:t>
      </w:r>
      <w:r w:rsidR="007636FC" w:rsidRPr="001A0CF0">
        <w:rPr>
          <w:sz w:val="20"/>
        </w:rPr>
        <w:t xml:space="preserve"> </w:t>
      </w:r>
      <w:r w:rsidR="00754175" w:rsidRPr="001A0CF0">
        <w:rPr>
          <w:sz w:val="20"/>
        </w:rPr>
        <w:t>Claimant</w:t>
      </w:r>
      <w:r w:rsidR="007636FC" w:rsidRPr="001A0CF0">
        <w:rPr>
          <w:sz w:val="20"/>
        </w:rPr>
        <w:t xml:space="preserve"> will be entitled to</w:t>
      </w:r>
      <w:r w:rsidR="00690391" w:rsidRPr="001A0CF0">
        <w:rPr>
          <w:sz w:val="20"/>
        </w:rPr>
        <w:t xml:space="preserve"> Compensation of</w:t>
      </w:r>
      <w:r w:rsidR="007636FC" w:rsidRPr="001A0CF0">
        <w:rPr>
          <w:sz w:val="20"/>
        </w:rPr>
        <w:t xml:space="preserve"> </w:t>
      </w:r>
      <w:r w:rsidR="00F211EA" w:rsidRPr="001A0CF0">
        <w:rPr>
          <w:sz w:val="20"/>
        </w:rPr>
        <w:t>$1,737.10</w:t>
      </w:r>
      <w:r w:rsidR="007636FC" w:rsidRPr="001A0CF0">
        <w:rPr>
          <w:sz w:val="20"/>
        </w:rPr>
        <w:t xml:space="preserve"> for that week (being the Average Weekly Earnings Amount).</w:t>
      </w:r>
    </w:p>
    <w:p w14:paraId="6F394C30" w14:textId="77777777" w:rsidR="00365252" w:rsidRPr="003118C5" w:rsidRDefault="009676B2" w:rsidP="00E77D73">
      <w:pPr>
        <w:pStyle w:val="SchedH4"/>
      </w:pPr>
      <w:r w:rsidRPr="003118C5">
        <w:t xml:space="preserve">provided or to be provided for less than 40 hours per week, </w:t>
      </w:r>
      <w:r w:rsidR="001F5CF1" w:rsidRPr="003118C5">
        <w:t xml:space="preserve">an </w:t>
      </w:r>
      <w:r w:rsidRPr="003118C5">
        <w:t xml:space="preserve">amount calculated </w:t>
      </w:r>
      <w:r w:rsidR="000A2C01" w:rsidRPr="003118C5">
        <w:t xml:space="preserve">using </w:t>
      </w:r>
      <w:r w:rsidRPr="003118C5">
        <w:t>an hourly rate of one-fortieth of the Average Weekly Earnings</w:t>
      </w:r>
      <w:r w:rsidR="001F5CF1" w:rsidRPr="003118C5">
        <w:t xml:space="preserve"> </w:t>
      </w:r>
      <w:proofErr w:type="gramStart"/>
      <w:r w:rsidR="004A60B7" w:rsidRPr="003118C5">
        <w:t>Amount</w:t>
      </w:r>
      <w:r w:rsidR="00BC1CC4" w:rsidRPr="003118C5">
        <w:t>;</w:t>
      </w:r>
      <w:proofErr w:type="gramEnd"/>
    </w:p>
    <w:p w14:paraId="042CCB05" w14:textId="198DEC0F" w:rsidR="006B3234" w:rsidRPr="001A0CF0" w:rsidRDefault="006B3234" w:rsidP="00457CE3">
      <w:pPr>
        <w:pStyle w:val="SchedH3"/>
        <w:numPr>
          <w:ilvl w:val="0"/>
          <w:numId w:val="0"/>
        </w:numPr>
        <w:ind w:left="2211"/>
        <w:rPr>
          <w:sz w:val="20"/>
        </w:rPr>
      </w:pPr>
      <w:r w:rsidRPr="001A0CF0">
        <w:rPr>
          <w:sz w:val="20"/>
        </w:rPr>
        <w:t xml:space="preserve">Note: For example, </w:t>
      </w:r>
      <w:r w:rsidR="00CA2FC9" w:rsidRPr="001A0CF0">
        <w:rPr>
          <w:sz w:val="20"/>
        </w:rPr>
        <w:t xml:space="preserve">if 5 hours of </w:t>
      </w:r>
      <w:r w:rsidR="00A20C01" w:rsidRPr="001A0CF0">
        <w:rPr>
          <w:sz w:val="20"/>
        </w:rPr>
        <w:t xml:space="preserve">Gratuitous </w:t>
      </w:r>
      <w:r w:rsidR="00CA2FC9" w:rsidRPr="001A0CF0">
        <w:rPr>
          <w:sz w:val="20"/>
        </w:rPr>
        <w:t xml:space="preserve">Attendant Care </w:t>
      </w:r>
      <w:r w:rsidR="00DD37F5" w:rsidRPr="001A0CF0">
        <w:rPr>
          <w:sz w:val="20"/>
        </w:rPr>
        <w:t>Services</w:t>
      </w:r>
      <w:r w:rsidR="00CA2FC9" w:rsidRPr="001A0CF0">
        <w:rPr>
          <w:sz w:val="20"/>
        </w:rPr>
        <w:t xml:space="preserve"> are provided in a week, </w:t>
      </w:r>
      <w:r w:rsidR="00690391" w:rsidRPr="001A0CF0">
        <w:rPr>
          <w:sz w:val="20"/>
        </w:rPr>
        <w:t xml:space="preserve">the </w:t>
      </w:r>
      <w:r w:rsidR="00754175" w:rsidRPr="001A0CF0">
        <w:rPr>
          <w:sz w:val="20"/>
        </w:rPr>
        <w:t>Claimant</w:t>
      </w:r>
      <w:r w:rsidR="00690391" w:rsidRPr="001A0CF0">
        <w:rPr>
          <w:sz w:val="20"/>
        </w:rPr>
        <w:t xml:space="preserve"> will be entitled to Compensation of </w:t>
      </w:r>
      <w:r w:rsidR="00CA3E64" w:rsidRPr="001A0CF0">
        <w:rPr>
          <w:sz w:val="20"/>
        </w:rPr>
        <w:t>$</w:t>
      </w:r>
      <w:r w:rsidR="00F211EA" w:rsidRPr="001A0CF0">
        <w:rPr>
          <w:sz w:val="20"/>
        </w:rPr>
        <w:t>217.15</w:t>
      </w:r>
      <w:r w:rsidR="00690391" w:rsidRPr="001A0CF0">
        <w:rPr>
          <w:sz w:val="20"/>
        </w:rPr>
        <w:t xml:space="preserve"> for that week (being </w:t>
      </w:r>
      <w:r w:rsidR="00F211EA" w:rsidRPr="001A0CF0">
        <w:rPr>
          <w:sz w:val="20"/>
        </w:rPr>
        <w:t>$1,737.10</w:t>
      </w:r>
      <w:r w:rsidR="00821043" w:rsidRPr="001A0CF0">
        <w:rPr>
          <w:sz w:val="20"/>
        </w:rPr>
        <w:t xml:space="preserve"> (i.e. the Average Weekly Earnings Amount) divided by 40 and multiplied by </w:t>
      </w:r>
      <w:r w:rsidR="00F0019A" w:rsidRPr="001A0CF0">
        <w:rPr>
          <w:sz w:val="20"/>
        </w:rPr>
        <w:fldChar w:fldCharType="begin"/>
      </w:r>
      <w:r w:rsidR="00F0019A" w:rsidRPr="001A0CF0">
        <w:rPr>
          <w:sz w:val="20"/>
        </w:rPr>
        <w:instrText xml:space="preserve"> REF _Ref_ContractCompanion_9kb9Ur3AD \w \n \h \t \* MERGEFORMAT </w:instrText>
      </w:r>
      <w:r w:rsidR="00F0019A" w:rsidRPr="001A0CF0">
        <w:rPr>
          <w:sz w:val="20"/>
        </w:rPr>
      </w:r>
      <w:r w:rsidR="00F0019A" w:rsidRPr="001A0CF0">
        <w:rPr>
          <w:sz w:val="20"/>
        </w:rPr>
        <w:fldChar w:fldCharType="separate"/>
      </w:r>
      <w:r w:rsidR="00EA4ED1">
        <w:rPr>
          <w:sz w:val="20"/>
        </w:rPr>
        <w:t>5</w:t>
      </w:r>
      <w:r w:rsidR="00F0019A" w:rsidRPr="001A0CF0">
        <w:rPr>
          <w:sz w:val="20"/>
        </w:rPr>
        <w:fldChar w:fldCharType="end"/>
      </w:r>
      <w:r w:rsidR="00690391" w:rsidRPr="001A0CF0">
        <w:rPr>
          <w:sz w:val="20"/>
        </w:rPr>
        <w:t>).</w:t>
      </w:r>
    </w:p>
    <w:p w14:paraId="457542C7" w14:textId="77777777" w:rsidR="00E80484" w:rsidRPr="003118C5" w:rsidRDefault="0071275F" w:rsidP="00E77D73">
      <w:pPr>
        <w:pStyle w:val="SchedH3"/>
      </w:pPr>
      <w:r w:rsidRPr="003118C5">
        <w:t>f</w:t>
      </w:r>
      <w:r w:rsidR="00E80484" w:rsidRPr="003118C5">
        <w:t>or Loss of Capacity to Provide Domestic Services</w:t>
      </w:r>
      <w:r w:rsidR="006160C6" w:rsidRPr="003118C5">
        <w:t xml:space="preserve">, </w:t>
      </w:r>
      <w:r w:rsidR="004A60B7" w:rsidRPr="003118C5">
        <w:t xml:space="preserve">an </w:t>
      </w:r>
      <w:r w:rsidR="006160C6" w:rsidRPr="003118C5">
        <w:t xml:space="preserve">amount calculated at an hourly rate of one-fortieth of the Average Weekly Earnings </w:t>
      </w:r>
      <w:r w:rsidR="004A60B7" w:rsidRPr="003118C5">
        <w:t xml:space="preserve">Amount </w:t>
      </w:r>
      <w:r w:rsidR="006160C6" w:rsidRPr="003118C5">
        <w:t xml:space="preserve">regardless of the number of hours </w:t>
      </w:r>
      <w:proofErr w:type="gramStart"/>
      <w:r w:rsidR="006160C6" w:rsidRPr="003118C5">
        <w:t>involved;</w:t>
      </w:r>
      <w:proofErr w:type="gramEnd"/>
    </w:p>
    <w:p w14:paraId="3E8F9C77" w14:textId="77777777" w:rsidR="001235AF" w:rsidRPr="003118C5" w:rsidRDefault="0071275F" w:rsidP="00E77D73">
      <w:pPr>
        <w:pStyle w:val="SchedH3"/>
      </w:pPr>
      <w:r w:rsidRPr="003118C5">
        <w:t>f</w:t>
      </w:r>
      <w:r w:rsidR="001235AF" w:rsidRPr="003118C5">
        <w:t>or Pain and Suffering</w:t>
      </w:r>
      <w:r w:rsidR="00B53A89" w:rsidRPr="003118C5">
        <w:t xml:space="preserve">, </w:t>
      </w:r>
      <w:proofErr w:type="gramStart"/>
      <w:r w:rsidR="001235AF" w:rsidRPr="003118C5">
        <w:t>$6</w:t>
      </w:r>
      <w:r w:rsidR="001027F9" w:rsidRPr="003118C5">
        <w:t>93,500</w:t>
      </w:r>
      <w:r w:rsidR="00AB4FFC" w:rsidRPr="003118C5">
        <w:t>;</w:t>
      </w:r>
      <w:proofErr w:type="gramEnd"/>
    </w:p>
    <w:p w14:paraId="267268B5" w14:textId="77777777" w:rsidR="00AB4FFC" w:rsidRPr="003118C5" w:rsidRDefault="00AB4FFC" w:rsidP="00AB4FFC">
      <w:pPr>
        <w:pStyle w:val="SchedH3"/>
      </w:pPr>
      <w:r w:rsidRPr="003118C5">
        <w:t xml:space="preserve">for the Tier 3 Dependant Lump Sum Payment, the amount specified in the definition of Tier 3 Dependant Lump Sum </w:t>
      </w:r>
      <w:proofErr w:type="gramStart"/>
      <w:r w:rsidRPr="003118C5">
        <w:t>Payment;</w:t>
      </w:r>
      <w:proofErr w:type="gramEnd"/>
    </w:p>
    <w:p w14:paraId="0E27BBAD" w14:textId="77777777" w:rsidR="00AB4FFC" w:rsidRPr="003118C5" w:rsidRDefault="00AB4FFC" w:rsidP="00AB4FFC">
      <w:pPr>
        <w:pStyle w:val="SchedH3"/>
        <w:rPr>
          <w:lang w:val="fr-FR"/>
        </w:rPr>
      </w:pPr>
      <w:r w:rsidRPr="003118C5">
        <w:t xml:space="preserve">for the </w:t>
      </w:r>
      <w:r w:rsidRPr="003118C5">
        <w:rPr>
          <w:lang w:val="fr-FR"/>
        </w:rPr>
        <w:t>Tier 3 Non-</w:t>
      </w:r>
      <w:proofErr w:type="spellStart"/>
      <w:r w:rsidRPr="003118C5">
        <w:rPr>
          <w:lang w:val="fr-FR"/>
        </w:rPr>
        <w:t>Dependant</w:t>
      </w:r>
      <w:proofErr w:type="spellEnd"/>
      <w:r w:rsidRPr="003118C5">
        <w:rPr>
          <w:lang w:val="fr-FR"/>
        </w:rPr>
        <w:t xml:space="preserve"> Lump </w:t>
      </w:r>
      <w:proofErr w:type="spellStart"/>
      <w:r w:rsidRPr="003118C5">
        <w:rPr>
          <w:lang w:val="fr-FR"/>
        </w:rPr>
        <w:t>Sum</w:t>
      </w:r>
      <w:proofErr w:type="spellEnd"/>
      <w:r w:rsidRPr="003118C5">
        <w:rPr>
          <w:lang w:val="fr-FR"/>
        </w:rPr>
        <w:t xml:space="preserve"> </w:t>
      </w:r>
      <w:proofErr w:type="spellStart"/>
      <w:r w:rsidRPr="003118C5">
        <w:rPr>
          <w:lang w:val="fr-FR"/>
        </w:rPr>
        <w:t>Payment</w:t>
      </w:r>
      <w:proofErr w:type="spellEnd"/>
      <w:r w:rsidRPr="003118C5">
        <w:t>, the amount specified in the definition of Tier 3 Dependant Lump Sum Payment</w:t>
      </w:r>
      <w:r w:rsidR="007A7267" w:rsidRPr="003118C5">
        <w:rPr>
          <w:lang w:val="fr-FR"/>
        </w:rPr>
        <w:t>.</w:t>
      </w:r>
    </w:p>
    <w:p w14:paraId="2557A01C" w14:textId="77777777" w:rsidR="00D64624" w:rsidRPr="003118C5" w:rsidRDefault="00D64624" w:rsidP="00E77D73">
      <w:pPr>
        <w:pStyle w:val="SchedH2"/>
      </w:pPr>
      <w:bookmarkStart w:id="1154" w:name="_Ref86787820"/>
      <w:r w:rsidRPr="003118C5">
        <w:t>The following heads of Compensation</w:t>
      </w:r>
      <w:r w:rsidR="003C4F3B" w:rsidRPr="003118C5">
        <w:t xml:space="preserve"> </w:t>
      </w:r>
      <w:r w:rsidRPr="003118C5">
        <w:t>are not subject to a Maximum Compensation Benchmark</w:t>
      </w:r>
      <w:r w:rsidR="00D5368A" w:rsidRPr="003118C5">
        <w:t>.</w:t>
      </w:r>
      <w:r w:rsidR="00C77BE4" w:rsidRPr="003118C5">
        <w:t xml:space="preserve">  </w:t>
      </w:r>
      <w:r w:rsidR="00543D3E" w:rsidRPr="003118C5">
        <w:t>T</w:t>
      </w:r>
      <w:r w:rsidR="004E3D9B" w:rsidRPr="003118C5">
        <w:t xml:space="preserve">he Decision Maker may </w:t>
      </w:r>
      <w:r w:rsidR="00EB4EAA" w:rsidRPr="003118C5">
        <w:t xml:space="preserve">not </w:t>
      </w:r>
      <w:r w:rsidR="00833502" w:rsidRPr="003118C5">
        <w:t xml:space="preserve">determine </w:t>
      </w:r>
      <w:r w:rsidR="004E3D9B" w:rsidRPr="003118C5">
        <w:t xml:space="preserve">that </w:t>
      </w:r>
      <w:r w:rsidR="004A5668" w:rsidRPr="003118C5">
        <w:t xml:space="preserve">the </w:t>
      </w:r>
      <w:r w:rsidR="00754175" w:rsidRPr="003118C5">
        <w:t>Claimant</w:t>
      </w:r>
      <w:r w:rsidR="004E3D9B" w:rsidRPr="003118C5">
        <w:t xml:space="preserve"> </w:t>
      </w:r>
      <w:r w:rsidR="007E2BD0" w:rsidRPr="003118C5">
        <w:t xml:space="preserve">should </w:t>
      </w:r>
      <w:r w:rsidR="00BC1CC4" w:rsidRPr="003118C5">
        <w:t>receive an</w:t>
      </w:r>
      <w:r w:rsidR="004E3D9B" w:rsidRPr="003118C5">
        <w:t xml:space="preserve"> amount</w:t>
      </w:r>
      <w:r w:rsidR="003C4F3B" w:rsidRPr="003118C5">
        <w:t>:</w:t>
      </w:r>
      <w:bookmarkEnd w:id="1154"/>
    </w:p>
    <w:p w14:paraId="2DA617DB" w14:textId="77777777" w:rsidR="00774C90" w:rsidRPr="003118C5" w:rsidRDefault="00305113" w:rsidP="003C4F3B">
      <w:pPr>
        <w:pStyle w:val="SchedH3"/>
      </w:pPr>
      <w:bookmarkStart w:id="1155" w:name="_Ref_ContractCompanion_9kb9Ur39E"/>
      <w:r w:rsidRPr="003118C5">
        <w:t xml:space="preserve">in respect of </w:t>
      </w:r>
      <w:r w:rsidR="003C4F3B" w:rsidRPr="003118C5">
        <w:t>Funeral Expenses</w:t>
      </w:r>
      <w:r w:rsidRPr="003118C5">
        <w:t>, in excess of the amount specified in the definition of</w:t>
      </w:r>
      <w:r w:rsidR="00DB7E28" w:rsidRPr="003118C5">
        <w:t xml:space="preserve"> Funeral </w:t>
      </w:r>
      <w:proofErr w:type="gramStart"/>
      <w:r w:rsidR="00DB7E28" w:rsidRPr="003118C5">
        <w:t>Expenses</w:t>
      </w:r>
      <w:r w:rsidR="004D236E" w:rsidRPr="003118C5">
        <w:t>;</w:t>
      </w:r>
      <w:proofErr w:type="gramEnd"/>
      <w:r w:rsidR="004D236E" w:rsidRPr="003118C5">
        <w:t xml:space="preserve"> </w:t>
      </w:r>
      <w:bookmarkEnd w:id="1155"/>
    </w:p>
    <w:p w14:paraId="57EE038D" w14:textId="77777777" w:rsidR="004D236E" w:rsidRPr="003118C5" w:rsidRDefault="00305113" w:rsidP="003C4F3B">
      <w:pPr>
        <w:pStyle w:val="SchedH3"/>
      </w:pPr>
      <w:bookmarkStart w:id="1156" w:name="_Ref_ContractCompanion_9kb9Ur39A"/>
      <w:r w:rsidRPr="003118C5">
        <w:t xml:space="preserve">in respect of </w:t>
      </w:r>
      <w:proofErr w:type="gramStart"/>
      <w:r w:rsidR="004D236E" w:rsidRPr="003118C5">
        <w:t>Out of Pocket</w:t>
      </w:r>
      <w:proofErr w:type="gramEnd"/>
      <w:r w:rsidR="004D236E" w:rsidRPr="003118C5">
        <w:t xml:space="preserve"> Expenses</w:t>
      </w:r>
      <w:r w:rsidRPr="003118C5">
        <w:t>:</w:t>
      </w:r>
      <w:r w:rsidR="002013D4" w:rsidRPr="003118C5">
        <w:t xml:space="preserve"> </w:t>
      </w:r>
      <w:bookmarkEnd w:id="1156"/>
    </w:p>
    <w:p w14:paraId="610B0DA4" w14:textId="77777777" w:rsidR="00305113" w:rsidRPr="003118C5" w:rsidRDefault="00305113" w:rsidP="009D682B">
      <w:pPr>
        <w:pStyle w:val="SchedH4"/>
      </w:pPr>
      <w:r w:rsidRPr="003118C5">
        <w:lastRenderedPageBreak/>
        <w:t xml:space="preserve">in respect of </w:t>
      </w:r>
      <w:proofErr w:type="gramStart"/>
      <w:r w:rsidRPr="003118C5">
        <w:t>past</w:t>
      </w:r>
      <w:proofErr w:type="gramEnd"/>
      <w:r w:rsidRPr="003118C5">
        <w:t xml:space="preserve"> Out of Pocket Expenses, </w:t>
      </w:r>
      <w:r w:rsidR="00C144B1" w:rsidRPr="003118C5">
        <w:t>in excess of</w:t>
      </w:r>
      <w:r w:rsidRPr="003118C5">
        <w:t xml:space="preserve"> the amount paid out of pocket by or on behalf of the COVID-19 Vaccine Recipient in respect of each cost; </w:t>
      </w:r>
    </w:p>
    <w:p w14:paraId="0017291E" w14:textId="77777777" w:rsidR="00305113" w:rsidRPr="003118C5" w:rsidRDefault="00305113" w:rsidP="00305113">
      <w:pPr>
        <w:pStyle w:val="SchedH4"/>
      </w:pPr>
      <w:r w:rsidRPr="003118C5">
        <w:t xml:space="preserve">in respect of future Out of Pocket Expenses, </w:t>
      </w:r>
      <w:proofErr w:type="gramStart"/>
      <w:r w:rsidR="00C144B1" w:rsidRPr="003118C5">
        <w:t>in excess of</w:t>
      </w:r>
      <w:proofErr w:type="gramEnd"/>
      <w:r w:rsidR="00C144B1" w:rsidRPr="003118C5">
        <w:t xml:space="preserve"> </w:t>
      </w:r>
      <w:r w:rsidRPr="003118C5">
        <w:t xml:space="preserve">the amount expected to be paid out of pocket by or on behalf of the COVID-19 Vaccine Recipient in respect of each cost; and </w:t>
      </w:r>
    </w:p>
    <w:p w14:paraId="139123E4" w14:textId="77777777" w:rsidR="00DB7E28" w:rsidRPr="003118C5" w:rsidRDefault="00DB7E28" w:rsidP="009D682B">
      <w:pPr>
        <w:pStyle w:val="SchedH4"/>
      </w:pPr>
      <w:r w:rsidRPr="003118C5">
        <w:t xml:space="preserve">in respect of Tier 2 claims, </w:t>
      </w:r>
      <w:proofErr w:type="gramStart"/>
      <w:r w:rsidR="00C144B1" w:rsidRPr="003118C5">
        <w:t>in excess of</w:t>
      </w:r>
      <w:proofErr w:type="gramEnd"/>
      <w:r w:rsidR="00C144B1" w:rsidRPr="003118C5">
        <w:t xml:space="preserve"> </w:t>
      </w:r>
      <w:r w:rsidRPr="003118C5">
        <w:t>a reasonable amount for that expense (in the opinion of the Panel and the Decision Maker); and</w:t>
      </w:r>
    </w:p>
    <w:p w14:paraId="421A99F3" w14:textId="77777777" w:rsidR="004D236E" w:rsidRPr="003118C5" w:rsidRDefault="00305113" w:rsidP="003C4F3B">
      <w:pPr>
        <w:pStyle w:val="SchedH3"/>
      </w:pPr>
      <w:bookmarkStart w:id="1157" w:name="_Ref_ContractCompanion_9kb9Ur39C"/>
      <w:r w:rsidRPr="003118C5">
        <w:t xml:space="preserve">in respect of </w:t>
      </w:r>
      <w:r w:rsidR="00F5328A" w:rsidRPr="003118C5">
        <w:t xml:space="preserve">Paid </w:t>
      </w:r>
      <w:r w:rsidR="002013D4" w:rsidRPr="003118C5">
        <w:t>Attendant Care Services</w:t>
      </w:r>
      <w:r w:rsidRPr="003118C5">
        <w:t>:</w:t>
      </w:r>
      <w:bookmarkEnd w:id="1157"/>
    </w:p>
    <w:p w14:paraId="1190E8A6" w14:textId="77777777" w:rsidR="00305113" w:rsidRPr="003118C5" w:rsidRDefault="00305113" w:rsidP="00305113">
      <w:pPr>
        <w:pStyle w:val="SchedH4"/>
      </w:pPr>
      <w:r w:rsidRPr="003118C5">
        <w:t xml:space="preserve">in respect of past Paid Attendant Care Services, </w:t>
      </w:r>
      <w:r w:rsidR="00C144B1" w:rsidRPr="003118C5">
        <w:t xml:space="preserve">in excess of </w:t>
      </w:r>
      <w:r w:rsidRPr="003118C5">
        <w:t xml:space="preserve">the amount paid out of pocket by or on behalf of the COVID-19 Vaccine Recipient in respect of each </w:t>
      </w:r>
      <w:proofErr w:type="gramStart"/>
      <w:r w:rsidRPr="003118C5">
        <w:t>cost;</w:t>
      </w:r>
      <w:proofErr w:type="gramEnd"/>
      <w:r w:rsidRPr="003118C5">
        <w:t xml:space="preserve"> </w:t>
      </w:r>
    </w:p>
    <w:p w14:paraId="7F39E2BF" w14:textId="77777777" w:rsidR="00305113" w:rsidRPr="003118C5" w:rsidRDefault="00305113" w:rsidP="00305113">
      <w:pPr>
        <w:pStyle w:val="SchedH4"/>
      </w:pPr>
      <w:r w:rsidRPr="003118C5">
        <w:t xml:space="preserve">in respect of future Paid Attendant Care Services, </w:t>
      </w:r>
      <w:proofErr w:type="gramStart"/>
      <w:r w:rsidR="00C144B1" w:rsidRPr="003118C5">
        <w:t>in excess of</w:t>
      </w:r>
      <w:proofErr w:type="gramEnd"/>
      <w:r w:rsidR="00C144B1" w:rsidRPr="003118C5">
        <w:t xml:space="preserve"> </w:t>
      </w:r>
      <w:r w:rsidRPr="003118C5">
        <w:t xml:space="preserve">the amount expected to be paid out of pocket by or on behalf of the COVID-19 Vaccine Recipient in respect of each cost; and </w:t>
      </w:r>
    </w:p>
    <w:p w14:paraId="6ABCAD4C" w14:textId="77777777" w:rsidR="00DB7E28" w:rsidRPr="003118C5" w:rsidRDefault="00DB7E28" w:rsidP="009D682B">
      <w:pPr>
        <w:pStyle w:val="SchedH4"/>
      </w:pPr>
      <w:r w:rsidRPr="003118C5">
        <w:t xml:space="preserve">in respect of Tier 2 claims, </w:t>
      </w:r>
      <w:proofErr w:type="gramStart"/>
      <w:r w:rsidR="00C144B1" w:rsidRPr="003118C5">
        <w:t>in excess of</w:t>
      </w:r>
      <w:proofErr w:type="gramEnd"/>
      <w:r w:rsidR="00C144B1" w:rsidRPr="003118C5">
        <w:t xml:space="preserve"> </w:t>
      </w:r>
      <w:r w:rsidRPr="003118C5">
        <w:t>a reasonable amount for that expense (in the opinion of the Panel and the Decision Maker).</w:t>
      </w:r>
    </w:p>
    <w:p w14:paraId="63513CCF" w14:textId="77777777" w:rsidR="0046598E" w:rsidRPr="003118C5" w:rsidRDefault="00687937" w:rsidP="00E77D73">
      <w:pPr>
        <w:pStyle w:val="SchedH2"/>
      </w:pPr>
      <w:r w:rsidRPr="003118C5">
        <w:t xml:space="preserve">In respect of all Claims, where the Assessor is an officer in </w:t>
      </w:r>
      <w:bookmarkStart w:id="1158" w:name="_9kMI7N6ZWu5998IRlOuC4mj0XUJJJ1w5v"/>
      <w:r w:rsidR="0046598E" w:rsidRPr="003118C5">
        <w:t>Services Australia</w:t>
      </w:r>
      <w:bookmarkEnd w:id="1158"/>
      <w:r w:rsidRPr="003118C5">
        <w:t>, the Assessor</w:t>
      </w:r>
      <w:r w:rsidR="00F74746" w:rsidRPr="003118C5">
        <w:t xml:space="preserve"> cannot </w:t>
      </w:r>
      <w:r w:rsidR="0046598E" w:rsidRPr="003118C5">
        <w:t xml:space="preserve">recommend </w:t>
      </w:r>
      <w:r w:rsidR="00025A61" w:rsidRPr="003118C5">
        <w:t>that</w:t>
      </w:r>
      <w:r w:rsidR="0046598E" w:rsidRPr="003118C5">
        <w:t xml:space="preserve"> Compensation be paid </w:t>
      </w:r>
      <w:proofErr w:type="gramStart"/>
      <w:r w:rsidR="00F74746" w:rsidRPr="003118C5">
        <w:t>in excess of</w:t>
      </w:r>
      <w:proofErr w:type="gramEnd"/>
      <w:r w:rsidR="00F74746" w:rsidRPr="003118C5">
        <w:t xml:space="preserve"> </w:t>
      </w:r>
      <w:r w:rsidR="0046598E" w:rsidRPr="003118C5">
        <w:t>the Maximum Compensation Benchmark.</w:t>
      </w:r>
      <w:r w:rsidR="00017AAD" w:rsidRPr="003118C5">
        <w:t xml:space="preserve"> </w:t>
      </w:r>
    </w:p>
    <w:p w14:paraId="3E96C93C" w14:textId="1A8FC1CC" w:rsidR="00663708" w:rsidRPr="003118C5" w:rsidRDefault="00663708" w:rsidP="00E77D73">
      <w:pPr>
        <w:pStyle w:val="SchedH2"/>
      </w:pPr>
      <w:bookmarkStart w:id="1159" w:name="_Ref86766416"/>
      <w:bookmarkStart w:id="1160" w:name="_9kR3WTr2994DJeJfifw5q7IMsdw1y7BxdUCLBOP"/>
      <w:r w:rsidRPr="003118C5">
        <w:t xml:space="preserve">While the Maximum Compensation Benchmark is </w:t>
      </w:r>
      <w:r w:rsidR="00777BB2" w:rsidRPr="003118C5">
        <w:t xml:space="preserve">not </w:t>
      </w:r>
      <w:r w:rsidRPr="003118C5">
        <w:t xml:space="preserve">expected to be </w:t>
      </w:r>
      <w:r w:rsidR="00777BB2" w:rsidRPr="003118C5">
        <w:t xml:space="preserve">exceeded </w:t>
      </w:r>
      <w:r w:rsidRPr="003118C5">
        <w:t xml:space="preserve">in most circumstances, </w:t>
      </w:r>
      <w:r w:rsidR="007D6048" w:rsidRPr="003118C5">
        <w:t>where the Assessor is a</w:t>
      </w:r>
      <w:r w:rsidR="005100C0" w:rsidRPr="003118C5">
        <w:t xml:space="preserve"> </w:t>
      </w:r>
      <w:r w:rsidR="00241532" w:rsidRPr="003118C5">
        <w:t>member</w:t>
      </w:r>
      <w:r w:rsidR="00C415FF" w:rsidRPr="003118C5">
        <w:t xml:space="preserve"> of the Independent Expert Panel</w:t>
      </w:r>
      <w:r w:rsidR="007D6048" w:rsidRPr="003118C5">
        <w:t>, the Assessor</w:t>
      </w:r>
      <w:r w:rsidR="00777BB2" w:rsidRPr="003118C5">
        <w:t xml:space="preserve"> may </w:t>
      </w:r>
      <w:r w:rsidR="009E2167" w:rsidRPr="003118C5">
        <w:t>recommend</w:t>
      </w:r>
      <w:r w:rsidR="00091F13" w:rsidRPr="003118C5">
        <w:t>,</w:t>
      </w:r>
      <w:r w:rsidR="009E2167" w:rsidRPr="003118C5">
        <w:t xml:space="preserve"> </w:t>
      </w:r>
      <w:r w:rsidRPr="003118C5">
        <w:t>and/or the Decision</w:t>
      </w:r>
      <w:r w:rsidR="00EA77A6" w:rsidRPr="003118C5">
        <w:t xml:space="preserve"> </w:t>
      </w:r>
      <w:r w:rsidRPr="003118C5">
        <w:t xml:space="preserve">Maker may </w:t>
      </w:r>
      <w:r w:rsidR="00833502" w:rsidRPr="003118C5">
        <w:t>determine</w:t>
      </w:r>
      <w:r w:rsidRPr="003118C5">
        <w:t xml:space="preserve">, to award an amount above </w:t>
      </w:r>
      <w:r w:rsidR="009E2167" w:rsidRPr="003118C5">
        <w:t xml:space="preserve">the </w:t>
      </w:r>
      <w:r w:rsidRPr="003118C5">
        <w:t>Maximum Compensation Benchmark</w:t>
      </w:r>
      <w:r w:rsidR="0080778A" w:rsidRPr="003118C5">
        <w:t xml:space="preserve"> in respect of the Compensation referred to in </w:t>
      </w:r>
      <w:r w:rsidR="00A96784" w:rsidRPr="003118C5">
        <w:t xml:space="preserve">item </w:t>
      </w:r>
      <w:r w:rsidR="00B556D5" w:rsidRPr="003118C5">
        <w:fldChar w:fldCharType="begin"/>
      </w:r>
      <w:r w:rsidR="00B556D5" w:rsidRPr="003118C5">
        <w:instrText xml:space="preserve"> REF _Ref83978813 \n \h </w:instrText>
      </w:r>
      <w:r w:rsidR="003118C5">
        <w:instrText xml:space="preserve"> \* MERGEFORMAT </w:instrText>
      </w:r>
      <w:r w:rsidR="00B556D5" w:rsidRPr="003118C5">
        <w:fldChar w:fldCharType="separate"/>
      </w:r>
      <w:r w:rsidR="00EA4ED1">
        <w:t>1</w:t>
      </w:r>
      <w:r w:rsidR="00B556D5" w:rsidRPr="003118C5">
        <w:fldChar w:fldCharType="end"/>
      </w:r>
      <w:r w:rsidR="00B556D5" w:rsidRPr="003118C5">
        <w:fldChar w:fldCharType="begin"/>
      </w:r>
      <w:r w:rsidR="00B556D5" w:rsidRPr="003118C5">
        <w:instrText xml:space="preserve"> REF _Ref86785342 \n \h </w:instrText>
      </w:r>
      <w:r w:rsidR="003118C5">
        <w:instrText xml:space="preserve"> \* MERGEFORMAT </w:instrText>
      </w:r>
      <w:r w:rsidR="00B556D5" w:rsidRPr="003118C5">
        <w:fldChar w:fldCharType="separate"/>
      </w:r>
      <w:r w:rsidR="00EA4ED1">
        <w:t>(1)</w:t>
      </w:r>
      <w:r w:rsidR="00B556D5" w:rsidRPr="003118C5">
        <w:fldChar w:fldCharType="end"/>
      </w:r>
      <w:r w:rsidR="00B556D5" w:rsidRPr="003118C5">
        <w:t xml:space="preserve"> of </w:t>
      </w:r>
      <w:r w:rsidR="00B556D5" w:rsidRPr="003118C5">
        <w:fldChar w:fldCharType="begin"/>
      </w:r>
      <w:r w:rsidR="00B556D5" w:rsidRPr="003118C5">
        <w:instrText xml:space="preserve"> REF _Ref87459953 \n \h </w:instrText>
      </w:r>
      <w:r w:rsidR="003118C5">
        <w:instrText xml:space="preserve"> \* MERGEFORMAT </w:instrText>
      </w:r>
      <w:r w:rsidR="00B556D5" w:rsidRPr="003118C5">
        <w:fldChar w:fldCharType="separate"/>
      </w:r>
      <w:r w:rsidR="00EA4ED1">
        <w:t>Schedule 1</w:t>
      </w:r>
      <w:r w:rsidR="00B556D5" w:rsidRPr="003118C5">
        <w:fldChar w:fldCharType="end"/>
      </w:r>
      <w:r w:rsidRPr="003118C5">
        <w:t>.</w:t>
      </w:r>
      <w:bookmarkEnd w:id="1159"/>
      <w:bookmarkEnd w:id="1160"/>
    </w:p>
    <w:p w14:paraId="39B2DC30" w14:textId="77777777" w:rsidR="009E4D9C" w:rsidRPr="003118C5" w:rsidRDefault="00570BA1" w:rsidP="00457CE3">
      <w:pPr>
        <w:pStyle w:val="SchedH1"/>
      </w:pPr>
      <w:r w:rsidRPr="003118C5">
        <w:t>Calculating Out of Pocket Expenses</w:t>
      </w:r>
    </w:p>
    <w:p w14:paraId="1DB5EBAA" w14:textId="77777777" w:rsidR="001C5B86" w:rsidRPr="003118C5" w:rsidRDefault="001C5B86" w:rsidP="009E4D9C">
      <w:pPr>
        <w:pStyle w:val="SchedH2"/>
      </w:pPr>
      <w:r w:rsidRPr="003118C5">
        <w:t xml:space="preserve">When </w:t>
      </w:r>
      <w:r w:rsidR="002D2D62" w:rsidRPr="003118C5">
        <w:t xml:space="preserve">calculating an entitlement to Compensation for </w:t>
      </w:r>
      <w:proofErr w:type="gramStart"/>
      <w:r w:rsidR="002D2D62" w:rsidRPr="003118C5">
        <w:t>Out of Pocket</w:t>
      </w:r>
      <w:proofErr w:type="gramEnd"/>
      <w:r w:rsidR="002D2D62" w:rsidRPr="003118C5">
        <w:t xml:space="preserve"> Expenses, the Asses</w:t>
      </w:r>
      <w:r w:rsidR="003B7F67" w:rsidRPr="003118C5">
        <w:t>s</w:t>
      </w:r>
      <w:r w:rsidR="002D2D62" w:rsidRPr="003118C5">
        <w:t>or must:</w:t>
      </w:r>
      <w:r w:rsidR="003B7F67" w:rsidRPr="003118C5">
        <w:t xml:space="preserve"> </w:t>
      </w:r>
    </w:p>
    <w:p w14:paraId="671EA482" w14:textId="72FFAF19" w:rsidR="00BA522D" w:rsidRPr="003118C5" w:rsidRDefault="00BA522D" w:rsidP="00BA522D">
      <w:pPr>
        <w:pStyle w:val="SchedH3"/>
      </w:pPr>
      <w:r w:rsidRPr="003118C5">
        <w:t>in respect of past costs</w:t>
      </w:r>
      <w:r w:rsidR="003B7F67" w:rsidRPr="003118C5">
        <w:t xml:space="preserve">, </w:t>
      </w:r>
      <w:r w:rsidR="000A5B66" w:rsidRPr="003118C5">
        <w:t>assess</w:t>
      </w:r>
      <w:r w:rsidRPr="003118C5">
        <w:t xml:space="preserve"> the cost of the </w:t>
      </w:r>
      <w:proofErr w:type="gramStart"/>
      <w:r w:rsidRPr="003118C5">
        <w:t>Out of Pocket</w:t>
      </w:r>
      <w:proofErr w:type="gramEnd"/>
      <w:r w:rsidRPr="003118C5">
        <w:t xml:space="preserve"> Expen</w:t>
      </w:r>
      <w:r w:rsidR="00956603" w:rsidRPr="003118C5">
        <w:t>s</w:t>
      </w:r>
      <w:r w:rsidRPr="003118C5">
        <w:t xml:space="preserve">es incurred and, based on that, the Compensation </w:t>
      </w:r>
      <w:r w:rsidR="000A5B66" w:rsidRPr="003118C5">
        <w:t xml:space="preserve">payable </w:t>
      </w:r>
      <w:r w:rsidRPr="003118C5">
        <w:t xml:space="preserve">for Out of Pocket Expenses having regard to </w:t>
      </w:r>
      <w:r w:rsidR="00A96784" w:rsidRPr="003118C5">
        <w:t xml:space="preserve">item </w:t>
      </w:r>
      <w:r w:rsidR="0037648B" w:rsidRPr="003118C5">
        <w:t xml:space="preserve">1(2)(b) </w:t>
      </w:r>
      <w:r w:rsidR="00B11802" w:rsidRPr="003118C5">
        <w:t xml:space="preserve">of </w:t>
      </w:r>
      <w:r w:rsidR="00B11802" w:rsidRPr="003118C5">
        <w:fldChar w:fldCharType="begin"/>
      </w:r>
      <w:r w:rsidR="00B11802" w:rsidRPr="003118C5">
        <w:instrText xml:space="preserve"> REF _Ref87459953 \n \h </w:instrText>
      </w:r>
      <w:r w:rsidR="003118C5">
        <w:instrText xml:space="preserve"> \* MERGEFORMAT </w:instrText>
      </w:r>
      <w:r w:rsidR="00B11802" w:rsidRPr="003118C5">
        <w:fldChar w:fldCharType="separate"/>
      </w:r>
      <w:r w:rsidR="00EA4ED1">
        <w:t>Schedule 1</w:t>
      </w:r>
      <w:r w:rsidR="00B11802" w:rsidRPr="003118C5">
        <w:fldChar w:fldCharType="end"/>
      </w:r>
      <w:r w:rsidRPr="003118C5">
        <w:t>.</w:t>
      </w:r>
    </w:p>
    <w:p w14:paraId="1D9A0192" w14:textId="77777777" w:rsidR="00BA522D" w:rsidRPr="003118C5" w:rsidRDefault="00BA522D" w:rsidP="00BA522D">
      <w:pPr>
        <w:pStyle w:val="SchedH3"/>
      </w:pPr>
      <w:r w:rsidRPr="003118C5">
        <w:t>in respect of future costs</w:t>
      </w:r>
      <w:r w:rsidR="004A78E1" w:rsidRPr="003118C5">
        <w:t xml:space="preserve"> assess</w:t>
      </w:r>
      <w:r w:rsidRPr="003118C5">
        <w:t>:</w:t>
      </w:r>
    </w:p>
    <w:p w14:paraId="383AF88F" w14:textId="77777777" w:rsidR="00BA522D" w:rsidRPr="003118C5" w:rsidRDefault="00DB3D88" w:rsidP="00BA522D">
      <w:pPr>
        <w:pStyle w:val="SchedH4"/>
      </w:pPr>
      <w:r w:rsidRPr="003118C5">
        <w:lastRenderedPageBreak/>
        <w:t xml:space="preserve">and estimate </w:t>
      </w:r>
      <w:r w:rsidR="00BA522D" w:rsidRPr="003118C5">
        <w:t xml:space="preserve">the </w:t>
      </w:r>
      <w:proofErr w:type="gramStart"/>
      <w:r w:rsidR="00956603" w:rsidRPr="003118C5">
        <w:t>Out of Pocket</w:t>
      </w:r>
      <w:proofErr w:type="gramEnd"/>
      <w:r w:rsidR="00956603" w:rsidRPr="003118C5">
        <w:t xml:space="preserve"> Expenses that are </w:t>
      </w:r>
      <w:r w:rsidR="000A5B66" w:rsidRPr="003118C5">
        <w:t>expected</w:t>
      </w:r>
      <w:r w:rsidR="00F2140E" w:rsidRPr="003118C5">
        <w:t xml:space="preserve"> to be incurred in the future</w:t>
      </w:r>
      <w:r w:rsidR="00BA522D" w:rsidRPr="003118C5">
        <w:t xml:space="preserve">; </w:t>
      </w:r>
    </w:p>
    <w:p w14:paraId="495E5A78" w14:textId="0C245026" w:rsidR="00BA522D" w:rsidRPr="003118C5" w:rsidRDefault="00BA522D" w:rsidP="00BA522D">
      <w:pPr>
        <w:pStyle w:val="SchedH4"/>
      </w:pPr>
      <w:r w:rsidRPr="003118C5">
        <w:t>based on that calculation, the Compensation</w:t>
      </w:r>
      <w:r w:rsidR="000A5B66" w:rsidRPr="003118C5">
        <w:t xml:space="preserve"> payable</w:t>
      </w:r>
      <w:r w:rsidRPr="003118C5">
        <w:t xml:space="preserve"> for </w:t>
      </w:r>
      <w:r w:rsidR="00F2140E" w:rsidRPr="003118C5">
        <w:t xml:space="preserve">future Out of Pocket </w:t>
      </w:r>
      <w:r w:rsidR="001F624D" w:rsidRPr="003118C5">
        <w:t>Expenses</w:t>
      </w:r>
      <w:r w:rsidRPr="003118C5">
        <w:t xml:space="preserve"> having regard to </w:t>
      </w:r>
      <w:r w:rsidR="006824D8" w:rsidRPr="003118C5">
        <w:t xml:space="preserve">item </w:t>
      </w:r>
      <w:r w:rsidR="0037648B" w:rsidRPr="003118C5">
        <w:t>1(2)(b)</w:t>
      </w:r>
      <w:r w:rsidR="00DB7E28" w:rsidRPr="003118C5">
        <w:t xml:space="preserve"> </w:t>
      </w:r>
      <w:r w:rsidR="007C6A91" w:rsidRPr="003118C5">
        <w:t xml:space="preserve">of </w:t>
      </w:r>
      <w:r w:rsidR="007C6A91" w:rsidRPr="003118C5">
        <w:fldChar w:fldCharType="begin"/>
      </w:r>
      <w:r w:rsidR="007C6A91" w:rsidRPr="003118C5">
        <w:instrText xml:space="preserve"> REF _Ref87459953 \n \h </w:instrText>
      </w:r>
      <w:r w:rsidR="003118C5">
        <w:instrText xml:space="preserve"> \* MERGEFORMAT </w:instrText>
      </w:r>
      <w:r w:rsidR="007C6A91" w:rsidRPr="003118C5">
        <w:fldChar w:fldCharType="separate"/>
      </w:r>
      <w:r w:rsidR="00EA4ED1">
        <w:t>Schedule 1</w:t>
      </w:r>
      <w:r w:rsidR="007C6A91" w:rsidRPr="003118C5">
        <w:fldChar w:fldCharType="end"/>
      </w:r>
      <w:r w:rsidR="00F2140E" w:rsidRPr="003118C5">
        <w:t>; and</w:t>
      </w:r>
    </w:p>
    <w:p w14:paraId="43C1833D" w14:textId="77777777" w:rsidR="009E4D9C" w:rsidRPr="003118C5" w:rsidRDefault="00A446F8" w:rsidP="00F2140E">
      <w:pPr>
        <w:pStyle w:val="SchedH4"/>
      </w:pPr>
      <w:r w:rsidRPr="003118C5">
        <w:t xml:space="preserve">in respect of Tier 2 claims, </w:t>
      </w:r>
      <w:r w:rsidR="001C5B86" w:rsidRPr="003118C5">
        <w:t xml:space="preserve">discount the amount assessed by </w:t>
      </w:r>
      <w:r w:rsidR="00A61D4D" w:rsidRPr="003118C5">
        <w:t>5%</w:t>
      </w:r>
      <w:r w:rsidR="001C5B86" w:rsidRPr="003118C5">
        <w:t>.</w:t>
      </w:r>
    </w:p>
    <w:p w14:paraId="71D4863C" w14:textId="77777777" w:rsidR="00427EA9" w:rsidRPr="003118C5" w:rsidRDefault="00427EA9" w:rsidP="00427EA9">
      <w:pPr>
        <w:pStyle w:val="SchedH2"/>
      </w:pPr>
      <w:r w:rsidRPr="003118C5">
        <w:t>In respect of past and future Out of Pocket Expenses, the Assessor must:</w:t>
      </w:r>
    </w:p>
    <w:p w14:paraId="012EAC27" w14:textId="77777777" w:rsidR="00427EA9" w:rsidRPr="003118C5" w:rsidRDefault="00427EA9" w:rsidP="00427EA9">
      <w:pPr>
        <w:pStyle w:val="SchedH3"/>
      </w:pPr>
      <w:r w:rsidRPr="003118C5">
        <w:t xml:space="preserve">exclude any amounts paid or payable by a </w:t>
      </w:r>
      <w:proofErr w:type="gramStart"/>
      <w:r w:rsidRPr="003118C5">
        <w:t>Third Party</w:t>
      </w:r>
      <w:proofErr w:type="gramEnd"/>
      <w:r w:rsidRPr="003118C5">
        <w:t xml:space="preserve"> Payer for </w:t>
      </w:r>
      <w:r w:rsidR="0016688E" w:rsidRPr="003118C5">
        <w:t>Out of Pocket Expenses</w:t>
      </w:r>
      <w:r w:rsidRPr="003118C5">
        <w:t xml:space="preserve">; and </w:t>
      </w:r>
    </w:p>
    <w:p w14:paraId="768F0D7C" w14:textId="77777777" w:rsidR="00427EA9" w:rsidRPr="003118C5" w:rsidRDefault="00427EA9" w:rsidP="00457CE3">
      <w:pPr>
        <w:pStyle w:val="SchedH3"/>
      </w:pPr>
      <w:r w:rsidRPr="003118C5">
        <w:t>not recommend that Compensation be paid in respect of such amounts.</w:t>
      </w:r>
    </w:p>
    <w:p w14:paraId="69054C86" w14:textId="77777777" w:rsidR="001235AF" w:rsidRPr="003118C5" w:rsidRDefault="001235AF" w:rsidP="00E77D73">
      <w:pPr>
        <w:pStyle w:val="SchedH1"/>
      </w:pPr>
      <w:bookmarkStart w:id="1161" w:name="_Hlk87286516"/>
      <w:r w:rsidRPr="003118C5">
        <w:t>Calculating Lost Earnings</w:t>
      </w:r>
    </w:p>
    <w:p w14:paraId="0B55AD70" w14:textId="77777777" w:rsidR="00391066" w:rsidRPr="003118C5" w:rsidRDefault="00391066" w:rsidP="00430D57">
      <w:pPr>
        <w:pStyle w:val="SchedH2"/>
      </w:pPr>
      <w:r w:rsidRPr="003118C5">
        <w:t xml:space="preserve">When calculating an entitlement to Compensation for Lost Earnings, the Assessor </w:t>
      </w:r>
      <w:r w:rsidR="00CD3C8C" w:rsidRPr="003118C5">
        <w:t>must</w:t>
      </w:r>
      <w:r w:rsidRPr="003118C5">
        <w:t>:</w:t>
      </w:r>
    </w:p>
    <w:p w14:paraId="70EB65B8" w14:textId="77777777" w:rsidR="00E357CF" w:rsidRPr="003118C5" w:rsidRDefault="00E357CF" w:rsidP="00430D57">
      <w:pPr>
        <w:pStyle w:val="SchedH3"/>
      </w:pPr>
      <w:r w:rsidRPr="003118C5">
        <w:t>in respect of past Lost Earnings</w:t>
      </w:r>
      <w:r w:rsidR="007A04D6" w:rsidRPr="003118C5">
        <w:t>, assess</w:t>
      </w:r>
      <w:r w:rsidRPr="003118C5">
        <w:t>:</w:t>
      </w:r>
    </w:p>
    <w:p w14:paraId="11AA415A" w14:textId="77777777" w:rsidR="00E357CF" w:rsidRPr="003118C5" w:rsidRDefault="00E357CF" w:rsidP="00430D57">
      <w:pPr>
        <w:pStyle w:val="SchedH4"/>
      </w:pPr>
      <w:r w:rsidRPr="003118C5">
        <w:t xml:space="preserve">the </w:t>
      </w:r>
      <w:r w:rsidR="000A0F91" w:rsidRPr="003118C5">
        <w:t>COVID-19 Vaccine Recipient’s I</w:t>
      </w:r>
      <w:r w:rsidRPr="003118C5">
        <w:t xml:space="preserve">ncome at the time the </w:t>
      </w:r>
      <w:r w:rsidR="000A0F91" w:rsidRPr="003118C5">
        <w:t xml:space="preserve">Harm was </w:t>
      </w:r>
      <w:proofErr w:type="gramStart"/>
      <w:r w:rsidR="000A0F91" w:rsidRPr="003118C5">
        <w:t>suffered</w:t>
      </w:r>
      <w:r w:rsidRPr="003118C5">
        <w:t>;</w:t>
      </w:r>
      <w:proofErr w:type="gramEnd"/>
    </w:p>
    <w:p w14:paraId="4B99D6C3" w14:textId="77777777" w:rsidR="0067542E" w:rsidRPr="003118C5" w:rsidRDefault="00E357CF" w:rsidP="00430D57">
      <w:pPr>
        <w:pStyle w:val="SchedH4"/>
      </w:pPr>
      <w:r w:rsidRPr="003118C5">
        <w:t xml:space="preserve">the number of hours or days the </w:t>
      </w:r>
      <w:r w:rsidR="000A0F91" w:rsidRPr="003118C5">
        <w:t xml:space="preserve">COVID-19 Vaccine Recipient </w:t>
      </w:r>
      <w:r w:rsidRPr="003118C5">
        <w:t xml:space="preserve">was unable to earn </w:t>
      </w:r>
      <w:r w:rsidR="000A0F91" w:rsidRPr="003118C5">
        <w:t>I</w:t>
      </w:r>
      <w:r w:rsidRPr="003118C5">
        <w:t xml:space="preserve">ncome </w:t>
      </w:r>
      <w:r w:rsidR="00CD3C8C" w:rsidRPr="003118C5">
        <w:t xml:space="preserve">or earned a reduced Income </w:t>
      </w:r>
      <w:r w:rsidRPr="003118C5">
        <w:t xml:space="preserve">by reason of the </w:t>
      </w:r>
      <w:proofErr w:type="gramStart"/>
      <w:r w:rsidR="000A0F91" w:rsidRPr="003118C5">
        <w:t>Harm</w:t>
      </w:r>
      <w:r w:rsidRPr="003118C5">
        <w:t>;</w:t>
      </w:r>
      <w:proofErr w:type="gramEnd"/>
      <w:r w:rsidR="00CD3C8C" w:rsidRPr="003118C5">
        <w:t xml:space="preserve"> </w:t>
      </w:r>
    </w:p>
    <w:p w14:paraId="67D0D21A" w14:textId="77777777" w:rsidR="00E357CF" w:rsidRPr="003118C5" w:rsidRDefault="0067542E" w:rsidP="00430D57">
      <w:pPr>
        <w:pStyle w:val="SchedH4"/>
      </w:pPr>
      <w:r w:rsidRPr="003118C5">
        <w:t xml:space="preserve">the extent to which the exclusions in the definition of Lost Earnings apply; </w:t>
      </w:r>
      <w:r w:rsidR="00CD3C8C" w:rsidRPr="003118C5">
        <w:t>and</w:t>
      </w:r>
    </w:p>
    <w:p w14:paraId="5119126D" w14:textId="77777777" w:rsidR="00E357CF" w:rsidRPr="003118C5" w:rsidRDefault="00E357CF" w:rsidP="00430D57">
      <w:pPr>
        <w:pStyle w:val="SchedH4"/>
      </w:pPr>
      <w:r w:rsidRPr="003118C5">
        <w:t xml:space="preserve">based </w:t>
      </w:r>
      <w:r w:rsidR="00B701E6" w:rsidRPr="003118C5">
        <w:t xml:space="preserve">on the above matters, </w:t>
      </w:r>
      <w:r w:rsidRPr="003118C5">
        <w:t>the Compensation for past Lost Earnings</w:t>
      </w:r>
      <w:r w:rsidR="00426C28" w:rsidRPr="003118C5">
        <w:t xml:space="preserve"> </w:t>
      </w:r>
      <w:r w:rsidR="00CD3C8C" w:rsidRPr="003118C5">
        <w:t>that should be paid</w:t>
      </w:r>
      <w:r w:rsidRPr="003118C5">
        <w:t xml:space="preserve"> having regard to the Maximum Compensation Benchmark.</w:t>
      </w:r>
      <w:r w:rsidR="00B701E6" w:rsidRPr="003118C5">
        <w:t xml:space="preserve"> </w:t>
      </w:r>
    </w:p>
    <w:p w14:paraId="49E4B76A" w14:textId="77777777" w:rsidR="00E357CF" w:rsidRPr="003118C5" w:rsidRDefault="00E357CF" w:rsidP="00430D57">
      <w:pPr>
        <w:pStyle w:val="SchedH3"/>
      </w:pPr>
      <w:r w:rsidRPr="003118C5">
        <w:t>in respect of future Lost Earnings:</w:t>
      </w:r>
    </w:p>
    <w:p w14:paraId="665D32D9" w14:textId="77777777" w:rsidR="001A0D30" w:rsidRPr="003118C5" w:rsidRDefault="007A04D6" w:rsidP="00430D57">
      <w:pPr>
        <w:pStyle w:val="SchedH4"/>
      </w:pPr>
      <w:r w:rsidRPr="003118C5">
        <w:t>assess</w:t>
      </w:r>
      <w:r w:rsidR="001A0D30" w:rsidRPr="003118C5">
        <w:t>:</w:t>
      </w:r>
    </w:p>
    <w:p w14:paraId="2074AAC4" w14:textId="77777777" w:rsidR="00E357CF" w:rsidRPr="003118C5" w:rsidRDefault="001A0D30" w:rsidP="00457CE3">
      <w:pPr>
        <w:pStyle w:val="SchedH5"/>
      </w:pPr>
      <w:r w:rsidRPr="003118C5">
        <w:t xml:space="preserve">the </w:t>
      </w:r>
      <w:r w:rsidR="000A0F91" w:rsidRPr="003118C5">
        <w:t>COVID-19 Vaccine Recipient’s I</w:t>
      </w:r>
      <w:r w:rsidR="00E357CF" w:rsidRPr="003118C5">
        <w:t xml:space="preserve">ncome at the time </w:t>
      </w:r>
      <w:r w:rsidR="000A0F91" w:rsidRPr="003118C5">
        <w:t xml:space="preserve">the Harm was </w:t>
      </w:r>
      <w:proofErr w:type="gramStart"/>
      <w:r w:rsidR="000A0F91" w:rsidRPr="003118C5">
        <w:t>suffered</w:t>
      </w:r>
      <w:r w:rsidR="00E357CF" w:rsidRPr="003118C5">
        <w:t>;</w:t>
      </w:r>
      <w:proofErr w:type="gramEnd"/>
    </w:p>
    <w:p w14:paraId="36C7E550" w14:textId="77777777" w:rsidR="00CD3C8C" w:rsidRPr="003118C5" w:rsidRDefault="001A0D30" w:rsidP="00457CE3">
      <w:pPr>
        <w:pStyle w:val="SchedH5"/>
      </w:pPr>
      <w:r w:rsidRPr="003118C5">
        <w:t xml:space="preserve">the </w:t>
      </w:r>
      <w:r w:rsidR="00E357CF" w:rsidRPr="003118C5">
        <w:t xml:space="preserve">number of hours or days the </w:t>
      </w:r>
      <w:r w:rsidR="000A0F91" w:rsidRPr="003118C5">
        <w:t xml:space="preserve">COVID-19 Vaccine Recipient </w:t>
      </w:r>
      <w:r w:rsidR="00C752C6" w:rsidRPr="003118C5">
        <w:t xml:space="preserve">is expected to </w:t>
      </w:r>
      <w:r w:rsidR="005C7195" w:rsidRPr="003118C5">
        <w:t xml:space="preserve">be </w:t>
      </w:r>
      <w:r w:rsidR="00E357CF" w:rsidRPr="003118C5">
        <w:t xml:space="preserve">unable to earn </w:t>
      </w:r>
      <w:r w:rsidR="000A0F91" w:rsidRPr="003118C5">
        <w:t>I</w:t>
      </w:r>
      <w:r w:rsidR="00E357CF" w:rsidRPr="003118C5">
        <w:t xml:space="preserve">ncome </w:t>
      </w:r>
      <w:r w:rsidR="00CD3C8C" w:rsidRPr="003118C5">
        <w:t xml:space="preserve">or earn a reduced Income </w:t>
      </w:r>
      <w:r w:rsidR="00E357CF" w:rsidRPr="003118C5">
        <w:t xml:space="preserve">by reason of the </w:t>
      </w:r>
      <w:proofErr w:type="gramStart"/>
      <w:r w:rsidR="000A0F91" w:rsidRPr="003118C5">
        <w:t>Harm</w:t>
      </w:r>
      <w:r w:rsidR="00CD3C8C" w:rsidRPr="003118C5">
        <w:t>;</w:t>
      </w:r>
      <w:proofErr w:type="gramEnd"/>
    </w:p>
    <w:p w14:paraId="2DB50C2D" w14:textId="77777777" w:rsidR="0067542E" w:rsidRPr="003118C5" w:rsidRDefault="005600AF">
      <w:pPr>
        <w:pStyle w:val="SchedH5"/>
      </w:pPr>
      <w:r w:rsidRPr="003118C5">
        <w:t xml:space="preserve">and estimate </w:t>
      </w:r>
      <w:r w:rsidR="001A0D30" w:rsidRPr="003118C5">
        <w:t xml:space="preserve">the </w:t>
      </w:r>
      <w:r w:rsidR="000A0F91" w:rsidRPr="003118C5">
        <w:t xml:space="preserve">COVID-19 Vaccine Recipient’s </w:t>
      </w:r>
      <w:r w:rsidR="00B701E6" w:rsidRPr="003118C5">
        <w:t xml:space="preserve">likely </w:t>
      </w:r>
      <w:r w:rsidR="000A0F91" w:rsidRPr="003118C5">
        <w:t>I</w:t>
      </w:r>
      <w:r w:rsidR="00B701E6" w:rsidRPr="003118C5">
        <w:t xml:space="preserve">ncome </w:t>
      </w:r>
      <w:r w:rsidR="00874E89" w:rsidRPr="003118C5">
        <w:t xml:space="preserve">during </w:t>
      </w:r>
      <w:r w:rsidR="00B701E6" w:rsidRPr="003118C5">
        <w:t xml:space="preserve">the period </w:t>
      </w:r>
      <w:r w:rsidR="00B701E6" w:rsidRPr="003118C5">
        <w:lastRenderedPageBreak/>
        <w:t xml:space="preserve">in which </w:t>
      </w:r>
      <w:r w:rsidR="00420961" w:rsidRPr="003118C5">
        <w:t>they</w:t>
      </w:r>
      <w:r w:rsidR="00874E89" w:rsidRPr="003118C5">
        <w:t xml:space="preserve"> </w:t>
      </w:r>
      <w:r w:rsidR="00B701E6" w:rsidRPr="003118C5">
        <w:t xml:space="preserve">will be unable to earn </w:t>
      </w:r>
      <w:r w:rsidR="00337AC8" w:rsidRPr="003118C5">
        <w:t xml:space="preserve">their </w:t>
      </w:r>
      <w:proofErr w:type="gramStart"/>
      <w:r w:rsidR="000A0F91" w:rsidRPr="003118C5">
        <w:t>I</w:t>
      </w:r>
      <w:r w:rsidR="00B701E6" w:rsidRPr="003118C5">
        <w:t>ncome;</w:t>
      </w:r>
      <w:proofErr w:type="gramEnd"/>
      <w:r w:rsidR="00B701E6" w:rsidRPr="003118C5">
        <w:t xml:space="preserve"> </w:t>
      </w:r>
    </w:p>
    <w:p w14:paraId="15A0D339" w14:textId="77777777" w:rsidR="00B701E6" w:rsidRPr="003118C5" w:rsidRDefault="0067542E" w:rsidP="00457CE3">
      <w:pPr>
        <w:pStyle w:val="SchedH5"/>
      </w:pPr>
      <w:r w:rsidRPr="003118C5">
        <w:t xml:space="preserve">the extent to which the exclusions in the definition of Lost Earnings apply; </w:t>
      </w:r>
      <w:r w:rsidR="001A0D30" w:rsidRPr="003118C5">
        <w:t>and</w:t>
      </w:r>
    </w:p>
    <w:p w14:paraId="55D3E003" w14:textId="77777777" w:rsidR="00D37B15" w:rsidRPr="003118C5" w:rsidRDefault="00E357CF" w:rsidP="00457CE3">
      <w:pPr>
        <w:pStyle w:val="SchedH5"/>
      </w:pPr>
      <w:r w:rsidRPr="003118C5">
        <w:t xml:space="preserve">based on </w:t>
      </w:r>
      <w:r w:rsidR="00B701E6" w:rsidRPr="003118C5">
        <w:t>the above matters,</w:t>
      </w:r>
      <w:r w:rsidRPr="003118C5">
        <w:t xml:space="preserve"> </w:t>
      </w:r>
      <w:r w:rsidR="001A0D30" w:rsidRPr="003118C5">
        <w:t xml:space="preserve">the </w:t>
      </w:r>
      <w:r w:rsidRPr="003118C5">
        <w:t xml:space="preserve">Compensation for </w:t>
      </w:r>
      <w:r w:rsidR="00D37B15" w:rsidRPr="003118C5">
        <w:t xml:space="preserve">future </w:t>
      </w:r>
      <w:r w:rsidRPr="003118C5">
        <w:t>Lost Earnings</w:t>
      </w:r>
      <w:r w:rsidR="00426C28" w:rsidRPr="003118C5">
        <w:t xml:space="preserve"> </w:t>
      </w:r>
      <w:r w:rsidR="00874E89" w:rsidRPr="003118C5">
        <w:t>that should be paid</w:t>
      </w:r>
      <w:r w:rsidRPr="003118C5">
        <w:t xml:space="preserve"> having regard to the Maximum Compensation Benchmark</w:t>
      </w:r>
      <w:r w:rsidR="007A04D6" w:rsidRPr="003118C5">
        <w:t>; and</w:t>
      </w:r>
    </w:p>
    <w:p w14:paraId="3C45B6AC" w14:textId="77777777" w:rsidR="007A04D6" w:rsidRPr="003118C5" w:rsidRDefault="003E3DE0" w:rsidP="00430D57">
      <w:pPr>
        <w:pStyle w:val="SchedH4"/>
      </w:pPr>
      <w:r w:rsidRPr="003118C5">
        <w:t xml:space="preserve">in respect of Tier 2 claims, </w:t>
      </w:r>
      <w:r w:rsidR="007A04D6" w:rsidRPr="003118C5">
        <w:t xml:space="preserve">discount the amount assessed by </w:t>
      </w:r>
      <w:r w:rsidR="00F211EA" w:rsidRPr="003118C5">
        <w:t>5%</w:t>
      </w:r>
      <w:r w:rsidR="001A0D30" w:rsidRPr="003118C5">
        <w:t>.</w:t>
      </w:r>
    </w:p>
    <w:p w14:paraId="597DA752" w14:textId="77777777" w:rsidR="007A04D6" w:rsidRPr="003118C5" w:rsidRDefault="007A04D6" w:rsidP="007A04D6">
      <w:pPr>
        <w:pStyle w:val="SchedH2"/>
      </w:pPr>
      <w:r w:rsidRPr="003118C5">
        <w:t>In respect of past and future Lost Earnings, the Assessor must:</w:t>
      </w:r>
    </w:p>
    <w:p w14:paraId="4488CF87" w14:textId="77777777" w:rsidR="007A04D6" w:rsidRPr="003118C5" w:rsidRDefault="007A04D6" w:rsidP="007A04D6">
      <w:pPr>
        <w:pStyle w:val="SchedH3"/>
      </w:pPr>
      <w:r w:rsidRPr="003118C5">
        <w:t xml:space="preserve">exclude </w:t>
      </w:r>
      <w:r w:rsidR="00E357CF" w:rsidRPr="003118C5">
        <w:t xml:space="preserve">any amounts paid or payable by a </w:t>
      </w:r>
      <w:proofErr w:type="gramStart"/>
      <w:r w:rsidR="00E357CF" w:rsidRPr="003118C5">
        <w:t>Third Party</w:t>
      </w:r>
      <w:proofErr w:type="gramEnd"/>
      <w:r w:rsidR="00E357CF" w:rsidRPr="003118C5">
        <w:t xml:space="preserve"> Payer for Lost Earnings</w:t>
      </w:r>
      <w:r w:rsidRPr="003118C5">
        <w:t>;</w:t>
      </w:r>
      <w:r w:rsidR="00D4607D" w:rsidRPr="003118C5">
        <w:t xml:space="preserve"> and </w:t>
      </w:r>
    </w:p>
    <w:p w14:paraId="4F8E469C" w14:textId="77777777" w:rsidR="00E357CF" w:rsidRPr="003118C5" w:rsidRDefault="00D4607D" w:rsidP="007A04D6">
      <w:pPr>
        <w:pStyle w:val="SchedH3"/>
      </w:pPr>
      <w:r w:rsidRPr="003118C5">
        <w:t xml:space="preserve">not recommend </w:t>
      </w:r>
      <w:r w:rsidR="007A04D6" w:rsidRPr="003118C5">
        <w:t xml:space="preserve">that </w:t>
      </w:r>
      <w:r w:rsidRPr="003118C5">
        <w:t>Compensation be paid in respect of such amounts</w:t>
      </w:r>
      <w:r w:rsidR="007A04D6" w:rsidRPr="003118C5">
        <w:t>.</w:t>
      </w:r>
    </w:p>
    <w:p w14:paraId="20379CF9" w14:textId="77777777" w:rsidR="001235AF" w:rsidRPr="003118C5" w:rsidRDefault="001235AF" w:rsidP="00430D57">
      <w:pPr>
        <w:pStyle w:val="SchedH1"/>
      </w:pPr>
      <w:bookmarkStart w:id="1162" w:name="_Ref87460806"/>
      <w:bookmarkEnd w:id="1161"/>
      <w:r w:rsidRPr="003118C5">
        <w:t xml:space="preserve">Calculating </w:t>
      </w:r>
      <w:r w:rsidR="00B72ECA" w:rsidRPr="003118C5">
        <w:t xml:space="preserve">the value of </w:t>
      </w:r>
      <w:r w:rsidRPr="003118C5">
        <w:t xml:space="preserve">Care </w:t>
      </w:r>
      <w:r w:rsidR="00844557" w:rsidRPr="003118C5">
        <w:t>Services</w:t>
      </w:r>
      <w:bookmarkEnd w:id="1162"/>
    </w:p>
    <w:p w14:paraId="108DCF2E" w14:textId="77777777" w:rsidR="00176983" w:rsidRPr="003118C5" w:rsidRDefault="00176983" w:rsidP="00CC06CC">
      <w:pPr>
        <w:pStyle w:val="SchedH2"/>
      </w:pPr>
      <w:r w:rsidRPr="003118C5">
        <w:t xml:space="preserve">When calculating an entitlement to Compensation for Gratuitous Attendant Care Services, the Assessor </w:t>
      </w:r>
      <w:r w:rsidR="00426C28" w:rsidRPr="003118C5">
        <w:t>must</w:t>
      </w:r>
      <w:r w:rsidRPr="003118C5">
        <w:t xml:space="preserve"> assess:</w:t>
      </w:r>
    </w:p>
    <w:p w14:paraId="2B51DF92" w14:textId="77777777" w:rsidR="00176983" w:rsidRPr="003118C5" w:rsidRDefault="00176983" w:rsidP="00CC06CC">
      <w:pPr>
        <w:pStyle w:val="SchedH3"/>
      </w:pPr>
      <w:r w:rsidRPr="003118C5">
        <w:t xml:space="preserve">the number of hours </w:t>
      </w:r>
      <w:r w:rsidR="008471C2" w:rsidRPr="003118C5">
        <w:t xml:space="preserve">per week </w:t>
      </w:r>
      <w:r w:rsidRPr="003118C5">
        <w:t xml:space="preserve">the </w:t>
      </w:r>
      <w:r w:rsidR="00592952" w:rsidRPr="003118C5">
        <w:t>Gratuitous Attendant Care S</w:t>
      </w:r>
      <w:r w:rsidRPr="003118C5">
        <w:t>ervices</w:t>
      </w:r>
      <w:r w:rsidR="00356A24" w:rsidRPr="003118C5">
        <w:t xml:space="preserve"> have been or will be</w:t>
      </w:r>
      <w:r w:rsidRPr="003118C5">
        <w:t xml:space="preserve"> provided </w:t>
      </w:r>
      <w:r w:rsidR="008471C2" w:rsidRPr="003118C5">
        <w:t xml:space="preserve">to the COVID-19 Vaccine Recipient </w:t>
      </w:r>
      <w:r w:rsidRPr="003118C5">
        <w:t xml:space="preserve">and the period over which </w:t>
      </w:r>
      <w:r w:rsidR="00592952" w:rsidRPr="003118C5">
        <w:t>they</w:t>
      </w:r>
      <w:r w:rsidRPr="003118C5">
        <w:t xml:space="preserve"> </w:t>
      </w:r>
      <w:r w:rsidR="00356A24" w:rsidRPr="003118C5">
        <w:t>have been or will be</w:t>
      </w:r>
      <w:r w:rsidRPr="003118C5">
        <w:t xml:space="preserve"> provided;</w:t>
      </w:r>
      <w:r w:rsidR="008471C2" w:rsidRPr="003118C5">
        <w:t xml:space="preserve"> and</w:t>
      </w:r>
    </w:p>
    <w:p w14:paraId="7EFA9EEE" w14:textId="77777777" w:rsidR="00176983" w:rsidRPr="003118C5" w:rsidRDefault="00264247" w:rsidP="00CC06CC">
      <w:pPr>
        <w:pStyle w:val="SchedH3"/>
      </w:pPr>
      <w:r w:rsidRPr="003118C5">
        <w:t xml:space="preserve">based on that calculation, the Compensation for Gratuitous Attendant Care Services </w:t>
      </w:r>
      <w:r w:rsidR="00426C28" w:rsidRPr="003118C5">
        <w:t xml:space="preserve">that should be paid </w:t>
      </w:r>
      <w:r w:rsidRPr="003118C5">
        <w:t>having regard to the Maximum Compensation Benchmark.</w:t>
      </w:r>
    </w:p>
    <w:p w14:paraId="6FB007D2" w14:textId="77777777" w:rsidR="00391066" w:rsidRPr="003118C5" w:rsidRDefault="00391066" w:rsidP="00CC06CC">
      <w:pPr>
        <w:pStyle w:val="SchedH2"/>
      </w:pPr>
      <w:r w:rsidRPr="003118C5">
        <w:t xml:space="preserve">When calculating an entitlement to Compensation for </w:t>
      </w:r>
      <w:r w:rsidR="00B522E9" w:rsidRPr="003118C5">
        <w:t xml:space="preserve">Paid </w:t>
      </w:r>
      <w:r w:rsidRPr="003118C5">
        <w:t>Attendant Care Services, the Assessor is to assess:</w:t>
      </w:r>
    </w:p>
    <w:p w14:paraId="4F28EAC4" w14:textId="3598E2D6" w:rsidR="00391066" w:rsidRPr="003118C5" w:rsidRDefault="00391066" w:rsidP="009D7946">
      <w:pPr>
        <w:pStyle w:val="SchedH3"/>
      </w:pPr>
      <w:r w:rsidRPr="003118C5">
        <w:t xml:space="preserve">in respect of past costs, the </w:t>
      </w:r>
      <w:r w:rsidR="00592952" w:rsidRPr="003118C5">
        <w:t xml:space="preserve">cost of the </w:t>
      </w:r>
      <w:r w:rsidR="00014DD9" w:rsidRPr="003118C5">
        <w:t xml:space="preserve">Paid </w:t>
      </w:r>
      <w:r w:rsidR="00592952" w:rsidRPr="003118C5">
        <w:t>Attendant Care Services provided</w:t>
      </w:r>
      <w:r w:rsidRPr="003118C5">
        <w:t xml:space="preserve"> </w:t>
      </w:r>
      <w:proofErr w:type="gramStart"/>
      <w:r w:rsidRPr="003118C5">
        <w:t>and</w:t>
      </w:r>
      <w:r w:rsidR="00153574" w:rsidRPr="003118C5">
        <w:t>,</w:t>
      </w:r>
      <w:proofErr w:type="gramEnd"/>
      <w:r w:rsidR="009D7946" w:rsidRPr="003118C5">
        <w:t xml:space="preserve"> </w:t>
      </w:r>
      <w:r w:rsidRPr="003118C5">
        <w:t xml:space="preserve">based on that, the Compensation for </w:t>
      </w:r>
      <w:r w:rsidR="008C39E8" w:rsidRPr="003118C5">
        <w:t xml:space="preserve">Paid </w:t>
      </w:r>
      <w:r w:rsidRPr="003118C5">
        <w:t xml:space="preserve">Attendant Care Services having regard to </w:t>
      </w:r>
      <w:r w:rsidR="006824D8" w:rsidRPr="003118C5">
        <w:t>item</w:t>
      </w:r>
      <w:r w:rsidR="0037648B" w:rsidRPr="003118C5">
        <w:t xml:space="preserve"> 1(2)(c) </w:t>
      </w:r>
      <w:r w:rsidR="00C74502" w:rsidRPr="003118C5">
        <w:t xml:space="preserve">of </w:t>
      </w:r>
      <w:r w:rsidR="00C74502" w:rsidRPr="003118C5">
        <w:fldChar w:fldCharType="begin"/>
      </w:r>
      <w:r w:rsidR="00C74502" w:rsidRPr="003118C5">
        <w:instrText xml:space="preserve"> REF _Ref87459953 \n \h </w:instrText>
      </w:r>
      <w:r w:rsidR="003118C5">
        <w:instrText xml:space="preserve"> \* MERGEFORMAT </w:instrText>
      </w:r>
      <w:r w:rsidR="00C74502" w:rsidRPr="003118C5">
        <w:fldChar w:fldCharType="separate"/>
      </w:r>
      <w:r w:rsidR="00EA4ED1">
        <w:t>Schedule 1</w:t>
      </w:r>
      <w:r w:rsidR="00C74502" w:rsidRPr="003118C5">
        <w:fldChar w:fldCharType="end"/>
      </w:r>
      <w:r w:rsidRPr="003118C5">
        <w:t>.</w:t>
      </w:r>
    </w:p>
    <w:p w14:paraId="6FC33532" w14:textId="77777777" w:rsidR="00592952" w:rsidRPr="003118C5" w:rsidRDefault="00153574" w:rsidP="009D7946">
      <w:pPr>
        <w:pStyle w:val="SchedH3"/>
      </w:pPr>
      <w:r w:rsidRPr="003118C5">
        <w:t xml:space="preserve">in </w:t>
      </w:r>
      <w:r w:rsidR="00592952" w:rsidRPr="003118C5">
        <w:t>respect of future costs:</w:t>
      </w:r>
    </w:p>
    <w:p w14:paraId="2EDCB0C2" w14:textId="77777777" w:rsidR="00153574" w:rsidRPr="003118C5" w:rsidRDefault="005600AF" w:rsidP="00592952">
      <w:pPr>
        <w:pStyle w:val="SchedH4"/>
      </w:pPr>
      <w:r w:rsidRPr="003118C5">
        <w:t xml:space="preserve">estimate </w:t>
      </w:r>
      <w:r w:rsidR="00592952" w:rsidRPr="003118C5">
        <w:t xml:space="preserve">the number of hours per week the </w:t>
      </w:r>
      <w:r w:rsidR="00930F21" w:rsidRPr="003118C5">
        <w:t xml:space="preserve">Paid </w:t>
      </w:r>
      <w:r w:rsidR="003B0985" w:rsidRPr="003118C5">
        <w:t xml:space="preserve">Attendant Care Services are likely to </w:t>
      </w:r>
      <w:r w:rsidR="00592952" w:rsidRPr="003118C5">
        <w:t xml:space="preserve">be provided to the COVID-19 Vaccine Recipient and the period over which </w:t>
      </w:r>
      <w:r w:rsidR="003B0985" w:rsidRPr="003118C5">
        <w:t>they</w:t>
      </w:r>
      <w:r w:rsidR="00592952" w:rsidRPr="003118C5">
        <w:t xml:space="preserve"> </w:t>
      </w:r>
      <w:r w:rsidR="003B0985" w:rsidRPr="003118C5">
        <w:t>are likely to</w:t>
      </w:r>
      <w:r w:rsidR="00592952" w:rsidRPr="003118C5">
        <w:t xml:space="preserve"> be provided</w:t>
      </w:r>
      <w:r w:rsidR="003B0985" w:rsidRPr="003118C5">
        <w:t>; and</w:t>
      </w:r>
    </w:p>
    <w:p w14:paraId="6375C409" w14:textId="33C1BEC3" w:rsidR="003B0985" w:rsidRPr="003118C5" w:rsidRDefault="003B0985" w:rsidP="00457CE3">
      <w:pPr>
        <w:pStyle w:val="SchedH4"/>
      </w:pPr>
      <w:r w:rsidRPr="003118C5">
        <w:t xml:space="preserve">based on that calculation, the Compensation for </w:t>
      </w:r>
      <w:r w:rsidR="00930F21" w:rsidRPr="003118C5">
        <w:t xml:space="preserve">Paid </w:t>
      </w:r>
      <w:r w:rsidRPr="003118C5">
        <w:t xml:space="preserve">Attendant Care Services having regard to </w:t>
      </w:r>
      <w:r w:rsidR="006824D8" w:rsidRPr="003118C5">
        <w:t>item</w:t>
      </w:r>
      <w:r w:rsidR="0037648B" w:rsidRPr="003118C5">
        <w:t xml:space="preserve"> 1(2)(c) </w:t>
      </w:r>
      <w:r w:rsidR="00C74502" w:rsidRPr="003118C5">
        <w:t xml:space="preserve">of </w:t>
      </w:r>
      <w:r w:rsidR="00C74502" w:rsidRPr="003118C5">
        <w:fldChar w:fldCharType="begin"/>
      </w:r>
      <w:r w:rsidR="00C74502" w:rsidRPr="003118C5">
        <w:instrText xml:space="preserve"> REF _Ref87459953 \n \h </w:instrText>
      </w:r>
      <w:r w:rsidR="003118C5">
        <w:instrText xml:space="preserve"> \* MERGEFORMAT </w:instrText>
      </w:r>
      <w:r w:rsidR="00C74502" w:rsidRPr="003118C5">
        <w:fldChar w:fldCharType="separate"/>
      </w:r>
      <w:r w:rsidR="00EA4ED1">
        <w:t>Schedule 1</w:t>
      </w:r>
      <w:r w:rsidR="00C74502" w:rsidRPr="003118C5">
        <w:fldChar w:fldCharType="end"/>
      </w:r>
      <w:r w:rsidR="009C6275" w:rsidRPr="003118C5">
        <w:t>.</w:t>
      </w:r>
    </w:p>
    <w:p w14:paraId="37EE8B00" w14:textId="77777777" w:rsidR="00CA53F2" w:rsidRPr="003118C5" w:rsidRDefault="000F7D65" w:rsidP="00CC06CC">
      <w:pPr>
        <w:pStyle w:val="SchedH2"/>
      </w:pPr>
      <w:bookmarkStart w:id="1163" w:name="_Ref86786960"/>
      <w:bookmarkStart w:id="1164" w:name="_9kR3WTr2995FFZJfifw5q7LOrdszymwz9J09IDC"/>
      <w:r w:rsidRPr="003118C5">
        <w:lastRenderedPageBreak/>
        <w:t>When calculating an entitlement to Compensation for Loss of Capacity to Provide Domestic Services</w:t>
      </w:r>
      <w:r w:rsidR="00E23685" w:rsidRPr="003118C5">
        <w:t>, the Assessor must assess</w:t>
      </w:r>
      <w:r w:rsidR="00CA53F2" w:rsidRPr="003118C5">
        <w:t>:</w:t>
      </w:r>
      <w:bookmarkEnd w:id="1163"/>
      <w:bookmarkEnd w:id="1164"/>
    </w:p>
    <w:p w14:paraId="555750E5" w14:textId="77777777" w:rsidR="00CA53F2" w:rsidRPr="003118C5" w:rsidRDefault="00CA53F2" w:rsidP="00CC06CC">
      <w:pPr>
        <w:pStyle w:val="SchedH3"/>
      </w:pPr>
      <w:r w:rsidRPr="003118C5">
        <w:t xml:space="preserve">the number of hours </w:t>
      </w:r>
      <w:r w:rsidR="00616B6E" w:rsidRPr="003118C5">
        <w:t xml:space="preserve">per week </w:t>
      </w:r>
      <w:r w:rsidRPr="003118C5">
        <w:t xml:space="preserve">the </w:t>
      </w:r>
      <w:r w:rsidR="00616B6E" w:rsidRPr="003118C5">
        <w:t>Gratuitous Domestic S</w:t>
      </w:r>
      <w:r w:rsidRPr="003118C5">
        <w:t xml:space="preserve">ervices </w:t>
      </w:r>
      <w:r w:rsidR="00616B6E" w:rsidRPr="003118C5">
        <w:t xml:space="preserve">have been or will be provided by the COVID-19 Vaccine Recipient to a Care Recipient </w:t>
      </w:r>
      <w:r w:rsidRPr="003118C5">
        <w:t xml:space="preserve">and the period over which </w:t>
      </w:r>
      <w:r w:rsidR="00616B6E" w:rsidRPr="003118C5">
        <w:t>they have been or will be</w:t>
      </w:r>
      <w:r w:rsidRPr="003118C5">
        <w:t xml:space="preserve"> provided; </w:t>
      </w:r>
      <w:r w:rsidR="00616B6E" w:rsidRPr="003118C5">
        <w:t xml:space="preserve">and </w:t>
      </w:r>
    </w:p>
    <w:p w14:paraId="11C74F7D" w14:textId="77777777" w:rsidR="00616B6E" w:rsidRPr="003118C5" w:rsidRDefault="00CA53F2" w:rsidP="00CC06CC">
      <w:pPr>
        <w:pStyle w:val="SchedH3"/>
      </w:pPr>
      <w:r w:rsidRPr="003118C5">
        <w:t xml:space="preserve">based on that calculation, the Compensation for </w:t>
      </w:r>
      <w:r w:rsidR="00616B6E" w:rsidRPr="003118C5">
        <w:t>Loss of Capacity to Provide Domestic Services</w:t>
      </w:r>
      <w:r w:rsidRPr="003118C5">
        <w:t xml:space="preserve"> having regard to the Maximum Compensation Benchmark</w:t>
      </w:r>
      <w:r w:rsidR="00E23685" w:rsidRPr="003118C5">
        <w:t>.</w:t>
      </w:r>
    </w:p>
    <w:p w14:paraId="26413046" w14:textId="44BCE464" w:rsidR="00F05EB3" w:rsidRPr="003118C5" w:rsidRDefault="00753F10" w:rsidP="00457CE3">
      <w:pPr>
        <w:pStyle w:val="SchedH2"/>
      </w:pPr>
      <w:r w:rsidRPr="003118C5">
        <w:t>Notwithstanding</w:t>
      </w:r>
      <w:r w:rsidR="00E23685" w:rsidRPr="003118C5">
        <w:t xml:space="preserve"> </w:t>
      </w:r>
      <w:r w:rsidR="006824D8" w:rsidRPr="003118C5">
        <w:t xml:space="preserve">item </w:t>
      </w:r>
      <w:r w:rsidR="002253B1" w:rsidRPr="003118C5">
        <w:fldChar w:fldCharType="begin"/>
      </w:r>
      <w:r w:rsidR="002253B1" w:rsidRPr="003118C5">
        <w:instrText xml:space="preserve"> REF _Ref87460806 \n \h </w:instrText>
      </w:r>
      <w:r w:rsidR="003118C5">
        <w:instrText xml:space="preserve"> \* MERGEFORMAT </w:instrText>
      </w:r>
      <w:r w:rsidR="002253B1" w:rsidRPr="003118C5">
        <w:fldChar w:fldCharType="separate"/>
      </w:r>
      <w:r w:rsidR="00EA4ED1">
        <w:t>4</w:t>
      </w:r>
      <w:r w:rsidR="002253B1" w:rsidRPr="003118C5">
        <w:fldChar w:fldCharType="end"/>
      </w:r>
      <w:r w:rsidR="002253B1" w:rsidRPr="003118C5">
        <w:fldChar w:fldCharType="begin"/>
      </w:r>
      <w:r w:rsidR="002253B1" w:rsidRPr="003118C5">
        <w:instrText xml:space="preserve"> REF _Ref86786960 \n \h </w:instrText>
      </w:r>
      <w:r w:rsidR="003118C5">
        <w:instrText xml:space="preserve"> \* MERGEFORMAT </w:instrText>
      </w:r>
      <w:r w:rsidR="002253B1" w:rsidRPr="003118C5">
        <w:fldChar w:fldCharType="separate"/>
      </w:r>
      <w:r w:rsidR="00EA4ED1">
        <w:t>(3)</w:t>
      </w:r>
      <w:r w:rsidR="002253B1" w:rsidRPr="003118C5">
        <w:fldChar w:fldCharType="end"/>
      </w:r>
      <w:r w:rsidR="002253B1" w:rsidRPr="003118C5">
        <w:t xml:space="preserve"> of </w:t>
      </w:r>
      <w:r w:rsidR="002253B1" w:rsidRPr="003118C5">
        <w:fldChar w:fldCharType="begin"/>
      </w:r>
      <w:r w:rsidR="002253B1" w:rsidRPr="003118C5">
        <w:instrText xml:space="preserve"> REF _Ref87459953 \n \h </w:instrText>
      </w:r>
      <w:r w:rsidR="003118C5">
        <w:instrText xml:space="preserve"> \* MERGEFORMAT </w:instrText>
      </w:r>
      <w:r w:rsidR="002253B1" w:rsidRPr="003118C5">
        <w:fldChar w:fldCharType="separate"/>
      </w:r>
      <w:r w:rsidR="00EA4ED1">
        <w:t>Schedule 1</w:t>
      </w:r>
      <w:r w:rsidR="002253B1" w:rsidRPr="003118C5">
        <w:fldChar w:fldCharType="end"/>
      </w:r>
      <w:r w:rsidR="00E23685" w:rsidRPr="003118C5">
        <w:t xml:space="preserve">, when calculating an entitlement to Compensation for Loss of Capacity to Provide Domestic Services, if </w:t>
      </w:r>
      <w:r w:rsidR="000F7D65" w:rsidRPr="003118C5">
        <w:t xml:space="preserve">a </w:t>
      </w:r>
      <w:r w:rsidR="00D37B15" w:rsidRPr="003118C5">
        <w:t>Care Recipient</w:t>
      </w:r>
      <w:r w:rsidR="00F05EB3" w:rsidRPr="003118C5">
        <w:t>:</w:t>
      </w:r>
    </w:p>
    <w:p w14:paraId="2DE5BA4F" w14:textId="1D049767" w:rsidR="00F05EB3" w:rsidRPr="003118C5" w:rsidRDefault="00802E64" w:rsidP="00457CE3">
      <w:pPr>
        <w:pStyle w:val="SchedH3"/>
      </w:pPr>
      <w:r w:rsidRPr="003118C5">
        <w:t xml:space="preserve">has </w:t>
      </w:r>
      <w:r w:rsidR="000F7D65" w:rsidRPr="003118C5">
        <w:t>received or will receive Assisted Care during the 6-month period referred to in clause</w:t>
      </w:r>
      <w:r w:rsidR="005C258A" w:rsidRPr="003118C5">
        <w:t xml:space="preserve"> </w:t>
      </w:r>
      <w:r w:rsidR="005C258A" w:rsidRPr="003118C5">
        <w:fldChar w:fldCharType="begin"/>
      </w:r>
      <w:r w:rsidR="005C258A" w:rsidRPr="003118C5">
        <w:instrText xml:space="preserve"> REF _Ref88676374 \r \h </w:instrText>
      </w:r>
      <w:r w:rsidR="003118C5">
        <w:instrText xml:space="preserve"> \* MERGEFORMAT </w:instrText>
      </w:r>
      <w:r w:rsidR="005C258A" w:rsidRPr="003118C5">
        <w:fldChar w:fldCharType="separate"/>
      </w:r>
      <w:r w:rsidR="00EA4ED1">
        <w:t>21(5)(c)(ii)</w:t>
      </w:r>
      <w:r w:rsidR="005C258A" w:rsidRPr="003118C5">
        <w:fldChar w:fldCharType="end"/>
      </w:r>
      <w:r w:rsidR="00F05EB3" w:rsidRPr="003118C5">
        <w:t>;</w:t>
      </w:r>
      <w:r w:rsidR="00374C06" w:rsidRPr="003118C5">
        <w:t xml:space="preserve"> </w:t>
      </w:r>
      <w:r w:rsidR="000F7D65" w:rsidRPr="003118C5">
        <w:t>and</w:t>
      </w:r>
    </w:p>
    <w:p w14:paraId="61292A1C" w14:textId="77777777" w:rsidR="00F05EB3" w:rsidRPr="003118C5" w:rsidRDefault="000F7D65" w:rsidP="00F25CB2">
      <w:pPr>
        <w:pStyle w:val="SchedH3"/>
      </w:pPr>
      <w:r w:rsidRPr="003118C5">
        <w:t xml:space="preserve">the </w:t>
      </w:r>
      <w:r w:rsidR="00F25CB2" w:rsidRPr="003118C5">
        <w:t>Asse</w:t>
      </w:r>
      <w:r w:rsidR="00753F10" w:rsidRPr="003118C5">
        <w:t>s</w:t>
      </w:r>
      <w:r w:rsidR="00F25CB2" w:rsidRPr="003118C5">
        <w:t>sor</w:t>
      </w:r>
      <w:r w:rsidRPr="003118C5">
        <w:t xml:space="preserve"> is satisfied that the periods </w:t>
      </w:r>
      <w:r w:rsidR="00F05EB3" w:rsidRPr="003118C5">
        <w:t>in which the Assisted Ca</w:t>
      </w:r>
      <w:r w:rsidRPr="003118C5">
        <w:t xml:space="preserve">re </w:t>
      </w:r>
      <w:r w:rsidR="00F25CB2" w:rsidRPr="003118C5">
        <w:t>were</w:t>
      </w:r>
      <w:r w:rsidRPr="003118C5">
        <w:t xml:space="preserve"> or will be short-term and occasional</w:t>
      </w:r>
      <w:r w:rsidR="00F05EB3" w:rsidRPr="003118C5">
        <w:t xml:space="preserve">, </w:t>
      </w:r>
    </w:p>
    <w:p w14:paraId="034163F8" w14:textId="77777777" w:rsidR="00F05EB3" w:rsidRPr="003118C5" w:rsidRDefault="00753F10" w:rsidP="00CC22AD">
      <w:pPr>
        <w:pStyle w:val="SchedH4"/>
        <w:numPr>
          <w:ilvl w:val="0"/>
          <w:numId w:val="0"/>
        </w:numPr>
        <w:ind w:left="1474"/>
      </w:pPr>
      <w:bookmarkStart w:id="1165" w:name="_Ref86692176"/>
      <w:r w:rsidRPr="003118C5">
        <w:t xml:space="preserve">the Assessor may, </w:t>
      </w:r>
      <w:r w:rsidR="000F7D65" w:rsidRPr="003118C5">
        <w:t xml:space="preserve">in </w:t>
      </w:r>
      <w:r w:rsidR="00F25CB2" w:rsidRPr="003118C5">
        <w:t xml:space="preserve">assessing </w:t>
      </w:r>
      <w:r w:rsidR="000F7D65" w:rsidRPr="003118C5">
        <w:t xml:space="preserve">whether the </w:t>
      </w:r>
      <w:r w:rsidR="00F707B7" w:rsidRPr="003118C5">
        <w:t xml:space="preserve">COVID-19 Vaccine Recipient </w:t>
      </w:r>
      <w:r w:rsidR="000F7D65" w:rsidRPr="003118C5">
        <w:t xml:space="preserve">would have provided </w:t>
      </w:r>
      <w:r w:rsidR="0059232B" w:rsidRPr="003118C5">
        <w:t xml:space="preserve">or will provide </w:t>
      </w:r>
      <w:r w:rsidR="000F7D65" w:rsidRPr="003118C5">
        <w:t xml:space="preserve">Gratuitous </w:t>
      </w:r>
      <w:r w:rsidR="00802E64" w:rsidRPr="003118C5">
        <w:t>Domestic</w:t>
      </w:r>
      <w:r w:rsidR="000F7D65" w:rsidRPr="003118C5">
        <w:t xml:space="preserve"> Services to the </w:t>
      </w:r>
      <w:r w:rsidR="00F707B7" w:rsidRPr="003118C5">
        <w:t>Care Recipient</w:t>
      </w:r>
      <w:r w:rsidR="006051D3" w:rsidRPr="003118C5">
        <w:t>:</w:t>
      </w:r>
    </w:p>
    <w:p w14:paraId="7EA4D4DE" w14:textId="76B14A0D" w:rsidR="000F7D65" w:rsidRPr="003118C5" w:rsidRDefault="000F7D65" w:rsidP="000C34BE">
      <w:pPr>
        <w:pStyle w:val="SchedH3"/>
      </w:pPr>
      <w:r w:rsidRPr="003118C5">
        <w:t>during a particular week for at least 6 hours referred to in</w:t>
      </w:r>
      <w:r w:rsidR="00374C06" w:rsidRPr="003118C5">
        <w:t xml:space="preserve"> clause</w:t>
      </w:r>
      <w:r w:rsidR="005C258A" w:rsidRPr="003118C5">
        <w:t xml:space="preserve"> </w:t>
      </w:r>
      <w:r w:rsidR="005C258A" w:rsidRPr="003118C5">
        <w:fldChar w:fldCharType="begin"/>
      </w:r>
      <w:r w:rsidR="005C258A" w:rsidRPr="003118C5">
        <w:instrText xml:space="preserve"> REF _Ref88676357 \r \h </w:instrText>
      </w:r>
      <w:r w:rsidR="003118C5">
        <w:instrText xml:space="preserve"> \* MERGEFORMAT </w:instrText>
      </w:r>
      <w:r w:rsidR="005C258A" w:rsidRPr="003118C5">
        <w:fldChar w:fldCharType="separate"/>
      </w:r>
      <w:r w:rsidR="00EA4ED1">
        <w:t>21(5)(c)(</w:t>
      </w:r>
      <w:proofErr w:type="spellStart"/>
      <w:r w:rsidR="00EA4ED1">
        <w:t>i</w:t>
      </w:r>
      <w:proofErr w:type="spellEnd"/>
      <w:r w:rsidR="00EA4ED1">
        <w:t>)</w:t>
      </w:r>
      <w:r w:rsidR="005C258A" w:rsidRPr="003118C5">
        <w:fldChar w:fldCharType="end"/>
      </w:r>
      <w:r w:rsidRPr="003118C5">
        <w:t xml:space="preserve">, disregard the </w:t>
      </w:r>
      <w:r w:rsidR="00F25CB2" w:rsidRPr="003118C5">
        <w:t>week</w:t>
      </w:r>
      <w:r w:rsidR="00802E64" w:rsidRPr="003118C5">
        <w:t xml:space="preserve"> i</w:t>
      </w:r>
      <w:r w:rsidR="00F25CB2" w:rsidRPr="003118C5">
        <w:t>f</w:t>
      </w:r>
      <w:r w:rsidR="00802E64" w:rsidRPr="003118C5">
        <w:t xml:space="preserve"> </w:t>
      </w:r>
      <w:r w:rsidRPr="003118C5">
        <w:t xml:space="preserve">Assisted Care was </w:t>
      </w:r>
      <w:r w:rsidR="00F25CB2" w:rsidRPr="003118C5">
        <w:t>provided during that week</w:t>
      </w:r>
      <w:r w:rsidRPr="003118C5">
        <w:t>, and</w:t>
      </w:r>
      <w:bookmarkEnd w:id="1165"/>
    </w:p>
    <w:p w14:paraId="14873633" w14:textId="7DD7CC43" w:rsidR="000F7D65" w:rsidRPr="003118C5" w:rsidRDefault="000F7D65" w:rsidP="000C34BE">
      <w:pPr>
        <w:pStyle w:val="SchedH3"/>
      </w:pPr>
      <w:bookmarkStart w:id="1166" w:name="_Ref86692204"/>
      <w:r w:rsidRPr="003118C5">
        <w:t xml:space="preserve">during the 6-month period referred to in </w:t>
      </w:r>
      <w:r w:rsidR="00374C06" w:rsidRPr="003118C5">
        <w:t>clause</w:t>
      </w:r>
      <w:r w:rsidR="00181448" w:rsidRPr="003118C5">
        <w:t xml:space="preserve"> </w:t>
      </w:r>
      <w:r w:rsidR="005C258A" w:rsidRPr="003118C5">
        <w:fldChar w:fldCharType="begin"/>
      </w:r>
      <w:r w:rsidR="005C258A" w:rsidRPr="003118C5">
        <w:instrText xml:space="preserve"> REF _Ref88676374 \r \h </w:instrText>
      </w:r>
      <w:r w:rsidR="003118C5">
        <w:instrText xml:space="preserve"> \* MERGEFORMAT </w:instrText>
      </w:r>
      <w:r w:rsidR="005C258A" w:rsidRPr="003118C5">
        <w:fldChar w:fldCharType="separate"/>
      </w:r>
      <w:r w:rsidR="00EA4ED1">
        <w:t>21(5)(c)(ii)</w:t>
      </w:r>
      <w:r w:rsidR="005C258A" w:rsidRPr="003118C5">
        <w:fldChar w:fldCharType="end"/>
      </w:r>
      <w:r w:rsidRPr="003118C5">
        <w:t>, disregard any periods during which the Assisted Care was or will be provided in that 6-month period</w:t>
      </w:r>
      <w:r w:rsidR="002F5ADB" w:rsidRPr="003118C5">
        <w:t>,</w:t>
      </w:r>
      <w:bookmarkEnd w:id="1166"/>
    </w:p>
    <w:p w14:paraId="2236FC26" w14:textId="77777777" w:rsidR="002F5ADB" w:rsidRPr="003118C5" w:rsidRDefault="002F5ADB" w:rsidP="00CC22AD">
      <w:pPr>
        <w:pStyle w:val="Indent3"/>
      </w:pPr>
      <w:r w:rsidRPr="003118C5">
        <w:t>but only if the total number of weeks in which the care was or will be provided during the 6-month period does not exceed 4 weeks in total.</w:t>
      </w:r>
      <w:r w:rsidR="009D5DDE" w:rsidRPr="003118C5">
        <w:t xml:space="preserve"> </w:t>
      </w:r>
    </w:p>
    <w:p w14:paraId="32740B6E" w14:textId="77777777" w:rsidR="004B6563" w:rsidRPr="003118C5" w:rsidRDefault="004B6563" w:rsidP="004B6563">
      <w:pPr>
        <w:pStyle w:val="SchedH2"/>
      </w:pPr>
      <w:r w:rsidRPr="003118C5">
        <w:t xml:space="preserve">In respect of </w:t>
      </w:r>
      <w:r w:rsidR="00373DDA" w:rsidRPr="003118C5">
        <w:t xml:space="preserve">the value of </w:t>
      </w:r>
      <w:r w:rsidRPr="003118C5">
        <w:t>Care Services, the Assessor must:</w:t>
      </w:r>
    </w:p>
    <w:p w14:paraId="28E75BB2" w14:textId="77777777" w:rsidR="004B6563" w:rsidRPr="003118C5" w:rsidRDefault="004B6563" w:rsidP="004B6563">
      <w:pPr>
        <w:pStyle w:val="SchedH3"/>
      </w:pPr>
      <w:r w:rsidRPr="003118C5">
        <w:t xml:space="preserve">exclude any amounts paid or payable by a </w:t>
      </w:r>
      <w:proofErr w:type="gramStart"/>
      <w:r w:rsidRPr="003118C5">
        <w:t>Third Party</w:t>
      </w:r>
      <w:proofErr w:type="gramEnd"/>
      <w:r w:rsidRPr="003118C5">
        <w:t xml:space="preserve"> Payer for Care Services;</w:t>
      </w:r>
    </w:p>
    <w:p w14:paraId="4EB5823F" w14:textId="77777777" w:rsidR="00E357CF" w:rsidRPr="003118C5" w:rsidRDefault="004B6563">
      <w:pPr>
        <w:pStyle w:val="SchedH3"/>
      </w:pPr>
      <w:r w:rsidRPr="003118C5">
        <w:t>not recommend that Compensation be paid in respect of such amounts</w:t>
      </w:r>
      <w:r w:rsidR="00C80BD1" w:rsidRPr="003118C5">
        <w:t>; and</w:t>
      </w:r>
    </w:p>
    <w:p w14:paraId="245288C6" w14:textId="77777777" w:rsidR="00C80BD1" w:rsidRPr="003118C5" w:rsidRDefault="003E3DE0" w:rsidP="00457CE3">
      <w:pPr>
        <w:pStyle w:val="SchedH3"/>
      </w:pPr>
      <w:r w:rsidRPr="003118C5">
        <w:t xml:space="preserve">in respect of </w:t>
      </w:r>
      <w:r w:rsidR="00441D4A" w:rsidRPr="003118C5">
        <w:t xml:space="preserve">future costs claimed in </w:t>
      </w:r>
      <w:r w:rsidRPr="003118C5">
        <w:t xml:space="preserve">Tier 2 claims, </w:t>
      </w:r>
      <w:r w:rsidR="00C80BD1" w:rsidRPr="003118C5">
        <w:t xml:space="preserve">discount the amount assessed by </w:t>
      </w:r>
      <w:r w:rsidR="00A61D4D" w:rsidRPr="003118C5">
        <w:t>5%</w:t>
      </w:r>
      <w:r w:rsidR="00C80BD1" w:rsidRPr="003118C5">
        <w:t>.</w:t>
      </w:r>
    </w:p>
    <w:p w14:paraId="0D55DE43" w14:textId="77777777" w:rsidR="001235AF" w:rsidRPr="003118C5" w:rsidRDefault="001235AF" w:rsidP="00501B2B">
      <w:pPr>
        <w:pStyle w:val="SchedH1"/>
      </w:pPr>
      <w:bookmarkStart w:id="1167" w:name="_Hlk85805580"/>
      <w:bookmarkStart w:id="1168" w:name="_9kR3WTrAG84AIgJfifw5q7MYBru4Ev4D87kZzD6"/>
      <w:bookmarkStart w:id="1169" w:name="_Ref_ContractCompanion_9kb9Ur3AD"/>
      <w:r w:rsidRPr="003118C5">
        <w:t>Calculating Pain and Suffering</w:t>
      </w:r>
      <w:bookmarkEnd w:id="1167"/>
      <w:bookmarkEnd w:id="1168"/>
      <w:bookmarkEnd w:id="1169"/>
    </w:p>
    <w:p w14:paraId="323C6B03" w14:textId="77777777" w:rsidR="001235AF" w:rsidRPr="003118C5" w:rsidRDefault="001235AF" w:rsidP="00457CE3">
      <w:pPr>
        <w:pStyle w:val="NormalDeed"/>
        <w:ind w:firstLine="720"/>
        <w:rPr>
          <w:i/>
          <w:iCs/>
        </w:rPr>
      </w:pPr>
      <w:r w:rsidRPr="003118C5">
        <w:rPr>
          <w:i/>
          <w:iCs/>
        </w:rPr>
        <w:t>For</w:t>
      </w:r>
      <w:r w:rsidR="00A630CD" w:rsidRPr="003118C5">
        <w:rPr>
          <w:i/>
          <w:iCs/>
        </w:rPr>
        <w:t xml:space="preserve"> a</w:t>
      </w:r>
      <w:r w:rsidRPr="003118C5">
        <w:rPr>
          <w:i/>
          <w:iCs/>
        </w:rPr>
        <w:t xml:space="preserve"> </w:t>
      </w:r>
      <w:bookmarkStart w:id="1170" w:name="_9kMH1I6ZWu5999AAeTlvJ"/>
      <w:r w:rsidRPr="003118C5">
        <w:rPr>
          <w:i/>
          <w:iCs/>
        </w:rPr>
        <w:t>Tier 1</w:t>
      </w:r>
      <w:bookmarkEnd w:id="1170"/>
      <w:r w:rsidR="002E62E2" w:rsidRPr="003118C5">
        <w:rPr>
          <w:i/>
          <w:iCs/>
        </w:rPr>
        <w:t xml:space="preserve"> </w:t>
      </w:r>
      <w:bookmarkStart w:id="1171" w:name="_9kMHz1J7aXv688AHPWGljw"/>
      <w:r w:rsidR="00AE1662" w:rsidRPr="003118C5">
        <w:rPr>
          <w:i/>
          <w:iCs/>
        </w:rPr>
        <w:t>c</w:t>
      </w:r>
      <w:r w:rsidRPr="003118C5">
        <w:rPr>
          <w:i/>
          <w:iCs/>
        </w:rPr>
        <w:t>laim</w:t>
      </w:r>
      <w:bookmarkEnd w:id="1171"/>
    </w:p>
    <w:p w14:paraId="52E20E2E" w14:textId="77777777" w:rsidR="001235AF" w:rsidRPr="003118C5" w:rsidRDefault="008133D2" w:rsidP="00E82CC9">
      <w:pPr>
        <w:pStyle w:val="SchedH2"/>
        <w:numPr>
          <w:ilvl w:val="0"/>
          <w:numId w:val="0"/>
        </w:numPr>
        <w:ind w:left="737"/>
      </w:pPr>
      <w:bookmarkStart w:id="1172" w:name="_Ref86693388"/>
      <w:r w:rsidRPr="003118C5">
        <w:lastRenderedPageBreak/>
        <w:t>F</w:t>
      </w:r>
      <w:r w:rsidR="001235AF" w:rsidRPr="003118C5">
        <w:t xml:space="preserve">or </w:t>
      </w:r>
      <w:r w:rsidR="004C67C9" w:rsidRPr="003118C5">
        <w:t xml:space="preserve">a </w:t>
      </w:r>
      <w:bookmarkStart w:id="1173" w:name="_9kMH2J6ZWu5999AAeTlvJ"/>
      <w:r w:rsidR="001235AF" w:rsidRPr="003118C5">
        <w:t>Tier 1</w:t>
      </w:r>
      <w:bookmarkEnd w:id="1173"/>
      <w:r w:rsidR="001235AF" w:rsidRPr="003118C5">
        <w:t xml:space="preserve"> </w:t>
      </w:r>
      <w:bookmarkStart w:id="1174" w:name="_9kMHz2K7aXv688AHPWGljw"/>
      <w:r w:rsidR="00AE1662" w:rsidRPr="003118C5">
        <w:t>c</w:t>
      </w:r>
      <w:r w:rsidR="001235AF" w:rsidRPr="003118C5">
        <w:t>laim</w:t>
      </w:r>
      <w:bookmarkEnd w:id="1174"/>
      <w:r w:rsidR="001235AF" w:rsidRPr="003118C5">
        <w:t xml:space="preserve">, the </w:t>
      </w:r>
      <w:r w:rsidR="002E62E2" w:rsidRPr="003118C5">
        <w:t>C</w:t>
      </w:r>
      <w:r w:rsidR="001235AF" w:rsidRPr="003118C5">
        <w:t xml:space="preserve">ompensation to be paid for Pain and Suffering is </w:t>
      </w:r>
      <w:r w:rsidR="006958FD" w:rsidRPr="003118C5">
        <w:t>2</w:t>
      </w:r>
      <w:r w:rsidR="00B554D9" w:rsidRPr="003118C5">
        <w:t>5</w:t>
      </w:r>
      <w:r w:rsidR="001235AF" w:rsidRPr="003118C5">
        <w:t xml:space="preserve">% of the </w:t>
      </w:r>
      <w:r w:rsidR="00A07ABD" w:rsidRPr="003118C5">
        <w:t xml:space="preserve">Loss </w:t>
      </w:r>
      <w:r w:rsidR="003D5280" w:rsidRPr="003118C5">
        <w:t>Less Pain and Suffering Amount</w:t>
      </w:r>
      <w:r w:rsidR="001235AF" w:rsidRPr="003118C5">
        <w:t>.</w:t>
      </w:r>
      <w:bookmarkEnd w:id="1172"/>
      <w:r w:rsidR="00974BD9" w:rsidRPr="003118C5">
        <w:t xml:space="preserve"> </w:t>
      </w:r>
    </w:p>
    <w:p w14:paraId="4546EE7A" w14:textId="77777777" w:rsidR="003D5280" w:rsidRPr="003118C5" w:rsidRDefault="003D5280" w:rsidP="00457CE3">
      <w:pPr>
        <w:pStyle w:val="Notestyle"/>
        <w:ind w:left="720"/>
      </w:pPr>
      <w:r w:rsidRPr="003118C5">
        <w:t xml:space="preserve">Note: For example, an </w:t>
      </w:r>
      <w:r w:rsidR="004256D4" w:rsidRPr="003118C5">
        <w:t xml:space="preserve">Eligible </w:t>
      </w:r>
      <w:r w:rsidR="00754175" w:rsidRPr="003118C5">
        <w:t>Claimant</w:t>
      </w:r>
      <w:r w:rsidRPr="003118C5">
        <w:t xml:space="preserve"> whose Loss Less Pain and Suffering Amount is $15,000 and has suffered </w:t>
      </w:r>
      <w:r w:rsidR="000F14BA" w:rsidRPr="003118C5">
        <w:t xml:space="preserve">and </w:t>
      </w:r>
      <w:bookmarkStart w:id="1175" w:name="_9kMHz3L7aXv688AHPWGljw"/>
      <w:r w:rsidR="000F14BA" w:rsidRPr="003118C5">
        <w:t>claims</w:t>
      </w:r>
      <w:bookmarkEnd w:id="1175"/>
      <w:r w:rsidR="000F14BA" w:rsidRPr="003118C5">
        <w:t xml:space="preserve"> </w:t>
      </w:r>
      <w:r w:rsidRPr="003118C5">
        <w:t>Pain and Suffering will receive 25% of that amount as Compensation for Pain and Suffering, or $3,750, for a total Compensation amount of $18,750.</w:t>
      </w:r>
    </w:p>
    <w:p w14:paraId="4D378A26" w14:textId="77777777" w:rsidR="001235AF" w:rsidRPr="003118C5" w:rsidRDefault="001235AF" w:rsidP="004A78E1">
      <w:pPr>
        <w:pStyle w:val="NormalDeed"/>
        <w:ind w:firstLine="720"/>
        <w:rPr>
          <w:i/>
          <w:iCs/>
        </w:rPr>
      </w:pPr>
      <w:bookmarkStart w:id="1176" w:name="_Hlk84611443"/>
      <w:r w:rsidRPr="003118C5">
        <w:rPr>
          <w:i/>
          <w:iCs/>
        </w:rPr>
        <w:t>For</w:t>
      </w:r>
      <w:r w:rsidR="004C67C9" w:rsidRPr="003118C5">
        <w:rPr>
          <w:i/>
          <w:iCs/>
        </w:rPr>
        <w:t xml:space="preserve"> a</w:t>
      </w:r>
      <w:r w:rsidRPr="003118C5">
        <w:rPr>
          <w:i/>
          <w:iCs/>
        </w:rPr>
        <w:t xml:space="preserve"> </w:t>
      </w:r>
      <w:bookmarkStart w:id="1177" w:name="_9kMH2J6ZWu5999ABfTlvK"/>
      <w:r w:rsidRPr="003118C5">
        <w:rPr>
          <w:i/>
          <w:iCs/>
        </w:rPr>
        <w:t>Tier 2</w:t>
      </w:r>
      <w:bookmarkEnd w:id="1177"/>
      <w:r w:rsidRPr="003118C5">
        <w:rPr>
          <w:i/>
          <w:iCs/>
        </w:rPr>
        <w:t xml:space="preserve"> </w:t>
      </w:r>
      <w:bookmarkStart w:id="1178" w:name="_9kMHz4M7aXv688AHPWGljw"/>
      <w:r w:rsidR="00AE1662" w:rsidRPr="003118C5">
        <w:rPr>
          <w:i/>
          <w:iCs/>
        </w:rPr>
        <w:t>c</w:t>
      </w:r>
      <w:r w:rsidRPr="003118C5">
        <w:rPr>
          <w:i/>
          <w:iCs/>
        </w:rPr>
        <w:t>laim</w:t>
      </w:r>
      <w:bookmarkEnd w:id="1178"/>
    </w:p>
    <w:p w14:paraId="66BBA6C0" w14:textId="77777777" w:rsidR="001235AF" w:rsidRPr="003118C5" w:rsidRDefault="001235AF" w:rsidP="00E155E0">
      <w:pPr>
        <w:pStyle w:val="SchedH2"/>
      </w:pPr>
      <w:r w:rsidRPr="003118C5">
        <w:t xml:space="preserve">For </w:t>
      </w:r>
      <w:r w:rsidR="004C67C9" w:rsidRPr="003118C5">
        <w:t xml:space="preserve">a </w:t>
      </w:r>
      <w:bookmarkStart w:id="1179" w:name="_9kMH3K6ZWu5999ABfTlvK"/>
      <w:r w:rsidRPr="003118C5">
        <w:t>Tier 2</w:t>
      </w:r>
      <w:bookmarkEnd w:id="1179"/>
      <w:r w:rsidRPr="003118C5">
        <w:t xml:space="preserve"> </w:t>
      </w:r>
      <w:bookmarkStart w:id="1180" w:name="_9kMHz5N7aXv688AHPWGljw"/>
      <w:r w:rsidRPr="003118C5">
        <w:t>claim</w:t>
      </w:r>
      <w:bookmarkEnd w:id="1180"/>
      <w:r w:rsidRPr="003118C5">
        <w:t xml:space="preserve">, the </w:t>
      </w:r>
      <w:r w:rsidR="00A07ABD" w:rsidRPr="003118C5">
        <w:t>C</w:t>
      </w:r>
      <w:r w:rsidRPr="003118C5">
        <w:t xml:space="preserve">ompensation to be paid for Pain and Suffering is to be </w:t>
      </w:r>
      <w:r w:rsidR="0021444A" w:rsidRPr="003118C5">
        <w:t xml:space="preserve">determined </w:t>
      </w:r>
      <w:r w:rsidRPr="003118C5">
        <w:t xml:space="preserve">based on the severity of the </w:t>
      </w:r>
      <w:r w:rsidR="00A07ABD" w:rsidRPr="003118C5">
        <w:t xml:space="preserve">COVID-19 </w:t>
      </w:r>
      <w:bookmarkStart w:id="1181" w:name="_9kR3WTr2666DJjKYbiurWRjo23tzFLsVv9237nz"/>
      <w:r w:rsidR="00A07ABD" w:rsidRPr="003118C5">
        <w:t xml:space="preserve">Vaccine Recipient’s Pain and </w:t>
      </w:r>
      <w:bookmarkEnd w:id="1181"/>
      <w:r w:rsidR="008F3E6A" w:rsidRPr="003118C5">
        <w:t>Suffering as a proportion of the most extreme case.</w:t>
      </w:r>
    </w:p>
    <w:bookmarkEnd w:id="1176"/>
    <w:p w14:paraId="342FA67C" w14:textId="0F5E56D4" w:rsidR="002B5D27" w:rsidRPr="003118C5" w:rsidRDefault="001235AF" w:rsidP="00E155E0">
      <w:pPr>
        <w:pStyle w:val="SchedH2"/>
      </w:pPr>
      <w:r w:rsidRPr="003118C5">
        <w:t xml:space="preserve">The </w:t>
      </w:r>
      <w:r w:rsidR="00AB53C1" w:rsidRPr="003118C5">
        <w:t>C</w:t>
      </w:r>
      <w:r w:rsidRPr="003118C5">
        <w:t xml:space="preserve">ompensation for a </w:t>
      </w:r>
      <w:bookmarkStart w:id="1182" w:name="_9kMH4L6ZWu5999ABfTlvK"/>
      <w:r w:rsidRPr="003118C5">
        <w:t>Tier 2</w:t>
      </w:r>
      <w:bookmarkEnd w:id="1182"/>
      <w:r w:rsidRPr="003118C5">
        <w:t xml:space="preserve"> </w:t>
      </w:r>
      <w:bookmarkStart w:id="1183" w:name="_9kMHz6O7aXv688AHPWGljw"/>
      <w:r w:rsidRPr="003118C5">
        <w:t>claim</w:t>
      </w:r>
      <w:bookmarkEnd w:id="1183"/>
      <w:r w:rsidRPr="003118C5">
        <w:t xml:space="preserve"> is to be determined in accordance with the Table below</w:t>
      </w:r>
      <w:r w:rsidR="00481FF9" w:rsidRPr="003118C5">
        <w:t xml:space="preserve"> (</w:t>
      </w:r>
      <w:bookmarkStart w:id="1184" w:name="_9kR3WTr2666DKeEeslmqWi2oo1632jYnz3"/>
      <w:r w:rsidR="00481FF9" w:rsidRPr="003118C5">
        <w:rPr>
          <w:b/>
          <w:bCs/>
        </w:rPr>
        <w:t>Pain and Suffering Table</w:t>
      </w:r>
      <w:bookmarkEnd w:id="1184"/>
      <w:r w:rsidR="00481FF9" w:rsidRPr="003118C5">
        <w:t>)</w:t>
      </w:r>
      <w:r w:rsidR="006C20A1" w:rsidRPr="003118C5">
        <w:t>.</w:t>
      </w:r>
      <w:r w:rsidR="002B5D27" w:rsidRPr="003118C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5"/>
        <w:gridCol w:w="4122"/>
      </w:tblGrid>
      <w:tr w:rsidR="001235AF" w:rsidRPr="003118C5" w14:paraId="3306D75E" w14:textId="77777777" w:rsidTr="00E155E0">
        <w:trPr>
          <w:tblHeader/>
        </w:trPr>
        <w:tc>
          <w:tcPr>
            <w:tcW w:w="2400" w:type="pct"/>
            <w:shd w:val="clear" w:color="auto" w:fill="FFFFFF"/>
            <w:tcMar>
              <w:top w:w="30" w:type="dxa"/>
              <w:left w:w="30" w:type="dxa"/>
              <w:bottom w:w="30" w:type="dxa"/>
              <w:right w:w="30" w:type="dxa"/>
            </w:tcMar>
            <w:vAlign w:val="center"/>
          </w:tcPr>
          <w:p w14:paraId="2312B52C" w14:textId="77777777" w:rsidR="001235AF" w:rsidRPr="003118C5" w:rsidRDefault="001235AF" w:rsidP="00E155E0">
            <w:pPr>
              <w:spacing w:before="60" w:after="60"/>
              <w:jc w:val="center"/>
              <w:rPr>
                <w:b/>
                <w:bCs/>
                <w:color w:val="000000"/>
              </w:rPr>
            </w:pPr>
            <w:r w:rsidRPr="003118C5">
              <w:rPr>
                <w:b/>
                <w:bCs/>
                <w:color w:val="000000"/>
              </w:rPr>
              <w:t>Column 1</w:t>
            </w:r>
          </w:p>
        </w:tc>
        <w:tc>
          <w:tcPr>
            <w:tcW w:w="2600" w:type="pct"/>
            <w:shd w:val="clear" w:color="auto" w:fill="FFFFFF"/>
            <w:tcMar>
              <w:top w:w="30" w:type="dxa"/>
              <w:left w:w="30" w:type="dxa"/>
              <w:bottom w:w="30" w:type="dxa"/>
              <w:right w:w="30" w:type="dxa"/>
            </w:tcMar>
            <w:vAlign w:val="center"/>
          </w:tcPr>
          <w:p w14:paraId="1FBD0F76" w14:textId="77777777" w:rsidR="001235AF" w:rsidRPr="003118C5" w:rsidRDefault="001235AF" w:rsidP="00E155E0">
            <w:pPr>
              <w:spacing w:before="60" w:after="60"/>
              <w:jc w:val="center"/>
              <w:rPr>
                <w:b/>
                <w:bCs/>
                <w:color w:val="000000"/>
              </w:rPr>
            </w:pPr>
            <w:r w:rsidRPr="003118C5">
              <w:rPr>
                <w:b/>
                <w:bCs/>
                <w:color w:val="000000"/>
              </w:rPr>
              <w:t>Column 2</w:t>
            </w:r>
          </w:p>
        </w:tc>
      </w:tr>
      <w:tr w:rsidR="001235AF" w:rsidRPr="003118C5" w14:paraId="7C909BCA" w14:textId="77777777" w:rsidTr="00E155E0">
        <w:trPr>
          <w:tblHeader/>
        </w:trPr>
        <w:tc>
          <w:tcPr>
            <w:tcW w:w="2400" w:type="pct"/>
            <w:shd w:val="clear" w:color="auto" w:fill="FFFFFF"/>
            <w:tcMar>
              <w:top w:w="30" w:type="dxa"/>
              <w:left w:w="30" w:type="dxa"/>
              <w:bottom w:w="30" w:type="dxa"/>
              <w:right w:w="30" w:type="dxa"/>
            </w:tcMar>
            <w:vAlign w:val="center"/>
            <w:hideMark/>
          </w:tcPr>
          <w:p w14:paraId="2880FF27" w14:textId="77777777" w:rsidR="001235AF" w:rsidRPr="003118C5" w:rsidRDefault="001235AF" w:rsidP="00E155E0">
            <w:pPr>
              <w:spacing w:before="60" w:after="60"/>
              <w:jc w:val="center"/>
              <w:rPr>
                <w:b/>
                <w:bCs/>
                <w:color w:val="000000"/>
              </w:rPr>
            </w:pPr>
            <w:r w:rsidRPr="003118C5">
              <w:rPr>
                <w:b/>
                <w:bCs/>
                <w:color w:val="000000"/>
              </w:rPr>
              <w:t xml:space="preserve">Severity of </w:t>
            </w:r>
            <w:r w:rsidR="0086194C" w:rsidRPr="003118C5">
              <w:rPr>
                <w:b/>
                <w:bCs/>
                <w:color w:val="000000"/>
              </w:rPr>
              <w:t xml:space="preserve">Pain and Suffering </w:t>
            </w:r>
            <w:r w:rsidRPr="003118C5">
              <w:rPr>
                <w:b/>
                <w:bCs/>
                <w:color w:val="000000"/>
              </w:rPr>
              <w:t xml:space="preserve">(as a proportion of </w:t>
            </w:r>
            <w:r w:rsidR="00504A49" w:rsidRPr="003118C5">
              <w:rPr>
                <w:b/>
                <w:bCs/>
                <w:color w:val="000000"/>
              </w:rPr>
              <w:t>the</w:t>
            </w:r>
            <w:r w:rsidRPr="003118C5">
              <w:rPr>
                <w:b/>
                <w:bCs/>
                <w:color w:val="000000"/>
              </w:rPr>
              <w:t xml:space="preserve"> </w:t>
            </w:r>
            <w:r w:rsidR="00504A49" w:rsidRPr="003118C5">
              <w:rPr>
                <w:b/>
                <w:bCs/>
                <w:color w:val="000000"/>
              </w:rPr>
              <w:t>m</w:t>
            </w:r>
            <w:r w:rsidRPr="003118C5">
              <w:rPr>
                <w:b/>
                <w:bCs/>
                <w:color w:val="000000"/>
              </w:rPr>
              <w:t>ost</w:t>
            </w:r>
            <w:r w:rsidR="00504A49" w:rsidRPr="003118C5">
              <w:rPr>
                <w:b/>
                <w:bCs/>
                <w:color w:val="000000"/>
              </w:rPr>
              <w:t xml:space="preserve"> e</w:t>
            </w:r>
            <w:r w:rsidRPr="003118C5">
              <w:rPr>
                <w:b/>
                <w:bCs/>
                <w:color w:val="000000"/>
              </w:rPr>
              <w:t xml:space="preserve">xtreme </w:t>
            </w:r>
            <w:r w:rsidR="00504A49" w:rsidRPr="003118C5">
              <w:rPr>
                <w:b/>
                <w:bCs/>
                <w:color w:val="000000"/>
              </w:rPr>
              <w:t>c</w:t>
            </w:r>
            <w:r w:rsidRPr="003118C5">
              <w:rPr>
                <w:b/>
                <w:bCs/>
                <w:color w:val="000000"/>
              </w:rPr>
              <w:t>ase)</w:t>
            </w:r>
          </w:p>
        </w:tc>
        <w:tc>
          <w:tcPr>
            <w:tcW w:w="2600" w:type="pct"/>
            <w:shd w:val="clear" w:color="auto" w:fill="FFFFFF"/>
            <w:tcMar>
              <w:top w:w="30" w:type="dxa"/>
              <w:left w:w="30" w:type="dxa"/>
              <w:bottom w:w="30" w:type="dxa"/>
              <w:right w:w="30" w:type="dxa"/>
            </w:tcMar>
            <w:vAlign w:val="center"/>
            <w:hideMark/>
          </w:tcPr>
          <w:p w14:paraId="77C93203" w14:textId="77777777" w:rsidR="001235AF" w:rsidRPr="003118C5" w:rsidRDefault="0086194C" w:rsidP="00E155E0">
            <w:pPr>
              <w:spacing w:before="60" w:after="60"/>
              <w:jc w:val="center"/>
              <w:rPr>
                <w:b/>
                <w:bCs/>
                <w:color w:val="000000"/>
              </w:rPr>
            </w:pPr>
            <w:r w:rsidRPr="003118C5">
              <w:rPr>
                <w:b/>
                <w:bCs/>
                <w:color w:val="000000"/>
              </w:rPr>
              <w:t>Compensation for Pain and Suffering</w:t>
            </w:r>
            <w:r w:rsidR="001235AF" w:rsidRPr="003118C5">
              <w:rPr>
                <w:b/>
                <w:bCs/>
                <w:color w:val="000000"/>
              </w:rPr>
              <w:t xml:space="preserve"> (as a proportion of the </w:t>
            </w:r>
            <w:r w:rsidRPr="003118C5">
              <w:rPr>
                <w:b/>
                <w:bCs/>
              </w:rPr>
              <w:t>Maximum Compensation Benchmark</w:t>
            </w:r>
            <w:r w:rsidR="001235AF" w:rsidRPr="003118C5">
              <w:rPr>
                <w:b/>
                <w:bCs/>
                <w:color w:val="000000"/>
              </w:rPr>
              <w:t>)</w:t>
            </w:r>
          </w:p>
        </w:tc>
      </w:tr>
      <w:tr w:rsidR="001235AF" w:rsidRPr="003118C5" w14:paraId="1506EBC6" w14:textId="77777777" w:rsidTr="00E155E0">
        <w:tc>
          <w:tcPr>
            <w:tcW w:w="2400" w:type="pct"/>
            <w:shd w:val="clear" w:color="auto" w:fill="FFFFFF"/>
            <w:tcMar>
              <w:top w:w="30" w:type="dxa"/>
              <w:left w:w="30" w:type="dxa"/>
              <w:bottom w:w="30" w:type="dxa"/>
              <w:right w:w="30" w:type="dxa"/>
            </w:tcMar>
            <w:vAlign w:val="center"/>
            <w:hideMark/>
          </w:tcPr>
          <w:p w14:paraId="52B59A94" w14:textId="77777777" w:rsidR="001235AF" w:rsidRPr="003118C5" w:rsidRDefault="001235AF" w:rsidP="00E155E0">
            <w:pPr>
              <w:spacing w:before="60" w:after="60"/>
              <w:jc w:val="center"/>
              <w:rPr>
                <w:color w:val="000000"/>
              </w:rPr>
            </w:pPr>
            <w:r w:rsidRPr="003118C5">
              <w:rPr>
                <w:color w:val="000000"/>
              </w:rPr>
              <w:t>Up to 15%</w:t>
            </w:r>
          </w:p>
        </w:tc>
        <w:tc>
          <w:tcPr>
            <w:tcW w:w="2600" w:type="pct"/>
            <w:shd w:val="clear" w:color="auto" w:fill="FFFFFF"/>
            <w:tcMar>
              <w:top w:w="30" w:type="dxa"/>
              <w:left w:w="30" w:type="dxa"/>
              <w:bottom w:w="30" w:type="dxa"/>
              <w:right w:w="30" w:type="dxa"/>
            </w:tcMar>
            <w:vAlign w:val="center"/>
            <w:hideMark/>
          </w:tcPr>
          <w:p w14:paraId="1BF805E5" w14:textId="77777777" w:rsidR="001235AF" w:rsidRPr="003118C5" w:rsidRDefault="001235AF" w:rsidP="00E155E0">
            <w:pPr>
              <w:spacing w:before="60" w:after="60"/>
              <w:jc w:val="center"/>
              <w:rPr>
                <w:color w:val="000000"/>
              </w:rPr>
            </w:pPr>
            <w:r w:rsidRPr="003118C5">
              <w:rPr>
                <w:color w:val="000000"/>
              </w:rPr>
              <w:t>1%</w:t>
            </w:r>
          </w:p>
        </w:tc>
      </w:tr>
      <w:tr w:rsidR="001235AF" w:rsidRPr="003118C5" w14:paraId="031E6BC3" w14:textId="77777777" w:rsidTr="00E155E0">
        <w:tc>
          <w:tcPr>
            <w:tcW w:w="2400" w:type="pct"/>
            <w:shd w:val="clear" w:color="auto" w:fill="FFFFFF"/>
            <w:tcMar>
              <w:top w:w="30" w:type="dxa"/>
              <w:left w:w="30" w:type="dxa"/>
              <w:bottom w:w="30" w:type="dxa"/>
              <w:right w:w="30" w:type="dxa"/>
            </w:tcMar>
            <w:vAlign w:val="center"/>
            <w:hideMark/>
          </w:tcPr>
          <w:p w14:paraId="458FCCA4" w14:textId="77777777" w:rsidR="001235AF" w:rsidRPr="003118C5" w:rsidRDefault="001235AF" w:rsidP="00E155E0">
            <w:pPr>
              <w:spacing w:before="60" w:after="60"/>
              <w:jc w:val="center"/>
              <w:rPr>
                <w:color w:val="000000"/>
              </w:rPr>
            </w:pPr>
            <w:r w:rsidRPr="003118C5">
              <w:rPr>
                <w:color w:val="000000"/>
              </w:rPr>
              <w:t>16%</w:t>
            </w:r>
          </w:p>
        </w:tc>
        <w:tc>
          <w:tcPr>
            <w:tcW w:w="2600" w:type="pct"/>
            <w:shd w:val="clear" w:color="auto" w:fill="FFFFFF"/>
            <w:tcMar>
              <w:top w:w="30" w:type="dxa"/>
              <w:left w:w="30" w:type="dxa"/>
              <w:bottom w:w="30" w:type="dxa"/>
              <w:right w:w="30" w:type="dxa"/>
            </w:tcMar>
            <w:vAlign w:val="center"/>
            <w:hideMark/>
          </w:tcPr>
          <w:p w14:paraId="38AA94E2" w14:textId="77777777" w:rsidR="001235AF" w:rsidRPr="003118C5" w:rsidRDefault="001235AF" w:rsidP="00E155E0">
            <w:pPr>
              <w:spacing w:before="60" w:after="60"/>
              <w:jc w:val="center"/>
              <w:rPr>
                <w:color w:val="000000"/>
              </w:rPr>
            </w:pPr>
            <w:r w:rsidRPr="003118C5">
              <w:rPr>
                <w:color w:val="000000"/>
              </w:rPr>
              <w:t>1.5%</w:t>
            </w:r>
          </w:p>
        </w:tc>
      </w:tr>
      <w:tr w:rsidR="001235AF" w:rsidRPr="003118C5" w14:paraId="61D95A83" w14:textId="77777777" w:rsidTr="00E155E0">
        <w:tc>
          <w:tcPr>
            <w:tcW w:w="2400" w:type="pct"/>
            <w:shd w:val="clear" w:color="auto" w:fill="FFFFFF"/>
            <w:tcMar>
              <w:top w:w="30" w:type="dxa"/>
              <w:left w:w="30" w:type="dxa"/>
              <w:bottom w:w="30" w:type="dxa"/>
              <w:right w:w="30" w:type="dxa"/>
            </w:tcMar>
            <w:vAlign w:val="center"/>
            <w:hideMark/>
          </w:tcPr>
          <w:p w14:paraId="4118BA28" w14:textId="77777777" w:rsidR="001235AF" w:rsidRPr="003118C5" w:rsidRDefault="001235AF" w:rsidP="00E155E0">
            <w:pPr>
              <w:spacing w:before="60" w:after="60"/>
              <w:jc w:val="center"/>
              <w:rPr>
                <w:color w:val="000000"/>
              </w:rPr>
            </w:pPr>
            <w:r w:rsidRPr="003118C5">
              <w:rPr>
                <w:color w:val="000000"/>
              </w:rPr>
              <w:t>17%</w:t>
            </w:r>
          </w:p>
        </w:tc>
        <w:tc>
          <w:tcPr>
            <w:tcW w:w="2600" w:type="pct"/>
            <w:shd w:val="clear" w:color="auto" w:fill="FFFFFF"/>
            <w:tcMar>
              <w:top w:w="30" w:type="dxa"/>
              <w:left w:w="30" w:type="dxa"/>
              <w:bottom w:w="30" w:type="dxa"/>
              <w:right w:w="30" w:type="dxa"/>
            </w:tcMar>
            <w:vAlign w:val="center"/>
            <w:hideMark/>
          </w:tcPr>
          <w:p w14:paraId="6CAA71B7" w14:textId="77777777" w:rsidR="001235AF" w:rsidRPr="003118C5" w:rsidRDefault="001235AF" w:rsidP="00E155E0">
            <w:pPr>
              <w:spacing w:before="60" w:after="60"/>
              <w:jc w:val="center"/>
              <w:rPr>
                <w:color w:val="000000"/>
              </w:rPr>
            </w:pPr>
            <w:r w:rsidRPr="003118C5">
              <w:rPr>
                <w:color w:val="000000"/>
              </w:rPr>
              <w:t>2%</w:t>
            </w:r>
          </w:p>
        </w:tc>
      </w:tr>
      <w:tr w:rsidR="001235AF" w:rsidRPr="003118C5" w14:paraId="37FE698F" w14:textId="77777777" w:rsidTr="00E155E0">
        <w:tc>
          <w:tcPr>
            <w:tcW w:w="2400" w:type="pct"/>
            <w:shd w:val="clear" w:color="auto" w:fill="FFFFFF"/>
            <w:tcMar>
              <w:top w:w="30" w:type="dxa"/>
              <w:left w:w="30" w:type="dxa"/>
              <w:bottom w:w="30" w:type="dxa"/>
              <w:right w:w="30" w:type="dxa"/>
            </w:tcMar>
            <w:vAlign w:val="center"/>
            <w:hideMark/>
          </w:tcPr>
          <w:p w14:paraId="6A72361E" w14:textId="77777777" w:rsidR="001235AF" w:rsidRPr="003118C5" w:rsidRDefault="001235AF" w:rsidP="00E155E0">
            <w:pPr>
              <w:spacing w:before="60" w:after="60"/>
              <w:jc w:val="center"/>
              <w:rPr>
                <w:color w:val="000000"/>
              </w:rPr>
            </w:pPr>
            <w:r w:rsidRPr="003118C5">
              <w:rPr>
                <w:color w:val="000000"/>
              </w:rPr>
              <w:t>18%</w:t>
            </w:r>
          </w:p>
        </w:tc>
        <w:tc>
          <w:tcPr>
            <w:tcW w:w="2600" w:type="pct"/>
            <w:shd w:val="clear" w:color="auto" w:fill="FFFFFF"/>
            <w:tcMar>
              <w:top w:w="30" w:type="dxa"/>
              <w:left w:w="30" w:type="dxa"/>
              <w:bottom w:w="30" w:type="dxa"/>
              <w:right w:w="30" w:type="dxa"/>
            </w:tcMar>
            <w:vAlign w:val="center"/>
            <w:hideMark/>
          </w:tcPr>
          <w:p w14:paraId="3A9317A2" w14:textId="77777777" w:rsidR="001235AF" w:rsidRPr="003118C5" w:rsidRDefault="001235AF" w:rsidP="00E155E0">
            <w:pPr>
              <w:spacing w:before="60" w:after="60"/>
              <w:jc w:val="center"/>
              <w:rPr>
                <w:color w:val="000000"/>
              </w:rPr>
            </w:pPr>
            <w:r w:rsidRPr="003118C5">
              <w:rPr>
                <w:color w:val="000000"/>
              </w:rPr>
              <w:t>2.5%</w:t>
            </w:r>
          </w:p>
        </w:tc>
      </w:tr>
      <w:tr w:rsidR="001235AF" w:rsidRPr="003118C5" w14:paraId="5F871CFC" w14:textId="77777777" w:rsidTr="00E155E0">
        <w:tc>
          <w:tcPr>
            <w:tcW w:w="2400" w:type="pct"/>
            <w:shd w:val="clear" w:color="auto" w:fill="FFFFFF"/>
            <w:tcMar>
              <w:top w:w="30" w:type="dxa"/>
              <w:left w:w="30" w:type="dxa"/>
              <w:bottom w:w="30" w:type="dxa"/>
              <w:right w:w="30" w:type="dxa"/>
            </w:tcMar>
            <w:vAlign w:val="center"/>
            <w:hideMark/>
          </w:tcPr>
          <w:p w14:paraId="36246645" w14:textId="77777777" w:rsidR="001235AF" w:rsidRPr="003118C5" w:rsidRDefault="001235AF" w:rsidP="00E155E0">
            <w:pPr>
              <w:spacing w:before="60" w:after="60"/>
              <w:jc w:val="center"/>
              <w:rPr>
                <w:color w:val="000000"/>
              </w:rPr>
            </w:pPr>
            <w:r w:rsidRPr="003118C5">
              <w:rPr>
                <w:color w:val="000000"/>
              </w:rPr>
              <w:t>19%</w:t>
            </w:r>
          </w:p>
        </w:tc>
        <w:tc>
          <w:tcPr>
            <w:tcW w:w="2600" w:type="pct"/>
            <w:shd w:val="clear" w:color="auto" w:fill="FFFFFF"/>
            <w:tcMar>
              <w:top w:w="30" w:type="dxa"/>
              <w:left w:w="30" w:type="dxa"/>
              <w:bottom w:w="30" w:type="dxa"/>
              <w:right w:w="30" w:type="dxa"/>
            </w:tcMar>
            <w:vAlign w:val="center"/>
            <w:hideMark/>
          </w:tcPr>
          <w:p w14:paraId="2D743E4F" w14:textId="77777777" w:rsidR="001235AF" w:rsidRPr="003118C5" w:rsidRDefault="001235AF" w:rsidP="00E155E0">
            <w:pPr>
              <w:spacing w:before="60" w:after="60"/>
              <w:jc w:val="center"/>
              <w:rPr>
                <w:color w:val="000000"/>
              </w:rPr>
            </w:pPr>
            <w:r w:rsidRPr="003118C5">
              <w:rPr>
                <w:color w:val="000000"/>
              </w:rPr>
              <w:t>3%</w:t>
            </w:r>
          </w:p>
        </w:tc>
      </w:tr>
      <w:tr w:rsidR="001235AF" w:rsidRPr="003118C5" w14:paraId="5D844727" w14:textId="77777777" w:rsidTr="00E155E0">
        <w:tc>
          <w:tcPr>
            <w:tcW w:w="2400" w:type="pct"/>
            <w:shd w:val="clear" w:color="auto" w:fill="FFFFFF"/>
            <w:tcMar>
              <w:top w:w="30" w:type="dxa"/>
              <w:left w:w="30" w:type="dxa"/>
              <w:bottom w:w="30" w:type="dxa"/>
              <w:right w:w="30" w:type="dxa"/>
            </w:tcMar>
            <w:vAlign w:val="center"/>
            <w:hideMark/>
          </w:tcPr>
          <w:p w14:paraId="5D6FE9E7" w14:textId="77777777" w:rsidR="001235AF" w:rsidRPr="003118C5" w:rsidRDefault="001235AF" w:rsidP="00E155E0">
            <w:pPr>
              <w:spacing w:before="60" w:after="60"/>
              <w:jc w:val="center"/>
              <w:rPr>
                <w:color w:val="000000"/>
              </w:rPr>
            </w:pPr>
            <w:r w:rsidRPr="003118C5">
              <w:rPr>
                <w:color w:val="000000"/>
              </w:rPr>
              <w:t>20%</w:t>
            </w:r>
          </w:p>
        </w:tc>
        <w:tc>
          <w:tcPr>
            <w:tcW w:w="2600" w:type="pct"/>
            <w:shd w:val="clear" w:color="auto" w:fill="FFFFFF"/>
            <w:tcMar>
              <w:top w:w="30" w:type="dxa"/>
              <w:left w:w="30" w:type="dxa"/>
              <w:bottom w:w="30" w:type="dxa"/>
              <w:right w:w="30" w:type="dxa"/>
            </w:tcMar>
            <w:vAlign w:val="center"/>
            <w:hideMark/>
          </w:tcPr>
          <w:p w14:paraId="296D3483" w14:textId="77777777" w:rsidR="001235AF" w:rsidRPr="003118C5" w:rsidRDefault="001235AF" w:rsidP="00E155E0">
            <w:pPr>
              <w:spacing w:before="60" w:after="60"/>
              <w:jc w:val="center"/>
              <w:rPr>
                <w:color w:val="000000"/>
              </w:rPr>
            </w:pPr>
            <w:r w:rsidRPr="003118C5">
              <w:rPr>
                <w:color w:val="000000"/>
              </w:rPr>
              <w:t>3.5%</w:t>
            </w:r>
          </w:p>
        </w:tc>
      </w:tr>
      <w:tr w:rsidR="001235AF" w:rsidRPr="003118C5" w14:paraId="3765870E" w14:textId="77777777" w:rsidTr="00E155E0">
        <w:tc>
          <w:tcPr>
            <w:tcW w:w="2400" w:type="pct"/>
            <w:shd w:val="clear" w:color="auto" w:fill="FFFFFF"/>
            <w:tcMar>
              <w:top w:w="30" w:type="dxa"/>
              <w:left w:w="30" w:type="dxa"/>
              <w:bottom w:w="30" w:type="dxa"/>
              <w:right w:w="30" w:type="dxa"/>
            </w:tcMar>
            <w:vAlign w:val="center"/>
            <w:hideMark/>
          </w:tcPr>
          <w:p w14:paraId="36AA7A89" w14:textId="77777777" w:rsidR="001235AF" w:rsidRPr="003118C5" w:rsidRDefault="001235AF" w:rsidP="00E155E0">
            <w:pPr>
              <w:spacing w:before="60" w:after="60"/>
              <w:jc w:val="center"/>
              <w:rPr>
                <w:color w:val="000000"/>
              </w:rPr>
            </w:pPr>
            <w:r w:rsidRPr="003118C5">
              <w:rPr>
                <w:color w:val="000000"/>
              </w:rPr>
              <w:t>21%</w:t>
            </w:r>
          </w:p>
        </w:tc>
        <w:tc>
          <w:tcPr>
            <w:tcW w:w="2600" w:type="pct"/>
            <w:shd w:val="clear" w:color="auto" w:fill="FFFFFF"/>
            <w:tcMar>
              <w:top w:w="30" w:type="dxa"/>
              <w:left w:w="30" w:type="dxa"/>
              <w:bottom w:w="30" w:type="dxa"/>
              <w:right w:w="30" w:type="dxa"/>
            </w:tcMar>
            <w:vAlign w:val="center"/>
            <w:hideMark/>
          </w:tcPr>
          <w:p w14:paraId="452BABAB" w14:textId="77777777" w:rsidR="001235AF" w:rsidRPr="003118C5" w:rsidRDefault="001235AF" w:rsidP="00E155E0">
            <w:pPr>
              <w:spacing w:before="60" w:after="60"/>
              <w:jc w:val="center"/>
              <w:rPr>
                <w:color w:val="000000"/>
              </w:rPr>
            </w:pPr>
            <w:r w:rsidRPr="003118C5">
              <w:rPr>
                <w:color w:val="000000"/>
              </w:rPr>
              <w:t>4%</w:t>
            </w:r>
          </w:p>
        </w:tc>
      </w:tr>
      <w:tr w:rsidR="001235AF" w:rsidRPr="003118C5" w14:paraId="512C87F1" w14:textId="77777777" w:rsidTr="00E155E0">
        <w:tc>
          <w:tcPr>
            <w:tcW w:w="2400" w:type="pct"/>
            <w:shd w:val="clear" w:color="auto" w:fill="FFFFFF"/>
            <w:tcMar>
              <w:top w:w="30" w:type="dxa"/>
              <w:left w:w="30" w:type="dxa"/>
              <w:bottom w:w="30" w:type="dxa"/>
              <w:right w:w="30" w:type="dxa"/>
            </w:tcMar>
            <w:vAlign w:val="center"/>
            <w:hideMark/>
          </w:tcPr>
          <w:p w14:paraId="4CFAE5F3" w14:textId="77777777" w:rsidR="001235AF" w:rsidRPr="003118C5" w:rsidRDefault="001235AF" w:rsidP="00E155E0">
            <w:pPr>
              <w:spacing w:before="60" w:after="60"/>
              <w:jc w:val="center"/>
              <w:rPr>
                <w:color w:val="000000"/>
              </w:rPr>
            </w:pPr>
            <w:r w:rsidRPr="003118C5">
              <w:rPr>
                <w:color w:val="000000"/>
              </w:rPr>
              <w:t>22%</w:t>
            </w:r>
          </w:p>
        </w:tc>
        <w:tc>
          <w:tcPr>
            <w:tcW w:w="2600" w:type="pct"/>
            <w:shd w:val="clear" w:color="auto" w:fill="FFFFFF"/>
            <w:tcMar>
              <w:top w:w="30" w:type="dxa"/>
              <w:left w:w="30" w:type="dxa"/>
              <w:bottom w:w="30" w:type="dxa"/>
              <w:right w:w="30" w:type="dxa"/>
            </w:tcMar>
            <w:vAlign w:val="center"/>
            <w:hideMark/>
          </w:tcPr>
          <w:p w14:paraId="50546827" w14:textId="77777777" w:rsidR="001235AF" w:rsidRPr="003118C5" w:rsidRDefault="001235AF" w:rsidP="00E155E0">
            <w:pPr>
              <w:spacing w:before="60" w:after="60"/>
              <w:jc w:val="center"/>
              <w:rPr>
                <w:color w:val="000000"/>
              </w:rPr>
            </w:pPr>
            <w:r w:rsidRPr="003118C5">
              <w:rPr>
                <w:color w:val="000000"/>
              </w:rPr>
              <w:t>4.5%</w:t>
            </w:r>
          </w:p>
        </w:tc>
      </w:tr>
      <w:tr w:rsidR="001235AF" w:rsidRPr="003118C5" w14:paraId="3875735B" w14:textId="77777777" w:rsidTr="00E155E0">
        <w:tc>
          <w:tcPr>
            <w:tcW w:w="2400" w:type="pct"/>
            <w:shd w:val="clear" w:color="auto" w:fill="FFFFFF"/>
            <w:tcMar>
              <w:top w:w="30" w:type="dxa"/>
              <w:left w:w="30" w:type="dxa"/>
              <w:bottom w:w="30" w:type="dxa"/>
              <w:right w:w="30" w:type="dxa"/>
            </w:tcMar>
            <w:vAlign w:val="center"/>
            <w:hideMark/>
          </w:tcPr>
          <w:p w14:paraId="34681858" w14:textId="77777777" w:rsidR="001235AF" w:rsidRPr="003118C5" w:rsidRDefault="001235AF" w:rsidP="00E155E0">
            <w:pPr>
              <w:spacing w:before="60" w:after="60"/>
              <w:jc w:val="center"/>
              <w:rPr>
                <w:color w:val="000000"/>
              </w:rPr>
            </w:pPr>
            <w:r w:rsidRPr="003118C5">
              <w:rPr>
                <w:color w:val="000000"/>
              </w:rPr>
              <w:t>23%</w:t>
            </w:r>
          </w:p>
        </w:tc>
        <w:tc>
          <w:tcPr>
            <w:tcW w:w="2600" w:type="pct"/>
            <w:shd w:val="clear" w:color="auto" w:fill="FFFFFF"/>
            <w:tcMar>
              <w:top w:w="30" w:type="dxa"/>
              <w:left w:w="30" w:type="dxa"/>
              <w:bottom w:w="30" w:type="dxa"/>
              <w:right w:w="30" w:type="dxa"/>
            </w:tcMar>
            <w:vAlign w:val="center"/>
            <w:hideMark/>
          </w:tcPr>
          <w:p w14:paraId="187AC21C" w14:textId="77777777" w:rsidR="001235AF" w:rsidRPr="003118C5" w:rsidRDefault="001235AF" w:rsidP="00E155E0">
            <w:pPr>
              <w:spacing w:before="60" w:after="60"/>
              <w:jc w:val="center"/>
              <w:rPr>
                <w:color w:val="000000"/>
              </w:rPr>
            </w:pPr>
            <w:r w:rsidRPr="003118C5">
              <w:rPr>
                <w:color w:val="000000"/>
              </w:rPr>
              <w:t>5%</w:t>
            </w:r>
          </w:p>
        </w:tc>
      </w:tr>
      <w:tr w:rsidR="001235AF" w:rsidRPr="003118C5" w14:paraId="246A2F2C" w14:textId="77777777" w:rsidTr="00E155E0">
        <w:tc>
          <w:tcPr>
            <w:tcW w:w="2400" w:type="pct"/>
            <w:shd w:val="clear" w:color="auto" w:fill="FFFFFF"/>
            <w:tcMar>
              <w:top w:w="30" w:type="dxa"/>
              <w:left w:w="30" w:type="dxa"/>
              <w:bottom w:w="30" w:type="dxa"/>
              <w:right w:w="30" w:type="dxa"/>
            </w:tcMar>
            <w:vAlign w:val="center"/>
            <w:hideMark/>
          </w:tcPr>
          <w:p w14:paraId="0CD732F8" w14:textId="77777777" w:rsidR="001235AF" w:rsidRPr="003118C5" w:rsidRDefault="001235AF" w:rsidP="00E155E0">
            <w:pPr>
              <w:spacing w:before="60" w:after="60"/>
              <w:jc w:val="center"/>
              <w:rPr>
                <w:color w:val="000000"/>
              </w:rPr>
            </w:pPr>
            <w:r w:rsidRPr="003118C5">
              <w:rPr>
                <w:color w:val="000000"/>
              </w:rPr>
              <w:t>24%</w:t>
            </w:r>
          </w:p>
        </w:tc>
        <w:tc>
          <w:tcPr>
            <w:tcW w:w="2600" w:type="pct"/>
            <w:shd w:val="clear" w:color="auto" w:fill="FFFFFF"/>
            <w:tcMar>
              <w:top w:w="30" w:type="dxa"/>
              <w:left w:w="30" w:type="dxa"/>
              <w:bottom w:w="30" w:type="dxa"/>
              <w:right w:w="30" w:type="dxa"/>
            </w:tcMar>
            <w:vAlign w:val="center"/>
            <w:hideMark/>
          </w:tcPr>
          <w:p w14:paraId="36CAFD74" w14:textId="77777777" w:rsidR="001235AF" w:rsidRPr="003118C5" w:rsidRDefault="001235AF" w:rsidP="00E155E0">
            <w:pPr>
              <w:spacing w:before="60" w:after="60"/>
              <w:jc w:val="center"/>
              <w:rPr>
                <w:color w:val="000000"/>
              </w:rPr>
            </w:pPr>
            <w:r w:rsidRPr="003118C5">
              <w:rPr>
                <w:color w:val="000000"/>
              </w:rPr>
              <w:t>5.5%</w:t>
            </w:r>
          </w:p>
        </w:tc>
      </w:tr>
      <w:tr w:rsidR="001235AF" w:rsidRPr="003118C5" w14:paraId="788FA813" w14:textId="77777777" w:rsidTr="00E155E0">
        <w:tc>
          <w:tcPr>
            <w:tcW w:w="2400" w:type="pct"/>
            <w:shd w:val="clear" w:color="auto" w:fill="FFFFFF"/>
            <w:tcMar>
              <w:top w:w="30" w:type="dxa"/>
              <w:left w:w="30" w:type="dxa"/>
              <w:bottom w:w="30" w:type="dxa"/>
              <w:right w:w="30" w:type="dxa"/>
            </w:tcMar>
            <w:vAlign w:val="center"/>
            <w:hideMark/>
          </w:tcPr>
          <w:p w14:paraId="18A07145" w14:textId="77777777" w:rsidR="001235AF" w:rsidRPr="003118C5" w:rsidRDefault="001235AF" w:rsidP="00E155E0">
            <w:pPr>
              <w:spacing w:before="60" w:after="60"/>
              <w:jc w:val="center"/>
              <w:rPr>
                <w:color w:val="000000"/>
              </w:rPr>
            </w:pPr>
            <w:r w:rsidRPr="003118C5">
              <w:rPr>
                <w:color w:val="000000"/>
              </w:rPr>
              <w:t>25%</w:t>
            </w:r>
          </w:p>
        </w:tc>
        <w:tc>
          <w:tcPr>
            <w:tcW w:w="2600" w:type="pct"/>
            <w:shd w:val="clear" w:color="auto" w:fill="FFFFFF"/>
            <w:tcMar>
              <w:top w:w="30" w:type="dxa"/>
              <w:left w:w="30" w:type="dxa"/>
              <w:bottom w:w="30" w:type="dxa"/>
              <w:right w:w="30" w:type="dxa"/>
            </w:tcMar>
            <w:vAlign w:val="center"/>
            <w:hideMark/>
          </w:tcPr>
          <w:p w14:paraId="5E262614" w14:textId="77777777" w:rsidR="001235AF" w:rsidRPr="003118C5" w:rsidRDefault="001235AF" w:rsidP="00E155E0">
            <w:pPr>
              <w:spacing w:before="60" w:after="60"/>
              <w:jc w:val="center"/>
              <w:rPr>
                <w:color w:val="000000"/>
              </w:rPr>
            </w:pPr>
            <w:r w:rsidRPr="003118C5">
              <w:rPr>
                <w:color w:val="000000"/>
              </w:rPr>
              <w:t>6.5%</w:t>
            </w:r>
          </w:p>
        </w:tc>
      </w:tr>
      <w:tr w:rsidR="001235AF" w:rsidRPr="003118C5" w14:paraId="15AC89A3" w14:textId="77777777" w:rsidTr="00E155E0">
        <w:tc>
          <w:tcPr>
            <w:tcW w:w="2400" w:type="pct"/>
            <w:shd w:val="clear" w:color="auto" w:fill="FFFFFF"/>
            <w:tcMar>
              <w:top w:w="30" w:type="dxa"/>
              <w:left w:w="30" w:type="dxa"/>
              <w:bottom w:w="30" w:type="dxa"/>
              <w:right w:w="30" w:type="dxa"/>
            </w:tcMar>
            <w:vAlign w:val="center"/>
            <w:hideMark/>
          </w:tcPr>
          <w:p w14:paraId="3A2FE6CD" w14:textId="77777777" w:rsidR="001235AF" w:rsidRPr="003118C5" w:rsidRDefault="001235AF" w:rsidP="00E155E0">
            <w:pPr>
              <w:spacing w:before="60" w:after="60"/>
              <w:jc w:val="center"/>
              <w:rPr>
                <w:color w:val="000000"/>
              </w:rPr>
            </w:pPr>
            <w:r w:rsidRPr="003118C5">
              <w:rPr>
                <w:color w:val="000000"/>
              </w:rPr>
              <w:t>26%</w:t>
            </w:r>
          </w:p>
        </w:tc>
        <w:tc>
          <w:tcPr>
            <w:tcW w:w="2600" w:type="pct"/>
            <w:shd w:val="clear" w:color="auto" w:fill="FFFFFF"/>
            <w:tcMar>
              <w:top w:w="30" w:type="dxa"/>
              <w:left w:w="30" w:type="dxa"/>
              <w:bottom w:w="30" w:type="dxa"/>
              <w:right w:w="30" w:type="dxa"/>
            </w:tcMar>
            <w:vAlign w:val="center"/>
            <w:hideMark/>
          </w:tcPr>
          <w:p w14:paraId="5AB610BA" w14:textId="77777777" w:rsidR="001235AF" w:rsidRPr="003118C5" w:rsidRDefault="001235AF" w:rsidP="00E155E0">
            <w:pPr>
              <w:spacing w:before="60" w:after="60"/>
              <w:jc w:val="center"/>
              <w:rPr>
                <w:color w:val="000000"/>
              </w:rPr>
            </w:pPr>
            <w:r w:rsidRPr="003118C5">
              <w:rPr>
                <w:color w:val="000000"/>
              </w:rPr>
              <w:t>8%</w:t>
            </w:r>
          </w:p>
        </w:tc>
      </w:tr>
      <w:tr w:rsidR="001235AF" w:rsidRPr="003118C5" w14:paraId="4555E342" w14:textId="77777777" w:rsidTr="00E155E0">
        <w:tc>
          <w:tcPr>
            <w:tcW w:w="2400" w:type="pct"/>
            <w:shd w:val="clear" w:color="auto" w:fill="FFFFFF"/>
            <w:tcMar>
              <w:top w:w="30" w:type="dxa"/>
              <w:left w:w="30" w:type="dxa"/>
              <w:bottom w:w="30" w:type="dxa"/>
              <w:right w:w="30" w:type="dxa"/>
            </w:tcMar>
            <w:vAlign w:val="center"/>
            <w:hideMark/>
          </w:tcPr>
          <w:p w14:paraId="1728F26E" w14:textId="77777777" w:rsidR="001235AF" w:rsidRPr="003118C5" w:rsidRDefault="001235AF" w:rsidP="00E155E0">
            <w:pPr>
              <w:spacing w:before="60" w:after="60"/>
              <w:jc w:val="center"/>
              <w:rPr>
                <w:color w:val="000000"/>
              </w:rPr>
            </w:pPr>
            <w:r w:rsidRPr="003118C5">
              <w:rPr>
                <w:color w:val="000000"/>
              </w:rPr>
              <w:t>27%</w:t>
            </w:r>
          </w:p>
        </w:tc>
        <w:tc>
          <w:tcPr>
            <w:tcW w:w="2600" w:type="pct"/>
            <w:shd w:val="clear" w:color="auto" w:fill="FFFFFF"/>
            <w:tcMar>
              <w:top w:w="30" w:type="dxa"/>
              <w:left w:w="30" w:type="dxa"/>
              <w:bottom w:w="30" w:type="dxa"/>
              <w:right w:w="30" w:type="dxa"/>
            </w:tcMar>
            <w:vAlign w:val="center"/>
            <w:hideMark/>
          </w:tcPr>
          <w:p w14:paraId="18E932FD" w14:textId="77777777" w:rsidR="001235AF" w:rsidRPr="003118C5" w:rsidRDefault="001235AF" w:rsidP="00E155E0">
            <w:pPr>
              <w:spacing w:before="60" w:after="60"/>
              <w:jc w:val="center"/>
              <w:rPr>
                <w:color w:val="000000"/>
              </w:rPr>
            </w:pPr>
            <w:r w:rsidRPr="003118C5">
              <w:rPr>
                <w:color w:val="000000"/>
              </w:rPr>
              <w:t>10%</w:t>
            </w:r>
          </w:p>
        </w:tc>
      </w:tr>
      <w:tr w:rsidR="001235AF" w:rsidRPr="003118C5" w14:paraId="7A1D03F6" w14:textId="77777777" w:rsidTr="00E155E0">
        <w:tc>
          <w:tcPr>
            <w:tcW w:w="2400" w:type="pct"/>
            <w:shd w:val="clear" w:color="auto" w:fill="FFFFFF"/>
            <w:tcMar>
              <w:top w:w="30" w:type="dxa"/>
              <w:left w:w="30" w:type="dxa"/>
              <w:bottom w:w="30" w:type="dxa"/>
              <w:right w:w="30" w:type="dxa"/>
            </w:tcMar>
            <w:vAlign w:val="center"/>
            <w:hideMark/>
          </w:tcPr>
          <w:p w14:paraId="0AFC4288" w14:textId="77777777" w:rsidR="001235AF" w:rsidRPr="003118C5" w:rsidRDefault="001235AF" w:rsidP="00E155E0">
            <w:pPr>
              <w:spacing w:before="60" w:after="60"/>
              <w:jc w:val="center"/>
              <w:rPr>
                <w:color w:val="000000"/>
              </w:rPr>
            </w:pPr>
            <w:r w:rsidRPr="003118C5">
              <w:rPr>
                <w:color w:val="000000"/>
              </w:rPr>
              <w:t>28%</w:t>
            </w:r>
          </w:p>
        </w:tc>
        <w:tc>
          <w:tcPr>
            <w:tcW w:w="2600" w:type="pct"/>
            <w:shd w:val="clear" w:color="auto" w:fill="FFFFFF"/>
            <w:tcMar>
              <w:top w:w="30" w:type="dxa"/>
              <w:left w:w="30" w:type="dxa"/>
              <w:bottom w:w="30" w:type="dxa"/>
              <w:right w:w="30" w:type="dxa"/>
            </w:tcMar>
            <w:vAlign w:val="center"/>
            <w:hideMark/>
          </w:tcPr>
          <w:p w14:paraId="0A910FEF" w14:textId="77777777" w:rsidR="001235AF" w:rsidRPr="003118C5" w:rsidRDefault="001235AF" w:rsidP="00E155E0">
            <w:pPr>
              <w:spacing w:before="60" w:after="60"/>
              <w:jc w:val="center"/>
              <w:rPr>
                <w:color w:val="000000"/>
              </w:rPr>
            </w:pPr>
            <w:r w:rsidRPr="003118C5">
              <w:rPr>
                <w:color w:val="000000"/>
              </w:rPr>
              <w:t>14%</w:t>
            </w:r>
          </w:p>
        </w:tc>
      </w:tr>
      <w:tr w:rsidR="001235AF" w:rsidRPr="003118C5" w14:paraId="77CD0A3D" w14:textId="77777777" w:rsidTr="00E155E0">
        <w:tc>
          <w:tcPr>
            <w:tcW w:w="2400" w:type="pct"/>
            <w:shd w:val="clear" w:color="auto" w:fill="FFFFFF"/>
            <w:tcMar>
              <w:top w:w="30" w:type="dxa"/>
              <w:left w:w="30" w:type="dxa"/>
              <w:bottom w:w="30" w:type="dxa"/>
              <w:right w:w="30" w:type="dxa"/>
            </w:tcMar>
            <w:vAlign w:val="center"/>
            <w:hideMark/>
          </w:tcPr>
          <w:p w14:paraId="462DE0CA" w14:textId="77777777" w:rsidR="001235AF" w:rsidRPr="003118C5" w:rsidRDefault="001235AF" w:rsidP="00E155E0">
            <w:pPr>
              <w:spacing w:before="60" w:after="60"/>
              <w:jc w:val="center"/>
              <w:rPr>
                <w:color w:val="000000"/>
              </w:rPr>
            </w:pPr>
            <w:r w:rsidRPr="003118C5">
              <w:rPr>
                <w:color w:val="000000"/>
              </w:rPr>
              <w:t>29%</w:t>
            </w:r>
          </w:p>
        </w:tc>
        <w:tc>
          <w:tcPr>
            <w:tcW w:w="2600" w:type="pct"/>
            <w:shd w:val="clear" w:color="auto" w:fill="FFFFFF"/>
            <w:tcMar>
              <w:top w:w="30" w:type="dxa"/>
              <w:left w:w="30" w:type="dxa"/>
              <w:bottom w:w="30" w:type="dxa"/>
              <w:right w:w="30" w:type="dxa"/>
            </w:tcMar>
            <w:vAlign w:val="center"/>
            <w:hideMark/>
          </w:tcPr>
          <w:p w14:paraId="691578ED" w14:textId="77777777" w:rsidR="001235AF" w:rsidRPr="003118C5" w:rsidRDefault="001235AF" w:rsidP="00E155E0">
            <w:pPr>
              <w:spacing w:before="60" w:after="60"/>
              <w:jc w:val="center"/>
              <w:rPr>
                <w:color w:val="000000"/>
              </w:rPr>
            </w:pPr>
            <w:r w:rsidRPr="003118C5">
              <w:rPr>
                <w:color w:val="000000"/>
              </w:rPr>
              <w:t>18%</w:t>
            </w:r>
          </w:p>
        </w:tc>
      </w:tr>
      <w:tr w:rsidR="001235AF" w:rsidRPr="003118C5" w14:paraId="3FED501C" w14:textId="77777777" w:rsidTr="00E155E0">
        <w:tc>
          <w:tcPr>
            <w:tcW w:w="2400" w:type="pct"/>
            <w:shd w:val="clear" w:color="auto" w:fill="FFFFFF"/>
            <w:tcMar>
              <w:top w:w="30" w:type="dxa"/>
              <w:left w:w="30" w:type="dxa"/>
              <w:bottom w:w="30" w:type="dxa"/>
              <w:right w:w="30" w:type="dxa"/>
            </w:tcMar>
            <w:vAlign w:val="center"/>
            <w:hideMark/>
          </w:tcPr>
          <w:p w14:paraId="100EC6D1" w14:textId="77777777" w:rsidR="001235AF" w:rsidRPr="003118C5" w:rsidRDefault="001235AF" w:rsidP="00E155E0">
            <w:pPr>
              <w:spacing w:before="60" w:after="60"/>
              <w:jc w:val="center"/>
              <w:rPr>
                <w:color w:val="000000"/>
              </w:rPr>
            </w:pPr>
            <w:r w:rsidRPr="003118C5">
              <w:rPr>
                <w:color w:val="000000"/>
              </w:rPr>
              <w:t>30%</w:t>
            </w:r>
          </w:p>
        </w:tc>
        <w:tc>
          <w:tcPr>
            <w:tcW w:w="2600" w:type="pct"/>
            <w:shd w:val="clear" w:color="auto" w:fill="FFFFFF"/>
            <w:tcMar>
              <w:top w:w="30" w:type="dxa"/>
              <w:left w:w="30" w:type="dxa"/>
              <w:bottom w:w="30" w:type="dxa"/>
              <w:right w:w="30" w:type="dxa"/>
            </w:tcMar>
            <w:vAlign w:val="center"/>
            <w:hideMark/>
          </w:tcPr>
          <w:p w14:paraId="21EDEEC2" w14:textId="77777777" w:rsidR="001235AF" w:rsidRPr="003118C5" w:rsidRDefault="001235AF" w:rsidP="00E155E0">
            <w:pPr>
              <w:spacing w:before="60" w:after="60"/>
              <w:jc w:val="center"/>
              <w:rPr>
                <w:color w:val="000000"/>
              </w:rPr>
            </w:pPr>
            <w:r w:rsidRPr="003118C5">
              <w:rPr>
                <w:color w:val="000000"/>
              </w:rPr>
              <w:t>23%</w:t>
            </w:r>
          </w:p>
        </w:tc>
      </w:tr>
      <w:tr w:rsidR="001235AF" w:rsidRPr="003118C5" w14:paraId="3DF24DE9" w14:textId="77777777" w:rsidTr="00E155E0">
        <w:tc>
          <w:tcPr>
            <w:tcW w:w="2400" w:type="pct"/>
            <w:shd w:val="clear" w:color="auto" w:fill="FFFFFF"/>
            <w:tcMar>
              <w:top w:w="30" w:type="dxa"/>
              <w:left w:w="30" w:type="dxa"/>
              <w:bottom w:w="30" w:type="dxa"/>
              <w:right w:w="30" w:type="dxa"/>
            </w:tcMar>
            <w:vAlign w:val="center"/>
            <w:hideMark/>
          </w:tcPr>
          <w:p w14:paraId="0E270E87" w14:textId="77777777" w:rsidR="001235AF" w:rsidRPr="003118C5" w:rsidRDefault="001235AF" w:rsidP="00E155E0">
            <w:pPr>
              <w:spacing w:before="60" w:after="60"/>
              <w:jc w:val="center"/>
              <w:rPr>
                <w:color w:val="000000"/>
              </w:rPr>
            </w:pPr>
            <w:r w:rsidRPr="003118C5">
              <w:rPr>
                <w:color w:val="000000"/>
              </w:rPr>
              <w:t>31%</w:t>
            </w:r>
          </w:p>
        </w:tc>
        <w:tc>
          <w:tcPr>
            <w:tcW w:w="2600" w:type="pct"/>
            <w:shd w:val="clear" w:color="auto" w:fill="FFFFFF"/>
            <w:tcMar>
              <w:top w:w="30" w:type="dxa"/>
              <w:left w:w="30" w:type="dxa"/>
              <w:bottom w:w="30" w:type="dxa"/>
              <w:right w:w="30" w:type="dxa"/>
            </w:tcMar>
            <w:vAlign w:val="center"/>
            <w:hideMark/>
          </w:tcPr>
          <w:p w14:paraId="0B65080B" w14:textId="77777777" w:rsidR="001235AF" w:rsidRPr="003118C5" w:rsidRDefault="001235AF" w:rsidP="00E155E0">
            <w:pPr>
              <w:spacing w:before="60" w:after="60"/>
              <w:jc w:val="center"/>
              <w:rPr>
                <w:color w:val="000000"/>
              </w:rPr>
            </w:pPr>
            <w:r w:rsidRPr="003118C5">
              <w:rPr>
                <w:color w:val="000000"/>
              </w:rPr>
              <w:t>26%</w:t>
            </w:r>
          </w:p>
        </w:tc>
      </w:tr>
      <w:tr w:rsidR="001235AF" w:rsidRPr="003118C5" w14:paraId="15460CA0" w14:textId="77777777" w:rsidTr="00E155E0">
        <w:tc>
          <w:tcPr>
            <w:tcW w:w="2400" w:type="pct"/>
            <w:shd w:val="clear" w:color="auto" w:fill="FFFFFF"/>
            <w:tcMar>
              <w:top w:w="30" w:type="dxa"/>
              <w:left w:w="30" w:type="dxa"/>
              <w:bottom w:w="30" w:type="dxa"/>
              <w:right w:w="30" w:type="dxa"/>
            </w:tcMar>
            <w:vAlign w:val="center"/>
            <w:hideMark/>
          </w:tcPr>
          <w:p w14:paraId="13A3BB2A" w14:textId="77777777" w:rsidR="001235AF" w:rsidRPr="003118C5" w:rsidRDefault="001235AF" w:rsidP="00E155E0">
            <w:pPr>
              <w:spacing w:before="60" w:after="60"/>
              <w:jc w:val="center"/>
              <w:rPr>
                <w:color w:val="000000"/>
              </w:rPr>
            </w:pPr>
            <w:r w:rsidRPr="003118C5">
              <w:rPr>
                <w:color w:val="000000"/>
              </w:rPr>
              <w:lastRenderedPageBreak/>
              <w:t>32%</w:t>
            </w:r>
          </w:p>
        </w:tc>
        <w:tc>
          <w:tcPr>
            <w:tcW w:w="2600" w:type="pct"/>
            <w:shd w:val="clear" w:color="auto" w:fill="FFFFFF"/>
            <w:tcMar>
              <w:top w:w="30" w:type="dxa"/>
              <w:left w:w="30" w:type="dxa"/>
              <w:bottom w:w="30" w:type="dxa"/>
              <w:right w:w="30" w:type="dxa"/>
            </w:tcMar>
            <w:vAlign w:val="center"/>
            <w:hideMark/>
          </w:tcPr>
          <w:p w14:paraId="0B4FF3BB" w14:textId="77777777" w:rsidR="001235AF" w:rsidRPr="003118C5" w:rsidRDefault="001235AF" w:rsidP="00E155E0">
            <w:pPr>
              <w:spacing w:before="60" w:after="60"/>
              <w:jc w:val="center"/>
              <w:rPr>
                <w:color w:val="000000"/>
              </w:rPr>
            </w:pPr>
            <w:r w:rsidRPr="003118C5">
              <w:rPr>
                <w:color w:val="000000"/>
              </w:rPr>
              <w:t>30%</w:t>
            </w:r>
          </w:p>
        </w:tc>
      </w:tr>
      <w:tr w:rsidR="001235AF" w:rsidRPr="003118C5" w14:paraId="4CFF56B4" w14:textId="77777777" w:rsidTr="00E155E0">
        <w:tc>
          <w:tcPr>
            <w:tcW w:w="2400" w:type="pct"/>
            <w:shd w:val="clear" w:color="auto" w:fill="FFFFFF"/>
            <w:tcMar>
              <w:top w:w="30" w:type="dxa"/>
              <w:left w:w="30" w:type="dxa"/>
              <w:bottom w:w="30" w:type="dxa"/>
              <w:right w:w="30" w:type="dxa"/>
            </w:tcMar>
            <w:vAlign w:val="center"/>
            <w:hideMark/>
          </w:tcPr>
          <w:p w14:paraId="3B5F18BD" w14:textId="77777777" w:rsidR="001235AF" w:rsidRPr="003118C5" w:rsidRDefault="001235AF" w:rsidP="00E155E0">
            <w:pPr>
              <w:spacing w:before="60" w:after="60"/>
              <w:jc w:val="center"/>
              <w:rPr>
                <w:color w:val="000000"/>
              </w:rPr>
            </w:pPr>
            <w:r w:rsidRPr="003118C5">
              <w:rPr>
                <w:color w:val="000000"/>
              </w:rPr>
              <w:t>3</w:t>
            </w:r>
            <w:r w:rsidR="004C67C9" w:rsidRPr="003118C5">
              <w:rPr>
                <w:color w:val="000000"/>
              </w:rPr>
              <w:t>3</w:t>
            </w:r>
            <w:r w:rsidRPr="003118C5">
              <w:rPr>
                <w:color w:val="000000"/>
              </w:rPr>
              <w:t>%–100%</w:t>
            </w:r>
          </w:p>
        </w:tc>
        <w:tc>
          <w:tcPr>
            <w:tcW w:w="2600" w:type="pct"/>
            <w:shd w:val="clear" w:color="auto" w:fill="FFFFFF"/>
            <w:tcMar>
              <w:top w:w="30" w:type="dxa"/>
              <w:left w:w="30" w:type="dxa"/>
              <w:bottom w:w="30" w:type="dxa"/>
              <w:right w:w="30" w:type="dxa"/>
            </w:tcMar>
            <w:vAlign w:val="center"/>
            <w:hideMark/>
          </w:tcPr>
          <w:p w14:paraId="4A44D07E" w14:textId="77777777" w:rsidR="001235AF" w:rsidRPr="003118C5" w:rsidRDefault="001235AF" w:rsidP="00E155E0">
            <w:pPr>
              <w:spacing w:before="60" w:after="60"/>
              <w:jc w:val="center"/>
              <w:rPr>
                <w:color w:val="000000"/>
              </w:rPr>
            </w:pPr>
            <w:r w:rsidRPr="003118C5">
              <w:rPr>
                <w:color w:val="000000"/>
              </w:rPr>
              <w:t>3</w:t>
            </w:r>
            <w:r w:rsidR="004C67C9" w:rsidRPr="003118C5">
              <w:rPr>
                <w:color w:val="000000"/>
              </w:rPr>
              <w:t>3</w:t>
            </w:r>
            <w:r w:rsidRPr="003118C5">
              <w:rPr>
                <w:color w:val="000000"/>
              </w:rPr>
              <w:t>%–100% respectively</w:t>
            </w:r>
          </w:p>
        </w:tc>
      </w:tr>
    </w:tbl>
    <w:p w14:paraId="00F20BF7" w14:textId="77777777" w:rsidR="001235AF" w:rsidRPr="003118C5" w:rsidRDefault="001235AF" w:rsidP="00E155E0">
      <w:pPr>
        <w:pStyle w:val="SchedH2"/>
      </w:pPr>
      <w:r w:rsidRPr="003118C5">
        <w:t xml:space="preserve">To </w:t>
      </w:r>
      <w:r w:rsidR="00942203" w:rsidRPr="003118C5">
        <w:t xml:space="preserve">assess </w:t>
      </w:r>
      <w:r w:rsidRPr="003118C5">
        <w:t xml:space="preserve">the </w:t>
      </w:r>
      <w:r w:rsidR="00025A61" w:rsidRPr="003118C5">
        <w:t>C</w:t>
      </w:r>
      <w:r w:rsidRPr="003118C5">
        <w:t xml:space="preserve">ompensation to be paid for Pain and Suffering, the </w:t>
      </w:r>
      <w:r w:rsidR="004C3082" w:rsidRPr="003118C5">
        <w:t>Assessor</w:t>
      </w:r>
      <w:r w:rsidRPr="003118C5">
        <w:t xml:space="preserve"> must:</w:t>
      </w:r>
    </w:p>
    <w:p w14:paraId="60C1BBC0" w14:textId="68CBA972" w:rsidR="001235AF" w:rsidRPr="003118C5" w:rsidRDefault="001235AF" w:rsidP="00E155E0">
      <w:pPr>
        <w:pStyle w:val="SchedH3"/>
      </w:pPr>
      <w:r w:rsidRPr="003118C5">
        <w:t xml:space="preserve">assess the severity of the </w:t>
      </w:r>
      <w:r w:rsidR="00AB53C1" w:rsidRPr="003118C5">
        <w:t xml:space="preserve">COVID-19 </w:t>
      </w:r>
      <w:bookmarkStart w:id="1185" w:name="_9kMHG5YVt4888FLlMadkwtYTlq45v1HNuXxB459"/>
      <w:r w:rsidR="00AB53C1" w:rsidRPr="003118C5">
        <w:t xml:space="preserve">Vaccine Recipient’s </w:t>
      </w:r>
      <w:r w:rsidRPr="003118C5">
        <w:t>Pain and Suffering</w:t>
      </w:r>
      <w:bookmarkEnd w:id="1185"/>
      <w:r w:rsidRPr="003118C5">
        <w:t xml:space="preserve"> as a proportion of a </w:t>
      </w:r>
      <w:r w:rsidR="00504A49" w:rsidRPr="003118C5">
        <w:t>m</w:t>
      </w:r>
      <w:r w:rsidRPr="003118C5">
        <w:t xml:space="preserve">ost </w:t>
      </w:r>
      <w:r w:rsidR="00504A49" w:rsidRPr="003118C5">
        <w:t>e</w:t>
      </w:r>
      <w:r w:rsidRPr="003118C5">
        <w:t xml:space="preserve">xtreme </w:t>
      </w:r>
      <w:r w:rsidR="00504A49" w:rsidRPr="003118C5">
        <w:t>c</w:t>
      </w:r>
      <w:r w:rsidRPr="003118C5">
        <w:t>ase, expressed as a percentage</w:t>
      </w:r>
      <w:r w:rsidR="00E130C8" w:rsidRPr="003118C5">
        <w:t xml:space="preserve"> and in doing so have regard to (without being limited to) the opinion of the Reporting Practitioner referred to in </w:t>
      </w:r>
      <w:r w:rsidR="00C57318" w:rsidRPr="003118C5">
        <w:t xml:space="preserve">clause </w:t>
      </w:r>
      <w:r w:rsidR="00C57318" w:rsidRPr="003118C5">
        <w:fldChar w:fldCharType="begin"/>
      </w:r>
      <w:r w:rsidR="00C57318" w:rsidRPr="003118C5">
        <w:instrText xml:space="preserve"> REF _Ref86787639 \w \h </w:instrText>
      </w:r>
      <w:r w:rsidR="003118C5">
        <w:instrText xml:space="preserve"> \* MERGEFORMAT </w:instrText>
      </w:r>
      <w:r w:rsidR="00C57318" w:rsidRPr="003118C5">
        <w:fldChar w:fldCharType="separate"/>
      </w:r>
      <w:bookmarkStart w:id="1186" w:name="_9kMIH5YVt4BB7CCYGp9NJKNz69s34oehz9Y7431"/>
      <w:r w:rsidR="00EA4ED1">
        <w:t>16(3)(g)</w:t>
      </w:r>
      <w:bookmarkEnd w:id="1186"/>
      <w:r w:rsidR="00C57318" w:rsidRPr="003118C5">
        <w:fldChar w:fldCharType="end"/>
      </w:r>
      <w:r w:rsidR="00AB53C1" w:rsidRPr="003118C5">
        <w:t>;</w:t>
      </w:r>
    </w:p>
    <w:p w14:paraId="034C975C" w14:textId="77777777" w:rsidR="001235AF" w:rsidRPr="003118C5" w:rsidRDefault="001235AF" w:rsidP="00E155E0">
      <w:pPr>
        <w:pStyle w:val="SchedH3"/>
      </w:pPr>
      <w:r w:rsidRPr="003118C5">
        <w:t xml:space="preserve">use the </w:t>
      </w:r>
      <w:bookmarkStart w:id="1187" w:name="_9kMHG5YVt4888FMgGgunosYk4qq3854lap15"/>
      <w:r w:rsidR="00481FF9" w:rsidRPr="003118C5">
        <w:t>Pain and Suffering Table</w:t>
      </w:r>
      <w:bookmarkEnd w:id="1187"/>
      <w:r w:rsidR="00481FF9" w:rsidRPr="003118C5">
        <w:t xml:space="preserve"> </w:t>
      </w:r>
      <w:r w:rsidRPr="003118C5">
        <w:t xml:space="preserve">to assess the percentage of the </w:t>
      </w:r>
      <w:r w:rsidR="004C3082" w:rsidRPr="003118C5">
        <w:t>Maximum Compensation Benchmark</w:t>
      </w:r>
      <w:r w:rsidR="00DB0D65" w:rsidRPr="003118C5">
        <w:t xml:space="preserve"> </w:t>
      </w:r>
      <w:r w:rsidR="00C5372D" w:rsidRPr="003118C5">
        <w:t>on the basis that</w:t>
      </w:r>
      <w:r w:rsidR="00DB0D65" w:rsidRPr="003118C5">
        <w:t xml:space="preserve"> the percentage in column 1 corresponds to the percentage in the same row in column 2</w:t>
      </w:r>
      <w:r w:rsidR="00AB53C1" w:rsidRPr="003118C5">
        <w:t>;</w:t>
      </w:r>
      <w:r w:rsidR="007965AE" w:rsidRPr="003118C5">
        <w:t xml:space="preserve"> and</w:t>
      </w:r>
    </w:p>
    <w:p w14:paraId="2C5764DD" w14:textId="77777777" w:rsidR="001235AF" w:rsidRPr="003118C5" w:rsidRDefault="00AB53C1" w:rsidP="00E155E0">
      <w:pPr>
        <w:pStyle w:val="SchedH3"/>
      </w:pPr>
      <w:r w:rsidRPr="003118C5">
        <w:t>m</w:t>
      </w:r>
      <w:r w:rsidR="001235AF" w:rsidRPr="003118C5">
        <w:t xml:space="preserve">ultiply the percentage </w:t>
      </w:r>
      <w:r w:rsidR="00DB0D65" w:rsidRPr="003118C5">
        <w:t>in</w:t>
      </w:r>
      <w:r w:rsidR="001235AF" w:rsidRPr="003118C5">
        <w:t xml:space="preserve"> column 2 by the </w:t>
      </w:r>
      <w:r w:rsidR="004C3082" w:rsidRPr="003118C5">
        <w:t xml:space="preserve">Maximum Compensation Benchmark </w:t>
      </w:r>
      <w:r w:rsidR="001235AF" w:rsidRPr="003118C5">
        <w:t xml:space="preserve">to calculate the </w:t>
      </w:r>
      <w:r w:rsidRPr="003118C5">
        <w:t>C</w:t>
      </w:r>
      <w:r w:rsidR="001235AF" w:rsidRPr="003118C5">
        <w:t xml:space="preserve">ompensation to be paid to the </w:t>
      </w:r>
      <w:r w:rsidR="00CE1F7D" w:rsidRPr="003118C5">
        <w:t xml:space="preserve">Eligible </w:t>
      </w:r>
      <w:r w:rsidR="00754175" w:rsidRPr="003118C5">
        <w:t>Claimant</w:t>
      </w:r>
      <w:r w:rsidR="001235AF" w:rsidRPr="003118C5">
        <w:t xml:space="preserve"> for </w:t>
      </w:r>
      <w:r w:rsidR="004C3082" w:rsidRPr="003118C5">
        <w:t>Pain and Suffering</w:t>
      </w:r>
      <w:r w:rsidR="001235AF" w:rsidRPr="003118C5">
        <w:t xml:space="preserve">. </w:t>
      </w:r>
    </w:p>
    <w:p w14:paraId="2FC52DDB" w14:textId="77777777" w:rsidR="001235AF" w:rsidRPr="003118C5" w:rsidRDefault="001235AF" w:rsidP="00E155E0">
      <w:pPr>
        <w:pStyle w:val="Notestyle"/>
      </w:pPr>
      <w:bookmarkStart w:id="1188" w:name="_Hlk88126931"/>
      <w:r w:rsidRPr="003118C5">
        <w:t xml:space="preserve">Note: For example, if the severity of </w:t>
      </w:r>
      <w:r w:rsidR="00CE1F7D" w:rsidRPr="003118C5">
        <w:t xml:space="preserve">COVID-19 </w:t>
      </w:r>
      <w:bookmarkStart w:id="1189" w:name="_9kMIH5YVt4888FLlMadkwtYTlq45v1HNuXxB459"/>
      <w:r w:rsidR="00CE1F7D" w:rsidRPr="003118C5">
        <w:t>Vaccine Recipient’s</w:t>
      </w:r>
      <w:r w:rsidRPr="003118C5">
        <w:t xml:space="preserve"> </w:t>
      </w:r>
      <w:r w:rsidR="007E5B7B" w:rsidRPr="003118C5">
        <w:t>Pain and Suffering</w:t>
      </w:r>
      <w:bookmarkEnd w:id="1189"/>
      <w:r w:rsidRPr="003118C5">
        <w:t xml:space="preserve"> as a proportion of the </w:t>
      </w:r>
      <w:r w:rsidR="00504A49" w:rsidRPr="003118C5">
        <w:t>m</w:t>
      </w:r>
      <w:r w:rsidR="007E5B7B" w:rsidRPr="003118C5">
        <w:t xml:space="preserve">ost </w:t>
      </w:r>
      <w:r w:rsidR="00504A49" w:rsidRPr="003118C5">
        <w:t>e</w:t>
      </w:r>
      <w:r w:rsidR="007E5B7B" w:rsidRPr="003118C5">
        <w:t xml:space="preserve">xtreme </w:t>
      </w:r>
      <w:r w:rsidR="00504A49" w:rsidRPr="003118C5">
        <w:t>c</w:t>
      </w:r>
      <w:r w:rsidR="007E5B7B" w:rsidRPr="003118C5">
        <w:t xml:space="preserve">ase </w:t>
      </w:r>
      <w:r w:rsidRPr="003118C5">
        <w:t xml:space="preserve">is 20%, the </w:t>
      </w:r>
      <w:r w:rsidR="00025A61" w:rsidRPr="003118C5">
        <w:t>C</w:t>
      </w:r>
      <w:r w:rsidRPr="003118C5">
        <w:t xml:space="preserve">ompensation for </w:t>
      </w:r>
      <w:r w:rsidR="007E5B7B" w:rsidRPr="003118C5">
        <w:t xml:space="preserve">Pain and Suffering </w:t>
      </w:r>
      <w:r w:rsidRPr="003118C5">
        <w:t xml:space="preserve">as a proportion of the </w:t>
      </w:r>
      <w:r w:rsidR="007E5B7B" w:rsidRPr="003118C5">
        <w:t xml:space="preserve">Maximum Compensation Benchmark </w:t>
      </w:r>
      <w:r w:rsidRPr="003118C5">
        <w:t xml:space="preserve">is 3.5%, and the </w:t>
      </w:r>
      <w:r w:rsidR="00025A61" w:rsidRPr="003118C5">
        <w:t>C</w:t>
      </w:r>
      <w:r w:rsidRPr="003118C5">
        <w:t xml:space="preserve">ompensation </w:t>
      </w:r>
      <w:r w:rsidR="0021444A" w:rsidRPr="003118C5">
        <w:t>payable</w:t>
      </w:r>
      <w:r w:rsidRPr="003118C5">
        <w:t xml:space="preserve"> for </w:t>
      </w:r>
      <w:r w:rsidR="007E5B7B" w:rsidRPr="003118C5">
        <w:t xml:space="preserve">Pain and Suffering </w:t>
      </w:r>
      <w:r w:rsidRPr="003118C5">
        <w:t xml:space="preserve">is therefore </w:t>
      </w:r>
      <w:r w:rsidR="00AB53C1" w:rsidRPr="003118C5">
        <w:t xml:space="preserve">3.5% of the Maximum </w:t>
      </w:r>
      <w:r w:rsidR="00D952D8" w:rsidRPr="003118C5">
        <w:t>Compensation Benchmark (</w:t>
      </w:r>
      <w:r w:rsidRPr="003118C5">
        <w:t>$24,</w:t>
      </w:r>
      <w:r w:rsidR="000D4EA3" w:rsidRPr="003118C5">
        <w:t>272.50</w:t>
      </w:r>
      <w:r w:rsidR="00D952D8" w:rsidRPr="003118C5">
        <w:t>)</w:t>
      </w:r>
      <w:r w:rsidRPr="003118C5">
        <w:t>.</w:t>
      </w:r>
    </w:p>
    <w:bookmarkEnd w:id="1188"/>
    <w:p w14:paraId="3A7D048C" w14:textId="77777777" w:rsidR="008C582E" w:rsidRPr="003118C5" w:rsidRDefault="008C582E" w:rsidP="001A0CF0">
      <w:pPr>
        <w:pStyle w:val="SchedH2"/>
        <w:numPr>
          <w:ilvl w:val="0"/>
          <w:numId w:val="0"/>
        </w:numPr>
        <w:ind w:left="680"/>
        <w:rPr>
          <w:i/>
          <w:iCs/>
        </w:rPr>
      </w:pPr>
      <w:r w:rsidRPr="003118C5">
        <w:rPr>
          <w:i/>
          <w:iCs/>
        </w:rPr>
        <w:t xml:space="preserve">For </w:t>
      </w:r>
      <w:bookmarkStart w:id="1190" w:name="_9kMH4L6ZWu5999BIlTlvJqqubbt3S"/>
      <w:r w:rsidRPr="003118C5">
        <w:rPr>
          <w:i/>
          <w:iCs/>
        </w:rPr>
        <w:t>Tier 1 and Tier 2</w:t>
      </w:r>
      <w:bookmarkEnd w:id="1190"/>
      <w:r w:rsidRPr="003118C5">
        <w:rPr>
          <w:i/>
          <w:iCs/>
        </w:rPr>
        <w:t xml:space="preserve"> </w:t>
      </w:r>
      <w:bookmarkStart w:id="1191" w:name="_9kMHz7P7aXv688AHPWGljw"/>
      <w:r w:rsidRPr="003118C5">
        <w:rPr>
          <w:i/>
          <w:iCs/>
        </w:rPr>
        <w:t>claims</w:t>
      </w:r>
      <w:bookmarkEnd w:id="1191"/>
    </w:p>
    <w:p w14:paraId="69244E77" w14:textId="77777777" w:rsidR="008C582E" w:rsidRPr="003118C5" w:rsidRDefault="008C582E" w:rsidP="008C582E">
      <w:pPr>
        <w:pStyle w:val="SchedH2"/>
      </w:pPr>
      <w:r w:rsidRPr="003118C5">
        <w:t xml:space="preserve">In respect of </w:t>
      </w:r>
      <w:r w:rsidR="007B5AA2" w:rsidRPr="003118C5">
        <w:t>Pain and Suffering</w:t>
      </w:r>
      <w:r w:rsidRPr="003118C5">
        <w:t>, the Assessor must:</w:t>
      </w:r>
    </w:p>
    <w:p w14:paraId="30E322BE" w14:textId="77777777" w:rsidR="008C582E" w:rsidRPr="003118C5" w:rsidRDefault="008C582E" w:rsidP="008C582E">
      <w:pPr>
        <w:pStyle w:val="SchedH3"/>
      </w:pPr>
      <w:r w:rsidRPr="003118C5">
        <w:t xml:space="preserve">exclude any amounts paid or payable by a </w:t>
      </w:r>
      <w:proofErr w:type="gramStart"/>
      <w:r w:rsidRPr="003118C5">
        <w:t>Third Party</w:t>
      </w:r>
      <w:proofErr w:type="gramEnd"/>
      <w:r w:rsidRPr="003118C5">
        <w:t xml:space="preserve"> Payer for </w:t>
      </w:r>
      <w:r w:rsidR="002A69F4" w:rsidRPr="003118C5">
        <w:t>Pain and Suffering</w:t>
      </w:r>
      <w:r w:rsidRPr="003118C5">
        <w:t xml:space="preserve">; and </w:t>
      </w:r>
    </w:p>
    <w:p w14:paraId="14B8A200" w14:textId="77777777" w:rsidR="008C582E" w:rsidRPr="003118C5" w:rsidRDefault="008C582E" w:rsidP="00457CE3">
      <w:pPr>
        <w:pStyle w:val="SchedH3"/>
      </w:pPr>
      <w:r w:rsidRPr="003118C5">
        <w:t>not recommend that Compensation be paid in respect of such amounts.</w:t>
      </w:r>
    </w:p>
    <w:p w14:paraId="0A2B9EB6" w14:textId="77777777" w:rsidR="0014596B" w:rsidRPr="003118C5" w:rsidRDefault="0014596B" w:rsidP="0014596B">
      <w:pPr>
        <w:pStyle w:val="SchedH1"/>
      </w:pPr>
      <w:bookmarkStart w:id="1192" w:name="_Hlk85805657"/>
      <w:r w:rsidRPr="003118C5">
        <w:t xml:space="preserve">Calculating </w:t>
      </w:r>
      <w:r w:rsidR="00AB3310" w:rsidRPr="003118C5">
        <w:t xml:space="preserve">Compensation for </w:t>
      </w:r>
      <w:r w:rsidR="004C67C9" w:rsidRPr="003118C5">
        <w:t xml:space="preserve">a </w:t>
      </w:r>
      <w:bookmarkStart w:id="1193" w:name="_9kMI6M6ZWu5999ACgTlvL"/>
      <w:r w:rsidR="00AB3310" w:rsidRPr="003118C5">
        <w:t>Tier 3</w:t>
      </w:r>
      <w:bookmarkEnd w:id="1193"/>
      <w:r w:rsidR="00AB3310" w:rsidRPr="003118C5">
        <w:t xml:space="preserve"> </w:t>
      </w:r>
      <w:bookmarkStart w:id="1194" w:name="_9kMHz8Q7aXv688AHPWGljw"/>
      <w:r w:rsidR="00AB3310" w:rsidRPr="003118C5">
        <w:t>claim</w:t>
      </w:r>
      <w:bookmarkEnd w:id="1192"/>
      <w:bookmarkEnd w:id="1194"/>
    </w:p>
    <w:p w14:paraId="4674753F" w14:textId="77777777" w:rsidR="00440A0C" w:rsidRPr="003118C5" w:rsidRDefault="00AB3310" w:rsidP="00AB3310">
      <w:pPr>
        <w:pStyle w:val="SchedH2"/>
      </w:pPr>
      <w:r w:rsidRPr="003118C5">
        <w:t xml:space="preserve">When calculating an entitlement to </w:t>
      </w:r>
      <w:r w:rsidR="00462DE8" w:rsidRPr="003118C5">
        <w:t xml:space="preserve">Funeral Expenses, the Assessor </w:t>
      </w:r>
      <w:r w:rsidR="00440A0C" w:rsidRPr="003118C5">
        <w:t>must:</w:t>
      </w:r>
    </w:p>
    <w:p w14:paraId="7CC2D683" w14:textId="73E63B45" w:rsidR="00015059" w:rsidRPr="003118C5" w:rsidRDefault="00640E0A" w:rsidP="00440A0C">
      <w:pPr>
        <w:pStyle w:val="SchedH3"/>
      </w:pPr>
      <w:bookmarkStart w:id="1195" w:name="_Hlk86845420"/>
      <w:r w:rsidRPr="003118C5">
        <w:t>have regard to the expenses</w:t>
      </w:r>
      <w:r w:rsidR="00DB000C">
        <w:t xml:space="preserve"> that </w:t>
      </w:r>
      <w:r w:rsidR="00766B35">
        <w:t>have been</w:t>
      </w:r>
      <w:r w:rsidR="00DB000C">
        <w:t xml:space="preserve"> </w:t>
      </w:r>
      <w:r w:rsidR="005A7FF1">
        <w:t xml:space="preserve">paid </w:t>
      </w:r>
      <w:r w:rsidR="00FB5EB2">
        <w:t>or</w:t>
      </w:r>
      <w:r w:rsidR="00DB000C">
        <w:t xml:space="preserve"> </w:t>
      </w:r>
      <w:r w:rsidR="00766B35">
        <w:t>are</w:t>
      </w:r>
      <w:r w:rsidR="005A7FF1">
        <w:t xml:space="preserve"> payable</w:t>
      </w:r>
      <w:r w:rsidRPr="003118C5">
        <w:t xml:space="preserve"> and consider whether those expenses were </w:t>
      </w:r>
      <w:proofErr w:type="gramStart"/>
      <w:r w:rsidRPr="003118C5">
        <w:t>reasonable</w:t>
      </w:r>
      <w:r w:rsidR="00015059" w:rsidRPr="003118C5">
        <w:t>;</w:t>
      </w:r>
      <w:proofErr w:type="gramEnd"/>
      <w:r w:rsidR="00015059" w:rsidRPr="003118C5">
        <w:t xml:space="preserve"> </w:t>
      </w:r>
    </w:p>
    <w:p w14:paraId="59AC5D9E" w14:textId="24618DA7" w:rsidR="00AB3310" w:rsidRPr="003118C5" w:rsidRDefault="00015059" w:rsidP="00440A0C">
      <w:pPr>
        <w:pStyle w:val="SchedH3"/>
      </w:pPr>
      <w:r w:rsidRPr="003118C5">
        <w:t xml:space="preserve">have regard to </w:t>
      </w:r>
      <w:r w:rsidR="006824D8" w:rsidRPr="003118C5">
        <w:t xml:space="preserve">item </w:t>
      </w:r>
      <w:r w:rsidR="0037648B" w:rsidRPr="003118C5">
        <w:t>1(2)(a)</w:t>
      </w:r>
      <w:r w:rsidRPr="003118C5">
        <w:t xml:space="preserve"> of </w:t>
      </w:r>
      <w:r w:rsidRPr="003118C5">
        <w:fldChar w:fldCharType="begin"/>
      </w:r>
      <w:r w:rsidRPr="003118C5">
        <w:instrText xml:space="preserve"> REF _Ref87459953 \n \h </w:instrText>
      </w:r>
      <w:r w:rsidR="003118C5">
        <w:instrText xml:space="preserve"> \* MERGEFORMAT </w:instrText>
      </w:r>
      <w:r w:rsidRPr="003118C5">
        <w:fldChar w:fldCharType="separate"/>
      </w:r>
      <w:r w:rsidR="00EA4ED1">
        <w:t>Schedule 1</w:t>
      </w:r>
      <w:r w:rsidRPr="003118C5">
        <w:fldChar w:fldCharType="end"/>
      </w:r>
      <w:bookmarkEnd w:id="1195"/>
      <w:r w:rsidR="00440A0C" w:rsidRPr="003118C5">
        <w:t>; and</w:t>
      </w:r>
    </w:p>
    <w:p w14:paraId="44906451" w14:textId="7942C0CC" w:rsidR="00F30D93" w:rsidRPr="003118C5" w:rsidRDefault="00F30D93" w:rsidP="004D430A">
      <w:pPr>
        <w:pStyle w:val="SchedH3"/>
      </w:pPr>
      <w:r w:rsidRPr="003118C5">
        <w:lastRenderedPageBreak/>
        <w:t>exclude any amounts</w:t>
      </w:r>
      <w:r w:rsidR="00766B35">
        <w:t xml:space="preserve"> that have been</w:t>
      </w:r>
      <w:r w:rsidRPr="003118C5">
        <w:t xml:space="preserve"> paid or</w:t>
      </w:r>
      <w:r w:rsidR="00766B35">
        <w:t xml:space="preserve"> are</w:t>
      </w:r>
      <w:r w:rsidRPr="003118C5">
        <w:t xml:space="preserve"> payable by a </w:t>
      </w:r>
      <w:proofErr w:type="gramStart"/>
      <w:r w:rsidRPr="003118C5">
        <w:t>Third Party</w:t>
      </w:r>
      <w:proofErr w:type="gramEnd"/>
      <w:r w:rsidRPr="003118C5">
        <w:t xml:space="preserve"> Payer </w:t>
      </w:r>
      <w:r w:rsidR="005D0CD4" w:rsidRPr="003118C5">
        <w:t>(</w:t>
      </w:r>
      <w:r w:rsidR="00FA62C8" w:rsidRPr="003118C5">
        <w:t xml:space="preserve">but </w:t>
      </w:r>
      <w:r w:rsidR="00C5657A" w:rsidRPr="003118C5">
        <w:t xml:space="preserve">not </w:t>
      </w:r>
      <w:r w:rsidR="00D87DF2" w:rsidRPr="003118C5">
        <w:t>subtracting</w:t>
      </w:r>
      <w:r w:rsidR="00C5657A" w:rsidRPr="003118C5">
        <w:t xml:space="preserve"> any payments that have been or may be received from</w:t>
      </w:r>
      <w:r w:rsidR="00FA62C8" w:rsidRPr="003118C5">
        <w:t xml:space="preserve"> a life insurer of the Deceased COVID-19 Vaccine Recipient</w:t>
      </w:r>
      <w:r w:rsidR="005D0CD4" w:rsidRPr="003118C5">
        <w:t xml:space="preserve">) </w:t>
      </w:r>
      <w:r w:rsidRPr="003118C5">
        <w:t>for Funeral Expenses and not recommend that Compensation be paid in respect of such amounts.</w:t>
      </w:r>
    </w:p>
    <w:p w14:paraId="7265632B" w14:textId="77777777" w:rsidR="008214A9" w:rsidRPr="001A0CF0" w:rsidRDefault="00A44760" w:rsidP="002C6FB9">
      <w:pPr>
        <w:pStyle w:val="SchedH3"/>
        <w:numPr>
          <w:ilvl w:val="0"/>
          <w:numId w:val="0"/>
        </w:numPr>
        <w:ind w:left="2211"/>
        <w:rPr>
          <w:sz w:val="32"/>
          <w:szCs w:val="24"/>
        </w:rPr>
      </w:pPr>
      <w:r w:rsidRPr="001A0CF0">
        <w:rPr>
          <w:sz w:val="20"/>
        </w:rPr>
        <w:t>Note: For example</w:t>
      </w:r>
      <w:r w:rsidR="00FA0052" w:rsidRPr="001A0CF0">
        <w:rPr>
          <w:sz w:val="20"/>
        </w:rPr>
        <w:t>,</w:t>
      </w:r>
      <w:r w:rsidRPr="001A0CF0">
        <w:rPr>
          <w:sz w:val="20"/>
        </w:rPr>
        <w:t xml:space="preserve"> evidence of payments received from a workers compensation insurer should be subtracted but evidence of payments from a life insurer of the Deceased COVID-19 Vaccine Recipient should not be subtracte</w:t>
      </w:r>
      <w:r w:rsidR="00F04F99" w:rsidRPr="001A0CF0">
        <w:rPr>
          <w:sz w:val="20"/>
        </w:rPr>
        <w:t>d</w:t>
      </w:r>
      <w:r w:rsidRPr="001A0CF0">
        <w:rPr>
          <w:sz w:val="20"/>
        </w:rPr>
        <w:t>.</w:t>
      </w:r>
    </w:p>
    <w:p w14:paraId="369A7078" w14:textId="77777777" w:rsidR="002D48FC" w:rsidRPr="003118C5" w:rsidRDefault="0001765B" w:rsidP="0001765B">
      <w:pPr>
        <w:pStyle w:val="SchedH2"/>
      </w:pPr>
      <w:r w:rsidRPr="003118C5">
        <w:t xml:space="preserve">When calculating an entitlement to </w:t>
      </w:r>
      <w:r w:rsidR="00B17E50" w:rsidRPr="003118C5">
        <w:t xml:space="preserve">the Tier 3 </w:t>
      </w:r>
      <w:bookmarkStart w:id="1196" w:name="_9kML8L6ZWu8HE9JQV9stssgrB"/>
      <w:bookmarkStart w:id="1197" w:name="_9kML8L6ZWu8HEACAN9stssgrB"/>
      <w:r w:rsidR="00A92879" w:rsidRPr="003118C5">
        <w:t>Dependant</w:t>
      </w:r>
      <w:bookmarkEnd w:id="1196"/>
      <w:bookmarkEnd w:id="1197"/>
      <w:r w:rsidR="00A92879" w:rsidRPr="003118C5">
        <w:t xml:space="preserve"> </w:t>
      </w:r>
      <w:r w:rsidR="00B17E50" w:rsidRPr="003118C5">
        <w:t>Lump Sum Payment</w:t>
      </w:r>
      <w:r w:rsidRPr="003118C5">
        <w:t>, the Assessor is to</w:t>
      </w:r>
      <w:r w:rsidR="002D48FC" w:rsidRPr="003118C5">
        <w:t>:</w:t>
      </w:r>
    </w:p>
    <w:p w14:paraId="5DD96B35" w14:textId="77777777" w:rsidR="002D48FC" w:rsidRPr="003118C5" w:rsidRDefault="002D48FC" w:rsidP="002D48FC">
      <w:pPr>
        <w:pStyle w:val="SchedH3"/>
      </w:pPr>
      <w:r w:rsidRPr="003118C5">
        <w:t xml:space="preserve">determine whether the </w:t>
      </w:r>
      <w:r w:rsidR="00A92879" w:rsidRPr="003118C5">
        <w:t xml:space="preserve">Deceased </w:t>
      </w:r>
      <w:r w:rsidRPr="003118C5">
        <w:t>COVID-19 Vaccine Recipient had any Depend</w:t>
      </w:r>
      <w:r w:rsidR="008A4FFB" w:rsidRPr="003118C5">
        <w:t>a</w:t>
      </w:r>
      <w:r w:rsidRPr="003118C5">
        <w:t>nts</w:t>
      </w:r>
      <w:r w:rsidR="0080798C" w:rsidRPr="003118C5">
        <w:t>,</w:t>
      </w:r>
      <w:r w:rsidRPr="003118C5">
        <w:t xml:space="preserve"> and if so</w:t>
      </w:r>
      <w:r w:rsidR="0080798C" w:rsidRPr="003118C5">
        <w:t>:</w:t>
      </w:r>
    </w:p>
    <w:p w14:paraId="78F2B242" w14:textId="77777777" w:rsidR="00BD16E0" w:rsidRPr="003118C5" w:rsidRDefault="002D48FC" w:rsidP="00BD16E0">
      <w:pPr>
        <w:pStyle w:val="SchedH4"/>
      </w:pPr>
      <w:r w:rsidRPr="003118C5">
        <w:t>the number of Depend</w:t>
      </w:r>
      <w:r w:rsidR="008A4FFB" w:rsidRPr="003118C5">
        <w:t>a</w:t>
      </w:r>
      <w:r w:rsidRPr="003118C5">
        <w:t xml:space="preserve">nts of the </w:t>
      </w:r>
      <w:r w:rsidR="00A92879" w:rsidRPr="003118C5">
        <w:t xml:space="preserve">Deceased </w:t>
      </w:r>
      <w:r w:rsidRPr="003118C5">
        <w:t>COVID-19 Vaccine Recipient at the time of</w:t>
      </w:r>
      <w:r w:rsidR="00C61439" w:rsidRPr="003118C5">
        <w:t xml:space="preserve"> </w:t>
      </w:r>
      <w:r w:rsidR="00337AC8" w:rsidRPr="003118C5">
        <w:t xml:space="preserve">their </w:t>
      </w:r>
      <w:r w:rsidRPr="003118C5">
        <w:t>death</w:t>
      </w:r>
      <w:r w:rsidR="00BD16E0" w:rsidRPr="003118C5">
        <w:t>;</w:t>
      </w:r>
      <w:r w:rsidRPr="003118C5">
        <w:t xml:space="preserve"> and</w:t>
      </w:r>
    </w:p>
    <w:p w14:paraId="11AD7E4C" w14:textId="77777777" w:rsidR="00BD16E0" w:rsidRPr="003118C5" w:rsidRDefault="002D48FC" w:rsidP="00BD16E0">
      <w:pPr>
        <w:pStyle w:val="SchedH4"/>
      </w:pPr>
      <w:r w:rsidRPr="003118C5">
        <w:t xml:space="preserve">in respect of each </w:t>
      </w:r>
      <w:bookmarkStart w:id="1198" w:name="_9kML9M6ZWu8HE9JQV9stssgrB"/>
      <w:bookmarkStart w:id="1199" w:name="_9kML9M6ZWu8HEACAN9stssgrB"/>
      <w:r w:rsidRPr="003118C5">
        <w:t>Depend</w:t>
      </w:r>
      <w:r w:rsidR="008A4FFB" w:rsidRPr="003118C5">
        <w:t>a</w:t>
      </w:r>
      <w:r w:rsidRPr="003118C5">
        <w:t>nt</w:t>
      </w:r>
      <w:bookmarkEnd w:id="1198"/>
      <w:bookmarkEnd w:id="1199"/>
      <w:r w:rsidRPr="003118C5">
        <w:t xml:space="preserve">, </w:t>
      </w:r>
      <w:r w:rsidR="00337AC8" w:rsidRPr="003118C5">
        <w:t>their</w:t>
      </w:r>
      <w:r w:rsidR="00BD16E0" w:rsidRPr="003118C5">
        <w:t xml:space="preserve"> </w:t>
      </w:r>
      <w:r w:rsidRPr="003118C5">
        <w:t xml:space="preserve">relationship to the </w:t>
      </w:r>
      <w:r w:rsidR="00A92879" w:rsidRPr="003118C5">
        <w:t xml:space="preserve">Deceased </w:t>
      </w:r>
      <w:r w:rsidRPr="003118C5">
        <w:t>COVID-19 Vaccine Recipient</w:t>
      </w:r>
      <w:r w:rsidR="0080798C" w:rsidRPr="003118C5">
        <w:t>;</w:t>
      </w:r>
      <w:r w:rsidRPr="003118C5">
        <w:t xml:space="preserve"> and</w:t>
      </w:r>
    </w:p>
    <w:p w14:paraId="47D2E7E0" w14:textId="77777777" w:rsidR="0001765B" w:rsidRPr="003118C5" w:rsidRDefault="002D48FC" w:rsidP="00457CE3">
      <w:pPr>
        <w:pStyle w:val="SchedH4"/>
      </w:pPr>
      <w:r w:rsidRPr="003118C5">
        <w:t xml:space="preserve">in respect of </w:t>
      </w:r>
      <w:r w:rsidR="00BD16E0" w:rsidRPr="003118C5">
        <w:t xml:space="preserve">each </w:t>
      </w:r>
      <w:bookmarkStart w:id="1200" w:name="_9kMLAN6ZWu8HE9JQV9stssgrB"/>
      <w:bookmarkStart w:id="1201" w:name="_9kMLAN6ZWu8HEACAN9stssgrB"/>
      <w:r w:rsidR="00BD16E0" w:rsidRPr="003118C5">
        <w:t>Dependant</w:t>
      </w:r>
      <w:bookmarkEnd w:id="1200"/>
      <w:bookmarkEnd w:id="1201"/>
      <w:r w:rsidR="00BD16E0" w:rsidRPr="003118C5">
        <w:t xml:space="preserve"> that is a </w:t>
      </w:r>
      <w:r w:rsidRPr="003118C5">
        <w:t>child</w:t>
      </w:r>
      <w:r w:rsidR="004537B1" w:rsidRPr="003118C5">
        <w:t xml:space="preserve"> under 21 years of age</w:t>
      </w:r>
      <w:r w:rsidRPr="003118C5">
        <w:t xml:space="preserve">, </w:t>
      </w:r>
      <w:r w:rsidR="00337AC8" w:rsidRPr="003118C5">
        <w:t xml:space="preserve">their </w:t>
      </w:r>
      <w:r w:rsidRPr="003118C5">
        <w:t>age</w:t>
      </w:r>
      <w:r w:rsidR="004537B1" w:rsidRPr="003118C5">
        <w:t xml:space="preserve"> (and if not under 16 but under 21 years of age, whether they are a full-time student)</w:t>
      </w:r>
      <w:r w:rsidRPr="003118C5">
        <w:t>; and</w:t>
      </w:r>
    </w:p>
    <w:p w14:paraId="0116540C" w14:textId="77777777" w:rsidR="000E6E6F" w:rsidRPr="003118C5" w:rsidRDefault="002D48FC" w:rsidP="00457CE3">
      <w:pPr>
        <w:pStyle w:val="SchedH4"/>
      </w:pPr>
      <w:r w:rsidRPr="003118C5">
        <w:t xml:space="preserve">assess the Tier 3 </w:t>
      </w:r>
      <w:bookmarkStart w:id="1202" w:name="_9kMLBO6ZWu8HE9JQV9stssgrB"/>
      <w:bookmarkStart w:id="1203" w:name="_9kMLBO6ZWu8HEACAN9stssgrB"/>
      <w:r w:rsidR="004A6D36" w:rsidRPr="003118C5">
        <w:t>Dependant</w:t>
      </w:r>
      <w:bookmarkEnd w:id="1202"/>
      <w:bookmarkEnd w:id="1203"/>
      <w:r w:rsidR="004A6D36" w:rsidRPr="003118C5">
        <w:t xml:space="preserve"> </w:t>
      </w:r>
      <w:r w:rsidRPr="003118C5">
        <w:t xml:space="preserve">Lump Sum Payment payable in accordance with the method set out in the definition of Tier 3 </w:t>
      </w:r>
      <w:bookmarkStart w:id="1204" w:name="_9kMLCP6ZWu8HE9JQV9stssgrB"/>
      <w:bookmarkStart w:id="1205" w:name="_9kMLCP6ZWu8HEACAN9stssgrB"/>
      <w:r w:rsidR="00A92879" w:rsidRPr="003118C5">
        <w:t>Dependant</w:t>
      </w:r>
      <w:bookmarkEnd w:id="1204"/>
      <w:bookmarkEnd w:id="1205"/>
      <w:r w:rsidR="00A92879" w:rsidRPr="003118C5">
        <w:t xml:space="preserve"> </w:t>
      </w:r>
      <w:r w:rsidRPr="003118C5">
        <w:t>Lump Sum Payment.</w:t>
      </w:r>
    </w:p>
    <w:p w14:paraId="50A2F167" w14:textId="77777777" w:rsidR="009F45D4" w:rsidRPr="003118C5" w:rsidRDefault="00D67462" w:rsidP="009F45D4">
      <w:pPr>
        <w:pStyle w:val="SchedH2"/>
      </w:pPr>
      <w:r w:rsidRPr="003118C5">
        <w:t>I</w:t>
      </w:r>
      <w:r w:rsidR="009F45D4" w:rsidRPr="003118C5">
        <w:t>f:</w:t>
      </w:r>
    </w:p>
    <w:p w14:paraId="1613DA3B" w14:textId="77777777" w:rsidR="000E6E6F" w:rsidRPr="003118C5" w:rsidRDefault="00A82DA6" w:rsidP="00D0645E">
      <w:pPr>
        <w:pStyle w:val="SchedH3"/>
      </w:pPr>
      <w:r w:rsidRPr="003118C5">
        <w:t>the</w:t>
      </w:r>
      <w:r w:rsidR="00EA6D76" w:rsidRPr="003118C5">
        <w:t xml:space="preserve"> </w:t>
      </w:r>
      <w:r w:rsidR="00754175" w:rsidRPr="003118C5">
        <w:t>Claimant</w:t>
      </w:r>
      <w:r w:rsidR="00EA6D76" w:rsidRPr="003118C5">
        <w:t xml:space="preserve"> is not eligible to </w:t>
      </w:r>
      <w:bookmarkStart w:id="1206" w:name="_9kMH01I7aXv688AHPWGljw"/>
      <w:r w:rsidR="00EA6D76" w:rsidRPr="003118C5">
        <w:t>claim</w:t>
      </w:r>
      <w:bookmarkEnd w:id="1206"/>
      <w:r w:rsidR="00EA6D76" w:rsidRPr="003118C5">
        <w:t xml:space="preserve"> the Tier 3 </w:t>
      </w:r>
      <w:bookmarkStart w:id="1207" w:name="_9kMM4G6ZWu8HE9JQV9stssgrB"/>
      <w:bookmarkStart w:id="1208" w:name="_9kMM4G6ZWu8HEACAN9stssgrB"/>
      <w:r w:rsidR="00EA6D76" w:rsidRPr="003118C5">
        <w:t>Dependant</w:t>
      </w:r>
      <w:bookmarkEnd w:id="1207"/>
      <w:bookmarkEnd w:id="1208"/>
      <w:r w:rsidR="00EA6D76" w:rsidRPr="003118C5">
        <w:t xml:space="preserve"> Lump Sum </w:t>
      </w:r>
      <w:proofErr w:type="gramStart"/>
      <w:r w:rsidR="00EA6D76" w:rsidRPr="003118C5">
        <w:t>Payment</w:t>
      </w:r>
      <w:r w:rsidR="000E6E6F" w:rsidRPr="003118C5">
        <w:t>;</w:t>
      </w:r>
      <w:proofErr w:type="gramEnd"/>
      <w:r w:rsidR="000E6E6F" w:rsidRPr="003118C5">
        <w:t xml:space="preserve"> </w:t>
      </w:r>
    </w:p>
    <w:p w14:paraId="12A7D843" w14:textId="77777777" w:rsidR="008D492F" w:rsidRPr="003118C5" w:rsidRDefault="008D492F" w:rsidP="00B74EEE">
      <w:pPr>
        <w:pStyle w:val="SchedH3"/>
      </w:pPr>
      <w:r w:rsidRPr="003118C5">
        <w:t>the Deceased COVID-19 Vaccine Recipient:</w:t>
      </w:r>
    </w:p>
    <w:p w14:paraId="4C20391D" w14:textId="77777777" w:rsidR="008D492F" w:rsidRPr="003118C5" w:rsidRDefault="008D492F" w:rsidP="00B74EEE">
      <w:pPr>
        <w:pStyle w:val="SchedH4"/>
      </w:pPr>
      <w:r w:rsidRPr="003118C5">
        <w:t>had no surviving Dependants; and</w:t>
      </w:r>
    </w:p>
    <w:p w14:paraId="0B3BDEE9" w14:textId="77777777" w:rsidR="008D492F" w:rsidRPr="003118C5" w:rsidRDefault="008D492F" w:rsidP="00B74EEE">
      <w:pPr>
        <w:pStyle w:val="SchedH4"/>
      </w:pPr>
      <w:r w:rsidRPr="003118C5">
        <w:t>had at least one surviving Parent, Non-Dependant Child or Sibling,</w:t>
      </w:r>
    </w:p>
    <w:p w14:paraId="12E34E2A" w14:textId="2C3B963C" w:rsidR="008D492F" w:rsidRPr="003118C5" w:rsidRDefault="008D492F" w:rsidP="00B74EEE">
      <w:pPr>
        <w:pStyle w:val="SchedH3"/>
        <w:numPr>
          <w:ilvl w:val="0"/>
          <w:numId w:val="0"/>
        </w:numPr>
        <w:ind w:left="2211"/>
      </w:pPr>
      <w:r w:rsidRPr="003118C5">
        <w:t>at the time of death</w:t>
      </w:r>
      <w:r w:rsidR="00D67462" w:rsidRPr="003118C5">
        <w:t xml:space="preserve"> (and subject to </w:t>
      </w:r>
      <w:r w:rsidR="00B1607D" w:rsidRPr="003118C5">
        <w:t xml:space="preserve">the </w:t>
      </w:r>
      <w:r w:rsidR="00D67462" w:rsidRPr="003118C5">
        <w:t xml:space="preserve">order of eligibility </w:t>
      </w:r>
      <w:r w:rsidR="00B1607D" w:rsidRPr="003118C5">
        <w:t xml:space="preserve">of the intended beneficiaries </w:t>
      </w:r>
      <w:r w:rsidR="00D67462" w:rsidRPr="003118C5">
        <w:t xml:space="preserve">in accordance with </w:t>
      </w:r>
      <w:r w:rsidR="002C1F1D" w:rsidRPr="003118C5">
        <w:t xml:space="preserve">Table 3 in clause </w:t>
      </w:r>
      <w:r w:rsidR="002C1F1D" w:rsidRPr="003118C5">
        <w:fldChar w:fldCharType="begin"/>
      </w:r>
      <w:r w:rsidR="002C1F1D" w:rsidRPr="003118C5">
        <w:instrText xml:space="preserve"> REF _Ref86400086 \w \h </w:instrText>
      </w:r>
      <w:r w:rsidR="003118C5">
        <w:instrText xml:space="preserve"> \* MERGEFORMAT </w:instrText>
      </w:r>
      <w:r w:rsidR="002C1F1D" w:rsidRPr="003118C5">
        <w:fldChar w:fldCharType="separate"/>
      </w:r>
      <w:r w:rsidR="00EA4ED1">
        <w:t>36</w:t>
      </w:r>
      <w:r w:rsidR="002C1F1D" w:rsidRPr="003118C5">
        <w:fldChar w:fldCharType="end"/>
      </w:r>
      <w:r w:rsidR="00D67462" w:rsidRPr="003118C5">
        <w:t>)</w:t>
      </w:r>
      <w:r w:rsidR="00B01AF0" w:rsidRPr="003118C5">
        <w:t>; and</w:t>
      </w:r>
    </w:p>
    <w:p w14:paraId="353A599B" w14:textId="77777777" w:rsidR="000E6E6F" w:rsidRPr="003118C5" w:rsidRDefault="000E6E6F" w:rsidP="000E6E6F">
      <w:pPr>
        <w:pStyle w:val="SchedH3"/>
      </w:pPr>
      <w:r w:rsidRPr="003118C5">
        <w:t>the Assessor is satisfied that the Deceased COVID-19 Vaccine Recipient</w:t>
      </w:r>
      <w:r w:rsidR="003358B3" w:rsidRPr="003118C5">
        <w:t xml:space="preserve"> suffered Harm and that such Harm </w:t>
      </w:r>
      <w:r w:rsidR="00B34FE8" w:rsidRPr="003118C5">
        <w:t>caused</w:t>
      </w:r>
      <w:r w:rsidR="00EA5DF1" w:rsidRPr="003118C5">
        <w:t xml:space="preserve"> or </w:t>
      </w:r>
      <w:r w:rsidR="00E937BD" w:rsidRPr="003118C5">
        <w:t xml:space="preserve">materially </w:t>
      </w:r>
      <w:r w:rsidR="005C4431" w:rsidRPr="003118C5">
        <w:t>contributed</w:t>
      </w:r>
      <w:r w:rsidR="003358B3" w:rsidRPr="003118C5">
        <w:t xml:space="preserve"> to </w:t>
      </w:r>
      <w:r w:rsidR="00337AC8" w:rsidRPr="003118C5">
        <w:t xml:space="preserve">their </w:t>
      </w:r>
      <w:proofErr w:type="gramStart"/>
      <w:r w:rsidR="003358B3" w:rsidRPr="003118C5">
        <w:t>death</w:t>
      </w:r>
      <w:r w:rsidR="00C32151" w:rsidRPr="003118C5">
        <w:t>;</w:t>
      </w:r>
      <w:proofErr w:type="gramEnd"/>
    </w:p>
    <w:p w14:paraId="1A8C5991" w14:textId="77777777" w:rsidR="000E6E6F" w:rsidRPr="00C77924" w:rsidRDefault="00EA6D76" w:rsidP="00457CE3">
      <w:pPr>
        <w:pStyle w:val="SchedH3"/>
        <w:numPr>
          <w:ilvl w:val="0"/>
          <w:numId w:val="0"/>
        </w:numPr>
        <w:ind w:left="1474"/>
      </w:pPr>
      <w:r w:rsidRPr="00C77924">
        <w:lastRenderedPageBreak/>
        <w:t>the Assessor is to recommend that the Tier 3 Non-</w:t>
      </w:r>
      <w:bookmarkStart w:id="1209" w:name="_9kMM6I6ZWu8HE9JQV9stssgrB"/>
      <w:bookmarkStart w:id="1210" w:name="_9kMM6I6ZWu8HEACAN9stssgrB"/>
      <w:r w:rsidRPr="00C77924">
        <w:t>Dependant</w:t>
      </w:r>
      <w:bookmarkEnd w:id="1209"/>
      <w:bookmarkEnd w:id="1210"/>
      <w:r w:rsidRPr="00C77924">
        <w:t xml:space="preserve"> Lump Sum Payment</w:t>
      </w:r>
      <w:r w:rsidR="00651BBF" w:rsidRPr="00C77924">
        <w:t xml:space="preserve"> be paid</w:t>
      </w:r>
      <w:r w:rsidR="00251D0A" w:rsidRPr="00C77924">
        <w:t>.</w:t>
      </w:r>
    </w:p>
    <w:p w14:paraId="1554C361" w14:textId="4E6ECEF6" w:rsidR="0051561D" w:rsidRPr="003118C5" w:rsidRDefault="00C415FF" w:rsidP="00A278D7">
      <w:pPr>
        <w:pStyle w:val="SchedH2"/>
      </w:pPr>
      <w:bookmarkStart w:id="1211" w:name="_Ref88646717"/>
      <w:bookmarkStart w:id="1212" w:name="_Ref_ContractCompanion_9kb9Ur38B"/>
      <w:r w:rsidRPr="00C77924">
        <w:t>Further, i</w:t>
      </w:r>
      <w:r w:rsidR="00C422EB" w:rsidRPr="00C77924">
        <w:t>n respect of Claims made i</w:t>
      </w:r>
      <w:r w:rsidR="0051561D" w:rsidRPr="00C77924">
        <w:t>n accordance with</w:t>
      </w:r>
      <w:r w:rsidR="00C422EB" w:rsidRPr="00C77924">
        <w:t xml:space="preserve"> clause</w:t>
      </w:r>
      <w:r w:rsidR="00543E06" w:rsidRPr="00C77924">
        <w:t xml:space="preserve"> </w:t>
      </w:r>
      <w:r w:rsidR="00543E06" w:rsidRPr="00C77924">
        <w:fldChar w:fldCharType="begin"/>
      </w:r>
      <w:r w:rsidR="00543E06" w:rsidRPr="00C77924">
        <w:instrText xml:space="preserve"> REF _Ref88648536 \r \h </w:instrText>
      </w:r>
      <w:r w:rsidR="003118C5" w:rsidRPr="00C77924">
        <w:instrText xml:space="preserve"> \* MERGEFORMAT </w:instrText>
      </w:r>
      <w:r w:rsidR="00543E06" w:rsidRPr="00C77924">
        <w:fldChar w:fldCharType="separate"/>
      </w:r>
      <w:r w:rsidR="00EA4ED1">
        <w:t>5(5)</w:t>
      </w:r>
      <w:r w:rsidR="00543E06" w:rsidRPr="00C77924">
        <w:fldChar w:fldCharType="end"/>
      </w:r>
      <w:r w:rsidR="0051561D" w:rsidRPr="00C77924">
        <w:t>, after assessing the amount of Compensation payable</w:t>
      </w:r>
      <w:r w:rsidR="0051561D" w:rsidRPr="003118C5">
        <w:t xml:space="preserve">, the Assessor must subtract </w:t>
      </w:r>
      <w:r w:rsidR="00C422EB" w:rsidRPr="003118C5">
        <w:t>from that amount, th</w:t>
      </w:r>
      <w:r w:rsidR="0051561D" w:rsidRPr="003118C5">
        <w:t xml:space="preserve">e amount </w:t>
      </w:r>
      <w:r w:rsidR="00C422EB" w:rsidRPr="003118C5">
        <w:t xml:space="preserve">of Compensation that was paid in relation to the </w:t>
      </w:r>
      <w:r w:rsidR="002E2E6A" w:rsidRPr="003118C5">
        <w:t>previous</w:t>
      </w:r>
      <w:r w:rsidR="00C422EB" w:rsidRPr="003118C5">
        <w:t xml:space="preserve"> Tier 1 or Tier 2 claim</w:t>
      </w:r>
      <w:r w:rsidR="00D83035">
        <w:t xml:space="preserve">2 </w:t>
      </w:r>
      <w:r w:rsidR="00C422EB" w:rsidRPr="003118C5">
        <w:t>.</w:t>
      </w:r>
      <w:bookmarkEnd w:id="1211"/>
      <w:bookmarkEnd w:id="1212"/>
    </w:p>
    <w:p w14:paraId="6FD82073" w14:textId="31952170" w:rsidR="000D54B1" w:rsidRPr="001A0CF0" w:rsidRDefault="006C574C" w:rsidP="006C574C">
      <w:pPr>
        <w:pStyle w:val="Indent2"/>
        <w:ind w:left="1440"/>
        <w:rPr>
          <w:sz w:val="20"/>
        </w:rPr>
      </w:pPr>
      <w:r w:rsidRPr="001A0CF0">
        <w:rPr>
          <w:sz w:val="20"/>
        </w:rPr>
        <w:t>Note: For example, if</w:t>
      </w:r>
      <w:r w:rsidR="000D54B1" w:rsidRPr="001A0CF0">
        <w:rPr>
          <w:sz w:val="20"/>
        </w:rPr>
        <w:t>:</w:t>
      </w:r>
    </w:p>
    <w:p w14:paraId="5161CF2B" w14:textId="428661EB" w:rsidR="000D54B1" w:rsidRPr="001A0CF0" w:rsidRDefault="00CC73D8" w:rsidP="001B0970">
      <w:pPr>
        <w:pStyle w:val="SchedH3"/>
        <w:rPr>
          <w:sz w:val="20"/>
        </w:rPr>
      </w:pPr>
      <w:r w:rsidRPr="001A0CF0">
        <w:rPr>
          <w:sz w:val="20"/>
        </w:rPr>
        <w:t xml:space="preserve">a COVID-19 Vaccine Recipient </w:t>
      </w:r>
      <w:r w:rsidR="000D54B1" w:rsidRPr="001A0CF0">
        <w:rPr>
          <w:sz w:val="20"/>
        </w:rPr>
        <w:t xml:space="preserve">successfully makes a Tier </w:t>
      </w:r>
      <w:r w:rsidR="00BB17E8" w:rsidRPr="001A0CF0">
        <w:rPr>
          <w:sz w:val="20"/>
        </w:rPr>
        <w:t>1</w:t>
      </w:r>
      <w:r w:rsidR="000D54B1" w:rsidRPr="001A0CF0">
        <w:rPr>
          <w:sz w:val="20"/>
        </w:rPr>
        <w:t xml:space="preserve"> claim and is paid Compensation of $8,000</w:t>
      </w:r>
      <w:r w:rsidR="00E47F59" w:rsidRPr="001A0CF0">
        <w:rPr>
          <w:sz w:val="20"/>
        </w:rPr>
        <w:t>.00</w:t>
      </w:r>
      <w:r w:rsidR="000D54B1" w:rsidRPr="001A0CF0">
        <w:rPr>
          <w:sz w:val="20"/>
        </w:rPr>
        <w:t xml:space="preserve"> but, after receiving that amount, dies and their Harm caused or materially contributed to their death;</w:t>
      </w:r>
      <w:r w:rsidRPr="001A0CF0">
        <w:rPr>
          <w:sz w:val="20"/>
        </w:rPr>
        <w:t xml:space="preserve"> and</w:t>
      </w:r>
    </w:p>
    <w:p w14:paraId="305573F9" w14:textId="4177496D" w:rsidR="00CC73D8" w:rsidRPr="001A0CF0" w:rsidRDefault="00CC73D8" w:rsidP="00CC73D8">
      <w:pPr>
        <w:pStyle w:val="SchedH3"/>
        <w:rPr>
          <w:sz w:val="20"/>
        </w:rPr>
      </w:pPr>
      <w:r w:rsidRPr="001A0CF0">
        <w:rPr>
          <w:sz w:val="20"/>
        </w:rPr>
        <w:t xml:space="preserve">an Eligible Claimant successfully makes a Tier 3 claim in relation to the COVID-19 Vaccine Recipient’s death and is </w:t>
      </w:r>
      <w:r w:rsidR="002664F1" w:rsidRPr="001A0CF0">
        <w:rPr>
          <w:sz w:val="20"/>
        </w:rPr>
        <w:t>determined to be entitled to</w:t>
      </w:r>
      <w:r w:rsidRPr="001A0CF0">
        <w:rPr>
          <w:sz w:val="20"/>
        </w:rPr>
        <w:t xml:space="preserve"> the Tier 3 Non-Dependant Lump Sum Payment of </w:t>
      </w:r>
      <w:r w:rsidR="00D0792A" w:rsidRPr="001A0CF0">
        <w:rPr>
          <w:sz w:val="20"/>
        </w:rPr>
        <w:t>$70,680.00</w:t>
      </w:r>
      <w:r w:rsidR="006D72E2" w:rsidRPr="001A0CF0">
        <w:rPr>
          <w:sz w:val="20"/>
        </w:rPr>
        <w:t>,</w:t>
      </w:r>
    </w:p>
    <w:p w14:paraId="594ED8A5" w14:textId="3FEE1309" w:rsidR="00CC73D8" w:rsidRPr="001A0CF0" w:rsidRDefault="00E47F59" w:rsidP="001B0970">
      <w:pPr>
        <w:pStyle w:val="SchedH3"/>
        <w:numPr>
          <w:ilvl w:val="0"/>
          <w:numId w:val="0"/>
        </w:numPr>
        <w:ind w:left="1474"/>
        <w:rPr>
          <w:sz w:val="20"/>
        </w:rPr>
      </w:pPr>
      <w:r w:rsidRPr="001A0CF0">
        <w:rPr>
          <w:sz w:val="20"/>
        </w:rPr>
        <w:t>$62,680.00</w:t>
      </w:r>
      <w:r w:rsidR="002664F1" w:rsidRPr="001A0CF0">
        <w:rPr>
          <w:sz w:val="20"/>
        </w:rPr>
        <w:t xml:space="preserve"> will be pa</w:t>
      </w:r>
      <w:r w:rsidR="00F741FD" w:rsidRPr="001A0CF0">
        <w:rPr>
          <w:sz w:val="20"/>
        </w:rPr>
        <w:t>yable</w:t>
      </w:r>
      <w:r w:rsidR="002664F1" w:rsidRPr="001A0CF0">
        <w:rPr>
          <w:sz w:val="20"/>
        </w:rPr>
        <w:t xml:space="preserve"> (being </w:t>
      </w:r>
      <w:r w:rsidR="00DF64E8" w:rsidRPr="001A0CF0">
        <w:rPr>
          <w:sz w:val="20"/>
        </w:rPr>
        <w:t xml:space="preserve">$70,680.00 </w:t>
      </w:r>
      <w:r w:rsidR="002664F1" w:rsidRPr="001A0CF0">
        <w:rPr>
          <w:sz w:val="20"/>
        </w:rPr>
        <w:t xml:space="preserve">(the Tier 3 Non-Dependant Lump Sum Payment) minus </w:t>
      </w:r>
      <w:r w:rsidR="000B376B" w:rsidRPr="001A0CF0">
        <w:rPr>
          <w:sz w:val="20"/>
        </w:rPr>
        <w:t>$8,000.00</w:t>
      </w:r>
      <w:r w:rsidR="002664F1" w:rsidRPr="001A0CF0">
        <w:rPr>
          <w:sz w:val="20"/>
        </w:rPr>
        <w:t xml:space="preserve"> (the amount paid in respect of the initial Tier </w:t>
      </w:r>
      <w:r w:rsidR="00BB17E8" w:rsidRPr="001A0CF0">
        <w:rPr>
          <w:sz w:val="20"/>
        </w:rPr>
        <w:t>1</w:t>
      </w:r>
      <w:r w:rsidR="002664F1" w:rsidRPr="001A0CF0">
        <w:rPr>
          <w:sz w:val="20"/>
        </w:rPr>
        <w:t xml:space="preserve"> clam)</w:t>
      </w:r>
      <w:r w:rsidR="00E45E2B" w:rsidRPr="001A0CF0">
        <w:rPr>
          <w:sz w:val="20"/>
        </w:rPr>
        <w:t>)</w:t>
      </w:r>
      <w:r w:rsidR="002664F1" w:rsidRPr="001A0CF0">
        <w:rPr>
          <w:sz w:val="20"/>
        </w:rPr>
        <w:t>.</w:t>
      </w:r>
    </w:p>
    <w:p w14:paraId="40DA0CD4" w14:textId="21B43FF0" w:rsidR="00545BD7" w:rsidRPr="003118C5" w:rsidRDefault="00545BD7" w:rsidP="002C6FB9">
      <w:pPr>
        <w:pStyle w:val="SchedH2"/>
      </w:pPr>
      <w:bookmarkStart w:id="1213" w:name="_Ref_ContractCompanion_9kb9Ur39G"/>
      <w:r w:rsidRPr="003118C5">
        <w:t xml:space="preserve">In respect of </w:t>
      </w:r>
      <w:r w:rsidR="00693909" w:rsidRPr="003118C5">
        <w:t>the Tier 3 Dependant Lump Sum Payment and the Tier 3 Non-Dependant Lump Sum Payment</w:t>
      </w:r>
      <w:r w:rsidRPr="003118C5">
        <w:t>, the Assessor must</w:t>
      </w:r>
      <w:r w:rsidR="00E62C79" w:rsidRPr="003118C5">
        <w:t xml:space="preserve"> </w:t>
      </w:r>
      <w:r w:rsidR="00AE1F7D" w:rsidRPr="003118C5">
        <w:t>subtract</w:t>
      </w:r>
      <w:r w:rsidRPr="003118C5">
        <w:t xml:space="preserve"> any amounts </w:t>
      </w:r>
      <w:r w:rsidR="00766B35">
        <w:t xml:space="preserve">that have been </w:t>
      </w:r>
      <w:r w:rsidRPr="003118C5">
        <w:t>paid or</w:t>
      </w:r>
      <w:r w:rsidR="00766B35">
        <w:t xml:space="preserve"> are</w:t>
      </w:r>
      <w:r w:rsidRPr="003118C5">
        <w:t xml:space="preserve"> payable</w:t>
      </w:r>
      <w:r w:rsidR="00424703" w:rsidRPr="003118C5">
        <w:t xml:space="preserve"> </w:t>
      </w:r>
      <w:r w:rsidRPr="003118C5">
        <w:t xml:space="preserve">by </w:t>
      </w:r>
      <w:r w:rsidR="00424703" w:rsidRPr="003118C5">
        <w:t>a</w:t>
      </w:r>
      <w:r w:rsidRPr="003118C5">
        <w:t xml:space="preserve"> Third Party Paye</w:t>
      </w:r>
      <w:r w:rsidR="00424703" w:rsidRPr="003118C5">
        <w:t xml:space="preserve">r </w:t>
      </w:r>
      <w:r w:rsidR="00693909" w:rsidRPr="003118C5">
        <w:t xml:space="preserve">in relation to the </w:t>
      </w:r>
      <w:r w:rsidR="00CE7FED" w:rsidRPr="003118C5">
        <w:t>Harm suffered</w:t>
      </w:r>
      <w:r w:rsidR="00424703" w:rsidRPr="003118C5">
        <w:t xml:space="preserve"> </w:t>
      </w:r>
      <w:r w:rsidR="00D87DF2" w:rsidRPr="003118C5">
        <w:t>or the death of the Deceased COVID-19 Vaccine Recipient (but not subtracting any payments that have been or may be received from a life insurer of the Deceased COVID-19 Vaccine Recipient)</w:t>
      </w:r>
      <w:r w:rsidR="00E62C79" w:rsidRPr="003118C5">
        <w:t>.</w:t>
      </w:r>
      <w:bookmarkEnd w:id="1213"/>
    </w:p>
    <w:p w14:paraId="082B0785" w14:textId="77777777" w:rsidR="00BA501D" w:rsidRPr="001A0CF0" w:rsidRDefault="005B20EE" w:rsidP="002C6FB9">
      <w:pPr>
        <w:pStyle w:val="Indent2"/>
        <w:ind w:left="1440"/>
        <w:rPr>
          <w:sz w:val="20"/>
        </w:rPr>
      </w:pPr>
      <w:r w:rsidRPr="001A0CF0">
        <w:rPr>
          <w:sz w:val="20"/>
        </w:rPr>
        <w:t>Note: For example</w:t>
      </w:r>
      <w:r w:rsidR="00FA0052" w:rsidRPr="001A0CF0">
        <w:rPr>
          <w:sz w:val="20"/>
        </w:rPr>
        <w:t>,</w:t>
      </w:r>
      <w:r w:rsidRPr="001A0CF0">
        <w:rPr>
          <w:sz w:val="20"/>
        </w:rPr>
        <w:t xml:space="preserve"> evidence of payments received from a workers compensation insurer should be subtracted but evidence of payments from a life insurer of the Deceased COVID-19 Vaccine Recipient should not be subtracted.</w:t>
      </w:r>
    </w:p>
    <w:p w14:paraId="75CC3F5F" w14:textId="77777777" w:rsidR="00012276" w:rsidRDefault="00F402EB" w:rsidP="00012276">
      <w:pPr>
        <w:pStyle w:val="SchedH2"/>
      </w:pPr>
      <w:bookmarkStart w:id="1214" w:name="_Ref_ContractCompanion_9kb9Ur3A9"/>
      <w:r w:rsidRPr="003118C5">
        <w:t xml:space="preserve">For the avoidance of doubt, the Assessor should not </w:t>
      </w:r>
      <w:r w:rsidR="00DA6B8A" w:rsidRPr="003118C5">
        <w:t>subtract</w:t>
      </w:r>
      <w:r w:rsidR="00EF0FB6" w:rsidRPr="003118C5">
        <w:t xml:space="preserve"> </w:t>
      </w:r>
      <w:r w:rsidRPr="003118C5">
        <w:t xml:space="preserve">any </w:t>
      </w:r>
      <w:r w:rsidR="00577A79" w:rsidRPr="003118C5">
        <w:t>payments that have been or may be received from a life insurer of the Deceased COVID-19 Vaccine Recipient</w:t>
      </w:r>
      <w:r w:rsidR="00577A79" w:rsidRPr="003118C5" w:rsidDel="00EF0FB6">
        <w:t xml:space="preserve"> </w:t>
      </w:r>
      <w:r w:rsidR="003A3155" w:rsidRPr="003118C5">
        <w:t xml:space="preserve">when assessing the </w:t>
      </w:r>
      <w:r w:rsidR="00D87DF2" w:rsidRPr="003118C5">
        <w:t xml:space="preserve">Funeral Expenses, </w:t>
      </w:r>
      <w:r w:rsidR="003A3155" w:rsidRPr="003118C5">
        <w:t xml:space="preserve">Tier 3 Dependant Lump Sum Payment </w:t>
      </w:r>
      <w:r w:rsidR="00D87DF2" w:rsidRPr="003118C5">
        <w:t>and/</w:t>
      </w:r>
      <w:r w:rsidR="003A3155" w:rsidRPr="003118C5">
        <w:t xml:space="preserve">or Tier 3 Non-Dependant Lump Sum Payment that </w:t>
      </w:r>
      <w:r w:rsidR="003D2DCE" w:rsidRPr="003118C5">
        <w:t xml:space="preserve">may be </w:t>
      </w:r>
      <w:r w:rsidR="003A3155" w:rsidRPr="003118C5">
        <w:t>payable</w:t>
      </w:r>
      <w:r w:rsidR="00330F6C" w:rsidRPr="003118C5">
        <w:t xml:space="preserve"> in accordance with this Policy</w:t>
      </w:r>
      <w:r w:rsidR="003A3155" w:rsidRPr="003118C5">
        <w:t>.</w:t>
      </w:r>
      <w:bookmarkEnd w:id="1214"/>
    </w:p>
    <w:p w14:paraId="37A81959" w14:textId="77777777" w:rsidR="00012276" w:rsidRDefault="00012276">
      <w:pPr>
        <w:spacing w:before="0" w:after="0"/>
      </w:pPr>
      <w:r>
        <w:br w:type="page"/>
      </w:r>
    </w:p>
    <w:p w14:paraId="46E12C4B" w14:textId="77777777" w:rsidR="00F402EB" w:rsidRPr="003118C5" w:rsidRDefault="00185C5A" w:rsidP="00012276">
      <w:pPr>
        <w:pStyle w:val="SchedulePageHeading"/>
        <w:tabs>
          <w:tab w:val="clear" w:pos="2268"/>
        </w:tabs>
        <w:spacing w:after="0"/>
        <w:ind w:left="0" w:firstLine="0"/>
      </w:pPr>
      <w:bookmarkStart w:id="1215" w:name="_Toc178235497"/>
      <w:r w:rsidRPr="003118C5">
        <w:lastRenderedPageBreak/>
        <w:t>Details of amendments to this Policy</w:t>
      </w:r>
      <w:bookmarkEnd w:id="1215"/>
    </w:p>
    <w:tbl>
      <w:tblPr>
        <w:tblStyle w:val="TableGrid"/>
        <w:tblW w:w="8217" w:type="dxa"/>
        <w:tblLayout w:type="fixed"/>
        <w:tblLook w:val="04A0" w:firstRow="1" w:lastRow="0" w:firstColumn="1" w:lastColumn="0" w:noHBand="0" w:noVBand="1"/>
      </w:tblPr>
      <w:tblGrid>
        <w:gridCol w:w="3539"/>
        <w:gridCol w:w="2126"/>
        <w:gridCol w:w="1134"/>
        <w:gridCol w:w="1418"/>
      </w:tblGrid>
      <w:tr w:rsidR="00EC64B0" w:rsidRPr="003118C5" w14:paraId="35FE89CE" w14:textId="77777777" w:rsidTr="00D47B0D">
        <w:trPr>
          <w:tblHeader/>
        </w:trPr>
        <w:tc>
          <w:tcPr>
            <w:tcW w:w="3539" w:type="dxa"/>
          </w:tcPr>
          <w:p w14:paraId="476D2598" w14:textId="77777777" w:rsidR="00EC64B0" w:rsidRPr="003118C5" w:rsidRDefault="00EC64B0" w:rsidP="00D47B0D">
            <w:pPr>
              <w:pStyle w:val="SchedH1"/>
              <w:keepNext w:val="0"/>
              <w:numPr>
                <w:ilvl w:val="0"/>
                <w:numId w:val="0"/>
              </w:numPr>
              <w:spacing w:beforeLines="40" w:before="96" w:afterLines="40" w:after="96"/>
              <w:rPr>
                <w:sz w:val="18"/>
                <w:szCs w:val="18"/>
              </w:rPr>
            </w:pPr>
            <w:bookmarkStart w:id="1216" w:name="_Hlk89872638"/>
            <w:r w:rsidRPr="003118C5">
              <w:rPr>
                <w:sz w:val="18"/>
                <w:szCs w:val="18"/>
              </w:rPr>
              <w:t>Clause</w:t>
            </w:r>
          </w:p>
        </w:tc>
        <w:tc>
          <w:tcPr>
            <w:tcW w:w="2126" w:type="dxa"/>
          </w:tcPr>
          <w:p w14:paraId="414804B9" w14:textId="77777777" w:rsidR="00EC64B0" w:rsidRPr="003118C5" w:rsidRDefault="00EC64B0" w:rsidP="00D47B0D">
            <w:pPr>
              <w:pStyle w:val="SchedH1"/>
              <w:keepNext w:val="0"/>
              <w:numPr>
                <w:ilvl w:val="0"/>
                <w:numId w:val="0"/>
              </w:numPr>
              <w:spacing w:beforeLines="40" w:before="96" w:afterLines="40" w:after="96"/>
              <w:rPr>
                <w:sz w:val="18"/>
                <w:szCs w:val="18"/>
              </w:rPr>
            </w:pPr>
            <w:r w:rsidRPr="003118C5">
              <w:rPr>
                <w:sz w:val="18"/>
                <w:szCs w:val="18"/>
              </w:rPr>
              <w:t>Change</w:t>
            </w:r>
          </w:p>
        </w:tc>
        <w:tc>
          <w:tcPr>
            <w:tcW w:w="1134" w:type="dxa"/>
          </w:tcPr>
          <w:p w14:paraId="02E9F225" w14:textId="77777777" w:rsidR="00EC64B0" w:rsidRPr="003118C5" w:rsidRDefault="00EC64B0" w:rsidP="00D47B0D">
            <w:pPr>
              <w:pStyle w:val="SchedH1"/>
              <w:keepNext w:val="0"/>
              <w:numPr>
                <w:ilvl w:val="0"/>
                <w:numId w:val="0"/>
              </w:numPr>
              <w:spacing w:beforeLines="40" w:before="96" w:afterLines="40" w:after="96"/>
              <w:rPr>
                <w:sz w:val="18"/>
                <w:szCs w:val="18"/>
              </w:rPr>
            </w:pPr>
            <w:r w:rsidRPr="003118C5">
              <w:rPr>
                <w:sz w:val="18"/>
                <w:szCs w:val="18"/>
              </w:rPr>
              <w:t>Version</w:t>
            </w:r>
          </w:p>
        </w:tc>
        <w:tc>
          <w:tcPr>
            <w:tcW w:w="1418" w:type="dxa"/>
          </w:tcPr>
          <w:p w14:paraId="63FB2D1C" w14:textId="77777777" w:rsidR="00EC64B0" w:rsidRPr="003118C5" w:rsidRDefault="00EC64B0" w:rsidP="00D47B0D">
            <w:pPr>
              <w:pStyle w:val="SchedH1"/>
              <w:keepNext w:val="0"/>
              <w:numPr>
                <w:ilvl w:val="0"/>
                <w:numId w:val="0"/>
              </w:numPr>
              <w:spacing w:beforeLines="40" w:before="96" w:afterLines="40" w:after="96"/>
              <w:rPr>
                <w:sz w:val="18"/>
                <w:szCs w:val="18"/>
              </w:rPr>
            </w:pPr>
            <w:r w:rsidRPr="003118C5">
              <w:rPr>
                <w:sz w:val="18"/>
                <w:szCs w:val="18"/>
              </w:rPr>
              <w:t>Effective date</w:t>
            </w:r>
          </w:p>
        </w:tc>
      </w:tr>
      <w:tr w:rsidR="00E07EDA" w:rsidRPr="003118C5" w14:paraId="67D6F235" w14:textId="77777777" w:rsidTr="00D47B0D">
        <w:tc>
          <w:tcPr>
            <w:tcW w:w="3539" w:type="dxa"/>
          </w:tcPr>
          <w:p w14:paraId="00F96D45"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Date and version number on covering page</w:t>
            </w:r>
          </w:p>
        </w:tc>
        <w:tc>
          <w:tcPr>
            <w:tcW w:w="2126" w:type="dxa"/>
          </w:tcPr>
          <w:p w14:paraId="7BE1A3D7"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1A575CA8"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248A471D"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553215D2" w14:textId="77777777" w:rsidTr="00D47B0D">
        <w:tc>
          <w:tcPr>
            <w:tcW w:w="3539" w:type="dxa"/>
          </w:tcPr>
          <w:p w14:paraId="3C16D0D1"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Page and clause numbering</w:t>
            </w:r>
          </w:p>
        </w:tc>
        <w:tc>
          <w:tcPr>
            <w:tcW w:w="2126" w:type="dxa"/>
          </w:tcPr>
          <w:p w14:paraId="5255BB8A"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 xml:space="preserve">Consequential amendments </w:t>
            </w:r>
          </w:p>
        </w:tc>
        <w:tc>
          <w:tcPr>
            <w:tcW w:w="1134" w:type="dxa"/>
          </w:tcPr>
          <w:p w14:paraId="3E088043"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672D7017"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34B6F330" w14:textId="77777777" w:rsidTr="00D47B0D">
        <w:tc>
          <w:tcPr>
            <w:tcW w:w="3539" w:type="dxa"/>
          </w:tcPr>
          <w:p w14:paraId="7D7BEF9A"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Subclause (b) of the definition of Compensation</w:t>
            </w:r>
          </w:p>
        </w:tc>
        <w:tc>
          <w:tcPr>
            <w:tcW w:w="2126" w:type="dxa"/>
          </w:tcPr>
          <w:p w14:paraId="16A3F0BE"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2A575E00"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74BDE995"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6C809DBC" w14:textId="77777777" w:rsidTr="00D47B0D">
        <w:tc>
          <w:tcPr>
            <w:tcW w:w="3539" w:type="dxa"/>
          </w:tcPr>
          <w:p w14:paraId="699C4E3A"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Definition of Tier 3 Dependant Lump Sum Payment</w:t>
            </w:r>
          </w:p>
        </w:tc>
        <w:tc>
          <w:tcPr>
            <w:tcW w:w="2126" w:type="dxa"/>
          </w:tcPr>
          <w:p w14:paraId="2C720673"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2D6E3B87"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78EE6409"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1729AF3F" w14:textId="77777777" w:rsidTr="00D47B0D">
        <w:tc>
          <w:tcPr>
            <w:tcW w:w="3539" w:type="dxa"/>
          </w:tcPr>
          <w:p w14:paraId="1D3027DD"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Definition of Tier 3 Non-Dependant Lump Sum Payment</w:t>
            </w:r>
          </w:p>
        </w:tc>
        <w:tc>
          <w:tcPr>
            <w:tcW w:w="2126" w:type="dxa"/>
          </w:tcPr>
          <w:p w14:paraId="5B7618C8"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5CA1A624"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406FAC16"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1505FB9A" w14:textId="77777777" w:rsidTr="00D47B0D">
        <w:tc>
          <w:tcPr>
            <w:tcW w:w="3539" w:type="dxa"/>
          </w:tcPr>
          <w:p w14:paraId="3534C2E7"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Definition of Tier 3 Subsequent Recovery Amount</w:t>
            </w:r>
          </w:p>
        </w:tc>
        <w:tc>
          <w:tcPr>
            <w:tcW w:w="2126" w:type="dxa"/>
          </w:tcPr>
          <w:p w14:paraId="4425E88A"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7D56E10D"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0904B7A5"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347F9C1D" w14:textId="77777777" w:rsidTr="00D47B0D">
        <w:tc>
          <w:tcPr>
            <w:tcW w:w="3539" w:type="dxa"/>
          </w:tcPr>
          <w:p w14:paraId="21920170"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Definition of Tiers 1 and 2 Subsequent Recovery Amount</w:t>
            </w:r>
          </w:p>
        </w:tc>
        <w:tc>
          <w:tcPr>
            <w:tcW w:w="2126" w:type="dxa"/>
          </w:tcPr>
          <w:p w14:paraId="794DEBE4"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r w:rsidR="00F42EEE" w:rsidRPr="003118C5">
              <w:rPr>
                <w:b w:val="0"/>
                <w:bCs/>
                <w:sz w:val="18"/>
                <w:szCs w:val="18"/>
              </w:rPr>
              <w:t xml:space="preserve"> (cross-reference correction only)</w:t>
            </w:r>
          </w:p>
        </w:tc>
        <w:tc>
          <w:tcPr>
            <w:tcW w:w="1134" w:type="dxa"/>
          </w:tcPr>
          <w:p w14:paraId="3D5F9199"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16617985"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D4949" w:rsidRPr="003118C5" w14:paraId="478E314C" w14:textId="77777777" w:rsidTr="00D47B0D">
        <w:tc>
          <w:tcPr>
            <w:tcW w:w="3539" w:type="dxa"/>
          </w:tcPr>
          <w:p w14:paraId="1E94D23D"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Clause 5(5)</w:t>
            </w:r>
          </w:p>
        </w:tc>
        <w:tc>
          <w:tcPr>
            <w:tcW w:w="2126" w:type="dxa"/>
          </w:tcPr>
          <w:p w14:paraId="4E522F7F"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 (cross-reference correction only)</w:t>
            </w:r>
          </w:p>
        </w:tc>
        <w:tc>
          <w:tcPr>
            <w:tcW w:w="1134" w:type="dxa"/>
          </w:tcPr>
          <w:p w14:paraId="41F503F6"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6FA5D2A0"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0C815BE8" w14:textId="77777777" w:rsidTr="00D47B0D">
        <w:tc>
          <w:tcPr>
            <w:tcW w:w="3539" w:type="dxa"/>
          </w:tcPr>
          <w:p w14:paraId="3505FD1D"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Clause 15(1)(a)</w:t>
            </w:r>
          </w:p>
        </w:tc>
        <w:tc>
          <w:tcPr>
            <w:tcW w:w="2126" w:type="dxa"/>
          </w:tcPr>
          <w:p w14:paraId="41CC0678"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4B2107A1"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4D2E83C1"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1DA28A35" w14:textId="77777777" w:rsidTr="00D47B0D">
        <w:tc>
          <w:tcPr>
            <w:tcW w:w="3539" w:type="dxa"/>
          </w:tcPr>
          <w:p w14:paraId="59AF901F"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Clause 35(1)(a)</w:t>
            </w:r>
          </w:p>
        </w:tc>
        <w:tc>
          <w:tcPr>
            <w:tcW w:w="2126" w:type="dxa"/>
          </w:tcPr>
          <w:p w14:paraId="3F38E1FC"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Inserted</w:t>
            </w:r>
          </w:p>
        </w:tc>
        <w:tc>
          <w:tcPr>
            <w:tcW w:w="1134" w:type="dxa"/>
          </w:tcPr>
          <w:p w14:paraId="04424988"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7E0B96BB"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1D8BFCC3" w14:textId="77777777" w:rsidTr="00D47B0D">
        <w:tc>
          <w:tcPr>
            <w:tcW w:w="3539" w:type="dxa"/>
          </w:tcPr>
          <w:p w14:paraId="7F9CD9E8"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Clause 35(1)(b)</w:t>
            </w:r>
          </w:p>
        </w:tc>
        <w:tc>
          <w:tcPr>
            <w:tcW w:w="2126" w:type="dxa"/>
          </w:tcPr>
          <w:p w14:paraId="3F60A480"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799388DB"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2BF628E7"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4FABBF59" w14:textId="77777777" w:rsidTr="00D47B0D">
        <w:tc>
          <w:tcPr>
            <w:tcW w:w="3539" w:type="dxa"/>
          </w:tcPr>
          <w:p w14:paraId="1E6C8C53"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Clause 35(1)(c)</w:t>
            </w:r>
          </w:p>
        </w:tc>
        <w:tc>
          <w:tcPr>
            <w:tcW w:w="2126" w:type="dxa"/>
          </w:tcPr>
          <w:p w14:paraId="45500A91"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2AB24248"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13A58353"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47FE6F29" w14:textId="77777777" w:rsidTr="00D47B0D">
        <w:tc>
          <w:tcPr>
            <w:tcW w:w="3539" w:type="dxa"/>
          </w:tcPr>
          <w:p w14:paraId="0AD89C04"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 xml:space="preserve">Clause 35(2) </w:t>
            </w:r>
          </w:p>
        </w:tc>
        <w:tc>
          <w:tcPr>
            <w:tcW w:w="2126" w:type="dxa"/>
          </w:tcPr>
          <w:p w14:paraId="32E60166"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r w:rsidR="00F42EEE" w:rsidRPr="003118C5">
              <w:rPr>
                <w:b w:val="0"/>
                <w:bCs/>
                <w:sz w:val="18"/>
                <w:szCs w:val="18"/>
              </w:rPr>
              <w:t xml:space="preserve"> (cross-reference correction only)</w:t>
            </w:r>
          </w:p>
        </w:tc>
        <w:tc>
          <w:tcPr>
            <w:tcW w:w="1134" w:type="dxa"/>
          </w:tcPr>
          <w:p w14:paraId="3CD06585"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21D37363"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187A5101" w14:textId="77777777" w:rsidTr="00D47B0D">
        <w:tc>
          <w:tcPr>
            <w:tcW w:w="3539" w:type="dxa"/>
          </w:tcPr>
          <w:p w14:paraId="06FB5BB4"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Clause 35(4)</w:t>
            </w:r>
          </w:p>
        </w:tc>
        <w:tc>
          <w:tcPr>
            <w:tcW w:w="2126" w:type="dxa"/>
          </w:tcPr>
          <w:p w14:paraId="73F9B9C4"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4E5888F1"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358A5F64"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07EDA" w:rsidRPr="003118C5" w14:paraId="12CB9904" w14:textId="77777777" w:rsidTr="00D47B0D">
        <w:tc>
          <w:tcPr>
            <w:tcW w:w="3539" w:type="dxa"/>
          </w:tcPr>
          <w:p w14:paraId="27824664"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Clause 36(2)</w:t>
            </w:r>
          </w:p>
        </w:tc>
        <w:tc>
          <w:tcPr>
            <w:tcW w:w="2126" w:type="dxa"/>
          </w:tcPr>
          <w:p w14:paraId="4BD3388E"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012D6B58"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467BB495" w14:textId="77777777" w:rsidR="00E07EDA" w:rsidRPr="003118C5" w:rsidRDefault="00E07EDA"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37648B" w:rsidRPr="003118C5" w14:paraId="7D418042" w14:textId="77777777" w:rsidTr="00D47B0D">
        <w:tc>
          <w:tcPr>
            <w:tcW w:w="3539" w:type="dxa"/>
          </w:tcPr>
          <w:p w14:paraId="27B9E813"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Schedule 1, item 2(1)(a)</w:t>
            </w:r>
          </w:p>
        </w:tc>
        <w:tc>
          <w:tcPr>
            <w:tcW w:w="2126" w:type="dxa"/>
          </w:tcPr>
          <w:p w14:paraId="2208EE88"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 (cross-reference correction only)</w:t>
            </w:r>
          </w:p>
        </w:tc>
        <w:tc>
          <w:tcPr>
            <w:tcW w:w="1134" w:type="dxa"/>
          </w:tcPr>
          <w:p w14:paraId="4BB391C6"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42EC45E0"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37648B" w:rsidRPr="003118C5" w14:paraId="142874E0" w14:textId="77777777" w:rsidTr="00D47B0D">
        <w:tc>
          <w:tcPr>
            <w:tcW w:w="3539" w:type="dxa"/>
          </w:tcPr>
          <w:p w14:paraId="54E254AB"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Schedule 1, item 2(1)(b)</w:t>
            </w:r>
            <w:r w:rsidR="009D52D0" w:rsidRPr="003118C5">
              <w:rPr>
                <w:b w:val="0"/>
                <w:bCs/>
                <w:sz w:val="18"/>
                <w:szCs w:val="18"/>
              </w:rPr>
              <w:t>(ii)</w:t>
            </w:r>
          </w:p>
        </w:tc>
        <w:tc>
          <w:tcPr>
            <w:tcW w:w="2126" w:type="dxa"/>
          </w:tcPr>
          <w:p w14:paraId="09D70528"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 (cross-reference correction only)</w:t>
            </w:r>
          </w:p>
        </w:tc>
        <w:tc>
          <w:tcPr>
            <w:tcW w:w="1134" w:type="dxa"/>
          </w:tcPr>
          <w:p w14:paraId="18ED8BA0"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6C124686"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37648B" w:rsidRPr="003118C5" w14:paraId="18710CA9" w14:textId="77777777" w:rsidTr="00D47B0D">
        <w:tc>
          <w:tcPr>
            <w:tcW w:w="3539" w:type="dxa"/>
          </w:tcPr>
          <w:p w14:paraId="6F1861F4"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Schedule 1, item 4(2)(a)</w:t>
            </w:r>
          </w:p>
        </w:tc>
        <w:tc>
          <w:tcPr>
            <w:tcW w:w="2126" w:type="dxa"/>
          </w:tcPr>
          <w:p w14:paraId="1572D0C5"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 (cross-reference correction only)</w:t>
            </w:r>
          </w:p>
        </w:tc>
        <w:tc>
          <w:tcPr>
            <w:tcW w:w="1134" w:type="dxa"/>
          </w:tcPr>
          <w:p w14:paraId="70BFC43E"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07D884F3" w14:textId="77777777" w:rsidR="0037648B" w:rsidRPr="003118C5" w:rsidRDefault="0037648B"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D4949" w:rsidRPr="003118C5" w14:paraId="5E175B1E" w14:textId="77777777" w:rsidTr="00D47B0D">
        <w:tc>
          <w:tcPr>
            <w:tcW w:w="3539" w:type="dxa"/>
          </w:tcPr>
          <w:p w14:paraId="43FF7394"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Schedule 1, item 4(2)(b)</w:t>
            </w:r>
            <w:r w:rsidR="00613D9A" w:rsidRPr="003118C5">
              <w:rPr>
                <w:b w:val="0"/>
                <w:bCs/>
                <w:sz w:val="18"/>
                <w:szCs w:val="18"/>
              </w:rPr>
              <w:t>(ii)</w:t>
            </w:r>
          </w:p>
        </w:tc>
        <w:tc>
          <w:tcPr>
            <w:tcW w:w="2126" w:type="dxa"/>
          </w:tcPr>
          <w:p w14:paraId="3A01D9D8"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 (cross-reference correction only)</w:t>
            </w:r>
          </w:p>
        </w:tc>
        <w:tc>
          <w:tcPr>
            <w:tcW w:w="1134" w:type="dxa"/>
          </w:tcPr>
          <w:p w14:paraId="740F0E94"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00AF3F2D"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ED4949" w:rsidRPr="003118C5" w14:paraId="0FD45383" w14:textId="77777777" w:rsidTr="00D47B0D">
        <w:tc>
          <w:tcPr>
            <w:tcW w:w="3539" w:type="dxa"/>
          </w:tcPr>
          <w:p w14:paraId="410F6976"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Schedule 1, item 6(1)(b)</w:t>
            </w:r>
          </w:p>
        </w:tc>
        <w:tc>
          <w:tcPr>
            <w:tcW w:w="2126" w:type="dxa"/>
          </w:tcPr>
          <w:p w14:paraId="074DB7D3"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 (cross-reference correction only)</w:t>
            </w:r>
          </w:p>
        </w:tc>
        <w:tc>
          <w:tcPr>
            <w:tcW w:w="1134" w:type="dxa"/>
          </w:tcPr>
          <w:p w14:paraId="4B91D8F7"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1.1</w:t>
            </w:r>
          </w:p>
        </w:tc>
        <w:tc>
          <w:tcPr>
            <w:tcW w:w="1418" w:type="dxa"/>
          </w:tcPr>
          <w:p w14:paraId="353D683A" w14:textId="77777777" w:rsidR="00ED4949" w:rsidRPr="003118C5" w:rsidRDefault="00ED4949" w:rsidP="00D47B0D">
            <w:pPr>
              <w:pStyle w:val="SchedH1"/>
              <w:keepNext w:val="0"/>
              <w:numPr>
                <w:ilvl w:val="0"/>
                <w:numId w:val="0"/>
              </w:numPr>
              <w:spacing w:beforeLines="40" w:before="96" w:afterLines="40" w:after="96"/>
              <w:rPr>
                <w:b w:val="0"/>
                <w:bCs/>
                <w:sz w:val="18"/>
                <w:szCs w:val="18"/>
              </w:rPr>
            </w:pPr>
            <w:r w:rsidRPr="003118C5">
              <w:rPr>
                <w:b w:val="0"/>
                <w:bCs/>
                <w:sz w:val="18"/>
                <w:szCs w:val="18"/>
              </w:rPr>
              <w:t>9.12.2021</w:t>
            </w:r>
          </w:p>
        </w:tc>
      </w:tr>
      <w:tr w:rsidR="004E0019" w:rsidRPr="003118C5" w14:paraId="385FE9F7" w14:textId="77777777" w:rsidTr="00D47B0D">
        <w:tc>
          <w:tcPr>
            <w:tcW w:w="3539" w:type="dxa"/>
          </w:tcPr>
          <w:p w14:paraId="5F948548" w14:textId="77777777" w:rsidR="004E0019" w:rsidRPr="003118C5" w:rsidRDefault="004E0019" w:rsidP="00D47B0D">
            <w:pPr>
              <w:pStyle w:val="SchedH1"/>
              <w:keepNext w:val="0"/>
              <w:numPr>
                <w:ilvl w:val="0"/>
                <w:numId w:val="0"/>
              </w:numPr>
              <w:spacing w:beforeLines="40" w:before="96" w:afterLines="40" w:after="96"/>
              <w:rPr>
                <w:b w:val="0"/>
                <w:bCs/>
                <w:sz w:val="18"/>
                <w:szCs w:val="18"/>
              </w:rPr>
            </w:pPr>
            <w:r w:rsidRPr="003118C5">
              <w:rPr>
                <w:b w:val="0"/>
                <w:bCs/>
                <w:sz w:val="18"/>
                <w:szCs w:val="18"/>
              </w:rPr>
              <w:t>Date and version number on covering page</w:t>
            </w:r>
          </w:p>
        </w:tc>
        <w:tc>
          <w:tcPr>
            <w:tcW w:w="2126" w:type="dxa"/>
          </w:tcPr>
          <w:p w14:paraId="5FC9F9F0" w14:textId="77777777" w:rsidR="004E0019" w:rsidRPr="003118C5" w:rsidRDefault="004E0019"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628663C5" w14:textId="77777777" w:rsidR="004E0019" w:rsidRPr="003118C5" w:rsidRDefault="004E0019" w:rsidP="00D47B0D">
            <w:pPr>
              <w:pStyle w:val="SchedH1"/>
              <w:keepNext w:val="0"/>
              <w:numPr>
                <w:ilvl w:val="0"/>
                <w:numId w:val="0"/>
              </w:numPr>
              <w:spacing w:beforeLines="40" w:before="96" w:afterLines="40" w:after="96"/>
              <w:rPr>
                <w:b w:val="0"/>
                <w:bCs/>
                <w:sz w:val="18"/>
                <w:szCs w:val="18"/>
              </w:rPr>
            </w:pPr>
            <w:r w:rsidRPr="003118C5">
              <w:rPr>
                <w:b w:val="0"/>
                <w:bCs/>
                <w:sz w:val="18"/>
                <w:szCs w:val="18"/>
              </w:rPr>
              <w:t>1.2</w:t>
            </w:r>
          </w:p>
        </w:tc>
        <w:tc>
          <w:tcPr>
            <w:tcW w:w="1418" w:type="dxa"/>
          </w:tcPr>
          <w:p w14:paraId="58AE78DF" w14:textId="77777777" w:rsidR="004E0019" w:rsidRPr="003118C5" w:rsidRDefault="00E47A86" w:rsidP="00D47B0D">
            <w:pPr>
              <w:pStyle w:val="SchedH1"/>
              <w:keepNext w:val="0"/>
              <w:numPr>
                <w:ilvl w:val="0"/>
                <w:numId w:val="0"/>
              </w:numPr>
              <w:spacing w:beforeLines="40" w:before="96" w:afterLines="40" w:after="96"/>
              <w:rPr>
                <w:b w:val="0"/>
                <w:bCs/>
                <w:sz w:val="18"/>
                <w:szCs w:val="18"/>
              </w:rPr>
            </w:pPr>
            <w:r>
              <w:rPr>
                <w:b w:val="0"/>
                <w:bCs/>
                <w:sz w:val="18"/>
                <w:szCs w:val="18"/>
              </w:rPr>
              <w:t>21</w:t>
            </w:r>
            <w:r w:rsidR="004E0019" w:rsidRPr="003118C5">
              <w:rPr>
                <w:b w:val="0"/>
                <w:bCs/>
                <w:sz w:val="18"/>
                <w:szCs w:val="18"/>
              </w:rPr>
              <w:t>.</w:t>
            </w:r>
            <w:r w:rsidR="0055326D" w:rsidRPr="003118C5">
              <w:rPr>
                <w:b w:val="0"/>
                <w:bCs/>
                <w:sz w:val="18"/>
                <w:szCs w:val="18"/>
              </w:rPr>
              <w:t>3.2022</w:t>
            </w:r>
          </w:p>
        </w:tc>
      </w:tr>
      <w:tr w:rsidR="00E2745F" w:rsidRPr="003118C5" w14:paraId="685F3F73" w14:textId="77777777" w:rsidTr="00D47B0D">
        <w:tc>
          <w:tcPr>
            <w:tcW w:w="3539" w:type="dxa"/>
          </w:tcPr>
          <w:p w14:paraId="529F723C" w14:textId="77777777" w:rsidR="00E2745F" w:rsidRPr="003118C5" w:rsidRDefault="00E2745F" w:rsidP="00D47B0D">
            <w:pPr>
              <w:pStyle w:val="SchedH1"/>
              <w:keepNext w:val="0"/>
              <w:numPr>
                <w:ilvl w:val="0"/>
                <w:numId w:val="0"/>
              </w:numPr>
              <w:spacing w:beforeLines="40" w:before="96" w:afterLines="40" w:after="96"/>
              <w:rPr>
                <w:b w:val="0"/>
                <w:bCs/>
                <w:sz w:val="18"/>
                <w:szCs w:val="18"/>
              </w:rPr>
            </w:pPr>
            <w:r w:rsidRPr="003118C5">
              <w:rPr>
                <w:b w:val="0"/>
                <w:bCs/>
                <w:sz w:val="18"/>
                <w:szCs w:val="18"/>
              </w:rPr>
              <w:t>Page and clause numbering</w:t>
            </w:r>
          </w:p>
        </w:tc>
        <w:tc>
          <w:tcPr>
            <w:tcW w:w="2126" w:type="dxa"/>
          </w:tcPr>
          <w:p w14:paraId="49EE48E7" w14:textId="77777777" w:rsidR="00E2745F" w:rsidRPr="003118C5" w:rsidRDefault="00E2745F" w:rsidP="00D47B0D">
            <w:pPr>
              <w:pStyle w:val="SchedH1"/>
              <w:keepNext w:val="0"/>
              <w:numPr>
                <w:ilvl w:val="0"/>
                <w:numId w:val="0"/>
              </w:numPr>
              <w:spacing w:beforeLines="40" w:before="96" w:afterLines="40" w:after="96"/>
              <w:rPr>
                <w:b w:val="0"/>
                <w:bCs/>
                <w:sz w:val="18"/>
                <w:szCs w:val="18"/>
              </w:rPr>
            </w:pPr>
            <w:r w:rsidRPr="003118C5">
              <w:rPr>
                <w:b w:val="0"/>
                <w:bCs/>
                <w:sz w:val="18"/>
                <w:szCs w:val="18"/>
              </w:rPr>
              <w:t xml:space="preserve">Consequential amendments </w:t>
            </w:r>
          </w:p>
        </w:tc>
        <w:tc>
          <w:tcPr>
            <w:tcW w:w="1134" w:type="dxa"/>
          </w:tcPr>
          <w:p w14:paraId="556FAF57" w14:textId="77777777" w:rsidR="00E2745F" w:rsidRPr="003118C5" w:rsidRDefault="00E2745F" w:rsidP="00D47B0D">
            <w:pPr>
              <w:pStyle w:val="SchedH1"/>
              <w:keepNext w:val="0"/>
              <w:numPr>
                <w:ilvl w:val="0"/>
                <w:numId w:val="0"/>
              </w:numPr>
              <w:spacing w:beforeLines="40" w:before="96" w:afterLines="40" w:after="96"/>
              <w:rPr>
                <w:b w:val="0"/>
                <w:bCs/>
                <w:sz w:val="18"/>
                <w:szCs w:val="18"/>
              </w:rPr>
            </w:pPr>
            <w:r w:rsidRPr="003118C5">
              <w:rPr>
                <w:b w:val="0"/>
                <w:bCs/>
                <w:sz w:val="18"/>
                <w:szCs w:val="18"/>
              </w:rPr>
              <w:t>1.2</w:t>
            </w:r>
          </w:p>
        </w:tc>
        <w:tc>
          <w:tcPr>
            <w:tcW w:w="1418" w:type="dxa"/>
          </w:tcPr>
          <w:p w14:paraId="38A68C40" w14:textId="77777777" w:rsidR="00E2745F" w:rsidRPr="003118C5" w:rsidRDefault="00E47A86" w:rsidP="00D47B0D">
            <w:pPr>
              <w:pStyle w:val="SchedH1"/>
              <w:keepNext w:val="0"/>
              <w:numPr>
                <w:ilvl w:val="0"/>
                <w:numId w:val="0"/>
              </w:numPr>
              <w:spacing w:beforeLines="40" w:before="96" w:afterLines="40" w:after="96"/>
              <w:rPr>
                <w:b w:val="0"/>
                <w:bCs/>
                <w:sz w:val="18"/>
                <w:szCs w:val="18"/>
              </w:rPr>
            </w:pPr>
            <w:r>
              <w:rPr>
                <w:b w:val="0"/>
                <w:bCs/>
                <w:sz w:val="18"/>
                <w:szCs w:val="18"/>
              </w:rPr>
              <w:t>21</w:t>
            </w:r>
            <w:r w:rsidR="00E2745F" w:rsidRPr="003118C5">
              <w:rPr>
                <w:b w:val="0"/>
                <w:bCs/>
                <w:sz w:val="18"/>
                <w:szCs w:val="18"/>
              </w:rPr>
              <w:t>.3.</w:t>
            </w:r>
            <w:r w:rsidR="00D2338A" w:rsidRPr="003118C5">
              <w:rPr>
                <w:b w:val="0"/>
                <w:bCs/>
                <w:sz w:val="18"/>
                <w:szCs w:val="18"/>
              </w:rPr>
              <w:t>2022</w:t>
            </w:r>
          </w:p>
        </w:tc>
      </w:tr>
      <w:tr w:rsidR="00E2745F" w:rsidRPr="00F83CA9" w14:paraId="3E21A653" w14:textId="77777777" w:rsidTr="00D47B0D">
        <w:tc>
          <w:tcPr>
            <w:tcW w:w="3539" w:type="dxa"/>
          </w:tcPr>
          <w:p w14:paraId="29121491" w14:textId="7FE0F6DF" w:rsidR="00E2745F" w:rsidRPr="003118C5" w:rsidRDefault="00E2745F" w:rsidP="00D47B0D">
            <w:pPr>
              <w:pStyle w:val="SchedH1"/>
              <w:keepNext w:val="0"/>
              <w:numPr>
                <w:ilvl w:val="0"/>
                <w:numId w:val="0"/>
              </w:numPr>
              <w:spacing w:beforeLines="40" w:before="96" w:afterLines="40" w:after="96"/>
              <w:rPr>
                <w:b w:val="0"/>
                <w:bCs/>
                <w:sz w:val="18"/>
                <w:szCs w:val="18"/>
              </w:rPr>
            </w:pPr>
            <w:r w:rsidRPr="003118C5">
              <w:rPr>
                <w:b w:val="0"/>
                <w:bCs/>
                <w:sz w:val="18"/>
                <w:szCs w:val="18"/>
              </w:rPr>
              <w:t xml:space="preserve">Table 1, Item 1, Column </w:t>
            </w:r>
            <w:r w:rsidR="001A0CF0" w:rsidRPr="003118C5">
              <w:rPr>
                <w:b w:val="0"/>
                <w:bCs/>
                <w:sz w:val="18"/>
                <w:szCs w:val="18"/>
              </w:rPr>
              <w:t>2,</w:t>
            </w:r>
            <w:r w:rsidRPr="003118C5">
              <w:rPr>
                <w:b w:val="0"/>
                <w:bCs/>
                <w:sz w:val="18"/>
                <w:szCs w:val="18"/>
              </w:rPr>
              <w:t xml:space="preserve"> and new note to table</w:t>
            </w:r>
          </w:p>
        </w:tc>
        <w:tc>
          <w:tcPr>
            <w:tcW w:w="2126" w:type="dxa"/>
          </w:tcPr>
          <w:p w14:paraId="35ABC6D5" w14:textId="77777777" w:rsidR="00E2745F" w:rsidRPr="003118C5" w:rsidRDefault="00E2745F" w:rsidP="00D47B0D">
            <w:pPr>
              <w:pStyle w:val="SchedH1"/>
              <w:keepNext w:val="0"/>
              <w:numPr>
                <w:ilvl w:val="0"/>
                <w:numId w:val="0"/>
              </w:numPr>
              <w:spacing w:beforeLines="40" w:before="96" w:afterLines="40" w:after="96"/>
              <w:rPr>
                <w:b w:val="0"/>
                <w:bCs/>
                <w:sz w:val="18"/>
                <w:szCs w:val="18"/>
              </w:rPr>
            </w:pPr>
            <w:r w:rsidRPr="003118C5">
              <w:rPr>
                <w:b w:val="0"/>
                <w:bCs/>
                <w:sz w:val="18"/>
                <w:szCs w:val="18"/>
              </w:rPr>
              <w:t>Amended</w:t>
            </w:r>
          </w:p>
        </w:tc>
        <w:tc>
          <w:tcPr>
            <w:tcW w:w="1134" w:type="dxa"/>
          </w:tcPr>
          <w:p w14:paraId="19F7B026" w14:textId="77777777" w:rsidR="00E2745F" w:rsidRPr="003118C5" w:rsidRDefault="00E2745F" w:rsidP="00D47B0D">
            <w:pPr>
              <w:pStyle w:val="SchedH1"/>
              <w:keepNext w:val="0"/>
              <w:numPr>
                <w:ilvl w:val="0"/>
                <w:numId w:val="0"/>
              </w:numPr>
              <w:spacing w:beforeLines="40" w:before="96" w:afterLines="40" w:after="96"/>
              <w:rPr>
                <w:b w:val="0"/>
                <w:bCs/>
                <w:sz w:val="18"/>
                <w:szCs w:val="18"/>
              </w:rPr>
            </w:pPr>
            <w:r w:rsidRPr="003118C5">
              <w:rPr>
                <w:b w:val="0"/>
                <w:bCs/>
                <w:sz w:val="18"/>
                <w:szCs w:val="18"/>
              </w:rPr>
              <w:t>1.2</w:t>
            </w:r>
          </w:p>
        </w:tc>
        <w:tc>
          <w:tcPr>
            <w:tcW w:w="1418" w:type="dxa"/>
          </w:tcPr>
          <w:p w14:paraId="4E2D6251" w14:textId="77777777" w:rsidR="00E2745F" w:rsidRPr="003118C5" w:rsidRDefault="00E47A86" w:rsidP="00D47B0D">
            <w:pPr>
              <w:pStyle w:val="SchedH1"/>
              <w:keepNext w:val="0"/>
              <w:numPr>
                <w:ilvl w:val="0"/>
                <w:numId w:val="0"/>
              </w:numPr>
              <w:spacing w:beforeLines="40" w:before="96" w:afterLines="40" w:after="96"/>
              <w:rPr>
                <w:b w:val="0"/>
                <w:bCs/>
                <w:sz w:val="18"/>
                <w:szCs w:val="18"/>
              </w:rPr>
            </w:pPr>
            <w:r>
              <w:rPr>
                <w:b w:val="0"/>
                <w:bCs/>
                <w:sz w:val="18"/>
                <w:szCs w:val="18"/>
              </w:rPr>
              <w:t>21</w:t>
            </w:r>
            <w:r w:rsidR="00E2745F" w:rsidRPr="003118C5">
              <w:rPr>
                <w:b w:val="0"/>
                <w:bCs/>
                <w:sz w:val="18"/>
                <w:szCs w:val="18"/>
              </w:rPr>
              <w:t>.3.2022</w:t>
            </w:r>
          </w:p>
        </w:tc>
      </w:tr>
      <w:tr w:rsidR="00831266" w:rsidRPr="00F83CA9" w14:paraId="6B1FDBA4" w14:textId="77777777" w:rsidTr="00D47B0D">
        <w:tc>
          <w:tcPr>
            <w:tcW w:w="3539" w:type="dxa"/>
          </w:tcPr>
          <w:p w14:paraId="3FE9FAF2" w14:textId="23F362DA"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Name and purpose</w:t>
            </w:r>
          </w:p>
        </w:tc>
        <w:tc>
          <w:tcPr>
            <w:tcW w:w="2126" w:type="dxa"/>
          </w:tcPr>
          <w:p w14:paraId="0E4CE172" w14:textId="14F55CBC"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 (title of Act only)</w:t>
            </w:r>
          </w:p>
        </w:tc>
        <w:tc>
          <w:tcPr>
            <w:tcW w:w="1134" w:type="dxa"/>
          </w:tcPr>
          <w:p w14:paraId="3671897D" w14:textId="22398D7B"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3CB4474B" w14:textId="0828CE5D"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5A8581AB" w14:textId="77777777" w:rsidTr="00D47B0D">
        <w:tc>
          <w:tcPr>
            <w:tcW w:w="3539" w:type="dxa"/>
          </w:tcPr>
          <w:p w14:paraId="4E3DD0E6" w14:textId="054E03F0"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lastRenderedPageBreak/>
              <w:t>Definition of Care Recipient</w:t>
            </w:r>
          </w:p>
        </w:tc>
        <w:tc>
          <w:tcPr>
            <w:tcW w:w="2126" w:type="dxa"/>
          </w:tcPr>
          <w:p w14:paraId="3483E404" w14:textId="5FE58C8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 (removal of ‘s’ from recipient)</w:t>
            </w:r>
          </w:p>
        </w:tc>
        <w:tc>
          <w:tcPr>
            <w:tcW w:w="1134" w:type="dxa"/>
          </w:tcPr>
          <w:p w14:paraId="42CF4CD6" w14:textId="1F8038F0"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25C3905A" w14:textId="20818913"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68C0452C" w14:textId="77777777" w:rsidTr="00D47B0D">
        <w:tc>
          <w:tcPr>
            <w:tcW w:w="3539" w:type="dxa"/>
          </w:tcPr>
          <w:p w14:paraId="42F45D34" w14:textId="7B4F6CBC"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Definition of Commonwealth Government Approved Program</w:t>
            </w:r>
          </w:p>
        </w:tc>
        <w:tc>
          <w:tcPr>
            <w:tcW w:w="2126" w:type="dxa"/>
          </w:tcPr>
          <w:p w14:paraId="33A860C5" w14:textId="310B5339"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5D9526FA" w14:textId="1A846CFA"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3E05349D" w14:textId="247455BA"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7A0D7726" w14:textId="77777777" w:rsidTr="00D47B0D">
        <w:tc>
          <w:tcPr>
            <w:tcW w:w="3539" w:type="dxa"/>
          </w:tcPr>
          <w:p w14:paraId="2BF6A362" w14:textId="1F5ABFF3"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 xml:space="preserve">Definition of </w:t>
            </w:r>
            <w:r w:rsidRPr="006C1CE1">
              <w:rPr>
                <w:b w:val="0"/>
                <w:bCs/>
                <w:sz w:val="18"/>
                <w:szCs w:val="18"/>
              </w:rPr>
              <w:t>COVID-19 Vaccine Administration Related Harm</w:t>
            </w:r>
          </w:p>
        </w:tc>
        <w:tc>
          <w:tcPr>
            <w:tcW w:w="2126" w:type="dxa"/>
          </w:tcPr>
          <w:p w14:paraId="2FE6A94A" w14:textId="77829116"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3EF948AF" w14:textId="6704E19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7C664261" w14:textId="1E098069"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4D987A2B" w14:textId="77777777" w:rsidTr="00D47B0D">
        <w:tc>
          <w:tcPr>
            <w:tcW w:w="3539" w:type="dxa"/>
          </w:tcPr>
          <w:p w14:paraId="2199925E" w14:textId="6D900CB1"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 xml:space="preserve">Definition of </w:t>
            </w:r>
            <w:r w:rsidRPr="007429F2">
              <w:rPr>
                <w:b w:val="0"/>
                <w:bCs/>
                <w:sz w:val="18"/>
                <w:szCs w:val="18"/>
              </w:rPr>
              <w:t>COVID-19 Vaccine Related Harm</w:t>
            </w:r>
            <w:r>
              <w:rPr>
                <w:b w:val="0"/>
                <w:bCs/>
                <w:sz w:val="18"/>
                <w:szCs w:val="18"/>
              </w:rPr>
              <w:t xml:space="preserve"> Table 1, column 2</w:t>
            </w:r>
          </w:p>
        </w:tc>
        <w:tc>
          <w:tcPr>
            <w:tcW w:w="2126" w:type="dxa"/>
          </w:tcPr>
          <w:p w14:paraId="1B90EFE0" w14:textId="7E523524"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224F220B" w14:textId="007FE6BA"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50D9C647" w14:textId="62863C40"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542BD486" w14:textId="77777777" w:rsidTr="00D47B0D">
        <w:tc>
          <w:tcPr>
            <w:tcW w:w="3539" w:type="dxa"/>
          </w:tcPr>
          <w:p w14:paraId="21FE44FB" w14:textId="497FF58A"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 xml:space="preserve">Definition of </w:t>
            </w:r>
            <w:r w:rsidRPr="007429F2">
              <w:rPr>
                <w:b w:val="0"/>
                <w:bCs/>
                <w:sz w:val="18"/>
                <w:szCs w:val="18"/>
              </w:rPr>
              <w:t>COVID-19 Vaccine Related Harm</w:t>
            </w:r>
            <w:r>
              <w:rPr>
                <w:b w:val="0"/>
                <w:bCs/>
                <w:sz w:val="18"/>
                <w:szCs w:val="18"/>
              </w:rPr>
              <w:t xml:space="preserve"> Table 1, note 2</w:t>
            </w:r>
          </w:p>
        </w:tc>
        <w:tc>
          <w:tcPr>
            <w:tcW w:w="2126" w:type="dxa"/>
          </w:tcPr>
          <w:p w14:paraId="32A925C7" w14:textId="616F4288"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 (title of Act only)</w:t>
            </w:r>
          </w:p>
        </w:tc>
        <w:tc>
          <w:tcPr>
            <w:tcW w:w="1134" w:type="dxa"/>
          </w:tcPr>
          <w:p w14:paraId="1E1B1FE8" w14:textId="239170E2"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11A3CE3E" w14:textId="4A43C641"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66012548" w14:textId="77777777" w:rsidTr="00D47B0D">
        <w:tc>
          <w:tcPr>
            <w:tcW w:w="3539" w:type="dxa"/>
          </w:tcPr>
          <w:p w14:paraId="38B03D49" w14:textId="7A03CA01"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Definition of Dependant</w:t>
            </w:r>
          </w:p>
        </w:tc>
        <w:tc>
          <w:tcPr>
            <w:tcW w:w="2126" w:type="dxa"/>
          </w:tcPr>
          <w:p w14:paraId="5C2BEAD1" w14:textId="219D6019"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 (removed additional spacing only)</w:t>
            </w:r>
          </w:p>
        </w:tc>
        <w:tc>
          <w:tcPr>
            <w:tcW w:w="1134" w:type="dxa"/>
          </w:tcPr>
          <w:p w14:paraId="1BDC30D7" w14:textId="11588961"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694A6492" w14:textId="25199171"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66E4556C" w14:textId="6854EF6A" w:rsidTr="00D47B0D">
        <w:tc>
          <w:tcPr>
            <w:tcW w:w="3539" w:type="dxa"/>
          </w:tcPr>
          <w:p w14:paraId="71A0ED01" w14:textId="4D41FCAF"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Definition of Emergency Department Presentation</w:t>
            </w:r>
          </w:p>
        </w:tc>
        <w:tc>
          <w:tcPr>
            <w:tcW w:w="2126" w:type="dxa"/>
          </w:tcPr>
          <w:p w14:paraId="45B13779" w14:textId="77879C0A"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Inserted</w:t>
            </w:r>
          </w:p>
        </w:tc>
        <w:tc>
          <w:tcPr>
            <w:tcW w:w="1134" w:type="dxa"/>
          </w:tcPr>
          <w:p w14:paraId="3AA9FD64" w14:textId="287A1D00"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266AB667" w14:textId="0FF32776"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7C6DD172" w14:textId="77777777" w:rsidTr="00D47B0D">
        <w:tc>
          <w:tcPr>
            <w:tcW w:w="3539" w:type="dxa"/>
          </w:tcPr>
          <w:p w14:paraId="60ADFF6D" w14:textId="69E95D1C"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Definition of Funeral E</w:t>
            </w:r>
            <w:r w:rsidR="007B3331">
              <w:rPr>
                <w:b w:val="0"/>
                <w:bCs/>
                <w:sz w:val="18"/>
                <w:szCs w:val="18"/>
              </w:rPr>
              <w:t>x</w:t>
            </w:r>
            <w:r>
              <w:rPr>
                <w:b w:val="0"/>
                <w:bCs/>
                <w:sz w:val="18"/>
                <w:szCs w:val="18"/>
              </w:rPr>
              <w:t>penses</w:t>
            </w:r>
          </w:p>
        </w:tc>
        <w:tc>
          <w:tcPr>
            <w:tcW w:w="2126" w:type="dxa"/>
          </w:tcPr>
          <w:p w14:paraId="0E2CE7B8"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6BC23FA1"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160FEFC3" w14:textId="5CBF8280"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7ADF32DB" w14:textId="77777777" w:rsidTr="00D47B0D">
        <w:tc>
          <w:tcPr>
            <w:tcW w:w="3539" w:type="dxa"/>
          </w:tcPr>
          <w:p w14:paraId="74F33C7E" w14:textId="6DEFBF66"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Definition of Harm</w:t>
            </w:r>
          </w:p>
        </w:tc>
        <w:tc>
          <w:tcPr>
            <w:tcW w:w="2126" w:type="dxa"/>
          </w:tcPr>
          <w:p w14:paraId="3264AAD4" w14:textId="3AE58924"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 (only spelling of ‘</w:t>
            </w:r>
            <w:proofErr w:type="spellStart"/>
            <w:r>
              <w:rPr>
                <w:b w:val="0"/>
                <w:bCs/>
                <w:sz w:val="18"/>
                <w:szCs w:val="18"/>
              </w:rPr>
              <w:t>pruritis</w:t>
            </w:r>
            <w:proofErr w:type="spellEnd"/>
            <w:r>
              <w:rPr>
                <w:b w:val="0"/>
                <w:bCs/>
                <w:sz w:val="18"/>
                <w:szCs w:val="18"/>
              </w:rPr>
              <w:t>’)</w:t>
            </w:r>
          </w:p>
        </w:tc>
        <w:tc>
          <w:tcPr>
            <w:tcW w:w="1134" w:type="dxa"/>
          </w:tcPr>
          <w:p w14:paraId="5AFA66FF" w14:textId="61A87469"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534E38A0" w14:textId="39FE4928"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322ECE5A" w14:textId="77777777" w:rsidTr="00D47B0D">
        <w:tc>
          <w:tcPr>
            <w:tcW w:w="3539" w:type="dxa"/>
          </w:tcPr>
          <w:p w14:paraId="1C08F8CE"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Definition of Hospitalisation Requirement</w:t>
            </w:r>
          </w:p>
        </w:tc>
        <w:tc>
          <w:tcPr>
            <w:tcW w:w="2126" w:type="dxa"/>
          </w:tcPr>
          <w:p w14:paraId="1F3DAA04"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1BB01141"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4C92AE20" w14:textId="7A61823B"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1FE2E08D" w14:textId="77777777" w:rsidTr="00D47B0D">
        <w:tc>
          <w:tcPr>
            <w:tcW w:w="3539" w:type="dxa"/>
          </w:tcPr>
          <w:p w14:paraId="48AF2C89"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 xml:space="preserve">Definition of Outpatient Care </w:t>
            </w:r>
          </w:p>
        </w:tc>
        <w:tc>
          <w:tcPr>
            <w:tcW w:w="2126" w:type="dxa"/>
          </w:tcPr>
          <w:p w14:paraId="034C5572"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Inserted</w:t>
            </w:r>
          </w:p>
        </w:tc>
        <w:tc>
          <w:tcPr>
            <w:tcW w:w="1134" w:type="dxa"/>
          </w:tcPr>
          <w:p w14:paraId="2276A971"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3D4F2247" w14:textId="3F260761"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6F443A67" w14:textId="77777777" w:rsidTr="00D47B0D">
        <w:tc>
          <w:tcPr>
            <w:tcW w:w="3539" w:type="dxa"/>
          </w:tcPr>
          <w:p w14:paraId="6B6E5A7D" w14:textId="243EFF96"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6(1)(a)(</w:t>
            </w:r>
            <w:proofErr w:type="spellStart"/>
            <w:r>
              <w:rPr>
                <w:b w:val="0"/>
                <w:bCs/>
                <w:sz w:val="18"/>
                <w:szCs w:val="18"/>
              </w:rPr>
              <w:t>i</w:t>
            </w:r>
            <w:proofErr w:type="spellEnd"/>
            <w:r>
              <w:rPr>
                <w:b w:val="0"/>
                <w:bCs/>
                <w:sz w:val="18"/>
                <w:szCs w:val="18"/>
              </w:rPr>
              <w:t xml:space="preserve">) </w:t>
            </w:r>
          </w:p>
        </w:tc>
        <w:tc>
          <w:tcPr>
            <w:tcW w:w="2126" w:type="dxa"/>
          </w:tcPr>
          <w:p w14:paraId="0392593C" w14:textId="3BBFD3C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207614F6" w14:textId="53438ADF"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6D0EE3C0" w14:textId="38F3F3E1"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525DA7D9" w14:textId="77777777" w:rsidTr="00D47B0D">
        <w:tc>
          <w:tcPr>
            <w:tcW w:w="3539" w:type="dxa"/>
          </w:tcPr>
          <w:p w14:paraId="5DCD4422"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 xml:space="preserve">Clause 6(1)(b) </w:t>
            </w:r>
          </w:p>
        </w:tc>
        <w:tc>
          <w:tcPr>
            <w:tcW w:w="2126" w:type="dxa"/>
          </w:tcPr>
          <w:p w14:paraId="26BBAE0F"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091149E6"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774CA4DD" w14:textId="6567EAB0"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590BB961" w14:textId="77777777" w:rsidTr="00D47B0D">
        <w:tc>
          <w:tcPr>
            <w:tcW w:w="3539" w:type="dxa"/>
          </w:tcPr>
          <w:p w14:paraId="6DFD0985"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16(3)(g)(iii)</w:t>
            </w:r>
          </w:p>
        </w:tc>
        <w:tc>
          <w:tcPr>
            <w:tcW w:w="2126" w:type="dxa"/>
          </w:tcPr>
          <w:p w14:paraId="1F631D6B"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386C4D24"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2DD82B8E" w14:textId="37D16C1D"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501694B5" w14:textId="77777777" w:rsidTr="00D47B0D">
        <w:tc>
          <w:tcPr>
            <w:tcW w:w="3539" w:type="dxa"/>
          </w:tcPr>
          <w:p w14:paraId="31D3B36D"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16(3)(g)(iv)</w:t>
            </w:r>
          </w:p>
        </w:tc>
        <w:tc>
          <w:tcPr>
            <w:tcW w:w="2126" w:type="dxa"/>
          </w:tcPr>
          <w:p w14:paraId="219739BC"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418EB2AB"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1A692E01" w14:textId="7DE2793B"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50F9FFF7" w14:textId="77777777" w:rsidTr="00D47B0D">
        <w:tc>
          <w:tcPr>
            <w:tcW w:w="3539" w:type="dxa"/>
          </w:tcPr>
          <w:p w14:paraId="0D53D460"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16(3)(g)(v)</w:t>
            </w:r>
          </w:p>
        </w:tc>
        <w:tc>
          <w:tcPr>
            <w:tcW w:w="2126" w:type="dxa"/>
          </w:tcPr>
          <w:p w14:paraId="64071A93" w14:textId="7FD12A38"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Deleted</w:t>
            </w:r>
          </w:p>
        </w:tc>
        <w:tc>
          <w:tcPr>
            <w:tcW w:w="1134" w:type="dxa"/>
          </w:tcPr>
          <w:p w14:paraId="7F935FFA"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53D5ED36" w14:textId="3B1AE4B2"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2D1EF86C" w14:textId="77777777" w:rsidTr="00D47B0D">
        <w:tc>
          <w:tcPr>
            <w:tcW w:w="3539" w:type="dxa"/>
          </w:tcPr>
          <w:p w14:paraId="21DD8E49"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17(3)(c)(</w:t>
            </w:r>
            <w:proofErr w:type="spellStart"/>
            <w:r>
              <w:rPr>
                <w:b w:val="0"/>
                <w:bCs/>
                <w:sz w:val="18"/>
                <w:szCs w:val="18"/>
              </w:rPr>
              <w:t>i</w:t>
            </w:r>
            <w:proofErr w:type="spellEnd"/>
            <w:r>
              <w:rPr>
                <w:b w:val="0"/>
                <w:bCs/>
                <w:sz w:val="18"/>
                <w:szCs w:val="18"/>
              </w:rPr>
              <w:t>)</w:t>
            </w:r>
          </w:p>
        </w:tc>
        <w:tc>
          <w:tcPr>
            <w:tcW w:w="2126" w:type="dxa"/>
          </w:tcPr>
          <w:p w14:paraId="4BA83B0B"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0FEDFB80"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37D6238F" w14:textId="3238D669"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5381F6F7" w14:textId="77777777" w:rsidTr="00D47B0D">
        <w:tc>
          <w:tcPr>
            <w:tcW w:w="3539" w:type="dxa"/>
          </w:tcPr>
          <w:p w14:paraId="182D080D" w14:textId="49864C6A"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17(3)(c)(ii)</w:t>
            </w:r>
          </w:p>
        </w:tc>
        <w:tc>
          <w:tcPr>
            <w:tcW w:w="2126" w:type="dxa"/>
          </w:tcPr>
          <w:p w14:paraId="129A92C6"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4EFD644F"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69FE153F" w14:textId="4F89C2C7"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77540E91" w14:textId="77777777" w:rsidTr="00D47B0D">
        <w:tc>
          <w:tcPr>
            <w:tcW w:w="3539" w:type="dxa"/>
          </w:tcPr>
          <w:p w14:paraId="403A447F" w14:textId="7054A058"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19(2)(c)(ii)</w:t>
            </w:r>
          </w:p>
        </w:tc>
        <w:tc>
          <w:tcPr>
            <w:tcW w:w="2126" w:type="dxa"/>
          </w:tcPr>
          <w:p w14:paraId="16629DC5" w14:textId="4F9C2389"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604B5C0A" w14:textId="22FE2A4B"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4616E4CB" w14:textId="48864022"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741CBBE8" w14:textId="77777777" w:rsidTr="00D47B0D">
        <w:tc>
          <w:tcPr>
            <w:tcW w:w="3539" w:type="dxa"/>
          </w:tcPr>
          <w:p w14:paraId="3BEC3CD8"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21(5)(c)</w:t>
            </w:r>
          </w:p>
        </w:tc>
        <w:tc>
          <w:tcPr>
            <w:tcW w:w="2126" w:type="dxa"/>
          </w:tcPr>
          <w:p w14:paraId="70E6FF82"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68E524A5"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39BBC90D" w14:textId="73021B0A"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4DAA7F8F" w14:textId="77777777" w:rsidTr="00D47B0D">
        <w:tc>
          <w:tcPr>
            <w:tcW w:w="3539" w:type="dxa"/>
          </w:tcPr>
          <w:p w14:paraId="0D61985D"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22(1)(a)</w:t>
            </w:r>
          </w:p>
        </w:tc>
        <w:tc>
          <w:tcPr>
            <w:tcW w:w="2126" w:type="dxa"/>
          </w:tcPr>
          <w:p w14:paraId="741EDC9B"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5F0228AF"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70DF9D82" w14:textId="15545FE7"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198808AA" w14:textId="77777777" w:rsidTr="00D47B0D">
        <w:tc>
          <w:tcPr>
            <w:tcW w:w="3539" w:type="dxa"/>
          </w:tcPr>
          <w:p w14:paraId="20EC6A31"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22(6)(a)</w:t>
            </w:r>
          </w:p>
        </w:tc>
        <w:tc>
          <w:tcPr>
            <w:tcW w:w="2126" w:type="dxa"/>
          </w:tcPr>
          <w:p w14:paraId="28B29A17"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66CE3859"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10549FED" w14:textId="6F3D6F9F"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2A460582" w14:textId="77777777" w:rsidTr="00D47B0D">
        <w:tc>
          <w:tcPr>
            <w:tcW w:w="3539" w:type="dxa"/>
          </w:tcPr>
          <w:p w14:paraId="12C112C4"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Clause 36(2)(a)(iii)</w:t>
            </w:r>
          </w:p>
        </w:tc>
        <w:tc>
          <w:tcPr>
            <w:tcW w:w="2126" w:type="dxa"/>
          </w:tcPr>
          <w:p w14:paraId="13F994BD"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68CBDE97"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70272F14" w14:textId="72F0F971"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1B81A606" w14:textId="77777777" w:rsidTr="00D47B0D">
        <w:tc>
          <w:tcPr>
            <w:tcW w:w="3539" w:type="dxa"/>
          </w:tcPr>
          <w:p w14:paraId="5B4E0DCA" w14:textId="77777777"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Schedule 1, item 6(1)(a)</w:t>
            </w:r>
          </w:p>
        </w:tc>
        <w:tc>
          <w:tcPr>
            <w:tcW w:w="2126" w:type="dxa"/>
          </w:tcPr>
          <w:p w14:paraId="5C73D5BF"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62DBF8A5" w14:textId="77777777" w:rsidR="00831266" w:rsidRPr="003118C5"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2BDEC03D" w14:textId="52D81630"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75E4C80E" w14:textId="77777777" w:rsidTr="00D47B0D">
        <w:tc>
          <w:tcPr>
            <w:tcW w:w="3539" w:type="dxa"/>
          </w:tcPr>
          <w:p w14:paraId="31774CF3" w14:textId="1CE36F01"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lastRenderedPageBreak/>
              <w:t>Schedule 1, item 6(1)(c)</w:t>
            </w:r>
          </w:p>
        </w:tc>
        <w:tc>
          <w:tcPr>
            <w:tcW w:w="2126" w:type="dxa"/>
          </w:tcPr>
          <w:p w14:paraId="48CFC6F1" w14:textId="7222ACF1"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660FDC06" w14:textId="37518F1D"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0978AF2B" w14:textId="46D80681"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831266" w:rsidRPr="00F83CA9" w14:paraId="407FB670" w14:textId="77777777" w:rsidTr="00D47B0D">
        <w:tc>
          <w:tcPr>
            <w:tcW w:w="3539" w:type="dxa"/>
          </w:tcPr>
          <w:p w14:paraId="33ACBB80" w14:textId="20BBF25E"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Schedule 1, item 6(5)</w:t>
            </w:r>
          </w:p>
        </w:tc>
        <w:tc>
          <w:tcPr>
            <w:tcW w:w="2126" w:type="dxa"/>
          </w:tcPr>
          <w:p w14:paraId="04A1EAD4" w14:textId="3DBD7A34"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Consequential amendments</w:t>
            </w:r>
          </w:p>
        </w:tc>
        <w:tc>
          <w:tcPr>
            <w:tcW w:w="1134" w:type="dxa"/>
          </w:tcPr>
          <w:p w14:paraId="52BA8BE0" w14:textId="2905FB9A" w:rsidR="00831266" w:rsidRDefault="00831266" w:rsidP="00D47B0D">
            <w:pPr>
              <w:pStyle w:val="SchedH1"/>
              <w:keepNext w:val="0"/>
              <w:numPr>
                <w:ilvl w:val="0"/>
                <w:numId w:val="0"/>
              </w:numPr>
              <w:spacing w:beforeLines="40" w:before="96" w:afterLines="40" w:after="96"/>
              <w:rPr>
                <w:b w:val="0"/>
                <w:bCs/>
                <w:sz w:val="18"/>
                <w:szCs w:val="18"/>
              </w:rPr>
            </w:pPr>
            <w:r>
              <w:rPr>
                <w:b w:val="0"/>
                <w:bCs/>
                <w:sz w:val="18"/>
                <w:szCs w:val="18"/>
              </w:rPr>
              <w:t>1.3</w:t>
            </w:r>
          </w:p>
        </w:tc>
        <w:tc>
          <w:tcPr>
            <w:tcW w:w="1418" w:type="dxa"/>
          </w:tcPr>
          <w:p w14:paraId="5994E771" w14:textId="687E5F3F" w:rsidR="00831266" w:rsidRDefault="003F740F" w:rsidP="00D47B0D">
            <w:pPr>
              <w:pStyle w:val="SchedH1"/>
              <w:keepNext w:val="0"/>
              <w:numPr>
                <w:ilvl w:val="0"/>
                <w:numId w:val="0"/>
              </w:numPr>
              <w:spacing w:beforeLines="40" w:before="96" w:afterLines="40" w:after="96"/>
              <w:rPr>
                <w:b w:val="0"/>
                <w:bCs/>
                <w:sz w:val="18"/>
                <w:szCs w:val="18"/>
              </w:rPr>
            </w:pPr>
            <w:r>
              <w:rPr>
                <w:b w:val="0"/>
                <w:bCs/>
                <w:sz w:val="18"/>
                <w:szCs w:val="18"/>
              </w:rPr>
              <w:t>31</w:t>
            </w:r>
            <w:r w:rsidR="00831266">
              <w:rPr>
                <w:b w:val="0"/>
                <w:bCs/>
                <w:sz w:val="18"/>
                <w:szCs w:val="18"/>
              </w:rPr>
              <w:t>.5.2022</w:t>
            </w:r>
          </w:p>
        </w:tc>
      </w:tr>
      <w:tr w:rsidR="00F3241F" w:rsidRPr="00F83CA9" w14:paraId="0185796D" w14:textId="77777777" w:rsidTr="00D47B0D">
        <w:tc>
          <w:tcPr>
            <w:tcW w:w="3539" w:type="dxa"/>
          </w:tcPr>
          <w:p w14:paraId="76E6AAF0" w14:textId="06BC975B" w:rsidR="00F3241F" w:rsidRPr="00663B7C" w:rsidRDefault="00F3241F" w:rsidP="00D47B0D">
            <w:pPr>
              <w:pStyle w:val="SchedH1"/>
              <w:keepNext w:val="0"/>
              <w:numPr>
                <w:ilvl w:val="0"/>
                <w:numId w:val="0"/>
              </w:numPr>
              <w:spacing w:beforeLines="40" w:before="96" w:afterLines="40" w:after="96"/>
              <w:rPr>
                <w:b w:val="0"/>
                <w:bCs/>
                <w:sz w:val="18"/>
                <w:szCs w:val="18"/>
              </w:rPr>
            </w:pPr>
            <w:r>
              <w:rPr>
                <w:b w:val="0"/>
                <w:bCs/>
                <w:sz w:val="18"/>
                <w:szCs w:val="18"/>
              </w:rPr>
              <w:t>Date and version on covering page</w:t>
            </w:r>
          </w:p>
        </w:tc>
        <w:tc>
          <w:tcPr>
            <w:tcW w:w="2126" w:type="dxa"/>
          </w:tcPr>
          <w:p w14:paraId="0A389DAC" w14:textId="329E9603" w:rsidR="00F3241F" w:rsidRDefault="00F3241F"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390572ED" w14:textId="539E89CD" w:rsidR="00F3241F" w:rsidRPr="00F3241F" w:rsidRDefault="00F3241F"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2116C4B8" w14:textId="595631C5" w:rsidR="00F3241F" w:rsidRPr="00F3241F" w:rsidRDefault="00F3241F"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F3241F" w:rsidRPr="00F83CA9" w14:paraId="14BF0D14" w14:textId="77777777" w:rsidTr="00D47B0D">
        <w:tc>
          <w:tcPr>
            <w:tcW w:w="3539" w:type="dxa"/>
          </w:tcPr>
          <w:p w14:paraId="388B46A2" w14:textId="472170E1" w:rsidR="00F3241F" w:rsidRPr="00663B7C" w:rsidRDefault="00F3241F" w:rsidP="00D47B0D">
            <w:pPr>
              <w:pStyle w:val="SchedH1"/>
              <w:keepNext w:val="0"/>
              <w:numPr>
                <w:ilvl w:val="0"/>
                <w:numId w:val="0"/>
              </w:numPr>
              <w:spacing w:beforeLines="40" w:before="96" w:afterLines="40" w:after="96"/>
              <w:rPr>
                <w:b w:val="0"/>
                <w:bCs/>
                <w:sz w:val="18"/>
                <w:szCs w:val="18"/>
              </w:rPr>
            </w:pPr>
            <w:r>
              <w:rPr>
                <w:b w:val="0"/>
                <w:bCs/>
                <w:sz w:val="18"/>
                <w:szCs w:val="18"/>
              </w:rPr>
              <w:t xml:space="preserve">Definition of COVID-19 Vaccine </w:t>
            </w:r>
          </w:p>
        </w:tc>
        <w:tc>
          <w:tcPr>
            <w:tcW w:w="2126" w:type="dxa"/>
          </w:tcPr>
          <w:p w14:paraId="5221949C" w14:textId="49DAD7BB" w:rsidR="00F3241F" w:rsidRDefault="00F3241F" w:rsidP="00D47B0D">
            <w:pPr>
              <w:pStyle w:val="SchedH1"/>
              <w:keepNext w:val="0"/>
              <w:numPr>
                <w:ilvl w:val="0"/>
                <w:numId w:val="0"/>
              </w:numPr>
              <w:spacing w:beforeLines="40" w:before="96" w:afterLines="40" w:after="96"/>
              <w:rPr>
                <w:b w:val="0"/>
                <w:bCs/>
                <w:sz w:val="18"/>
                <w:szCs w:val="18"/>
              </w:rPr>
            </w:pPr>
            <w:r>
              <w:rPr>
                <w:b w:val="0"/>
                <w:bCs/>
                <w:sz w:val="18"/>
                <w:szCs w:val="18"/>
              </w:rPr>
              <w:t>Inserted (acronym ‘ARTG’)</w:t>
            </w:r>
          </w:p>
        </w:tc>
        <w:tc>
          <w:tcPr>
            <w:tcW w:w="1134" w:type="dxa"/>
          </w:tcPr>
          <w:p w14:paraId="6D4F03C1" w14:textId="3B14B67E" w:rsidR="00F3241F" w:rsidRPr="00F3241F" w:rsidRDefault="00F3241F"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0B4FF036" w14:textId="7A861BE2" w:rsidR="00F3241F" w:rsidRPr="00F3241F" w:rsidRDefault="00F3241F"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663B7C" w:rsidRPr="00F83CA9" w14:paraId="1F98B203" w14:textId="77777777" w:rsidTr="00D47B0D">
        <w:tc>
          <w:tcPr>
            <w:tcW w:w="3539" w:type="dxa"/>
          </w:tcPr>
          <w:p w14:paraId="5CF5B6FC" w14:textId="79B775E2" w:rsidR="00663B7C" w:rsidRPr="00860D70" w:rsidRDefault="00663B7C" w:rsidP="00D47B0D">
            <w:pPr>
              <w:pStyle w:val="SchedH1"/>
              <w:keepNext w:val="0"/>
              <w:numPr>
                <w:ilvl w:val="0"/>
                <w:numId w:val="0"/>
              </w:numPr>
              <w:spacing w:beforeLines="40" w:before="96" w:afterLines="40" w:after="96"/>
              <w:rPr>
                <w:b w:val="0"/>
                <w:bCs/>
                <w:sz w:val="18"/>
                <w:szCs w:val="18"/>
              </w:rPr>
            </w:pPr>
            <w:r w:rsidRPr="00663B7C">
              <w:rPr>
                <w:b w:val="0"/>
                <w:bCs/>
                <w:sz w:val="18"/>
                <w:szCs w:val="18"/>
              </w:rPr>
              <w:t>Definition of COVID-19 Vaccine Related</w:t>
            </w:r>
            <w:r>
              <w:rPr>
                <w:b w:val="0"/>
                <w:bCs/>
                <w:sz w:val="18"/>
                <w:szCs w:val="18"/>
              </w:rPr>
              <w:t xml:space="preserve"> Harm (b)(ii)</w:t>
            </w:r>
          </w:p>
        </w:tc>
        <w:tc>
          <w:tcPr>
            <w:tcW w:w="2126" w:type="dxa"/>
          </w:tcPr>
          <w:p w14:paraId="5979BD68" w14:textId="543F09F1" w:rsidR="00663B7C" w:rsidRDefault="00663B7C" w:rsidP="00D47B0D">
            <w:pPr>
              <w:pStyle w:val="SchedH1"/>
              <w:keepNext w:val="0"/>
              <w:numPr>
                <w:ilvl w:val="0"/>
                <w:numId w:val="0"/>
              </w:numPr>
              <w:spacing w:beforeLines="40" w:before="96" w:afterLines="40" w:after="96"/>
              <w:rPr>
                <w:b w:val="0"/>
                <w:bCs/>
                <w:sz w:val="18"/>
                <w:szCs w:val="18"/>
              </w:rPr>
            </w:pPr>
            <w:r>
              <w:rPr>
                <w:b w:val="0"/>
                <w:bCs/>
                <w:sz w:val="18"/>
                <w:szCs w:val="18"/>
              </w:rPr>
              <w:t>Amended (</w:t>
            </w:r>
            <w:r w:rsidR="00FE42C5">
              <w:rPr>
                <w:b w:val="0"/>
                <w:bCs/>
                <w:sz w:val="18"/>
                <w:szCs w:val="18"/>
              </w:rPr>
              <w:t>‘</w:t>
            </w:r>
            <w:r>
              <w:rPr>
                <w:b w:val="0"/>
                <w:bCs/>
                <w:sz w:val="18"/>
                <w:szCs w:val="18"/>
              </w:rPr>
              <w:t>referred to</w:t>
            </w:r>
            <w:r w:rsidR="00FE42C5">
              <w:rPr>
                <w:b w:val="0"/>
                <w:bCs/>
                <w:sz w:val="18"/>
                <w:szCs w:val="18"/>
              </w:rPr>
              <w:t>’</w:t>
            </w:r>
            <w:r>
              <w:rPr>
                <w:b w:val="0"/>
                <w:bCs/>
                <w:sz w:val="18"/>
                <w:szCs w:val="18"/>
              </w:rPr>
              <w:t xml:space="preserve"> replaced with </w:t>
            </w:r>
            <w:r w:rsidR="00FE42C5">
              <w:rPr>
                <w:b w:val="0"/>
                <w:bCs/>
                <w:sz w:val="18"/>
                <w:szCs w:val="18"/>
              </w:rPr>
              <w:t>‘</w:t>
            </w:r>
            <w:r>
              <w:rPr>
                <w:b w:val="0"/>
                <w:bCs/>
                <w:sz w:val="18"/>
                <w:szCs w:val="18"/>
              </w:rPr>
              <w:t>mentioned</w:t>
            </w:r>
            <w:r w:rsidR="00FE42C5">
              <w:rPr>
                <w:b w:val="0"/>
                <w:bCs/>
                <w:sz w:val="18"/>
                <w:szCs w:val="18"/>
              </w:rPr>
              <w:t>’</w:t>
            </w:r>
            <w:r>
              <w:rPr>
                <w:b w:val="0"/>
                <w:bCs/>
                <w:sz w:val="18"/>
                <w:szCs w:val="18"/>
              </w:rPr>
              <w:t>)</w:t>
            </w:r>
          </w:p>
        </w:tc>
        <w:tc>
          <w:tcPr>
            <w:tcW w:w="1134" w:type="dxa"/>
          </w:tcPr>
          <w:p w14:paraId="2E643325" w14:textId="54139C3B" w:rsidR="00663B7C" w:rsidRPr="00F3241F" w:rsidRDefault="00663B7C"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550AEFA7" w14:textId="462804EB" w:rsidR="00663B7C" w:rsidRPr="00F3241F" w:rsidRDefault="00663B7C"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4059D1" w:rsidRPr="00F83CA9" w14:paraId="7BADC379" w14:textId="77777777" w:rsidTr="00D47B0D">
        <w:tc>
          <w:tcPr>
            <w:tcW w:w="3539" w:type="dxa"/>
          </w:tcPr>
          <w:p w14:paraId="477EE784" w14:textId="2C498B08" w:rsidR="004059D1" w:rsidRPr="00663B7C" w:rsidRDefault="004059D1" w:rsidP="00D47B0D">
            <w:pPr>
              <w:pStyle w:val="SchedH1"/>
              <w:keepNext w:val="0"/>
              <w:numPr>
                <w:ilvl w:val="0"/>
                <w:numId w:val="0"/>
              </w:numPr>
              <w:spacing w:beforeLines="40" w:before="96" w:afterLines="40" w:after="96"/>
              <w:rPr>
                <w:b w:val="0"/>
                <w:bCs/>
                <w:sz w:val="18"/>
                <w:szCs w:val="18"/>
              </w:rPr>
            </w:pPr>
            <w:r w:rsidRPr="00860D70">
              <w:rPr>
                <w:b w:val="0"/>
                <w:bCs/>
                <w:sz w:val="18"/>
                <w:szCs w:val="18"/>
              </w:rPr>
              <w:t>Definition of COVID-19 Vaccine Related Harm Table 1</w:t>
            </w:r>
            <w:r>
              <w:rPr>
                <w:b w:val="0"/>
                <w:bCs/>
                <w:sz w:val="18"/>
                <w:szCs w:val="18"/>
              </w:rPr>
              <w:t>, Column 2</w:t>
            </w:r>
          </w:p>
        </w:tc>
        <w:tc>
          <w:tcPr>
            <w:tcW w:w="2126" w:type="dxa"/>
          </w:tcPr>
          <w:p w14:paraId="6A8480E0" w14:textId="3B0B2C3A" w:rsidR="004059D1" w:rsidRDefault="004059D1" w:rsidP="00D47B0D">
            <w:pPr>
              <w:pStyle w:val="SchedH1"/>
              <w:keepNext w:val="0"/>
              <w:numPr>
                <w:ilvl w:val="0"/>
                <w:numId w:val="0"/>
              </w:numPr>
              <w:spacing w:beforeLines="40" w:before="96" w:afterLines="40" w:after="96"/>
              <w:rPr>
                <w:b w:val="0"/>
                <w:bCs/>
                <w:sz w:val="18"/>
                <w:szCs w:val="18"/>
              </w:rPr>
            </w:pPr>
            <w:r>
              <w:rPr>
                <w:b w:val="0"/>
                <w:bCs/>
                <w:sz w:val="18"/>
                <w:szCs w:val="18"/>
              </w:rPr>
              <w:t>Amended (Column 2 heading amended)</w:t>
            </w:r>
          </w:p>
        </w:tc>
        <w:tc>
          <w:tcPr>
            <w:tcW w:w="1134" w:type="dxa"/>
          </w:tcPr>
          <w:p w14:paraId="78510DFA" w14:textId="1BBB75FC" w:rsidR="004059D1" w:rsidRPr="00F3241F" w:rsidRDefault="004059D1"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589232A5" w14:textId="51DDBEB6" w:rsidR="004059D1" w:rsidRPr="00F3241F" w:rsidRDefault="004059D1"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663B7C" w:rsidRPr="00F83CA9" w14:paraId="454B9860" w14:textId="77777777" w:rsidTr="00D47B0D">
        <w:tc>
          <w:tcPr>
            <w:tcW w:w="3539" w:type="dxa"/>
          </w:tcPr>
          <w:p w14:paraId="2A5EFEA1" w14:textId="44FA7E3A" w:rsidR="00663B7C" w:rsidRPr="00663B7C" w:rsidRDefault="00663B7C" w:rsidP="00D47B0D">
            <w:pPr>
              <w:pStyle w:val="SchedH1"/>
              <w:keepNext w:val="0"/>
              <w:numPr>
                <w:ilvl w:val="0"/>
                <w:numId w:val="0"/>
              </w:numPr>
              <w:spacing w:beforeLines="40" w:before="96" w:afterLines="40" w:after="96"/>
              <w:rPr>
                <w:b w:val="0"/>
                <w:bCs/>
                <w:sz w:val="18"/>
                <w:szCs w:val="18"/>
              </w:rPr>
            </w:pPr>
            <w:r w:rsidRPr="00860D70">
              <w:rPr>
                <w:b w:val="0"/>
                <w:bCs/>
                <w:sz w:val="18"/>
                <w:szCs w:val="18"/>
              </w:rPr>
              <w:t xml:space="preserve">Definition of COVID-19 Vaccine Related Harm Table 1, </w:t>
            </w:r>
            <w:r>
              <w:rPr>
                <w:b w:val="0"/>
                <w:bCs/>
                <w:sz w:val="18"/>
                <w:szCs w:val="18"/>
              </w:rPr>
              <w:t>Item 1, C</w:t>
            </w:r>
            <w:r w:rsidRPr="00860D70">
              <w:rPr>
                <w:b w:val="0"/>
                <w:bCs/>
                <w:sz w:val="18"/>
                <w:szCs w:val="18"/>
              </w:rPr>
              <w:t>olumn 2</w:t>
            </w:r>
          </w:p>
        </w:tc>
        <w:tc>
          <w:tcPr>
            <w:tcW w:w="2126" w:type="dxa"/>
          </w:tcPr>
          <w:p w14:paraId="195B3E88" w14:textId="138E282C" w:rsidR="00663B7C" w:rsidRDefault="00663B7C" w:rsidP="00D47B0D">
            <w:pPr>
              <w:pStyle w:val="SchedH1"/>
              <w:keepNext w:val="0"/>
              <w:numPr>
                <w:ilvl w:val="0"/>
                <w:numId w:val="0"/>
              </w:numPr>
              <w:spacing w:beforeLines="40" w:before="96" w:afterLines="40" w:after="96"/>
              <w:rPr>
                <w:b w:val="0"/>
                <w:bCs/>
                <w:sz w:val="18"/>
                <w:szCs w:val="18"/>
              </w:rPr>
            </w:pPr>
            <w:r>
              <w:rPr>
                <w:b w:val="0"/>
                <w:bCs/>
                <w:sz w:val="18"/>
                <w:szCs w:val="18"/>
              </w:rPr>
              <w:t>Deleted (</w:t>
            </w:r>
            <w:r w:rsidR="00FE42C5">
              <w:rPr>
                <w:b w:val="0"/>
                <w:bCs/>
                <w:sz w:val="18"/>
                <w:szCs w:val="18"/>
              </w:rPr>
              <w:t>removed reference to ‘</w:t>
            </w:r>
            <w:r>
              <w:rPr>
                <w:b w:val="0"/>
                <w:bCs/>
                <w:sz w:val="18"/>
                <w:szCs w:val="18"/>
              </w:rPr>
              <w:t>for registration of</w:t>
            </w:r>
            <w:r w:rsidR="00FE42C5">
              <w:rPr>
                <w:b w:val="0"/>
                <w:bCs/>
                <w:sz w:val="18"/>
                <w:szCs w:val="18"/>
              </w:rPr>
              <w:t>’)</w:t>
            </w:r>
          </w:p>
        </w:tc>
        <w:tc>
          <w:tcPr>
            <w:tcW w:w="1134" w:type="dxa"/>
          </w:tcPr>
          <w:p w14:paraId="5C7AAB4A" w14:textId="271314FD" w:rsidR="00663B7C" w:rsidRPr="00F3241F" w:rsidRDefault="00663B7C"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0F1E7B" w:rsidRPr="00F3241F">
              <w:rPr>
                <w:b w:val="0"/>
                <w:bCs/>
                <w:sz w:val="18"/>
                <w:szCs w:val="18"/>
              </w:rPr>
              <w:t>4</w:t>
            </w:r>
          </w:p>
        </w:tc>
        <w:tc>
          <w:tcPr>
            <w:tcW w:w="1418" w:type="dxa"/>
          </w:tcPr>
          <w:p w14:paraId="690A2573" w14:textId="3BB251DB" w:rsidR="00663B7C" w:rsidRPr="00F3241F" w:rsidRDefault="00663B7C"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CE3784" w:rsidRPr="00F83CA9" w14:paraId="477FB733" w14:textId="77777777" w:rsidTr="00D47B0D">
        <w:tc>
          <w:tcPr>
            <w:tcW w:w="3539" w:type="dxa"/>
          </w:tcPr>
          <w:p w14:paraId="55744480" w14:textId="56887954" w:rsidR="00CE3784" w:rsidRPr="00860D70" w:rsidRDefault="00CE3784" w:rsidP="00D47B0D">
            <w:pPr>
              <w:pStyle w:val="SchedH1"/>
              <w:keepNext w:val="0"/>
              <w:numPr>
                <w:ilvl w:val="0"/>
                <w:numId w:val="0"/>
              </w:numPr>
              <w:spacing w:beforeLines="40" w:before="96" w:afterLines="40" w:after="96"/>
              <w:rPr>
                <w:b w:val="0"/>
                <w:bCs/>
                <w:sz w:val="18"/>
                <w:szCs w:val="18"/>
              </w:rPr>
            </w:pPr>
            <w:r w:rsidRPr="00860D70">
              <w:rPr>
                <w:b w:val="0"/>
                <w:bCs/>
                <w:sz w:val="18"/>
                <w:szCs w:val="18"/>
              </w:rPr>
              <w:t xml:space="preserve">Definition of COVID-19 Vaccine Related Harm Table 1, </w:t>
            </w:r>
            <w:r w:rsidR="005433BA">
              <w:rPr>
                <w:b w:val="0"/>
                <w:bCs/>
                <w:sz w:val="18"/>
                <w:szCs w:val="18"/>
              </w:rPr>
              <w:t>I</w:t>
            </w:r>
            <w:r>
              <w:rPr>
                <w:b w:val="0"/>
                <w:bCs/>
                <w:sz w:val="18"/>
                <w:szCs w:val="18"/>
              </w:rPr>
              <w:t>tem 3, C</w:t>
            </w:r>
            <w:r w:rsidRPr="00860D70">
              <w:rPr>
                <w:b w:val="0"/>
                <w:bCs/>
                <w:sz w:val="18"/>
                <w:szCs w:val="18"/>
              </w:rPr>
              <w:t>olumn 2</w:t>
            </w:r>
          </w:p>
        </w:tc>
        <w:tc>
          <w:tcPr>
            <w:tcW w:w="2126" w:type="dxa"/>
          </w:tcPr>
          <w:p w14:paraId="6874C46E" w14:textId="14E8FC64" w:rsidR="00CE3784" w:rsidRDefault="00CE3784" w:rsidP="00D47B0D">
            <w:pPr>
              <w:pStyle w:val="SchedH1"/>
              <w:keepNext w:val="0"/>
              <w:numPr>
                <w:ilvl w:val="0"/>
                <w:numId w:val="0"/>
              </w:numPr>
              <w:spacing w:beforeLines="40" w:before="96" w:afterLines="40" w:after="96"/>
              <w:rPr>
                <w:b w:val="0"/>
                <w:bCs/>
                <w:sz w:val="18"/>
                <w:szCs w:val="18"/>
              </w:rPr>
            </w:pPr>
            <w:r>
              <w:rPr>
                <w:b w:val="0"/>
                <w:bCs/>
                <w:sz w:val="18"/>
                <w:szCs w:val="18"/>
              </w:rPr>
              <w:t>Inserted (additional vaccine inserted)</w:t>
            </w:r>
          </w:p>
        </w:tc>
        <w:tc>
          <w:tcPr>
            <w:tcW w:w="1134" w:type="dxa"/>
          </w:tcPr>
          <w:p w14:paraId="27EBF018" w14:textId="77777777" w:rsidR="00CE3784" w:rsidRPr="00F3241F" w:rsidRDefault="00CE3784"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p w14:paraId="62A0994F" w14:textId="340E6957" w:rsidR="00663B7C" w:rsidRPr="00F3241F" w:rsidRDefault="00663B7C" w:rsidP="00D47B0D">
            <w:pPr>
              <w:pStyle w:val="SchedH2"/>
              <w:numPr>
                <w:ilvl w:val="0"/>
                <w:numId w:val="0"/>
              </w:numPr>
              <w:ind w:left="737"/>
              <w:rPr>
                <w:b/>
              </w:rPr>
            </w:pPr>
          </w:p>
        </w:tc>
        <w:tc>
          <w:tcPr>
            <w:tcW w:w="1418" w:type="dxa"/>
          </w:tcPr>
          <w:p w14:paraId="46265460" w14:textId="4D67900C" w:rsidR="00CE3784" w:rsidRPr="00F3241F" w:rsidRDefault="00663B7C"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CE3784" w:rsidRPr="00F3241F">
              <w:rPr>
                <w:b w:val="0"/>
                <w:bCs/>
                <w:sz w:val="18"/>
                <w:szCs w:val="18"/>
              </w:rPr>
              <w:t>.</w:t>
            </w:r>
            <w:r w:rsidRPr="00F3241F">
              <w:rPr>
                <w:b w:val="0"/>
                <w:bCs/>
                <w:sz w:val="18"/>
                <w:szCs w:val="18"/>
              </w:rPr>
              <w:t>4</w:t>
            </w:r>
            <w:r w:rsidR="00CE3784" w:rsidRPr="00F3241F">
              <w:rPr>
                <w:b w:val="0"/>
                <w:bCs/>
                <w:sz w:val="18"/>
                <w:szCs w:val="18"/>
              </w:rPr>
              <w:t>.2023</w:t>
            </w:r>
          </w:p>
        </w:tc>
      </w:tr>
      <w:tr w:rsidR="00860D70" w:rsidRPr="00F83CA9" w14:paraId="6B5D68C7" w14:textId="77777777" w:rsidTr="00D47B0D">
        <w:tc>
          <w:tcPr>
            <w:tcW w:w="3539" w:type="dxa"/>
          </w:tcPr>
          <w:p w14:paraId="7310A822" w14:textId="35FAE8A2" w:rsidR="00860D70" w:rsidRPr="00860D70" w:rsidRDefault="00860D70" w:rsidP="00D47B0D">
            <w:pPr>
              <w:pStyle w:val="SchedH1"/>
              <w:keepNext w:val="0"/>
              <w:numPr>
                <w:ilvl w:val="0"/>
                <w:numId w:val="0"/>
              </w:numPr>
              <w:spacing w:beforeLines="40" w:before="96" w:afterLines="40" w:after="96"/>
              <w:rPr>
                <w:b w:val="0"/>
                <w:bCs/>
                <w:sz w:val="18"/>
                <w:szCs w:val="18"/>
              </w:rPr>
            </w:pPr>
            <w:r w:rsidRPr="00860D70">
              <w:rPr>
                <w:b w:val="0"/>
                <w:bCs/>
                <w:sz w:val="18"/>
                <w:szCs w:val="18"/>
              </w:rPr>
              <w:t xml:space="preserve">Definition of COVID-19 Vaccine Related Harm Table 1, </w:t>
            </w:r>
            <w:r w:rsidR="005433BA">
              <w:rPr>
                <w:b w:val="0"/>
                <w:bCs/>
                <w:sz w:val="18"/>
                <w:szCs w:val="18"/>
              </w:rPr>
              <w:t>I</w:t>
            </w:r>
            <w:r>
              <w:rPr>
                <w:b w:val="0"/>
                <w:bCs/>
                <w:sz w:val="18"/>
                <w:szCs w:val="18"/>
              </w:rPr>
              <w:t>tem 4, C</w:t>
            </w:r>
            <w:r w:rsidRPr="00860D70">
              <w:rPr>
                <w:b w:val="0"/>
                <w:bCs/>
                <w:sz w:val="18"/>
                <w:szCs w:val="18"/>
              </w:rPr>
              <w:t>olumn 2</w:t>
            </w:r>
          </w:p>
        </w:tc>
        <w:tc>
          <w:tcPr>
            <w:tcW w:w="2126" w:type="dxa"/>
          </w:tcPr>
          <w:p w14:paraId="610F032E" w14:textId="4F9B51B1" w:rsidR="00860D70" w:rsidRDefault="00EA69AB" w:rsidP="00D47B0D">
            <w:pPr>
              <w:pStyle w:val="SchedH1"/>
              <w:keepNext w:val="0"/>
              <w:numPr>
                <w:ilvl w:val="0"/>
                <w:numId w:val="0"/>
              </w:numPr>
              <w:spacing w:beforeLines="40" w:before="96" w:afterLines="40" w:after="96"/>
              <w:rPr>
                <w:b w:val="0"/>
                <w:bCs/>
                <w:sz w:val="18"/>
                <w:szCs w:val="18"/>
              </w:rPr>
            </w:pPr>
            <w:r>
              <w:rPr>
                <w:b w:val="0"/>
                <w:bCs/>
                <w:sz w:val="18"/>
                <w:szCs w:val="18"/>
              </w:rPr>
              <w:t>Inserted (additional vaccine inserted)</w:t>
            </w:r>
          </w:p>
        </w:tc>
        <w:tc>
          <w:tcPr>
            <w:tcW w:w="1134" w:type="dxa"/>
          </w:tcPr>
          <w:p w14:paraId="17F9EC08" w14:textId="75C5CDB8" w:rsidR="00860D70" w:rsidRPr="00F3241F" w:rsidRDefault="00EA69AB"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69E0AD18" w14:textId="5B990B91" w:rsidR="00860D70"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EA69AB" w:rsidRPr="00F3241F">
              <w:rPr>
                <w:b w:val="0"/>
                <w:bCs/>
                <w:sz w:val="18"/>
                <w:szCs w:val="18"/>
              </w:rPr>
              <w:t>.</w:t>
            </w:r>
            <w:r w:rsidRPr="00F3241F">
              <w:rPr>
                <w:b w:val="0"/>
                <w:bCs/>
                <w:sz w:val="18"/>
                <w:szCs w:val="18"/>
              </w:rPr>
              <w:t>4</w:t>
            </w:r>
            <w:r w:rsidR="00EA69AB" w:rsidRPr="00F3241F">
              <w:rPr>
                <w:b w:val="0"/>
                <w:bCs/>
                <w:sz w:val="18"/>
                <w:szCs w:val="18"/>
              </w:rPr>
              <w:t>.2023</w:t>
            </w:r>
          </w:p>
        </w:tc>
      </w:tr>
      <w:tr w:rsidR="00EA69AB" w:rsidRPr="00F83CA9" w14:paraId="39853C3C" w14:textId="77777777" w:rsidTr="00D47B0D">
        <w:tc>
          <w:tcPr>
            <w:tcW w:w="3539" w:type="dxa"/>
          </w:tcPr>
          <w:p w14:paraId="4648E8E8" w14:textId="30A0CC00" w:rsidR="00EA69AB" w:rsidRPr="00860D70" w:rsidRDefault="00EA69AB" w:rsidP="00D47B0D">
            <w:pPr>
              <w:pStyle w:val="SchedH1"/>
              <w:keepNext w:val="0"/>
              <w:numPr>
                <w:ilvl w:val="0"/>
                <w:numId w:val="0"/>
              </w:numPr>
              <w:spacing w:beforeLines="40" w:before="96" w:afterLines="40" w:after="96"/>
              <w:rPr>
                <w:b w:val="0"/>
                <w:bCs/>
                <w:sz w:val="18"/>
                <w:szCs w:val="18"/>
              </w:rPr>
            </w:pPr>
            <w:r w:rsidRPr="00860D70">
              <w:rPr>
                <w:b w:val="0"/>
                <w:bCs/>
                <w:sz w:val="18"/>
                <w:szCs w:val="18"/>
              </w:rPr>
              <w:t xml:space="preserve">Definition of COVID-19 Vaccine Related Harm Table 1, </w:t>
            </w:r>
            <w:r w:rsidR="005433BA">
              <w:rPr>
                <w:b w:val="0"/>
                <w:bCs/>
                <w:sz w:val="18"/>
                <w:szCs w:val="18"/>
              </w:rPr>
              <w:t>I</w:t>
            </w:r>
            <w:r>
              <w:rPr>
                <w:b w:val="0"/>
                <w:bCs/>
                <w:sz w:val="18"/>
                <w:szCs w:val="18"/>
              </w:rPr>
              <w:t>tem 6</w:t>
            </w:r>
            <w:r w:rsidR="005433BA">
              <w:rPr>
                <w:b w:val="0"/>
                <w:bCs/>
                <w:sz w:val="18"/>
                <w:szCs w:val="18"/>
              </w:rPr>
              <w:t>, Column 1</w:t>
            </w:r>
          </w:p>
        </w:tc>
        <w:tc>
          <w:tcPr>
            <w:tcW w:w="2126" w:type="dxa"/>
          </w:tcPr>
          <w:p w14:paraId="761BEFC8" w14:textId="3CFA60E5" w:rsidR="00EA69AB" w:rsidRDefault="004059D1" w:rsidP="00D47B0D">
            <w:pPr>
              <w:pStyle w:val="SchedH1"/>
              <w:keepNext w:val="0"/>
              <w:numPr>
                <w:ilvl w:val="0"/>
                <w:numId w:val="0"/>
              </w:numPr>
              <w:spacing w:beforeLines="40" w:before="96" w:afterLines="40" w:after="96"/>
              <w:rPr>
                <w:b w:val="0"/>
                <w:bCs/>
                <w:sz w:val="18"/>
                <w:szCs w:val="18"/>
              </w:rPr>
            </w:pPr>
            <w:r>
              <w:rPr>
                <w:b w:val="0"/>
                <w:bCs/>
                <w:sz w:val="18"/>
                <w:szCs w:val="18"/>
              </w:rPr>
              <w:t>Amended</w:t>
            </w:r>
            <w:r w:rsidR="00EA69AB">
              <w:rPr>
                <w:b w:val="0"/>
                <w:bCs/>
                <w:sz w:val="18"/>
                <w:szCs w:val="18"/>
              </w:rPr>
              <w:t xml:space="preserve"> (removed </w:t>
            </w:r>
            <w:r w:rsidR="00FE42C5">
              <w:rPr>
                <w:b w:val="0"/>
                <w:bCs/>
                <w:sz w:val="18"/>
                <w:szCs w:val="18"/>
              </w:rPr>
              <w:t>reference to ‘</w:t>
            </w:r>
            <w:r w:rsidR="00EA69AB">
              <w:rPr>
                <w:b w:val="0"/>
                <w:bCs/>
                <w:sz w:val="18"/>
                <w:szCs w:val="18"/>
              </w:rPr>
              <w:t>Demyelinating disorders including</w:t>
            </w:r>
            <w:r w:rsidR="00FE42C5">
              <w:rPr>
                <w:b w:val="0"/>
                <w:bCs/>
                <w:sz w:val="18"/>
                <w:szCs w:val="18"/>
              </w:rPr>
              <w:t>’</w:t>
            </w:r>
            <w:r w:rsidR="00EA69AB">
              <w:rPr>
                <w:b w:val="0"/>
                <w:bCs/>
                <w:sz w:val="18"/>
                <w:szCs w:val="18"/>
              </w:rPr>
              <w:t>)</w:t>
            </w:r>
          </w:p>
        </w:tc>
        <w:tc>
          <w:tcPr>
            <w:tcW w:w="1134" w:type="dxa"/>
          </w:tcPr>
          <w:p w14:paraId="28CAD441" w14:textId="4F2AC6C6" w:rsidR="00EA69AB" w:rsidRPr="00F3241F" w:rsidRDefault="00EA69AB"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083D7A30" w14:textId="0CE7CCE5" w:rsidR="00EA69A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EA69AB" w:rsidRPr="00F3241F">
              <w:rPr>
                <w:b w:val="0"/>
                <w:bCs/>
                <w:sz w:val="18"/>
                <w:szCs w:val="18"/>
              </w:rPr>
              <w:t>.</w:t>
            </w:r>
            <w:r w:rsidRPr="00F3241F">
              <w:rPr>
                <w:b w:val="0"/>
                <w:bCs/>
                <w:sz w:val="18"/>
                <w:szCs w:val="18"/>
              </w:rPr>
              <w:t>4</w:t>
            </w:r>
            <w:r w:rsidR="00EA69AB" w:rsidRPr="00F3241F">
              <w:rPr>
                <w:b w:val="0"/>
                <w:bCs/>
                <w:sz w:val="18"/>
                <w:szCs w:val="18"/>
              </w:rPr>
              <w:t>.2023</w:t>
            </w:r>
          </w:p>
        </w:tc>
      </w:tr>
      <w:tr w:rsidR="00EA69AB" w:rsidRPr="00F83CA9" w14:paraId="115A202B" w14:textId="77777777" w:rsidTr="00D47B0D">
        <w:tc>
          <w:tcPr>
            <w:tcW w:w="3539" w:type="dxa"/>
          </w:tcPr>
          <w:p w14:paraId="4C56B2CC" w14:textId="4C31DED9" w:rsidR="00EA69AB" w:rsidRPr="00860D70" w:rsidRDefault="00EA69AB" w:rsidP="00D47B0D">
            <w:pPr>
              <w:pStyle w:val="SchedH1"/>
              <w:keepNext w:val="0"/>
              <w:numPr>
                <w:ilvl w:val="0"/>
                <w:numId w:val="0"/>
              </w:numPr>
              <w:spacing w:beforeLines="40" w:before="96" w:afterLines="40" w:after="96"/>
              <w:rPr>
                <w:b w:val="0"/>
                <w:bCs/>
                <w:sz w:val="18"/>
                <w:szCs w:val="18"/>
              </w:rPr>
            </w:pPr>
            <w:r w:rsidRPr="00860D70">
              <w:rPr>
                <w:b w:val="0"/>
                <w:bCs/>
                <w:sz w:val="18"/>
                <w:szCs w:val="18"/>
              </w:rPr>
              <w:t xml:space="preserve">Definition of COVID-19 Vaccine Related Harm Table 1, </w:t>
            </w:r>
            <w:r w:rsidR="005433BA">
              <w:rPr>
                <w:b w:val="0"/>
                <w:bCs/>
                <w:sz w:val="18"/>
                <w:szCs w:val="18"/>
              </w:rPr>
              <w:t>I</w:t>
            </w:r>
            <w:r>
              <w:rPr>
                <w:b w:val="0"/>
                <w:bCs/>
                <w:sz w:val="18"/>
                <w:szCs w:val="18"/>
              </w:rPr>
              <w:t>tem 8</w:t>
            </w:r>
          </w:p>
        </w:tc>
        <w:tc>
          <w:tcPr>
            <w:tcW w:w="2126" w:type="dxa"/>
          </w:tcPr>
          <w:p w14:paraId="35162157" w14:textId="0A523EE5" w:rsidR="00EA69AB" w:rsidRDefault="00EA69AB" w:rsidP="00D47B0D">
            <w:pPr>
              <w:pStyle w:val="SchedH1"/>
              <w:keepNext w:val="0"/>
              <w:numPr>
                <w:ilvl w:val="0"/>
                <w:numId w:val="0"/>
              </w:numPr>
              <w:spacing w:beforeLines="40" w:before="96" w:afterLines="40" w:after="96"/>
              <w:rPr>
                <w:b w:val="0"/>
                <w:bCs/>
                <w:sz w:val="18"/>
                <w:szCs w:val="18"/>
              </w:rPr>
            </w:pPr>
            <w:r>
              <w:rPr>
                <w:b w:val="0"/>
                <w:bCs/>
                <w:sz w:val="18"/>
                <w:szCs w:val="18"/>
              </w:rPr>
              <w:t>Inserted (new Item 8)</w:t>
            </w:r>
          </w:p>
        </w:tc>
        <w:tc>
          <w:tcPr>
            <w:tcW w:w="1134" w:type="dxa"/>
          </w:tcPr>
          <w:p w14:paraId="2D09C94B" w14:textId="43A4B5A1" w:rsidR="00EA69AB" w:rsidRPr="00F3241F" w:rsidRDefault="00EA69AB"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6B7C0F0C" w14:textId="74852EAE" w:rsidR="00EA69A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EA69AB" w:rsidRPr="00F3241F">
              <w:rPr>
                <w:b w:val="0"/>
                <w:bCs/>
                <w:sz w:val="18"/>
                <w:szCs w:val="18"/>
              </w:rPr>
              <w:t>.</w:t>
            </w:r>
            <w:r w:rsidRPr="00F3241F">
              <w:rPr>
                <w:b w:val="0"/>
                <w:bCs/>
                <w:sz w:val="18"/>
                <w:szCs w:val="18"/>
              </w:rPr>
              <w:t>4</w:t>
            </w:r>
            <w:r w:rsidR="00EA69AB" w:rsidRPr="00F3241F">
              <w:rPr>
                <w:b w:val="0"/>
                <w:bCs/>
                <w:sz w:val="18"/>
                <w:szCs w:val="18"/>
              </w:rPr>
              <w:t>.2023</w:t>
            </w:r>
          </w:p>
        </w:tc>
      </w:tr>
      <w:tr w:rsidR="00EA69AB" w:rsidRPr="00F83CA9" w14:paraId="17DFA994" w14:textId="77777777" w:rsidTr="00D47B0D">
        <w:tc>
          <w:tcPr>
            <w:tcW w:w="3539" w:type="dxa"/>
          </w:tcPr>
          <w:p w14:paraId="14480546" w14:textId="7B193DDF" w:rsidR="00EA69AB" w:rsidRPr="00860D70" w:rsidRDefault="00EA69AB" w:rsidP="00D47B0D">
            <w:pPr>
              <w:pStyle w:val="SchedH1"/>
              <w:keepNext w:val="0"/>
              <w:numPr>
                <w:ilvl w:val="0"/>
                <w:numId w:val="0"/>
              </w:numPr>
              <w:spacing w:beforeLines="40" w:before="96" w:afterLines="40" w:after="96"/>
              <w:rPr>
                <w:b w:val="0"/>
                <w:bCs/>
                <w:sz w:val="18"/>
                <w:szCs w:val="18"/>
              </w:rPr>
            </w:pPr>
            <w:r w:rsidRPr="00860D70">
              <w:rPr>
                <w:b w:val="0"/>
                <w:bCs/>
                <w:sz w:val="18"/>
                <w:szCs w:val="18"/>
              </w:rPr>
              <w:t xml:space="preserve">Definition of COVID-19 Vaccine Related Harm Table 1, </w:t>
            </w:r>
            <w:r w:rsidR="005433BA">
              <w:rPr>
                <w:b w:val="0"/>
                <w:bCs/>
                <w:sz w:val="18"/>
                <w:szCs w:val="18"/>
              </w:rPr>
              <w:t>I</w:t>
            </w:r>
            <w:r>
              <w:rPr>
                <w:b w:val="0"/>
                <w:bCs/>
                <w:sz w:val="18"/>
                <w:szCs w:val="18"/>
              </w:rPr>
              <w:t>tem 9</w:t>
            </w:r>
          </w:p>
        </w:tc>
        <w:tc>
          <w:tcPr>
            <w:tcW w:w="2126" w:type="dxa"/>
          </w:tcPr>
          <w:p w14:paraId="29FEFDA3" w14:textId="36FDAFD5" w:rsidR="00EA69AB" w:rsidRDefault="00EA69AB" w:rsidP="00D47B0D">
            <w:pPr>
              <w:pStyle w:val="SchedH1"/>
              <w:keepNext w:val="0"/>
              <w:numPr>
                <w:ilvl w:val="0"/>
                <w:numId w:val="0"/>
              </w:numPr>
              <w:spacing w:beforeLines="40" w:before="96" w:afterLines="40" w:after="96"/>
              <w:rPr>
                <w:b w:val="0"/>
                <w:bCs/>
                <w:sz w:val="18"/>
                <w:szCs w:val="18"/>
              </w:rPr>
            </w:pPr>
            <w:r>
              <w:rPr>
                <w:b w:val="0"/>
                <w:bCs/>
                <w:sz w:val="18"/>
                <w:szCs w:val="18"/>
              </w:rPr>
              <w:t>Inserted (new Item 9)</w:t>
            </w:r>
          </w:p>
        </w:tc>
        <w:tc>
          <w:tcPr>
            <w:tcW w:w="1134" w:type="dxa"/>
          </w:tcPr>
          <w:p w14:paraId="36551A53" w14:textId="3712C61E" w:rsidR="00EA69AB" w:rsidRPr="00F3241F" w:rsidRDefault="00EA69AB"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79DFC042" w14:textId="4EF4AA9F" w:rsidR="00EA69A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EA69AB" w:rsidRPr="00F3241F">
              <w:rPr>
                <w:b w:val="0"/>
                <w:bCs/>
                <w:sz w:val="18"/>
                <w:szCs w:val="18"/>
              </w:rPr>
              <w:t>.</w:t>
            </w:r>
            <w:r w:rsidRPr="00F3241F">
              <w:rPr>
                <w:b w:val="0"/>
                <w:bCs/>
                <w:sz w:val="18"/>
                <w:szCs w:val="18"/>
              </w:rPr>
              <w:t>4</w:t>
            </w:r>
            <w:r w:rsidR="00EA69AB" w:rsidRPr="00F3241F">
              <w:rPr>
                <w:b w:val="0"/>
                <w:bCs/>
                <w:sz w:val="18"/>
                <w:szCs w:val="18"/>
              </w:rPr>
              <w:t>.2023</w:t>
            </w:r>
          </w:p>
        </w:tc>
      </w:tr>
      <w:tr w:rsidR="00EA69AB" w:rsidRPr="00F83CA9" w14:paraId="1005E28F" w14:textId="77777777" w:rsidTr="00D47B0D">
        <w:tc>
          <w:tcPr>
            <w:tcW w:w="3539" w:type="dxa"/>
          </w:tcPr>
          <w:p w14:paraId="2859E91C" w14:textId="28FBC72F" w:rsidR="00EA69AB" w:rsidRPr="00860D70" w:rsidRDefault="00EA69AB" w:rsidP="00D47B0D">
            <w:pPr>
              <w:pStyle w:val="SchedH1"/>
              <w:keepNext w:val="0"/>
              <w:numPr>
                <w:ilvl w:val="0"/>
                <w:numId w:val="0"/>
              </w:numPr>
              <w:spacing w:beforeLines="40" w:before="96" w:afterLines="40" w:after="96"/>
              <w:rPr>
                <w:b w:val="0"/>
                <w:bCs/>
                <w:sz w:val="18"/>
                <w:szCs w:val="18"/>
              </w:rPr>
            </w:pPr>
            <w:r w:rsidRPr="00860D70">
              <w:rPr>
                <w:b w:val="0"/>
                <w:bCs/>
                <w:sz w:val="18"/>
                <w:szCs w:val="18"/>
              </w:rPr>
              <w:t xml:space="preserve">Definition of COVID-19 Vaccine Related Harm Table 1, </w:t>
            </w:r>
            <w:r w:rsidR="005433BA">
              <w:rPr>
                <w:b w:val="0"/>
                <w:bCs/>
                <w:sz w:val="18"/>
                <w:szCs w:val="18"/>
              </w:rPr>
              <w:t>I</w:t>
            </w:r>
            <w:r>
              <w:rPr>
                <w:b w:val="0"/>
                <w:bCs/>
                <w:sz w:val="18"/>
                <w:szCs w:val="18"/>
              </w:rPr>
              <w:t>tem 10</w:t>
            </w:r>
          </w:p>
        </w:tc>
        <w:tc>
          <w:tcPr>
            <w:tcW w:w="2126" w:type="dxa"/>
          </w:tcPr>
          <w:p w14:paraId="1C50A8D9" w14:textId="4735D736" w:rsidR="00EA69AB" w:rsidRDefault="00EA69AB" w:rsidP="00D47B0D">
            <w:pPr>
              <w:pStyle w:val="SchedH1"/>
              <w:keepNext w:val="0"/>
              <w:numPr>
                <w:ilvl w:val="0"/>
                <w:numId w:val="0"/>
              </w:numPr>
              <w:spacing w:beforeLines="40" w:before="96" w:afterLines="40" w:after="96"/>
              <w:rPr>
                <w:b w:val="0"/>
                <w:bCs/>
                <w:sz w:val="18"/>
                <w:szCs w:val="18"/>
              </w:rPr>
            </w:pPr>
            <w:r>
              <w:rPr>
                <w:b w:val="0"/>
                <w:bCs/>
                <w:sz w:val="18"/>
                <w:szCs w:val="18"/>
              </w:rPr>
              <w:t>Inserted (new Item 10)</w:t>
            </w:r>
          </w:p>
        </w:tc>
        <w:tc>
          <w:tcPr>
            <w:tcW w:w="1134" w:type="dxa"/>
          </w:tcPr>
          <w:p w14:paraId="5D6A3FDB" w14:textId="5657DF01" w:rsidR="00EA69AB" w:rsidRPr="00F3241F" w:rsidRDefault="00EA69AB"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5020A925" w14:textId="111CB0AB" w:rsidR="00EA69A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EA69AB" w:rsidRPr="00F3241F">
              <w:rPr>
                <w:b w:val="0"/>
                <w:bCs/>
                <w:sz w:val="18"/>
                <w:szCs w:val="18"/>
              </w:rPr>
              <w:t>.</w:t>
            </w:r>
            <w:r w:rsidRPr="00F3241F">
              <w:rPr>
                <w:b w:val="0"/>
                <w:bCs/>
                <w:sz w:val="18"/>
                <w:szCs w:val="18"/>
              </w:rPr>
              <w:t>4</w:t>
            </w:r>
            <w:r w:rsidR="00EA69AB" w:rsidRPr="00F3241F">
              <w:rPr>
                <w:b w:val="0"/>
                <w:bCs/>
                <w:sz w:val="18"/>
                <w:szCs w:val="18"/>
              </w:rPr>
              <w:t>.2023</w:t>
            </w:r>
          </w:p>
        </w:tc>
      </w:tr>
      <w:tr w:rsidR="00B40A6B" w:rsidRPr="00F83CA9" w14:paraId="3BD25B08" w14:textId="77777777" w:rsidTr="00D47B0D">
        <w:tc>
          <w:tcPr>
            <w:tcW w:w="3539" w:type="dxa"/>
          </w:tcPr>
          <w:p w14:paraId="7D46ACA2" w14:textId="78DAB01A" w:rsidR="00B40A6B" w:rsidRPr="00860D70" w:rsidRDefault="00B40A6B" w:rsidP="00D47B0D">
            <w:pPr>
              <w:pStyle w:val="SchedH1"/>
              <w:keepNext w:val="0"/>
              <w:numPr>
                <w:ilvl w:val="0"/>
                <w:numId w:val="0"/>
              </w:numPr>
              <w:spacing w:beforeLines="40" w:before="96" w:afterLines="40" w:after="96"/>
              <w:rPr>
                <w:b w:val="0"/>
                <w:bCs/>
                <w:sz w:val="18"/>
                <w:szCs w:val="18"/>
              </w:rPr>
            </w:pPr>
            <w:r w:rsidRPr="00860D70">
              <w:rPr>
                <w:b w:val="0"/>
                <w:bCs/>
                <w:sz w:val="18"/>
                <w:szCs w:val="18"/>
              </w:rPr>
              <w:t>Definition of COVID-19 Vaccine Related Harm Table 1</w:t>
            </w:r>
            <w:r>
              <w:rPr>
                <w:b w:val="0"/>
                <w:bCs/>
                <w:sz w:val="18"/>
                <w:szCs w:val="18"/>
              </w:rPr>
              <w:t>, Note 3</w:t>
            </w:r>
          </w:p>
        </w:tc>
        <w:tc>
          <w:tcPr>
            <w:tcW w:w="2126" w:type="dxa"/>
          </w:tcPr>
          <w:p w14:paraId="1B59BF76" w14:textId="7D5DF6CA" w:rsidR="00B40A6B" w:rsidRDefault="00B40A6B" w:rsidP="00D47B0D">
            <w:pPr>
              <w:pStyle w:val="SchedH1"/>
              <w:keepNext w:val="0"/>
              <w:numPr>
                <w:ilvl w:val="0"/>
                <w:numId w:val="0"/>
              </w:numPr>
              <w:spacing w:beforeLines="40" w:before="96" w:afterLines="40" w:after="96"/>
              <w:rPr>
                <w:b w:val="0"/>
                <w:bCs/>
                <w:sz w:val="18"/>
                <w:szCs w:val="18"/>
              </w:rPr>
            </w:pPr>
            <w:r>
              <w:rPr>
                <w:b w:val="0"/>
                <w:bCs/>
                <w:sz w:val="18"/>
                <w:szCs w:val="18"/>
              </w:rPr>
              <w:t>Amended (Note 1)</w:t>
            </w:r>
          </w:p>
        </w:tc>
        <w:tc>
          <w:tcPr>
            <w:tcW w:w="1134" w:type="dxa"/>
          </w:tcPr>
          <w:p w14:paraId="5D12C80A" w14:textId="7D0D83B7" w:rsidR="00B40A6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34910DFC" w14:textId="46EA2FDB" w:rsidR="00B40A6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B40A6B" w:rsidRPr="00F83CA9" w14:paraId="44825B56" w14:textId="77777777" w:rsidTr="00D47B0D">
        <w:tc>
          <w:tcPr>
            <w:tcW w:w="3539" w:type="dxa"/>
          </w:tcPr>
          <w:p w14:paraId="01A41A7F" w14:textId="7D1E0CB0" w:rsidR="00B40A6B" w:rsidRPr="00860D70" w:rsidRDefault="00B40A6B" w:rsidP="00D47B0D">
            <w:pPr>
              <w:pStyle w:val="SchedH1"/>
              <w:keepNext w:val="0"/>
              <w:numPr>
                <w:ilvl w:val="0"/>
                <w:numId w:val="0"/>
              </w:numPr>
              <w:spacing w:beforeLines="40" w:before="96" w:afterLines="40" w:after="96"/>
              <w:rPr>
                <w:b w:val="0"/>
                <w:bCs/>
                <w:sz w:val="18"/>
                <w:szCs w:val="18"/>
              </w:rPr>
            </w:pPr>
            <w:r w:rsidRPr="00860D70">
              <w:rPr>
                <w:b w:val="0"/>
                <w:bCs/>
                <w:sz w:val="18"/>
                <w:szCs w:val="18"/>
              </w:rPr>
              <w:t>Definition of COVID-19 Vaccine Related Harm Table 1</w:t>
            </w:r>
            <w:r>
              <w:rPr>
                <w:b w:val="0"/>
                <w:bCs/>
                <w:sz w:val="18"/>
                <w:szCs w:val="18"/>
              </w:rPr>
              <w:t>, Note 3</w:t>
            </w:r>
          </w:p>
        </w:tc>
        <w:tc>
          <w:tcPr>
            <w:tcW w:w="2126" w:type="dxa"/>
          </w:tcPr>
          <w:p w14:paraId="0F99364F" w14:textId="6D68EE3F" w:rsidR="00B40A6B" w:rsidRDefault="00B40A6B" w:rsidP="00D47B0D">
            <w:pPr>
              <w:pStyle w:val="SchedH1"/>
              <w:keepNext w:val="0"/>
              <w:numPr>
                <w:ilvl w:val="0"/>
                <w:numId w:val="0"/>
              </w:numPr>
              <w:spacing w:beforeLines="40" w:before="96" w:afterLines="40" w:after="96"/>
              <w:rPr>
                <w:b w:val="0"/>
                <w:bCs/>
                <w:sz w:val="18"/>
                <w:szCs w:val="18"/>
              </w:rPr>
            </w:pPr>
            <w:r>
              <w:rPr>
                <w:b w:val="0"/>
                <w:bCs/>
                <w:sz w:val="18"/>
                <w:szCs w:val="18"/>
              </w:rPr>
              <w:t>Amended (Note 2)</w:t>
            </w:r>
          </w:p>
        </w:tc>
        <w:tc>
          <w:tcPr>
            <w:tcW w:w="1134" w:type="dxa"/>
          </w:tcPr>
          <w:p w14:paraId="03C522B6" w14:textId="133151F0" w:rsidR="00B40A6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3CD14CF6" w14:textId="3CBB5D96" w:rsidR="00B40A6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764CD5" w:rsidRPr="00F83CA9" w14:paraId="5D76DB1B" w14:textId="77777777" w:rsidTr="00D47B0D">
        <w:tc>
          <w:tcPr>
            <w:tcW w:w="3539" w:type="dxa"/>
          </w:tcPr>
          <w:p w14:paraId="0E86CD18" w14:textId="7387D15B" w:rsidR="00764CD5" w:rsidRPr="00860D70" w:rsidRDefault="00764CD5" w:rsidP="00D47B0D">
            <w:pPr>
              <w:pStyle w:val="SchedH1"/>
              <w:keepNext w:val="0"/>
              <w:numPr>
                <w:ilvl w:val="0"/>
                <w:numId w:val="0"/>
              </w:numPr>
              <w:spacing w:beforeLines="40" w:before="96" w:afterLines="40" w:after="96"/>
              <w:rPr>
                <w:b w:val="0"/>
                <w:bCs/>
                <w:sz w:val="18"/>
                <w:szCs w:val="18"/>
              </w:rPr>
            </w:pPr>
            <w:r w:rsidRPr="00860D70">
              <w:rPr>
                <w:b w:val="0"/>
                <w:bCs/>
                <w:sz w:val="18"/>
                <w:szCs w:val="18"/>
              </w:rPr>
              <w:t>Definition of COVID-19 Vaccine Related Harm Table 1</w:t>
            </w:r>
            <w:r>
              <w:rPr>
                <w:b w:val="0"/>
                <w:bCs/>
                <w:sz w:val="18"/>
                <w:szCs w:val="18"/>
              </w:rPr>
              <w:t xml:space="preserve">, </w:t>
            </w:r>
            <w:r w:rsidR="0020608B">
              <w:rPr>
                <w:b w:val="0"/>
                <w:bCs/>
                <w:sz w:val="18"/>
                <w:szCs w:val="18"/>
              </w:rPr>
              <w:t>N</w:t>
            </w:r>
            <w:r>
              <w:rPr>
                <w:b w:val="0"/>
                <w:bCs/>
                <w:sz w:val="18"/>
                <w:szCs w:val="18"/>
              </w:rPr>
              <w:t>ote 3</w:t>
            </w:r>
          </w:p>
        </w:tc>
        <w:tc>
          <w:tcPr>
            <w:tcW w:w="2126" w:type="dxa"/>
          </w:tcPr>
          <w:p w14:paraId="6476D8F9" w14:textId="34C91C84" w:rsidR="00764CD5" w:rsidRDefault="00764CD5" w:rsidP="00D47B0D">
            <w:pPr>
              <w:pStyle w:val="SchedH1"/>
              <w:keepNext w:val="0"/>
              <w:numPr>
                <w:ilvl w:val="0"/>
                <w:numId w:val="0"/>
              </w:numPr>
              <w:spacing w:beforeLines="40" w:before="96" w:afterLines="40" w:after="96"/>
              <w:rPr>
                <w:b w:val="0"/>
                <w:bCs/>
                <w:sz w:val="18"/>
                <w:szCs w:val="18"/>
              </w:rPr>
            </w:pPr>
            <w:r>
              <w:rPr>
                <w:b w:val="0"/>
                <w:bCs/>
                <w:sz w:val="18"/>
                <w:szCs w:val="18"/>
              </w:rPr>
              <w:t xml:space="preserve">Inserted (new </w:t>
            </w:r>
            <w:r w:rsidR="0020608B">
              <w:rPr>
                <w:b w:val="0"/>
                <w:bCs/>
                <w:sz w:val="18"/>
                <w:szCs w:val="18"/>
              </w:rPr>
              <w:t>N</w:t>
            </w:r>
            <w:r>
              <w:rPr>
                <w:b w:val="0"/>
                <w:bCs/>
                <w:sz w:val="18"/>
                <w:szCs w:val="18"/>
              </w:rPr>
              <w:t>ote 3)</w:t>
            </w:r>
          </w:p>
        </w:tc>
        <w:tc>
          <w:tcPr>
            <w:tcW w:w="1134" w:type="dxa"/>
          </w:tcPr>
          <w:p w14:paraId="3E6EBEB2" w14:textId="6B65916B" w:rsidR="00764CD5" w:rsidRPr="00F3241F" w:rsidRDefault="00764CD5"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39967E44" w14:textId="2860963A" w:rsidR="00764CD5"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764CD5" w:rsidRPr="00F3241F">
              <w:rPr>
                <w:b w:val="0"/>
                <w:bCs/>
                <w:sz w:val="18"/>
                <w:szCs w:val="18"/>
              </w:rPr>
              <w:t>.</w:t>
            </w:r>
            <w:r w:rsidRPr="00F3241F">
              <w:rPr>
                <w:b w:val="0"/>
                <w:bCs/>
                <w:sz w:val="18"/>
                <w:szCs w:val="18"/>
              </w:rPr>
              <w:t>4</w:t>
            </w:r>
            <w:r w:rsidR="00764CD5" w:rsidRPr="00F3241F">
              <w:rPr>
                <w:b w:val="0"/>
                <w:bCs/>
                <w:sz w:val="18"/>
                <w:szCs w:val="18"/>
              </w:rPr>
              <w:t>.2023</w:t>
            </w:r>
          </w:p>
        </w:tc>
      </w:tr>
      <w:tr w:rsidR="00764CD5" w:rsidRPr="00F83CA9" w14:paraId="43732BCC" w14:textId="77777777" w:rsidTr="00D47B0D">
        <w:tc>
          <w:tcPr>
            <w:tcW w:w="3539" w:type="dxa"/>
          </w:tcPr>
          <w:p w14:paraId="6C805B60" w14:textId="4B0CA8A1" w:rsidR="00764CD5" w:rsidRPr="00860D70" w:rsidRDefault="00764CD5" w:rsidP="00D47B0D">
            <w:pPr>
              <w:pStyle w:val="SchedH1"/>
              <w:keepNext w:val="0"/>
              <w:numPr>
                <w:ilvl w:val="0"/>
                <w:numId w:val="0"/>
              </w:numPr>
              <w:spacing w:beforeLines="40" w:before="96" w:afterLines="40" w:after="96"/>
              <w:rPr>
                <w:b w:val="0"/>
                <w:bCs/>
                <w:sz w:val="18"/>
                <w:szCs w:val="18"/>
              </w:rPr>
            </w:pPr>
            <w:r>
              <w:rPr>
                <w:b w:val="0"/>
                <w:bCs/>
                <w:sz w:val="18"/>
                <w:szCs w:val="18"/>
              </w:rPr>
              <w:t>Definition of Eligible Claimant</w:t>
            </w:r>
          </w:p>
        </w:tc>
        <w:tc>
          <w:tcPr>
            <w:tcW w:w="2126" w:type="dxa"/>
          </w:tcPr>
          <w:p w14:paraId="133E5C93" w14:textId="35BCE5E5" w:rsidR="00764CD5" w:rsidRDefault="00B40A6B" w:rsidP="00D47B0D">
            <w:pPr>
              <w:pStyle w:val="SchedH1"/>
              <w:keepNext w:val="0"/>
              <w:numPr>
                <w:ilvl w:val="0"/>
                <w:numId w:val="0"/>
              </w:numPr>
              <w:spacing w:beforeLines="40" w:before="96" w:afterLines="40" w:after="96"/>
              <w:rPr>
                <w:b w:val="0"/>
                <w:bCs/>
                <w:sz w:val="18"/>
                <w:szCs w:val="18"/>
              </w:rPr>
            </w:pPr>
            <w:r>
              <w:rPr>
                <w:b w:val="0"/>
                <w:bCs/>
                <w:sz w:val="18"/>
                <w:szCs w:val="18"/>
              </w:rPr>
              <w:t>A</w:t>
            </w:r>
            <w:r w:rsidR="00764CD5">
              <w:rPr>
                <w:b w:val="0"/>
                <w:bCs/>
                <w:sz w:val="18"/>
                <w:szCs w:val="18"/>
              </w:rPr>
              <w:t>mend</w:t>
            </w:r>
            <w:r>
              <w:rPr>
                <w:b w:val="0"/>
                <w:bCs/>
                <w:sz w:val="18"/>
                <w:szCs w:val="18"/>
              </w:rPr>
              <w:t>ed</w:t>
            </w:r>
          </w:p>
        </w:tc>
        <w:tc>
          <w:tcPr>
            <w:tcW w:w="1134" w:type="dxa"/>
          </w:tcPr>
          <w:p w14:paraId="5A72400D" w14:textId="3F9BA139" w:rsidR="00764CD5" w:rsidRPr="00F3241F" w:rsidRDefault="00764CD5"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6C102BF4" w14:textId="03912B7D" w:rsidR="00764CD5"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764CD5" w:rsidRPr="00F3241F">
              <w:rPr>
                <w:b w:val="0"/>
                <w:bCs/>
                <w:sz w:val="18"/>
                <w:szCs w:val="18"/>
              </w:rPr>
              <w:t>.</w:t>
            </w:r>
            <w:r w:rsidRPr="00F3241F">
              <w:rPr>
                <w:b w:val="0"/>
                <w:bCs/>
                <w:sz w:val="18"/>
                <w:szCs w:val="18"/>
              </w:rPr>
              <w:t>4</w:t>
            </w:r>
            <w:r w:rsidR="00764CD5" w:rsidRPr="00F3241F">
              <w:rPr>
                <w:b w:val="0"/>
                <w:bCs/>
                <w:sz w:val="18"/>
                <w:szCs w:val="18"/>
              </w:rPr>
              <w:t>.2023</w:t>
            </w:r>
          </w:p>
        </w:tc>
      </w:tr>
      <w:tr w:rsidR="00F3241F" w:rsidRPr="00F83CA9" w14:paraId="05700936" w14:textId="77777777" w:rsidTr="00D47B0D">
        <w:tc>
          <w:tcPr>
            <w:tcW w:w="3539" w:type="dxa"/>
          </w:tcPr>
          <w:p w14:paraId="099C34CB" w14:textId="38CF2E04" w:rsidR="00F3241F" w:rsidRDefault="00F3241F" w:rsidP="00D47B0D">
            <w:pPr>
              <w:pStyle w:val="SchedH1"/>
              <w:keepNext w:val="0"/>
              <w:numPr>
                <w:ilvl w:val="0"/>
                <w:numId w:val="0"/>
              </w:numPr>
              <w:spacing w:beforeLines="40" w:before="96" w:afterLines="40" w:after="96"/>
              <w:rPr>
                <w:b w:val="0"/>
                <w:bCs/>
                <w:sz w:val="18"/>
                <w:szCs w:val="18"/>
              </w:rPr>
            </w:pPr>
            <w:r>
              <w:rPr>
                <w:b w:val="0"/>
                <w:bCs/>
                <w:sz w:val="18"/>
                <w:szCs w:val="18"/>
              </w:rPr>
              <w:t>Definition of Medical Officer, Note</w:t>
            </w:r>
          </w:p>
        </w:tc>
        <w:tc>
          <w:tcPr>
            <w:tcW w:w="2126" w:type="dxa"/>
          </w:tcPr>
          <w:p w14:paraId="48A20B2A" w14:textId="71FF8D18" w:rsidR="00F3241F" w:rsidRDefault="00F3241F" w:rsidP="00D47B0D">
            <w:pPr>
              <w:pStyle w:val="SchedH1"/>
              <w:keepNext w:val="0"/>
              <w:numPr>
                <w:ilvl w:val="0"/>
                <w:numId w:val="0"/>
              </w:numPr>
              <w:spacing w:beforeLines="40" w:before="96" w:afterLines="40" w:after="96"/>
              <w:rPr>
                <w:b w:val="0"/>
                <w:bCs/>
                <w:sz w:val="18"/>
                <w:szCs w:val="18"/>
              </w:rPr>
            </w:pPr>
            <w:r>
              <w:rPr>
                <w:b w:val="0"/>
                <w:bCs/>
                <w:sz w:val="18"/>
                <w:szCs w:val="18"/>
              </w:rPr>
              <w:t>Amended (added ‘and Aged Care’)</w:t>
            </w:r>
          </w:p>
        </w:tc>
        <w:tc>
          <w:tcPr>
            <w:tcW w:w="1134" w:type="dxa"/>
          </w:tcPr>
          <w:p w14:paraId="0B9325AD" w14:textId="5DABF846" w:rsidR="00F3241F" w:rsidRPr="00F3241F" w:rsidRDefault="00F3241F"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2719020A" w14:textId="4A1CFCDD" w:rsidR="00F3241F" w:rsidRPr="00F3241F" w:rsidRDefault="00F3241F"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724E08" w:rsidRPr="00F83CA9" w14:paraId="41C5CE20" w14:textId="77777777" w:rsidTr="00D47B0D">
        <w:tc>
          <w:tcPr>
            <w:tcW w:w="3539" w:type="dxa"/>
          </w:tcPr>
          <w:p w14:paraId="77A07AAB" w14:textId="2DF1A9F8" w:rsidR="00724E08" w:rsidRDefault="00724E08" w:rsidP="00D47B0D">
            <w:pPr>
              <w:pStyle w:val="SchedH1"/>
              <w:keepNext w:val="0"/>
              <w:numPr>
                <w:ilvl w:val="0"/>
                <w:numId w:val="0"/>
              </w:numPr>
              <w:spacing w:beforeLines="40" w:before="96" w:afterLines="40" w:after="96"/>
              <w:rPr>
                <w:b w:val="0"/>
                <w:bCs/>
                <w:sz w:val="18"/>
                <w:szCs w:val="18"/>
              </w:rPr>
            </w:pPr>
            <w:r>
              <w:rPr>
                <w:b w:val="0"/>
                <w:bCs/>
                <w:sz w:val="18"/>
                <w:szCs w:val="18"/>
              </w:rPr>
              <w:t>Definition of Tier 1 claim</w:t>
            </w:r>
          </w:p>
        </w:tc>
        <w:tc>
          <w:tcPr>
            <w:tcW w:w="2126" w:type="dxa"/>
          </w:tcPr>
          <w:p w14:paraId="628EE270" w14:textId="04CE23E4" w:rsidR="00724E08" w:rsidRDefault="00B40A6B"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1E91C752" w14:textId="12638557" w:rsidR="00724E08" w:rsidRPr="00F3241F" w:rsidRDefault="00724E08"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59984617" w14:textId="69AA5B7E" w:rsidR="00724E08"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724E08" w:rsidRPr="00F3241F">
              <w:rPr>
                <w:b w:val="0"/>
                <w:bCs/>
                <w:sz w:val="18"/>
                <w:szCs w:val="18"/>
              </w:rPr>
              <w:t>.</w:t>
            </w:r>
            <w:r w:rsidRPr="00F3241F">
              <w:rPr>
                <w:b w:val="0"/>
                <w:bCs/>
                <w:sz w:val="18"/>
                <w:szCs w:val="18"/>
              </w:rPr>
              <w:t>4</w:t>
            </w:r>
            <w:r w:rsidR="00724E08" w:rsidRPr="00F3241F">
              <w:rPr>
                <w:b w:val="0"/>
                <w:bCs/>
                <w:sz w:val="18"/>
                <w:szCs w:val="18"/>
              </w:rPr>
              <w:t>.2023</w:t>
            </w:r>
          </w:p>
        </w:tc>
      </w:tr>
      <w:tr w:rsidR="00B40A6B" w:rsidRPr="00F83CA9" w14:paraId="6998CCCC" w14:textId="77777777" w:rsidTr="00D47B0D">
        <w:tc>
          <w:tcPr>
            <w:tcW w:w="3539" w:type="dxa"/>
          </w:tcPr>
          <w:p w14:paraId="2C25D1A8" w14:textId="4B3DC4B1" w:rsidR="00B40A6B" w:rsidRDefault="00B40A6B" w:rsidP="00D47B0D">
            <w:pPr>
              <w:pStyle w:val="SchedH1"/>
              <w:keepNext w:val="0"/>
              <w:numPr>
                <w:ilvl w:val="0"/>
                <w:numId w:val="0"/>
              </w:numPr>
              <w:spacing w:beforeLines="40" w:before="96" w:afterLines="40" w:after="96"/>
              <w:rPr>
                <w:b w:val="0"/>
                <w:bCs/>
                <w:sz w:val="18"/>
                <w:szCs w:val="18"/>
              </w:rPr>
            </w:pPr>
            <w:r w:rsidRPr="00B40A6B">
              <w:rPr>
                <w:b w:val="0"/>
                <w:bCs/>
                <w:sz w:val="18"/>
                <w:szCs w:val="18"/>
              </w:rPr>
              <w:t xml:space="preserve">Definition of Tier </w:t>
            </w:r>
            <w:r>
              <w:rPr>
                <w:b w:val="0"/>
                <w:bCs/>
                <w:sz w:val="18"/>
                <w:szCs w:val="18"/>
              </w:rPr>
              <w:t>2</w:t>
            </w:r>
            <w:r w:rsidRPr="00B40A6B">
              <w:rPr>
                <w:b w:val="0"/>
                <w:bCs/>
                <w:sz w:val="18"/>
                <w:szCs w:val="18"/>
              </w:rPr>
              <w:t xml:space="preserve"> claim</w:t>
            </w:r>
          </w:p>
        </w:tc>
        <w:tc>
          <w:tcPr>
            <w:tcW w:w="2126" w:type="dxa"/>
          </w:tcPr>
          <w:p w14:paraId="41E8EA34" w14:textId="20D1944E" w:rsidR="00B40A6B" w:rsidRDefault="00B40A6B"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1F6DB45E" w14:textId="108C457D" w:rsidR="00B40A6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4EAD4E11" w14:textId="6A4AFFC8" w:rsidR="00B40A6B" w:rsidRPr="00F3241F" w:rsidRDefault="00B40A6B"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FE42C5" w:rsidRPr="00F83CA9" w14:paraId="586FB7AB" w14:textId="77777777" w:rsidTr="00D47B0D">
        <w:tc>
          <w:tcPr>
            <w:tcW w:w="3539" w:type="dxa"/>
          </w:tcPr>
          <w:p w14:paraId="100AC6B4" w14:textId="52F470DB" w:rsidR="00FE42C5" w:rsidRPr="00B40A6B" w:rsidRDefault="00FE42C5" w:rsidP="00D47B0D">
            <w:pPr>
              <w:pStyle w:val="SchedH1"/>
              <w:keepNext w:val="0"/>
              <w:numPr>
                <w:ilvl w:val="0"/>
                <w:numId w:val="0"/>
              </w:numPr>
              <w:spacing w:beforeLines="40" w:before="96" w:afterLines="40" w:after="96"/>
              <w:rPr>
                <w:b w:val="0"/>
                <w:bCs/>
                <w:sz w:val="18"/>
                <w:szCs w:val="18"/>
              </w:rPr>
            </w:pPr>
            <w:r>
              <w:rPr>
                <w:b w:val="0"/>
                <w:bCs/>
                <w:sz w:val="18"/>
                <w:szCs w:val="18"/>
              </w:rPr>
              <w:t xml:space="preserve">Definition of </w:t>
            </w:r>
            <w:r w:rsidRPr="00B40A6B">
              <w:rPr>
                <w:b w:val="0"/>
                <w:bCs/>
                <w:sz w:val="18"/>
                <w:szCs w:val="18"/>
              </w:rPr>
              <w:t>Tier 3 Dependant Lump Sum Payment</w:t>
            </w:r>
            <w:r>
              <w:rPr>
                <w:b w:val="0"/>
                <w:bCs/>
                <w:sz w:val="18"/>
                <w:szCs w:val="18"/>
              </w:rPr>
              <w:t xml:space="preserve"> Table 2</w:t>
            </w:r>
          </w:p>
        </w:tc>
        <w:tc>
          <w:tcPr>
            <w:tcW w:w="2126" w:type="dxa"/>
          </w:tcPr>
          <w:p w14:paraId="0875AEBA" w14:textId="71A8BD47" w:rsidR="00FE42C5" w:rsidRDefault="00FE42C5" w:rsidP="00D47B0D">
            <w:pPr>
              <w:pStyle w:val="SchedH1"/>
              <w:keepNext w:val="0"/>
              <w:numPr>
                <w:ilvl w:val="0"/>
                <w:numId w:val="0"/>
              </w:numPr>
              <w:spacing w:beforeLines="40" w:before="96" w:afterLines="40" w:after="96"/>
              <w:rPr>
                <w:b w:val="0"/>
                <w:bCs/>
                <w:sz w:val="18"/>
                <w:szCs w:val="18"/>
              </w:rPr>
            </w:pPr>
            <w:r>
              <w:rPr>
                <w:b w:val="0"/>
                <w:bCs/>
                <w:sz w:val="18"/>
                <w:szCs w:val="18"/>
              </w:rPr>
              <w:t>Formatting amendment (formatting of table)</w:t>
            </w:r>
          </w:p>
        </w:tc>
        <w:tc>
          <w:tcPr>
            <w:tcW w:w="1134" w:type="dxa"/>
          </w:tcPr>
          <w:p w14:paraId="25BCC60D" w14:textId="002B000C" w:rsidR="00FE42C5" w:rsidRPr="00F3241F" w:rsidRDefault="00FE42C5"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201F3A" w:rsidRPr="00F3241F">
              <w:rPr>
                <w:b w:val="0"/>
                <w:bCs/>
                <w:sz w:val="18"/>
                <w:szCs w:val="18"/>
              </w:rPr>
              <w:t>.</w:t>
            </w:r>
            <w:r w:rsidRPr="00F3241F">
              <w:rPr>
                <w:b w:val="0"/>
                <w:bCs/>
                <w:sz w:val="18"/>
                <w:szCs w:val="18"/>
              </w:rPr>
              <w:t>4</w:t>
            </w:r>
          </w:p>
        </w:tc>
        <w:tc>
          <w:tcPr>
            <w:tcW w:w="1418" w:type="dxa"/>
          </w:tcPr>
          <w:p w14:paraId="5606A834" w14:textId="61B59BDC" w:rsidR="00FE42C5" w:rsidRPr="00F3241F" w:rsidRDefault="00FE42C5"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B40A6B" w:rsidRPr="00F83CA9" w14:paraId="3598E731" w14:textId="77777777" w:rsidTr="00D47B0D">
        <w:tc>
          <w:tcPr>
            <w:tcW w:w="3539" w:type="dxa"/>
          </w:tcPr>
          <w:p w14:paraId="3F34D8C0" w14:textId="60E2CB59" w:rsidR="00B40A6B" w:rsidRPr="00B40A6B" w:rsidRDefault="00B40A6B" w:rsidP="00D47B0D">
            <w:pPr>
              <w:pStyle w:val="SchedH1"/>
              <w:keepNext w:val="0"/>
              <w:numPr>
                <w:ilvl w:val="0"/>
                <w:numId w:val="0"/>
              </w:numPr>
              <w:spacing w:beforeLines="40" w:before="96" w:afterLines="40" w:after="96"/>
              <w:rPr>
                <w:b w:val="0"/>
                <w:bCs/>
                <w:sz w:val="18"/>
                <w:szCs w:val="18"/>
              </w:rPr>
            </w:pPr>
            <w:r>
              <w:rPr>
                <w:b w:val="0"/>
                <w:bCs/>
                <w:sz w:val="18"/>
                <w:szCs w:val="18"/>
              </w:rPr>
              <w:lastRenderedPageBreak/>
              <w:t xml:space="preserve">Definition of </w:t>
            </w:r>
            <w:r w:rsidRPr="00B40A6B">
              <w:rPr>
                <w:b w:val="0"/>
                <w:bCs/>
                <w:sz w:val="18"/>
                <w:szCs w:val="18"/>
              </w:rPr>
              <w:t>Tier 3 Dependant Lump Sum Payment</w:t>
            </w:r>
            <w:r>
              <w:rPr>
                <w:b w:val="0"/>
                <w:bCs/>
                <w:sz w:val="18"/>
                <w:szCs w:val="18"/>
              </w:rPr>
              <w:t xml:space="preserve"> Table 2</w:t>
            </w:r>
            <w:r w:rsidR="007E7D79">
              <w:rPr>
                <w:b w:val="0"/>
                <w:bCs/>
                <w:sz w:val="18"/>
                <w:szCs w:val="18"/>
              </w:rPr>
              <w:t xml:space="preserve"> Note</w:t>
            </w:r>
          </w:p>
        </w:tc>
        <w:tc>
          <w:tcPr>
            <w:tcW w:w="2126" w:type="dxa"/>
          </w:tcPr>
          <w:p w14:paraId="696C16B0" w14:textId="448F1A89" w:rsidR="00B40A6B" w:rsidRDefault="007E7D79" w:rsidP="00D47B0D">
            <w:pPr>
              <w:pStyle w:val="SchedH1"/>
              <w:keepNext w:val="0"/>
              <w:numPr>
                <w:ilvl w:val="0"/>
                <w:numId w:val="0"/>
              </w:numPr>
              <w:spacing w:beforeLines="40" w:before="96" w:afterLines="40" w:after="96"/>
              <w:rPr>
                <w:b w:val="0"/>
                <w:bCs/>
                <w:sz w:val="18"/>
                <w:szCs w:val="18"/>
              </w:rPr>
            </w:pPr>
            <w:r>
              <w:rPr>
                <w:b w:val="0"/>
                <w:bCs/>
                <w:sz w:val="18"/>
                <w:szCs w:val="18"/>
              </w:rPr>
              <w:t>Amended (</w:t>
            </w:r>
            <w:r w:rsidR="00FE42C5">
              <w:rPr>
                <w:b w:val="0"/>
                <w:bCs/>
                <w:sz w:val="18"/>
                <w:szCs w:val="18"/>
              </w:rPr>
              <w:t>‘</w:t>
            </w:r>
            <w:r>
              <w:rPr>
                <w:b w:val="0"/>
                <w:bCs/>
                <w:sz w:val="18"/>
                <w:szCs w:val="18"/>
              </w:rPr>
              <w:t>Note: For e</w:t>
            </w:r>
            <w:r w:rsidR="00FE42C5">
              <w:rPr>
                <w:b w:val="0"/>
                <w:bCs/>
                <w:sz w:val="18"/>
                <w:szCs w:val="18"/>
              </w:rPr>
              <w:t>’</w:t>
            </w:r>
            <w:r>
              <w:rPr>
                <w:b w:val="0"/>
                <w:bCs/>
                <w:sz w:val="18"/>
                <w:szCs w:val="18"/>
              </w:rPr>
              <w:t xml:space="preserve"> replaced with </w:t>
            </w:r>
            <w:r w:rsidR="00FE42C5">
              <w:rPr>
                <w:b w:val="0"/>
                <w:bCs/>
                <w:sz w:val="18"/>
                <w:szCs w:val="18"/>
              </w:rPr>
              <w:t>‘</w:t>
            </w:r>
            <w:r>
              <w:rPr>
                <w:b w:val="0"/>
                <w:bCs/>
                <w:sz w:val="18"/>
                <w:szCs w:val="18"/>
              </w:rPr>
              <w:t>Example 1:</w:t>
            </w:r>
            <w:r w:rsidR="00FE42C5">
              <w:rPr>
                <w:b w:val="0"/>
                <w:bCs/>
                <w:sz w:val="18"/>
                <w:szCs w:val="18"/>
              </w:rPr>
              <w:t>’</w:t>
            </w:r>
            <w:r>
              <w:rPr>
                <w:b w:val="0"/>
                <w:bCs/>
                <w:sz w:val="18"/>
                <w:szCs w:val="18"/>
              </w:rPr>
              <w:t xml:space="preserve"> and </w:t>
            </w:r>
            <w:r w:rsidR="00FE42C5">
              <w:rPr>
                <w:b w:val="0"/>
                <w:bCs/>
                <w:sz w:val="18"/>
                <w:szCs w:val="18"/>
              </w:rPr>
              <w:t>‘</w:t>
            </w:r>
            <w:r>
              <w:rPr>
                <w:b w:val="0"/>
                <w:bCs/>
                <w:sz w:val="18"/>
                <w:szCs w:val="18"/>
              </w:rPr>
              <w:t>Example 2:</w:t>
            </w:r>
            <w:r w:rsidR="00FE42C5">
              <w:rPr>
                <w:b w:val="0"/>
                <w:bCs/>
                <w:sz w:val="18"/>
                <w:szCs w:val="18"/>
              </w:rPr>
              <w:t>’</w:t>
            </w:r>
            <w:r>
              <w:rPr>
                <w:b w:val="0"/>
                <w:bCs/>
                <w:sz w:val="18"/>
                <w:szCs w:val="18"/>
              </w:rPr>
              <w:t xml:space="preserve"> inserted at the beginning of the second paragraph)</w:t>
            </w:r>
          </w:p>
        </w:tc>
        <w:tc>
          <w:tcPr>
            <w:tcW w:w="1134" w:type="dxa"/>
          </w:tcPr>
          <w:p w14:paraId="72AF4F14" w14:textId="61CFF67E" w:rsidR="00B40A6B" w:rsidRPr="00F3241F" w:rsidRDefault="007E7D79"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4A7996BF" w14:textId="11184852" w:rsidR="00B40A6B" w:rsidRPr="00F3241F" w:rsidRDefault="007E7D79"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724E08" w:rsidRPr="00F83CA9" w14:paraId="2F0B8266" w14:textId="77777777" w:rsidTr="00D47B0D">
        <w:tc>
          <w:tcPr>
            <w:tcW w:w="3539" w:type="dxa"/>
          </w:tcPr>
          <w:p w14:paraId="01349531" w14:textId="372D7D65" w:rsidR="00724E08" w:rsidRDefault="00724E08" w:rsidP="00D47B0D">
            <w:pPr>
              <w:pStyle w:val="SchedH1"/>
              <w:keepNext w:val="0"/>
              <w:numPr>
                <w:ilvl w:val="0"/>
                <w:numId w:val="0"/>
              </w:numPr>
              <w:spacing w:beforeLines="40" w:before="96" w:afterLines="40" w:after="96"/>
              <w:rPr>
                <w:b w:val="0"/>
                <w:bCs/>
                <w:sz w:val="18"/>
                <w:szCs w:val="18"/>
              </w:rPr>
            </w:pPr>
            <w:r>
              <w:rPr>
                <w:b w:val="0"/>
                <w:bCs/>
                <w:sz w:val="18"/>
                <w:szCs w:val="18"/>
              </w:rPr>
              <w:t>Clause 7(5)</w:t>
            </w:r>
          </w:p>
        </w:tc>
        <w:tc>
          <w:tcPr>
            <w:tcW w:w="2126" w:type="dxa"/>
          </w:tcPr>
          <w:p w14:paraId="594C168C" w14:textId="7C71B18F" w:rsidR="00724E08" w:rsidRDefault="00724E08" w:rsidP="00D47B0D">
            <w:pPr>
              <w:pStyle w:val="SchedH1"/>
              <w:keepNext w:val="0"/>
              <w:numPr>
                <w:ilvl w:val="0"/>
                <w:numId w:val="0"/>
              </w:numPr>
              <w:spacing w:beforeLines="40" w:before="96" w:afterLines="40" w:after="96"/>
              <w:rPr>
                <w:b w:val="0"/>
                <w:bCs/>
                <w:sz w:val="18"/>
                <w:szCs w:val="18"/>
              </w:rPr>
            </w:pPr>
            <w:r>
              <w:rPr>
                <w:b w:val="0"/>
                <w:bCs/>
                <w:sz w:val="18"/>
                <w:szCs w:val="18"/>
              </w:rPr>
              <w:t>Inserted</w:t>
            </w:r>
          </w:p>
        </w:tc>
        <w:tc>
          <w:tcPr>
            <w:tcW w:w="1134" w:type="dxa"/>
          </w:tcPr>
          <w:p w14:paraId="5709D6F8" w14:textId="6A47A7BD" w:rsidR="00724E08" w:rsidRPr="00F3241F" w:rsidRDefault="00724E08"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2F88D2CB" w14:textId="2F94C7F8" w:rsidR="00724E08" w:rsidRPr="00F3241F" w:rsidRDefault="007E7D79"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724E08" w:rsidRPr="00F3241F">
              <w:rPr>
                <w:b w:val="0"/>
                <w:bCs/>
                <w:sz w:val="18"/>
                <w:szCs w:val="18"/>
              </w:rPr>
              <w:t>.</w:t>
            </w:r>
            <w:r w:rsidRPr="00F3241F">
              <w:rPr>
                <w:b w:val="0"/>
                <w:bCs/>
                <w:sz w:val="18"/>
                <w:szCs w:val="18"/>
              </w:rPr>
              <w:t>4</w:t>
            </w:r>
            <w:r w:rsidR="00724E08" w:rsidRPr="00F3241F">
              <w:rPr>
                <w:b w:val="0"/>
                <w:bCs/>
                <w:sz w:val="18"/>
                <w:szCs w:val="18"/>
              </w:rPr>
              <w:t>.2023</w:t>
            </w:r>
          </w:p>
        </w:tc>
      </w:tr>
      <w:tr w:rsidR="00724E08" w:rsidRPr="00F83CA9" w14:paraId="53CE6A63" w14:textId="77777777" w:rsidTr="00D47B0D">
        <w:tc>
          <w:tcPr>
            <w:tcW w:w="3539" w:type="dxa"/>
          </w:tcPr>
          <w:p w14:paraId="21893D96" w14:textId="6EA6B4DB" w:rsidR="00724E08" w:rsidRDefault="00724E08" w:rsidP="00D47B0D">
            <w:pPr>
              <w:pStyle w:val="SchedH1"/>
              <w:keepNext w:val="0"/>
              <w:numPr>
                <w:ilvl w:val="0"/>
                <w:numId w:val="0"/>
              </w:numPr>
              <w:spacing w:beforeLines="40" w:before="96" w:afterLines="40" w:after="96"/>
              <w:rPr>
                <w:b w:val="0"/>
                <w:bCs/>
                <w:sz w:val="18"/>
                <w:szCs w:val="18"/>
              </w:rPr>
            </w:pPr>
            <w:r>
              <w:rPr>
                <w:b w:val="0"/>
                <w:bCs/>
                <w:sz w:val="18"/>
                <w:szCs w:val="18"/>
              </w:rPr>
              <w:t>Clause 7</w:t>
            </w:r>
            <w:r w:rsidR="0020608B">
              <w:rPr>
                <w:b w:val="0"/>
                <w:bCs/>
                <w:sz w:val="18"/>
                <w:szCs w:val="18"/>
              </w:rPr>
              <w:t xml:space="preserve"> N</w:t>
            </w:r>
            <w:r>
              <w:rPr>
                <w:b w:val="0"/>
                <w:bCs/>
                <w:sz w:val="18"/>
                <w:szCs w:val="18"/>
              </w:rPr>
              <w:t>ote</w:t>
            </w:r>
          </w:p>
        </w:tc>
        <w:tc>
          <w:tcPr>
            <w:tcW w:w="2126" w:type="dxa"/>
          </w:tcPr>
          <w:p w14:paraId="290C5579" w14:textId="62B9C1DE" w:rsidR="00724E08" w:rsidRDefault="00724E08" w:rsidP="00D47B0D">
            <w:pPr>
              <w:pStyle w:val="SchedH1"/>
              <w:keepNext w:val="0"/>
              <w:numPr>
                <w:ilvl w:val="0"/>
                <w:numId w:val="0"/>
              </w:numPr>
              <w:spacing w:beforeLines="40" w:before="96" w:afterLines="40" w:after="96"/>
              <w:rPr>
                <w:b w:val="0"/>
                <w:bCs/>
                <w:sz w:val="18"/>
                <w:szCs w:val="18"/>
              </w:rPr>
            </w:pPr>
            <w:r>
              <w:rPr>
                <w:b w:val="0"/>
                <w:bCs/>
                <w:sz w:val="18"/>
                <w:szCs w:val="18"/>
              </w:rPr>
              <w:t>Amended (</w:t>
            </w:r>
            <w:r w:rsidR="00FE42C5">
              <w:rPr>
                <w:b w:val="0"/>
                <w:bCs/>
                <w:sz w:val="18"/>
                <w:szCs w:val="18"/>
              </w:rPr>
              <w:t>‘</w:t>
            </w:r>
            <w:r>
              <w:rPr>
                <w:b w:val="0"/>
                <w:bCs/>
                <w:sz w:val="18"/>
                <w:szCs w:val="18"/>
              </w:rPr>
              <w:t>Note</w:t>
            </w:r>
            <w:r w:rsidR="00FE42C5">
              <w:rPr>
                <w:b w:val="0"/>
                <w:bCs/>
                <w:sz w:val="18"/>
                <w:szCs w:val="18"/>
              </w:rPr>
              <w:t>’</w:t>
            </w:r>
            <w:r>
              <w:rPr>
                <w:b w:val="0"/>
                <w:bCs/>
                <w:sz w:val="18"/>
                <w:szCs w:val="18"/>
              </w:rPr>
              <w:t xml:space="preserve"> </w:t>
            </w:r>
            <w:r w:rsidR="00B07049">
              <w:rPr>
                <w:b w:val="0"/>
                <w:bCs/>
                <w:sz w:val="18"/>
                <w:szCs w:val="18"/>
              </w:rPr>
              <w:t>replaced with</w:t>
            </w:r>
            <w:r>
              <w:rPr>
                <w:b w:val="0"/>
                <w:bCs/>
                <w:sz w:val="18"/>
                <w:szCs w:val="18"/>
              </w:rPr>
              <w:t xml:space="preserve"> </w:t>
            </w:r>
            <w:r w:rsidR="00FE42C5">
              <w:rPr>
                <w:b w:val="0"/>
                <w:bCs/>
                <w:sz w:val="18"/>
                <w:szCs w:val="18"/>
              </w:rPr>
              <w:t>‘</w:t>
            </w:r>
            <w:r>
              <w:rPr>
                <w:b w:val="0"/>
                <w:bCs/>
                <w:sz w:val="18"/>
                <w:szCs w:val="18"/>
              </w:rPr>
              <w:t>Note 1</w:t>
            </w:r>
            <w:r w:rsidR="00FE42C5">
              <w:rPr>
                <w:b w:val="0"/>
                <w:bCs/>
                <w:sz w:val="18"/>
                <w:szCs w:val="18"/>
              </w:rPr>
              <w:t>’</w:t>
            </w:r>
            <w:r>
              <w:rPr>
                <w:b w:val="0"/>
                <w:bCs/>
                <w:sz w:val="18"/>
                <w:szCs w:val="18"/>
              </w:rPr>
              <w:t>)</w:t>
            </w:r>
          </w:p>
        </w:tc>
        <w:tc>
          <w:tcPr>
            <w:tcW w:w="1134" w:type="dxa"/>
          </w:tcPr>
          <w:p w14:paraId="5937BC5A" w14:textId="094962BC" w:rsidR="00724E08" w:rsidRPr="00F3241F" w:rsidRDefault="00724E08"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4A41A7C7" w14:textId="164F0ED1" w:rsidR="00724E08" w:rsidRPr="00F3241F" w:rsidRDefault="007E7D79"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724E08" w:rsidRPr="00F3241F">
              <w:rPr>
                <w:b w:val="0"/>
                <w:bCs/>
                <w:sz w:val="18"/>
                <w:szCs w:val="18"/>
              </w:rPr>
              <w:t>.</w:t>
            </w:r>
            <w:r w:rsidRPr="00F3241F">
              <w:rPr>
                <w:b w:val="0"/>
                <w:bCs/>
                <w:sz w:val="18"/>
                <w:szCs w:val="18"/>
              </w:rPr>
              <w:t>4</w:t>
            </w:r>
            <w:r w:rsidR="00724E08" w:rsidRPr="00F3241F">
              <w:rPr>
                <w:b w:val="0"/>
                <w:bCs/>
                <w:sz w:val="18"/>
                <w:szCs w:val="18"/>
              </w:rPr>
              <w:t>.2023</w:t>
            </w:r>
          </w:p>
        </w:tc>
      </w:tr>
      <w:tr w:rsidR="0020608B" w:rsidRPr="00F83CA9" w14:paraId="1C5396B2" w14:textId="77777777" w:rsidTr="00D47B0D">
        <w:tc>
          <w:tcPr>
            <w:tcW w:w="3539" w:type="dxa"/>
          </w:tcPr>
          <w:p w14:paraId="795B28FE" w14:textId="0C7523A2" w:rsidR="0020608B" w:rsidRDefault="0020608B" w:rsidP="00D47B0D">
            <w:pPr>
              <w:pStyle w:val="SchedH1"/>
              <w:keepNext w:val="0"/>
              <w:numPr>
                <w:ilvl w:val="0"/>
                <w:numId w:val="0"/>
              </w:numPr>
              <w:spacing w:beforeLines="40" w:before="96" w:afterLines="40" w:after="96"/>
              <w:rPr>
                <w:b w:val="0"/>
                <w:bCs/>
                <w:sz w:val="18"/>
                <w:szCs w:val="18"/>
              </w:rPr>
            </w:pPr>
            <w:r>
              <w:rPr>
                <w:b w:val="0"/>
                <w:bCs/>
                <w:sz w:val="18"/>
                <w:szCs w:val="18"/>
              </w:rPr>
              <w:t>Clause 7 Note 2</w:t>
            </w:r>
          </w:p>
        </w:tc>
        <w:tc>
          <w:tcPr>
            <w:tcW w:w="2126" w:type="dxa"/>
          </w:tcPr>
          <w:p w14:paraId="39408359" w14:textId="2A2B19F2" w:rsidR="0020608B" w:rsidRDefault="0020608B" w:rsidP="00D47B0D">
            <w:pPr>
              <w:pStyle w:val="SchedH1"/>
              <w:keepNext w:val="0"/>
              <w:numPr>
                <w:ilvl w:val="0"/>
                <w:numId w:val="0"/>
              </w:numPr>
              <w:spacing w:beforeLines="40" w:before="96" w:afterLines="40" w:after="96"/>
              <w:rPr>
                <w:b w:val="0"/>
                <w:bCs/>
                <w:sz w:val="18"/>
                <w:szCs w:val="18"/>
              </w:rPr>
            </w:pPr>
            <w:r>
              <w:rPr>
                <w:b w:val="0"/>
                <w:bCs/>
                <w:sz w:val="18"/>
                <w:szCs w:val="18"/>
              </w:rPr>
              <w:t>Inserted</w:t>
            </w:r>
          </w:p>
        </w:tc>
        <w:tc>
          <w:tcPr>
            <w:tcW w:w="1134" w:type="dxa"/>
          </w:tcPr>
          <w:p w14:paraId="7AFBB689" w14:textId="1E46A76D" w:rsidR="0020608B" w:rsidRPr="00F3241F" w:rsidRDefault="0020608B" w:rsidP="00D47B0D">
            <w:pPr>
              <w:pStyle w:val="SchedH1"/>
              <w:keepNext w:val="0"/>
              <w:numPr>
                <w:ilvl w:val="0"/>
                <w:numId w:val="0"/>
              </w:numPr>
              <w:spacing w:beforeLines="40" w:before="96" w:afterLines="40" w:after="96"/>
              <w:rPr>
                <w:b w:val="0"/>
                <w:bCs/>
                <w:sz w:val="18"/>
                <w:szCs w:val="18"/>
              </w:rPr>
            </w:pPr>
            <w:r w:rsidRPr="00F3241F">
              <w:rPr>
                <w:b w:val="0"/>
                <w:bCs/>
                <w:sz w:val="18"/>
                <w:szCs w:val="18"/>
              </w:rPr>
              <w:t>1.</w:t>
            </w:r>
            <w:r w:rsidR="005E7332" w:rsidRPr="00F3241F">
              <w:rPr>
                <w:b w:val="0"/>
                <w:bCs/>
                <w:sz w:val="18"/>
                <w:szCs w:val="18"/>
              </w:rPr>
              <w:t>4</w:t>
            </w:r>
          </w:p>
        </w:tc>
        <w:tc>
          <w:tcPr>
            <w:tcW w:w="1418" w:type="dxa"/>
          </w:tcPr>
          <w:p w14:paraId="2596915E" w14:textId="3B85DB27" w:rsidR="0020608B" w:rsidRPr="00F3241F" w:rsidRDefault="007E7D79" w:rsidP="00D47B0D">
            <w:pPr>
              <w:pStyle w:val="SchedH1"/>
              <w:keepNext w:val="0"/>
              <w:numPr>
                <w:ilvl w:val="0"/>
                <w:numId w:val="0"/>
              </w:numPr>
              <w:spacing w:beforeLines="40" w:before="96" w:afterLines="40" w:after="96"/>
              <w:rPr>
                <w:b w:val="0"/>
                <w:bCs/>
                <w:sz w:val="18"/>
                <w:szCs w:val="18"/>
              </w:rPr>
            </w:pPr>
            <w:r w:rsidRPr="00F3241F">
              <w:rPr>
                <w:b w:val="0"/>
                <w:bCs/>
                <w:sz w:val="18"/>
                <w:szCs w:val="18"/>
              </w:rPr>
              <w:t>3</w:t>
            </w:r>
            <w:r w:rsidR="0020608B" w:rsidRPr="00F3241F">
              <w:rPr>
                <w:b w:val="0"/>
                <w:bCs/>
                <w:sz w:val="18"/>
                <w:szCs w:val="18"/>
              </w:rPr>
              <w:t>.</w:t>
            </w:r>
            <w:r w:rsidRPr="00F3241F">
              <w:rPr>
                <w:b w:val="0"/>
                <w:bCs/>
                <w:sz w:val="18"/>
                <w:szCs w:val="18"/>
              </w:rPr>
              <w:t>4</w:t>
            </w:r>
            <w:r w:rsidR="0020608B" w:rsidRPr="00F3241F">
              <w:rPr>
                <w:b w:val="0"/>
                <w:bCs/>
                <w:sz w:val="18"/>
                <w:szCs w:val="18"/>
              </w:rPr>
              <w:t>.2023</w:t>
            </w:r>
          </w:p>
        </w:tc>
      </w:tr>
      <w:tr w:rsidR="00D625AD" w:rsidRPr="00F83CA9" w14:paraId="1AF8EF32" w14:textId="77777777" w:rsidTr="00D47B0D">
        <w:tc>
          <w:tcPr>
            <w:tcW w:w="3539" w:type="dxa"/>
          </w:tcPr>
          <w:p w14:paraId="4570EDA7" w14:textId="1408A2DF"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Clause 9(1) Table</w:t>
            </w:r>
          </w:p>
        </w:tc>
        <w:tc>
          <w:tcPr>
            <w:tcW w:w="2126" w:type="dxa"/>
          </w:tcPr>
          <w:p w14:paraId="1859FB02" w14:textId="7F2F8306"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Formatting amendment (formatting of table)</w:t>
            </w:r>
          </w:p>
        </w:tc>
        <w:tc>
          <w:tcPr>
            <w:tcW w:w="1134" w:type="dxa"/>
          </w:tcPr>
          <w:p w14:paraId="4EFF3F50" w14:textId="1FDFC477"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312CB3C2" w14:textId="12A40C7D"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D625AD" w:rsidRPr="00F83CA9" w14:paraId="1BDCB0BC" w14:textId="77777777" w:rsidTr="00D47B0D">
        <w:tc>
          <w:tcPr>
            <w:tcW w:w="3539" w:type="dxa"/>
          </w:tcPr>
          <w:p w14:paraId="79B311AD" w14:textId="7A92736C"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Clause 36 Table 3</w:t>
            </w:r>
          </w:p>
        </w:tc>
        <w:tc>
          <w:tcPr>
            <w:tcW w:w="2126" w:type="dxa"/>
          </w:tcPr>
          <w:p w14:paraId="65BA1CAC" w14:textId="7C53B5F7"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Formatting amendment (formatting of table)</w:t>
            </w:r>
          </w:p>
        </w:tc>
        <w:tc>
          <w:tcPr>
            <w:tcW w:w="1134" w:type="dxa"/>
          </w:tcPr>
          <w:p w14:paraId="2FEAD205" w14:textId="7C93B8B0"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5E87D3FE" w14:textId="7FCDE659"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D625AD" w:rsidRPr="00F83CA9" w14:paraId="25077BB2" w14:textId="77777777" w:rsidTr="00D47B0D">
        <w:tc>
          <w:tcPr>
            <w:tcW w:w="3539" w:type="dxa"/>
          </w:tcPr>
          <w:p w14:paraId="6C6BF8E0" w14:textId="4445596F"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Clause 38(4)</w:t>
            </w:r>
          </w:p>
        </w:tc>
        <w:tc>
          <w:tcPr>
            <w:tcW w:w="2126" w:type="dxa"/>
          </w:tcPr>
          <w:p w14:paraId="0537A9A8" w14:textId="110E1EF0"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Inserted</w:t>
            </w:r>
          </w:p>
        </w:tc>
        <w:tc>
          <w:tcPr>
            <w:tcW w:w="1134" w:type="dxa"/>
          </w:tcPr>
          <w:p w14:paraId="4374444F" w14:textId="4D56DBD2"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5E6D5FF7" w14:textId="7AC79EE5"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D625AD" w:rsidRPr="00F83CA9" w14:paraId="71B3EB0C" w14:textId="77777777" w:rsidTr="00D47B0D">
        <w:tc>
          <w:tcPr>
            <w:tcW w:w="3539" w:type="dxa"/>
          </w:tcPr>
          <w:p w14:paraId="2EDF8F08" w14:textId="6D153963"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Clause 38 Note</w:t>
            </w:r>
          </w:p>
        </w:tc>
        <w:tc>
          <w:tcPr>
            <w:tcW w:w="2126" w:type="dxa"/>
          </w:tcPr>
          <w:p w14:paraId="517F02F7" w14:textId="0C8B3E8E" w:rsidR="00D625AD" w:rsidRDefault="00D625AD" w:rsidP="00D47B0D">
            <w:pPr>
              <w:pStyle w:val="SchedH1"/>
              <w:keepNext w:val="0"/>
              <w:numPr>
                <w:ilvl w:val="0"/>
                <w:numId w:val="0"/>
              </w:numPr>
              <w:spacing w:beforeLines="40" w:before="96" w:afterLines="40" w:after="96"/>
              <w:rPr>
                <w:b w:val="0"/>
                <w:bCs/>
                <w:sz w:val="18"/>
                <w:szCs w:val="18"/>
              </w:rPr>
            </w:pPr>
            <w:r>
              <w:rPr>
                <w:b w:val="0"/>
                <w:bCs/>
                <w:sz w:val="18"/>
                <w:szCs w:val="18"/>
              </w:rPr>
              <w:t>Inserted</w:t>
            </w:r>
          </w:p>
        </w:tc>
        <w:tc>
          <w:tcPr>
            <w:tcW w:w="1134" w:type="dxa"/>
          </w:tcPr>
          <w:p w14:paraId="10A1AE80" w14:textId="05AD90EF"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1.4</w:t>
            </w:r>
          </w:p>
        </w:tc>
        <w:tc>
          <w:tcPr>
            <w:tcW w:w="1418" w:type="dxa"/>
          </w:tcPr>
          <w:p w14:paraId="25B02624" w14:textId="48D94A0A" w:rsidR="00D625AD" w:rsidRPr="00F3241F" w:rsidRDefault="00D625AD" w:rsidP="00D47B0D">
            <w:pPr>
              <w:pStyle w:val="SchedH1"/>
              <w:keepNext w:val="0"/>
              <w:numPr>
                <w:ilvl w:val="0"/>
                <w:numId w:val="0"/>
              </w:numPr>
              <w:spacing w:beforeLines="40" w:before="96" w:afterLines="40" w:after="96"/>
              <w:rPr>
                <w:b w:val="0"/>
                <w:bCs/>
                <w:sz w:val="18"/>
                <w:szCs w:val="18"/>
              </w:rPr>
            </w:pPr>
            <w:r w:rsidRPr="00F3241F">
              <w:rPr>
                <w:b w:val="0"/>
                <w:bCs/>
                <w:sz w:val="18"/>
                <w:szCs w:val="18"/>
              </w:rPr>
              <w:t>3.4.2023</w:t>
            </w:r>
          </w:p>
        </w:tc>
      </w:tr>
      <w:tr w:rsidR="00BF22E6" w:rsidRPr="00F83CA9" w14:paraId="6D8F8D7C" w14:textId="77777777" w:rsidTr="00D47B0D">
        <w:tc>
          <w:tcPr>
            <w:tcW w:w="3539" w:type="dxa"/>
          </w:tcPr>
          <w:p w14:paraId="0203B7EC" w14:textId="2A8A762E" w:rsidR="00BF22E6" w:rsidRDefault="00BF22E6" w:rsidP="00D47B0D">
            <w:pPr>
              <w:pStyle w:val="SchedH1"/>
              <w:keepNext w:val="0"/>
              <w:numPr>
                <w:ilvl w:val="0"/>
                <w:numId w:val="0"/>
              </w:numPr>
              <w:spacing w:beforeLines="40" w:before="96" w:afterLines="40" w:after="96"/>
              <w:rPr>
                <w:b w:val="0"/>
                <w:bCs/>
                <w:sz w:val="18"/>
                <w:szCs w:val="18"/>
              </w:rPr>
            </w:pPr>
            <w:r>
              <w:rPr>
                <w:b w:val="0"/>
                <w:bCs/>
                <w:sz w:val="18"/>
                <w:szCs w:val="18"/>
              </w:rPr>
              <w:t>Clause 2 – Definition of End Date</w:t>
            </w:r>
          </w:p>
        </w:tc>
        <w:tc>
          <w:tcPr>
            <w:tcW w:w="2126" w:type="dxa"/>
          </w:tcPr>
          <w:p w14:paraId="63B38504" w14:textId="631E70E5" w:rsidR="00BF22E6" w:rsidRDefault="00BF22E6" w:rsidP="00D47B0D">
            <w:pPr>
              <w:pStyle w:val="SchedH1"/>
              <w:keepNext w:val="0"/>
              <w:numPr>
                <w:ilvl w:val="0"/>
                <w:numId w:val="0"/>
              </w:numPr>
              <w:spacing w:beforeLines="40" w:before="96" w:afterLines="40" w:after="96"/>
              <w:rPr>
                <w:b w:val="0"/>
                <w:bCs/>
                <w:sz w:val="18"/>
                <w:szCs w:val="18"/>
              </w:rPr>
            </w:pPr>
            <w:r>
              <w:rPr>
                <w:b w:val="0"/>
                <w:bCs/>
                <w:sz w:val="18"/>
                <w:szCs w:val="18"/>
              </w:rPr>
              <w:t xml:space="preserve">Amended </w:t>
            </w:r>
          </w:p>
        </w:tc>
        <w:tc>
          <w:tcPr>
            <w:tcW w:w="1134" w:type="dxa"/>
          </w:tcPr>
          <w:p w14:paraId="7902D1B4" w14:textId="46618E46" w:rsidR="00BF22E6" w:rsidRPr="00F3241F" w:rsidRDefault="00BF22E6" w:rsidP="00D47B0D">
            <w:pPr>
              <w:pStyle w:val="SchedH1"/>
              <w:keepNext w:val="0"/>
              <w:numPr>
                <w:ilvl w:val="0"/>
                <w:numId w:val="0"/>
              </w:numPr>
              <w:spacing w:beforeLines="40" w:before="96" w:afterLines="40" w:after="96"/>
              <w:rPr>
                <w:b w:val="0"/>
                <w:bCs/>
                <w:sz w:val="18"/>
                <w:szCs w:val="18"/>
              </w:rPr>
            </w:pPr>
            <w:r>
              <w:rPr>
                <w:b w:val="0"/>
                <w:bCs/>
                <w:sz w:val="18"/>
                <w:szCs w:val="18"/>
              </w:rPr>
              <w:t>1.5</w:t>
            </w:r>
          </w:p>
        </w:tc>
        <w:tc>
          <w:tcPr>
            <w:tcW w:w="1418" w:type="dxa"/>
          </w:tcPr>
          <w:p w14:paraId="7C33E2C5" w14:textId="5A7F4F83" w:rsidR="00BF22E6" w:rsidRPr="00F3241F" w:rsidRDefault="00D377EF" w:rsidP="00D47B0D">
            <w:pPr>
              <w:pStyle w:val="SchedH1"/>
              <w:keepNext w:val="0"/>
              <w:numPr>
                <w:ilvl w:val="0"/>
                <w:numId w:val="0"/>
              </w:numPr>
              <w:spacing w:beforeLines="40" w:before="96" w:afterLines="40" w:after="96"/>
              <w:rPr>
                <w:b w:val="0"/>
                <w:bCs/>
                <w:sz w:val="18"/>
                <w:szCs w:val="18"/>
              </w:rPr>
            </w:pPr>
            <w:r>
              <w:rPr>
                <w:b w:val="0"/>
                <w:bCs/>
                <w:sz w:val="18"/>
                <w:szCs w:val="18"/>
              </w:rPr>
              <w:t>1</w:t>
            </w:r>
            <w:r w:rsidR="005629CC">
              <w:rPr>
                <w:b w:val="0"/>
                <w:bCs/>
                <w:sz w:val="18"/>
                <w:szCs w:val="18"/>
              </w:rPr>
              <w:t>9</w:t>
            </w:r>
            <w:r>
              <w:rPr>
                <w:b w:val="0"/>
                <w:bCs/>
                <w:sz w:val="18"/>
                <w:szCs w:val="18"/>
              </w:rPr>
              <w:t>.12.2023</w:t>
            </w:r>
          </w:p>
        </w:tc>
      </w:tr>
      <w:tr w:rsidR="00BF22E6" w:rsidRPr="00F83CA9" w14:paraId="0FAC5E65" w14:textId="77777777" w:rsidTr="00D47B0D">
        <w:tc>
          <w:tcPr>
            <w:tcW w:w="3539" w:type="dxa"/>
          </w:tcPr>
          <w:p w14:paraId="2D056C07" w14:textId="42F4E911" w:rsidR="00BF22E6" w:rsidRDefault="00BF22E6" w:rsidP="00D47B0D">
            <w:pPr>
              <w:pStyle w:val="SchedH1"/>
              <w:keepNext w:val="0"/>
              <w:numPr>
                <w:ilvl w:val="0"/>
                <w:numId w:val="0"/>
              </w:numPr>
              <w:spacing w:beforeLines="40" w:before="96" w:afterLines="40" w:after="96"/>
              <w:rPr>
                <w:b w:val="0"/>
                <w:bCs/>
                <w:sz w:val="18"/>
                <w:szCs w:val="18"/>
              </w:rPr>
            </w:pPr>
            <w:r>
              <w:rPr>
                <w:b w:val="0"/>
                <w:bCs/>
                <w:sz w:val="18"/>
                <w:szCs w:val="18"/>
              </w:rPr>
              <w:t>Clause 3(1)(b)</w:t>
            </w:r>
          </w:p>
        </w:tc>
        <w:tc>
          <w:tcPr>
            <w:tcW w:w="2126" w:type="dxa"/>
          </w:tcPr>
          <w:p w14:paraId="440E1F03" w14:textId="5BE7C7E0" w:rsidR="00BF22E6" w:rsidRDefault="00BF22E6" w:rsidP="00D47B0D">
            <w:pPr>
              <w:pStyle w:val="SchedH1"/>
              <w:keepNext w:val="0"/>
              <w:numPr>
                <w:ilvl w:val="0"/>
                <w:numId w:val="0"/>
              </w:numPr>
              <w:spacing w:beforeLines="40" w:before="96" w:afterLines="40" w:after="96"/>
              <w:rPr>
                <w:b w:val="0"/>
                <w:bCs/>
                <w:sz w:val="18"/>
                <w:szCs w:val="18"/>
              </w:rPr>
            </w:pPr>
            <w:r>
              <w:rPr>
                <w:b w:val="0"/>
                <w:bCs/>
                <w:sz w:val="18"/>
                <w:szCs w:val="18"/>
              </w:rPr>
              <w:t xml:space="preserve">Amended </w:t>
            </w:r>
          </w:p>
        </w:tc>
        <w:tc>
          <w:tcPr>
            <w:tcW w:w="1134" w:type="dxa"/>
          </w:tcPr>
          <w:p w14:paraId="6CC88117" w14:textId="4A3F0264" w:rsidR="00BF22E6" w:rsidRPr="00F3241F" w:rsidRDefault="00BF22E6" w:rsidP="00D47B0D">
            <w:pPr>
              <w:pStyle w:val="SchedH1"/>
              <w:keepNext w:val="0"/>
              <w:numPr>
                <w:ilvl w:val="0"/>
                <w:numId w:val="0"/>
              </w:numPr>
              <w:spacing w:beforeLines="40" w:before="96" w:afterLines="40" w:after="96"/>
              <w:rPr>
                <w:b w:val="0"/>
                <w:bCs/>
                <w:sz w:val="18"/>
                <w:szCs w:val="18"/>
              </w:rPr>
            </w:pPr>
            <w:r>
              <w:rPr>
                <w:b w:val="0"/>
                <w:bCs/>
                <w:sz w:val="18"/>
                <w:szCs w:val="18"/>
              </w:rPr>
              <w:t>1.5</w:t>
            </w:r>
          </w:p>
        </w:tc>
        <w:tc>
          <w:tcPr>
            <w:tcW w:w="1418" w:type="dxa"/>
          </w:tcPr>
          <w:p w14:paraId="630D48BD" w14:textId="38FA702D" w:rsidR="00BF22E6" w:rsidRPr="00F3241F" w:rsidRDefault="00D377EF" w:rsidP="00D47B0D">
            <w:pPr>
              <w:pStyle w:val="SchedH1"/>
              <w:keepNext w:val="0"/>
              <w:numPr>
                <w:ilvl w:val="0"/>
                <w:numId w:val="0"/>
              </w:numPr>
              <w:spacing w:beforeLines="40" w:before="96" w:afterLines="40" w:after="96"/>
              <w:rPr>
                <w:b w:val="0"/>
                <w:bCs/>
                <w:sz w:val="18"/>
                <w:szCs w:val="18"/>
              </w:rPr>
            </w:pPr>
            <w:r>
              <w:rPr>
                <w:b w:val="0"/>
                <w:bCs/>
                <w:sz w:val="18"/>
                <w:szCs w:val="18"/>
              </w:rPr>
              <w:t>1</w:t>
            </w:r>
            <w:r w:rsidR="005629CC">
              <w:rPr>
                <w:b w:val="0"/>
                <w:bCs/>
                <w:sz w:val="18"/>
                <w:szCs w:val="18"/>
              </w:rPr>
              <w:t>9</w:t>
            </w:r>
            <w:r>
              <w:rPr>
                <w:b w:val="0"/>
                <w:bCs/>
                <w:sz w:val="18"/>
                <w:szCs w:val="18"/>
              </w:rPr>
              <w:t>.12.2023</w:t>
            </w:r>
          </w:p>
        </w:tc>
      </w:tr>
      <w:tr w:rsidR="00475D94" w:rsidRPr="00F83CA9" w14:paraId="7F016DF0" w14:textId="77777777" w:rsidTr="00D47B0D">
        <w:tc>
          <w:tcPr>
            <w:tcW w:w="3539" w:type="dxa"/>
          </w:tcPr>
          <w:p w14:paraId="0EB2BCAF" w14:textId="6BA6BC5B" w:rsidR="00475D94" w:rsidRDefault="001B69AB" w:rsidP="00D47B0D">
            <w:pPr>
              <w:pStyle w:val="SchedH1"/>
              <w:keepNext w:val="0"/>
              <w:numPr>
                <w:ilvl w:val="0"/>
                <w:numId w:val="0"/>
              </w:numPr>
              <w:spacing w:beforeLines="40" w:before="96" w:afterLines="40" w:after="96"/>
              <w:rPr>
                <w:b w:val="0"/>
                <w:bCs/>
                <w:sz w:val="18"/>
                <w:szCs w:val="18"/>
              </w:rPr>
            </w:pPr>
            <w:r>
              <w:rPr>
                <w:b w:val="0"/>
                <w:bCs/>
                <w:sz w:val="18"/>
                <w:szCs w:val="18"/>
              </w:rPr>
              <w:t>Date and version on covering page</w:t>
            </w:r>
          </w:p>
        </w:tc>
        <w:tc>
          <w:tcPr>
            <w:tcW w:w="2126" w:type="dxa"/>
          </w:tcPr>
          <w:p w14:paraId="79FD3227" w14:textId="4189A526" w:rsidR="00475D94" w:rsidRDefault="001B69AB"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017A054C" w14:textId="361EC38A" w:rsidR="00475D94" w:rsidRDefault="001B69AB"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4129E34A" w14:textId="550D5F31" w:rsidR="00475D94" w:rsidRDefault="001B69AB"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475D94" w:rsidRPr="00F83CA9" w14:paraId="39138E89" w14:textId="77777777" w:rsidTr="00D47B0D">
        <w:tc>
          <w:tcPr>
            <w:tcW w:w="3539" w:type="dxa"/>
          </w:tcPr>
          <w:p w14:paraId="56BA4A43" w14:textId="49564964" w:rsidR="00475D94" w:rsidRDefault="001B69AB" w:rsidP="00D47B0D">
            <w:pPr>
              <w:pStyle w:val="SchedH1"/>
              <w:keepNext w:val="0"/>
              <w:numPr>
                <w:ilvl w:val="0"/>
                <w:numId w:val="0"/>
              </w:numPr>
              <w:spacing w:beforeLines="40" w:before="96" w:afterLines="40" w:after="96"/>
              <w:rPr>
                <w:b w:val="0"/>
                <w:bCs/>
                <w:sz w:val="18"/>
                <w:szCs w:val="18"/>
              </w:rPr>
            </w:pPr>
            <w:r>
              <w:rPr>
                <w:b w:val="0"/>
                <w:bCs/>
                <w:sz w:val="18"/>
                <w:szCs w:val="18"/>
              </w:rPr>
              <w:t>Clause 3(3)</w:t>
            </w:r>
          </w:p>
        </w:tc>
        <w:tc>
          <w:tcPr>
            <w:tcW w:w="2126" w:type="dxa"/>
          </w:tcPr>
          <w:p w14:paraId="43BFC1C2" w14:textId="0A3E6249" w:rsidR="00475D94" w:rsidRDefault="009C481E" w:rsidP="00D47B0D">
            <w:pPr>
              <w:pStyle w:val="SchedH1"/>
              <w:keepNext w:val="0"/>
              <w:numPr>
                <w:ilvl w:val="0"/>
                <w:numId w:val="0"/>
              </w:numPr>
              <w:spacing w:beforeLines="40" w:before="96" w:afterLines="40" w:after="96"/>
              <w:rPr>
                <w:b w:val="0"/>
                <w:bCs/>
                <w:sz w:val="18"/>
                <w:szCs w:val="18"/>
              </w:rPr>
            </w:pPr>
            <w:r>
              <w:rPr>
                <w:b w:val="0"/>
                <w:bCs/>
                <w:sz w:val="18"/>
                <w:szCs w:val="18"/>
              </w:rPr>
              <w:t>Inserted</w:t>
            </w:r>
          </w:p>
        </w:tc>
        <w:tc>
          <w:tcPr>
            <w:tcW w:w="1134" w:type="dxa"/>
          </w:tcPr>
          <w:p w14:paraId="2E790C04" w14:textId="7277C1C8" w:rsidR="00475D94" w:rsidRDefault="009C481E"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74CEB570" w14:textId="59DBE8A4"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475D94" w:rsidRPr="00F83CA9" w14:paraId="09EC7448" w14:textId="77777777" w:rsidTr="00D47B0D">
        <w:tc>
          <w:tcPr>
            <w:tcW w:w="3539" w:type="dxa"/>
          </w:tcPr>
          <w:p w14:paraId="3A1318A7" w14:textId="1EC82924" w:rsidR="00475D94" w:rsidRDefault="009C481E" w:rsidP="00D47B0D">
            <w:pPr>
              <w:pStyle w:val="SchedH1"/>
              <w:keepNext w:val="0"/>
              <w:numPr>
                <w:ilvl w:val="0"/>
                <w:numId w:val="0"/>
              </w:numPr>
              <w:spacing w:beforeLines="40" w:before="96" w:afterLines="40" w:after="96"/>
              <w:rPr>
                <w:b w:val="0"/>
                <w:bCs/>
                <w:sz w:val="18"/>
                <w:szCs w:val="18"/>
              </w:rPr>
            </w:pPr>
            <w:r>
              <w:rPr>
                <w:b w:val="0"/>
                <w:bCs/>
                <w:sz w:val="18"/>
                <w:szCs w:val="18"/>
              </w:rPr>
              <w:t>Clause 7 Not</w:t>
            </w:r>
            <w:r w:rsidR="0056492E">
              <w:rPr>
                <w:b w:val="0"/>
                <w:bCs/>
                <w:sz w:val="18"/>
                <w:szCs w:val="18"/>
              </w:rPr>
              <w:t>e 1</w:t>
            </w:r>
          </w:p>
        </w:tc>
        <w:tc>
          <w:tcPr>
            <w:tcW w:w="2126" w:type="dxa"/>
          </w:tcPr>
          <w:p w14:paraId="09A58BFF" w14:textId="50B361AA" w:rsidR="00475D94" w:rsidRDefault="009C481E" w:rsidP="00D47B0D">
            <w:pPr>
              <w:pStyle w:val="SchedH1"/>
              <w:keepNext w:val="0"/>
              <w:numPr>
                <w:ilvl w:val="0"/>
                <w:numId w:val="0"/>
              </w:numPr>
              <w:spacing w:beforeLines="40" w:before="96" w:afterLines="40" w:after="96"/>
              <w:rPr>
                <w:b w:val="0"/>
                <w:bCs/>
                <w:sz w:val="18"/>
                <w:szCs w:val="18"/>
              </w:rPr>
            </w:pPr>
            <w:r>
              <w:rPr>
                <w:b w:val="0"/>
                <w:bCs/>
                <w:sz w:val="18"/>
                <w:szCs w:val="18"/>
              </w:rPr>
              <w:t xml:space="preserve">Amended </w:t>
            </w:r>
          </w:p>
        </w:tc>
        <w:tc>
          <w:tcPr>
            <w:tcW w:w="1134" w:type="dxa"/>
          </w:tcPr>
          <w:p w14:paraId="2EF87A7F" w14:textId="10AD2304"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0D803135" w14:textId="6478B830"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475D94" w:rsidRPr="00F83CA9" w14:paraId="167575F3" w14:textId="77777777" w:rsidTr="00D47B0D">
        <w:tc>
          <w:tcPr>
            <w:tcW w:w="3539" w:type="dxa"/>
          </w:tcPr>
          <w:p w14:paraId="4F35A035" w14:textId="45A5EABD" w:rsidR="00475D94" w:rsidRDefault="0056492E" w:rsidP="00D47B0D">
            <w:pPr>
              <w:pStyle w:val="SchedH1"/>
              <w:keepNext w:val="0"/>
              <w:numPr>
                <w:ilvl w:val="0"/>
                <w:numId w:val="0"/>
              </w:numPr>
              <w:spacing w:beforeLines="40" w:before="96" w:afterLines="40" w:after="96"/>
              <w:rPr>
                <w:b w:val="0"/>
                <w:bCs/>
                <w:sz w:val="18"/>
                <w:szCs w:val="18"/>
              </w:rPr>
            </w:pPr>
            <w:r>
              <w:rPr>
                <w:b w:val="0"/>
                <w:bCs/>
                <w:sz w:val="18"/>
                <w:szCs w:val="18"/>
              </w:rPr>
              <w:t>Clause 39(1)</w:t>
            </w:r>
          </w:p>
        </w:tc>
        <w:tc>
          <w:tcPr>
            <w:tcW w:w="2126" w:type="dxa"/>
          </w:tcPr>
          <w:p w14:paraId="574FF7FB" w14:textId="5E826258" w:rsidR="00475D94" w:rsidRDefault="0056492E"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31E93326" w14:textId="5D250CD8"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5A5BFFE9" w14:textId="063EF6C3"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475D94" w:rsidRPr="00F83CA9" w14:paraId="1238F42F" w14:textId="77777777" w:rsidTr="00D47B0D">
        <w:tc>
          <w:tcPr>
            <w:tcW w:w="3539" w:type="dxa"/>
          </w:tcPr>
          <w:p w14:paraId="476C43BF" w14:textId="7505D345" w:rsidR="00475D94" w:rsidRDefault="0056492E" w:rsidP="00D47B0D">
            <w:pPr>
              <w:pStyle w:val="SchedH1"/>
              <w:keepNext w:val="0"/>
              <w:numPr>
                <w:ilvl w:val="0"/>
                <w:numId w:val="0"/>
              </w:numPr>
              <w:spacing w:beforeLines="40" w:before="96" w:afterLines="40" w:after="96"/>
              <w:rPr>
                <w:b w:val="0"/>
                <w:bCs/>
                <w:sz w:val="18"/>
                <w:szCs w:val="18"/>
              </w:rPr>
            </w:pPr>
            <w:r>
              <w:rPr>
                <w:b w:val="0"/>
                <w:bCs/>
                <w:sz w:val="18"/>
                <w:szCs w:val="18"/>
              </w:rPr>
              <w:t>Clause 39(1)(a)</w:t>
            </w:r>
          </w:p>
        </w:tc>
        <w:tc>
          <w:tcPr>
            <w:tcW w:w="2126" w:type="dxa"/>
          </w:tcPr>
          <w:p w14:paraId="1F6FC13E" w14:textId="51FAFEFF" w:rsidR="00475D94" w:rsidRDefault="0056492E" w:rsidP="00D47B0D">
            <w:pPr>
              <w:pStyle w:val="SchedH1"/>
              <w:keepNext w:val="0"/>
              <w:numPr>
                <w:ilvl w:val="0"/>
                <w:numId w:val="0"/>
              </w:numPr>
              <w:spacing w:beforeLines="40" w:before="96" w:afterLines="40" w:after="96"/>
              <w:rPr>
                <w:b w:val="0"/>
                <w:bCs/>
                <w:sz w:val="18"/>
                <w:szCs w:val="18"/>
              </w:rPr>
            </w:pPr>
            <w:r>
              <w:rPr>
                <w:b w:val="0"/>
                <w:bCs/>
                <w:sz w:val="18"/>
                <w:szCs w:val="18"/>
              </w:rPr>
              <w:t>Amended</w:t>
            </w:r>
          </w:p>
        </w:tc>
        <w:tc>
          <w:tcPr>
            <w:tcW w:w="1134" w:type="dxa"/>
          </w:tcPr>
          <w:p w14:paraId="1D552C9C" w14:textId="716AA3BE"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679D2247" w14:textId="388D4AD7"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475D94" w:rsidRPr="00F83CA9" w14:paraId="6CA42155" w14:textId="77777777" w:rsidTr="00D47B0D">
        <w:tc>
          <w:tcPr>
            <w:tcW w:w="3539" w:type="dxa"/>
          </w:tcPr>
          <w:p w14:paraId="2DFC6240" w14:textId="0B0B085F" w:rsidR="00475D94" w:rsidRDefault="005F6927" w:rsidP="00D47B0D">
            <w:pPr>
              <w:pStyle w:val="SchedH1"/>
              <w:keepNext w:val="0"/>
              <w:numPr>
                <w:ilvl w:val="0"/>
                <w:numId w:val="0"/>
              </w:numPr>
              <w:spacing w:beforeLines="40" w:before="96" w:afterLines="40" w:after="96"/>
              <w:rPr>
                <w:b w:val="0"/>
                <w:bCs/>
                <w:sz w:val="18"/>
                <w:szCs w:val="18"/>
              </w:rPr>
            </w:pPr>
            <w:r>
              <w:rPr>
                <w:b w:val="0"/>
                <w:bCs/>
                <w:sz w:val="18"/>
                <w:szCs w:val="18"/>
              </w:rPr>
              <w:t>Clause 39(1)(a)(</w:t>
            </w:r>
            <w:proofErr w:type="spellStart"/>
            <w:r>
              <w:rPr>
                <w:b w:val="0"/>
                <w:bCs/>
                <w:sz w:val="18"/>
                <w:szCs w:val="18"/>
              </w:rPr>
              <w:t>i</w:t>
            </w:r>
            <w:proofErr w:type="spellEnd"/>
            <w:r>
              <w:rPr>
                <w:b w:val="0"/>
                <w:bCs/>
                <w:sz w:val="18"/>
                <w:szCs w:val="18"/>
              </w:rPr>
              <w:t>)</w:t>
            </w:r>
          </w:p>
        </w:tc>
        <w:tc>
          <w:tcPr>
            <w:tcW w:w="2126" w:type="dxa"/>
          </w:tcPr>
          <w:p w14:paraId="46520D69" w14:textId="0DC4723A" w:rsidR="00475D94" w:rsidRDefault="005F6927" w:rsidP="00D47B0D">
            <w:pPr>
              <w:pStyle w:val="SchedH1"/>
              <w:keepNext w:val="0"/>
              <w:numPr>
                <w:ilvl w:val="0"/>
                <w:numId w:val="0"/>
              </w:numPr>
              <w:spacing w:beforeLines="40" w:before="96" w:afterLines="40" w:after="96"/>
              <w:rPr>
                <w:b w:val="0"/>
                <w:bCs/>
                <w:sz w:val="18"/>
                <w:szCs w:val="18"/>
              </w:rPr>
            </w:pPr>
            <w:r>
              <w:rPr>
                <w:b w:val="0"/>
                <w:bCs/>
                <w:sz w:val="18"/>
                <w:szCs w:val="18"/>
              </w:rPr>
              <w:t xml:space="preserve">Amended </w:t>
            </w:r>
          </w:p>
        </w:tc>
        <w:tc>
          <w:tcPr>
            <w:tcW w:w="1134" w:type="dxa"/>
          </w:tcPr>
          <w:p w14:paraId="54D95F04" w14:textId="231891BB"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321F0F8B" w14:textId="1F7CF632"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475D94" w:rsidRPr="00F83CA9" w14:paraId="6D1D03EA" w14:textId="77777777" w:rsidTr="00D47B0D">
        <w:tc>
          <w:tcPr>
            <w:tcW w:w="3539" w:type="dxa"/>
          </w:tcPr>
          <w:p w14:paraId="6F9FB1E9" w14:textId="558395B9" w:rsidR="00475D94" w:rsidRDefault="005F6927" w:rsidP="00D47B0D">
            <w:pPr>
              <w:pStyle w:val="SchedH1"/>
              <w:keepNext w:val="0"/>
              <w:numPr>
                <w:ilvl w:val="0"/>
                <w:numId w:val="0"/>
              </w:numPr>
              <w:spacing w:beforeLines="40" w:before="96" w:afterLines="40" w:after="96"/>
              <w:rPr>
                <w:b w:val="0"/>
                <w:bCs/>
                <w:sz w:val="18"/>
                <w:szCs w:val="18"/>
              </w:rPr>
            </w:pPr>
            <w:r>
              <w:rPr>
                <w:b w:val="0"/>
                <w:bCs/>
                <w:sz w:val="18"/>
                <w:szCs w:val="18"/>
              </w:rPr>
              <w:t>Clause 39(1)(a)(ii)</w:t>
            </w:r>
          </w:p>
        </w:tc>
        <w:tc>
          <w:tcPr>
            <w:tcW w:w="2126" w:type="dxa"/>
          </w:tcPr>
          <w:p w14:paraId="5C79378C" w14:textId="1BB5B48E" w:rsidR="00475D94" w:rsidRDefault="005F6927" w:rsidP="00D47B0D">
            <w:pPr>
              <w:pStyle w:val="SchedH1"/>
              <w:keepNext w:val="0"/>
              <w:numPr>
                <w:ilvl w:val="0"/>
                <w:numId w:val="0"/>
              </w:numPr>
              <w:spacing w:beforeLines="40" w:before="96" w:afterLines="40" w:after="96"/>
              <w:rPr>
                <w:b w:val="0"/>
                <w:bCs/>
                <w:sz w:val="18"/>
                <w:szCs w:val="18"/>
              </w:rPr>
            </w:pPr>
            <w:r>
              <w:rPr>
                <w:b w:val="0"/>
                <w:bCs/>
                <w:sz w:val="18"/>
                <w:szCs w:val="18"/>
              </w:rPr>
              <w:t xml:space="preserve">Amended </w:t>
            </w:r>
          </w:p>
        </w:tc>
        <w:tc>
          <w:tcPr>
            <w:tcW w:w="1134" w:type="dxa"/>
          </w:tcPr>
          <w:p w14:paraId="3154D219" w14:textId="009B8762"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1E0CD390" w14:textId="17FD98B5"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475D94" w:rsidRPr="00F83CA9" w14:paraId="7878D171" w14:textId="77777777" w:rsidTr="005F6927">
        <w:trPr>
          <w:trHeight w:val="114"/>
        </w:trPr>
        <w:tc>
          <w:tcPr>
            <w:tcW w:w="3539" w:type="dxa"/>
          </w:tcPr>
          <w:p w14:paraId="0D2C2897" w14:textId="55C463E9"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Clause 39(1)(b)</w:t>
            </w:r>
          </w:p>
        </w:tc>
        <w:tc>
          <w:tcPr>
            <w:tcW w:w="2126" w:type="dxa"/>
          </w:tcPr>
          <w:p w14:paraId="721DD0A4" w14:textId="2CDB0BD3"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 xml:space="preserve">Amended </w:t>
            </w:r>
          </w:p>
        </w:tc>
        <w:tc>
          <w:tcPr>
            <w:tcW w:w="1134" w:type="dxa"/>
          </w:tcPr>
          <w:p w14:paraId="7CDA0EB9" w14:textId="69A562E9"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5473C5D1" w14:textId="76D82899" w:rsidR="00475D94"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5F6927" w:rsidRPr="00F83CA9" w14:paraId="455D6C5E" w14:textId="77777777" w:rsidTr="00D47B0D">
        <w:tc>
          <w:tcPr>
            <w:tcW w:w="3539" w:type="dxa"/>
          </w:tcPr>
          <w:p w14:paraId="390BA00E" w14:textId="46218BE0"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Clause 39(1)(b)(</w:t>
            </w:r>
            <w:proofErr w:type="spellStart"/>
            <w:r>
              <w:rPr>
                <w:b w:val="0"/>
                <w:bCs/>
                <w:sz w:val="18"/>
                <w:szCs w:val="18"/>
              </w:rPr>
              <w:t>i</w:t>
            </w:r>
            <w:proofErr w:type="spellEnd"/>
            <w:r>
              <w:rPr>
                <w:b w:val="0"/>
                <w:bCs/>
                <w:sz w:val="18"/>
                <w:szCs w:val="18"/>
              </w:rPr>
              <w:t>)</w:t>
            </w:r>
          </w:p>
        </w:tc>
        <w:tc>
          <w:tcPr>
            <w:tcW w:w="2126" w:type="dxa"/>
          </w:tcPr>
          <w:p w14:paraId="0E0816AD" w14:textId="1E24CC97"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 xml:space="preserve">Inserted </w:t>
            </w:r>
          </w:p>
        </w:tc>
        <w:tc>
          <w:tcPr>
            <w:tcW w:w="1134" w:type="dxa"/>
          </w:tcPr>
          <w:p w14:paraId="675A994D" w14:textId="08D07A36"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19B8107E" w14:textId="5D9A7569"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5F6927" w:rsidRPr="00F83CA9" w14:paraId="218DE900" w14:textId="77777777" w:rsidTr="00D47B0D">
        <w:tc>
          <w:tcPr>
            <w:tcW w:w="3539" w:type="dxa"/>
          </w:tcPr>
          <w:p w14:paraId="1AA3653D" w14:textId="3BFD740E"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Clause 39(1)(b)(ii)</w:t>
            </w:r>
          </w:p>
        </w:tc>
        <w:tc>
          <w:tcPr>
            <w:tcW w:w="2126" w:type="dxa"/>
          </w:tcPr>
          <w:p w14:paraId="096FA410" w14:textId="76B46952"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 xml:space="preserve">Inserted </w:t>
            </w:r>
          </w:p>
        </w:tc>
        <w:tc>
          <w:tcPr>
            <w:tcW w:w="1134" w:type="dxa"/>
          </w:tcPr>
          <w:p w14:paraId="1AF5B78E" w14:textId="40ED2855"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5F8F8FD6" w14:textId="0997127E"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tr w:rsidR="005F6927" w:rsidRPr="00F83CA9" w14:paraId="0AF4C4F2" w14:textId="77777777" w:rsidTr="00D47B0D">
        <w:tc>
          <w:tcPr>
            <w:tcW w:w="3539" w:type="dxa"/>
          </w:tcPr>
          <w:p w14:paraId="5C3059D3" w14:textId="7608719B"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Clause 39(2)</w:t>
            </w:r>
          </w:p>
        </w:tc>
        <w:tc>
          <w:tcPr>
            <w:tcW w:w="2126" w:type="dxa"/>
          </w:tcPr>
          <w:p w14:paraId="45F2CFAA" w14:textId="1C873400"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 xml:space="preserve">Amended </w:t>
            </w:r>
          </w:p>
        </w:tc>
        <w:tc>
          <w:tcPr>
            <w:tcW w:w="1134" w:type="dxa"/>
          </w:tcPr>
          <w:p w14:paraId="0F1588B3" w14:textId="65311FFD"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1.6</w:t>
            </w:r>
          </w:p>
        </w:tc>
        <w:tc>
          <w:tcPr>
            <w:tcW w:w="1418" w:type="dxa"/>
          </w:tcPr>
          <w:p w14:paraId="4829E9A2" w14:textId="03AD1AFB" w:rsidR="005F6927" w:rsidRDefault="00F16806" w:rsidP="00D47B0D">
            <w:pPr>
              <w:pStyle w:val="SchedH1"/>
              <w:keepNext w:val="0"/>
              <w:numPr>
                <w:ilvl w:val="0"/>
                <w:numId w:val="0"/>
              </w:numPr>
              <w:spacing w:beforeLines="40" w:before="96" w:afterLines="40" w:after="96"/>
              <w:rPr>
                <w:b w:val="0"/>
                <w:bCs/>
                <w:sz w:val="18"/>
                <w:szCs w:val="18"/>
              </w:rPr>
            </w:pPr>
            <w:r>
              <w:rPr>
                <w:b w:val="0"/>
                <w:bCs/>
                <w:sz w:val="18"/>
                <w:szCs w:val="18"/>
              </w:rPr>
              <w:t>24.09.2024</w:t>
            </w:r>
          </w:p>
        </w:tc>
      </w:tr>
      <w:bookmarkEnd w:id="1216"/>
    </w:tbl>
    <w:p w14:paraId="57CB010E" w14:textId="77777777" w:rsidR="00BD0AD2" w:rsidRPr="00D47B0D" w:rsidRDefault="00BD0AD2" w:rsidP="00D47B0D"/>
    <w:sectPr w:rsidR="00BD0AD2" w:rsidRPr="00D47B0D" w:rsidSect="00E5157C">
      <w:headerReference w:type="default" r:id="rId10"/>
      <w:footerReference w:type="default" r:id="rId11"/>
      <w:headerReference w:type="first" r:id="rId12"/>
      <w:footerReference w:type="first" r:id="rId13"/>
      <w:pgSz w:w="11906" w:h="16838"/>
      <w:pgMar w:top="1134" w:right="1134" w:bottom="1417" w:left="2835"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B9720" w14:textId="77777777" w:rsidR="002057A2" w:rsidRDefault="002057A2" w:rsidP="002777D4">
      <w:r>
        <w:separator/>
      </w:r>
    </w:p>
  </w:endnote>
  <w:endnote w:type="continuationSeparator" w:id="0">
    <w:p w14:paraId="0A24164C" w14:textId="77777777" w:rsidR="002057A2" w:rsidRDefault="002057A2" w:rsidP="002777D4">
      <w:r>
        <w:continuationSeparator/>
      </w:r>
    </w:p>
  </w:endnote>
  <w:endnote w:type="continuationNotice" w:id="1">
    <w:p w14:paraId="097D6DCC" w14:textId="77777777" w:rsidR="002057A2" w:rsidRDefault="002057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5823" w14:textId="1A39CB1D" w:rsidR="00AD307D" w:rsidRDefault="00AD307D" w:rsidP="00D47B0D">
    <w:pPr>
      <w:pStyle w:val="Footer"/>
      <w:jc w:val="right"/>
    </w:pPr>
    <w:r>
      <w:fldChar w:fldCharType="begin"/>
    </w:r>
    <w:r>
      <w:instrText xml:space="preserve"> PAGE   \* MERGEFORMAT </w:instrText>
    </w:r>
    <w:r>
      <w:fldChar w:fldCharType="separate"/>
    </w:r>
    <w:r>
      <w:rPr>
        <w:noProof/>
      </w:rPr>
      <w:t>51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162860"/>
      <w:docPartObj>
        <w:docPartGallery w:val="Page Numbers (Bottom of Page)"/>
        <w:docPartUnique/>
      </w:docPartObj>
    </w:sdtPr>
    <w:sdtEndPr>
      <w:rPr>
        <w:noProof/>
      </w:rPr>
    </w:sdtEndPr>
    <w:sdtContent>
      <w:p w14:paraId="31409C03" w14:textId="77777777" w:rsidR="00F3241F" w:rsidRDefault="00F3241F" w:rsidP="00F3241F">
        <w:pPr>
          <w:pStyle w:val="Footer"/>
          <w:jc w:val="right"/>
        </w:pPr>
        <w:r>
          <w:fldChar w:fldCharType="begin"/>
        </w:r>
        <w:r>
          <w:instrText xml:space="preserve"> PAGE   \* MERGEFORMAT </w:instrText>
        </w:r>
        <w:r>
          <w:fldChar w:fldCharType="separate"/>
        </w:r>
        <w:r>
          <w:t>53</w:t>
        </w:r>
        <w:r>
          <w:rPr>
            <w:noProof/>
          </w:rPr>
          <w:fldChar w:fldCharType="end"/>
        </w:r>
      </w:p>
    </w:sdtContent>
  </w:sdt>
  <w:p w14:paraId="76B725C9" w14:textId="77777777" w:rsidR="00AD307D" w:rsidRPr="00532C6F" w:rsidRDefault="00AD307D">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748043"/>
      <w:docPartObj>
        <w:docPartGallery w:val="Page Numbers (Bottom of Page)"/>
        <w:docPartUnique/>
      </w:docPartObj>
    </w:sdtPr>
    <w:sdtEndPr>
      <w:rPr>
        <w:noProof/>
      </w:rPr>
    </w:sdtEndPr>
    <w:sdtContent>
      <w:p w14:paraId="3BE8734C" w14:textId="1AE1BB05" w:rsidR="00AD307D" w:rsidRDefault="00AD307D">
        <w:pPr>
          <w:pStyle w:val="Footer"/>
          <w:jc w:val="right"/>
        </w:pPr>
        <w:r>
          <w:fldChar w:fldCharType="begin"/>
        </w:r>
        <w:r>
          <w:instrText xml:space="preserve"> PAGE   \* MERGEFORMAT </w:instrText>
        </w:r>
        <w:r>
          <w:fldChar w:fldCharType="separate"/>
        </w:r>
        <w:r>
          <w:rPr>
            <w:noProof/>
          </w:rPr>
          <w:t>52</w:t>
        </w:r>
        <w:r>
          <w:rPr>
            <w:noProof/>
          </w:rPr>
          <w:fldChar w:fldCharType="end"/>
        </w:r>
      </w:p>
    </w:sdtContent>
  </w:sdt>
  <w:p w14:paraId="5F9BFE4D" w14:textId="77777777" w:rsidR="00AD307D" w:rsidRPr="00185C5A" w:rsidRDefault="00AD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480E5" w14:textId="77777777" w:rsidR="002057A2" w:rsidRDefault="002057A2" w:rsidP="002777D4">
      <w:r>
        <w:separator/>
      </w:r>
    </w:p>
  </w:footnote>
  <w:footnote w:type="continuationSeparator" w:id="0">
    <w:p w14:paraId="2647C755" w14:textId="77777777" w:rsidR="002057A2" w:rsidRDefault="002057A2" w:rsidP="002777D4">
      <w:r>
        <w:continuationSeparator/>
      </w:r>
    </w:p>
  </w:footnote>
  <w:footnote w:type="continuationNotice" w:id="1">
    <w:p w14:paraId="3FD6BCE0" w14:textId="77777777" w:rsidR="002057A2" w:rsidRDefault="002057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F2C6" w14:textId="77777777" w:rsidR="00AD307D" w:rsidRPr="00D47B0D" w:rsidRDefault="00AD307D" w:rsidP="00D47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CFC3" w14:textId="77777777" w:rsidR="00AD307D" w:rsidRPr="00185C5A" w:rsidRDefault="00AD3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046C21"/>
    <w:multiLevelType w:val="multilevel"/>
    <w:tmpl w:val="C07E3F1C"/>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3)"/>
      <w:lvlJc w:val="left"/>
      <w:pPr>
        <w:ind w:left="1474" w:hanging="737"/>
      </w:pPr>
      <w:rPr>
        <w:rFonts w:hint="default"/>
      </w:rPr>
    </w:lvl>
    <w:lvl w:ilvl="3">
      <w:start w:val="1"/>
      <w:numFmt w:val="lowerLetter"/>
      <w:pStyle w:val="SchedH3"/>
      <w:lvlText w:val="(%4)"/>
      <w:lvlJc w:val="left"/>
      <w:pPr>
        <w:ind w:left="2211" w:hanging="737"/>
      </w:pPr>
      <w:rPr>
        <w:rFonts w:hint="default"/>
      </w:rPr>
    </w:lvl>
    <w:lvl w:ilvl="4">
      <w:start w:val="1"/>
      <w:numFmt w:val="lowerRoman"/>
      <w:pStyle w:val="SchedH4"/>
      <w:lvlText w:val="(%5)"/>
      <w:lvlJc w:val="left"/>
      <w:pPr>
        <w:ind w:left="2948" w:hanging="737"/>
      </w:pPr>
      <w:rPr>
        <w:rFonts w:hint="default"/>
      </w:rPr>
    </w:lvl>
    <w:lvl w:ilvl="5">
      <w:start w:val="1"/>
      <w:numFmt w:val="upperLetter"/>
      <w:pStyle w:val="SchedH5"/>
      <w:lvlText w:val="(%6)"/>
      <w:lvlJc w:val="left"/>
      <w:pPr>
        <w:ind w:left="3686" w:hanging="73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035A8"/>
    <w:multiLevelType w:val="hybridMultilevel"/>
    <w:tmpl w:val="B5C6DB26"/>
    <w:lvl w:ilvl="0" w:tplc="F306C860">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ED24B1"/>
    <w:multiLevelType w:val="multilevel"/>
    <w:tmpl w:val="C75A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A93502D"/>
    <w:multiLevelType w:val="hybridMultilevel"/>
    <w:tmpl w:val="4CB06A32"/>
    <w:lvl w:ilvl="0" w:tplc="95D21CCA">
      <w:start w:val="1"/>
      <w:numFmt w:val="upperLetter"/>
      <w:lvlText w:val="%1)"/>
      <w:lvlJc w:val="left"/>
      <w:pPr>
        <w:ind w:left="1020" w:hanging="360"/>
      </w:pPr>
    </w:lvl>
    <w:lvl w:ilvl="1" w:tplc="E8884FD0">
      <w:start w:val="1"/>
      <w:numFmt w:val="upperLetter"/>
      <w:lvlText w:val="%2)"/>
      <w:lvlJc w:val="left"/>
      <w:pPr>
        <w:ind w:left="1020" w:hanging="360"/>
      </w:pPr>
    </w:lvl>
    <w:lvl w:ilvl="2" w:tplc="53EA950C">
      <w:start w:val="1"/>
      <w:numFmt w:val="upperLetter"/>
      <w:lvlText w:val="%3)"/>
      <w:lvlJc w:val="left"/>
      <w:pPr>
        <w:ind w:left="1020" w:hanging="360"/>
      </w:pPr>
    </w:lvl>
    <w:lvl w:ilvl="3" w:tplc="7638C658">
      <w:start w:val="1"/>
      <w:numFmt w:val="upperLetter"/>
      <w:lvlText w:val="%4)"/>
      <w:lvlJc w:val="left"/>
      <w:pPr>
        <w:ind w:left="1020" w:hanging="360"/>
      </w:pPr>
    </w:lvl>
    <w:lvl w:ilvl="4" w:tplc="ABAEBE0E">
      <w:start w:val="1"/>
      <w:numFmt w:val="upperLetter"/>
      <w:lvlText w:val="%5)"/>
      <w:lvlJc w:val="left"/>
      <w:pPr>
        <w:ind w:left="1020" w:hanging="360"/>
      </w:pPr>
    </w:lvl>
    <w:lvl w:ilvl="5" w:tplc="981E5AFA">
      <w:start w:val="1"/>
      <w:numFmt w:val="upperLetter"/>
      <w:lvlText w:val="%6)"/>
      <w:lvlJc w:val="left"/>
      <w:pPr>
        <w:ind w:left="1020" w:hanging="360"/>
      </w:pPr>
    </w:lvl>
    <w:lvl w:ilvl="6" w:tplc="9B4AFF3A">
      <w:start w:val="1"/>
      <w:numFmt w:val="upperLetter"/>
      <w:lvlText w:val="%7)"/>
      <w:lvlJc w:val="left"/>
      <w:pPr>
        <w:ind w:left="1020" w:hanging="360"/>
      </w:pPr>
    </w:lvl>
    <w:lvl w:ilvl="7" w:tplc="0608A136">
      <w:start w:val="1"/>
      <w:numFmt w:val="upperLetter"/>
      <w:lvlText w:val="%8)"/>
      <w:lvlJc w:val="left"/>
      <w:pPr>
        <w:ind w:left="1020" w:hanging="360"/>
      </w:pPr>
    </w:lvl>
    <w:lvl w:ilvl="8" w:tplc="27124464">
      <w:start w:val="1"/>
      <w:numFmt w:val="upperLetter"/>
      <w:lvlText w:val="%9)"/>
      <w:lvlJc w:val="left"/>
      <w:pPr>
        <w:ind w:left="1020" w:hanging="360"/>
      </w:pPr>
    </w:lvl>
  </w:abstractNum>
  <w:abstractNum w:abstractNumId="17" w15:restartNumberingAfterBreak="0">
    <w:nsid w:val="3C6C4325"/>
    <w:multiLevelType w:val="multilevel"/>
    <w:tmpl w:val="9F9A41B4"/>
    <w:lvl w:ilvl="0">
      <w:start w:val="1"/>
      <w:numFmt w:val="decimal"/>
      <w:pStyle w:val="Heading1"/>
      <w:lvlText w:val="%1"/>
      <w:lvlJc w:val="left"/>
      <w:pPr>
        <w:tabs>
          <w:tab w:val="num" w:pos="2439"/>
        </w:tabs>
        <w:ind w:left="2439" w:hanging="737"/>
      </w:pPr>
      <w:rPr>
        <w:rFonts w:hint="default"/>
        <w:b/>
        <w:bCs w:val="0"/>
      </w:rPr>
    </w:lvl>
    <w:lvl w:ilvl="1">
      <w:start w:val="1"/>
      <w:numFmt w:val="decimal"/>
      <w:pStyle w:val="Heading2"/>
      <w:lvlText w:val="(%2)"/>
      <w:lvlJc w:val="left"/>
      <w:pPr>
        <w:ind w:left="1304" w:hanging="737"/>
      </w:pPr>
      <w:rPr>
        <w:rFonts w:hint="default"/>
      </w:rPr>
    </w:lvl>
    <w:lvl w:ilvl="2">
      <w:start w:val="1"/>
      <w:numFmt w:val="lowerLetter"/>
      <w:pStyle w:val="Heading3"/>
      <w:lvlText w:val="(%3)"/>
      <w:lvlJc w:val="left"/>
      <w:pPr>
        <w:ind w:left="2211" w:hanging="737"/>
      </w:pPr>
      <w:rPr>
        <w:rFonts w:ascii="Times New Roman" w:eastAsia="Times New Roman" w:hAnsi="Times New Roman" w:cs="Arial" w:hint="default"/>
        <w:b w:val="0"/>
        <w:bCs w:val="0"/>
        <w:sz w:val="24"/>
        <w:szCs w:val="24"/>
      </w:rPr>
    </w:lvl>
    <w:lvl w:ilvl="3">
      <w:start w:val="1"/>
      <w:numFmt w:val="lowerRoman"/>
      <w:pStyle w:val="Heading4"/>
      <w:lvlText w:val="(%4)"/>
      <w:lvlJc w:val="left"/>
      <w:pPr>
        <w:ind w:left="2948" w:hanging="737"/>
      </w:pPr>
      <w:rPr>
        <w:rFonts w:hint="default"/>
      </w:rPr>
    </w:lvl>
    <w:lvl w:ilvl="4">
      <w:start w:val="1"/>
      <w:numFmt w:val="upperLetter"/>
      <w:pStyle w:val="Heading5"/>
      <w:lvlText w:val="(%5)"/>
      <w:lvlJc w:val="left"/>
      <w:pPr>
        <w:ind w:left="3686" w:hanging="738"/>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lang w:val="en-AU"/>
      </w:rPr>
    </w:lvl>
    <w:lvl w:ilvl="7">
      <w:start w:val="1"/>
      <w:numFmt w:val="lowerLetter"/>
      <w:pStyle w:val="Heading8"/>
      <w:lvlText w:val="(%8)"/>
      <w:lvlJc w:val="left"/>
      <w:pPr>
        <w:tabs>
          <w:tab w:val="num" w:pos="1446"/>
        </w:tabs>
        <w:ind w:left="1446" w:hanging="737"/>
      </w:pPr>
      <w:rPr>
        <w:rFonts w:hint="default"/>
        <w:b w:val="0"/>
        <w:bCs w:val="0"/>
      </w:rPr>
    </w:lvl>
    <w:lvl w:ilvl="8">
      <w:start w:val="1"/>
      <w:numFmt w:val="lowerRoman"/>
      <w:pStyle w:val="Heading9"/>
      <w:lvlText w:val="(%9)"/>
      <w:lvlJc w:val="left"/>
      <w:pPr>
        <w:tabs>
          <w:tab w:val="num" w:pos="2211"/>
        </w:tabs>
        <w:ind w:left="2211" w:hanging="737"/>
      </w:pPr>
      <w:rPr>
        <w:rFonts w:hint="default"/>
      </w:rPr>
    </w:lvl>
  </w:abstractNum>
  <w:abstractNum w:abstractNumId="18" w15:restartNumberingAfterBreak="0">
    <w:nsid w:val="3D855F15"/>
    <w:multiLevelType w:val="hybridMultilevel"/>
    <w:tmpl w:val="D4F8E2A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9" w15:restartNumberingAfterBreak="0">
    <w:nsid w:val="48D42048"/>
    <w:multiLevelType w:val="hybridMultilevel"/>
    <w:tmpl w:val="4044C03A"/>
    <w:lvl w:ilvl="0" w:tplc="0778CAB8">
      <w:start w:val="1"/>
      <w:numFmt w:val="decimal"/>
      <w:lvlText w:val="%1)"/>
      <w:lvlJc w:val="left"/>
      <w:pPr>
        <w:ind w:left="1020" w:hanging="360"/>
      </w:pPr>
    </w:lvl>
    <w:lvl w:ilvl="1" w:tplc="72383BE6">
      <w:start w:val="1"/>
      <w:numFmt w:val="decimal"/>
      <w:lvlText w:val="%2)"/>
      <w:lvlJc w:val="left"/>
      <w:pPr>
        <w:ind w:left="1020" w:hanging="360"/>
      </w:pPr>
    </w:lvl>
    <w:lvl w:ilvl="2" w:tplc="71D0CB4A">
      <w:start w:val="1"/>
      <w:numFmt w:val="decimal"/>
      <w:lvlText w:val="%3)"/>
      <w:lvlJc w:val="left"/>
      <w:pPr>
        <w:ind w:left="1020" w:hanging="360"/>
      </w:pPr>
    </w:lvl>
    <w:lvl w:ilvl="3" w:tplc="5358D868">
      <w:start w:val="1"/>
      <w:numFmt w:val="decimal"/>
      <w:lvlText w:val="%4)"/>
      <w:lvlJc w:val="left"/>
      <w:pPr>
        <w:ind w:left="1020" w:hanging="360"/>
      </w:pPr>
    </w:lvl>
    <w:lvl w:ilvl="4" w:tplc="9E2A2F04">
      <w:start w:val="1"/>
      <w:numFmt w:val="decimal"/>
      <w:lvlText w:val="%5)"/>
      <w:lvlJc w:val="left"/>
      <w:pPr>
        <w:ind w:left="1020" w:hanging="360"/>
      </w:pPr>
    </w:lvl>
    <w:lvl w:ilvl="5" w:tplc="145EAFF2">
      <w:start w:val="1"/>
      <w:numFmt w:val="decimal"/>
      <w:lvlText w:val="%6)"/>
      <w:lvlJc w:val="left"/>
      <w:pPr>
        <w:ind w:left="1020" w:hanging="360"/>
      </w:pPr>
    </w:lvl>
    <w:lvl w:ilvl="6" w:tplc="72F20710">
      <w:start w:val="1"/>
      <w:numFmt w:val="decimal"/>
      <w:lvlText w:val="%7)"/>
      <w:lvlJc w:val="left"/>
      <w:pPr>
        <w:ind w:left="1020" w:hanging="360"/>
      </w:pPr>
    </w:lvl>
    <w:lvl w:ilvl="7" w:tplc="6B143BD6">
      <w:start w:val="1"/>
      <w:numFmt w:val="decimal"/>
      <w:lvlText w:val="%8)"/>
      <w:lvlJc w:val="left"/>
      <w:pPr>
        <w:ind w:left="1020" w:hanging="360"/>
      </w:pPr>
    </w:lvl>
    <w:lvl w:ilvl="8" w:tplc="CD26CAFA">
      <w:start w:val="1"/>
      <w:numFmt w:val="decimal"/>
      <w:lvlText w:val="%9)"/>
      <w:lvlJc w:val="left"/>
      <w:pPr>
        <w:ind w:left="1020" w:hanging="360"/>
      </w:pPr>
    </w:lvl>
  </w:abstractNum>
  <w:abstractNum w:abstractNumId="20" w15:restartNumberingAfterBreak="0">
    <w:nsid w:val="4C2F5C1F"/>
    <w:multiLevelType w:val="hybridMultilevel"/>
    <w:tmpl w:val="977CDBD6"/>
    <w:lvl w:ilvl="0" w:tplc="57188B6A">
      <w:start w:val="1"/>
      <w:numFmt w:val="upperLetter"/>
      <w:lvlText w:val="%1)"/>
      <w:lvlJc w:val="left"/>
      <w:pPr>
        <w:ind w:left="1020" w:hanging="360"/>
      </w:pPr>
    </w:lvl>
    <w:lvl w:ilvl="1" w:tplc="FACCEEB8">
      <w:start w:val="1"/>
      <w:numFmt w:val="upperLetter"/>
      <w:lvlText w:val="%2)"/>
      <w:lvlJc w:val="left"/>
      <w:pPr>
        <w:ind w:left="1020" w:hanging="360"/>
      </w:pPr>
    </w:lvl>
    <w:lvl w:ilvl="2" w:tplc="B9B4B1FE">
      <w:start w:val="1"/>
      <w:numFmt w:val="upperLetter"/>
      <w:lvlText w:val="%3)"/>
      <w:lvlJc w:val="left"/>
      <w:pPr>
        <w:ind w:left="1020" w:hanging="360"/>
      </w:pPr>
    </w:lvl>
    <w:lvl w:ilvl="3" w:tplc="E454FA3A">
      <w:start w:val="1"/>
      <w:numFmt w:val="upperLetter"/>
      <w:lvlText w:val="%4)"/>
      <w:lvlJc w:val="left"/>
      <w:pPr>
        <w:ind w:left="1020" w:hanging="360"/>
      </w:pPr>
    </w:lvl>
    <w:lvl w:ilvl="4" w:tplc="3C3E72DA">
      <w:start w:val="1"/>
      <w:numFmt w:val="upperLetter"/>
      <w:lvlText w:val="%5)"/>
      <w:lvlJc w:val="left"/>
      <w:pPr>
        <w:ind w:left="1020" w:hanging="360"/>
      </w:pPr>
    </w:lvl>
    <w:lvl w:ilvl="5" w:tplc="A9A23DAC">
      <w:start w:val="1"/>
      <w:numFmt w:val="upperLetter"/>
      <w:lvlText w:val="%6)"/>
      <w:lvlJc w:val="left"/>
      <w:pPr>
        <w:ind w:left="1020" w:hanging="360"/>
      </w:pPr>
    </w:lvl>
    <w:lvl w:ilvl="6" w:tplc="61822DFC">
      <w:start w:val="1"/>
      <w:numFmt w:val="upperLetter"/>
      <w:lvlText w:val="%7)"/>
      <w:lvlJc w:val="left"/>
      <w:pPr>
        <w:ind w:left="1020" w:hanging="360"/>
      </w:pPr>
    </w:lvl>
    <w:lvl w:ilvl="7" w:tplc="AC8A9476">
      <w:start w:val="1"/>
      <w:numFmt w:val="upperLetter"/>
      <w:lvlText w:val="%8)"/>
      <w:lvlJc w:val="left"/>
      <w:pPr>
        <w:ind w:left="1020" w:hanging="360"/>
      </w:pPr>
    </w:lvl>
    <w:lvl w:ilvl="8" w:tplc="09B24714">
      <w:start w:val="1"/>
      <w:numFmt w:val="upperLetter"/>
      <w:lvlText w:val="%9)"/>
      <w:lvlJc w:val="left"/>
      <w:pPr>
        <w:ind w:left="1020" w:hanging="360"/>
      </w:pPr>
    </w:lvl>
  </w:abstractNum>
  <w:abstractNum w:abstractNumId="21" w15:restartNumberingAfterBreak="0">
    <w:nsid w:val="55252B67"/>
    <w:multiLevelType w:val="hybridMultilevel"/>
    <w:tmpl w:val="84D8D85E"/>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22" w15:restartNumberingAfterBreak="0">
    <w:nsid w:val="59AF6570"/>
    <w:multiLevelType w:val="hybridMultilevel"/>
    <w:tmpl w:val="81A4DB8C"/>
    <w:lvl w:ilvl="0" w:tplc="41B67030">
      <w:start w:val="1"/>
      <w:numFmt w:val="decimal"/>
      <w:lvlText w:val="%1)"/>
      <w:lvlJc w:val="left"/>
      <w:pPr>
        <w:ind w:left="1020" w:hanging="360"/>
      </w:pPr>
    </w:lvl>
    <w:lvl w:ilvl="1" w:tplc="73B09758">
      <w:start w:val="1"/>
      <w:numFmt w:val="decimal"/>
      <w:lvlText w:val="%2)"/>
      <w:lvlJc w:val="left"/>
      <w:pPr>
        <w:ind w:left="1020" w:hanging="360"/>
      </w:pPr>
    </w:lvl>
    <w:lvl w:ilvl="2" w:tplc="7F52E4D0">
      <w:start w:val="1"/>
      <w:numFmt w:val="decimal"/>
      <w:lvlText w:val="%3)"/>
      <w:lvlJc w:val="left"/>
      <w:pPr>
        <w:ind w:left="1020" w:hanging="360"/>
      </w:pPr>
    </w:lvl>
    <w:lvl w:ilvl="3" w:tplc="BDC492E4">
      <w:start w:val="1"/>
      <w:numFmt w:val="decimal"/>
      <w:lvlText w:val="%4)"/>
      <w:lvlJc w:val="left"/>
      <w:pPr>
        <w:ind w:left="1020" w:hanging="360"/>
      </w:pPr>
    </w:lvl>
    <w:lvl w:ilvl="4" w:tplc="CC72B96E">
      <w:start w:val="1"/>
      <w:numFmt w:val="decimal"/>
      <w:lvlText w:val="%5)"/>
      <w:lvlJc w:val="left"/>
      <w:pPr>
        <w:ind w:left="1020" w:hanging="360"/>
      </w:pPr>
    </w:lvl>
    <w:lvl w:ilvl="5" w:tplc="5BCABE58">
      <w:start w:val="1"/>
      <w:numFmt w:val="decimal"/>
      <w:lvlText w:val="%6)"/>
      <w:lvlJc w:val="left"/>
      <w:pPr>
        <w:ind w:left="1020" w:hanging="360"/>
      </w:pPr>
    </w:lvl>
    <w:lvl w:ilvl="6" w:tplc="F06A93B2">
      <w:start w:val="1"/>
      <w:numFmt w:val="decimal"/>
      <w:lvlText w:val="%7)"/>
      <w:lvlJc w:val="left"/>
      <w:pPr>
        <w:ind w:left="1020" w:hanging="360"/>
      </w:pPr>
    </w:lvl>
    <w:lvl w:ilvl="7" w:tplc="7E8C4E04">
      <w:start w:val="1"/>
      <w:numFmt w:val="decimal"/>
      <w:lvlText w:val="%8)"/>
      <w:lvlJc w:val="left"/>
      <w:pPr>
        <w:ind w:left="1020" w:hanging="360"/>
      </w:pPr>
    </w:lvl>
    <w:lvl w:ilvl="8" w:tplc="520E76DA">
      <w:start w:val="1"/>
      <w:numFmt w:val="decimal"/>
      <w:lvlText w:val="%9)"/>
      <w:lvlJc w:val="left"/>
      <w:pPr>
        <w:ind w:left="1020" w:hanging="360"/>
      </w:pPr>
    </w:lvl>
  </w:abstractNum>
  <w:abstractNum w:abstractNumId="23"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0C06B8"/>
    <w:multiLevelType w:val="hybridMultilevel"/>
    <w:tmpl w:val="D7F20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54A45"/>
    <w:multiLevelType w:val="multilevel"/>
    <w:tmpl w:val="DD6642EC"/>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5C5086"/>
    <w:multiLevelType w:val="hybridMultilevel"/>
    <w:tmpl w:val="BF68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141DDB"/>
    <w:multiLevelType w:val="multilevel"/>
    <w:tmpl w:val="434C0F4C"/>
    <w:lvl w:ilvl="0">
      <w:start w:val="1"/>
      <w:numFmt w:val="decimal"/>
      <w:lvlText w:val="%1"/>
      <w:lvlJc w:val="left"/>
      <w:pPr>
        <w:tabs>
          <w:tab w:val="num" w:pos="2439"/>
        </w:tabs>
        <w:ind w:left="2439" w:hanging="737"/>
      </w:pPr>
      <w:rPr>
        <w:rFonts w:hint="default"/>
        <w:b/>
        <w:bCs w:val="0"/>
      </w:rPr>
    </w:lvl>
    <w:lvl w:ilvl="1">
      <w:start w:val="1"/>
      <w:numFmt w:val="decimal"/>
      <w:lvlText w:val="(%2)"/>
      <w:lvlJc w:val="left"/>
      <w:pPr>
        <w:ind w:left="1474" w:hanging="737"/>
      </w:pPr>
      <w:rPr>
        <w:rFonts w:hint="default"/>
      </w:rPr>
    </w:lvl>
    <w:lvl w:ilvl="2">
      <w:start w:val="1"/>
      <w:numFmt w:val="lowerRoman"/>
      <w:lvlText w:val="%3."/>
      <w:lvlJc w:val="right"/>
      <w:pPr>
        <w:ind w:left="2211" w:hanging="737"/>
      </w:pPr>
      <w:rPr>
        <w:rFonts w:hint="default"/>
        <w:b w:val="0"/>
        <w:bCs w:val="0"/>
        <w:sz w:val="24"/>
        <w:szCs w:val="24"/>
      </w:rPr>
    </w:lvl>
    <w:lvl w:ilvl="3">
      <w:start w:val="1"/>
      <w:numFmt w:val="lowerRoman"/>
      <w:lvlText w:val="(%4)"/>
      <w:lvlJc w:val="left"/>
      <w:pPr>
        <w:ind w:left="2948" w:hanging="737"/>
      </w:pPr>
      <w:rPr>
        <w:rFonts w:hint="default"/>
      </w:rPr>
    </w:lvl>
    <w:lvl w:ilvl="4">
      <w:start w:val="1"/>
      <w:numFmt w:val="upperLetter"/>
      <w:lvlText w:val="(%5)"/>
      <w:lvlJc w:val="left"/>
      <w:pPr>
        <w:ind w:left="3686" w:hanging="738"/>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lang w:val="en-AU"/>
      </w:rPr>
    </w:lvl>
    <w:lvl w:ilvl="7">
      <w:start w:val="1"/>
      <w:numFmt w:val="lowerLetter"/>
      <w:lvlText w:val="(%8)"/>
      <w:lvlJc w:val="left"/>
      <w:pPr>
        <w:tabs>
          <w:tab w:val="num" w:pos="1446"/>
        </w:tabs>
        <w:ind w:left="1446" w:hanging="737"/>
      </w:pPr>
      <w:rPr>
        <w:rFonts w:hint="default"/>
        <w:b w:val="0"/>
        <w:bCs w:val="0"/>
      </w:rPr>
    </w:lvl>
    <w:lvl w:ilvl="8">
      <w:start w:val="1"/>
      <w:numFmt w:val="lowerRoman"/>
      <w:lvlText w:val="(%9)"/>
      <w:lvlJc w:val="left"/>
      <w:pPr>
        <w:tabs>
          <w:tab w:val="num" w:pos="2211"/>
        </w:tabs>
        <w:ind w:left="2211" w:hanging="737"/>
      </w:pPr>
      <w:rPr>
        <w:rFonts w:hint="default"/>
      </w:rPr>
    </w:lvl>
  </w:abstractNum>
  <w:abstractNum w:abstractNumId="31" w15:restartNumberingAfterBreak="0">
    <w:nsid w:val="7BCB6005"/>
    <w:multiLevelType w:val="hybridMultilevel"/>
    <w:tmpl w:val="CBE2213A"/>
    <w:lvl w:ilvl="0" w:tplc="221AB52C">
      <w:start w:val="1"/>
      <w:numFmt w:val="bullet"/>
      <w:lvlText w:val=""/>
      <w:lvlJc w:val="left"/>
      <w:pPr>
        <w:ind w:left="720" w:hanging="360"/>
      </w:pPr>
      <w:rPr>
        <w:rFonts w:ascii="Symbol" w:hAnsi="Symbol"/>
      </w:rPr>
    </w:lvl>
    <w:lvl w:ilvl="1" w:tplc="FF980FA2">
      <w:start w:val="1"/>
      <w:numFmt w:val="bullet"/>
      <w:lvlText w:val=""/>
      <w:lvlJc w:val="left"/>
      <w:pPr>
        <w:ind w:left="720" w:hanging="360"/>
      </w:pPr>
      <w:rPr>
        <w:rFonts w:ascii="Symbol" w:hAnsi="Symbol"/>
      </w:rPr>
    </w:lvl>
    <w:lvl w:ilvl="2" w:tplc="4086ACE4">
      <w:start w:val="1"/>
      <w:numFmt w:val="bullet"/>
      <w:lvlText w:val=""/>
      <w:lvlJc w:val="left"/>
      <w:pPr>
        <w:ind w:left="720" w:hanging="360"/>
      </w:pPr>
      <w:rPr>
        <w:rFonts w:ascii="Symbol" w:hAnsi="Symbol"/>
      </w:rPr>
    </w:lvl>
    <w:lvl w:ilvl="3" w:tplc="35988EB2">
      <w:start w:val="1"/>
      <w:numFmt w:val="bullet"/>
      <w:lvlText w:val=""/>
      <w:lvlJc w:val="left"/>
      <w:pPr>
        <w:ind w:left="720" w:hanging="360"/>
      </w:pPr>
      <w:rPr>
        <w:rFonts w:ascii="Symbol" w:hAnsi="Symbol"/>
      </w:rPr>
    </w:lvl>
    <w:lvl w:ilvl="4" w:tplc="B110438E">
      <w:start w:val="1"/>
      <w:numFmt w:val="bullet"/>
      <w:lvlText w:val=""/>
      <w:lvlJc w:val="left"/>
      <w:pPr>
        <w:ind w:left="720" w:hanging="360"/>
      </w:pPr>
      <w:rPr>
        <w:rFonts w:ascii="Symbol" w:hAnsi="Symbol"/>
      </w:rPr>
    </w:lvl>
    <w:lvl w:ilvl="5" w:tplc="255C9128">
      <w:start w:val="1"/>
      <w:numFmt w:val="bullet"/>
      <w:lvlText w:val=""/>
      <w:lvlJc w:val="left"/>
      <w:pPr>
        <w:ind w:left="720" w:hanging="360"/>
      </w:pPr>
      <w:rPr>
        <w:rFonts w:ascii="Symbol" w:hAnsi="Symbol"/>
      </w:rPr>
    </w:lvl>
    <w:lvl w:ilvl="6" w:tplc="2E6EA3BA">
      <w:start w:val="1"/>
      <w:numFmt w:val="bullet"/>
      <w:lvlText w:val=""/>
      <w:lvlJc w:val="left"/>
      <w:pPr>
        <w:ind w:left="720" w:hanging="360"/>
      </w:pPr>
      <w:rPr>
        <w:rFonts w:ascii="Symbol" w:hAnsi="Symbol"/>
      </w:rPr>
    </w:lvl>
    <w:lvl w:ilvl="7" w:tplc="AB8A5D90">
      <w:start w:val="1"/>
      <w:numFmt w:val="bullet"/>
      <w:lvlText w:val=""/>
      <w:lvlJc w:val="left"/>
      <w:pPr>
        <w:ind w:left="720" w:hanging="360"/>
      </w:pPr>
      <w:rPr>
        <w:rFonts w:ascii="Symbol" w:hAnsi="Symbol"/>
      </w:rPr>
    </w:lvl>
    <w:lvl w:ilvl="8" w:tplc="E578E3E2">
      <w:start w:val="1"/>
      <w:numFmt w:val="bullet"/>
      <w:lvlText w:val=""/>
      <w:lvlJc w:val="left"/>
      <w:pPr>
        <w:ind w:left="720" w:hanging="360"/>
      </w:pPr>
      <w:rPr>
        <w:rFonts w:ascii="Symbol" w:hAnsi="Symbol"/>
      </w:rPr>
    </w:lvl>
  </w:abstractNum>
  <w:abstractNum w:abstractNumId="32" w15:restartNumberingAfterBreak="0">
    <w:nsid w:val="7DF62548"/>
    <w:multiLevelType w:val="hybridMultilevel"/>
    <w:tmpl w:val="FD1CC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5878234">
    <w:abstractNumId w:val="27"/>
  </w:num>
  <w:num w:numId="2" w16cid:durableId="1441990063">
    <w:abstractNumId w:val="23"/>
  </w:num>
  <w:num w:numId="3" w16cid:durableId="1770195741">
    <w:abstractNumId w:val="15"/>
  </w:num>
  <w:num w:numId="4" w16cid:durableId="1637029016">
    <w:abstractNumId w:val="9"/>
  </w:num>
  <w:num w:numId="5" w16cid:durableId="1045134662">
    <w:abstractNumId w:val="7"/>
  </w:num>
  <w:num w:numId="6" w16cid:durableId="987200841">
    <w:abstractNumId w:val="6"/>
  </w:num>
  <w:num w:numId="7" w16cid:durableId="1934970085">
    <w:abstractNumId w:val="5"/>
  </w:num>
  <w:num w:numId="8" w16cid:durableId="275258393">
    <w:abstractNumId w:val="4"/>
  </w:num>
  <w:num w:numId="9" w16cid:durableId="1478841713">
    <w:abstractNumId w:val="8"/>
  </w:num>
  <w:num w:numId="10" w16cid:durableId="166017584">
    <w:abstractNumId w:val="3"/>
  </w:num>
  <w:num w:numId="11" w16cid:durableId="335620946">
    <w:abstractNumId w:val="2"/>
  </w:num>
  <w:num w:numId="12" w16cid:durableId="1329098042">
    <w:abstractNumId w:val="1"/>
  </w:num>
  <w:num w:numId="13" w16cid:durableId="330761858">
    <w:abstractNumId w:val="0"/>
  </w:num>
  <w:num w:numId="14" w16cid:durableId="1200510954">
    <w:abstractNumId w:val="24"/>
  </w:num>
  <w:num w:numId="15" w16cid:durableId="577787752">
    <w:abstractNumId w:val="11"/>
    <w:lvlOverride w:ilvl="0">
      <w:lvl w:ilvl="0">
        <w:start w:val="1"/>
        <w:numFmt w:val="decimal"/>
        <w:pStyle w:val="SchedulePageHeading"/>
        <w:lvlText w:val="Schedule %1"/>
        <w:lvlJc w:val="left"/>
        <w:pPr>
          <w:tabs>
            <w:tab w:val="num" w:pos="2268"/>
          </w:tabs>
          <w:ind w:left="2268" w:hanging="2268"/>
        </w:pPr>
        <w:rPr>
          <w:rFonts w:hint="default"/>
        </w:rPr>
      </w:lvl>
    </w:lvlOverride>
  </w:num>
  <w:num w:numId="16" w16cid:durableId="751897115">
    <w:abstractNumId w:val="29"/>
  </w:num>
  <w:num w:numId="17" w16cid:durableId="718749750">
    <w:abstractNumId w:val="26"/>
    <w:lvlOverride w:ilvl="0">
      <w:lvl w:ilvl="0">
        <w:start w:val="1"/>
        <w:numFmt w:val="decimal"/>
        <w:pStyle w:val="PartHeading"/>
        <w:suff w:val="space"/>
        <w:lvlText w:val="Part %1"/>
        <w:lvlJc w:val="left"/>
        <w:pPr>
          <w:ind w:left="0" w:firstLine="0"/>
        </w:pPr>
        <w:rPr>
          <w:rFonts w:ascii="Times New Roman" w:hAnsi="Times New Roman" w:cs="Times New Roman" w:hint="default"/>
          <w:b/>
          <w:bCs/>
          <w:i w:val="0"/>
          <w:sz w:val="28"/>
        </w:rPr>
      </w:lvl>
    </w:lvlOverride>
  </w:num>
  <w:num w:numId="18" w16cid:durableId="112679878">
    <w:abstractNumId w:val="13"/>
  </w:num>
  <w:num w:numId="19" w16cid:durableId="1147429802">
    <w:abstractNumId w:val="10"/>
  </w:num>
  <w:num w:numId="20" w16cid:durableId="798962089">
    <w:abstractNumId w:val="26"/>
  </w:num>
  <w:num w:numId="21" w16cid:durableId="1540432878">
    <w:abstractNumId w:val="17"/>
  </w:num>
  <w:num w:numId="22" w16cid:durableId="669259967">
    <w:abstractNumId w:val="17"/>
  </w:num>
  <w:num w:numId="23" w16cid:durableId="2042391587">
    <w:abstractNumId w:val="11"/>
  </w:num>
  <w:num w:numId="24" w16cid:durableId="1335690452">
    <w:abstractNumId w:val="17"/>
  </w:num>
  <w:num w:numId="25" w16cid:durableId="6089690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7258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8807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6788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9466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7728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362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2509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8274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91680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2199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8963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1949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8990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0383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3008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8049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0257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6700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6283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8337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4813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9301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0550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26090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802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4485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1390879">
    <w:abstractNumId w:val="30"/>
  </w:num>
  <w:num w:numId="53" w16cid:durableId="99112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2901396">
    <w:abstractNumId w:val="25"/>
  </w:num>
  <w:num w:numId="55" w16cid:durableId="1185747707">
    <w:abstractNumId w:val="28"/>
  </w:num>
  <w:num w:numId="56" w16cid:durableId="1019232423">
    <w:abstractNumId w:val="32"/>
  </w:num>
  <w:num w:numId="57" w16cid:durableId="2080202076">
    <w:abstractNumId w:val="17"/>
  </w:num>
  <w:num w:numId="58" w16cid:durableId="2085255558">
    <w:abstractNumId w:val="14"/>
  </w:num>
  <w:num w:numId="59" w16cid:durableId="848637919">
    <w:abstractNumId w:val="18"/>
  </w:num>
  <w:num w:numId="60" w16cid:durableId="1967007995">
    <w:abstractNumId w:val="17"/>
  </w:num>
  <w:num w:numId="61" w16cid:durableId="238756940">
    <w:abstractNumId w:val="17"/>
  </w:num>
  <w:num w:numId="62" w16cid:durableId="1513452205">
    <w:abstractNumId w:val="11"/>
    <w:lvlOverride w:ilvl="0">
      <w:lvl w:ilvl="0">
        <w:start w:val="1"/>
        <w:numFmt w:val="decimal"/>
        <w:pStyle w:val="SchedulePageHeading"/>
        <w:lvlText w:val="Schedule %1"/>
        <w:lvlJc w:val="left"/>
        <w:pPr>
          <w:tabs>
            <w:tab w:val="num" w:pos="2268"/>
          </w:tabs>
          <w:ind w:left="2268" w:hanging="2268"/>
        </w:pPr>
        <w:rPr>
          <w:rFonts w:hint="default"/>
        </w:rPr>
      </w:lvl>
    </w:lvlOverride>
  </w:num>
  <w:num w:numId="63" w16cid:durableId="1885868842">
    <w:abstractNumId w:val="21"/>
  </w:num>
  <w:num w:numId="64" w16cid:durableId="963462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5652286">
    <w:abstractNumId w:val="19"/>
  </w:num>
  <w:num w:numId="66" w16cid:durableId="2078627104">
    <w:abstractNumId w:val="22"/>
  </w:num>
  <w:num w:numId="67" w16cid:durableId="1561015382">
    <w:abstractNumId w:val="12"/>
  </w:num>
  <w:num w:numId="68" w16cid:durableId="35664435">
    <w:abstractNumId w:val="31"/>
  </w:num>
  <w:num w:numId="69" w16cid:durableId="179466238">
    <w:abstractNumId w:val="17"/>
  </w:num>
  <w:num w:numId="70" w16cid:durableId="1307931228">
    <w:abstractNumId w:val="17"/>
  </w:num>
  <w:num w:numId="71" w16cid:durableId="1889024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1145733">
    <w:abstractNumId w:val="16"/>
  </w:num>
  <w:num w:numId="73" w16cid:durableId="798108062">
    <w:abstractNumId w:val="20"/>
  </w:num>
  <w:num w:numId="74" w16cid:durableId="693381599">
    <w:abstractNumId w:val="17"/>
  </w:num>
  <w:num w:numId="75" w16cid:durableId="1438521311">
    <w:abstractNumId w:val="17"/>
  </w:num>
  <w:num w:numId="76" w16cid:durableId="1744527516">
    <w:abstractNumId w:val="17"/>
  </w:num>
  <w:num w:numId="77" w16cid:durableId="753622591">
    <w:abstractNumId w:val="26"/>
    <w:lvlOverride w:ilvl="0">
      <w:startOverride w:val="1"/>
      <w:lvl w:ilvl="0">
        <w:start w:val="1"/>
        <w:numFmt w:val="decimal"/>
        <w:pStyle w:val="PartHeading"/>
        <w:suff w:val="space"/>
        <w:lvlText w:val="Part %1"/>
        <w:lvlJc w:val="left"/>
        <w:pPr>
          <w:ind w:left="0" w:firstLine="0"/>
        </w:pPr>
        <w:rPr>
          <w:rFonts w:ascii="Times New Roman" w:hAnsi="Times New Roman" w:cs="Times New Roman" w:hint="default"/>
          <w:b/>
          <w:bCs/>
          <w:i w:val="0"/>
          <w:sz w:val="2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4"/>
      <w:lvl w:ilvl="6">
        <w:start w:val="4"/>
        <w:numFmt w:val="decimal"/>
        <w:lvlText w:val=""/>
        <w:lvlJc w:val="left"/>
      </w:lvl>
    </w:lvlOverride>
  </w:num>
  <w:num w:numId="78" w16cid:durableId="433866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76661804">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9B"/>
    <w:rsid w:val="00000643"/>
    <w:rsid w:val="0000084B"/>
    <w:rsid w:val="0000087D"/>
    <w:rsid w:val="000008C0"/>
    <w:rsid w:val="00000A6D"/>
    <w:rsid w:val="00000DF5"/>
    <w:rsid w:val="00000F3B"/>
    <w:rsid w:val="00001D7C"/>
    <w:rsid w:val="00001E71"/>
    <w:rsid w:val="00002173"/>
    <w:rsid w:val="00002337"/>
    <w:rsid w:val="0000262E"/>
    <w:rsid w:val="00002CB9"/>
    <w:rsid w:val="000036CA"/>
    <w:rsid w:val="00003F78"/>
    <w:rsid w:val="00003FBD"/>
    <w:rsid w:val="000041E0"/>
    <w:rsid w:val="0000443D"/>
    <w:rsid w:val="000044CB"/>
    <w:rsid w:val="0000458D"/>
    <w:rsid w:val="00004B57"/>
    <w:rsid w:val="00004ED1"/>
    <w:rsid w:val="00004FCB"/>
    <w:rsid w:val="0000501B"/>
    <w:rsid w:val="00005100"/>
    <w:rsid w:val="000052FB"/>
    <w:rsid w:val="000058E5"/>
    <w:rsid w:val="00005A06"/>
    <w:rsid w:val="00005C0C"/>
    <w:rsid w:val="0000659C"/>
    <w:rsid w:val="00006606"/>
    <w:rsid w:val="00007B68"/>
    <w:rsid w:val="00007DCC"/>
    <w:rsid w:val="00007E7C"/>
    <w:rsid w:val="00007ECB"/>
    <w:rsid w:val="000103E0"/>
    <w:rsid w:val="00010871"/>
    <w:rsid w:val="00010D71"/>
    <w:rsid w:val="00010E15"/>
    <w:rsid w:val="00010E2B"/>
    <w:rsid w:val="00011295"/>
    <w:rsid w:val="0001198C"/>
    <w:rsid w:val="00011ED1"/>
    <w:rsid w:val="00012276"/>
    <w:rsid w:val="00012A46"/>
    <w:rsid w:val="00012C38"/>
    <w:rsid w:val="00012D03"/>
    <w:rsid w:val="00012EAA"/>
    <w:rsid w:val="000134B2"/>
    <w:rsid w:val="0001384C"/>
    <w:rsid w:val="00013901"/>
    <w:rsid w:val="00013A3C"/>
    <w:rsid w:val="00013C1C"/>
    <w:rsid w:val="00013D35"/>
    <w:rsid w:val="00013E4C"/>
    <w:rsid w:val="000142E8"/>
    <w:rsid w:val="000144AF"/>
    <w:rsid w:val="000149A5"/>
    <w:rsid w:val="00014DD9"/>
    <w:rsid w:val="00014F06"/>
    <w:rsid w:val="00015059"/>
    <w:rsid w:val="0001564C"/>
    <w:rsid w:val="00015866"/>
    <w:rsid w:val="0001594B"/>
    <w:rsid w:val="00015E30"/>
    <w:rsid w:val="00015F0C"/>
    <w:rsid w:val="00016982"/>
    <w:rsid w:val="0001765B"/>
    <w:rsid w:val="000178D4"/>
    <w:rsid w:val="00017AAD"/>
    <w:rsid w:val="00017FF0"/>
    <w:rsid w:val="0002005A"/>
    <w:rsid w:val="000200EE"/>
    <w:rsid w:val="00020779"/>
    <w:rsid w:val="00020A81"/>
    <w:rsid w:val="00020B12"/>
    <w:rsid w:val="00020F01"/>
    <w:rsid w:val="00020F3E"/>
    <w:rsid w:val="0002105B"/>
    <w:rsid w:val="000211B1"/>
    <w:rsid w:val="0002146A"/>
    <w:rsid w:val="000216CE"/>
    <w:rsid w:val="000216D2"/>
    <w:rsid w:val="00021908"/>
    <w:rsid w:val="00021C50"/>
    <w:rsid w:val="00021F07"/>
    <w:rsid w:val="00021F0C"/>
    <w:rsid w:val="00021F12"/>
    <w:rsid w:val="00022782"/>
    <w:rsid w:val="00022BC6"/>
    <w:rsid w:val="0002344B"/>
    <w:rsid w:val="00023615"/>
    <w:rsid w:val="0002378D"/>
    <w:rsid w:val="00023876"/>
    <w:rsid w:val="00023AAB"/>
    <w:rsid w:val="00023C4D"/>
    <w:rsid w:val="00023FCC"/>
    <w:rsid w:val="00024AE1"/>
    <w:rsid w:val="00024B5B"/>
    <w:rsid w:val="0002535B"/>
    <w:rsid w:val="000253CE"/>
    <w:rsid w:val="000253F3"/>
    <w:rsid w:val="00025423"/>
    <w:rsid w:val="00025434"/>
    <w:rsid w:val="0002590C"/>
    <w:rsid w:val="00025A61"/>
    <w:rsid w:val="00025C51"/>
    <w:rsid w:val="00026135"/>
    <w:rsid w:val="00026293"/>
    <w:rsid w:val="000269FC"/>
    <w:rsid w:val="00026B50"/>
    <w:rsid w:val="00026CE2"/>
    <w:rsid w:val="00026D3C"/>
    <w:rsid w:val="00026E28"/>
    <w:rsid w:val="00026F02"/>
    <w:rsid w:val="0002717F"/>
    <w:rsid w:val="0002739A"/>
    <w:rsid w:val="00027532"/>
    <w:rsid w:val="0002774F"/>
    <w:rsid w:val="00027EE9"/>
    <w:rsid w:val="00027F19"/>
    <w:rsid w:val="000301C1"/>
    <w:rsid w:val="000301C2"/>
    <w:rsid w:val="00030CC8"/>
    <w:rsid w:val="00030CF8"/>
    <w:rsid w:val="0003129A"/>
    <w:rsid w:val="000315C0"/>
    <w:rsid w:val="000315CE"/>
    <w:rsid w:val="0003165F"/>
    <w:rsid w:val="00031B48"/>
    <w:rsid w:val="00031D43"/>
    <w:rsid w:val="00031E0D"/>
    <w:rsid w:val="00031EB5"/>
    <w:rsid w:val="00031F63"/>
    <w:rsid w:val="00032331"/>
    <w:rsid w:val="0003235C"/>
    <w:rsid w:val="00032C99"/>
    <w:rsid w:val="0003358F"/>
    <w:rsid w:val="0003472A"/>
    <w:rsid w:val="00034A69"/>
    <w:rsid w:val="00034BE7"/>
    <w:rsid w:val="00034E92"/>
    <w:rsid w:val="00034F21"/>
    <w:rsid w:val="000355AC"/>
    <w:rsid w:val="00035C6E"/>
    <w:rsid w:val="00036240"/>
    <w:rsid w:val="00036BFD"/>
    <w:rsid w:val="00036E93"/>
    <w:rsid w:val="00036FE1"/>
    <w:rsid w:val="000376BE"/>
    <w:rsid w:val="0003787B"/>
    <w:rsid w:val="00037CD7"/>
    <w:rsid w:val="00040063"/>
    <w:rsid w:val="0004028A"/>
    <w:rsid w:val="000405B4"/>
    <w:rsid w:val="00040840"/>
    <w:rsid w:val="00040CC6"/>
    <w:rsid w:val="0004178E"/>
    <w:rsid w:val="00041919"/>
    <w:rsid w:val="00041995"/>
    <w:rsid w:val="00041A8B"/>
    <w:rsid w:val="00041B7B"/>
    <w:rsid w:val="00041D0A"/>
    <w:rsid w:val="00041F2F"/>
    <w:rsid w:val="000423A0"/>
    <w:rsid w:val="0004261D"/>
    <w:rsid w:val="00042637"/>
    <w:rsid w:val="000428AE"/>
    <w:rsid w:val="00042FFF"/>
    <w:rsid w:val="0004341E"/>
    <w:rsid w:val="000435C6"/>
    <w:rsid w:val="00043620"/>
    <w:rsid w:val="000442C2"/>
    <w:rsid w:val="000448EC"/>
    <w:rsid w:val="00044EA1"/>
    <w:rsid w:val="0004539E"/>
    <w:rsid w:val="000454A0"/>
    <w:rsid w:val="00045A15"/>
    <w:rsid w:val="0004608E"/>
    <w:rsid w:val="00046442"/>
    <w:rsid w:val="000467B2"/>
    <w:rsid w:val="0004680D"/>
    <w:rsid w:val="00046B84"/>
    <w:rsid w:val="00046DCF"/>
    <w:rsid w:val="00046E04"/>
    <w:rsid w:val="0004754E"/>
    <w:rsid w:val="00047BBB"/>
    <w:rsid w:val="000505C4"/>
    <w:rsid w:val="000506CC"/>
    <w:rsid w:val="00050746"/>
    <w:rsid w:val="00050F6D"/>
    <w:rsid w:val="00050F86"/>
    <w:rsid w:val="00051303"/>
    <w:rsid w:val="0005141F"/>
    <w:rsid w:val="0005146B"/>
    <w:rsid w:val="000515AE"/>
    <w:rsid w:val="000515FB"/>
    <w:rsid w:val="00051FC9"/>
    <w:rsid w:val="00052053"/>
    <w:rsid w:val="00052204"/>
    <w:rsid w:val="00052A8F"/>
    <w:rsid w:val="00052AA2"/>
    <w:rsid w:val="00052CE6"/>
    <w:rsid w:val="00052EE9"/>
    <w:rsid w:val="00052FC6"/>
    <w:rsid w:val="000530B1"/>
    <w:rsid w:val="00053117"/>
    <w:rsid w:val="0005351B"/>
    <w:rsid w:val="0005358C"/>
    <w:rsid w:val="000535A1"/>
    <w:rsid w:val="000537DB"/>
    <w:rsid w:val="00053B40"/>
    <w:rsid w:val="00053E5A"/>
    <w:rsid w:val="000543D9"/>
    <w:rsid w:val="0005442F"/>
    <w:rsid w:val="0005460A"/>
    <w:rsid w:val="00054A00"/>
    <w:rsid w:val="00054DA1"/>
    <w:rsid w:val="0005500F"/>
    <w:rsid w:val="00055DB0"/>
    <w:rsid w:val="000568AD"/>
    <w:rsid w:val="000574E7"/>
    <w:rsid w:val="0005769E"/>
    <w:rsid w:val="00057EBB"/>
    <w:rsid w:val="00057FDE"/>
    <w:rsid w:val="0006095A"/>
    <w:rsid w:val="00060C5C"/>
    <w:rsid w:val="00061EA0"/>
    <w:rsid w:val="000620EB"/>
    <w:rsid w:val="00062E66"/>
    <w:rsid w:val="0006373D"/>
    <w:rsid w:val="00063841"/>
    <w:rsid w:val="00063D90"/>
    <w:rsid w:val="00064078"/>
    <w:rsid w:val="00064544"/>
    <w:rsid w:val="00064554"/>
    <w:rsid w:val="00064EAE"/>
    <w:rsid w:val="00065094"/>
    <w:rsid w:val="000650CA"/>
    <w:rsid w:val="00065310"/>
    <w:rsid w:val="00065520"/>
    <w:rsid w:val="0006589A"/>
    <w:rsid w:val="00065CB4"/>
    <w:rsid w:val="00066195"/>
    <w:rsid w:val="00066402"/>
    <w:rsid w:val="000669D3"/>
    <w:rsid w:val="00066A36"/>
    <w:rsid w:val="00066A8B"/>
    <w:rsid w:val="00066AD9"/>
    <w:rsid w:val="000670CC"/>
    <w:rsid w:val="000678C8"/>
    <w:rsid w:val="00070430"/>
    <w:rsid w:val="00070692"/>
    <w:rsid w:val="000707D8"/>
    <w:rsid w:val="00070DDE"/>
    <w:rsid w:val="00071481"/>
    <w:rsid w:val="0007182F"/>
    <w:rsid w:val="00071B3C"/>
    <w:rsid w:val="00071D7C"/>
    <w:rsid w:val="00072849"/>
    <w:rsid w:val="00072B1E"/>
    <w:rsid w:val="00072E22"/>
    <w:rsid w:val="00073147"/>
    <w:rsid w:val="0007315E"/>
    <w:rsid w:val="0007320C"/>
    <w:rsid w:val="000733A0"/>
    <w:rsid w:val="000734C3"/>
    <w:rsid w:val="00073765"/>
    <w:rsid w:val="00073C08"/>
    <w:rsid w:val="00073DCD"/>
    <w:rsid w:val="000743E8"/>
    <w:rsid w:val="00074E09"/>
    <w:rsid w:val="000753AE"/>
    <w:rsid w:val="000757CD"/>
    <w:rsid w:val="00075D4A"/>
    <w:rsid w:val="00075E4B"/>
    <w:rsid w:val="00076711"/>
    <w:rsid w:val="000772CE"/>
    <w:rsid w:val="00077A74"/>
    <w:rsid w:val="00077F51"/>
    <w:rsid w:val="00080162"/>
    <w:rsid w:val="00080484"/>
    <w:rsid w:val="0008059E"/>
    <w:rsid w:val="000806FC"/>
    <w:rsid w:val="00080CC6"/>
    <w:rsid w:val="00080F58"/>
    <w:rsid w:val="00081A6A"/>
    <w:rsid w:val="00081B22"/>
    <w:rsid w:val="00082905"/>
    <w:rsid w:val="00082A80"/>
    <w:rsid w:val="00082A90"/>
    <w:rsid w:val="00082BD9"/>
    <w:rsid w:val="00082E97"/>
    <w:rsid w:val="00083594"/>
    <w:rsid w:val="00083A0E"/>
    <w:rsid w:val="00083E46"/>
    <w:rsid w:val="00083FAF"/>
    <w:rsid w:val="0008447B"/>
    <w:rsid w:val="0008460C"/>
    <w:rsid w:val="00084982"/>
    <w:rsid w:val="00084EBE"/>
    <w:rsid w:val="00084F55"/>
    <w:rsid w:val="000853A7"/>
    <w:rsid w:val="0008608E"/>
    <w:rsid w:val="000861C0"/>
    <w:rsid w:val="000862CB"/>
    <w:rsid w:val="00086647"/>
    <w:rsid w:val="000867FA"/>
    <w:rsid w:val="00086DED"/>
    <w:rsid w:val="0008703D"/>
    <w:rsid w:val="00087108"/>
    <w:rsid w:val="0008738A"/>
    <w:rsid w:val="00087750"/>
    <w:rsid w:val="00087AC1"/>
    <w:rsid w:val="00087DD7"/>
    <w:rsid w:val="0009011E"/>
    <w:rsid w:val="00090529"/>
    <w:rsid w:val="0009061B"/>
    <w:rsid w:val="00090682"/>
    <w:rsid w:val="00090910"/>
    <w:rsid w:val="00090A2F"/>
    <w:rsid w:val="00090C55"/>
    <w:rsid w:val="0009114D"/>
    <w:rsid w:val="000911F9"/>
    <w:rsid w:val="000917DC"/>
    <w:rsid w:val="00091ECD"/>
    <w:rsid w:val="00091F13"/>
    <w:rsid w:val="0009298C"/>
    <w:rsid w:val="00092B19"/>
    <w:rsid w:val="00092DB0"/>
    <w:rsid w:val="000938C7"/>
    <w:rsid w:val="00093AF5"/>
    <w:rsid w:val="00093B9E"/>
    <w:rsid w:val="00094097"/>
    <w:rsid w:val="000944AC"/>
    <w:rsid w:val="000948E3"/>
    <w:rsid w:val="00094D80"/>
    <w:rsid w:val="00095198"/>
    <w:rsid w:val="00095274"/>
    <w:rsid w:val="00095E87"/>
    <w:rsid w:val="00095FC2"/>
    <w:rsid w:val="000962DE"/>
    <w:rsid w:val="00096A7A"/>
    <w:rsid w:val="00096FE1"/>
    <w:rsid w:val="000976D3"/>
    <w:rsid w:val="0009773B"/>
    <w:rsid w:val="00097D28"/>
    <w:rsid w:val="00097FE1"/>
    <w:rsid w:val="000A014D"/>
    <w:rsid w:val="000A02BA"/>
    <w:rsid w:val="000A04C3"/>
    <w:rsid w:val="000A05C7"/>
    <w:rsid w:val="000A0AE8"/>
    <w:rsid w:val="000A0C7C"/>
    <w:rsid w:val="000A0F2B"/>
    <w:rsid w:val="000A0F91"/>
    <w:rsid w:val="000A1498"/>
    <w:rsid w:val="000A1801"/>
    <w:rsid w:val="000A18F1"/>
    <w:rsid w:val="000A1AF4"/>
    <w:rsid w:val="000A1FD2"/>
    <w:rsid w:val="000A227F"/>
    <w:rsid w:val="000A2B7D"/>
    <w:rsid w:val="000A2C01"/>
    <w:rsid w:val="000A3CB5"/>
    <w:rsid w:val="000A3CEB"/>
    <w:rsid w:val="000A44B2"/>
    <w:rsid w:val="000A4670"/>
    <w:rsid w:val="000A49D0"/>
    <w:rsid w:val="000A5B66"/>
    <w:rsid w:val="000A6098"/>
    <w:rsid w:val="000A6674"/>
    <w:rsid w:val="000A69BA"/>
    <w:rsid w:val="000A6A72"/>
    <w:rsid w:val="000A6C1E"/>
    <w:rsid w:val="000A6D5C"/>
    <w:rsid w:val="000A6D7E"/>
    <w:rsid w:val="000A757E"/>
    <w:rsid w:val="000A75E0"/>
    <w:rsid w:val="000A75F1"/>
    <w:rsid w:val="000A774F"/>
    <w:rsid w:val="000A79D7"/>
    <w:rsid w:val="000A7B95"/>
    <w:rsid w:val="000B0F52"/>
    <w:rsid w:val="000B1120"/>
    <w:rsid w:val="000B1122"/>
    <w:rsid w:val="000B120E"/>
    <w:rsid w:val="000B1419"/>
    <w:rsid w:val="000B1441"/>
    <w:rsid w:val="000B1502"/>
    <w:rsid w:val="000B168A"/>
    <w:rsid w:val="000B1C12"/>
    <w:rsid w:val="000B1CD5"/>
    <w:rsid w:val="000B2182"/>
    <w:rsid w:val="000B2464"/>
    <w:rsid w:val="000B2838"/>
    <w:rsid w:val="000B31AA"/>
    <w:rsid w:val="000B323B"/>
    <w:rsid w:val="000B3631"/>
    <w:rsid w:val="000B376B"/>
    <w:rsid w:val="000B4090"/>
    <w:rsid w:val="000B4437"/>
    <w:rsid w:val="000B4B31"/>
    <w:rsid w:val="000B4B45"/>
    <w:rsid w:val="000B4C6E"/>
    <w:rsid w:val="000B539E"/>
    <w:rsid w:val="000B5EAA"/>
    <w:rsid w:val="000B5F11"/>
    <w:rsid w:val="000B6009"/>
    <w:rsid w:val="000B6049"/>
    <w:rsid w:val="000B64DE"/>
    <w:rsid w:val="000B6C76"/>
    <w:rsid w:val="000B70DD"/>
    <w:rsid w:val="000B71CE"/>
    <w:rsid w:val="000B7498"/>
    <w:rsid w:val="000B7F16"/>
    <w:rsid w:val="000C02B9"/>
    <w:rsid w:val="000C02CF"/>
    <w:rsid w:val="000C03E5"/>
    <w:rsid w:val="000C05DF"/>
    <w:rsid w:val="000C0AD2"/>
    <w:rsid w:val="000C123D"/>
    <w:rsid w:val="000C13CF"/>
    <w:rsid w:val="000C142B"/>
    <w:rsid w:val="000C146E"/>
    <w:rsid w:val="000C1E47"/>
    <w:rsid w:val="000C1E64"/>
    <w:rsid w:val="000C1FAD"/>
    <w:rsid w:val="000C2023"/>
    <w:rsid w:val="000C20F2"/>
    <w:rsid w:val="000C2190"/>
    <w:rsid w:val="000C241A"/>
    <w:rsid w:val="000C2617"/>
    <w:rsid w:val="000C2740"/>
    <w:rsid w:val="000C294F"/>
    <w:rsid w:val="000C2DF5"/>
    <w:rsid w:val="000C34BE"/>
    <w:rsid w:val="000C3A75"/>
    <w:rsid w:val="000C3DE3"/>
    <w:rsid w:val="000C42B9"/>
    <w:rsid w:val="000C431C"/>
    <w:rsid w:val="000C4493"/>
    <w:rsid w:val="000C44BC"/>
    <w:rsid w:val="000C472C"/>
    <w:rsid w:val="000C4738"/>
    <w:rsid w:val="000C4843"/>
    <w:rsid w:val="000C4A47"/>
    <w:rsid w:val="000C4AD1"/>
    <w:rsid w:val="000C530C"/>
    <w:rsid w:val="000C5511"/>
    <w:rsid w:val="000C5929"/>
    <w:rsid w:val="000C5970"/>
    <w:rsid w:val="000C5DD5"/>
    <w:rsid w:val="000C5E55"/>
    <w:rsid w:val="000C6109"/>
    <w:rsid w:val="000C61D4"/>
    <w:rsid w:val="000C6374"/>
    <w:rsid w:val="000C65E6"/>
    <w:rsid w:val="000C6665"/>
    <w:rsid w:val="000C67D1"/>
    <w:rsid w:val="000C6E89"/>
    <w:rsid w:val="000C7AF8"/>
    <w:rsid w:val="000C7D4B"/>
    <w:rsid w:val="000D02AC"/>
    <w:rsid w:val="000D033F"/>
    <w:rsid w:val="000D03BC"/>
    <w:rsid w:val="000D06FC"/>
    <w:rsid w:val="000D0A9E"/>
    <w:rsid w:val="000D0AEE"/>
    <w:rsid w:val="000D108D"/>
    <w:rsid w:val="000D1627"/>
    <w:rsid w:val="000D1851"/>
    <w:rsid w:val="000D1C56"/>
    <w:rsid w:val="000D240F"/>
    <w:rsid w:val="000D245A"/>
    <w:rsid w:val="000D2D11"/>
    <w:rsid w:val="000D30DC"/>
    <w:rsid w:val="000D3229"/>
    <w:rsid w:val="000D33F5"/>
    <w:rsid w:val="000D37A6"/>
    <w:rsid w:val="000D4784"/>
    <w:rsid w:val="000D480A"/>
    <w:rsid w:val="000D4B72"/>
    <w:rsid w:val="000D4EA3"/>
    <w:rsid w:val="000D54B1"/>
    <w:rsid w:val="000D5F71"/>
    <w:rsid w:val="000D654C"/>
    <w:rsid w:val="000D6592"/>
    <w:rsid w:val="000D6ED4"/>
    <w:rsid w:val="000D7394"/>
    <w:rsid w:val="000D7573"/>
    <w:rsid w:val="000D7B34"/>
    <w:rsid w:val="000D7F71"/>
    <w:rsid w:val="000D7FB4"/>
    <w:rsid w:val="000E01EE"/>
    <w:rsid w:val="000E023D"/>
    <w:rsid w:val="000E06B0"/>
    <w:rsid w:val="000E0D6C"/>
    <w:rsid w:val="000E0EA7"/>
    <w:rsid w:val="000E0ECB"/>
    <w:rsid w:val="000E162E"/>
    <w:rsid w:val="000E16AE"/>
    <w:rsid w:val="000E1991"/>
    <w:rsid w:val="000E1A1F"/>
    <w:rsid w:val="000E1DC9"/>
    <w:rsid w:val="000E26DF"/>
    <w:rsid w:val="000E2756"/>
    <w:rsid w:val="000E279C"/>
    <w:rsid w:val="000E2862"/>
    <w:rsid w:val="000E2A87"/>
    <w:rsid w:val="000E2AFE"/>
    <w:rsid w:val="000E2BF7"/>
    <w:rsid w:val="000E2DFB"/>
    <w:rsid w:val="000E2F62"/>
    <w:rsid w:val="000E35C5"/>
    <w:rsid w:val="000E38DB"/>
    <w:rsid w:val="000E3EDA"/>
    <w:rsid w:val="000E41D6"/>
    <w:rsid w:val="000E42C2"/>
    <w:rsid w:val="000E432D"/>
    <w:rsid w:val="000E4435"/>
    <w:rsid w:val="000E46D6"/>
    <w:rsid w:val="000E47A4"/>
    <w:rsid w:val="000E4A26"/>
    <w:rsid w:val="000E4E02"/>
    <w:rsid w:val="000E4E6B"/>
    <w:rsid w:val="000E50FF"/>
    <w:rsid w:val="000E51C9"/>
    <w:rsid w:val="000E5F96"/>
    <w:rsid w:val="000E6051"/>
    <w:rsid w:val="000E62C1"/>
    <w:rsid w:val="000E6492"/>
    <w:rsid w:val="000E66A5"/>
    <w:rsid w:val="000E6890"/>
    <w:rsid w:val="000E69AC"/>
    <w:rsid w:val="000E6E3B"/>
    <w:rsid w:val="000E6E6F"/>
    <w:rsid w:val="000E7969"/>
    <w:rsid w:val="000E7C2A"/>
    <w:rsid w:val="000F0AAE"/>
    <w:rsid w:val="000F0B2F"/>
    <w:rsid w:val="000F0DD0"/>
    <w:rsid w:val="000F108D"/>
    <w:rsid w:val="000F13A1"/>
    <w:rsid w:val="000F13DF"/>
    <w:rsid w:val="000F14BA"/>
    <w:rsid w:val="000F1B7B"/>
    <w:rsid w:val="000F1DF3"/>
    <w:rsid w:val="000F1E7B"/>
    <w:rsid w:val="000F2066"/>
    <w:rsid w:val="000F2AFC"/>
    <w:rsid w:val="000F3002"/>
    <w:rsid w:val="000F40D0"/>
    <w:rsid w:val="000F4946"/>
    <w:rsid w:val="000F4D1B"/>
    <w:rsid w:val="000F539B"/>
    <w:rsid w:val="000F577E"/>
    <w:rsid w:val="000F5AE2"/>
    <w:rsid w:val="000F5D48"/>
    <w:rsid w:val="000F5EE8"/>
    <w:rsid w:val="000F5FC4"/>
    <w:rsid w:val="000F67C1"/>
    <w:rsid w:val="000F6AB7"/>
    <w:rsid w:val="000F6E0C"/>
    <w:rsid w:val="000F77DE"/>
    <w:rsid w:val="000F7A75"/>
    <w:rsid w:val="000F7BA0"/>
    <w:rsid w:val="000F7D65"/>
    <w:rsid w:val="00100176"/>
    <w:rsid w:val="001002C9"/>
    <w:rsid w:val="00100383"/>
    <w:rsid w:val="001008BD"/>
    <w:rsid w:val="00100CBC"/>
    <w:rsid w:val="00101192"/>
    <w:rsid w:val="001011EA"/>
    <w:rsid w:val="0010150E"/>
    <w:rsid w:val="00101691"/>
    <w:rsid w:val="00101897"/>
    <w:rsid w:val="00101AE9"/>
    <w:rsid w:val="00101C32"/>
    <w:rsid w:val="00101D35"/>
    <w:rsid w:val="00101E25"/>
    <w:rsid w:val="00101E97"/>
    <w:rsid w:val="0010266C"/>
    <w:rsid w:val="001027F9"/>
    <w:rsid w:val="001031AB"/>
    <w:rsid w:val="00103203"/>
    <w:rsid w:val="001032E2"/>
    <w:rsid w:val="00103515"/>
    <w:rsid w:val="001036DF"/>
    <w:rsid w:val="00103779"/>
    <w:rsid w:val="0010382A"/>
    <w:rsid w:val="001038E1"/>
    <w:rsid w:val="001041E2"/>
    <w:rsid w:val="001044B5"/>
    <w:rsid w:val="00104676"/>
    <w:rsid w:val="00105C92"/>
    <w:rsid w:val="00106182"/>
    <w:rsid w:val="0010646E"/>
    <w:rsid w:val="0010679B"/>
    <w:rsid w:val="00106F00"/>
    <w:rsid w:val="00107544"/>
    <w:rsid w:val="00107679"/>
    <w:rsid w:val="0010773B"/>
    <w:rsid w:val="00107AB2"/>
    <w:rsid w:val="00107F00"/>
    <w:rsid w:val="00107F04"/>
    <w:rsid w:val="0011055F"/>
    <w:rsid w:val="00110BB4"/>
    <w:rsid w:val="00110CD0"/>
    <w:rsid w:val="00110CE0"/>
    <w:rsid w:val="00110D4C"/>
    <w:rsid w:val="00110FD5"/>
    <w:rsid w:val="001113EA"/>
    <w:rsid w:val="00111938"/>
    <w:rsid w:val="00111CA7"/>
    <w:rsid w:val="00112108"/>
    <w:rsid w:val="00112E6B"/>
    <w:rsid w:val="001136AE"/>
    <w:rsid w:val="00113EC0"/>
    <w:rsid w:val="001146C2"/>
    <w:rsid w:val="0011485D"/>
    <w:rsid w:val="00114D06"/>
    <w:rsid w:val="00114E12"/>
    <w:rsid w:val="00114F55"/>
    <w:rsid w:val="0011518C"/>
    <w:rsid w:val="0011542E"/>
    <w:rsid w:val="001154FA"/>
    <w:rsid w:val="0011584F"/>
    <w:rsid w:val="00115AC8"/>
    <w:rsid w:val="001160BC"/>
    <w:rsid w:val="001160C6"/>
    <w:rsid w:val="00116356"/>
    <w:rsid w:val="00116D9E"/>
    <w:rsid w:val="00116FD3"/>
    <w:rsid w:val="00116FFA"/>
    <w:rsid w:val="00117627"/>
    <w:rsid w:val="001178DA"/>
    <w:rsid w:val="00117AFE"/>
    <w:rsid w:val="00117B02"/>
    <w:rsid w:val="00117CF6"/>
    <w:rsid w:val="00117DC2"/>
    <w:rsid w:val="001204E9"/>
    <w:rsid w:val="00120677"/>
    <w:rsid w:val="00120CFA"/>
    <w:rsid w:val="00120DF3"/>
    <w:rsid w:val="00120FA7"/>
    <w:rsid w:val="00121041"/>
    <w:rsid w:val="00121246"/>
    <w:rsid w:val="001213FF"/>
    <w:rsid w:val="0012199C"/>
    <w:rsid w:val="00121A3F"/>
    <w:rsid w:val="00121F1F"/>
    <w:rsid w:val="00122320"/>
    <w:rsid w:val="00122464"/>
    <w:rsid w:val="0012246C"/>
    <w:rsid w:val="001226A8"/>
    <w:rsid w:val="00122810"/>
    <w:rsid w:val="00122A1A"/>
    <w:rsid w:val="00122A21"/>
    <w:rsid w:val="00122BE4"/>
    <w:rsid w:val="00122C6D"/>
    <w:rsid w:val="00122CF8"/>
    <w:rsid w:val="00122F31"/>
    <w:rsid w:val="001232CE"/>
    <w:rsid w:val="001234C4"/>
    <w:rsid w:val="001235AF"/>
    <w:rsid w:val="0012366B"/>
    <w:rsid w:val="0012366C"/>
    <w:rsid w:val="001237A2"/>
    <w:rsid w:val="00123CF6"/>
    <w:rsid w:val="00124362"/>
    <w:rsid w:val="001244DC"/>
    <w:rsid w:val="001247A1"/>
    <w:rsid w:val="00124C61"/>
    <w:rsid w:val="0012556F"/>
    <w:rsid w:val="001255DB"/>
    <w:rsid w:val="00125694"/>
    <w:rsid w:val="001258E2"/>
    <w:rsid w:val="00125971"/>
    <w:rsid w:val="00125ABA"/>
    <w:rsid w:val="00125E48"/>
    <w:rsid w:val="00126495"/>
    <w:rsid w:val="001267E2"/>
    <w:rsid w:val="0012681E"/>
    <w:rsid w:val="00126CA8"/>
    <w:rsid w:val="0012785D"/>
    <w:rsid w:val="00127D3B"/>
    <w:rsid w:val="0013048B"/>
    <w:rsid w:val="00130D22"/>
    <w:rsid w:val="00130F2A"/>
    <w:rsid w:val="00130F7B"/>
    <w:rsid w:val="00130F91"/>
    <w:rsid w:val="0013198E"/>
    <w:rsid w:val="00131C51"/>
    <w:rsid w:val="00131CFC"/>
    <w:rsid w:val="00132199"/>
    <w:rsid w:val="0013230D"/>
    <w:rsid w:val="00132345"/>
    <w:rsid w:val="00132695"/>
    <w:rsid w:val="001326F3"/>
    <w:rsid w:val="00132E71"/>
    <w:rsid w:val="00132ED0"/>
    <w:rsid w:val="00132EF0"/>
    <w:rsid w:val="00133BEF"/>
    <w:rsid w:val="00133C7E"/>
    <w:rsid w:val="00133E83"/>
    <w:rsid w:val="0013435D"/>
    <w:rsid w:val="0013488F"/>
    <w:rsid w:val="00134E63"/>
    <w:rsid w:val="00135015"/>
    <w:rsid w:val="00135036"/>
    <w:rsid w:val="001352E5"/>
    <w:rsid w:val="00135325"/>
    <w:rsid w:val="001366E1"/>
    <w:rsid w:val="00136C8D"/>
    <w:rsid w:val="0013734A"/>
    <w:rsid w:val="00137397"/>
    <w:rsid w:val="00140595"/>
    <w:rsid w:val="00140726"/>
    <w:rsid w:val="00140CD8"/>
    <w:rsid w:val="00140DBA"/>
    <w:rsid w:val="001410B2"/>
    <w:rsid w:val="00141501"/>
    <w:rsid w:val="0014168D"/>
    <w:rsid w:val="001416FD"/>
    <w:rsid w:val="00141DDB"/>
    <w:rsid w:val="00142102"/>
    <w:rsid w:val="0014210F"/>
    <w:rsid w:val="00142151"/>
    <w:rsid w:val="001421B9"/>
    <w:rsid w:val="0014236A"/>
    <w:rsid w:val="00142662"/>
    <w:rsid w:val="001427E9"/>
    <w:rsid w:val="00143174"/>
    <w:rsid w:val="0014321A"/>
    <w:rsid w:val="00143424"/>
    <w:rsid w:val="001437EF"/>
    <w:rsid w:val="00143A27"/>
    <w:rsid w:val="00144594"/>
    <w:rsid w:val="00144815"/>
    <w:rsid w:val="00144884"/>
    <w:rsid w:val="00144D24"/>
    <w:rsid w:val="00144FA7"/>
    <w:rsid w:val="0014512C"/>
    <w:rsid w:val="001454A1"/>
    <w:rsid w:val="0014570A"/>
    <w:rsid w:val="0014596B"/>
    <w:rsid w:val="00145E06"/>
    <w:rsid w:val="001463B4"/>
    <w:rsid w:val="0014656C"/>
    <w:rsid w:val="0014690D"/>
    <w:rsid w:val="001469EB"/>
    <w:rsid w:val="00146A6B"/>
    <w:rsid w:val="00146D0C"/>
    <w:rsid w:val="00146F75"/>
    <w:rsid w:val="0014722E"/>
    <w:rsid w:val="001473F2"/>
    <w:rsid w:val="00147D92"/>
    <w:rsid w:val="001508ED"/>
    <w:rsid w:val="00150A69"/>
    <w:rsid w:val="00150D3C"/>
    <w:rsid w:val="00150D5F"/>
    <w:rsid w:val="0015120B"/>
    <w:rsid w:val="001517F9"/>
    <w:rsid w:val="00151910"/>
    <w:rsid w:val="0015191D"/>
    <w:rsid w:val="00151921"/>
    <w:rsid w:val="00151A00"/>
    <w:rsid w:val="00152028"/>
    <w:rsid w:val="0015205D"/>
    <w:rsid w:val="001521AE"/>
    <w:rsid w:val="00152490"/>
    <w:rsid w:val="001527E1"/>
    <w:rsid w:val="00152B54"/>
    <w:rsid w:val="00152FC8"/>
    <w:rsid w:val="001530D4"/>
    <w:rsid w:val="00153459"/>
    <w:rsid w:val="00153574"/>
    <w:rsid w:val="001538B0"/>
    <w:rsid w:val="00153E6F"/>
    <w:rsid w:val="001547B6"/>
    <w:rsid w:val="0015498F"/>
    <w:rsid w:val="00154B5A"/>
    <w:rsid w:val="00154CB1"/>
    <w:rsid w:val="00154FBC"/>
    <w:rsid w:val="001550F6"/>
    <w:rsid w:val="0015519F"/>
    <w:rsid w:val="00156279"/>
    <w:rsid w:val="001564EB"/>
    <w:rsid w:val="00156EF9"/>
    <w:rsid w:val="00156FC6"/>
    <w:rsid w:val="00157637"/>
    <w:rsid w:val="00157715"/>
    <w:rsid w:val="001577D3"/>
    <w:rsid w:val="00157830"/>
    <w:rsid w:val="00157880"/>
    <w:rsid w:val="00157C97"/>
    <w:rsid w:val="00157EB2"/>
    <w:rsid w:val="00160253"/>
    <w:rsid w:val="001606A9"/>
    <w:rsid w:val="001607CB"/>
    <w:rsid w:val="00160CD7"/>
    <w:rsid w:val="001614D9"/>
    <w:rsid w:val="001615B3"/>
    <w:rsid w:val="001615ED"/>
    <w:rsid w:val="0016175C"/>
    <w:rsid w:val="00161D4F"/>
    <w:rsid w:val="00161DD2"/>
    <w:rsid w:val="0016204C"/>
    <w:rsid w:val="00162140"/>
    <w:rsid w:val="00162477"/>
    <w:rsid w:val="00162581"/>
    <w:rsid w:val="0016332B"/>
    <w:rsid w:val="00163659"/>
    <w:rsid w:val="00163BDD"/>
    <w:rsid w:val="001641B1"/>
    <w:rsid w:val="00164825"/>
    <w:rsid w:val="00164E66"/>
    <w:rsid w:val="00164EDB"/>
    <w:rsid w:val="001653A0"/>
    <w:rsid w:val="001655CF"/>
    <w:rsid w:val="00165904"/>
    <w:rsid w:val="00165AFD"/>
    <w:rsid w:val="00165FE0"/>
    <w:rsid w:val="0016631E"/>
    <w:rsid w:val="0016688E"/>
    <w:rsid w:val="00166AA5"/>
    <w:rsid w:val="00166D9B"/>
    <w:rsid w:val="00166DCB"/>
    <w:rsid w:val="00166FFD"/>
    <w:rsid w:val="00167190"/>
    <w:rsid w:val="001671A3"/>
    <w:rsid w:val="00167453"/>
    <w:rsid w:val="00167596"/>
    <w:rsid w:val="00170544"/>
    <w:rsid w:val="0017073F"/>
    <w:rsid w:val="00170A97"/>
    <w:rsid w:val="00170B00"/>
    <w:rsid w:val="00170E38"/>
    <w:rsid w:val="00171075"/>
    <w:rsid w:val="0017129E"/>
    <w:rsid w:val="00171870"/>
    <w:rsid w:val="00171CFB"/>
    <w:rsid w:val="00172509"/>
    <w:rsid w:val="00172844"/>
    <w:rsid w:val="00172B5E"/>
    <w:rsid w:val="00172E0D"/>
    <w:rsid w:val="001731AB"/>
    <w:rsid w:val="00173576"/>
    <w:rsid w:val="001739E5"/>
    <w:rsid w:val="00173E93"/>
    <w:rsid w:val="00173FAB"/>
    <w:rsid w:val="001748A0"/>
    <w:rsid w:val="00174B3A"/>
    <w:rsid w:val="00174B51"/>
    <w:rsid w:val="001750D8"/>
    <w:rsid w:val="00175776"/>
    <w:rsid w:val="00175A87"/>
    <w:rsid w:val="00175C0E"/>
    <w:rsid w:val="00175F70"/>
    <w:rsid w:val="001760FC"/>
    <w:rsid w:val="00176497"/>
    <w:rsid w:val="001764B0"/>
    <w:rsid w:val="00176983"/>
    <w:rsid w:val="001771C6"/>
    <w:rsid w:val="00177309"/>
    <w:rsid w:val="00180505"/>
    <w:rsid w:val="0018068D"/>
    <w:rsid w:val="00180C5D"/>
    <w:rsid w:val="00180DED"/>
    <w:rsid w:val="00180F13"/>
    <w:rsid w:val="00181448"/>
    <w:rsid w:val="00181AFF"/>
    <w:rsid w:val="00181E7A"/>
    <w:rsid w:val="00182801"/>
    <w:rsid w:val="001831E7"/>
    <w:rsid w:val="0018324D"/>
    <w:rsid w:val="001834C4"/>
    <w:rsid w:val="00183694"/>
    <w:rsid w:val="0018369D"/>
    <w:rsid w:val="00183AED"/>
    <w:rsid w:val="00183FC9"/>
    <w:rsid w:val="00184384"/>
    <w:rsid w:val="00184C9C"/>
    <w:rsid w:val="001852B0"/>
    <w:rsid w:val="0018531D"/>
    <w:rsid w:val="00185778"/>
    <w:rsid w:val="00185B0C"/>
    <w:rsid w:val="00185C5A"/>
    <w:rsid w:val="00186119"/>
    <w:rsid w:val="001870D6"/>
    <w:rsid w:val="0018746A"/>
    <w:rsid w:val="001878A0"/>
    <w:rsid w:val="00190412"/>
    <w:rsid w:val="00190556"/>
    <w:rsid w:val="001905B5"/>
    <w:rsid w:val="00190AA8"/>
    <w:rsid w:val="00190DA2"/>
    <w:rsid w:val="001910B6"/>
    <w:rsid w:val="00191193"/>
    <w:rsid w:val="001911D2"/>
    <w:rsid w:val="001912C3"/>
    <w:rsid w:val="00191C3E"/>
    <w:rsid w:val="00191D58"/>
    <w:rsid w:val="00191DC4"/>
    <w:rsid w:val="00192128"/>
    <w:rsid w:val="00192258"/>
    <w:rsid w:val="001924CF"/>
    <w:rsid w:val="001925DD"/>
    <w:rsid w:val="00192CE3"/>
    <w:rsid w:val="0019320E"/>
    <w:rsid w:val="00193FBC"/>
    <w:rsid w:val="001941D9"/>
    <w:rsid w:val="001943C3"/>
    <w:rsid w:val="00194607"/>
    <w:rsid w:val="00195070"/>
    <w:rsid w:val="00195792"/>
    <w:rsid w:val="001958C7"/>
    <w:rsid w:val="001959F9"/>
    <w:rsid w:val="00195E3E"/>
    <w:rsid w:val="00196553"/>
    <w:rsid w:val="00196615"/>
    <w:rsid w:val="00197147"/>
    <w:rsid w:val="00197C43"/>
    <w:rsid w:val="001A03D1"/>
    <w:rsid w:val="001A0CF0"/>
    <w:rsid w:val="001A0D30"/>
    <w:rsid w:val="001A0E23"/>
    <w:rsid w:val="001A1324"/>
    <w:rsid w:val="001A13B5"/>
    <w:rsid w:val="001A1700"/>
    <w:rsid w:val="001A1EE8"/>
    <w:rsid w:val="001A2372"/>
    <w:rsid w:val="001A2C6C"/>
    <w:rsid w:val="001A2DBA"/>
    <w:rsid w:val="001A3190"/>
    <w:rsid w:val="001A329A"/>
    <w:rsid w:val="001A380F"/>
    <w:rsid w:val="001A3961"/>
    <w:rsid w:val="001A397F"/>
    <w:rsid w:val="001A4071"/>
    <w:rsid w:val="001A4107"/>
    <w:rsid w:val="001A4349"/>
    <w:rsid w:val="001A451B"/>
    <w:rsid w:val="001A4843"/>
    <w:rsid w:val="001A4DC5"/>
    <w:rsid w:val="001A4E3C"/>
    <w:rsid w:val="001A55E6"/>
    <w:rsid w:val="001A5674"/>
    <w:rsid w:val="001A599D"/>
    <w:rsid w:val="001A5DCD"/>
    <w:rsid w:val="001A5E70"/>
    <w:rsid w:val="001A61FB"/>
    <w:rsid w:val="001A6357"/>
    <w:rsid w:val="001A65E2"/>
    <w:rsid w:val="001A6C0C"/>
    <w:rsid w:val="001A770C"/>
    <w:rsid w:val="001A7E3B"/>
    <w:rsid w:val="001A7FE4"/>
    <w:rsid w:val="001B0970"/>
    <w:rsid w:val="001B09C5"/>
    <w:rsid w:val="001B0B25"/>
    <w:rsid w:val="001B0D5F"/>
    <w:rsid w:val="001B10E2"/>
    <w:rsid w:val="001B1312"/>
    <w:rsid w:val="001B15D3"/>
    <w:rsid w:val="001B1680"/>
    <w:rsid w:val="001B1747"/>
    <w:rsid w:val="001B1C46"/>
    <w:rsid w:val="001B2050"/>
    <w:rsid w:val="001B2188"/>
    <w:rsid w:val="001B2424"/>
    <w:rsid w:val="001B249E"/>
    <w:rsid w:val="001B265A"/>
    <w:rsid w:val="001B26C0"/>
    <w:rsid w:val="001B294A"/>
    <w:rsid w:val="001B2DEB"/>
    <w:rsid w:val="001B2F61"/>
    <w:rsid w:val="001B329D"/>
    <w:rsid w:val="001B352D"/>
    <w:rsid w:val="001B353E"/>
    <w:rsid w:val="001B3A59"/>
    <w:rsid w:val="001B3BB6"/>
    <w:rsid w:val="001B3FE4"/>
    <w:rsid w:val="001B414E"/>
    <w:rsid w:val="001B4847"/>
    <w:rsid w:val="001B4980"/>
    <w:rsid w:val="001B4C57"/>
    <w:rsid w:val="001B4D72"/>
    <w:rsid w:val="001B511F"/>
    <w:rsid w:val="001B5138"/>
    <w:rsid w:val="001B52D5"/>
    <w:rsid w:val="001B559D"/>
    <w:rsid w:val="001B5679"/>
    <w:rsid w:val="001B5E21"/>
    <w:rsid w:val="001B5EB9"/>
    <w:rsid w:val="001B5F99"/>
    <w:rsid w:val="001B6219"/>
    <w:rsid w:val="001B6451"/>
    <w:rsid w:val="001B6645"/>
    <w:rsid w:val="001B66B3"/>
    <w:rsid w:val="001B69AB"/>
    <w:rsid w:val="001B6D62"/>
    <w:rsid w:val="001B6DF0"/>
    <w:rsid w:val="001B7041"/>
    <w:rsid w:val="001B7048"/>
    <w:rsid w:val="001B7343"/>
    <w:rsid w:val="001B7461"/>
    <w:rsid w:val="001B7D66"/>
    <w:rsid w:val="001B7E12"/>
    <w:rsid w:val="001C0082"/>
    <w:rsid w:val="001C00E3"/>
    <w:rsid w:val="001C0814"/>
    <w:rsid w:val="001C0868"/>
    <w:rsid w:val="001C1127"/>
    <w:rsid w:val="001C1CEC"/>
    <w:rsid w:val="001C1FC3"/>
    <w:rsid w:val="001C21BF"/>
    <w:rsid w:val="001C2559"/>
    <w:rsid w:val="001C26CE"/>
    <w:rsid w:val="001C3208"/>
    <w:rsid w:val="001C325B"/>
    <w:rsid w:val="001C33F7"/>
    <w:rsid w:val="001C34BA"/>
    <w:rsid w:val="001C38B3"/>
    <w:rsid w:val="001C442D"/>
    <w:rsid w:val="001C4A10"/>
    <w:rsid w:val="001C4BDB"/>
    <w:rsid w:val="001C54B5"/>
    <w:rsid w:val="001C5A91"/>
    <w:rsid w:val="001C5B86"/>
    <w:rsid w:val="001C60EF"/>
    <w:rsid w:val="001C62B2"/>
    <w:rsid w:val="001C63EE"/>
    <w:rsid w:val="001C6415"/>
    <w:rsid w:val="001C647D"/>
    <w:rsid w:val="001C6D8D"/>
    <w:rsid w:val="001C7342"/>
    <w:rsid w:val="001D0632"/>
    <w:rsid w:val="001D069D"/>
    <w:rsid w:val="001D0813"/>
    <w:rsid w:val="001D083D"/>
    <w:rsid w:val="001D0F59"/>
    <w:rsid w:val="001D1048"/>
    <w:rsid w:val="001D1F7D"/>
    <w:rsid w:val="001D2518"/>
    <w:rsid w:val="001D311B"/>
    <w:rsid w:val="001D3144"/>
    <w:rsid w:val="001D3452"/>
    <w:rsid w:val="001D38A2"/>
    <w:rsid w:val="001D3A83"/>
    <w:rsid w:val="001D464C"/>
    <w:rsid w:val="001D473D"/>
    <w:rsid w:val="001D49DA"/>
    <w:rsid w:val="001D4FD6"/>
    <w:rsid w:val="001D51BA"/>
    <w:rsid w:val="001D6048"/>
    <w:rsid w:val="001D6536"/>
    <w:rsid w:val="001D678B"/>
    <w:rsid w:val="001D69D4"/>
    <w:rsid w:val="001D6E10"/>
    <w:rsid w:val="001D6F61"/>
    <w:rsid w:val="001D75FD"/>
    <w:rsid w:val="001E0027"/>
    <w:rsid w:val="001E01C6"/>
    <w:rsid w:val="001E0926"/>
    <w:rsid w:val="001E1096"/>
    <w:rsid w:val="001E14E5"/>
    <w:rsid w:val="001E1653"/>
    <w:rsid w:val="001E1855"/>
    <w:rsid w:val="001E1C3A"/>
    <w:rsid w:val="001E221E"/>
    <w:rsid w:val="001E26B2"/>
    <w:rsid w:val="001E28CC"/>
    <w:rsid w:val="001E2BC7"/>
    <w:rsid w:val="001E2FCE"/>
    <w:rsid w:val="001E3042"/>
    <w:rsid w:val="001E30BC"/>
    <w:rsid w:val="001E3447"/>
    <w:rsid w:val="001E353A"/>
    <w:rsid w:val="001E35E2"/>
    <w:rsid w:val="001E3840"/>
    <w:rsid w:val="001E38EA"/>
    <w:rsid w:val="001E4062"/>
    <w:rsid w:val="001E40DA"/>
    <w:rsid w:val="001E4A0D"/>
    <w:rsid w:val="001E4BB3"/>
    <w:rsid w:val="001E4E0B"/>
    <w:rsid w:val="001E50A6"/>
    <w:rsid w:val="001E5629"/>
    <w:rsid w:val="001E59FD"/>
    <w:rsid w:val="001E6224"/>
    <w:rsid w:val="001E63C3"/>
    <w:rsid w:val="001E66B5"/>
    <w:rsid w:val="001E6BE1"/>
    <w:rsid w:val="001E6CEA"/>
    <w:rsid w:val="001E70E6"/>
    <w:rsid w:val="001E71E7"/>
    <w:rsid w:val="001E7484"/>
    <w:rsid w:val="001E7987"/>
    <w:rsid w:val="001F0AA2"/>
    <w:rsid w:val="001F0C6D"/>
    <w:rsid w:val="001F1814"/>
    <w:rsid w:val="001F183F"/>
    <w:rsid w:val="001F19E0"/>
    <w:rsid w:val="001F1C27"/>
    <w:rsid w:val="001F1D70"/>
    <w:rsid w:val="001F215E"/>
    <w:rsid w:val="001F25E7"/>
    <w:rsid w:val="001F27ED"/>
    <w:rsid w:val="001F2B80"/>
    <w:rsid w:val="001F2D27"/>
    <w:rsid w:val="001F3001"/>
    <w:rsid w:val="001F3803"/>
    <w:rsid w:val="001F3A12"/>
    <w:rsid w:val="001F3A64"/>
    <w:rsid w:val="001F4168"/>
    <w:rsid w:val="001F490C"/>
    <w:rsid w:val="001F50F0"/>
    <w:rsid w:val="001F5121"/>
    <w:rsid w:val="001F5123"/>
    <w:rsid w:val="001F5615"/>
    <w:rsid w:val="001F5CF1"/>
    <w:rsid w:val="001F5D5F"/>
    <w:rsid w:val="001F600E"/>
    <w:rsid w:val="001F624D"/>
    <w:rsid w:val="001F64F4"/>
    <w:rsid w:val="001F6D5C"/>
    <w:rsid w:val="001F6F03"/>
    <w:rsid w:val="001F710D"/>
    <w:rsid w:val="001F7449"/>
    <w:rsid w:val="001F74E9"/>
    <w:rsid w:val="001F7541"/>
    <w:rsid w:val="001F7C10"/>
    <w:rsid w:val="00200169"/>
    <w:rsid w:val="002001B0"/>
    <w:rsid w:val="0020046B"/>
    <w:rsid w:val="0020064F"/>
    <w:rsid w:val="002009DB"/>
    <w:rsid w:val="00200D5D"/>
    <w:rsid w:val="00201203"/>
    <w:rsid w:val="002013D4"/>
    <w:rsid w:val="00201802"/>
    <w:rsid w:val="0020185E"/>
    <w:rsid w:val="0020190C"/>
    <w:rsid w:val="0020198D"/>
    <w:rsid w:val="00201F3A"/>
    <w:rsid w:val="002026F7"/>
    <w:rsid w:val="00202717"/>
    <w:rsid w:val="002027CA"/>
    <w:rsid w:val="00202856"/>
    <w:rsid w:val="00202AFC"/>
    <w:rsid w:val="002033A2"/>
    <w:rsid w:val="002037AA"/>
    <w:rsid w:val="002040E2"/>
    <w:rsid w:val="00204566"/>
    <w:rsid w:val="00204600"/>
    <w:rsid w:val="00204F9C"/>
    <w:rsid w:val="00205633"/>
    <w:rsid w:val="002057A2"/>
    <w:rsid w:val="002059BE"/>
    <w:rsid w:val="00205CEC"/>
    <w:rsid w:val="00205FBD"/>
    <w:rsid w:val="00205FD5"/>
    <w:rsid w:val="0020608B"/>
    <w:rsid w:val="0020632F"/>
    <w:rsid w:val="002065F1"/>
    <w:rsid w:val="002068E2"/>
    <w:rsid w:val="00206901"/>
    <w:rsid w:val="002069F6"/>
    <w:rsid w:val="002071CC"/>
    <w:rsid w:val="00207FBF"/>
    <w:rsid w:val="002107F6"/>
    <w:rsid w:val="00210C69"/>
    <w:rsid w:val="00210E12"/>
    <w:rsid w:val="00210E3F"/>
    <w:rsid w:val="00210FF7"/>
    <w:rsid w:val="00211058"/>
    <w:rsid w:val="0021118F"/>
    <w:rsid w:val="00211828"/>
    <w:rsid w:val="00211AE0"/>
    <w:rsid w:val="00211D2C"/>
    <w:rsid w:val="00212320"/>
    <w:rsid w:val="0021235F"/>
    <w:rsid w:val="002125C4"/>
    <w:rsid w:val="002126D1"/>
    <w:rsid w:val="00212755"/>
    <w:rsid w:val="0021293A"/>
    <w:rsid w:val="00212B7F"/>
    <w:rsid w:val="00213255"/>
    <w:rsid w:val="0021390F"/>
    <w:rsid w:val="00213916"/>
    <w:rsid w:val="00213A1B"/>
    <w:rsid w:val="00213D3D"/>
    <w:rsid w:val="0021444A"/>
    <w:rsid w:val="002145C9"/>
    <w:rsid w:val="002147F3"/>
    <w:rsid w:val="00214832"/>
    <w:rsid w:val="00214CC2"/>
    <w:rsid w:val="00214F7B"/>
    <w:rsid w:val="002151B7"/>
    <w:rsid w:val="002153F0"/>
    <w:rsid w:val="00215C02"/>
    <w:rsid w:val="00215F2E"/>
    <w:rsid w:val="00215FDF"/>
    <w:rsid w:val="00215FEC"/>
    <w:rsid w:val="00216090"/>
    <w:rsid w:val="002163BC"/>
    <w:rsid w:val="002175FC"/>
    <w:rsid w:val="002178CB"/>
    <w:rsid w:val="00217AF9"/>
    <w:rsid w:val="00217B1B"/>
    <w:rsid w:val="00217F02"/>
    <w:rsid w:val="00220164"/>
    <w:rsid w:val="00220358"/>
    <w:rsid w:val="002205AF"/>
    <w:rsid w:val="002209F0"/>
    <w:rsid w:val="002209FC"/>
    <w:rsid w:val="00220E3F"/>
    <w:rsid w:val="00220F41"/>
    <w:rsid w:val="002213B2"/>
    <w:rsid w:val="00221420"/>
    <w:rsid w:val="00222862"/>
    <w:rsid w:val="00222A78"/>
    <w:rsid w:val="00222ACB"/>
    <w:rsid w:val="00222E4D"/>
    <w:rsid w:val="0022303C"/>
    <w:rsid w:val="00223344"/>
    <w:rsid w:val="00224440"/>
    <w:rsid w:val="00224DBA"/>
    <w:rsid w:val="0022513F"/>
    <w:rsid w:val="00225145"/>
    <w:rsid w:val="002253B1"/>
    <w:rsid w:val="002259FD"/>
    <w:rsid w:val="00225CB0"/>
    <w:rsid w:val="00225D07"/>
    <w:rsid w:val="00226081"/>
    <w:rsid w:val="00226090"/>
    <w:rsid w:val="002261DA"/>
    <w:rsid w:val="0022643F"/>
    <w:rsid w:val="0022660E"/>
    <w:rsid w:val="00226886"/>
    <w:rsid w:val="00226A0D"/>
    <w:rsid w:val="00226CB3"/>
    <w:rsid w:val="00226D0F"/>
    <w:rsid w:val="00226DD4"/>
    <w:rsid w:val="0022726A"/>
    <w:rsid w:val="00227838"/>
    <w:rsid w:val="00227A94"/>
    <w:rsid w:val="002303F6"/>
    <w:rsid w:val="00230813"/>
    <w:rsid w:val="00230F4C"/>
    <w:rsid w:val="00230F9C"/>
    <w:rsid w:val="0023118F"/>
    <w:rsid w:val="0023138E"/>
    <w:rsid w:val="00231671"/>
    <w:rsid w:val="00231A74"/>
    <w:rsid w:val="00232C00"/>
    <w:rsid w:val="00232EA4"/>
    <w:rsid w:val="00233631"/>
    <w:rsid w:val="00233781"/>
    <w:rsid w:val="00233CF7"/>
    <w:rsid w:val="00234C8E"/>
    <w:rsid w:val="002359E5"/>
    <w:rsid w:val="00235A0E"/>
    <w:rsid w:val="00236082"/>
    <w:rsid w:val="002367D5"/>
    <w:rsid w:val="00236B3B"/>
    <w:rsid w:val="002372B2"/>
    <w:rsid w:val="00237C23"/>
    <w:rsid w:val="002401B9"/>
    <w:rsid w:val="002405ED"/>
    <w:rsid w:val="002405FD"/>
    <w:rsid w:val="0024113E"/>
    <w:rsid w:val="00241532"/>
    <w:rsid w:val="002417DE"/>
    <w:rsid w:val="00241A0D"/>
    <w:rsid w:val="00241A89"/>
    <w:rsid w:val="00241CD6"/>
    <w:rsid w:val="00241F25"/>
    <w:rsid w:val="002424D0"/>
    <w:rsid w:val="002425A2"/>
    <w:rsid w:val="00242D2B"/>
    <w:rsid w:val="00242F22"/>
    <w:rsid w:val="00243950"/>
    <w:rsid w:val="00243C1C"/>
    <w:rsid w:val="00244359"/>
    <w:rsid w:val="0024450E"/>
    <w:rsid w:val="002446FB"/>
    <w:rsid w:val="00244916"/>
    <w:rsid w:val="00244972"/>
    <w:rsid w:val="00245120"/>
    <w:rsid w:val="00245182"/>
    <w:rsid w:val="00245845"/>
    <w:rsid w:val="0024617B"/>
    <w:rsid w:val="00246334"/>
    <w:rsid w:val="002463F0"/>
    <w:rsid w:val="00246B84"/>
    <w:rsid w:val="00246D5C"/>
    <w:rsid w:val="00247292"/>
    <w:rsid w:val="00250563"/>
    <w:rsid w:val="00250915"/>
    <w:rsid w:val="0025162C"/>
    <w:rsid w:val="002519C6"/>
    <w:rsid w:val="00251D0A"/>
    <w:rsid w:val="002523B5"/>
    <w:rsid w:val="00252956"/>
    <w:rsid w:val="00252962"/>
    <w:rsid w:val="00252AAF"/>
    <w:rsid w:val="00252DE7"/>
    <w:rsid w:val="00253589"/>
    <w:rsid w:val="00253632"/>
    <w:rsid w:val="002539B1"/>
    <w:rsid w:val="00253A03"/>
    <w:rsid w:val="00253E5B"/>
    <w:rsid w:val="00254030"/>
    <w:rsid w:val="002543E8"/>
    <w:rsid w:val="00254B83"/>
    <w:rsid w:val="00254BFD"/>
    <w:rsid w:val="00254F1C"/>
    <w:rsid w:val="0025509A"/>
    <w:rsid w:val="002559E7"/>
    <w:rsid w:val="00255A00"/>
    <w:rsid w:val="00255A13"/>
    <w:rsid w:val="00255EB0"/>
    <w:rsid w:val="00256CE9"/>
    <w:rsid w:val="00256E3A"/>
    <w:rsid w:val="0025717A"/>
    <w:rsid w:val="002571F8"/>
    <w:rsid w:val="00257A7C"/>
    <w:rsid w:val="00257D14"/>
    <w:rsid w:val="00257D90"/>
    <w:rsid w:val="00257F06"/>
    <w:rsid w:val="002601BC"/>
    <w:rsid w:val="00260311"/>
    <w:rsid w:val="00260511"/>
    <w:rsid w:val="002607BC"/>
    <w:rsid w:val="00260899"/>
    <w:rsid w:val="00260CA5"/>
    <w:rsid w:val="00260FFE"/>
    <w:rsid w:val="0026105B"/>
    <w:rsid w:val="00261186"/>
    <w:rsid w:val="00261739"/>
    <w:rsid w:val="00261B42"/>
    <w:rsid w:val="00262009"/>
    <w:rsid w:val="002622BD"/>
    <w:rsid w:val="0026255C"/>
    <w:rsid w:val="00262789"/>
    <w:rsid w:val="002627E8"/>
    <w:rsid w:val="00262FBA"/>
    <w:rsid w:val="00263866"/>
    <w:rsid w:val="00263BB3"/>
    <w:rsid w:val="00264247"/>
    <w:rsid w:val="00265305"/>
    <w:rsid w:val="00265386"/>
    <w:rsid w:val="002654AB"/>
    <w:rsid w:val="00265699"/>
    <w:rsid w:val="0026594A"/>
    <w:rsid w:val="00266412"/>
    <w:rsid w:val="002664F1"/>
    <w:rsid w:val="00266625"/>
    <w:rsid w:val="002666CC"/>
    <w:rsid w:val="0026683F"/>
    <w:rsid w:val="00266BC1"/>
    <w:rsid w:val="00267056"/>
    <w:rsid w:val="0026741D"/>
    <w:rsid w:val="00267477"/>
    <w:rsid w:val="0026758C"/>
    <w:rsid w:val="00267EC5"/>
    <w:rsid w:val="0027043C"/>
    <w:rsid w:val="0027070C"/>
    <w:rsid w:val="0027085A"/>
    <w:rsid w:val="00270886"/>
    <w:rsid w:val="00270C13"/>
    <w:rsid w:val="00270EEC"/>
    <w:rsid w:val="0027100C"/>
    <w:rsid w:val="00271715"/>
    <w:rsid w:val="00271D71"/>
    <w:rsid w:val="00272317"/>
    <w:rsid w:val="00272731"/>
    <w:rsid w:val="00272AAB"/>
    <w:rsid w:val="00273020"/>
    <w:rsid w:val="002731B7"/>
    <w:rsid w:val="002732F0"/>
    <w:rsid w:val="0027357C"/>
    <w:rsid w:val="00273723"/>
    <w:rsid w:val="00273928"/>
    <w:rsid w:val="00273AE0"/>
    <w:rsid w:val="00273CAA"/>
    <w:rsid w:val="00273D51"/>
    <w:rsid w:val="00273F7D"/>
    <w:rsid w:val="00273FE5"/>
    <w:rsid w:val="0027422C"/>
    <w:rsid w:val="0027474B"/>
    <w:rsid w:val="00274EBA"/>
    <w:rsid w:val="0027534B"/>
    <w:rsid w:val="0027534D"/>
    <w:rsid w:val="002762C9"/>
    <w:rsid w:val="00276C42"/>
    <w:rsid w:val="00276F79"/>
    <w:rsid w:val="00277467"/>
    <w:rsid w:val="0027748F"/>
    <w:rsid w:val="00277651"/>
    <w:rsid w:val="002777D4"/>
    <w:rsid w:val="00277846"/>
    <w:rsid w:val="00277CC7"/>
    <w:rsid w:val="00280050"/>
    <w:rsid w:val="002800FE"/>
    <w:rsid w:val="0028058B"/>
    <w:rsid w:val="00281107"/>
    <w:rsid w:val="0028177B"/>
    <w:rsid w:val="002818BC"/>
    <w:rsid w:val="00281AD6"/>
    <w:rsid w:val="00281C73"/>
    <w:rsid w:val="00282008"/>
    <w:rsid w:val="00282AB1"/>
    <w:rsid w:val="00282AB6"/>
    <w:rsid w:val="00282BB7"/>
    <w:rsid w:val="00282C84"/>
    <w:rsid w:val="00282FD7"/>
    <w:rsid w:val="00283070"/>
    <w:rsid w:val="00283568"/>
    <w:rsid w:val="00283B80"/>
    <w:rsid w:val="00283E95"/>
    <w:rsid w:val="00283F0D"/>
    <w:rsid w:val="00284256"/>
    <w:rsid w:val="00284666"/>
    <w:rsid w:val="002847FE"/>
    <w:rsid w:val="00284BFE"/>
    <w:rsid w:val="00285220"/>
    <w:rsid w:val="0028526E"/>
    <w:rsid w:val="00285614"/>
    <w:rsid w:val="0028588F"/>
    <w:rsid w:val="00286796"/>
    <w:rsid w:val="00286873"/>
    <w:rsid w:val="00286BB5"/>
    <w:rsid w:val="00286FB9"/>
    <w:rsid w:val="002874E4"/>
    <w:rsid w:val="002875B3"/>
    <w:rsid w:val="00287790"/>
    <w:rsid w:val="002902C5"/>
    <w:rsid w:val="0029042C"/>
    <w:rsid w:val="00290FD8"/>
    <w:rsid w:val="00291725"/>
    <w:rsid w:val="002919BC"/>
    <w:rsid w:val="00291C9F"/>
    <w:rsid w:val="00291ECD"/>
    <w:rsid w:val="00292008"/>
    <w:rsid w:val="00292044"/>
    <w:rsid w:val="002920B8"/>
    <w:rsid w:val="00292E32"/>
    <w:rsid w:val="00293106"/>
    <w:rsid w:val="00293218"/>
    <w:rsid w:val="002932AD"/>
    <w:rsid w:val="00293441"/>
    <w:rsid w:val="002942AA"/>
    <w:rsid w:val="002943CD"/>
    <w:rsid w:val="00294C50"/>
    <w:rsid w:val="00294E29"/>
    <w:rsid w:val="0029527B"/>
    <w:rsid w:val="00295A76"/>
    <w:rsid w:val="00295DFE"/>
    <w:rsid w:val="00295F3E"/>
    <w:rsid w:val="00296784"/>
    <w:rsid w:val="00296A83"/>
    <w:rsid w:val="00296B9F"/>
    <w:rsid w:val="0029703B"/>
    <w:rsid w:val="00297200"/>
    <w:rsid w:val="002972EE"/>
    <w:rsid w:val="0029793A"/>
    <w:rsid w:val="0029797A"/>
    <w:rsid w:val="00297AFB"/>
    <w:rsid w:val="00297B66"/>
    <w:rsid w:val="00297BA4"/>
    <w:rsid w:val="00297EB3"/>
    <w:rsid w:val="002A0547"/>
    <w:rsid w:val="002A0A17"/>
    <w:rsid w:val="002A0C6D"/>
    <w:rsid w:val="002A0DC1"/>
    <w:rsid w:val="002A12CE"/>
    <w:rsid w:val="002A149B"/>
    <w:rsid w:val="002A162D"/>
    <w:rsid w:val="002A18DF"/>
    <w:rsid w:val="002A195C"/>
    <w:rsid w:val="002A1BBE"/>
    <w:rsid w:val="002A206C"/>
    <w:rsid w:val="002A2BE6"/>
    <w:rsid w:val="002A2C4C"/>
    <w:rsid w:val="002A2EC6"/>
    <w:rsid w:val="002A2F5E"/>
    <w:rsid w:val="002A387E"/>
    <w:rsid w:val="002A3A53"/>
    <w:rsid w:val="002A42DC"/>
    <w:rsid w:val="002A441F"/>
    <w:rsid w:val="002A48AB"/>
    <w:rsid w:val="002A4AD3"/>
    <w:rsid w:val="002A50B6"/>
    <w:rsid w:val="002A527F"/>
    <w:rsid w:val="002A5E11"/>
    <w:rsid w:val="002A60AD"/>
    <w:rsid w:val="002A65A2"/>
    <w:rsid w:val="002A65E2"/>
    <w:rsid w:val="002A69F4"/>
    <w:rsid w:val="002A6F85"/>
    <w:rsid w:val="002A7759"/>
    <w:rsid w:val="002A7AF6"/>
    <w:rsid w:val="002A7B50"/>
    <w:rsid w:val="002A7E17"/>
    <w:rsid w:val="002A7F2D"/>
    <w:rsid w:val="002B02BE"/>
    <w:rsid w:val="002B03F7"/>
    <w:rsid w:val="002B08D6"/>
    <w:rsid w:val="002B0B65"/>
    <w:rsid w:val="002B1174"/>
    <w:rsid w:val="002B1253"/>
    <w:rsid w:val="002B1A56"/>
    <w:rsid w:val="002B1CF1"/>
    <w:rsid w:val="002B2442"/>
    <w:rsid w:val="002B2F98"/>
    <w:rsid w:val="002B32C8"/>
    <w:rsid w:val="002B330A"/>
    <w:rsid w:val="002B376B"/>
    <w:rsid w:val="002B3E23"/>
    <w:rsid w:val="002B4113"/>
    <w:rsid w:val="002B4793"/>
    <w:rsid w:val="002B4AF3"/>
    <w:rsid w:val="002B4B93"/>
    <w:rsid w:val="002B4DBE"/>
    <w:rsid w:val="002B58AB"/>
    <w:rsid w:val="002B5D27"/>
    <w:rsid w:val="002B66AA"/>
    <w:rsid w:val="002B6F0D"/>
    <w:rsid w:val="002B748C"/>
    <w:rsid w:val="002B7575"/>
    <w:rsid w:val="002B7CEF"/>
    <w:rsid w:val="002B7E08"/>
    <w:rsid w:val="002C067E"/>
    <w:rsid w:val="002C06A0"/>
    <w:rsid w:val="002C08CC"/>
    <w:rsid w:val="002C0958"/>
    <w:rsid w:val="002C096A"/>
    <w:rsid w:val="002C0B35"/>
    <w:rsid w:val="002C1151"/>
    <w:rsid w:val="002C177A"/>
    <w:rsid w:val="002C1F1D"/>
    <w:rsid w:val="002C29F9"/>
    <w:rsid w:val="002C32AA"/>
    <w:rsid w:val="002C342B"/>
    <w:rsid w:val="002C39C8"/>
    <w:rsid w:val="002C3C41"/>
    <w:rsid w:val="002C3DBF"/>
    <w:rsid w:val="002C410A"/>
    <w:rsid w:val="002C43B6"/>
    <w:rsid w:val="002C54F7"/>
    <w:rsid w:val="002C6173"/>
    <w:rsid w:val="002C6911"/>
    <w:rsid w:val="002C6A14"/>
    <w:rsid w:val="002C6F33"/>
    <w:rsid w:val="002C6FB9"/>
    <w:rsid w:val="002C782E"/>
    <w:rsid w:val="002C79EC"/>
    <w:rsid w:val="002C7C0E"/>
    <w:rsid w:val="002C7CAE"/>
    <w:rsid w:val="002D080F"/>
    <w:rsid w:val="002D0B52"/>
    <w:rsid w:val="002D0DB3"/>
    <w:rsid w:val="002D13C0"/>
    <w:rsid w:val="002D160A"/>
    <w:rsid w:val="002D1725"/>
    <w:rsid w:val="002D19F0"/>
    <w:rsid w:val="002D1B4C"/>
    <w:rsid w:val="002D1E7F"/>
    <w:rsid w:val="002D1F5B"/>
    <w:rsid w:val="002D26E1"/>
    <w:rsid w:val="002D28F9"/>
    <w:rsid w:val="002D2D62"/>
    <w:rsid w:val="002D3679"/>
    <w:rsid w:val="002D3B71"/>
    <w:rsid w:val="002D4184"/>
    <w:rsid w:val="002D44A9"/>
    <w:rsid w:val="002D44B0"/>
    <w:rsid w:val="002D4564"/>
    <w:rsid w:val="002D463C"/>
    <w:rsid w:val="002D48FC"/>
    <w:rsid w:val="002D4CA6"/>
    <w:rsid w:val="002D541C"/>
    <w:rsid w:val="002D569B"/>
    <w:rsid w:val="002D5B22"/>
    <w:rsid w:val="002D5CBD"/>
    <w:rsid w:val="002D5FE2"/>
    <w:rsid w:val="002D6197"/>
    <w:rsid w:val="002D6578"/>
    <w:rsid w:val="002D6924"/>
    <w:rsid w:val="002D6BA8"/>
    <w:rsid w:val="002D705C"/>
    <w:rsid w:val="002D7546"/>
    <w:rsid w:val="002D7E52"/>
    <w:rsid w:val="002E0001"/>
    <w:rsid w:val="002E0D85"/>
    <w:rsid w:val="002E0E3A"/>
    <w:rsid w:val="002E1D00"/>
    <w:rsid w:val="002E2864"/>
    <w:rsid w:val="002E2867"/>
    <w:rsid w:val="002E2BBB"/>
    <w:rsid w:val="002E2BBC"/>
    <w:rsid w:val="002E2D62"/>
    <w:rsid w:val="002E2D7E"/>
    <w:rsid w:val="002E2E6A"/>
    <w:rsid w:val="002E2EB6"/>
    <w:rsid w:val="002E2F33"/>
    <w:rsid w:val="002E32CF"/>
    <w:rsid w:val="002E3AFC"/>
    <w:rsid w:val="002E3D4D"/>
    <w:rsid w:val="002E3F5F"/>
    <w:rsid w:val="002E4348"/>
    <w:rsid w:val="002E47AC"/>
    <w:rsid w:val="002E4880"/>
    <w:rsid w:val="002E49EB"/>
    <w:rsid w:val="002E4C99"/>
    <w:rsid w:val="002E5E14"/>
    <w:rsid w:val="002E5F78"/>
    <w:rsid w:val="002E6211"/>
    <w:rsid w:val="002E62E2"/>
    <w:rsid w:val="002E62E4"/>
    <w:rsid w:val="002E6BAB"/>
    <w:rsid w:val="002E70C6"/>
    <w:rsid w:val="002E72AD"/>
    <w:rsid w:val="002E7748"/>
    <w:rsid w:val="002E77D7"/>
    <w:rsid w:val="002E7A95"/>
    <w:rsid w:val="002F0764"/>
    <w:rsid w:val="002F0B4A"/>
    <w:rsid w:val="002F0CC2"/>
    <w:rsid w:val="002F0CFD"/>
    <w:rsid w:val="002F117F"/>
    <w:rsid w:val="002F1788"/>
    <w:rsid w:val="002F188E"/>
    <w:rsid w:val="002F2200"/>
    <w:rsid w:val="002F232F"/>
    <w:rsid w:val="002F250E"/>
    <w:rsid w:val="002F2593"/>
    <w:rsid w:val="002F2CE7"/>
    <w:rsid w:val="002F2E4B"/>
    <w:rsid w:val="002F31F0"/>
    <w:rsid w:val="002F3416"/>
    <w:rsid w:val="002F36CE"/>
    <w:rsid w:val="002F3B52"/>
    <w:rsid w:val="002F3B90"/>
    <w:rsid w:val="002F3C66"/>
    <w:rsid w:val="002F3D6E"/>
    <w:rsid w:val="002F3E49"/>
    <w:rsid w:val="002F428F"/>
    <w:rsid w:val="002F42F8"/>
    <w:rsid w:val="002F4498"/>
    <w:rsid w:val="002F5473"/>
    <w:rsid w:val="002F5778"/>
    <w:rsid w:val="002F583C"/>
    <w:rsid w:val="002F5ADB"/>
    <w:rsid w:val="002F5DEA"/>
    <w:rsid w:val="002F5F3E"/>
    <w:rsid w:val="002F60E9"/>
    <w:rsid w:val="002F60F7"/>
    <w:rsid w:val="002F6972"/>
    <w:rsid w:val="002F6DA1"/>
    <w:rsid w:val="002F7016"/>
    <w:rsid w:val="002F75B6"/>
    <w:rsid w:val="002F7B4E"/>
    <w:rsid w:val="0030038F"/>
    <w:rsid w:val="0030049A"/>
    <w:rsid w:val="00300508"/>
    <w:rsid w:val="00300631"/>
    <w:rsid w:val="003008DF"/>
    <w:rsid w:val="00300A0E"/>
    <w:rsid w:val="00300A7C"/>
    <w:rsid w:val="00300C08"/>
    <w:rsid w:val="00300F80"/>
    <w:rsid w:val="003012CF"/>
    <w:rsid w:val="00301425"/>
    <w:rsid w:val="003021A7"/>
    <w:rsid w:val="00302225"/>
    <w:rsid w:val="00303150"/>
    <w:rsid w:val="003031DB"/>
    <w:rsid w:val="00303351"/>
    <w:rsid w:val="003034F5"/>
    <w:rsid w:val="0030376F"/>
    <w:rsid w:val="003037AF"/>
    <w:rsid w:val="00303C52"/>
    <w:rsid w:val="00303CE0"/>
    <w:rsid w:val="00304356"/>
    <w:rsid w:val="00304E1D"/>
    <w:rsid w:val="00304F41"/>
    <w:rsid w:val="00305113"/>
    <w:rsid w:val="003059D5"/>
    <w:rsid w:val="00305A70"/>
    <w:rsid w:val="00306610"/>
    <w:rsid w:val="00306DF1"/>
    <w:rsid w:val="00310494"/>
    <w:rsid w:val="003108DA"/>
    <w:rsid w:val="003109AB"/>
    <w:rsid w:val="0031165B"/>
    <w:rsid w:val="003118C5"/>
    <w:rsid w:val="003127B4"/>
    <w:rsid w:val="003128BC"/>
    <w:rsid w:val="003132CB"/>
    <w:rsid w:val="0031359B"/>
    <w:rsid w:val="00313AC4"/>
    <w:rsid w:val="00313B15"/>
    <w:rsid w:val="00314214"/>
    <w:rsid w:val="00314432"/>
    <w:rsid w:val="00314490"/>
    <w:rsid w:val="003147A4"/>
    <w:rsid w:val="0031505F"/>
    <w:rsid w:val="00315240"/>
    <w:rsid w:val="0031525B"/>
    <w:rsid w:val="0031555B"/>
    <w:rsid w:val="00315DC5"/>
    <w:rsid w:val="00316256"/>
    <w:rsid w:val="003166AA"/>
    <w:rsid w:val="00316A39"/>
    <w:rsid w:val="00316EC7"/>
    <w:rsid w:val="0031765C"/>
    <w:rsid w:val="00317A69"/>
    <w:rsid w:val="00317A8C"/>
    <w:rsid w:val="00317D92"/>
    <w:rsid w:val="00317F0A"/>
    <w:rsid w:val="0032040B"/>
    <w:rsid w:val="00320704"/>
    <w:rsid w:val="00320E1C"/>
    <w:rsid w:val="00320F8F"/>
    <w:rsid w:val="003214E4"/>
    <w:rsid w:val="003216FD"/>
    <w:rsid w:val="00321716"/>
    <w:rsid w:val="003219A2"/>
    <w:rsid w:val="00321F50"/>
    <w:rsid w:val="00322669"/>
    <w:rsid w:val="003226B6"/>
    <w:rsid w:val="003231FC"/>
    <w:rsid w:val="00323590"/>
    <w:rsid w:val="003236DE"/>
    <w:rsid w:val="003237C7"/>
    <w:rsid w:val="003239A4"/>
    <w:rsid w:val="00323A21"/>
    <w:rsid w:val="00323D6A"/>
    <w:rsid w:val="00323FC7"/>
    <w:rsid w:val="0032410C"/>
    <w:rsid w:val="00324975"/>
    <w:rsid w:val="00324C87"/>
    <w:rsid w:val="00324DEC"/>
    <w:rsid w:val="00324F09"/>
    <w:rsid w:val="00324F42"/>
    <w:rsid w:val="00324F5A"/>
    <w:rsid w:val="0032551C"/>
    <w:rsid w:val="00326058"/>
    <w:rsid w:val="003261B2"/>
    <w:rsid w:val="00326C84"/>
    <w:rsid w:val="00327281"/>
    <w:rsid w:val="00327657"/>
    <w:rsid w:val="00327D9F"/>
    <w:rsid w:val="00327E10"/>
    <w:rsid w:val="00327F53"/>
    <w:rsid w:val="0033017D"/>
    <w:rsid w:val="00330625"/>
    <w:rsid w:val="003306AA"/>
    <w:rsid w:val="00330A1F"/>
    <w:rsid w:val="00330A6E"/>
    <w:rsid w:val="00330AE6"/>
    <w:rsid w:val="00330D5F"/>
    <w:rsid w:val="00330F0F"/>
    <w:rsid w:val="00330F6C"/>
    <w:rsid w:val="0033189D"/>
    <w:rsid w:val="00331A55"/>
    <w:rsid w:val="00331BB0"/>
    <w:rsid w:val="00331D37"/>
    <w:rsid w:val="003323C9"/>
    <w:rsid w:val="003326A3"/>
    <w:rsid w:val="0033283F"/>
    <w:rsid w:val="00332F20"/>
    <w:rsid w:val="00332F70"/>
    <w:rsid w:val="003330F4"/>
    <w:rsid w:val="00334315"/>
    <w:rsid w:val="003343BC"/>
    <w:rsid w:val="0033462C"/>
    <w:rsid w:val="00334776"/>
    <w:rsid w:val="00334847"/>
    <w:rsid w:val="003350B9"/>
    <w:rsid w:val="00335179"/>
    <w:rsid w:val="0033519F"/>
    <w:rsid w:val="003356F3"/>
    <w:rsid w:val="003358B3"/>
    <w:rsid w:val="003358D8"/>
    <w:rsid w:val="003358ED"/>
    <w:rsid w:val="003358FE"/>
    <w:rsid w:val="00335A62"/>
    <w:rsid w:val="00335D06"/>
    <w:rsid w:val="00335D88"/>
    <w:rsid w:val="00335F33"/>
    <w:rsid w:val="0033605D"/>
    <w:rsid w:val="00336DCB"/>
    <w:rsid w:val="00336EE1"/>
    <w:rsid w:val="00337459"/>
    <w:rsid w:val="0033779A"/>
    <w:rsid w:val="00337AC8"/>
    <w:rsid w:val="00337B02"/>
    <w:rsid w:val="00337B9E"/>
    <w:rsid w:val="00337CB7"/>
    <w:rsid w:val="00337EE9"/>
    <w:rsid w:val="0034002D"/>
    <w:rsid w:val="00340139"/>
    <w:rsid w:val="00340365"/>
    <w:rsid w:val="00340473"/>
    <w:rsid w:val="00340559"/>
    <w:rsid w:val="00340A53"/>
    <w:rsid w:val="00340B52"/>
    <w:rsid w:val="003411B7"/>
    <w:rsid w:val="00341CC0"/>
    <w:rsid w:val="003424D1"/>
    <w:rsid w:val="00342EFA"/>
    <w:rsid w:val="00342F90"/>
    <w:rsid w:val="003431A3"/>
    <w:rsid w:val="003431B2"/>
    <w:rsid w:val="003432C5"/>
    <w:rsid w:val="0034342C"/>
    <w:rsid w:val="00344488"/>
    <w:rsid w:val="00344D7E"/>
    <w:rsid w:val="00344E3A"/>
    <w:rsid w:val="003451A6"/>
    <w:rsid w:val="00345246"/>
    <w:rsid w:val="003458D4"/>
    <w:rsid w:val="0034684A"/>
    <w:rsid w:val="003469D1"/>
    <w:rsid w:val="00346A24"/>
    <w:rsid w:val="00346D6C"/>
    <w:rsid w:val="003474F1"/>
    <w:rsid w:val="00347BEB"/>
    <w:rsid w:val="00347C95"/>
    <w:rsid w:val="00347D27"/>
    <w:rsid w:val="00347DC2"/>
    <w:rsid w:val="0035021F"/>
    <w:rsid w:val="00350642"/>
    <w:rsid w:val="003507A1"/>
    <w:rsid w:val="003508F2"/>
    <w:rsid w:val="003510C1"/>
    <w:rsid w:val="0035188C"/>
    <w:rsid w:val="00351C14"/>
    <w:rsid w:val="00351C35"/>
    <w:rsid w:val="00351EFA"/>
    <w:rsid w:val="003532E1"/>
    <w:rsid w:val="003532F5"/>
    <w:rsid w:val="00353344"/>
    <w:rsid w:val="00353580"/>
    <w:rsid w:val="00353813"/>
    <w:rsid w:val="00353F62"/>
    <w:rsid w:val="003541B6"/>
    <w:rsid w:val="0035491B"/>
    <w:rsid w:val="00354BE7"/>
    <w:rsid w:val="00354C78"/>
    <w:rsid w:val="00354D2F"/>
    <w:rsid w:val="00354F08"/>
    <w:rsid w:val="00355355"/>
    <w:rsid w:val="00355476"/>
    <w:rsid w:val="00355CA6"/>
    <w:rsid w:val="00355EF3"/>
    <w:rsid w:val="00356058"/>
    <w:rsid w:val="0035623E"/>
    <w:rsid w:val="0035638A"/>
    <w:rsid w:val="0035643E"/>
    <w:rsid w:val="003567E6"/>
    <w:rsid w:val="003568AB"/>
    <w:rsid w:val="00356A24"/>
    <w:rsid w:val="00356D21"/>
    <w:rsid w:val="00356E51"/>
    <w:rsid w:val="003570D4"/>
    <w:rsid w:val="0035732F"/>
    <w:rsid w:val="00357394"/>
    <w:rsid w:val="00357584"/>
    <w:rsid w:val="003578C6"/>
    <w:rsid w:val="00357AC4"/>
    <w:rsid w:val="00357CD4"/>
    <w:rsid w:val="00357E45"/>
    <w:rsid w:val="00357E7D"/>
    <w:rsid w:val="00357F0A"/>
    <w:rsid w:val="00357F98"/>
    <w:rsid w:val="003605F6"/>
    <w:rsid w:val="003605FC"/>
    <w:rsid w:val="00360916"/>
    <w:rsid w:val="0036091B"/>
    <w:rsid w:val="00360F65"/>
    <w:rsid w:val="00361283"/>
    <w:rsid w:val="00361A2D"/>
    <w:rsid w:val="00363660"/>
    <w:rsid w:val="00363E3D"/>
    <w:rsid w:val="00363FC4"/>
    <w:rsid w:val="003644BE"/>
    <w:rsid w:val="00364A66"/>
    <w:rsid w:val="00365252"/>
    <w:rsid w:val="00365707"/>
    <w:rsid w:val="00365792"/>
    <w:rsid w:val="00365CF8"/>
    <w:rsid w:val="0036613E"/>
    <w:rsid w:val="003663DB"/>
    <w:rsid w:val="0036678B"/>
    <w:rsid w:val="003668A5"/>
    <w:rsid w:val="00366C1E"/>
    <w:rsid w:val="003670BE"/>
    <w:rsid w:val="003671CB"/>
    <w:rsid w:val="00367698"/>
    <w:rsid w:val="00367A93"/>
    <w:rsid w:val="00367DD0"/>
    <w:rsid w:val="0037039C"/>
    <w:rsid w:val="003703D1"/>
    <w:rsid w:val="003707D7"/>
    <w:rsid w:val="00371449"/>
    <w:rsid w:val="00371574"/>
    <w:rsid w:val="00371805"/>
    <w:rsid w:val="00371B0D"/>
    <w:rsid w:val="0037220F"/>
    <w:rsid w:val="003722FB"/>
    <w:rsid w:val="00372373"/>
    <w:rsid w:val="00372496"/>
    <w:rsid w:val="003726CF"/>
    <w:rsid w:val="00372893"/>
    <w:rsid w:val="00372916"/>
    <w:rsid w:val="00373730"/>
    <w:rsid w:val="00373DDA"/>
    <w:rsid w:val="00374C06"/>
    <w:rsid w:val="00375302"/>
    <w:rsid w:val="0037594C"/>
    <w:rsid w:val="00375D0F"/>
    <w:rsid w:val="00375DF3"/>
    <w:rsid w:val="00375FEF"/>
    <w:rsid w:val="003761FA"/>
    <w:rsid w:val="0037648B"/>
    <w:rsid w:val="0037689D"/>
    <w:rsid w:val="0037697C"/>
    <w:rsid w:val="00376A13"/>
    <w:rsid w:val="00376D5C"/>
    <w:rsid w:val="003773DB"/>
    <w:rsid w:val="00377FA0"/>
    <w:rsid w:val="0038025D"/>
    <w:rsid w:val="00380504"/>
    <w:rsid w:val="00380AB9"/>
    <w:rsid w:val="00380B09"/>
    <w:rsid w:val="00381141"/>
    <w:rsid w:val="00381229"/>
    <w:rsid w:val="00381538"/>
    <w:rsid w:val="003817C6"/>
    <w:rsid w:val="00381AE5"/>
    <w:rsid w:val="00382759"/>
    <w:rsid w:val="003827E3"/>
    <w:rsid w:val="00382AC4"/>
    <w:rsid w:val="00382BC2"/>
    <w:rsid w:val="00382CD4"/>
    <w:rsid w:val="00383406"/>
    <w:rsid w:val="00383519"/>
    <w:rsid w:val="0038352B"/>
    <w:rsid w:val="0038362D"/>
    <w:rsid w:val="00383EC4"/>
    <w:rsid w:val="00383F23"/>
    <w:rsid w:val="00385484"/>
    <w:rsid w:val="00385CC9"/>
    <w:rsid w:val="003865D8"/>
    <w:rsid w:val="00386827"/>
    <w:rsid w:val="00386A42"/>
    <w:rsid w:val="00386A6E"/>
    <w:rsid w:val="00386DE2"/>
    <w:rsid w:val="003870CA"/>
    <w:rsid w:val="0038730D"/>
    <w:rsid w:val="00387313"/>
    <w:rsid w:val="00387659"/>
    <w:rsid w:val="0038769D"/>
    <w:rsid w:val="0038772F"/>
    <w:rsid w:val="00387A5D"/>
    <w:rsid w:val="00387E66"/>
    <w:rsid w:val="003903DB"/>
    <w:rsid w:val="003903ED"/>
    <w:rsid w:val="003904E5"/>
    <w:rsid w:val="003906CB"/>
    <w:rsid w:val="00390A27"/>
    <w:rsid w:val="00390A82"/>
    <w:rsid w:val="00390FDA"/>
    <w:rsid w:val="00391066"/>
    <w:rsid w:val="0039106F"/>
    <w:rsid w:val="003912AB"/>
    <w:rsid w:val="003913C6"/>
    <w:rsid w:val="00391741"/>
    <w:rsid w:val="00391E6E"/>
    <w:rsid w:val="00391F30"/>
    <w:rsid w:val="00392105"/>
    <w:rsid w:val="0039218A"/>
    <w:rsid w:val="003924AB"/>
    <w:rsid w:val="003934AB"/>
    <w:rsid w:val="00393BF9"/>
    <w:rsid w:val="00393E7F"/>
    <w:rsid w:val="0039430C"/>
    <w:rsid w:val="00394475"/>
    <w:rsid w:val="0039472E"/>
    <w:rsid w:val="00394A4C"/>
    <w:rsid w:val="00394E43"/>
    <w:rsid w:val="0039552D"/>
    <w:rsid w:val="0039582B"/>
    <w:rsid w:val="00395B53"/>
    <w:rsid w:val="00395BC5"/>
    <w:rsid w:val="0039608E"/>
    <w:rsid w:val="0039613C"/>
    <w:rsid w:val="003961C7"/>
    <w:rsid w:val="00396DB1"/>
    <w:rsid w:val="003973B7"/>
    <w:rsid w:val="003A0019"/>
    <w:rsid w:val="003A0857"/>
    <w:rsid w:val="003A090F"/>
    <w:rsid w:val="003A106A"/>
    <w:rsid w:val="003A1595"/>
    <w:rsid w:val="003A19FA"/>
    <w:rsid w:val="003A1DC3"/>
    <w:rsid w:val="003A1E36"/>
    <w:rsid w:val="003A2467"/>
    <w:rsid w:val="003A26DA"/>
    <w:rsid w:val="003A2C3A"/>
    <w:rsid w:val="003A2F33"/>
    <w:rsid w:val="003A301F"/>
    <w:rsid w:val="003A3155"/>
    <w:rsid w:val="003A35C3"/>
    <w:rsid w:val="003A37D7"/>
    <w:rsid w:val="003A3A79"/>
    <w:rsid w:val="003A3AD9"/>
    <w:rsid w:val="003A44B0"/>
    <w:rsid w:val="003A4590"/>
    <w:rsid w:val="003A47C2"/>
    <w:rsid w:val="003A4D06"/>
    <w:rsid w:val="003A511A"/>
    <w:rsid w:val="003A56E0"/>
    <w:rsid w:val="003A5E5D"/>
    <w:rsid w:val="003A661C"/>
    <w:rsid w:val="003A668F"/>
    <w:rsid w:val="003A6737"/>
    <w:rsid w:val="003A6868"/>
    <w:rsid w:val="003A6A3C"/>
    <w:rsid w:val="003A6EAD"/>
    <w:rsid w:val="003A794F"/>
    <w:rsid w:val="003A7989"/>
    <w:rsid w:val="003A7BFC"/>
    <w:rsid w:val="003B050D"/>
    <w:rsid w:val="003B074E"/>
    <w:rsid w:val="003B0985"/>
    <w:rsid w:val="003B0A4A"/>
    <w:rsid w:val="003B0A9A"/>
    <w:rsid w:val="003B0AEB"/>
    <w:rsid w:val="003B0D06"/>
    <w:rsid w:val="003B1584"/>
    <w:rsid w:val="003B17C0"/>
    <w:rsid w:val="003B2218"/>
    <w:rsid w:val="003B2398"/>
    <w:rsid w:val="003B2653"/>
    <w:rsid w:val="003B2940"/>
    <w:rsid w:val="003B2DFB"/>
    <w:rsid w:val="003B308E"/>
    <w:rsid w:val="003B3960"/>
    <w:rsid w:val="003B3CE8"/>
    <w:rsid w:val="003B411F"/>
    <w:rsid w:val="003B424B"/>
    <w:rsid w:val="003B43FF"/>
    <w:rsid w:val="003B446D"/>
    <w:rsid w:val="003B46F1"/>
    <w:rsid w:val="003B4D41"/>
    <w:rsid w:val="003B527E"/>
    <w:rsid w:val="003B57FD"/>
    <w:rsid w:val="003B5D6B"/>
    <w:rsid w:val="003B64FD"/>
    <w:rsid w:val="003B6DB8"/>
    <w:rsid w:val="003B6DD3"/>
    <w:rsid w:val="003B6EDD"/>
    <w:rsid w:val="003B79BB"/>
    <w:rsid w:val="003B7F67"/>
    <w:rsid w:val="003C008F"/>
    <w:rsid w:val="003C071A"/>
    <w:rsid w:val="003C071E"/>
    <w:rsid w:val="003C07FC"/>
    <w:rsid w:val="003C09F2"/>
    <w:rsid w:val="003C184B"/>
    <w:rsid w:val="003C2971"/>
    <w:rsid w:val="003C2C96"/>
    <w:rsid w:val="003C3569"/>
    <w:rsid w:val="003C35FF"/>
    <w:rsid w:val="003C3C0F"/>
    <w:rsid w:val="003C3F06"/>
    <w:rsid w:val="003C4543"/>
    <w:rsid w:val="003C4B57"/>
    <w:rsid w:val="003C4F3B"/>
    <w:rsid w:val="003C5BCE"/>
    <w:rsid w:val="003C65DB"/>
    <w:rsid w:val="003C66EE"/>
    <w:rsid w:val="003C6840"/>
    <w:rsid w:val="003C6B3C"/>
    <w:rsid w:val="003C6D2D"/>
    <w:rsid w:val="003C733A"/>
    <w:rsid w:val="003C7B77"/>
    <w:rsid w:val="003D019D"/>
    <w:rsid w:val="003D01A3"/>
    <w:rsid w:val="003D1480"/>
    <w:rsid w:val="003D1EF2"/>
    <w:rsid w:val="003D2205"/>
    <w:rsid w:val="003D2303"/>
    <w:rsid w:val="003D2359"/>
    <w:rsid w:val="003D2DCE"/>
    <w:rsid w:val="003D2EFA"/>
    <w:rsid w:val="003D37D9"/>
    <w:rsid w:val="003D4200"/>
    <w:rsid w:val="003D4288"/>
    <w:rsid w:val="003D4EA8"/>
    <w:rsid w:val="003D5140"/>
    <w:rsid w:val="003D51B1"/>
    <w:rsid w:val="003D5280"/>
    <w:rsid w:val="003D5667"/>
    <w:rsid w:val="003D5F97"/>
    <w:rsid w:val="003D67A5"/>
    <w:rsid w:val="003D67E9"/>
    <w:rsid w:val="003D6851"/>
    <w:rsid w:val="003D718B"/>
    <w:rsid w:val="003D7216"/>
    <w:rsid w:val="003D725E"/>
    <w:rsid w:val="003D73C0"/>
    <w:rsid w:val="003D778B"/>
    <w:rsid w:val="003E074C"/>
    <w:rsid w:val="003E0771"/>
    <w:rsid w:val="003E092D"/>
    <w:rsid w:val="003E0D1B"/>
    <w:rsid w:val="003E0DAA"/>
    <w:rsid w:val="003E0E1A"/>
    <w:rsid w:val="003E12C7"/>
    <w:rsid w:val="003E1674"/>
    <w:rsid w:val="003E2115"/>
    <w:rsid w:val="003E2CE6"/>
    <w:rsid w:val="003E2CE9"/>
    <w:rsid w:val="003E2EA5"/>
    <w:rsid w:val="003E3350"/>
    <w:rsid w:val="003E3397"/>
    <w:rsid w:val="003E35E8"/>
    <w:rsid w:val="003E3C6F"/>
    <w:rsid w:val="003E3DE0"/>
    <w:rsid w:val="003E3F25"/>
    <w:rsid w:val="003E4150"/>
    <w:rsid w:val="003E41A0"/>
    <w:rsid w:val="003E484F"/>
    <w:rsid w:val="003E4A2F"/>
    <w:rsid w:val="003E4D57"/>
    <w:rsid w:val="003E50A0"/>
    <w:rsid w:val="003E54AC"/>
    <w:rsid w:val="003E5649"/>
    <w:rsid w:val="003E5669"/>
    <w:rsid w:val="003E56B9"/>
    <w:rsid w:val="003E5E68"/>
    <w:rsid w:val="003E5E72"/>
    <w:rsid w:val="003E6363"/>
    <w:rsid w:val="003E659F"/>
    <w:rsid w:val="003E666D"/>
    <w:rsid w:val="003E683B"/>
    <w:rsid w:val="003E7763"/>
    <w:rsid w:val="003E7CF2"/>
    <w:rsid w:val="003E7E51"/>
    <w:rsid w:val="003F0028"/>
    <w:rsid w:val="003F0236"/>
    <w:rsid w:val="003F0334"/>
    <w:rsid w:val="003F034A"/>
    <w:rsid w:val="003F03F0"/>
    <w:rsid w:val="003F0765"/>
    <w:rsid w:val="003F0775"/>
    <w:rsid w:val="003F0C41"/>
    <w:rsid w:val="003F0D9E"/>
    <w:rsid w:val="003F1992"/>
    <w:rsid w:val="003F1BA8"/>
    <w:rsid w:val="003F1F68"/>
    <w:rsid w:val="003F208D"/>
    <w:rsid w:val="003F284F"/>
    <w:rsid w:val="003F28BC"/>
    <w:rsid w:val="003F2BB9"/>
    <w:rsid w:val="003F2E7B"/>
    <w:rsid w:val="003F33A6"/>
    <w:rsid w:val="003F33AF"/>
    <w:rsid w:val="003F349D"/>
    <w:rsid w:val="003F395B"/>
    <w:rsid w:val="003F42E2"/>
    <w:rsid w:val="003F47F0"/>
    <w:rsid w:val="003F481A"/>
    <w:rsid w:val="003F4B78"/>
    <w:rsid w:val="003F4B91"/>
    <w:rsid w:val="003F558E"/>
    <w:rsid w:val="003F561D"/>
    <w:rsid w:val="003F591E"/>
    <w:rsid w:val="003F5A4B"/>
    <w:rsid w:val="003F5C4D"/>
    <w:rsid w:val="003F61B4"/>
    <w:rsid w:val="003F6F08"/>
    <w:rsid w:val="003F7007"/>
    <w:rsid w:val="003F740F"/>
    <w:rsid w:val="003F7608"/>
    <w:rsid w:val="003F76E6"/>
    <w:rsid w:val="003F79BD"/>
    <w:rsid w:val="003F7E98"/>
    <w:rsid w:val="003F7F98"/>
    <w:rsid w:val="004000D9"/>
    <w:rsid w:val="004002A7"/>
    <w:rsid w:val="00400A18"/>
    <w:rsid w:val="004012CD"/>
    <w:rsid w:val="004017C9"/>
    <w:rsid w:val="00401D05"/>
    <w:rsid w:val="004027F2"/>
    <w:rsid w:val="00402CCE"/>
    <w:rsid w:val="00402D23"/>
    <w:rsid w:val="00402EDD"/>
    <w:rsid w:val="004030EF"/>
    <w:rsid w:val="004038FE"/>
    <w:rsid w:val="00403E09"/>
    <w:rsid w:val="0040484B"/>
    <w:rsid w:val="00404902"/>
    <w:rsid w:val="00404BFF"/>
    <w:rsid w:val="00404EFB"/>
    <w:rsid w:val="00405160"/>
    <w:rsid w:val="004059D1"/>
    <w:rsid w:val="004062A6"/>
    <w:rsid w:val="00406947"/>
    <w:rsid w:val="0040694B"/>
    <w:rsid w:val="00406D00"/>
    <w:rsid w:val="00407A27"/>
    <w:rsid w:val="004106FC"/>
    <w:rsid w:val="004108A9"/>
    <w:rsid w:val="00410989"/>
    <w:rsid w:val="00410B18"/>
    <w:rsid w:val="00410BFC"/>
    <w:rsid w:val="00410ECA"/>
    <w:rsid w:val="004113BE"/>
    <w:rsid w:val="00411F81"/>
    <w:rsid w:val="004138EF"/>
    <w:rsid w:val="00413B22"/>
    <w:rsid w:val="00413B5A"/>
    <w:rsid w:val="00413BA0"/>
    <w:rsid w:val="004145D7"/>
    <w:rsid w:val="00414861"/>
    <w:rsid w:val="00414B04"/>
    <w:rsid w:val="00414BCD"/>
    <w:rsid w:val="00414C92"/>
    <w:rsid w:val="004150BA"/>
    <w:rsid w:val="00415176"/>
    <w:rsid w:val="0041548E"/>
    <w:rsid w:val="0041574D"/>
    <w:rsid w:val="0041592F"/>
    <w:rsid w:val="00415A65"/>
    <w:rsid w:val="00415B84"/>
    <w:rsid w:val="00415D70"/>
    <w:rsid w:val="00416061"/>
    <w:rsid w:val="004161EC"/>
    <w:rsid w:val="0041627D"/>
    <w:rsid w:val="004163E1"/>
    <w:rsid w:val="004169AC"/>
    <w:rsid w:val="00416C6E"/>
    <w:rsid w:val="0041707D"/>
    <w:rsid w:val="0041707F"/>
    <w:rsid w:val="004177CD"/>
    <w:rsid w:val="004178FB"/>
    <w:rsid w:val="00420141"/>
    <w:rsid w:val="00420858"/>
    <w:rsid w:val="00420961"/>
    <w:rsid w:val="00421A70"/>
    <w:rsid w:val="00421CE4"/>
    <w:rsid w:val="0042220D"/>
    <w:rsid w:val="0042232E"/>
    <w:rsid w:val="004224F3"/>
    <w:rsid w:val="004228F8"/>
    <w:rsid w:val="00422B35"/>
    <w:rsid w:val="00423B2B"/>
    <w:rsid w:val="00423BF1"/>
    <w:rsid w:val="00424164"/>
    <w:rsid w:val="0042424E"/>
    <w:rsid w:val="00424331"/>
    <w:rsid w:val="004244D7"/>
    <w:rsid w:val="00424703"/>
    <w:rsid w:val="00424763"/>
    <w:rsid w:val="00424E5F"/>
    <w:rsid w:val="00424FF8"/>
    <w:rsid w:val="0042526A"/>
    <w:rsid w:val="00425320"/>
    <w:rsid w:val="004256D4"/>
    <w:rsid w:val="00425CF4"/>
    <w:rsid w:val="004262CA"/>
    <w:rsid w:val="004262DE"/>
    <w:rsid w:val="004269EE"/>
    <w:rsid w:val="00426BEE"/>
    <w:rsid w:val="00426C28"/>
    <w:rsid w:val="00427360"/>
    <w:rsid w:val="0042773E"/>
    <w:rsid w:val="00427985"/>
    <w:rsid w:val="00427EA9"/>
    <w:rsid w:val="00427F88"/>
    <w:rsid w:val="00427FEE"/>
    <w:rsid w:val="004308F2"/>
    <w:rsid w:val="00430C16"/>
    <w:rsid w:val="00430D57"/>
    <w:rsid w:val="00430FEB"/>
    <w:rsid w:val="00431483"/>
    <w:rsid w:val="0043154D"/>
    <w:rsid w:val="0043177D"/>
    <w:rsid w:val="004325D4"/>
    <w:rsid w:val="00432DDA"/>
    <w:rsid w:val="00433401"/>
    <w:rsid w:val="00433B35"/>
    <w:rsid w:val="004340B7"/>
    <w:rsid w:val="0043449C"/>
    <w:rsid w:val="00434602"/>
    <w:rsid w:val="0043471F"/>
    <w:rsid w:val="0043476D"/>
    <w:rsid w:val="00434FE6"/>
    <w:rsid w:val="00435072"/>
    <w:rsid w:val="00435255"/>
    <w:rsid w:val="00435A74"/>
    <w:rsid w:val="00435BB6"/>
    <w:rsid w:val="00436213"/>
    <w:rsid w:val="0043627D"/>
    <w:rsid w:val="004366E1"/>
    <w:rsid w:val="00436C03"/>
    <w:rsid w:val="00436F9A"/>
    <w:rsid w:val="004375D7"/>
    <w:rsid w:val="0043762F"/>
    <w:rsid w:val="0043776C"/>
    <w:rsid w:val="00437D13"/>
    <w:rsid w:val="004400EA"/>
    <w:rsid w:val="00440498"/>
    <w:rsid w:val="004407A9"/>
    <w:rsid w:val="004408F3"/>
    <w:rsid w:val="0044098B"/>
    <w:rsid w:val="00440A0C"/>
    <w:rsid w:val="00440C80"/>
    <w:rsid w:val="00440E16"/>
    <w:rsid w:val="004416D9"/>
    <w:rsid w:val="00441761"/>
    <w:rsid w:val="00441BD0"/>
    <w:rsid w:val="00441C9C"/>
    <w:rsid w:val="00441D4A"/>
    <w:rsid w:val="00441D7B"/>
    <w:rsid w:val="00442001"/>
    <w:rsid w:val="004420ED"/>
    <w:rsid w:val="004422E8"/>
    <w:rsid w:val="00442314"/>
    <w:rsid w:val="004423FC"/>
    <w:rsid w:val="00442B19"/>
    <w:rsid w:val="00442CF2"/>
    <w:rsid w:val="00442D52"/>
    <w:rsid w:val="004431BA"/>
    <w:rsid w:val="0044326F"/>
    <w:rsid w:val="00443516"/>
    <w:rsid w:val="0044371C"/>
    <w:rsid w:val="00443E47"/>
    <w:rsid w:val="004440FD"/>
    <w:rsid w:val="004444BA"/>
    <w:rsid w:val="00444838"/>
    <w:rsid w:val="00444BD8"/>
    <w:rsid w:val="00444BD9"/>
    <w:rsid w:val="00444DDF"/>
    <w:rsid w:val="00445494"/>
    <w:rsid w:val="0044616A"/>
    <w:rsid w:val="004462EA"/>
    <w:rsid w:val="0044669E"/>
    <w:rsid w:val="0044673E"/>
    <w:rsid w:val="00446786"/>
    <w:rsid w:val="004469BE"/>
    <w:rsid w:val="00446A85"/>
    <w:rsid w:val="00446EE2"/>
    <w:rsid w:val="0044704B"/>
    <w:rsid w:val="004471D7"/>
    <w:rsid w:val="00447209"/>
    <w:rsid w:val="004473FB"/>
    <w:rsid w:val="004474FB"/>
    <w:rsid w:val="004475A8"/>
    <w:rsid w:val="00447DD7"/>
    <w:rsid w:val="00450174"/>
    <w:rsid w:val="00450ACC"/>
    <w:rsid w:val="00450CFD"/>
    <w:rsid w:val="004514E7"/>
    <w:rsid w:val="00451B8B"/>
    <w:rsid w:val="004521CC"/>
    <w:rsid w:val="00452C8E"/>
    <w:rsid w:val="004536A4"/>
    <w:rsid w:val="004537B1"/>
    <w:rsid w:val="00453C42"/>
    <w:rsid w:val="00454299"/>
    <w:rsid w:val="00454449"/>
    <w:rsid w:val="00454791"/>
    <w:rsid w:val="00454AEB"/>
    <w:rsid w:val="00454BD7"/>
    <w:rsid w:val="00454D76"/>
    <w:rsid w:val="00454E8C"/>
    <w:rsid w:val="00455501"/>
    <w:rsid w:val="00455A7F"/>
    <w:rsid w:val="00455BA4"/>
    <w:rsid w:val="00455DA1"/>
    <w:rsid w:val="00455FDF"/>
    <w:rsid w:val="00456260"/>
    <w:rsid w:val="00456283"/>
    <w:rsid w:val="004564C5"/>
    <w:rsid w:val="00456BCA"/>
    <w:rsid w:val="00456D5D"/>
    <w:rsid w:val="00456DED"/>
    <w:rsid w:val="00456FB5"/>
    <w:rsid w:val="004570C6"/>
    <w:rsid w:val="004571D7"/>
    <w:rsid w:val="00457445"/>
    <w:rsid w:val="00457547"/>
    <w:rsid w:val="00457CE3"/>
    <w:rsid w:val="00457FC2"/>
    <w:rsid w:val="00460129"/>
    <w:rsid w:val="00460188"/>
    <w:rsid w:val="00460912"/>
    <w:rsid w:val="00460AA6"/>
    <w:rsid w:val="00461087"/>
    <w:rsid w:val="0046158D"/>
    <w:rsid w:val="004617AC"/>
    <w:rsid w:val="0046246D"/>
    <w:rsid w:val="00462DE8"/>
    <w:rsid w:val="00463566"/>
    <w:rsid w:val="0046402B"/>
    <w:rsid w:val="00464507"/>
    <w:rsid w:val="00464706"/>
    <w:rsid w:val="00464818"/>
    <w:rsid w:val="00464FE6"/>
    <w:rsid w:val="004653A2"/>
    <w:rsid w:val="0046598E"/>
    <w:rsid w:val="004659F6"/>
    <w:rsid w:val="00465C10"/>
    <w:rsid w:val="00465CBA"/>
    <w:rsid w:val="00465F6A"/>
    <w:rsid w:val="0046605C"/>
    <w:rsid w:val="0046674B"/>
    <w:rsid w:val="00466DDE"/>
    <w:rsid w:val="00467C58"/>
    <w:rsid w:val="00467D1A"/>
    <w:rsid w:val="004700B3"/>
    <w:rsid w:val="004702A8"/>
    <w:rsid w:val="0047044F"/>
    <w:rsid w:val="004705F6"/>
    <w:rsid w:val="00470C10"/>
    <w:rsid w:val="004710C9"/>
    <w:rsid w:val="00471105"/>
    <w:rsid w:val="004715F9"/>
    <w:rsid w:val="00471858"/>
    <w:rsid w:val="00471AF8"/>
    <w:rsid w:val="00471D26"/>
    <w:rsid w:val="00471E4D"/>
    <w:rsid w:val="0047268A"/>
    <w:rsid w:val="004726AD"/>
    <w:rsid w:val="00472CAF"/>
    <w:rsid w:val="0047326B"/>
    <w:rsid w:val="00473276"/>
    <w:rsid w:val="00473B1F"/>
    <w:rsid w:val="00473C3F"/>
    <w:rsid w:val="00473D6F"/>
    <w:rsid w:val="00473EEF"/>
    <w:rsid w:val="004748A9"/>
    <w:rsid w:val="00474AA1"/>
    <w:rsid w:val="00474AE7"/>
    <w:rsid w:val="00475000"/>
    <w:rsid w:val="004750EC"/>
    <w:rsid w:val="00475BDB"/>
    <w:rsid w:val="00475C41"/>
    <w:rsid w:val="00475D94"/>
    <w:rsid w:val="0047628B"/>
    <w:rsid w:val="00476557"/>
    <w:rsid w:val="0047668F"/>
    <w:rsid w:val="0047697E"/>
    <w:rsid w:val="00477465"/>
    <w:rsid w:val="004777A5"/>
    <w:rsid w:val="00477C9B"/>
    <w:rsid w:val="00480050"/>
    <w:rsid w:val="00480713"/>
    <w:rsid w:val="00480994"/>
    <w:rsid w:val="004809EA"/>
    <w:rsid w:val="00480B9E"/>
    <w:rsid w:val="00480BBC"/>
    <w:rsid w:val="00480F4E"/>
    <w:rsid w:val="00481668"/>
    <w:rsid w:val="0048190D"/>
    <w:rsid w:val="00481CDE"/>
    <w:rsid w:val="00481FF9"/>
    <w:rsid w:val="004821AF"/>
    <w:rsid w:val="00482277"/>
    <w:rsid w:val="004822C2"/>
    <w:rsid w:val="00482965"/>
    <w:rsid w:val="00482A55"/>
    <w:rsid w:val="004834DD"/>
    <w:rsid w:val="004842CF"/>
    <w:rsid w:val="004844DB"/>
    <w:rsid w:val="004849EF"/>
    <w:rsid w:val="004853CC"/>
    <w:rsid w:val="0048558B"/>
    <w:rsid w:val="00485894"/>
    <w:rsid w:val="00485926"/>
    <w:rsid w:val="00485D66"/>
    <w:rsid w:val="004860C6"/>
    <w:rsid w:val="00486664"/>
    <w:rsid w:val="004867A9"/>
    <w:rsid w:val="00486CBB"/>
    <w:rsid w:val="00487599"/>
    <w:rsid w:val="00487890"/>
    <w:rsid w:val="00487FEE"/>
    <w:rsid w:val="00490592"/>
    <w:rsid w:val="004906E8"/>
    <w:rsid w:val="00490B33"/>
    <w:rsid w:val="00491014"/>
    <w:rsid w:val="004911EE"/>
    <w:rsid w:val="00491567"/>
    <w:rsid w:val="00491946"/>
    <w:rsid w:val="004921E5"/>
    <w:rsid w:val="00492272"/>
    <w:rsid w:val="00492577"/>
    <w:rsid w:val="00493696"/>
    <w:rsid w:val="00493750"/>
    <w:rsid w:val="0049408B"/>
    <w:rsid w:val="004941C3"/>
    <w:rsid w:val="00494BC3"/>
    <w:rsid w:val="004955CF"/>
    <w:rsid w:val="004955F8"/>
    <w:rsid w:val="00495A95"/>
    <w:rsid w:val="00495C51"/>
    <w:rsid w:val="00495D08"/>
    <w:rsid w:val="004960A1"/>
    <w:rsid w:val="00496477"/>
    <w:rsid w:val="00496804"/>
    <w:rsid w:val="004969B7"/>
    <w:rsid w:val="00496BC8"/>
    <w:rsid w:val="00496EE4"/>
    <w:rsid w:val="004973AC"/>
    <w:rsid w:val="004974BF"/>
    <w:rsid w:val="00497F26"/>
    <w:rsid w:val="00497FAA"/>
    <w:rsid w:val="004A0713"/>
    <w:rsid w:val="004A0DD1"/>
    <w:rsid w:val="004A15B4"/>
    <w:rsid w:val="004A15D0"/>
    <w:rsid w:val="004A17E0"/>
    <w:rsid w:val="004A1DE7"/>
    <w:rsid w:val="004A28DE"/>
    <w:rsid w:val="004A2917"/>
    <w:rsid w:val="004A2C98"/>
    <w:rsid w:val="004A3061"/>
    <w:rsid w:val="004A318D"/>
    <w:rsid w:val="004A33C6"/>
    <w:rsid w:val="004A3722"/>
    <w:rsid w:val="004A3FB0"/>
    <w:rsid w:val="004A424D"/>
    <w:rsid w:val="004A4C47"/>
    <w:rsid w:val="004A52A8"/>
    <w:rsid w:val="004A5668"/>
    <w:rsid w:val="004A5CAE"/>
    <w:rsid w:val="004A5E6D"/>
    <w:rsid w:val="004A60B7"/>
    <w:rsid w:val="004A64DC"/>
    <w:rsid w:val="004A677D"/>
    <w:rsid w:val="004A68A2"/>
    <w:rsid w:val="004A6B2B"/>
    <w:rsid w:val="004A6B47"/>
    <w:rsid w:val="004A6C8E"/>
    <w:rsid w:val="004A6D36"/>
    <w:rsid w:val="004A764F"/>
    <w:rsid w:val="004A78E1"/>
    <w:rsid w:val="004A7AAB"/>
    <w:rsid w:val="004B016F"/>
    <w:rsid w:val="004B066E"/>
    <w:rsid w:val="004B07E1"/>
    <w:rsid w:val="004B0C25"/>
    <w:rsid w:val="004B10C7"/>
    <w:rsid w:val="004B1164"/>
    <w:rsid w:val="004B125C"/>
    <w:rsid w:val="004B17BB"/>
    <w:rsid w:val="004B1BB1"/>
    <w:rsid w:val="004B208C"/>
    <w:rsid w:val="004B218C"/>
    <w:rsid w:val="004B2A36"/>
    <w:rsid w:val="004B2C7A"/>
    <w:rsid w:val="004B36C7"/>
    <w:rsid w:val="004B3753"/>
    <w:rsid w:val="004B38A6"/>
    <w:rsid w:val="004B39D0"/>
    <w:rsid w:val="004B425B"/>
    <w:rsid w:val="004B463B"/>
    <w:rsid w:val="004B4653"/>
    <w:rsid w:val="004B4A92"/>
    <w:rsid w:val="004B4A98"/>
    <w:rsid w:val="004B4B10"/>
    <w:rsid w:val="004B4B17"/>
    <w:rsid w:val="004B4BF3"/>
    <w:rsid w:val="004B570D"/>
    <w:rsid w:val="004B5827"/>
    <w:rsid w:val="004B5A88"/>
    <w:rsid w:val="004B5ED3"/>
    <w:rsid w:val="004B60B0"/>
    <w:rsid w:val="004B60CC"/>
    <w:rsid w:val="004B643C"/>
    <w:rsid w:val="004B6563"/>
    <w:rsid w:val="004B6BEA"/>
    <w:rsid w:val="004B727C"/>
    <w:rsid w:val="004B760B"/>
    <w:rsid w:val="004B766F"/>
    <w:rsid w:val="004B7CF7"/>
    <w:rsid w:val="004C02DB"/>
    <w:rsid w:val="004C0B42"/>
    <w:rsid w:val="004C0B6F"/>
    <w:rsid w:val="004C0CD0"/>
    <w:rsid w:val="004C0F5C"/>
    <w:rsid w:val="004C114D"/>
    <w:rsid w:val="004C115B"/>
    <w:rsid w:val="004C17E8"/>
    <w:rsid w:val="004C1A35"/>
    <w:rsid w:val="004C1D7F"/>
    <w:rsid w:val="004C2AF9"/>
    <w:rsid w:val="004C2AFF"/>
    <w:rsid w:val="004C3082"/>
    <w:rsid w:val="004C37C0"/>
    <w:rsid w:val="004C40C2"/>
    <w:rsid w:val="004C4DFB"/>
    <w:rsid w:val="004C521C"/>
    <w:rsid w:val="004C5A1C"/>
    <w:rsid w:val="004C5C70"/>
    <w:rsid w:val="004C6331"/>
    <w:rsid w:val="004C63F6"/>
    <w:rsid w:val="004C65A4"/>
    <w:rsid w:val="004C671A"/>
    <w:rsid w:val="004C67C9"/>
    <w:rsid w:val="004C701C"/>
    <w:rsid w:val="004C7E72"/>
    <w:rsid w:val="004D0124"/>
    <w:rsid w:val="004D09CD"/>
    <w:rsid w:val="004D0D1E"/>
    <w:rsid w:val="004D1561"/>
    <w:rsid w:val="004D1888"/>
    <w:rsid w:val="004D236E"/>
    <w:rsid w:val="004D2A49"/>
    <w:rsid w:val="004D2D94"/>
    <w:rsid w:val="004D2E53"/>
    <w:rsid w:val="004D3AC7"/>
    <w:rsid w:val="004D3DE1"/>
    <w:rsid w:val="004D4064"/>
    <w:rsid w:val="004D4239"/>
    <w:rsid w:val="004D430A"/>
    <w:rsid w:val="004D44C2"/>
    <w:rsid w:val="004D46B2"/>
    <w:rsid w:val="004D4AA1"/>
    <w:rsid w:val="004D4D97"/>
    <w:rsid w:val="004D557E"/>
    <w:rsid w:val="004D5672"/>
    <w:rsid w:val="004D5A2A"/>
    <w:rsid w:val="004D5D6C"/>
    <w:rsid w:val="004D5F44"/>
    <w:rsid w:val="004D60C8"/>
    <w:rsid w:val="004D617E"/>
    <w:rsid w:val="004D6229"/>
    <w:rsid w:val="004D62B2"/>
    <w:rsid w:val="004D6717"/>
    <w:rsid w:val="004D682A"/>
    <w:rsid w:val="004D6E1D"/>
    <w:rsid w:val="004D7079"/>
    <w:rsid w:val="004D7C25"/>
    <w:rsid w:val="004E0019"/>
    <w:rsid w:val="004E00A5"/>
    <w:rsid w:val="004E0203"/>
    <w:rsid w:val="004E0872"/>
    <w:rsid w:val="004E0CAF"/>
    <w:rsid w:val="004E0DF7"/>
    <w:rsid w:val="004E1228"/>
    <w:rsid w:val="004E1408"/>
    <w:rsid w:val="004E16D5"/>
    <w:rsid w:val="004E2552"/>
    <w:rsid w:val="004E2748"/>
    <w:rsid w:val="004E2DC2"/>
    <w:rsid w:val="004E371B"/>
    <w:rsid w:val="004E372A"/>
    <w:rsid w:val="004E3863"/>
    <w:rsid w:val="004E3D9B"/>
    <w:rsid w:val="004E44F4"/>
    <w:rsid w:val="004E47F5"/>
    <w:rsid w:val="004E494D"/>
    <w:rsid w:val="004E4E05"/>
    <w:rsid w:val="004E5555"/>
    <w:rsid w:val="004E5C4E"/>
    <w:rsid w:val="004E611C"/>
    <w:rsid w:val="004E6283"/>
    <w:rsid w:val="004E62F4"/>
    <w:rsid w:val="004E66A2"/>
    <w:rsid w:val="004E6A04"/>
    <w:rsid w:val="004E6AFE"/>
    <w:rsid w:val="004E778E"/>
    <w:rsid w:val="004F017A"/>
    <w:rsid w:val="004F032B"/>
    <w:rsid w:val="004F0516"/>
    <w:rsid w:val="004F060D"/>
    <w:rsid w:val="004F08BC"/>
    <w:rsid w:val="004F091B"/>
    <w:rsid w:val="004F0B4C"/>
    <w:rsid w:val="004F0EB6"/>
    <w:rsid w:val="004F1BE3"/>
    <w:rsid w:val="004F1C87"/>
    <w:rsid w:val="004F20B5"/>
    <w:rsid w:val="004F2426"/>
    <w:rsid w:val="004F28C5"/>
    <w:rsid w:val="004F2C6B"/>
    <w:rsid w:val="004F30F1"/>
    <w:rsid w:val="004F36B3"/>
    <w:rsid w:val="004F3CB4"/>
    <w:rsid w:val="004F460F"/>
    <w:rsid w:val="004F486F"/>
    <w:rsid w:val="004F4D73"/>
    <w:rsid w:val="004F50E9"/>
    <w:rsid w:val="004F5D0B"/>
    <w:rsid w:val="004F6484"/>
    <w:rsid w:val="004F658C"/>
    <w:rsid w:val="004F68CB"/>
    <w:rsid w:val="004F6ED2"/>
    <w:rsid w:val="004F71EA"/>
    <w:rsid w:val="004F7214"/>
    <w:rsid w:val="004F790B"/>
    <w:rsid w:val="004F7A4D"/>
    <w:rsid w:val="004F7F93"/>
    <w:rsid w:val="00500053"/>
    <w:rsid w:val="00500061"/>
    <w:rsid w:val="005003A3"/>
    <w:rsid w:val="005004E2"/>
    <w:rsid w:val="00500BF6"/>
    <w:rsid w:val="00500D09"/>
    <w:rsid w:val="00500D60"/>
    <w:rsid w:val="00500F1B"/>
    <w:rsid w:val="00500F6F"/>
    <w:rsid w:val="00501703"/>
    <w:rsid w:val="005017A0"/>
    <w:rsid w:val="00501A7A"/>
    <w:rsid w:val="00501B2B"/>
    <w:rsid w:val="00501CFC"/>
    <w:rsid w:val="00501D05"/>
    <w:rsid w:val="00501EAC"/>
    <w:rsid w:val="00501EB8"/>
    <w:rsid w:val="00502327"/>
    <w:rsid w:val="0050238D"/>
    <w:rsid w:val="00502638"/>
    <w:rsid w:val="005027E0"/>
    <w:rsid w:val="005029DF"/>
    <w:rsid w:val="00502CA8"/>
    <w:rsid w:val="00503800"/>
    <w:rsid w:val="0050382E"/>
    <w:rsid w:val="00503B3C"/>
    <w:rsid w:val="00504088"/>
    <w:rsid w:val="005046BB"/>
    <w:rsid w:val="00504A49"/>
    <w:rsid w:val="00504AE9"/>
    <w:rsid w:val="00505133"/>
    <w:rsid w:val="00505CEF"/>
    <w:rsid w:val="005068EA"/>
    <w:rsid w:val="005075EE"/>
    <w:rsid w:val="00507E02"/>
    <w:rsid w:val="00507EC4"/>
    <w:rsid w:val="005100C0"/>
    <w:rsid w:val="0051077A"/>
    <w:rsid w:val="00511447"/>
    <w:rsid w:val="00511463"/>
    <w:rsid w:val="0051180C"/>
    <w:rsid w:val="00511A85"/>
    <w:rsid w:val="00511E0A"/>
    <w:rsid w:val="00511EFD"/>
    <w:rsid w:val="005120F3"/>
    <w:rsid w:val="0051216E"/>
    <w:rsid w:val="0051225B"/>
    <w:rsid w:val="00512949"/>
    <w:rsid w:val="00512A73"/>
    <w:rsid w:val="00514061"/>
    <w:rsid w:val="005140F0"/>
    <w:rsid w:val="005142E0"/>
    <w:rsid w:val="005142FF"/>
    <w:rsid w:val="00514548"/>
    <w:rsid w:val="0051496D"/>
    <w:rsid w:val="00515105"/>
    <w:rsid w:val="00515370"/>
    <w:rsid w:val="0051561D"/>
    <w:rsid w:val="0051573B"/>
    <w:rsid w:val="005157A4"/>
    <w:rsid w:val="00515814"/>
    <w:rsid w:val="005158D1"/>
    <w:rsid w:val="005159C1"/>
    <w:rsid w:val="00515BC0"/>
    <w:rsid w:val="00515CE3"/>
    <w:rsid w:val="0051602A"/>
    <w:rsid w:val="0051643A"/>
    <w:rsid w:val="0051645D"/>
    <w:rsid w:val="00516EAC"/>
    <w:rsid w:val="005170FD"/>
    <w:rsid w:val="00517470"/>
    <w:rsid w:val="00520C12"/>
    <w:rsid w:val="00520DB2"/>
    <w:rsid w:val="00520F81"/>
    <w:rsid w:val="00521255"/>
    <w:rsid w:val="0052129D"/>
    <w:rsid w:val="00521DAC"/>
    <w:rsid w:val="0052205C"/>
    <w:rsid w:val="00522810"/>
    <w:rsid w:val="00522B20"/>
    <w:rsid w:val="00522E39"/>
    <w:rsid w:val="005230B8"/>
    <w:rsid w:val="005232C4"/>
    <w:rsid w:val="005239A8"/>
    <w:rsid w:val="00523C35"/>
    <w:rsid w:val="00523C65"/>
    <w:rsid w:val="00523EE1"/>
    <w:rsid w:val="00524012"/>
    <w:rsid w:val="005245DD"/>
    <w:rsid w:val="005245F9"/>
    <w:rsid w:val="005246AA"/>
    <w:rsid w:val="00524B7F"/>
    <w:rsid w:val="00524DB0"/>
    <w:rsid w:val="0052510E"/>
    <w:rsid w:val="00525292"/>
    <w:rsid w:val="005259FB"/>
    <w:rsid w:val="00525C5D"/>
    <w:rsid w:val="00525FF4"/>
    <w:rsid w:val="00526215"/>
    <w:rsid w:val="00526E0A"/>
    <w:rsid w:val="005272C1"/>
    <w:rsid w:val="00527E2E"/>
    <w:rsid w:val="00527F68"/>
    <w:rsid w:val="00530310"/>
    <w:rsid w:val="005307CA"/>
    <w:rsid w:val="00530D29"/>
    <w:rsid w:val="00531131"/>
    <w:rsid w:val="00531526"/>
    <w:rsid w:val="0053170D"/>
    <w:rsid w:val="00531C2E"/>
    <w:rsid w:val="00531EEE"/>
    <w:rsid w:val="005322E9"/>
    <w:rsid w:val="005326E7"/>
    <w:rsid w:val="00532A29"/>
    <w:rsid w:val="00532A3A"/>
    <w:rsid w:val="00532C6F"/>
    <w:rsid w:val="00532D53"/>
    <w:rsid w:val="00532EA5"/>
    <w:rsid w:val="005331AF"/>
    <w:rsid w:val="00533322"/>
    <w:rsid w:val="00533924"/>
    <w:rsid w:val="0053398F"/>
    <w:rsid w:val="00533D70"/>
    <w:rsid w:val="00533F53"/>
    <w:rsid w:val="005340E2"/>
    <w:rsid w:val="005342D8"/>
    <w:rsid w:val="005343B2"/>
    <w:rsid w:val="00534AFE"/>
    <w:rsid w:val="00534CE7"/>
    <w:rsid w:val="0053513B"/>
    <w:rsid w:val="005352C6"/>
    <w:rsid w:val="0053611C"/>
    <w:rsid w:val="00536226"/>
    <w:rsid w:val="005363FC"/>
    <w:rsid w:val="0053683F"/>
    <w:rsid w:val="00536951"/>
    <w:rsid w:val="005369C1"/>
    <w:rsid w:val="00536BE9"/>
    <w:rsid w:val="00536C1E"/>
    <w:rsid w:val="00536CFB"/>
    <w:rsid w:val="00537184"/>
    <w:rsid w:val="00537241"/>
    <w:rsid w:val="0053745B"/>
    <w:rsid w:val="00537D6E"/>
    <w:rsid w:val="00540084"/>
    <w:rsid w:val="00540685"/>
    <w:rsid w:val="00540C0E"/>
    <w:rsid w:val="00540E5C"/>
    <w:rsid w:val="00540F44"/>
    <w:rsid w:val="005412CC"/>
    <w:rsid w:val="00541CED"/>
    <w:rsid w:val="00542198"/>
    <w:rsid w:val="005424BE"/>
    <w:rsid w:val="005424FB"/>
    <w:rsid w:val="005426D9"/>
    <w:rsid w:val="00542AE9"/>
    <w:rsid w:val="00542E91"/>
    <w:rsid w:val="0054330B"/>
    <w:rsid w:val="005433B1"/>
    <w:rsid w:val="005433BA"/>
    <w:rsid w:val="005433DA"/>
    <w:rsid w:val="0054340D"/>
    <w:rsid w:val="00543706"/>
    <w:rsid w:val="00543C96"/>
    <w:rsid w:val="00543D3E"/>
    <w:rsid w:val="00543E06"/>
    <w:rsid w:val="0054408B"/>
    <w:rsid w:val="00544263"/>
    <w:rsid w:val="00544AF7"/>
    <w:rsid w:val="00544FF5"/>
    <w:rsid w:val="0054511A"/>
    <w:rsid w:val="005451AB"/>
    <w:rsid w:val="00545404"/>
    <w:rsid w:val="0054549C"/>
    <w:rsid w:val="005457E8"/>
    <w:rsid w:val="005459E0"/>
    <w:rsid w:val="00545A2B"/>
    <w:rsid w:val="00545B0C"/>
    <w:rsid w:val="00545BD7"/>
    <w:rsid w:val="00545F8B"/>
    <w:rsid w:val="00546268"/>
    <w:rsid w:val="00546813"/>
    <w:rsid w:val="00546910"/>
    <w:rsid w:val="00546943"/>
    <w:rsid w:val="00546972"/>
    <w:rsid w:val="00546FFB"/>
    <w:rsid w:val="005470FD"/>
    <w:rsid w:val="005474A3"/>
    <w:rsid w:val="0054793B"/>
    <w:rsid w:val="00547FBD"/>
    <w:rsid w:val="0055029B"/>
    <w:rsid w:val="005504DB"/>
    <w:rsid w:val="005507E8"/>
    <w:rsid w:val="00550A30"/>
    <w:rsid w:val="00550A5C"/>
    <w:rsid w:val="00550DEE"/>
    <w:rsid w:val="005513DB"/>
    <w:rsid w:val="005517B4"/>
    <w:rsid w:val="00551845"/>
    <w:rsid w:val="005519E7"/>
    <w:rsid w:val="00551F76"/>
    <w:rsid w:val="0055326D"/>
    <w:rsid w:val="00553625"/>
    <w:rsid w:val="00553B80"/>
    <w:rsid w:val="00554AF2"/>
    <w:rsid w:val="00554D6E"/>
    <w:rsid w:val="00554E5B"/>
    <w:rsid w:val="0055502A"/>
    <w:rsid w:val="00555110"/>
    <w:rsid w:val="00555149"/>
    <w:rsid w:val="00555633"/>
    <w:rsid w:val="00555A2D"/>
    <w:rsid w:val="00555EF8"/>
    <w:rsid w:val="0055626C"/>
    <w:rsid w:val="00556EA5"/>
    <w:rsid w:val="00557071"/>
    <w:rsid w:val="005578EA"/>
    <w:rsid w:val="00557C20"/>
    <w:rsid w:val="00557D77"/>
    <w:rsid w:val="00557F06"/>
    <w:rsid w:val="00557F85"/>
    <w:rsid w:val="005600AF"/>
    <w:rsid w:val="00560185"/>
    <w:rsid w:val="005607C8"/>
    <w:rsid w:val="0056210B"/>
    <w:rsid w:val="005625C1"/>
    <w:rsid w:val="005625C4"/>
    <w:rsid w:val="005629CC"/>
    <w:rsid w:val="00562B64"/>
    <w:rsid w:val="00562C3A"/>
    <w:rsid w:val="00562E39"/>
    <w:rsid w:val="005631D3"/>
    <w:rsid w:val="00563448"/>
    <w:rsid w:val="00563DC4"/>
    <w:rsid w:val="00563FF1"/>
    <w:rsid w:val="00564212"/>
    <w:rsid w:val="00564359"/>
    <w:rsid w:val="0056492E"/>
    <w:rsid w:val="0056498A"/>
    <w:rsid w:val="00564B0F"/>
    <w:rsid w:val="00564C26"/>
    <w:rsid w:val="00564E5A"/>
    <w:rsid w:val="00565130"/>
    <w:rsid w:val="0056517F"/>
    <w:rsid w:val="00565C36"/>
    <w:rsid w:val="00565DE4"/>
    <w:rsid w:val="00565F6C"/>
    <w:rsid w:val="00566527"/>
    <w:rsid w:val="005666C8"/>
    <w:rsid w:val="005667CA"/>
    <w:rsid w:val="005669E8"/>
    <w:rsid w:val="00566C09"/>
    <w:rsid w:val="00566CF4"/>
    <w:rsid w:val="00566D31"/>
    <w:rsid w:val="00566FFE"/>
    <w:rsid w:val="005672A3"/>
    <w:rsid w:val="00567488"/>
    <w:rsid w:val="00567C84"/>
    <w:rsid w:val="00567D7B"/>
    <w:rsid w:val="005701BF"/>
    <w:rsid w:val="00570512"/>
    <w:rsid w:val="005707F9"/>
    <w:rsid w:val="00570BA1"/>
    <w:rsid w:val="00570DB0"/>
    <w:rsid w:val="005715A3"/>
    <w:rsid w:val="00571661"/>
    <w:rsid w:val="005719F0"/>
    <w:rsid w:val="00571AB2"/>
    <w:rsid w:val="00571B2E"/>
    <w:rsid w:val="00571BC8"/>
    <w:rsid w:val="00571D62"/>
    <w:rsid w:val="0057205F"/>
    <w:rsid w:val="0057232C"/>
    <w:rsid w:val="0057244D"/>
    <w:rsid w:val="005726C4"/>
    <w:rsid w:val="005726FB"/>
    <w:rsid w:val="005729A1"/>
    <w:rsid w:val="00572BC0"/>
    <w:rsid w:val="00572DEC"/>
    <w:rsid w:val="00572F0B"/>
    <w:rsid w:val="005730A5"/>
    <w:rsid w:val="00573B20"/>
    <w:rsid w:val="005744F0"/>
    <w:rsid w:val="00574713"/>
    <w:rsid w:val="005747BB"/>
    <w:rsid w:val="00574A75"/>
    <w:rsid w:val="0057550F"/>
    <w:rsid w:val="005756C8"/>
    <w:rsid w:val="00575768"/>
    <w:rsid w:val="00576000"/>
    <w:rsid w:val="00576159"/>
    <w:rsid w:val="00576295"/>
    <w:rsid w:val="00576388"/>
    <w:rsid w:val="005769D5"/>
    <w:rsid w:val="00576A89"/>
    <w:rsid w:val="00576BD7"/>
    <w:rsid w:val="00576C27"/>
    <w:rsid w:val="00576EAF"/>
    <w:rsid w:val="00577240"/>
    <w:rsid w:val="005776C0"/>
    <w:rsid w:val="005776FB"/>
    <w:rsid w:val="00577A79"/>
    <w:rsid w:val="00577E68"/>
    <w:rsid w:val="00580256"/>
    <w:rsid w:val="005802C4"/>
    <w:rsid w:val="005807BD"/>
    <w:rsid w:val="00580D60"/>
    <w:rsid w:val="00581BC3"/>
    <w:rsid w:val="00581CB9"/>
    <w:rsid w:val="00581F3A"/>
    <w:rsid w:val="00582329"/>
    <w:rsid w:val="0058325A"/>
    <w:rsid w:val="0058338D"/>
    <w:rsid w:val="00583552"/>
    <w:rsid w:val="0058373F"/>
    <w:rsid w:val="005844C7"/>
    <w:rsid w:val="00584513"/>
    <w:rsid w:val="00584B79"/>
    <w:rsid w:val="00585034"/>
    <w:rsid w:val="0058560E"/>
    <w:rsid w:val="00585A50"/>
    <w:rsid w:val="00585BBA"/>
    <w:rsid w:val="00586A76"/>
    <w:rsid w:val="00586C6B"/>
    <w:rsid w:val="00586EA5"/>
    <w:rsid w:val="00590037"/>
    <w:rsid w:val="005900D3"/>
    <w:rsid w:val="00590127"/>
    <w:rsid w:val="0059039A"/>
    <w:rsid w:val="00590668"/>
    <w:rsid w:val="00590EA1"/>
    <w:rsid w:val="00591111"/>
    <w:rsid w:val="005911EA"/>
    <w:rsid w:val="00591591"/>
    <w:rsid w:val="005919BA"/>
    <w:rsid w:val="00591A53"/>
    <w:rsid w:val="00591A76"/>
    <w:rsid w:val="00591F78"/>
    <w:rsid w:val="00592150"/>
    <w:rsid w:val="0059232B"/>
    <w:rsid w:val="00592952"/>
    <w:rsid w:val="00592B71"/>
    <w:rsid w:val="00592CB0"/>
    <w:rsid w:val="00592F47"/>
    <w:rsid w:val="0059378B"/>
    <w:rsid w:val="0059385D"/>
    <w:rsid w:val="00593B0C"/>
    <w:rsid w:val="00593D0E"/>
    <w:rsid w:val="005941D1"/>
    <w:rsid w:val="0059424C"/>
    <w:rsid w:val="005944D6"/>
    <w:rsid w:val="00594898"/>
    <w:rsid w:val="00594AB3"/>
    <w:rsid w:val="00594C8C"/>
    <w:rsid w:val="00595079"/>
    <w:rsid w:val="0059518E"/>
    <w:rsid w:val="005951A6"/>
    <w:rsid w:val="00595752"/>
    <w:rsid w:val="005957A1"/>
    <w:rsid w:val="00596166"/>
    <w:rsid w:val="00596449"/>
    <w:rsid w:val="0059646F"/>
    <w:rsid w:val="005964FE"/>
    <w:rsid w:val="005967AF"/>
    <w:rsid w:val="0059684C"/>
    <w:rsid w:val="00596913"/>
    <w:rsid w:val="00596C67"/>
    <w:rsid w:val="00597316"/>
    <w:rsid w:val="005974B8"/>
    <w:rsid w:val="0059775F"/>
    <w:rsid w:val="005978B5"/>
    <w:rsid w:val="00597A44"/>
    <w:rsid w:val="00597B43"/>
    <w:rsid w:val="00597B73"/>
    <w:rsid w:val="00597C7C"/>
    <w:rsid w:val="00597C91"/>
    <w:rsid w:val="00597FB4"/>
    <w:rsid w:val="005A07E5"/>
    <w:rsid w:val="005A084B"/>
    <w:rsid w:val="005A1316"/>
    <w:rsid w:val="005A1324"/>
    <w:rsid w:val="005A18C5"/>
    <w:rsid w:val="005A24D9"/>
    <w:rsid w:val="005A2AB3"/>
    <w:rsid w:val="005A2B89"/>
    <w:rsid w:val="005A2D10"/>
    <w:rsid w:val="005A31E9"/>
    <w:rsid w:val="005A3228"/>
    <w:rsid w:val="005A445A"/>
    <w:rsid w:val="005A448E"/>
    <w:rsid w:val="005A4F7A"/>
    <w:rsid w:val="005A5120"/>
    <w:rsid w:val="005A58D0"/>
    <w:rsid w:val="005A5BAF"/>
    <w:rsid w:val="005A5F93"/>
    <w:rsid w:val="005A6302"/>
    <w:rsid w:val="005A679A"/>
    <w:rsid w:val="005A6FC6"/>
    <w:rsid w:val="005A7136"/>
    <w:rsid w:val="005A73F7"/>
    <w:rsid w:val="005A7AE8"/>
    <w:rsid w:val="005A7BCB"/>
    <w:rsid w:val="005A7D8E"/>
    <w:rsid w:val="005A7FF1"/>
    <w:rsid w:val="005B0053"/>
    <w:rsid w:val="005B0422"/>
    <w:rsid w:val="005B0435"/>
    <w:rsid w:val="005B074C"/>
    <w:rsid w:val="005B0C57"/>
    <w:rsid w:val="005B138A"/>
    <w:rsid w:val="005B1C43"/>
    <w:rsid w:val="005B20EE"/>
    <w:rsid w:val="005B2C63"/>
    <w:rsid w:val="005B2C6C"/>
    <w:rsid w:val="005B35B3"/>
    <w:rsid w:val="005B3AAF"/>
    <w:rsid w:val="005B3E07"/>
    <w:rsid w:val="005B48E3"/>
    <w:rsid w:val="005B5D5E"/>
    <w:rsid w:val="005B6718"/>
    <w:rsid w:val="005B687B"/>
    <w:rsid w:val="005B6A50"/>
    <w:rsid w:val="005B6BF5"/>
    <w:rsid w:val="005B6EF6"/>
    <w:rsid w:val="005B7067"/>
    <w:rsid w:val="005B70B3"/>
    <w:rsid w:val="005B7F69"/>
    <w:rsid w:val="005C0657"/>
    <w:rsid w:val="005C0BB0"/>
    <w:rsid w:val="005C12D7"/>
    <w:rsid w:val="005C1F69"/>
    <w:rsid w:val="005C258A"/>
    <w:rsid w:val="005C25FA"/>
    <w:rsid w:val="005C2FB9"/>
    <w:rsid w:val="005C3180"/>
    <w:rsid w:val="005C323C"/>
    <w:rsid w:val="005C36A4"/>
    <w:rsid w:val="005C37F3"/>
    <w:rsid w:val="005C3A89"/>
    <w:rsid w:val="005C3CE8"/>
    <w:rsid w:val="005C3E95"/>
    <w:rsid w:val="005C40A3"/>
    <w:rsid w:val="005C418A"/>
    <w:rsid w:val="005C41F7"/>
    <w:rsid w:val="005C4431"/>
    <w:rsid w:val="005C4593"/>
    <w:rsid w:val="005C543D"/>
    <w:rsid w:val="005C56FF"/>
    <w:rsid w:val="005C5B4B"/>
    <w:rsid w:val="005C5DF7"/>
    <w:rsid w:val="005C5E00"/>
    <w:rsid w:val="005C5F7D"/>
    <w:rsid w:val="005C5FD8"/>
    <w:rsid w:val="005C631D"/>
    <w:rsid w:val="005C68B3"/>
    <w:rsid w:val="005C6E07"/>
    <w:rsid w:val="005C7195"/>
    <w:rsid w:val="005C7252"/>
    <w:rsid w:val="005D0C1A"/>
    <w:rsid w:val="005D0CD4"/>
    <w:rsid w:val="005D1DE8"/>
    <w:rsid w:val="005D1F6F"/>
    <w:rsid w:val="005D24D5"/>
    <w:rsid w:val="005D2BF0"/>
    <w:rsid w:val="005D320E"/>
    <w:rsid w:val="005D3A98"/>
    <w:rsid w:val="005D3F63"/>
    <w:rsid w:val="005D526F"/>
    <w:rsid w:val="005D585F"/>
    <w:rsid w:val="005D5A1F"/>
    <w:rsid w:val="005D5BF2"/>
    <w:rsid w:val="005D641E"/>
    <w:rsid w:val="005D6794"/>
    <w:rsid w:val="005D7169"/>
    <w:rsid w:val="005D7C1E"/>
    <w:rsid w:val="005E0568"/>
    <w:rsid w:val="005E087A"/>
    <w:rsid w:val="005E1009"/>
    <w:rsid w:val="005E149C"/>
    <w:rsid w:val="005E14E7"/>
    <w:rsid w:val="005E1B43"/>
    <w:rsid w:val="005E2230"/>
    <w:rsid w:val="005E2A83"/>
    <w:rsid w:val="005E2CDA"/>
    <w:rsid w:val="005E2F0B"/>
    <w:rsid w:val="005E2F46"/>
    <w:rsid w:val="005E31CB"/>
    <w:rsid w:val="005E3B37"/>
    <w:rsid w:val="005E3B81"/>
    <w:rsid w:val="005E3BB8"/>
    <w:rsid w:val="005E3FF7"/>
    <w:rsid w:val="005E4046"/>
    <w:rsid w:val="005E42E0"/>
    <w:rsid w:val="005E484B"/>
    <w:rsid w:val="005E5522"/>
    <w:rsid w:val="005E561C"/>
    <w:rsid w:val="005E579F"/>
    <w:rsid w:val="005E61EC"/>
    <w:rsid w:val="005E66A6"/>
    <w:rsid w:val="005E68D2"/>
    <w:rsid w:val="005E6C31"/>
    <w:rsid w:val="005E6E04"/>
    <w:rsid w:val="005E7332"/>
    <w:rsid w:val="005E73C1"/>
    <w:rsid w:val="005E74C1"/>
    <w:rsid w:val="005E74D7"/>
    <w:rsid w:val="005E7515"/>
    <w:rsid w:val="005E77FD"/>
    <w:rsid w:val="005E7B92"/>
    <w:rsid w:val="005E7F17"/>
    <w:rsid w:val="005E7F98"/>
    <w:rsid w:val="005F009C"/>
    <w:rsid w:val="005F0458"/>
    <w:rsid w:val="005F0649"/>
    <w:rsid w:val="005F08B1"/>
    <w:rsid w:val="005F0C45"/>
    <w:rsid w:val="005F0E01"/>
    <w:rsid w:val="005F1203"/>
    <w:rsid w:val="005F1A2C"/>
    <w:rsid w:val="005F1B38"/>
    <w:rsid w:val="005F1DD8"/>
    <w:rsid w:val="005F1EC4"/>
    <w:rsid w:val="005F1FAF"/>
    <w:rsid w:val="005F240E"/>
    <w:rsid w:val="005F2922"/>
    <w:rsid w:val="005F29DA"/>
    <w:rsid w:val="005F2C85"/>
    <w:rsid w:val="005F2F13"/>
    <w:rsid w:val="005F32EB"/>
    <w:rsid w:val="005F35A5"/>
    <w:rsid w:val="005F3BB3"/>
    <w:rsid w:val="005F3FA5"/>
    <w:rsid w:val="005F43C2"/>
    <w:rsid w:val="005F454D"/>
    <w:rsid w:val="005F4721"/>
    <w:rsid w:val="005F4902"/>
    <w:rsid w:val="005F4F21"/>
    <w:rsid w:val="005F4F29"/>
    <w:rsid w:val="005F52E4"/>
    <w:rsid w:val="005F538A"/>
    <w:rsid w:val="005F55D3"/>
    <w:rsid w:val="005F5C8A"/>
    <w:rsid w:val="005F6017"/>
    <w:rsid w:val="005F62D5"/>
    <w:rsid w:val="005F66AF"/>
    <w:rsid w:val="005F6746"/>
    <w:rsid w:val="005F6790"/>
    <w:rsid w:val="005F6927"/>
    <w:rsid w:val="005F71C7"/>
    <w:rsid w:val="005F7D60"/>
    <w:rsid w:val="0060034A"/>
    <w:rsid w:val="006004D8"/>
    <w:rsid w:val="00600698"/>
    <w:rsid w:val="006007E5"/>
    <w:rsid w:val="00600825"/>
    <w:rsid w:val="00600D2F"/>
    <w:rsid w:val="006013D9"/>
    <w:rsid w:val="00601566"/>
    <w:rsid w:val="00601620"/>
    <w:rsid w:val="00601A52"/>
    <w:rsid w:val="00601DD9"/>
    <w:rsid w:val="00601E57"/>
    <w:rsid w:val="00601F58"/>
    <w:rsid w:val="00602065"/>
    <w:rsid w:val="006021E5"/>
    <w:rsid w:val="0060224D"/>
    <w:rsid w:val="006024FA"/>
    <w:rsid w:val="006025A1"/>
    <w:rsid w:val="006029AE"/>
    <w:rsid w:val="00602BAD"/>
    <w:rsid w:val="006032F4"/>
    <w:rsid w:val="00603520"/>
    <w:rsid w:val="006038B2"/>
    <w:rsid w:val="00604805"/>
    <w:rsid w:val="0060488F"/>
    <w:rsid w:val="006048D8"/>
    <w:rsid w:val="00604E12"/>
    <w:rsid w:val="006051D3"/>
    <w:rsid w:val="00605C6B"/>
    <w:rsid w:val="00605DCF"/>
    <w:rsid w:val="0060683D"/>
    <w:rsid w:val="006068D8"/>
    <w:rsid w:val="00606F62"/>
    <w:rsid w:val="00607175"/>
    <w:rsid w:val="00607508"/>
    <w:rsid w:val="00607BAE"/>
    <w:rsid w:val="006105EC"/>
    <w:rsid w:val="00610D3C"/>
    <w:rsid w:val="00610DF5"/>
    <w:rsid w:val="00611C26"/>
    <w:rsid w:val="00611D83"/>
    <w:rsid w:val="0061227D"/>
    <w:rsid w:val="00612371"/>
    <w:rsid w:val="00612808"/>
    <w:rsid w:val="006128FC"/>
    <w:rsid w:val="00612B4A"/>
    <w:rsid w:val="00612D9B"/>
    <w:rsid w:val="0061310E"/>
    <w:rsid w:val="00613430"/>
    <w:rsid w:val="00613690"/>
    <w:rsid w:val="00613852"/>
    <w:rsid w:val="00613A2A"/>
    <w:rsid w:val="00613D9A"/>
    <w:rsid w:val="0061402B"/>
    <w:rsid w:val="00614040"/>
    <w:rsid w:val="006141E9"/>
    <w:rsid w:val="006144C9"/>
    <w:rsid w:val="00614B67"/>
    <w:rsid w:val="00614CE9"/>
    <w:rsid w:val="00614D41"/>
    <w:rsid w:val="006153C0"/>
    <w:rsid w:val="00615B41"/>
    <w:rsid w:val="00615B82"/>
    <w:rsid w:val="00615BF7"/>
    <w:rsid w:val="00615E4A"/>
    <w:rsid w:val="006160C6"/>
    <w:rsid w:val="00616897"/>
    <w:rsid w:val="006169D2"/>
    <w:rsid w:val="00616B1F"/>
    <w:rsid w:val="00616B6E"/>
    <w:rsid w:val="00616BC4"/>
    <w:rsid w:val="006170E1"/>
    <w:rsid w:val="00617368"/>
    <w:rsid w:val="00617441"/>
    <w:rsid w:val="0061762F"/>
    <w:rsid w:val="00617BC7"/>
    <w:rsid w:val="00617D46"/>
    <w:rsid w:val="006203A1"/>
    <w:rsid w:val="00620535"/>
    <w:rsid w:val="006206C4"/>
    <w:rsid w:val="00620741"/>
    <w:rsid w:val="0062081E"/>
    <w:rsid w:val="00620DF9"/>
    <w:rsid w:val="00620E8F"/>
    <w:rsid w:val="00621042"/>
    <w:rsid w:val="0062145C"/>
    <w:rsid w:val="006215F7"/>
    <w:rsid w:val="00621661"/>
    <w:rsid w:val="00621800"/>
    <w:rsid w:val="00621820"/>
    <w:rsid w:val="00622246"/>
    <w:rsid w:val="00622599"/>
    <w:rsid w:val="0062272A"/>
    <w:rsid w:val="00622886"/>
    <w:rsid w:val="00622BFA"/>
    <w:rsid w:val="00622D5D"/>
    <w:rsid w:val="00622E6F"/>
    <w:rsid w:val="00623512"/>
    <w:rsid w:val="006236DF"/>
    <w:rsid w:val="0062393E"/>
    <w:rsid w:val="00623B46"/>
    <w:rsid w:val="006242B5"/>
    <w:rsid w:val="00624783"/>
    <w:rsid w:val="0062486A"/>
    <w:rsid w:val="00624B8E"/>
    <w:rsid w:val="00625610"/>
    <w:rsid w:val="006258F2"/>
    <w:rsid w:val="00625983"/>
    <w:rsid w:val="00625C0B"/>
    <w:rsid w:val="0062602E"/>
    <w:rsid w:val="006263DA"/>
    <w:rsid w:val="00626B51"/>
    <w:rsid w:val="00626C45"/>
    <w:rsid w:val="006271AC"/>
    <w:rsid w:val="006279BF"/>
    <w:rsid w:val="00627B74"/>
    <w:rsid w:val="006300C8"/>
    <w:rsid w:val="00630125"/>
    <w:rsid w:val="00630176"/>
    <w:rsid w:val="00630232"/>
    <w:rsid w:val="00630943"/>
    <w:rsid w:val="00630A7F"/>
    <w:rsid w:val="00630C25"/>
    <w:rsid w:val="0063128D"/>
    <w:rsid w:val="0063156E"/>
    <w:rsid w:val="006315B6"/>
    <w:rsid w:val="00631AE7"/>
    <w:rsid w:val="00631BB5"/>
    <w:rsid w:val="0063229C"/>
    <w:rsid w:val="0063238F"/>
    <w:rsid w:val="0063262E"/>
    <w:rsid w:val="0063286A"/>
    <w:rsid w:val="00632884"/>
    <w:rsid w:val="00632B49"/>
    <w:rsid w:val="0063319C"/>
    <w:rsid w:val="006332D8"/>
    <w:rsid w:val="00633646"/>
    <w:rsid w:val="0063392B"/>
    <w:rsid w:val="00633EFB"/>
    <w:rsid w:val="00634022"/>
    <w:rsid w:val="006343CE"/>
    <w:rsid w:val="006343FA"/>
    <w:rsid w:val="006345D2"/>
    <w:rsid w:val="006347AC"/>
    <w:rsid w:val="0063483B"/>
    <w:rsid w:val="006348FA"/>
    <w:rsid w:val="00634BF1"/>
    <w:rsid w:val="00634F1C"/>
    <w:rsid w:val="006352DE"/>
    <w:rsid w:val="006352E2"/>
    <w:rsid w:val="006355E7"/>
    <w:rsid w:val="006356ED"/>
    <w:rsid w:val="00635827"/>
    <w:rsid w:val="00635B79"/>
    <w:rsid w:val="00635DDD"/>
    <w:rsid w:val="00635F0F"/>
    <w:rsid w:val="00636377"/>
    <w:rsid w:val="00636410"/>
    <w:rsid w:val="00636834"/>
    <w:rsid w:val="00636C47"/>
    <w:rsid w:val="006370A1"/>
    <w:rsid w:val="006373AA"/>
    <w:rsid w:val="006376DB"/>
    <w:rsid w:val="00637E8B"/>
    <w:rsid w:val="00637F22"/>
    <w:rsid w:val="00640E0A"/>
    <w:rsid w:val="00640E26"/>
    <w:rsid w:val="00640F91"/>
    <w:rsid w:val="00641209"/>
    <w:rsid w:val="0064185E"/>
    <w:rsid w:val="00641DE5"/>
    <w:rsid w:val="00641E3F"/>
    <w:rsid w:val="00642902"/>
    <w:rsid w:val="00642C30"/>
    <w:rsid w:val="00642DD7"/>
    <w:rsid w:val="00642EEC"/>
    <w:rsid w:val="006446A4"/>
    <w:rsid w:val="00644975"/>
    <w:rsid w:val="00644A28"/>
    <w:rsid w:val="00644B68"/>
    <w:rsid w:val="00644D1B"/>
    <w:rsid w:val="0064573D"/>
    <w:rsid w:val="00645E18"/>
    <w:rsid w:val="0064602D"/>
    <w:rsid w:val="00646075"/>
    <w:rsid w:val="00646599"/>
    <w:rsid w:val="006466C2"/>
    <w:rsid w:val="0064674E"/>
    <w:rsid w:val="00646802"/>
    <w:rsid w:val="00646A81"/>
    <w:rsid w:val="00646AED"/>
    <w:rsid w:val="00646D67"/>
    <w:rsid w:val="0064736D"/>
    <w:rsid w:val="00647BE7"/>
    <w:rsid w:val="00650800"/>
    <w:rsid w:val="00650BA6"/>
    <w:rsid w:val="00650D68"/>
    <w:rsid w:val="00650EB1"/>
    <w:rsid w:val="0065102A"/>
    <w:rsid w:val="0065135E"/>
    <w:rsid w:val="006518F8"/>
    <w:rsid w:val="00651A9B"/>
    <w:rsid w:val="00651BBF"/>
    <w:rsid w:val="00651C4C"/>
    <w:rsid w:val="00651CFB"/>
    <w:rsid w:val="00651E9A"/>
    <w:rsid w:val="00651F21"/>
    <w:rsid w:val="0065279F"/>
    <w:rsid w:val="00652B41"/>
    <w:rsid w:val="006538A6"/>
    <w:rsid w:val="0065391C"/>
    <w:rsid w:val="00653B78"/>
    <w:rsid w:val="00654E5C"/>
    <w:rsid w:val="00654F74"/>
    <w:rsid w:val="0065570C"/>
    <w:rsid w:val="00655891"/>
    <w:rsid w:val="006559AB"/>
    <w:rsid w:val="00655D62"/>
    <w:rsid w:val="00656325"/>
    <w:rsid w:val="006565D0"/>
    <w:rsid w:val="00656768"/>
    <w:rsid w:val="006567A7"/>
    <w:rsid w:val="006568B6"/>
    <w:rsid w:val="00656B08"/>
    <w:rsid w:val="006576D0"/>
    <w:rsid w:val="00657738"/>
    <w:rsid w:val="00657B6B"/>
    <w:rsid w:val="00657BEB"/>
    <w:rsid w:val="00657D54"/>
    <w:rsid w:val="00660159"/>
    <w:rsid w:val="00660313"/>
    <w:rsid w:val="00660477"/>
    <w:rsid w:val="00660DF9"/>
    <w:rsid w:val="00660EB1"/>
    <w:rsid w:val="00661204"/>
    <w:rsid w:val="00661AE6"/>
    <w:rsid w:val="00661C43"/>
    <w:rsid w:val="0066262C"/>
    <w:rsid w:val="00662714"/>
    <w:rsid w:val="00662D5D"/>
    <w:rsid w:val="00663708"/>
    <w:rsid w:val="00663823"/>
    <w:rsid w:val="00663B7C"/>
    <w:rsid w:val="00663BC2"/>
    <w:rsid w:val="00663C5A"/>
    <w:rsid w:val="00663D2A"/>
    <w:rsid w:val="00663FAD"/>
    <w:rsid w:val="00663FB8"/>
    <w:rsid w:val="0066420C"/>
    <w:rsid w:val="00664331"/>
    <w:rsid w:val="0066498A"/>
    <w:rsid w:val="00664B6C"/>
    <w:rsid w:val="00664EBA"/>
    <w:rsid w:val="00665780"/>
    <w:rsid w:val="00666124"/>
    <w:rsid w:val="0066630B"/>
    <w:rsid w:val="0066643F"/>
    <w:rsid w:val="006666E9"/>
    <w:rsid w:val="00666784"/>
    <w:rsid w:val="006667B2"/>
    <w:rsid w:val="00666863"/>
    <w:rsid w:val="006671C0"/>
    <w:rsid w:val="006674A0"/>
    <w:rsid w:val="006677A6"/>
    <w:rsid w:val="00667930"/>
    <w:rsid w:val="0067000B"/>
    <w:rsid w:val="00670056"/>
    <w:rsid w:val="00670410"/>
    <w:rsid w:val="00670625"/>
    <w:rsid w:val="006706FF"/>
    <w:rsid w:val="00670CC2"/>
    <w:rsid w:val="006714CF"/>
    <w:rsid w:val="00671514"/>
    <w:rsid w:val="0067161C"/>
    <w:rsid w:val="006718C5"/>
    <w:rsid w:val="006719C1"/>
    <w:rsid w:val="00671AB7"/>
    <w:rsid w:val="00672169"/>
    <w:rsid w:val="00672187"/>
    <w:rsid w:val="006722CD"/>
    <w:rsid w:val="00672491"/>
    <w:rsid w:val="0067276A"/>
    <w:rsid w:val="006728C1"/>
    <w:rsid w:val="00672DE5"/>
    <w:rsid w:val="00672F38"/>
    <w:rsid w:val="00672F57"/>
    <w:rsid w:val="00673688"/>
    <w:rsid w:val="0067379C"/>
    <w:rsid w:val="00673B76"/>
    <w:rsid w:val="00673DB4"/>
    <w:rsid w:val="00673EAA"/>
    <w:rsid w:val="0067451C"/>
    <w:rsid w:val="00674723"/>
    <w:rsid w:val="00674ADF"/>
    <w:rsid w:val="00674D00"/>
    <w:rsid w:val="00674D77"/>
    <w:rsid w:val="00675365"/>
    <w:rsid w:val="0067542E"/>
    <w:rsid w:val="00675C52"/>
    <w:rsid w:val="0067621B"/>
    <w:rsid w:val="0067684D"/>
    <w:rsid w:val="00676B51"/>
    <w:rsid w:val="00676D11"/>
    <w:rsid w:val="00676DC5"/>
    <w:rsid w:val="00677338"/>
    <w:rsid w:val="006775E6"/>
    <w:rsid w:val="0067799D"/>
    <w:rsid w:val="00677F89"/>
    <w:rsid w:val="00677F96"/>
    <w:rsid w:val="00680215"/>
    <w:rsid w:val="00680659"/>
    <w:rsid w:val="006806A1"/>
    <w:rsid w:val="00680E2E"/>
    <w:rsid w:val="0068116A"/>
    <w:rsid w:val="006815D1"/>
    <w:rsid w:val="00681A0D"/>
    <w:rsid w:val="00681CAE"/>
    <w:rsid w:val="00681CD7"/>
    <w:rsid w:val="00681D09"/>
    <w:rsid w:val="006822E6"/>
    <w:rsid w:val="006824D8"/>
    <w:rsid w:val="006825E4"/>
    <w:rsid w:val="00682CF1"/>
    <w:rsid w:val="00683677"/>
    <w:rsid w:val="00683712"/>
    <w:rsid w:val="006837EC"/>
    <w:rsid w:val="00683C19"/>
    <w:rsid w:val="00684420"/>
    <w:rsid w:val="006845BB"/>
    <w:rsid w:val="00685023"/>
    <w:rsid w:val="006851BB"/>
    <w:rsid w:val="006854E5"/>
    <w:rsid w:val="0068668F"/>
    <w:rsid w:val="00686A11"/>
    <w:rsid w:val="00686E33"/>
    <w:rsid w:val="006870FF"/>
    <w:rsid w:val="00687420"/>
    <w:rsid w:val="00687432"/>
    <w:rsid w:val="00687937"/>
    <w:rsid w:val="00687FE8"/>
    <w:rsid w:val="00690391"/>
    <w:rsid w:val="00690699"/>
    <w:rsid w:val="00690B4A"/>
    <w:rsid w:val="00690EC5"/>
    <w:rsid w:val="00691127"/>
    <w:rsid w:val="006911EE"/>
    <w:rsid w:val="006915DC"/>
    <w:rsid w:val="00692ADF"/>
    <w:rsid w:val="00692E26"/>
    <w:rsid w:val="00692E2C"/>
    <w:rsid w:val="00692E36"/>
    <w:rsid w:val="00692E62"/>
    <w:rsid w:val="006933F8"/>
    <w:rsid w:val="00693599"/>
    <w:rsid w:val="00693657"/>
    <w:rsid w:val="00693728"/>
    <w:rsid w:val="00693909"/>
    <w:rsid w:val="00693A93"/>
    <w:rsid w:val="00694280"/>
    <w:rsid w:val="00694608"/>
    <w:rsid w:val="0069490C"/>
    <w:rsid w:val="00694D9D"/>
    <w:rsid w:val="00695164"/>
    <w:rsid w:val="00695425"/>
    <w:rsid w:val="006955F2"/>
    <w:rsid w:val="006958A7"/>
    <w:rsid w:val="006958FD"/>
    <w:rsid w:val="00695B7D"/>
    <w:rsid w:val="00695F59"/>
    <w:rsid w:val="0069630D"/>
    <w:rsid w:val="00696602"/>
    <w:rsid w:val="0069678E"/>
    <w:rsid w:val="00696A3B"/>
    <w:rsid w:val="00696FFF"/>
    <w:rsid w:val="0069717E"/>
    <w:rsid w:val="0069753A"/>
    <w:rsid w:val="006977D9"/>
    <w:rsid w:val="00697B14"/>
    <w:rsid w:val="00697D58"/>
    <w:rsid w:val="00697F33"/>
    <w:rsid w:val="006A00E4"/>
    <w:rsid w:val="006A0247"/>
    <w:rsid w:val="006A02BB"/>
    <w:rsid w:val="006A123C"/>
    <w:rsid w:val="006A14F7"/>
    <w:rsid w:val="006A1779"/>
    <w:rsid w:val="006A1FF5"/>
    <w:rsid w:val="006A223C"/>
    <w:rsid w:val="006A279B"/>
    <w:rsid w:val="006A29DE"/>
    <w:rsid w:val="006A2E82"/>
    <w:rsid w:val="006A3073"/>
    <w:rsid w:val="006A30C6"/>
    <w:rsid w:val="006A30F3"/>
    <w:rsid w:val="006A32A2"/>
    <w:rsid w:val="006A375D"/>
    <w:rsid w:val="006A43C1"/>
    <w:rsid w:val="006A4496"/>
    <w:rsid w:val="006A451A"/>
    <w:rsid w:val="006A4647"/>
    <w:rsid w:val="006A527A"/>
    <w:rsid w:val="006A5766"/>
    <w:rsid w:val="006A5A5F"/>
    <w:rsid w:val="006A5CC5"/>
    <w:rsid w:val="006A68DF"/>
    <w:rsid w:val="006A6DEC"/>
    <w:rsid w:val="006A77EE"/>
    <w:rsid w:val="006A7BB0"/>
    <w:rsid w:val="006A7C49"/>
    <w:rsid w:val="006B0268"/>
    <w:rsid w:val="006B04E1"/>
    <w:rsid w:val="006B0648"/>
    <w:rsid w:val="006B0B6E"/>
    <w:rsid w:val="006B112D"/>
    <w:rsid w:val="006B1194"/>
    <w:rsid w:val="006B124D"/>
    <w:rsid w:val="006B1748"/>
    <w:rsid w:val="006B1923"/>
    <w:rsid w:val="006B1ACC"/>
    <w:rsid w:val="006B1CD3"/>
    <w:rsid w:val="006B1FE6"/>
    <w:rsid w:val="006B218F"/>
    <w:rsid w:val="006B2610"/>
    <w:rsid w:val="006B2C54"/>
    <w:rsid w:val="006B2EC8"/>
    <w:rsid w:val="006B3234"/>
    <w:rsid w:val="006B35F7"/>
    <w:rsid w:val="006B3BF7"/>
    <w:rsid w:val="006B3D39"/>
    <w:rsid w:val="006B42BA"/>
    <w:rsid w:val="006B4A24"/>
    <w:rsid w:val="006B4BC1"/>
    <w:rsid w:val="006B52C8"/>
    <w:rsid w:val="006B5359"/>
    <w:rsid w:val="006B5886"/>
    <w:rsid w:val="006B58E5"/>
    <w:rsid w:val="006B6291"/>
    <w:rsid w:val="006B634C"/>
    <w:rsid w:val="006B63E8"/>
    <w:rsid w:val="006B683E"/>
    <w:rsid w:val="006B75DD"/>
    <w:rsid w:val="006B7798"/>
    <w:rsid w:val="006B787B"/>
    <w:rsid w:val="006B7B37"/>
    <w:rsid w:val="006B7E2D"/>
    <w:rsid w:val="006B7F42"/>
    <w:rsid w:val="006C00FA"/>
    <w:rsid w:val="006C02AC"/>
    <w:rsid w:val="006C0382"/>
    <w:rsid w:val="006C0A7B"/>
    <w:rsid w:val="006C0CEE"/>
    <w:rsid w:val="006C108C"/>
    <w:rsid w:val="006C1B4C"/>
    <w:rsid w:val="006C1BA7"/>
    <w:rsid w:val="006C1CE1"/>
    <w:rsid w:val="006C1F81"/>
    <w:rsid w:val="006C20A1"/>
    <w:rsid w:val="006C2493"/>
    <w:rsid w:val="006C2DAF"/>
    <w:rsid w:val="006C37EC"/>
    <w:rsid w:val="006C3ACD"/>
    <w:rsid w:val="006C3E70"/>
    <w:rsid w:val="006C3F9F"/>
    <w:rsid w:val="006C4049"/>
    <w:rsid w:val="006C4420"/>
    <w:rsid w:val="006C45CD"/>
    <w:rsid w:val="006C5164"/>
    <w:rsid w:val="006C51CC"/>
    <w:rsid w:val="006C54AD"/>
    <w:rsid w:val="006C557B"/>
    <w:rsid w:val="006C574C"/>
    <w:rsid w:val="006C57F8"/>
    <w:rsid w:val="006C58C7"/>
    <w:rsid w:val="006C5D43"/>
    <w:rsid w:val="006C6428"/>
    <w:rsid w:val="006C6BA9"/>
    <w:rsid w:val="006C6E41"/>
    <w:rsid w:val="006C6E82"/>
    <w:rsid w:val="006C708F"/>
    <w:rsid w:val="006C7384"/>
    <w:rsid w:val="006C75EB"/>
    <w:rsid w:val="006C7BE4"/>
    <w:rsid w:val="006C7CDD"/>
    <w:rsid w:val="006D0099"/>
    <w:rsid w:val="006D0150"/>
    <w:rsid w:val="006D01E4"/>
    <w:rsid w:val="006D0545"/>
    <w:rsid w:val="006D05C7"/>
    <w:rsid w:val="006D080A"/>
    <w:rsid w:val="006D09A2"/>
    <w:rsid w:val="006D156D"/>
    <w:rsid w:val="006D18D3"/>
    <w:rsid w:val="006D22D9"/>
    <w:rsid w:val="006D273A"/>
    <w:rsid w:val="006D2771"/>
    <w:rsid w:val="006D2B2D"/>
    <w:rsid w:val="006D2B53"/>
    <w:rsid w:val="006D2C30"/>
    <w:rsid w:val="006D2D6B"/>
    <w:rsid w:val="006D39AA"/>
    <w:rsid w:val="006D3BC1"/>
    <w:rsid w:val="006D3C3A"/>
    <w:rsid w:val="006D3DB0"/>
    <w:rsid w:val="006D407B"/>
    <w:rsid w:val="006D40EC"/>
    <w:rsid w:val="006D426F"/>
    <w:rsid w:val="006D4723"/>
    <w:rsid w:val="006D4FB5"/>
    <w:rsid w:val="006D5CB3"/>
    <w:rsid w:val="006D601A"/>
    <w:rsid w:val="006D6F36"/>
    <w:rsid w:val="006D72E2"/>
    <w:rsid w:val="006D78F5"/>
    <w:rsid w:val="006D7A9C"/>
    <w:rsid w:val="006E01FA"/>
    <w:rsid w:val="006E0B76"/>
    <w:rsid w:val="006E0B84"/>
    <w:rsid w:val="006E0E12"/>
    <w:rsid w:val="006E0FF6"/>
    <w:rsid w:val="006E11D7"/>
    <w:rsid w:val="006E16FD"/>
    <w:rsid w:val="006E1B44"/>
    <w:rsid w:val="006E2C7D"/>
    <w:rsid w:val="006E3981"/>
    <w:rsid w:val="006E4203"/>
    <w:rsid w:val="006E5084"/>
    <w:rsid w:val="006E5331"/>
    <w:rsid w:val="006E60F4"/>
    <w:rsid w:val="006E6237"/>
    <w:rsid w:val="006E6318"/>
    <w:rsid w:val="006E6474"/>
    <w:rsid w:val="006E6599"/>
    <w:rsid w:val="006E6916"/>
    <w:rsid w:val="006E6A22"/>
    <w:rsid w:val="006E6B76"/>
    <w:rsid w:val="006E6CCC"/>
    <w:rsid w:val="006E725D"/>
    <w:rsid w:val="006E7418"/>
    <w:rsid w:val="006E765E"/>
    <w:rsid w:val="006E7CFF"/>
    <w:rsid w:val="006E7D03"/>
    <w:rsid w:val="006E7D24"/>
    <w:rsid w:val="006E7D44"/>
    <w:rsid w:val="006F032D"/>
    <w:rsid w:val="006F06AA"/>
    <w:rsid w:val="006F06C5"/>
    <w:rsid w:val="006F0B30"/>
    <w:rsid w:val="006F107F"/>
    <w:rsid w:val="006F1156"/>
    <w:rsid w:val="006F1609"/>
    <w:rsid w:val="006F19A3"/>
    <w:rsid w:val="006F1BC4"/>
    <w:rsid w:val="006F2306"/>
    <w:rsid w:val="006F2942"/>
    <w:rsid w:val="006F30EF"/>
    <w:rsid w:val="006F3197"/>
    <w:rsid w:val="006F3CAC"/>
    <w:rsid w:val="006F4058"/>
    <w:rsid w:val="006F44DC"/>
    <w:rsid w:val="006F467F"/>
    <w:rsid w:val="006F4A53"/>
    <w:rsid w:val="006F4AA2"/>
    <w:rsid w:val="006F5848"/>
    <w:rsid w:val="006F5D36"/>
    <w:rsid w:val="006F641E"/>
    <w:rsid w:val="006F64D9"/>
    <w:rsid w:val="006F6701"/>
    <w:rsid w:val="006F6BBF"/>
    <w:rsid w:val="006F6D59"/>
    <w:rsid w:val="006F7073"/>
    <w:rsid w:val="006F7305"/>
    <w:rsid w:val="006F7713"/>
    <w:rsid w:val="006F7745"/>
    <w:rsid w:val="00700214"/>
    <w:rsid w:val="0070065B"/>
    <w:rsid w:val="007007A5"/>
    <w:rsid w:val="00700856"/>
    <w:rsid w:val="00700AF8"/>
    <w:rsid w:val="00700B19"/>
    <w:rsid w:val="00700CB1"/>
    <w:rsid w:val="00700D68"/>
    <w:rsid w:val="00700D89"/>
    <w:rsid w:val="00700F01"/>
    <w:rsid w:val="007015B9"/>
    <w:rsid w:val="007017AC"/>
    <w:rsid w:val="0070185A"/>
    <w:rsid w:val="00701A11"/>
    <w:rsid w:val="00701BB6"/>
    <w:rsid w:val="0070240A"/>
    <w:rsid w:val="00702572"/>
    <w:rsid w:val="00702793"/>
    <w:rsid w:val="00703968"/>
    <w:rsid w:val="00703B5C"/>
    <w:rsid w:val="00704456"/>
    <w:rsid w:val="0070449D"/>
    <w:rsid w:val="0070456C"/>
    <w:rsid w:val="007046B5"/>
    <w:rsid w:val="007047FB"/>
    <w:rsid w:val="0070493F"/>
    <w:rsid w:val="00704B0F"/>
    <w:rsid w:val="00704D16"/>
    <w:rsid w:val="00704D6E"/>
    <w:rsid w:val="007052AB"/>
    <w:rsid w:val="00705387"/>
    <w:rsid w:val="00705564"/>
    <w:rsid w:val="007055BF"/>
    <w:rsid w:val="00705DEB"/>
    <w:rsid w:val="00705E64"/>
    <w:rsid w:val="007064E8"/>
    <w:rsid w:val="0070650D"/>
    <w:rsid w:val="007068A2"/>
    <w:rsid w:val="00706AE5"/>
    <w:rsid w:val="00706D82"/>
    <w:rsid w:val="00706DA0"/>
    <w:rsid w:val="00706EA9"/>
    <w:rsid w:val="00707158"/>
    <w:rsid w:val="00707B18"/>
    <w:rsid w:val="00707D13"/>
    <w:rsid w:val="00710167"/>
    <w:rsid w:val="00710F79"/>
    <w:rsid w:val="0071102F"/>
    <w:rsid w:val="00711137"/>
    <w:rsid w:val="0071188E"/>
    <w:rsid w:val="0071189B"/>
    <w:rsid w:val="00711C9E"/>
    <w:rsid w:val="00712093"/>
    <w:rsid w:val="00712269"/>
    <w:rsid w:val="0071239B"/>
    <w:rsid w:val="007123D1"/>
    <w:rsid w:val="0071275F"/>
    <w:rsid w:val="00712791"/>
    <w:rsid w:val="0071313E"/>
    <w:rsid w:val="00713232"/>
    <w:rsid w:val="00713610"/>
    <w:rsid w:val="00713DF8"/>
    <w:rsid w:val="00713EA0"/>
    <w:rsid w:val="007140B4"/>
    <w:rsid w:val="007149D4"/>
    <w:rsid w:val="007150DA"/>
    <w:rsid w:val="0071549F"/>
    <w:rsid w:val="00715AC6"/>
    <w:rsid w:val="00715B52"/>
    <w:rsid w:val="00716517"/>
    <w:rsid w:val="007169EF"/>
    <w:rsid w:val="00716C5C"/>
    <w:rsid w:val="00717080"/>
    <w:rsid w:val="007172B8"/>
    <w:rsid w:val="0071742C"/>
    <w:rsid w:val="00717567"/>
    <w:rsid w:val="00717867"/>
    <w:rsid w:val="00717CA8"/>
    <w:rsid w:val="00720E4A"/>
    <w:rsid w:val="0072106C"/>
    <w:rsid w:val="007211FE"/>
    <w:rsid w:val="007214CF"/>
    <w:rsid w:val="00721658"/>
    <w:rsid w:val="0072196B"/>
    <w:rsid w:val="00721F24"/>
    <w:rsid w:val="00722056"/>
    <w:rsid w:val="0072288B"/>
    <w:rsid w:val="00722B83"/>
    <w:rsid w:val="00722E4B"/>
    <w:rsid w:val="00722ED3"/>
    <w:rsid w:val="00723099"/>
    <w:rsid w:val="00723285"/>
    <w:rsid w:val="007239F3"/>
    <w:rsid w:val="00723A29"/>
    <w:rsid w:val="00723F0E"/>
    <w:rsid w:val="007242FE"/>
    <w:rsid w:val="00724463"/>
    <w:rsid w:val="007244AC"/>
    <w:rsid w:val="0072455B"/>
    <w:rsid w:val="0072469D"/>
    <w:rsid w:val="00724A0F"/>
    <w:rsid w:val="00724BF0"/>
    <w:rsid w:val="00724E08"/>
    <w:rsid w:val="00724E17"/>
    <w:rsid w:val="0072504D"/>
    <w:rsid w:val="0072516D"/>
    <w:rsid w:val="007255E7"/>
    <w:rsid w:val="00725678"/>
    <w:rsid w:val="007259CE"/>
    <w:rsid w:val="00725B0B"/>
    <w:rsid w:val="00726105"/>
    <w:rsid w:val="0072628C"/>
    <w:rsid w:val="00726623"/>
    <w:rsid w:val="0072694E"/>
    <w:rsid w:val="00726C00"/>
    <w:rsid w:val="007270E1"/>
    <w:rsid w:val="00727215"/>
    <w:rsid w:val="00727413"/>
    <w:rsid w:val="00727D85"/>
    <w:rsid w:val="00730019"/>
    <w:rsid w:val="007302F7"/>
    <w:rsid w:val="007303D4"/>
    <w:rsid w:val="007306F3"/>
    <w:rsid w:val="0073070E"/>
    <w:rsid w:val="00730756"/>
    <w:rsid w:val="00730912"/>
    <w:rsid w:val="0073094A"/>
    <w:rsid w:val="00730C6A"/>
    <w:rsid w:val="00730F6B"/>
    <w:rsid w:val="007313C2"/>
    <w:rsid w:val="00731B6E"/>
    <w:rsid w:val="00732179"/>
    <w:rsid w:val="00733B27"/>
    <w:rsid w:val="00733EF9"/>
    <w:rsid w:val="0073424A"/>
    <w:rsid w:val="00734403"/>
    <w:rsid w:val="00734697"/>
    <w:rsid w:val="007346C3"/>
    <w:rsid w:val="00735008"/>
    <w:rsid w:val="0073550E"/>
    <w:rsid w:val="007358AD"/>
    <w:rsid w:val="00735B59"/>
    <w:rsid w:val="00735BD6"/>
    <w:rsid w:val="00735C26"/>
    <w:rsid w:val="007362CA"/>
    <w:rsid w:val="00736464"/>
    <w:rsid w:val="007366B1"/>
    <w:rsid w:val="00736745"/>
    <w:rsid w:val="007368CB"/>
    <w:rsid w:val="00736AC5"/>
    <w:rsid w:val="00736D8E"/>
    <w:rsid w:val="00737007"/>
    <w:rsid w:val="0073734B"/>
    <w:rsid w:val="0073738D"/>
    <w:rsid w:val="007377E7"/>
    <w:rsid w:val="00737CFD"/>
    <w:rsid w:val="00737E11"/>
    <w:rsid w:val="0074027F"/>
    <w:rsid w:val="007405D7"/>
    <w:rsid w:val="007407CD"/>
    <w:rsid w:val="00741D72"/>
    <w:rsid w:val="00741E12"/>
    <w:rsid w:val="00742477"/>
    <w:rsid w:val="00742818"/>
    <w:rsid w:val="007429F2"/>
    <w:rsid w:val="00742F1C"/>
    <w:rsid w:val="007434BA"/>
    <w:rsid w:val="00743574"/>
    <w:rsid w:val="0074428E"/>
    <w:rsid w:val="00744533"/>
    <w:rsid w:val="00744714"/>
    <w:rsid w:val="00744A6C"/>
    <w:rsid w:val="00744E1A"/>
    <w:rsid w:val="00744F9B"/>
    <w:rsid w:val="0074520F"/>
    <w:rsid w:val="0074594B"/>
    <w:rsid w:val="00745E94"/>
    <w:rsid w:val="007460FC"/>
    <w:rsid w:val="00746893"/>
    <w:rsid w:val="0074728A"/>
    <w:rsid w:val="00747345"/>
    <w:rsid w:val="007479E9"/>
    <w:rsid w:val="00747B7C"/>
    <w:rsid w:val="00747C55"/>
    <w:rsid w:val="007507D2"/>
    <w:rsid w:val="00750D51"/>
    <w:rsid w:val="00751444"/>
    <w:rsid w:val="007519F8"/>
    <w:rsid w:val="00751AF2"/>
    <w:rsid w:val="00751BC9"/>
    <w:rsid w:val="007520B1"/>
    <w:rsid w:val="00752235"/>
    <w:rsid w:val="007522DD"/>
    <w:rsid w:val="0075253A"/>
    <w:rsid w:val="00752F7A"/>
    <w:rsid w:val="00753720"/>
    <w:rsid w:val="00753D00"/>
    <w:rsid w:val="00753F10"/>
    <w:rsid w:val="00754175"/>
    <w:rsid w:val="00754293"/>
    <w:rsid w:val="007544FD"/>
    <w:rsid w:val="0075483A"/>
    <w:rsid w:val="00754C23"/>
    <w:rsid w:val="00754DE9"/>
    <w:rsid w:val="00754FDC"/>
    <w:rsid w:val="0075518D"/>
    <w:rsid w:val="00755C42"/>
    <w:rsid w:val="00756133"/>
    <w:rsid w:val="00756165"/>
    <w:rsid w:val="00756920"/>
    <w:rsid w:val="00756A48"/>
    <w:rsid w:val="00756D11"/>
    <w:rsid w:val="00757296"/>
    <w:rsid w:val="0075738C"/>
    <w:rsid w:val="0075764D"/>
    <w:rsid w:val="00757800"/>
    <w:rsid w:val="00757871"/>
    <w:rsid w:val="007578CA"/>
    <w:rsid w:val="00757DC6"/>
    <w:rsid w:val="00757EEA"/>
    <w:rsid w:val="00757F1A"/>
    <w:rsid w:val="00757FA2"/>
    <w:rsid w:val="0076030E"/>
    <w:rsid w:val="007608D8"/>
    <w:rsid w:val="00760DFF"/>
    <w:rsid w:val="00760F58"/>
    <w:rsid w:val="007616FC"/>
    <w:rsid w:val="007617BE"/>
    <w:rsid w:val="00761DB9"/>
    <w:rsid w:val="00761F7B"/>
    <w:rsid w:val="0076228A"/>
    <w:rsid w:val="00762355"/>
    <w:rsid w:val="0076249A"/>
    <w:rsid w:val="00762589"/>
    <w:rsid w:val="0076266C"/>
    <w:rsid w:val="007628BD"/>
    <w:rsid w:val="0076297D"/>
    <w:rsid w:val="007636FC"/>
    <w:rsid w:val="00763776"/>
    <w:rsid w:val="007637CC"/>
    <w:rsid w:val="007638F5"/>
    <w:rsid w:val="00763DFE"/>
    <w:rsid w:val="00763FDA"/>
    <w:rsid w:val="007640A1"/>
    <w:rsid w:val="007640C8"/>
    <w:rsid w:val="00764120"/>
    <w:rsid w:val="0076467E"/>
    <w:rsid w:val="007649D6"/>
    <w:rsid w:val="00764CD5"/>
    <w:rsid w:val="0076529D"/>
    <w:rsid w:val="007655D8"/>
    <w:rsid w:val="007657AB"/>
    <w:rsid w:val="00765B6E"/>
    <w:rsid w:val="0076651B"/>
    <w:rsid w:val="007665F5"/>
    <w:rsid w:val="00766759"/>
    <w:rsid w:val="00766B35"/>
    <w:rsid w:val="007670C9"/>
    <w:rsid w:val="007673CC"/>
    <w:rsid w:val="0076741C"/>
    <w:rsid w:val="00767857"/>
    <w:rsid w:val="007678B9"/>
    <w:rsid w:val="00767EA8"/>
    <w:rsid w:val="007701D4"/>
    <w:rsid w:val="00770293"/>
    <w:rsid w:val="007704C6"/>
    <w:rsid w:val="00770819"/>
    <w:rsid w:val="00770B23"/>
    <w:rsid w:val="00770D51"/>
    <w:rsid w:val="007711C3"/>
    <w:rsid w:val="0077194A"/>
    <w:rsid w:val="00771DCA"/>
    <w:rsid w:val="00771DE0"/>
    <w:rsid w:val="00771E49"/>
    <w:rsid w:val="00772034"/>
    <w:rsid w:val="007720C3"/>
    <w:rsid w:val="00772BAF"/>
    <w:rsid w:val="0077329B"/>
    <w:rsid w:val="007737C9"/>
    <w:rsid w:val="00773D5E"/>
    <w:rsid w:val="00774077"/>
    <w:rsid w:val="00774765"/>
    <w:rsid w:val="0077486D"/>
    <w:rsid w:val="00774C90"/>
    <w:rsid w:val="00774E2B"/>
    <w:rsid w:val="00774E5B"/>
    <w:rsid w:val="0077507F"/>
    <w:rsid w:val="007750AC"/>
    <w:rsid w:val="007753C5"/>
    <w:rsid w:val="00775673"/>
    <w:rsid w:val="00775755"/>
    <w:rsid w:val="00775827"/>
    <w:rsid w:val="00775AFB"/>
    <w:rsid w:val="00775B37"/>
    <w:rsid w:val="00775C7E"/>
    <w:rsid w:val="00775D60"/>
    <w:rsid w:val="007764D3"/>
    <w:rsid w:val="00776B67"/>
    <w:rsid w:val="00776D86"/>
    <w:rsid w:val="0077704F"/>
    <w:rsid w:val="00777484"/>
    <w:rsid w:val="00777BB2"/>
    <w:rsid w:val="00777EA4"/>
    <w:rsid w:val="00777F63"/>
    <w:rsid w:val="00777F81"/>
    <w:rsid w:val="007803FB"/>
    <w:rsid w:val="00780578"/>
    <w:rsid w:val="0078106A"/>
    <w:rsid w:val="007811A6"/>
    <w:rsid w:val="0078178B"/>
    <w:rsid w:val="00781F1E"/>
    <w:rsid w:val="00782031"/>
    <w:rsid w:val="00782373"/>
    <w:rsid w:val="0078277F"/>
    <w:rsid w:val="00782BF3"/>
    <w:rsid w:val="00782C56"/>
    <w:rsid w:val="00782F0C"/>
    <w:rsid w:val="0078369E"/>
    <w:rsid w:val="00783835"/>
    <w:rsid w:val="00783BAD"/>
    <w:rsid w:val="00783DA3"/>
    <w:rsid w:val="0078401A"/>
    <w:rsid w:val="007848A5"/>
    <w:rsid w:val="007848A8"/>
    <w:rsid w:val="00784954"/>
    <w:rsid w:val="00784B71"/>
    <w:rsid w:val="00785373"/>
    <w:rsid w:val="00785914"/>
    <w:rsid w:val="00785ACD"/>
    <w:rsid w:val="00786356"/>
    <w:rsid w:val="00786E29"/>
    <w:rsid w:val="007873C6"/>
    <w:rsid w:val="0078786B"/>
    <w:rsid w:val="00787B28"/>
    <w:rsid w:val="00787FAA"/>
    <w:rsid w:val="007909FA"/>
    <w:rsid w:val="00790C2C"/>
    <w:rsid w:val="00790CFA"/>
    <w:rsid w:val="00790EE6"/>
    <w:rsid w:val="007911FC"/>
    <w:rsid w:val="00791298"/>
    <w:rsid w:val="0079167D"/>
    <w:rsid w:val="007919A6"/>
    <w:rsid w:val="00791ADA"/>
    <w:rsid w:val="00791C09"/>
    <w:rsid w:val="00791D27"/>
    <w:rsid w:val="00791D3F"/>
    <w:rsid w:val="00791E89"/>
    <w:rsid w:val="00791E9A"/>
    <w:rsid w:val="00792245"/>
    <w:rsid w:val="00792D48"/>
    <w:rsid w:val="00793160"/>
    <w:rsid w:val="0079352C"/>
    <w:rsid w:val="00793669"/>
    <w:rsid w:val="00793B4D"/>
    <w:rsid w:val="00793D19"/>
    <w:rsid w:val="00793DC1"/>
    <w:rsid w:val="007941C3"/>
    <w:rsid w:val="0079448A"/>
    <w:rsid w:val="007944B5"/>
    <w:rsid w:val="00794573"/>
    <w:rsid w:val="0079462B"/>
    <w:rsid w:val="007948C2"/>
    <w:rsid w:val="00794ADE"/>
    <w:rsid w:val="00794D55"/>
    <w:rsid w:val="00794EAB"/>
    <w:rsid w:val="0079509F"/>
    <w:rsid w:val="0079538A"/>
    <w:rsid w:val="00795536"/>
    <w:rsid w:val="0079558F"/>
    <w:rsid w:val="00795C80"/>
    <w:rsid w:val="00795FE1"/>
    <w:rsid w:val="007962E8"/>
    <w:rsid w:val="00796542"/>
    <w:rsid w:val="007965AE"/>
    <w:rsid w:val="00796C30"/>
    <w:rsid w:val="00796CEE"/>
    <w:rsid w:val="00797645"/>
    <w:rsid w:val="007977DE"/>
    <w:rsid w:val="007979D1"/>
    <w:rsid w:val="00797A51"/>
    <w:rsid w:val="00797AE6"/>
    <w:rsid w:val="00797BB7"/>
    <w:rsid w:val="007A001C"/>
    <w:rsid w:val="007A02C3"/>
    <w:rsid w:val="007A04D6"/>
    <w:rsid w:val="007A0EEF"/>
    <w:rsid w:val="007A143B"/>
    <w:rsid w:val="007A1AAF"/>
    <w:rsid w:val="007A1D6B"/>
    <w:rsid w:val="007A2812"/>
    <w:rsid w:val="007A2B8C"/>
    <w:rsid w:val="007A2E06"/>
    <w:rsid w:val="007A300D"/>
    <w:rsid w:val="007A3692"/>
    <w:rsid w:val="007A3A72"/>
    <w:rsid w:val="007A3D27"/>
    <w:rsid w:val="007A3DD5"/>
    <w:rsid w:val="007A4583"/>
    <w:rsid w:val="007A488F"/>
    <w:rsid w:val="007A48A1"/>
    <w:rsid w:val="007A48E6"/>
    <w:rsid w:val="007A4A23"/>
    <w:rsid w:val="007A5585"/>
    <w:rsid w:val="007A55EE"/>
    <w:rsid w:val="007A59DE"/>
    <w:rsid w:val="007A5E39"/>
    <w:rsid w:val="007A5F8A"/>
    <w:rsid w:val="007A621C"/>
    <w:rsid w:val="007A6326"/>
    <w:rsid w:val="007A7136"/>
    <w:rsid w:val="007A723D"/>
    <w:rsid w:val="007A7267"/>
    <w:rsid w:val="007A72A8"/>
    <w:rsid w:val="007A72B4"/>
    <w:rsid w:val="007A74D5"/>
    <w:rsid w:val="007A7543"/>
    <w:rsid w:val="007A76ED"/>
    <w:rsid w:val="007A7C26"/>
    <w:rsid w:val="007B004E"/>
    <w:rsid w:val="007B05C6"/>
    <w:rsid w:val="007B0A5B"/>
    <w:rsid w:val="007B0FDF"/>
    <w:rsid w:val="007B1346"/>
    <w:rsid w:val="007B1634"/>
    <w:rsid w:val="007B1817"/>
    <w:rsid w:val="007B1AAA"/>
    <w:rsid w:val="007B1BD3"/>
    <w:rsid w:val="007B1E3A"/>
    <w:rsid w:val="007B1E78"/>
    <w:rsid w:val="007B2896"/>
    <w:rsid w:val="007B2DAA"/>
    <w:rsid w:val="007B2FF9"/>
    <w:rsid w:val="007B3331"/>
    <w:rsid w:val="007B36C9"/>
    <w:rsid w:val="007B3AAB"/>
    <w:rsid w:val="007B3DF0"/>
    <w:rsid w:val="007B3FBF"/>
    <w:rsid w:val="007B4410"/>
    <w:rsid w:val="007B46CC"/>
    <w:rsid w:val="007B4C11"/>
    <w:rsid w:val="007B5330"/>
    <w:rsid w:val="007B57C2"/>
    <w:rsid w:val="007B5956"/>
    <w:rsid w:val="007B59F5"/>
    <w:rsid w:val="007B5AA2"/>
    <w:rsid w:val="007B5EE0"/>
    <w:rsid w:val="007B604D"/>
    <w:rsid w:val="007B6193"/>
    <w:rsid w:val="007B686B"/>
    <w:rsid w:val="007B69C4"/>
    <w:rsid w:val="007B69ED"/>
    <w:rsid w:val="007B6E43"/>
    <w:rsid w:val="007B705F"/>
    <w:rsid w:val="007B7496"/>
    <w:rsid w:val="007B74AE"/>
    <w:rsid w:val="007B77E4"/>
    <w:rsid w:val="007B7AE8"/>
    <w:rsid w:val="007B7BDA"/>
    <w:rsid w:val="007B7E36"/>
    <w:rsid w:val="007C0188"/>
    <w:rsid w:val="007C0719"/>
    <w:rsid w:val="007C0785"/>
    <w:rsid w:val="007C09D0"/>
    <w:rsid w:val="007C09DE"/>
    <w:rsid w:val="007C09E9"/>
    <w:rsid w:val="007C0BF9"/>
    <w:rsid w:val="007C0C44"/>
    <w:rsid w:val="007C0E61"/>
    <w:rsid w:val="007C116A"/>
    <w:rsid w:val="007C1AD8"/>
    <w:rsid w:val="007C1B4C"/>
    <w:rsid w:val="007C2242"/>
    <w:rsid w:val="007C2E19"/>
    <w:rsid w:val="007C2E48"/>
    <w:rsid w:val="007C33B7"/>
    <w:rsid w:val="007C3589"/>
    <w:rsid w:val="007C3AA4"/>
    <w:rsid w:val="007C3D39"/>
    <w:rsid w:val="007C4DDC"/>
    <w:rsid w:val="007C4FF4"/>
    <w:rsid w:val="007C540D"/>
    <w:rsid w:val="007C59D6"/>
    <w:rsid w:val="007C6511"/>
    <w:rsid w:val="007C6A91"/>
    <w:rsid w:val="007C7400"/>
    <w:rsid w:val="007C76B6"/>
    <w:rsid w:val="007D01BD"/>
    <w:rsid w:val="007D02E6"/>
    <w:rsid w:val="007D0445"/>
    <w:rsid w:val="007D0602"/>
    <w:rsid w:val="007D0FCD"/>
    <w:rsid w:val="007D15A8"/>
    <w:rsid w:val="007D15D4"/>
    <w:rsid w:val="007D1778"/>
    <w:rsid w:val="007D1CAA"/>
    <w:rsid w:val="007D2063"/>
    <w:rsid w:val="007D236C"/>
    <w:rsid w:val="007D270B"/>
    <w:rsid w:val="007D2D92"/>
    <w:rsid w:val="007D34B1"/>
    <w:rsid w:val="007D3762"/>
    <w:rsid w:val="007D37B9"/>
    <w:rsid w:val="007D3B45"/>
    <w:rsid w:val="007D4203"/>
    <w:rsid w:val="007D43D0"/>
    <w:rsid w:val="007D4657"/>
    <w:rsid w:val="007D4886"/>
    <w:rsid w:val="007D543A"/>
    <w:rsid w:val="007D5C7B"/>
    <w:rsid w:val="007D5C88"/>
    <w:rsid w:val="007D5CF5"/>
    <w:rsid w:val="007D5D4D"/>
    <w:rsid w:val="007D6048"/>
    <w:rsid w:val="007D65CD"/>
    <w:rsid w:val="007D6AA2"/>
    <w:rsid w:val="007D6E4B"/>
    <w:rsid w:val="007D6EE5"/>
    <w:rsid w:val="007D77E1"/>
    <w:rsid w:val="007D7BBB"/>
    <w:rsid w:val="007E01BE"/>
    <w:rsid w:val="007E0215"/>
    <w:rsid w:val="007E040E"/>
    <w:rsid w:val="007E0F2C"/>
    <w:rsid w:val="007E1498"/>
    <w:rsid w:val="007E169B"/>
    <w:rsid w:val="007E1C55"/>
    <w:rsid w:val="007E1E20"/>
    <w:rsid w:val="007E1F01"/>
    <w:rsid w:val="007E27C2"/>
    <w:rsid w:val="007E2BD0"/>
    <w:rsid w:val="007E2E1B"/>
    <w:rsid w:val="007E3113"/>
    <w:rsid w:val="007E3638"/>
    <w:rsid w:val="007E3810"/>
    <w:rsid w:val="007E3950"/>
    <w:rsid w:val="007E3EA0"/>
    <w:rsid w:val="007E3F50"/>
    <w:rsid w:val="007E465A"/>
    <w:rsid w:val="007E489A"/>
    <w:rsid w:val="007E4976"/>
    <w:rsid w:val="007E4CB2"/>
    <w:rsid w:val="007E51A2"/>
    <w:rsid w:val="007E5B7B"/>
    <w:rsid w:val="007E5F65"/>
    <w:rsid w:val="007E6210"/>
    <w:rsid w:val="007E6224"/>
    <w:rsid w:val="007E64CD"/>
    <w:rsid w:val="007E6788"/>
    <w:rsid w:val="007E6859"/>
    <w:rsid w:val="007E6AD6"/>
    <w:rsid w:val="007E6BEF"/>
    <w:rsid w:val="007E70F7"/>
    <w:rsid w:val="007E711E"/>
    <w:rsid w:val="007E763A"/>
    <w:rsid w:val="007E782D"/>
    <w:rsid w:val="007E7D79"/>
    <w:rsid w:val="007F00D5"/>
    <w:rsid w:val="007F0BA5"/>
    <w:rsid w:val="007F0BEC"/>
    <w:rsid w:val="007F0E91"/>
    <w:rsid w:val="007F13F5"/>
    <w:rsid w:val="007F1F7D"/>
    <w:rsid w:val="007F202D"/>
    <w:rsid w:val="007F2499"/>
    <w:rsid w:val="007F2A8C"/>
    <w:rsid w:val="007F2CD7"/>
    <w:rsid w:val="007F2D3F"/>
    <w:rsid w:val="007F320B"/>
    <w:rsid w:val="007F342B"/>
    <w:rsid w:val="007F3497"/>
    <w:rsid w:val="007F35D2"/>
    <w:rsid w:val="007F36D0"/>
    <w:rsid w:val="007F3C95"/>
    <w:rsid w:val="007F4591"/>
    <w:rsid w:val="007F473F"/>
    <w:rsid w:val="007F4C81"/>
    <w:rsid w:val="007F4DA2"/>
    <w:rsid w:val="007F4F56"/>
    <w:rsid w:val="007F5445"/>
    <w:rsid w:val="007F5608"/>
    <w:rsid w:val="007F62EE"/>
    <w:rsid w:val="007F676E"/>
    <w:rsid w:val="007F6826"/>
    <w:rsid w:val="007F69AC"/>
    <w:rsid w:val="007F6EAE"/>
    <w:rsid w:val="007F75E7"/>
    <w:rsid w:val="007F7C8B"/>
    <w:rsid w:val="0080060B"/>
    <w:rsid w:val="008006C3"/>
    <w:rsid w:val="0080079C"/>
    <w:rsid w:val="008007B4"/>
    <w:rsid w:val="00800992"/>
    <w:rsid w:val="008009DC"/>
    <w:rsid w:val="00800B8A"/>
    <w:rsid w:val="0080116F"/>
    <w:rsid w:val="0080146E"/>
    <w:rsid w:val="0080153A"/>
    <w:rsid w:val="00801859"/>
    <w:rsid w:val="008019FC"/>
    <w:rsid w:val="00801A8E"/>
    <w:rsid w:val="00801B78"/>
    <w:rsid w:val="00802E64"/>
    <w:rsid w:val="00802F31"/>
    <w:rsid w:val="008030A7"/>
    <w:rsid w:val="00803359"/>
    <w:rsid w:val="00803786"/>
    <w:rsid w:val="00803AB8"/>
    <w:rsid w:val="008041DD"/>
    <w:rsid w:val="00804488"/>
    <w:rsid w:val="0080518C"/>
    <w:rsid w:val="00805551"/>
    <w:rsid w:val="008055AC"/>
    <w:rsid w:val="00805D77"/>
    <w:rsid w:val="00806022"/>
    <w:rsid w:val="00807525"/>
    <w:rsid w:val="0080778A"/>
    <w:rsid w:val="0080798C"/>
    <w:rsid w:val="00807B92"/>
    <w:rsid w:val="00807CAC"/>
    <w:rsid w:val="0081025A"/>
    <w:rsid w:val="008106AD"/>
    <w:rsid w:val="00810E3E"/>
    <w:rsid w:val="008113BA"/>
    <w:rsid w:val="008119D9"/>
    <w:rsid w:val="00811B3B"/>
    <w:rsid w:val="008128B4"/>
    <w:rsid w:val="00812B78"/>
    <w:rsid w:val="0081324A"/>
    <w:rsid w:val="008133D2"/>
    <w:rsid w:val="008134B2"/>
    <w:rsid w:val="00813817"/>
    <w:rsid w:val="00813C3C"/>
    <w:rsid w:val="00813F0F"/>
    <w:rsid w:val="00813F94"/>
    <w:rsid w:val="008140DC"/>
    <w:rsid w:val="00814FB8"/>
    <w:rsid w:val="00815101"/>
    <w:rsid w:val="00815313"/>
    <w:rsid w:val="008153A5"/>
    <w:rsid w:val="00815700"/>
    <w:rsid w:val="00815B39"/>
    <w:rsid w:val="00815F55"/>
    <w:rsid w:val="00816031"/>
    <w:rsid w:val="0081662F"/>
    <w:rsid w:val="00816ABC"/>
    <w:rsid w:val="00816F09"/>
    <w:rsid w:val="00817242"/>
    <w:rsid w:val="00817466"/>
    <w:rsid w:val="008176AA"/>
    <w:rsid w:val="00817732"/>
    <w:rsid w:val="00817A25"/>
    <w:rsid w:val="00817B5A"/>
    <w:rsid w:val="00817BB3"/>
    <w:rsid w:val="00820070"/>
    <w:rsid w:val="008200AD"/>
    <w:rsid w:val="00820200"/>
    <w:rsid w:val="0082096A"/>
    <w:rsid w:val="00820A1A"/>
    <w:rsid w:val="00820B00"/>
    <w:rsid w:val="00820FB7"/>
    <w:rsid w:val="00821043"/>
    <w:rsid w:val="008214A9"/>
    <w:rsid w:val="00821767"/>
    <w:rsid w:val="00821930"/>
    <w:rsid w:val="00821C33"/>
    <w:rsid w:val="00821C70"/>
    <w:rsid w:val="00822588"/>
    <w:rsid w:val="00822DB4"/>
    <w:rsid w:val="00822EA0"/>
    <w:rsid w:val="0082331B"/>
    <w:rsid w:val="008236ED"/>
    <w:rsid w:val="0082380E"/>
    <w:rsid w:val="00823A1D"/>
    <w:rsid w:val="00824034"/>
    <w:rsid w:val="0082410D"/>
    <w:rsid w:val="00824210"/>
    <w:rsid w:val="00825067"/>
    <w:rsid w:val="008259ED"/>
    <w:rsid w:val="00825AC1"/>
    <w:rsid w:val="00825FBC"/>
    <w:rsid w:val="008263C6"/>
    <w:rsid w:val="008264D4"/>
    <w:rsid w:val="00826F0E"/>
    <w:rsid w:val="0082747E"/>
    <w:rsid w:val="00827913"/>
    <w:rsid w:val="00827A1A"/>
    <w:rsid w:val="00827BEA"/>
    <w:rsid w:val="00827F72"/>
    <w:rsid w:val="00827F76"/>
    <w:rsid w:val="00830245"/>
    <w:rsid w:val="008308FA"/>
    <w:rsid w:val="008309C8"/>
    <w:rsid w:val="00830B3A"/>
    <w:rsid w:val="00831266"/>
    <w:rsid w:val="00831837"/>
    <w:rsid w:val="00831B83"/>
    <w:rsid w:val="008324AD"/>
    <w:rsid w:val="008326FF"/>
    <w:rsid w:val="008327A5"/>
    <w:rsid w:val="00832EE1"/>
    <w:rsid w:val="00832F87"/>
    <w:rsid w:val="00833502"/>
    <w:rsid w:val="0083428C"/>
    <w:rsid w:val="008344E4"/>
    <w:rsid w:val="00834A72"/>
    <w:rsid w:val="00834CB5"/>
    <w:rsid w:val="00835D5B"/>
    <w:rsid w:val="00836A21"/>
    <w:rsid w:val="00836E19"/>
    <w:rsid w:val="008379AF"/>
    <w:rsid w:val="00837E53"/>
    <w:rsid w:val="008407F3"/>
    <w:rsid w:val="008409F2"/>
    <w:rsid w:val="008413DE"/>
    <w:rsid w:val="00841478"/>
    <w:rsid w:val="00841C98"/>
    <w:rsid w:val="00842234"/>
    <w:rsid w:val="00842914"/>
    <w:rsid w:val="00842F01"/>
    <w:rsid w:val="00843219"/>
    <w:rsid w:val="008440C0"/>
    <w:rsid w:val="00844557"/>
    <w:rsid w:val="0084460E"/>
    <w:rsid w:val="0084487D"/>
    <w:rsid w:val="0084499C"/>
    <w:rsid w:val="00844DA9"/>
    <w:rsid w:val="00844FCD"/>
    <w:rsid w:val="00845BE2"/>
    <w:rsid w:val="00845DF7"/>
    <w:rsid w:val="00846177"/>
    <w:rsid w:val="008468BB"/>
    <w:rsid w:val="00846D16"/>
    <w:rsid w:val="00846F95"/>
    <w:rsid w:val="00847084"/>
    <w:rsid w:val="008470A8"/>
    <w:rsid w:val="008471C2"/>
    <w:rsid w:val="00847228"/>
    <w:rsid w:val="008473D1"/>
    <w:rsid w:val="008475B5"/>
    <w:rsid w:val="00847649"/>
    <w:rsid w:val="008478D4"/>
    <w:rsid w:val="0084799E"/>
    <w:rsid w:val="00847C2F"/>
    <w:rsid w:val="00847C44"/>
    <w:rsid w:val="00850797"/>
    <w:rsid w:val="00850C94"/>
    <w:rsid w:val="008510A5"/>
    <w:rsid w:val="0085110B"/>
    <w:rsid w:val="008512B0"/>
    <w:rsid w:val="008516EC"/>
    <w:rsid w:val="00851DFD"/>
    <w:rsid w:val="00851EA1"/>
    <w:rsid w:val="00852840"/>
    <w:rsid w:val="0085294E"/>
    <w:rsid w:val="00852BB3"/>
    <w:rsid w:val="00852DE5"/>
    <w:rsid w:val="00852F00"/>
    <w:rsid w:val="00853440"/>
    <w:rsid w:val="00853455"/>
    <w:rsid w:val="0085364A"/>
    <w:rsid w:val="00854097"/>
    <w:rsid w:val="008543CD"/>
    <w:rsid w:val="00855691"/>
    <w:rsid w:val="00855780"/>
    <w:rsid w:val="0085591D"/>
    <w:rsid w:val="00855B0D"/>
    <w:rsid w:val="00855B50"/>
    <w:rsid w:val="00855C38"/>
    <w:rsid w:val="00856021"/>
    <w:rsid w:val="00856062"/>
    <w:rsid w:val="00856415"/>
    <w:rsid w:val="00856AE2"/>
    <w:rsid w:val="00856CCB"/>
    <w:rsid w:val="00856E08"/>
    <w:rsid w:val="00857212"/>
    <w:rsid w:val="008572BD"/>
    <w:rsid w:val="0085743B"/>
    <w:rsid w:val="00857D67"/>
    <w:rsid w:val="008604BA"/>
    <w:rsid w:val="008606E9"/>
    <w:rsid w:val="00860B65"/>
    <w:rsid w:val="00860D70"/>
    <w:rsid w:val="008618DA"/>
    <w:rsid w:val="00861929"/>
    <w:rsid w:val="0086194C"/>
    <w:rsid w:val="00861F45"/>
    <w:rsid w:val="0086307D"/>
    <w:rsid w:val="008637AF"/>
    <w:rsid w:val="00863D98"/>
    <w:rsid w:val="00863EF8"/>
    <w:rsid w:val="00864076"/>
    <w:rsid w:val="00864225"/>
    <w:rsid w:val="00864251"/>
    <w:rsid w:val="0086479D"/>
    <w:rsid w:val="008647DD"/>
    <w:rsid w:val="00864CA9"/>
    <w:rsid w:val="00864D09"/>
    <w:rsid w:val="00865009"/>
    <w:rsid w:val="00865516"/>
    <w:rsid w:val="008657A1"/>
    <w:rsid w:val="00865C09"/>
    <w:rsid w:val="00865FCA"/>
    <w:rsid w:val="008667E0"/>
    <w:rsid w:val="00866B92"/>
    <w:rsid w:val="00866D4D"/>
    <w:rsid w:val="0086740F"/>
    <w:rsid w:val="008677D9"/>
    <w:rsid w:val="00867906"/>
    <w:rsid w:val="00870308"/>
    <w:rsid w:val="00870900"/>
    <w:rsid w:val="00870C61"/>
    <w:rsid w:val="00870ED3"/>
    <w:rsid w:val="008713BD"/>
    <w:rsid w:val="0087165A"/>
    <w:rsid w:val="00871DEF"/>
    <w:rsid w:val="00871E25"/>
    <w:rsid w:val="00871E7D"/>
    <w:rsid w:val="00871E83"/>
    <w:rsid w:val="00872837"/>
    <w:rsid w:val="00872F8D"/>
    <w:rsid w:val="00872FEA"/>
    <w:rsid w:val="008735AC"/>
    <w:rsid w:val="0087366F"/>
    <w:rsid w:val="00873A0A"/>
    <w:rsid w:val="00873CC2"/>
    <w:rsid w:val="00873CD7"/>
    <w:rsid w:val="00873EC4"/>
    <w:rsid w:val="00873F40"/>
    <w:rsid w:val="00874001"/>
    <w:rsid w:val="008740C0"/>
    <w:rsid w:val="00874312"/>
    <w:rsid w:val="00874579"/>
    <w:rsid w:val="008745DD"/>
    <w:rsid w:val="00874A67"/>
    <w:rsid w:val="00874D97"/>
    <w:rsid w:val="00874E89"/>
    <w:rsid w:val="008750F3"/>
    <w:rsid w:val="008751C6"/>
    <w:rsid w:val="00875488"/>
    <w:rsid w:val="00876314"/>
    <w:rsid w:val="0087633E"/>
    <w:rsid w:val="00876917"/>
    <w:rsid w:val="00876A62"/>
    <w:rsid w:val="00876EA9"/>
    <w:rsid w:val="00876F30"/>
    <w:rsid w:val="00876F56"/>
    <w:rsid w:val="008772B3"/>
    <w:rsid w:val="008772F4"/>
    <w:rsid w:val="00877443"/>
    <w:rsid w:val="0087777D"/>
    <w:rsid w:val="00877919"/>
    <w:rsid w:val="008779A2"/>
    <w:rsid w:val="00877B7F"/>
    <w:rsid w:val="00877C1D"/>
    <w:rsid w:val="008803D8"/>
    <w:rsid w:val="008809B6"/>
    <w:rsid w:val="00881125"/>
    <w:rsid w:val="00881AF4"/>
    <w:rsid w:val="00881D2D"/>
    <w:rsid w:val="00881F1C"/>
    <w:rsid w:val="008821BF"/>
    <w:rsid w:val="00882510"/>
    <w:rsid w:val="008829AE"/>
    <w:rsid w:val="00882B7A"/>
    <w:rsid w:val="00883082"/>
    <w:rsid w:val="008835AF"/>
    <w:rsid w:val="008838D6"/>
    <w:rsid w:val="00883BB5"/>
    <w:rsid w:val="00883D5B"/>
    <w:rsid w:val="00884179"/>
    <w:rsid w:val="00884802"/>
    <w:rsid w:val="00884AF5"/>
    <w:rsid w:val="0088594B"/>
    <w:rsid w:val="00885A55"/>
    <w:rsid w:val="00885ADD"/>
    <w:rsid w:val="00885B1F"/>
    <w:rsid w:val="00885B52"/>
    <w:rsid w:val="0088647A"/>
    <w:rsid w:val="00886C0C"/>
    <w:rsid w:val="008872C3"/>
    <w:rsid w:val="008874D9"/>
    <w:rsid w:val="008874F4"/>
    <w:rsid w:val="00887626"/>
    <w:rsid w:val="0088762D"/>
    <w:rsid w:val="00887633"/>
    <w:rsid w:val="0089051C"/>
    <w:rsid w:val="00890DC2"/>
    <w:rsid w:val="00890EB5"/>
    <w:rsid w:val="0089101B"/>
    <w:rsid w:val="00891660"/>
    <w:rsid w:val="0089269F"/>
    <w:rsid w:val="008928B6"/>
    <w:rsid w:val="00892CEA"/>
    <w:rsid w:val="00892DDA"/>
    <w:rsid w:val="008931EB"/>
    <w:rsid w:val="008932A1"/>
    <w:rsid w:val="008934B8"/>
    <w:rsid w:val="0089350F"/>
    <w:rsid w:val="00893B73"/>
    <w:rsid w:val="00893C8F"/>
    <w:rsid w:val="0089406D"/>
    <w:rsid w:val="0089409F"/>
    <w:rsid w:val="008944BA"/>
    <w:rsid w:val="00895096"/>
    <w:rsid w:val="008952C4"/>
    <w:rsid w:val="008967D8"/>
    <w:rsid w:val="00896C4B"/>
    <w:rsid w:val="00897100"/>
    <w:rsid w:val="00897421"/>
    <w:rsid w:val="00897491"/>
    <w:rsid w:val="008978E1"/>
    <w:rsid w:val="00897A03"/>
    <w:rsid w:val="00897E37"/>
    <w:rsid w:val="008A1509"/>
    <w:rsid w:val="008A19B7"/>
    <w:rsid w:val="008A1AC4"/>
    <w:rsid w:val="008A1D03"/>
    <w:rsid w:val="008A2123"/>
    <w:rsid w:val="008A2845"/>
    <w:rsid w:val="008A2B4B"/>
    <w:rsid w:val="008A308D"/>
    <w:rsid w:val="008A30DD"/>
    <w:rsid w:val="008A3214"/>
    <w:rsid w:val="008A38C2"/>
    <w:rsid w:val="008A396B"/>
    <w:rsid w:val="008A3D1A"/>
    <w:rsid w:val="008A3EC2"/>
    <w:rsid w:val="008A44C2"/>
    <w:rsid w:val="008A47A4"/>
    <w:rsid w:val="008A49B6"/>
    <w:rsid w:val="008A4ADE"/>
    <w:rsid w:val="008A4FFB"/>
    <w:rsid w:val="008A5172"/>
    <w:rsid w:val="008A53E8"/>
    <w:rsid w:val="008A5712"/>
    <w:rsid w:val="008A65CD"/>
    <w:rsid w:val="008A6ADE"/>
    <w:rsid w:val="008A6BAB"/>
    <w:rsid w:val="008A6CAE"/>
    <w:rsid w:val="008A711A"/>
    <w:rsid w:val="008A713A"/>
    <w:rsid w:val="008A716F"/>
    <w:rsid w:val="008A7336"/>
    <w:rsid w:val="008A767E"/>
    <w:rsid w:val="008A7809"/>
    <w:rsid w:val="008B01D1"/>
    <w:rsid w:val="008B0281"/>
    <w:rsid w:val="008B0592"/>
    <w:rsid w:val="008B089F"/>
    <w:rsid w:val="008B0C38"/>
    <w:rsid w:val="008B0CDB"/>
    <w:rsid w:val="008B11F9"/>
    <w:rsid w:val="008B14D7"/>
    <w:rsid w:val="008B1C70"/>
    <w:rsid w:val="008B1D00"/>
    <w:rsid w:val="008B2044"/>
    <w:rsid w:val="008B2307"/>
    <w:rsid w:val="008B2574"/>
    <w:rsid w:val="008B2891"/>
    <w:rsid w:val="008B314A"/>
    <w:rsid w:val="008B32AF"/>
    <w:rsid w:val="008B3418"/>
    <w:rsid w:val="008B385C"/>
    <w:rsid w:val="008B3A65"/>
    <w:rsid w:val="008B3FA2"/>
    <w:rsid w:val="008B449D"/>
    <w:rsid w:val="008B4B23"/>
    <w:rsid w:val="008B4D93"/>
    <w:rsid w:val="008B518C"/>
    <w:rsid w:val="008B53DB"/>
    <w:rsid w:val="008B67C4"/>
    <w:rsid w:val="008B69CD"/>
    <w:rsid w:val="008B6E8D"/>
    <w:rsid w:val="008B7269"/>
    <w:rsid w:val="008B73CD"/>
    <w:rsid w:val="008B7438"/>
    <w:rsid w:val="008B770E"/>
    <w:rsid w:val="008B7819"/>
    <w:rsid w:val="008B7DF2"/>
    <w:rsid w:val="008C0400"/>
    <w:rsid w:val="008C04FD"/>
    <w:rsid w:val="008C07FB"/>
    <w:rsid w:val="008C0E6A"/>
    <w:rsid w:val="008C12D4"/>
    <w:rsid w:val="008C1358"/>
    <w:rsid w:val="008C1439"/>
    <w:rsid w:val="008C1678"/>
    <w:rsid w:val="008C1A21"/>
    <w:rsid w:val="008C1B74"/>
    <w:rsid w:val="008C205B"/>
    <w:rsid w:val="008C225B"/>
    <w:rsid w:val="008C2287"/>
    <w:rsid w:val="008C2516"/>
    <w:rsid w:val="008C29A6"/>
    <w:rsid w:val="008C2A85"/>
    <w:rsid w:val="008C2AB6"/>
    <w:rsid w:val="008C2B18"/>
    <w:rsid w:val="008C2BB2"/>
    <w:rsid w:val="008C2EBE"/>
    <w:rsid w:val="008C32BB"/>
    <w:rsid w:val="008C39E8"/>
    <w:rsid w:val="008C3ED8"/>
    <w:rsid w:val="008C455F"/>
    <w:rsid w:val="008C582E"/>
    <w:rsid w:val="008C5A64"/>
    <w:rsid w:val="008C626C"/>
    <w:rsid w:val="008C66A7"/>
    <w:rsid w:val="008C68A7"/>
    <w:rsid w:val="008C6B98"/>
    <w:rsid w:val="008C6D16"/>
    <w:rsid w:val="008C73A3"/>
    <w:rsid w:val="008C74D3"/>
    <w:rsid w:val="008C7560"/>
    <w:rsid w:val="008C7768"/>
    <w:rsid w:val="008C789E"/>
    <w:rsid w:val="008C78F6"/>
    <w:rsid w:val="008C7C5C"/>
    <w:rsid w:val="008C7DC3"/>
    <w:rsid w:val="008C7E4D"/>
    <w:rsid w:val="008D0286"/>
    <w:rsid w:val="008D09FA"/>
    <w:rsid w:val="008D0E22"/>
    <w:rsid w:val="008D1772"/>
    <w:rsid w:val="008D1AFA"/>
    <w:rsid w:val="008D2114"/>
    <w:rsid w:val="008D2A09"/>
    <w:rsid w:val="008D2AA4"/>
    <w:rsid w:val="008D2EBE"/>
    <w:rsid w:val="008D2F95"/>
    <w:rsid w:val="008D319A"/>
    <w:rsid w:val="008D347A"/>
    <w:rsid w:val="008D383E"/>
    <w:rsid w:val="008D3AE6"/>
    <w:rsid w:val="008D3C4E"/>
    <w:rsid w:val="008D3CE7"/>
    <w:rsid w:val="008D3E1E"/>
    <w:rsid w:val="008D409A"/>
    <w:rsid w:val="008D4168"/>
    <w:rsid w:val="008D492F"/>
    <w:rsid w:val="008D4B44"/>
    <w:rsid w:val="008D4C7F"/>
    <w:rsid w:val="008D4FEB"/>
    <w:rsid w:val="008D5531"/>
    <w:rsid w:val="008D5AEB"/>
    <w:rsid w:val="008D5B65"/>
    <w:rsid w:val="008D629F"/>
    <w:rsid w:val="008D63E3"/>
    <w:rsid w:val="008D64DB"/>
    <w:rsid w:val="008D6562"/>
    <w:rsid w:val="008D65FE"/>
    <w:rsid w:val="008D67AD"/>
    <w:rsid w:val="008D6A99"/>
    <w:rsid w:val="008D6CE8"/>
    <w:rsid w:val="008D6D86"/>
    <w:rsid w:val="008D70A2"/>
    <w:rsid w:val="008D7473"/>
    <w:rsid w:val="008D79BD"/>
    <w:rsid w:val="008D7D16"/>
    <w:rsid w:val="008E00A1"/>
    <w:rsid w:val="008E0A28"/>
    <w:rsid w:val="008E0A46"/>
    <w:rsid w:val="008E109F"/>
    <w:rsid w:val="008E1162"/>
    <w:rsid w:val="008E1318"/>
    <w:rsid w:val="008E1783"/>
    <w:rsid w:val="008E194C"/>
    <w:rsid w:val="008E1978"/>
    <w:rsid w:val="008E1AFC"/>
    <w:rsid w:val="008E21FF"/>
    <w:rsid w:val="008E232B"/>
    <w:rsid w:val="008E35EA"/>
    <w:rsid w:val="008E37AA"/>
    <w:rsid w:val="008E398D"/>
    <w:rsid w:val="008E3B79"/>
    <w:rsid w:val="008E3D51"/>
    <w:rsid w:val="008E3F5E"/>
    <w:rsid w:val="008E40B4"/>
    <w:rsid w:val="008E442E"/>
    <w:rsid w:val="008E452A"/>
    <w:rsid w:val="008E45B6"/>
    <w:rsid w:val="008E47F9"/>
    <w:rsid w:val="008E484B"/>
    <w:rsid w:val="008E4D17"/>
    <w:rsid w:val="008E4E1B"/>
    <w:rsid w:val="008E4EAA"/>
    <w:rsid w:val="008E50F8"/>
    <w:rsid w:val="008E5876"/>
    <w:rsid w:val="008E58AE"/>
    <w:rsid w:val="008E590D"/>
    <w:rsid w:val="008E5D7A"/>
    <w:rsid w:val="008E5E33"/>
    <w:rsid w:val="008E6267"/>
    <w:rsid w:val="008E7165"/>
    <w:rsid w:val="008E71F2"/>
    <w:rsid w:val="008E726C"/>
    <w:rsid w:val="008E73F7"/>
    <w:rsid w:val="008E7A7E"/>
    <w:rsid w:val="008E7E30"/>
    <w:rsid w:val="008F029A"/>
    <w:rsid w:val="008F0455"/>
    <w:rsid w:val="008F0530"/>
    <w:rsid w:val="008F068D"/>
    <w:rsid w:val="008F0825"/>
    <w:rsid w:val="008F0B01"/>
    <w:rsid w:val="008F0FCE"/>
    <w:rsid w:val="008F11C9"/>
    <w:rsid w:val="008F22B2"/>
    <w:rsid w:val="008F23D9"/>
    <w:rsid w:val="008F24F5"/>
    <w:rsid w:val="008F289D"/>
    <w:rsid w:val="008F2AAD"/>
    <w:rsid w:val="008F2DD6"/>
    <w:rsid w:val="008F312D"/>
    <w:rsid w:val="008F398E"/>
    <w:rsid w:val="008F3AAA"/>
    <w:rsid w:val="008F3E6A"/>
    <w:rsid w:val="008F3ED2"/>
    <w:rsid w:val="008F440A"/>
    <w:rsid w:val="008F48B7"/>
    <w:rsid w:val="008F4B64"/>
    <w:rsid w:val="008F4C68"/>
    <w:rsid w:val="008F4F07"/>
    <w:rsid w:val="008F4F86"/>
    <w:rsid w:val="008F500A"/>
    <w:rsid w:val="008F5064"/>
    <w:rsid w:val="008F532A"/>
    <w:rsid w:val="008F54D0"/>
    <w:rsid w:val="008F5942"/>
    <w:rsid w:val="008F59F5"/>
    <w:rsid w:val="008F5A02"/>
    <w:rsid w:val="008F5CEE"/>
    <w:rsid w:val="008F6BA3"/>
    <w:rsid w:val="008F6D96"/>
    <w:rsid w:val="008F7166"/>
    <w:rsid w:val="008F7CAA"/>
    <w:rsid w:val="009005BC"/>
    <w:rsid w:val="00900786"/>
    <w:rsid w:val="00900803"/>
    <w:rsid w:val="00900AFC"/>
    <w:rsid w:val="00900D32"/>
    <w:rsid w:val="0090186F"/>
    <w:rsid w:val="009020F4"/>
    <w:rsid w:val="00902236"/>
    <w:rsid w:val="00902575"/>
    <w:rsid w:val="00902ADA"/>
    <w:rsid w:val="00903003"/>
    <w:rsid w:val="009032D3"/>
    <w:rsid w:val="009033D5"/>
    <w:rsid w:val="009034C8"/>
    <w:rsid w:val="00903CE8"/>
    <w:rsid w:val="0090467C"/>
    <w:rsid w:val="00904846"/>
    <w:rsid w:val="00904860"/>
    <w:rsid w:val="00904BAC"/>
    <w:rsid w:val="00904F65"/>
    <w:rsid w:val="00905474"/>
    <w:rsid w:val="00905755"/>
    <w:rsid w:val="009066F5"/>
    <w:rsid w:val="009067BB"/>
    <w:rsid w:val="00906BCF"/>
    <w:rsid w:val="00907009"/>
    <w:rsid w:val="00907B9F"/>
    <w:rsid w:val="00907C2A"/>
    <w:rsid w:val="009101C0"/>
    <w:rsid w:val="009106DA"/>
    <w:rsid w:val="00910716"/>
    <w:rsid w:val="0091071E"/>
    <w:rsid w:val="00910744"/>
    <w:rsid w:val="00910955"/>
    <w:rsid w:val="00910BCD"/>
    <w:rsid w:val="00910E13"/>
    <w:rsid w:val="00910F04"/>
    <w:rsid w:val="009111E1"/>
    <w:rsid w:val="00911D72"/>
    <w:rsid w:val="0091211D"/>
    <w:rsid w:val="00913508"/>
    <w:rsid w:val="00913647"/>
    <w:rsid w:val="00913A1C"/>
    <w:rsid w:val="00913DB6"/>
    <w:rsid w:val="00913E56"/>
    <w:rsid w:val="00913F7A"/>
    <w:rsid w:val="00914156"/>
    <w:rsid w:val="009149FB"/>
    <w:rsid w:val="00915380"/>
    <w:rsid w:val="00915646"/>
    <w:rsid w:val="009156B3"/>
    <w:rsid w:val="009162FD"/>
    <w:rsid w:val="009165B9"/>
    <w:rsid w:val="00916651"/>
    <w:rsid w:val="009166A6"/>
    <w:rsid w:val="009167A0"/>
    <w:rsid w:val="00917FE3"/>
    <w:rsid w:val="0092078B"/>
    <w:rsid w:val="00920A6B"/>
    <w:rsid w:val="00920B0F"/>
    <w:rsid w:val="00920EF1"/>
    <w:rsid w:val="009215F7"/>
    <w:rsid w:val="00922113"/>
    <w:rsid w:val="00922B68"/>
    <w:rsid w:val="00922B86"/>
    <w:rsid w:val="00922F94"/>
    <w:rsid w:val="00923283"/>
    <w:rsid w:val="009246DB"/>
    <w:rsid w:val="0092475B"/>
    <w:rsid w:val="009247F5"/>
    <w:rsid w:val="00924C56"/>
    <w:rsid w:val="00924D26"/>
    <w:rsid w:val="009258AC"/>
    <w:rsid w:val="009258B4"/>
    <w:rsid w:val="00925D6A"/>
    <w:rsid w:val="00925EA5"/>
    <w:rsid w:val="009263D2"/>
    <w:rsid w:val="009269B7"/>
    <w:rsid w:val="00926A3B"/>
    <w:rsid w:val="009270D8"/>
    <w:rsid w:val="0092791B"/>
    <w:rsid w:val="00927AA8"/>
    <w:rsid w:val="0093010D"/>
    <w:rsid w:val="00930B60"/>
    <w:rsid w:val="00930CB5"/>
    <w:rsid w:val="00930D12"/>
    <w:rsid w:val="00930F21"/>
    <w:rsid w:val="009315C8"/>
    <w:rsid w:val="00931DEC"/>
    <w:rsid w:val="00932B79"/>
    <w:rsid w:val="00932BFE"/>
    <w:rsid w:val="00933065"/>
    <w:rsid w:val="0093311C"/>
    <w:rsid w:val="009332AF"/>
    <w:rsid w:val="0093388B"/>
    <w:rsid w:val="00933AB6"/>
    <w:rsid w:val="00933B68"/>
    <w:rsid w:val="00933DCF"/>
    <w:rsid w:val="009342E0"/>
    <w:rsid w:val="00934703"/>
    <w:rsid w:val="009349FD"/>
    <w:rsid w:val="00934A27"/>
    <w:rsid w:val="00934A38"/>
    <w:rsid w:val="00934AC4"/>
    <w:rsid w:val="00934E8D"/>
    <w:rsid w:val="00935062"/>
    <w:rsid w:val="009351B5"/>
    <w:rsid w:val="00935847"/>
    <w:rsid w:val="00935AA8"/>
    <w:rsid w:val="00935AB2"/>
    <w:rsid w:val="00935E0F"/>
    <w:rsid w:val="0093608D"/>
    <w:rsid w:val="009363AF"/>
    <w:rsid w:val="00936839"/>
    <w:rsid w:val="00936D3D"/>
    <w:rsid w:val="00937081"/>
    <w:rsid w:val="009373F9"/>
    <w:rsid w:val="009378A4"/>
    <w:rsid w:val="00937904"/>
    <w:rsid w:val="00937B56"/>
    <w:rsid w:val="00937C2B"/>
    <w:rsid w:val="00940099"/>
    <w:rsid w:val="0094039D"/>
    <w:rsid w:val="0094061D"/>
    <w:rsid w:val="009407E9"/>
    <w:rsid w:val="00940C20"/>
    <w:rsid w:val="00940D00"/>
    <w:rsid w:val="00941120"/>
    <w:rsid w:val="00941307"/>
    <w:rsid w:val="00941B1B"/>
    <w:rsid w:val="00941EC1"/>
    <w:rsid w:val="00941F80"/>
    <w:rsid w:val="00942203"/>
    <w:rsid w:val="0094221E"/>
    <w:rsid w:val="009422FC"/>
    <w:rsid w:val="009425F4"/>
    <w:rsid w:val="00943008"/>
    <w:rsid w:val="009430C6"/>
    <w:rsid w:val="00943269"/>
    <w:rsid w:val="0094329F"/>
    <w:rsid w:val="009434CD"/>
    <w:rsid w:val="0094361A"/>
    <w:rsid w:val="009436B3"/>
    <w:rsid w:val="009436C2"/>
    <w:rsid w:val="009437B9"/>
    <w:rsid w:val="00943CA5"/>
    <w:rsid w:val="00943E6B"/>
    <w:rsid w:val="0094405A"/>
    <w:rsid w:val="00944075"/>
    <w:rsid w:val="00944B40"/>
    <w:rsid w:val="00944E8E"/>
    <w:rsid w:val="009450E0"/>
    <w:rsid w:val="0094585E"/>
    <w:rsid w:val="00945CBB"/>
    <w:rsid w:val="00946595"/>
    <w:rsid w:val="0094685A"/>
    <w:rsid w:val="00947622"/>
    <w:rsid w:val="009477D5"/>
    <w:rsid w:val="00947927"/>
    <w:rsid w:val="009507CD"/>
    <w:rsid w:val="009507E8"/>
    <w:rsid w:val="0095107A"/>
    <w:rsid w:val="009515AF"/>
    <w:rsid w:val="00951E05"/>
    <w:rsid w:val="009527E4"/>
    <w:rsid w:val="009527F8"/>
    <w:rsid w:val="009528C1"/>
    <w:rsid w:val="009529A1"/>
    <w:rsid w:val="00952BD2"/>
    <w:rsid w:val="00952BEC"/>
    <w:rsid w:val="009531AF"/>
    <w:rsid w:val="0095384F"/>
    <w:rsid w:val="009538BC"/>
    <w:rsid w:val="00953A13"/>
    <w:rsid w:val="00953CAC"/>
    <w:rsid w:val="00953D29"/>
    <w:rsid w:val="00953EB0"/>
    <w:rsid w:val="00954414"/>
    <w:rsid w:val="00954774"/>
    <w:rsid w:val="00954801"/>
    <w:rsid w:val="009548E4"/>
    <w:rsid w:val="00954B96"/>
    <w:rsid w:val="00955163"/>
    <w:rsid w:val="009554C5"/>
    <w:rsid w:val="009555BD"/>
    <w:rsid w:val="009559F0"/>
    <w:rsid w:val="00955C23"/>
    <w:rsid w:val="00956326"/>
    <w:rsid w:val="00956603"/>
    <w:rsid w:val="009566EE"/>
    <w:rsid w:val="0095690F"/>
    <w:rsid w:val="00956E20"/>
    <w:rsid w:val="009578E2"/>
    <w:rsid w:val="009579B0"/>
    <w:rsid w:val="00957D6B"/>
    <w:rsid w:val="00957DF9"/>
    <w:rsid w:val="00957F51"/>
    <w:rsid w:val="00960387"/>
    <w:rsid w:val="00960F7D"/>
    <w:rsid w:val="00961470"/>
    <w:rsid w:val="00961DBF"/>
    <w:rsid w:val="0096247F"/>
    <w:rsid w:val="009625C2"/>
    <w:rsid w:val="00962609"/>
    <w:rsid w:val="00962967"/>
    <w:rsid w:val="00962BAC"/>
    <w:rsid w:val="00962BD2"/>
    <w:rsid w:val="00962ED3"/>
    <w:rsid w:val="00963114"/>
    <w:rsid w:val="00963533"/>
    <w:rsid w:val="009637D3"/>
    <w:rsid w:val="00963A11"/>
    <w:rsid w:val="00963B74"/>
    <w:rsid w:val="00963C00"/>
    <w:rsid w:val="009640BC"/>
    <w:rsid w:val="009649DC"/>
    <w:rsid w:val="00964BD8"/>
    <w:rsid w:val="00964D43"/>
    <w:rsid w:val="00964EC7"/>
    <w:rsid w:val="00964FF0"/>
    <w:rsid w:val="0096547A"/>
    <w:rsid w:val="009667E7"/>
    <w:rsid w:val="00966868"/>
    <w:rsid w:val="009672C3"/>
    <w:rsid w:val="009675DB"/>
    <w:rsid w:val="009676B2"/>
    <w:rsid w:val="009677C3"/>
    <w:rsid w:val="0096799C"/>
    <w:rsid w:val="00967E48"/>
    <w:rsid w:val="0097002F"/>
    <w:rsid w:val="009704F0"/>
    <w:rsid w:val="00970B10"/>
    <w:rsid w:val="009719CF"/>
    <w:rsid w:val="00971A99"/>
    <w:rsid w:val="00971F90"/>
    <w:rsid w:val="00972585"/>
    <w:rsid w:val="00972858"/>
    <w:rsid w:val="00972F29"/>
    <w:rsid w:val="009731AC"/>
    <w:rsid w:val="00973274"/>
    <w:rsid w:val="009733E6"/>
    <w:rsid w:val="0097349A"/>
    <w:rsid w:val="00973555"/>
    <w:rsid w:val="009735F3"/>
    <w:rsid w:val="009739AB"/>
    <w:rsid w:val="00973FE0"/>
    <w:rsid w:val="00974352"/>
    <w:rsid w:val="00974522"/>
    <w:rsid w:val="00974939"/>
    <w:rsid w:val="00974956"/>
    <w:rsid w:val="00974BD9"/>
    <w:rsid w:val="0097517F"/>
    <w:rsid w:val="00975379"/>
    <w:rsid w:val="009753DA"/>
    <w:rsid w:val="00975570"/>
    <w:rsid w:val="00975E9E"/>
    <w:rsid w:val="0097664B"/>
    <w:rsid w:val="009769B7"/>
    <w:rsid w:val="00976B36"/>
    <w:rsid w:val="00976D12"/>
    <w:rsid w:val="00977422"/>
    <w:rsid w:val="009805D7"/>
    <w:rsid w:val="009806B4"/>
    <w:rsid w:val="009809ED"/>
    <w:rsid w:val="00980B46"/>
    <w:rsid w:val="00980C8C"/>
    <w:rsid w:val="009810E4"/>
    <w:rsid w:val="00982527"/>
    <w:rsid w:val="00983FCC"/>
    <w:rsid w:val="00984E0A"/>
    <w:rsid w:val="009850B2"/>
    <w:rsid w:val="00985131"/>
    <w:rsid w:val="00985157"/>
    <w:rsid w:val="00985213"/>
    <w:rsid w:val="00985290"/>
    <w:rsid w:val="009852DC"/>
    <w:rsid w:val="0098547B"/>
    <w:rsid w:val="009858C5"/>
    <w:rsid w:val="00985B65"/>
    <w:rsid w:val="00985CAD"/>
    <w:rsid w:val="00985F8E"/>
    <w:rsid w:val="00986057"/>
    <w:rsid w:val="009862A2"/>
    <w:rsid w:val="00986324"/>
    <w:rsid w:val="009864C3"/>
    <w:rsid w:val="009864EF"/>
    <w:rsid w:val="009872CC"/>
    <w:rsid w:val="009878CD"/>
    <w:rsid w:val="00990782"/>
    <w:rsid w:val="009909DF"/>
    <w:rsid w:val="0099144E"/>
    <w:rsid w:val="009914F2"/>
    <w:rsid w:val="00991586"/>
    <w:rsid w:val="00991B72"/>
    <w:rsid w:val="0099223D"/>
    <w:rsid w:val="009924FB"/>
    <w:rsid w:val="00992833"/>
    <w:rsid w:val="00992853"/>
    <w:rsid w:val="00992ACF"/>
    <w:rsid w:val="009932BD"/>
    <w:rsid w:val="0099332F"/>
    <w:rsid w:val="00993392"/>
    <w:rsid w:val="00993AC4"/>
    <w:rsid w:val="00993B2B"/>
    <w:rsid w:val="009942B8"/>
    <w:rsid w:val="00995335"/>
    <w:rsid w:val="009953F2"/>
    <w:rsid w:val="00995ADC"/>
    <w:rsid w:val="00995B08"/>
    <w:rsid w:val="00995BDF"/>
    <w:rsid w:val="00995D8A"/>
    <w:rsid w:val="009961C8"/>
    <w:rsid w:val="009965A8"/>
    <w:rsid w:val="00996881"/>
    <w:rsid w:val="00997216"/>
    <w:rsid w:val="009972F2"/>
    <w:rsid w:val="0099777A"/>
    <w:rsid w:val="00997B9C"/>
    <w:rsid w:val="00997C59"/>
    <w:rsid w:val="00997CF5"/>
    <w:rsid w:val="00997F4E"/>
    <w:rsid w:val="009A00DD"/>
    <w:rsid w:val="009A01F1"/>
    <w:rsid w:val="009A0363"/>
    <w:rsid w:val="009A0AC5"/>
    <w:rsid w:val="009A0C93"/>
    <w:rsid w:val="009A2357"/>
    <w:rsid w:val="009A2616"/>
    <w:rsid w:val="009A325C"/>
    <w:rsid w:val="009A339B"/>
    <w:rsid w:val="009A3498"/>
    <w:rsid w:val="009A35F1"/>
    <w:rsid w:val="009A3C73"/>
    <w:rsid w:val="009A3E9E"/>
    <w:rsid w:val="009A3EAD"/>
    <w:rsid w:val="009A3EE4"/>
    <w:rsid w:val="009A45FD"/>
    <w:rsid w:val="009A4702"/>
    <w:rsid w:val="009A47DC"/>
    <w:rsid w:val="009A4B06"/>
    <w:rsid w:val="009A4CF4"/>
    <w:rsid w:val="009A4E61"/>
    <w:rsid w:val="009A4ED4"/>
    <w:rsid w:val="009A509D"/>
    <w:rsid w:val="009A5C85"/>
    <w:rsid w:val="009A5FB2"/>
    <w:rsid w:val="009A6097"/>
    <w:rsid w:val="009A61AB"/>
    <w:rsid w:val="009A631C"/>
    <w:rsid w:val="009A6D35"/>
    <w:rsid w:val="009A7019"/>
    <w:rsid w:val="009A71D7"/>
    <w:rsid w:val="009A7488"/>
    <w:rsid w:val="009A77F4"/>
    <w:rsid w:val="009A7A9A"/>
    <w:rsid w:val="009A7FFD"/>
    <w:rsid w:val="009B019C"/>
    <w:rsid w:val="009B0BF9"/>
    <w:rsid w:val="009B0D9A"/>
    <w:rsid w:val="009B1393"/>
    <w:rsid w:val="009B14E5"/>
    <w:rsid w:val="009B1600"/>
    <w:rsid w:val="009B21BE"/>
    <w:rsid w:val="009B27C8"/>
    <w:rsid w:val="009B2812"/>
    <w:rsid w:val="009B295F"/>
    <w:rsid w:val="009B29EF"/>
    <w:rsid w:val="009B2AD1"/>
    <w:rsid w:val="009B3024"/>
    <w:rsid w:val="009B32DF"/>
    <w:rsid w:val="009B3B6F"/>
    <w:rsid w:val="009B3CDC"/>
    <w:rsid w:val="009B3D45"/>
    <w:rsid w:val="009B40C4"/>
    <w:rsid w:val="009B4402"/>
    <w:rsid w:val="009B476C"/>
    <w:rsid w:val="009B4BD2"/>
    <w:rsid w:val="009B4D77"/>
    <w:rsid w:val="009B50B3"/>
    <w:rsid w:val="009B514E"/>
    <w:rsid w:val="009B5664"/>
    <w:rsid w:val="009B56C2"/>
    <w:rsid w:val="009B5964"/>
    <w:rsid w:val="009B5EA4"/>
    <w:rsid w:val="009B5F70"/>
    <w:rsid w:val="009B608F"/>
    <w:rsid w:val="009B6A7F"/>
    <w:rsid w:val="009B6F0D"/>
    <w:rsid w:val="009B70E0"/>
    <w:rsid w:val="009B73D3"/>
    <w:rsid w:val="009B7695"/>
    <w:rsid w:val="009B78E2"/>
    <w:rsid w:val="009B7B48"/>
    <w:rsid w:val="009C0717"/>
    <w:rsid w:val="009C0A20"/>
    <w:rsid w:val="009C0EB3"/>
    <w:rsid w:val="009C12BF"/>
    <w:rsid w:val="009C13BA"/>
    <w:rsid w:val="009C1424"/>
    <w:rsid w:val="009C16A0"/>
    <w:rsid w:val="009C2137"/>
    <w:rsid w:val="009C23FF"/>
    <w:rsid w:val="009C2C31"/>
    <w:rsid w:val="009C37F3"/>
    <w:rsid w:val="009C39B1"/>
    <w:rsid w:val="009C3B71"/>
    <w:rsid w:val="009C461C"/>
    <w:rsid w:val="009C481E"/>
    <w:rsid w:val="009C4979"/>
    <w:rsid w:val="009C4C05"/>
    <w:rsid w:val="009C4C35"/>
    <w:rsid w:val="009C4F33"/>
    <w:rsid w:val="009C528B"/>
    <w:rsid w:val="009C575F"/>
    <w:rsid w:val="009C5AC8"/>
    <w:rsid w:val="009C5E29"/>
    <w:rsid w:val="009C6275"/>
    <w:rsid w:val="009C66A2"/>
    <w:rsid w:val="009C6EE4"/>
    <w:rsid w:val="009C6FE7"/>
    <w:rsid w:val="009C70B7"/>
    <w:rsid w:val="009C738F"/>
    <w:rsid w:val="009C760E"/>
    <w:rsid w:val="009D0348"/>
    <w:rsid w:val="009D03EF"/>
    <w:rsid w:val="009D065E"/>
    <w:rsid w:val="009D0890"/>
    <w:rsid w:val="009D11FB"/>
    <w:rsid w:val="009D19A4"/>
    <w:rsid w:val="009D1AD5"/>
    <w:rsid w:val="009D1DBF"/>
    <w:rsid w:val="009D2603"/>
    <w:rsid w:val="009D270B"/>
    <w:rsid w:val="009D29BA"/>
    <w:rsid w:val="009D29DC"/>
    <w:rsid w:val="009D2B67"/>
    <w:rsid w:val="009D2B7B"/>
    <w:rsid w:val="009D2F71"/>
    <w:rsid w:val="009D36E5"/>
    <w:rsid w:val="009D39B0"/>
    <w:rsid w:val="009D3BE2"/>
    <w:rsid w:val="009D4008"/>
    <w:rsid w:val="009D444B"/>
    <w:rsid w:val="009D4818"/>
    <w:rsid w:val="009D52D0"/>
    <w:rsid w:val="009D5487"/>
    <w:rsid w:val="009D54CF"/>
    <w:rsid w:val="009D580F"/>
    <w:rsid w:val="009D58F5"/>
    <w:rsid w:val="009D5AF0"/>
    <w:rsid w:val="009D5AFB"/>
    <w:rsid w:val="009D5DDE"/>
    <w:rsid w:val="009D5EC0"/>
    <w:rsid w:val="009D60DF"/>
    <w:rsid w:val="009D6254"/>
    <w:rsid w:val="009D682B"/>
    <w:rsid w:val="009D6846"/>
    <w:rsid w:val="009D69AB"/>
    <w:rsid w:val="009D6B01"/>
    <w:rsid w:val="009D6F55"/>
    <w:rsid w:val="009D71A4"/>
    <w:rsid w:val="009D73AD"/>
    <w:rsid w:val="009D75D9"/>
    <w:rsid w:val="009D7946"/>
    <w:rsid w:val="009D7D31"/>
    <w:rsid w:val="009D7ED0"/>
    <w:rsid w:val="009E01F9"/>
    <w:rsid w:val="009E0708"/>
    <w:rsid w:val="009E1A63"/>
    <w:rsid w:val="009E1BF3"/>
    <w:rsid w:val="009E1D59"/>
    <w:rsid w:val="009E1DEC"/>
    <w:rsid w:val="009E1EC8"/>
    <w:rsid w:val="009E2167"/>
    <w:rsid w:val="009E266C"/>
    <w:rsid w:val="009E2A92"/>
    <w:rsid w:val="009E306D"/>
    <w:rsid w:val="009E30EC"/>
    <w:rsid w:val="009E3414"/>
    <w:rsid w:val="009E3D82"/>
    <w:rsid w:val="009E3FF7"/>
    <w:rsid w:val="009E4431"/>
    <w:rsid w:val="009E4B2B"/>
    <w:rsid w:val="009E4D9C"/>
    <w:rsid w:val="009E53AB"/>
    <w:rsid w:val="009E56FF"/>
    <w:rsid w:val="009E64E8"/>
    <w:rsid w:val="009E657B"/>
    <w:rsid w:val="009E6DFD"/>
    <w:rsid w:val="009E7BA9"/>
    <w:rsid w:val="009E7E76"/>
    <w:rsid w:val="009E7FD8"/>
    <w:rsid w:val="009F020C"/>
    <w:rsid w:val="009F04AD"/>
    <w:rsid w:val="009F052A"/>
    <w:rsid w:val="009F1038"/>
    <w:rsid w:val="009F11B7"/>
    <w:rsid w:val="009F1583"/>
    <w:rsid w:val="009F15C9"/>
    <w:rsid w:val="009F1AC2"/>
    <w:rsid w:val="009F1BEA"/>
    <w:rsid w:val="009F1CFD"/>
    <w:rsid w:val="009F2801"/>
    <w:rsid w:val="009F2B85"/>
    <w:rsid w:val="009F2D8E"/>
    <w:rsid w:val="009F2E5E"/>
    <w:rsid w:val="009F3069"/>
    <w:rsid w:val="009F3AC4"/>
    <w:rsid w:val="009F3C18"/>
    <w:rsid w:val="009F3E2F"/>
    <w:rsid w:val="009F403D"/>
    <w:rsid w:val="009F418A"/>
    <w:rsid w:val="009F45D4"/>
    <w:rsid w:val="009F4732"/>
    <w:rsid w:val="009F4AD7"/>
    <w:rsid w:val="009F4C18"/>
    <w:rsid w:val="009F5162"/>
    <w:rsid w:val="009F524A"/>
    <w:rsid w:val="009F5531"/>
    <w:rsid w:val="009F5A32"/>
    <w:rsid w:val="009F657B"/>
    <w:rsid w:val="009F6615"/>
    <w:rsid w:val="009F661E"/>
    <w:rsid w:val="009F6807"/>
    <w:rsid w:val="009F68D1"/>
    <w:rsid w:val="009F7254"/>
    <w:rsid w:val="009F72C5"/>
    <w:rsid w:val="009F74D2"/>
    <w:rsid w:val="009F76D6"/>
    <w:rsid w:val="009F7D2B"/>
    <w:rsid w:val="009F7EA3"/>
    <w:rsid w:val="009F7FB3"/>
    <w:rsid w:val="00A001F0"/>
    <w:rsid w:val="00A004DE"/>
    <w:rsid w:val="00A009E5"/>
    <w:rsid w:val="00A00A6F"/>
    <w:rsid w:val="00A00E45"/>
    <w:rsid w:val="00A01130"/>
    <w:rsid w:val="00A0163B"/>
    <w:rsid w:val="00A0195C"/>
    <w:rsid w:val="00A023FE"/>
    <w:rsid w:val="00A03096"/>
    <w:rsid w:val="00A030C1"/>
    <w:rsid w:val="00A03323"/>
    <w:rsid w:val="00A033FB"/>
    <w:rsid w:val="00A03A00"/>
    <w:rsid w:val="00A04135"/>
    <w:rsid w:val="00A04191"/>
    <w:rsid w:val="00A046BF"/>
    <w:rsid w:val="00A048EA"/>
    <w:rsid w:val="00A0494B"/>
    <w:rsid w:val="00A04EE2"/>
    <w:rsid w:val="00A04EE8"/>
    <w:rsid w:val="00A05000"/>
    <w:rsid w:val="00A0509E"/>
    <w:rsid w:val="00A052F3"/>
    <w:rsid w:val="00A05588"/>
    <w:rsid w:val="00A05661"/>
    <w:rsid w:val="00A056CA"/>
    <w:rsid w:val="00A057EE"/>
    <w:rsid w:val="00A06754"/>
    <w:rsid w:val="00A06970"/>
    <w:rsid w:val="00A06D08"/>
    <w:rsid w:val="00A06DEA"/>
    <w:rsid w:val="00A07224"/>
    <w:rsid w:val="00A07384"/>
    <w:rsid w:val="00A07ABD"/>
    <w:rsid w:val="00A07B2C"/>
    <w:rsid w:val="00A07BF4"/>
    <w:rsid w:val="00A1041C"/>
    <w:rsid w:val="00A1048C"/>
    <w:rsid w:val="00A108B7"/>
    <w:rsid w:val="00A10B8F"/>
    <w:rsid w:val="00A10D73"/>
    <w:rsid w:val="00A1107E"/>
    <w:rsid w:val="00A11093"/>
    <w:rsid w:val="00A1185F"/>
    <w:rsid w:val="00A11D6E"/>
    <w:rsid w:val="00A11EF3"/>
    <w:rsid w:val="00A11F75"/>
    <w:rsid w:val="00A12A9B"/>
    <w:rsid w:val="00A12CF3"/>
    <w:rsid w:val="00A12E6E"/>
    <w:rsid w:val="00A13124"/>
    <w:rsid w:val="00A1320A"/>
    <w:rsid w:val="00A13507"/>
    <w:rsid w:val="00A13584"/>
    <w:rsid w:val="00A13596"/>
    <w:rsid w:val="00A1365D"/>
    <w:rsid w:val="00A13D50"/>
    <w:rsid w:val="00A146D3"/>
    <w:rsid w:val="00A15269"/>
    <w:rsid w:val="00A1532F"/>
    <w:rsid w:val="00A15419"/>
    <w:rsid w:val="00A1553F"/>
    <w:rsid w:val="00A1564A"/>
    <w:rsid w:val="00A15CEC"/>
    <w:rsid w:val="00A16084"/>
    <w:rsid w:val="00A166C4"/>
    <w:rsid w:val="00A16986"/>
    <w:rsid w:val="00A16EFA"/>
    <w:rsid w:val="00A16F1E"/>
    <w:rsid w:val="00A17478"/>
    <w:rsid w:val="00A1769F"/>
    <w:rsid w:val="00A17ACC"/>
    <w:rsid w:val="00A17DC1"/>
    <w:rsid w:val="00A17EB1"/>
    <w:rsid w:val="00A201C1"/>
    <w:rsid w:val="00A2021B"/>
    <w:rsid w:val="00A20394"/>
    <w:rsid w:val="00A203D5"/>
    <w:rsid w:val="00A20753"/>
    <w:rsid w:val="00A2076B"/>
    <w:rsid w:val="00A20A2C"/>
    <w:rsid w:val="00A20BD3"/>
    <w:rsid w:val="00A20C01"/>
    <w:rsid w:val="00A21312"/>
    <w:rsid w:val="00A2161D"/>
    <w:rsid w:val="00A21EE6"/>
    <w:rsid w:val="00A2279F"/>
    <w:rsid w:val="00A229AE"/>
    <w:rsid w:val="00A22B1F"/>
    <w:rsid w:val="00A22CD9"/>
    <w:rsid w:val="00A22D67"/>
    <w:rsid w:val="00A2327B"/>
    <w:rsid w:val="00A23358"/>
    <w:rsid w:val="00A23B40"/>
    <w:rsid w:val="00A23F76"/>
    <w:rsid w:val="00A24122"/>
    <w:rsid w:val="00A243DA"/>
    <w:rsid w:val="00A244A7"/>
    <w:rsid w:val="00A24501"/>
    <w:rsid w:val="00A24C99"/>
    <w:rsid w:val="00A24E46"/>
    <w:rsid w:val="00A250EE"/>
    <w:rsid w:val="00A254F4"/>
    <w:rsid w:val="00A2554B"/>
    <w:rsid w:val="00A25608"/>
    <w:rsid w:val="00A25650"/>
    <w:rsid w:val="00A258F5"/>
    <w:rsid w:val="00A26678"/>
    <w:rsid w:val="00A26718"/>
    <w:rsid w:val="00A2681C"/>
    <w:rsid w:val="00A27640"/>
    <w:rsid w:val="00A27729"/>
    <w:rsid w:val="00A277E1"/>
    <w:rsid w:val="00A278D7"/>
    <w:rsid w:val="00A27C09"/>
    <w:rsid w:val="00A27F47"/>
    <w:rsid w:val="00A3002D"/>
    <w:rsid w:val="00A3007D"/>
    <w:rsid w:val="00A305EC"/>
    <w:rsid w:val="00A309D9"/>
    <w:rsid w:val="00A31714"/>
    <w:rsid w:val="00A319C9"/>
    <w:rsid w:val="00A31A88"/>
    <w:rsid w:val="00A320D0"/>
    <w:rsid w:val="00A32633"/>
    <w:rsid w:val="00A32E12"/>
    <w:rsid w:val="00A32EB6"/>
    <w:rsid w:val="00A32F9E"/>
    <w:rsid w:val="00A33700"/>
    <w:rsid w:val="00A33BE9"/>
    <w:rsid w:val="00A33C28"/>
    <w:rsid w:val="00A343EA"/>
    <w:rsid w:val="00A344E7"/>
    <w:rsid w:val="00A34B32"/>
    <w:rsid w:val="00A34F7B"/>
    <w:rsid w:val="00A3531B"/>
    <w:rsid w:val="00A35CDA"/>
    <w:rsid w:val="00A35FA7"/>
    <w:rsid w:val="00A36753"/>
    <w:rsid w:val="00A36AAA"/>
    <w:rsid w:val="00A36C82"/>
    <w:rsid w:val="00A3773A"/>
    <w:rsid w:val="00A379CF"/>
    <w:rsid w:val="00A37D02"/>
    <w:rsid w:val="00A4013E"/>
    <w:rsid w:val="00A402B6"/>
    <w:rsid w:val="00A4074D"/>
    <w:rsid w:val="00A40E47"/>
    <w:rsid w:val="00A40F90"/>
    <w:rsid w:val="00A40FFD"/>
    <w:rsid w:val="00A414A5"/>
    <w:rsid w:val="00A414C9"/>
    <w:rsid w:val="00A41556"/>
    <w:rsid w:val="00A41B16"/>
    <w:rsid w:val="00A41F16"/>
    <w:rsid w:val="00A42184"/>
    <w:rsid w:val="00A4230B"/>
    <w:rsid w:val="00A424C8"/>
    <w:rsid w:val="00A42742"/>
    <w:rsid w:val="00A42961"/>
    <w:rsid w:val="00A42DB5"/>
    <w:rsid w:val="00A4311E"/>
    <w:rsid w:val="00A431F6"/>
    <w:rsid w:val="00A4322D"/>
    <w:rsid w:val="00A43AC2"/>
    <w:rsid w:val="00A43D1B"/>
    <w:rsid w:val="00A442AA"/>
    <w:rsid w:val="00A446F8"/>
    <w:rsid w:val="00A44760"/>
    <w:rsid w:val="00A4492E"/>
    <w:rsid w:val="00A44CD1"/>
    <w:rsid w:val="00A44F3D"/>
    <w:rsid w:val="00A44F50"/>
    <w:rsid w:val="00A45171"/>
    <w:rsid w:val="00A4566A"/>
    <w:rsid w:val="00A4621B"/>
    <w:rsid w:val="00A46A7F"/>
    <w:rsid w:val="00A47104"/>
    <w:rsid w:val="00A47C7B"/>
    <w:rsid w:val="00A50027"/>
    <w:rsid w:val="00A5081C"/>
    <w:rsid w:val="00A508CB"/>
    <w:rsid w:val="00A50934"/>
    <w:rsid w:val="00A50C5E"/>
    <w:rsid w:val="00A50EF2"/>
    <w:rsid w:val="00A511DD"/>
    <w:rsid w:val="00A513FF"/>
    <w:rsid w:val="00A51DBC"/>
    <w:rsid w:val="00A527B4"/>
    <w:rsid w:val="00A52D90"/>
    <w:rsid w:val="00A531B4"/>
    <w:rsid w:val="00A532BB"/>
    <w:rsid w:val="00A53575"/>
    <w:rsid w:val="00A53CEA"/>
    <w:rsid w:val="00A53ED1"/>
    <w:rsid w:val="00A5531D"/>
    <w:rsid w:val="00A554BA"/>
    <w:rsid w:val="00A55540"/>
    <w:rsid w:val="00A55A18"/>
    <w:rsid w:val="00A5610E"/>
    <w:rsid w:val="00A56120"/>
    <w:rsid w:val="00A56818"/>
    <w:rsid w:val="00A56A40"/>
    <w:rsid w:val="00A56B52"/>
    <w:rsid w:val="00A57454"/>
    <w:rsid w:val="00A574A6"/>
    <w:rsid w:val="00A575EF"/>
    <w:rsid w:val="00A57E0F"/>
    <w:rsid w:val="00A602F4"/>
    <w:rsid w:val="00A60315"/>
    <w:rsid w:val="00A603FD"/>
    <w:rsid w:val="00A606F5"/>
    <w:rsid w:val="00A6073C"/>
    <w:rsid w:val="00A60A29"/>
    <w:rsid w:val="00A60B7D"/>
    <w:rsid w:val="00A6169D"/>
    <w:rsid w:val="00A61740"/>
    <w:rsid w:val="00A61B1B"/>
    <w:rsid w:val="00A61C4D"/>
    <w:rsid w:val="00A61D4D"/>
    <w:rsid w:val="00A62383"/>
    <w:rsid w:val="00A630CD"/>
    <w:rsid w:val="00A632A7"/>
    <w:rsid w:val="00A6345F"/>
    <w:rsid w:val="00A63584"/>
    <w:rsid w:val="00A63779"/>
    <w:rsid w:val="00A63E1E"/>
    <w:rsid w:val="00A6496D"/>
    <w:rsid w:val="00A653F2"/>
    <w:rsid w:val="00A65597"/>
    <w:rsid w:val="00A6620F"/>
    <w:rsid w:val="00A6654D"/>
    <w:rsid w:val="00A66A08"/>
    <w:rsid w:val="00A66BF0"/>
    <w:rsid w:val="00A66D3C"/>
    <w:rsid w:val="00A6717E"/>
    <w:rsid w:val="00A67EF1"/>
    <w:rsid w:val="00A70681"/>
    <w:rsid w:val="00A70AF4"/>
    <w:rsid w:val="00A70C44"/>
    <w:rsid w:val="00A70FE7"/>
    <w:rsid w:val="00A712CC"/>
    <w:rsid w:val="00A71426"/>
    <w:rsid w:val="00A71714"/>
    <w:rsid w:val="00A72996"/>
    <w:rsid w:val="00A72A23"/>
    <w:rsid w:val="00A731F1"/>
    <w:rsid w:val="00A739BC"/>
    <w:rsid w:val="00A73B66"/>
    <w:rsid w:val="00A73C04"/>
    <w:rsid w:val="00A73E21"/>
    <w:rsid w:val="00A74200"/>
    <w:rsid w:val="00A74277"/>
    <w:rsid w:val="00A74392"/>
    <w:rsid w:val="00A745C0"/>
    <w:rsid w:val="00A7466D"/>
    <w:rsid w:val="00A747AB"/>
    <w:rsid w:val="00A74BF1"/>
    <w:rsid w:val="00A74D6B"/>
    <w:rsid w:val="00A74DF2"/>
    <w:rsid w:val="00A74EF9"/>
    <w:rsid w:val="00A74F18"/>
    <w:rsid w:val="00A7524B"/>
    <w:rsid w:val="00A75426"/>
    <w:rsid w:val="00A75B9A"/>
    <w:rsid w:val="00A75CC8"/>
    <w:rsid w:val="00A75CFB"/>
    <w:rsid w:val="00A75F6C"/>
    <w:rsid w:val="00A76107"/>
    <w:rsid w:val="00A76452"/>
    <w:rsid w:val="00A76563"/>
    <w:rsid w:val="00A76A8B"/>
    <w:rsid w:val="00A76A8F"/>
    <w:rsid w:val="00A771F6"/>
    <w:rsid w:val="00A77C38"/>
    <w:rsid w:val="00A80004"/>
    <w:rsid w:val="00A801A7"/>
    <w:rsid w:val="00A80771"/>
    <w:rsid w:val="00A808C7"/>
    <w:rsid w:val="00A80C5C"/>
    <w:rsid w:val="00A81594"/>
    <w:rsid w:val="00A81627"/>
    <w:rsid w:val="00A818FC"/>
    <w:rsid w:val="00A819B6"/>
    <w:rsid w:val="00A81B29"/>
    <w:rsid w:val="00A81F0E"/>
    <w:rsid w:val="00A820C2"/>
    <w:rsid w:val="00A829D2"/>
    <w:rsid w:val="00A82CD7"/>
    <w:rsid w:val="00A82DA6"/>
    <w:rsid w:val="00A833DD"/>
    <w:rsid w:val="00A83825"/>
    <w:rsid w:val="00A83953"/>
    <w:rsid w:val="00A83971"/>
    <w:rsid w:val="00A83DCE"/>
    <w:rsid w:val="00A8410D"/>
    <w:rsid w:val="00A8447A"/>
    <w:rsid w:val="00A8486E"/>
    <w:rsid w:val="00A84945"/>
    <w:rsid w:val="00A8495B"/>
    <w:rsid w:val="00A8512A"/>
    <w:rsid w:val="00A85578"/>
    <w:rsid w:val="00A85C62"/>
    <w:rsid w:val="00A85CD1"/>
    <w:rsid w:val="00A8621C"/>
    <w:rsid w:val="00A86408"/>
    <w:rsid w:val="00A865BE"/>
    <w:rsid w:val="00A86939"/>
    <w:rsid w:val="00A86A81"/>
    <w:rsid w:val="00A87579"/>
    <w:rsid w:val="00A90D47"/>
    <w:rsid w:val="00A90FBB"/>
    <w:rsid w:val="00A9175E"/>
    <w:rsid w:val="00A9230B"/>
    <w:rsid w:val="00A92879"/>
    <w:rsid w:val="00A92A1A"/>
    <w:rsid w:val="00A92EEB"/>
    <w:rsid w:val="00A93045"/>
    <w:rsid w:val="00A9359D"/>
    <w:rsid w:val="00A93753"/>
    <w:rsid w:val="00A93AA2"/>
    <w:rsid w:val="00A93AE9"/>
    <w:rsid w:val="00A93C11"/>
    <w:rsid w:val="00A93C8D"/>
    <w:rsid w:val="00A93DC3"/>
    <w:rsid w:val="00A94227"/>
    <w:rsid w:val="00A94367"/>
    <w:rsid w:val="00A943EF"/>
    <w:rsid w:val="00A9474E"/>
    <w:rsid w:val="00A94884"/>
    <w:rsid w:val="00A94BE3"/>
    <w:rsid w:val="00A94C44"/>
    <w:rsid w:val="00A94E06"/>
    <w:rsid w:val="00A94F24"/>
    <w:rsid w:val="00A94F80"/>
    <w:rsid w:val="00A95671"/>
    <w:rsid w:val="00A95E21"/>
    <w:rsid w:val="00A96784"/>
    <w:rsid w:val="00A97312"/>
    <w:rsid w:val="00A97454"/>
    <w:rsid w:val="00A9747E"/>
    <w:rsid w:val="00A97703"/>
    <w:rsid w:val="00A979C3"/>
    <w:rsid w:val="00A97CF6"/>
    <w:rsid w:val="00AA0184"/>
    <w:rsid w:val="00AA0526"/>
    <w:rsid w:val="00AA0C66"/>
    <w:rsid w:val="00AA1144"/>
    <w:rsid w:val="00AA1777"/>
    <w:rsid w:val="00AA1827"/>
    <w:rsid w:val="00AA1879"/>
    <w:rsid w:val="00AA2359"/>
    <w:rsid w:val="00AA24F4"/>
    <w:rsid w:val="00AA2665"/>
    <w:rsid w:val="00AA3D75"/>
    <w:rsid w:val="00AA3F92"/>
    <w:rsid w:val="00AA4623"/>
    <w:rsid w:val="00AA4A86"/>
    <w:rsid w:val="00AA4CAA"/>
    <w:rsid w:val="00AA4D15"/>
    <w:rsid w:val="00AA4DAE"/>
    <w:rsid w:val="00AA4E8E"/>
    <w:rsid w:val="00AA5079"/>
    <w:rsid w:val="00AA50D2"/>
    <w:rsid w:val="00AA58F0"/>
    <w:rsid w:val="00AA66CC"/>
    <w:rsid w:val="00AA66FF"/>
    <w:rsid w:val="00AA6948"/>
    <w:rsid w:val="00AA6C2F"/>
    <w:rsid w:val="00AA6C63"/>
    <w:rsid w:val="00AA7156"/>
    <w:rsid w:val="00AA7363"/>
    <w:rsid w:val="00AA75FE"/>
    <w:rsid w:val="00AA7EC8"/>
    <w:rsid w:val="00AB0870"/>
    <w:rsid w:val="00AB0A67"/>
    <w:rsid w:val="00AB12A3"/>
    <w:rsid w:val="00AB13D0"/>
    <w:rsid w:val="00AB15FD"/>
    <w:rsid w:val="00AB18B8"/>
    <w:rsid w:val="00AB1E4B"/>
    <w:rsid w:val="00AB20BD"/>
    <w:rsid w:val="00AB242A"/>
    <w:rsid w:val="00AB262C"/>
    <w:rsid w:val="00AB28D4"/>
    <w:rsid w:val="00AB2A7F"/>
    <w:rsid w:val="00AB3310"/>
    <w:rsid w:val="00AB336A"/>
    <w:rsid w:val="00AB359A"/>
    <w:rsid w:val="00AB4243"/>
    <w:rsid w:val="00AB428C"/>
    <w:rsid w:val="00AB43AC"/>
    <w:rsid w:val="00AB492D"/>
    <w:rsid w:val="00AB4950"/>
    <w:rsid w:val="00AB4FFC"/>
    <w:rsid w:val="00AB53C1"/>
    <w:rsid w:val="00AB5A8E"/>
    <w:rsid w:val="00AB5C9E"/>
    <w:rsid w:val="00AB6A8C"/>
    <w:rsid w:val="00AB6DB0"/>
    <w:rsid w:val="00AB6F76"/>
    <w:rsid w:val="00AB7666"/>
    <w:rsid w:val="00AB77A1"/>
    <w:rsid w:val="00AB7B4E"/>
    <w:rsid w:val="00AB7F58"/>
    <w:rsid w:val="00AC01C8"/>
    <w:rsid w:val="00AC0866"/>
    <w:rsid w:val="00AC08CD"/>
    <w:rsid w:val="00AC09EC"/>
    <w:rsid w:val="00AC0A91"/>
    <w:rsid w:val="00AC0AE6"/>
    <w:rsid w:val="00AC0B05"/>
    <w:rsid w:val="00AC0EB7"/>
    <w:rsid w:val="00AC1119"/>
    <w:rsid w:val="00AC1282"/>
    <w:rsid w:val="00AC12F8"/>
    <w:rsid w:val="00AC140F"/>
    <w:rsid w:val="00AC1437"/>
    <w:rsid w:val="00AC1774"/>
    <w:rsid w:val="00AC183B"/>
    <w:rsid w:val="00AC1911"/>
    <w:rsid w:val="00AC1DBB"/>
    <w:rsid w:val="00AC1DFB"/>
    <w:rsid w:val="00AC262E"/>
    <w:rsid w:val="00AC26AA"/>
    <w:rsid w:val="00AC2848"/>
    <w:rsid w:val="00AC2CDF"/>
    <w:rsid w:val="00AC2D15"/>
    <w:rsid w:val="00AC2FE1"/>
    <w:rsid w:val="00AC3262"/>
    <w:rsid w:val="00AC364E"/>
    <w:rsid w:val="00AC36D9"/>
    <w:rsid w:val="00AC37E3"/>
    <w:rsid w:val="00AC3972"/>
    <w:rsid w:val="00AC3CD5"/>
    <w:rsid w:val="00AC3FD3"/>
    <w:rsid w:val="00AC4574"/>
    <w:rsid w:val="00AC4690"/>
    <w:rsid w:val="00AC482B"/>
    <w:rsid w:val="00AC4958"/>
    <w:rsid w:val="00AC56EC"/>
    <w:rsid w:val="00AC5939"/>
    <w:rsid w:val="00AC5BAD"/>
    <w:rsid w:val="00AC5BEE"/>
    <w:rsid w:val="00AC5CE4"/>
    <w:rsid w:val="00AC600D"/>
    <w:rsid w:val="00AC60E0"/>
    <w:rsid w:val="00AC6133"/>
    <w:rsid w:val="00AC65F2"/>
    <w:rsid w:val="00AC69D5"/>
    <w:rsid w:val="00AC6B14"/>
    <w:rsid w:val="00AC6B38"/>
    <w:rsid w:val="00AC6E4B"/>
    <w:rsid w:val="00AC6EB0"/>
    <w:rsid w:val="00AC6FD3"/>
    <w:rsid w:val="00AC72C2"/>
    <w:rsid w:val="00AD0073"/>
    <w:rsid w:val="00AD07BA"/>
    <w:rsid w:val="00AD1151"/>
    <w:rsid w:val="00AD141A"/>
    <w:rsid w:val="00AD1E92"/>
    <w:rsid w:val="00AD2E88"/>
    <w:rsid w:val="00AD307D"/>
    <w:rsid w:val="00AD34A4"/>
    <w:rsid w:val="00AD3AD3"/>
    <w:rsid w:val="00AD4067"/>
    <w:rsid w:val="00AD41F2"/>
    <w:rsid w:val="00AD5013"/>
    <w:rsid w:val="00AD59F3"/>
    <w:rsid w:val="00AD5CC5"/>
    <w:rsid w:val="00AD5D9D"/>
    <w:rsid w:val="00AD6164"/>
    <w:rsid w:val="00AD620C"/>
    <w:rsid w:val="00AD6C7C"/>
    <w:rsid w:val="00AD6D4A"/>
    <w:rsid w:val="00AD7321"/>
    <w:rsid w:val="00AD738A"/>
    <w:rsid w:val="00AD7893"/>
    <w:rsid w:val="00AD7F24"/>
    <w:rsid w:val="00AE0031"/>
    <w:rsid w:val="00AE0380"/>
    <w:rsid w:val="00AE053E"/>
    <w:rsid w:val="00AE0702"/>
    <w:rsid w:val="00AE0D2A"/>
    <w:rsid w:val="00AE0D41"/>
    <w:rsid w:val="00AE1161"/>
    <w:rsid w:val="00AE141A"/>
    <w:rsid w:val="00AE162F"/>
    <w:rsid w:val="00AE1662"/>
    <w:rsid w:val="00AE1829"/>
    <w:rsid w:val="00AE1956"/>
    <w:rsid w:val="00AE1A68"/>
    <w:rsid w:val="00AE1F7D"/>
    <w:rsid w:val="00AE2170"/>
    <w:rsid w:val="00AE274F"/>
    <w:rsid w:val="00AE2780"/>
    <w:rsid w:val="00AE2863"/>
    <w:rsid w:val="00AE299C"/>
    <w:rsid w:val="00AE2C43"/>
    <w:rsid w:val="00AE2FB6"/>
    <w:rsid w:val="00AE4202"/>
    <w:rsid w:val="00AE4554"/>
    <w:rsid w:val="00AE4756"/>
    <w:rsid w:val="00AE5013"/>
    <w:rsid w:val="00AE5C6E"/>
    <w:rsid w:val="00AE5DC5"/>
    <w:rsid w:val="00AE6141"/>
    <w:rsid w:val="00AE61A0"/>
    <w:rsid w:val="00AE67AF"/>
    <w:rsid w:val="00AE6CE2"/>
    <w:rsid w:val="00AE74D7"/>
    <w:rsid w:val="00AF039B"/>
    <w:rsid w:val="00AF03C7"/>
    <w:rsid w:val="00AF0797"/>
    <w:rsid w:val="00AF08F0"/>
    <w:rsid w:val="00AF1DDC"/>
    <w:rsid w:val="00AF1EC0"/>
    <w:rsid w:val="00AF225D"/>
    <w:rsid w:val="00AF23D4"/>
    <w:rsid w:val="00AF25D1"/>
    <w:rsid w:val="00AF27D4"/>
    <w:rsid w:val="00AF2998"/>
    <w:rsid w:val="00AF2F54"/>
    <w:rsid w:val="00AF300D"/>
    <w:rsid w:val="00AF34E3"/>
    <w:rsid w:val="00AF3639"/>
    <w:rsid w:val="00AF3F24"/>
    <w:rsid w:val="00AF427C"/>
    <w:rsid w:val="00AF443F"/>
    <w:rsid w:val="00AF4F28"/>
    <w:rsid w:val="00AF5076"/>
    <w:rsid w:val="00AF512F"/>
    <w:rsid w:val="00AF5261"/>
    <w:rsid w:val="00AF5710"/>
    <w:rsid w:val="00AF58B6"/>
    <w:rsid w:val="00AF65FF"/>
    <w:rsid w:val="00AF68B5"/>
    <w:rsid w:val="00AF694E"/>
    <w:rsid w:val="00AF6BD2"/>
    <w:rsid w:val="00AF716D"/>
    <w:rsid w:val="00AF745E"/>
    <w:rsid w:val="00AF7D3C"/>
    <w:rsid w:val="00AF7F71"/>
    <w:rsid w:val="00B003CC"/>
    <w:rsid w:val="00B007ED"/>
    <w:rsid w:val="00B00828"/>
    <w:rsid w:val="00B00C97"/>
    <w:rsid w:val="00B01908"/>
    <w:rsid w:val="00B01928"/>
    <w:rsid w:val="00B01A4E"/>
    <w:rsid w:val="00B01AF0"/>
    <w:rsid w:val="00B01CD1"/>
    <w:rsid w:val="00B01FD1"/>
    <w:rsid w:val="00B020C8"/>
    <w:rsid w:val="00B0224B"/>
    <w:rsid w:val="00B025B6"/>
    <w:rsid w:val="00B029A4"/>
    <w:rsid w:val="00B02B7D"/>
    <w:rsid w:val="00B02DFB"/>
    <w:rsid w:val="00B02EA6"/>
    <w:rsid w:val="00B0400A"/>
    <w:rsid w:val="00B0452E"/>
    <w:rsid w:val="00B04B0E"/>
    <w:rsid w:val="00B05002"/>
    <w:rsid w:val="00B05FDE"/>
    <w:rsid w:val="00B0624B"/>
    <w:rsid w:val="00B07049"/>
    <w:rsid w:val="00B070CE"/>
    <w:rsid w:val="00B079F6"/>
    <w:rsid w:val="00B07F06"/>
    <w:rsid w:val="00B07FCC"/>
    <w:rsid w:val="00B10507"/>
    <w:rsid w:val="00B10B95"/>
    <w:rsid w:val="00B10C15"/>
    <w:rsid w:val="00B10E47"/>
    <w:rsid w:val="00B11802"/>
    <w:rsid w:val="00B11DCF"/>
    <w:rsid w:val="00B11ECA"/>
    <w:rsid w:val="00B11EFD"/>
    <w:rsid w:val="00B120C8"/>
    <w:rsid w:val="00B12C10"/>
    <w:rsid w:val="00B12C70"/>
    <w:rsid w:val="00B12CF5"/>
    <w:rsid w:val="00B12D04"/>
    <w:rsid w:val="00B13AC5"/>
    <w:rsid w:val="00B13AE3"/>
    <w:rsid w:val="00B14006"/>
    <w:rsid w:val="00B141B2"/>
    <w:rsid w:val="00B144B0"/>
    <w:rsid w:val="00B145A8"/>
    <w:rsid w:val="00B14EE0"/>
    <w:rsid w:val="00B150E7"/>
    <w:rsid w:val="00B15DAA"/>
    <w:rsid w:val="00B1607D"/>
    <w:rsid w:val="00B16122"/>
    <w:rsid w:val="00B161B1"/>
    <w:rsid w:val="00B16560"/>
    <w:rsid w:val="00B16A40"/>
    <w:rsid w:val="00B16DFB"/>
    <w:rsid w:val="00B16F1A"/>
    <w:rsid w:val="00B171DB"/>
    <w:rsid w:val="00B174DB"/>
    <w:rsid w:val="00B17877"/>
    <w:rsid w:val="00B17E50"/>
    <w:rsid w:val="00B200A7"/>
    <w:rsid w:val="00B2033B"/>
    <w:rsid w:val="00B205D6"/>
    <w:rsid w:val="00B207F2"/>
    <w:rsid w:val="00B20CE5"/>
    <w:rsid w:val="00B20FAD"/>
    <w:rsid w:val="00B2133C"/>
    <w:rsid w:val="00B21C43"/>
    <w:rsid w:val="00B22017"/>
    <w:rsid w:val="00B225E7"/>
    <w:rsid w:val="00B2260B"/>
    <w:rsid w:val="00B2278E"/>
    <w:rsid w:val="00B22F58"/>
    <w:rsid w:val="00B230F5"/>
    <w:rsid w:val="00B23748"/>
    <w:rsid w:val="00B23AD8"/>
    <w:rsid w:val="00B23E08"/>
    <w:rsid w:val="00B23E61"/>
    <w:rsid w:val="00B23EF0"/>
    <w:rsid w:val="00B2406F"/>
    <w:rsid w:val="00B240B3"/>
    <w:rsid w:val="00B24294"/>
    <w:rsid w:val="00B243C4"/>
    <w:rsid w:val="00B24A0A"/>
    <w:rsid w:val="00B24CE6"/>
    <w:rsid w:val="00B24D44"/>
    <w:rsid w:val="00B24E33"/>
    <w:rsid w:val="00B2564C"/>
    <w:rsid w:val="00B25791"/>
    <w:rsid w:val="00B257DF"/>
    <w:rsid w:val="00B25ABE"/>
    <w:rsid w:val="00B2615A"/>
    <w:rsid w:val="00B26C91"/>
    <w:rsid w:val="00B272B8"/>
    <w:rsid w:val="00B273D8"/>
    <w:rsid w:val="00B2781B"/>
    <w:rsid w:val="00B30136"/>
    <w:rsid w:val="00B305F2"/>
    <w:rsid w:val="00B30BD1"/>
    <w:rsid w:val="00B30EDB"/>
    <w:rsid w:val="00B3142C"/>
    <w:rsid w:val="00B314BE"/>
    <w:rsid w:val="00B314DB"/>
    <w:rsid w:val="00B3159F"/>
    <w:rsid w:val="00B316D9"/>
    <w:rsid w:val="00B325D2"/>
    <w:rsid w:val="00B32C7C"/>
    <w:rsid w:val="00B334E3"/>
    <w:rsid w:val="00B339C5"/>
    <w:rsid w:val="00B33E81"/>
    <w:rsid w:val="00B3406B"/>
    <w:rsid w:val="00B34502"/>
    <w:rsid w:val="00B349EB"/>
    <w:rsid w:val="00B34FE8"/>
    <w:rsid w:val="00B35165"/>
    <w:rsid w:val="00B35175"/>
    <w:rsid w:val="00B35311"/>
    <w:rsid w:val="00B35BA2"/>
    <w:rsid w:val="00B36190"/>
    <w:rsid w:val="00B36698"/>
    <w:rsid w:val="00B367B9"/>
    <w:rsid w:val="00B36874"/>
    <w:rsid w:val="00B36997"/>
    <w:rsid w:val="00B36C8B"/>
    <w:rsid w:val="00B37229"/>
    <w:rsid w:val="00B37699"/>
    <w:rsid w:val="00B37A3A"/>
    <w:rsid w:val="00B37AC9"/>
    <w:rsid w:val="00B400EB"/>
    <w:rsid w:val="00B40A5F"/>
    <w:rsid w:val="00B40A6B"/>
    <w:rsid w:val="00B40B21"/>
    <w:rsid w:val="00B40DB4"/>
    <w:rsid w:val="00B4126E"/>
    <w:rsid w:val="00B41BF4"/>
    <w:rsid w:val="00B41CC7"/>
    <w:rsid w:val="00B42B96"/>
    <w:rsid w:val="00B43198"/>
    <w:rsid w:val="00B431FB"/>
    <w:rsid w:val="00B439AA"/>
    <w:rsid w:val="00B449B2"/>
    <w:rsid w:val="00B45C5B"/>
    <w:rsid w:val="00B45FD6"/>
    <w:rsid w:val="00B46077"/>
    <w:rsid w:val="00B46CCC"/>
    <w:rsid w:val="00B47845"/>
    <w:rsid w:val="00B47ABF"/>
    <w:rsid w:val="00B47D4E"/>
    <w:rsid w:val="00B50198"/>
    <w:rsid w:val="00B50726"/>
    <w:rsid w:val="00B50736"/>
    <w:rsid w:val="00B510F5"/>
    <w:rsid w:val="00B51197"/>
    <w:rsid w:val="00B51351"/>
    <w:rsid w:val="00B51933"/>
    <w:rsid w:val="00B51A3E"/>
    <w:rsid w:val="00B51B5F"/>
    <w:rsid w:val="00B51E2D"/>
    <w:rsid w:val="00B51FC1"/>
    <w:rsid w:val="00B52141"/>
    <w:rsid w:val="00B522E9"/>
    <w:rsid w:val="00B52F92"/>
    <w:rsid w:val="00B5365D"/>
    <w:rsid w:val="00B53894"/>
    <w:rsid w:val="00B539AD"/>
    <w:rsid w:val="00B53A89"/>
    <w:rsid w:val="00B53C26"/>
    <w:rsid w:val="00B53F81"/>
    <w:rsid w:val="00B543C9"/>
    <w:rsid w:val="00B543D1"/>
    <w:rsid w:val="00B54CAF"/>
    <w:rsid w:val="00B54ED3"/>
    <w:rsid w:val="00B554D9"/>
    <w:rsid w:val="00B5550A"/>
    <w:rsid w:val="00B556D5"/>
    <w:rsid w:val="00B56FA8"/>
    <w:rsid w:val="00B57768"/>
    <w:rsid w:val="00B57A2E"/>
    <w:rsid w:val="00B57CC2"/>
    <w:rsid w:val="00B607EA"/>
    <w:rsid w:val="00B60A73"/>
    <w:rsid w:val="00B61084"/>
    <w:rsid w:val="00B61201"/>
    <w:rsid w:val="00B61888"/>
    <w:rsid w:val="00B61CD5"/>
    <w:rsid w:val="00B61F04"/>
    <w:rsid w:val="00B61F9A"/>
    <w:rsid w:val="00B621F9"/>
    <w:rsid w:val="00B6230D"/>
    <w:rsid w:val="00B62981"/>
    <w:rsid w:val="00B62A27"/>
    <w:rsid w:val="00B62CE5"/>
    <w:rsid w:val="00B62E75"/>
    <w:rsid w:val="00B6311E"/>
    <w:rsid w:val="00B639AF"/>
    <w:rsid w:val="00B63AE3"/>
    <w:rsid w:val="00B63B13"/>
    <w:rsid w:val="00B63C28"/>
    <w:rsid w:val="00B6472F"/>
    <w:rsid w:val="00B64D1A"/>
    <w:rsid w:val="00B64E0F"/>
    <w:rsid w:val="00B64F46"/>
    <w:rsid w:val="00B651EC"/>
    <w:rsid w:val="00B65450"/>
    <w:rsid w:val="00B65877"/>
    <w:rsid w:val="00B658A6"/>
    <w:rsid w:val="00B658CE"/>
    <w:rsid w:val="00B662FD"/>
    <w:rsid w:val="00B675DD"/>
    <w:rsid w:val="00B701E6"/>
    <w:rsid w:val="00B702B1"/>
    <w:rsid w:val="00B70BD2"/>
    <w:rsid w:val="00B70F8B"/>
    <w:rsid w:val="00B71277"/>
    <w:rsid w:val="00B71729"/>
    <w:rsid w:val="00B7181B"/>
    <w:rsid w:val="00B71CC6"/>
    <w:rsid w:val="00B71CDA"/>
    <w:rsid w:val="00B7285A"/>
    <w:rsid w:val="00B72ECA"/>
    <w:rsid w:val="00B7361F"/>
    <w:rsid w:val="00B736DC"/>
    <w:rsid w:val="00B74D05"/>
    <w:rsid w:val="00B74D24"/>
    <w:rsid w:val="00B74EEE"/>
    <w:rsid w:val="00B74FF2"/>
    <w:rsid w:val="00B75689"/>
    <w:rsid w:val="00B757C7"/>
    <w:rsid w:val="00B7587E"/>
    <w:rsid w:val="00B75CE6"/>
    <w:rsid w:val="00B75D2F"/>
    <w:rsid w:val="00B75D64"/>
    <w:rsid w:val="00B75DD0"/>
    <w:rsid w:val="00B75FC5"/>
    <w:rsid w:val="00B76116"/>
    <w:rsid w:val="00B768C6"/>
    <w:rsid w:val="00B76984"/>
    <w:rsid w:val="00B7790B"/>
    <w:rsid w:val="00B77BC2"/>
    <w:rsid w:val="00B800D6"/>
    <w:rsid w:val="00B80117"/>
    <w:rsid w:val="00B8058A"/>
    <w:rsid w:val="00B807DC"/>
    <w:rsid w:val="00B81915"/>
    <w:rsid w:val="00B81C2A"/>
    <w:rsid w:val="00B81FED"/>
    <w:rsid w:val="00B82138"/>
    <w:rsid w:val="00B82229"/>
    <w:rsid w:val="00B8252D"/>
    <w:rsid w:val="00B82640"/>
    <w:rsid w:val="00B829C6"/>
    <w:rsid w:val="00B82C11"/>
    <w:rsid w:val="00B83247"/>
    <w:rsid w:val="00B832AA"/>
    <w:rsid w:val="00B833C8"/>
    <w:rsid w:val="00B8342C"/>
    <w:rsid w:val="00B834A2"/>
    <w:rsid w:val="00B83955"/>
    <w:rsid w:val="00B8405E"/>
    <w:rsid w:val="00B845C2"/>
    <w:rsid w:val="00B853B7"/>
    <w:rsid w:val="00B85E85"/>
    <w:rsid w:val="00B85F24"/>
    <w:rsid w:val="00B86AC9"/>
    <w:rsid w:val="00B86B5F"/>
    <w:rsid w:val="00B87466"/>
    <w:rsid w:val="00B87F2F"/>
    <w:rsid w:val="00B902B5"/>
    <w:rsid w:val="00B9066B"/>
    <w:rsid w:val="00B908DB"/>
    <w:rsid w:val="00B90A69"/>
    <w:rsid w:val="00B90EB9"/>
    <w:rsid w:val="00B9112A"/>
    <w:rsid w:val="00B913B5"/>
    <w:rsid w:val="00B915F7"/>
    <w:rsid w:val="00B91A90"/>
    <w:rsid w:val="00B91AD3"/>
    <w:rsid w:val="00B92388"/>
    <w:rsid w:val="00B92816"/>
    <w:rsid w:val="00B93013"/>
    <w:rsid w:val="00B93126"/>
    <w:rsid w:val="00B93486"/>
    <w:rsid w:val="00B93530"/>
    <w:rsid w:val="00B93815"/>
    <w:rsid w:val="00B93CF8"/>
    <w:rsid w:val="00B93E10"/>
    <w:rsid w:val="00B93E21"/>
    <w:rsid w:val="00B94402"/>
    <w:rsid w:val="00B9457E"/>
    <w:rsid w:val="00B94645"/>
    <w:rsid w:val="00B946A4"/>
    <w:rsid w:val="00B948E5"/>
    <w:rsid w:val="00B9499F"/>
    <w:rsid w:val="00B94E9B"/>
    <w:rsid w:val="00B9515E"/>
    <w:rsid w:val="00B952C2"/>
    <w:rsid w:val="00B9560C"/>
    <w:rsid w:val="00B95ED8"/>
    <w:rsid w:val="00B96268"/>
    <w:rsid w:val="00B963FF"/>
    <w:rsid w:val="00B964A6"/>
    <w:rsid w:val="00B9676A"/>
    <w:rsid w:val="00B96807"/>
    <w:rsid w:val="00B9698C"/>
    <w:rsid w:val="00B96D4B"/>
    <w:rsid w:val="00B96DC4"/>
    <w:rsid w:val="00B96EA7"/>
    <w:rsid w:val="00B97071"/>
    <w:rsid w:val="00B97523"/>
    <w:rsid w:val="00B97CBA"/>
    <w:rsid w:val="00B97F36"/>
    <w:rsid w:val="00BA044A"/>
    <w:rsid w:val="00BA0457"/>
    <w:rsid w:val="00BA064E"/>
    <w:rsid w:val="00BA09D0"/>
    <w:rsid w:val="00BA0D5D"/>
    <w:rsid w:val="00BA1191"/>
    <w:rsid w:val="00BA140C"/>
    <w:rsid w:val="00BA1423"/>
    <w:rsid w:val="00BA1AB6"/>
    <w:rsid w:val="00BA1DD1"/>
    <w:rsid w:val="00BA1E8E"/>
    <w:rsid w:val="00BA2001"/>
    <w:rsid w:val="00BA2270"/>
    <w:rsid w:val="00BA2286"/>
    <w:rsid w:val="00BA257B"/>
    <w:rsid w:val="00BA26F4"/>
    <w:rsid w:val="00BA2722"/>
    <w:rsid w:val="00BA291E"/>
    <w:rsid w:val="00BA29D5"/>
    <w:rsid w:val="00BA2EDE"/>
    <w:rsid w:val="00BA32AC"/>
    <w:rsid w:val="00BA3A53"/>
    <w:rsid w:val="00BA3C02"/>
    <w:rsid w:val="00BA4858"/>
    <w:rsid w:val="00BA49A4"/>
    <w:rsid w:val="00BA4AEA"/>
    <w:rsid w:val="00BA4B3C"/>
    <w:rsid w:val="00BA4E6B"/>
    <w:rsid w:val="00BA501D"/>
    <w:rsid w:val="00BA514A"/>
    <w:rsid w:val="00BA522D"/>
    <w:rsid w:val="00BA532A"/>
    <w:rsid w:val="00BA5449"/>
    <w:rsid w:val="00BA54B5"/>
    <w:rsid w:val="00BA5925"/>
    <w:rsid w:val="00BA5953"/>
    <w:rsid w:val="00BA5BC0"/>
    <w:rsid w:val="00BA5D84"/>
    <w:rsid w:val="00BA5F7B"/>
    <w:rsid w:val="00BA64A9"/>
    <w:rsid w:val="00BA6C62"/>
    <w:rsid w:val="00BA70FB"/>
    <w:rsid w:val="00BA7189"/>
    <w:rsid w:val="00BA73C8"/>
    <w:rsid w:val="00BA76E3"/>
    <w:rsid w:val="00BA79A9"/>
    <w:rsid w:val="00BA7AA6"/>
    <w:rsid w:val="00BA7F0F"/>
    <w:rsid w:val="00BB0CE6"/>
    <w:rsid w:val="00BB0DA6"/>
    <w:rsid w:val="00BB0F75"/>
    <w:rsid w:val="00BB13D1"/>
    <w:rsid w:val="00BB13E7"/>
    <w:rsid w:val="00BB1723"/>
    <w:rsid w:val="00BB173D"/>
    <w:rsid w:val="00BB17E8"/>
    <w:rsid w:val="00BB18ED"/>
    <w:rsid w:val="00BB1B2A"/>
    <w:rsid w:val="00BB1C51"/>
    <w:rsid w:val="00BB2A5B"/>
    <w:rsid w:val="00BB2BC6"/>
    <w:rsid w:val="00BB2C13"/>
    <w:rsid w:val="00BB2E18"/>
    <w:rsid w:val="00BB3017"/>
    <w:rsid w:val="00BB34E1"/>
    <w:rsid w:val="00BB3548"/>
    <w:rsid w:val="00BB370F"/>
    <w:rsid w:val="00BB37E7"/>
    <w:rsid w:val="00BB39E4"/>
    <w:rsid w:val="00BB3CED"/>
    <w:rsid w:val="00BB3EC5"/>
    <w:rsid w:val="00BB4183"/>
    <w:rsid w:val="00BB4394"/>
    <w:rsid w:val="00BB47D1"/>
    <w:rsid w:val="00BB4902"/>
    <w:rsid w:val="00BB5465"/>
    <w:rsid w:val="00BB5F09"/>
    <w:rsid w:val="00BB603D"/>
    <w:rsid w:val="00BB6BC1"/>
    <w:rsid w:val="00BB6E1B"/>
    <w:rsid w:val="00BB6E35"/>
    <w:rsid w:val="00BB7DEF"/>
    <w:rsid w:val="00BC0E88"/>
    <w:rsid w:val="00BC121B"/>
    <w:rsid w:val="00BC1B32"/>
    <w:rsid w:val="00BC1CC4"/>
    <w:rsid w:val="00BC2181"/>
    <w:rsid w:val="00BC21CC"/>
    <w:rsid w:val="00BC2227"/>
    <w:rsid w:val="00BC2352"/>
    <w:rsid w:val="00BC27AF"/>
    <w:rsid w:val="00BC2AD3"/>
    <w:rsid w:val="00BC2ED7"/>
    <w:rsid w:val="00BC3106"/>
    <w:rsid w:val="00BC4082"/>
    <w:rsid w:val="00BC4ECE"/>
    <w:rsid w:val="00BC5661"/>
    <w:rsid w:val="00BC568E"/>
    <w:rsid w:val="00BC5848"/>
    <w:rsid w:val="00BC5CD7"/>
    <w:rsid w:val="00BC5E0B"/>
    <w:rsid w:val="00BC5E74"/>
    <w:rsid w:val="00BC6099"/>
    <w:rsid w:val="00BC61E2"/>
    <w:rsid w:val="00BC6476"/>
    <w:rsid w:val="00BC6D5B"/>
    <w:rsid w:val="00BC6FC9"/>
    <w:rsid w:val="00BC72A4"/>
    <w:rsid w:val="00BC7615"/>
    <w:rsid w:val="00BC7AB5"/>
    <w:rsid w:val="00BC7B7B"/>
    <w:rsid w:val="00BC7D5C"/>
    <w:rsid w:val="00BC7DBD"/>
    <w:rsid w:val="00BD0424"/>
    <w:rsid w:val="00BD0482"/>
    <w:rsid w:val="00BD054A"/>
    <w:rsid w:val="00BD0AD2"/>
    <w:rsid w:val="00BD11C0"/>
    <w:rsid w:val="00BD16E0"/>
    <w:rsid w:val="00BD2327"/>
    <w:rsid w:val="00BD2862"/>
    <w:rsid w:val="00BD2A99"/>
    <w:rsid w:val="00BD2FD4"/>
    <w:rsid w:val="00BD3207"/>
    <w:rsid w:val="00BD34A6"/>
    <w:rsid w:val="00BD3685"/>
    <w:rsid w:val="00BD37DC"/>
    <w:rsid w:val="00BD3845"/>
    <w:rsid w:val="00BD4714"/>
    <w:rsid w:val="00BD482C"/>
    <w:rsid w:val="00BD4922"/>
    <w:rsid w:val="00BD4EFD"/>
    <w:rsid w:val="00BD5616"/>
    <w:rsid w:val="00BD5881"/>
    <w:rsid w:val="00BD5D3D"/>
    <w:rsid w:val="00BD5EEA"/>
    <w:rsid w:val="00BD63EA"/>
    <w:rsid w:val="00BD703B"/>
    <w:rsid w:val="00BD729B"/>
    <w:rsid w:val="00BD73C5"/>
    <w:rsid w:val="00BD7738"/>
    <w:rsid w:val="00BD7787"/>
    <w:rsid w:val="00BE0793"/>
    <w:rsid w:val="00BE08E7"/>
    <w:rsid w:val="00BE1020"/>
    <w:rsid w:val="00BE11EE"/>
    <w:rsid w:val="00BE1DD2"/>
    <w:rsid w:val="00BE25E9"/>
    <w:rsid w:val="00BE2BD2"/>
    <w:rsid w:val="00BE2DA7"/>
    <w:rsid w:val="00BE2E2C"/>
    <w:rsid w:val="00BE2E76"/>
    <w:rsid w:val="00BE2ED2"/>
    <w:rsid w:val="00BE300C"/>
    <w:rsid w:val="00BE3B7F"/>
    <w:rsid w:val="00BE4009"/>
    <w:rsid w:val="00BE46C8"/>
    <w:rsid w:val="00BE486E"/>
    <w:rsid w:val="00BE4B36"/>
    <w:rsid w:val="00BE5155"/>
    <w:rsid w:val="00BE5B55"/>
    <w:rsid w:val="00BE5BFB"/>
    <w:rsid w:val="00BE5C51"/>
    <w:rsid w:val="00BE6B1F"/>
    <w:rsid w:val="00BE76AD"/>
    <w:rsid w:val="00BE76D5"/>
    <w:rsid w:val="00BE7BC9"/>
    <w:rsid w:val="00BE7D69"/>
    <w:rsid w:val="00BF013D"/>
    <w:rsid w:val="00BF0C11"/>
    <w:rsid w:val="00BF1110"/>
    <w:rsid w:val="00BF125D"/>
    <w:rsid w:val="00BF15EE"/>
    <w:rsid w:val="00BF16A3"/>
    <w:rsid w:val="00BF22E6"/>
    <w:rsid w:val="00BF2385"/>
    <w:rsid w:val="00BF27FE"/>
    <w:rsid w:val="00BF2AA9"/>
    <w:rsid w:val="00BF2DE9"/>
    <w:rsid w:val="00BF3501"/>
    <w:rsid w:val="00BF38D2"/>
    <w:rsid w:val="00BF4023"/>
    <w:rsid w:val="00BF437C"/>
    <w:rsid w:val="00BF455B"/>
    <w:rsid w:val="00BF494A"/>
    <w:rsid w:val="00BF4CCF"/>
    <w:rsid w:val="00BF5083"/>
    <w:rsid w:val="00BF52D7"/>
    <w:rsid w:val="00BF52ED"/>
    <w:rsid w:val="00BF5356"/>
    <w:rsid w:val="00BF5582"/>
    <w:rsid w:val="00BF59D0"/>
    <w:rsid w:val="00BF5EA6"/>
    <w:rsid w:val="00BF5EDF"/>
    <w:rsid w:val="00BF6117"/>
    <w:rsid w:val="00BF7161"/>
    <w:rsid w:val="00BF75F0"/>
    <w:rsid w:val="00BF7653"/>
    <w:rsid w:val="00BF79DD"/>
    <w:rsid w:val="00C0025E"/>
    <w:rsid w:val="00C00614"/>
    <w:rsid w:val="00C00D20"/>
    <w:rsid w:val="00C00DB7"/>
    <w:rsid w:val="00C016F1"/>
    <w:rsid w:val="00C0178D"/>
    <w:rsid w:val="00C01AC6"/>
    <w:rsid w:val="00C01ED1"/>
    <w:rsid w:val="00C01F49"/>
    <w:rsid w:val="00C0201E"/>
    <w:rsid w:val="00C0205C"/>
    <w:rsid w:val="00C0277B"/>
    <w:rsid w:val="00C028C7"/>
    <w:rsid w:val="00C02DB5"/>
    <w:rsid w:val="00C0368E"/>
    <w:rsid w:val="00C03EB8"/>
    <w:rsid w:val="00C04262"/>
    <w:rsid w:val="00C04349"/>
    <w:rsid w:val="00C04EA6"/>
    <w:rsid w:val="00C0520C"/>
    <w:rsid w:val="00C0550C"/>
    <w:rsid w:val="00C05617"/>
    <w:rsid w:val="00C05DEA"/>
    <w:rsid w:val="00C05F40"/>
    <w:rsid w:val="00C06342"/>
    <w:rsid w:val="00C06602"/>
    <w:rsid w:val="00C06F3B"/>
    <w:rsid w:val="00C0739D"/>
    <w:rsid w:val="00C07CDA"/>
    <w:rsid w:val="00C100CA"/>
    <w:rsid w:val="00C1064C"/>
    <w:rsid w:val="00C11032"/>
    <w:rsid w:val="00C11124"/>
    <w:rsid w:val="00C11F32"/>
    <w:rsid w:val="00C12050"/>
    <w:rsid w:val="00C12134"/>
    <w:rsid w:val="00C12F27"/>
    <w:rsid w:val="00C1344F"/>
    <w:rsid w:val="00C136EC"/>
    <w:rsid w:val="00C144B1"/>
    <w:rsid w:val="00C145E6"/>
    <w:rsid w:val="00C147BF"/>
    <w:rsid w:val="00C15315"/>
    <w:rsid w:val="00C156B8"/>
    <w:rsid w:val="00C157BB"/>
    <w:rsid w:val="00C15CDF"/>
    <w:rsid w:val="00C1698C"/>
    <w:rsid w:val="00C16B60"/>
    <w:rsid w:val="00C16FA7"/>
    <w:rsid w:val="00C1707F"/>
    <w:rsid w:val="00C17A3F"/>
    <w:rsid w:val="00C17B3C"/>
    <w:rsid w:val="00C17B6B"/>
    <w:rsid w:val="00C17F2E"/>
    <w:rsid w:val="00C2062A"/>
    <w:rsid w:val="00C210E5"/>
    <w:rsid w:val="00C2144A"/>
    <w:rsid w:val="00C2164D"/>
    <w:rsid w:val="00C2184C"/>
    <w:rsid w:val="00C21892"/>
    <w:rsid w:val="00C21B23"/>
    <w:rsid w:val="00C21BC2"/>
    <w:rsid w:val="00C22109"/>
    <w:rsid w:val="00C22533"/>
    <w:rsid w:val="00C22F8D"/>
    <w:rsid w:val="00C232A4"/>
    <w:rsid w:val="00C2394C"/>
    <w:rsid w:val="00C23AF7"/>
    <w:rsid w:val="00C252BD"/>
    <w:rsid w:val="00C25A3C"/>
    <w:rsid w:val="00C25B32"/>
    <w:rsid w:val="00C26AAD"/>
    <w:rsid w:val="00C26EB1"/>
    <w:rsid w:val="00C26FDE"/>
    <w:rsid w:val="00C2759F"/>
    <w:rsid w:val="00C2763C"/>
    <w:rsid w:val="00C27743"/>
    <w:rsid w:val="00C278C2"/>
    <w:rsid w:val="00C278E3"/>
    <w:rsid w:val="00C27D3D"/>
    <w:rsid w:val="00C30952"/>
    <w:rsid w:val="00C30E43"/>
    <w:rsid w:val="00C31075"/>
    <w:rsid w:val="00C310C3"/>
    <w:rsid w:val="00C31116"/>
    <w:rsid w:val="00C31244"/>
    <w:rsid w:val="00C31440"/>
    <w:rsid w:val="00C31608"/>
    <w:rsid w:val="00C319D5"/>
    <w:rsid w:val="00C31D72"/>
    <w:rsid w:val="00C31E99"/>
    <w:rsid w:val="00C32151"/>
    <w:rsid w:val="00C32173"/>
    <w:rsid w:val="00C3242F"/>
    <w:rsid w:val="00C3244F"/>
    <w:rsid w:val="00C32693"/>
    <w:rsid w:val="00C32843"/>
    <w:rsid w:val="00C3291E"/>
    <w:rsid w:val="00C3330C"/>
    <w:rsid w:val="00C333AF"/>
    <w:rsid w:val="00C33472"/>
    <w:rsid w:val="00C334F0"/>
    <w:rsid w:val="00C337C9"/>
    <w:rsid w:val="00C33B28"/>
    <w:rsid w:val="00C33D95"/>
    <w:rsid w:val="00C33F1E"/>
    <w:rsid w:val="00C34788"/>
    <w:rsid w:val="00C3551E"/>
    <w:rsid w:val="00C35C84"/>
    <w:rsid w:val="00C35E58"/>
    <w:rsid w:val="00C35FF9"/>
    <w:rsid w:val="00C36380"/>
    <w:rsid w:val="00C36D27"/>
    <w:rsid w:val="00C36F92"/>
    <w:rsid w:val="00C378C9"/>
    <w:rsid w:val="00C37C27"/>
    <w:rsid w:val="00C37D4E"/>
    <w:rsid w:val="00C405B8"/>
    <w:rsid w:val="00C40663"/>
    <w:rsid w:val="00C40919"/>
    <w:rsid w:val="00C40C3C"/>
    <w:rsid w:val="00C40C51"/>
    <w:rsid w:val="00C411B3"/>
    <w:rsid w:val="00C41356"/>
    <w:rsid w:val="00C415FF"/>
    <w:rsid w:val="00C419A9"/>
    <w:rsid w:val="00C41B83"/>
    <w:rsid w:val="00C41C0C"/>
    <w:rsid w:val="00C41CA9"/>
    <w:rsid w:val="00C41F65"/>
    <w:rsid w:val="00C41FBA"/>
    <w:rsid w:val="00C422EB"/>
    <w:rsid w:val="00C425BD"/>
    <w:rsid w:val="00C426A7"/>
    <w:rsid w:val="00C42DC0"/>
    <w:rsid w:val="00C434EF"/>
    <w:rsid w:val="00C4354F"/>
    <w:rsid w:val="00C437BD"/>
    <w:rsid w:val="00C43917"/>
    <w:rsid w:val="00C439BC"/>
    <w:rsid w:val="00C43B44"/>
    <w:rsid w:val="00C43D4A"/>
    <w:rsid w:val="00C4461B"/>
    <w:rsid w:val="00C4469F"/>
    <w:rsid w:val="00C446C5"/>
    <w:rsid w:val="00C447D4"/>
    <w:rsid w:val="00C45949"/>
    <w:rsid w:val="00C45B1C"/>
    <w:rsid w:val="00C45E17"/>
    <w:rsid w:val="00C4689B"/>
    <w:rsid w:val="00C47E64"/>
    <w:rsid w:val="00C5015D"/>
    <w:rsid w:val="00C5034E"/>
    <w:rsid w:val="00C5042C"/>
    <w:rsid w:val="00C50666"/>
    <w:rsid w:val="00C50D23"/>
    <w:rsid w:val="00C5109A"/>
    <w:rsid w:val="00C516CD"/>
    <w:rsid w:val="00C52095"/>
    <w:rsid w:val="00C524E7"/>
    <w:rsid w:val="00C52528"/>
    <w:rsid w:val="00C5256E"/>
    <w:rsid w:val="00C528EB"/>
    <w:rsid w:val="00C52A87"/>
    <w:rsid w:val="00C5323E"/>
    <w:rsid w:val="00C5372D"/>
    <w:rsid w:val="00C53A78"/>
    <w:rsid w:val="00C54043"/>
    <w:rsid w:val="00C54854"/>
    <w:rsid w:val="00C558A8"/>
    <w:rsid w:val="00C55D39"/>
    <w:rsid w:val="00C5602C"/>
    <w:rsid w:val="00C5611F"/>
    <w:rsid w:val="00C5657A"/>
    <w:rsid w:val="00C566C2"/>
    <w:rsid w:val="00C56DFD"/>
    <w:rsid w:val="00C572C6"/>
    <w:rsid w:val="00C57318"/>
    <w:rsid w:val="00C573D6"/>
    <w:rsid w:val="00C574B6"/>
    <w:rsid w:val="00C578DD"/>
    <w:rsid w:val="00C57A37"/>
    <w:rsid w:val="00C608FF"/>
    <w:rsid w:val="00C609DE"/>
    <w:rsid w:val="00C60DF9"/>
    <w:rsid w:val="00C610A9"/>
    <w:rsid w:val="00C611CC"/>
    <w:rsid w:val="00C6130A"/>
    <w:rsid w:val="00C61439"/>
    <w:rsid w:val="00C61BE7"/>
    <w:rsid w:val="00C62031"/>
    <w:rsid w:val="00C622EA"/>
    <w:rsid w:val="00C628F6"/>
    <w:rsid w:val="00C62B33"/>
    <w:rsid w:val="00C62C1A"/>
    <w:rsid w:val="00C62D5F"/>
    <w:rsid w:val="00C62DE9"/>
    <w:rsid w:val="00C638C5"/>
    <w:rsid w:val="00C63D09"/>
    <w:rsid w:val="00C64023"/>
    <w:rsid w:val="00C647CC"/>
    <w:rsid w:val="00C65837"/>
    <w:rsid w:val="00C65866"/>
    <w:rsid w:val="00C65B66"/>
    <w:rsid w:val="00C65BC9"/>
    <w:rsid w:val="00C65BED"/>
    <w:rsid w:val="00C660C2"/>
    <w:rsid w:val="00C665DC"/>
    <w:rsid w:val="00C6676D"/>
    <w:rsid w:val="00C66876"/>
    <w:rsid w:val="00C66BF1"/>
    <w:rsid w:val="00C66D41"/>
    <w:rsid w:val="00C673CF"/>
    <w:rsid w:val="00C675E6"/>
    <w:rsid w:val="00C67725"/>
    <w:rsid w:val="00C6794B"/>
    <w:rsid w:val="00C70073"/>
    <w:rsid w:val="00C70899"/>
    <w:rsid w:val="00C70C14"/>
    <w:rsid w:val="00C71116"/>
    <w:rsid w:val="00C7167F"/>
    <w:rsid w:val="00C717F1"/>
    <w:rsid w:val="00C7194E"/>
    <w:rsid w:val="00C71B5B"/>
    <w:rsid w:val="00C71C73"/>
    <w:rsid w:val="00C71CD9"/>
    <w:rsid w:val="00C73320"/>
    <w:rsid w:val="00C737C0"/>
    <w:rsid w:val="00C738ED"/>
    <w:rsid w:val="00C73ED5"/>
    <w:rsid w:val="00C74502"/>
    <w:rsid w:val="00C7475D"/>
    <w:rsid w:val="00C74908"/>
    <w:rsid w:val="00C74916"/>
    <w:rsid w:val="00C75147"/>
    <w:rsid w:val="00C752C6"/>
    <w:rsid w:val="00C75592"/>
    <w:rsid w:val="00C755E9"/>
    <w:rsid w:val="00C75881"/>
    <w:rsid w:val="00C75DB3"/>
    <w:rsid w:val="00C761A6"/>
    <w:rsid w:val="00C764D3"/>
    <w:rsid w:val="00C7695B"/>
    <w:rsid w:val="00C76976"/>
    <w:rsid w:val="00C769B1"/>
    <w:rsid w:val="00C769E8"/>
    <w:rsid w:val="00C76CEE"/>
    <w:rsid w:val="00C76E91"/>
    <w:rsid w:val="00C7709B"/>
    <w:rsid w:val="00C77264"/>
    <w:rsid w:val="00C7751C"/>
    <w:rsid w:val="00C77924"/>
    <w:rsid w:val="00C77BE4"/>
    <w:rsid w:val="00C80242"/>
    <w:rsid w:val="00C80398"/>
    <w:rsid w:val="00C80513"/>
    <w:rsid w:val="00C80982"/>
    <w:rsid w:val="00C80A5C"/>
    <w:rsid w:val="00C80BD1"/>
    <w:rsid w:val="00C80D2E"/>
    <w:rsid w:val="00C80D9E"/>
    <w:rsid w:val="00C812F0"/>
    <w:rsid w:val="00C81338"/>
    <w:rsid w:val="00C8137F"/>
    <w:rsid w:val="00C816BB"/>
    <w:rsid w:val="00C81B5E"/>
    <w:rsid w:val="00C81C3F"/>
    <w:rsid w:val="00C82194"/>
    <w:rsid w:val="00C822BC"/>
    <w:rsid w:val="00C82304"/>
    <w:rsid w:val="00C825FB"/>
    <w:rsid w:val="00C832B4"/>
    <w:rsid w:val="00C8346C"/>
    <w:rsid w:val="00C83D2F"/>
    <w:rsid w:val="00C8488C"/>
    <w:rsid w:val="00C850D4"/>
    <w:rsid w:val="00C854A7"/>
    <w:rsid w:val="00C855A6"/>
    <w:rsid w:val="00C85773"/>
    <w:rsid w:val="00C85814"/>
    <w:rsid w:val="00C8587B"/>
    <w:rsid w:val="00C858B0"/>
    <w:rsid w:val="00C859FB"/>
    <w:rsid w:val="00C85AE3"/>
    <w:rsid w:val="00C85FB5"/>
    <w:rsid w:val="00C863F9"/>
    <w:rsid w:val="00C86696"/>
    <w:rsid w:val="00C866C7"/>
    <w:rsid w:val="00C86988"/>
    <w:rsid w:val="00C86B8D"/>
    <w:rsid w:val="00C86C0A"/>
    <w:rsid w:val="00C86F57"/>
    <w:rsid w:val="00C875D1"/>
    <w:rsid w:val="00C8771F"/>
    <w:rsid w:val="00C87E19"/>
    <w:rsid w:val="00C90061"/>
    <w:rsid w:val="00C902A0"/>
    <w:rsid w:val="00C9045E"/>
    <w:rsid w:val="00C904CC"/>
    <w:rsid w:val="00C90765"/>
    <w:rsid w:val="00C90906"/>
    <w:rsid w:val="00C90A7A"/>
    <w:rsid w:val="00C90BA6"/>
    <w:rsid w:val="00C90C6D"/>
    <w:rsid w:val="00C913E4"/>
    <w:rsid w:val="00C91F56"/>
    <w:rsid w:val="00C930BF"/>
    <w:rsid w:val="00C9344F"/>
    <w:rsid w:val="00C93607"/>
    <w:rsid w:val="00C93958"/>
    <w:rsid w:val="00C94110"/>
    <w:rsid w:val="00C9473F"/>
    <w:rsid w:val="00C94CC3"/>
    <w:rsid w:val="00C94F20"/>
    <w:rsid w:val="00C9510B"/>
    <w:rsid w:val="00C951B0"/>
    <w:rsid w:val="00C952FB"/>
    <w:rsid w:val="00C953DC"/>
    <w:rsid w:val="00C954BA"/>
    <w:rsid w:val="00C96005"/>
    <w:rsid w:val="00C96450"/>
    <w:rsid w:val="00C96769"/>
    <w:rsid w:val="00C96FF4"/>
    <w:rsid w:val="00C975C4"/>
    <w:rsid w:val="00C977CE"/>
    <w:rsid w:val="00C979B8"/>
    <w:rsid w:val="00CA0151"/>
    <w:rsid w:val="00CA0511"/>
    <w:rsid w:val="00CA0603"/>
    <w:rsid w:val="00CA0620"/>
    <w:rsid w:val="00CA065E"/>
    <w:rsid w:val="00CA0E34"/>
    <w:rsid w:val="00CA10EB"/>
    <w:rsid w:val="00CA1241"/>
    <w:rsid w:val="00CA1602"/>
    <w:rsid w:val="00CA1692"/>
    <w:rsid w:val="00CA1745"/>
    <w:rsid w:val="00CA182E"/>
    <w:rsid w:val="00CA1AF9"/>
    <w:rsid w:val="00CA1F40"/>
    <w:rsid w:val="00CA1F4B"/>
    <w:rsid w:val="00CA2044"/>
    <w:rsid w:val="00CA21AF"/>
    <w:rsid w:val="00CA24AF"/>
    <w:rsid w:val="00CA258F"/>
    <w:rsid w:val="00CA2BAF"/>
    <w:rsid w:val="00CA2F4A"/>
    <w:rsid w:val="00CA2FC9"/>
    <w:rsid w:val="00CA3657"/>
    <w:rsid w:val="00CA3B64"/>
    <w:rsid w:val="00CA3CE4"/>
    <w:rsid w:val="00CA3CFD"/>
    <w:rsid w:val="00CA3E64"/>
    <w:rsid w:val="00CA4311"/>
    <w:rsid w:val="00CA4624"/>
    <w:rsid w:val="00CA47B9"/>
    <w:rsid w:val="00CA4958"/>
    <w:rsid w:val="00CA49E9"/>
    <w:rsid w:val="00CA4DF2"/>
    <w:rsid w:val="00CA505B"/>
    <w:rsid w:val="00CA5166"/>
    <w:rsid w:val="00CA520A"/>
    <w:rsid w:val="00CA5312"/>
    <w:rsid w:val="00CA53F2"/>
    <w:rsid w:val="00CA5C3A"/>
    <w:rsid w:val="00CA6144"/>
    <w:rsid w:val="00CA6400"/>
    <w:rsid w:val="00CA712E"/>
    <w:rsid w:val="00CA73C8"/>
    <w:rsid w:val="00CA744D"/>
    <w:rsid w:val="00CA7732"/>
    <w:rsid w:val="00CA7C39"/>
    <w:rsid w:val="00CA7E24"/>
    <w:rsid w:val="00CB0127"/>
    <w:rsid w:val="00CB05CE"/>
    <w:rsid w:val="00CB067D"/>
    <w:rsid w:val="00CB06AB"/>
    <w:rsid w:val="00CB0C75"/>
    <w:rsid w:val="00CB1142"/>
    <w:rsid w:val="00CB1270"/>
    <w:rsid w:val="00CB1468"/>
    <w:rsid w:val="00CB1575"/>
    <w:rsid w:val="00CB17F6"/>
    <w:rsid w:val="00CB1A53"/>
    <w:rsid w:val="00CB1D5B"/>
    <w:rsid w:val="00CB24C1"/>
    <w:rsid w:val="00CB268E"/>
    <w:rsid w:val="00CB2772"/>
    <w:rsid w:val="00CB2C22"/>
    <w:rsid w:val="00CB2E1C"/>
    <w:rsid w:val="00CB301D"/>
    <w:rsid w:val="00CB3052"/>
    <w:rsid w:val="00CB31B1"/>
    <w:rsid w:val="00CB3392"/>
    <w:rsid w:val="00CB3426"/>
    <w:rsid w:val="00CB383B"/>
    <w:rsid w:val="00CB39B4"/>
    <w:rsid w:val="00CB3DC2"/>
    <w:rsid w:val="00CB418E"/>
    <w:rsid w:val="00CB427F"/>
    <w:rsid w:val="00CB43F6"/>
    <w:rsid w:val="00CB4553"/>
    <w:rsid w:val="00CB45BE"/>
    <w:rsid w:val="00CB52F3"/>
    <w:rsid w:val="00CB5354"/>
    <w:rsid w:val="00CB538C"/>
    <w:rsid w:val="00CB5D1E"/>
    <w:rsid w:val="00CB602D"/>
    <w:rsid w:val="00CB660C"/>
    <w:rsid w:val="00CB671C"/>
    <w:rsid w:val="00CB6734"/>
    <w:rsid w:val="00CB723C"/>
    <w:rsid w:val="00CB79DE"/>
    <w:rsid w:val="00CC0052"/>
    <w:rsid w:val="00CC0320"/>
    <w:rsid w:val="00CC068F"/>
    <w:rsid w:val="00CC06AB"/>
    <w:rsid w:val="00CC06CC"/>
    <w:rsid w:val="00CC0807"/>
    <w:rsid w:val="00CC0DD6"/>
    <w:rsid w:val="00CC0DF4"/>
    <w:rsid w:val="00CC0E0A"/>
    <w:rsid w:val="00CC1170"/>
    <w:rsid w:val="00CC148D"/>
    <w:rsid w:val="00CC1650"/>
    <w:rsid w:val="00CC1A17"/>
    <w:rsid w:val="00CC1B17"/>
    <w:rsid w:val="00CC1DDB"/>
    <w:rsid w:val="00CC22AD"/>
    <w:rsid w:val="00CC36F9"/>
    <w:rsid w:val="00CC3EE3"/>
    <w:rsid w:val="00CC43C8"/>
    <w:rsid w:val="00CC468E"/>
    <w:rsid w:val="00CC469C"/>
    <w:rsid w:val="00CC48A9"/>
    <w:rsid w:val="00CC4E1B"/>
    <w:rsid w:val="00CC4EAF"/>
    <w:rsid w:val="00CC4FB2"/>
    <w:rsid w:val="00CC5336"/>
    <w:rsid w:val="00CC6046"/>
    <w:rsid w:val="00CC6748"/>
    <w:rsid w:val="00CC6CB1"/>
    <w:rsid w:val="00CC6CF0"/>
    <w:rsid w:val="00CC6EA7"/>
    <w:rsid w:val="00CC6FD9"/>
    <w:rsid w:val="00CC73D8"/>
    <w:rsid w:val="00CC7EAD"/>
    <w:rsid w:val="00CC7F43"/>
    <w:rsid w:val="00CD0372"/>
    <w:rsid w:val="00CD1037"/>
    <w:rsid w:val="00CD19C9"/>
    <w:rsid w:val="00CD1E3B"/>
    <w:rsid w:val="00CD2161"/>
    <w:rsid w:val="00CD23B6"/>
    <w:rsid w:val="00CD2A8B"/>
    <w:rsid w:val="00CD33F2"/>
    <w:rsid w:val="00CD36D9"/>
    <w:rsid w:val="00CD3C8C"/>
    <w:rsid w:val="00CD3EBD"/>
    <w:rsid w:val="00CD436A"/>
    <w:rsid w:val="00CD46E8"/>
    <w:rsid w:val="00CD4744"/>
    <w:rsid w:val="00CD4978"/>
    <w:rsid w:val="00CD4A8E"/>
    <w:rsid w:val="00CD54BF"/>
    <w:rsid w:val="00CD5BFE"/>
    <w:rsid w:val="00CD6005"/>
    <w:rsid w:val="00CD63FA"/>
    <w:rsid w:val="00CD65C3"/>
    <w:rsid w:val="00CD6AF0"/>
    <w:rsid w:val="00CD6FC1"/>
    <w:rsid w:val="00CD7040"/>
    <w:rsid w:val="00CD75C0"/>
    <w:rsid w:val="00CD7673"/>
    <w:rsid w:val="00CD76EC"/>
    <w:rsid w:val="00CE01EB"/>
    <w:rsid w:val="00CE0228"/>
    <w:rsid w:val="00CE0327"/>
    <w:rsid w:val="00CE0459"/>
    <w:rsid w:val="00CE04D6"/>
    <w:rsid w:val="00CE0664"/>
    <w:rsid w:val="00CE09A0"/>
    <w:rsid w:val="00CE1A41"/>
    <w:rsid w:val="00CE1C63"/>
    <w:rsid w:val="00CE1CC8"/>
    <w:rsid w:val="00CE1F60"/>
    <w:rsid w:val="00CE1F7D"/>
    <w:rsid w:val="00CE254E"/>
    <w:rsid w:val="00CE2C22"/>
    <w:rsid w:val="00CE2FC2"/>
    <w:rsid w:val="00CE3213"/>
    <w:rsid w:val="00CE32A7"/>
    <w:rsid w:val="00CE3784"/>
    <w:rsid w:val="00CE3B39"/>
    <w:rsid w:val="00CE41C4"/>
    <w:rsid w:val="00CE4990"/>
    <w:rsid w:val="00CE5410"/>
    <w:rsid w:val="00CE5485"/>
    <w:rsid w:val="00CE5856"/>
    <w:rsid w:val="00CE58AA"/>
    <w:rsid w:val="00CE5A2D"/>
    <w:rsid w:val="00CE5A9F"/>
    <w:rsid w:val="00CE5CFB"/>
    <w:rsid w:val="00CE5D1E"/>
    <w:rsid w:val="00CE5F68"/>
    <w:rsid w:val="00CE61BA"/>
    <w:rsid w:val="00CE63A1"/>
    <w:rsid w:val="00CE6479"/>
    <w:rsid w:val="00CE659E"/>
    <w:rsid w:val="00CE667D"/>
    <w:rsid w:val="00CE6A11"/>
    <w:rsid w:val="00CE6BFF"/>
    <w:rsid w:val="00CE6D48"/>
    <w:rsid w:val="00CE720B"/>
    <w:rsid w:val="00CE768A"/>
    <w:rsid w:val="00CE782A"/>
    <w:rsid w:val="00CE7879"/>
    <w:rsid w:val="00CE7ADD"/>
    <w:rsid w:val="00CE7FC1"/>
    <w:rsid w:val="00CE7FED"/>
    <w:rsid w:val="00CF004C"/>
    <w:rsid w:val="00CF0FFD"/>
    <w:rsid w:val="00CF18D2"/>
    <w:rsid w:val="00CF1B4E"/>
    <w:rsid w:val="00CF1C86"/>
    <w:rsid w:val="00CF1CBA"/>
    <w:rsid w:val="00CF21D3"/>
    <w:rsid w:val="00CF22D8"/>
    <w:rsid w:val="00CF276B"/>
    <w:rsid w:val="00CF2E1F"/>
    <w:rsid w:val="00CF3120"/>
    <w:rsid w:val="00CF3358"/>
    <w:rsid w:val="00CF35D8"/>
    <w:rsid w:val="00CF3614"/>
    <w:rsid w:val="00CF3823"/>
    <w:rsid w:val="00CF3D6F"/>
    <w:rsid w:val="00CF3D97"/>
    <w:rsid w:val="00CF4374"/>
    <w:rsid w:val="00CF462D"/>
    <w:rsid w:val="00CF488A"/>
    <w:rsid w:val="00CF4FAB"/>
    <w:rsid w:val="00CF56C5"/>
    <w:rsid w:val="00CF58BA"/>
    <w:rsid w:val="00CF5CEC"/>
    <w:rsid w:val="00CF5DE7"/>
    <w:rsid w:val="00CF62C8"/>
    <w:rsid w:val="00CF66AE"/>
    <w:rsid w:val="00CF753B"/>
    <w:rsid w:val="00CF7C7E"/>
    <w:rsid w:val="00CF7EB4"/>
    <w:rsid w:val="00D0043E"/>
    <w:rsid w:val="00D006AF"/>
    <w:rsid w:val="00D00AA6"/>
    <w:rsid w:val="00D00DB3"/>
    <w:rsid w:val="00D00F57"/>
    <w:rsid w:val="00D014B7"/>
    <w:rsid w:val="00D02044"/>
    <w:rsid w:val="00D023BA"/>
    <w:rsid w:val="00D024A7"/>
    <w:rsid w:val="00D024CA"/>
    <w:rsid w:val="00D027F3"/>
    <w:rsid w:val="00D02B5F"/>
    <w:rsid w:val="00D0328E"/>
    <w:rsid w:val="00D03B88"/>
    <w:rsid w:val="00D03D43"/>
    <w:rsid w:val="00D04A57"/>
    <w:rsid w:val="00D051B0"/>
    <w:rsid w:val="00D054D6"/>
    <w:rsid w:val="00D05564"/>
    <w:rsid w:val="00D057F0"/>
    <w:rsid w:val="00D05A8E"/>
    <w:rsid w:val="00D05DF3"/>
    <w:rsid w:val="00D06228"/>
    <w:rsid w:val="00D0645E"/>
    <w:rsid w:val="00D06740"/>
    <w:rsid w:val="00D06917"/>
    <w:rsid w:val="00D0749D"/>
    <w:rsid w:val="00D077FB"/>
    <w:rsid w:val="00D0792A"/>
    <w:rsid w:val="00D079F4"/>
    <w:rsid w:val="00D101E3"/>
    <w:rsid w:val="00D104ED"/>
    <w:rsid w:val="00D10777"/>
    <w:rsid w:val="00D1087A"/>
    <w:rsid w:val="00D1088D"/>
    <w:rsid w:val="00D109A5"/>
    <w:rsid w:val="00D10AD2"/>
    <w:rsid w:val="00D10F60"/>
    <w:rsid w:val="00D122C5"/>
    <w:rsid w:val="00D1244B"/>
    <w:rsid w:val="00D1246F"/>
    <w:rsid w:val="00D127E3"/>
    <w:rsid w:val="00D12BEB"/>
    <w:rsid w:val="00D12F62"/>
    <w:rsid w:val="00D12FDD"/>
    <w:rsid w:val="00D131B4"/>
    <w:rsid w:val="00D135BD"/>
    <w:rsid w:val="00D13625"/>
    <w:rsid w:val="00D137EE"/>
    <w:rsid w:val="00D13983"/>
    <w:rsid w:val="00D13C86"/>
    <w:rsid w:val="00D13FF3"/>
    <w:rsid w:val="00D14360"/>
    <w:rsid w:val="00D14ABE"/>
    <w:rsid w:val="00D14C78"/>
    <w:rsid w:val="00D14E9B"/>
    <w:rsid w:val="00D151A0"/>
    <w:rsid w:val="00D15435"/>
    <w:rsid w:val="00D15476"/>
    <w:rsid w:val="00D16080"/>
    <w:rsid w:val="00D16625"/>
    <w:rsid w:val="00D16AF5"/>
    <w:rsid w:val="00D16C2A"/>
    <w:rsid w:val="00D16D68"/>
    <w:rsid w:val="00D17019"/>
    <w:rsid w:val="00D17152"/>
    <w:rsid w:val="00D17908"/>
    <w:rsid w:val="00D17F68"/>
    <w:rsid w:val="00D21326"/>
    <w:rsid w:val="00D213FB"/>
    <w:rsid w:val="00D21624"/>
    <w:rsid w:val="00D2181F"/>
    <w:rsid w:val="00D22CC0"/>
    <w:rsid w:val="00D2308D"/>
    <w:rsid w:val="00D2338A"/>
    <w:rsid w:val="00D23395"/>
    <w:rsid w:val="00D23AC6"/>
    <w:rsid w:val="00D2413A"/>
    <w:rsid w:val="00D2472F"/>
    <w:rsid w:val="00D24743"/>
    <w:rsid w:val="00D249E2"/>
    <w:rsid w:val="00D25084"/>
    <w:rsid w:val="00D2591C"/>
    <w:rsid w:val="00D25A84"/>
    <w:rsid w:val="00D25AF5"/>
    <w:rsid w:val="00D25D7E"/>
    <w:rsid w:val="00D269DD"/>
    <w:rsid w:val="00D26B27"/>
    <w:rsid w:val="00D26DD8"/>
    <w:rsid w:val="00D26F3B"/>
    <w:rsid w:val="00D275C3"/>
    <w:rsid w:val="00D27DD7"/>
    <w:rsid w:val="00D3090D"/>
    <w:rsid w:val="00D30D57"/>
    <w:rsid w:val="00D30FF5"/>
    <w:rsid w:val="00D31057"/>
    <w:rsid w:val="00D313CD"/>
    <w:rsid w:val="00D31532"/>
    <w:rsid w:val="00D31B6B"/>
    <w:rsid w:val="00D31DCE"/>
    <w:rsid w:val="00D31EB7"/>
    <w:rsid w:val="00D325B8"/>
    <w:rsid w:val="00D339D8"/>
    <w:rsid w:val="00D34AE7"/>
    <w:rsid w:val="00D356B7"/>
    <w:rsid w:val="00D35951"/>
    <w:rsid w:val="00D35C28"/>
    <w:rsid w:val="00D35DAC"/>
    <w:rsid w:val="00D35EF7"/>
    <w:rsid w:val="00D36060"/>
    <w:rsid w:val="00D36256"/>
    <w:rsid w:val="00D366A3"/>
    <w:rsid w:val="00D367BD"/>
    <w:rsid w:val="00D36B72"/>
    <w:rsid w:val="00D36D94"/>
    <w:rsid w:val="00D36EB2"/>
    <w:rsid w:val="00D36FF3"/>
    <w:rsid w:val="00D3744D"/>
    <w:rsid w:val="00D375FE"/>
    <w:rsid w:val="00D37629"/>
    <w:rsid w:val="00D377EF"/>
    <w:rsid w:val="00D37B15"/>
    <w:rsid w:val="00D40148"/>
    <w:rsid w:val="00D402E7"/>
    <w:rsid w:val="00D405F8"/>
    <w:rsid w:val="00D40724"/>
    <w:rsid w:val="00D40B0D"/>
    <w:rsid w:val="00D40EA4"/>
    <w:rsid w:val="00D40FF8"/>
    <w:rsid w:val="00D41100"/>
    <w:rsid w:val="00D41397"/>
    <w:rsid w:val="00D413CB"/>
    <w:rsid w:val="00D41995"/>
    <w:rsid w:val="00D41A1D"/>
    <w:rsid w:val="00D41F87"/>
    <w:rsid w:val="00D41FAE"/>
    <w:rsid w:val="00D4227E"/>
    <w:rsid w:val="00D422B4"/>
    <w:rsid w:val="00D4253C"/>
    <w:rsid w:val="00D425F4"/>
    <w:rsid w:val="00D42B02"/>
    <w:rsid w:val="00D43584"/>
    <w:rsid w:val="00D43776"/>
    <w:rsid w:val="00D43CDC"/>
    <w:rsid w:val="00D4468D"/>
    <w:rsid w:val="00D446D5"/>
    <w:rsid w:val="00D448E2"/>
    <w:rsid w:val="00D44C16"/>
    <w:rsid w:val="00D44FD2"/>
    <w:rsid w:val="00D45535"/>
    <w:rsid w:val="00D45907"/>
    <w:rsid w:val="00D4607D"/>
    <w:rsid w:val="00D464EA"/>
    <w:rsid w:val="00D46D6B"/>
    <w:rsid w:val="00D470BE"/>
    <w:rsid w:val="00D472C5"/>
    <w:rsid w:val="00D47893"/>
    <w:rsid w:val="00D47B0D"/>
    <w:rsid w:val="00D50093"/>
    <w:rsid w:val="00D500BF"/>
    <w:rsid w:val="00D503A8"/>
    <w:rsid w:val="00D506AD"/>
    <w:rsid w:val="00D506D1"/>
    <w:rsid w:val="00D5073D"/>
    <w:rsid w:val="00D50F15"/>
    <w:rsid w:val="00D512F1"/>
    <w:rsid w:val="00D5156C"/>
    <w:rsid w:val="00D51652"/>
    <w:rsid w:val="00D51B76"/>
    <w:rsid w:val="00D51BD7"/>
    <w:rsid w:val="00D51D8E"/>
    <w:rsid w:val="00D522BE"/>
    <w:rsid w:val="00D52BF1"/>
    <w:rsid w:val="00D52D13"/>
    <w:rsid w:val="00D53020"/>
    <w:rsid w:val="00D5352B"/>
    <w:rsid w:val="00D53668"/>
    <w:rsid w:val="00D5368A"/>
    <w:rsid w:val="00D53B8E"/>
    <w:rsid w:val="00D54003"/>
    <w:rsid w:val="00D54099"/>
    <w:rsid w:val="00D540D6"/>
    <w:rsid w:val="00D545F5"/>
    <w:rsid w:val="00D548C8"/>
    <w:rsid w:val="00D54974"/>
    <w:rsid w:val="00D549FE"/>
    <w:rsid w:val="00D54ACA"/>
    <w:rsid w:val="00D55078"/>
    <w:rsid w:val="00D55790"/>
    <w:rsid w:val="00D5621A"/>
    <w:rsid w:val="00D5643F"/>
    <w:rsid w:val="00D56793"/>
    <w:rsid w:val="00D56989"/>
    <w:rsid w:val="00D57303"/>
    <w:rsid w:val="00D574BA"/>
    <w:rsid w:val="00D5753E"/>
    <w:rsid w:val="00D60184"/>
    <w:rsid w:val="00D601E7"/>
    <w:rsid w:val="00D6060D"/>
    <w:rsid w:val="00D60864"/>
    <w:rsid w:val="00D60BD0"/>
    <w:rsid w:val="00D60DC4"/>
    <w:rsid w:val="00D60FCC"/>
    <w:rsid w:val="00D6129E"/>
    <w:rsid w:val="00D61718"/>
    <w:rsid w:val="00D61D3C"/>
    <w:rsid w:val="00D61D84"/>
    <w:rsid w:val="00D61D97"/>
    <w:rsid w:val="00D620F1"/>
    <w:rsid w:val="00D62294"/>
    <w:rsid w:val="00D625AD"/>
    <w:rsid w:val="00D62B4B"/>
    <w:rsid w:val="00D633CF"/>
    <w:rsid w:val="00D63A00"/>
    <w:rsid w:val="00D63ED1"/>
    <w:rsid w:val="00D64624"/>
    <w:rsid w:val="00D65259"/>
    <w:rsid w:val="00D657A1"/>
    <w:rsid w:val="00D663BF"/>
    <w:rsid w:val="00D664DC"/>
    <w:rsid w:val="00D66619"/>
    <w:rsid w:val="00D668B4"/>
    <w:rsid w:val="00D66D32"/>
    <w:rsid w:val="00D671BE"/>
    <w:rsid w:val="00D67462"/>
    <w:rsid w:val="00D67610"/>
    <w:rsid w:val="00D678FC"/>
    <w:rsid w:val="00D67B6C"/>
    <w:rsid w:val="00D67BD7"/>
    <w:rsid w:val="00D67FB7"/>
    <w:rsid w:val="00D7048F"/>
    <w:rsid w:val="00D70935"/>
    <w:rsid w:val="00D70A8B"/>
    <w:rsid w:val="00D70C51"/>
    <w:rsid w:val="00D70D07"/>
    <w:rsid w:val="00D712A4"/>
    <w:rsid w:val="00D7160C"/>
    <w:rsid w:val="00D718C9"/>
    <w:rsid w:val="00D71B01"/>
    <w:rsid w:val="00D7205C"/>
    <w:rsid w:val="00D7226F"/>
    <w:rsid w:val="00D722B7"/>
    <w:rsid w:val="00D7251C"/>
    <w:rsid w:val="00D725B1"/>
    <w:rsid w:val="00D728D9"/>
    <w:rsid w:val="00D72983"/>
    <w:rsid w:val="00D72ED9"/>
    <w:rsid w:val="00D732D1"/>
    <w:rsid w:val="00D734DE"/>
    <w:rsid w:val="00D73856"/>
    <w:rsid w:val="00D73C36"/>
    <w:rsid w:val="00D73DBD"/>
    <w:rsid w:val="00D74043"/>
    <w:rsid w:val="00D748A1"/>
    <w:rsid w:val="00D748D2"/>
    <w:rsid w:val="00D7490D"/>
    <w:rsid w:val="00D75118"/>
    <w:rsid w:val="00D75142"/>
    <w:rsid w:val="00D751DB"/>
    <w:rsid w:val="00D75310"/>
    <w:rsid w:val="00D75338"/>
    <w:rsid w:val="00D759D9"/>
    <w:rsid w:val="00D75B80"/>
    <w:rsid w:val="00D75F52"/>
    <w:rsid w:val="00D763BB"/>
    <w:rsid w:val="00D7643D"/>
    <w:rsid w:val="00D76692"/>
    <w:rsid w:val="00D76A50"/>
    <w:rsid w:val="00D77481"/>
    <w:rsid w:val="00D77497"/>
    <w:rsid w:val="00D77E6D"/>
    <w:rsid w:val="00D77EDD"/>
    <w:rsid w:val="00D77FFB"/>
    <w:rsid w:val="00D80259"/>
    <w:rsid w:val="00D80470"/>
    <w:rsid w:val="00D80514"/>
    <w:rsid w:val="00D80524"/>
    <w:rsid w:val="00D80662"/>
    <w:rsid w:val="00D806D3"/>
    <w:rsid w:val="00D807AD"/>
    <w:rsid w:val="00D809B8"/>
    <w:rsid w:val="00D8125C"/>
    <w:rsid w:val="00D81338"/>
    <w:rsid w:val="00D813B1"/>
    <w:rsid w:val="00D8190E"/>
    <w:rsid w:val="00D81A50"/>
    <w:rsid w:val="00D8212F"/>
    <w:rsid w:val="00D828FB"/>
    <w:rsid w:val="00D82CF3"/>
    <w:rsid w:val="00D82E23"/>
    <w:rsid w:val="00D82E9F"/>
    <w:rsid w:val="00D83035"/>
    <w:rsid w:val="00D8315C"/>
    <w:rsid w:val="00D83273"/>
    <w:rsid w:val="00D835F7"/>
    <w:rsid w:val="00D83846"/>
    <w:rsid w:val="00D83848"/>
    <w:rsid w:val="00D83BED"/>
    <w:rsid w:val="00D84121"/>
    <w:rsid w:val="00D84149"/>
    <w:rsid w:val="00D84295"/>
    <w:rsid w:val="00D842EE"/>
    <w:rsid w:val="00D846F7"/>
    <w:rsid w:val="00D84712"/>
    <w:rsid w:val="00D849CB"/>
    <w:rsid w:val="00D85009"/>
    <w:rsid w:val="00D85053"/>
    <w:rsid w:val="00D85448"/>
    <w:rsid w:val="00D85620"/>
    <w:rsid w:val="00D85FB4"/>
    <w:rsid w:val="00D867E5"/>
    <w:rsid w:val="00D869AD"/>
    <w:rsid w:val="00D86BC8"/>
    <w:rsid w:val="00D86FD6"/>
    <w:rsid w:val="00D870DC"/>
    <w:rsid w:val="00D8714C"/>
    <w:rsid w:val="00D871EA"/>
    <w:rsid w:val="00D87246"/>
    <w:rsid w:val="00D87271"/>
    <w:rsid w:val="00D873A3"/>
    <w:rsid w:val="00D87507"/>
    <w:rsid w:val="00D87DF2"/>
    <w:rsid w:val="00D90321"/>
    <w:rsid w:val="00D9095B"/>
    <w:rsid w:val="00D911C1"/>
    <w:rsid w:val="00D91349"/>
    <w:rsid w:val="00D91580"/>
    <w:rsid w:val="00D916C8"/>
    <w:rsid w:val="00D917A3"/>
    <w:rsid w:val="00D917A5"/>
    <w:rsid w:val="00D91BE4"/>
    <w:rsid w:val="00D91CE4"/>
    <w:rsid w:val="00D92036"/>
    <w:rsid w:val="00D9215B"/>
    <w:rsid w:val="00D9268D"/>
    <w:rsid w:val="00D92AF7"/>
    <w:rsid w:val="00D93A59"/>
    <w:rsid w:val="00D94223"/>
    <w:rsid w:val="00D94532"/>
    <w:rsid w:val="00D9467A"/>
    <w:rsid w:val="00D94AC9"/>
    <w:rsid w:val="00D94CAD"/>
    <w:rsid w:val="00D94CC2"/>
    <w:rsid w:val="00D94D84"/>
    <w:rsid w:val="00D952D8"/>
    <w:rsid w:val="00D953B2"/>
    <w:rsid w:val="00D956E8"/>
    <w:rsid w:val="00D9594B"/>
    <w:rsid w:val="00D95CF9"/>
    <w:rsid w:val="00D9657F"/>
    <w:rsid w:val="00D97355"/>
    <w:rsid w:val="00D973A5"/>
    <w:rsid w:val="00D97A3A"/>
    <w:rsid w:val="00D97B95"/>
    <w:rsid w:val="00D97D4D"/>
    <w:rsid w:val="00D97FFA"/>
    <w:rsid w:val="00DA06D4"/>
    <w:rsid w:val="00DA072C"/>
    <w:rsid w:val="00DA0803"/>
    <w:rsid w:val="00DA0AA5"/>
    <w:rsid w:val="00DA10A0"/>
    <w:rsid w:val="00DA13E7"/>
    <w:rsid w:val="00DA149C"/>
    <w:rsid w:val="00DA15C5"/>
    <w:rsid w:val="00DA169D"/>
    <w:rsid w:val="00DA185D"/>
    <w:rsid w:val="00DA19CC"/>
    <w:rsid w:val="00DA1C4C"/>
    <w:rsid w:val="00DA209E"/>
    <w:rsid w:val="00DA2492"/>
    <w:rsid w:val="00DA30A6"/>
    <w:rsid w:val="00DA30F1"/>
    <w:rsid w:val="00DA3477"/>
    <w:rsid w:val="00DA455A"/>
    <w:rsid w:val="00DA49F8"/>
    <w:rsid w:val="00DA4CA2"/>
    <w:rsid w:val="00DA4FB4"/>
    <w:rsid w:val="00DA4FC1"/>
    <w:rsid w:val="00DA5026"/>
    <w:rsid w:val="00DA50AF"/>
    <w:rsid w:val="00DA5824"/>
    <w:rsid w:val="00DA5DFD"/>
    <w:rsid w:val="00DA61E2"/>
    <w:rsid w:val="00DA659E"/>
    <w:rsid w:val="00DA67E6"/>
    <w:rsid w:val="00DA6897"/>
    <w:rsid w:val="00DA6B8A"/>
    <w:rsid w:val="00DA6BB9"/>
    <w:rsid w:val="00DA6C11"/>
    <w:rsid w:val="00DA735F"/>
    <w:rsid w:val="00DA75C3"/>
    <w:rsid w:val="00DA7678"/>
    <w:rsid w:val="00DB000C"/>
    <w:rsid w:val="00DB04AE"/>
    <w:rsid w:val="00DB05D7"/>
    <w:rsid w:val="00DB0635"/>
    <w:rsid w:val="00DB08AC"/>
    <w:rsid w:val="00DB0D65"/>
    <w:rsid w:val="00DB1005"/>
    <w:rsid w:val="00DB1546"/>
    <w:rsid w:val="00DB17B2"/>
    <w:rsid w:val="00DB1997"/>
    <w:rsid w:val="00DB24A3"/>
    <w:rsid w:val="00DB276E"/>
    <w:rsid w:val="00DB2EB6"/>
    <w:rsid w:val="00DB3043"/>
    <w:rsid w:val="00DB3642"/>
    <w:rsid w:val="00DB3A63"/>
    <w:rsid w:val="00DB3BD8"/>
    <w:rsid w:val="00DB3D72"/>
    <w:rsid w:val="00DB3D88"/>
    <w:rsid w:val="00DB3EF8"/>
    <w:rsid w:val="00DB42AF"/>
    <w:rsid w:val="00DB4C76"/>
    <w:rsid w:val="00DB5109"/>
    <w:rsid w:val="00DB5198"/>
    <w:rsid w:val="00DB57A3"/>
    <w:rsid w:val="00DB588C"/>
    <w:rsid w:val="00DB59A3"/>
    <w:rsid w:val="00DB5C79"/>
    <w:rsid w:val="00DB6054"/>
    <w:rsid w:val="00DB641C"/>
    <w:rsid w:val="00DB6472"/>
    <w:rsid w:val="00DB66A1"/>
    <w:rsid w:val="00DB68BF"/>
    <w:rsid w:val="00DB69ED"/>
    <w:rsid w:val="00DB6A0E"/>
    <w:rsid w:val="00DB6A6F"/>
    <w:rsid w:val="00DB6D1E"/>
    <w:rsid w:val="00DB6E5E"/>
    <w:rsid w:val="00DB7037"/>
    <w:rsid w:val="00DB73F6"/>
    <w:rsid w:val="00DB7927"/>
    <w:rsid w:val="00DB7C59"/>
    <w:rsid w:val="00DB7E28"/>
    <w:rsid w:val="00DB7F0A"/>
    <w:rsid w:val="00DC0199"/>
    <w:rsid w:val="00DC05AB"/>
    <w:rsid w:val="00DC0E85"/>
    <w:rsid w:val="00DC0EE5"/>
    <w:rsid w:val="00DC0F46"/>
    <w:rsid w:val="00DC11B3"/>
    <w:rsid w:val="00DC208B"/>
    <w:rsid w:val="00DC22F4"/>
    <w:rsid w:val="00DC24F8"/>
    <w:rsid w:val="00DC2514"/>
    <w:rsid w:val="00DC26CB"/>
    <w:rsid w:val="00DC2736"/>
    <w:rsid w:val="00DC2C21"/>
    <w:rsid w:val="00DC3036"/>
    <w:rsid w:val="00DC346E"/>
    <w:rsid w:val="00DC38EE"/>
    <w:rsid w:val="00DC3911"/>
    <w:rsid w:val="00DC3957"/>
    <w:rsid w:val="00DC3A9D"/>
    <w:rsid w:val="00DC3D64"/>
    <w:rsid w:val="00DC3EAF"/>
    <w:rsid w:val="00DC3EC4"/>
    <w:rsid w:val="00DC4783"/>
    <w:rsid w:val="00DC4867"/>
    <w:rsid w:val="00DC4F66"/>
    <w:rsid w:val="00DC4F69"/>
    <w:rsid w:val="00DC5505"/>
    <w:rsid w:val="00DC5651"/>
    <w:rsid w:val="00DC56FB"/>
    <w:rsid w:val="00DC5D79"/>
    <w:rsid w:val="00DC5EB4"/>
    <w:rsid w:val="00DC5EB5"/>
    <w:rsid w:val="00DC6C3B"/>
    <w:rsid w:val="00DC7362"/>
    <w:rsid w:val="00DC75E6"/>
    <w:rsid w:val="00DC7A44"/>
    <w:rsid w:val="00DD01DE"/>
    <w:rsid w:val="00DD033C"/>
    <w:rsid w:val="00DD050F"/>
    <w:rsid w:val="00DD06DE"/>
    <w:rsid w:val="00DD0E01"/>
    <w:rsid w:val="00DD0EBC"/>
    <w:rsid w:val="00DD186B"/>
    <w:rsid w:val="00DD18DE"/>
    <w:rsid w:val="00DD2229"/>
    <w:rsid w:val="00DD2AE1"/>
    <w:rsid w:val="00DD2EDF"/>
    <w:rsid w:val="00DD3077"/>
    <w:rsid w:val="00DD3126"/>
    <w:rsid w:val="00DD32E5"/>
    <w:rsid w:val="00DD37C3"/>
    <w:rsid w:val="00DD37F5"/>
    <w:rsid w:val="00DD3B33"/>
    <w:rsid w:val="00DD3DDC"/>
    <w:rsid w:val="00DD3F8A"/>
    <w:rsid w:val="00DD45CE"/>
    <w:rsid w:val="00DD4757"/>
    <w:rsid w:val="00DD4B30"/>
    <w:rsid w:val="00DD4EF6"/>
    <w:rsid w:val="00DD4F83"/>
    <w:rsid w:val="00DD5D90"/>
    <w:rsid w:val="00DD61D9"/>
    <w:rsid w:val="00DD647E"/>
    <w:rsid w:val="00DD6C0B"/>
    <w:rsid w:val="00DD6E61"/>
    <w:rsid w:val="00DD7270"/>
    <w:rsid w:val="00DD732B"/>
    <w:rsid w:val="00DD73B7"/>
    <w:rsid w:val="00DD73FC"/>
    <w:rsid w:val="00DD75B3"/>
    <w:rsid w:val="00DD7F73"/>
    <w:rsid w:val="00DE03F7"/>
    <w:rsid w:val="00DE09AF"/>
    <w:rsid w:val="00DE0DFB"/>
    <w:rsid w:val="00DE0E3A"/>
    <w:rsid w:val="00DE1023"/>
    <w:rsid w:val="00DE1368"/>
    <w:rsid w:val="00DE1369"/>
    <w:rsid w:val="00DE13AC"/>
    <w:rsid w:val="00DE145E"/>
    <w:rsid w:val="00DE15F1"/>
    <w:rsid w:val="00DE179A"/>
    <w:rsid w:val="00DE17E4"/>
    <w:rsid w:val="00DE1B44"/>
    <w:rsid w:val="00DE1BDD"/>
    <w:rsid w:val="00DE1C18"/>
    <w:rsid w:val="00DE25BA"/>
    <w:rsid w:val="00DE26A7"/>
    <w:rsid w:val="00DE2CAD"/>
    <w:rsid w:val="00DE2DB2"/>
    <w:rsid w:val="00DE3121"/>
    <w:rsid w:val="00DE3224"/>
    <w:rsid w:val="00DE3542"/>
    <w:rsid w:val="00DE36FD"/>
    <w:rsid w:val="00DE3873"/>
    <w:rsid w:val="00DE413B"/>
    <w:rsid w:val="00DE46EA"/>
    <w:rsid w:val="00DE4DBD"/>
    <w:rsid w:val="00DE5A8D"/>
    <w:rsid w:val="00DE5F5A"/>
    <w:rsid w:val="00DE63EF"/>
    <w:rsid w:val="00DE6723"/>
    <w:rsid w:val="00DE69B6"/>
    <w:rsid w:val="00DE7340"/>
    <w:rsid w:val="00DF0360"/>
    <w:rsid w:val="00DF0783"/>
    <w:rsid w:val="00DF0B93"/>
    <w:rsid w:val="00DF0DC2"/>
    <w:rsid w:val="00DF0F9D"/>
    <w:rsid w:val="00DF0FB1"/>
    <w:rsid w:val="00DF13CF"/>
    <w:rsid w:val="00DF1430"/>
    <w:rsid w:val="00DF1A8A"/>
    <w:rsid w:val="00DF1FC3"/>
    <w:rsid w:val="00DF20DE"/>
    <w:rsid w:val="00DF230A"/>
    <w:rsid w:val="00DF24F9"/>
    <w:rsid w:val="00DF288C"/>
    <w:rsid w:val="00DF2D89"/>
    <w:rsid w:val="00DF3170"/>
    <w:rsid w:val="00DF33B0"/>
    <w:rsid w:val="00DF33C2"/>
    <w:rsid w:val="00DF4292"/>
    <w:rsid w:val="00DF43E0"/>
    <w:rsid w:val="00DF49EF"/>
    <w:rsid w:val="00DF4B72"/>
    <w:rsid w:val="00DF50E9"/>
    <w:rsid w:val="00DF5929"/>
    <w:rsid w:val="00DF5971"/>
    <w:rsid w:val="00DF5C58"/>
    <w:rsid w:val="00DF618B"/>
    <w:rsid w:val="00DF64E8"/>
    <w:rsid w:val="00DF691A"/>
    <w:rsid w:val="00DF6A6D"/>
    <w:rsid w:val="00DF6E7C"/>
    <w:rsid w:val="00DF6F16"/>
    <w:rsid w:val="00DF6F86"/>
    <w:rsid w:val="00DF7541"/>
    <w:rsid w:val="00DF7BF8"/>
    <w:rsid w:val="00DF7F04"/>
    <w:rsid w:val="00E001D7"/>
    <w:rsid w:val="00E00BB5"/>
    <w:rsid w:val="00E00D50"/>
    <w:rsid w:val="00E021A3"/>
    <w:rsid w:val="00E022D5"/>
    <w:rsid w:val="00E02456"/>
    <w:rsid w:val="00E02545"/>
    <w:rsid w:val="00E02706"/>
    <w:rsid w:val="00E028DA"/>
    <w:rsid w:val="00E02AF4"/>
    <w:rsid w:val="00E02B13"/>
    <w:rsid w:val="00E03235"/>
    <w:rsid w:val="00E032BA"/>
    <w:rsid w:val="00E03D95"/>
    <w:rsid w:val="00E0442E"/>
    <w:rsid w:val="00E047F7"/>
    <w:rsid w:val="00E0489E"/>
    <w:rsid w:val="00E05243"/>
    <w:rsid w:val="00E052CE"/>
    <w:rsid w:val="00E056B6"/>
    <w:rsid w:val="00E05E9E"/>
    <w:rsid w:val="00E06215"/>
    <w:rsid w:val="00E06478"/>
    <w:rsid w:val="00E064ED"/>
    <w:rsid w:val="00E067D5"/>
    <w:rsid w:val="00E06A50"/>
    <w:rsid w:val="00E06CA3"/>
    <w:rsid w:val="00E06DA3"/>
    <w:rsid w:val="00E070B5"/>
    <w:rsid w:val="00E07167"/>
    <w:rsid w:val="00E07266"/>
    <w:rsid w:val="00E077BD"/>
    <w:rsid w:val="00E07EDA"/>
    <w:rsid w:val="00E10222"/>
    <w:rsid w:val="00E10360"/>
    <w:rsid w:val="00E105DF"/>
    <w:rsid w:val="00E11032"/>
    <w:rsid w:val="00E111A0"/>
    <w:rsid w:val="00E114C7"/>
    <w:rsid w:val="00E11504"/>
    <w:rsid w:val="00E11519"/>
    <w:rsid w:val="00E11CA8"/>
    <w:rsid w:val="00E1226A"/>
    <w:rsid w:val="00E124AB"/>
    <w:rsid w:val="00E12634"/>
    <w:rsid w:val="00E12A98"/>
    <w:rsid w:val="00E12B75"/>
    <w:rsid w:val="00E13003"/>
    <w:rsid w:val="00E130C8"/>
    <w:rsid w:val="00E13125"/>
    <w:rsid w:val="00E13681"/>
    <w:rsid w:val="00E13D84"/>
    <w:rsid w:val="00E143DB"/>
    <w:rsid w:val="00E14616"/>
    <w:rsid w:val="00E14678"/>
    <w:rsid w:val="00E146EA"/>
    <w:rsid w:val="00E148D0"/>
    <w:rsid w:val="00E152F7"/>
    <w:rsid w:val="00E15351"/>
    <w:rsid w:val="00E155E0"/>
    <w:rsid w:val="00E159BC"/>
    <w:rsid w:val="00E15D4E"/>
    <w:rsid w:val="00E1605A"/>
    <w:rsid w:val="00E16332"/>
    <w:rsid w:val="00E16434"/>
    <w:rsid w:val="00E164AB"/>
    <w:rsid w:val="00E16AED"/>
    <w:rsid w:val="00E179A3"/>
    <w:rsid w:val="00E17D45"/>
    <w:rsid w:val="00E17EC0"/>
    <w:rsid w:val="00E207D7"/>
    <w:rsid w:val="00E20E13"/>
    <w:rsid w:val="00E21879"/>
    <w:rsid w:val="00E21918"/>
    <w:rsid w:val="00E21B4D"/>
    <w:rsid w:val="00E22122"/>
    <w:rsid w:val="00E22521"/>
    <w:rsid w:val="00E22670"/>
    <w:rsid w:val="00E226CE"/>
    <w:rsid w:val="00E2284E"/>
    <w:rsid w:val="00E228AE"/>
    <w:rsid w:val="00E22B68"/>
    <w:rsid w:val="00E22F6E"/>
    <w:rsid w:val="00E2300A"/>
    <w:rsid w:val="00E23685"/>
    <w:rsid w:val="00E23B7B"/>
    <w:rsid w:val="00E23BAD"/>
    <w:rsid w:val="00E24117"/>
    <w:rsid w:val="00E24370"/>
    <w:rsid w:val="00E2445E"/>
    <w:rsid w:val="00E248BD"/>
    <w:rsid w:val="00E24D4B"/>
    <w:rsid w:val="00E24FA6"/>
    <w:rsid w:val="00E2556B"/>
    <w:rsid w:val="00E25A38"/>
    <w:rsid w:val="00E25C42"/>
    <w:rsid w:val="00E2652D"/>
    <w:rsid w:val="00E26C44"/>
    <w:rsid w:val="00E26F4D"/>
    <w:rsid w:val="00E270BC"/>
    <w:rsid w:val="00E2719A"/>
    <w:rsid w:val="00E271B5"/>
    <w:rsid w:val="00E27356"/>
    <w:rsid w:val="00E2745F"/>
    <w:rsid w:val="00E278E0"/>
    <w:rsid w:val="00E27A53"/>
    <w:rsid w:val="00E27CCA"/>
    <w:rsid w:val="00E27FDE"/>
    <w:rsid w:val="00E301F3"/>
    <w:rsid w:val="00E30271"/>
    <w:rsid w:val="00E304A0"/>
    <w:rsid w:val="00E30663"/>
    <w:rsid w:val="00E308B5"/>
    <w:rsid w:val="00E30BEC"/>
    <w:rsid w:val="00E30D4A"/>
    <w:rsid w:val="00E30E4E"/>
    <w:rsid w:val="00E31580"/>
    <w:rsid w:val="00E316E8"/>
    <w:rsid w:val="00E3172A"/>
    <w:rsid w:val="00E319ED"/>
    <w:rsid w:val="00E31B79"/>
    <w:rsid w:val="00E31D43"/>
    <w:rsid w:val="00E31D70"/>
    <w:rsid w:val="00E31DB1"/>
    <w:rsid w:val="00E3274C"/>
    <w:rsid w:val="00E32937"/>
    <w:rsid w:val="00E32CC1"/>
    <w:rsid w:val="00E339B2"/>
    <w:rsid w:val="00E33CB9"/>
    <w:rsid w:val="00E3551D"/>
    <w:rsid w:val="00E357CF"/>
    <w:rsid w:val="00E35A0A"/>
    <w:rsid w:val="00E35AEC"/>
    <w:rsid w:val="00E362E5"/>
    <w:rsid w:val="00E36807"/>
    <w:rsid w:val="00E36FA9"/>
    <w:rsid w:val="00E37063"/>
    <w:rsid w:val="00E37257"/>
    <w:rsid w:val="00E375A9"/>
    <w:rsid w:val="00E375E6"/>
    <w:rsid w:val="00E3764D"/>
    <w:rsid w:val="00E377A9"/>
    <w:rsid w:val="00E37EC1"/>
    <w:rsid w:val="00E40010"/>
    <w:rsid w:val="00E409C4"/>
    <w:rsid w:val="00E4150E"/>
    <w:rsid w:val="00E41B5D"/>
    <w:rsid w:val="00E42312"/>
    <w:rsid w:val="00E4337F"/>
    <w:rsid w:val="00E43919"/>
    <w:rsid w:val="00E43D73"/>
    <w:rsid w:val="00E4434A"/>
    <w:rsid w:val="00E4529C"/>
    <w:rsid w:val="00E452B8"/>
    <w:rsid w:val="00E45342"/>
    <w:rsid w:val="00E453DD"/>
    <w:rsid w:val="00E45607"/>
    <w:rsid w:val="00E45B3C"/>
    <w:rsid w:val="00E45B7B"/>
    <w:rsid w:val="00E45C14"/>
    <w:rsid w:val="00E45E2B"/>
    <w:rsid w:val="00E4639E"/>
    <w:rsid w:val="00E466FD"/>
    <w:rsid w:val="00E46C48"/>
    <w:rsid w:val="00E46CAC"/>
    <w:rsid w:val="00E46E21"/>
    <w:rsid w:val="00E46F7A"/>
    <w:rsid w:val="00E473D3"/>
    <w:rsid w:val="00E473E4"/>
    <w:rsid w:val="00E4741E"/>
    <w:rsid w:val="00E475AA"/>
    <w:rsid w:val="00E47865"/>
    <w:rsid w:val="00E47A00"/>
    <w:rsid w:val="00E47A86"/>
    <w:rsid w:val="00E47E9C"/>
    <w:rsid w:val="00E47F59"/>
    <w:rsid w:val="00E50241"/>
    <w:rsid w:val="00E5036D"/>
    <w:rsid w:val="00E50D20"/>
    <w:rsid w:val="00E511E7"/>
    <w:rsid w:val="00E5157C"/>
    <w:rsid w:val="00E51EBF"/>
    <w:rsid w:val="00E51F0E"/>
    <w:rsid w:val="00E52115"/>
    <w:rsid w:val="00E52253"/>
    <w:rsid w:val="00E5236D"/>
    <w:rsid w:val="00E52688"/>
    <w:rsid w:val="00E527F6"/>
    <w:rsid w:val="00E52A65"/>
    <w:rsid w:val="00E52DCF"/>
    <w:rsid w:val="00E539F8"/>
    <w:rsid w:val="00E53E36"/>
    <w:rsid w:val="00E53E94"/>
    <w:rsid w:val="00E5419D"/>
    <w:rsid w:val="00E5429D"/>
    <w:rsid w:val="00E542A2"/>
    <w:rsid w:val="00E5439F"/>
    <w:rsid w:val="00E547A5"/>
    <w:rsid w:val="00E54D83"/>
    <w:rsid w:val="00E54E2F"/>
    <w:rsid w:val="00E5500E"/>
    <w:rsid w:val="00E55682"/>
    <w:rsid w:val="00E55AD4"/>
    <w:rsid w:val="00E560D2"/>
    <w:rsid w:val="00E56771"/>
    <w:rsid w:val="00E57C2E"/>
    <w:rsid w:val="00E57EE5"/>
    <w:rsid w:val="00E60159"/>
    <w:rsid w:val="00E6016B"/>
    <w:rsid w:val="00E602AD"/>
    <w:rsid w:val="00E60724"/>
    <w:rsid w:val="00E60A1F"/>
    <w:rsid w:val="00E60BE7"/>
    <w:rsid w:val="00E62C79"/>
    <w:rsid w:val="00E62D22"/>
    <w:rsid w:val="00E63029"/>
    <w:rsid w:val="00E63AD0"/>
    <w:rsid w:val="00E63B61"/>
    <w:rsid w:val="00E646E2"/>
    <w:rsid w:val="00E64F02"/>
    <w:rsid w:val="00E651B3"/>
    <w:rsid w:val="00E659F5"/>
    <w:rsid w:val="00E66150"/>
    <w:rsid w:val="00E6628C"/>
    <w:rsid w:val="00E66B24"/>
    <w:rsid w:val="00E66B2F"/>
    <w:rsid w:val="00E66D07"/>
    <w:rsid w:val="00E66EB8"/>
    <w:rsid w:val="00E6799A"/>
    <w:rsid w:val="00E708B7"/>
    <w:rsid w:val="00E70D94"/>
    <w:rsid w:val="00E7102F"/>
    <w:rsid w:val="00E711CB"/>
    <w:rsid w:val="00E7187A"/>
    <w:rsid w:val="00E71C45"/>
    <w:rsid w:val="00E71CAF"/>
    <w:rsid w:val="00E72353"/>
    <w:rsid w:val="00E724D7"/>
    <w:rsid w:val="00E724F4"/>
    <w:rsid w:val="00E72737"/>
    <w:rsid w:val="00E73109"/>
    <w:rsid w:val="00E736D8"/>
    <w:rsid w:val="00E73708"/>
    <w:rsid w:val="00E73D60"/>
    <w:rsid w:val="00E73F1C"/>
    <w:rsid w:val="00E7452D"/>
    <w:rsid w:val="00E7496D"/>
    <w:rsid w:val="00E74BE3"/>
    <w:rsid w:val="00E75BAC"/>
    <w:rsid w:val="00E75C5E"/>
    <w:rsid w:val="00E76344"/>
    <w:rsid w:val="00E7650E"/>
    <w:rsid w:val="00E76593"/>
    <w:rsid w:val="00E7683C"/>
    <w:rsid w:val="00E76ED6"/>
    <w:rsid w:val="00E77438"/>
    <w:rsid w:val="00E776D7"/>
    <w:rsid w:val="00E7788D"/>
    <w:rsid w:val="00E77D73"/>
    <w:rsid w:val="00E77E76"/>
    <w:rsid w:val="00E77FA6"/>
    <w:rsid w:val="00E80484"/>
    <w:rsid w:val="00E80964"/>
    <w:rsid w:val="00E8098E"/>
    <w:rsid w:val="00E80EFA"/>
    <w:rsid w:val="00E810AE"/>
    <w:rsid w:val="00E81117"/>
    <w:rsid w:val="00E81908"/>
    <w:rsid w:val="00E81DCF"/>
    <w:rsid w:val="00E82091"/>
    <w:rsid w:val="00E8236B"/>
    <w:rsid w:val="00E825AC"/>
    <w:rsid w:val="00E826E6"/>
    <w:rsid w:val="00E82BE0"/>
    <w:rsid w:val="00E82CC9"/>
    <w:rsid w:val="00E8303B"/>
    <w:rsid w:val="00E83074"/>
    <w:rsid w:val="00E831C0"/>
    <w:rsid w:val="00E83381"/>
    <w:rsid w:val="00E83F2B"/>
    <w:rsid w:val="00E844E5"/>
    <w:rsid w:val="00E845C5"/>
    <w:rsid w:val="00E84924"/>
    <w:rsid w:val="00E84B26"/>
    <w:rsid w:val="00E84EC3"/>
    <w:rsid w:val="00E8531D"/>
    <w:rsid w:val="00E8552A"/>
    <w:rsid w:val="00E86770"/>
    <w:rsid w:val="00E868A6"/>
    <w:rsid w:val="00E869FA"/>
    <w:rsid w:val="00E86ED4"/>
    <w:rsid w:val="00E87354"/>
    <w:rsid w:val="00E873BC"/>
    <w:rsid w:val="00E874AB"/>
    <w:rsid w:val="00E87668"/>
    <w:rsid w:val="00E87AA2"/>
    <w:rsid w:val="00E9015E"/>
    <w:rsid w:val="00E90470"/>
    <w:rsid w:val="00E90693"/>
    <w:rsid w:val="00E906AA"/>
    <w:rsid w:val="00E90B98"/>
    <w:rsid w:val="00E91448"/>
    <w:rsid w:val="00E91AE9"/>
    <w:rsid w:val="00E92011"/>
    <w:rsid w:val="00E927C0"/>
    <w:rsid w:val="00E928AC"/>
    <w:rsid w:val="00E929A7"/>
    <w:rsid w:val="00E9315A"/>
    <w:rsid w:val="00E93573"/>
    <w:rsid w:val="00E93597"/>
    <w:rsid w:val="00E937BD"/>
    <w:rsid w:val="00E93C70"/>
    <w:rsid w:val="00E93F59"/>
    <w:rsid w:val="00E93F6D"/>
    <w:rsid w:val="00E93F9C"/>
    <w:rsid w:val="00E94179"/>
    <w:rsid w:val="00E941F5"/>
    <w:rsid w:val="00E943FE"/>
    <w:rsid w:val="00E94652"/>
    <w:rsid w:val="00E94735"/>
    <w:rsid w:val="00E94A28"/>
    <w:rsid w:val="00E94F36"/>
    <w:rsid w:val="00E95017"/>
    <w:rsid w:val="00E950A2"/>
    <w:rsid w:val="00E95305"/>
    <w:rsid w:val="00E957E0"/>
    <w:rsid w:val="00E95B66"/>
    <w:rsid w:val="00E95E8D"/>
    <w:rsid w:val="00E96096"/>
    <w:rsid w:val="00E96389"/>
    <w:rsid w:val="00E965A7"/>
    <w:rsid w:val="00E965F9"/>
    <w:rsid w:val="00E96720"/>
    <w:rsid w:val="00E96AA1"/>
    <w:rsid w:val="00E96ED7"/>
    <w:rsid w:val="00E97244"/>
    <w:rsid w:val="00E976F6"/>
    <w:rsid w:val="00E979E0"/>
    <w:rsid w:val="00E97B00"/>
    <w:rsid w:val="00EA0104"/>
    <w:rsid w:val="00EA0210"/>
    <w:rsid w:val="00EA06A4"/>
    <w:rsid w:val="00EA0715"/>
    <w:rsid w:val="00EA09F8"/>
    <w:rsid w:val="00EA0D71"/>
    <w:rsid w:val="00EA0D8E"/>
    <w:rsid w:val="00EA11A3"/>
    <w:rsid w:val="00EA144A"/>
    <w:rsid w:val="00EA152A"/>
    <w:rsid w:val="00EA15CB"/>
    <w:rsid w:val="00EA1922"/>
    <w:rsid w:val="00EA19C3"/>
    <w:rsid w:val="00EA1ABC"/>
    <w:rsid w:val="00EA2073"/>
    <w:rsid w:val="00EA2187"/>
    <w:rsid w:val="00EA26D5"/>
    <w:rsid w:val="00EA28C4"/>
    <w:rsid w:val="00EA2A59"/>
    <w:rsid w:val="00EA2E1B"/>
    <w:rsid w:val="00EA2F88"/>
    <w:rsid w:val="00EA3024"/>
    <w:rsid w:val="00EA435E"/>
    <w:rsid w:val="00EA486E"/>
    <w:rsid w:val="00EA4ED1"/>
    <w:rsid w:val="00EA54FE"/>
    <w:rsid w:val="00EA5DF1"/>
    <w:rsid w:val="00EA61F7"/>
    <w:rsid w:val="00EA620F"/>
    <w:rsid w:val="00EA66B5"/>
    <w:rsid w:val="00EA66BB"/>
    <w:rsid w:val="00EA6817"/>
    <w:rsid w:val="00EA69AB"/>
    <w:rsid w:val="00EA6D76"/>
    <w:rsid w:val="00EA77A6"/>
    <w:rsid w:val="00EA78A9"/>
    <w:rsid w:val="00EA7E22"/>
    <w:rsid w:val="00EA7E8F"/>
    <w:rsid w:val="00EB040C"/>
    <w:rsid w:val="00EB0526"/>
    <w:rsid w:val="00EB0663"/>
    <w:rsid w:val="00EB0C2E"/>
    <w:rsid w:val="00EB0CF5"/>
    <w:rsid w:val="00EB0D16"/>
    <w:rsid w:val="00EB0D90"/>
    <w:rsid w:val="00EB0FDF"/>
    <w:rsid w:val="00EB1667"/>
    <w:rsid w:val="00EB1A4C"/>
    <w:rsid w:val="00EB1FB0"/>
    <w:rsid w:val="00EB26ED"/>
    <w:rsid w:val="00EB390F"/>
    <w:rsid w:val="00EB3CEE"/>
    <w:rsid w:val="00EB3DAA"/>
    <w:rsid w:val="00EB3F32"/>
    <w:rsid w:val="00EB40F1"/>
    <w:rsid w:val="00EB4729"/>
    <w:rsid w:val="00EB4EAA"/>
    <w:rsid w:val="00EB51C6"/>
    <w:rsid w:val="00EB5C78"/>
    <w:rsid w:val="00EB5FA8"/>
    <w:rsid w:val="00EB6050"/>
    <w:rsid w:val="00EB6127"/>
    <w:rsid w:val="00EB6AD5"/>
    <w:rsid w:val="00EB6B9C"/>
    <w:rsid w:val="00EB73F7"/>
    <w:rsid w:val="00EB75F7"/>
    <w:rsid w:val="00EB7900"/>
    <w:rsid w:val="00EB7AE7"/>
    <w:rsid w:val="00EC02FB"/>
    <w:rsid w:val="00EC02FF"/>
    <w:rsid w:val="00EC0D62"/>
    <w:rsid w:val="00EC11A0"/>
    <w:rsid w:val="00EC1403"/>
    <w:rsid w:val="00EC1BD7"/>
    <w:rsid w:val="00EC1FFD"/>
    <w:rsid w:val="00EC2076"/>
    <w:rsid w:val="00EC2123"/>
    <w:rsid w:val="00EC2E0F"/>
    <w:rsid w:val="00EC2E33"/>
    <w:rsid w:val="00EC32B7"/>
    <w:rsid w:val="00EC394B"/>
    <w:rsid w:val="00EC3992"/>
    <w:rsid w:val="00EC3C5A"/>
    <w:rsid w:val="00EC3C9F"/>
    <w:rsid w:val="00EC3F9A"/>
    <w:rsid w:val="00EC44AE"/>
    <w:rsid w:val="00EC44EB"/>
    <w:rsid w:val="00EC466F"/>
    <w:rsid w:val="00EC4BC1"/>
    <w:rsid w:val="00EC4D3C"/>
    <w:rsid w:val="00EC5105"/>
    <w:rsid w:val="00EC54A3"/>
    <w:rsid w:val="00EC5855"/>
    <w:rsid w:val="00EC5A29"/>
    <w:rsid w:val="00EC5C8B"/>
    <w:rsid w:val="00EC5E36"/>
    <w:rsid w:val="00EC64B0"/>
    <w:rsid w:val="00EC6DE0"/>
    <w:rsid w:val="00EC6F04"/>
    <w:rsid w:val="00EC704B"/>
    <w:rsid w:val="00EC7052"/>
    <w:rsid w:val="00EC7191"/>
    <w:rsid w:val="00EC72BF"/>
    <w:rsid w:val="00EC7530"/>
    <w:rsid w:val="00EC75D0"/>
    <w:rsid w:val="00EC781B"/>
    <w:rsid w:val="00ED00D6"/>
    <w:rsid w:val="00ED00DC"/>
    <w:rsid w:val="00ED00FB"/>
    <w:rsid w:val="00ED08F2"/>
    <w:rsid w:val="00ED0B8D"/>
    <w:rsid w:val="00ED0BB1"/>
    <w:rsid w:val="00ED0EC9"/>
    <w:rsid w:val="00ED11BB"/>
    <w:rsid w:val="00ED1351"/>
    <w:rsid w:val="00ED14D4"/>
    <w:rsid w:val="00ED1595"/>
    <w:rsid w:val="00ED1D2E"/>
    <w:rsid w:val="00ED1EA7"/>
    <w:rsid w:val="00ED279A"/>
    <w:rsid w:val="00ED2840"/>
    <w:rsid w:val="00ED2892"/>
    <w:rsid w:val="00ED2AA7"/>
    <w:rsid w:val="00ED2EE8"/>
    <w:rsid w:val="00ED32C0"/>
    <w:rsid w:val="00ED38CF"/>
    <w:rsid w:val="00ED3BF4"/>
    <w:rsid w:val="00ED4276"/>
    <w:rsid w:val="00ED4949"/>
    <w:rsid w:val="00ED4A08"/>
    <w:rsid w:val="00ED4FEE"/>
    <w:rsid w:val="00ED5590"/>
    <w:rsid w:val="00ED595D"/>
    <w:rsid w:val="00ED6AD1"/>
    <w:rsid w:val="00ED6CE1"/>
    <w:rsid w:val="00ED729D"/>
    <w:rsid w:val="00ED73CD"/>
    <w:rsid w:val="00ED7899"/>
    <w:rsid w:val="00ED7CE3"/>
    <w:rsid w:val="00EE0463"/>
    <w:rsid w:val="00EE05F7"/>
    <w:rsid w:val="00EE0785"/>
    <w:rsid w:val="00EE097B"/>
    <w:rsid w:val="00EE0C3D"/>
    <w:rsid w:val="00EE1072"/>
    <w:rsid w:val="00EE11EA"/>
    <w:rsid w:val="00EE1641"/>
    <w:rsid w:val="00EE17EB"/>
    <w:rsid w:val="00EE1B5F"/>
    <w:rsid w:val="00EE1E93"/>
    <w:rsid w:val="00EE2058"/>
    <w:rsid w:val="00EE251A"/>
    <w:rsid w:val="00EE3080"/>
    <w:rsid w:val="00EE33C2"/>
    <w:rsid w:val="00EE35AB"/>
    <w:rsid w:val="00EE35F0"/>
    <w:rsid w:val="00EE3627"/>
    <w:rsid w:val="00EE37B1"/>
    <w:rsid w:val="00EE3A1D"/>
    <w:rsid w:val="00EE3ABB"/>
    <w:rsid w:val="00EE3E50"/>
    <w:rsid w:val="00EE4111"/>
    <w:rsid w:val="00EE438D"/>
    <w:rsid w:val="00EE4580"/>
    <w:rsid w:val="00EE4B71"/>
    <w:rsid w:val="00EE4F22"/>
    <w:rsid w:val="00EE5354"/>
    <w:rsid w:val="00EE5947"/>
    <w:rsid w:val="00EE5B3D"/>
    <w:rsid w:val="00EE5FF1"/>
    <w:rsid w:val="00EE63A5"/>
    <w:rsid w:val="00EE6853"/>
    <w:rsid w:val="00EE68F1"/>
    <w:rsid w:val="00EE7108"/>
    <w:rsid w:val="00EE75C1"/>
    <w:rsid w:val="00EE75DC"/>
    <w:rsid w:val="00EE76A4"/>
    <w:rsid w:val="00EE7763"/>
    <w:rsid w:val="00EE77CF"/>
    <w:rsid w:val="00EE796E"/>
    <w:rsid w:val="00EE7BBE"/>
    <w:rsid w:val="00EE7FE2"/>
    <w:rsid w:val="00EF0169"/>
    <w:rsid w:val="00EF01EA"/>
    <w:rsid w:val="00EF02E1"/>
    <w:rsid w:val="00EF0BA5"/>
    <w:rsid w:val="00EF0FB6"/>
    <w:rsid w:val="00EF1591"/>
    <w:rsid w:val="00EF1813"/>
    <w:rsid w:val="00EF195F"/>
    <w:rsid w:val="00EF1D66"/>
    <w:rsid w:val="00EF22F9"/>
    <w:rsid w:val="00EF2588"/>
    <w:rsid w:val="00EF2B3E"/>
    <w:rsid w:val="00EF2F66"/>
    <w:rsid w:val="00EF33E8"/>
    <w:rsid w:val="00EF3976"/>
    <w:rsid w:val="00EF439E"/>
    <w:rsid w:val="00EF4461"/>
    <w:rsid w:val="00EF4E02"/>
    <w:rsid w:val="00EF4FD3"/>
    <w:rsid w:val="00EF5468"/>
    <w:rsid w:val="00EF5781"/>
    <w:rsid w:val="00EF592B"/>
    <w:rsid w:val="00EF5D31"/>
    <w:rsid w:val="00EF5EC5"/>
    <w:rsid w:val="00EF628A"/>
    <w:rsid w:val="00EF71D0"/>
    <w:rsid w:val="00EF7A49"/>
    <w:rsid w:val="00EF7CC0"/>
    <w:rsid w:val="00EF7F80"/>
    <w:rsid w:val="00F0014D"/>
    <w:rsid w:val="00F0019A"/>
    <w:rsid w:val="00F0034E"/>
    <w:rsid w:val="00F008F6"/>
    <w:rsid w:val="00F00908"/>
    <w:rsid w:val="00F00944"/>
    <w:rsid w:val="00F00B52"/>
    <w:rsid w:val="00F00EC2"/>
    <w:rsid w:val="00F01547"/>
    <w:rsid w:val="00F0159B"/>
    <w:rsid w:val="00F017AD"/>
    <w:rsid w:val="00F01F09"/>
    <w:rsid w:val="00F01FB9"/>
    <w:rsid w:val="00F0237B"/>
    <w:rsid w:val="00F028D5"/>
    <w:rsid w:val="00F02C55"/>
    <w:rsid w:val="00F036F5"/>
    <w:rsid w:val="00F03730"/>
    <w:rsid w:val="00F03D9E"/>
    <w:rsid w:val="00F0456B"/>
    <w:rsid w:val="00F048B8"/>
    <w:rsid w:val="00F04A23"/>
    <w:rsid w:val="00F04B8A"/>
    <w:rsid w:val="00F04C63"/>
    <w:rsid w:val="00F04DF5"/>
    <w:rsid w:val="00F04F99"/>
    <w:rsid w:val="00F05321"/>
    <w:rsid w:val="00F0544D"/>
    <w:rsid w:val="00F057E8"/>
    <w:rsid w:val="00F05842"/>
    <w:rsid w:val="00F05858"/>
    <w:rsid w:val="00F05AC3"/>
    <w:rsid w:val="00F05DFC"/>
    <w:rsid w:val="00F05EB3"/>
    <w:rsid w:val="00F06632"/>
    <w:rsid w:val="00F066FA"/>
    <w:rsid w:val="00F07A86"/>
    <w:rsid w:val="00F07F53"/>
    <w:rsid w:val="00F1009C"/>
    <w:rsid w:val="00F100CB"/>
    <w:rsid w:val="00F10130"/>
    <w:rsid w:val="00F107A9"/>
    <w:rsid w:val="00F10B7A"/>
    <w:rsid w:val="00F10DF1"/>
    <w:rsid w:val="00F10F23"/>
    <w:rsid w:val="00F111BB"/>
    <w:rsid w:val="00F117B2"/>
    <w:rsid w:val="00F12272"/>
    <w:rsid w:val="00F123FD"/>
    <w:rsid w:val="00F12765"/>
    <w:rsid w:val="00F12914"/>
    <w:rsid w:val="00F12CBD"/>
    <w:rsid w:val="00F1327E"/>
    <w:rsid w:val="00F13409"/>
    <w:rsid w:val="00F13553"/>
    <w:rsid w:val="00F13594"/>
    <w:rsid w:val="00F1386A"/>
    <w:rsid w:val="00F13984"/>
    <w:rsid w:val="00F13B53"/>
    <w:rsid w:val="00F13D2E"/>
    <w:rsid w:val="00F14746"/>
    <w:rsid w:val="00F14A13"/>
    <w:rsid w:val="00F14B8B"/>
    <w:rsid w:val="00F14D6C"/>
    <w:rsid w:val="00F15122"/>
    <w:rsid w:val="00F15786"/>
    <w:rsid w:val="00F16806"/>
    <w:rsid w:val="00F170BC"/>
    <w:rsid w:val="00F177DB"/>
    <w:rsid w:val="00F17996"/>
    <w:rsid w:val="00F200B0"/>
    <w:rsid w:val="00F203E2"/>
    <w:rsid w:val="00F20B8D"/>
    <w:rsid w:val="00F20D8C"/>
    <w:rsid w:val="00F20DEF"/>
    <w:rsid w:val="00F211EA"/>
    <w:rsid w:val="00F21361"/>
    <w:rsid w:val="00F2140E"/>
    <w:rsid w:val="00F21666"/>
    <w:rsid w:val="00F21978"/>
    <w:rsid w:val="00F21CD0"/>
    <w:rsid w:val="00F22CEA"/>
    <w:rsid w:val="00F23799"/>
    <w:rsid w:val="00F23886"/>
    <w:rsid w:val="00F23DB4"/>
    <w:rsid w:val="00F2481D"/>
    <w:rsid w:val="00F248F7"/>
    <w:rsid w:val="00F24D65"/>
    <w:rsid w:val="00F25561"/>
    <w:rsid w:val="00F2585C"/>
    <w:rsid w:val="00F258F3"/>
    <w:rsid w:val="00F2593A"/>
    <w:rsid w:val="00F25CB2"/>
    <w:rsid w:val="00F264F8"/>
    <w:rsid w:val="00F26604"/>
    <w:rsid w:val="00F26CB0"/>
    <w:rsid w:val="00F26F3D"/>
    <w:rsid w:val="00F27092"/>
    <w:rsid w:val="00F27259"/>
    <w:rsid w:val="00F273F1"/>
    <w:rsid w:val="00F27C6A"/>
    <w:rsid w:val="00F27E5A"/>
    <w:rsid w:val="00F27F47"/>
    <w:rsid w:val="00F3012D"/>
    <w:rsid w:val="00F302ED"/>
    <w:rsid w:val="00F30368"/>
    <w:rsid w:val="00F30ADA"/>
    <w:rsid w:val="00F30D93"/>
    <w:rsid w:val="00F30E09"/>
    <w:rsid w:val="00F31515"/>
    <w:rsid w:val="00F3177F"/>
    <w:rsid w:val="00F31889"/>
    <w:rsid w:val="00F31F7B"/>
    <w:rsid w:val="00F3241F"/>
    <w:rsid w:val="00F32527"/>
    <w:rsid w:val="00F326E6"/>
    <w:rsid w:val="00F327F7"/>
    <w:rsid w:val="00F3281B"/>
    <w:rsid w:val="00F329F8"/>
    <w:rsid w:val="00F32CE3"/>
    <w:rsid w:val="00F340DE"/>
    <w:rsid w:val="00F343B4"/>
    <w:rsid w:val="00F344EF"/>
    <w:rsid w:val="00F34803"/>
    <w:rsid w:val="00F34982"/>
    <w:rsid w:val="00F35715"/>
    <w:rsid w:val="00F35B89"/>
    <w:rsid w:val="00F35C54"/>
    <w:rsid w:val="00F35E34"/>
    <w:rsid w:val="00F3605D"/>
    <w:rsid w:val="00F372C5"/>
    <w:rsid w:val="00F373C5"/>
    <w:rsid w:val="00F374E5"/>
    <w:rsid w:val="00F37BC2"/>
    <w:rsid w:val="00F37BEC"/>
    <w:rsid w:val="00F4010D"/>
    <w:rsid w:val="00F402EB"/>
    <w:rsid w:val="00F40375"/>
    <w:rsid w:val="00F405CB"/>
    <w:rsid w:val="00F405CE"/>
    <w:rsid w:val="00F405EE"/>
    <w:rsid w:val="00F40745"/>
    <w:rsid w:val="00F40843"/>
    <w:rsid w:val="00F41186"/>
    <w:rsid w:val="00F41FB7"/>
    <w:rsid w:val="00F41FCD"/>
    <w:rsid w:val="00F422AB"/>
    <w:rsid w:val="00F42A48"/>
    <w:rsid w:val="00F42A70"/>
    <w:rsid w:val="00F42EEE"/>
    <w:rsid w:val="00F4380A"/>
    <w:rsid w:val="00F439BB"/>
    <w:rsid w:val="00F440D6"/>
    <w:rsid w:val="00F4438A"/>
    <w:rsid w:val="00F444E2"/>
    <w:rsid w:val="00F444FE"/>
    <w:rsid w:val="00F446CA"/>
    <w:rsid w:val="00F44B09"/>
    <w:rsid w:val="00F45159"/>
    <w:rsid w:val="00F451BC"/>
    <w:rsid w:val="00F4597D"/>
    <w:rsid w:val="00F45B84"/>
    <w:rsid w:val="00F45B93"/>
    <w:rsid w:val="00F4686F"/>
    <w:rsid w:val="00F469D3"/>
    <w:rsid w:val="00F46B4F"/>
    <w:rsid w:val="00F46D96"/>
    <w:rsid w:val="00F500AB"/>
    <w:rsid w:val="00F508DC"/>
    <w:rsid w:val="00F512C9"/>
    <w:rsid w:val="00F51719"/>
    <w:rsid w:val="00F51B0F"/>
    <w:rsid w:val="00F51BF9"/>
    <w:rsid w:val="00F51DE6"/>
    <w:rsid w:val="00F5209D"/>
    <w:rsid w:val="00F5315A"/>
    <w:rsid w:val="00F5328A"/>
    <w:rsid w:val="00F53564"/>
    <w:rsid w:val="00F5394E"/>
    <w:rsid w:val="00F53A53"/>
    <w:rsid w:val="00F53D9E"/>
    <w:rsid w:val="00F53FD6"/>
    <w:rsid w:val="00F5430D"/>
    <w:rsid w:val="00F54EB9"/>
    <w:rsid w:val="00F554F3"/>
    <w:rsid w:val="00F555E4"/>
    <w:rsid w:val="00F556FA"/>
    <w:rsid w:val="00F55D14"/>
    <w:rsid w:val="00F561A1"/>
    <w:rsid w:val="00F5665D"/>
    <w:rsid w:val="00F569C2"/>
    <w:rsid w:val="00F56CDB"/>
    <w:rsid w:val="00F56E39"/>
    <w:rsid w:val="00F572C7"/>
    <w:rsid w:val="00F57425"/>
    <w:rsid w:val="00F574E3"/>
    <w:rsid w:val="00F575DD"/>
    <w:rsid w:val="00F57A04"/>
    <w:rsid w:val="00F57B2C"/>
    <w:rsid w:val="00F57F80"/>
    <w:rsid w:val="00F60020"/>
    <w:rsid w:val="00F60085"/>
    <w:rsid w:val="00F60550"/>
    <w:rsid w:val="00F6098C"/>
    <w:rsid w:val="00F60E16"/>
    <w:rsid w:val="00F611B3"/>
    <w:rsid w:val="00F61231"/>
    <w:rsid w:val="00F613D9"/>
    <w:rsid w:val="00F61657"/>
    <w:rsid w:val="00F61AC8"/>
    <w:rsid w:val="00F61AEC"/>
    <w:rsid w:val="00F628C4"/>
    <w:rsid w:val="00F629F4"/>
    <w:rsid w:val="00F62A4A"/>
    <w:rsid w:val="00F62BB2"/>
    <w:rsid w:val="00F62CEB"/>
    <w:rsid w:val="00F62E4C"/>
    <w:rsid w:val="00F630E1"/>
    <w:rsid w:val="00F63178"/>
    <w:rsid w:val="00F635AA"/>
    <w:rsid w:val="00F63738"/>
    <w:rsid w:val="00F63813"/>
    <w:rsid w:val="00F63BD9"/>
    <w:rsid w:val="00F63DE8"/>
    <w:rsid w:val="00F64A99"/>
    <w:rsid w:val="00F64E37"/>
    <w:rsid w:val="00F654C0"/>
    <w:rsid w:val="00F65910"/>
    <w:rsid w:val="00F6619C"/>
    <w:rsid w:val="00F66307"/>
    <w:rsid w:val="00F664C0"/>
    <w:rsid w:val="00F664C8"/>
    <w:rsid w:val="00F664DB"/>
    <w:rsid w:val="00F6692C"/>
    <w:rsid w:val="00F66D68"/>
    <w:rsid w:val="00F66E90"/>
    <w:rsid w:val="00F66FA0"/>
    <w:rsid w:val="00F67C82"/>
    <w:rsid w:val="00F70220"/>
    <w:rsid w:val="00F704D9"/>
    <w:rsid w:val="00F707B7"/>
    <w:rsid w:val="00F70C8F"/>
    <w:rsid w:val="00F713C3"/>
    <w:rsid w:val="00F71555"/>
    <w:rsid w:val="00F71C96"/>
    <w:rsid w:val="00F72120"/>
    <w:rsid w:val="00F7215B"/>
    <w:rsid w:val="00F7251B"/>
    <w:rsid w:val="00F726A3"/>
    <w:rsid w:val="00F72720"/>
    <w:rsid w:val="00F72B02"/>
    <w:rsid w:val="00F72BAB"/>
    <w:rsid w:val="00F72D30"/>
    <w:rsid w:val="00F73138"/>
    <w:rsid w:val="00F73765"/>
    <w:rsid w:val="00F73A39"/>
    <w:rsid w:val="00F73C0C"/>
    <w:rsid w:val="00F73E6D"/>
    <w:rsid w:val="00F73F66"/>
    <w:rsid w:val="00F741FD"/>
    <w:rsid w:val="00F743EA"/>
    <w:rsid w:val="00F744B9"/>
    <w:rsid w:val="00F74746"/>
    <w:rsid w:val="00F74885"/>
    <w:rsid w:val="00F751EF"/>
    <w:rsid w:val="00F755B9"/>
    <w:rsid w:val="00F75733"/>
    <w:rsid w:val="00F7574C"/>
    <w:rsid w:val="00F757F9"/>
    <w:rsid w:val="00F7581F"/>
    <w:rsid w:val="00F75AC4"/>
    <w:rsid w:val="00F75B9B"/>
    <w:rsid w:val="00F75E29"/>
    <w:rsid w:val="00F760CD"/>
    <w:rsid w:val="00F761D0"/>
    <w:rsid w:val="00F763F3"/>
    <w:rsid w:val="00F7652D"/>
    <w:rsid w:val="00F76649"/>
    <w:rsid w:val="00F7677E"/>
    <w:rsid w:val="00F76938"/>
    <w:rsid w:val="00F76F4F"/>
    <w:rsid w:val="00F770BB"/>
    <w:rsid w:val="00F772D9"/>
    <w:rsid w:val="00F77485"/>
    <w:rsid w:val="00F776CE"/>
    <w:rsid w:val="00F77763"/>
    <w:rsid w:val="00F7798D"/>
    <w:rsid w:val="00F77E24"/>
    <w:rsid w:val="00F77EC1"/>
    <w:rsid w:val="00F8011B"/>
    <w:rsid w:val="00F80339"/>
    <w:rsid w:val="00F80605"/>
    <w:rsid w:val="00F80661"/>
    <w:rsid w:val="00F80A70"/>
    <w:rsid w:val="00F80A97"/>
    <w:rsid w:val="00F80BD1"/>
    <w:rsid w:val="00F811DF"/>
    <w:rsid w:val="00F8138A"/>
    <w:rsid w:val="00F8153F"/>
    <w:rsid w:val="00F8192E"/>
    <w:rsid w:val="00F81DC1"/>
    <w:rsid w:val="00F81DDF"/>
    <w:rsid w:val="00F826CA"/>
    <w:rsid w:val="00F827A4"/>
    <w:rsid w:val="00F8375C"/>
    <w:rsid w:val="00F83955"/>
    <w:rsid w:val="00F83CA9"/>
    <w:rsid w:val="00F8441B"/>
    <w:rsid w:val="00F84598"/>
    <w:rsid w:val="00F846CC"/>
    <w:rsid w:val="00F84721"/>
    <w:rsid w:val="00F84855"/>
    <w:rsid w:val="00F84BF4"/>
    <w:rsid w:val="00F856A3"/>
    <w:rsid w:val="00F857E9"/>
    <w:rsid w:val="00F85815"/>
    <w:rsid w:val="00F861B8"/>
    <w:rsid w:val="00F86E0C"/>
    <w:rsid w:val="00F87227"/>
    <w:rsid w:val="00F874B0"/>
    <w:rsid w:val="00F87882"/>
    <w:rsid w:val="00F878C0"/>
    <w:rsid w:val="00F87F65"/>
    <w:rsid w:val="00F90142"/>
    <w:rsid w:val="00F90513"/>
    <w:rsid w:val="00F907BB"/>
    <w:rsid w:val="00F907C8"/>
    <w:rsid w:val="00F9096C"/>
    <w:rsid w:val="00F90CA1"/>
    <w:rsid w:val="00F90D5A"/>
    <w:rsid w:val="00F91098"/>
    <w:rsid w:val="00F91576"/>
    <w:rsid w:val="00F9195B"/>
    <w:rsid w:val="00F91A0E"/>
    <w:rsid w:val="00F923D6"/>
    <w:rsid w:val="00F92447"/>
    <w:rsid w:val="00F92887"/>
    <w:rsid w:val="00F92DE0"/>
    <w:rsid w:val="00F9309B"/>
    <w:rsid w:val="00F937F6"/>
    <w:rsid w:val="00F938F9"/>
    <w:rsid w:val="00F9390E"/>
    <w:rsid w:val="00F939C9"/>
    <w:rsid w:val="00F93CA7"/>
    <w:rsid w:val="00F93D88"/>
    <w:rsid w:val="00F93DED"/>
    <w:rsid w:val="00F93F2B"/>
    <w:rsid w:val="00F94411"/>
    <w:rsid w:val="00F94464"/>
    <w:rsid w:val="00F9460C"/>
    <w:rsid w:val="00F9472E"/>
    <w:rsid w:val="00F94A0B"/>
    <w:rsid w:val="00F94BA7"/>
    <w:rsid w:val="00F951D1"/>
    <w:rsid w:val="00F9527A"/>
    <w:rsid w:val="00F957E9"/>
    <w:rsid w:val="00F95E18"/>
    <w:rsid w:val="00F95F5C"/>
    <w:rsid w:val="00F96391"/>
    <w:rsid w:val="00F96815"/>
    <w:rsid w:val="00F96BF0"/>
    <w:rsid w:val="00F96E5A"/>
    <w:rsid w:val="00F97103"/>
    <w:rsid w:val="00F97207"/>
    <w:rsid w:val="00F9725C"/>
    <w:rsid w:val="00F977C6"/>
    <w:rsid w:val="00FA0052"/>
    <w:rsid w:val="00FA09CF"/>
    <w:rsid w:val="00FA0AD4"/>
    <w:rsid w:val="00FA1419"/>
    <w:rsid w:val="00FA14A7"/>
    <w:rsid w:val="00FA17C8"/>
    <w:rsid w:val="00FA1AFD"/>
    <w:rsid w:val="00FA1F4C"/>
    <w:rsid w:val="00FA2217"/>
    <w:rsid w:val="00FA2611"/>
    <w:rsid w:val="00FA2753"/>
    <w:rsid w:val="00FA2CF7"/>
    <w:rsid w:val="00FA2EC6"/>
    <w:rsid w:val="00FA2F77"/>
    <w:rsid w:val="00FA3849"/>
    <w:rsid w:val="00FA3E2B"/>
    <w:rsid w:val="00FA44EE"/>
    <w:rsid w:val="00FA4688"/>
    <w:rsid w:val="00FA5C86"/>
    <w:rsid w:val="00FA60D3"/>
    <w:rsid w:val="00FA62C8"/>
    <w:rsid w:val="00FA651E"/>
    <w:rsid w:val="00FA65CE"/>
    <w:rsid w:val="00FA6607"/>
    <w:rsid w:val="00FA6898"/>
    <w:rsid w:val="00FA69B6"/>
    <w:rsid w:val="00FA6AEC"/>
    <w:rsid w:val="00FA7F8A"/>
    <w:rsid w:val="00FB01DE"/>
    <w:rsid w:val="00FB0CCA"/>
    <w:rsid w:val="00FB15EC"/>
    <w:rsid w:val="00FB185F"/>
    <w:rsid w:val="00FB1908"/>
    <w:rsid w:val="00FB1D38"/>
    <w:rsid w:val="00FB1DC6"/>
    <w:rsid w:val="00FB1EF6"/>
    <w:rsid w:val="00FB1F97"/>
    <w:rsid w:val="00FB26AC"/>
    <w:rsid w:val="00FB2AEF"/>
    <w:rsid w:val="00FB33DC"/>
    <w:rsid w:val="00FB35C8"/>
    <w:rsid w:val="00FB3E16"/>
    <w:rsid w:val="00FB4EC4"/>
    <w:rsid w:val="00FB4F27"/>
    <w:rsid w:val="00FB4F82"/>
    <w:rsid w:val="00FB527E"/>
    <w:rsid w:val="00FB5EB2"/>
    <w:rsid w:val="00FB6113"/>
    <w:rsid w:val="00FB623A"/>
    <w:rsid w:val="00FB651E"/>
    <w:rsid w:val="00FB687E"/>
    <w:rsid w:val="00FB689D"/>
    <w:rsid w:val="00FB6D81"/>
    <w:rsid w:val="00FB6FFC"/>
    <w:rsid w:val="00FB7499"/>
    <w:rsid w:val="00FB7696"/>
    <w:rsid w:val="00FB79BE"/>
    <w:rsid w:val="00FB7C94"/>
    <w:rsid w:val="00FB7ED6"/>
    <w:rsid w:val="00FC055C"/>
    <w:rsid w:val="00FC07F5"/>
    <w:rsid w:val="00FC0899"/>
    <w:rsid w:val="00FC0A5E"/>
    <w:rsid w:val="00FC0FEA"/>
    <w:rsid w:val="00FC1CFD"/>
    <w:rsid w:val="00FC21F6"/>
    <w:rsid w:val="00FC227C"/>
    <w:rsid w:val="00FC22B5"/>
    <w:rsid w:val="00FC296B"/>
    <w:rsid w:val="00FC30F4"/>
    <w:rsid w:val="00FC34C2"/>
    <w:rsid w:val="00FC357F"/>
    <w:rsid w:val="00FC38A6"/>
    <w:rsid w:val="00FC3B2B"/>
    <w:rsid w:val="00FC3C47"/>
    <w:rsid w:val="00FC3D06"/>
    <w:rsid w:val="00FC3D91"/>
    <w:rsid w:val="00FC4AF6"/>
    <w:rsid w:val="00FC5374"/>
    <w:rsid w:val="00FC621D"/>
    <w:rsid w:val="00FC6226"/>
    <w:rsid w:val="00FC6A61"/>
    <w:rsid w:val="00FC6B21"/>
    <w:rsid w:val="00FC7455"/>
    <w:rsid w:val="00FC7D92"/>
    <w:rsid w:val="00FC7F38"/>
    <w:rsid w:val="00FD01EA"/>
    <w:rsid w:val="00FD0665"/>
    <w:rsid w:val="00FD066F"/>
    <w:rsid w:val="00FD06F9"/>
    <w:rsid w:val="00FD0C80"/>
    <w:rsid w:val="00FD102D"/>
    <w:rsid w:val="00FD102E"/>
    <w:rsid w:val="00FD1085"/>
    <w:rsid w:val="00FD11CB"/>
    <w:rsid w:val="00FD1323"/>
    <w:rsid w:val="00FD1330"/>
    <w:rsid w:val="00FD1754"/>
    <w:rsid w:val="00FD1758"/>
    <w:rsid w:val="00FD1F16"/>
    <w:rsid w:val="00FD27FD"/>
    <w:rsid w:val="00FD2A81"/>
    <w:rsid w:val="00FD2CB1"/>
    <w:rsid w:val="00FD34F6"/>
    <w:rsid w:val="00FD4D26"/>
    <w:rsid w:val="00FD62B7"/>
    <w:rsid w:val="00FD6366"/>
    <w:rsid w:val="00FD688C"/>
    <w:rsid w:val="00FD69B8"/>
    <w:rsid w:val="00FD6BDA"/>
    <w:rsid w:val="00FD70CD"/>
    <w:rsid w:val="00FD76DF"/>
    <w:rsid w:val="00FD78AC"/>
    <w:rsid w:val="00FE023C"/>
    <w:rsid w:val="00FE040A"/>
    <w:rsid w:val="00FE072C"/>
    <w:rsid w:val="00FE08BF"/>
    <w:rsid w:val="00FE0D5D"/>
    <w:rsid w:val="00FE0ED1"/>
    <w:rsid w:val="00FE1216"/>
    <w:rsid w:val="00FE18D3"/>
    <w:rsid w:val="00FE1B1F"/>
    <w:rsid w:val="00FE2523"/>
    <w:rsid w:val="00FE29D0"/>
    <w:rsid w:val="00FE3020"/>
    <w:rsid w:val="00FE31C6"/>
    <w:rsid w:val="00FE32E2"/>
    <w:rsid w:val="00FE34A7"/>
    <w:rsid w:val="00FE38AF"/>
    <w:rsid w:val="00FE3F05"/>
    <w:rsid w:val="00FE42C5"/>
    <w:rsid w:val="00FE459B"/>
    <w:rsid w:val="00FE57FC"/>
    <w:rsid w:val="00FE5D33"/>
    <w:rsid w:val="00FE642B"/>
    <w:rsid w:val="00FE65C3"/>
    <w:rsid w:val="00FE6D64"/>
    <w:rsid w:val="00FE7376"/>
    <w:rsid w:val="00FE74F0"/>
    <w:rsid w:val="00FF0209"/>
    <w:rsid w:val="00FF05F4"/>
    <w:rsid w:val="00FF09F4"/>
    <w:rsid w:val="00FF0CEB"/>
    <w:rsid w:val="00FF1330"/>
    <w:rsid w:val="00FF14A5"/>
    <w:rsid w:val="00FF1570"/>
    <w:rsid w:val="00FF1A52"/>
    <w:rsid w:val="00FF1F16"/>
    <w:rsid w:val="00FF2181"/>
    <w:rsid w:val="00FF264C"/>
    <w:rsid w:val="00FF3100"/>
    <w:rsid w:val="00FF385C"/>
    <w:rsid w:val="00FF3B1B"/>
    <w:rsid w:val="00FF3BC7"/>
    <w:rsid w:val="00FF3C94"/>
    <w:rsid w:val="00FF40B4"/>
    <w:rsid w:val="00FF4241"/>
    <w:rsid w:val="00FF488C"/>
    <w:rsid w:val="00FF4924"/>
    <w:rsid w:val="00FF4A86"/>
    <w:rsid w:val="00FF4CC2"/>
    <w:rsid w:val="00FF56DE"/>
    <w:rsid w:val="00FF56FD"/>
    <w:rsid w:val="00FF5C64"/>
    <w:rsid w:val="00FF5E12"/>
    <w:rsid w:val="00FF5F56"/>
    <w:rsid w:val="00FF602D"/>
    <w:rsid w:val="00FF6336"/>
    <w:rsid w:val="00FF6339"/>
    <w:rsid w:val="00FF6AAD"/>
    <w:rsid w:val="00FF6AC0"/>
    <w:rsid w:val="00FF6BF4"/>
    <w:rsid w:val="00FF710A"/>
    <w:rsid w:val="00FF7575"/>
    <w:rsid w:val="00FF7B3E"/>
    <w:rsid w:val="00FF7D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4DC1932"/>
  <w15:chartTrackingRefBased/>
  <w15:docId w15:val="{E2B354F4-B011-4D65-BC13-C548EA59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69F"/>
    <w:pPr>
      <w:spacing w:before="120" w:after="120"/>
    </w:pPr>
    <w:rPr>
      <w:rFonts w:eastAsia="Times New Roman" w:cs="Arial"/>
      <w:sz w:val="24"/>
      <w:lang w:eastAsia="en-US"/>
    </w:rPr>
  </w:style>
  <w:style w:type="paragraph" w:styleId="Heading1">
    <w:name w:val="heading 1"/>
    <w:basedOn w:val="Normal"/>
    <w:next w:val="Heading2"/>
    <w:link w:val="Heading1Char"/>
    <w:qFormat/>
    <w:rsid w:val="006F641E"/>
    <w:pPr>
      <w:keepNext/>
      <w:numPr>
        <w:numId w:val="22"/>
      </w:numPr>
      <w:spacing w:before="240"/>
      <w:outlineLvl w:val="0"/>
    </w:pPr>
    <w:rPr>
      <w:b/>
      <w:sz w:val="26"/>
    </w:rPr>
  </w:style>
  <w:style w:type="paragraph" w:styleId="Heading2">
    <w:name w:val="heading 2"/>
    <w:basedOn w:val="Normal"/>
    <w:next w:val="Indent2"/>
    <w:link w:val="Heading2Char"/>
    <w:qFormat/>
    <w:rsid w:val="0089269F"/>
    <w:pPr>
      <w:numPr>
        <w:ilvl w:val="1"/>
        <w:numId w:val="22"/>
      </w:numPr>
      <w:outlineLvl w:val="1"/>
    </w:pPr>
  </w:style>
  <w:style w:type="paragraph" w:styleId="Heading3">
    <w:name w:val="heading 3"/>
    <w:basedOn w:val="Normal"/>
    <w:link w:val="Heading3Char"/>
    <w:qFormat/>
    <w:rsid w:val="0089269F"/>
    <w:pPr>
      <w:numPr>
        <w:ilvl w:val="2"/>
        <w:numId w:val="22"/>
      </w:numPr>
      <w:outlineLvl w:val="2"/>
    </w:pPr>
  </w:style>
  <w:style w:type="paragraph" w:styleId="Heading4">
    <w:name w:val="heading 4"/>
    <w:basedOn w:val="Normal"/>
    <w:link w:val="Heading4Char"/>
    <w:qFormat/>
    <w:rsid w:val="0089269F"/>
    <w:pPr>
      <w:numPr>
        <w:ilvl w:val="3"/>
        <w:numId w:val="22"/>
      </w:numPr>
      <w:outlineLvl w:val="3"/>
    </w:pPr>
  </w:style>
  <w:style w:type="paragraph" w:styleId="Heading5">
    <w:name w:val="heading 5"/>
    <w:basedOn w:val="Normal"/>
    <w:link w:val="Heading5Char"/>
    <w:qFormat/>
    <w:rsid w:val="0089269F"/>
    <w:pPr>
      <w:numPr>
        <w:ilvl w:val="4"/>
        <w:numId w:val="22"/>
      </w:numPr>
      <w:outlineLvl w:val="4"/>
    </w:pPr>
  </w:style>
  <w:style w:type="paragraph" w:styleId="Heading6">
    <w:name w:val="heading 6"/>
    <w:basedOn w:val="Normal"/>
    <w:link w:val="Heading6Char"/>
    <w:qFormat/>
    <w:rsid w:val="008C2A85"/>
    <w:pPr>
      <w:numPr>
        <w:ilvl w:val="5"/>
        <w:numId w:val="22"/>
      </w:numPr>
      <w:spacing w:after="240"/>
      <w:outlineLvl w:val="5"/>
    </w:pPr>
  </w:style>
  <w:style w:type="paragraph" w:styleId="Heading7">
    <w:name w:val="heading 7"/>
    <w:basedOn w:val="Normal"/>
    <w:link w:val="Heading7Char"/>
    <w:qFormat/>
    <w:rsid w:val="008C2A85"/>
    <w:pPr>
      <w:numPr>
        <w:ilvl w:val="6"/>
        <w:numId w:val="22"/>
      </w:numPr>
      <w:spacing w:after="240"/>
      <w:outlineLvl w:val="6"/>
    </w:pPr>
  </w:style>
  <w:style w:type="paragraph" w:styleId="Heading8">
    <w:name w:val="heading 8"/>
    <w:basedOn w:val="Normal"/>
    <w:link w:val="Heading8Char"/>
    <w:qFormat/>
    <w:rsid w:val="008C2A85"/>
    <w:pPr>
      <w:numPr>
        <w:ilvl w:val="7"/>
        <w:numId w:val="22"/>
      </w:numPr>
      <w:spacing w:after="240"/>
      <w:outlineLvl w:val="7"/>
    </w:pPr>
  </w:style>
  <w:style w:type="paragraph" w:styleId="Heading9">
    <w:name w:val="heading 9"/>
    <w:basedOn w:val="Normal"/>
    <w:link w:val="Heading9Char"/>
    <w:qFormat/>
    <w:rsid w:val="008C2A85"/>
    <w:pPr>
      <w:numPr>
        <w:ilvl w:val="8"/>
        <w:numId w:val="2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B0D"/>
    <w:rPr>
      <w:b/>
      <w:sz w:val="22"/>
    </w:rPr>
  </w:style>
  <w:style w:type="character" w:customStyle="1" w:styleId="HeaderChar">
    <w:name w:val="Header Char"/>
    <w:basedOn w:val="DefaultParagraphFont"/>
    <w:link w:val="Header"/>
    <w:rsid w:val="00D47B0D"/>
    <w:rPr>
      <w:rFonts w:eastAsia="Times New Roman" w:cs="Arial"/>
      <w:b/>
      <w:sz w:val="22"/>
      <w:lang w:eastAsia="en-US"/>
    </w:rPr>
  </w:style>
  <w:style w:type="paragraph" w:styleId="Footer">
    <w:name w:val="footer"/>
    <w:basedOn w:val="Normal"/>
    <w:link w:val="FooterChar"/>
    <w:uiPriority w:val="99"/>
    <w:rsid w:val="008C2A85"/>
    <w:rPr>
      <w:sz w:val="16"/>
    </w:rPr>
  </w:style>
  <w:style w:type="character" w:customStyle="1" w:styleId="FooterChar">
    <w:name w:val="Footer Char"/>
    <w:basedOn w:val="DefaultParagraphFont"/>
    <w:link w:val="Footer"/>
    <w:uiPriority w:val="99"/>
    <w:rsid w:val="008C2A85"/>
    <w:rPr>
      <w:rFonts w:ascii="Arial" w:eastAsia="Times New Roman" w:hAnsi="Arial" w:cs="Arial"/>
      <w:sz w:val="16"/>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8C2A85"/>
    <w:pPr>
      <w:ind w:left="720"/>
    </w:pPr>
  </w:style>
  <w:style w:type="paragraph" w:styleId="BalloonText">
    <w:name w:val="Balloon Text"/>
    <w:basedOn w:val="Normal"/>
    <w:link w:val="BalloonTextChar"/>
    <w:rsid w:val="008C2A85"/>
    <w:rPr>
      <w:rFonts w:ascii="Tahoma" w:hAnsi="Tahoma" w:cs="Tahoma"/>
      <w:sz w:val="16"/>
      <w:szCs w:val="16"/>
    </w:rPr>
  </w:style>
  <w:style w:type="character" w:customStyle="1" w:styleId="BalloonTextChar">
    <w:name w:val="Balloon Text Char"/>
    <w:link w:val="BalloonText"/>
    <w:rsid w:val="008C2A85"/>
    <w:rPr>
      <w:rFonts w:ascii="Tahoma" w:eastAsia="Times New Roman" w:hAnsi="Tahoma" w:cs="Tahoma"/>
      <w:sz w:val="16"/>
      <w:szCs w:val="16"/>
      <w:lang w:eastAsia="en-US"/>
    </w:rPr>
  </w:style>
  <w:style w:type="character" w:customStyle="1" w:styleId="Heading2Char">
    <w:name w:val="Heading 2 Char"/>
    <w:link w:val="Heading2"/>
    <w:rsid w:val="0089269F"/>
    <w:rPr>
      <w:rFonts w:eastAsia="Times New Roman" w:cs="Arial"/>
      <w:sz w:val="24"/>
      <w:lang w:eastAsia="en-US"/>
    </w:rPr>
  </w:style>
  <w:style w:type="character" w:styleId="CommentReference">
    <w:name w:val="annotation reference"/>
    <w:rsid w:val="008C2A85"/>
    <w:rPr>
      <w:sz w:val="16"/>
      <w:szCs w:val="16"/>
    </w:rPr>
  </w:style>
  <w:style w:type="paragraph" w:styleId="CommentText">
    <w:name w:val="annotation text"/>
    <w:basedOn w:val="Normal"/>
    <w:link w:val="CommentTextChar"/>
    <w:rsid w:val="008C2A85"/>
  </w:style>
  <w:style w:type="character" w:customStyle="1" w:styleId="CommentTextChar">
    <w:name w:val="Comment Text Char"/>
    <w:link w:val="CommentText"/>
    <w:rsid w:val="008C2A85"/>
    <w:rPr>
      <w:rFonts w:ascii="Arial" w:eastAsia="Times New Roman" w:hAnsi="Arial" w:cs="Arial"/>
      <w:lang w:eastAsia="en-US"/>
    </w:rPr>
  </w:style>
  <w:style w:type="character" w:customStyle="1" w:styleId="Heading1Char">
    <w:name w:val="Heading 1 Char"/>
    <w:link w:val="Heading1"/>
    <w:rsid w:val="006F641E"/>
    <w:rPr>
      <w:rFonts w:eastAsia="Times New Roman" w:cs="Arial"/>
      <w:b/>
      <w:sz w:val="26"/>
      <w:lang w:eastAsia="en-US"/>
    </w:rPr>
  </w:style>
  <w:style w:type="paragraph" w:styleId="TOCHeading">
    <w:name w:val="TOC Heading"/>
    <w:basedOn w:val="Heading1"/>
    <w:next w:val="Normal"/>
    <w:uiPriority w:val="39"/>
    <w:unhideWhenUsed/>
    <w:qFormat/>
    <w:rsid w:val="008C2A85"/>
    <w:pPr>
      <w:numPr>
        <w:numId w:val="0"/>
      </w:numPr>
      <w:spacing w:after="60"/>
      <w:outlineLvl w:val="9"/>
    </w:pPr>
    <w:rPr>
      <w:rFonts w:ascii="Cambria" w:eastAsia="SimSun" w:hAnsi="Cambria" w:cs="Times New Roman"/>
      <w:bCs/>
      <w:kern w:val="32"/>
      <w:sz w:val="32"/>
      <w:szCs w:val="32"/>
    </w:rPr>
  </w:style>
  <w:style w:type="paragraph" w:styleId="TOC2">
    <w:name w:val="toc 2"/>
    <w:basedOn w:val="Normal"/>
    <w:next w:val="Normal"/>
    <w:uiPriority w:val="39"/>
    <w:rsid w:val="008C2A85"/>
    <w:pPr>
      <w:tabs>
        <w:tab w:val="right" w:pos="7938"/>
      </w:tabs>
      <w:spacing w:line="260" w:lineRule="atLeast"/>
      <w:ind w:left="737" w:right="1701" w:hanging="737"/>
    </w:pPr>
  </w:style>
  <w:style w:type="paragraph" w:styleId="TOC1">
    <w:name w:val="toc 1"/>
    <w:basedOn w:val="Normal"/>
    <w:next w:val="Normal"/>
    <w:uiPriority w:val="39"/>
    <w:rsid w:val="00D00F57"/>
    <w:pPr>
      <w:tabs>
        <w:tab w:val="right" w:pos="9072"/>
      </w:tabs>
      <w:ind w:left="1304" w:hanging="737"/>
    </w:pPr>
  </w:style>
  <w:style w:type="paragraph" w:styleId="TOC3">
    <w:name w:val="toc 3"/>
    <w:basedOn w:val="Normal"/>
    <w:next w:val="Normal"/>
    <w:uiPriority w:val="39"/>
    <w:rsid w:val="00D00F57"/>
    <w:pPr>
      <w:tabs>
        <w:tab w:val="right" w:pos="9072"/>
      </w:tabs>
    </w:pPr>
    <w:rPr>
      <w:b/>
    </w:rPr>
  </w:style>
  <w:style w:type="character" w:styleId="Hyperlink">
    <w:name w:val="Hyperlink"/>
    <w:uiPriority w:val="99"/>
    <w:rsid w:val="008C2A85"/>
    <w:rPr>
      <w:color w:val="0000FF"/>
      <w:u w:val="single"/>
    </w:rPr>
  </w:style>
  <w:style w:type="paragraph" w:styleId="CommentSubject">
    <w:name w:val="annotation subject"/>
    <w:basedOn w:val="CommentText"/>
    <w:next w:val="CommentText"/>
    <w:link w:val="CommentSubjectChar"/>
    <w:rsid w:val="008C2A85"/>
    <w:rPr>
      <w:b/>
      <w:bCs/>
    </w:rPr>
  </w:style>
  <w:style w:type="character" w:customStyle="1" w:styleId="CommentSubjectChar">
    <w:name w:val="Comment Subject Char"/>
    <w:link w:val="CommentSubject"/>
    <w:rsid w:val="008C2A85"/>
    <w:rPr>
      <w:rFonts w:ascii="Arial" w:eastAsia="Times New Roman" w:hAnsi="Arial" w:cs="Arial"/>
      <w:b/>
      <w:bCs/>
      <w:lang w:eastAsia="en-US"/>
    </w:rPr>
  </w:style>
  <w:style w:type="paragraph" w:customStyle="1" w:styleId="Indent1">
    <w:name w:val="Indent 1"/>
    <w:basedOn w:val="Normal"/>
    <w:next w:val="Normal"/>
    <w:rsid w:val="0089269F"/>
    <w:pPr>
      <w:ind w:left="737"/>
      <w:outlineLvl w:val="1"/>
    </w:pPr>
  </w:style>
  <w:style w:type="paragraph" w:styleId="NormalIndent">
    <w:name w:val="Normal Indent"/>
    <w:basedOn w:val="Normal"/>
    <w:uiPriority w:val="99"/>
    <w:rsid w:val="008C2A85"/>
    <w:pPr>
      <w:ind w:left="720"/>
    </w:pPr>
  </w:style>
  <w:style w:type="character" w:styleId="FollowedHyperlink">
    <w:name w:val="FollowedHyperlink"/>
    <w:rsid w:val="008C2A85"/>
    <w:rPr>
      <w:color w:val="800080"/>
      <w:u w:val="single"/>
    </w:rPr>
  </w:style>
  <w:style w:type="paragraph" w:styleId="Revision">
    <w:name w:val="Revision"/>
    <w:hidden/>
    <w:uiPriority w:val="99"/>
    <w:semiHidden/>
    <w:rsid w:val="00D97A3A"/>
    <w:rPr>
      <w:sz w:val="24"/>
      <w:szCs w:val="24"/>
      <w:lang w:eastAsia="en-US"/>
    </w:rPr>
  </w:style>
  <w:style w:type="paragraph" w:customStyle="1" w:styleId="CAB-NumberedParagraph">
    <w:name w:val="CAB - Numbered Paragraph"/>
    <w:basedOn w:val="Normal"/>
    <w:uiPriority w:val="98"/>
    <w:rsid w:val="004C2AF9"/>
    <w:pPr>
      <w:tabs>
        <w:tab w:val="num" w:pos="340"/>
      </w:tabs>
      <w:spacing w:after="200" w:line="276" w:lineRule="auto"/>
      <w:ind w:left="340"/>
    </w:pPr>
    <w:rPr>
      <w:rFonts w:ascii="Arial" w:eastAsiaTheme="minorHAnsi" w:hAnsi="Arial" w:cstheme="minorBidi"/>
      <w:sz w:val="22"/>
      <w:szCs w:val="22"/>
    </w:rPr>
  </w:style>
  <w:style w:type="table" w:styleId="TableGrid">
    <w:name w:val="Table Grid"/>
    <w:basedOn w:val="TableNormal"/>
    <w:uiPriority w:val="39"/>
    <w:rsid w:val="008C2A8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9269F"/>
    <w:rPr>
      <w:rFonts w:eastAsia="Times New Roman" w:cs="Arial"/>
      <w:sz w:val="24"/>
      <w:lang w:eastAsia="en-US"/>
    </w:rPr>
  </w:style>
  <w:style w:type="character" w:customStyle="1" w:styleId="Heading4Char">
    <w:name w:val="Heading 4 Char"/>
    <w:basedOn w:val="DefaultParagraphFont"/>
    <w:link w:val="Heading4"/>
    <w:rsid w:val="0089269F"/>
    <w:rPr>
      <w:rFonts w:eastAsia="Times New Roman" w:cs="Arial"/>
      <w:sz w:val="24"/>
      <w:lang w:eastAsia="en-US"/>
    </w:rPr>
  </w:style>
  <w:style w:type="character" w:customStyle="1" w:styleId="Heading5Char">
    <w:name w:val="Heading 5 Char"/>
    <w:basedOn w:val="DefaultParagraphFont"/>
    <w:link w:val="Heading5"/>
    <w:rsid w:val="0089269F"/>
    <w:rPr>
      <w:rFonts w:eastAsia="Times New Roman" w:cs="Arial"/>
      <w:sz w:val="24"/>
      <w:lang w:eastAsia="en-US"/>
    </w:rPr>
  </w:style>
  <w:style w:type="character" w:customStyle="1" w:styleId="Heading6Char">
    <w:name w:val="Heading 6 Char"/>
    <w:basedOn w:val="DefaultParagraphFont"/>
    <w:link w:val="Heading6"/>
    <w:rsid w:val="008C2A85"/>
    <w:rPr>
      <w:rFonts w:eastAsia="Times New Roman" w:cs="Arial"/>
      <w:sz w:val="24"/>
      <w:lang w:eastAsia="en-US"/>
    </w:rPr>
  </w:style>
  <w:style w:type="character" w:customStyle="1" w:styleId="Heading7Char">
    <w:name w:val="Heading 7 Char"/>
    <w:basedOn w:val="DefaultParagraphFont"/>
    <w:link w:val="Heading7"/>
    <w:rsid w:val="008C2A85"/>
    <w:rPr>
      <w:rFonts w:eastAsia="Times New Roman" w:cs="Arial"/>
      <w:sz w:val="24"/>
      <w:lang w:eastAsia="en-US"/>
    </w:rPr>
  </w:style>
  <w:style w:type="character" w:customStyle="1" w:styleId="Heading8Char">
    <w:name w:val="Heading 8 Char"/>
    <w:basedOn w:val="DefaultParagraphFont"/>
    <w:link w:val="Heading8"/>
    <w:rsid w:val="008C2A85"/>
    <w:rPr>
      <w:rFonts w:eastAsia="Times New Roman" w:cs="Arial"/>
      <w:sz w:val="24"/>
      <w:lang w:eastAsia="en-US"/>
    </w:rPr>
  </w:style>
  <w:style w:type="character" w:customStyle="1" w:styleId="Heading9Char">
    <w:name w:val="Heading 9 Char"/>
    <w:basedOn w:val="DefaultParagraphFont"/>
    <w:link w:val="Heading9"/>
    <w:rsid w:val="008C2A85"/>
    <w:rPr>
      <w:rFonts w:eastAsia="Times New Roman" w:cs="Arial"/>
      <w:sz w:val="24"/>
      <w:lang w:eastAsia="en-US"/>
    </w:rPr>
  </w:style>
  <w:style w:type="paragraph" w:customStyle="1" w:styleId="Indent2">
    <w:name w:val="Indent 2"/>
    <w:basedOn w:val="Normal"/>
    <w:link w:val="Indent2Char"/>
    <w:rsid w:val="0089269F"/>
    <w:pPr>
      <w:ind w:left="737"/>
      <w:outlineLvl w:val="2"/>
    </w:pPr>
  </w:style>
  <w:style w:type="paragraph" w:customStyle="1" w:styleId="Indent3">
    <w:name w:val="Indent 3"/>
    <w:basedOn w:val="Normal"/>
    <w:rsid w:val="00F13409"/>
    <w:pPr>
      <w:ind w:left="1474"/>
    </w:pPr>
  </w:style>
  <w:style w:type="paragraph" w:customStyle="1" w:styleId="SchedTitle">
    <w:name w:val="SchedTitle"/>
    <w:basedOn w:val="Normal"/>
    <w:next w:val="Normal"/>
    <w:rsid w:val="008C2A85"/>
    <w:pPr>
      <w:spacing w:after="240"/>
    </w:pPr>
    <w:rPr>
      <w:sz w:val="36"/>
    </w:rPr>
  </w:style>
  <w:style w:type="paragraph" w:customStyle="1" w:styleId="Indent4">
    <w:name w:val="Indent 4"/>
    <w:basedOn w:val="Normal"/>
    <w:rsid w:val="008C2A85"/>
    <w:pPr>
      <w:spacing w:after="240"/>
      <w:ind w:left="2211"/>
    </w:pPr>
  </w:style>
  <w:style w:type="paragraph" w:customStyle="1" w:styleId="Indent5">
    <w:name w:val="Indent 5"/>
    <w:basedOn w:val="Normal"/>
    <w:rsid w:val="008C2A85"/>
    <w:pPr>
      <w:spacing w:after="240"/>
      <w:ind w:left="2948"/>
    </w:pPr>
  </w:style>
  <w:style w:type="character" w:customStyle="1" w:styleId="Choice">
    <w:name w:val="Choice"/>
    <w:rsid w:val="008C2A85"/>
    <w:rPr>
      <w:rFonts w:ascii="Arial" w:hAnsi="Arial"/>
      <w:b/>
      <w:noProof w:val="0"/>
      <w:sz w:val="18"/>
      <w:vertAlign w:val="baseline"/>
      <w:lang w:val="en-AU"/>
    </w:rPr>
  </w:style>
  <w:style w:type="character" w:styleId="FootnoteReference">
    <w:name w:val="footnote reference"/>
    <w:rsid w:val="008C2A85"/>
    <w:rPr>
      <w:vertAlign w:val="superscript"/>
    </w:rPr>
  </w:style>
  <w:style w:type="paragraph" w:customStyle="1" w:styleId="PrecNo">
    <w:name w:val="PrecNo"/>
    <w:basedOn w:val="Normal"/>
    <w:rsid w:val="008C2A85"/>
    <w:pPr>
      <w:spacing w:line="260" w:lineRule="atLeast"/>
      <w:ind w:left="142"/>
    </w:pPr>
    <w:rPr>
      <w:caps/>
      <w:spacing w:val="60"/>
      <w:sz w:val="28"/>
    </w:rPr>
  </w:style>
  <w:style w:type="paragraph" w:customStyle="1" w:styleId="PrecName">
    <w:name w:val="PrecName"/>
    <w:basedOn w:val="Normal"/>
    <w:rsid w:val="008C2A85"/>
    <w:pPr>
      <w:spacing w:after="240" w:line="260" w:lineRule="atLeast"/>
      <w:ind w:left="142"/>
    </w:pPr>
    <w:rPr>
      <w:rFonts w:ascii="Garamond" w:hAnsi="Garamond"/>
      <w:sz w:val="64"/>
    </w:rPr>
  </w:style>
  <w:style w:type="paragraph" w:customStyle="1" w:styleId="FPbullet">
    <w:name w:val="FPbullet"/>
    <w:basedOn w:val="Normal"/>
    <w:rsid w:val="008C2A85"/>
    <w:pPr>
      <w:spacing w:line="260" w:lineRule="atLeast"/>
      <w:ind w:left="624" w:right="-567" w:hanging="284"/>
    </w:pPr>
  </w:style>
  <w:style w:type="paragraph" w:customStyle="1" w:styleId="FPtext">
    <w:name w:val="FPtext"/>
    <w:basedOn w:val="Normal"/>
    <w:rsid w:val="008C2A85"/>
    <w:pPr>
      <w:spacing w:line="260" w:lineRule="atLeast"/>
      <w:ind w:left="624" w:right="-567"/>
    </w:pPr>
  </w:style>
  <w:style w:type="paragraph" w:customStyle="1" w:styleId="FStext">
    <w:name w:val="FStext"/>
    <w:basedOn w:val="Normal"/>
    <w:rsid w:val="008C2A85"/>
    <w:pPr>
      <w:spacing w:line="260" w:lineRule="atLeast"/>
      <w:ind w:left="737"/>
    </w:pPr>
  </w:style>
  <w:style w:type="paragraph" w:customStyle="1" w:styleId="FSbullet">
    <w:name w:val="FSbullet"/>
    <w:basedOn w:val="Normal"/>
    <w:rsid w:val="008C2A85"/>
    <w:pPr>
      <w:spacing w:line="260" w:lineRule="atLeast"/>
      <w:ind w:left="737" w:hanging="510"/>
    </w:pPr>
  </w:style>
  <w:style w:type="paragraph" w:customStyle="1" w:styleId="CoverText">
    <w:name w:val="CoverText"/>
    <w:basedOn w:val="FPtext"/>
    <w:rsid w:val="008C2A85"/>
    <w:pPr>
      <w:ind w:left="57" w:right="0"/>
    </w:pPr>
  </w:style>
  <w:style w:type="paragraph" w:customStyle="1" w:styleId="FScheck1">
    <w:name w:val="FScheck1"/>
    <w:basedOn w:val="Normal"/>
    <w:rsid w:val="008C2A85"/>
    <w:pPr>
      <w:spacing w:before="60" w:after="60" w:line="260" w:lineRule="atLeast"/>
      <w:ind w:left="425" w:hanging="425"/>
    </w:pPr>
  </w:style>
  <w:style w:type="paragraph" w:customStyle="1" w:styleId="FScheckNoYes">
    <w:name w:val="FScheckNoYes"/>
    <w:basedOn w:val="FScheck1"/>
    <w:rsid w:val="008C2A85"/>
    <w:pPr>
      <w:ind w:left="0" w:firstLine="0"/>
    </w:pPr>
  </w:style>
  <w:style w:type="paragraph" w:customStyle="1" w:styleId="FScheck2">
    <w:name w:val="FScheck2"/>
    <w:basedOn w:val="Normal"/>
    <w:rsid w:val="008C2A85"/>
    <w:pPr>
      <w:spacing w:before="60" w:after="60" w:line="260" w:lineRule="atLeast"/>
      <w:ind w:left="850" w:hanging="425"/>
    </w:pPr>
  </w:style>
  <w:style w:type="paragraph" w:customStyle="1" w:styleId="FScheck3">
    <w:name w:val="FScheck3"/>
    <w:basedOn w:val="Normal"/>
    <w:rsid w:val="008C2A85"/>
    <w:pPr>
      <w:spacing w:before="60" w:after="60" w:line="260" w:lineRule="atLeast"/>
      <w:ind w:left="1276" w:hanging="425"/>
    </w:pPr>
  </w:style>
  <w:style w:type="paragraph" w:customStyle="1" w:styleId="FScheckbullet">
    <w:name w:val="FScheckbullet"/>
    <w:basedOn w:val="FScheck1"/>
    <w:rsid w:val="008C2A85"/>
    <w:pPr>
      <w:ind w:left="709" w:hanging="284"/>
    </w:pPr>
  </w:style>
  <w:style w:type="paragraph" w:customStyle="1" w:styleId="Details">
    <w:name w:val="Details"/>
    <w:basedOn w:val="Normal"/>
    <w:next w:val="DetailsFollower"/>
    <w:rsid w:val="008C2A85"/>
    <w:pPr>
      <w:spacing w:line="260" w:lineRule="atLeast"/>
    </w:pPr>
  </w:style>
  <w:style w:type="paragraph" w:customStyle="1" w:styleId="DetailsFollower">
    <w:name w:val="DetailsFollower"/>
    <w:basedOn w:val="Normal"/>
    <w:rsid w:val="008C2A85"/>
    <w:pPr>
      <w:spacing w:line="260" w:lineRule="atLeast"/>
    </w:pPr>
  </w:style>
  <w:style w:type="paragraph" w:customStyle="1" w:styleId="PrecNameCover">
    <w:name w:val="PrecNameCover"/>
    <w:basedOn w:val="PrecName"/>
    <w:next w:val="Normal"/>
    <w:rsid w:val="008C2A85"/>
    <w:pPr>
      <w:ind w:left="57"/>
    </w:pPr>
  </w:style>
  <w:style w:type="paragraph" w:styleId="FootnoteText">
    <w:name w:val="footnote text"/>
    <w:aliases w:val="Car"/>
    <w:basedOn w:val="Normal"/>
    <w:link w:val="FootnoteTextChar"/>
    <w:rsid w:val="008C2A85"/>
    <w:pPr>
      <w:spacing w:after="60"/>
      <w:ind w:left="284" w:hanging="284"/>
    </w:pPr>
    <w:rPr>
      <w:sz w:val="18"/>
    </w:rPr>
  </w:style>
  <w:style w:type="character" w:customStyle="1" w:styleId="FootnoteTextChar">
    <w:name w:val="Footnote Text Char"/>
    <w:aliases w:val="Car Char"/>
    <w:basedOn w:val="DefaultParagraphFont"/>
    <w:link w:val="FootnoteText"/>
    <w:rsid w:val="008C2A85"/>
    <w:rPr>
      <w:rFonts w:ascii="Arial" w:eastAsia="Times New Roman" w:hAnsi="Arial" w:cs="Arial"/>
      <w:sz w:val="18"/>
      <w:lang w:eastAsia="en-US"/>
    </w:rPr>
  </w:style>
  <w:style w:type="paragraph" w:customStyle="1" w:styleId="FPdisclaimer">
    <w:name w:val="FPdisclaimer"/>
    <w:basedOn w:val="Header"/>
    <w:rsid w:val="008C2A85"/>
    <w:pPr>
      <w:framePr w:w="5676" w:hSpace="181" w:wrap="around" w:vAnchor="page" w:hAnchor="page" w:x="5416" w:y="13467"/>
      <w:spacing w:line="260" w:lineRule="atLeast"/>
    </w:pPr>
    <w:rPr>
      <w:sz w:val="20"/>
    </w:rPr>
  </w:style>
  <w:style w:type="paragraph" w:customStyle="1" w:styleId="Headersub">
    <w:name w:val="Header sub"/>
    <w:basedOn w:val="Normal"/>
    <w:rsid w:val="008C2A85"/>
    <w:pPr>
      <w:spacing w:after="1240"/>
    </w:pPr>
    <w:rPr>
      <w:sz w:val="36"/>
    </w:rPr>
  </w:style>
  <w:style w:type="paragraph" w:customStyle="1" w:styleId="Indent6">
    <w:name w:val="Indent 6"/>
    <w:basedOn w:val="Normal"/>
    <w:rsid w:val="008C2A85"/>
    <w:pPr>
      <w:spacing w:after="240"/>
      <w:ind w:left="3686"/>
    </w:pPr>
  </w:style>
  <w:style w:type="paragraph" w:customStyle="1" w:styleId="FScheck1NoYes">
    <w:name w:val="FScheck1NoYes"/>
    <w:rsid w:val="008C2A85"/>
    <w:pPr>
      <w:tabs>
        <w:tab w:val="left" w:pos="1077"/>
      </w:tabs>
      <w:spacing w:before="60" w:after="60" w:line="260" w:lineRule="atLeast"/>
      <w:ind w:left="425"/>
    </w:pPr>
    <w:rPr>
      <w:rFonts w:ascii="Arial" w:eastAsia="Times New Roman" w:hAnsi="Arial"/>
      <w:noProof/>
      <w:lang w:eastAsia="en-US"/>
    </w:rPr>
  </w:style>
  <w:style w:type="paragraph" w:customStyle="1" w:styleId="FScheck2NoYes">
    <w:name w:val="FScheck2NoYes"/>
    <w:rsid w:val="008C2A85"/>
    <w:pPr>
      <w:tabs>
        <w:tab w:val="left" w:pos="851"/>
      </w:tabs>
      <w:spacing w:before="60" w:after="60" w:line="260" w:lineRule="atLeast"/>
      <w:ind w:left="851"/>
    </w:pPr>
    <w:rPr>
      <w:rFonts w:ascii="Arial" w:eastAsia="Times New Roman" w:hAnsi="Arial"/>
      <w:noProof/>
      <w:lang w:eastAsia="en-US"/>
    </w:rPr>
  </w:style>
  <w:style w:type="paragraph" w:customStyle="1" w:styleId="FScheck3NoYes">
    <w:name w:val="FScheck3NoYes"/>
    <w:rsid w:val="008C2A85"/>
    <w:pPr>
      <w:tabs>
        <w:tab w:val="left" w:pos="1985"/>
      </w:tabs>
      <w:spacing w:before="60" w:after="60" w:line="260" w:lineRule="atLeast"/>
      <w:ind w:left="1304"/>
    </w:pPr>
    <w:rPr>
      <w:rFonts w:ascii="Arial" w:eastAsia="Times New Roman" w:hAnsi="Arial"/>
      <w:noProof/>
      <w:lang w:eastAsia="en-US"/>
    </w:rPr>
  </w:style>
  <w:style w:type="paragraph" w:styleId="BodyText">
    <w:name w:val="Body Text"/>
    <w:basedOn w:val="Normal"/>
    <w:link w:val="BodyTextChar"/>
    <w:rsid w:val="008C2A85"/>
    <w:pPr>
      <w:spacing w:after="240"/>
    </w:pPr>
  </w:style>
  <w:style w:type="character" w:customStyle="1" w:styleId="BodyTextChar">
    <w:name w:val="Body Text Char"/>
    <w:link w:val="BodyText"/>
    <w:rsid w:val="008C2A85"/>
    <w:rPr>
      <w:rFonts w:ascii="Arial" w:eastAsia="Times New Roman" w:hAnsi="Arial" w:cs="Arial"/>
      <w:lang w:eastAsia="en-US"/>
    </w:rPr>
  </w:style>
  <w:style w:type="paragraph" w:customStyle="1" w:styleId="NormalDeed">
    <w:name w:val="Normal Deed"/>
    <w:basedOn w:val="Normal"/>
    <w:rsid w:val="008C2A85"/>
    <w:pPr>
      <w:spacing w:after="240"/>
    </w:pPr>
  </w:style>
  <w:style w:type="paragraph" w:customStyle="1" w:styleId="PartHeading">
    <w:name w:val="Part Heading"/>
    <w:basedOn w:val="Normal"/>
    <w:next w:val="Normal"/>
    <w:uiPriority w:val="3"/>
    <w:rsid w:val="001258E2"/>
    <w:pPr>
      <w:keepNext/>
      <w:numPr>
        <w:numId w:val="17"/>
      </w:numPr>
      <w:spacing w:before="240" w:after="240"/>
      <w:outlineLvl w:val="0"/>
    </w:pPr>
    <w:rPr>
      <w:b/>
      <w:sz w:val="28"/>
    </w:rPr>
  </w:style>
  <w:style w:type="paragraph" w:customStyle="1" w:styleId="SchedH1">
    <w:name w:val="SchedH1"/>
    <w:basedOn w:val="Normal"/>
    <w:next w:val="SchedH2"/>
    <w:uiPriority w:val="6"/>
    <w:rsid w:val="00D47B0D"/>
    <w:pPr>
      <w:keepNext/>
      <w:numPr>
        <w:ilvl w:val="1"/>
        <w:numId w:val="15"/>
      </w:numPr>
      <w:spacing w:before="240"/>
      <w:outlineLvl w:val="1"/>
    </w:pPr>
    <w:rPr>
      <w:b/>
    </w:rPr>
  </w:style>
  <w:style w:type="paragraph" w:customStyle="1" w:styleId="SchedH2">
    <w:name w:val="SchedH2"/>
    <w:basedOn w:val="Normal"/>
    <w:next w:val="Indent2"/>
    <w:uiPriority w:val="6"/>
    <w:rsid w:val="00D47B0D"/>
    <w:pPr>
      <w:numPr>
        <w:ilvl w:val="2"/>
        <w:numId w:val="15"/>
      </w:numPr>
      <w:spacing w:after="240"/>
      <w:outlineLvl w:val="2"/>
    </w:pPr>
  </w:style>
  <w:style w:type="paragraph" w:customStyle="1" w:styleId="SchedH3">
    <w:name w:val="SchedH3"/>
    <w:basedOn w:val="Normal"/>
    <w:uiPriority w:val="6"/>
    <w:rsid w:val="00D47B0D"/>
    <w:pPr>
      <w:numPr>
        <w:ilvl w:val="3"/>
        <w:numId w:val="15"/>
      </w:numPr>
      <w:spacing w:after="240"/>
      <w:outlineLvl w:val="3"/>
    </w:pPr>
  </w:style>
  <w:style w:type="paragraph" w:customStyle="1" w:styleId="SchedH4">
    <w:name w:val="SchedH4"/>
    <w:basedOn w:val="Normal"/>
    <w:uiPriority w:val="6"/>
    <w:rsid w:val="00E77D73"/>
    <w:pPr>
      <w:numPr>
        <w:ilvl w:val="4"/>
        <w:numId w:val="15"/>
      </w:numPr>
      <w:spacing w:after="240"/>
    </w:pPr>
  </w:style>
  <w:style w:type="paragraph" w:customStyle="1" w:styleId="SchedH5">
    <w:name w:val="SchedH5"/>
    <w:basedOn w:val="Normal"/>
    <w:uiPriority w:val="6"/>
    <w:rsid w:val="00E77D73"/>
    <w:pPr>
      <w:numPr>
        <w:ilvl w:val="5"/>
        <w:numId w:val="15"/>
      </w:numPr>
      <w:spacing w:after="240"/>
    </w:pPr>
  </w:style>
  <w:style w:type="character" w:styleId="PageNumber">
    <w:name w:val="page number"/>
    <w:basedOn w:val="DefaultParagraphFont"/>
    <w:rsid w:val="008C2A85"/>
  </w:style>
  <w:style w:type="numbering" w:styleId="111111">
    <w:name w:val="Outline List 2"/>
    <w:basedOn w:val="NoList"/>
    <w:rsid w:val="008C2A85"/>
    <w:pPr>
      <w:numPr>
        <w:numId w:val="1"/>
      </w:numPr>
    </w:pPr>
  </w:style>
  <w:style w:type="numbering" w:styleId="1ai">
    <w:name w:val="Outline List 1"/>
    <w:basedOn w:val="NoList"/>
    <w:rsid w:val="008C2A85"/>
    <w:pPr>
      <w:numPr>
        <w:numId w:val="2"/>
      </w:numPr>
    </w:pPr>
  </w:style>
  <w:style w:type="numbering" w:styleId="ArticleSection">
    <w:name w:val="Outline List 3"/>
    <w:basedOn w:val="NoList"/>
    <w:rsid w:val="008C2A85"/>
    <w:pPr>
      <w:numPr>
        <w:numId w:val="3"/>
      </w:numPr>
    </w:pPr>
  </w:style>
  <w:style w:type="paragraph" w:styleId="Bibliography">
    <w:name w:val="Bibliography"/>
    <w:basedOn w:val="Normal"/>
    <w:next w:val="Normal"/>
    <w:uiPriority w:val="37"/>
    <w:semiHidden/>
    <w:unhideWhenUsed/>
    <w:rsid w:val="008C2A85"/>
  </w:style>
  <w:style w:type="paragraph" w:styleId="BlockText">
    <w:name w:val="Block Text"/>
    <w:basedOn w:val="Normal"/>
    <w:rsid w:val="008C2A85"/>
    <w:pPr>
      <w:ind w:left="1440" w:right="1440"/>
    </w:pPr>
  </w:style>
  <w:style w:type="paragraph" w:styleId="BodyText2">
    <w:name w:val="Body Text 2"/>
    <w:basedOn w:val="Normal"/>
    <w:link w:val="BodyText2Char"/>
    <w:rsid w:val="008C2A85"/>
    <w:pPr>
      <w:spacing w:line="480" w:lineRule="auto"/>
    </w:pPr>
  </w:style>
  <w:style w:type="character" w:customStyle="1" w:styleId="BodyText2Char">
    <w:name w:val="Body Text 2 Char"/>
    <w:link w:val="BodyText2"/>
    <w:rsid w:val="008C2A85"/>
    <w:rPr>
      <w:rFonts w:ascii="Arial" w:eastAsia="Times New Roman" w:hAnsi="Arial" w:cs="Arial"/>
      <w:lang w:eastAsia="en-US"/>
    </w:rPr>
  </w:style>
  <w:style w:type="paragraph" w:styleId="BodyText3">
    <w:name w:val="Body Text 3"/>
    <w:basedOn w:val="Normal"/>
    <w:link w:val="BodyText3Char"/>
    <w:rsid w:val="008C2A85"/>
    <w:rPr>
      <w:sz w:val="16"/>
      <w:szCs w:val="16"/>
    </w:rPr>
  </w:style>
  <w:style w:type="character" w:customStyle="1" w:styleId="BodyText3Char">
    <w:name w:val="Body Text 3 Char"/>
    <w:link w:val="BodyText3"/>
    <w:rsid w:val="008C2A85"/>
    <w:rPr>
      <w:rFonts w:ascii="Arial" w:eastAsia="Times New Roman" w:hAnsi="Arial" w:cs="Arial"/>
      <w:sz w:val="16"/>
      <w:szCs w:val="16"/>
      <w:lang w:eastAsia="en-US"/>
    </w:rPr>
  </w:style>
  <w:style w:type="paragraph" w:styleId="BodyTextFirstIndent">
    <w:name w:val="Body Text First Indent"/>
    <w:basedOn w:val="BodyText"/>
    <w:link w:val="BodyTextFirstIndentChar"/>
    <w:rsid w:val="008C2A85"/>
    <w:pPr>
      <w:spacing w:after="120"/>
      <w:ind w:firstLine="210"/>
    </w:pPr>
  </w:style>
  <w:style w:type="character" w:customStyle="1" w:styleId="BodyTextFirstIndentChar">
    <w:name w:val="Body Text First Indent Char"/>
    <w:basedOn w:val="BodyTextChar"/>
    <w:link w:val="BodyTextFirstIndent"/>
    <w:rsid w:val="008C2A85"/>
    <w:rPr>
      <w:rFonts w:ascii="Arial" w:eastAsia="Times New Roman" w:hAnsi="Arial" w:cs="Arial"/>
      <w:lang w:eastAsia="en-US"/>
    </w:rPr>
  </w:style>
  <w:style w:type="paragraph" w:styleId="BodyTextIndent">
    <w:name w:val="Body Text Indent"/>
    <w:basedOn w:val="Normal"/>
    <w:link w:val="BodyTextIndentChar"/>
    <w:rsid w:val="008C2A85"/>
    <w:pPr>
      <w:ind w:left="283"/>
    </w:pPr>
  </w:style>
  <w:style w:type="character" w:customStyle="1" w:styleId="BodyTextIndentChar">
    <w:name w:val="Body Text Indent Char"/>
    <w:link w:val="BodyTextIndent"/>
    <w:rsid w:val="008C2A85"/>
    <w:rPr>
      <w:rFonts w:ascii="Arial" w:eastAsia="Times New Roman" w:hAnsi="Arial" w:cs="Arial"/>
      <w:lang w:eastAsia="en-US"/>
    </w:rPr>
  </w:style>
  <w:style w:type="paragraph" w:styleId="BodyTextFirstIndent2">
    <w:name w:val="Body Text First Indent 2"/>
    <w:basedOn w:val="BodyTextIndent"/>
    <w:link w:val="BodyTextFirstIndent2Char"/>
    <w:rsid w:val="008C2A85"/>
    <w:pPr>
      <w:ind w:firstLine="210"/>
    </w:pPr>
  </w:style>
  <w:style w:type="character" w:customStyle="1" w:styleId="BodyTextFirstIndent2Char">
    <w:name w:val="Body Text First Indent 2 Char"/>
    <w:basedOn w:val="BodyTextIndentChar"/>
    <w:link w:val="BodyTextFirstIndent2"/>
    <w:rsid w:val="008C2A85"/>
    <w:rPr>
      <w:rFonts w:ascii="Arial" w:eastAsia="Times New Roman" w:hAnsi="Arial" w:cs="Arial"/>
      <w:lang w:eastAsia="en-US"/>
    </w:rPr>
  </w:style>
  <w:style w:type="paragraph" w:styleId="BodyTextIndent2">
    <w:name w:val="Body Text Indent 2"/>
    <w:basedOn w:val="Normal"/>
    <w:link w:val="BodyTextIndent2Char"/>
    <w:rsid w:val="008C2A85"/>
    <w:pPr>
      <w:spacing w:line="480" w:lineRule="auto"/>
      <w:ind w:left="283"/>
    </w:pPr>
  </w:style>
  <w:style w:type="character" w:customStyle="1" w:styleId="BodyTextIndent2Char">
    <w:name w:val="Body Text Indent 2 Char"/>
    <w:link w:val="BodyTextIndent2"/>
    <w:rsid w:val="008C2A85"/>
    <w:rPr>
      <w:rFonts w:ascii="Arial" w:eastAsia="Times New Roman" w:hAnsi="Arial" w:cs="Arial"/>
      <w:lang w:eastAsia="en-US"/>
    </w:rPr>
  </w:style>
  <w:style w:type="paragraph" w:styleId="BodyTextIndent3">
    <w:name w:val="Body Text Indent 3"/>
    <w:basedOn w:val="Normal"/>
    <w:link w:val="BodyTextIndent3Char"/>
    <w:rsid w:val="008C2A85"/>
    <w:pPr>
      <w:ind w:left="283"/>
    </w:pPr>
    <w:rPr>
      <w:sz w:val="16"/>
      <w:szCs w:val="16"/>
    </w:rPr>
  </w:style>
  <w:style w:type="character" w:customStyle="1" w:styleId="BodyTextIndent3Char">
    <w:name w:val="Body Text Indent 3 Char"/>
    <w:link w:val="BodyTextIndent3"/>
    <w:rsid w:val="008C2A85"/>
    <w:rPr>
      <w:rFonts w:ascii="Arial" w:eastAsia="Times New Roman" w:hAnsi="Arial" w:cs="Arial"/>
      <w:sz w:val="16"/>
      <w:szCs w:val="16"/>
      <w:lang w:eastAsia="en-US"/>
    </w:rPr>
  </w:style>
  <w:style w:type="character" w:styleId="BookTitle">
    <w:name w:val="Book Title"/>
    <w:uiPriority w:val="33"/>
    <w:qFormat/>
    <w:rsid w:val="008C2A85"/>
    <w:rPr>
      <w:b/>
      <w:bCs/>
      <w:smallCaps/>
      <w:spacing w:val="5"/>
    </w:rPr>
  </w:style>
  <w:style w:type="paragraph" w:styleId="Caption">
    <w:name w:val="caption"/>
    <w:basedOn w:val="Normal"/>
    <w:next w:val="Normal"/>
    <w:unhideWhenUsed/>
    <w:qFormat/>
    <w:rsid w:val="008C2A85"/>
    <w:rPr>
      <w:b/>
      <w:bCs/>
    </w:rPr>
  </w:style>
  <w:style w:type="paragraph" w:styleId="Closing">
    <w:name w:val="Closing"/>
    <w:basedOn w:val="Normal"/>
    <w:link w:val="ClosingChar"/>
    <w:rsid w:val="008C2A85"/>
    <w:pPr>
      <w:ind w:left="4252"/>
    </w:pPr>
  </w:style>
  <w:style w:type="character" w:customStyle="1" w:styleId="ClosingChar">
    <w:name w:val="Closing Char"/>
    <w:link w:val="Closing"/>
    <w:rsid w:val="008C2A85"/>
    <w:rPr>
      <w:rFonts w:ascii="Arial" w:eastAsia="Times New Roman" w:hAnsi="Arial" w:cs="Arial"/>
      <w:lang w:eastAsia="en-US"/>
    </w:rPr>
  </w:style>
  <w:style w:type="table" w:styleId="ColorfulGrid">
    <w:name w:val="Colorful Grid"/>
    <w:basedOn w:val="TableNormal"/>
    <w:uiPriority w:val="73"/>
    <w:rsid w:val="008C2A85"/>
    <w:rPr>
      <w:rFonts w:ascii="CG Times (WN)" w:eastAsia="Times New Roma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C2A85"/>
    <w:rPr>
      <w:rFonts w:ascii="CG Times (WN)" w:eastAsia="Times New Roma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C2A85"/>
    <w:rPr>
      <w:rFonts w:ascii="CG Times (WN)" w:eastAsia="Times New Roma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C2A85"/>
    <w:rPr>
      <w:rFonts w:ascii="CG Times (WN)" w:eastAsia="Times New Roma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C2A85"/>
    <w:rPr>
      <w:rFonts w:ascii="CG Times (WN)" w:eastAsia="Times New Roma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C2A85"/>
    <w:rPr>
      <w:rFonts w:ascii="CG Times (WN)" w:eastAsia="Times New Roma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C2A85"/>
    <w:rPr>
      <w:rFonts w:ascii="CG Times (WN)" w:eastAsia="Times New Roma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C2A85"/>
    <w:rPr>
      <w:rFonts w:ascii="CG Times (WN)" w:eastAsia="Times New Roma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C2A85"/>
    <w:rPr>
      <w:rFonts w:ascii="CG Times (WN)" w:eastAsia="Times New Roma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C2A85"/>
    <w:rPr>
      <w:rFonts w:ascii="CG Times (WN)" w:eastAsia="Times New Roma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C2A85"/>
    <w:rPr>
      <w:rFonts w:ascii="CG Times (WN)" w:eastAsia="Times New Roma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C2A85"/>
    <w:rPr>
      <w:rFonts w:ascii="CG Times (WN)" w:eastAsia="Times New Roma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C2A85"/>
    <w:rPr>
      <w:rFonts w:ascii="CG Times (WN)" w:eastAsia="Times New Roma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C2A85"/>
    <w:rPr>
      <w:rFonts w:ascii="CG Times (WN)" w:eastAsia="Times New Roma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C2A85"/>
    <w:rPr>
      <w:rFonts w:ascii="CG Times (WN)" w:eastAsia="Times New Roma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C2A85"/>
    <w:rPr>
      <w:rFonts w:ascii="CG Times (WN)" w:eastAsia="Times New Roma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C2A85"/>
    <w:rPr>
      <w:rFonts w:ascii="CG Times (WN)" w:eastAsia="Times New Roma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C2A85"/>
    <w:rPr>
      <w:rFonts w:ascii="CG Times (WN)" w:eastAsia="Times New Roma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C2A85"/>
    <w:rPr>
      <w:rFonts w:ascii="CG Times (WN)" w:eastAsia="Times New Roma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C2A85"/>
    <w:rPr>
      <w:rFonts w:ascii="CG Times (WN)" w:eastAsia="Times New Roma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C2A85"/>
    <w:rPr>
      <w:rFonts w:ascii="CG Times (WN)" w:eastAsia="Times New Roma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C2A85"/>
    <w:rPr>
      <w:rFonts w:ascii="CG Times (WN)" w:eastAsia="Times New Roman" w:hAnsi="CG Times (W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C2A85"/>
    <w:rPr>
      <w:rFonts w:ascii="CG Times (WN)" w:eastAsia="Times New Roma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C2A85"/>
    <w:rPr>
      <w:rFonts w:ascii="CG Times (WN)" w:eastAsia="Times New Roma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C2A85"/>
    <w:rPr>
      <w:rFonts w:ascii="CG Times (WN)" w:eastAsia="Times New Roma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C2A85"/>
    <w:rPr>
      <w:rFonts w:ascii="CG Times (WN)" w:eastAsia="Times New Roma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C2A85"/>
    <w:rPr>
      <w:rFonts w:ascii="CG Times (WN)" w:eastAsia="Times New Roma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C2A85"/>
    <w:rPr>
      <w:rFonts w:ascii="CG Times (WN)" w:eastAsia="Times New Roma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8C2A85"/>
  </w:style>
  <w:style w:type="character" w:customStyle="1" w:styleId="DateChar">
    <w:name w:val="Date Char"/>
    <w:link w:val="Date"/>
    <w:rsid w:val="008C2A85"/>
    <w:rPr>
      <w:rFonts w:ascii="Arial" w:eastAsia="Times New Roman" w:hAnsi="Arial" w:cs="Arial"/>
      <w:lang w:eastAsia="en-US"/>
    </w:rPr>
  </w:style>
  <w:style w:type="paragraph" w:styleId="DocumentMap">
    <w:name w:val="Document Map"/>
    <w:basedOn w:val="Normal"/>
    <w:link w:val="DocumentMapChar"/>
    <w:rsid w:val="008C2A85"/>
    <w:rPr>
      <w:rFonts w:ascii="Tahoma" w:hAnsi="Tahoma" w:cs="Tahoma"/>
      <w:sz w:val="16"/>
      <w:szCs w:val="16"/>
    </w:rPr>
  </w:style>
  <w:style w:type="character" w:customStyle="1" w:styleId="DocumentMapChar">
    <w:name w:val="Document Map Char"/>
    <w:link w:val="DocumentMap"/>
    <w:rsid w:val="008C2A85"/>
    <w:rPr>
      <w:rFonts w:ascii="Tahoma" w:eastAsia="Times New Roman" w:hAnsi="Tahoma" w:cs="Tahoma"/>
      <w:sz w:val="16"/>
      <w:szCs w:val="16"/>
      <w:lang w:eastAsia="en-US"/>
    </w:rPr>
  </w:style>
  <w:style w:type="paragraph" w:styleId="E-mailSignature">
    <w:name w:val="E-mail Signature"/>
    <w:basedOn w:val="Normal"/>
    <w:link w:val="E-mailSignatureChar"/>
    <w:rsid w:val="008C2A85"/>
  </w:style>
  <w:style w:type="character" w:customStyle="1" w:styleId="E-mailSignatureChar">
    <w:name w:val="E-mail Signature Char"/>
    <w:link w:val="E-mailSignature"/>
    <w:rsid w:val="008C2A85"/>
    <w:rPr>
      <w:rFonts w:ascii="Arial" w:eastAsia="Times New Roman" w:hAnsi="Arial" w:cs="Arial"/>
      <w:lang w:eastAsia="en-US"/>
    </w:rPr>
  </w:style>
  <w:style w:type="character" w:styleId="Emphasis">
    <w:name w:val="Emphasis"/>
    <w:qFormat/>
    <w:rsid w:val="008C2A85"/>
    <w:rPr>
      <w:i/>
      <w:iCs/>
    </w:rPr>
  </w:style>
  <w:style w:type="character" w:styleId="EndnoteReference">
    <w:name w:val="endnote reference"/>
    <w:rsid w:val="008C2A85"/>
    <w:rPr>
      <w:vertAlign w:val="superscript"/>
    </w:rPr>
  </w:style>
  <w:style w:type="paragraph" w:styleId="EndnoteText">
    <w:name w:val="endnote text"/>
    <w:basedOn w:val="Normal"/>
    <w:link w:val="EndnoteTextChar"/>
    <w:rsid w:val="008C2A85"/>
  </w:style>
  <w:style w:type="character" w:customStyle="1" w:styleId="EndnoteTextChar">
    <w:name w:val="Endnote Text Char"/>
    <w:link w:val="EndnoteText"/>
    <w:rsid w:val="008C2A85"/>
    <w:rPr>
      <w:rFonts w:ascii="Arial" w:eastAsia="Times New Roman" w:hAnsi="Arial" w:cs="Arial"/>
      <w:lang w:eastAsia="en-US"/>
    </w:rPr>
  </w:style>
  <w:style w:type="paragraph" w:styleId="EnvelopeAddress">
    <w:name w:val="envelope address"/>
    <w:basedOn w:val="Normal"/>
    <w:rsid w:val="008C2A85"/>
    <w:pPr>
      <w:framePr w:w="7920" w:h="1980" w:hRule="exact" w:hSpace="180" w:wrap="auto" w:hAnchor="page" w:xAlign="center" w:yAlign="bottom"/>
      <w:ind w:left="2880"/>
    </w:pPr>
    <w:rPr>
      <w:rFonts w:ascii="Cambria" w:eastAsia="SimSun" w:hAnsi="Cambria" w:cs="Times New Roman"/>
      <w:szCs w:val="24"/>
    </w:rPr>
  </w:style>
  <w:style w:type="paragraph" w:styleId="EnvelopeReturn">
    <w:name w:val="envelope return"/>
    <w:basedOn w:val="Normal"/>
    <w:rsid w:val="008C2A85"/>
    <w:rPr>
      <w:rFonts w:ascii="Cambria" w:eastAsia="SimSun" w:hAnsi="Cambria" w:cs="Times New Roman"/>
    </w:rPr>
  </w:style>
  <w:style w:type="character" w:styleId="HTMLAcronym">
    <w:name w:val="HTML Acronym"/>
    <w:rsid w:val="008C2A85"/>
  </w:style>
  <w:style w:type="paragraph" w:styleId="HTMLAddress">
    <w:name w:val="HTML Address"/>
    <w:basedOn w:val="Normal"/>
    <w:link w:val="HTMLAddressChar"/>
    <w:rsid w:val="008C2A85"/>
    <w:rPr>
      <w:i/>
      <w:iCs/>
    </w:rPr>
  </w:style>
  <w:style w:type="character" w:customStyle="1" w:styleId="HTMLAddressChar">
    <w:name w:val="HTML Address Char"/>
    <w:link w:val="HTMLAddress"/>
    <w:rsid w:val="008C2A85"/>
    <w:rPr>
      <w:rFonts w:ascii="Arial" w:eastAsia="Times New Roman" w:hAnsi="Arial" w:cs="Arial"/>
      <w:i/>
      <w:iCs/>
      <w:lang w:eastAsia="en-US"/>
    </w:rPr>
  </w:style>
  <w:style w:type="character" w:styleId="HTMLCite">
    <w:name w:val="HTML Cite"/>
    <w:rsid w:val="008C2A85"/>
    <w:rPr>
      <w:i/>
      <w:iCs/>
    </w:rPr>
  </w:style>
  <w:style w:type="character" w:styleId="HTMLCode">
    <w:name w:val="HTML Code"/>
    <w:rsid w:val="008C2A85"/>
    <w:rPr>
      <w:rFonts w:ascii="Courier New" w:hAnsi="Courier New" w:cs="Courier New"/>
      <w:sz w:val="20"/>
      <w:szCs w:val="20"/>
    </w:rPr>
  </w:style>
  <w:style w:type="character" w:styleId="HTMLDefinition">
    <w:name w:val="HTML Definition"/>
    <w:rsid w:val="008C2A85"/>
    <w:rPr>
      <w:i/>
      <w:iCs/>
    </w:rPr>
  </w:style>
  <w:style w:type="character" w:styleId="HTMLKeyboard">
    <w:name w:val="HTML Keyboard"/>
    <w:rsid w:val="008C2A85"/>
    <w:rPr>
      <w:rFonts w:ascii="Courier New" w:hAnsi="Courier New" w:cs="Courier New"/>
      <w:sz w:val="20"/>
      <w:szCs w:val="20"/>
    </w:rPr>
  </w:style>
  <w:style w:type="paragraph" w:styleId="HTMLPreformatted">
    <w:name w:val="HTML Preformatted"/>
    <w:basedOn w:val="Normal"/>
    <w:link w:val="HTMLPreformattedChar"/>
    <w:rsid w:val="008C2A85"/>
    <w:rPr>
      <w:rFonts w:ascii="Courier New" w:hAnsi="Courier New" w:cs="Courier New"/>
    </w:rPr>
  </w:style>
  <w:style w:type="character" w:customStyle="1" w:styleId="HTMLPreformattedChar">
    <w:name w:val="HTML Preformatted Char"/>
    <w:link w:val="HTMLPreformatted"/>
    <w:rsid w:val="008C2A85"/>
    <w:rPr>
      <w:rFonts w:ascii="Courier New" w:eastAsia="Times New Roman" w:hAnsi="Courier New" w:cs="Courier New"/>
      <w:lang w:eastAsia="en-US"/>
    </w:rPr>
  </w:style>
  <w:style w:type="character" w:styleId="HTMLSample">
    <w:name w:val="HTML Sample"/>
    <w:rsid w:val="008C2A85"/>
    <w:rPr>
      <w:rFonts w:ascii="Courier New" w:hAnsi="Courier New" w:cs="Courier New"/>
    </w:rPr>
  </w:style>
  <w:style w:type="character" w:styleId="HTMLTypewriter">
    <w:name w:val="HTML Typewriter"/>
    <w:rsid w:val="008C2A85"/>
    <w:rPr>
      <w:rFonts w:ascii="Courier New" w:hAnsi="Courier New" w:cs="Courier New"/>
      <w:sz w:val="20"/>
      <w:szCs w:val="20"/>
    </w:rPr>
  </w:style>
  <w:style w:type="character" w:styleId="HTMLVariable">
    <w:name w:val="HTML Variable"/>
    <w:rsid w:val="008C2A85"/>
    <w:rPr>
      <w:i/>
      <w:iCs/>
    </w:rPr>
  </w:style>
  <w:style w:type="paragraph" w:styleId="Index1">
    <w:name w:val="index 1"/>
    <w:basedOn w:val="Normal"/>
    <w:next w:val="Normal"/>
    <w:autoRedefine/>
    <w:rsid w:val="008C2A85"/>
    <w:pPr>
      <w:ind w:left="200" w:hanging="200"/>
    </w:pPr>
  </w:style>
  <w:style w:type="paragraph" w:styleId="Index2">
    <w:name w:val="index 2"/>
    <w:basedOn w:val="Normal"/>
    <w:next w:val="Normal"/>
    <w:autoRedefine/>
    <w:rsid w:val="008C2A85"/>
    <w:pPr>
      <w:ind w:left="400" w:hanging="200"/>
    </w:pPr>
  </w:style>
  <w:style w:type="paragraph" w:styleId="Index3">
    <w:name w:val="index 3"/>
    <w:basedOn w:val="Normal"/>
    <w:next w:val="Normal"/>
    <w:autoRedefine/>
    <w:rsid w:val="008C2A85"/>
    <w:pPr>
      <w:ind w:left="600" w:hanging="200"/>
    </w:pPr>
  </w:style>
  <w:style w:type="paragraph" w:styleId="Index4">
    <w:name w:val="index 4"/>
    <w:basedOn w:val="Normal"/>
    <w:next w:val="Normal"/>
    <w:autoRedefine/>
    <w:rsid w:val="008C2A85"/>
    <w:pPr>
      <w:ind w:left="800" w:hanging="200"/>
    </w:pPr>
  </w:style>
  <w:style w:type="paragraph" w:styleId="Index5">
    <w:name w:val="index 5"/>
    <w:basedOn w:val="Normal"/>
    <w:next w:val="Normal"/>
    <w:autoRedefine/>
    <w:rsid w:val="008C2A85"/>
    <w:pPr>
      <w:ind w:left="1000" w:hanging="200"/>
    </w:pPr>
  </w:style>
  <w:style w:type="paragraph" w:styleId="Index6">
    <w:name w:val="index 6"/>
    <w:basedOn w:val="Normal"/>
    <w:next w:val="Normal"/>
    <w:autoRedefine/>
    <w:rsid w:val="008C2A85"/>
    <w:pPr>
      <w:ind w:left="1200" w:hanging="200"/>
    </w:pPr>
  </w:style>
  <w:style w:type="paragraph" w:styleId="Index7">
    <w:name w:val="index 7"/>
    <w:basedOn w:val="Normal"/>
    <w:next w:val="Normal"/>
    <w:autoRedefine/>
    <w:rsid w:val="008C2A85"/>
    <w:pPr>
      <w:ind w:left="1400" w:hanging="200"/>
    </w:pPr>
  </w:style>
  <w:style w:type="paragraph" w:styleId="Index8">
    <w:name w:val="index 8"/>
    <w:basedOn w:val="Normal"/>
    <w:next w:val="Normal"/>
    <w:autoRedefine/>
    <w:rsid w:val="008C2A85"/>
    <w:pPr>
      <w:ind w:left="1600" w:hanging="200"/>
    </w:pPr>
  </w:style>
  <w:style w:type="paragraph" w:styleId="Index9">
    <w:name w:val="index 9"/>
    <w:basedOn w:val="Normal"/>
    <w:next w:val="Normal"/>
    <w:autoRedefine/>
    <w:rsid w:val="008C2A85"/>
    <w:pPr>
      <w:ind w:left="1800" w:hanging="200"/>
    </w:pPr>
  </w:style>
  <w:style w:type="paragraph" w:styleId="IndexHeading">
    <w:name w:val="index heading"/>
    <w:basedOn w:val="Normal"/>
    <w:next w:val="Index1"/>
    <w:rsid w:val="008C2A85"/>
    <w:rPr>
      <w:rFonts w:ascii="Cambria" w:eastAsia="SimSun" w:hAnsi="Cambria" w:cs="Times New Roman"/>
      <w:b/>
      <w:bCs/>
    </w:rPr>
  </w:style>
  <w:style w:type="character" w:styleId="IntenseEmphasis">
    <w:name w:val="Intense Emphasis"/>
    <w:uiPriority w:val="21"/>
    <w:qFormat/>
    <w:rsid w:val="008C2A85"/>
    <w:rPr>
      <w:b/>
      <w:bCs/>
      <w:i/>
      <w:iCs/>
      <w:color w:val="4F81BD"/>
    </w:rPr>
  </w:style>
  <w:style w:type="paragraph" w:styleId="IntenseQuote">
    <w:name w:val="Intense Quote"/>
    <w:basedOn w:val="Normal"/>
    <w:next w:val="Normal"/>
    <w:link w:val="IntenseQuoteChar"/>
    <w:uiPriority w:val="30"/>
    <w:qFormat/>
    <w:rsid w:val="008C2A8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C2A85"/>
    <w:rPr>
      <w:rFonts w:ascii="Arial" w:eastAsia="Times New Roman" w:hAnsi="Arial" w:cs="Arial"/>
      <w:b/>
      <w:bCs/>
      <w:i/>
      <w:iCs/>
      <w:color w:val="4F81BD"/>
      <w:lang w:eastAsia="en-US"/>
    </w:rPr>
  </w:style>
  <w:style w:type="character" w:styleId="IntenseReference">
    <w:name w:val="Intense Reference"/>
    <w:uiPriority w:val="32"/>
    <w:qFormat/>
    <w:rsid w:val="008C2A85"/>
    <w:rPr>
      <w:b/>
      <w:bCs/>
      <w:smallCaps/>
      <w:color w:val="C0504D"/>
      <w:spacing w:val="5"/>
      <w:u w:val="single"/>
    </w:rPr>
  </w:style>
  <w:style w:type="table" w:styleId="LightGrid">
    <w:name w:val="Light Grid"/>
    <w:basedOn w:val="TableNormal"/>
    <w:uiPriority w:val="62"/>
    <w:rsid w:val="008C2A8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Light" w:eastAsia="SimSun" w:hAnsi="DengXian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Light" w:eastAsia="SimSun" w:hAnsi="DengXian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Light" w:eastAsia="SimSun" w:hAnsi="DengXian Light" w:cs="Times New Roman"/>
        <w:b/>
        <w:bCs/>
      </w:rPr>
    </w:tblStylePr>
    <w:tblStylePr w:type="lastCol">
      <w:rPr>
        <w:rFonts w:ascii="DengXian Light" w:eastAsia="SimSun" w:hAnsi="DengXian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C2A8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Light" w:eastAsia="SimSun" w:hAnsi="DengXian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Light" w:eastAsia="SimSun" w:hAnsi="DengXian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Light" w:eastAsia="SimSun" w:hAnsi="DengXian Light" w:cs="Times New Roman"/>
        <w:b/>
        <w:bCs/>
      </w:rPr>
    </w:tblStylePr>
    <w:tblStylePr w:type="lastCol">
      <w:rPr>
        <w:rFonts w:ascii="DengXian Light" w:eastAsia="SimSun" w:hAnsi="DengXian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C2A8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Light" w:eastAsia="SimSun" w:hAnsi="DengXian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Light" w:eastAsia="SimSun" w:hAnsi="DengXian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Light" w:eastAsia="SimSun" w:hAnsi="DengXian Light" w:cs="Times New Roman"/>
        <w:b/>
        <w:bCs/>
      </w:rPr>
    </w:tblStylePr>
    <w:tblStylePr w:type="lastCol">
      <w:rPr>
        <w:rFonts w:ascii="DengXian Light" w:eastAsia="SimSun" w:hAnsi="DengXian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C2A8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Light" w:eastAsia="SimSun" w:hAnsi="DengXian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Light" w:eastAsia="SimSun" w:hAnsi="DengXian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Light" w:eastAsia="SimSun" w:hAnsi="DengXian Light" w:cs="Times New Roman"/>
        <w:b/>
        <w:bCs/>
      </w:rPr>
    </w:tblStylePr>
    <w:tblStylePr w:type="lastCol">
      <w:rPr>
        <w:rFonts w:ascii="DengXian Light" w:eastAsia="SimSun" w:hAnsi="DengXian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C2A8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Light" w:eastAsia="SimSun" w:hAnsi="DengXian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Light" w:eastAsia="SimSun" w:hAnsi="DengXian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Light" w:eastAsia="SimSun" w:hAnsi="DengXian Light" w:cs="Times New Roman"/>
        <w:b/>
        <w:bCs/>
      </w:rPr>
    </w:tblStylePr>
    <w:tblStylePr w:type="lastCol">
      <w:rPr>
        <w:rFonts w:ascii="DengXian Light" w:eastAsia="SimSun" w:hAnsi="DengXian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C2A8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Light" w:eastAsia="SimSun" w:hAnsi="DengXian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Light" w:eastAsia="SimSun" w:hAnsi="DengXian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Light" w:eastAsia="SimSun" w:hAnsi="DengXian Light" w:cs="Times New Roman"/>
        <w:b/>
        <w:bCs/>
      </w:rPr>
    </w:tblStylePr>
    <w:tblStylePr w:type="lastCol">
      <w:rPr>
        <w:rFonts w:ascii="DengXian Light" w:eastAsia="SimSun" w:hAnsi="DengXian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C2A8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Light" w:eastAsia="SimSun" w:hAnsi="DengXian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Light" w:eastAsia="SimSun" w:hAnsi="DengXian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Light" w:eastAsia="SimSun" w:hAnsi="DengXian Light" w:cs="Times New Roman"/>
        <w:b/>
        <w:bCs/>
      </w:rPr>
    </w:tblStylePr>
    <w:tblStylePr w:type="lastCol">
      <w:rPr>
        <w:rFonts w:ascii="DengXian Light" w:eastAsia="SimSun" w:hAnsi="DengXian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C2A8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C2A8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C2A8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C2A8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C2A8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C2A8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C2A8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C2A8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C2A85"/>
    <w:rPr>
      <w:rFonts w:ascii="CG Times (WN)" w:eastAsia="Times New Roma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C2A85"/>
    <w:rPr>
      <w:rFonts w:ascii="CG Times (WN)" w:eastAsia="Times New Roma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C2A85"/>
    <w:rPr>
      <w:rFonts w:ascii="CG Times (WN)" w:eastAsia="Times New Roma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C2A85"/>
    <w:rPr>
      <w:rFonts w:ascii="CG Times (WN)" w:eastAsia="Times New Roma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C2A85"/>
    <w:rPr>
      <w:rFonts w:ascii="CG Times (WN)" w:eastAsia="Times New Roma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C2A85"/>
    <w:rPr>
      <w:rFonts w:ascii="CG Times (WN)" w:eastAsia="Times New Roma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8C2A85"/>
  </w:style>
  <w:style w:type="paragraph" w:styleId="List">
    <w:name w:val="List"/>
    <w:basedOn w:val="Normal"/>
    <w:rsid w:val="008C2A85"/>
    <w:pPr>
      <w:ind w:left="283" w:hanging="283"/>
      <w:contextualSpacing/>
    </w:pPr>
  </w:style>
  <w:style w:type="paragraph" w:styleId="List2">
    <w:name w:val="List 2"/>
    <w:basedOn w:val="Normal"/>
    <w:rsid w:val="008C2A85"/>
    <w:pPr>
      <w:ind w:left="566" w:hanging="283"/>
      <w:contextualSpacing/>
    </w:pPr>
  </w:style>
  <w:style w:type="paragraph" w:styleId="List3">
    <w:name w:val="List 3"/>
    <w:basedOn w:val="Normal"/>
    <w:rsid w:val="008C2A85"/>
    <w:pPr>
      <w:ind w:left="849" w:hanging="283"/>
      <w:contextualSpacing/>
    </w:pPr>
  </w:style>
  <w:style w:type="paragraph" w:styleId="List4">
    <w:name w:val="List 4"/>
    <w:basedOn w:val="Normal"/>
    <w:rsid w:val="008C2A85"/>
    <w:pPr>
      <w:ind w:left="1132" w:hanging="283"/>
      <w:contextualSpacing/>
    </w:pPr>
  </w:style>
  <w:style w:type="paragraph" w:styleId="List5">
    <w:name w:val="List 5"/>
    <w:basedOn w:val="Normal"/>
    <w:rsid w:val="008C2A85"/>
    <w:pPr>
      <w:ind w:left="1415" w:hanging="283"/>
      <w:contextualSpacing/>
    </w:pPr>
  </w:style>
  <w:style w:type="paragraph" w:styleId="ListBullet">
    <w:name w:val="List Bullet"/>
    <w:basedOn w:val="Normal"/>
    <w:rsid w:val="008C2A85"/>
    <w:pPr>
      <w:numPr>
        <w:numId w:val="4"/>
      </w:numPr>
      <w:contextualSpacing/>
    </w:pPr>
  </w:style>
  <w:style w:type="paragraph" w:styleId="ListBullet2">
    <w:name w:val="List Bullet 2"/>
    <w:basedOn w:val="Normal"/>
    <w:rsid w:val="008C2A85"/>
    <w:pPr>
      <w:numPr>
        <w:numId w:val="5"/>
      </w:numPr>
      <w:contextualSpacing/>
    </w:pPr>
  </w:style>
  <w:style w:type="paragraph" w:styleId="ListBullet3">
    <w:name w:val="List Bullet 3"/>
    <w:basedOn w:val="Normal"/>
    <w:rsid w:val="008C2A85"/>
    <w:pPr>
      <w:numPr>
        <w:numId w:val="6"/>
      </w:numPr>
      <w:contextualSpacing/>
    </w:pPr>
  </w:style>
  <w:style w:type="paragraph" w:styleId="ListBullet4">
    <w:name w:val="List Bullet 4"/>
    <w:basedOn w:val="Normal"/>
    <w:rsid w:val="008C2A85"/>
    <w:pPr>
      <w:numPr>
        <w:numId w:val="7"/>
      </w:numPr>
      <w:contextualSpacing/>
    </w:pPr>
  </w:style>
  <w:style w:type="paragraph" w:styleId="ListBullet5">
    <w:name w:val="List Bullet 5"/>
    <w:basedOn w:val="Normal"/>
    <w:rsid w:val="008C2A85"/>
    <w:pPr>
      <w:numPr>
        <w:numId w:val="8"/>
      </w:numPr>
      <w:contextualSpacing/>
    </w:pPr>
  </w:style>
  <w:style w:type="paragraph" w:styleId="ListContinue">
    <w:name w:val="List Continue"/>
    <w:basedOn w:val="Normal"/>
    <w:rsid w:val="008C2A85"/>
    <w:pPr>
      <w:ind w:left="283"/>
      <w:contextualSpacing/>
    </w:pPr>
  </w:style>
  <w:style w:type="paragraph" w:styleId="ListContinue2">
    <w:name w:val="List Continue 2"/>
    <w:basedOn w:val="Normal"/>
    <w:rsid w:val="008C2A85"/>
    <w:pPr>
      <w:ind w:left="566"/>
      <w:contextualSpacing/>
    </w:pPr>
  </w:style>
  <w:style w:type="paragraph" w:styleId="ListContinue3">
    <w:name w:val="List Continue 3"/>
    <w:basedOn w:val="Normal"/>
    <w:rsid w:val="008C2A85"/>
    <w:pPr>
      <w:ind w:left="849"/>
      <w:contextualSpacing/>
    </w:pPr>
  </w:style>
  <w:style w:type="paragraph" w:styleId="ListContinue4">
    <w:name w:val="List Continue 4"/>
    <w:basedOn w:val="Normal"/>
    <w:rsid w:val="008C2A85"/>
    <w:pPr>
      <w:ind w:left="1132"/>
      <w:contextualSpacing/>
    </w:pPr>
  </w:style>
  <w:style w:type="paragraph" w:styleId="ListContinue5">
    <w:name w:val="List Continue 5"/>
    <w:basedOn w:val="Normal"/>
    <w:rsid w:val="008C2A85"/>
    <w:pPr>
      <w:ind w:left="1415"/>
      <w:contextualSpacing/>
    </w:pPr>
  </w:style>
  <w:style w:type="paragraph" w:styleId="ListNumber">
    <w:name w:val="List Number"/>
    <w:basedOn w:val="Normal"/>
    <w:rsid w:val="008C2A85"/>
    <w:pPr>
      <w:numPr>
        <w:numId w:val="9"/>
      </w:numPr>
      <w:contextualSpacing/>
    </w:pPr>
  </w:style>
  <w:style w:type="paragraph" w:styleId="ListNumber2">
    <w:name w:val="List Number 2"/>
    <w:basedOn w:val="Normal"/>
    <w:rsid w:val="008C2A85"/>
    <w:pPr>
      <w:numPr>
        <w:numId w:val="10"/>
      </w:numPr>
      <w:contextualSpacing/>
    </w:pPr>
  </w:style>
  <w:style w:type="paragraph" w:styleId="ListNumber3">
    <w:name w:val="List Number 3"/>
    <w:basedOn w:val="Normal"/>
    <w:rsid w:val="008C2A85"/>
    <w:pPr>
      <w:numPr>
        <w:numId w:val="11"/>
      </w:numPr>
      <w:contextualSpacing/>
    </w:pPr>
  </w:style>
  <w:style w:type="paragraph" w:styleId="ListNumber4">
    <w:name w:val="List Number 4"/>
    <w:basedOn w:val="Normal"/>
    <w:rsid w:val="008C2A85"/>
    <w:pPr>
      <w:numPr>
        <w:numId w:val="12"/>
      </w:numPr>
      <w:contextualSpacing/>
    </w:pPr>
  </w:style>
  <w:style w:type="paragraph" w:styleId="ListNumber5">
    <w:name w:val="List Number 5"/>
    <w:basedOn w:val="Normal"/>
    <w:rsid w:val="008C2A85"/>
    <w:pPr>
      <w:numPr>
        <w:numId w:val="13"/>
      </w:numPr>
      <w:contextualSpacing/>
    </w:pPr>
  </w:style>
  <w:style w:type="paragraph" w:styleId="MacroText">
    <w:name w:val="macro"/>
    <w:link w:val="MacroTextChar"/>
    <w:rsid w:val="008C2A8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link w:val="MacroText"/>
    <w:rsid w:val="008C2A85"/>
    <w:rPr>
      <w:rFonts w:ascii="Courier New" w:eastAsia="Times New Roman" w:hAnsi="Courier New" w:cs="Courier New"/>
      <w:lang w:eastAsia="en-US"/>
    </w:rPr>
  </w:style>
  <w:style w:type="table" w:styleId="MediumGrid1">
    <w:name w:val="Medium Grid 1"/>
    <w:basedOn w:val="TableNormal"/>
    <w:uiPriority w:val="67"/>
    <w:rsid w:val="008C2A8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C2A8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C2A8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C2A8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C2A8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C2A8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C2A8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C2A8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C2A8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C2A8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C2A8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C2A8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C2A8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C2A8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C2A8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C2A8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C2A8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C2A8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C2A8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C2A8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C2A8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C2A8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rPr>
        <w:rFonts w:ascii="DengXian Light" w:eastAsia="SimSun" w:hAnsi="DengXian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C2A85"/>
    <w:rPr>
      <w:rFonts w:ascii="CG Times (WN)" w:eastAsia="Times New Roman" w:hAnsi="CG Times (WN)"/>
      <w:color w:val="000000"/>
    </w:rPr>
    <w:tblPr>
      <w:tblStyleRowBandSize w:val="1"/>
      <w:tblStyleColBandSize w:val="1"/>
      <w:tblBorders>
        <w:top w:val="single" w:sz="8" w:space="0" w:color="4F81BD"/>
        <w:bottom w:val="single" w:sz="8" w:space="0" w:color="4F81BD"/>
      </w:tblBorders>
    </w:tblPr>
    <w:tblStylePr w:type="firstRow">
      <w:rPr>
        <w:rFonts w:ascii="DengXian Light" w:eastAsia="SimSun" w:hAnsi="DengXian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C2A85"/>
    <w:rPr>
      <w:rFonts w:ascii="CG Times (WN)" w:eastAsia="Times New Roman" w:hAnsi="CG Times (WN)"/>
      <w:color w:val="000000"/>
    </w:rPr>
    <w:tblPr>
      <w:tblStyleRowBandSize w:val="1"/>
      <w:tblStyleColBandSize w:val="1"/>
      <w:tblBorders>
        <w:top w:val="single" w:sz="8" w:space="0" w:color="C0504D"/>
        <w:bottom w:val="single" w:sz="8" w:space="0" w:color="C0504D"/>
      </w:tblBorders>
    </w:tblPr>
    <w:tblStylePr w:type="firstRow">
      <w:rPr>
        <w:rFonts w:ascii="DengXian Light" w:eastAsia="SimSun" w:hAnsi="DengXian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C2A85"/>
    <w:rPr>
      <w:rFonts w:ascii="CG Times (WN)" w:eastAsia="Times New Roman" w:hAnsi="CG Times (WN)"/>
      <w:color w:val="000000"/>
    </w:rPr>
    <w:tblPr>
      <w:tblStyleRowBandSize w:val="1"/>
      <w:tblStyleColBandSize w:val="1"/>
      <w:tblBorders>
        <w:top w:val="single" w:sz="8" w:space="0" w:color="9BBB59"/>
        <w:bottom w:val="single" w:sz="8" w:space="0" w:color="9BBB59"/>
      </w:tblBorders>
    </w:tblPr>
    <w:tblStylePr w:type="firstRow">
      <w:rPr>
        <w:rFonts w:ascii="DengXian Light" w:eastAsia="SimSun" w:hAnsi="DengXian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C2A85"/>
    <w:rPr>
      <w:rFonts w:ascii="CG Times (WN)" w:eastAsia="Times New Roman" w:hAnsi="CG Times (WN)"/>
      <w:color w:val="000000"/>
    </w:rPr>
    <w:tblPr>
      <w:tblStyleRowBandSize w:val="1"/>
      <w:tblStyleColBandSize w:val="1"/>
      <w:tblBorders>
        <w:top w:val="single" w:sz="8" w:space="0" w:color="8064A2"/>
        <w:bottom w:val="single" w:sz="8" w:space="0" w:color="8064A2"/>
      </w:tblBorders>
    </w:tblPr>
    <w:tblStylePr w:type="firstRow">
      <w:rPr>
        <w:rFonts w:ascii="DengXian Light" w:eastAsia="SimSun" w:hAnsi="DengXian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C2A85"/>
    <w:rPr>
      <w:rFonts w:ascii="CG Times (WN)" w:eastAsia="Times New Roman" w:hAnsi="CG Times (WN)"/>
      <w:color w:val="000000"/>
    </w:rPr>
    <w:tblPr>
      <w:tblStyleRowBandSize w:val="1"/>
      <w:tblStyleColBandSize w:val="1"/>
      <w:tblBorders>
        <w:top w:val="single" w:sz="8" w:space="0" w:color="4BACC6"/>
        <w:bottom w:val="single" w:sz="8" w:space="0" w:color="4BACC6"/>
      </w:tblBorders>
    </w:tblPr>
    <w:tblStylePr w:type="firstRow">
      <w:rPr>
        <w:rFonts w:ascii="DengXian Light" w:eastAsia="SimSun" w:hAnsi="DengXian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C2A85"/>
    <w:rPr>
      <w:rFonts w:ascii="CG Times (WN)" w:eastAsia="Times New Roman" w:hAnsi="CG Times (WN)"/>
      <w:color w:val="000000"/>
    </w:rPr>
    <w:tblPr>
      <w:tblStyleRowBandSize w:val="1"/>
      <w:tblStyleColBandSize w:val="1"/>
      <w:tblBorders>
        <w:top w:val="single" w:sz="8" w:space="0" w:color="F79646"/>
        <w:bottom w:val="single" w:sz="8" w:space="0" w:color="F79646"/>
      </w:tblBorders>
    </w:tblPr>
    <w:tblStylePr w:type="firstRow">
      <w:rPr>
        <w:rFonts w:ascii="DengXian Light" w:eastAsia="SimSun" w:hAnsi="DengXian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C2A8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C2A8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C2A8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C2A8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C2A8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C2A8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C2A8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C2A8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C2A8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C2A8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C2A8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C2A8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C2A8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C2A8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C2A8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C2A8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C2A8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C2A8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C2A8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C2A8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C2A8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8C2A8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Cs w:val="24"/>
    </w:rPr>
  </w:style>
  <w:style w:type="character" w:customStyle="1" w:styleId="MessageHeaderChar">
    <w:name w:val="Message Header Char"/>
    <w:link w:val="MessageHeader"/>
    <w:rsid w:val="008C2A85"/>
    <w:rPr>
      <w:rFonts w:ascii="Cambria" w:eastAsia="SimSun" w:hAnsi="Cambria"/>
      <w:sz w:val="24"/>
      <w:szCs w:val="24"/>
      <w:shd w:val="pct20" w:color="auto" w:fill="auto"/>
      <w:lang w:eastAsia="en-US"/>
    </w:rPr>
  </w:style>
  <w:style w:type="paragraph" w:styleId="NoSpacing">
    <w:name w:val="No Spacing"/>
    <w:uiPriority w:val="1"/>
    <w:qFormat/>
    <w:rsid w:val="008C2A85"/>
    <w:rPr>
      <w:rFonts w:ascii="Arial" w:eastAsia="Times New Roman" w:hAnsi="Arial" w:cs="Arial"/>
      <w:lang w:eastAsia="en-US"/>
    </w:rPr>
  </w:style>
  <w:style w:type="paragraph" w:styleId="NormalWeb">
    <w:name w:val="Normal (Web)"/>
    <w:basedOn w:val="Normal"/>
    <w:rsid w:val="008C2A85"/>
    <w:rPr>
      <w:szCs w:val="24"/>
    </w:rPr>
  </w:style>
  <w:style w:type="paragraph" w:styleId="NoteHeading">
    <w:name w:val="Note Heading"/>
    <w:basedOn w:val="Normal"/>
    <w:next w:val="Normal"/>
    <w:link w:val="NoteHeadingChar"/>
    <w:rsid w:val="008C2A85"/>
  </w:style>
  <w:style w:type="character" w:customStyle="1" w:styleId="NoteHeadingChar">
    <w:name w:val="Note Heading Char"/>
    <w:link w:val="NoteHeading"/>
    <w:rsid w:val="008C2A85"/>
    <w:rPr>
      <w:rFonts w:ascii="Arial" w:eastAsia="Times New Roman" w:hAnsi="Arial" w:cs="Arial"/>
      <w:lang w:eastAsia="en-US"/>
    </w:rPr>
  </w:style>
  <w:style w:type="character" w:styleId="PlaceholderText">
    <w:name w:val="Placeholder Text"/>
    <w:uiPriority w:val="99"/>
    <w:semiHidden/>
    <w:rsid w:val="008C2A85"/>
    <w:rPr>
      <w:color w:val="808080"/>
    </w:rPr>
  </w:style>
  <w:style w:type="paragraph" w:styleId="PlainText">
    <w:name w:val="Plain Text"/>
    <w:basedOn w:val="Normal"/>
    <w:link w:val="PlainTextChar"/>
    <w:rsid w:val="008C2A85"/>
    <w:rPr>
      <w:rFonts w:ascii="Courier New" w:hAnsi="Courier New" w:cs="Courier New"/>
    </w:rPr>
  </w:style>
  <w:style w:type="character" w:customStyle="1" w:styleId="PlainTextChar">
    <w:name w:val="Plain Text Char"/>
    <w:link w:val="PlainText"/>
    <w:rsid w:val="008C2A85"/>
    <w:rPr>
      <w:rFonts w:ascii="Courier New" w:eastAsia="Times New Roman" w:hAnsi="Courier New" w:cs="Courier New"/>
      <w:lang w:eastAsia="en-US"/>
    </w:rPr>
  </w:style>
  <w:style w:type="paragraph" w:styleId="Quote">
    <w:name w:val="Quote"/>
    <w:basedOn w:val="Normal"/>
    <w:next w:val="Normal"/>
    <w:link w:val="QuoteChar"/>
    <w:uiPriority w:val="29"/>
    <w:qFormat/>
    <w:rsid w:val="008C2A85"/>
    <w:rPr>
      <w:i/>
      <w:iCs/>
      <w:color w:val="000000"/>
    </w:rPr>
  </w:style>
  <w:style w:type="character" w:customStyle="1" w:styleId="QuoteChar">
    <w:name w:val="Quote Char"/>
    <w:link w:val="Quote"/>
    <w:uiPriority w:val="29"/>
    <w:rsid w:val="008C2A85"/>
    <w:rPr>
      <w:rFonts w:ascii="Arial" w:eastAsia="Times New Roman" w:hAnsi="Arial" w:cs="Arial"/>
      <w:i/>
      <w:iCs/>
      <w:color w:val="000000"/>
      <w:lang w:eastAsia="en-US"/>
    </w:rPr>
  </w:style>
  <w:style w:type="paragraph" w:styleId="Salutation">
    <w:name w:val="Salutation"/>
    <w:basedOn w:val="Normal"/>
    <w:next w:val="Normal"/>
    <w:link w:val="SalutationChar"/>
    <w:rsid w:val="008C2A85"/>
  </w:style>
  <w:style w:type="character" w:customStyle="1" w:styleId="SalutationChar">
    <w:name w:val="Salutation Char"/>
    <w:link w:val="Salutation"/>
    <w:rsid w:val="008C2A85"/>
    <w:rPr>
      <w:rFonts w:ascii="Arial" w:eastAsia="Times New Roman" w:hAnsi="Arial" w:cs="Arial"/>
      <w:lang w:eastAsia="en-US"/>
    </w:rPr>
  </w:style>
  <w:style w:type="paragraph" w:styleId="Signature">
    <w:name w:val="Signature"/>
    <w:basedOn w:val="Normal"/>
    <w:link w:val="SignatureChar"/>
    <w:rsid w:val="008C2A85"/>
    <w:pPr>
      <w:ind w:left="4252"/>
    </w:pPr>
  </w:style>
  <w:style w:type="character" w:customStyle="1" w:styleId="SignatureChar">
    <w:name w:val="Signature Char"/>
    <w:link w:val="Signature"/>
    <w:rsid w:val="008C2A85"/>
    <w:rPr>
      <w:rFonts w:ascii="Arial" w:eastAsia="Times New Roman" w:hAnsi="Arial" w:cs="Arial"/>
      <w:lang w:eastAsia="en-US"/>
    </w:rPr>
  </w:style>
  <w:style w:type="character" w:styleId="Strong">
    <w:name w:val="Strong"/>
    <w:qFormat/>
    <w:rsid w:val="008C2A85"/>
    <w:rPr>
      <w:b/>
      <w:bCs/>
    </w:rPr>
  </w:style>
  <w:style w:type="paragraph" w:styleId="Subtitle">
    <w:name w:val="Subtitle"/>
    <w:basedOn w:val="Normal"/>
    <w:next w:val="Normal"/>
    <w:link w:val="SubtitleChar"/>
    <w:qFormat/>
    <w:rsid w:val="001258E2"/>
    <w:pPr>
      <w:spacing w:before="1920"/>
    </w:pPr>
    <w:rPr>
      <w:b/>
      <w:sz w:val="32"/>
      <w:szCs w:val="16"/>
      <w:lang w:eastAsia="en-AU"/>
    </w:rPr>
  </w:style>
  <w:style w:type="character" w:customStyle="1" w:styleId="SubtitleChar">
    <w:name w:val="Subtitle Char"/>
    <w:link w:val="Subtitle"/>
    <w:rsid w:val="001258E2"/>
    <w:rPr>
      <w:rFonts w:eastAsia="Times New Roman" w:cs="Arial"/>
      <w:b/>
      <w:sz w:val="32"/>
      <w:szCs w:val="16"/>
    </w:rPr>
  </w:style>
  <w:style w:type="character" w:styleId="SubtleEmphasis">
    <w:name w:val="Subtle Emphasis"/>
    <w:uiPriority w:val="19"/>
    <w:qFormat/>
    <w:rsid w:val="008C2A85"/>
    <w:rPr>
      <w:i/>
      <w:iCs/>
      <w:color w:val="808080"/>
    </w:rPr>
  </w:style>
  <w:style w:type="character" w:styleId="SubtleReference">
    <w:name w:val="Subtle Reference"/>
    <w:uiPriority w:val="31"/>
    <w:qFormat/>
    <w:rsid w:val="00887626"/>
    <w:rPr>
      <w:rFonts w:ascii="Times New Roman" w:hAnsi="Times New Roman"/>
      <w:caps w:val="0"/>
      <w:smallCaps w:val="0"/>
      <w:color w:val="auto"/>
      <w:sz w:val="20"/>
      <w:u w:val="none"/>
    </w:rPr>
  </w:style>
  <w:style w:type="table" w:styleId="Table3Deffects1">
    <w:name w:val="Table 3D effects 1"/>
    <w:basedOn w:val="TableNormal"/>
    <w:rsid w:val="008C2A85"/>
    <w:rPr>
      <w:rFonts w:ascii="CG Times (WN)" w:eastAsia="Times New Roma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2A85"/>
    <w:rPr>
      <w:rFonts w:ascii="CG Times (WN)" w:eastAsia="Times New Roma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2A85"/>
    <w:rPr>
      <w:rFonts w:ascii="CG Times (WN)" w:eastAsia="Times New Roma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2A85"/>
    <w:rPr>
      <w:rFonts w:ascii="CG Times (WN)" w:eastAsia="Times New Roma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2A85"/>
    <w:rPr>
      <w:rFonts w:ascii="CG Times (WN)" w:eastAsia="Times New Roma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2A85"/>
    <w:rPr>
      <w:rFonts w:ascii="CG Times (WN)" w:eastAsia="Times New Roma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2A85"/>
    <w:rPr>
      <w:rFonts w:ascii="CG Times (WN)" w:eastAsia="Times New Roma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2A85"/>
    <w:rPr>
      <w:rFonts w:ascii="CG Times (WN)" w:eastAsia="Times New Roma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2A85"/>
    <w:rPr>
      <w:rFonts w:ascii="CG Times (WN)" w:eastAsia="Times New Roma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2A85"/>
    <w:rPr>
      <w:rFonts w:ascii="CG Times (WN)" w:eastAsia="Times New Roma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2A85"/>
    <w:rPr>
      <w:rFonts w:ascii="CG Times (WN)" w:eastAsia="Times New Roma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2A85"/>
    <w:rPr>
      <w:rFonts w:ascii="CG Times (WN)" w:eastAsia="Times New Roma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2A85"/>
    <w:rPr>
      <w:rFonts w:ascii="CG Times (WN)" w:eastAsia="Times New Roma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2A85"/>
    <w:rPr>
      <w:rFonts w:ascii="CG Times (WN)" w:eastAsia="Times New Roma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2A85"/>
    <w:rPr>
      <w:rFonts w:ascii="CG Times (WN)" w:eastAsia="Times New Roma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2A85"/>
    <w:rPr>
      <w:rFonts w:ascii="CG Times (WN)" w:eastAsia="Times New Roma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2A85"/>
    <w:rPr>
      <w:rFonts w:ascii="CG Times (WN)" w:eastAsia="Times New Roma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C2A85"/>
    <w:rPr>
      <w:rFonts w:ascii="CG Times (WN)" w:eastAsia="Times New Roma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2A85"/>
    <w:rPr>
      <w:rFonts w:ascii="CG Times (WN)" w:eastAsia="Times New Roma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2A85"/>
    <w:rPr>
      <w:rFonts w:ascii="CG Times (WN)" w:eastAsia="Times New Roma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2A85"/>
    <w:rPr>
      <w:rFonts w:ascii="CG Times (WN)" w:eastAsia="Times New Roma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2A85"/>
    <w:rPr>
      <w:rFonts w:ascii="CG Times (WN)" w:eastAsia="Times New Roma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2A85"/>
    <w:rPr>
      <w:rFonts w:ascii="CG Times (WN)" w:eastAsia="Times New Roma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2A85"/>
    <w:rPr>
      <w:rFonts w:ascii="CG Times (WN)" w:eastAsia="Times New Roma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2A85"/>
    <w:rPr>
      <w:rFonts w:ascii="CG Times (WN)" w:eastAsia="Times New Roma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2A85"/>
    <w:rPr>
      <w:rFonts w:ascii="CG Times (WN)" w:eastAsia="Times New Roma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2A85"/>
    <w:rPr>
      <w:rFonts w:ascii="CG Times (WN)" w:eastAsia="Times New Roma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2A85"/>
    <w:rPr>
      <w:rFonts w:ascii="CG Times (WN)" w:eastAsia="Times New Roma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2A85"/>
    <w:rPr>
      <w:rFonts w:ascii="CG Times (WN)" w:eastAsia="Times New Roma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2A85"/>
    <w:rPr>
      <w:rFonts w:ascii="CG Times (WN)" w:eastAsia="Times New Roma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2A85"/>
    <w:rPr>
      <w:rFonts w:ascii="CG Times (WN)" w:eastAsia="Times New Roma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2A85"/>
    <w:rPr>
      <w:rFonts w:ascii="CG Times (WN)" w:eastAsia="Times New Roma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2A85"/>
    <w:rPr>
      <w:rFonts w:ascii="CG Times (WN)" w:eastAsia="Times New Roma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8C2A85"/>
    <w:pPr>
      <w:ind w:left="200" w:hanging="200"/>
    </w:pPr>
  </w:style>
  <w:style w:type="paragraph" w:styleId="TableofFigures">
    <w:name w:val="table of figures"/>
    <w:basedOn w:val="Normal"/>
    <w:next w:val="Normal"/>
    <w:rsid w:val="008C2A85"/>
  </w:style>
  <w:style w:type="table" w:styleId="TableProfessional">
    <w:name w:val="Table Professional"/>
    <w:basedOn w:val="TableNormal"/>
    <w:rsid w:val="008C2A85"/>
    <w:rPr>
      <w:rFonts w:ascii="CG Times (WN)" w:eastAsia="Times New Roma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2A85"/>
    <w:rPr>
      <w:rFonts w:ascii="CG Times (WN)" w:eastAsia="Times New Roma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2A85"/>
    <w:rPr>
      <w:rFonts w:ascii="CG Times (WN)" w:eastAsia="Times New Roma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2A85"/>
    <w:rPr>
      <w:rFonts w:ascii="CG Times (WN)" w:eastAsia="Times New Roma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2A85"/>
    <w:rPr>
      <w:rFonts w:ascii="CG Times (WN)" w:eastAsia="Times New Roma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2A85"/>
    <w:rPr>
      <w:rFonts w:ascii="CG Times (WN)" w:eastAsia="Times New Roma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2A8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2A85"/>
    <w:rPr>
      <w:rFonts w:ascii="CG Times (WN)" w:eastAsia="Times New Roma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2A85"/>
    <w:rPr>
      <w:rFonts w:ascii="CG Times (WN)" w:eastAsia="Times New Roma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2A85"/>
    <w:rPr>
      <w:rFonts w:ascii="CG Times (WN)" w:eastAsia="Times New Roma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1258E2"/>
    <w:pPr>
      <w:spacing w:before="480"/>
    </w:pPr>
    <w:rPr>
      <w:b/>
      <w:sz w:val="40"/>
      <w:lang w:eastAsia="en-AU"/>
    </w:rPr>
  </w:style>
  <w:style w:type="character" w:customStyle="1" w:styleId="TitleChar">
    <w:name w:val="Title Char"/>
    <w:link w:val="Title"/>
    <w:rsid w:val="001258E2"/>
    <w:rPr>
      <w:rFonts w:eastAsia="Times New Roman" w:cs="Arial"/>
      <w:b/>
      <w:sz w:val="40"/>
    </w:rPr>
  </w:style>
  <w:style w:type="paragraph" w:styleId="TOAHeading">
    <w:name w:val="toa heading"/>
    <w:basedOn w:val="Normal"/>
    <w:next w:val="Normal"/>
    <w:rsid w:val="008C2A85"/>
    <w:rPr>
      <w:rFonts w:ascii="Cambria" w:eastAsia="SimSun" w:hAnsi="Cambria" w:cs="Times New Roman"/>
      <w:b/>
      <w:bCs/>
      <w:szCs w:val="24"/>
    </w:rPr>
  </w:style>
  <w:style w:type="paragraph" w:styleId="TOC4">
    <w:name w:val="toc 4"/>
    <w:basedOn w:val="Normal"/>
    <w:next w:val="Normal"/>
    <w:autoRedefine/>
    <w:uiPriority w:val="39"/>
    <w:rsid w:val="008C2A85"/>
    <w:pPr>
      <w:ind w:left="600"/>
    </w:pPr>
  </w:style>
  <w:style w:type="paragraph" w:styleId="TOC5">
    <w:name w:val="toc 5"/>
    <w:basedOn w:val="Normal"/>
    <w:next w:val="Normal"/>
    <w:autoRedefine/>
    <w:uiPriority w:val="39"/>
    <w:rsid w:val="008C2A85"/>
    <w:pPr>
      <w:ind w:left="800"/>
    </w:pPr>
  </w:style>
  <w:style w:type="paragraph" w:styleId="TOC6">
    <w:name w:val="toc 6"/>
    <w:basedOn w:val="Normal"/>
    <w:next w:val="Normal"/>
    <w:autoRedefine/>
    <w:uiPriority w:val="39"/>
    <w:rsid w:val="008C2A85"/>
    <w:pPr>
      <w:ind w:left="1000"/>
    </w:pPr>
  </w:style>
  <w:style w:type="paragraph" w:styleId="TOC7">
    <w:name w:val="toc 7"/>
    <w:basedOn w:val="Normal"/>
    <w:next w:val="Normal"/>
    <w:autoRedefine/>
    <w:uiPriority w:val="39"/>
    <w:rsid w:val="008C2A85"/>
    <w:pPr>
      <w:ind w:left="1200"/>
    </w:pPr>
  </w:style>
  <w:style w:type="paragraph" w:styleId="TOC8">
    <w:name w:val="toc 8"/>
    <w:basedOn w:val="Normal"/>
    <w:next w:val="Normal"/>
    <w:autoRedefine/>
    <w:uiPriority w:val="39"/>
    <w:rsid w:val="008C2A85"/>
    <w:pPr>
      <w:ind w:left="1400"/>
    </w:pPr>
  </w:style>
  <w:style w:type="paragraph" w:styleId="TOC9">
    <w:name w:val="toc 9"/>
    <w:basedOn w:val="Normal"/>
    <w:next w:val="Normal"/>
    <w:autoRedefine/>
    <w:uiPriority w:val="39"/>
    <w:rsid w:val="008C2A85"/>
    <w:pPr>
      <w:ind w:left="1600"/>
    </w:pPr>
  </w:style>
  <w:style w:type="numbering" w:customStyle="1" w:styleId="AnnexureListNumbers">
    <w:name w:val="Annexure List Numbers"/>
    <w:basedOn w:val="NoList"/>
    <w:uiPriority w:val="99"/>
    <w:rsid w:val="008C2A85"/>
    <w:pPr>
      <w:numPr>
        <w:numId w:val="14"/>
      </w:numPr>
    </w:pPr>
  </w:style>
  <w:style w:type="paragraph" w:customStyle="1" w:styleId="AnnexurePageHeading">
    <w:name w:val="Annexure Page Heading"/>
    <w:basedOn w:val="Normal"/>
    <w:next w:val="BodyText"/>
    <w:uiPriority w:val="2"/>
    <w:qFormat/>
    <w:rsid w:val="008C2A85"/>
    <w:pPr>
      <w:numPr>
        <w:numId w:val="14"/>
      </w:numPr>
      <w:spacing w:after="1240"/>
    </w:pPr>
    <w:rPr>
      <w:sz w:val="36"/>
    </w:rPr>
  </w:style>
  <w:style w:type="numbering" w:customStyle="1" w:styleId="ScheduleListNumbers">
    <w:name w:val="Schedule List Numbers"/>
    <w:basedOn w:val="NoList"/>
    <w:uiPriority w:val="99"/>
    <w:rsid w:val="00E77D73"/>
    <w:pPr>
      <w:numPr>
        <w:numId w:val="23"/>
      </w:numPr>
    </w:pPr>
  </w:style>
  <w:style w:type="paragraph" w:customStyle="1" w:styleId="SchedulePageHeading">
    <w:name w:val="Schedule Page Heading"/>
    <w:basedOn w:val="Normal"/>
    <w:next w:val="SchedH1"/>
    <w:uiPriority w:val="2"/>
    <w:qFormat/>
    <w:rsid w:val="00D47B0D"/>
    <w:pPr>
      <w:numPr>
        <w:numId w:val="15"/>
      </w:numPr>
      <w:spacing w:after="480"/>
      <w:outlineLvl w:val="0"/>
    </w:pPr>
    <w:rPr>
      <w:sz w:val="36"/>
    </w:rPr>
  </w:style>
  <w:style w:type="paragraph" w:customStyle="1" w:styleId="Parties">
    <w:name w:val="Parties"/>
    <w:basedOn w:val="Normal"/>
    <w:uiPriority w:val="2"/>
    <w:qFormat/>
    <w:rsid w:val="008C2A85"/>
    <w:pPr>
      <w:numPr>
        <w:numId w:val="16"/>
      </w:numPr>
      <w:spacing w:line="260" w:lineRule="atLeast"/>
    </w:pPr>
  </w:style>
  <w:style w:type="numbering" w:customStyle="1" w:styleId="PartiesListHeading">
    <w:name w:val="Parties List Heading"/>
    <w:uiPriority w:val="99"/>
    <w:rsid w:val="008C2A85"/>
    <w:pPr>
      <w:numPr>
        <w:numId w:val="16"/>
      </w:numPr>
    </w:pPr>
  </w:style>
  <w:style w:type="numbering" w:customStyle="1" w:styleId="PartHeadingNumbering">
    <w:name w:val="Part Heading Numbering"/>
    <w:uiPriority w:val="99"/>
    <w:rsid w:val="008C2A85"/>
    <w:pPr>
      <w:numPr>
        <w:numId w:val="20"/>
      </w:numPr>
    </w:pPr>
  </w:style>
  <w:style w:type="paragraph" w:customStyle="1" w:styleId="Recitals">
    <w:name w:val="Recitals"/>
    <w:basedOn w:val="Normal"/>
    <w:uiPriority w:val="2"/>
    <w:rsid w:val="008C2A85"/>
    <w:pPr>
      <w:numPr>
        <w:numId w:val="18"/>
      </w:numPr>
      <w:spacing w:line="260" w:lineRule="atLeast"/>
    </w:pPr>
  </w:style>
  <w:style w:type="numbering" w:customStyle="1" w:styleId="RecitalsListHeading">
    <w:name w:val="Recitals List Heading"/>
    <w:uiPriority w:val="99"/>
    <w:rsid w:val="008C2A85"/>
    <w:pPr>
      <w:numPr>
        <w:numId w:val="18"/>
      </w:numPr>
    </w:pPr>
  </w:style>
  <w:style w:type="paragraph" w:customStyle="1" w:styleId="Item">
    <w:name w:val="Item"/>
    <w:basedOn w:val="Normal"/>
    <w:next w:val="BodyText"/>
    <w:qFormat/>
    <w:rsid w:val="008C2A85"/>
    <w:pPr>
      <w:numPr>
        <w:numId w:val="19"/>
      </w:numPr>
    </w:pPr>
    <w:rPr>
      <w:b/>
    </w:rPr>
  </w:style>
  <w:style w:type="paragraph" w:customStyle="1" w:styleId="ItemSub">
    <w:name w:val="ItemSub"/>
    <w:basedOn w:val="Item"/>
    <w:next w:val="BodyText"/>
    <w:qFormat/>
    <w:rsid w:val="008C2A85"/>
    <w:pPr>
      <w:numPr>
        <w:ilvl w:val="1"/>
      </w:numPr>
    </w:pPr>
  </w:style>
  <w:style w:type="numbering" w:customStyle="1" w:styleId="ItemListHeading">
    <w:name w:val="Item List Heading"/>
    <w:uiPriority w:val="99"/>
    <w:rsid w:val="008C2A85"/>
    <w:pPr>
      <w:numPr>
        <w:numId w:val="19"/>
      </w:numPr>
    </w:pPr>
  </w:style>
  <w:style w:type="character" w:customStyle="1" w:styleId="Indent2Char">
    <w:name w:val="Indent 2 Char"/>
    <w:link w:val="Indent2"/>
    <w:rsid w:val="0089269F"/>
    <w:rPr>
      <w:rFonts w:eastAsia="Times New Roman" w:cs="Arial"/>
      <w:sz w:val="24"/>
      <w:lang w:eastAsia="en-US"/>
    </w:rPr>
  </w:style>
  <w:style w:type="paragraph" w:customStyle="1" w:styleId="Notestyle">
    <w:name w:val="Note style"/>
    <w:qFormat/>
    <w:rsid w:val="00304356"/>
    <w:pPr>
      <w:spacing w:before="120" w:after="120"/>
      <w:ind w:left="680"/>
    </w:pPr>
    <w:rPr>
      <w:rFonts w:eastAsia="Times New Roman" w:cs="Arial"/>
      <w:szCs w:val="16"/>
      <w:lang w:eastAsia="en-US"/>
    </w:rPr>
  </w:style>
  <w:style w:type="character" w:customStyle="1" w:styleId="UnresolvedMention1">
    <w:name w:val="Unresolved Mention1"/>
    <w:basedOn w:val="DefaultParagraphFont"/>
    <w:uiPriority w:val="99"/>
    <w:semiHidden/>
    <w:unhideWhenUsed/>
    <w:rsid w:val="00E21879"/>
    <w:rPr>
      <w:color w:val="605E5C"/>
      <w:shd w:val="clear" w:color="auto" w:fill="E1DFDD"/>
    </w:rPr>
  </w:style>
  <w:style w:type="character" w:customStyle="1" w:styleId="UnresolvedMention10">
    <w:name w:val="Unresolved Mention1"/>
    <w:basedOn w:val="DefaultParagraphFont"/>
    <w:uiPriority w:val="99"/>
    <w:semiHidden/>
    <w:unhideWhenUsed/>
    <w:rsid w:val="006029AE"/>
    <w:rPr>
      <w:color w:val="605E5C"/>
      <w:shd w:val="clear" w:color="auto" w:fill="E1DFDD"/>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701A11"/>
    <w:rPr>
      <w:rFonts w:eastAsia="Times New Roman" w:cs="Arial"/>
      <w:sz w:val="24"/>
      <w:lang w:eastAsia="en-US"/>
    </w:rPr>
  </w:style>
  <w:style w:type="paragraph" w:customStyle="1" w:styleId="Default">
    <w:name w:val="Default"/>
    <w:rsid w:val="00A93DC3"/>
    <w:pPr>
      <w:autoSpaceDE w:val="0"/>
      <w:autoSpaceDN w:val="0"/>
      <w:adjustRightInd w:val="0"/>
    </w:pPr>
    <w:rPr>
      <w:color w:val="000000"/>
      <w:sz w:val="24"/>
      <w:szCs w:val="24"/>
    </w:rPr>
  </w:style>
  <w:style w:type="character" w:customStyle="1" w:styleId="cf01">
    <w:name w:val="cf01"/>
    <w:basedOn w:val="DefaultParagraphFont"/>
    <w:rsid w:val="00732179"/>
    <w:rPr>
      <w:rFonts w:ascii="Segoe UI" w:hAnsi="Segoe UI" w:cs="Segoe UI" w:hint="default"/>
      <w:sz w:val="18"/>
      <w:szCs w:val="18"/>
    </w:rPr>
  </w:style>
  <w:style w:type="character" w:styleId="UnresolvedMention">
    <w:name w:val="Unresolved Mention"/>
    <w:basedOn w:val="DefaultParagraphFont"/>
    <w:uiPriority w:val="99"/>
    <w:semiHidden/>
    <w:unhideWhenUsed/>
    <w:rsid w:val="0034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5688">
      <w:bodyDiv w:val="1"/>
      <w:marLeft w:val="0"/>
      <w:marRight w:val="0"/>
      <w:marTop w:val="0"/>
      <w:marBottom w:val="0"/>
      <w:divBdr>
        <w:top w:val="none" w:sz="0" w:space="0" w:color="auto"/>
        <w:left w:val="none" w:sz="0" w:space="0" w:color="auto"/>
        <w:bottom w:val="none" w:sz="0" w:space="0" w:color="auto"/>
        <w:right w:val="none" w:sz="0" w:space="0" w:color="auto"/>
      </w:divBdr>
    </w:div>
    <w:div w:id="309289790">
      <w:bodyDiv w:val="1"/>
      <w:marLeft w:val="0"/>
      <w:marRight w:val="0"/>
      <w:marTop w:val="0"/>
      <w:marBottom w:val="0"/>
      <w:divBdr>
        <w:top w:val="none" w:sz="0" w:space="0" w:color="auto"/>
        <w:left w:val="none" w:sz="0" w:space="0" w:color="auto"/>
        <w:bottom w:val="none" w:sz="0" w:space="0" w:color="auto"/>
        <w:right w:val="none" w:sz="0" w:space="0" w:color="auto"/>
      </w:divBdr>
    </w:div>
    <w:div w:id="435952582">
      <w:bodyDiv w:val="1"/>
      <w:marLeft w:val="0"/>
      <w:marRight w:val="0"/>
      <w:marTop w:val="0"/>
      <w:marBottom w:val="0"/>
      <w:divBdr>
        <w:top w:val="none" w:sz="0" w:space="0" w:color="auto"/>
        <w:left w:val="none" w:sz="0" w:space="0" w:color="auto"/>
        <w:bottom w:val="none" w:sz="0" w:space="0" w:color="auto"/>
        <w:right w:val="none" w:sz="0" w:space="0" w:color="auto"/>
      </w:divBdr>
    </w:div>
    <w:div w:id="484317286">
      <w:bodyDiv w:val="1"/>
      <w:marLeft w:val="0"/>
      <w:marRight w:val="0"/>
      <w:marTop w:val="0"/>
      <w:marBottom w:val="0"/>
      <w:divBdr>
        <w:top w:val="none" w:sz="0" w:space="0" w:color="auto"/>
        <w:left w:val="none" w:sz="0" w:space="0" w:color="auto"/>
        <w:bottom w:val="none" w:sz="0" w:space="0" w:color="auto"/>
        <w:right w:val="none" w:sz="0" w:space="0" w:color="auto"/>
      </w:divBdr>
    </w:div>
    <w:div w:id="538737036">
      <w:bodyDiv w:val="1"/>
      <w:marLeft w:val="0"/>
      <w:marRight w:val="0"/>
      <w:marTop w:val="0"/>
      <w:marBottom w:val="0"/>
      <w:divBdr>
        <w:top w:val="none" w:sz="0" w:space="0" w:color="auto"/>
        <w:left w:val="none" w:sz="0" w:space="0" w:color="auto"/>
        <w:bottom w:val="none" w:sz="0" w:space="0" w:color="auto"/>
        <w:right w:val="none" w:sz="0" w:space="0" w:color="auto"/>
      </w:divBdr>
    </w:div>
    <w:div w:id="544678067">
      <w:bodyDiv w:val="1"/>
      <w:marLeft w:val="0"/>
      <w:marRight w:val="0"/>
      <w:marTop w:val="0"/>
      <w:marBottom w:val="0"/>
      <w:divBdr>
        <w:top w:val="none" w:sz="0" w:space="0" w:color="auto"/>
        <w:left w:val="none" w:sz="0" w:space="0" w:color="auto"/>
        <w:bottom w:val="none" w:sz="0" w:space="0" w:color="auto"/>
        <w:right w:val="none" w:sz="0" w:space="0" w:color="auto"/>
      </w:divBdr>
    </w:div>
    <w:div w:id="739137334">
      <w:bodyDiv w:val="1"/>
      <w:marLeft w:val="0"/>
      <w:marRight w:val="0"/>
      <w:marTop w:val="0"/>
      <w:marBottom w:val="0"/>
      <w:divBdr>
        <w:top w:val="none" w:sz="0" w:space="0" w:color="auto"/>
        <w:left w:val="none" w:sz="0" w:space="0" w:color="auto"/>
        <w:bottom w:val="none" w:sz="0" w:space="0" w:color="auto"/>
        <w:right w:val="none" w:sz="0" w:space="0" w:color="auto"/>
      </w:divBdr>
    </w:div>
    <w:div w:id="791943671">
      <w:bodyDiv w:val="1"/>
      <w:marLeft w:val="0"/>
      <w:marRight w:val="0"/>
      <w:marTop w:val="0"/>
      <w:marBottom w:val="0"/>
      <w:divBdr>
        <w:top w:val="none" w:sz="0" w:space="0" w:color="auto"/>
        <w:left w:val="none" w:sz="0" w:space="0" w:color="auto"/>
        <w:bottom w:val="none" w:sz="0" w:space="0" w:color="auto"/>
        <w:right w:val="none" w:sz="0" w:space="0" w:color="auto"/>
      </w:divBdr>
    </w:div>
    <w:div w:id="1015498071">
      <w:bodyDiv w:val="1"/>
      <w:marLeft w:val="0"/>
      <w:marRight w:val="0"/>
      <w:marTop w:val="0"/>
      <w:marBottom w:val="0"/>
      <w:divBdr>
        <w:top w:val="none" w:sz="0" w:space="0" w:color="auto"/>
        <w:left w:val="none" w:sz="0" w:space="0" w:color="auto"/>
        <w:bottom w:val="none" w:sz="0" w:space="0" w:color="auto"/>
        <w:right w:val="none" w:sz="0" w:space="0" w:color="auto"/>
      </w:divBdr>
    </w:div>
    <w:div w:id="1095176673">
      <w:bodyDiv w:val="1"/>
      <w:marLeft w:val="0"/>
      <w:marRight w:val="0"/>
      <w:marTop w:val="0"/>
      <w:marBottom w:val="0"/>
      <w:divBdr>
        <w:top w:val="none" w:sz="0" w:space="0" w:color="auto"/>
        <w:left w:val="none" w:sz="0" w:space="0" w:color="auto"/>
        <w:bottom w:val="none" w:sz="0" w:space="0" w:color="auto"/>
        <w:right w:val="none" w:sz="0" w:space="0" w:color="auto"/>
      </w:divBdr>
    </w:div>
    <w:div w:id="1118646394">
      <w:bodyDiv w:val="1"/>
      <w:marLeft w:val="0"/>
      <w:marRight w:val="0"/>
      <w:marTop w:val="0"/>
      <w:marBottom w:val="0"/>
      <w:divBdr>
        <w:top w:val="none" w:sz="0" w:space="0" w:color="auto"/>
        <w:left w:val="none" w:sz="0" w:space="0" w:color="auto"/>
        <w:bottom w:val="none" w:sz="0" w:space="0" w:color="auto"/>
        <w:right w:val="none" w:sz="0" w:space="0" w:color="auto"/>
      </w:divBdr>
    </w:div>
    <w:div w:id="1143620200">
      <w:bodyDiv w:val="1"/>
      <w:marLeft w:val="0"/>
      <w:marRight w:val="0"/>
      <w:marTop w:val="0"/>
      <w:marBottom w:val="0"/>
      <w:divBdr>
        <w:top w:val="none" w:sz="0" w:space="0" w:color="auto"/>
        <w:left w:val="none" w:sz="0" w:space="0" w:color="auto"/>
        <w:bottom w:val="none" w:sz="0" w:space="0" w:color="auto"/>
        <w:right w:val="none" w:sz="0" w:space="0" w:color="auto"/>
      </w:divBdr>
    </w:div>
    <w:div w:id="1167670458">
      <w:bodyDiv w:val="1"/>
      <w:marLeft w:val="0"/>
      <w:marRight w:val="0"/>
      <w:marTop w:val="0"/>
      <w:marBottom w:val="0"/>
      <w:divBdr>
        <w:top w:val="none" w:sz="0" w:space="0" w:color="auto"/>
        <w:left w:val="none" w:sz="0" w:space="0" w:color="auto"/>
        <w:bottom w:val="none" w:sz="0" w:space="0" w:color="auto"/>
        <w:right w:val="none" w:sz="0" w:space="0" w:color="auto"/>
      </w:divBdr>
    </w:div>
    <w:div w:id="1168903099">
      <w:bodyDiv w:val="1"/>
      <w:marLeft w:val="0"/>
      <w:marRight w:val="0"/>
      <w:marTop w:val="0"/>
      <w:marBottom w:val="0"/>
      <w:divBdr>
        <w:top w:val="none" w:sz="0" w:space="0" w:color="auto"/>
        <w:left w:val="none" w:sz="0" w:space="0" w:color="auto"/>
        <w:bottom w:val="none" w:sz="0" w:space="0" w:color="auto"/>
        <w:right w:val="none" w:sz="0" w:space="0" w:color="auto"/>
      </w:divBdr>
    </w:div>
    <w:div w:id="1193767561">
      <w:bodyDiv w:val="1"/>
      <w:marLeft w:val="0"/>
      <w:marRight w:val="0"/>
      <w:marTop w:val="0"/>
      <w:marBottom w:val="0"/>
      <w:divBdr>
        <w:top w:val="none" w:sz="0" w:space="0" w:color="auto"/>
        <w:left w:val="none" w:sz="0" w:space="0" w:color="auto"/>
        <w:bottom w:val="none" w:sz="0" w:space="0" w:color="auto"/>
        <w:right w:val="none" w:sz="0" w:space="0" w:color="auto"/>
      </w:divBdr>
    </w:div>
    <w:div w:id="1202667301">
      <w:bodyDiv w:val="1"/>
      <w:marLeft w:val="0"/>
      <w:marRight w:val="0"/>
      <w:marTop w:val="0"/>
      <w:marBottom w:val="0"/>
      <w:divBdr>
        <w:top w:val="none" w:sz="0" w:space="0" w:color="auto"/>
        <w:left w:val="none" w:sz="0" w:space="0" w:color="auto"/>
        <w:bottom w:val="none" w:sz="0" w:space="0" w:color="auto"/>
        <w:right w:val="none" w:sz="0" w:space="0" w:color="auto"/>
      </w:divBdr>
    </w:div>
    <w:div w:id="1203515685">
      <w:bodyDiv w:val="1"/>
      <w:marLeft w:val="0"/>
      <w:marRight w:val="0"/>
      <w:marTop w:val="0"/>
      <w:marBottom w:val="0"/>
      <w:divBdr>
        <w:top w:val="none" w:sz="0" w:space="0" w:color="auto"/>
        <w:left w:val="none" w:sz="0" w:space="0" w:color="auto"/>
        <w:bottom w:val="none" w:sz="0" w:space="0" w:color="auto"/>
        <w:right w:val="none" w:sz="0" w:space="0" w:color="auto"/>
      </w:divBdr>
    </w:div>
    <w:div w:id="1249775413">
      <w:bodyDiv w:val="1"/>
      <w:marLeft w:val="0"/>
      <w:marRight w:val="0"/>
      <w:marTop w:val="0"/>
      <w:marBottom w:val="0"/>
      <w:divBdr>
        <w:top w:val="none" w:sz="0" w:space="0" w:color="auto"/>
        <w:left w:val="none" w:sz="0" w:space="0" w:color="auto"/>
        <w:bottom w:val="none" w:sz="0" w:space="0" w:color="auto"/>
        <w:right w:val="none" w:sz="0" w:space="0" w:color="auto"/>
      </w:divBdr>
      <w:divsChild>
        <w:div w:id="886989252">
          <w:marLeft w:val="0"/>
          <w:marRight w:val="0"/>
          <w:marTop w:val="0"/>
          <w:marBottom w:val="0"/>
          <w:divBdr>
            <w:top w:val="none" w:sz="0" w:space="0" w:color="auto"/>
            <w:left w:val="none" w:sz="0" w:space="0" w:color="auto"/>
            <w:bottom w:val="none" w:sz="0" w:space="0" w:color="auto"/>
            <w:right w:val="none" w:sz="0" w:space="0" w:color="auto"/>
          </w:divBdr>
          <w:divsChild>
            <w:div w:id="4098890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61785520">
                  <w:marLeft w:val="0"/>
                  <w:marRight w:val="0"/>
                  <w:marTop w:val="0"/>
                  <w:marBottom w:val="0"/>
                  <w:divBdr>
                    <w:top w:val="none" w:sz="0" w:space="0" w:color="auto"/>
                    <w:left w:val="none" w:sz="0" w:space="0" w:color="auto"/>
                    <w:bottom w:val="none" w:sz="0" w:space="0" w:color="auto"/>
                    <w:right w:val="none" w:sz="0" w:space="0" w:color="auto"/>
                  </w:divBdr>
                  <w:divsChild>
                    <w:div w:id="12236354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4989881">
                  <w:marLeft w:val="0"/>
                  <w:marRight w:val="0"/>
                  <w:marTop w:val="0"/>
                  <w:marBottom w:val="0"/>
                  <w:divBdr>
                    <w:top w:val="none" w:sz="0" w:space="0" w:color="auto"/>
                    <w:left w:val="none" w:sz="0" w:space="0" w:color="auto"/>
                    <w:bottom w:val="none" w:sz="0" w:space="0" w:color="auto"/>
                    <w:right w:val="none" w:sz="0" w:space="0" w:color="auto"/>
                  </w:divBdr>
                  <w:divsChild>
                    <w:div w:id="2037001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64832791">
          <w:marLeft w:val="0"/>
          <w:marRight w:val="0"/>
          <w:marTop w:val="0"/>
          <w:marBottom w:val="0"/>
          <w:divBdr>
            <w:top w:val="none" w:sz="0" w:space="0" w:color="auto"/>
            <w:left w:val="none" w:sz="0" w:space="0" w:color="auto"/>
            <w:bottom w:val="none" w:sz="0" w:space="0" w:color="auto"/>
            <w:right w:val="none" w:sz="0" w:space="0" w:color="auto"/>
          </w:divBdr>
          <w:divsChild>
            <w:div w:id="15772768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9481226">
      <w:bodyDiv w:val="1"/>
      <w:marLeft w:val="0"/>
      <w:marRight w:val="0"/>
      <w:marTop w:val="0"/>
      <w:marBottom w:val="0"/>
      <w:divBdr>
        <w:top w:val="none" w:sz="0" w:space="0" w:color="auto"/>
        <w:left w:val="none" w:sz="0" w:space="0" w:color="auto"/>
        <w:bottom w:val="none" w:sz="0" w:space="0" w:color="auto"/>
        <w:right w:val="none" w:sz="0" w:space="0" w:color="auto"/>
      </w:divBdr>
    </w:div>
    <w:div w:id="1438401293">
      <w:bodyDiv w:val="1"/>
      <w:marLeft w:val="0"/>
      <w:marRight w:val="0"/>
      <w:marTop w:val="0"/>
      <w:marBottom w:val="0"/>
      <w:divBdr>
        <w:top w:val="none" w:sz="0" w:space="0" w:color="auto"/>
        <w:left w:val="none" w:sz="0" w:space="0" w:color="auto"/>
        <w:bottom w:val="none" w:sz="0" w:space="0" w:color="auto"/>
        <w:right w:val="none" w:sz="0" w:space="0" w:color="auto"/>
      </w:divBdr>
    </w:div>
    <w:div w:id="1439371771">
      <w:bodyDiv w:val="1"/>
      <w:marLeft w:val="0"/>
      <w:marRight w:val="0"/>
      <w:marTop w:val="0"/>
      <w:marBottom w:val="0"/>
      <w:divBdr>
        <w:top w:val="none" w:sz="0" w:space="0" w:color="auto"/>
        <w:left w:val="none" w:sz="0" w:space="0" w:color="auto"/>
        <w:bottom w:val="none" w:sz="0" w:space="0" w:color="auto"/>
        <w:right w:val="none" w:sz="0" w:space="0" w:color="auto"/>
      </w:divBdr>
    </w:div>
    <w:div w:id="1485975897">
      <w:bodyDiv w:val="1"/>
      <w:marLeft w:val="0"/>
      <w:marRight w:val="0"/>
      <w:marTop w:val="0"/>
      <w:marBottom w:val="0"/>
      <w:divBdr>
        <w:top w:val="none" w:sz="0" w:space="0" w:color="auto"/>
        <w:left w:val="none" w:sz="0" w:space="0" w:color="auto"/>
        <w:bottom w:val="none" w:sz="0" w:space="0" w:color="auto"/>
        <w:right w:val="none" w:sz="0" w:space="0" w:color="auto"/>
      </w:divBdr>
    </w:div>
    <w:div w:id="1520855270">
      <w:bodyDiv w:val="1"/>
      <w:marLeft w:val="0"/>
      <w:marRight w:val="0"/>
      <w:marTop w:val="0"/>
      <w:marBottom w:val="0"/>
      <w:divBdr>
        <w:top w:val="none" w:sz="0" w:space="0" w:color="auto"/>
        <w:left w:val="none" w:sz="0" w:space="0" w:color="auto"/>
        <w:bottom w:val="none" w:sz="0" w:space="0" w:color="auto"/>
        <w:right w:val="none" w:sz="0" w:space="0" w:color="auto"/>
      </w:divBdr>
    </w:div>
    <w:div w:id="1844053241">
      <w:bodyDiv w:val="1"/>
      <w:marLeft w:val="0"/>
      <w:marRight w:val="0"/>
      <w:marTop w:val="0"/>
      <w:marBottom w:val="0"/>
      <w:divBdr>
        <w:top w:val="none" w:sz="0" w:space="0" w:color="auto"/>
        <w:left w:val="none" w:sz="0" w:space="0" w:color="auto"/>
        <w:bottom w:val="none" w:sz="0" w:space="0" w:color="auto"/>
        <w:right w:val="none" w:sz="0" w:space="0" w:color="auto"/>
      </w:divBdr>
    </w:div>
    <w:div w:id="1936815737">
      <w:bodyDiv w:val="1"/>
      <w:marLeft w:val="0"/>
      <w:marRight w:val="0"/>
      <w:marTop w:val="0"/>
      <w:marBottom w:val="0"/>
      <w:divBdr>
        <w:top w:val="none" w:sz="0" w:space="0" w:color="auto"/>
        <w:left w:val="none" w:sz="0" w:space="0" w:color="auto"/>
        <w:bottom w:val="none" w:sz="0" w:space="0" w:color="auto"/>
        <w:right w:val="none" w:sz="0" w:space="0" w:color="auto"/>
      </w:divBdr>
    </w:div>
    <w:div w:id="20662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F8F1A-A28D-49B1-BC24-CDB4C02B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21711</Words>
  <Characters>120151</Characters>
  <Application>Microsoft Office Word</Application>
  <DocSecurity>4</DocSecurity>
  <Lines>3247</Lines>
  <Paragraphs>1866</Paragraphs>
  <ScaleCrop>false</ScaleCrop>
  <HeadingPairs>
    <vt:vector size="2" baseType="variant">
      <vt:variant>
        <vt:lpstr>Title</vt:lpstr>
      </vt:variant>
      <vt:variant>
        <vt:i4>1</vt:i4>
      </vt:variant>
    </vt:vector>
  </HeadingPairs>
  <TitlesOfParts>
    <vt:vector size="1" baseType="lpstr">
      <vt:lpstr>COVID-19 Vaccine Claims Scheme – Policy</vt:lpstr>
    </vt:vector>
  </TitlesOfParts>
  <Company/>
  <LinksUpToDate>false</LinksUpToDate>
  <CharactersWithSpaces>139996</CharactersWithSpaces>
  <SharedDoc>false</SharedDoc>
  <HLinks>
    <vt:vector size="288" baseType="variant">
      <vt:variant>
        <vt:i4>4653057</vt:i4>
      </vt:variant>
      <vt:variant>
        <vt:i4>288</vt:i4>
      </vt:variant>
      <vt:variant>
        <vt:i4>0</vt:i4>
      </vt:variant>
      <vt:variant>
        <vt:i4>5</vt:i4>
      </vt:variant>
      <vt:variant>
        <vt:lpwstr>https://www.tga.gov.au/covid-19-vaccines</vt:lpwstr>
      </vt:variant>
      <vt:variant>
        <vt:lpwstr/>
      </vt:variant>
      <vt:variant>
        <vt:i4>1900597</vt:i4>
      </vt:variant>
      <vt:variant>
        <vt:i4>281</vt:i4>
      </vt:variant>
      <vt:variant>
        <vt:i4>0</vt:i4>
      </vt:variant>
      <vt:variant>
        <vt:i4>5</vt:i4>
      </vt:variant>
      <vt:variant>
        <vt:lpwstr/>
      </vt:variant>
      <vt:variant>
        <vt:lpwstr>_Toc83207980</vt:lpwstr>
      </vt:variant>
      <vt:variant>
        <vt:i4>1310778</vt:i4>
      </vt:variant>
      <vt:variant>
        <vt:i4>275</vt:i4>
      </vt:variant>
      <vt:variant>
        <vt:i4>0</vt:i4>
      </vt:variant>
      <vt:variant>
        <vt:i4>5</vt:i4>
      </vt:variant>
      <vt:variant>
        <vt:lpwstr/>
      </vt:variant>
      <vt:variant>
        <vt:lpwstr>_Toc83207979</vt:lpwstr>
      </vt:variant>
      <vt:variant>
        <vt:i4>1376314</vt:i4>
      </vt:variant>
      <vt:variant>
        <vt:i4>269</vt:i4>
      </vt:variant>
      <vt:variant>
        <vt:i4>0</vt:i4>
      </vt:variant>
      <vt:variant>
        <vt:i4>5</vt:i4>
      </vt:variant>
      <vt:variant>
        <vt:lpwstr/>
      </vt:variant>
      <vt:variant>
        <vt:lpwstr>_Toc83207978</vt:lpwstr>
      </vt:variant>
      <vt:variant>
        <vt:i4>1703994</vt:i4>
      </vt:variant>
      <vt:variant>
        <vt:i4>263</vt:i4>
      </vt:variant>
      <vt:variant>
        <vt:i4>0</vt:i4>
      </vt:variant>
      <vt:variant>
        <vt:i4>5</vt:i4>
      </vt:variant>
      <vt:variant>
        <vt:lpwstr/>
      </vt:variant>
      <vt:variant>
        <vt:lpwstr>_Toc83207977</vt:lpwstr>
      </vt:variant>
      <vt:variant>
        <vt:i4>1769530</vt:i4>
      </vt:variant>
      <vt:variant>
        <vt:i4>257</vt:i4>
      </vt:variant>
      <vt:variant>
        <vt:i4>0</vt:i4>
      </vt:variant>
      <vt:variant>
        <vt:i4>5</vt:i4>
      </vt:variant>
      <vt:variant>
        <vt:lpwstr/>
      </vt:variant>
      <vt:variant>
        <vt:lpwstr>_Toc83207976</vt:lpwstr>
      </vt:variant>
      <vt:variant>
        <vt:i4>1572922</vt:i4>
      </vt:variant>
      <vt:variant>
        <vt:i4>251</vt:i4>
      </vt:variant>
      <vt:variant>
        <vt:i4>0</vt:i4>
      </vt:variant>
      <vt:variant>
        <vt:i4>5</vt:i4>
      </vt:variant>
      <vt:variant>
        <vt:lpwstr/>
      </vt:variant>
      <vt:variant>
        <vt:lpwstr>_Toc83207975</vt:lpwstr>
      </vt:variant>
      <vt:variant>
        <vt:i4>1638458</vt:i4>
      </vt:variant>
      <vt:variant>
        <vt:i4>245</vt:i4>
      </vt:variant>
      <vt:variant>
        <vt:i4>0</vt:i4>
      </vt:variant>
      <vt:variant>
        <vt:i4>5</vt:i4>
      </vt:variant>
      <vt:variant>
        <vt:lpwstr/>
      </vt:variant>
      <vt:variant>
        <vt:lpwstr>_Toc83207974</vt:lpwstr>
      </vt:variant>
      <vt:variant>
        <vt:i4>1966138</vt:i4>
      </vt:variant>
      <vt:variant>
        <vt:i4>239</vt:i4>
      </vt:variant>
      <vt:variant>
        <vt:i4>0</vt:i4>
      </vt:variant>
      <vt:variant>
        <vt:i4>5</vt:i4>
      </vt:variant>
      <vt:variant>
        <vt:lpwstr/>
      </vt:variant>
      <vt:variant>
        <vt:lpwstr>_Toc83207973</vt:lpwstr>
      </vt:variant>
      <vt:variant>
        <vt:i4>2031674</vt:i4>
      </vt:variant>
      <vt:variant>
        <vt:i4>233</vt:i4>
      </vt:variant>
      <vt:variant>
        <vt:i4>0</vt:i4>
      </vt:variant>
      <vt:variant>
        <vt:i4>5</vt:i4>
      </vt:variant>
      <vt:variant>
        <vt:lpwstr/>
      </vt:variant>
      <vt:variant>
        <vt:lpwstr>_Toc83207972</vt:lpwstr>
      </vt:variant>
      <vt:variant>
        <vt:i4>1835066</vt:i4>
      </vt:variant>
      <vt:variant>
        <vt:i4>227</vt:i4>
      </vt:variant>
      <vt:variant>
        <vt:i4>0</vt:i4>
      </vt:variant>
      <vt:variant>
        <vt:i4>5</vt:i4>
      </vt:variant>
      <vt:variant>
        <vt:lpwstr/>
      </vt:variant>
      <vt:variant>
        <vt:lpwstr>_Toc83207971</vt:lpwstr>
      </vt:variant>
      <vt:variant>
        <vt:i4>1900602</vt:i4>
      </vt:variant>
      <vt:variant>
        <vt:i4>221</vt:i4>
      </vt:variant>
      <vt:variant>
        <vt:i4>0</vt:i4>
      </vt:variant>
      <vt:variant>
        <vt:i4>5</vt:i4>
      </vt:variant>
      <vt:variant>
        <vt:lpwstr/>
      </vt:variant>
      <vt:variant>
        <vt:lpwstr>_Toc83207970</vt:lpwstr>
      </vt:variant>
      <vt:variant>
        <vt:i4>1310779</vt:i4>
      </vt:variant>
      <vt:variant>
        <vt:i4>215</vt:i4>
      </vt:variant>
      <vt:variant>
        <vt:i4>0</vt:i4>
      </vt:variant>
      <vt:variant>
        <vt:i4>5</vt:i4>
      </vt:variant>
      <vt:variant>
        <vt:lpwstr/>
      </vt:variant>
      <vt:variant>
        <vt:lpwstr>_Toc83207969</vt:lpwstr>
      </vt:variant>
      <vt:variant>
        <vt:i4>1376315</vt:i4>
      </vt:variant>
      <vt:variant>
        <vt:i4>209</vt:i4>
      </vt:variant>
      <vt:variant>
        <vt:i4>0</vt:i4>
      </vt:variant>
      <vt:variant>
        <vt:i4>5</vt:i4>
      </vt:variant>
      <vt:variant>
        <vt:lpwstr/>
      </vt:variant>
      <vt:variant>
        <vt:lpwstr>_Toc83207968</vt:lpwstr>
      </vt:variant>
      <vt:variant>
        <vt:i4>1703995</vt:i4>
      </vt:variant>
      <vt:variant>
        <vt:i4>203</vt:i4>
      </vt:variant>
      <vt:variant>
        <vt:i4>0</vt:i4>
      </vt:variant>
      <vt:variant>
        <vt:i4>5</vt:i4>
      </vt:variant>
      <vt:variant>
        <vt:lpwstr/>
      </vt:variant>
      <vt:variant>
        <vt:lpwstr>_Toc83207967</vt:lpwstr>
      </vt:variant>
      <vt:variant>
        <vt:i4>1769531</vt:i4>
      </vt:variant>
      <vt:variant>
        <vt:i4>197</vt:i4>
      </vt:variant>
      <vt:variant>
        <vt:i4>0</vt:i4>
      </vt:variant>
      <vt:variant>
        <vt:i4>5</vt:i4>
      </vt:variant>
      <vt:variant>
        <vt:lpwstr/>
      </vt:variant>
      <vt:variant>
        <vt:lpwstr>_Toc83207966</vt:lpwstr>
      </vt:variant>
      <vt:variant>
        <vt:i4>1572923</vt:i4>
      </vt:variant>
      <vt:variant>
        <vt:i4>191</vt:i4>
      </vt:variant>
      <vt:variant>
        <vt:i4>0</vt:i4>
      </vt:variant>
      <vt:variant>
        <vt:i4>5</vt:i4>
      </vt:variant>
      <vt:variant>
        <vt:lpwstr/>
      </vt:variant>
      <vt:variant>
        <vt:lpwstr>_Toc83207965</vt:lpwstr>
      </vt:variant>
      <vt:variant>
        <vt:i4>1638459</vt:i4>
      </vt:variant>
      <vt:variant>
        <vt:i4>185</vt:i4>
      </vt:variant>
      <vt:variant>
        <vt:i4>0</vt:i4>
      </vt:variant>
      <vt:variant>
        <vt:i4>5</vt:i4>
      </vt:variant>
      <vt:variant>
        <vt:lpwstr/>
      </vt:variant>
      <vt:variant>
        <vt:lpwstr>_Toc83207964</vt:lpwstr>
      </vt:variant>
      <vt:variant>
        <vt:i4>1966139</vt:i4>
      </vt:variant>
      <vt:variant>
        <vt:i4>179</vt:i4>
      </vt:variant>
      <vt:variant>
        <vt:i4>0</vt:i4>
      </vt:variant>
      <vt:variant>
        <vt:i4>5</vt:i4>
      </vt:variant>
      <vt:variant>
        <vt:lpwstr/>
      </vt:variant>
      <vt:variant>
        <vt:lpwstr>_Toc83207963</vt:lpwstr>
      </vt:variant>
      <vt:variant>
        <vt:i4>2031675</vt:i4>
      </vt:variant>
      <vt:variant>
        <vt:i4>173</vt:i4>
      </vt:variant>
      <vt:variant>
        <vt:i4>0</vt:i4>
      </vt:variant>
      <vt:variant>
        <vt:i4>5</vt:i4>
      </vt:variant>
      <vt:variant>
        <vt:lpwstr/>
      </vt:variant>
      <vt:variant>
        <vt:lpwstr>_Toc83207962</vt:lpwstr>
      </vt:variant>
      <vt:variant>
        <vt:i4>1835067</vt:i4>
      </vt:variant>
      <vt:variant>
        <vt:i4>167</vt:i4>
      </vt:variant>
      <vt:variant>
        <vt:i4>0</vt:i4>
      </vt:variant>
      <vt:variant>
        <vt:i4>5</vt:i4>
      </vt:variant>
      <vt:variant>
        <vt:lpwstr/>
      </vt:variant>
      <vt:variant>
        <vt:lpwstr>_Toc83207961</vt:lpwstr>
      </vt:variant>
      <vt:variant>
        <vt:i4>1900603</vt:i4>
      </vt:variant>
      <vt:variant>
        <vt:i4>161</vt:i4>
      </vt:variant>
      <vt:variant>
        <vt:i4>0</vt:i4>
      </vt:variant>
      <vt:variant>
        <vt:i4>5</vt:i4>
      </vt:variant>
      <vt:variant>
        <vt:lpwstr/>
      </vt:variant>
      <vt:variant>
        <vt:lpwstr>_Toc83207960</vt:lpwstr>
      </vt:variant>
      <vt:variant>
        <vt:i4>1310776</vt:i4>
      </vt:variant>
      <vt:variant>
        <vt:i4>155</vt:i4>
      </vt:variant>
      <vt:variant>
        <vt:i4>0</vt:i4>
      </vt:variant>
      <vt:variant>
        <vt:i4>5</vt:i4>
      </vt:variant>
      <vt:variant>
        <vt:lpwstr/>
      </vt:variant>
      <vt:variant>
        <vt:lpwstr>_Toc83207959</vt:lpwstr>
      </vt:variant>
      <vt:variant>
        <vt:i4>1376312</vt:i4>
      </vt:variant>
      <vt:variant>
        <vt:i4>149</vt:i4>
      </vt:variant>
      <vt:variant>
        <vt:i4>0</vt:i4>
      </vt:variant>
      <vt:variant>
        <vt:i4>5</vt:i4>
      </vt:variant>
      <vt:variant>
        <vt:lpwstr/>
      </vt:variant>
      <vt:variant>
        <vt:lpwstr>_Toc83207958</vt:lpwstr>
      </vt:variant>
      <vt:variant>
        <vt:i4>1703992</vt:i4>
      </vt:variant>
      <vt:variant>
        <vt:i4>143</vt:i4>
      </vt:variant>
      <vt:variant>
        <vt:i4>0</vt:i4>
      </vt:variant>
      <vt:variant>
        <vt:i4>5</vt:i4>
      </vt:variant>
      <vt:variant>
        <vt:lpwstr/>
      </vt:variant>
      <vt:variant>
        <vt:lpwstr>_Toc83207957</vt:lpwstr>
      </vt:variant>
      <vt:variant>
        <vt:i4>1769528</vt:i4>
      </vt:variant>
      <vt:variant>
        <vt:i4>137</vt:i4>
      </vt:variant>
      <vt:variant>
        <vt:i4>0</vt:i4>
      </vt:variant>
      <vt:variant>
        <vt:i4>5</vt:i4>
      </vt:variant>
      <vt:variant>
        <vt:lpwstr/>
      </vt:variant>
      <vt:variant>
        <vt:lpwstr>_Toc83207956</vt:lpwstr>
      </vt:variant>
      <vt:variant>
        <vt:i4>1572920</vt:i4>
      </vt:variant>
      <vt:variant>
        <vt:i4>131</vt:i4>
      </vt:variant>
      <vt:variant>
        <vt:i4>0</vt:i4>
      </vt:variant>
      <vt:variant>
        <vt:i4>5</vt:i4>
      </vt:variant>
      <vt:variant>
        <vt:lpwstr/>
      </vt:variant>
      <vt:variant>
        <vt:lpwstr>_Toc83207955</vt:lpwstr>
      </vt:variant>
      <vt:variant>
        <vt:i4>1638456</vt:i4>
      </vt:variant>
      <vt:variant>
        <vt:i4>125</vt:i4>
      </vt:variant>
      <vt:variant>
        <vt:i4>0</vt:i4>
      </vt:variant>
      <vt:variant>
        <vt:i4>5</vt:i4>
      </vt:variant>
      <vt:variant>
        <vt:lpwstr/>
      </vt:variant>
      <vt:variant>
        <vt:lpwstr>_Toc83207954</vt:lpwstr>
      </vt:variant>
      <vt:variant>
        <vt:i4>1966136</vt:i4>
      </vt:variant>
      <vt:variant>
        <vt:i4>119</vt:i4>
      </vt:variant>
      <vt:variant>
        <vt:i4>0</vt:i4>
      </vt:variant>
      <vt:variant>
        <vt:i4>5</vt:i4>
      </vt:variant>
      <vt:variant>
        <vt:lpwstr/>
      </vt:variant>
      <vt:variant>
        <vt:lpwstr>_Toc83207953</vt:lpwstr>
      </vt:variant>
      <vt:variant>
        <vt:i4>2031672</vt:i4>
      </vt:variant>
      <vt:variant>
        <vt:i4>113</vt:i4>
      </vt:variant>
      <vt:variant>
        <vt:i4>0</vt:i4>
      </vt:variant>
      <vt:variant>
        <vt:i4>5</vt:i4>
      </vt:variant>
      <vt:variant>
        <vt:lpwstr/>
      </vt:variant>
      <vt:variant>
        <vt:lpwstr>_Toc83207952</vt:lpwstr>
      </vt:variant>
      <vt:variant>
        <vt:i4>1835064</vt:i4>
      </vt:variant>
      <vt:variant>
        <vt:i4>107</vt:i4>
      </vt:variant>
      <vt:variant>
        <vt:i4>0</vt:i4>
      </vt:variant>
      <vt:variant>
        <vt:i4>5</vt:i4>
      </vt:variant>
      <vt:variant>
        <vt:lpwstr/>
      </vt:variant>
      <vt:variant>
        <vt:lpwstr>_Toc83207951</vt:lpwstr>
      </vt:variant>
      <vt:variant>
        <vt:i4>1900600</vt:i4>
      </vt:variant>
      <vt:variant>
        <vt:i4>101</vt:i4>
      </vt:variant>
      <vt:variant>
        <vt:i4>0</vt:i4>
      </vt:variant>
      <vt:variant>
        <vt:i4>5</vt:i4>
      </vt:variant>
      <vt:variant>
        <vt:lpwstr/>
      </vt:variant>
      <vt:variant>
        <vt:lpwstr>_Toc83207950</vt:lpwstr>
      </vt:variant>
      <vt:variant>
        <vt:i4>1310777</vt:i4>
      </vt:variant>
      <vt:variant>
        <vt:i4>95</vt:i4>
      </vt:variant>
      <vt:variant>
        <vt:i4>0</vt:i4>
      </vt:variant>
      <vt:variant>
        <vt:i4>5</vt:i4>
      </vt:variant>
      <vt:variant>
        <vt:lpwstr/>
      </vt:variant>
      <vt:variant>
        <vt:lpwstr>_Toc83207949</vt:lpwstr>
      </vt:variant>
      <vt:variant>
        <vt:i4>1376313</vt:i4>
      </vt:variant>
      <vt:variant>
        <vt:i4>89</vt:i4>
      </vt:variant>
      <vt:variant>
        <vt:i4>0</vt:i4>
      </vt:variant>
      <vt:variant>
        <vt:i4>5</vt:i4>
      </vt:variant>
      <vt:variant>
        <vt:lpwstr/>
      </vt:variant>
      <vt:variant>
        <vt:lpwstr>_Toc83207948</vt:lpwstr>
      </vt:variant>
      <vt:variant>
        <vt:i4>1703993</vt:i4>
      </vt:variant>
      <vt:variant>
        <vt:i4>83</vt:i4>
      </vt:variant>
      <vt:variant>
        <vt:i4>0</vt:i4>
      </vt:variant>
      <vt:variant>
        <vt:i4>5</vt:i4>
      </vt:variant>
      <vt:variant>
        <vt:lpwstr/>
      </vt:variant>
      <vt:variant>
        <vt:lpwstr>_Toc83207947</vt:lpwstr>
      </vt:variant>
      <vt:variant>
        <vt:i4>1769529</vt:i4>
      </vt:variant>
      <vt:variant>
        <vt:i4>77</vt:i4>
      </vt:variant>
      <vt:variant>
        <vt:i4>0</vt:i4>
      </vt:variant>
      <vt:variant>
        <vt:i4>5</vt:i4>
      </vt:variant>
      <vt:variant>
        <vt:lpwstr/>
      </vt:variant>
      <vt:variant>
        <vt:lpwstr>_Toc83207946</vt:lpwstr>
      </vt:variant>
      <vt:variant>
        <vt:i4>1572921</vt:i4>
      </vt:variant>
      <vt:variant>
        <vt:i4>71</vt:i4>
      </vt:variant>
      <vt:variant>
        <vt:i4>0</vt:i4>
      </vt:variant>
      <vt:variant>
        <vt:i4>5</vt:i4>
      </vt:variant>
      <vt:variant>
        <vt:lpwstr/>
      </vt:variant>
      <vt:variant>
        <vt:lpwstr>_Toc83207945</vt:lpwstr>
      </vt:variant>
      <vt:variant>
        <vt:i4>1638457</vt:i4>
      </vt:variant>
      <vt:variant>
        <vt:i4>65</vt:i4>
      </vt:variant>
      <vt:variant>
        <vt:i4>0</vt:i4>
      </vt:variant>
      <vt:variant>
        <vt:i4>5</vt:i4>
      </vt:variant>
      <vt:variant>
        <vt:lpwstr/>
      </vt:variant>
      <vt:variant>
        <vt:lpwstr>_Toc83207944</vt:lpwstr>
      </vt:variant>
      <vt:variant>
        <vt:i4>1966137</vt:i4>
      </vt:variant>
      <vt:variant>
        <vt:i4>59</vt:i4>
      </vt:variant>
      <vt:variant>
        <vt:i4>0</vt:i4>
      </vt:variant>
      <vt:variant>
        <vt:i4>5</vt:i4>
      </vt:variant>
      <vt:variant>
        <vt:lpwstr/>
      </vt:variant>
      <vt:variant>
        <vt:lpwstr>_Toc83207943</vt:lpwstr>
      </vt:variant>
      <vt:variant>
        <vt:i4>2031673</vt:i4>
      </vt:variant>
      <vt:variant>
        <vt:i4>53</vt:i4>
      </vt:variant>
      <vt:variant>
        <vt:i4>0</vt:i4>
      </vt:variant>
      <vt:variant>
        <vt:i4>5</vt:i4>
      </vt:variant>
      <vt:variant>
        <vt:lpwstr/>
      </vt:variant>
      <vt:variant>
        <vt:lpwstr>_Toc83207942</vt:lpwstr>
      </vt:variant>
      <vt:variant>
        <vt:i4>1835065</vt:i4>
      </vt:variant>
      <vt:variant>
        <vt:i4>47</vt:i4>
      </vt:variant>
      <vt:variant>
        <vt:i4>0</vt:i4>
      </vt:variant>
      <vt:variant>
        <vt:i4>5</vt:i4>
      </vt:variant>
      <vt:variant>
        <vt:lpwstr/>
      </vt:variant>
      <vt:variant>
        <vt:lpwstr>_Toc83207941</vt:lpwstr>
      </vt:variant>
      <vt:variant>
        <vt:i4>1900601</vt:i4>
      </vt:variant>
      <vt:variant>
        <vt:i4>41</vt:i4>
      </vt:variant>
      <vt:variant>
        <vt:i4>0</vt:i4>
      </vt:variant>
      <vt:variant>
        <vt:i4>5</vt:i4>
      </vt:variant>
      <vt:variant>
        <vt:lpwstr/>
      </vt:variant>
      <vt:variant>
        <vt:lpwstr>_Toc83207940</vt:lpwstr>
      </vt:variant>
      <vt:variant>
        <vt:i4>1310782</vt:i4>
      </vt:variant>
      <vt:variant>
        <vt:i4>35</vt:i4>
      </vt:variant>
      <vt:variant>
        <vt:i4>0</vt:i4>
      </vt:variant>
      <vt:variant>
        <vt:i4>5</vt:i4>
      </vt:variant>
      <vt:variant>
        <vt:lpwstr/>
      </vt:variant>
      <vt:variant>
        <vt:lpwstr>_Toc83207939</vt:lpwstr>
      </vt:variant>
      <vt:variant>
        <vt:i4>1376318</vt:i4>
      </vt:variant>
      <vt:variant>
        <vt:i4>29</vt:i4>
      </vt:variant>
      <vt:variant>
        <vt:i4>0</vt:i4>
      </vt:variant>
      <vt:variant>
        <vt:i4>5</vt:i4>
      </vt:variant>
      <vt:variant>
        <vt:lpwstr/>
      </vt:variant>
      <vt:variant>
        <vt:lpwstr>_Toc83207938</vt:lpwstr>
      </vt:variant>
      <vt:variant>
        <vt:i4>1703998</vt:i4>
      </vt:variant>
      <vt:variant>
        <vt:i4>23</vt:i4>
      </vt:variant>
      <vt:variant>
        <vt:i4>0</vt:i4>
      </vt:variant>
      <vt:variant>
        <vt:i4>5</vt:i4>
      </vt:variant>
      <vt:variant>
        <vt:lpwstr/>
      </vt:variant>
      <vt:variant>
        <vt:lpwstr>_Toc83207937</vt:lpwstr>
      </vt:variant>
      <vt:variant>
        <vt:i4>1769534</vt:i4>
      </vt:variant>
      <vt:variant>
        <vt:i4>17</vt:i4>
      </vt:variant>
      <vt:variant>
        <vt:i4>0</vt:i4>
      </vt:variant>
      <vt:variant>
        <vt:i4>5</vt:i4>
      </vt:variant>
      <vt:variant>
        <vt:lpwstr/>
      </vt:variant>
      <vt:variant>
        <vt:lpwstr>_Toc83207936</vt:lpwstr>
      </vt:variant>
      <vt:variant>
        <vt:i4>1572926</vt:i4>
      </vt:variant>
      <vt:variant>
        <vt:i4>11</vt:i4>
      </vt:variant>
      <vt:variant>
        <vt:i4>0</vt:i4>
      </vt:variant>
      <vt:variant>
        <vt:i4>5</vt:i4>
      </vt:variant>
      <vt:variant>
        <vt:lpwstr/>
      </vt:variant>
      <vt:variant>
        <vt:lpwstr>_Toc83207935</vt:lpwstr>
      </vt:variant>
      <vt:variant>
        <vt:i4>1638462</vt:i4>
      </vt:variant>
      <vt:variant>
        <vt:i4>5</vt:i4>
      </vt:variant>
      <vt:variant>
        <vt:i4>0</vt:i4>
      </vt:variant>
      <vt:variant>
        <vt:i4>5</vt:i4>
      </vt:variant>
      <vt:variant>
        <vt:lpwstr/>
      </vt:variant>
      <vt:variant>
        <vt:lpwstr>_Toc83207934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Claims Scheme – Policy</dc:title>
  <dc:subject>Communicable diseases</dc:subject>
  <dc:creator>Australian Government Department of Health and Aged Care</dc:creator>
  <cp:keywords>COVID-19 vaccines, coronavirus; Immunisation</cp:keywords>
  <dc:description/>
  <cp:lastModifiedBy>BAKER, Lucy</cp:lastModifiedBy>
  <cp:revision>2</cp:revision>
  <cp:lastPrinted>2024-09-26T00:42:00Z</cp:lastPrinted>
  <dcterms:created xsi:type="dcterms:W3CDTF">2024-09-26T01:26:00Z</dcterms:created>
  <dcterms:modified xsi:type="dcterms:W3CDTF">2024-09-26T01:26:00Z</dcterms:modified>
</cp:coreProperties>
</file>