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F59A" w14:textId="528E4E2B" w:rsidR="00F53000" w:rsidRPr="002F56CE" w:rsidRDefault="008576AC" w:rsidP="002F56CE">
      <w:pPr>
        <w:pStyle w:val="Heading1"/>
      </w:pPr>
      <w:r w:rsidRPr="002F56CE">
        <w:t>Roadmap Implementation Governance Group (RIGG)</w:t>
      </w:r>
    </w:p>
    <w:p w14:paraId="51A053CE" w14:textId="2074981C" w:rsidR="00F46033" w:rsidRPr="002F56CE" w:rsidRDefault="00F53000" w:rsidP="002F56CE">
      <w:pPr>
        <w:pStyle w:val="Heading2"/>
      </w:pPr>
      <w:r w:rsidRPr="002F56CE">
        <w:t xml:space="preserve">Meeting Summary – </w:t>
      </w:r>
      <w:r w:rsidR="00182FF3" w:rsidRPr="002F56CE">
        <w:t>18</w:t>
      </w:r>
      <w:r w:rsidR="00347399" w:rsidRPr="002F56CE">
        <w:t xml:space="preserve"> </w:t>
      </w:r>
      <w:r w:rsidR="00182FF3" w:rsidRPr="002F56CE">
        <w:t>March</w:t>
      </w:r>
      <w:r w:rsidR="00347399" w:rsidRPr="002F56CE">
        <w:t xml:space="preserve"> </w:t>
      </w:r>
      <w:r w:rsidR="00976779" w:rsidRPr="002F56CE">
        <w:t>202</w:t>
      </w:r>
      <w:r w:rsidR="00182FF3" w:rsidRPr="002F56CE">
        <w:t>4</w:t>
      </w:r>
    </w:p>
    <w:p w14:paraId="39465D4D" w14:textId="1F96380A" w:rsidR="00F46033" w:rsidRPr="002F56CE" w:rsidRDefault="00F46033" w:rsidP="002F56CE">
      <w:pPr>
        <w:pStyle w:val="Heading2"/>
      </w:pPr>
      <w:r w:rsidRPr="007C5CB2">
        <w:t>Introduction</w:t>
      </w:r>
    </w:p>
    <w:p w14:paraId="62B350C3" w14:textId="73D46F4E" w:rsidR="000A0A50" w:rsidRPr="002F56CE" w:rsidRDefault="00014C56" w:rsidP="002F56CE">
      <w:r w:rsidRPr="002F56CE">
        <w:t xml:space="preserve">The Chair welcomed all members to the </w:t>
      </w:r>
      <w:r w:rsidR="00CA461E" w:rsidRPr="002F56CE">
        <w:t>eighth</w:t>
      </w:r>
      <w:r w:rsidRPr="002F56CE">
        <w:t xml:space="preserve"> Roadmap Implementation Governance Group (RIGG) meeting</w:t>
      </w:r>
      <w:r w:rsidR="00EF2C0D" w:rsidRPr="002F56CE">
        <w:t xml:space="preserve">, </w:t>
      </w:r>
      <w:r w:rsidRPr="002F56CE">
        <w:t>gave an Acknowledgement of Country</w:t>
      </w:r>
      <w:r w:rsidR="00EF2C0D" w:rsidRPr="002F56CE">
        <w:t>,</w:t>
      </w:r>
      <w:r w:rsidRPr="002F56CE">
        <w:t xml:space="preserve"> and acknowledged disability self-advocates. </w:t>
      </w:r>
    </w:p>
    <w:p w14:paraId="38D48FB7" w14:textId="629A5315" w:rsidR="00F46033" w:rsidRPr="002F56CE" w:rsidRDefault="00F46033" w:rsidP="002F56CE">
      <w:r w:rsidRPr="002F56CE">
        <w:t xml:space="preserve">The Chair gave a verbal declaration about confidentiality and conflicts of interest. Members were asked to declare </w:t>
      </w:r>
      <w:r w:rsidR="005F22A9" w:rsidRPr="002F56CE">
        <w:t>any</w:t>
      </w:r>
      <w:r w:rsidR="003E56F3" w:rsidRPr="002F56CE">
        <w:t xml:space="preserve"> </w:t>
      </w:r>
      <w:r w:rsidRPr="002F56CE">
        <w:t>conflicts of interest</w:t>
      </w:r>
      <w:r w:rsidR="008B51F0" w:rsidRPr="002F56CE">
        <w:t xml:space="preserve"> that were not declared at the previous meeting. </w:t>
      </w:r>
      <w:r w:rsidR="000435A0" w:rsidRPr="002F56CE">
        <w:t>No new conflicts of interest were declared.</w:t>
      </w:r>
    </w:p>
    <w:p w14:paraId="3682BDB4" w14:textId="3FA9F898" w:rsidR="00C96789" w:rsidRPr="002F56CE" w:rsidRDefault="00C96789" w:rsidP="002F56CE">
      <w:pPr>
        <w:pStyle w:val="Heading3"/>
      </w:pPr>
      <w:r w:rsidRPr="00C96789">
        <w:t>Previous meeting</w:t>
      </w:r>
    </w:p>
    <w:p w14:paraId="50B4642D" w14:textId="77777777" w:rsidR="00C96789" w:rsidRPr="002F56CE" w:rsidRDefault="00C96789" w:rsidP="002F56CE">
      <w:r w:rsidRPr="002F56CE">
        <w:t>The previous meeting summary was endorsed by members with no change.</w:t>
      </w:r>
    </w:p>
    <w:p w14:paraId="3373FE9F" w14:textId="6EDCC31E" w:rsidR="00C96789" w:rsidRPr="002F56CE" w:rsidRDefault="00C96789" w:rsidP="002F56CE">
      <w:pPr>
        <w:pStyle w:val="Heading3"/>
      </w:pPr>
      <w:r w:rsidRPr="002F56CE">
        <w:t>Follow</w:t>
      </w:r>
      <w:r w:rsidR="002F1446" w:rsidRPr="002F56CE">
        <w:t>-</w:t>
      </w:r>
      <w:r w:rsidRPr="002F56CE">
        <w:t>up on action items</w:t>
      </w:r>
    </w:p>
    <w:p w14:paraId="720A746D" w14:textId="4D1B49DB" w:rsidR="00FA1EA2" w:rsidRPr="002F56CE" w:rsidRDefault="0032776E" w:rsidP="002F56CE">
      <w:r w:rsidRPr="002F56CE">
        <w:t xml:space="preserve">Two </w:t>
      </w:r>
      <w:r w:rsidR="00C96789" w:rsidRPr="002F56CE">
        <w:t xml:space="preserve">action items from the previous </w:t>
      </w:r>
      <w:r w:rsidR="004D7D26" w:rsidRPr="002F56CE">
        <w:t>meetings</w:t>
      </w:r>
      <w:r w:rsidR="00C96789" w:rsidRPr="002F56CE">
        <w:t xml:space="preserve"> </w:t>
      </w:r>
      <w:r w:rsidR="00FF02A5" w:rsidRPr="002F56CE">
        <w:t xml:space="preserve">are </w:t>
      </w:r>
      <w:r w:rsidR="00E558CC" w:rsidRPr="002F56CE">
        <w:t>underway</w:t>
      </w:r>
      <w:r w:rsidR="00C96789" w:rsidRPr="002F56CE">
        <w:t>.</w:t>
      </w:r>
    </w:p>
    <w:p w14:paraId="1D44FC43" w14:textId="03FF0549" w:rsidR="00B36B65" w:rsidRPr="00D435BC" w:rsidRDefault="00EF3FC5" w:rsidP="002F56CE">
      <w:pPr>
        <w:pStyle w:val="Heading2"/>
      </w:pPr>
      <w:r>
        <w:t xml:space="preserve">Support for health </w:t>
      </w:r>
      <w:r w:rsidRPr="002F56CE">
        <w:t>care</w:t>
      </w:r>
      <w:r>
        <w:t xml:space="preserve"> professionals to provide</w:t>
      </w:r>
      <w:r w:rsidR="00777B71">
        <w:t xml:space="preserve"> better care for people with intellectual disability</w:t>
      </w:r>
    </w:p>
    <w:p w14:paraId="1AF56028" w14:textId="6044FCCD" w:rsidR="00777B71" w:rsidRPr="002F56CE" w:rsidRDefault="00C039C5" w:rsidP="002F56CE">
      <w:r w:rsidRPr="002F56CE">
        <w:t>RIGG member</w:t>
      </w:r>
      <w:r w:rsidR="00527592" w:rsidRPr="002F56CE">
        <w:t>s</w:t>
      </w:r>
      <w:r w:rsidRPr="002F56CE">
        <w:t xml:space="preserve"> heard from</w:t>
      </w:r>
      <w:r w:rsidR="002F1446" w:rsidRPr="002F56CE">
        <w:t xml:space="preserve"> a project officer at</w:t>
      </w:r>
      <w:r w:rsidR="002D4209" w:rsidRPr="002F56CE">
        <w:t xml:space="preserve"> UNSW</w:t>
      </w:r>
      <w:r w:rsidR="003871E0" w:rsidRPr="002F56CE">
        <w:t xml:space="preserve"> </w:t>
      </w:r>
      <w:r w:rsidR="00CC110D" w:rsidRPr="002F56CE">
        <w:t>with lived experience</w:t>
      </w:r>
      <w:r w:rsidR="009C5F1F" w:rsidRPr="002F56CE">
        <w:t xml:space="preserve">. They discussed </w:t>
      </w:r>
      <w:r w:rsidR="00820E15" w:rsidRPr="002F56CE">
        <w:t xml:space="preserve">their professional role </w:t>
      </w:r>
      <w:r w:rsidR="00443C1E" w:rsidRPr="002F56CE">
        <w:t xml:space="preserve">in </w:t>
      </w:r>
      <w:r w:rsidR="00AF1DAD" w:rsidRPr="002F56CE">
        <w:t>developing accessible in</w:t>
      </w:r>
      <w:r w:rsidR="00E269D3" w:rsidRPr="002F56CE">
        <w:t xml:space="preserve">formation, </w:t>
      </w:r>
      <w:r w:rsidR="00443C1E" w:rsidRPr="002F56CE">
        <w:t xml:space="preserve">engaging with health </w:t>
      </w:r>
      <w:proofErr w:type="gramStart"/>
      <w:r w:rsidR="00443C1E" w:rsidRPr="002F56CE">
        <w:t>professionals</w:t>
      </w:r>
      <w:proofErr w:type="gramEnd"/>
      <w:r w:rsidR="00F93D82" w:rsidRPr="002F56CE">
        <w:t xml:space="preserve"> </w:t>
      </w:r>
      <w:r w:rsidR="00D36A36" w:rsidRPr="002F56CE">
        <w:t xml:space="preserve">and advocating for </w:t>
      </w:r>
      <w:r w:rsidR="00F70170" w:rsidRPr="002F56CE">
        <w:t xml:space="preserve">quality </w:t>
      </w:r>
      <w:r w:rsidR="0038738A" w:rsidRPr="002F56CE">
        <w:t>health care for p</w:t>
      </w:r>
      <w:r w:rsidR="00785E4B" w:rsidRPr="002F56CE">
        <w:t xml:space="preserve">eople with intellectual disability. </w:t>
      </w:r>
      <w:r w:rsidR="006B601B" w:rsidRPr="002F56CE">
        <w:t>They highlighted how people with intellectual disability have more physical and me</w:t>
      </w:r>
      <w:r w:rsidR="00132FE1" w:rsidRPr="002F56CE">
        <w:t>ntal health</w:t>
      </w:r>
      <w:r w:rsidR="004507A0" w:rsidRPr="002F56CE">
        <w:t xml:space="preserve"> concerns than the general population</w:t>
      </w:r>
      <w:r w:rsidR="005C1010" w:rsidRPr="002F56CE">
        <w:t xml:space="preserve"> that are lifelong and affect people differently.</w:t>
      </w:r>
    </w:p>
    <w:p w14:paraId="2109A8B4" w14:textId="0DF8AD6D" w:rsidR="007A065F" w:rsidRPr="002F56CE" w:rsidRDefault="008610CE" w:rsidP="002F56CE">
      <w:r w:rsidRPr="002F56CE">
        <w:t>When engaging with health professionals, the lived experience</w:t>
      </w:r>
      <w:r w:rsidR="00787EB3" w:rsidRPr="002F56CE">
        <w:t xml:space="preserve"> representative from UNSW</w:t>
      </w:r>
      <w:r w:rsidRPr="002F56CE">
        <w:t xml:space="preserve"> discussed how people with intellectual disability </w:t>
      </w:r>
      <w:r w:rsidR="000513A5" w:rsidRPr="002F56CE">
        <w:t>don’t feel listened to or respected</w:t>
      </w:r>
      <w:r w:rsidR="002D179F" w:rsidRPr="002F56CE">
        <w:t xml:space="preserve"> and often</w:t>
      </w:r>
      <w:r w:rsidR="00355428" w:rsidRPr="002F56CE">
        <w:t xml:space="preserve"> have trauma from previous experience</w:t>
      </w:r>
      <w:r w:rsidR="000513A5" w:rsidRPr="002F56CE">
        <w:t>.</w:t>
      </w:r>
      <w:r w:rsidR="00493336" w:rsidRPr="002F56CE">
        <w:t xml:space="preserve"> They see a lack of training for health professionals </w:t>
      </w:r>
      <w:r w:rsidR="002F1446" w:rsidRPr="002F56CE">
        <w:t>impacting</w:t>
      </w:r>
      <w:r w:rsidR="009960E3" w:rsidRPr="002F56CE">
        <w:t xml:space="preserve"> how </w:t>
      </w:r>
      <w:r w:rsidR="002F1446" w:rsidRPr="002F56CE">
        <w:t>they</w:t>
      </w:r>
      <w:r w:rsidR="009960E3" w:rsidRPr="002F56CE">
        <w:t xml:space="preserve"> care for people with intellectual disability.</w:t>
      </w:r>
      <w:r w:rsidR="00BD2822" w:rsidRPr="002F56CE">
        <w:t xml:space="preserve"> </w:t>
      </w:r>
      <w:r w:rsidR="002F1446" w:rsidRPr="002F56CE">
        <w:t>They spoke about their personal experience with health professionals and gave</w:t>
      </w:r>
      <w:r w:rsidR="00BD2822" w:rsidRPr="002F56CE">
        <w:t xml:space="preserve"> an example of </w:t>
      </w:r>
      <w:r w:rsidR="00DB0F50" w:rsidRPr="002F56CE">
        <w:t xml:space="preserve">what happened </w:t>
      </w:r>
      <w:r w:rsidR="00AF29A6" w:rsidRPr="002F56CE">
        <w:t>when attending a</w:t>
      </w:r>
      <w:r w:rsidR="00A229C1" w:rsidRPr="002F56CE">
        <w:t>n</w:t>
      </w:r>
      <w:r w:rsidR="00AF29A6" w:rsidRPr="002F56CE">
        <w:t xml:space="preserve"> appointment</w:t>
      </w:r>
      <w:r w:rsidR="00DB0F50" w:rsidRPr="002F56CE">
        <w:t>.</w:t>
      </w:r>
    </w:p>
    <w:p w14:paraId="0C2BBA79" w14:textId="5FCDD44D" w:rsidR="002F1446" w:rsidRPr="002F56CE" w:rsidRDefault="00864BDD" w:rsidP="002F56CE">
      <w:r w:rsidRPr="002F56CE">
        <w:t>They</w:t>
      </w:r>
      <w:r w:rsidR="00857CD0" w:rsidRPr="002F56CE">
        <w:t xml:space="preserve"> also</w:t>
      </w:r>
      <w:r w:rsidRPr="002F56CE">
        <w:t xml:space="preserve"> discussed the importance </w:t>
      </w:r>
      <w:r w:rsidR="00857CD0" w:rsidRPr="002F56CE">
        <w:t>of</w:t>
      </w:r>
      <w:r w:rsidRPr="002F56CE">
        <w:t xml:space="preserve"> health students learn</w:t>
      </w:r>
      <w:r w:rsidR="00857CD0" w:rsidRPr="002F56CE">
        <w:t>ing</w:t>
      </w:r>
      <w:r w:rsidRPr="002F56CE">
        <w:t xml:space="preserve"> early</w:t>
      </w:r>
      <w:r w:rsidR="00857CD0" w:rsidRPr="002F56CE">
        <w:t xml:space="preserve"> on</w:t>
      </w:r>
      <w:r w:rsidRPr="002F56CE">
        <w:t xml:space="preserve"> about </w:t>
      </w:r>
      <w:r w:rsidR="00E068E4" w:rsidRPr="002F56CE">
        <w:t xml:space="preserve">intellectual disability </w:t>
      </w:r>
      <w:r w:rsidR="003C0B35" w:rsidRPr="002F56CE">
        <w:t>health</w:t>
      </w:r>
      <w:r w:rsidR="00F729C8" w:rsidRPr="002F56CE">
        <w:t>.</w:t>
      </w:r>
      <w:r w:rsidR="00E62D18" w:rsidRPr="002F56CE">
        <w:t xml:space="preserve"> This led to the discussion of the C</w:t>
      </w:r>
      <w:r w:rsidR="00D0456F" w:rsidRPr="002F56CE">
        <w:t xml:space="preserve">urriculum Development Project and the Intellectual Disability Health </w:t>
      </w:r>
      <w:r w:rsidR="00952393" w:rsidRPr="002F56CE">
        <w:t>Capability</w:t>
      </w:r>
      <w:r w:rsidR="00D0456F" w:rsidRPr="002F56CE">
        <w:t xml:space="preserve"> Framework</w:t>
      </w:r>
      <w:r w:rsidR="008E06DC" w:rsidRPr="002F56CE">
        <w:t xml:space="preserve"> (Framework)</w:t>
      </w:r>
      <w:r w:rsidR="001723B3" w:rsidRPr="002F56CE">
        <w:t>, which aims to address this gap in knowledge.</w:t>
      </w:r>
      <w:r w:rsidR="00952393" w:rsidRPr="002F56CE">
        <w:br/>
      </w:r>
      <w:r w:rsidR="00952393" w:rsidRPr="002F56CE">
        <w:br/>
      </w:r>
      <w:r w:rsidR="00D3428F" w:rsidRPr="002F56CE">
        <w:t xml:space="preserve">The Department </w:t>
      </w:r>
      <w:r w:rsidR="002F1446" w:rsidRPr="002F56CE">
        <w:t xml:space="preserve">and UNSW representatives </w:t>
      </w:r>
      <w:r w:rsidR="00D3428F" w:rsidRPr="002F56CE">
        <w:t>gave an overview of the Curriculum Development Project</w:t>
      </w:r>
      <w:r w:rsidR="003B46B2" w:rsidRPr="002F56CE">
        <w:t>.</w:t>
      </w:r>
      <w:r w:rsidR="002F1446" w:rsidRPr="002F56CE">
        <w:t xml:space="preserve"> They highlighted that:</w:t>
      </w:r>
    </w:p>
    <w:p w14:paraId="75E97468" w14:textId="3FFFE9A1" w:rsidR="002F1446" w:rsidRDefault="002F1446" w:rsidP="002F56CE">
      <w:pPr>
        <w:pStyle w:val="ListBullet"/>
      </w:pPr>
      <w:r>
        <w:lastRenderedPageBreak/>
        <w:t>following extensive consultation and co-design with people with intellectual disability the Framework is due for release within the next few weeks</w:t>
      </w:r>
    </w:p>
    <w:p w14:paraId="7AAF23DC" w14:textId="7AC5291D" w:rsidR="002F1446" w:rsidRDefault="002F1446" w:rsidP="002F56CE">
      <w:pPr>
        <w:pStyle w:val="ListBullet"/>
      </w:pPr>
      <w:r>
        <w:t>implementation will be supported through the development of education resources for universities and accreditation bodies</w:t>
      </w:r>
    </w:p>
    <w:p w14:paraId="1D8D2583" w14:textId="09C980C0" w:rsidR="002F1446" w:rsidRDefault="002F1446" w:rsidP="002F56CE">
      <w:pPr>
        <w:pStyle w:val="ListBullet"/>
      </w:pPr>
      <w:r>
        <w:t>consultation is underway with key stakeholders to support implementation and promotion of the Framework, and</w:t>
      </w:r>
    </w:p>
    <w:p w14:paraId="199171F5" w14:textId="125CF3AF" w:rsidR="003F3929" w:rsidRPr="002F1446" w:rsidRDefault="002F1446" w:rsidP="002F56CE">
      <w:pPr>
        <w:pStyle w:val="ListBullet"/>
      </w:pPr>
      <w:r>
        <w:t>a</w:t>
      </w:r>
      <w:r w:rsidR="00206796" w:rsidRPr="002F1446">
        <w:t xml:space="preserve">n Easy Read </w:t>
      </w:r>
      <w:r>
        <w:t>summary</w:t>
      </w:r>
      <w:r w:rsidR="00206796" w:rsidRPr="002F1446">
        <w:t xml:space="preserve"> of the </w:t>
      </w:r>
      <w:r w:rsidR="0012048C" w:rsidRPr="002F1446">
        <w:t>framework is also being developed</w:t>
      </w:r>
      <w:r>
        <w:t>.</w:t>
      </w:r>
    </w:p>
    <w:p w14:paraId="491B1CEC" w14:textId="2CEFCD5F" w:rsidR="002F76F5" w:rsidRPr="002F56CE" w:rsidRDefault="003F3929" w:rsidP="002F56CE">
      <w:r w:rsidRPr="002F56CE">
        <w:t>The UNSW</w:t>
      </w:r>
      <w:r w:rsidR="00785525" w:rsidRPr="002F56CE">
        <w:t xml:space="preserve"> representatives asked RIGG </w:t>
      </w:r>
      <w:r w:rsidR="007054FC" w:rsidRPr="002F56CE">
        <w:t xml:space="preserve">members their views on </w:t>
      </w:r>
      <w:r w:rsidR="00C26A0B" w:rsidRPr="002F56CE">
        <w:t xml:space="preserve">the </w:t>
      </w:r>
      <w:r w:rsidR="002F1446" w:rsidRPr="002F56CE">
        <w:t xml:space="preserve">resource development phase of the </w:t>
      </w:r>
      <w:r w:rsidR="00C26A0B" w:rsidRPr="002F56CE">
        <w:t>project an</w:t>
      </w:r>
      <w:r w:rsidR="002F1446" w:rsidRPr="002F56CE">
        <w:t>d ideas on further engagement and development processes should occur</w:t>
      </w:r>
      <w:r w:rsidR="008B7D7C" w:rsidRPr="002F56CE">
        <w:t xml:space="preserve">. </w:t>
      </w:r>
      <w:r w:rsidR="002F76F5" w:rsidRPr="002F56CE">
        <w:t>RIGG members discussed:</w:t>
      </w:r>
    </w:p>
    <w:p w14:paraId="19B5DA89" w14:textId="14647639" w:rsidR="00932CBD" w:rsidRDefault="00BC3E9D" w:rsidP="002F56CE">
      <w:pPr>
        <w:pStyle w:val="ListBullet"/>
      </w:pPr>
      <w:r>
        <w:t>the importance of having people</w:t>
      </w:r>
      <w:r w:rsidR="00932CBD">
        <w:t xml:space="preserve"> with intellectual disability involved in the implementation phase of the project</w:t>
      </w:r>
      <w:r w:rsidR="00AB4BA5">
        <w:t xml:space="preserve"> for </w:t>
      </w:r>
      <w:r w:rsidR="00460FEB">
        <w:t>continued</w:t>
      </w:r>
      <w:r w:rsidR="008032A0">
        <w:t xml:space="preserve"> </w:t>
      </w:r>
      <w:r w:rsidR="00AB4BA5">
        <w:t>co-design</w:t>
      </w:r>
    </w:p>
    <w:p w14:paraId="5438BA9B" w14:textId="002D8ED4" w:rsidR="001D07D2" w:rsidRPr="00B3113C" w:rsidRDefault="002F1446" w:rsidP="002F56CE">
      <w:pPr>
        <w:pStyle w:val="ListBullet"/>
      </w:pPr>
      <w:r>
        <w:t xml:space="preserve">utilising </w:t>
      </w:r>
      <w:r w:rsidR="0046134D">
        <w:t xml:space="preserve">available networks </w:t>
      </w:r>
      <w:r>
        <w:t>(</w:t>
      </w:r>
      <w:proofErr w:type="spellStart"/>
      <w:r>
        <w:t>eg.</w:t>
      </w:r>
      <w:proofErr w:type="spellEnd"/>
      <w:r>
        <w:t xml:space="preserve"> Inclusion Australia newsletter) </w:t>
      </w:r>
      <w:r w:rsidR="00894C86">
        <w:t xml:space="preserve">to </w:t>
      </w:r>
      <w:r>
        <w:t>engage</w:t>
      </w:r>
      <w:r w:rsidR="00FF6D5B">
        <w:t xml:space="preserve"> </w:t>
      </w:r>
      <w:r w:rsidR="00530D2D">
        <w:t>people with intellectual disability</w:t>
      </w:r>
      <w:r>
        <w:t xml:space="preserve"> in the project</w:t>
      </w:r>
    </w:p>
    <w:p w14:paraId="64E6543C" w14:textId="47C6E3B5" w:rsidR="00530D2D" w:rsidRDefault="00886F19" w:rsidP="002F56CE">
      <w:pPr>
        <w:pStyle w:val="ListBullet"/>
      </w:pPr>
      <w:r>
        <w:t>the importance of health literacy</w:t>
      </w:r>
      <w:r w:rsidR="002F1446">
        <w:t xml:space="preserve"> in support workers</w:t>
      </w:r>
    </w:p>
    <w:p w14:paraId="10366B2B" w14:textId="37C6C16E" w:rsidR="00C91F7B" w:rsidRDefault="002F1446" w:rsidP="002F56CE">
      <w:pPr>
        <w:pStyle w:val="ListBullet"/>
      </w:pPr>
      <w:r>
        <w:t xml:space="preserve">the need to </w:t>
      </w:r>
      <w:r w:rsidR="00C91F7B">
        <w:t xml:space="preserve">understand local </w:t>
      </w:r>
      <w:r w:rsidR="00AB4F14">
        <w:t>networks in each jurisdiction</w:t>
      </w:r>
      <w:r w:rsidR="00453073">
        <w:t xml:space="preserve"> </w:t>
      </w:r>
      <w:r>
        <w:t xml:space="preserve">and </w:t>
      </w:r>
      <w:r w:rsidR="00453073">
        <w:t>link with local education providers</w:t>
      </w:r>
      <w:r w:rsidR="005335F6">
        <w:t xml:space="preserve"> and peak bodies</w:t>
      </w:r>
    </w:p>
    <w:p w14:paraId="3408135F" w14:textId="23E2FFAA" w:rsidR="005335F6" w:rsidRDefault="002F1446" w:rsidP="002F56CE">
      <w:pPr>
        <w:pStyle w:val="ListBullet"/>
      </w:pPr>
      <w:r>
        <w:t xml:space="preserve">messaging to education providers on </w:t>
      </w:r>
      <w:r w:rsidR="00AE776C">
        <w:t>incorporating complexity into case studies</w:t>
      </w:r>
      <w:r w:rsidR="00430DC2">
        <w:t xml:space="preserve"> to cover a range of </w:t>
      </w:r>
      <w:r w:rsidR="00774186">
        <w:t>health conditions</w:t>
      </w:r>
    </w:p>
    <w:p w14:paraId="275C08B7" w14:textId="724C1822" w:rsidR="00994734" w:rsidRDefault="00994734" w:rsidP="002F56CE">
      <w:pPr>
        <w:pStyle w:val="ListBullet"/>
      </w:pPr>
      <w:r>
        <w:t>concerns around the framework not being mandatory</w:t>
      </w:r>
      <w:r w:rsidR="007036C2">
        <w:t xml:space="preserve"> and therefore not </w:t>
      </w:r>
      <w:r w:rsidR="00746216">
        <w:t>implemented</w:t>
      </w:r>
    </w:p>
    <w:p w14:paraId="38FE2BB4" w14:textId="5676E942" w:rsidR="002F1446" w:rsidRDefault="00A252F2" w:rsidP="002F56CE">
      <w:pPr>
        <w:pStyle w:val="ListBullet"/>
      </w:pPr>
      <w:r>
        <w:t xml:space="preserve">monitoring </w:t>
      </w:r>
      <w:r w:rsidR="002A16E4">
        <w:t>long-term impact</w:t>
      </w:r>
      <w:r w:rsidR="008E16CC">
        <w:t>s</w:t>
      </w:r>
      <w:r w:rsidR="002A16E4">
        <w:t xml:space="preserve"> of the project</w:t>
      </w:r>
      <w:r w:rsidR="002F1446">
        <w:t xml:space="preserve"> to identify issues early. I</w:t>
      </w:r>
      <w:r w:rsidR="002F1446" w:rsidRPr="002F1446">
        <w:t>n practice, improved training doesn’t always lead to better outcomes</w:t>
      </w:r>
    </w:p>
    <w:p w14:paraId="18BF7182" w14:textId="3D80E4C9" w:rsidR="002F1446" w:rsidRDefault="002F1446" w:rsidP="002F56CE">
      <w:pPr>
        <w:pStyle w:val="ListBullet"/>
      </w:pPr>
      <w:r>
        <w:t>application to professional standards and the intersection with health literacy of disability service providers/support workers</w:t>
      </w:r>
    </w:p>
    <w:p w14:paraId="3949E182" w14:textId="48DDF22A" w:rsidR="00E060C8" w:rsidRPr="002F1446" w:rsidRDefault="00E060C8" w:rsidP="002F56CE">
      <w:pPr>
        <w:pStyle w:val="ListBullet"/>
      </w:pPr>
      <w:r w:rsidRPr="002F1446">
        <w:t>the importance of lived experience advocacy</w:t>
      </w:r>
      <w:r w:rsidR="002F1446">
        <w:t xml:space="preserve"> (consumer driven uptake), and</w:t>
      </w:r>
    </w:p>
    <w:p w14:paraId="1FD4D891" w14:textId="012BEEAA" w:rsidR="002902BB" w:rsidRPr="002F76F5" w:rsidRDefault="002F1446" w:rsidP="002F56CE">
      <w:pPr>
        <w:pStyle w:val="ListBullet"/>
      </w:pPr>
      <w:r>
        <w:t xml:space="preserve">maintaining skills, </w:t>
      </w:r>
      <w:r w:rsidR="008E16CC">
        <w:t>postgraduate</w:t>
      </w:r>
      <w:r>
        <w:t xml:space="preserve"> training</w:t>
      </w:r>
      <w:r w:rsidR="00857E84">
        <w:t xml:space="preserve"> in intellectual disability health</w:t>
      </w:r>
      <w:r w:rsidR="00A41426">
        <w:t>.</w:t>
      </w:r>
    </w:p>
    <w:p w14:paraId="4D0D2ED6" w14:textId="494FDF48" w:rsidR="00CC4E59" w:rsidRPr="002F56CE" w:rsidRDefault="00CC4E59" w:rsidP="002F56CE">
      <w:pPr>
        <w:pStyle w:val="Heading2"/>
      </w:pPr>
      <w:r w:rsidRPr="002F56CE">
        <w:t>Roadmap Annual Progress Report</w:t>
      </w:r>
    </w:p>
    <w:p w14:paraId="01F0B3BF" w14:textId="2CC53FDB" w:rsidR="00243611" w:rsidRDefault="00B174BD" w:rsidP="0092126C">
      <w:r>
        <w:t xml:space="preserve">The Department </w:t>
      </w:r>
      <w:r w:rsidR="00AC5110">
        <w:t>gave an update on the draft 2023 Roadmap Annual Progress Report</w:t>
      </w:r>
      <w:r w:rsidR="00E93E81">
        <w:t xml:space="preserve"> </w:t>
      </w:r>
      <w:r w:rsidR="002F1446">
        <w:t xml:space="preserve">(the Report) </w:t>
      </w:r>
      <w:r w:rsidR="00E93E81">
        <w:t>and</w:t>
      </w:r>
      <w:r w:rsidR="00F739DF">
        <w:t xml:space="preserve"> the development of an </w:t>
      </w:r>
      <w:r w:rsidR="002F1446">
        <w:t xml:space="preserve">associated </w:t>
      </w:r>
      <w:r w:rsidR="00F739DF">
        <w:t>Easy Read</w:t>
      </w:r>
      <w:r w:rsidR="00E93E81">
        <w:t xml:space="preserve">. </w:t>
      </w:r>
      <w:r w:rsidR="00460FEB">
        <w:t xml:space="preserve">RIGG members were asked to provide feedback </w:t>
      </w:r>
      <w:r w:rsidR="002F1446">
        <w:t xml:space="preserve">on the draft Report </w:t>
      </w:r>
      <w:r w:rsidR="00460FEB">
        <w:t>by 3 April 2024.</w:t>
      </w:r>
    </w:p>
    <w:p w14:paraId="775D2720" w14:textId="3E6FACF8" w:rsidR="0092126C" w:rsidRDefault="00E93E81" w:rsidP="0092126C">
      <w:r>
        <w:t xml:space="preserve">The Department </w:t>
      </w:r>
      <w:r w:rsidR="00DC684D">
        <w:t xml:space="preserve">discussed the short-term actions </w:t>
      </w:r>
      <w:r w:rsidR="00217FDF">
        <w:t xml:space="preserve">that have </w:t>
      </w:r>
      <w:r w:rsidR="00200F70">
        <w:t xml:space="preserve">not commenced and how to prioritise these. </w:t>
      </w:r>
    </w:p>
    <w:p w14:paraId="4AF30806" w14:textId="4181CCA2" w:rsidR="00AB1C63" w:rsidRDefault="00AB1C63" w:rsidP="0092126C">
      <w:r>
        <w:t>RIGG members gave some initial feedback</w:t>
      </w:r>
      <w:r w:rsidR="002F1446">
        <w:t>, including</w:t>
      </w:r>
      <w:r w:rsidR="00D107D4">
        <w:t>:</w:t>
      </w:r>
    </w:p>
    <w:p w14:paraId="283512B9" w14:textId="064295DD" w:rsidR="00D107D4" w:rsidRDefault="002F1446" w:rsidP="002F56CE">
      <w:pPr>
        <w:pStyle w:val="ListBullet"/>
      </w:pPr>
      <w:r>
        <w:t>all short-term actions (not just the un-commenced) need to be considered as we are approaching the expected completion date of J</w:t>
      </w:r>
      <w:r w:rsidR="003C630E">
        <w:t>une 2024</w:t>
      </w:r>
    </w:p>
    <w:p w14:paraId="1AFE77C0" w14:textId="5A3B8071" w:rsidR="00626D09" w:rsidRDefault="002B67E5" w:rsidP="002F56CE">
      <w:pPr>
        <w:pStyle w:val="ListBullet"/>
      </w:pPr>
      <w:r>
        <w:t>the</w:t>
      </w:r>
      <w:r w:rsidR="002F1446">
        <w:t>re is a</w:t>
      </w:r>
      <w:r>
        <w:t xml:space="preserve"> </w:t>
      </w:r>
      <w:r w:rsidR="002F1446">
        <w:t xml:space="preserve">limitation of the annual report resulting from </w:t>
      </w:r>
      <w:r>
        <w:t>reliance on self-reporting</w:t>
      </w:r>
      <w:r w:rsidR="002F1446">
        <w:t>, a more rigorous methodology should be considered to identify the quantity and quality of actions</w:t>
      </w:r>
    </w:p>
    <w:p w14:paraId="74E7F7EB" w14:textId="78E7FC2A" w:rsidR="002F1446" w:rsidRDefault="002F1446" w:rsidP="002F56CE">
      <w:pPr>
        <w:pStyle w:val="ListBullet"/>
      </w:pPr>
      <w:r>
        <w:t>there needs to be a review of the actions in the current environment</w:t>
      </w:r>
    </w:p>
    <w:p w14:paraId="2C8B1232" w14:textId="37BB49B7" w:rsidR="002F1446" w:rsidRDefault="002F1446" w:rsidP="002F56CE">
      <w:pPr>
        <w:pStyle w:val="ListBullet"/>
      </w:pPr>
      <w:r>
        <w:t>any action that includes working with states and territories should not be considered a short-term action</w:t>
      </w:r>
    </w:p>
    <w:p w14:paraId="38375DA1" w14:textId="6727B2BE" w:rsidR="002F1446" w:rsidRDefault="002F1446" w:rsidP="002F56CE">
      <w:pPr>
        <w:pStyle w:val="ListBullet"/>
      </w:pPr>
      <w:r>
        <w:lastRenderedPageBreak/>
        <w:t>the opportunity to prioritise</w:t>
      </w:r>
    </w:p>
    <w:p w14:paraId="7BDF8E53" w14:textId="75A2C8AD" w:rsidR="002F1446" w:rsidRDefault="002F1446" w:rsidP="002F56CE">
      <w:pPr>
        <w:pStyle w:val="ListBullet2"/>
      </w:pPr>
      <w:r>
        <w:t>actions with relation to the role of disability service providers</w:t>
      </w:r>
    </w:p>
    <w:p w14:paraId="03D16D5E" w14:textId="7BE532C9" w:rsidR="002F1446" w:rsidRDefault="002F1446" w:rsidP="002F56CE">
      <w:pPr>
        <w:pStyle w:val="ListBullet2"/>
      </w:pPr>
      <w:r>
        <w:t>actions that are to “consider” (easily achieved)</w:t>
      </w:r>
    </w:p>
    <w:p w14:paraId="37B5FCF6" w14:textId="77777777" w:rsidR="002F1446" w:rsidRDefault="002F1446" w:rsidP="002F56CE">
      <w:pPr>
        <w:pStyle w:val="ListBullet2"/>
      </w:pPr>
      <w:r>
        <w:t>oral health actions and the potential to engage with special needs dentists to progress</w:t>
      </w:r>
    </w:p>
    <w:p w14:paraId="591379B0" w14:textId="30C604E1" w:rsidR="002F1446" w:rsidRPr="002F56CE" w:rsidRDefault="002F1446" w:rsidP="002F56CE">
      <w:pPr>
        <w:pStyle w:val="ListBullet"/>
      </w:pPr>
      <w:r w:rsidRPr="002F56CE">
        <w:t>opportunity to leverage of existing resources or work in progress</w:t>
      </w:r>
    </w:p>
    <w:p w14:paraId="371F134E" w14:textId="7646BD69" w:rsidR="00EE39BD" w:rsidRPr="002F56CE" w:rsidRDefault="002F1446" w:rsidP="002F56CE">
      <w:pPr>
        <w:pStyle w:val="ListBullet"/>
      </w:pPr>
      <w:r w:rsidRPr="002F56CE">
        <w:t>the suggestion to establish a smaller working group of RIGG members</w:t>
      </w:r>
      <w:r w:rsidR="001F0590" w:rsidRPr="002F56CE">
        <w:t xml:space="preserve"> </w:t>
      </w:r>
      <w:r w:rsidRPr="002F56CE">
        <w:t>to categorically review feedback and prioritise actions highlighted by the RIGG</w:t>
      </w:r>
    </w:p>
    <w:p w14:paraId="3F5444AE" w14:textId="695B9706" w:rsidR="008C1F2B" w:rsidRPr="002F56CE" w:rsidRDefault="002F1446" w:rsidP="002F56CE">
      <w:pPr>
        <w:pStyle w:val="ListBullet"/>
      </w:pPr>
      <w:r w:rsidRPr="002F56CE">
        <w:t xml:space="preserve">the need to establish </w:t>
      </w:r>
      <w:r w:rsidR="00C451AA" w:rsidRPr="002F56CE">
        <w:t>governance around action</w:t>
      </w:r>
      <w:r w:rsidR="00143AB5" w:rsidRPr="002F56CE">
        <w:t>s</w:t>
      </w:r>
      <w:r w:rsidR="00C451AA" w:rsidRPr="002F56CE">
        <w:t xml:space="preserve"> to </w:t>
      </w:r>
      <w:r w:rsidRPr="002F56CE">
        <w:t>ensure</w:t>
      </w:r>
      <w:r w:rsidR="00C451AA" w:rsidRPr="002F56CE">
        <w:t xml:space="preserve"> </w:t>
      </w:r>
      <w:r w:rsidR="00711757" w:rsidRPr="002F56CE">
        <w:t>accountability</w:t>
      </w:r>
      <w:r w:rsidR="00320EFE" w:rsidRPr="002F56CE">
        <w:t>, and</w:t>
      </w:r>
    </w:p>
    <w:p w14:paraId="6BDF2DFD" w14:textId="2923E4EA" w:rsidR="00320EFE" w:rsidRDefault="008C1F2B" w:rsidP="002F56CE">
      <w:pPr>
        <w:pStyle w:val="ListBullet"/>
      </w:pPr>
      <w:r w:rsidRPr="002F56CE">
        <w:t xml:space="preserve">the </w:t>
      </w:r>
      <w:r w:rsidR="002F1446" w:rsidRPr="002F56CE">
        <w:t xml:space="preserve">future </w:t>
      </w:r>
      <w:r w:rsidRPr="002F56CE">
        <w:t xml:space="preserve">role of the </w:t>
      </w:r>
      <w:r w:rsidR="001679FD" w:rsidRPr="002F56CE">
        <w:t>National Centre of Excellence in Intellectual Disability Health in housing resources</w:t>
      </w:r>
      <w:r w:rsidR="001679FD">
        <w:t xml:space="preserve"> </w:t>
      </w:r>
      <w:r w:rsidR="00143AB5">
        <w:t>to</w:t>
      </w:r>
      <w:r w:rsidR="00320EFE">
        <w:t xml:space="preserve"> aid in </w:t>
      </w:r>
      <w:r w:rsidR="002F1446">
        <w:t>coordination of actions underway</w:t>
      </w:r>
      <w:r w:rsidR="00320EFE">
        <w:t>.</w:t>
      </w:r>
    </w:p>
    <w:p w14:paraId="15D36A69" w14:textId="77777777" w:rsidR="00320EFE" w:rsidRPr="002F56CE" w:rsidRDefault="00320EFE" w:rsidP="002F56CE">
      <w:pPr>
        <w:pStyle w:val="Heading2"/>
      </w:pPr>
      <w:r w:rsidRPr="002F56CE">
        <w:t>Other business</w:t>
      </w:r>
    </w:p>
    <w:p w14:paraId="6662B8A6" w14:textId="7415FDFB" w:rsidR="00320EFE" w:rsidRPr="002F56CE" w:rsidRDefault="00397687" w:rsidP="002F56CE">
      <w:r w:rsidRPr="002F56CE">
        <w:t xml:space="preserve">The Department discussed the </w:t>
      </w:r>
      <w:r w:rsidR="002F1446" w:rsidRPr="002F56CE">
        <w:t xml:space="preserve">additional work underway with Inclusion Australia to </w:t>
      </w:r>
      <w:r w:rsidRPr="002F56CE">
        <w:t>promot</w:t>
      </w:r>
      <w:r w:rsidR="002F1446" w:rsidRPr="002F56CE">
        <w:t>e</w:t>
      </w:r>
      <w:r w:rsidRPr="002F56CE">
        <w:t xml:space="preserve"> of Annual Health Assessments</w:t>
      </w:r>
      <w:r w:rsidR="00CC0147" w:rsidRPr="002F56CE">
        <w:t xml:space="preserve"> (AHAs)</w:t>
      </w:r>
      <w:r w:rsidR="002F1446" w:rsidRPr="002F56CE">
        <w:t>.</w:t>
      </w:r>
    </w:p>
    <w:p w14:paraId="20984D76" w14:textId="77777777" w:rsidR="00320EFE" w:rsidRPr="002F56CE" w:rsidRDefault="00320EFE" w:rsidP="002F56CE">
      <w:pPr>
        <w:pStyle w:val="Heading2"/>
      </w:pPr>
      <w:r w:rsidRPr="002F56CE">
        <w:t>Meeting close</w:t>
      </w:r>
    </w:p>
    <w:p w14:paraId="0DE071D3" w14:textId="6D6E0778" w:rsidR="00320EFE" w:rsidRPr="002F56CE" w:rsidRDefault="00320EFE" w:rsidP="002F56CE">
      <w:r w:rsidRPr="002F56CE">
        <w:t xml:space="preserve">The Chair noted the next meeting </w:t>
      </w:r>
      <w:r w:rsidR="002F1446" w:rsidRPr="002F56CE">
        <w:t xml:space="preserve">of the RIGG </w:t>
      </w:r>
      <w:r w:rsidRPr="002F56CE">
        <w:t xml:space="preserve">will be held on </w:t>
      </w:r>
      <w:r w:rsidR="00CF1EAE" w:rsidRPr="002F56CE">
        <w:t xml:space="preserve">Monday, </w:t>
      </w:r>
      <w:r w:rsidRPr="002F56CE">
        <w:t>22 July 2024.</w:t>
      </w:r>
    </w:p>
    <w:p w14:paraId="767B69D7" w14:textId="77777777" w:rsidR="00320EFE" w:rsidRPr="002F56CE" w:rsidRDefault="00320EFE" w:rsidP="002F56CE">
      <w:pPr>
        <w:pStyle w:val="Heading2"/>
      </w:pPr>
      <w:r w:rsidRPr="002F56CE">
        <w:t>Next steps</w:t>
      </w:r>
    </w:p>
    <w:p w14:paraId="7798542A" w14:textId="77777777" w:rsidR="00320EFE" w:rsidRPr="002F56CE" w:rsidRDefault="00320EFE" w:rsidP="002F56CE">
      <w:r w:rsidRPr="002F56CE">
        <w:t>The Department will:</w:t>
      </w:r>
    </w:p>
    <w:p w14:paraId="524DC5F2" w14:textId="24A3665A" w:rsidR="00CE31E4" w:rsidRPr="002F56CE" w:rsidRDefault="00CE31E4" w:rsidP="002F56CE">
      <w:pPr>
        <w:pStyle w:val="ListBullet"/>
      </w:pPr>
      <w:r w:rsidRPr="002F56CE">
        <w:t xml:space="preserve">follow-up with ACT Health </w:t>
      </w:r>
      <w:r w:rsidR="002F1446" w:rsidRPr="002F56CE">
        <w:t xml:space="preserve">out-of-session regarding </w:t>
      </w:r>
      <w:r w:rsidRPr="002F56CE">
        <w:t xml:space="preserve">input to the </w:t>
      </w:r>
      <w:r w:rsidR="002F1446" w:rsidRPr="002F56CE">
        <w:t>d</w:t>
      </w:r>
      <w:r w:rsidRPr="002F56CE">
        <w:t xml:space="preserve">raft </w:t>
      </w:r>
      <w:r w:rsidR="002F1446" w:rsidRPr="002F56CE">
        <w:t xml:space="preserve">2023 </w:t>
      </w:r>
      <w:r w:rsidRPr="002F56CE">
        <w:t>Report</w:t>
      </w:r>
    </w:p>
    <w:p w14:paraId="66C2FBB2" w14:textId="72D972B1" w:rsidR="002F1446" w:rsidRPr="002F56CE" w:rsidRDefault="002F1446" w:rsidP="002F56CE">
      <w:pPr>
        <w:pStyle w:val="ListBullet"/>
      </w:pPr>
      <w:r w:rsidRPr="002F56CE">
        <w:t xml:space="preserve">follow-up with the Australian and New Zealand Academy of Special Needs Dentistry to discuss oral health short-term actions </w:t>
      </w:r>
    </w:p>
    <w:p w14:paraId="3D158C5A" w14:textId="055981C0" w:rsidR="00796CF4" w:rsidRPr="00F03135" w:rsidRDefault="002F1446" w:rsidP="002F56CE">
      <w:pPr>
        <w:pStyle w:val="ListBullet"/>
      </w:pPr>
      <w:r w:rsidRPr="002F56CE">
        <w:t>seek feedback from RIGG members on prioritising short-term actions not commenced and seek nominations to establish a working group to categorically prioritise short-term actions</w:t>
      </w:r>
      <w:r>
        <w:t xml:space="preserve"> and develop implementation strategies to achieve the actions</w:t>
      </w:r>
    </w:p>
    <w:sectPr w:rsidR="00796CF4" w:rsidRPr="00F03135" w:rsidSect="00E51B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993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D52A" w14:textId="77777777" w:rsidR="002357F0" w:rsidRDefault="002357F0" w:rsidP="006B56BB">
      <w:r>
        <w:separator/>
      </w:r>
    </w:p>
    <w:p w14:paraId="2DE981AD" w14:textId="77777777" w:rsidR="002357F0" w:rsidRDefault="002357F0"/>
  </w:endnote>
  <w:endnote w:type="continuationSeparator" w:id="0">
    <w:p w14:paraId="699BE3F4" w14:textId="77777777" w:rsidR="002357F0" w:rsidRDefault="002357F0" w:rsidP="006B56BB">
      <w:r>
        <w:continuationSeparator/>
      </w:r>
    </w:p>
    <w:p w14:paraId="1C84E647" w14:textId="77777777" w:rsidR="002357F0" w:rsidRDefault="002357F0"/>
  </w:endnote>
  <w:endnote w:type="continuationNotice" w:id="1">
    <w:p w14:paraId="0800DE74" w14:textId="77777777" w:rsidR="002357F0" w:rsidRDefault="00235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862" w14:textId="35ECDCD7" w:rsidR="00450FFA" w:rsidRDefault="00450FFA" w:rsidP="00753F14">
    <w:pPr>
      <w:pStyle w:val="Footer"/>
      <w:tabs>
        <w:tab w:val="clear" w:pos="4513"/>
      </w:tabs>
    </w:pPr>
    <w:r>
      <w:t xml:space="preserve">RIGG </w:t>
    </w:r>
    <w:r w:rsidRPr="00440411">
      <w:t xml:space="preserve">– </w:t>
    </w:r>
    <w:r>
      <w:t xml:space="preserve">Meeting Summary – </w:t>
    </w:r>
    <w:r w:rsidR="00C74D55">
      <w:t>18</w:t>
    </w:r>
    <w:r w:rsidR="003C54CF">
      <w:t xml:space="preserve"> </w:t>
    </w:r>
    <w:r w:rsidR="00C74D55">
      <w:t>March</w:t>
    </w:r>
    <w:r w:rsidR="003C54CF">
      <w:t xml:space="preserve"> 202</w:t>
    </w:r>
    <w:r w:rsidR="00C74D55">
      <w:t>4</w:t>
    </w:r>
    <w:sdt>
      <w:sdtPr>
        <w:id w:val="-1702395296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1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CFB6" w14:textId="0E35D4E6" w:rsidR="00450FFA" w:rsidRDefault="00450FFA" w:rsidP="00753F14">
    <w:pPr>
      <w:pStyle w:val="Footer"/>
      <w:tabs>
        <w:tab w:val="clear" w:pos="4513"/>
      </w:tabs>
    </w:pPr>
    <w:r>
      <w:t xml:space="preserve">RIGG </w:t>
    </w:r>
    <w:r w:rsidRPr="00440411">
      <w:t xml:space="preserve">– </w:t>
    </w:r>
    <w:r>
      <w:t xml:space="preserve">Meeting Summary – </w:t>
    </w:r>
    <w:r w:rsidR="00C74D55">
      <w:t>18</w:t>
    </w:r>
    <w:r w:rsidR="003B2A3E">
      <w:t xml:space="preserve"> </w:t>
    </w:r>
    <w:r w:rsidR="00C74D55">
      <w:t>March</w:t>
    </w:r>
    <w:r w:rsidR="003B2A3E">
      <w:t xml:space="preserve"> 202</w:t>
    </w:r>
    <w:r w:rsidR="00C74D55">
      <w:t>4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>
      <w:t>1</w:t>
    </w:r>
    <w:r w:rsidRPr="003D03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256D" w14:textId="77777777" w:rsidR="002357F0" w:rsidRDefault="002357F0" w:rsidP="006B56BB">
      <w:r>
        <w:separator/>
      </w:r>
    </w:p>
  </w:footnote>
  <w:footnote w:type="continuationSeparator" w:id="0">
    <w:p w14:paraId="60291DE8" w14:textId="77777777" w:rsidR="002357F0" w:rsidRDefault="002357F0" w:rsidP="006B56BB">
      <w:r>
        <w:continuationSeparator/>
      </w:r>
    </w:p>
    <w:p w14:paraId="246D34C2" w14:textId="77777777" w:rsidR="002357F0" w:rsidRDefault="002357F0"/>
  </w:footnote>
  <w:footnote w:type="continuationNotice" w:id="1">
    <w:p w14:paraId="369A6F51" w14:textId="77777777" w:rsidR="002357F0" w:rsidRDefault="002357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E381" w14:textId="448986F3" w:rsidR="00450FFA" w:rsidRPr="0090756C" w:rsidRDefault="00450FFA" w:rsidP="00671593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EDD1" w14:textId="6E59D3D2" w:rsidR="00450FFA" w:rsidRDefault="00450FFA">
    <w:pPr>
      <w:pStyle w:val="Header"/>
    </w:pPr>
    <w:r>
      <w:rPr>
        <w:noProof/>
        <w:lang w:eastAsia="en-AU"/>
      </w:rPr>
      <w:drawing>
        <wp:inline distT="0" distB="0" distL="0" distR="0" wp14:anchorId="7B1624FA" wp14:editId="1B958508">
          <wp:extent cx="5765470" cy="958215"/>
          <wp:effectExtent l="0" t="0" r="635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7E36"/>
    <w:multiLevelType w:val="hybridMultilevel"/>
    <w:tmpl w:val="D35052C2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EC2446"/>
    <w:multiLevelType w:val="hybridMultilevel"/>
    <w:tmpl w:val="992CA1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3B11"/>
    <w:multiLevelType w:val="hybridMultilevel"/>
    <w:tmpl w:val="92765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23065"/>
    <w:multiLevelType w:val="hybridMultilevel"/>
    <w:tmpl w:val="954AD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6727D"/>
    <w:multiLevelType w:val="hybridMultilevel"/>
    <w:tmpl w:val="CBB0A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C6E53"/>
    <w:multiLevelType w:val="hybridMultilevel"/>
    <w:tmpl w:val="55C0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22959"/>
    <w:multiLevelType w:val="hybridMultilevel"/>
    <w:tmpl w:val="E9AE4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3DBF1747"/>
    <w:multiLevelType w:val="hybridMultilevel"/>
    <w:tmpl w:val="45AE9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650F2"/>
    <w:multiLevelType w:val="hybridMultilevel"/>
    <w:tmpl w:val="3B6E7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F3249D"/>
    <w:multiLevelType w:val="hybridMultilevel"/>
    <w:tmpl w:val="C4462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D4421"/>
    <w:multiLevelType w:val="hybridMultilevel"/>
    <w:tmpl w:val="E778A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91716"/>
    <w:multiLevelType w:val="hybridMultilevel"/>
    <w:tmpl w:val="0FF0ED08"/>
    <w:lvl w:ilvl="0" w:tplc="5CD6DB1C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F844343"/>
    <w:multiLevelType w:val="hybridMultilevel"/>
    <w:tmpl w:val="47AAD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895596">
    <w:abstractNumId w:val="14"/>
  </w:num>
  <w:num w:numId="2" w16cid:durableId="1762531021">
    <w:abstractNumId w:val="19"/>
  </w:num>
  <w:num w:numId="3" w16cid:durableId="1046567779">
    <w:abstractNumId w:val="3"/>
  </w:num>
  <w:num w:numId="4" w16cid:durableId="2144496547">
    <w:abstractNumId w:val="9"/>
  </w:num>
  <w:num w:numId="5" w16cid:durableId="280302300">
    <w:abstractNumId w:val="17"/>
  </w:num>
  <w:num w:numId="6" w16cid:durableId="806045363">
    <w:abstractNumId w:val="0"/>
  </w:num>
  <w:num w:numId="7" w16cid:durableId="1156190653">
    <w:abstractNumId w:val="15"/>
  </w:num>
  <w:num w:numId="8" w16cid:durableId="1405909519">
    <w:abstractNumId w:val="11"/>
  </w:num>
  <w:num w:numId="9" w16cid:durableId="1935893524">
    <w:abstractNumId w:val="10"/>
  </w:num>
  <w:num w:numId="10" w16cid:durableId="1583248789">
    <w:abstractNumId w:val="12"/>
  </w:num>
  <w:num w:numId="11" w16cid:durableId="80638489">
    <w:abstractNumId w:val="18"/>
  </w:num>
  <w:num w:numId="12" w16cid:durableId="1784491538">
    <w:abstractNumId w:val="5"/>
  </w:num>
  <w:num w:numId="13" w16cid:durableId="446509254">
    <w:abstractNumId w:val="6"/>
  </w:num>
  <w:num w:numId="14" w16cid:durableId="578293314">
    <w:abstractNumId w:val="4"/>
  </w:num>
  <w:num w:numId="15" w16cid:durableId="562181035">
    <w:abstractNumId w:val="16"/>
  </w:num>
  <w:num w:numId="16" w16cid:durableId="27725638">
    <w:abstractNumId w:val="7"/>
  </w:num>
  <w:num w:numId="17" w16cid:durableId="79257969">
    <w:abstractNumId w:val="1"/>
  </w:num>
  <w:num w:numId="18" w16cid:durableId="355279276">
    <w:abstractNumId w:val="20"/>
  </w:num>
  <w:num w:numId="19" w16cid:durableId="1205484729">
    <w:abstractNumId w:val="13"/>
  </w:num>
  <w:num w:numId="20" w16cid:durableId="242571554">
    <w:abstractNumId w:val="8"/>
  </w:num>
  <w:num w:numId="21" w16cid:durableId="45877004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3743"/>
    <w:rsid w:val="000047B4"/>
    <w:rsid w:val="00005712"/>
    <w:rsid w:val="0000739D"/>
    <w:rsid w:val="00007FD8"/>
    <w:rsid w:val="000117F8"/>
    <w:rsid w:val="00012CBC"/>
    <w:rsid w:val="0001460F"/>
    <w:rsid w:val="00014C56"/>
    <w:rsid w:val="00014E5A"/>
    <w:rsid w:val="00017FD8"/>
    <w:rsid w:val="00020F3D"/>
    <w:rsid w:val="00022629"/>
    <w:rsid w:val="00026139"/>
    <w:rsid w:val="00027601"/>
    <w:rsid w:val="0003182F"/>
    <w:rsid w:val="000325F3"/>
    <w:rsid w:val="00033321"/>
    <w:rsid w:val="000333B9"/>
    <w:rsid w:val="000338E5"/>
    <w:rsid w:val="00033ECC"/>
    <w:rsid w:val="0003422F"/>
    <w:rsid w:val="0004068A"/>
    <w:rsid w:val="000435A0"/>
    <w:rsid w:val="0004403B"/>
    <w:rsid w:val="00046FF0"/>
    <w:rsid w:val="00047D6C"/>
    <w:rsid w:val="00050176"/>
    <w:rsid w:val="000513A5"/>
    <w:rsid w:val="00066567"/>
    <w:rsid w:val="00067456"/>
    <w:rsid w:val="00067C52"/>
    <w:rsid w:val="00067D6A"/>
    <w:rsid w:val="00070280"/>
    <w:rsid w:val="00071506"/>
    <w:rsid w:val="0007154F"/>
    <w:rsid w:val="00073BBC"/>
    <w:rsid w:val="00074BEF"/>
    <w:rsid w:val="000754EB"/>
    <w:rsid w:val="00077587"/>
    <w:rsid w:val="000811C0"/>
    <w:rsid w:val="00081AB1"/>
    <w:rsid w:val="000839AC"/>
    <w:rsid w:val="00084991"/>
    <w:rsid w:val="00090316"/>
    <w:rsid w:val="00093981"/>
    <w:rsid w:val="000941F8"/>
    <w:rsid w:val="00096A2E"/>
    <w:rsid w:val="00096ED8"/>
    <w:rsid w:val="000975FA"/>
    <w:rsid w:val="000A0A50"/>
    <w:rsid w:val="000A1DB7"/>
    <w:rsid w:val="000A4327"/>
    <w:rsid w:val="000A49FB"/>
    <w:rsid w:val="000A7726"/>
    <w:rsid w:val="000B067A"/>
    <w:rsid w:val="000B14BC"/>
    <w:rsid w:val="000B1540"/>
    <w:rsid w:val="000B1CC0"/>
    <w:rsid w:val="000B1E53"/>
    <w:rsid w:val="000B33FD"/>
    <w:rsid w:val="000B4A01"/>
    <w:rsid w:val="000B4ABA"/>
    <w:rsid w:val="000B5246"/>
    <w:rsid w:val="000B6062"/>
    <w:rsid w:val="000B6316"/>
    <w:rsid w:val="000C243A"/>
    <w:rsid w:val="000C4B16"/>
    <w:rsid w:val="000C50C3"/>
    <w:rsid w:val="000C5E14"/>
    <w:rsid w:val="000C63B6"/>
    <w:rsid w:val="000D21F6"/>
    <w:rsid w:val="000D3841"/>
    <w:rsid w:val="000D3B82"/>
    <w:rsid w:val="000D4500"/>
    <w:rsid w:val="000D7011"/>
    <w:rsid w:val="000D7AEA"/>
    <w:rsid w:val="000E2C66"/>
    <w:rsid w:val="000E550F"/>
    <w:rsid w:val="000F123C"/>
    <w:rsid w:val="000F2931"/>
    <w:rsid w:val="000F2FED"/>
    <w:rsid w:val="000F682E"/>
    <w:rsid w:val="000F6A15"/>
    <w:rsid w:val="00100596"/>
    <w:rsid w:val="00101780"/>
    <w:rsid w:val="00103FCB"/>
    <w:rsid w:val="0010616D"/>
    <w:rsid w:val="00110478"/>
    <w:rsid w:val="00110BB3"/>
    <w:rsid w:val="00112326"/>
    <w:rsid w:val="00113D80"/>
    <w:rsid w:val="0011460C"/>
    <w:rsid w:val="0011711B"/>
    <w:rsid w:val="00117F8A"/>
    <w:rsid w:val="0012048C"/>
    <w:rsid w:val="00121B9B"/>
    <w:rsid w:val="00122ADC"/>
    <w:rsid w:val="0012678D"/>
    <w:rsid w:val="00130F59"/>
    <w:rsid w:val="00132FE1"/>
    <w:rsid w:val="00133EC0"/>
    <w:rsid w:val="00141CE5"/>
    <w:rsid w:val="00143AB5"/>
    <w:rsid w:val="00144908"/>
    <w:rsid w:val="00146B24"/>
    <w:rsid w:val="00150937"/>
    <w:rsid w:val="001520DC"/>
    <w:rsid w:val="001571C7"/>
    <w:rsid w:val="00161094"/>
    <w:rsid w:val="00163AD6"/>
    <w:rsid w:val="001679FD"/>
    <w:rsid w:val="00167C0A"/>
    <w:rsid w:val="001702A3"/>
    <w:rsid w:val="001723B3"/>
    <w:rsid w:val="001735EC"/>
    <w:rsid w:val="0017665C"/>
    <w:rsid w:val="00176D1D"/>
    <w:rsid w:val="00177AD2"/>
    <w:rsid w:val="00177F1D"/>
    <w:rsid w:val="001815A8"/>
    <w:rsid w:val="00182FF3"/>
    <w:rsid w:val="001840FA"/>
    <w:rsid w:val="00187295"/>
    <w:rsid w:val="00190079"/>
    <w:rsid w:val="001903F4"/>
    <w:rsid w:val="00191532"/>
    <w:rsid w:val="00191592"/>
    <w:rsid w:val="00191B68"/>
    <w:rsid w:val="00195887"/>
    <w:rsid w:val="0019622E"/>
    <w:rsid w:val="001964D0"/>
    <w:rsid w:val="001966A7"/>
    <w:rsid w:val="001A02EF"/>
    <w:rsid w:val="001A1EF3"/>
    <w:rsid w:val="001A4627"/>
    <w:rsid w:val="001A4979"/>
    <w:rsid w:val="001A6175"/>
    <w:rsid w:val="001B08BB"/>
    <w:rsid w:val="001B0F2D"/>
    <w:rsid w:val="001B15D3"/>
    <w:rsid w:val="001B3443"/>
    <w:rsid w:val="001B4DEE"/>
    <w:rsid w:val="001B4FED"/>
    <w:rsid w:val="001B6FB9"/>
    <w:rsid w:val="001C0326"/>
    <w:rsid w:val="001C0CA2"/>
    <w:rsid w:val="001C0D9F"/>
    <w:rsid w:val="001C192F"/>
    <w:rsid w:val="001C1DDA"/>
    <w:rsid w:val="001C2085"/>
    <w:rsid w:val="001C25E6"/>
    <w:rsid w:val="001C3C42"/>
    <w:rsid w:val="001D0656"/>
    <w:rsid w:val="001D07D2"/>
    <w:rsid w:val="001D3AB0"/>
    <w:rsid w:val="001D4551"/>
    <w:rsid w:val="001D7869"/>
    <w:rsid w:val="001E7B92"/>
    <w:rsid w:val="001F0590"/>
    <w:rsid w:val="001F2277"/>
    <w:rsid w:val="001F2E90"/>
    <w:rsid w:val="001F4558"/>
    <w:rsid w:val="00200F70"/>
    <w:rsid w:val="002026CD"/>
    <w:rsid w:val="00202C73"/>
    <w:rsid w:val="002033FC"/>
    <w:rsid w:val="002044BB"/>
    <w:rsid w:val="00206796"/>
    <w:rsid w:val="00210B09"/>
    <w:rsid w:val="00210C9E"/>
    <w:rsid w:val="00211840"/>
    <w:rsid w:val="00217FDF"/>
    <w:rsid w:val="00220E5F"/>
    <w:rsid w:val="002212B5"/>
    <w:rsid w:val="002213C2"/>
    <w:rsid w:val="00224D15"/>
    <w:rsid w:val="00225212"/>
    <w:rsid w:val="00226301"/>
    <w:rsid w:val="00226668"/>
    <w:rsid w:val="00230376"/>
    <w:rsid w:val="0023229A"/>
    <w:rsid w:val="00233809"/>
    <w:rsid w:val="00235236"/>
    <w:rsid w:val="002353B7"/>
    <w:rsid w:val="002357F0"/>
    <w:rsid w:val="00235908"/>
    <w:rsid w:val="00240046"/>
    <w:rsid w:val="0024243F"/>
    <w:rsid w:val="00243396"/>
    <w:rsid w:val="00243611"/>
    <w:rsid w:val="00243EB9"/>
    <w:rsid w:val="0024797F"/>
    <w:rsid w:val="0025119E"/>
    <w:rsid w:val="00251269"/>
    <w:rsid w:val="002535C0"/>
    <w:rsid w:val="00254626"/>
    <w:rsid w:val="002547E0"/>
    <w:rsid w:val="002579FE"/>
    <w:rsid w:val="00257C91"/>
    <w:rsid w:val="00261DD7"/>
    <w:rsid w:val="0026311C"/>
    <w:rsid w:val="002646F7"/>
    <w:rsid w:val="0026668C"/>
    <w:rsid w:val="00266AC1"/>
    <w:rsid w:val="0027178C"/>
    <w:rsid w:val="002719FA"/>
    <w:rsid w:val="00272483"/>
    <w:rsid w:val="00272668"/>
    <w:rsid w:val="002732A1"/>
    <w:rsid w:val="0027330B"/>
    <w:rsid w:val="00275FF7"/>
    <w:rsid w:val="00276FA6"/>
    <w:rsid w:val="002803AD"/>
    <w:rsid w:val="00280F4C"/>
    <w:rsid w:val="00282052"/>
    <w:rsid w:val="00284C2C"/>
    <w:rsid w:val="0028519E"/>
    <w:rsid w:val="002856A5"/>
    <w:rsid w:val="0028660A"/>
    <w:rsid w:val="002872ED"/>
    <w:rsid w:val="002877D6"/>
    <w:rsid w:val="002902BB"/>
    <w:rsid w:val="002905C2"/>
    <w:rsid w:val="00295AF2"/>
    <w:rsid w:val="00295C91"/>
    <w:rsid w:val="00297151"/>
    <w:rsid w:val="002A009C"/>
    <w:rsid w:val="002A0169"/>
    <w:rsid w:val="002A16E4"/>
    <w:rsid w:val="002A200B"/>
    <w:rsid w:val="002A4A79"/>
    <w:rsid w:val="002A53BE"/>
    <w:rsid w:val="002B20E6"/>
    <w:rsid w:val="002B42A3"/>
    <w:rsid w:val="002B67E5"/>
    <w:rsid w:val="002C0CDD"/>
    <w:rsid w:val="002C289E"/>
    <w:rsid w:val="002C38C4"/>
    <w:rsid w:val="002C5B7B"/>
    <w:rsid w:val="002D05D0"/>
    <w:rsid w:val="002D1077"/>
    <w:rsid w:val="002D179F"/>
    <w:rsid w:val="002D2A3E"/>
    <w:rsid w:val="002D2C9A"/>
    <w:rsid w:val="002D3A97"/>
    <w:rsid w:val="002D4209"/>
    <w:rsid w:val="002E1A1D"/>
    <w:rsid w:val="002E2DEB"/>
    <w:rsid w:val="002E4081"/>
    <w:rsid w:val="002E57C8"/>
    <w:rsid w:val="002E5B78"/>
    <w:rsid w:val="002F1446"/>
    <w:rsid w:val="002F3AE3"/>
    <w:rsid w:val="002F56CE"/>
    <w:rsid w:val="002F76F5"/>
    <w:rsid w:val="0030464B"/>
    <w:rsid w:val="003046A9"/>
    <w:rsid w:val="00305D17"/>
    <w:rsid w:val="0030786C"/>
    <w:rsid w:val="00307E05"/>
    <w:rsid w:val="00314902"/>
    <w:rsid w:val="00315A6D"/>
    <w:rsid w:val="00316D31"/>
    <w:rsid w:val="00320EFE"/>
    <w:rsid w:val="003233DE"/>
    <w:rsid w:val="0032466B"/>
    <w:rsid w:val="0032697C"/>
    <w:rsid w:val="00326CAC"/>
    <w:rsid w:val="0032776E"/>
    <w:rsid w:val="00330BEB"/>
    <w:rsid w:val="00330FA8"/>
    <w:rsid w:val="003319B9"/>
    <w:rsid w:val="003330EB"/>
    <w:rsid w:val="00334C00"/>
    <w:rsid w:val="00337E65"/>
    <w:rsid w:val="003415FD"/>
    <w:rsid w:val="00341B6F"/>
    <w:rsid w:val="003429F0"/>
    <w:rsid w:val="00344D7B"/>
    <w:rsid w:val="00345A82"/>
    <w:rsid w:val="00347399"/>
    <w:rsid w:val="0035097A"/>
    <w:rsid w:val="003540A4"/>
    <w:rsid w:val="00355428"/>
    <w:rsid w:val="00357BCC"/>
    <w:rsid w:val="00360E4E"/>
    <w:rsid w:val="0036170F"/>
    <w:rsid w:val="0036436E"/>
    <w:rsid w:val="00370AAA"/>
    <w:rsid w:val="003712D3"/>
    <w:rsid w:val="00373CEA"/>
    <w:rsid w:val="00374333"/>
    <w:rsid w:val="00375561"/>
    <w:rsid w:val="00375F77"/>
    <w:rsid w:val="003814C8"/>
    <w:rsid w:val="00381BBE"/>
    <w:rsid w:val="00382903"/>
    <w:rsid w:val="003833E9"/>
    <w:rsid w:val="00383DC1"/>
    <w:rsid w:val="003846FF"/>
    <w:rsid w:val="003857D4"/>
    <w:rsid w:val="00385AD4"/>
    <w:rsid w:val="00386A60"/>
    <w:rsid w:val="003871E0"/>
    <w:rsid w:val="0038738A"/>
    <w:rsid w:val="00387924"/>
    <w:rsid w:val="003926D3"/>
    <w:rsid w:val="00392F91"/>
    <w:rsid w:val="0039384D"/>
    <w:rsid w:val="00395C23"/>
    <w:rsid w:val="0039615B"/>
    <w:rsid w:val="00397023"/>
    <w:rsid w:val="00397687"/>
    <w:rsid w:val="003A2E4F"/>
    <w:rsid w:val="003A4438"/>
    <w:rsid w:val="003A4B6A"/>
    <w:rsid w:val="003A4E28"/>
    <w:rsid w:val="003A5013"/>
    <w:rsid w:val="003A5078"/>
    <w:rsid w:val="003A62DD"/>
    <w:rsid w:val="003A775A"/>
    <w:rsid w:val="003B0542"/>
    <w:rsid w:val="003B213A"/>
    <w:rsid w:val="003B2A3E"/>
    <w:rsid w:val="003B3FC5"/>
    <w:rsid w:val="003B43AD"/>
    <w:rsid w:val="003B46B2"/>
    <w:rsid w:val="003B7ED0"/>
    <w:rsid w:val="003C0B35"/>
    <w:rsid w:val="003C0FEC"/>
    <w:rsid w:val="003C2A91"/>
    <w:rsid w:val="003C2AC8"/>
    <w:rsid w:val="003C54CF"/>
    <w:rsid w:val="003C5EAC"/>
    <w:rsid w:val="003C630E"/>
    <w:rsid w:val="003C6F7F"/>
    <w:rsid w:val="003D033A"/>
    <w:rsid w:val="003D0E66"/>
    <w:rsid w:val="003D17F9"/>
    <w:rsid w:val="003D2D88"/>
    <w:rsid w:val="003D38EC"/>
    <w:rsid w:val="003D41EA"/>
    <w:rsid w:val="003D4850"/>
    <w:rsid w:val="003D535A"/>
    <w:rsid w:val="003D5A62"/>
    <w:rsid w:val="003E05DB"/>
    <w:rsid w:val="003E1396"/>
    <w:rsid w:val="003E37FD"/>
    <w:rsid w:val="003E5265"/>
    <w:rsid w:val="003E56F3"/>
    <w:rsid w:val="003E7C02"/>
    <w:rsid w:val="003F0955"/>
    <w:rsid w:val="003F29AE"/>
    <w:rsid w:val="003F3929"/>
    <w:rsid w:val="003F3DA3"/>
    <w:rsid w:val="003F5F4D"/>
    <w:rsid w:val="003F646F"/>
    <w:rsid w:val="003F69FD"/>
    <w:rsid w:val="003F796C"/>
    <w:rsid w:val="003F7996"/>
    <w:rsid w:val="00400F00"/>
    <w:rsid w:val="00401137"/>
    <w:rsid w:val="00404F8B"/>
    <w:rsid w:val="00405256"/>
    <w:rsid w:val="004075E9"/>
    <w:rsid w:val="00410031"/>
    <w:rsid w:val="004120A1"/>
    <w:rsid w:val="004123F0"/>
    <w:rsid w:val="0041308C"/>
    <w:rsid w:val="0041317E"/>
    <w:rsid w:val="00415C81"/>
    <w:rsid w:val="00415D42"/>
    <w:rsid w:val="00416528"/>
    <w:rsid w:val="00417A6F"/>
    <w:rsid w:val="00421437"/>
    <w:rsid w:val="00426A00"/>
    <w:rsid w:val="004274F4"/>
    <w:rsid w:val="0043056A"/>
    <w:rsid w:val="00430DC2"/>
    <w:rsid w:val="00432378"/>
    <w:rsid w:val="00440411"/>
    <w:rsid w:val="00440D65"/>
    <w:rsid w:val="004421E8"/>
    <w:rsid w:val="004435E6"/>
    <w:rsid w:val="00443C1E"/>
    <w:rsid w:val="00447E31"/>
    <w:rsid w:val="00450247"/>
    <w:rsid w:val="004507A0"/>
    <w:rsid w:val="00450EA0"/>
    <w:rsid w:val="00450FFA"/>
    <w:rsid w:val="00453073"/>
    <w:rsid w:val="00453923"/>
    <w:rsid w:val="00454B9B"/>
    <w:rsid w:val="00457858"/>
    <w:rsid w:val="00460B0B"/>
    <w:rsid w:val="00460FEB"/>
    <w:rsid w:val="00461023"/>
    <w:rsid w:val="0046134D"/>
    <w:rsid w:val="00461F91"/>
    <w:rsid w:val="00462FAC"/>
    <w:rsid w:val="00464631"/>
    <w:rsid w:val="00464B79"/>
    <w:rsid w:val="00467879"/>
    <w:rsid w:val="00467BBF"/>
    <w:rsid w:val="00467F33"/>
    <w:rsid w:val="004704A4"/>
    <w:rsid w:val="004760C5"/>
    <w:rsid w:val="00476657"/>
    <w:rsid w:val="00476823"/>
    <w:rsid w:val="0048242D"/>
    <w:rsid w:val="00482DC4"/>
    <w:rsid w:val="0048593C"/>
    <w:rsid w:val="00485B40"/>
    <w:rsid w:val="004867E2"/>
    <w:rsid w:val="004929A9"/>
    <w:rsid w:val="00493336"/>
    <w:rsid w:val="004A49C5"/>
    <w:rsid w:val="004A5A01"/>
    <w:rsid w:val="004A78D9"/>
    <w:rsid w:val="004A7AE8"/>
    <w:rsid w:val="004B4B47"/>
    <w:rsid w:val="004B5A85"/>
    <w:rsid w:val="004C6BCF"/>
    <w:rsid w:val="004D435C"/>
    <w:rsid w:val="004D58BF"/>
    <w:rsid w:val="004D6845"/>
    <w:rsid w:val="004D7D26"/>
    <w:rsid w:val="004E0F6C"/>
    <w:rsid w:val="004E4335"/>
    <w:rsid w:val="004E621B"/>
    <w:rsid w:val="004F13EE"/>
    <w:rsid w:val="004F2022"/>
    <w:rsid w:val="004F53C9"/>
    <w:rsid w:val="004F7737"/>
    <w:rsid w:val="004F7C05"/>
    <w:rsid w:val="00501C94"/>
    <w:rsid w:val="005020B9"/>
    <w:rsid w:val="0050346B"/>
    <w:rsid w:val="00506432"/>
    <w:rsid w:val="00510D9E"/>
    <w:rsid w:val="005154CA"/>
    <w:rsid w:val="00516E67"/>
    <w:rsid w:val="00517490"/>
    <w:rsid w:val="0052051D"/>
    <w:rsid w:val="00521921"/>
    <w:rsid w:val="00527592"/>
    <w:rsid w:val="00527F67"/>
    <w:rsid w:val="00530D2D"/>
    <w:rsid w:val="005335F6"/>
    <w:rsid w:val="00535FED"/>
    <w:rsid w:val="00536EF0"/>
    <w:rsid w:val="005409E0"/>
    <w:rsid w:val="00541452"/>
    <w:rsid w:val="00541D29"/>
    <w:rsid w:val="00543547"/>
    <w:rsid w:val="0054507A"/>
    <w:rsid w:val="00545EE6"/>
    <w:rsid w:val="0054768D"/>
    <w:rsid w:val="005479F3"/>
    <w:rsid w:val="00551F66"/>
    <w:rsid w:val="00554DD8"/>
    <w:rsid w:val="005550E7"/>
    <w:rsid w:val="005564FB"/>
    <w:rsid w:val="005572C7"/>
    <w:rsid w:val="005611B5"/>
    <w:rsid w:val="00561B3D"/>
    <w:rsid w:val="005622C2"/>
    <w:rsid w:val="005650ED"/>
    <w:rsid w:val="005731D1"/>
    <w:rsid w:val="00575754"/>
    <w:rsid w:val="00581FBA"/>
    <w:rsid w:val="005823DC"/>
    <w:rsid w:val="005832EF"/>
    <w:rsid w:val="0058484D"/>
    <w:rsid w:val="00585BCD"/>
    <w:rsid w:val="005900C2"/>
    <w:rsid w:val="005912A9"/>
    <w:rsid w:val="00591E20"/>
    <w:rsid w:val="00595408"/>
    <w:rsid w:val="00595E84"/>
    <w:rsid w:val="005A0C59"/>
    <w:rsid w:val="005A48EB"/>
    <w:rsid w:val="005A6CFB"/>
    <w:rsid w:val="005A70EF"/>
    <w:rsid w:val="005B068A"/>
    <w:rsid w:val="005C1010"/>
    <w:rsid w:val="005C1221"/>
    <w:rsid w:val="005C150E"/>
    <w:rsid w:val="005C5AEB"/>
    <w:rsid w:val="005D06AD"/>
    <w:rsid w:val="005D09A1"/>
    <w:rsid w:val="005D0D0A"/>
    <w:rsid w:val="005D0DE8"/>
    <w:rsid w:val="005D1A10"/>
    <w:rsid w:val="005D3E7F"/>
    <w:rsid w:val="005D47F9"/>
    <w:rsid w:val="005D4A4A"/>
    <w:rsid w:val="005E0A3F"/>
    <w:rsid w:val="005E0C35"/>
    <w:rsid w:val="005E5051"/>
    <w:rsid w:val="005E6883"/>
    <w:rsid w:val="005E772F"/>
    <w:rsid w:val="005F1FD9"/>
    <w:rsid w:val="005F22A9"/>
    <w:rsid w:val="005F39D7"/>
    <w:rsid w:val="005F4ECA"/>
    <w:rsid w:val="006041BE"/>
    <w:rsid w:val="006043C7"/>
    <w:rsid w:val="00615FDC"/>
    <w:rsid w:val="00624B52"/>
    <w:rsid w:val="006265E0"/>
    <w:rsid w:val="00626D09"/>
    <w:rsid w:val="00627F2F"/>
    <w:rsid w:val="00630794"/>
    <w:rsid w:val="00631DF4"/>
    <w:rsid w:val="00634175"/>
    <w:rsid w:val="00635C59"/>
    <w:rsid w:val="00636EEC"/>
    <w:rsid w:val="006408AC"/>
    <w:rsid w:val="006429AF"/>
    <w:rsid w:val="006511B6"/>
    <w:rsid w:val="00657FF8"/>
    <w:rsid w:val="00670C68"/>
    <w:rsid w:val="00670D99"/>
    <w:rsid w:val="00670E2B"/>
    <w:rsid w:val="00671593"/>
    <w:rsid w:val="006734BB"/>
    <w:rsid w:val="00676935"/>
    <w:rsid w:val="0067697A"/>
    <w:rsid w:val="00680946"/>
    <w:rsid w:val="0068134A"/>
    <w:rsid w:val="006821EB"/>
    <w:rsid w:val="006822FA"/>
    <w:rsid w:val="0068374C"/>
    <w:rsid w:val="006850F8"/>
    <w:rsid w:val="00692150"/>
    <w:rsid w:val="006932E3"/>
    <w:rsid w:val="0069447E"/>
    <w:rsid w:val="00697144"/>
    <w:rsid w:val="006A060A"/>
    <w:rsid w:val="006A4040"/>
    <w:rsid w:val="006B2286"/>
    <w:rsid w:val="006B4349"/>
    <w:rsid w:val="006B56BB"/>
    <w:rsid w:val="006B601B"/>
    <w:rsid w:val="006C1D37"/>
    <w:rsid w:val="006C2A47"/>
    <w:rsid w:val="006C5485"/>
    <w:rsid w:val="006C5C8D"/>
    <w:rsid w:val="006C7531"/>
    <w:rsid w:val="006C77A8"/>
    <w:rsid w:val="006D0FDF"/>
    <w:rsid w:val="006D21CA"/>
    <w:rsid w:val="006D4098"/>
    <w:rsid w:val="006D7681"/>
    <w:rsid w:val="006D7B2E"/>
    <w:rsid w:val="006E02EA"/>
    <w:rsid w:val="006E0968"/>
    <w:rsid w:val="006E1D99"/>
    <w:rsid w:val="006E2AF6"/>
    <w:rsid w:val="006E66B1"/>
    <w:rsid w:val="006F15DB"/>
    <w:rsid w:val="006F2211"/>
    <w:rsid w:val="006F3636"/>
    <w:rsid w:val="007000DB"/>
    <w:rsid w:val="007002CC"/>
    <w:rsid w:val="00701275"/>
    <w:rsid w:val="007036C2"/>
    <w:rsid w:val="007054FC"/>
    <w:rsid w:val="00707F56"/>
    <w:rsid w:val="00710E09"/>
    <w:rsid w:val="00711757"/>
    <w:rsid w:val="00713558"/>
    <w:rsid w:val="007153F3"/>
    <w:rsid w:val="0071630F"/>
    <w:rsid w:val="00720D08"/>
    <w:rsid w:val="007236BF"/>
    <w:rsid w:val="007263B9"/>
    <w:rsid w:val="00730E51"/>
    <w:rsid w:val="007334F8"/>
    <w:rsid w:val="007339CD"/>
    <w:rsid w:val="007358DE"/>
    <w:rsid w:val="007359D8"/>
    <w:rsid w:val="007362D4"/>
    <w:rsid w:val="007375FA"/>
    <w:rsid w:val="00742C87"/>
    <w:rsid w:val="007440FF"/>
    <w:rsid w:val="00746216"/>
    <w:rsid w:val="007464EE"/>
    <w:rsid w:val="00750C49"/>
    <w:rsid w:val="00753F14"/>
    <w:rsid w:val="0076071E"/>
    <w:rsid w:val="007620DD"/>
    <w:rsid w:val="0076222E"/>
    <w:rsid w:val="0076348C"/>
    <w:rsid w:val="0076672A"/>
    <w:rsid w:val="00771084"/>
    <w:rsid w:val="00772FE1"/>
    <w:rsid w:val="00774186"/>
    <w:rsid w:val="00775E45"/>
    <w:rsid w:val="00776E74"/>
    <w:rsid w:val="00777B71"/>
    <w:rsid w:val="007817A8"/>
    <w:rsid w:val="00784744"/>
    <w:rsid w:val="00785169"/>
    <w:rsid w:val="00785525"/>
    <w:rsid w:val="00785E4B"/>
    <w:rsid w:val="00787EB3"/>
    <w:rsid w:val="0079335D"/>
    <w:rsid w:val="007935BC"/>
    <w:rsid w:val="00793C67"/>
    <w:rsid w:val="007954AB"/>
    <w:rsid w:val="00796CF4"/>
    <w:rsid w:val="007A0203"/>
    <w:rsid w:val="007A026B"/>
    <w:rsid w:val="007A065F"/>
    <w:rsid w:val="007A0A6A"/>
    <w:rsid w:val="007A14C5"/>
    <w:rsid w:val="007A4A10"/>
    <w:rsid w:val="007A70AC"/>
    <w:rsid w:val="007B07E9"/>
    <w:rsid w:val="007B1760"/>
    <w:rsid w:val="007B2F9D"/>
    <w:rsid w:val="007C02E5"/>
    <w:rsid w:val="007C113E"/>
    <w:rsid w:val="007C1FDC"/>
    <w:rsid w:val="007C27D6"/>
    <w:rsid w:val="007C5CB2"/>
    <w:rsid w:val="007C6819"/>
    <w:rsid w:val="007C6D9C"/>
    <w:rsid w:val="007C7DDB"/>
    <w:rsid w:val="007D2CC7"/>
    <w:rsid w:val="007D3CF2"/>
    <w:rsid w:val="007D673D"/>
    <w:rsid w:val="007E032D"/>
    <w:rsid w:val="007E08E1"/>
    <w:rsid w:val="007E417B"/>
    <w:rsid w:val="007E4D09"/>
    <w:rsid w:val="007F0E36"/>
    <w:rsid w:val="007F2220"/>
    <w:rsid w:val="007F4B3E"/>
    <w:rsid w:val="00800A55"/>
    <w:rsid w:val="00801177"/>
    <w:rsid w:val="00803037"/>
    <w:rsid w:val="008032A0"/>
    <w:rsid w:val="0080366A"/>
    <w:rsid w:val="0080370D"/>
    <w:rsid w:val="008124E8"/>
    <w:rsid w:val="008127AF"/>
    <w:rsid w:val="00812B46"/>
    <w:rsid w:val="0081486B"/>
    <w:rsid w:val="00815700"/>
    <w:rsid w:val="00817718"/>
    <w:rsid w:val="00820E15"/>
    <w:rsid w:val="008220A9"/>
    <w:rsid w:val="00825100"/>
    <w:rsid w:val="008257AA"/>
    <w:rsid w:val="008264EB"/>
    <w:rsid w:val="00826B8F"/>
    <w:rsid w:val="008318F6"/>
    <w:rsid w:val="00831E8A"/>
    <w:rsid w:val="00833CFB"/>
    <w:rsid w:val="00834248"/>
    <w:rsid w:val="008343AB"/>
    <w:rsid w:val="00835C76"/>
    <w:rsid w:val="0083669F"/>
    <w:rsid w:val="008376E2"/>
    <w:rsid w:val="00843049"/>
    <w:rsid w:val="00845E08"/>
    <w:rsid w:val="008476E1"/>
    <w:rsid w:val="00850FB1"/>
    <w:rsid w:val="0085209B"/>
    <w:rsid w:val="00855E92"/>
    <w:rsid w:val="0085604C"/>
    <w:rsid w:val="00856A89"/>
    <w:rsid w:val="00856B66"/>
    <w:rsid w:val="008576AC"/>
    <w:rsid w:val="00857CD0"/>
    <w:rsid w:val="00857E84"/>
    <w:rsid w:val="008601AC"/>
    <w:rsid w:val="008610CE"/>
    <w:rsid w:val="00861A5F"/>
    <w:rsid w:val="00863DB9"/>
    <w:rsid w:val="008644AD"/>
    <w:rsid w:val="00864BDD"/>
    <w:rsid w:val="00865735"/>
    <w:rsid w:val="00865DDB"/>
    <w:rsid w:val="00866447"/>
    <w:rsid w:val="00867538"/>
    <w:rsid w:val="00873614"/>
    <w:rsid w:val="00873D90"/>
    <w:rsid w:val="00873FC8"/>
    <w:rsid w:val="00883C1C"/>
    <w:rsid w:val="00884C63"/>
    <w:rsid w:val="00885908"/>
    <w:rsid w:val="008864B7"/>
    <w:rsid w:val="00886C05"/>
    <w:rsid w:val="00886C50"/>
    <w:rsid w:val="00886F19"/>
    <w:rsid w:val="00891183"/>
    <w:rsid w:val="00891E8A"/>
    <w:rsid w:val="00892A7B"/>
    <w:rsid w:val="008935FF"/>
    <w:rsid w:val="00894C86"/>
    <w:rsid w:val="00895AE7"/>
    <w:rsid w:val="0089677E"/>
    <w:rsid w:val="008A381C"/>
    <w:rsid w:val="008A5F42"/>
    <w:rsid w:val="008A7438"/>
    <w:rsid w:val="008B1334"/>
    <w:rsid w:val="008B25C7"/>
    <w:rsid w:val="008B26B7"/>
    <w:rsid w:val="008B51F0"/>
    <w:rsid w:val="008B55C7"/>
    <w:rsid w:val="008B7D7C"/>
    <w:rsid w:val="008C0278"/>
    <w:rsid w:val="008C1F2B"/>
    <w:rsid w:val="008C24E9"/>
    <w:rsid w:val="008C741C"/>
    <w:rsid w:val="008D0533"/>
    <w:rsid w:val="008D42CB"/>
    <w:rsid w:val="008D48C9"/>
    <w:rsid w:val="008D5F67"/>
    <w:rsid w:val="008D6381"/>
    <w:rsid w:val="008E0240"/>
    <w:rsid w:val="008E06DC"/>
    <w:rsid w:val="008E0C77"/>
    <w:rsid w:val="008E15B0"/>
    <w:rsid w:val="008E16CC"/>
    <w:rsid w:val="008E4062"/>
    <w:rsid w:val="008E4BCA"/>
    <w:rsid w:val="008E5C8E"/>
    <w:rsid w:val="008E625F"/>
    <w:rsid w:val="008F0632"/>
    <w:rsid w:val="008F1F05"/>
    <w:rsid w:val="008F264D"/>
    <w:rsid w:val="008F5119"/>
    <w:rsid w:val="009040E9"/>
    <w:rsid w:val="00905680"/>
    <w:rsid w:val="009074E1"/>
    <w:rsid w:val="0090756C"/>
    <w:rsid w:val="009112F7"/>
    <w:rsid w:val="00912065"/>
    <w:rsid w:val="009122AF"/>
    <w:rsid w:val="00912D54"/>
    <w:rsid w:val="00913248"/>
    <w:rsid w:val="0091389F"/>
    <w:rsid w:val="009208F7"/>
    <w:rsid w:val="0092126C"/>
    <w:rsid w:val="00921649"/>
    <w:rsid w:val="00922517"/>
    <w:rsid w:val="0092260F"/>
    <w:rsid w:val="00922610"/>
    <w:rsid w:val="00922722"/>
    <w:rsid w:val="009261E6"/>
    <w:rsid w:val="009268E1"/>
    <w:rsid w:val="00932A2A"/>
    <w:rsid w:val="00932CBD"/>
    <w:rsid w:val="009344DE"/>
    <w:rsid w:val="00944722"/>
    <w:rsid w:val="00945E7F"/>
    <w:rsid w:val="00946632"/>
    <w:rsid w:val="00947D86"/>
    <w:rsid w:val="00952393"/>
    <w:rsid w:val="009557C1"/>
    <w:rsid w:val="00960D6E"/>
    <w:rsid w:val="009629EC"/>
    <w:rsid w:val="00964ECF"/>
    <w:rsid w:val="00965982"/>
    <w:rsid w:val="009724AB"/>
    <w:rsid w:val="00974B59"/>
    <w:rsid w:val="00976779"/>
    <w:rsid w:val="0098122D"/>
    <w:rsid w:val="00982929"/>
    <w:rsid w:val="0098340B"/>
    <w:rsid w:val="0098456F"/>
    <w:rsid w:val="00986830"/>
    <w:rsid w:val="009924C3"/>
    <w:rsid w:val="00993102"/>
    <w:rsid w:val="00994734"/>
    <w:rsid w:val="009960E3"/>
    <w:rsid w:val="0099774F"/>
    <w:rsid w:val="00997AF5"/>
    <w:rsid w:val="00997DB7"/>
    <w:rsid w:val="009A6E87"/>
    <w:rsid w:val="009B1570"/>
    <w:rsid w:val="009B2E2E"/>
    <w:rsid w:val="009B61EA"/>
    <w:rsid w:val="009B7ED8"/>
    <w:rsid w:val="009C10E7"/>
    <w:rsid w:val="009C1E50"/>
    <w:rsid w:val="009C4516"/>
    <w:rsid w:val="009C5F1F"/>
    <w:rsid w:val="009C6F10"/>
    <w:rsid w:val="009D0BF9"/>
    <w:rsid w:val="009D148F"/>
    <w:rsid w:val="009D3D70"/>
    <w:rsid w:val="009E67D8"/>
    <w:rsid w:val="009E6F7E"/>
    <w:rsid w:val="009E7A57"/>
    <w:rsid w:val="009F41E1"/>
    <w:rsid w:val="009F4803"/>
    <w:rsid w:val="009F486A"/>
    <w:rsid w:val="009F4DBC"/>
    <w:rsid w:val="009F4F6A"/>
    <w:rsid w:val="009F5D01"/>
    <w:rsid w:val="009F672D"/>
    <w:rsid w:val="00A0028F"/>
    <w:rsid w:val="00A02429"/>
    <w:rsid w:val="00A049F0"/>
    <w:rsid w:val="00A063AE"/>
    <w:rsid w:val="00A07420"/>
    <w:rsid w:val="00A12633"/>
    <w:rsid w:val="00A12A1A"/>
    <w:rsid w:val="00A13EB5"/>
    <w:rsid w:val="00A16D6E"/>
    <w:rsid w:val="00A16E36"/>
    <w:rsid w:val="00A21EE8"/>
    <w:rsid w:val="00A229C1"/>
    <w:rsid w:val="00A24025"/>
    <w:rsid w:val="00A24961"/>
    <w:rsid w:val="00A24B10"/>
    <w:rsid w:val="00A252F2"/>
    <w:rsid w:val="00A277EF"/>
    <w:rsid w:val="00A30E9B"/>
    <w:rsid w:val="00A31B63"/>
    <w:rsid w:val="00A31CAC"/>
    <w:rsid w:val="00A3755D"/>
    <w:rsid w:val="00A41426"/>
    <w:rsid w:val="00A43681"/>
    <w:rsid w:val="00A44987"/>
    <w:rsid w:val="00A4512D"/>
    <w:rsid w:val="00A50244"/>
    <w:rsid w:val="00A5038A"/>
    <w:rsid w:val="00A51A5F"/>
    <w:rsid w:val="00A627D7"/>
    <w:rsid w:val="00A628DF"/>
    <w:rsid w:val="00A648F7"/>
    <w:rsid w:val="00A656C7"/>
    <w:rsid w:val="00A67D63"/>
    <w:rsid w:val="00A705AF"/>
    <w:rsid w:val="00A72454"/>
    <w:rsid w:val="00A75CD1"/>
    <w:rsid w:val="00A77696"/>
    <w:rsid w:val="00A80557"/>
    <w:rsid w:val="00A81954"/>
    <w:rsid w:val="00A81D33"/>
    <w:rsid w:val="00A8341C"/>
    <w:rsid w:val="00A849ED"/>
    <w:rsid w:val="00A858F7"/>
    <w:rsid w:val="00A90690"/>
    <w:rsid w:val="00A9147A"/>
    <w:rsid w:val="00A91A70"/>
    <w:rsid w:val="00A930AE"/>
    <w:rsid w:val="00AA1A95"/>
    <w:rsid w:val="00AA260F"/>
    <w:rsid w:val="00AA3092"/>
    <w:rsid w:val="00AA5530"/>
    <w:rsid w:val="00AA7DBF"/>
    <w:rsid w:val="00AB00B0"/>
    <w:rsid w:val="00AB1C63"/>
    <w:rsid w:val="00AB1E65"/>
    <w:rsid w:val="00AB1EE7"/>
    <w:rsid w:val="00AB2C0B"/>
    <w:rsid w:val="00AB4B37"/>
    <w:rsid w:val="00AB4BA5"/>
    <w:rsid w:val="00AB4F14"/>
    <w:rsid w:val="00AB5762"/>
    <w:rsid w:val="00AB6D9A"/>
    <w:rsid w:val="00AC24B7"/>
    <w:rsid w:val="00AC2679"/>
    <w:rsid w:val="00AC3EF1"/>
    <w:rsid w:val="00AC4BE4"/>
    <w:rsid w:val="00AC5110"/>
    <w:rsid w:val="00AD05E6"/>
    <w:rsid w:val="00AD0D3F"/>
    <w:rsid w:val="00AD6613"/>
    <w:rsid w:val="00AD68E1"/>
    <w:rsid w:val="00AD7BD9"/>
    <w:rsid w:val="00AE0721"/>
    <w:rsid w:val="00AE1D7D"/>
    <w:rsid w:val="00AE2A8B"/>
    <w:rsid w:val="00AE3F64"/>
    <w:rsid w:val="00AE776C"/>
    <w:rsid w:val="00AF1BC4"/>
    <w:rsid w:val="00AF1DAD"/>
    <w:rsid w:val="00AF2365"/>
    <w:rsid w:val="00AF29A6"/>
    <w:rsid w:val="00AF7386"/>
    <w:rsid w:val="00AF7934"/>
    <w:rsid w:val="00B00B81"/>
    <w:rsid w:val="00B03DE0"/>
    <w:rsid w:val="00B04580"/>
    <w:rsid w:val="00B0463C"/>
    <w:rsid w:val="00B04B09"/>
    <w:rsid w:val="00B101BF"/>
    <w:rsid w:val="00B16A51"/>
    <w:rsid w:val="00B174BD"/>
    <w:rsid w:val="00B22143"/>
    <w:rsid w:val="00B2726F"/>
    <w:rsid w:val="00B30843"/>
    <w:rsid w:val="00B3113C"/>
    <w:rsid w:val="00B32222"/>
    <w:rsid w:val="00B336EB"/>
    <w:rsid w:val="00B352D8"/>
    <w:rsid w:val="00B3618D"/>
    <w:rsid w:val="00B36233"/>
    <w:rsid w:val="00B36B65"/>
    <w:rsid w:val="00B374C8"/>
    <w:rsid w:val="00B375A2"/>
    <w:rsid w:val="00B41882"/>
    <w:rsid w:val="00B42851"/>
    <w:rsid w:val="00B45AC7"/>
    <w:rsid w:val="00B47207"/>
    <w:rsid w:val="00B50070"/>
    <w:rsid w:val="00B52376"/>
    <w:rsid w:val="00B5372F"/>
    <w:rsid w:val="00B54577"/>
    <w:rsid w:val="00B550DA"/>
    <w:rsid w:val="00B579DD"/>
    <w:rsid w:val="00B61129"/>
    <w:rsid w:val="00B63D7E"/>
    <w:rsid w:val="00B66441"/>
    <w:rsid w:val="00B66F66"/>
    <w:rsid w:val="00B67E7F"/>
    <w:rsid w:val="00B746DB"/>
    <w:rsid w:val="00B746E8"/>
    <w:rsid w:val="00B7583B"/>
    <w:rsid w:val="00B839B2"/>
    <w:rsid w:val="00B94252"/>
    <w:rsid w:val="00B9511C"/>
    <w:rsid w:val="00B95891"/>
    <w:rsid w:val="00B9666A"/>
    <w:rsid w:val="00B9715A"/>
    <w:rsid w:val="00BA0E1A"/>
    <w:rsid w:val="00BA14BE"/>
    <w:rsid w:val="00BA2732"/>
    <w:rsid w:val="00BA293D"/>
    <w:rsid w:val="00BA4216"/>
    <w:rsid w:val="00BA49BC"/>
    <w:rsid w:val="00BA52B3"/>
    <w:rsid w:val="00BA56B7"/>
    <w:rsid w:val="00BA5FCC"/>
    <w:rsid w:val="00BA6161"/>
    <w:rsid w:val="00BA7A1E"/>
    <w:rsid w:val="00BB2F6C"/>
    <w:rsid w:val="00BB3875"/>
    <w:rsid w:val="00BB43E7"/>
    <w:rsid w:val="00BB5860"/>
    <w:rsid w:val="00BB5DF6"/>
    <w:rsid w:val="00BB6AAD"/>
    <w:rsid w:val="00BC2A04"/>
    <w:rsid w:val="00BC35EC"/>
    <w:rsid w:val="00BC3E9D"/>
    <w:rsid w:val="00BC3EAB"/>
    <w:rsid w:val="00BC3F1F"/>
    <w:rsid w:val="00BC4A19"/>
    <w:rsid w:val="00BC4E6D"/>
    <w:rsid w:val="00BD0617"/>
    <w:rsid w:val="00BD2822"/>
    <w:rsid w:val="00BD2E9B"/>
    <w:rsid w:val="00BD5F6C"/>
    <w:rsid w:val="00BD7FB2"/>
    <w:rsid w:val="00BE2B02"/>
    <w:rsid w:val="00BE3120"/>
    <w:rsid w:val="00BE4827"/>
    <w:rsid w:val="00BF06FB"/>
    <w:rsid w:val="00BF20BB"/>
    <w:rsid w:val="00BF2DF9"/>
    <w:rsid w:val="00C00930"/>
    <w:rsid w:val="00C01026"/>
    <w:rsid w:val="00C032EA"/>
    <w:rsid w:val="00C039C5"/>
    <w:rsid w:val="00C03F32"/>
    <w:rsid w:val="00C060AD"/>
    <w:rsid w:val="00C113BF"/>
    <w:rsid w:val="00C12C33"/>
    <w:rsid w:val="00C213B5"/>
    <w:rsid w:val="00C2176E"/>
    <w:rsid w:val="00C23430"/>
    <w:rsid w:val="00C26A0B"/>
    <w:rsid w:val="00C26E6C"/>
    <w:rsid w:val="00C272E1"/>
    <w:rsid w:val="00C27D67"/>
    <w:rsid w:val="00C307CA"/>
    <w:rsid w:val="00C34B9A"/>
    <w:rsid w:val="00C451AA"/>
    <w:rsid w:val="00C4631F"/>
    <w:rsid w:val="00C46A8C"/>
    <w:rsid w:val="00C47CDE"/>
    <w:rsid w:val="00C47D33"/>
    <w:rsid w:val="00C50E16"/>
    <w:rsid w:val="00C52CEA"/>
    <w:rsid w:val="00C54712"/>
    <w:rsid w:val="00C55258"/>
    <w:rsid w:val="00C55F10"/>
    <w:rsid w:val="00C57AE2"/>
    <w:rsid w:val="00C57E94"/>
    <w:rsid w:val="00C61144"/>
    <w:rsid w:val="00C63675"/>
    <w:rsid w:val="00C66CAF"/>
    <w:rsid w:val="00C71ED6"/>
    <w:rsid w:val="00C72F75"/>
    <w:rsid w:val="00C744F5"/>
    <w:rsid w:val="00C74D55"/>
    <w:rsid w:val="00C74FE6"/>
    <w:rsid w:val="00C82EEB"/>
    <w:rsid w:val="00C86693"/>
    <w:rsid w:val="00C91F7B"/>
    <w:rsid w:val="00C93CDB"/>
    <w:rsid w:val="00C950DA"/>
    <w:rsid w:val="00C95C72"/>
    <w:rsid w:val="00C96789"/>
    <w:rsid w:val="00C9717C"/>
    <w:rsid w:val="00C971DC"/>
    <w:rsid w:val="00CA0694"/>
    <w:rsid w:val="00CA16B7"/>
    <w:rsid w:val="00CA3280"/>
    <w:rsid w:val="00CA461E"/>
    <w:rsid w:val="00CA556A"/>
    <w:rsid w:val="00CA6096"/>
    <w:rsid w:val="00CA62AE"/>
    <w:rsid w:val="00CB4AC2"/>
    <w:rsid w:val="00CB5B1A"/>
    <w:rsid w:val="00CB62CF"/>
    <w:rsid w:val="00CB7329"/>
    <w:rsid w:val="00CC0147"/>
    <w:rsid w:val="00CC110D"/>
    <w:rsid w:val="00CC11F0"/>
    <w:rsid w:val="00CC16DD"/>
    <w:rsid w:val="00CC220B"/>
    <w:rsid w:val="00CC2B45"/>
    <w:rsid w:val="00CC2D10"/>
    <w:rsid w:val="00CC4CAA"/>
    <w:rsid w:val="00CC4E59"/>
    <w:rsid w:val="00CC5C43"/>
    <w:rsid w:val="00CD02AE"/>
    <w:rsid w:val="00CD2A4F"/>
    <w:rsid w:val="00CD49E8"/>
    <w:rsid w:val="00CD56D6"/>
    <w:rsid w:val="00CE004E"/>
    <w:rsid w:val="00CE03CA"/>
    <w:rsid w:val="00CE22F1"/>
    <w:rsid w:val="00CE305D"/>
    <w:rsid w:val="00CE31E4"/>
    <w:rsid w:val="00CE50F2"/>
    <w:rsid w:val="00CE60FE"/>
    <w:rsid w:val="00CE6502"/>
    <w:rsid w:val="00CF03A8"/>
    <w:rsid w:val="00CF193C"/>
    <w:rsid w:val="00CF1EAE"/>
    <w:rsid w:val="00CF2331"/>
    <w:rsid w:val="00CF5828"/>
    <w:rsid w:val="00CF7D3C"/>
    <w:rsid w:val="00D00BAC"/>
    <w:rsid w:val="00D01F09"/>
    <w:rsid w:val="00D03C34"/>
    <w:rsid w:val="00D0455F"/>
    <w:rsid w:val="00D0456F"/>
    <w:rsid w:val="00D048D6"/>
    <w:rsid w:val="00D107D4"/>
    <w:rsid w:val="00D11429"/>
    <w:rsid w:val="00D11697"/>
    <w:rsid w:val="00D147EB"/>
    <w:rsid w:val="00D178A4"/>
    <w:rsid w:val="00D20EA6"/>
    <w:rsid w:val="00D218C7"/>
    <w:rsid w:val="00D222D7"/>
    <w:rsid w:val="00D23684"/>
    <w:rsid w:val="00D3428F"/>
    <w:rsid w:val="00D34667"/>
    <w:rsid w:val="00D346B9"/>
    <w:rsid w:val="00D35D74"/>
    <w:rsid w:val="00D36A36"/>
    <w:rsid w:val="00D36B91"/>
    <w:rsid w:val="00D36BD1"/>
    <w:rsid w:val="00D401E1"/>
    <w:rsid w:val="00D408B4"/>
    <w:rsid w:val="00D43526"/>
    <w:rsid w:val="00D435BC"/>
    <w:rsid w:val="00D468B6"/>
    <w:rsid w:val="00D5012F"/>
    <w:rsid w:val="00D524C8"/>
    <w:rsid w:val="00D53CFA"/>
    <w:rsid w:val="00D57671"/>
    <w:rsid w:val="00D61E15"/>
    <w:rsid w:val="00D63ED3"/>
    <w:rsid w:val="00D64246"/>
    <w:rsid w:val="00D67915"/>
    <w:rsid w:val="00D70E24"/>
    <w:rsid w:val="00D71FA5"/>
    <w:rsid w:val="00D72B61"/>
    <w:rsid w:val="00D8112B"/>
    <w:rsid w:val="00DA3353"/>
    <w:rsid w:val="00DA3D1D"/>
    <w:rsid w:val="00DA6705"/>
    <w:rsid w:val="00DB0F50"/>
    <w:rsid w:val="00DB1D78"/>
    <w:rsid w:val="00DB4FA2"/>
    <w:rsid w:val="00DB6286"/>
    <w:rsid w:val="00DB645F"/>
    <w:rsid w:val="00DB76E9"/>
    <w:rsid w:val="00DC0A67"/>
    <w:rsid w:val="00DC1D5E"/>
    <w:rsid w:val="00DC5220"/>
    <w:rsid w:val="00DC5C5B"/>
    <w:rsid w:val="00DC5DA4"/>
    <w:rsid w:val="00DC5FD5"/>
    <w:rsid w:val="00DC684D"/>
    <w:rsid w:val="00DD143D"/>
    <w:rsid w:val="00DD2061"/>
    <w:rsid w:val="00DD7DAB"/>
    <w:rsid w:val="00DE0697"/>
    <w:rsid w:val="00DE3355"/>
    <w:rsid w:val="00DE3839"/>
    <w:rsid w:val="00DE42A0"/>
    <w:rsid w:val="00DE6AD6"/>
    <w:rsid w:val="00DF0C60"/>
    <w:rsid w:val="00DF22A5"/>
    <w:rsid w:val="00DF23B3"/>
    <w:rsid w:val="00DF40E1"/>
    <w:rsid w:val="00DF486F"/>
    <w:rsid w:val="00DF4D38"/>
    <w:rsid w:val="00DF577D"/>
    <w:rsid w:val="00DF5B5B"/>
    <w:rsid w:val="00DF7619"/>
    <w:rsid w:val="00DF7C61"/>
    <w:rsid w:val="00E00419"/>
    <w:rsid w:val="00E042D8"/>
    <w:rsid w:val="00E0588A"/>
    <w:rsid w:val="00E0600B"/>
    <w:rsid w:val="00E060C8"/>
    <w:rsid w:val="00E068E4"/>
    <w:rsid w:val="00E07EE7"/>
    <w:rsid w:val="00E1103B"/>
    <w:rsid w:val="00E117F0"/>
    <w:rsid w:val="00E174B3"/>
    <w:rsid w:val="00E17B44"/>
    <w:rsid w:val="00E20F27"/>
    <w:rsid w:val="00E21354"/>
    <w:rsid w:val="00E22443"/>
    <w:rsid w:val="00E233C4"/>
    <w:rsid w:val="00E269D3"/>
    <w:rsid w:val="00E27FEA"/>
    <w:rsid w:val="00E31AA0"/>
    <w:rsid w:val="00E34869"/>
    <w:rsid w:val="00E377BB"/>
    <w:rsid w:val="00E4086F"/>
    <w:rsid w:val="00E43B3C"/>
    <w:rsid w:val="00E50188"/>
    <w:rsid w:val="00E50BB3"/>
    <w:rsid w:val="00E515CB"/>
    <w:rsid w:val="00E51BA2"/>
    <w:rsid w:val="00E52260"/>
    <w:rsid w:val="00E525F0"/>
    <w:rsid w:val="00E53BD0"/>
    <w:rsid w:val="00E558CC"/>
    <w:rsid w:val="00E573F1"/>
    <w:rsid w:val="00E6272E"/>
    <w:rsid w:val="00E62D18"/>
    <w:rsid w:val="00E639B6"/>
    <w:rsid w:val="00E6434B"/>
    <w:rsid w:val="00E64503"/>
    <w:rsid w:val="00E6463D"/>
    <w:rsid w:val="00E71090"/>
    <w:rsid w:val="00E72CF1"/>
    <w:rsid w:val="00E72E9B"/>
    <w:rsid w:val="00E73575"/>
    <w:rsid w:val="00E81732"/>
    <w:rsid w:val="00E850C3"/>
    <w:rsid w:val="00E85D90"/>
    <w:rsid w:val="00E86E91"/>
    <w:rsid w:val="00E8783C"/>
    <w:rsid w:val="00E87DF2"/>
    <w:rsid w:val="00E93E81"/>
    <w:rsid w:val="00E9462E"/>
    <w:rsid w:val="00E953E3"/>
    <w:rsid w:val="00EA2504"/>
    <w:rsid w:val="00EA2D3A"/>
    <w:rsid w:val="00EA470E"/>
    <w:rsid w:val="00EA47A7"/>
    <w:rsid w:val="00EA57EB"/>
    <w:rsid w:val="00EA5842"/>
    <w:rsid w:val="00EB0D2B"/>
    <w:rsid w:val="00EB26E7"/>
    <w:rsid w:val="00EB28C4"/>
    <w:rsid w:val="00EB3226"/>
    <w:rsid w:val="00EB3ED0"/>
    <w:rsid w:val="00EC1F0D"/>
    <w:rsid w:val="00EC213A"/>
    <w:rsid w:val="00EC7744"/>
    <w:rsid w:val="00EC7760"/>
    <w:rsid w:val="00ED0AAD"/>
    <w:rsid w:val="00ED0DAD"/>
    <w:rsid w:val="00ED0F46"/>
    <w:rsid w:val="00ED2373"/>
    <w:rsid w:val="00ED3301"/>
    <w:rsid w:val="00ED7185"/>
    <w:rsid w:val="00ED7ED0"/>
    <w:rsid w:val="00EE39BD"/>
    <w:rsid w:val="00EE3E8A"/>
    <w:rsid w:val="00EF1CD7"/>
    <w:rsid w:val="00EF2429"/>
    <w:rsid w:val="00EF275B"/>
    <w:rsid w:val="00EF2C0D"/>
    <w:rsid w:val="00EF3FC5"/>
    <w:rsid w:val="00EF58B8"/>
    <w:rsid w:val="00EF591C"/>
    <w:rsid w:val="00EF6ECA"/>
    <w:rsid w:val="00F00F05"/>
    <w:rsid w:val="00F024E1"/>
    <w:rsid w:val="00F02539"/>
    <w:rsid w:val="00F03135"/>
    <w:rsid w:val="00F041A1"/>
    <w:rsid w:val="00F06C10"/>
    <w:rsid w:val="00F1096F"/>
    <w:rsid w:val="00F12589"/>
    <w:rsid w:val="00F12595"/>
    <w:rsid w:val="00F12680"/>
    <w:rsid w:val="00F134D9"/>
    <w:rsid w:val="00F1403D"/>
    <w:rsid w:val="00F1463F"/>
    <w:rsid w:val="00F16317"/>
    <w:rsid w:val="00F17C82"/>
    <w:rsid w:val="00F21302"/>
    <w:rsid w:val="00F23D4A"/>
    <w:rsid w:val="00F24727"/>
    <w:rsid w:val="00F321DE"/>
    <w:rsid w:val="00F33777"/>
    <w:rsid w:val="00F37564"/>
    <w:rsid w:val="00F40648"/>
    <w:rsid w:val="00F45D42"/>
    <w:rsid w:val="00F46033"/>
    <w:rsid w:val="00F47DA2"/>
    <w:rsid w:val="00F519FC"/>
    <w:rsid w:val="00F53000"/>
    <w:rsid w:val="00F60A75"/>
    <w:rsid w:val="00F6239D"/>
    <w:rsid w:val="00F6260C"/>
    <w:rsid w:val="00F633C0"/>
    <w:rsid w:val="00F65445"/>
    <w:rsid w:val="00F66FBB"/>
    <w:rsid w:val="00F70170"/>
    <w:rsid w:val="00F71179"/>
    <w:rsid w:val="00F715D2"/>
    <w:rsid w:val="00F7274F"/>
    <w:rsid w:val="00F729C8"/>
    <w:rsid w:val="00F73317"/>
    <w:rsid w:val="00F739DF"/>
    <w:rsid w:val="00F74E84"/>
    <w:rsid w:val="00F76FA8"/>
    <w:rsid w:val="00F81F76"/>
    <w:rsid w:val="00F93D82"/>
    <w:rsid w:val="00F93F08"/>
    <w:rsid w:val="00F94CED"/>
    <w:rsid w:val="00F94FB0"/>
    <w:rsid w:val="00F9641F"/>
    <w:rsid w:val="00F97F74"/>
    <w:rsid w:val="00FA02BB"/>
    <w:rsid w:val="00FA1EA2"/>
    <w:rsid w:val="00FA2CEE"/>
    <w:rsid w:val="00FA318C"/>
    <w:rsid w:val="00FA43A2"/>
    <w:rsid w:val="00FA566A"/>
    <w:rsid w:val="00FA6E33"/>
    <w:rsid w:val="00FB0BFF"/>
    <w:rsid w:val="00FB24B9"/>
    <w:rsid w:val="00FB2A38"/>
    <w:rsid w:val="00FB33E8"/>
    <w:rsid w:val="00FB6F92"/>
    <w:rsid w:val="00FB7859"/>
    <w:rsid w:val="00FC026E"/>
    <w:rsid w:val="00FC1232"/>
    <w:rsid w:val="00FC5124"/>
    <w:rsid w:val="00FD4731"/>
    <w:rsid w:val="00FD4AE3"/>
    <w:rsid w:val="00FD6768"/>
    <w:rsid w:val="00FD6FC2"/>
    <w:rsid w:val="00FE361A"/>
    <w:rsid w:val="00FE787C"/>
    <w:rsid w:val="00FE797C"/>
    <w:rsid w:val="00FF02A5"/>
    <w:rsid w:val="00FF0AB0"/>
    <w:rsid w:val="00FF1072"/>
    <w:rsid w:val="00FF28AC"/>
    <w:rsid w:val="00FF5845"/>
    <w:rsid w:val="00FF5FD5"/>
    <w:rsid w:val="00FF6130"/>
    <w:rsid w:val="00FF6D5B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307F8"/>
  <w15:docId w15:val="{2D02B036-74E8-453C-B4FB-9A2D2C62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F56CE"/>
    <w:pPr>
      <w:spacing w:before="120"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basedOn w:val="Heading1"/>
    <w:next w:val="Normal"/>
    <w:qFormat/>
    <w:rsid w:val="002F56CE"/>
    <w:pPr>
      <w:spacing w:before="120" w:after="120"/>
      <w:outlineLvl w:val="1"/>
    </w:pPr>
    <w:rPr>
      <w:bCs w:val="0"/>
      <w:iCs/>
      <w:color w:val="358189"/>
      <w:sz w:val="36"/>
      <w:szCs w:val="28"/>
    </w:rPr>
  </w:style>
  <w:style w:type="paragraph" w:styleId="Heading3">
    <w:name w:val="heading 3"/>
    <w:basedOn w:val="Heading2"/>
    <w:next w:val="Normal"/>
    <w:qFormat/>
    <w:rsid w:val="002F56CE"/>
    <w:pPr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paragraph" w:styleId="ListBullet2">
    <w:name w:val="List Bullet 2"/>
    <w:basedOn w:val="ListBullet"/>
    <w:rsid w:val="002F56CE"/>
    <w:pPr>
      <w:numPr>
        <w:numId w:val="2"/>
      </w:numPr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2F56CE"/>
    <w:pPr>
      <w:numPr>
        <w:numId w:val="3"/>
      </w:numPr>
      <w:spacing w:before="60" w:after="60"/>
      <w:ind w:left="527" w:hanging="357"/>
    </w:pPr>
    <w:rPr>
      <w:color w:val="000000" w:themeColor="text1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Normal"/>
    <w:link w:val="ListParagraphChar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EEECE1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</w:tblPr>
    <w:tcPr>
      <w:shd w:val="clear" w:color="auto" w:fill="FFFFFF" w:themeFill="background1"/>
    </w:tcPr>
    <w:tblStylePr w:type="firstCol">
      <w:rPr>
        <w:rFonts w:ascii="Segoe UI Semibold" w:hAnsi="Segoe UI Semibold"/>
        <w:color w:val="EEECE1" w:themeColor="background2"/>
        <w:sz w:val="18"/>
      </w:rPr>
      <w:tblPr/>
      <w:tcPr>
        <w:tcBorders>
          <w:top w:val="nil"/>
          <w:left w:val="single" w:sz="24" w:space="0" w:color="9BBB59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basedOn w:val="DefaultParagraphFont"/>
    <w:link w:val="ListParagraph"/>
    <w:uiPriority w:val="34"/>
    <w:qFormat/>
    <w:locked/>
    <w:rsid w:val="00F6260C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97A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F32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e62685be2c405f85feeb7d59bccd54 xmlns="b26f12c0-2397-4242-8c80-fd768a193b91">
      <Terms xmlns="http://schemas.microsoft.com/office/infopath/2007/PartnerControls"/>
    </k9e62685be2c405f85feeb7d59bccd54>
    <TaxCatchAll xmlns="b26f12c0-2397-4242-8c80-fd768a193b9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E96F7-0E57-46BD-A12B-87791F3AC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26f12c0-2397-4242-8c80-fd768a193b91"/>
  </ds:schemaRefs>
</ds:datastoreItem>
</file>

<file path=customXml/itemProps3.xml><?xml version="1.0" encoding="utf-8"?>
<ds:datastoreItem xmlns:ds="http://schemas.openxmlformats.org/officeDocument/2006/customXml" ds:itemID="{ED4F7479-2F1A-40FE-A7FB-CE4718AB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5199</Characters>
  <Application>Microsoft Office Word</Application>
  <DocSecurity>0</DocSecurity>
  <Lines>96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Roadmap Implementation Governance Group (RIGG) – Meeting Summary 1 August 2022</vt:lpstr>
    </vt:vector>
  </TitlesOfParts>
  <Company>Dept Health And Ageing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Roadmap Implementation Governance Group (RIGG) – Meeting Summary 18 March 2024</dc:title>
  <dc:subject/>
  <dc:creator>Australian Government Department of Health and Aged Care</dc:creator>
  <cp:keywords>Fact sheet; Disability; Dental health; Hospital care</cp:keywords>
  <cp:lastModifiedBy>Australian Government Department of Health and Aged </cp:lastModifiedBy>
  <cp:revision>2</cp:revision>
  <dcterms:created xsi:type="dcterms:W3CDTF">2024-08-15T10:52:00Z</dcterms:created>
  <dcterms:modified xsi:type="dcterms:W3CDTF">2024-08-15T10:52:00Z</dcterms:modified>
</cp:coreProperties>
</file>