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F77A4" w14:textId="77777777" w:rsidR="00AF3EEB" w:rsidRDefault="00AF3EEB" w:rsidP="008F467F"/>
    <w:p w14:paraId="13FDA56D" w14:textId="77777777" w:rsidR="00E16E66" w:rsidRDefault="00E16E66" w:rsidP="008F467F"/>
    <w:p w14:paraId="04BFFEB9" w14:textId="77777777" w:rsidR="00E16E66" w:rsidRDefault="00E16E66" w:rsidP="008F467F"/>
    <w:p w14:paraId="549BB48E" w14:textId="77777777" w:rsidR="00E16E66" w:rsidRDefault="00E16E66" w:rsidP="008F467F"/>
    <w:p w14:paraId="746A9203" w14:textId="77777777" w:rsidR="00E16E66" w:rsidRDefault="00E16E66" w:rsidP="008F467F"/>
    <w:p w14:paraId="3770628B" w14:textId="77777777" w:rsidR="00AC04A6" w:rsidRDefault="00AC04A6" w:rsidP="009071CF">
      <w:pPr>
        <w:pStyle w:val="Heading2"/>
      </w:pPr>
    </w:p>
    <w:p w14:paraId="6D814616" w14:textId="77777777" w:rsidR="00422631" w:rsidRDefault="007E444A" w:rsidP="009071CF">
      <w:pPr>
        <w:pStyle w:val="NormalWeb"/>
        <w:spacing w:before="0" w:beforeAutospacing="0" w:after="0" w:afterAutospacing="0"/>
        <w:rPr>
          <w:u w:val="none"/>
        </w:rPr>
      </w:pPr>
      <w:r w:rsidRPr="00E91CEE">
        <w:rPr>
          <w:u w:val="none"/>
        </w:rPr>
        <w:t xml:space="preserve"> </w:t>
      </w:r>
    </w:p>
    <w:p w14:paraId="136AA0CC" w14:textId="4A2A57BA" w:rsidR="009071CF" w:rsidRPr="009F0EE9" w:rsidRDefault="00D27D87" w:rsidP="009F0EE9">
      <w:pPr>
        <w:pStyle w:val="Heading1"/>
        <w:spacing w:before="0"/>
        <w:rPr>
          <w:rStyle w:val="eop"/>
          <w:color w:val="002060"/>
        </w:rPr>
      </w:pPr>
      <w:r w:rsidRPr="009F0EE9">
        <w:rPr>
          <w:rStyle w:val="normaltextrun"/>
          <w:color w:val="002060"/>
        </w:rPr>
        <w:t>R</w:t>
      </w:r>
      <w:r w:rsidR="009071CF" w:rsidRPr="009F0EE9">
        <w:rPr>
          <w:rStyle w:val="normaltextrun"/>
          <w:color w:val="002060"/>
        </w:rPr>
        <w:t>esidents</w:t>
      </w:r>
      <w:r w:rsidR="009F0EE9" w:rsidRPr="009F0EE9">
        <w:rPr>
          <w:rStyle w:val="normaltextrun"/>
          <w:color w:val="002060"/>
        </w:rPr>
        <w:t>’</w:t>
      </w:r>
      <w:r w:rsidRPr="009F0EE9">
        <w:rPr>
          <w:rStyle w:val="normaltextrun"/>
          <w:color w:val="002060"/>
        </w:rPr>
        <w:t xml:space="preserve"> Experience Survey</w:t>
      </w:r>
    </w:p>
    <w:p w14:paraId="0B7B2D05" w14:textId="5D3B6EE9" w:rsidR="009F0EE9" w:rsidRPr="009F0EE9" w:rsidRDefault="009F0EE9" w:rsidP="009F0EE9">
      <w:pPr>
        <w:pStyle w:val="Heading3"/>
        <w:spacing w:before="0"/>
      </w:pPr>
      <w:r w:rsidRPr="009F0EE9">
        <w:t>What we heard in 2022 and 2023</w:t>
      </w:r>
    </w:p>
    <w:p w14:paraId="0F7ADB6E" w14:textId="6F8342B5" w:rsidR="009F0EE9" w:rsidRPr="009F0EE9" w:rsidRDefault="009F0EE9" w:rsidP="009F0EE9">
      <w:pPr>
        <w:rPr>
          <w:rStyle w:val="Strong"/>
        </w:rPr>
      </w:pPr>
      <w:r w:rsidRPr="009F0EE9">
        <w:rPr>
          <w:rStyle w:val="Strong"/>
        </w:rPr>
        <w:t xml:space="preserve">The Residents’ Experience Survey (RES) is an annual survey for older people living in Australian Government funded residential aged care homes. The survey is a Department of Health and Aged Care initiative. It is delivered by an independent third party with a qualified survey team. We aim to survey around 20 per cent of residents each year, </w:t>
      </w:r>
      <w:r w:rsidRPr="009F0EE9">
        <w:rPr>
          <w:rStyle w:val="Strong"/>
        </w:rPr>
        <w:br/>
        <w:t xml:space="preserve">with a minimum of 10 per cent surveyed at each home. </w:t>
      </w:r>
    </w:p>
    <w:p w14:paraId="7740D0CB" w14:textId="77777777" w:rsidR="009F0EE9" w:rsidRPr="009F0EE9" w:rsidRDefault="009F0EE9" w:rsidP="009F0EE9">
      <w:pPr>
        <w:rPr>
          <w:rStyle w:val="CommentReference"/>
        </w:rPr>
      </w:pPr>
      <w:r w:rsidRPr="009F0EE9">
        <w:t xml:space="preserve">The RES was first undertaken in 2022 and responds to a key finding of the Royal Commission into Aged Care Quality and Safety to adopt a comprehensive approach to quality of care and reporting. </w:t>
      </w:r>
    </w:p>
    <w:p w14:paraId="0C96E0AE" w14:textId="77777777" w:rsidR="009F0EE9" w:rsidRPr="009F0EE9" w:rsidRDefault="009F0EE9" w:rsidP="009F0EE9">
      <w:r w:rsidRPr="009F0EE9">
        <w:t>The RES captures the experiences of older people living in residential aged care throughout Australia and provides vital insights into the quality of the services they receive. Survey data is shared in Residents’ Experience Reports which provide participating residential aged care homes with information on what is working well and what can be improved at their service. The RES is used in the calculation of each home’s Star Rating, and contributes a third towards the overall rating. Introduced in December 2022, Star Ratings provides older people, their families and carers a clear and transparent way to compare the quality of aged care homes.</w:t>
      </w:r>
    </w:p>
    <w:p w14:paraId="2BF4FADC" w14:textId="13361A1A" w:rsidR="009071CF" w:rsidRDefault="009F0EE9" w:rsidP="009F0EE9">
      <w:r w:rsidRPr="009F0EE9">
        <w:t>Below is a summary of the key findings from the 2022 and 2023 rounds of the RES.</w:t>
      </w:r>
    </w:p>
    <w:p w14:paraId="7E3282EF" w14:textId="0381AB4E" w:rsidR="009F0EE9" w:rsidRPr="009F0EE9" w:rsidRDefault="009F0EE9" w:rsidP="009F0EE9">
      <w:pPr>
        <w:pStyle w:val="Heading4"/>
      </w:pPr>
      <w:r w:rsidRPr="009F0EE9">
        <w:t>Survey overview</w:t>
      </w:r>
    </w:p>
    <w:tbl>
      <w:tblPr>
        <w:tblW w:w="5000" w:type="pct"/>
        <w:tblCellMar>
          <w:left w:w="0" w:type="dxa"/>
          <w:right w:w="0" w:type="dxa"/>
        </w:tblCellMar>
        <w:tblLook w:val="0000" w:firstRow="0" w:lastRow="0" w:firstColumn="0" w:lastColumn="0" w:noHBand="0" w:noVBand="0"/>
      </w:tblPr>
      <w:tblGrid>
        <w:gridCol w:w="1361"/>
        <w:gridCol w:w="4417"/>
        <w:gridCol w:w="4416"/>
      </w:tblGrid>
      <w:tr w:rsidR="0091557B" w:rsidRPr="0091557B" w14:paraId="3E68A21F" w14:textId="77777777" w:rsidTr="00EE1DC7">
        <w:trPr>
          <w:trHeight w:val="495"/>
        </w:trPr>
        <w:tc>
          <w:tcPr>
            <w:tcW w:w="667" w:type="pct"/>
            <w:tcBorders>
              <w:top w:val="single" w:sz="6" w:space="0" w:color="000000"/>
              <w:left w:val="single" w:sz="4" w:space="0" w:color="00002B"/>
              <w:bottom w:val="single" w:sz="6" w:space="0" w:color="00002B"/>
              <w:right w:val="single" w:sz="4" w:space="0" w:color="FFFFFF"/>
            </w:tcBorders>
            <w:shd w:val="solid" w:color="1E1544" w:themeColor="text1" w:fill="auto"/>
            <w:tcMar>
              <w:top w:w="57" w:type="dxa"/>
              <w:left w:w="170" w:type="dxa"/>
              <w:bottom w:w="57" w:type="dxa"/>
              <w:right w:w="170" w:type="dxa"/>
            </w:tcMar>
            <w:vAlign w:val="center"/>
          </w:tcPr>
          <w:p w14:paraId="2E8622A7" w14:textId="77777777" w:rsidR="009F0EE9" w:rsidRPr="0091557B" w:rsidRDefault="009F0EE9" w:rsidP="009F0EE9">
            <w:pPr>
              <w:rPr>
                <w:color w:val="F1F2F2" w:themeColor="background1"/>
                <w:sz w:val="20"/>
                <w:szCs w:val="20"/>
              </w:rPr>
            </w:pPr>
            <w:r w:rsidRPr="0091557B">
              <w:rPr>
                <w:color w:val="F1F2F2" w:themeColor="background1"/>
                <w:sz w:val="20"/>
                <w:szCs w:val="20"/>
              </w:rPr>
              <w:t>Year</w:t>
            </w:r>
          </w:p>
        </w:tc>
        <w:tc>
          <w:tcPr>
            <w:tcW w:w="2166" w:type="pct"/>
            <w:tcBorders>
              <w:top w:val="single" w:sz="6" w:space="0" w:color="000000"/>
              <w:left w:val="single" w:sz="4" w:space="0" w:color="FFFFFF"/>
              <w:bottom w:val="single" w:sz="6" w:space="0" w:color="00002B"/>
              <w:right w:val="single" w:sz="4" w:space="0" w:color="FFFFFF"/>
            </w:tcBorders>
            <w:shd w:val="solid" w:color="1E1544" w:themeColor="text1" w:fill="auto"/>
            <w:tcMar>
              <w:top w:w="57" w:type="dxa"/>
              <w:left w:w="170" w:type="dxa"/>
              <w:bottom w:w="57" w:type="dxa"/>
              <w:right w:w="170" w:type="dxa"/>
            </w:tcMar>
            <w:vAlign w:val="center"/>
          </w:tcPr>
          <w:p w14:paraId="6AEC2C0B" w14:textId="77777777" w:rsidR="009F0EE9" w:rsidRPr="0091557B" w:rsidRDefault="009F0EE9" w:rsidP="009F0EE9">
            <w:pPr>
              <w:rPr>
                <w:color w:val="F1F2F2" w:themeColor="background1"/>
                <w:sz w:val="20"/>
                <w:szCs w:val="20"/>
              </w:rPr>
            </w:pPr>
            <w:r w:rsidRPr="0091557B">
              <w:rPr>
                <w:color w:val="F1F2F2" w:themeColor="background1"/>
                <w:sz w:val="20"/>
                <w:szCs w:val="20"/>
              </w:rPr>
              <w:t xml:space="preserve">Residents surveyed </w:t>
            </w:r>
            <w:r w:rsidRPr="0091557B">
              <w:rPr>
                <w:color w:val="F1F2F2" w:themeColor="background1"/>
                <w:sz w:val="20"/>
                <w:szCs w:val="20"/>
              </w:rPr>
              <w:br/>
              <w:t>(20 per cent of aged care residents)</w:t>
            </w:r>
          </w:p>
        </w:tc>
        <w:tc>
          <w:tcPr>
            <w:tcW w:w="2166" w:type="pct"/>
            <w:tcBorders>
              <w:top w:val="single" w:sz="6" w:space="0" w:color="000000"/>
              <w:left w:val="single" w:sz="4" w:space="0" w:color="FFFFFF"/>
              <w:bottom w:val="single" w:sz="6" w:space="0" w:color="00002B"/>
              <w:right w:val="single" w:sz="4" w:space="0" w:color="00002B"/>
            </w:tcBorders>
            <w:shd w:val="solid" w:color="1E1544" w:themeColor="text1" w:fill="auto"/>
            <w:tcMar>
              <w:top w:w="57" w:type="dxa"/>
              <w:left w:w="170" w:type="dxa"/>
              <w:bottom w:w="57" w:type="dxa"/>
              <w:right w:w="170" w:type="dxa"/>
            </w:tcMar>
            <w:vAlign w:val="center"/>
          </w:tcPr>
          <w:p w14:paraId="016297DD" w14:textId="77777777" w:rsidR="009F0EE9" w:rsidRPr="0091557B" w:rsidRDefault="009F0EE9" w:rsidP="009F0EE9">
            <w:pPr>
              <w:rPr>
                <w:color w:val="F1F2F2" w:themeColor="background1"/>
                <w:sz w:val="20"/>
                <w:szCs w:val="20"/>
              </w:rPr>
            </w:pPr>
            <w:r w:rsidRPr="0091557B">
              <w:rPr>
                <w:color w:val="F1F2F2" w:themeColor="background1"/>
                <w:sz w:val="20"/>
                <w:szCs w:val="20"/>
              </w:rPr>
              <w:t xml:space="preserve">Residential aged care homes participated </w:t>
            </w:r>
            <w:r w:rsidRPr="0091557B">
              <w:rPr>
                <w:color w:val="F1F2F2" w:themeColor="background1"/>
                <w:sz w:val="20"/>
                <w:szCs w:val="20"/>
              </w:rPr>
              <w:br/>
              <w:t>(99 per cent of all Australian Government funded aged care homes)</w:t>
            </w:r>
          </w:p>
        </w:tc>
      </w:tr>
      <w:tr w:rsidR="009F0EE9" w:rsidRPr="009F0EE9" w14:paraId="2E09A1C6" w14:textId="77777777" w:rsidTr="0091557B">
        <w:trPr>
          <w:trHeight w:val="60"/>
        </w:trPr>
        <w:tc>
          <w:tcPr>
            <w:tcW w:w="667" w:type="pct"/>
            <w:tcBorders>
              <w:top w:val="single" w:sz="6" w:space="0" w:color="00002B"/>
              <w:left w:val="single" w:sz="4" w:space="0" w:color="00002B"/>
              <w:bottom w:val="single" w:sz="6" w:space="0" w:color="00002B"/>
              <w:right w:val="single" w:sz="4" w:space="0" w:color="00002B"/>
            </w:tcBorders>
            <w:tcMar>
              <w:top w:w="57" w:type="dxa"/>
              <w:left w:w="170" w:type="dxa"/>
              <w:bottom w:w="57" w:type="dxa"/>
              <w:right w:w="170" w:type="dxa"/>
            </w:tcMar>
            <w:vAlign w:val="center"/>
          </w:tcPr>
          <w:p w14:paraId="4F2058E0" w14:textId="77777777" w:rsidR="009F0EE9" w:rsidRPr="009F0EE9" w:rsidRDefault="009F0EE9" w:rsidP="009F0EE9">
            <w:pPr>
              <w:rPr>
                <w:sz w:val="20"/>
                <w:szCs w:val="20"/>
              </w:rPr>
            </w:pPr>
            <w:r w:rsidRPr="009F0EE9">
              <w:rPr>
                <w:sz w:val="20"/>
                <w:szCs w:val="20"/>
              </w:rPr>
              <w:t>2022</w:t>
            </w:r>
          </w:p>
        </w:tc>
        <w:tc>
          <w:tcPr>
            <w:tcW w:w="2166" w:type="pct"/>
            <w:tcBorders>
              <w:top w:val="single" w:sz="6" w:space="0" w:color="00002B"/>
              <w:left w:val="single" w:sz="4" w:space="0" w:color="00002B"/>
              <w:bottom w:val="single" w:sz="6" w:space="0" w:color="00002B"/>
              <w:right w:val="single" w:sz="4" w:space="0" w:color="00002B"/>
            </w:tcBorders>
            <w:tcMar>
              <w:top w:w="57" w:type="dxa"/>
              <w:left w:w="170" w:type="dxa"/>
              <w:bottom w:w="57" w:type="dxa"/>
              <w:right w:w="170" w:type="dxa"/>
            </w:tcMar>
            <w:vAlign w:val="center"/>
          </w:tcPr>
          <w:p w14:paraId="26FE77F9" w14:textId="77777777" w:rsidR="009F0EE9" w:rsidRPr="009F0EE9" w:rsidRDefault="009F0EE9" w:rsidP="009F0EE9">
            <w:pPr>
              <w:rPr>
                <w:sz w:val="20"/>
                <w:szCs w:val="20"/>
              </w:rPr>
            </w:pPr>
            <w:r w:rsidRPr="009F0EE9">
              <w:rPr>
                <w:sz w:val="20"/>
                <w:szCs w:val="20"/>
              </w:rPr>
              <w:t>37,443</w:t>
            </w:r>
          </w:p>
        </w:tc>
        <w:tc>
          <w:tcPr>
            <w:tcW w:w="2166" w:type="pct"/>
            <w:tcBorders>
              <w:top w:val="single" w:sz="6" w:space="0" w:color="00002B"/>
              <w:left w:val="single" w:sz="4" w:space="0" w:color="00002B"/>
              <w:bottom w:val="single" w:sz="6" w:space="0" w:color="00002B"/>
              <w:right w:val="single" w:sz="4" w:space="0" w:color="00002B"/>
            </w:tcBorders>
            <w:tcMar>
              <w:top w:w="57" w:type="dxa"/>
              <w:left w:w="170" w:type="dxa"/>
              <w:bottom w:w="57" w:type="dxa"/>
              <w:right w:w="170" w:type="dxa"/>
            </w:tcMar>
            <w:vAlign w:val="center"/>
          </w:tcPr>
          <w:p w14:paraId="0B4D42D5" w14:textId="77777777" w:rsidR="009F0EE9" w:rsidRPr="009F0EE9" w:rsidRDefault="009F0EE9" w:rsidP="009F0EE9">
            <w:pPr>
              <w:rPr>
                <w:sz w:val="20"/>
                <w:szCs w:val="20"/>
              </w:rPr>
            </w:pPr>
            <w:r w:rsidRPr="009F0EE9">
              <w:rPr>
                <w:sz w:val="20"/>
                <w:szCs w:val="20"/>
              </w:rPr>
              <w:t>2,645</w:t>
            </w:r>
          </w:p>
        </w:tc>
      </w:tr>
      <w:tr w:rsidR="009F0EE9" w:rsidRPr="009F0EE9" w14:paraId="384E5367" w14:textId="77777777" w:rsidTr="0091557B">
        <w:trPr>
          <w:trHeight w:val="15"/>
        </w:trPr>
        <w:tc>
          <w:tcPr>
            <w:tcW w:w="667" w:type="pct"/>
            <w:tcBorders>
              <w:top w:val="single" w:sz="6" w:space="0" w:color="00002B"/>
              <w:left w:val="single" w:sz="4" w:space="0" w:color="00002B"/>
              <w:bottom w:val="single" w:sz="16" w:space="0" w:color="00002B"/>
              <w:right w:val="single" w:sz="4" w:space="0" w:color="00002B"/>
            </w:tcBorders>
            <w:tcMar>
              <w:top w:w="57" w:type="dxa"/>
              <w:left w:w="170" w:type="dxa"/>
              <w:bottom w:w="57" w:type="dxa"/>
              <w:right w:w="170" w:type="dxa"/>
            </w:tcMar>
            <w:vAlign w:val="center"/>
          </w:tcPr>
          <w:p w14:paraId="428FEBD7" w14:textId="77777777" w:rsidR="009F0EE9" w:rsidRPr="009F0EE9" w:rsidRDefault="009F0EE9" w:rsidP="009F0EE9">
            <w:pPr>
              <w:rPr>
                <w:sz w:val="20"/>
                <w:szCs w:val="20"/>
              </w:rPr>
            </w:pPr>
            <w:r w:rsidRPr="009F0EE9">
              <w:rPr>
                <w:sz w:val="20"/>
                <w:szCs w:val="20"/>
              </w:rPr>
              <w:t>2023</w:t>
            </w:r>
          </w:p>
        </w:tc>
        <w:tc>
          <w:tcPr>
            <w:tcW w:w="2166" w:type="pct"/>
            <w:tcBorders>
              <w:top w:val="single" w:sz="6" w:space="0" w:color="00002B"/>
              <w:left w:val="single" w:sz="4" w:space="0" w:color="00002B"/>
              <w:bottom w:val="single" w:sz="16" w:space="0" w:color="00002B"/>
              <w:right w:val="single" w:sz="4" w:space="0" w:color="00002B"/>
            </w:tcBorders>
            <w:tcMar>
              <w:top w:w="57" w:type="dxa"/>
              <w:left w:w="170" w:type="dxa"/>
              <w:bottom w:w="57" w:type="dxa"/>
              <w:right w:w="170" w:type="dxa"/>
            </w:tcMar>
            <w:vAlign w:val="center"/>
          </w:tcPr>
          <w:p w14:paraId="265778D0" w14:textId="77777777" w:rsidR="009F0EE9" w:rsidRPr="009F0EE9" w:rsidRDefault="009F0EE9" w:rsidP="009F0EE9">
            <w:pPr>
              <w:rPr>
                <w:sz w:val="20"/>
                <w:szCs w:val="20"/>
              </w:rPr>
            </w:pPr>
            <w:r w:rsidRPr="009F0EE9">
              <w:rPr>
                <w:sz w:val="20"/>
                <w:szCs w:val="20"/>
              </w:rPr>
              <w:t>37,382</w:t>
            </w:r>
          </w:p>
        </w:tc>
        <w:tc>
          <w:tcPr>
            <w:tcW w:w="2166" w:type="pct"/>
            <w:tcBorders>
              <w:top w:val="single" w:sz="6" w:space="0" w:color="00002B"/>
              <w:left w:val="single" w:sz="4" w:space="0" w:color="00002B"/>
              <w:bottom w:val="single" w:sz="16" w:space="0" w:color="00002B"/>
              <w:right w:val="single" w:sz="4" w:space="0" w:color="00002B"/>
            </w:tcBorders>
            <w:tcMar>
              <w:top w:w="57" w:type="dxa"/>
              <w:left w:w="170" w:type="dxa"/>
              <w:bottom w:w="57" w:type="dxa"/>
              <w:right w:w="170" w:type="dxa"/>
            </w:tcMar>
            <w:vAlign w:val="center"/>
          </w:tcPr>
          <w:p w14:paraId="04C29803" w14:textId="77777777" w:rsidR="009F0EE9" w:rsidRPr="009F0EE9" w:rsidRDefault="009F0EE9" w:rsidP="009F0EE9">
            <w:pPr>
              <w:rPr>
                <w:sz w:val="20"/>
                <w:szCs w:val="20"/>
              </w:rPr>
            </w:pPr>
            <w:r w:rsidRPr="009F0EE9">
              <w:rPr>
                <w:sz w:val="20"/>
                <w:szCs w:val="20"/>
              </w:rPr>
              <w:t>2,625</w:t>
            </w:r>
          </w:p>
        </w:tc>
      </w:tr>
    </w:tbl>
    <w:p w14:paraId="05991DA8" w14:textId="0B8BB610" w:rsidR="009F0EE9" w:rsidRPr="00EE1DC7" w:rsidRDefault="009F0EE9" w:rsidP="009F0EE9">
      <w:pPr>
        <w:pStyle w:val="Heading3"/>
        <w:rPr>
          <w:color w:val="1E1544" w:themeColor="text1"/>
        </w:rPr>
      </w:pPr>
      <w:r w:rsidRPr="00EE1DC7">
        <w:rPr>
          <w:color w:val="1E1544" w:themeColor="text1"/>
        </w:rPr>
        <w:lastRenderedPageBreak/>
        <w:t>Resident satisfaction</w:t>
      </w:r>
    </w:p>
    <w:p w14:paraId="5E137319" w14:textId="53537A72" w:rsidR="009F0EE9" w:rsidRPr="00EE1DC7" w:rsidRDefault="009F0EE9" w:rsidP="009F0EE9">
      <w:pPr>
        <w:rPr>
          <w:color w:val="1E1544" w:themeColor="text1"/>
          <w:sz w:val="16"/>
          <w:szCs w:val="16"/>
        </w:rPr>
      </w:pPr>
      <w:r w:rsidRPr="00EE1DC7">
        <w:rPr>
          <w:color w:val="1E1544" w:themeColor="text1"/>
        </w:rPr>
        <w:t xml:space="preserve">A total of 85 per cent of the surveyed residents were likely to recommend their aged care home to someone, showing a high level of satisfaction among aged care residents. </w:t>
      </w:r>
      <w:r w:rsidRPr="00EE1DC7">
        <w:rPr>
          <w:color w:val="1E1544" w:themeColor="text1"/>
        </w:rPr>
        <w:br/>
        <w:t xml:space="preserve">This was measured by question 12: “How likely are you to recommend this residential </w:t>
      </w:r>
      <w:r w:rsidRPr="00EE1DC7">
        <w:rPr>
          <w:color w:val="1E1544" w:themeColor="text1"/>
        </w:rPr>
        <w:br/>
        <w:t>aged care home to someone?”.</w:t>
      </w:r>
    </w:p>
    <w:p w14:paraId="2B336159" w14:textId="00248445" w:rsidR="009F0EE9" w:rsidRPr="00EE1DC7" w:rsidRDefault="009F0EE9" w:rsidP="009F0EE9">
      <w:pPr>
        <w:pStyle w:val="Heading3"/>
        <w:rPr>
          <w:color w:val="1E1544" w:themeColor="text1"/>
        </w:rPr>
      </w:pPr>
      <w:r w:rsidRPr="00EE1DC7">
        <w:rPr>
          <w:color w:val="1E1544" w:themeColor="text1"/>
        </w:rPr>
        <w:t>What residents liked about their aged care home:</w:t>
      </w:r>
    </w:p>
    <w:p w14:paraId="6D2A4FF2" w14:textId="78A398D0" w:rsidR="009F0EE9" w:rsidRPr="00EE1DC7" w:rsidRDefault="009F0EE9" w:rsidP="009F0EE9">
      <w:pPr>
        <w:pStyle w:val="ListParagraph"/>
        <w:numPr>
          <w:ilvl w:val="0"/>
          <w:numId w:val="23"/>
        </w:numPr>
        <w:rPr>
          <w:color w:val="1E1544" w:themeColor="text1"/>
        </w:rPr>
      </w:pPr>
      <w:r w:rsidRPr="00EE1DC7">
        <w:rPr>
          <w:color w:val="1E1544" w:themeColor="text1"/>
        </w:rPr>
        <w:t>Overall, residents responded the same or more positively to all questions in 2023 compared to 2022.</w:t>
      </w:r>
    </w:p>
    <w:p w14:paraId="0B49F519" w14:textId="27BCF6F1" w:rsidR="009F0EE9" w:rsidRPr="00EE1DC7" w:rsidRDefault="009F0EE9" w:rsidP="009F0EE9">
      <w:pPr>
        <w:pStyle w:val="ListParagraph"/>
        <w:numPr>
          <w:ilvl w:val="0"/>
          <w:numId w:val="23"/>
        </w:numPr>
        <w:rPr>
          <w:color w:val="1E1544" w:themeColor="text1"/>
        </w:rPr>
      </w:pPr>
      <w:r w:rsidRPr="00EE1DC7">
        <w:rPr>
          <w:color w:val="1E1544" w:themeColor="text1"/>
        </w:rPr>
        <w:t>Autonomy - the extent to which residents continue to live independently - was the most improved area of the survey from 2022 to 2023.</w:t>
      </w:r>
    </w:p>
    <w:p w14:paraId="2F4C6F10" w14:textId="4BE7552C" w:rsidR="009F0EE9" w:rsidRPr="00EE1DC7" w:rsidRDefault="009F0EE9" w:rsidP="009F0EE9">
      <w:pPr>
        <w:pStyle w:val="ListParagraph"/>
        <w:numPr>
          <w:ilvl w:val="0"/>
          <w:numId w:val="23"/>
        </w:numPr>
        <w:rPr>
          <w:color w:val="1E1544" w:themeColor="text1"/>
        </w:rPr>
      </w:pPr>
      <w:r w:rsidRPr="00EE1DC7">
        <w:rPr>
          <w:color w:val="1E1544" w:themeColor="text1"/>
        </w:rPr>
        <w:t>Residents were the happiest with the safety, respect, and kindness experienced in their aged care homes.</w:t>
      </w:r>
    </w:p>
    <w:p w14:paraId="224D8E62" w14:textId="33345E70" w:rsidR="009F0EE9" w:rsidRPr="00EE1DC7" w:rsidRDefault="009F0EE9" w:rsidP="009F0EE9">
      <w:pPr>
        <w:pStyle w:val="Heading3"/>
        <w:rPr>
          <w:color w:val="1E1544" w:themeColor="text1"/>
        </w:rPr>
      </w:pPr>
      <w:r w:rsidRPr="00EE1DC7">
        <w:rPr>
          <w:color w:val="1E1544" w:themeColor="text1"/>
        </w:rPr>
        <w:t>Key improvement areas for aged care homes:</w:t>
      </w:r>
    </w:p>
    <w:p w14:paraId="145C09B7" w14:textId="4FE538E0" w:rsidR="009F0EE9" w:rsidRPr="00EE1DC7" w:rsidRDefault="009F0EE9" w:rsidP="009F0EE9">
      <w:pPr>
        <w:pStyle w:val="ListParagraph"/>
        <w:numPr>
          <w:ilvl w:val="0"/>
          <w:numId w:val="24"/>
        </w:numPr>
        <w:rPr>
          <w:color w:val="1E1544" w:themeColor="text1"/>
        </w:rPr>
      </w:pPr>
      <w:r w:rsidRPr="00EE1DC7">
        <w:rPr>
          <w:color w:val="1E1544" w:themeColor="text1"/>
        </w:rPr>
        <w:t>While 70 per cent of residents were satisfied with the food, this was the lowest ranked question for 2022 and 2023. Residents asked for improvements to food quality and variety.</w:t>
      </w:r>
    </w:p>
    <w:p w14:paraId="29ED693B" w14:textId="43DA4073" w:rsidR="009F0EE9" w:rsidRPr="00EE1DC7" w:rsidRDefault="009F0EE9" w:rsidP="009F0EE9">
      <w:pPr>
        <w:pStyle w:val="ListParagraph"/>
        <w:numPr>
          <w:ilvl w:val="0"/>
          <w:numId w:val="24"/>
        </w:numPr>
        <w:rPr>
          <w:color w:val="1E1544" w:themeColor="text1"/>
        </w:rPr>
      </w:pPr>
      <w:r w:rsidRPr="00EE1DC7">
        <w:rPr>
          <w:color w:val="1E1544" w:themeColor="text1"/>
        </w:rPr>
        <w:t>Staff communication (explaining things) and following up were the next lowest ranked questions, with residents asking for ‘more staff’.</w:t>
      </w:r>
    </w:p>
    <w:p w14:paraId="13EAB54F" w14:textId="20F5A6A5" w:rsidR="009F0EE9" w:rsidRPr="00EE1DC7" w:rsidRDefault="009F0EE9" w:rsidP="009F0EE9">
      <w:pPr>
        <w:pStyle w:val="ListParagraph"/>
        <w:numPr>
          <w:ilvl w:val="0"/>
          <w:numId w:val="24"/>
        </w:numPr>
        <w:rPr>
          <w:color w:val="1E1544" w:themeColor="text1"/>
        </w:rPr>
      </w:pPr>
      <w:r w:rsidRPr="00EE1DC7">
        <w:rPr>
          <w:color w:val="1E1544" w:themeColor="text1"/>
        </w:rPr>
        <w:t xml:space="preserve">Residents with high care needs were less satisfied. For residents with high care needs due to limited mobility or behavioural challenges, all questions were scored lower. </w:t>
      </w:r>
      <w:r w:rsidRPr="00EE1DC7">
        <w:rPr>
          <w:color w:val="1E1544" w:themeColor="text1"/>
        </w:rPr>
        <w:br/>
        <w:t>Those with high nursing support needs expressed lower satisfaction with the organisational aspects of care.</w:t>
      </w:r>
    </w:p>
    <w:p w14:paraId="2E3A4602" w14:textId="31E588D6" w:rsidR="009F0EE9" w:rsidRPr="00EE1DC7" w:rsidRDefault="009F0EE9" w:rsidP="009F0EE9">
      <w:pPr>
        <w:pStyle w:val="ListParagraph"/>
        <w:numPr>
          <w:ilvl w:val="0"/>
          <w:numId w:val="24"/>
        </w:numPr>
        <w:rPr>
          <w:color w:val="1E1544" w:themeColor="text1"/>
        </w:rPr>
      </w:pPr>
      <w:r w:rsidRPr="00EE1DC7">
        <w:rPr>
          <w:color w:val="1E1544" w:themeColor="text1"/>
        </w:rPr>
        <w:t>Culturally and linguistically diverse (CALD) residents, including First Nations Australians, were less satisfied than non-CALD residents.</w:t>
      </w:r>
    </w:p>
    <w:p w14:paraId="0C9C77F2" w14:textId="08C271D3" w:rsidR="009F0EE9" w:rsidRPr="00EE1DC7" w:rsidRDefault="009F0EE9" w:rsidP="009F0EE9">
      <w:pPr>
        <w:pStyle w:val="ListParagraph"/>
        <w:numPr>
          <w:ilvl w:val="0"/>
          <w:numId w:val="24"/>
        </w:numPr>
        <w:rPr>
          <w:color w:val="1E1544" w:themeColor="text1"/>
        </w:rPr>
      </w:pPr>
      <w:r w:rsidRPr="00EE1DC7">
        <w:rPr>
          <w:color w:val="1E1544" w:themeColor="text1"/>
        </w:rPr>
        <w:t xml:space="preserve">Residents in larger aged care homes responded less positively to all questions in the survey compared to those in smaller aged care homes. </w:t>
      </w:r>
    </w:p>
    <w:p w14:paraId="69B241BF" w14:textId="35310B7A" w:rsidR="009F0EE9" w:rsidRPr="00EE1DC7" w:rsidRDefault="009F0EE9" w:rsidP="009F0EE9">
      <w:pPr>
        <w:pStyle w:val="Heading3"/>
        <w:rPr>
          <w:color w:val="1E1544" w:themeColor="text1"/>
        </w:rPr>
      </w:pPr>
      <w:r w:rsidRPr="00EE1DC7">
        <w:rPr>
          <w:color w:val="1E1544" w:themeColor="text1"/>
        </w:rPr>
        <w:t>Key themes of analysis:</w:t>
      </w:r>
    </w:p>
    <w:p w14:paraId="7DFB5D75" w14:textId="0351510D" w:rsidR="009F0EE9" w:rsidRDefault="009F0EE9" w:rsidP="009F0EE9">
      <w:r>
        <w:rPr>
          <w:noProof/>
        </w:rPr>
        <w:drawing>
          <wp:inline distT="0" distB="0" distL="0" distR="0" wp14:anchorId="16060644" wp14:editId="79354446">
            <wp:extent cx="6384561" cy="2030819"/>
            <wp:effectExtent l="0" t="0" r="3810" b="1270"/>
            <wp:docPr id="391397667" name="Picture 1" descr="Graphic 1 - Car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97667" name="Picture 1" descr="Graphic 1 - Care environ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4302" cy="2037098"/>
                    </a:xfrm>
                    <a:prstGeom prst="rect">
                      <a:avLst/>
                    </a:prstGeom>
                  </pic:spPr>
                </pic:pic>
              </a:graphicData>
            </a:graphic>
          </wp:inline>
        </w:drawing>
      </w:r>
    </w:p>
    <w:tbl>
      <w:tblPr>
        <w:tblStyle w:val="TableGrid"/>
        <w:tblW w:w="0" w:type="auto"/>
        <w:tblBorders>
          <w:top w:val="none" w:sz="0" w:space="0" w:color="auto"/>
          <w:bottom w:val="none" w:sz="0" w:space="0" w:color="auto"/>
          <w:insideH w:val="none" w:sz="0" w:space="0" w:color="auto"/>
        </w:tblBorders>
        <w:shd w:val="solid" w:color="D1F2F4" w:themeColor="accent1" w:themeTint="33" w:fill="1E1544" w:themeFill="text1"/>
        <w:tblLook w:val="04A0" w:firstRow="1" w:lastRow="0" w:firstColumn="1" w:lastColumn="0" w:noHBand="0" w:noVBand="1"/>
      </w:tblPr>
      <w:tblGrid>
        <w:gridCol w:w="10065"/>
      </w:tblGrid>
      <w:tr w:rsidR="00064864" w:rsidRPr="00064864" w14:paraId="549E65A5" w14:textId="77777777" w:rsidTr="007368CD">
        <w:trPr>
          <w:cnfStyle w:val="100000000000" w:firstRow="1" w:lastRow="0" w:firstColumn="0" w:lastColumn="0" w:oddVBand="0" w:evenVBand="0" w:oddHBand="0" w:evenHBand="0" w:firstRowFirstColumn="0" w:firstRowLastColumn="0" w:lastRowFirstColumn="0" w:lastRowLastColumn="0"/>
          <w:trHeight w:val="282"/>
        </w:trPr>
        <w:tc>
          <w:tcPr>
            <w:tcW w:w="10065" w:type="dxa"/>
            <w:shd w:val="solid" w:color="D1F2F4" w:themeColor="accent1" w:themeTint="33" w:fill="1E1544" w:themeFill="text1"/>
          </w:tcPr>
          <w:p w14:paraId="204365A0" w14:textId="77777777" w:rsidR="00064864" w:rsidRPr="00064864" w:rsidRDefault="00064864" w:rsidP="007368CD">
            <w:pPr>
              <w:pStyle w:val="Heading2"/>
              <w:rPr>
                <w:b/>
                <w:bCs/>
                <w:sz w:val="24"/>
                <w:szCs w:val="24"/>
              </w:rPr>
            </w:pPr>
            <w:r w:rsidRPr="00064864">
              <w:rPr>
                <w:b/>
                <w:bCs/>
                <w:sz w:val="24"/>
                <w:szCs w:val="24"/>
              </w:rPr>
              <w:t>“The staff are caring about the people they look after.”</w:t>
            </w:r>
          </w:p>
        </w:tc>
      </w:tr>
      <w:tr w:rsidR="00064864" w:rsidRPr="00064864" w14:paraId="46C56783" w14:textId="77777777" w:rsidTr="007368CD">
        <w:tc>
          <w:tcPr>
            <w:tcW w:w="10065" w:type="dxa"/>
            <w:shd w:val="solid" w:color="D1F2F4" w:themeColor="accent1" w:themeTint="33" w:fill="1E1544" w:themeFill="text1"/>
          </w:tcPr>
          <w:p w14:paraId="5BAE3F76" w14:textId="77777777" w:rsidR="00064864" w:rsidRPr="00064864" w:rsidRDefault="00064864" w:rsidP="007368CD">
            <w:pPr>
              <w:pStyle w:val="Heading2"/>
              <w:rPr>
                <w:bCs/>
                <w:sz w:val="24"/>
                <w:szCs w:val="24"/>
              </w:rPr>
            </w:pPr>
            <w:r w:rsidRPr="00064864">
              <w:rPr>
                <w:bCs/>
                <w:sz w:val="24"/>
                <w:szCs w:val="24"/>
              </w:rPr>
              <w:t>“The staff seem to care about you, they keep an eye on me.”</w:t>
            </w:r>
          </w:p>
        </w:tc>
      </w:tr>
      <w:tr w:rsidR="00064864" w:rsidRPr="00064864" w14:paraId="6CFE951C" w14:textId="77777777" w:rsidTr="007368CD">
        <w:tc>
          <w:tcPr>
            <w:tcW w:w="10065" w:type="dxa"/>
            <w:shd w:val="solid" w:color="D1F2F4" w:themeColor="accent1" w:themeTint="33" w:fill="1E1544" w:themeFill="text1"/>
          </w:tcPr>
          <w:p w14:paraId="1E20D7AC" w14:textId="77777777" w:rsidR="00064864" w:rsidRPr="00064864" w:rsidRDefault="00064864" w:rsidP="007368CD">
            <w:pPr>
              <w:pStyle w:val="Heading2"/>
              <w:rPr>
                <w:bCs/>
                <w:sz w:val="24"/>
                <w:szCs w:val="24"/>
              </w:rPr>
            </w:pPr>
            <w:r w:rsidRPr="00064864">
              <w:rPr>
                <w:bCs/>
                <w:sz w:val="24"/>
                <w:szCs w:val="24"/>
              </w:rPr>
              <w:t>“The carers are very caring, I don’t lack for anything!”</w:t>
            </w:r>
          </w:p>
        </w:tc>
      </w:tr>
    </w:tbl>
    <w:p w14:paraId="745A2A15" w14:textId="77777777" w:rsidR="00064864" w:rsidRPr="00064864" w:rsidRDefault="00064864" w:rsidP="00064864">
      <w:pPr>
        <w:rPr>
          <w:color w:val="1E1544" w:themeColor="text1"/>
        </w:rPr>
      </w:pPr>
    </w:p>
    <w:p w14:paraId="76913D7C" w14:textId="78767B03" w:rsidR="009F0EE9" w:rsidRPr="00EE1DC7" w:rsidRDefault="009F0EE9" w:rsidP="009F0EE9">
      <w:pPr>
        <w:pStyle w:val="ListParagraph"/>
        <w:numPr>
          <w:ilvl w:val="0"/>
          <w:numId w:val="25"/>
        </w:numPr>
        <w:rPr>
          <w:color w:val="1E1544" w:themeColor="text1"/>
        </w:rPr>
      </w:pPr>
      <w:r w:rsidRPr="00EE1DC7">
        <w:rPr>
          <w:color w:val="1E1544" w:themeColor="text1"/>
        </w:rPr>
        <w:lastRenderedPageBreak/>
        <w:t>Increased staffing was the most requested staffing-related improvement.</w:t>
      </w:r>
      <w:r w:rsidR="00077FF6" w:rsidRPr="00EE1DC7">
        <w:rPr>
          <w:noProof/>
          <w:color w:val="1E1544" w:themeColor="text1"/>
        </w:rPr>
        <w:t xml:space="preserve"> </w:t>
      </w:r>
    </w:p>
    <w:p w14:paraId="3CF0BCFA" w14:textId="0088F4DE" w:rsidR="009F0EE9" w:rsidRPr="00EE1DC7" w:rsidRDefault="009F0EE9" w:rsidP="009F0EE9">
      <w:pPr>
        <w:pStyle w:val="ListParagraph"/>
        <w:numPr>
          <w:ilvl w:val="0"/>
          <w:numId w:val="25"/>
        </w:numPr>
        <w:rPr>
          <w:color w:val="1E1544" w:themeColor="text1"/>
        </w:rPr>
      </w:pPr>
      <w:r w:rsidRPr="00EE1DC7">
        <w:rPr>
          <w:color w:val="1E1544" w:themeColor="text1"/>
        </w:rPr>
        <w:t>Residents requiring high levels of behavioural support or daily living support were less satisfied with their care.</w:t>
      </w:r>
    </w:p>
    <w:p w14:paraId="7A8E911E" w14:textId="205B0562" w:rsidR="009F0EE9" w:rsidRPr="00EE1DC7" w:rsidRDefault="009F0EE9" w:rsidP="009F0EE9">
      <w:pPr>
        <w:pStyle w:val="ListParagraph"/>
        <w:numPr>
          <w:ilvl w:val="0"/>
          <w:numId w:val="25"/>
        </w:numPr>
        <w:rPr>
          <w:color w:val="1E1544" w:themeColor="text1"/>
        </w:rPr>
      </w:pPr>
      <w:r w:rsidRPr="00EE1DC7">
        <w:rPr>
          <w:color w:val="1E1544" w:themeColor="text1"/>
        </w:rPr>
        <w:t xml:space="preserve">CALD residents and First Nations Australians were less satisfied with their care environment. </w:t>
      </w:r>
    </w:p>
    <w:p w14:paraId="537453C4" w14:textId="7BED72D0" w:rsidR="009F0EE9" w:rsidRDefault="009F0EE9" w:rsidP="009F0EE9">
      <w:r>
        <w:rPr>
          <w:noProof/>
        </w:rPr>
        <w:drawing>
          <wp:inline distT="0" distB="0" distL="0" distR="0" wp14:anchorId="744C5D5E" wp14:editId="6CA4614A">
            <wp:extent cx="6390640" cy="2339058"/>
            <wp:effectExtent l="0" t="0" r="0" b="0"/>
            <wp:docPr id="1532631490" name="Picture 2" descr="Graphic 2 - Organisational aspects of care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31490" name="Picture 2" descr="Graphic 2 - Organisational aspects of care provi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26937" cy="2352343"/>
                    </a:xfrm>
                    <a:prstGeom prst="rect">
                      <a:avLst/>
                    </a:prstGeom>
                  </pic:spPr>
                </pic:pic>
              </a:graphicData>
            </a:graphic>
          </wp:inline>
        </w:drawing>
      </w:r>
    </w:p>
    <w:tbl>
      <w:tblPr>
        <w:tblStyle w:val="TableGrid"/>
        <w:tblW w:w="0" w:type="auto"/>
        <w:tblBorders>
          <w:top w:val="none" w:sz="0" w:space="0" w:color="auto"/>
          <w:bottom w:val="none" w:sz="0" w:space="0" w:color="auto"/>
          <w:insideH w:val="none" w:sz="0" w:space="0" w:color="auto"/>
        </w:tblBorders>
        <w:shd w:val="solid" w:color="D1F2F4" w:themeColor="accent1" w:themeTint="33" w:fill="1E1544" w:themeFill="text1"/>
        <w:tblLook w:val="04A0" w:firstRow="1" w:lastRow="0" w:firstColumn="1" w:lastColumn="0" w:noHBand="0" w:noVBand="1"/>
      </w:tblPr>
      <w:tblGrid>
        <w:gridCol w:w="10065"/>
      </w:tblGrid>
      <w:tr w:rsidR="00064864" w:rsidRPr="00064864" w14:paraId="7F68F609" w14:textId="77777777" w:rsidTr="00064864">
        <w:trPr>
          <w:cnfStyle w:val="100000000000" w:firstRow="1" w:lastRow="0" w:firstColumn="0" w:lastColumn="0" w:oddVBand="0" w:evenVBand="0" w:oddHBand="0" w:evenHBand="0" w:firstRowFirstColumn="0" w:firstRowLastColumn="0" w:lastRowFirstColumn="0" w:lastRowLastColumn="0"/>
          <w:trHeight w:val="282"/>
        </w:trPr>
        <w:tc>
          <w:tcPr>
            <w:tcW w:w="10065" w:type="dxa"/>
            <w:shd w:val="solid" w:color="D1F2F4" w:themeColor="accent1" w:themeTint="33" w:fill="1E1544" w:themeFill="text1"/>
          </w:tcPr>
          <w:p w14:paraId="5DCC3DBA" w14:textId="4747B59D" w:rsidR="00064864" w:rsidRPr="00064864" w:rsidRDefault="00064864" w:rsidP="00064864">
            <w:pPr>
              <w:pStyle w:val="Quote1"/>
              <w:rPr>
                <w:b/>
                <w:bCs w:val="0"/>
              </w:rPr>
            </w:pPr>
            <w:r w:rsidRPr="00064864">
              <w:rPr>
                <w:b/>
                <w:bCs w:val="0"/>
              </w:rPr>
              <w:t>“Staff very caring and explain things thoroughly. Good communication from staff.”</w:t>
            </w:r>
          </w:p>
        </w:tc>
      </w:tr>
      <w:tr w:rsidR="00064864" w:rsidRPr="00064864" w14:paraId="23BD35AC" w14:textId="77777777" w:rsidTr="00064864">
        <w:tc>
          <w:tcPr>
            <w:tcW w:w="10065" w:type="dxa"/>
            <w:shd w:val="solid" w:color="D1F2F4" w:themeColor="accent1" w:themeTint="33" w:fill="1E1544" w:themeFill="text1"/>
          </w:tcPr>
          <w:p w14:paraId="78B3C5EE" w14:textId="5267EAF7" w:rsidR="00064864" w:rsidRPr="00064864" w:rsidRDefault="00064864" w:rsidP="00064864">
            <w:pPr>
              <w:pStyle w:val="Quote1"/>
              <w:rPr>
                <w:bCs w:val="0"/>
              </w:rPr>
            </w:pPr>
            <w:r w:rsidRPr="00064864">
              <w:rPr>
                <w:bCs w:val="0"/>
              </w:rPr>
              <w:t>“The staff are very friendly and listen when we ask questions. Responsive to our feedback.”</w:t>
            </w:r>
          </w:p>
        </w:tc>
      </w:tr>
      <w:tr w:rsidR="00064864" w:rsidRPr="00064864" w14:paraId="7A4CAFF7" w14:textId="77777777" w:rsidTr="00064864">
        <w:tc>
          <w:tcPr>
            <w:tcW w:w="10065" w:type="dxa"/>
            <w:shd w:val="solid" w:color="D1F2F4" w:themeColor="accent1" w:themeTint="33" w:fill="1E1544" w:themeFill="text1"/>
          </w:tcPr>
          <w:p w14:paraId="2CC0C4DA" w14:textId="6726F606" w:rsidR="00064864" w:rsidRPr="00064864" w:rsidRDefault="00064864" w:rsidP="00064864">
            <w:pPr>
              <w:pStyle w:val="Quote1"/>
              <w:rPr>
                <w:bCs w:val="0"/>
              </w:rPr>
            </w:pPr>
            <w:r w:rsidRPr="00064864">
              <w:rPr>
                <w:bCs w:val="0"/>
              </w:rPr>
              <w:t>“I would like better communication from the staff.”</w:t>
            </w:r>
          </w:p>
        </w:tc>
      </w:tr>
    </w:tbl>
    <w:p w14:paraId="4A6224FB" w14:textId="77777777" w:rsidR="009F0EE9" w:rsidRPr="00EE1DC7" w:rsidRDefault="009F0EE9" w:rsidP="00064864">
      <w:pPr>
        <w:pStyle w:val="ListParagraph"/>
        <w:numPr>
          <w:ilvl w:val="0"/>
          <w:numId w:val="25"/>
        </w:numPr>
        <w:spacing w:before="360"/>
        <w:ind w:left="357" w:hanging="357"/>
        <w:rPr>
          <w:color w:val="1E1544" w:themeColor="text1"/>
        </w:rPr>
      </w:pPr>
      <w:r w:rsidRPr="00EE1DC7">
        <w:rPr>
          <w:color w:val="1E1544" w:themeColor="text1"/>
        </w:rPr>
        <w:t xml:space="preserve">Residents in larger homes and residents with higher nursing requirements were much less satisfied with food. Residents with significant cognitive impairment were more satisfied with the food. </w:t>
      </w:r>
    </w:p>
    <w:p w14:paraId="32319F67" w14:textId="77777777" w:rsidR="009F0EE9" w:rsidRPr="00EE1DC7" w:rsidRDefault="009F0EE9" w:rsidP="009F0EE9">
      <w:pPr>
        <w:pStyle w:val="ListParagraph"/>
        <w:numPr>
          <w:ilvl w:val="0"/>
          <w:numId w:val="25"/>
        </w:numPr>
        <w:rPr>
          <w:color w:val="1E1544" w:themeColor="text1"/>
        </w:rPr>
      </w:pPr>
      <w:r w:rsidRPr="00EE1DC7">
        <w:rPr>
          <w:color w:val="1E1544" w:themeColor="text1"/>
        </w:rPr>
        <w:t>Residents asked for more staff in their aged care homes.</w:t>
      </w:r>
    </w:p>
    <w:p w14:paraId="34BD13AD" w14:textId="77777777" w:rsidR="009F0EE9" w:rsidRPr="00EE1DC7" w:rsidRDefault="009F0EE9" w:rsidP="009F0EE9">
      <w:pPr>
        <w:pStyle w:val="ListParagraph"/>
        <w:numPr>
          <w:ilvl w:val="0"/>
          <w:numId w:val="25"/>
        </w:numPr>
        <w:rPr>
          <w:color w:val="1E1544" w:themeColor="text1"/>
        </w:rPr>
      </w:pPr>
      <w:r w:rsidRPr="00EE1DC7">
        <w:rPr>
          <w:color w:val="1E1544" w:themeColor="text1"/>
        </w:rPr>
        <w:t>Residents requiring high levels of behavioural support or daily living support were less satisfied with the organisational aspects of care.</w:t>
      </w:r>
    </w:p>
    <w:p w14:paraId="54A8A4D8" w14:textId="77777777" w:rsidR="009F0EE9" w:rsidRPr="00EE1DC7" w:rsidRDefault="009F0EE9" w:rsidP="009F0EE9">
      <w:pPr>
        <w:pStyle w:val="ListParagraph"/>
        <w:numPr>
          <w:ilvl w:val="0"/>
          <w:numId w:val="25"/>
        </w:numPr>
        <w:rPr>
          <w:color w:val="1E1544" w:themeColor="text1"/>
        </w:rPr>
      </w:pPr>
      <w:r w:rsidRPr="00EE1DC7">
        <w:rPr>
          <w:color w:val="1E1544" w:themeColor="text1"/>
        </w:rPr>
        <w:t>Autonomy responses were most improved compared to the 2022 survey.</w:t>
      </w:r>
    </w:p>
    <w:p w14:paraId="64C8D9DE" w14:textId="77777777" w:rsidR="009F0EE9" w:rsidRPr="00EE1DC7" w:rsidRDefault="009F0EE9" w:rsidP="009F0EE9">
      <w:pPr>
        <w:pStyle w:val="ListParagraph"/>
        <w:numPr>
          <w:ilvl w:val="0"/>
          <w:numId w:val="25"/>
        </w:numPr>
        <w:rPr>
          <w:color w:val="1E1544" w:themeColor="text1"/>
        </w:rPr>
      </w:pPr>
      <w:r w:rsidRPr="00EE1DC7">
        <w:rPr>
          <w:color w:val="1E1544" w:themeColor="text1"/>
        </w:rPr>
        <w:t>Residents requiring high levels of behavioural support or daily living support were much less satisfied with autonomy.</w:t>
      </w:r>
    </w:p>
    <w:p w14:paraId="085B0CF8" w14:textId="77777777" w:rsidR="009F0EE9" w:rsidRPr="00EE1DC7" w:rsidRDefault="009F0EE9" w:rsidP="009F0EE9">
      <w:pPr>
        <w:pStyle w:val="ListParagraph"/>
        <w:numPr>
          <w:ilvl w:val="0"/>
          <w:numId w:val="25"/>
        </w:numPr>
        <w:rPr>
          <w:color w:val="1E1544" w:themeColor="text1"/>
        </w:rPr>
      </w:pPr>
      <w:r w:rsidRPr="00EE1DC7">
        <w:rPr>
          <w:color w:val="1E1544" w:themeColor="text1"/>
        </w:rPr>
        <w:t>Proxies (representatives nominated to answer the survey on behalf of residents) were the least satisfied with autonomy.</w:t>
      </w:r>
    </w:p>
    <w:p w14:paraId="39FEA791" w14:textId="7DAB32C7" w:rsidR="00064864" w:rsidRDefault="00064864">
      <w:pPr>
        <w:spacing w:before="0" w:after="0" w:line="240" w:lineRule="auto"/>
      </w:pPr>
      <w:r>
        <w:br w:type="page"/>
      </w:r>
    </w:p>
    <w:p w14:paraId="46E05640" w14:textId="227B12AF" w:rsidR="009F0EE9" w:rsidRDefault="009F0EE9" w:rsidP="009F0EE9">
      <w:r>
        <w:rPr>
          <w:noProof/>
        </w:rPr>
        <w:lastRenderedPageBreak/>
        <w:drawing>
          <wp:inline distT="0" distB="0" distL="0" distR="0" wp14:anchorId="66887E9E" wp14:editId="0C31C6CD">
            <wp:extent cx="6387508" cy="1892595"/>
            <wp:effectExtent l="0" t="0" r="635" b="0"/>
            <wp:docPr id="352165001" name="Picture 3" descr="Graphic 3 - Aut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65001" name="Picture 3" descr="Graphic 3 - Autonom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1454" cy="1905616"/>
                    </a:xfrm>
                    <a:prstGeom prst="rect">
                      <a:avLst/>
                    </a:prstGeom>
                  </pic:spPr>
                </pic:pic>
              </a:graphicData>
            </a:graphic>
          </wp:inline>
        </w:drawing>
      </w:r>
    </w:p>
    <w:tbl>
      <w:tblPr>
        <w:tblStyle w:val="TableGrid"/>
        <w:tblW w:w="0" w:type="auto"/>
        <w:tblBorders>
          <w:top w:val="none" w:sz="0" w:space="0" w:color="auto"/>
          <w:bottom w:val="none" w:sz="0" w:space="0" w:color="auto"/>
          <w:insideH w:val="none" w:sz="0" w:space="0" w:color="auto"/>
        </w:tblBorders>
        <w:shd w:val="solid" w:color="D1F2F4" w:themeColor="accent1" w:themeTint="33" w:fill="1E1544" w:themeFill="text1"/>
        <w:tblLook w:val="04A0" w:firstRow="1" w:lastRow="0" w:firstColumn="1" w:lastColumn="0" w:noHBand="0" w:noVBand="1"/>
      </w:tblPr>
      <w:tblGrid>
        <w:gridCol w:w="10065"/>
      </w:tblGrid>
      <w:tr w:rsidR="00F4029B" w:rsidRPr="00064864" w14:paraId="6C5BA5C7" w14:textId="77777777" w:rsidTr="007368CD">
        <w:trPr>
          <w:cnfStyle w:val="100000000000" w:firstRow="1" w:lastRow="0" w:firstColumn="0" w:lastColumn="0" w:oddVBand="0" w:evenVBand="0" w:oddHBand="0" w:evenHBand="0" w:firstRowFirstColumn="0" w:firstRowLastColumn="0" w:lastRowFirstColumn="0" w:lastRowLastColumn="0"/>
          <w:trHeight w:val="282"/>
        </w:trPr>
        <w:tc>
          <w:tcPr>
            <w:tcW w:w="10065" w:type="dxa"/>
            <w:shd w:val="solid" w:color="D1F2F4" w:themeColor="accent1" w:themeTint="33" w:fill="1E1544" w:themeFill="text1"/>
          </w:tcPr>
          <w:p w14:paraId="4BFE0D93" w14:textId="690CBD34" w:rsidR="00F4029B" w:rsidRPr="00F4029B" w:rsidRDefault="00F4029B" w:rsidP="00F4029B">
            <w:pPr>
              <w:pStyle w:val="Quote1"/>
              <w:rPr>
                <w:b/>
                <w:bCs w:val="0"/>
              </w:rPr>
            </w:pPr>
            <w:r w:rsidRPr="00F4029B">
              <w:rPr>
                <w:b/>
                <w:bCs w:val="0"/>
              </w:rPr>
              <w:t>“I can maintain my independence; I choose how I spend my day.”</w:t>
            </w:r>
          </w:p>
        </w:tc>
      </w:tr>
      <w:tr w:rsidR="00F4029B" w:rsidRPr="00064864" w14:paraId="2B3E20B8" w14:textId="77777777" w:rsidTr="007368CD">
        <w:tc>
          <w:tcPr>
            <w:tcW w:w="10065" w:type="dxa"/>
            <w:shd w:val="solid" w:color="D1F2F4" w:themeColor="accent1" w:themeTint="33" w:fill="1E1544" w:themeFill="text1"/>
          </w:tcPr>
          <w:p w14:paraId="12F3BA48" w14:textId="68758600" w:rsidR="00F4029B" w:rsidRPr="00F4029B" w:rsidRDefault="00F4029B" w:rsidP="00F4029B">
            <w:pPr>
              <w:pStyle w:val="Quote1"/>
              <w:rPr>
                <w:bCs w:val="0"/>
              </w:rPr>
            </w:pPr>
            <w:r w:rsidRPr="00F4029B">
              <w:rPr>
                <w:bCs w:val="0"/>
              </w:rPr>
              <w:t>“I love the activities, I participate in everything as much as possible.”</w:t>
            </w:r>
          </w:p>
        </w:tc>
      </w:tr>
      <w:tr w:rsidR="00F4029B" w:rsidRPr="00064864" w14:paraId="25ADBC24" w14:textId="77777777" w:rsidTr="007368CD">
        <w:tc>
          <w:tcPr>
            <w:tcW w:w="10065" w:type="dxa"/>
            <w:shd w:val="solid" w:color="D1F2F4" w:themeColor="accent1" w:themeTint="33" w:fill="1E1544" w:themeFill="text1"/>
          </w:tcPr>
          <w:p w14:paraId="0979EE0A" w14:textId="1A4A88E2" w:rsidR="00F4029B" w:rsidRPr="00F4029B" w:rsidRDefault="00F4029B" w:rsidP="00F4029B">
            <w:pPr>
              <w:pStyle w:val="Quote1"/>
              <w:rPr>
                <w:bCs w:val="0"/>
              </w:rPr>
            </w:pPr>
            <w:r w:rsidRPr="00F4029B">
              <w:rPr>
                <w:bCs w:val="0"/>
              </w:rPr>
              <w:t>“More activities on the weekend. There is not enough to do here.”</w:t>
            </w:r>
          </w:p>
        </w:tc>
      </w:tr>
    </w:tbl>
    <w:p w14:paraId="1BC8A5D9" w14:textId="658B3879" w:rsidR="009F0EE9" w:rsidRPr="00EE1DC7" w:rsidRDefault="009F0EE9" w:rsidP="00F4029B">
      <w:pPr>
        <w:pStyle w:val="Heading3"/>
        <w:spacing w:before="360" w:after="240"/>
        <w:rPr>
          <w:color w:val="1E1544" w:themeColor="text1"/>
        </w:rPr>
      </w:pPr>
      <w:r w:rsidRPr="00EE1DC7">
        <w:rPr>
          <w:color w:val="1E1544" w:themeColor="text1"/>
        </w:rPr>
        <w:t>RES overall scores for each question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95"/>
        <w:gridCol w:w="713"/>
        <w:gridCol w:w="714"/>
        <w:gridCol w:w="714"/>
        <w:gridCol w:w="714"/>
        <w:gridCol w:w="714"/>
        <w:gridCol w:w="714"/>
        <w:gridCol w:w="714"/>
        <w:gridCol w:w="712"/>
      </w:tblGrid>
      <w:tr w:rsidR="0091557B" w:rsidRPr="00D45E70" w14:paraId="01DD0645" w14:textId="77777777" w:rsidTr="00FA3BA2">
        <w:trPr>
          <w:trHeight w:val="362"/>
        </w:trPr>
        <w:tc>
          <w:tcPr>
            <w:tcW w:w="2202"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2830C789" w14:textId="77777777" w:rsidR="00D45E70" w:rsidRPr="00D45E70" w:rsidRDefault="00D45E70" w:rsidP="00D45E70">
            <w:pPr>
              <w:rPr>
                <w:b/>
                <w:bCs/>
                <w:color w:val="F1F2F2" w:themeColor="background1"/>
                <w:sz w:val="20"/>
                <w:szCs w:val="20"/>
              </w:rPr>
            </w:pPr>
            <w:r w:rsidRPr="00D45E70">
              <w:rPr>
                <w:b/>
                <w:bCs/>
                <w:color w:val="F1F2F2" w:themeColor="background1"/>
                <w:sz w:val="20"/>
                <w:szCs w:val="20"/>
              </w:rPr>
              <w:t>Questions</w:t>
            </w:r>
          </w:p>
        </w:tc>
        <w:tc>
          <w:tcPr>
            <w:tcW w:w="699" w:type="pct"/>
            <w:gridSpan w:val="2"/>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7263A257" w14:textId="77777777" w:rsidR="00D45E70" w:rsidRPr="00D45E70" w:rsidRDefault="00D45E70" w:rsidP="00D45E70">
            <w:pPr>
              <w:jc w:val="center"/>
              <w:rPr>
                <w:b/>
                <w:bCs/>
                <w:color w:val="F1F2F2" w:themeColor="background1"/>
                <w:sz w:val="20"/>
                <w:szCs w:val="20"/>
              </w:rPr>
            </w:pPr>
            <w:r w:rsidRPr="00D45E70">
              <w:rPr>
                <w:b/>
                <w:bCs/>
                <w:color w:val="F1F2F2" w:themeColor="background1"/>
                <w:sz w:val="20"/>
                <w:szCs w:val="20"/>
              </w:rPr>
              <w:t>Always</w:t>
            </w:r>
          </w:p>
        </w:tc>
        <w:tc>
          <w:tcPr>
            <w:tcW w:w="700" w:type="pct"/>
            <w:gridSpan w:val="2"/>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7357E00F" w14:textId="77777777" w:rsidR="00D45E70" w:rsidRPr="00D45E70" w:rsidRDefault="00D45E70" w:rsidP="00D45E70">
            <w:pPr>
              <w:jc w:val="center"/>
              <w:rPr>
                <w:b/>
                <w:bCs/>
                <w:color w:val="F1F2F2" w:themeColor="background1"/>
                <w:sz w:val="20"/>
                <w:szCs w:val="20"/>
              </w:rPr>
            </w:pPr>
            <w:r w:rsidRPr="00D45E70">
              <w:rPr>
                <w:b/>
                <w:bCs/>
                <w:color w:val="F1F2F2" w:themeColor="background1"/>
                <w:sz w:val="20"/>
                <w:szCs w:val="20"/>
              </w:rPr>
              <w:t xml:space="preserve">Most of </w:t>
            </w:r>
            <w:r w:rsidRPr="00D45E70">
              <w:rPr>
                <w:b/>
                <w:bCs/>
                <w:color w:val="F1F2F2" w:themeColor="background1"/>
                <w:sz w:val="20"/>
                <w:szCs w:val="20"/>
              </w:rPr>
              <w:br/>
              <w:t>the time</w:t>
            </w:r>
          </w:p>
        </w:tc>
        <w:tc>
          <w:tcPr>
            <w:tcW w:w="700" w:type="pct"/>
            <w:gridSpan w:val="2"/>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0D3B946A" w14:textId="77777777" w:rsidR="00D45E70" w:rsidRPr="00D45E70" w:rsidRDefault="00D45E70" w:rsidP="00D45E70">
            <w:pPr>
              <w:jc w:val="center"/>
              <w:rPr>
                <w:b/>
                <w:bCs/>
                <w:color w:val="F1F2F2" w:themeColor="background1"/>
                <w:sz w:val="20"/>
                <w:szCs w:val="20"/>
              </w:rPr>
            </w:pPr>
            <w:r w:rsidRPr="00D45E70">
              <w:rPr>
                <w:b/>
                <w:bCs/>
                <w:color w:val="F1F2F2" w:themeColor="background1"/>
                <w:sz w:val="20"/>
                <w:szCs w:val="20"/>
              </w:rPr>
              <w:t xml:space="preserve">Some of </w:t>
            </w:r>
            <w:r w:rsidRPr="00D45E70">
              <w:rPr>
                <w:b/>
                <w:bCs/>
                <w:color w:val="F1F2F2" w:themeColor="background1"/>
                <w:sz w:val="20"/>
                <w:szCs w:val="20"/>
              </w:rPr>
              <w:br/>
              <w:t>the time</w:t>
            </w:r>
          </w:p>
        </w:tc>
        <w:tc>
          <w:tcPr>
            <w:tcW w:w="700" w:type="pct"/>
            <w:gridSpan w:val="2"/>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41B96ED0" w14:textId="77777777" w:rsidR="00D45E70" w:rsidRPr="00D45E70" w:rsidRDefault="00D45E70" w:rsidP="00D45E70">
            <w:pPr>
              <w:jc w:val="center"/>
              <w:rPr>
                <w:b/>
                <w:bCs/>
                <w:color w:val="F1F2F2" w:themeColor="background1"/>
                <w:sz w:val="20"/>
                <w:szCs w:val="20"/>
              </w:rPr>
            </w:pPr>
            <w:r w:rsidRPr="00D45E70">
              <w:rPr>
                <w:b/>
                <w:bCs/>
                <w:color w:val="F1F2F2" w:themeColor="background1"/>
                <w:sz w:val="20"/>
                <w:szCs w:val="20"/>
              </w:rPr>
              <w:t>Never</w:t>
            </w:r>
          </w:p>
        </w:tc>
      </w:tr>
      <w:tr w:rsidR="00FA3BA2" w:rsidRPr="00D45E70" w14:paraId="49593946" w14:textId="77777777" w:rsidTr="00FA3BA2">
        <w:trPr>
          <w:trHeight w:val="60"/>
        </w:trPr>
        <w:tc>
          <w:tcPr>
            <w:tcW w:w="2202"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17463D57" w14:textId="77777777" w:rsidR="00D45E70" w:rsidRPr="00D45E70" w:rsidRDefault="00D45E70" w:rsidP="00D45E70">
            <w:pPr>
              <w:rPr>
                <w:rFonts w:ascii="Proxima Nova" w:hAnsi="Proxima Nova"/>
                <w:color w:val="auto"/>
                <w:sz w:val="20"/>
                <w:szCs w:val="20"/>
                <w:lang w:val="en-GB"/>
              </w:rPr>
            </w:pPr>
          </w:p>
        </w:tc>
        <w:tc>
          <w:tcPr>
            <w:tcW w:w="349"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7CABF5E4"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2022</w:t>
            </w:r>
          </w:p>
        </w:tc>
        <w:tc>
          <w:tcPr>
            <w:tcW w:w="350"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6C052103"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2023</w:t>
            </w:r>
          </w:p>
        </w:tc>
        <w:tc>
          <w:tcPr>
            <w:tcW w:w="350"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1BD07397"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2022</w:t>
            </w:r>
          </w:p>
        </w:tc>
        <w:tc>
          <w:tcPr>
            <w:tcW w:w="350"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26EF394E"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2023</w:t>
            </w:r>
          </w:p>
        </w:tc>
        <w:tc>
          <w:tcPr>
            <w:tcW w:w="350"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427629D2"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2022</w:t>
            </w:r>
          </w:p>
        </w:tc>
        <w:tc>
          <w:tcPr>
            <w:tcW w:w="350"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4A2F37E1"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2023</w:t>
            </w:r>
          </w:p>
        </w:tc>
        <w:tc>
          <w:tcPr>
            <w:tcW w:w="350"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107F7D5F"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2022</w:t>
            </w:r>
          </w:p>
        </w:tc>
        <w:tc>
          <w:tcPr>
            <w:tcW w:w="350" w:type="pct"/>
            <w:tcBorders>
              <w:top w:val="nil"/>
              <w:left w:val="nil"/>
              <w:bottom w:val="nil"/>
              <w:right w:val="nil"/>
            </w:tcBorders>
            <w:shd w:val="solid" w:color="1E1544" w:themeColor="text1" w:fill="1E1545" w:themeFill="text2"/>
            <w:tcMar>
              <w:top w:w="0" w:type="dxa"/>
              <w:left w:w="80" w:type="dxa"/>
              <w:bottom w:w="0" w:type="dxa"/>
              <w:right w:w="80" w:type="dxa"/>
            </w:tcMar>
            <w:vAlign w:val="center"/>
          </w:tcPr>
          <w:p w14:paraId="05F955B2" w14:textId="77777777" w:rsidR="00D45E70" w:rsidRPr="00D45E70" w:rsidRDefault="00D45E70" w:rsidP="00D45E70">
            <w:pPr>
              <w:jc w:val="center"/>
              <w:rPr>
                <w:color w:val="F1F2F2" w:themeColor="background1"/>
                <w:sz w:val="20"/>
                <w:szCs w:val="20"/>
              </w:rPr>
            </w:pPr>
            <w:r w:rsidRPr="00D45E70">
              <w:rPr>
                <w:color w:val="F1F2F2" w:themeColor="background1"/>
                <w:sz w:val="20"/>
                <w:szCs w:val="20"/>
              </w:rPr>
              <w:t>2023</w:t>
            </w:r>
          </w:p>
        </w:tc>
      </w:tr>
      <w:tr w:rsidR="00D45E70" w:rsidRPr="00D45E70" w14:paraId="0064ACF6" w14:textId="77777777" w:rsidTr="00F4029B">
        <w:trPr>
          <w:trHeight w:val="362"/>
        </w:trPr>
        <w:tc>
          <w:tcPr>
            <w:tcW w:w="2202" w:type="pct"/>
            <w:tcBorders>
              <w:top w:val="nil"/>
            </w:tcBorders>
            <w:tcMar>
              <w:top w:w="0" w:type="dxa"/>
              <w:left w:w="80" w:type="dxa"/>
              <w:bottom w:w="0" w:type="dxa"/>
              <w:right w:w="80" w:type="dxa"/>
            </w:tcMar>
            <w:vAlign w:val="center"/>
          </w:tcPr>
          <w:p w14:paraId="7EF70153" w14:textId="77777777" w:rsidR="00D45E70" w:rsidRPr="00EE1DC7" w:rsidRDefault="00D45E70" w:rsidP="00D45E70">
            <w:pPr>
              <w:rPr>
                <w:color w:val="1E1544" w:themeColor="text1"/>
                <w:sz w:val="20"/>
                <w:szCs w:val="20"/>
              </w:rPr>
            </w:pPr>
            <w:r w:rsidRPr="00EE1DC7">
              <w:rPr>
                <w:color w:val="1E1544" w:themeColor="text1"/>
                <w:sz w:val="20"/>
                <w:szCs w:val="20"/>
              </w:rPr>
              <w:t>Do you feel safe here?</w:t>
            </w:r>
          </w:p>
        </w:tc>
        <w:tc>
          <w:tcPr>
            <w:tcW w:w="349" w:type="pct"/>
            <w:tcBorders>
              <w:top w:val="nil"/>
            </w:tcBorders>
            <w:tcMar>
              <w:top w:w="0" w:type="dxa"/>
              <w:left w:w="80" w:type="dxa"/>
              <w:bottom w:w="0" w:type="dxa"/>
              <w:right w:w="80" w:type="dxa"/>
            </w:tcMar>
            <w:vAlign w:val="center"/>
          </w:tcPr>
          <w:p w14:paraId="64FAD79E" w14:textId="77777777" w:rsidR="00D45E70" w:rsidRPr="00EE1DC7" w:rsidRDefault="00D45E70" w:rsidP="00D45E70">
            <w:pPr>
              <w:jc w:val="center"/>
              <w:rPr>
                <w:color w:val="1E1544" w:themeColor="text1"/>
                <w:sz w:val="20"/>
                <w:szCs w:val="20"/>
              </w:rPr>
            </w:pPr>
            <w:r w:rsidRPr="00EE1DC7">
              <w:rPr>
                <w:color w:val="1E1544" w:themeColor="text1"/>
                <w:sz w:val="20"/>
                <w:szCs w:val="20"/>
              </w:rPr>
              <w:t>73%</w:t>
            </w:r>
          </w:p>
        </w:tc>
        <w:tc>
          <w:tcPr>
            <w:tcW w:w="350" w:type="pct"/>
            <w:tcBorders>
              <w:top w:val="nil"/>
            </w:tcBorders>
            <w:tcMar>
              <w:top w:w="0" w:type="dxa"/>
              <w:left w:w="80" w:type="dxa"/>
              <w:bottom w:w="0" w:type="dxa"/>
              <w:right w:w="80" w:type="dxa"/>
            </w:tcMar>
            <w:vAlign w:val="center"/>
          </w:tcPr>
          <w:p w14:paraId="062EBC04" w14:textId="77777777" w:rsidR="00D45E70" w:rsidRPr="00EE1DC7" w:rsidRDefault="00D45E70" w:rsidP="00D45E70">
            <w:pPr>
              <w:jc w:val="center"/>
              <w:rPr>
                <w:color w:val="1E1544" w:themeColor="text1"/>
                <w:sz w:val="20"/>
                <w:szCs w:val="20"/>
              </w:rPr>
            </w:pPr>
            <w:r w:rsidRPr="00EE1DC7">
              <w:rPr>
                <w:color w:val="1E1544" w:themeColor="text1"/>
                <w:sz w:val="20"/>
                <w:szCs w:val="20"/>
              </w:rPr>
              <w:t>75%</w:t>
            </w:r>
          </w:p>
        </w:tc>
        <w:tc>
          <w:tcPr>
            <w:tcW w:w="350" w:type="pct"/>
            <w:tcBorders>
              <w:top w:val="nil"/>
            </w:tcBorders>
            <w:tcMar>
              <w:top w:w="0" w:type="dxa"/>
              <w:left w:w="80" w:type="dxa"/>
              <w:bottom w:w="0" w:type="dxa"/>
              <w:right w:w="80" w:type="dxa"/>
            </w:tcMar>
            <w:vAlign w:val="center"/>
          </w:tcPr>
          <w:p w14:paraId="49EFA358" w14:textId="77777777" w:rsidR="00D45E70" w:rsidRPr="00EE1DC7" w:rsidRDefault="00D45E70" w:rsidP="00D45E70">
            <w:pPr>
              <w:jc w:val="center"/>
              <w:rPr>
                <w:color w:val="1E1544" w:themeColor="text1"/>
                <w:sz w:val="20"/>
                <w:szCs w:val="20"/>
              </w:rPr>
            </w:pPr>
            <w:r w:rsidRPr="00EE1DC7">
              <w:rPr>
                <w:color w:val="1E1544" w:themeColor="text1"/>
                <w:sz w:val="20"/>
                <w:szCs w:val="20"/>
              </w:rPr>
              <w:t>22%</w:t>
            </w:r>
          </w:p>
        </w:tc>
        <w:tc>
          <w:tcPr>
            <w:tcW w:w="350" w:type="pct"/>
            <w:tcBorders>
              <w:top w:val="nil"/>
            </w:tcBorders>
            <w:tcMar>
              <w:top w:w="0" w:type="dxa"/>
              <w:left w:w="80" w:type="dxa"/>
              <w:bottom w:w="0" w:type="dxa"/>
              <w:right w:w="80" w:type="dxa"/>
            </w:tcMar>
            <w:vAlign w:val="center"/>
          </w:tcPr>
          <w:p w14:paraId="095A4229" w14:textId="77777777" w:rsidR="00D45E70" w:rsidRPr="00EE1DC7" w:rsidRDefault="00D45E70" w:rsidP="00D45E70">
            <w:pPr>
              <w:jc w:val="center"/>
              <w:rPr>
                <w:color w:val="1E1544" w:themeColor="text1"/>
                <w:sz w:val="20"/>
                <w:szCs w:val="20"/>
              </w:rPr>
            </w:pPr>
            <w:r w:rsidRPr="00EE1DC7">
              <w:rPr>
                <w:color w:val="1E1544" w:themeColor="text1"/>
                <w:sz w:val="20"/>
                <w:szCs w:val="20"/>
              </w:rPr>
              <w:t>21%</w:t>
            </w:r>
          </w:p>
        </w:tc>
        <w:tc>
          <w:tcPr>
            <w:tcW w:w="350" w:type="pct"/>
            <w:tcBorders>
              <w:top w:val="nil"/>
            </w:tcBorders>
            <w:tcMar>
              <w:top w:w="0" w:type="dxa"/>
              <w:left w:w="80" w:type="dxa"/>
              <w:bottom w:w="0" w:type="dxa"/>
              <w:right w:w="80" w:type="dxa"/>
            </w:tcMar>
            <w:vAlign w:val="center"/>
          </w:tcPr>
          <w:p w14:paraId="66A8D48B" w14:textId="77777777" w:rsidR="00D45E70" w:rsidRPr="00EE1DC7" w:rsidRDefault="00D45E70" w:rsidP="00D45E70">
            <w:pPr>
              <w:jc w:val="center"/>
              <w:rPr>
                <w:color w:val="1E1544" w:themeColor="text1"/>
                <w:sz w:val="20"/>
                <w:szCs w:val="20"/>
              </w:rPr>
            </w:pPr>
            <w:r w:rsidRPr="00EE1DC7">
              <w:rPr>
                <w:color w:val="1E1544" w:themeColor="text1"/>
                <w:sz w:val="20"/>
                <w:szCs w:val="20"/>
              </w:rPr>
              <w:t>4%</w:t>
            </w:r>
          </w:p>
        </w:tc>
        <w:tc>
          <w:tcPr>
            <w:tcW w:w="350" w:type="pct"/>
            <w:tcBorders>
              <w:top w:val="nil"/>
            </w:tcBorders>
            <w:tcMar>
              <w:top w:w="0" w:type="dxa"/>
              <w:left w:w="80" w:type="dxa"/>
              <w:bottom w:w="0" w:type="dxa"/>
              <w:right w:w="80" w:type="dxa"/>
            </w:tcMar>
            <w:vAlign w:val="center"/>
          </w:tcPr>
          <w:p w14:paraId="75EEB46E" w14:textId="77777777" w:rsidR="00D45E70" w:rsidRPr="00EE1DC7" w:rsidRDefault="00D45E70" w:rsidP="00D45E70">
            <w:pPr>
              <w:jc w:val="center"/>
              <w:rPr>
                <w:color w:val="1E1544" w:themeColor="text1"/>
                <w:sz w:val="20"/>
                <w:szCs w:val="20"/>
              </w:rPr>
            </w:pPr>
            <w:r w:rsidRPr="00EE1DC7">
              <w:rPr>
                <w:color w:val="1E1544" w:themeColor="text1"/>
                <w:sz w:val="20"/>
                <w:szCs w:val="20"/>
              </w:rPr>
              <w:t>5%</w:t>
            </w:r>
          </w:p>
        </w:tc>
        <w:tc>
          <w:tcPr>
            <w:tcW w:w="350" w:type="pct"/>
            <w:tcBorders>
              <w:top w:val="nil"/>
            </w:tcBorders>
            <w:tcMar>
              <w:top w:w="0" w:type="dxa"/>
              <w:left w:w="80" w:type="dxa"/>
              <w:bottom w:w="0" w:type="dxa"/>
              <w:right w:w="80" w:type="dxa"/>
            </w:tcMar>
            <w:vAlign w:val="center"/>
          </w:tcPr>
          <w:p w14:paraId="618CDB4B" w14:textId="77777777" w:rsidR="00D45E70" w:rsidRPr="00EE1DC7" w:rsidRDefault="00D45E70" w:rsidP="00D45E70">
            <w:pPr>
              <w:jc w:val="center"/>
              <w:rPr>
                <w:color w:val="1E1544" w:themeColor="text1"/>
                <w:sz w:val="20"/>
                <w:szCs w:val="20"/>
              </w:rPr>
            </w:pPr>
            <w:r w:rsidRPr="00EE1DC7">
              <w:rPr>
                <w:color w:val="1E1544" w:themeColor="text1"/>
                <w:sz w:val="20"/>
                <w:szCs w:val="20"/>
              </w:rPr>
              <w:t>1%</w:t>
            </w:r>
          </w:p>
        </w:tc>
        <w:tc>
          <w:tcPr>
            <w:tcW w:w="350" w:type="pct"/>
            <w:tcBorders>
              <w:top w:val="nil"/>
            </w:tcBorders>
            <w:tcMar>
              <w:top w:w="0" w:type="dxa"/>
              <w:left w:w="80" w:type="dxa"/>
              <w:bottom w:w="0" w:type="dxa"/>
              <w:right w:w="80" w:type="dxa"/>
            </w:tcMar>
            <w:vAlign w:val="center"/>
          </w:tcPr>
          <w:p w14:paraId="73C5A555" w14:textId="77777777" w:rsidR="00D45E70" w:rsidRPr="00EE1DC7" w:rsidRDefault="00D45E70" w:rsidP="00D45E70">
            <w:pPr>
              <w:jc w:val="center"/>
              <w:rPr>
                <w:color w:val="1E1544" w:themeColor="text1"/>
                <w:sz w:val="20"/>
                <w:szCs w:val="20"/>
              </w:rPr>
            </w:pPr>
            <w:r w:rsidRPr="00EE1DC7">
              <w:rPr>
                <w:color w:val="1E1544" w:themeColor="text1"/>
                <w:sz w:val="20"/>
                <w:szCs w:val="20"/>
              </w:rPr>
              <w:t>1%</w:t>
            </w:r>
          </w:p>
        </w:tc>
      </w:tr>
      <w:tr w:rsidR="00F4029B" w:rsidRPr="00D45E70" w14:paraId="64AD645A" w14:textId="77777777" w:rsidTr="00F4029B">
        <w:trPr>
          <w:trHeight w:val="459"/>
        </w:trPr>
        <w:tc>
          <w:tcPr>
            <w:tcW w:w="2202" w:type="pct"/>
            <w:tcMar>
              <w:top w:w="0" w:type="dxa"/>
              <w:left w:w="80" w:type="dxa"/>
              <w:bottom w:w="0" w:type="dxa"/>
              <w:right w:w="80" w:type="dxa"/>
            </w:tcMar>
            <w:vAlign w:val="center"/>
          </w:tcPr>
          <w:p w14:paraId="314C0F3E" w14:textId="29C11F02" w:rsidR="00D45E70" w:rsidRPr="00EE1DC7" w:rsidRDefault="00D45E70" w:rsidP="00D45E70">
            <w:pPr>
              <w:rPr>
                <w:color w:val="1E1544" w:themeColor="text1"/>
                <w:sz w:val="20"/>
                <w:szCs w:val="20"/>
              </w:rPr>
            </w:pPr>
            <w:r w:rsidRPr="00EE1DC7">
              <w:rPr>
                <w:color w:val="1E1544" w:themeColor="text1"/>
                <w:sz w:val="20"/>
                <w:szCs w:val="20"/>
              </w:rPr>
              <w:t>Do you get the care you need?</w:t>
            </w:r>
          </w:p>
        </w:tc>
        <w:tc>
          <w:tcPr>
            <w:tcW w:w="349" w:type="pct"/>
            <w:tcMar>
              <w:top w:w="0" w:type="dxa"/>
              <w:left w:w="80" w:type="dxa"/>
              <w:bottom w:w="0" w:type="dxa"/>
              <w:right w:w="80" w:type="dxa"/>
            </w:tcMar>
            <w:vAlign w:val="center"/>
          </w:tcPr>
          <w:p w14:paraId="4DF18801" w14:textId="77777777" w:rsidR="00D45E70" w:rsidRPr="00EE1DC7" w:rsidRDefault="00D45E70" w:rsidP="00D45E70">
            <w:pPr>
              <w:jc w:val="center"/>
              <w:rPr>
                <w:color w:val="1E1544" w:themeColor="text1"/>
                <w:sz w:val="20"/>
                <w:szCs w:val="20"/>
              </w:rPr>
            </w:pPr>
            <w:r w:rsidRPr="00EE1DC7">
              <w:rPr>
                <w:color w:val="1E1544" w:themeColor="text1"/>
                <w:sz w:val="20"/>
                <w:szCs w:val="20"/>
              </w:rPr>
              <w:t>54%</w:t>
            </w:r>
          </w:p>
        </w:tc>
        <w:tc>
          <w:tcPr>
            <w:tcW w:w="350" w:type="pct"/>
            <w:tcMar>
              <w:top w:w="0" w:type="dxa"/>
              <w:left w:w="80" w:type="dxa"/>
              <w:bottom w:w="0" w:type="dxa"/>
              <w:right w:w="80" w:type="dxa"/>
            </w:tcMar>
            <w:vAlign w:val="center"/>
          </w:tcPr>
          <w:p w14:paraId="45FB655B" w14:textId="77777777" w:rsidR="00D45E70" w:rsidRPr="00EE1DC7" w:rsidRDefault="00D45E70" w:rsidP="00D45E70">
            <w:pPr>
              <w:jc w:val="center"/>
              <w:rPr>
                <w:color w:val="1E1544" w:themeColor="text1"/>
                <w:sz w:val="20"/>
                <w:szCs w:val="20"/>
              </w:rPr>
            </w:pPr>
            <w:r w:rsidRPr="00EE1DC7">
              <w:rPr>
                <w:color w:val="1E1544" w:themeColor="text1"/>
                <w:sz w:val="20"/>
                <w:szCs w:val="20"/>
              </w:rPr>
              <w:t>57%</w:t>
            </w:r>
          </w:p>
        </w:tc>
        <w:tc>
          <w:tcPr>
            <w:tcW w:w="350" w:type="pct"/>
            <w:tcMar>
              <w:top w:w="0" w:type="dxa"/>
              <w:left w:w="80" w:type="dxa"/>
              <w:bottom w:w="0" w:type="dxa"/>
              <w:right w:w="80" w:type="dxa"/>
            </w:tcMar>
            <w:vAlign w:val="center"/>
          </w:tcPr>
          <w:p w14:paraId="586C297A" w14:textId="77777777" w:rsidR="00D45E70" w:rsidRPr="00EE1DC7" w:rsidRDefault="00D45E70" w:rsidP="00D45E70">
            <w:pPr>
              <w:jc w:val="center"/>
              <w:rPr>
                <w:color w:val="1E1544" w:themeColor="text1"/>
                <w:sz w:val="20"/>
                <w:szCs w:val="20"/>
              </w:rPr>
            </w:pPr>
            <w:r w:rsidRPr="00EE1DC7">
              <w:rPr>
                <w:color w:val="1E1544" w:themeColor="text1"/>
                <w:sz w:val="20"/>
                <w:szCs w:val="20"/>
              </w:rPr>
              <w:t>36%</w:t>
            </w:r>
          </w:p>
        </w:tc>
        <w:tc>
          <w:tcPr>
            <w:tcW w:w="350" w:type="pct"/>
            <w:tcMar>
              <w:top w:w="0" w:type="dxa"/>
              <w:left w:w="80" w:type="dxa"/>
              <w:bottom w:w="0" w:type="dxa"/>
              <w:right w:w="80" w:type="dxa"/>
            </w:tcMar>
            <w:vAlign w:val="center"/>
          </w:tcPr>
          <w:p w14:paraId="488009DB" w14:textId="77777777" w:rsidR="00D45E70" w:rsidRPr="00EE1DC7" w:rsidRDefault="00D45E70" w:rsidP="00D45E70">
            <w:pPr>
              <w:jc w:val="center"/>
              <w:rPr>
                <w:color w:val="1E1544" w:themeColor="text1"/>
                <w:sz w:val="20"/>
                <w:szCs w:val="20"/>
              </w:rPr>
            </w:pPr>
            <w:r w:rsidRPr="00EE1DC7">
              <w:rPr>
                <w:color w:val="1E1544" w:themeColor="text1"/>
                <w:sz w:val="20"/>
                <w:szCs w:val="20"/>
              </w:rPr>
              <w:t>34%</w:t>
            </w:r>
          </w:p>
        </w:tc>
        <w:tc>
          <w:tcPr>
            <w:tcW w:w="350" w:type="pct"/>
            <w:tcMar>
              <w:top w:w="0" w:type="dxa"/>
              <w:left w:w="80" w:type="dxa"/>
              <w:bottom w:w="0" w:type="dxa"/>
              <w:right w:w="80" w:type="dxa"/>
            </w:tcMar>
            <w:vAlign w:val="center"/>
          </w:tcPr>
          <w:p w14:paraId="7306FCE8" w14:textId="77777777" w:rsidR="00D45E70" w:rsidRPr="00EE1DC7" w:rsidRDefault="00D45E70" w:rsidP="00D45E70">
            <w:pPr>
              <w:jc w:val="center"/>
              <w:rPr>
                <w:color w:val="1E1544" w:themeColor="text1"/>
                <w:sz w:val="20"/>
                <w:szCs w:val="20"/>
              </w:rPr>
            </w:pPr>
            <w:r w:rsidRPr="00EE1DC7">
              <w:rPr>
                <w:color w:val="1E1544" w:themeColor="text1"/>
                <w:sz w:val="20"/>
                <w:szCs w:val="20"/>
              </w:rPr>
              <w:t>10%</w:t>
            </w:r>
          </w:p>
        </w:tc>
        <w:tc>
          <w:tcPr>
            <w:tcW w:w="350" w:type="pct"/>
            <w:tcMar>
              <w:top w:w="0" w:type="dxa"/>
              <w:left w:w="80" w:type="dxa"/>
              <w:bottom w:w="0" w:type="dxa"/>
              <w:right w:w="80" w:type="dxa"/>
            </w:tcMar>
            <w:vAlign w:val="center"/>
          </w:tcPr>
          <w:p w14:paraId="6E215520" w14:textId="77777777" w:rsidR="00D45E70" w:rsidRPr="00EE1DC7" w:rsidRDefault="00D45E70" w:rsidP="00D45E70">
            <w:pPr>
              <w:jc w:val="center"/>
              <w:rPr>
                <w:color w:val="1E1544" w:themeColor="text1"/>
                <w:sz w:val="20"/>
                <w:szCs w:val="20"/>
              </w:rPr>
            </w:pPr>
            <w:r w:rsidRPr="00EE1DC7">
              <w:rPr>
                <w:color w:val="1E1544" w:themeColor="text1"/>
                <w:sz w:val="20"/>
                <w:szCs w:val="20"/>
              </w:rPr>
              <w:t>8%</w:t>
            </w:r>
          </w:p>
        </w:tc>
        <w:tc>
          <w:tcPr>
            <w:tcW w:w="350" w:type="pct"/>
            <w:tcMar>
              <w:top w:w="0" w:type="dxa"/>
              <w:left w:w="80" w:type="dxa"/>
              <w:bottom w:w="0" w:type="dxa"/>
              <w:right w:w="80" w:type="dxa"/>
            </w:tcMar>
            <w:vAlign w:val="center"/>
          </w:tcPr>
          <w:p w14:paraId="0FCBAEC7" w14:textId="77777777" w:rsidR="00D45E70" w:rsidRPr="00EE1DC7" w:rsidRDefault="00D45E70" w:rsidP="00D45E70">
            <w:pPr>
              <w:jc w:val="center"/>
              <w:rPr>
                <w:color w:val="1E1544" w:themeColor="text1"/>
                <w:sz w:val="20"/>
                <w:szCs w:val="20"/>
              </w:rPr>
            </w:pPr>
            <w:r w:rsidRPr="00EE1DC7">
              <w:rPr>
                <w:color w:val="1E1544" w:themeColor="text1"/>
                <w:sz w:val="20"/>
                <w:szCs w:val="20"/>
              </w:rPr>
              <w:t>1%</w:t>
            </w:r>
          </w:p>
        </w:tc>
        <w:tc>
          <w:tcPr>
            <w:tcW w:w="350" w:type="pct"/>
            <w:tcMar>
              <w:top w:w="0" w:type="dxa"/>
              <w:left w:w="80" w:type="dxa"/>
              <w:bottom w:w="0" w:type="dxa"/>
              <w:right w:w="80" w:type="dxa"/>
            </w:tcMar>
            <w:vAlign w:val="center"/>
          </w:tcPr>
          <w:p w14:paraId="13FCCF67" w14:textId="77777777" w:rsidR="00D45E70" w:rsidRPr="00EE1DC7" w:rsidRDefault="00D45E70" w:rsidP="00D45E70">
            <w:pPr>
              <w:jc w:val="center"/>
              <w:rPr>
                <w:color w:val="1E1544" w:themeColor="text1"/>
                <w:sz w:val="20"/>
                <w:szCs w:val="20"/>
              </w:rPr>
            </w:pPr>
            <w:r w:rsidRPr="00EE1DC7">
              <w:rPr>
                <w:color w:val="1E1544" w:themeColor="text1"/>
                <w:sz w:val="20"/>
                <w:szCs w:val="20"/>
              </w:rPr>
              <w:t>1%</w:t>
            </w:r>
          </w:p>
        </w:tc>
      </w:tr>
      <w:tr w:rsidR="00F4029B" w:rsidRPr="00D45E70" w14:paraId="70F1FF05" w14:textId="77777777" w:rsidTr="00F4029B">
        <w:trPr>
          <w:trHeight w:val="411"/>
        </w:trPr>
        <w:tc>
          <w:tcPr>
            <w:tcW w:w="2202" w:type="pct"/>
            <w:tcMar>
              <w:top w:w="0" w:type="dxa"/>
              <w:left w:w="80" w:type="dxa"/>
              <w:bottom w:w="0" w:type="dxa"/>
              <w:right w:w="80" w:type="dxa"/>
            </w:tcMar>
            <w:vAlign w:val="center"/>
          </w:tcPr>
          <w:p w14:paraId="6AEFCAE7" w14:textId="70CF66AE" w:rsidR="00D45E70" w:rsidRPr="00EE1DC7" w:rsidRDefault="00D45E70" w:rsidP="00D45E70">
            <w:pPr>
              <w:rPr>
                <w:color w:val="1E1544" w:themeColor="text1"/>
                <w:sz w:val="20"/>
                <w:szCs w:val="20"/>
              </w:rPr>
            </w:pPr>
            <w:r w:rsidRPr="00EE1DC7">
              <w:rPr>
                <w:color w:val="1E1544" w:themeColor="text1"/>
                <w:sz w:val="20"/>
                <w:szCs w:val="20"/>
              </w:rPr>
              <w:t>Do staff treat you with respect?</w:t>
            </w:r>
          </w:p>
        </w:tc>
        <w:tc>
          <w:tcPr>
            <w:tcW w:w="349" w:type="pct"/>
            <w:tcMar>
              <w:top w:w="0" w:type="dxa"/>
              <w:left w:w="80" w:type="dxa"/>
              <w:bottom w:w="0" w:type="dxa"/>
              <w:right w:w="80" w:type="dxa"/>
            </w:tcMar>
            <w:vAlign w:val="center"/>
          </w:tcPr>
          <w:p w14:paraId="0C47E393" w14:textId="77777777" w:rsidR="00D45E70" w:rsidRPr="00EE1DC7" w:rsidRDefault="00D45E70" w:rsidP="00D45E70">
            <w:pPr>
              <w:jc w:val="center"/>
              <w:rPr>
                <w:color w:val="1E1544" w:themeColor="text1"/>
                <w:sz w:val="20"/>
                <w:szCs w:val="20"/>
              </w:rPr>
            </w:pPr>
            <w:r w:rsidRPr="00EE1DC7">
              <w:rPr>
                <w:color w:val="1E1544" w:themeColor="text1"/>
                <w:sz w:val="20"/>
                <w:szCs w:val="20"/>
              </w:rPr>
              <w:t>70%</w:t>
            </w:r>
          </w:p>
        </w:tc>
        <w:tc>
          <w:tcPr>
            <w:tcW w:w="350" w:type="pct"/>
            <w:tcMar>
              <w:top w:w="0" w:type="dxa"/>
              <w:left w:w="80" w:type="dxa"/>
              <w:bottom w:w="0" w:type="dxa"/>
              <w:right w:w="80" w:type="dxa"/>
            </w:tcMar>
            <w:vAlign w:val="center"/>
          </w:tcPr>
          <w:p w14:paraId="3CF24835" w14:textId="77777777" w:rsidR="00D45E70" w:rsidRPr="00EE1DC7" w:rsidRDefault="00D45E70" w:rsidP="00D45E70">
            <w:pPr>
              <w:jc w:val="center"/>
              <w:rPr>
                <w:color w:val="1E1544" w:themeColor="text1"/>
                <w:sz w:val="20"/>
                <w:szCs w:val="20"/>
              </w:rPr>
            </w:pPr>
            <w:r w:rsidRPr="00EE1DC7">
              <w:rPr>
                <w:color w:val="1E1544" w:themeColor="text1"/>
                <w:sz w:val="20"/>
                <w:szCs w:val="20"/>
              </w:rPr>
              <w:t>71%</w:t>
            </w:r>
          </w:p>
        </w:tc>
        <w:tc>
          <w:tcPr>
            <w:tcW w:w="350" w:type="pct"/>
            <w:tcMar>
              <w:top w:w="0" w:type="dxa"/>
              <w:left w:w="80" w:type="dxa"/>
              <w:bottom w:w="0" w:type="dxa"/>
              <w:right w:w="80" w:type="dxa"/>
            </w:tcMar>
            <w:vAlign w:val="center"/>
          </w:tcPr>
          <w:p w14:paraId="35C8EFDF" w14:textId="77777777" w:rsidR="00D45E70" w:rsidRPr="00EE1DC7" w:rsidRDefault="00D45E70" w:rsidP="00D45E70">
            <w:pPr>
              <w:jc w:val="center"/>
              <w:rPr>
                <w:color w:val="1E1544" w:themeColor="text1"/>
                <w:sz w:val="20"/>
                <w:szCs w:val="20"/>
              </w:rPr>
            </w:pPr>
            <w:r w:rsidRPr="00EE1DC7">
              <w:rPr>
                <w:color w:val="1E1544" w:themeColor="text1"/>
                <w:sz w:val="20"/>
                <w:szCs w:val="20"/>
              </w:rPr>
              <w:t>24%</w:t>
            </w:r>
          </w:p>
        </w:tc>
        <w:tc>
          <w:tcPr>
            <w:tcW w:w="350" w:type="pct"/>
            <w:tcMar>
              <w:top w:w="0" w:type="dxa"/>
              <w:left w:w="80" w:type="dxa"/>
              <w:bottom w:w="0" w:type="dxa"/>
              <w:right w:w="80" w:type="dxa"/>
            </w:tcMar>
            <w:vAlign w:val="center"/>
          </w:tcPr>
          <w:p w14:paraId="78A716F3" w14:textId="77777777" w:rsidR="00D45E70" w:rsidRPr="00EE1DC7" w:rsidRDefault="00D45E70" w:rsidP="00D45E70">
            <w:pPr>
              <w:jc w:val="center"/>
              <w:rPr>
                <w:color w:val="1E1544" w:themeColor="text1"/>
                <w:sz w:val="20"/>
                <w:szCs w:val="20"/>
              </w:rPr>
            </w:pPr>
            <w:r w:rsidRPr="00EE1DC7">
              <w:rPr>
                <w:color w:val="1E1544" w:themeColor="text1"/>
                <w:sz w:val="20"/>
                <w:szCs w:val="20"/>
              </w:rPr>
              <w:t>24%</w:t>
            </w:r>
          </w:p>
        </w:tc>
        <w:tc>
          <w:tcPr>
            <w:tcW w:w="350" w:type="pct"/>
            <w:tcMar>
              <w:top w:w="0" w:type="dxa"/>
              <w:left w:w="80" w:type="dxa"/>
              <w:bottom w:w="0" w:type="dxa"/>
              <w:right w:w="80" w:type="dxa"/>
            </w:tcMar>
            <w:vAlign w:val="center"/>
          </w:tcPr>
          <w:p w14:paraId="3D28596B" w14:textId="77777777" w:rsidR="00D45E70" w:rsidRPr="00EE1DC7" w:rsidRDefault="00D45E70" w:rsidP="00D45E70">
            <w:pPr>
              <w:jc w:val="center"/>
              <w:rPr>
                <w:color w:val="1E1544" w:themeColor="text1"/>
                <w:sz w:val="20"/>
                <w:szCs w:val="20"/>
              </w:rPr>
            </w:pPr>
            <w:r w:rsidRPr="00EE1DC7">
              <w:rPr>
                <w:color w:val="1E1544" w:themeColor="text1"/>
                <w:sz w:val="20"/>
                <w:szCs w:val="20"/>
              </w:rPr>
              <w:t>5%</w:t>
            </w:r>
          </w:p>
        </w:tc>
        <w:tc>
          <w:tcPr>
            <w:tcW w:w="350" w:type="pct"/>
            <w:tcMar>
              <w:top w:w="0" w:type="dxa"/>
              <w:left w:w="80" w:type="dxa"/>
              <w:bottom w:w="0" w:type="dxa"/>
              <w:right w:w="80" w:type="dxa"/>
            </w:tcMar>
            <w:vAlign w:val="center"/>
          </w:tcPr>
          <w:p w14:paraId="4FFB4259" w14:textId="77777777" w:rsidR="00D45E70" w:rsidRPr="00EE1DC7" w:rsidRDefault="00D45E70" w:rsidP="00D45E70">
            <w:pPr>
              <w:jc w:val="center"/>
              <w:rPr>
                <w:color w:val="1E1544" w:themeColor="text1"/>
                <w:sz w:val="20"/>
                <w:szCs w:val="20"/>
              </w:rPr>
            </w:pPr>
            <w:r w:rsidRPr="00EE1DC7">
              <w:rPr>
                <w:color w:val="1E1544" w:themeColor="text1"/>
                <w:sz w:val="20"/>
                <w:szCs w:val="20"/>
              </w:rPr>
              <w:t>5%</w:t>
            </w:r>
          </w:p>
        </w:tc>
        <w:tc>
          <w:tcPr>
            <w:tcW w:w="350" w:type="pct"/>
            <w:tcMar>
              <w:top w:w="0" w:type="dxa"/>
              <w:left w:w="80" w:type="dxa"/>
              <w:bottom w:w="0" w:type="dxa"/>
              <w:right w:w="80" w:type="dxa"/>
            </w:tcMar>
            <w:vAlign w:val="center"/>
          </w:tcPr>
          <w:p w14:paraId="752D406C" w14:textId="77777777" w:rsidR="00D45E70" w:rsidRPr="00EE1DC7" w:rsidRDefault="00D45E70" w:rsidP="00D45E70">
            <w:pPr>
              <w:jc w:val="center"/>
              <w:rPr>
                <w:color w:val="1E1544" w:themeColor="text1"/>
                <w:sz w:val="20"/>
                <w:szCs w:val="20"/>
              </w:rPr>
            </w:pPr>
            <w:r w:rsidRPr="00EE1DC7">
              <w:rPr>
                <w:color w:val="1E1544" w:themeColor="text1"/>
                <w:sz w:val="20"/>
                <w:szCs w:val="20"/>
              </w:rPr>
              <w:t>1%</w:t>
            </w:r>
          </w:p>
        </w:tc>
        <w:tc>
          <w:tcPr>
            <w:tcW w:w="350" w:type="pct"/>
            <w:tcMar>
              <w:top w:w="0" w:type="dxa"/>
              <w:left w:w="80" w:type="dxa"/>
              <w:bottom w:w="0" w:type="dxa"/>
              <w:right w:w="80" w:type="dxa"/>
            </w:tcMar>
            <w:vAlign w:val="center"/>
          </w:tcPr>
          <w:p w14:paraId="640D653F" w14:textId="77777777" w:rsidR="00D45E70" w:rsidRPr="00EE1DC7" w:rsidRDefault="00D45E70" w:rsidP="00D45E70">
            <w:pPr>
              <w:jc w:val="center"/>
              <w:rPr>
                <w:color w:val="1E1544" w:themeColor="text1"/>
                <w:sz w:val="20"/>
                <w:szCs w:val="20"/>
              </w:rPr>
            </w:pPr>
            <w:r w:rsidRPr="00EE1DC7">
              <w:rPr>
                <w:color w:val="1E1544" w:themeColor="text1"/>
                <w:sz w:val="20"/>
                <w:szCs w:val="20"/>
              </w:rPr>
              <w:t>0%</w:t>
            </w:r>
          </w:p>
        </w:tc>
      </w:tr>
      <w:tr w:rsidR="00F4029B" w:rsidRPr="00D45E70" w14:paraId="0B186466" w14:textId="77777777" w:rsidTr="00F4029B">
        <w:trPr>
          <w:trHeight w:val="386"/>
        </w:trPr>
        <w:tc>
          <w:tcPr>
            <w:tcW w:w="2202" w:type="pct"/>
            <w:tcMar>
              <w:top w:w="0" w:type="dxa"/>
              <w:left w:w="80" w:type="dxa"/>
              <w:bottom w:w="0" w:type="dxa"/>
              <w:right w:w="80" w:type="dxa"/>
            </w:tcMar>
            <w:vAlign w:val="center"/>
          </w:tcPr>
          <w:p w14:paraId="0ED15A8E" w14:textId="77777777" w:rsidR="00D45E70" w:rsidRPr="00EE1DC7" w:rsidRDefault="00D45E70" w:rsidP="00D45E70">
            <w:pPr>
              <w:rPr>
                <w:color w:val="1E1544" w:themeColor="text1"/>
                <w:sz w:val="20"/>
                <w:szCs w:val="20"/>
              </w:rPr>
            </w:pPr>
            <w:r w:rsidRPr="00EE1DC7">
              <w:rPr>
                <w:color w:val="1E1544" w:themeColor="text1"/>
                <w:sz w:val="20"/>
                <w:szCs w:val="20"/>
              </w:rPr>
              <w:t>Are staff kind and caring?</w:t>
            </w:r>
          </w:p>
        </w:tc>
        <w:tc>
          <w:tcPr>
            <w:tcW w:w="349" w:type="pct"/>
            <w:tcMar>
              <w:top w:w="0" w:type="dxa"/>
              <w:left w:w="80" w:type="dxa"/>
              <w:bottom w:w="0" w:type="dxa"/>
              <w:right w:w="80" w:type="dxa"/>
            </w:tcMar>
            <w:vAlign w:val="center"/>
          </w:tcPr>
          <w:p w14:paraId="108BB71B" w14:textId="77777777" w:rsidR="00D45E70" w:rsidRPr="00EE1DC7" w:rsidRDefault="00D45E70" w:rsidP="00D45E70">
            <w:pPr>
              <w:jc w:val="center"/>
              <w:rPr>
                <w:color w:val="1E1544" w:themeColor="text1"/>
                <w:sz w:val="20"/>
                <w:szCs w:val="20"/>
              </w:rPr>
            </w:pPr>
            <w:r w:rsidRPr="00EE1DC7">
              <w:rPr>
                <w:color w:val="1E1544" w:themeColor="text1"/>
                <w:sz w:val="20"/>
                <w:szCs w:val="20"/>
              </w:rPr>
              <w:t>65%</w:t>
            </w:r>
          </w:p>
        </w:tc>
        <w:tc>
          <w:tcPr>
            <w:tcW w:w="350" w:type="pct"/>
            <w:tcMar>
              <w:top w:w="0" w:type="dxa"/>
              <w:left w:w="80" w:type="dxa"/>
              <w:bottom w:w="0" w:type="dxa"/>
              <w:right w:w="80" w:type="dxa"/>
            </w:tcMar>
            <w:vAlign w:val="center"/>
          </w:tcPr>
          <w:p w14:paraId="5AFC3F27" w14:textId="77777777" w:rsidR="00D45E70" w:rsidRPr="00EE1DC7" w:rsidRDefault="00D45E70" w:rsidP="00D45E70">
            <w:pPr>
              <w:jc w:val="center"/>
              <w:rPr>
                <w:color w:val="1E1544" w:themeColor="text1"/>
                <w:sz w:val="20"/>
                <w:szCs w:val="20"/>
              </w:rPr>
            </w:pPr>
            <w:r w:rsidRPr="00EE1DC7">
              <w:rPr>
                <w:color w:val="1E1544" w:themeColor="text1"/>
                <w:sz w:val="20"/>
                <w:szCs w:val="20"/>
              </w:rPr>
              <w:t>66%</w:t>
            </w:r>
          </w:p>
        </w:tc>
        <w:tc>
          <w:tcPr>
            <w:tcW w:w="350" w:type="pct"/>
            <w:tcMar>
              <w:top w:w="0" w:type="dxa"/>
              <w:left w:w="80" w:type="dxa"/>
              <w:bottom w:w="0" w:type="dxa"/>
              <w:right w:w="80" w:type="dxa"/>
            </w:tcMar>
            <w:vAlign w:val="center"/>
          </w:tcPr>
          <w:p w14:paraId="1A0FABCA" w14:textId="77777777" w:rsidR="00D45E70" w:rsidRPr="00EE1DC7" w:rsidRDefault="00D45E70" w:rsidP="00D45E70">
            <w:pPr>
              <w:jc w:val="center"/>
              <w:rPr>
                <w:color w:val="1E1544" w:themeColor="text1"/>
                <w:sz w:val="20"/>
                <w:szCs w:val="20"/>
              </w:rPr>
            </w:pPr>
            <w:r w:rsidRPr="00EE1DC7">
              <w:rPr>
                <w:color w:val="1E1544" w:themeColor="text1"/>
                <w:sz w:val="20"/>
                <w:szCs w:val="20"/>
              </w:rPr>
              <w:t>29%</w:t>
            </w:r>
          </w:p>
        </w:tc>
        <w:tc>
          <w:tcPr>
            <w:tcW w:w="350" w:type="pct"/>
            <w:tcMar>
              <w:top w:w="0" w:type="dxa"/>
              <w:left w:w="80" w:type="dxa"/>
              <w:bottom w:w="0" w:type="dxa"/>
              <w:right w:w="80" w:type="dxa"/>
            </w:tcMar>
            <w:vAlign w:val="center"/>
          </w:tcPr>
          <w:p w14:paraId="663E1815" w14:textId="77777777" w:rsidR="00D45E70" w:rsidRPr="00EE1DC7" w:rsidRDefault="00D45E70" w:rsidP="00D45E70">
            <w:pPr>
              <w:jc w:val="center"/>
              <w:rPr>
                <w:color w:val="1E1544" w:themeColor="text1"/>
                <w:sz w:val="20"/>
                <w:szCs w:val="20"/>
              </w:rPr>
            </w:pPr>
            <w:r w:rsidRPr="00EE1DC7">
              <w:rPr>
                <w:color w:val="1E1544" w:themeColor="text1"/>
                <w:sz w:val="20"/>
                <w:szCs w:val="20"/>
              </w:rPr>
              <w:t>29%</w:t>
            </w:r>
          </w:p>
        </w:tc>
        <w:tc>
          <w:tcPr>
            <w:tcW w:w="350" w:type="pct"/>
            <w:tcMar>
              <w:top w:w="0" w:type="dxa"/>
              <w:left w:w="80" w:type="dxa"/>
              <w:bottom w:w="0" w:type="dxa"/>
              <w:right w:w="80" w:type="dxa"/>
            </w:tcMar>
            <w:vAlign w:val="center"/>
          </w:tcPr>
          <w:p w14:paraId="772EC434" w14:textId="77777777" w:rsidR="00D45E70" w:rsidRPr="00EE1DC7" w:rsidRDefault="00D45E70" w:rsidP="00D45E70">
            <w:pPr>
              <w:jc w:val="center"/>
              <w:rPr>
                <w:color w:val="1E1544" w:themeColor="text1"/>
                <w:sz w:val="20"/>
                <w:szCs w:val="20"/>
              </w:rPr>
            </w:pPr>
            <w:r w:rsidRPr="00EE1DC7">
              <w:rPr>
                <w:color w:val="1E1544" w:themeColor="text1"/>
                <w:sz w:val="20"/>
                <w:szCs w:val="20"/>
              </w:rPr>
              <w:t>6%</w:t>
            </w:r>
          </w:p>
        </w:tc>
        <w:tc>
          <w:tcPr>
            <w:tcW w:w="350" w:type="pct"/>
            <w:tcMar>
              <w:top w:w="0" w:type="dxa"/>
              <w:left w:w="80" w:type="dxa"/>
              <w:bottom w:w="0" w:type="dxa"/>
              <w:right w:w="80" w:type="dxa"/>
            </w:tcMar>
            <w:vAlign w:val="center"/>
          </w:tcPr>
          <w:p w14:paraId="5829F247" w14:textId="77777777" w:rsidR="00D45E70" w:rsidRPr="00EE1DC7" w:rsidRDefault="00D45E70" w:rsidP="00D45E70">
            <w:pPr>
              <w:jc w:val="center"/>
              <w:rPr>
                <w:color w:val="1E1544" w:themeColor="text1"/>
                <w:sz w:val="20"/>
                <w:szCs w:val="20"/>
              </w:rPr>
            </w:pPr>
            <w:r w:rsidRPr="00EE1DC7">
              <w:rPr>
                <w:color w:val="1E1544" w:themeColor="text1"/>
                <w:sz w:val="20"/>
                <w:szCs w:val="20"/>
              </w:rPr>
              <w:t>5%</w:t>
            </w:r>
          </w:p>
        </w:tc>
        <w:tc>
          <w:tcPr>
            <w:tcW w:w="350" w:type="pct"/>
            <w:tcMar>
              <w:top w:w="0" w:type="dxa"/>
              <w:left w:w="80" w:type="dxa"/>
              <w:bottom w:w="0" w:type="dxa"/>
              <w:right w:w="80" w:type="dxa"/>
            </w:tcMar>
            <w:vAlign w:val="center"/>
          </w:tcPr>
          <w:p w14:paraId="5C408381" w14:textId="77777777" w:rsidR="00D45E70" w:rsidRPr="00EE1DC7" w:rsidRDefault="00D45E70" w:rsidP="00D45E70">
            <w:pPr>
              <w:jc w:val="center"/>
              <w:rPr>
                <w:color w:val="1E1544" w:themeColor="text1"/>
                <w:sz w:val="20"/>
                <w:szCs w:val="20"/>
              </w:rPr>
            </w:pPr>
            <w:r w:rsidRPr="00EE1DC7">
              <w:rPr>
                <w:color w:val="1E1544" w:themeColor="text1"/>
                <w:sz w:val="20"/>
                <w:szCs w:val="20"/>
              </w:rPr>
              <w:t>0%</w:t>
            </w:r>
          </w:p>
        </w:tc>
        <w:tc>
          <w:tcPr>
            <w:tcW w:w="350" w:type="pct"/>
            <w:tcMar>
              <w:top w:w="0" w:type="dxa"/>
              <w:left w:w="80" w:type="dxa"/>
              <w:bottom w:w="0" w:type="dxa"/>
              <w:right w:w="80" w:type="dxa"/>
            </w:tcMar>
            <w:vAlign w:val="center"/>
          </w:tcPr>
          <w:p w14:paraId="3201D36A" w14:textId="77777777" w:rsidR="00D45E70" w:rsidRPr="00EE1DC7" w:rsidRDefault="00D45E70" w:rsidP="00D45E70">
            <w:pPr>
              <w:jc w:val="center"/>
              <w:rPr>
                <w:color w:val="1E1544" w:themeColor="text1"/>
                <w:sz w:val="20"/>
                <w:szCs w:val="20"/>
              </w:rPr>
            </w:pPr>
            <w:r w:rsidRPr="00EE1DC7">
              <w:rPr>
                <w:color w:val="1E1544" w:themeColor="text1"/>
                <w:sz w:val="20"/>
                <w:szCs w:val="20"/>
              </w:rPr>
              <w:t>0%</w:t>
            </w:r>
          </w:p>
        </w:tc>
      </w:tr>
      <w:tr w:rsidR="00F4029B" w:rsidRPr="00D45E70" w14:paraId="5098636D" w14:textId="77777777" w:rsidTr="00F4029B">
        <w:trPr>
          <w:trHeight w:val="295"/>
        </w:trPr>
        <w:tc>
          <w:tcPr>
            <w:tcW w:w="2202" w:type="pct"/>
            <w:tcMar>
              <w:top w:w="0" w:type="dxa"/>
              <w:left w:w="80" w:type="dxa"/>
              <w:bottom w:w="0" w:type="dxa"/>
              <w:right w:w="80" w:type="dxa"/>
            </w:tcMar>
            <w:vAlign w:val="center"/>
          </w:tcPr>
          <w:p w14:paraId="41D05D32" w14:textId="77777777" w:rsidR="00D45E70" w:rsidRPr="00EE1DC7" w:rsidRDefault="00D45E70" w:rsidP="00D45E70">
            <w:pPr>
              <w:rPr>
                <w:color w:val="1E1544" w:themeColor="text1"/>
                <w:sz w:val="20"/>
                <w:szCs w:val="20"/>
              </w:rPr>
            </w:pPr>
            <w:r w:rsidRPr="00EE1DC7">
              <w:rPr>
                <w:color w:val="1E1544" w:themeColor="text1"/>
                <w:sz w:val="20"/>
                <w:szCs w:val="20"/>
              </w:rPr>
              <w:t>Do you like the food here?</w:t>
            </w:r>
          </w:p>
        </w:tc>
        <w:tc>
          <w:tcPr>
            <w:tcW w:w="349" w:type="pct"/>
            <w:tcMar>
              <w:top w:w="0" w:type="dxa"/>
              <w:left w:w="80" w:type="dxa"/>
              <w:bottom w:w="0" w:type="dxa"/>
              <w:right w:w="80" w:type="dxa"/>
            </w:tcMar>
            <w:vAlign w:val="center"/>
          </w:tcPr>
          <w:p w14:paraId="71940D38" w14:textId="77777777" w:rsidR="00D45E70" w:rsidRPr="00EE1DC7" w:rsidRDefault="00D45E70" w:rsidP="00D45E70">
            <w:pPr>
              <w:jc w:val="center"/>
              <w:rPr>
                <w:color w:val="1E1544" w:themeColor="text1"/>
                <w:sz w:val="20"/>
                <w:szCs w:val="20"/>
              </w:rPr>
            </w:pPr>
            <w:r w:rsidRPr="00EE1DC7">
              <w:rPr>
                <w:color w:val="1E1544" w:themeColor="text1"/>
                <w:sz w:val="20"/>
                <w:szCs w:val="20"/>
              </w:rPr>
              <w:t>27%</w:t>
            </w:r>
          </w:p>
        </w:tc>
        <w:tc>
          <w:tcPr>
            <w:tcW w:w="350" w:type="pct"/>
            <w:tcMar>
              <w:top w:w="0" w:type="dxa"/>
              <w:left w:w="80" w:type="dxa"/>
              <w:bottom w:w="0" w:type="dxa"/>
              <w:right w:w="80" w:type="dxa"/>
            </w:tcMar>
            <w:vAlign w:val="center"/>
          </w:tcPr>
          <w:p w14:paraId="57CC172D" w14:textId="77777777" w:rsidR="00D45E70" w:rsidRPr="00EE1DC7" w:rsidRDefault="00D45E70" w:rsidP="00D45E70">
            <w:pPr>
              <w:jc w:val="center"/>
              <w:rPr>
                <w:color w:val="1E1544" w:themeColor="text1"/>
                <w:sz w:val="20"/>
                <w:szCs w:val="20"/>
              </w:rPr>
            </w:pPr>
            <w:r w:rsidRPr="00EE1DC7">
              <w:rPr>
                <w:color w:val="1E1544" w:themeColor="text1"/>
                <w:sz w:val="20"/>
                <w:szCs w:val="20"/>
              </w:rPr>
              <w:t>26%</w:t>
            </w:r>
          </w:p>
        </w:tc>
        <w:tc>
          <w:tcPr>
            <w:tcW w:w="350" w:type="pct"/>
            <w:tcMar>
              <w:top w:w="0" w:type="dxa"/>
              <w:left w:w="80" w:type="dxa"/>
              <w:bottom w:w="0" w:type="dxa"/>
              <w:right w:w="80" w:type="dxa"/>
            </w:tcMar>
            <w:vAlign w:val="center"/>
          </w:tcPr>
          <w:p w14:paraId="4BA20086" w14:textId="77777777" w:rsidR="00D45E70" w:rsidRPr="00EE1DC7" w:rsidRDefault="00D45E70" w:rsidP="00D45E70">
            <w:pPr>
              <w:jc w:val="center"/>
              <w:rPr>
                <w:color w:val="1E1544" w:themeColor="text1"/>
                <w:sz w:val="20"/>
                <w:szCs w:val="20"/>
              </w:rPr>
            </w:pPr>
            <w:r w:rsidRPr="00EE1DC7">
              <w:rPr>
                <w:color w:val="1E1544" w:themeColor="text1"/>
                <w:sz w:val="20"/>
                <w:szCs w:val="20"/>
              </w:rPr>
              <w:t>43%</w:t>
            </w:r>
          </w:p>
        </w:tc>
        <w:tc>
          <w:tcPr>
            <w:tcW w:w="350" w:type="pct"/>
            <w:tcMar>
              <w:top w:w="0" w:type="dxa"/>
              <w:left w:w="80" w:type="dxa"/>
              <w:bottom w:w="0" w:type="dxa"/>
              <w:right w:w="80" w:type="dxa"/>
            </w:tcMar>
            <w:vAlign w:val="center"/>
          </w:tcPr>
          <w:p w14:paraId="20FAF317" w14:textId="77777777" w:rsidR="00D45E70" w:rsidRPr="00EE1DC7" w:rsidRDefault="00D45E70" w:rsidP="00D45E70">
            <w:pPr>
              <w:jc w:val="center"/>
              <w:rPr>
                <w:color w:val="1E1544" w:themeColor="text1"/>
                <w:sz w:val="20"/>
                <w:szCs w:val="20"/>
              </w:rPr>
            </w:pPr>
            <w:r w:rsidRPr="00EE1DC7">
              <w:rPr>
                <w:color w:val="1E1544" w:themeColor="text1"/>
                <w:sz w:val="20"/>
                <w:szCs w:val="20"/>
              </w:rPr>
              <w:t>44%</w:t>
            </w:r>
          </w:p>
        </w:tc>
        <w:tc>
          <w:tcPr>
            <w:tcW w:w="350" w:type="pct"/>
            <w:tcMar>
              <w:top w:w="0" w:type="dxa"/>
              <w:left w:w="80" w:type="dxa"/>
              <w:bottom w:w="0" w:type="dxa"/>
              <w:right w:w="80" w:type="dxa"/>
            </w:tcMar>
            <w:vAlign w:val="center"/>
          </w:tcPr>
          <w:p w14:paraId="564C8E19" w14:textId="77777777" w:rsidR="00D45E70" w:rsidRPr="00EE1DC7" w:rsidRDefault="00D45E70" w:rsidP="00D45E70">
            <w:pPr>
              <w:jc w:val="center"/>
              <w:rPr>
                <w:color w:val="1E1544" w:themeColor="text1"/>
                <w:sz w:val="20"/>
                <w:szCs w:val="20"/>
              </w:rPr>
            </w:pPr>
            <w:r w:rsidRPr="00EE1DC7">
              <w:rPr>
                <w:color w:val="1E1544" w:themeColor="text1"/>
                <w:sz w:val="20"/>
                <w:szCs w:val="20"/>
              </w:rPr>
              <w:t>26%</w:t>
            </w:r>
          </w:p>
        </w:tc>
        <w:tc>
          <w:tcPr>
            <w:tcW w:w="350" w:type="pct"/>
            <w:tcMar>
              <w:top w:w="0" w:type="dxa"/>
              <w:left w:w="80" w:type="dxa"/>
              <w:bottom w:w="0" w:type="dxa"/>
              <w:right w:w="80" w:type="dxa"/>
            </w:tcMar>
            <w:vAlign w:val="center"/>
          </w:tcPr>
          <w:p w14:paraId="51F43FA1" w14:textId="77777777" w:rsidR="00D45E70" w:rsidRPr="00EE1DC7" w:rsidRDefault="00D45E70" w:rsidP="00D45E70">
            <w:pPr>
              <w:jc w:val="center"/>
              <w:rPr>
                <w:color w:val="1E1544" w:themeColor="text1"/>
                <w:sz w:val="20"/>
                <w:szCs w:val="20"/>
              </w:rPr>
            </w:pPr>
            <w:r w:rsidRPr="00EE1DC7">
              <w:rPr>
                <w:color w:val="1E1544" w:themeColor="text1"/>
                <w:sz w:val="20"/>
                <w:szCs w:val="20"/>
              </w:rPr>
              <w:t>26%</w:t>
            </w:r>
          </w:p>
        </w:tc>
        <w:tc>
          <w:tcPr>
            <w:tcW w:w="350" w:type="pct"/>
            <w:tcMar>
              <w:top w:w="0" w:type="dxa"/>
              <w:left w:w="80" w:type="dxa"/>
              <w:bottom w:w="0" w:type="dxa"/>
              <w:right w:w="80" w:type="dxa"/>
            </w:tcMar>
            <w:vAlign w:val="center"/>
          </w:tcPr>
          <w:p w14:paraId="2239E892" w14:textId="77777777" w:rsidR="00D45E70" w:rsidRPr="00EE1DC7" w:rsidRDefault="00D45E70" w:rsidP="00D45E70">
            <w:pPr>
              <w:jc w:val="center"/>
              <w:rPr>
                <w:color w:val="1E1544" w:themeColor="text1"/>
                <w:sz w:val="20"/>
                <w:szCs w:val="20"/>
              </w:rPr>
            </w:pPr>
            <w:r w:rsidRPr="00EE1DC7">
              <w:rPr>
                <w:color w:val="1E1544" w:themeColor="text1"/>
                <w:sz w:val="20"/>
                <w:szCs w:val="20"/>
              </w:rPr>
              <w:t>5%</w:t>
            </w:r>
          </w:p>
        </w:tc>
        <w:tc>
          <w:tcPr>
            <w:tcW w:w="350" w:type="pct"/>
            <w:tcMar>
              <w:top w:w="0" w:type="dxa"/>
              <w:left w:w="80" w:type="dxa"/>
              <w:bottom w:w="0" w:type="dxa"/>
              <w:right w:w="80" w:type="dxa"/>
            </w:tcMar>
            <w:vAlign w:val="center"/>
          </w:tcPr>
          <w:p w14:paraId="229BDDCA" w14:textId="77777777" w:rsidR="00D45E70" w:rsidRPr="00EE1DC7" w:rsidRDefault="00D45E70" w:rsidP="00D45E70">
            <w:pPr>
              <w:jc w:val="center"/>
              <w:rPr>
                <w:color w:val="1E1544" w:themeColor="text1"/>
                <w:sz w:val="20"/>
                <w:szCs w:val="20"/>
              </w:rPr>
            </w:pPr>
            <w:r w:rsidRPr="00EE1DC7">
              <w:rPr>
                <w:color w:val="1E1544" w:themeColor="text1"/>
                <w:sz w:val="20"/>
                <w:szCs w:val="20"/>
              </w:rPr>
              <w:t>4%</w:t>
            </w:r>
          </w:p>
        </w:tc>
      </w:tr>
      <w:tr w:rsidR="00F4029B" w:rsidRPr="00D45E70" w14:paraId="7803F4E7" w14:textId="77777777" w:rsidTr="00F4029B">
        <w:trPr>
          <w:trHeight w:val="352"/>
        </w:trPr>
        <w:tc>
          <w:tcPr>
            <w:tcW w:w="2202" w:type="pct"/>
            <w:tcMar>
              <w:top w:w="0" w:type="dxa"/>
              <w:left w:w="80" w:type="dxa"/>
              <w:bottom w:w="0" w:type="dxa"/>
              <w:right w:w="80" w:type="dxa"/>
            </w:tcMar>
            <w:vAlign w:val="center"/>
          </w:tcPr>
          <w:p w14:paraId="012B2CA9" w14:textId="77777777" w:rsidR="00D45E70" w:rsidRPr="00EE1DC7" w:rsidRDefault="00D45E70" w:rsidP="00D45E70">
            <w:pPr>
              <w:rPr>
                <w:color w:val="1E1544" w:themeColor="text1"/>
                <w:sz w:val="20"/>
                <w:szCs w:val="20"/>
              </w:rPr>
            </w:pPr>
            <w:r w:rsidRPr="00EE1DC7">
              <w:rPr>
                <w:color w:val="1E1544" w:themeColor="text1"/>
                <w:sz w:val="20"/>
                <w:szCs w:val="20"/>
              </w:rPr>
              <w:t>Is this place well run?</w:t>
            </w:r>
          </w:p>
        </w:tc>
        <w:tc>
          <w:tcPr>
            <w:tcW w:w="349" w:type="pct"/>
            <w:tcMar>
              <w:top w:w="0" w:type="dxa"/>
              <w:left w:w="80" w:type="dxa"/>
              <w:bottom w:w="0" w:type="dxa"/>
              <w:right w:w="80" w:type="dxa"/>
            </w:tcMar>
            <w:vAlign w:val="center"/>
          </w:tcPr>
          <w:p w14:paraId="705CFD9F" w14:textId="77777777" w:rsidR="00D45E70" w:rsidRPr="00EE1DC7" w:rsidRDefault="00D45E70" w:rsidP="00D45E70">
            <w:pPr>
              <w:jc w:val="center"/>
              <w:rPr>
                <w:color w:val="1E1544" w:themeColor="text1"/>
                <w:sz w:val="20"/>
                <w:szCs w:val="20"/>
              </w:rPr>
            </w:pPr>
            <w:r w:rsidRPr="00EE1DC7">
              <w:rPr>
                <w:color w:val="1E1544" w:themeColor="text1"/>
                <w:sz w:val="20"/>
                <w:szCs w:val="20"/>
              </w:rPr>
              <w:t>40%</w:t>
            </w:r>
          </w:p>
        </w:tc>
        <w:tc>
          <w:tcPr>
            <w:tcW w:w="350" w:type="pct"/>
            <w:tcMar>
              <w:top w:w="0" w:type="dxa"/>
              <w:left w:w="80" w:type="dxa"/>
              <w:bottom w:w="0" w:type="dxa"/>
              <w:right w:w="80" w:type="dxa"/>
            </w:tcMar>
            <w:vAlign w:val="center"/>
          </w:tcPr>
          <w:p w14:paraId="3A7ABFBD" w14:textId="77777777" w:rsidR="00D45E70" w:rsidRPr="00EE1DC7" w:rsidRDefault="00D45E70" w:rsidP="00D45E70">
            <w:pPr>
              <w:jc w:val="center"/>
              <w:rPr>
                <w:color w:val="1E1544" w:themeColor="text1"/>
                <w:sz w:val="20"/>
                <w:szCs w:val="20"/>
              </w:rPr>
            </w:pPr>
            <w:r w:rsidRPr="00EE1DC7">
              <w:rPr>
                <w:color w:val="1E1544" w:themeColor="text1"/>
                <w:sz w:val="20"/>
                <w:szCs w:val="20"/>
              </w:rPr>
              <w:t>42%</w:t>
            </w:r>
          </w:p>
        </w:tc>
        <w:tc>
          <w:tcPr>
            <w:tcW w:w="350" w:type="pct"/>
            <w:tcMar>
              <w:top w:w="0" w:type="dxa"/>
              <w:left w:w="80" w:type="dxa"/>
              <w:bottom w:w="0" w:type="dxa"/>
              <w:right w:w="80" w:type="dxa"/>
            </w:tcMar>
            <w:vAlign w:val="center"/>
          </w:tcPr>
          <w:p w14:paraId="121A8829" w14:textId="77777777" w:rsidR="00D45E70" w:rsidRPr="00EE1DC7" w:rsidRDefault="00D45E70" w:rsidP="00D45E70">
            <w:pPr>
              <w:jc w:val="center"/>
              <w:rPr>
                <w:color w:val="1E1544" w:themeColor="text1"/>
                <w:sz w:val="20"/>
                <w:szCs w:val="20"/>
              </w:rPr>
            </w:pPr>
            <w:r w:rsidRPr="00EE1DC7">
              <w:rPr>
                <w:color w:val="1E1544" w:themeColor="text1"/>
                <w:sz w:val="20"/>
                <w:szCs w:val="20"/>
              </w:rPr>
              <w:t>45%</w:t>
            </w:r>
          </w:p>
        </w:tc>
        <w:tc>
          <w:tcPr>
            <w:tcW w:w="350" w:type="pct"/>
            <w:tcMar>
              <w:top w:w="0" w:type="dxa"/>
              <w:left w:w="80" w:type="dxa"/>
              <w:bottom w:w="0" w:type="dxa"/>
              <w:right w:w="80" w:type="dxa"/>
            </w:tcMar>
            <w:vAlign w:val="center"/>
          </w:tcPr>
          <w:p w14:paraId="1EE63FD9" w14:textId="77777777" w:rsidR="00D45E70" w:rsidRPr="00EE1DC7" w:rsidRDefault="00D45E70" w:rsidP="00D45E70">
            <w:pPr>
              <w:jc w:val="center"/>
              <w:rPr>
                <w:color w:val="1E1544" w:themeColor="text1"/>
                <w:sz w:val="20"/>
                <w:szCs w:val="20"/>
              </w:rPr>
            </w:pPr>
            <w:r w:rsidRPr="00EE1DC7">
              <w:rPr>
                <w:color w:val="1E1544" w:themeColor="text1"/>
                <w:sz w:val="20"/>
                <w:szCs w:val="20"/>
              </w:rPr>
              <w:t>45%</w:t>
            </w:r>
          </w:p>
        </w:tc>
        <w:tc>
          <w:tcPr>
            <w:tcW w:w="350" w:type="pct"/>
            <w:tcMar>
              <w:top w:w="0" w:type="dxa"/>
              <w:left w:w="80" w:type="dxa"/>
              <w:bottom w:w="0" w:type="dxa"/>
              <w:right w:w="80" w:type="dxa"/>
            </w:tcMar>
            <w:vAlign w:val="center"/>
          </w:tcPr>
          <w:p w14:paraId="022C2F18" w14:textId="77777777" w:rsidR="00D45E70" w:rsidRPr="00EE1DC7" w:rsidRDefault="00D45E70" w:rsidP="00D45E70">
            <w:pPr>
              <w:jc w:val="center"/>
              <w:rPr>
                <w:color w:val="1E1544" w:themeColor="text1"/>
                <w:sz w:val="20"/>
                <w:szCs w:val="20"/>
              </w:rPr>
            </w:pPr>
            <w:r w:rsidRPr="00EE1DC7">
              <w:rPr>
                <w:color w:val="1E1544" w:themeColor="text1"/>
                <w:sz w:val="20"/>
                <w:szCs w:val="20"/>
              </w:rPr>
              <w:t>13%</w:t>
            </w:r>
          </w:p>
        </w:tc>
        <w:tc>
          <w:tcPr>
            <w:tcW w:w="350" w:type="pct"/>
            <w:tcMar>
              <w:top w:w="0" w:type="dxa"/>
              <w:left w:w="80" w:type="dxa"/>
              <w:bottom w:w="0" w:type="dxa"/>
              <w:right w:w="80" w:type="dxa"/>
            </w:tcMar>
            <w:vAlign w:val="center"/>
          </w:tcPr>
          <w:p w14:paraId="7417553A" w14:textId="77777777" w:rsidR="00D45E70" w:rsidRPr="00EE1DC7" w:rsidRDefault="00D45E70" w:rsidP="00D45E70">
            <w:pPr>
              <w:jc w:val="center"/>
              <w:rPr>
                <w:color w:val="1E1544" w:themeColor="text1"/>
                <w:sz w:val="20"/>
                <w:szCs w:val="20"/>
              </w:rPr>
            </w:pPr>
            <w:r w:rsidRPr="00EE1DC7">
              <w:rPr>
                <w:color w:val="1E1544" w:themeColor="text1"/>
                <w:sz w:val="20"/>
                <w:szCs w:val="20"/>
              </w:rPr>
              <w:t>12%</w:t>
            </w:r>
          </w:p>
        </w:tc>
        <w:tc>
          <w:tcPr>
            <w:tcW w:w="350" w:type="pct"/>
            <w:tcMar>
              <w:top w:w="0" w:type="dxa"/>
              <w:left w:w="80" w:type="dxa"/>
              <w:bottom w:w="0" w:type="dxa"/>
              <w:right w:w="80" w:type="dxa"/>
            </w:tcMar>
            <w:vAlign w:val="center"/>
          </w:tcPr>
          <w:p w14:paraId="3E2D840A" w14:textId="77777777" w:rsidR="00D45E70" w:rsidRPr="00EE1DC7" w:rsidRDefault="00D45E70" w:rsidP="00D45E70">
            <w:pPr>
              <w:jc w:val="center"/>
              <w:rPr>
                <w:color w:val="1E1544" w:themeColor="text1"/>
                <w:sz w:val="20"/>
                <w:szCs w:val="20"/>
              </w:rPr>
            </w:pPr>
            <w:r w:rsidRPr="00EE1DC7">
              <w:rPr>
                <w:color w:val="1E1544" w:themeColor="text1"/>
                <w:sz w:val="20"/>
                <w:szCs w:val="20"/>
              </w:rPr>
              <w:t>2%</w:t>
            </w:r>
          </w:p>
        </w:tc>
        <w:tc>
          <w:tcPr>
            <w:tcW w:w="350" w:type="pct"/>
            <w:tcMar>
              <w:top w:w="0" w:type="dxa"/>
              <w:left w:w="80" w:type="dxa"/>
              <w:bottom w:w="0" w:type="dxa"/>
              <w:right w:w="80" w:type="dxa"/>
            </w:tcMar>
            <w:vAlign w:val="center"/>
          </w:tcPr>
          <w:p w14:paraId="732F48AC" w14:textId="77777777" w:rsidR="00D45E70" w:rsidRPr="00EE1DC7" w:rsidRDefault="00D45E70" w:rsidP="00D45E70">
            <w:pPr>
              <w:jc w:val="center"/>
              <w:rPr>
                <w:color w:val="1E1544" w:themeColor="text1"/>
                <w:sz w:val="20"/>
                <w:szCs w:val="20"/>
              </w:rPr>
            </w:pPr>
            <w:r w:rsidRPr="00EE1DC7">
              <w:rPr>
                <w:color w:val="1E1544" w:themeColor="text1"/>
                <w:sz w:val="20"/>
                <w:szCs w:val="20"/>
              </w:rPr>
              <w:t>2%</w:t>
            </w:r>
          </w:p>
        </w:tc>
      </w:tr>
      <w:tr w:rsidR="00F4029B" w:rsidRPr="00D45E70" w14:paraId="28540255" w14:textId="77777777" w:rsidTr="00F4029B">
        <w:trPr>
          <w:trHeight w:val="604"/>
        </w:trPr>
        <w:tc>
          <w:tcPr>
            <w:tcW w:w="2202" w:type="pct"/>
            <w:tcMar>
              <w:top w:w="0" w:type="dxa"/>
              <w:left w:w="80" w:type="dxa"/>
              <w:bottom w:w="0" w:type="dxa"/>
              <w:right w:w="80" w:type="dxa"/>
            </w:tcMar>
            <w:vAlign w:val="center"/>
          </w:tcPr>
          <w:p w14:paraId="4AD73CE0" w14:textId="77777777" w:rsidR="00D45E70" w:rsidRPr="00EE1DC7" w:rsidRDefault="00D45E70" w:rsidP="00D45E70">
            <w:pPr>
              <w:rPr>
                <w:color w:val="1E1544" w:themeColor="text1"/>
                <w:sz w:val="20"/>
                <w:szCs w:val="20"/>
              </w:rPr>
            </w:pPr>
            <w:r w:rsidRPr="00EE1DC7">
              <w:rPr>
                <w:color w:val="1E1544" w:themeColor="text1"/>
                <w:sz w:val="20"/>
                <w:szCs w:val="20"/>
              </w:rPr>
              <w:t>Do staff know what they are doing?</w:t>
            </w:r>
          </w:p>
        </w:tc>
        <w:tc>
          <w:tcPr>
            <w:tcW w:w="349" w:type="pct"/>
            <w:tcMar>
              <w:top w:w="0" w:type="dxa"/>
              <w:left w:w="80" w:type="dxa"/>
              <w:bottom w:w="0" w:type="dxa"/>
              <w:right w:w="80" w:type="dxa"/>
            </w:tcMar>
            <w:vAlign w:val="center"/>
          </w:tcPr>
          <w:p w14:paraId="3E473A10" w14:textId="77777777" w:rsidR="00D45E70" w:rsidRPr="00EE1DC7" w:rsidRDefault="00D45E70" w:rsidP="00D45E70">
            <w:pPr>
              <w:jc w:val="center"/>
              <w:rPr>
                <w:color w:val="1E1544" w:themeColor="text1"/>
                <w:sz w:val="20"/>
                <w:szCs w:val="20"/>
              </w:rPr>
            </w:pPr>
            <w:r w:rsidRPr="00EE1DC7">
              <w:rPr>
                <w:color w:val="1E1544" w:themeColor="text1"/>
                <w:sz w:val="20"/>
                <w:szCs w:val="20"/>
              </w:rPr>
              <w:t>39%</w:t>
            </w:r>
          </w:p>
        </w:tc>
        <w:tc>
          <w:tcPr>
            <w:tcW w:w="350" w:type="pct"/>
            <w:tcMar>
              <w:top w:w="0" w:type="dxa"/>
              <w:left w:w="80" w:type="dxa"/>
              <w:bottom w:w="0" w:type="dxa"/>
              <w:right w:w="80" w:type="dxa"/>
            </w:tcMar>
            <w:vAlign w:val="center"/>
          </w:tcPr>
          <w:p w14:paraId="4D8B45BD" w14:textId="77777777" w:rsidR="00D45E70" w:rsidRPr="00EE1DC7" w:rsidRDefault="00D45E70" w:rsidP="00D45E70">
            <w:pPr>
              <w:jc w:val="center"/>
              <w:rPr>
                <w:color w:val="1E1544" w:themeColor="text1"/>
                <w:sz w:val="20"/>
                <w:szCs w:val="20"/>
              </w:rPr>
            </w:pPr>
            <w:r w:rsidRPr="00EE1DC7">
              <w:rPr>
                <w:color w:val="1E1544" w:themeColor="text1"/>
                <w:sz w:val="20"/>
                <w:szCs w:val="20"/>
              </w:rPr>
              <w:t>40%</w:t>
            </w:r>
          </w:p>
        </w:tc>
        <w:tc>
          <w:tcPr>
            <w:tcW w:w="350" w:type="pct"/>
            <w:tcMar>
              <w:top w:w="0" w:type="dxa"/>
              <w:left w:w="80" w:type="dxa"/>
              <w:bottom w:w="0" w:type="dxa"/>
              <w:right w:w="80" w:type="dxa"/>
            </w:tcMar>
            <w:vAlign w:val="center"/>
          </w:tcPr>
          <w:p w14:paraId="72FF39E6" w14:textId="77777777" w:rsidR="00D45E70" w:rsidRPr="00EE1DC7" w:rsidRDefault="00D45E70" w:rsidP="00D45E70">
            <w:pPr>
              <w:jc w:val="center"/>
              <w:rPr>
                <w:color w:val="1E1544" w:themeColor="text1"/>
                <w:sz w:val="20"/>
                <w:szCs w:val="20"/>
              </w:rPr>
            </w:pPr>
            <w:r w:rsidRPr="00EE1DC7">
              <w:rPr>
                <w:color w:val="1E1544" w:themeColor="text1"/>
                <w:sz w:val="20"/>
                <w:szCs w:val="20"/>
              </w:rPr>
              <w:t>47%</w:t>
            </w:r>
          </w:p>
        </w:tc>
        <w:tc>
          <w:tcPr>
            <w:tcW w:w="350" w:type="pct"/>
            <w:tcMar>
              <w:top w:w="0" w:type="dxa"/>
              <w:left w:w="80" w:type="dxa"/>
              <w:bottom w:w="0" w:type="dxa"/>
              <w:right w:w="80" w:type="dxa"/>
            </w:tcMar>
            <w:vAlign w:val="center"/>
          </w:tcPr>
          <w:p w14:paraId="445D2F61" w14:textId="77777777" w:rsidR="00D45E70" w:rsidRPr="00EE1DC7" w:rsidRDefault="00D45E70" w:rsidP="00D45E70">
            <w:pPr>
              <w:jc w:val="center"/>
              <w:rPr>
                <w:color w:val="1E1544" w:themeColor="text1"/>
                <w:sz w:val="20"/>
                <w:szCs w:val="20"/>
              </w:rPr>
            </w:pPr>
            <w:r w:rsidRPr="00EE1DC7">
              <w:rPr>
                <w:color w:val="1E1544" w:themeColor="text1"/>
                <w:sz w:val="20"/>
                <w:szCs w:val="20"/>
              </w:rPr>
              <w:t>46%</w:t>
            </w:r>
          </w:p>
        </w:tc>
        <w:tc>
          <w:tcPr>
            <w:tcW w:w="350" w:type="pct"/>
            <w:tcMar>
              <w:top w:w="0" w:type="dxa"/>
              <w:left w:w="80" w:type="dxa"/>
              <w:bottom w:w="0" w:type="dxa"/>
              <w:right w:w="80" w:type="dxa"/>
            </w:tcMar>
            <w:vAlign w:val="center"/>
          </w:tcPr>
          <w:p w14:paraId="45EF7B9F" w14:textId="77777777" w:rsidR="00D45E70" w:rsidRPr="00EE1DC7" w:rsidRDefault="00D45E70" w:rsidP="00D45E70">
            <w:pPr>
              <w:jc w:val="center"/>
              <w:rPr>
                <w:color w:val="1E1544" w:themeColor="text1"/>
                <w:sz w:val="20"/>
                <w:szCs w:val="20"/>
              </w:rPr>
            </w:pPr>
            <w:r w:rsidRPr="00EE1DC7">
              <w:rPr>
                <w:color w:val="1E1544" w:themeColor="text1"/>
                <w:sz w:val="20"/>
                <w:szCs w:val="20"/>
              </w:rPr>
              <w:t>13%</w:t>
            </w:r>
          </w:p>
        </w:tc>
        <w:tc>
          <w:tcPr>
            <w:tcW w:w="350" w:type="pct"/>
            <w:tcMar>
              <w:top w:w="0" w:type="dxa"/>
              <w:left w:w="80" w:type="dxa"/>
              <w:bottom w:w="0" w:type="dxa"/>
              <w:right w:w="80" w:type="dxa"/>
            </w:tcMar>
            <w:vAlign w:val="center"/>
          </w:tcPr>
          <w:p w14:paraId="0F66655F" w14:textId="77777777" w:rsidR="00D45E70" w:rsidRPr="00EE1DC7" w:rsidRDefault="00D45E70" w:rsidP="00D45E70">
            <w:pPr>
              <w:jc w:val="center"/>
              <w:rPr>
                <w:color w:val="1E1544" w:themeColor="text1"/>
                <w:sz w:val="20"/>
                <w:szCs w:val="20"/>
              </w:rPr>
            </w:pPr>
            <w:r w:rsidRPr="00EE1DC7">
              <w:rPr>
                <w:color w:val="1E1544" w:themeColor="text1"/>
                <w:sz w:val="20"/>
                <w:szCs w:val="20"/>
              </w:rPr>
              <w:t>13%</w:t>
            </w:r>
          </w:p>
        </w:tc>
        <w:tc>
          <w:tcPr>
            <w:tcW w:w="350" w:type="pct"/>
            <w:tcMar>
              <w:top w:w="0" w:type="dxa"/>
              <w:left w:w="80" w:type="dxa"/>
              <w:bottom w:w="0" w:type="dxa"/>
              <w:right w:w="80" w:type="dxa"/>
            </w:tcMar>
            <w:vAlign w:val="center"/>
          </w:tcPr>
          <w:p w14:paraId="664BA27C" w14:textId="77777777" w:rsidR="00D45E70" w:rsidRPr="00EE1DC7" w:rsidRDefault="00D45E70" w:rsidP="00D45E70">
            <w:pPr>
              <w:jc w:val="center"/>
              <w:rPr>
                <w:color w:val="1E1544" w:themeColor="text1"/>
                <w:sz w:val="20"/>
                <w:szCs w:val="20"/>
              </w:rPr>
            </w:pPr>
            <w:r w:rsidRPr="00EE1DC7">
              <w:rPr>
                <w:color w:val="1E1544" w:themeColor="text1"/>
                <w:sz w:val="20"/>
                <w:szCs w:val="20"/>
              </w:rPr>
              <w:t>1%</w:t>
            </w:r>
          </w:p>
        </w:tc>
        <w:tc>
          <w:tcPr>
            <w:tcW w:w="350" w:type="pct"/>
            <w:tcMar>
              <w:top w:w="0" w:type="dxa"/>
              <w:left w:w="80" w:type="dxa"/>
              <w:bottom w:w="0" w:type="dxa"/>
              <w:right w:w="80" w:type="dxa"/>
            </w:tcMar>
            <w:vAlign w:val="center"/>
          </w:tcPr>
          <w:p w14:paraId="7EA558FE" w14:textId="77777777" w:rsidR="00D45E70" w:rsidRPr="00EE1DC7" w:rsidRDefault="00D45E70" w:rsidP="00D45E70">
            <w:pPr>
              <w:jc w:val="center"/>
              <w:rPr>
                <w:color w:val="1E1544" w:themeColor="text1"/>
                <w:sz w:val="20"/>
                <w:szCs w:val="20"/>
              </w:rPr>
            </w:pPr>
            <w:r w:rsidRPr="00EE1DC7">
              <w:rPr>
                <w:color w:val="1E1544" w:themeColor="text1"/>
                <w:sz w:val="20"/>
                <w:szCs w:val="20"/>
              </w:rPr>
              <w:t>1%</w:t>
            </w:r>
          </w:p>
        </w:tc>
      </w:tr>
      <w:tr w:rsidR="00F4029B" w:rsidRPr="00D45E70" w14:paraId="7D60ED47" w14:textId="77777777" w:rsidTr="00F4029B">
        <w:trPr>
          <w:trHeight w:val="604"/>
        </w:trPr>
        <w:tc>
          <w:tcPr>
            <w:tcW w:w="2202" w:type="pct"/>
            <w:tcMar>
              <w:top w:w="0" w:type="dxa"/>
              <w:left w:w="80" w:type="dxa"/>
              <w:bottom w:w="0" w:type="dxa"/>
              <w:right w:w="80" w:type="dxa"/>
            </w:tcMar>
            <w:vAlign w:val="center"/>
          </w:tcPr>
          <w:p w14:paraId="39EA4CAC" w14:textId="076E33AD" w:rsidR="00D45E70" w:rsidRPr="00EE1DC7" w:rsidRDefault="00D45E70" w:rsidP="00D45E70">
            <w:pPr>
              <w:rPr>
                <w:color w:val="1E1544" w:themeColor="text1"/>
                <w:sz w:val="20"/>
                <w:szCs w:val="20"/>
              </w:rPr>
            </w:pPr>
            <w:r w:rsidRPr="00EE1DC7">
              <w:rPr>
                <w:color w:val="1E1544" w:themeColor="text1"/>
                <w:sz w:val="20"/>
                <w:szCs w:val="20"/>
              </w:rPr>
              <w:t>Do staff explain things to you?</w:t>
            </w:r>
          </w:p>
        </w:tc>
        <w:tc>
          <w:tcPr>
            <w:tcW w:w="349" w:type="pct"/>
            <w:tcMar>
              <w:top w:w="0" w:type="dxa"/>
              <w:left w:w="80" w:type="dxa"/>
              <w:bottom w:w="0" w:type="dxa"/>
              <w:right w:w="80" w:type="dxa"/>
            </w:tcMar>
            <w:vAlign w:val="center"/>
          </w:tcPr>
          <w:p w14:paraId="6C8C3B7F" w14:textId="77777777" w:rsidR="00D45E70" w:rsidRPr="00EE1DC7" w:rsidRDefault="00D45E70" w:rsidP="00D45E70">
            <w:pPr>
              <w:jc w:val="center"/>
              <w:rPr>
                <w:color w:val="1E1544" w:themeColor="text1"/>
                <w:sz w:val="20"/>
                <w:szCs w:val="20"/>
              </w:rPr>
            </w:pPr>
            <w:r w:rsidRPr="00EE1DC7">
              <w:rPr>
                <w:color w:val="1E1544" w:themeColor="text1"/>
                <w:sz w:val="20"/>
                <w:szCs w:val="20"/>
              </w:rPr>
              <w:t>37%</w:t>
            </w:r>
          </w:p>
        </w:tc>
        <w:tc>
          <w:tcPr>
            <w:tcW w:w="350" w:type="pct"/>
            <w:tcMar>
              <w:top w:w="0" w:type="dxa"/>
              <w:left w:w="80" w:type="dxa"/>
              <w:bottom w:w="0" w:type="dxa"/>
              <w:right w:w="80" w:type="dxa"/>
            </w:tcMar>
            <w:vAlign w:val="center"/>
          </w:tcPr>
          <w:p w14:paraId="5AD36F3F" w14:textId="77777777" w:rsidR="00D45E70" w:rsidRPr="00EE1DC7" w:rsidRDefault="00D45E70" w:rsidP="00D45E70">
            <w:pPr>
              <w:jc w:val="center"/>
              <w:rPr>
                <w:color w:val="1E1544" w:themeColor="text1"/>
                <w:sz w:val="20"/>
                <w:szCs w:val="20"/>
              </w:rPr>
            </w:pPr>
            <w:r w:rsidRPr="00EE1DC7">
              <w:rPr>
                <w:color w:val="1E1544" w:themeColor="text1"/>
                <w:sz w:val="20"/>
                <w:szCs w:val="20"/>
              </w:rPr>
              <w:t>41%</w:t>
            </w:r>
          </w:p>
        </w:tc>
        <w:tc>
          <w:tcPr>
            <w:tcW w:w="350" w:type="pct"/>
            <w:tcMar>
              <w:top w:w="0" w:type="dxa"/>
              <w:left w:w="80" w:type="dxa"/>
              <w:bottom w:w="0" w:type="dxa"/>
              <w:right w:w="80" w:type="dxa"/>
            </w:tcMar>
            <w:vAlign w:val="center"/>
          </w:tcPr>
          <w:p w14:paraId="7C5FA451" w14:textId="77777777" w:rsidR="00D45E70" w:rsidRPr="00EE1DC7" w:rsidRDefault="00D45E70" w:rsidP="00D45E70">
            <w:pPr>
              <w:jc w:val="center"/>
              <w:rPr>
                <w:color w:val="1E1544" w:themeColor="text1"/>
                <w:sz w:val="20"/>
                <w:szCs w:val="20"/>
              </w:rPr>
            </w:pPr>
            <w:r w:rsidRPr="00EE1DC7">
              <w:rPr>
                <w:color w:val="1E1544" w:themeColor="text1"/>
                <w:sz w:val="20"/>
                <w:szCs w:val="20"/>
              </w:rPr>
              <w:t>38%</w:t>
            </w:r>
          </w:p>
        </w:tc>
        <w:tc>
          <w:tcPr>
            <w:tcW w:w="350" w:type="pct"/>
            <w:tcMar>
              <w:top w:w="0" w:type="dxa"/>
              <w:left w:w="80" w:type="dxa"/>
              <w:bottom w:w="0" w:type="dxa"/>
              <w:right w:w="80" w:type="dxa"/>
            </w:tcMar>
            <w:vAlign w:val="center"/>
          </w:tcPr>
          <w:p w14:paraId="7C2FAEDC" w14:textId="77777777" w:rsidR="00D45E70" w:rsidRPr="00EE1DC7" w:rsidRDefault="00D45E70" w:rsidP="00D45E70">
            <w:pPr>
              <w:jc w:val="center"/>
              <w:rPr>
                <w:color w:val="1E1544" w:themeColor="text1"/>
                <w:sz w:val="20"/>
                <w:szCs w:val="20"/>
              </w:rPr>
            </w:pPr>
            <w:r w:rsidRPr="00EE1DC7">
              <w:rPr>
                <w:color w:val="1E1544" w:themeColor="text1"/>
                <w:sz w:val="20"/>
                <w:szCs w:val="20"/>
              </w:rPr>
              <w:t>36%</w:t>
            </w:r>
          </w:p>
        </w:tc>
        <w:tc>
          <w:tcPr>
            <w:tcW w:w="350" w:type="pct"/>
            <w:tcMar>
              <w:top w:w="0" w:type="dxa"/>
              <w:left w:w="80" w:type="dxa"/>
              <w:bottom w:w="0" w:type="dxa"/>
              <w:right w:w="80" w:type="dxa"/>
            </w:tcMar>
            <w:vAlign w:val="center"/>
          </w:tcPr>
          <w:p w14:paraId="4C541C4A" w14:textId="77777777" w:rsidR="00D45E70" w:rsidRPr="00EE1DC7" w:rsidRDefault="00D45E70" w:rsidP="00D45E70">
            <w:pPr>
              <w:jc w:val="center"/>
              <w:rPr>
                <w:color w:val="1E1544" w:themeColor="text1"/>
                <w:sz w:val="20"/>
                <w:szCs w:val="20"/>
              </w:rPr>
            </w:pPr>
            <w:r w:rsidRPr="00EE1DC7">
              <w:rPr>
                <w:color w:val="1E1544" w:themeColor="text1"/>
                <w:sz w:val="20"/>
                <w:szCs w:val="20"/>
              </w:rPr>
              <w:t>20%</w:t>
            </w:r>
          </w:p>
        </w:tc>
        <w:tc>
          <w:tcPr>
            <w:tcW w:w="350" w:type="pct"/>
            <w:tcMar>
              <w:top w:w="0" w:type="dxa"/>
              <w:left w:w="80" w:type="dxa"/>
              <w:bottom w:w="0" w:type="dxa"/>
              <w:right w:w="80" w:type="dxa"/>
            </w:tcMar>
            <w:vAlign w:val="center"/>
          </w:tcPr>
          <w:p w14:paraId="51CE3227" w14:textId="77777777" w:rsidR="00D45E70" w:rsidRPr="00EE1DC7" w:rsidRDefault="00D45E70" w:rsidP="00D45E70">
            <w:pPr>
              <w:jc w:val="center"/>
              <w:rPr>
                <w:color w:val="1E1544" w:themeColor="text1"/>
                <w:sz w:val="20"/>
                <w:szCs w:val="20"/>
              </w:rPr>
            </w:pPr>
            <w:r w:rsidRPr="00EE1DC7">
              <w:rPr>
                <w:color w:val="1E1544" w:themeColor="text1"/>
                <w:sz w:val="20"/>
                <w:szCs w:val="20"/>
              </w:rPr>
              <w:t>19%</w:t>
            </w:r>
          </w:p>
        </w:tc>
        <w:tc>
          <w:tcPr>
            <w:tcW w:w="350" w:type="pct"/>
            <w:tcMar>
              <w:top w:w="0" w:type="dxa"/>
              <w:left w:w="80" w:type="dxa"/>
              <w:bottom w:w="0" w:type="dxa"/>
              <w:right w:w="80" w:type="dxa"/>
            </w:tcMar>
            <w:vAlign w:val="center"/>
          </w:tcPr>
          <w:p w14:paraId="6E66D1E4" w14:textId="77777777" w:rsidR="00D45E70" w:rsidRPr="00EE1DC7" w:rsidRDefault="00D45E70" w:rsidP="00D45E70">
            <w:pPr>
              <w:jc w:val="center"/>
              <w:rPr>
                <w:color w:val="1E1544" w:themeColor="text1"/>
                <w:sz w:val="20"/>
                <w:szCs w:val="20"/>
              </w:rPr>
            </w:pPr>
            <w:r w:rsidRPr="00EE1DC7">
              <w:rPr>
                <w:color w:val="1E1544" w:themeColor="text1"/>
                <w:sz w:val="20"/>
                <w:szCs w:val="20"/>
              </w:rPr>
              <w:t>4%</w:t>
            </w:r>
          </w:p>
        </w:tc>
        <w:tc>
          <w:tcPr>
            <w:tcW w:w="350" w:type="pct"/>
            <w:tcMar>
              <w:top w:w="0" w:type="dxa"/>
              <w:left w:w="80" w:type="dxa"/>
              <w:bottom w:w="0" w:type="dxa"/>
              <w:right w:w="80" w:type="dxa"/>
            </w:tcMar>
            <w:vAlign w:val="center"/>
          </w:tcPr>
          <w:p w14:paraId="798EFBDB" w14:textId="77777777" w:rsidR="00D45E70" w:rsidRPr="00EE1DC7" w:rsidRDefault="00D45E70" w:rsidP="00D45E70">
            <w:pPr>
              <w:jc w:val="center"/>
              <w:rPr>
                <w:color w:val="1E1544" w:themeColor="text1"/>
                <w:sz w:val="20"/>
                <w:szCs w:val="20"/>
              </w:rPr>
            </w:pPr>
            <w:r w:rsidRPr="00EE1DC7">
              <w:rPr>
                <w:color w:val="1E1544" w:themeColor="text1"/>
                <w:sz w:val="20"/>
                <w:szCs w:val="20"/>
              </w:rPr>
              <w:t>4%</w:t>
            </w:r>
          </w:p>
        </w:tc>
      </w:tr>
      <w:tr w:rsidR="00F4029B" w:rsidRPr="00D45E70" w14:paraId="71071AC4" w14:textId="77777777" w:rsidTr="00F4029B">
        <w:trPr>
          <w:trHeight w:val="421"/>
        </w:trPr>
        <w:tc>
          <w:tcPr>
            <w:tcW w:w="2202" w:type="pct"/>
            <w:tcMar>
              <w:top w:w="0" w:type="dxa"/>
              <w:left w:w="80" w:type="dxa"/>
              <w:bottom w:w="0" w:type="dxa"/>
              <w:right w:w="80" w:type="dxa"/>
            </w:tcMar>
            <w:vAlign w:val="center"/>
          </w:tcPr>
          <w:p w14:paraId="0A7BAC37" w14:textId="77777777" w:rsidR="00D45E70" w:rsidRPr="00EE1DC7" w:rsidRDefault="00D45E70" w:rsidP="00D45E70">
            <w:pPr>
              <w:rPr>
                <w:color w:val="1E1544" w:themeColor="text1"/>
                <w:sz w:val="20"/>
                <w:szCs w:val="20"/>
              </w:rPr>
            </w:pPr>
            <w:r w:rsidRPr="00EE1DC7">
              <w:rPr>
                <w:color w:val="1E1544" w:themeColor="text1"/>
                <w:sz w:val="20"/>
                <w:szCs w:val="20"/>
              </w:rPr>
              <w:t>Do staff follow up when you raise things?</w:t>
            </w:r>
          </w:p>
        </w:tc>
        <w:tc>
          <w:tcPr>
            <w:tcW w:w="349" w:type="pct"/>
            <w:tcMar>
              <w:top w:w="0" w:type="dxa"/>
              <w:left w:w="80" w:type="dxa"/>
              <w:bottom w:w="0" w:type="dxa"/>
              <w:right w:w="80" w:type="dxa"/>
            </w:tcMar>
            <w:vAlign w:val="center"/>
          </w:tcPr>
          <w:p w14:paraId="458A715A" w14:textId="77777777" w:rsidR="00D45E70" w:rsidRPr="00EE1DC7" w:rsidRDefault="00D45E70" w:rsidP="00D45E70">
            <w:pPr>
              <w:jc w:val="center"/>
              <w:rPr>
                <w:color w:val="1E1544" w:themeColor="text1"/>
                <w:sz w:val="20"/>
                <w:szCs w:val="20"/>
              </w:rPr>
            </w:pPr>
            <w:r w:rsidRPr="00EE1DC7">
              <w:rPr>
                <w:color w:val="1E1544" w:themeColor="text1"/>
                <w:sz w:val="20"/>
                <w:szCs w:val="20"/>
              </w:rPr>
              <w:t>39%</w:t>
            </w:r>
          </w:p>
        </w:tc>
        <w:tc>
          <w:tcPr>
            <w:tcW w:w="350" w:type="pct"/>
            <w:tcMar>
              <w:top w:w="0" w:type="dxa"/>
              <w:left w:w="80" w:type="dxa"/>
              <w:bottom w:w="0" w:type="dxa"/>
              <w:right w:w="80" w:type="dxa"/>
            </w:tcMar>
            <w:vAlign w:val="center"/>
          </w:tcPr>
          <w:p w14:paraId="6B2B6C73" w14:textId="77777777" w:rsidR="00D45E70" w:rsidRPr="00EE1DC7" w:rsidRDefault="00D45E70" w:rsidP="00D45E70">
            <w:pPr>
              <w:jc w:val="center"/>
              <w:rPr>
                <w:color w:val="1E1544" w:themeColor="text1"/>
                <w:sz w:val="20"/>
                <w:szCs w:val="20"/>
              </w:rPr>
            </w:pPr>
            <w:r w:rsidRPr="00EE1DC7">
              <w:rPr>
                <w:color w:val="1E1544" w:themeColor="text1"/>
                <w:sz w:val="20"/>
                <w:szCs w:val="20"/>
              </w:rPr>
              <w:t>42%</w:t>
            </w:r>
          </w:p>
        </w:tc>
        <w:tc>
          <w:tcPr>
            <w:tcW w:w="350" w:type="pct"/>
            <w:tcMar>
              <w:top w:w="0" w:type="dxa"/>
              <w:left w:w="80" w:type="dxa"/>
              <w:bottom w:w="0" w:type="dxa"/>
              <w:right w:w="80" w:type="dxa"/>
            </w:tcMar>
            <w:vAlign w:val="center"/>
          </w:tcPr>
          <w:p w14:paraId="7BEC610C" w14:textId="77777777" w:rsidR="00D45E70" w:rsidRPr="00EE1DC7" w:rsidRDefault="00D45E70" w:rsidP="00D45E70">
            <w:pPr>
              <w:jc w:val="center"/>
              <w:rPr>
                <w:color w:val="1E1544" w:themeColor="text1"/>
                <w:sz w:val="20"/>
                <w:szCs w:val="20"/>
              </w:rPr>
            </w:pPr>
            <w:r w:rsidRPr="00EE1DC7">
              <w:rPr>
                <w:color w:val="1E1544" w:themeColor="text1"/>
                <w:sz w:val="20"/>
                <w:szCs w:val="20"/>
              </w:rPr>
              <w:t>40%</w:t>
            </w:r>
          </w:p>
        </w:tc>
        <w:tc>
          <w:tcPr>
            <w:tcW w:w="350" w:type="pct"/>
            <w:tcMar>
              <w:top w:w="0" w:type="dxa"/>
              <w:left w:w="80" w:type="dxa"/>
              <w:bottom w:w="0" w:type="dxa"/>
              <w:right w:w="80" w:type="dxa"/>
            </w:tcMar>
            <w:vAlign w:val="center"/>
          </w:tcPr>
          <w:p w14:paraId="36541181" w14:textId="77777777" w:rsidR="00D45E70" w:rsidRPr="00EE1DC7" w:rsidRDefault="00D45E70" w:rsidP="00D45E70">
            <w:pPr>
              <w:jc w:val="center"/>
              <w:rPr>
                <w:color w:val="1E1544" w:themeColor="text1"/>
                <w:sz w:val="20"/>
                <w:szCs w:val="20"/>
              </w:rPr>
            </w:pPr>
            <w:r w:rsidRPr="00EE1DC7">
              <w:rPr>
                <w:color w:val="1E1544" w:themeColor="text1"/>
                <w:sz w:val="20"/>
                <w:szCs w:val="20"/>
              </w:rPr>
              <w:t>40%</w:t>
            </w:r>
          </w:p>
        </w:tc>
        <w:tc>
          <w:tcPr>
            <w:tcW w:w="350" w:type="pct"/>
            <w:tcMar>
              <w:top w:w="0" w:type="dxa"/>
              <w:left w:w="80" w:type="dxa"/>
              <w:bottom w:w="0" w:type="dxa"/>
              <w:right w:w="80" w:type="dxa"/>
            </w:tcMar>
            <w:vAlign w:val="center"/>
          </w:tcPr>
          <w:p w14:paraId="52305D5A" w14:textId="77777777" w:rsidR="00D45E70" w:rsidRPr="00EE1DC7" w:rsidRDefault="00D45E70" w:rsidP="00D45E70">
            <w:pPr>
              <w:jc w:val="center"/>
              <w:rPr>
                <w:color w:val="1E1544" w:themeColor="text1"/>
                <w:sz w:val="20"/>
                <w:szCs w:val="20"/>
              </w:rPr>
            </w:pPr>
            <w:r w:rsidRPr="00EE1DC7">
              <w:rPr>
                <w:color w:val="1E1544" w:themeColor="text1"/>
                <w:sz w:val="20"/>
                <w:szCs w:val="20"/>
              </w:rPr>
              <w:t>17%</w:t>
            </w:r>
          </w:p>
        </w:tc>
        <w:tc>
          <w:tcPr>
            <w:tcW w:w="350" w:type="pct"/>
            <w:tcMar>
              <w:top w:w="0" w:type="dxa"/>
              <w:left w:w="80" w:type="dxa"/>
              <w:bottom w:w="0" w:type="dxa"/>
              <w:right w:w="80" w:type="dxa"/>
            </w:tcMar>
            <w:vAlign w:val="center"/>
          </w:tcPr>
          <w:p w14:paraId="247A1738" w14:textId="77777777" w:rsidR="00D45E70" w:rsidRPr="00EE1DC7" w:rsidRDefault="00D45E70" w:rsidP="00D45E70">
            <w:pPr>
              <w:jc w:val="center"/>
              <w:rPr>
                <w:color w:val="1E1544" w:themeColor="text1"/>
                <w:sz w:val="20"/>
                <w:szCs w:val="20"/>
              </w:rPr>
            </w:pPr>
            <w:r w:rsidRPr="00EE1DC7">
              <w:rPr>
                <w:color w:val="1E1544" w:themeColor="text1"/>
                <w:sz w:val="20"/>
                <w:szCs w:val="20"/>
              </w:rPr>
              <w:t>15%</w:t>
            </w:r>
          </w:p>
        </w:tc>
        <w:tc>
          <w:tcPr>
            <w:tcW w:w="350" w:type="pct"/>
            <w:tcMar>
              <w:top w:w="0" w:type="dxa"/>
              <w:left w:w="80" w:type="dxa"/>
              <w:bottom w:w="0" w:type="dxa"/>
              <w:right w:w="80" w:type="dxa"/>
            </w:tcMar>
            <w:vAlign w:val="center"/>
          </w:tcPr>
          <w:p w14:paraId="7AD98ACB" w14:textId="77777777" w:rsidR="00D45E70" w:rsidRPr="00EE1DC7" w:rsidRDefault="00D45E70" w:rsidP="00D45E70">
            <w:pPr>
              <w:jc w:val="center"/>
              <w:rPr>
                <w:color w:val="1E1544" w:themeColor="text1"/>
                <w:sz w:val="20"/>
                <w:szCs w:val="20"/>
              </w:rPr>
            </w:pPr>
            <w:r w:rsidRPr="00EE1DC7">
              <w:rPr>
                <w:color w:val="1E1544" w:themeColor="text1"/>
                <w:sz w:val="20"/>
                <w:szCs w:val="20"/>
              </w:rPr>
              <w:t>5%</w:t>
            </w:r>
          </w:p>
        </w:tc>
        <w:tc>
          <w:tcPr>
            <w:tcW w:w="350" w:type="pct"/>
            <w:tcMar>
              <w:top w:w="0" w:type="dxa"/>
              <w:left w:w="80" w:type="dxa"/>
              <w:bottom w:w="0" w:type="dxa"/>
              <w:right w:w="80" w:type="dxa"/>
            </w:tcMar>
            <w:vAlign w:val="center"/>
          </w:tcPr>
          <w:p w14:paraId="06AE8A95" w14:textId="77777777" w:rsidR="00D45E70" w:rsidRPr="00EE1DC7" w:rsidRDefault="00D45E70" w:rsidP="00D45E70">
            <w:pPr>
              <w:jc w:val="center"/>
              <w:rPr>
                <w:color w:val="1E1544" w:themeColor="text1"/>
                <w:sz w:val="20"/>
                <w:szCs w:val="20"/>
              </w:rPr>
            </w:pPr>
            <w:r w:rsidRPr="00EE1DC7">
              <w:rPr>
                <w:color w:val="1E1544" w:themeColor="text1"/>
                <w:sz w:val="20"/>
                <w:szCs w:val="20"/>
              </w:rPr>
              <w:t>2%</w:t>
            </w:r>
          </w:p>
        </w:tc>
      </w:tr>
      <w:tr w:rsidR="00F4029B" w:rsidRPr="00D45E70" w14:paraId="3462A532" w14:textId="77777777" w:rsidTr="00F4029B">
        <w:trPr>
          <w:trHeight w:val="459"/>
        </w:trPr>
        <w:tc>
          <w:tcPr>
            <w:tcW w:w="2202" w:type="pct"/>
            <w:tcMar>
              <w:top w:w="0" w:type="dxa"/>
              <w:left w:w="80" w:type="dxa"/>
              <w:bottom w:w="0" w:type="dxa"/>
              <w:right w:w="80" w:type="dxa"/>
            </w:tcMar>
            <w:vAlign w:val="center"/>
          </w:tcPr>
          <w:p w14:paraId="389ACA96" w14:textId="77777777" w:rsidR="00D45E70" w:rsidRPr="00EE1DC7" w:rsidRDefault="00D45E70" w:rsidP="00D45E70">
            <w:pPr>
              <w:rPr>
                <w:color w:val="1E1544" w:themeColor="text1"/>
                <w:sz w:val="20"/>
                <w:szCs w:val="20"/>
              </w:rPr>
            </w:pPr>
            <w:r w:rsidRPr="00EE1DC7">
              <w:rPr>
                <w:color w:val="1E1544" w:themeColor="text1"/>
                <w:sz w:val="20"/>
                <w:szCs w:val="20"/>
              </w:rPr>
              <w:t>Are you encouraged to do as much as possible for yourself?</w:t>
            </w:r>
          </w:p>
        </w:tc>
        <w:tc>
          <w:tcPr>
            <w:tcW w:w="349" w:type="pct"/>
            <w:tcMar>
              <w:top w:w="0" w:type="dxa"/>
              <w:left w:w="80" w:type="dxa"/>
              <w:bottom w:w="0" w:type="dxa"/>
              <w:right w:w="80" w:type="dxa"/>
            </w:tcMar>
            <w:vAlign w:val="center"/>
          </w:tcPr>
          <w:p w14:paraId="255AC039" w14:textId="77777777" w:rsidR="00D45E70" w:rsidRPr="00EE1DC7" w:rsidRDefault="00D45E70" w:rsidP="00D45E70">
            <w:pPr>
              <w:jc w:val="center"/>
              <w:rPr>
                <w:color w:val="1E1544" w:themeColor="text1"/>
                <w:sz w:val="20"/>
                <w:szCs w:val="20"/>
              </w:rPr>
            </w:pPr>
            <w:r w:rsidRPr="00EE1DC7">
              <w:rPr>
                <w:color w:val="1E1544" w:themeColor="text1"/>
                <w:sz w:val="20"/>
                <w:szCs w:val="20"/>
              </w:rPr>
              <w:t>47%</w:t>
            </w:r>
          </w:p>
        </w:tc>
        <w:tc>
          <w:tcPr>
            <w:tcW w:w="350" w:type="pct"/>
            <w:tcMar>
              <w:top w:w="0" w:type="dxa"/>
              <w:left w:w="80" w:type="dxa"/>
              <w:bottom w:w="0" w:type="dxa"/>
              <w:right w:w="80" w:type="dxa"/>
            </w:tcMar>
            <w:vAlign w:val="center"/>
          </w:tcPr>
          <w:p w14:paraId="258D1B7B" w14:textId="77777777" w:rsidR="00D45E70" w:rsidRPr="00EE1DC7" w:rsidRDefault="00D45E70" w:rsidP="00D45E70">
            <w:pPr>
              <w:jc w:val="center"/>
              <w:rPr>
                <w:color w:val="1E1544" w:themeColor="text1"/>
                <w:sz w:val="20"/>
                <w:szCs w:val="20"/>
              </w:rPr>
            </w:pPr>
            <w:r w:rsidRPr="00EE1DC7">
              <w:rPr>
                <w:color w:val="1E1544" w:themeColor="text1"/>
                <w:sz w:val="20"/>
                <w:szCs w:val="20"/>
              </w:rPr>
              <w:t>55%</w:t>
            </w:r>
          </w:p>
        </w:tc>
        <w:tc>
          <w:tcPr>
            <w:tcW w:w="350" w:type="pct"/>
            <w:tcMar>
              <w:top w:w="0" w:type="dxa"/>
              <w:left w:w="80" w:type="dxa"/>
              <w:bottom w:w="0" w:type="dxa"/>
              <w:right w:w="80" w:type="dxa"/>
            </w:tcMar>
            <w:vAlign w:val="center"/>
          </w:tcPr>
          <w:p w14:paraId="3164102E" w14:textId="77777777" w:rsidR="00D45E70" w:rsidRPr="00EE1DC7" w:rsidRDefault="00D45E70" w:rsidP="00D45E70">
            <w:pPr>
              <w:jc w:val="center"/>
              <w:rPr>
                <w:color w:val="1E1544" w:themeColor="text1"/>
                <w:sz w:val="20"/>
                <w:szCs w:val="20"/>
              </w:rPr>
            </w:pPr>
            <w:r w:rsidRPr="00EE1DC7">
              <w:rPr>
                <w:color w:val="1E1544" w:themeColor="text1"/>
                <w:sz w:val="20"/>
                <w:szCs w:val="20"/>
              </w:rPr>
              <w:t>34%</w:t>
            </w:r>
          </w:p>
        </w:tc>
        <w:tc>
          <w:tcPr>
            <w:tcW w:w="350" w:type="pct"/>
            <w:tcMar>
              <w:top w:w="0" w:type="dxa"/>
              <w:left w:w="80" w:type="dxa"/>
              <w:bottom w:w="0" w:type="dxa"/>
              <w:right w:w="80" w:type="dxa"/>
            </w:tcMar>
            <w:vAlign w:val="center"/>
          </w:tcPr>
          <w:p w14:paraId="66CD8E06" w14:textId="77777777" w:rsidR="00D45E70" w:rsidRPr="00EE1DC7" w:rsidRDefault="00D45E70" w:rsidP="00D45E70">
            <w:pPr>
              <w:jc w:val="center"/>
              <w:rPr>
                <w:color w:val="1E1544" w:themeColor="text1"/>
                <w:sz w:val="20"/>
                <w:szCs w:val="20"/>
              </w:rPr>
            </w:pPr>
            <w:r w:rsidRPr="00EE1DC7">
              <w:rPr>
                <w:color w:val="1E1544" w:themeColor="text1"/>
                <w:sz w:val="20"/>
                <w:szCs w:val="20"/>
              </w:rPr>
              <w:t>30%</w:t>
            </w:r>
          </w:p>
        </w:tc>
        <w:tc>
          <w:tcPr>
            <w:tcW w:w="350" w:type="pct"/>
            <w:tcMar>
              <w:top w:w="0" w:type="dxa"/>
              <w:left w:w="80" w:type="dxa"/>
              <w:bottom w:w="0" w:type="dxa"/>
              <w:right w:w="80" w:type="dxa"/>
            </w:tcMar>
            <w:vAlign w:val="center"/>
          </w:tcPr>
          <w:p w14:paraId="76CE69CC" w14:textId="77777777" w:rsidR="00D45E70" w:rsidRPr="00EE1DC7" w:rsidRDefault="00D45E70" w:rsidP="00D45E70">
            <w:pPr>
              <w:jc w:val="center"/>
              <w:rPr>
                <w:color w:val="1E1544" w:themeColor="text1"/>
                <w:sz w:val="20"/>
                <w:szCs w:val="20"/>
              </w:rPr>
            </w:pPr>
            <w:r w:rsidRPr="00EE1DC7">
              <w:rPr>
                <w:color w:val="1E1544" w:themeColor="text1"/>
                <w:sz w:val="20"/>
                <w:szCs w:val="20"/>
              </w:rPr>
              <w:t>14%</w:t>
            </w:r>
          </w:p>
        </w:tc>
        <w:tc>
          <w:tcPr>
            <w:tcW w:w="350" w:type="pct"/>
            <w:tcMar>
              <w:top w:w="0" w:type="dxa"/>
              <w:left w:w="80" w:type="dxa"/>
              <w:bottom w:w="0" w:type="dxa"/>
              <w:right w:w="80" w:type="dxa"/>
            </w:tcMar>
            <w:vAlign w:val="center"/>
          </w:tcPr>
          <w:p w14:paraId="67BDAD58" w14:textId="77777777" w:rsidR="00D45E70" w:rsidRPr="00EE1DC7" w:rsidRDefault="00D45E70" w:rsidP="00D45E70">
            <w:pPr>
              <w:jc w:val="center"/>
              <w:rPr>
                <w:color w:val="1E1544" w:themeColor="text1"/>
                <w:sz w:val="20"/>
                <w:szCs w:val="20"/>
              </w:rPr>
            </w:pPr>
            <w:r w:rsidRPr="00EE1DC7">
              <w:rPr>
                <w:color w:val="1E1544" w:themeColor="text1"/>
                <w:sz w:val="20"/>
                <w:szCs w:val="20"/>
              </w:rPr>
              <w:t>11%</w:t>
            </w:r>
          </w:p>
        </w:tc>
        <w:tc>
          <w:tcPr>
            <w:tcW w:w="350" w:type="pct"/>
            <w:tcMar>
              <w:top w:w="0" w:type="dxa"/>
              <w:left w:w="80" w:type="dxa"/>
              <w:bottom w:w="0" w:type="dxa"/>
              <w:right w:w="80" w:type="dxa"/>
            </w:tcMar>
            <w:vAlign w:val="center"/>
          </w:tcPr>
          <w:p w14:paraId="72AFFAEF" w14:textId="77777777" w:rsidR="00D45E70" w:rsidRPr="00EE1DC7" w:rsidRDefault="00D45E70" w:rsidP="00D45E70">
            <w:pPr>
              <w:jc w:val="center"/>
              <w:rPr>
                <w:color w:val="1E1544" w:themeColor="text1"/>
                <w:sz w:val="20"/>
                <w:szCs w:val="20"/>
              </w:rPr>
            </w:pPr>
            <w:r w:rsidRPr="00EE1DC7">
              <w:rPr>
                <w:color w:val="1E1544" w:themeColor="text1"/>
                <w:sz w:val="20"/>
                <w:szCs w:val="20"/>
              </w:rPr>
              <w:t>5%</w:t>
            </w:r>
          </w:p>
        </w:tc>
        <w:tc>
          <w:tcPr>
            <w:tcW w:w="350" w:type="pct"/>
            <w:tcMar>
              <w:top w:w="0" w:type="dxa"/>
              <w:left w:w="80" w:type="dxa"/>
              <w:bottom w:w="0" w:type="dxa"/>
              <w:right w:w="80" w:type="dxa"/>
            </w:tcMar>
            <w:vAlign w:val="center"/>
          </w:tcPr>
          <w:p w14:paraId="643A873A" w14:textId="77777777" w:rsidR="00D45E70" w:rsidRPr="00EE1DC7" w:rsidRDefault="00D45E70" w:rsidP="00D45E70">
            <w:pPr>
              <w:jc w:val="center"/>
              <w:rPr>
                <w:color w:val="1E1544" w:themeColor="text1"/>
                <w:sz w:val="20"/>
                <w:szCs w:val="20"/>
              </w:rPr>
            </w:pPr>
            <w:r w:rsidRPr="00EE1DC7">
              <w:rPr>
                <w:color w:val="1E1544" w:themeColor="text1"/>
                <w:sz w:val="20"/>
                <w:szCs w:val="20"/>
              </w:rPr>
              <w:t>4%</w:t>
            </w:r>
          </w:p>
        </w:tc>
      </w:tr>
      <w:tr w:rsidR="00F4029B" w:rsidRPr="00D45E70" w14:paraId="2340A0D2" w14:textId="77777777" w:rsidTr="00F4029B">
        <w:trPr>
          <w:trHeight w:val="592"/>
        </w:trPr>
        <w:tc>
          <w:tcPr>
            <w:tcW w:w="2202" w:type="pct"/>
            <w:tcMar>
              <w:top w:w="0" w:type="dxa"/>
              <w:left w:w="80" w:type="dxa"/>
              <w:bottom w:w="0" w:type="dxa"/>
              <w:right w:w="80" w:type="dxa"/>
            </w:tcMar>
            <w:vAlign w:val="center"/>
          </w:tcPr>
          <w:p w14:paraId="476842EF" w14:textId="77777777" w:rsidR="00D45E70" w:rsidRPr="00EE1DC7" w:rsidRDefault="00D45E70" w:rsidP="00D45E70">
            <w:pPr>
              <w:rPr>
                <w:color w:val="1E1544" w:themeColor="text1"/>
                <w:sz w:val="20"/>
                <w:szCs w:val="20"/>
              </w:rPr>
            </w:pPr>
            <w:r w:rsidRPr="00EE1DC7">
              <w:rPr>
                <w:color w:val="1E1544" w:themeColor="text1"/>
                <w:sz w:val="20"/>
                <w:szCs w:val="20"/>
              </w:rPr>
              <w:t>Do you have a say in your daily activities?</w:t>
            </w:r>
          </w:p>
        </w:tc>
        <w:tc>
          <w:tcPr>
            <w:tcW w:w="349" w:type="pct"/>
            <w:tcMar>
              <w:top w:w="0" w:type="dxa"/>
              <w:left w:w="80" w:type="dxa"/>
              <w:bottom w:w="0" w:type="dxa"/>
              <w:right w:w="80" w:type="dxa"/>
            </w:tcMar>
            <w:vAlign w:val="center"/>
          </w:tcPr>
          <w:p w14:paraId="05DCA784" w14:textId="77777777" w:rsidR="00D45E70" w:rsidRPr="00EE1DC7" w:rsidRDefault="00D45E70" w:rsidP="00D45E70">
            <w:pPr>
              <w:jc w:val="center"/>
              <w:rPr>
                <w:color w:val="1E1544" w:themeColor="text1"/>
                <w:sz w:val="20"/>
                <w:szCs w:val="20"/>
              </w:rPr>
            </w:pPr>
            <w:r w:rsidRPr="00EE1DC7">
              <w:rPr>
                <w:color w:val="1E1544" w:themeColor="text1"/>
                <w:sz w:val="20"/>
                <w:szCs w:val="20"/>
              </w:rPr>
              <w:t>52%</w:t>
            </w:r>
          </w:p>
        </w:tc>
        <w:tc>
          <w:tcPr>
            <w:tcW w:w="350" w:type="pct"/>
            <w:tcMar>
              <w:top w:w="0" w:type="dxa"/>
              <w:left w:w="80" w:type="dxa"/>
              <w:bottom w:w="0" w:type="dxa"/>
              <w:right w:w="80" w:type="dxa"/>
            </w:tcMar>
            <w:vAlign w:val="center"/>
          </w:tcPr>
          <w:p w14:paraId="7D131A83" w14:textId="77777777" w:rsidR="00D45E70" w:rsidRPr="00EE1DC7" w:rsidRDefault="00D45E70" w:rsidP="00D45E70">
            <w:pPr>
              <w:jc w:val="center"/>
              <w:rPr>
                <w:color w:val="1E1544" w:themeColor="text1"/>
                <w:sz w:val="20"/>
                <w:szCs w:val="20"/>
              </w:rPr>
            </w:pPr>
            <w:r w:rsidRPr="00EE1DC7">
              <w:rPr>
                <w:color w:val="1E1544" w:themeColor="text1"/>
                <w:sz w:val="20"/>
                <w:szCs w:val="20"/>
              </w:rPr>
              <w:t>64%</w:t>
            </w:r>
          </w:p>
        </w:tc>
        <w:tc>
          <w:tcPr>
            <w:tcW w:w="350" w:type="pct"/>
            <w:tcMar>
              <w:top w:w="0" w:type="dxa"/>
              <w:left w:w="80" w:type="dxa"/>
              <w:bottom w:w="0" w:type="dxa"/>
              <w:right w:w="80" w:type="dxa"/>
            </w:tcMar>
            <w:vAlign w:val="center"/>
          </w:tcPr>
          <w:p w14:paraId="60ED1032" w14:textId="77777777" w:rsidR="00D45E70" w:rsidRPr="00EE1DC7" w:rsidRDefault="00D45E70" w:rsidP="00D45E70">
            <w:pPr>
              <w:jc w:val="center"/>
              <w:rPr>
                <w:color w:val="1E1544" w:themeColor="text1"/>
                <w:sz w:val="20"/>
                <w:szCs w:val="20"/>
              </w:rPr>
            </w:pPr>
            <w:r w:rsidRPr="00EE1DC7">
              <w:rPr>
                <w:color w:val="1E1544" w:themeColor="text1"/>
                <w:sz w:val="20"/>
                <w:szCs w:val="20"/>
              </w:rPr>
              <w:t>28%</w:t>
            </w:r>
          </w:p>
        </w:tc>
        <w:tc>
          <w:tcPr>
            <w:tcW w:w="350" w:type="pct"/>
            <w:tcMar>
              <w:top w:w="0" w:type="dxa"/>
              <w:left w:w="80" w:type="dxa"/>
              <w:bottom w:w="0" w:type="dxa"/>
              <w:right w:w="80" w:type="dxa"/>
            </w:tcMar>
            <w:vAlign w:val="center"/>
          </w:tcPr>
          <w:p w14:paraId="01932AB4" w14:textId="77777777" w:rsidR="00D45E70" w:rsidRPr="00EE1DC7" w:rsidRDefault="00D45E70" w:rsidP="00D45E70">
            <w:pPr>
              <w:jc w:val="center"/>
              <w:rPr>
                <w:color w:val="1E1544" w:themeColor="text1"/>
                <w:sz w:val="20"/>
                <w:szCs w:val="20"/>
              </w:rPr>
            </w:pPr>
            <w:r w:rsidRPr="00EE1DC7">
              <w:rPr>
                <w:color w:val="1E1544" w:themeColor="text1"/>
                <w:sz w:val="20"/>
                <w:szCs w:val="20"/>
              </w:rPr>
              <w:t>23%</w:t>
            </w:r>
          </w:p>
        </w:tc>
        <w:tc>
          <w:tcPr>
            <w:tcW w:w="350" w:type="pct"/>
            <w:tcMar>
              <w:top w:w="0" w:type="dxa"/>
              <w:left w:w="80" w:type="dxa"/>
              <w:bottom w:w="0" w:type="dxa"/>
              <w:right w:w="80" w:type="dxa"/>
            </w:tcMar>
            <w:vAlign w:val="center"/>
          </w:tcPr>
          <w:p w14:paraId="05D9FB62" w14:textId="77777777" w:rsidR="00D45E70" w:rsidRPr="00EE1DC7" w:rsidRDefault="00D45E70" w:rsidP="00D45E70">
            <w:pPr>
              <w:jc w:val="center"/>
              <w:rPr>
                <w:color w:val="1E1544" w:themeColor="text1"/>
                <w:sz w:val="20"/>
                <w:szCs w:val="20"/>
              </w:rPr>
            </w:pPr>
            <w:r w:rsidRPr="00EE1DC7">
              <w:rPr>
                <w:color w:val="1E1544" w:themeColor="text1"/>
                <w:sz w:val="20"/>
                <w:szCs w:val="20"/>
              </w:rPr>
              <w:t>13%</w:t>
            </w:r>
          </w:p>
        </w:tc>
        <w:tc>
          <w:tcPr>
            <w:tcW w:w="350" w:type="pct"/>
            <w:tcMar>
              <w:top w:w="0" w:type="dxa"/>
              <w:left w:w="80" w:type="dxa"/>
              <w:bottom w:w="0" w:type="dxa"/>
              <w:right w:w="80" w:type="dxa"/>
            </w:tcMar>
            <w:vAlign w:val="center"/>
          </w:tcPr>
          <w:p w14:paraId="168D96BA" w14:textId="77777777" w:rsidR="00D45E70" w:rsidRPr="00EE1DC7" w:rsidRDefault="00D45E70" w:rsidP="00D45E70">
            <w:pPr>
              <w:jc w:val="center"/>
              <w:rPr>
                <w:color w:val="1E1544" w:themeColor="text1"/>
                <w:sz w:val="20"/>
                <w:szCs w:val="20"/>
              </w:rPr>
            </w:pPr>
            <w:r w:rsidRPr="00EE1DC7">
              <w:rPr>
                <w:color w:val="1E1544" w:themeColor="text1"/>
                <w:sz w:val="20"/>
                <w:szCs w:val="20"/>
              </w:rPr>
              <w:t>9%</w:t>
            </w:r>
          </w:p>
        </w:tc>
        <w:tc>
          <w:tcPr>
            <w:tcW w:w="350" w:type="pct"/>
            <w:tcMar>
              <w:top w:w="0" w:type="dxa"/>
              <w:left w:w="80" w:type="dxa"/>
              <w:bottom w:w="0" w:type="dxa"/>
              <w:right w:w="80" w:type="dxa"/>
            </w:tcMar>
            <w:vAlign w:val="center"/>
          </w:tcPr>
          <w:p w14:paraId="50DC1E6C" w14:textId="77777777" w:rsidR="00D45E70" w:rsidRPr="00EE1DC7" w:rsidRDefault="00D45E70" w:rsidP="00D45E70">
            <w:pPr>
              <w:jc w:val="center"/>
              <w:rPr>
                <w:color w:val="1E1544" w:themeColor="text1"/>
                <w:sz w:val="20"/>
                <w:szCs w:val="20"/>
              </w:rPr>
            </w:pPr>
            <w:r w:rsidRPr="00EE1DC7">
              <w:rPr>
                <w:color w:val="1E1544" w:themeColor="text1"/>
                <w:sz w:val="20"/>
                <w:szCs w:val="20"/>
              </w:rPr>
              <w:t>6%</w:t>
            </w:r>
          </w:p>
        </w:tc>
        <w:tc>
          <w:tcPr>
            <w:tcW w:w="350" w:type="pct"/>
            <w:tcMar>
              <w:top w:w="0" w:type="dxa"/>
              <w:left w:w="80" w:type="dxa"/>
              <w:bottom w:w="0" w:type="dxa"/>
              <w:right w:w="80" w:type="dxa"/>
            </w:tcMar>
            <w:vAlign w:val="center"/>
          </w:tcPr>
          <w:p w14:paraId="2787E3F3" w14:textId="77777777" w:rsidR="00D45E70" w:rsidRPr="00EE1DC7" w:rsidRDefault="00D45E70" w:rsidP="00D45E70">
            <w:pPr>
              <w:jc w:val="center"/>
              <w:rPr>
                <w:color w:val="1E1544" w:themeColor="text1"/>
                <w:sz w:val="20"/>
                <w:szCs w:val="20"/>
              </w:rPr>
            </w:pPr>
            <w:r w:rsidRPr="00EE1DC7">
              <w:rPr>
                <w:color w:val="1E1544" w:themeColor="text1"/>
                <w:sz w:val="20"/>
                <w:szCs w:val="20"/>
              </w:rPr>
              <w:t>3%</w:t>
            </w:r>
          </w:p>
        </w:tc>
      </w:tr>
      <w:tr w:rsidR="00F4029B" w:rsidRPr="00D45E70" w14:paraId="1F9D529F" w14:textId="77777777" w:rsidTr="00F4029B">
        <w:trPr>
          <w:trHeight w:val="695"/>
        </w:trPr>
        <w:tc>
          <w:tcPr>
            <w:tcW w:w="2202" w:type="pct"/>
            <w:tcMar>
              <w:top w:w="0" w:type="dxa"/>
              <w:left w:w="80" w:type="dxa"/>
              <w:bottom w:w="0" w:type="dxa"/>
              <w:right w:w="80" w:type="dxa"/>
            </w:tcMar>
            <w:vAlign w:val="center"/>
          </w:tcPr>
          <w:p w14:paraId="01664CF8" w14:textId="77777777" w:rsidR="00D45E70" w:rsidRPr="00EE1DC7" w:rsidRDefault="00D45E70" w:rsidP="00D45E70">
            <w:pPr>
              <w:rPr>
                <w:color w:val="1E1544" w:themeColor="text1"/>
                <w:sz w:val="20"/>
                <w:szCs w:val="20"/>
              </w:rPr>
            </w:pPr>
            <w:r w:rsidRPr="00EE1DC7">
              <w:rPr>
                <w:color w:val="1E1544" w:themeColor="text1"/>
                <w:sz w:val="20"/>
                <w:szCs w:val="20"/>
              </w:rPr>
              <w:t>How likely are you to recommend this residential aged care home to someone?</w:t>
            </w:r>
          </w:p>
        </w:tc>
        <w:tc>
          <w:tcPr>
            <w:tcW w:w="349" w:type="pct"/>
            <w:tcMar>
              <w:top w:w="0" w:type="dxa"/>
              <w:left w:w="80" w:type="dxa"/>
              <w:bottom w:w="0" w:type="dxa"/>
              <w:right w:w="80" w:type="dxa"/>
            </w:tcMar>
            <w:vAlign w:val="center"/>
          </w:tcPr>
          <w:p w14:paraId="4CA36DCE"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c>
          <w:tcPr>
            <w:tcW w:w="350" w:type="pct"/>
            <w:tcMar>
              <w:top w:w="0" w:type="dxa"/>
              <w:left w:w="80" w:type="dxa"/>
              <w:bottom w:w="0" w:type="dxa"/>
              <w:right w:w="80" w:type="dxa"/>
            </w:tcMar>
            <w:vAlign w:val="center"/>
          </w:tcPr>
          <w:p w14:paraId="34B85C04" w14:textId="77777777" w:rsidR="00D45E70" w:rsidRPr="00EE1DC7" w:rsidRDefault="00D45E70" w:rsidP="00D45E70">
            <w:pPr>
              <w:jc w:val="center"/>
              <w:rPr>
                <w:color w:val="1E1544" w:themeColor="text1"/>
                <w:sz w:val="20"/>
                <w:szCs w:val="20"/>
              </w:rPr>
            </w:pPr>
            <w:r w:rsidRPr="00EE1DC7">
              <w:rPr>
                <w:color w:val="1E1544" w:themeColor="text1"/>
                <w:sz w:val="20"/>
                <w:szCs w:val="20"/>
              </w:rPr>
              <w:t>59%</w:t>
            </w:r>
          </w:p>
        </w:tc>
        <w:tc>
          <w:tcPr>
            <w:tcW w:w="350" w:type="pct"/>
            <w:tcMar>
              <w:top w:w="0" w:type="dxa"/>
              <w:left w:w="80" w:type="dxa"/>
              <w:bottom w:w="0" w:type="dxa"/>
              <w:right w:w="80" w:type="dxa"/>
            </w:tcMar>
            <w:vAlign w:val="center"/>
          </w:tcPr>
          <w:p w14:paraId="1FAEE524"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c>
          <w:tcPr>
            <w:tcW w:w="350" w:type="pct"/>
            <w:tcMar>
              <w:top w:w="0" w:type="dxa"/>
              <w:left w:w="80" w:type="dxa"/>
              <w:bottom w:w="0" w:type="dxa"/>
              <w:right w:w="80" w:type="dxa"/>
            </w:tcMar>
            <w:vAlign w:val="center"/>
          </w:tcPr>
          <w:p w14:paraId="139947D5" w14:textId="77777777" w:rsidR="00D45E70" w:rsidRPr="00EE1DC7" w:rsidRDefault="00D45E70" w:rsidP="00D45E70">
            <w:pPr>
              <w:jc w:val="center"/>
              <w:rPr>
                <w:color w:val="1E1544" w:themeColor="text1"/>
                <w:sz w:val="20"/>
                <w:szCs w:val="20"/>
              </w:rPr>
            </w:pPr>
            <w:r w:rsidRPr="00EE1DC7">
              <w:rPr>
                <w:color w:val="1E1544" w:themeColor="text1"/>
                <w:sz w:val="20"/>
                <w:szCs w:val="20"/>
              </w:rPr>
              <w:t>26%</w:t>
            </w:r>
          </w:p>
        </w:tc>
        <w:tc>
          <w:tcPr>
            <w:tcW w:w="350" w:type="pct"/>
            <w:tcMar>
              <w:top w:w="0" w:type="dxa"/>
              <w:left w:w="80" w:type="dxa"/>
              <w:bottom w:w="0" w:type="dxa"/>
              <w:right w:w="80" w:type="dxa"/>
            </w:tcMar>
            <w:vAlign w:val="center"/>
          </w:tcPr>
          <w:p w14:paraId="7A65813B"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c>
          <w:tcPr>
            <w:tcW w:w="350" w:type="pct"/>
            <w:tcMar>
              <w:top w:w="0" w:type="dxa"/>
              <w:left w:w="80" w:type="dxa"/>
              <w:bottom w:w="0" w:type="dxa"/>
              <w:right w:w="80" w:type="dxa"/>
            </w:tcMar>
            <w:vAlign w:val="center"/>
          </w:tcPr>
          <w:p w14:paraId="231B9FE2" w14:textId="77777777" w:rsidR="00D45E70" w:rsidRPr="00EE1DC7" w:rsidRDefault="00D45E70" w:rsidP="00D45E70">
            <w:pPr>
              <w:jc w:val="center"/>
              <w:rPr>
                <w:color w:val="1E1544" w:themeColor="text1"/>
                <w:sz w:val="20"/>
                <w:szCs w:val="20"/>
              </w:rPr>
            </w:pPr>
            <w:r w:rsidRPr="00EE1DC7">
              <w:rPr>
                <w:color w:val="1E1544" w:themeColor="text1"/>
                <w:sz w:val="20"/>
                <w:szCs w:val="20"/>
              </w:rPr>
              <w:t>9%</w:t>
            </w:r>
          </w:p>
        </w:tc>
        <w:tc>
          <w:tcPr>
            <w:tcW w:w="350" w:type="pct"/>
            <w:tcMar>
              <w:top w:w="0" w:type="dxa"/>
              <w:left w:w="80" w:type="dxa"/>
              <w:bottom w:w="0" w:type="dxa"/>
              <w:right w:w="80" w:type="dxa"/>
            </w:tcMar>
            <w:vAlign w:val="center"/>
          </w:tcPr>
          <w:p w14:paraId="75D166B5"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c>
          <w:tcPr>
            <w:tcW w:w="350" w:type="pct"/>
            <w:tcMar>
              <w:top w:w="0" w:type="dxa"/>
              <w:left w:w="80" w:type="dxa"/>
              <w:bottom w:w="0" w:type="dxa"/>
              <w:right w:w="80" w:type="dxa"/>
            </w:tcMar>
            <w:vAlign w:val="center"/>
          </w:tcPr>
          <w:p w14:paraId="7D5E2423" w14:textId="77777777" w:rsidR="00D45E70" w:rsidRPr="00EE1DC7" w:rsidRDefault="00D45E70" w:rsidP="00D45E70">
            <w:pPr>
              <w:jc w:val="center"/>
              <w:rPr>
                <w:color w:val="1E1544" w:themeColor="text1"/>
                <w:sz w:val="20"/>
                <w:szCs w:val="20"/>
              </w:rPr>
            </w:pPr>
            <w:r w:rsidRPr="00EE1DC7">
              <w:rPr>
                <w:color w:val="1E1544" w:themeColor="text1"/>
                <w:sz w:val="20"/>
                <w:szCs w:val="20"/>
              </w:rPr>
              <w:t>6%</w:t>
            </w:r>
          </w:p>
        </w:tc>
      </w:tr>
      <w:tr w:rsidR="00F4029B" w:rsidRPr="00D45E70" w14:paraId="70169E0A" w14:textId="77777777" w:rsidTr="00F4029B">
        <w:trPr>
          <w:trHeight w:val="438"/>
        </w:trPr>
        <w:tc>
          <w:tcPr>
            <w:tcW w:w="2202" w:type="pct"/>
            <w:tcMar>
              <w:top w:w="0" w:type="dxa"/>
              <w:left w:w="80" w:type="dxa"/>
              <w:bottom w:w="0" w:type="dxa"/>
              <w:right w:w="80" w:type="dxa"/>
            </w:tcMar>
            <w:vAlign w:val="center"/>
          </w:tcPr>
          <w:p w14:paraId="717753A2" w14:textId="77777777" w:rsidR="00D45E70" w:rsidRPr="00EE1DC7" w:rsidRDefault="00D45E70" w:rsidP="00D45E70">
            <w:pPr>
              <w:rPr>
                <w:color w:val="1E1544" w:themeColor="text1"/>
                <w:sz w:val="20"/>
                <w:szCs w:val="20"/>
              </w:rPr>
            </w:pPr>
            <w:r w:rsidRPr="00EE1DC7">
              <w:rPr>
                <w:color w:val="1E1544" w:themeColor="text1"/>
                <w:sz w:val="20"/>
                <w:szCs w:val="20"/>
              </w:rPr>
              <w:t>Do you feel at home here?</w:t>
            </w:r>
          </w:p>
        </w:tc>
        <w:tc>
          <w:tcPr>
            <w:tcW w:w="349" w:type="pct"/>
            <w:tcMar>
              <w:top w:w="0" w:type="dxa"/>
              <w:left w:w="80" w:type="dxa"/>
              <w:bottom w:w="0" w:type="dxa"/>
              <w:right w:w="80" w:type="dxa"/>
            </w:tcMar>
            <w:vAlign w:val="center"/>
          </w:tcPr>
          <w:p w14:paraId="09D05EB2" w14:textId="77777777" w:rsidR="00D45E70" w:rsidRPr="00EE1DC7" w:rsidRDefault="00D45E70" w:rsidP="00D45E70">
            <w:pPr>
              <w:jc w:val="center"/>
              <w:rPr>
                <w:color w:val="1E1544" w:themeColor="text1"/>
                <w:sz w:val="20"/>
                <w:szCs w:val="20"/>
              </w:rPr>
            </w:pPr>
            <w:r w:rsidRPr="00EE1DC7">
              <w:rPr>
                <w:color w:val="1E1544" w:themeColor="text1"/>
                <w:sz w:val="20"/>
                <w:szCs w:val="20"/>
              </w:rPr>
              <w:t>42%</w:t>
            </w:r>
          </w:p>
        </w:tc>
        <w:tc>
          <w:tcPr>
            <w:tcW w:w="350" w:type="pct"/>
            <w:tcMar>
              <w:top w:w="0" w:type="dxa"/>
              <w:left w:w="80" w:type="dxa"/>
              <w:bottom w:w="0" w:type="dxa"/>
              <w:right w:w="80" w:type="dxa"/>
            </w:tcMar>
            <w:vAlign w:val="center"/>
          </w:tcPr>
          <w:p w14:paraId="19CD9B46"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c>
          <w:tcPr>
            <w:tcW w:w="350" w:type="pct"/>
            <w:tcMar>
              <w:top w:w="0" w:type="dxa"/>
              <w:left w:w="80" w:type="dxa"/>
              <w:bottom w:w="0" w:type="dxa"/>
              <w:right w:w="80" w:type="dxa"/>
            </w:tcMar>
            <w:vAlign w:val="center"/>
          </w:tcPr>
          <w:p w14:paraId="7FCA8047" w14:textId="77777777" w:rsidR="00D45E70" w:rsidRPr="00EE1DC7" w:rsidRDefault="00D45E70" w:rsidP="00D45E70">
            <w:pPr>
              <w:jc w:val="center"/>
              <w:rPr>
                <w:color w:val="1E1544" w:themeColor="text1"/>
                <w:sz w:val="20"/>
                <w:szCs w:val="20"/>
              </w:rPr>
            </w:pPr>
            <w:r w:rsidRPr="00EE1DC7">
              <w:rPr>
                <w:color w:val="1E1544" w:themeColor="text1"/>
                <w:sz w:val="20"/>
                <w:szCs w:val="20"/>
              </w:rPr>
              <w:t>32%</w:t>
            </w:r>
          </w:p>
        </w:tc>
        <w:tc>
          <w:tcPr>
            <w:tcW w:w="350" w:type="pct"/>
            <w:tcMar>
              <w:top w:w="0" w:type="dxa"/>
              <w:left w:w="80" w:type="dxa"/>
              <w:bottom w:w="0" w:type="dxa"/>
              <w:right w:w="80" w:type="dxa"/>
            </w:tcMar>
            <w:vAlign w:val="center"/>
          </w:tcPr>
          <w:p w14:paraId="16A8184F"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c>
          <w:tcPr>
            <w:tcW w:w="350" w:type="pct"/>
            <w:tcMar>
              <w:top w:w="0" w:type="dxa"/>
              <w:left w:w="80" w:type="dxa"/>
              <w:bottom w:w="0" w:type="dxa"/>
              <w:right w:w="80" w:type="dxa"/>
            </w:tcMar>
            <w:vAlign w:val="center"/>
          </w:tcPr>
          <w:p w14:paraId="49B9538F" w14:textId="77777777" w:rsidR="00D45E70" w:rsidRPr="00EE1DC7" w:rsidRDefault="00D45E70" w:rsidP="00D45E70">
            <w:pPr>
              <w:jc w:val="center"/>
              <w:rPr>
                <w:color w:val="1E1544" w:themeColor="text1"/>
                <w:sz w:val="20"/>
                <w:szCs w:val="20"/>
              </w:rPr>
            </w:pPr>
            <w:r w:rsidRPr="00EE1DC7">
              <w:rPr>
                <w:color w:val="1E1544" w:themeColor="text1"/>
                <w:sz w:val="20"/>
                <w:szCs w:val="20"/>
              </w:rPr>
              <w:t>15%</w:t>
            </w:r>
          </w:p>
        </w:tc>
        <w:tc>
          <w:tcPr>
            <w:tcW w:w="350" w:type="pct"/>
            <w:tcMar>
              <w:top w:w="0" w:type="dxa"/>
              <w:left w:w="80" w:type="dxa"/>
              <w:bottom w:w="0" w:type="dxa"/>
              <w:right w:w="80" w:type="dxa"/>
            </w:tcMar>
            <w:vAlign w:val="center"/>
          </w:tcPr>
          <w:p w14:paraId="65C76C04"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c>
          <w:tcPr>
            <w:tcW w:w="350" w:type="pct"/>
            <w:tcMar>
              <w:top w:w="0" w:type="dxa"/>
              <w:left w:w="80" w:type="dxa"/>
              <w:bottom w:w="0" w:type="dxa"/>
              <w:right w:w="80" w:type="dxa"/>
            </w:tcMar>
            <w:vAlign w:val="center"/>
          </w:tcPr>
          <w:p w14:paraId="2E87B1D7" w14:textId="77777777" w:rsidR="00D45E70" w:rsidRPr="00EE1DC7" w:rsidRDefault="00D45E70" w:rsidP="00D45E70">
            <w:pPr>
              <w:jc w:val="center"/>
              <w:rPr>
                <w:color w:val="1E1544" w:themeColor="text1"/>
                <w:sz w:val="20"/>
                <w:szCs w:val="20"/>
              </w:rPr>
            </w:pPr>
            <w:r w:rsidRPr="00EE1DC7">
              <w:rPr>
                <w:color w:val="1E1544" w:themeColor="text1"/>
                <w:sz w:val="20"/>
                <w:szCs w:val="20"/>
              </w:rPr>
              <w:t>11%</w:t>
            </w:r>
          </w:p>
        </w:tc>
        <w:tc>
          <w:tcPr>
            <w:tcW w:w="350" w:type="pct"/>
            <w:tcMar>
              <w:top w:w="0" w:type="dxa"/>
              <w:left w:w="80" w:type="dxa"/>
              <w:bottom w:w="0" w:type="dxa"/>
              <w:right w:w="80" w:type="dxa"/>
            </w:tcMar>
            <w:vAlign w:val="center"/>
          </w:tcPr>
          <w:p w14:paraId="26BE5D86" w14:textId="77777777" w:rsidR="00D45E70" w:rsidRPr="00EE1DC7" w:rsidRDefault="00D45E70" w:rsidP="00D45E70">
            <w:pPr>
              <w:jc w:val="center"/>
              <w:rPr>
                <w:color w:val="1E1544" w:themeColor="text1"/>
                <w:sz w:val="20"/>
                <w:szCs w:val="20"/>
              </w:rPr>
            </w:pPr>
            <w:r w:rsidRPr="00EE1DC7">
              <w:rPr>
                <w:color w:val="1E1544" w:themeColor="text1"/>
                <w:sz w:val="20"/>
                <w:szCs w:val="20"/>
              </w:rPr>
              <w:t>N/A</w:t>
            </w:r>
          </w:p>
        </w:tc>
      </w:tr>
    </w:tbl>
    <w:p w14:paraId="0916AFA1" w14:textId="693BE000" w:rsidR="009071CF" w:rsidRDefault="009071CF" w:rsidP="009071CF">
      <w:pPr>
        <w:pStyle w:val="NormalWeb"/>
        <w:spacing w:before="0" w:beforeAutospacing="0" w:after="0" w:afterAutospacing="0"/>
      </w:pPr>
    </w:p>
    <w:p w14:paraId="36E81E58" w14:textId="77777777" w:rsidR="00706D77" w:rsidRPr="00EE1DC7" w:rsidRDefault="00706D77" w:rsidP="00706D77">
      <w:pPr>
        <w:pStyle w:val="Heading2"/>
      </w:pPr>
      <w:r w:rsidRPr="00EE1DC7">
        <w:lastRenderedPageBreak/>
        <w:t>More information</w:t>
      </w:r>
    </w:p>
    <w:p w14:paraId="2D7CC65A" w14:textId="24FBE7A5" w:rsidR="00706D77" w:rsidRPr="00EE1DC7" w:rsidRDefault="00706D77" w:rsidP="00706D77">
      <w:pPr>
        <w:rPr>
          <w:color w:val="1E1544" w:themeColor="text1"/>
        </w:rPr>
      </w:pPr>
      <w:r w:rsidRPr="00EE1DC7">
        <w:rPr>
          <w:color w:val="1E1544" w:themeColor="text1"/>
        </w:rPr>
        <w:t>For more information about the Residents’ Experience Survey</w:t>
      </w:r>
      <w:r w:rsidR="00F4029B">
        <w:rPr>
          <w:color w:val="1E1544" w:themeColor="text1"/>
        </w:rPr>
        <w:t xml:space="preserve"> scan the QR code or </w:t>
      </w:r>
      <w:r w:rsidRPr="00EE1DC7">
        <w:rPr>
          <w:color w:val="1E1544" w:themeColor="text1"/>
        </w:rPr>
        <w:t>visit</w:t>
      </w:r>
      <w:r w:rsidR="00AF6435" w:rsidRPr="00EE1DC7">
        <w:rPr>
          <w:color w:val="1E1544" w:themeColor="text1"/>
        </w:rPr>
        <w:t>:</w:t>
      </w:r>
      <w:r w:rsidRPr="00EE1DC7">
        <w:rPr>
          <w:color w:val="1E1544" w:themeColor="text1"/>
        </w:rPr>
        <w:t xml:space="preserve"> </w:t>
      </w:r>
    </w:p>
    <w:p w14:paraId="34CE3AE1" w14:textId="056B1E0D" w:rsidR="00706D77" w:rsidRDefault="00D04A24" w:rsidP="00706D77">
      <w:pPr>
        <w:pStyle w:val="NormalWeb"/>
        <w:rPr>
          <w:rStyle w:val="bold"/>
          <w:rFonts w:ascii="Arial" w:hAnsi="Arial" w:cs="Times New Roman"/>
          <w:b w:val="0"/>
          <w:bCs w:val="0"/>
          <w:color w:val="1E1544" w:themeColor="text1"/>
        </w:rPr>
      </w:pPr>
      <w:hyperlink r:id="rId14" w:history="1">
        <w:r w:rsidR="00706D77" w:rsidRPr="00EE1DC7">
          <w:rPr>
            <w:rStyle w:val="Hyperlink"/>
            <w:color w:val="1E1544" w:themeColor="text1"/>
          </w:rPr>
          <w:t>www.health.gov.au/our-work/residents-experience-surveys</w:t>
        </w:r>
      </w:hyperlink>
    </w:p>
    <w:p w14:paraId="6458F9F8" w14:textId="77777777" w:rsidR="00F4029B" w:rsidRDefault="00F4029B" w:rsidP="00706D77">
      <w:pPr>
        <w:pStyle w:val="NormalWeb"/>
        <w:rPr>
          <w:rStyle w:val="bold"/>
          <w:rFonts w:ascii="Arial" w:hAnsi="Arial" w:cs="Times New Roman"/>
          <w:b w:val="0"/>
          <w:bCs w:val="0"/>
          <w:color w:val="1E1544" w:themeColor="text1"/>
        </w:rPr>
      </w:pPr>
    </w:p>
    <w:p w14:paraId="2CD11438" w14:textId="6862B618" w:rsidR="00F4029B" w:rsidRDefault="00F4029B" w:rsidP="008C2D04">
      <w:pPr>
        <w:rPr>
          <w:rStyle w:val="bold"/>
          <w:rFonts w:ascii="Arial" w:hAnsi="Arial" w:cs="Times New Roman"/>
          <w:b w:val="0"/>
          <w:bCs w:val="0"/>
          <w:color w:val="1E1544" w:themeColor="text1"/>
        </w:rPr>
      </w:pPr>
      <w:r>
        <w:rPr>
          <w:noProof/>
        </w:rPr>
        <w:drawing>
          <wp:inline distT="0" distB="0" distL="0" distR="0" wp14:anchorId="2DF0ABAF" wp14:editId="43CCEA2D">
            <wp:extent cx="1143000" cy="1143000"/>
            <wp:effectExtent l="0" t="0" r="0" b="0"/>
            <wp:docPr id="1659858283" name="Picture 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58283" name="Picture 4" descr="QR cod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1221A8EE" w14:textId="77777777" w:rsidR="00064864" w:rsidRDefault="00064864" w:rsidP="00706D77">
      <w:pPr>
        <w:pStyle w:val="NormalWeb"/>
        <w:rPr>
          <w:rStyle w:val="bold"/>
          <w:rFonts w:ascii="Arial" w:hAnsi="Arial" w:cs="Times New Roman"/>
          <w:b w:val="0"/>
          <w:bCs w:val="0"/>
          <w:color w:val="1E1544" w:themeColor="text1"/>
        </w:rPr>
      </w:pPr>
    </w:p>
    <w:p w14:paraId="17981344" w14:textId="77777777" w:rsidR="00064864" w:rsidRPr="00064864" w:rsidRDefault="00064864" w:rsidP="00064864">
      <w:pPr>
        <w:pStyle w:val="Quote1"/>
        <w:rPr>
          <w:rStyle w:val="bold"/>
          <w:rFonts w:ascii="Arial" w:hAnsi="Arial" w:cstheme="majorBidi"/>
          <w:b/>
          <w:bCs/>
        </w:rPr>
      </w:pPr>
    </w:p>
    <w:sectPr w:rsidR="00064864" w:rsidRPr="00064864" w:rsidSect="00064864">
      <w:headerReference w:type="first" r:id="rId16"/>
      <w:pgSz w:w="11906" w:h="16838"/>
      <w:pgMar w:top="964" w:right="851" w:bottom="263"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7DED7" w14:textId="77777777" w:rsidR="00D27D87" w:rsidRDefault="00D27D87" w:rsidP="0076491B">
      <w:pPr>
        <w:spacing w:before="0" w:after="0" w:line="240" w:lineRule="auto"/>
      </w:pPr>
      <w:r>
        <w:separator/>
      </w:r>
    </w:p>
  </w:endnote>
  <w:endnote w:type="continuationSeparator" w:id="0">
    <w:p w14:paraId="7A1960D2" w14:textId="77777777" w:rsidR="00D27D87" w:rsidRDefault="00D27D87"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w:altName w:val="Tahoma"/>
    <w:panose1 w:val="00000000000000000000"/>
    <w:charset w:val="00"/>
    <w:family w:val="auto"/>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A232" w14:textId="77777777" w:rsidR="00D27D87" w:rsidRDefault="00D27D87" w:rsidP="0076491B">
      <w:pPr>
        <w:spacing w:before="0" w:after="0" w:line="240" w:lineRule="auto"/>
      </w:pPr>
      <w:r>
        <w:separator/>
      </w:r>
    </w:p>
  </w:footnote>
  <w:footnote w:type="continuationSeparator" w:id="0">
    <w:p w14:paraId="70170A20" w14:textId="77777777" w:rsidR="00D27D87" w:rsidRDefault="00D27D87"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07B2" w14:textId="77777777" w:rsidR="0076491B" w:rsidRDefault="00360B34">
    <w:pPr>
      <w:pStyle w:val="Header"/>
    </w:pPr>
    <w:r>
      <w:rPr>
        <w:noProof/>
      </w:rPr>
      <w:drawing>
        <wp:anchor distT="0" distB="0" distL="114300" distR="114300" simplePos="0" relativeHeight="251659264" behindDoc="1" locked="0" layoutInCell="1" allowOverlap="1" wp14:anchorId="7F13A543" wp14:editId="4C36C370">
          <wp:simplePos x="0" y="0"/>
          <wp:positionH relativeFrom="page">
            <wp:posOffset>-340242</wp:posOffset>
          </wp:positionH>
          <wp:positionV relativeFrom="page">
            <wp:posOffset>-148856</wp:posOffset>
          </wp:positionV>
          <wp:extent cx="8230666" cy="3549354"/>
          <wp:effectExtent l="0" t="0" r="0" b="0"/>
          <wp:wrapNone/>
          <wp:docPr id="1491519038" name="Picture 1491519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74" b="274"/>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91B">
      <w:rPr>
        <w:noProof/>
      </w:rPr>
      <w:drawing>
        <wp:anchor distT="0" distB="0" distL="114300" distR="114300" simplePos="0" relativeHeight="251658240" behindDoc="0" locked="0" layoutInCell="1" allowOverlap="1" wp14:anchorId="4095D11B" wp14:editId="4E83C862">
          <wp:simplePos x="0" y="0"/>
          <wp:positionH relativeFrom="page">
            <wp:align>center</wp:align>
          </wp:positionH>
          <wp:positionV relativeFrom="page">
            <wp:align>top</wp:align>
          </wp:positionV>
          <wp:extent cx="7531200" cy="2109600"/>
          <wp:effectExtent l="0" t="0" r="0" b="0"/>
          <wp:wrapNone/>
          <wp:docPr id="1710289453" name="Picture 1710289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874010"/>
    <w:multiLevelType w:val="hybridMultilevel"/>
    <w:tmpl w:val="F3827D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7469F"/>
    <w:multiLevelType w:val="hybridMultilevel"/>
    <w:tmpl w:val="EB8CD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2"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0B27B9"/>
    <w:multiLevelType w:val="hybridMultilevel"/>
    <w:tmpl w:val="19EA8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5A775414"/>
    <w:multiLevelType w:val="hybridMultilevel"/>
    <w:tmpl w:val="760E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666F9D"/>
    <w:multiLevelType w:val="hybridMultilevel"/>
    <w:tmpl w:val="61FEA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862620"/>
    <w:multiLevelType w:val="hybridMultilevel"/>
    <w:tmpl w:val="BF7EC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330192">
    <w:abstractNumId w:val="22"/>
  </w:num>
  <w:num w:numId="2" w16cid:durableId="1510947250">
    <w:abstractNumId w:val="5"/>
  </w:num>
  <w:num w:numId="3" w16cid:durableId="368456097">
    <w:abstractNumId w:val="20"/>
  </w:num>
  <w:num w:numId="4" w16cid:durableId="1364014703">
    <w:abstractNumId w:val="21"/>
  </w:num>
  <w:num w:numId="5" w16cid:durableId="1757895488">
    <w:abstractNumId w:val="9"/>
  </w:num>
  <w:num w:numId="6" w16cid:durableId="1040326855">
    <w:abstractNumId w:val="4"/>
  </w:num>
  <w:num w:numId="7" w16cid:durableId="1811248386">
    <w:abstractNumId w:val="15"/>
  </w:num>
  <w:num w:numId="8" w16cid:durableId="1943802900">
    <w:abstractNumId w:val="13"/>
  </w:num>
  <w:num w:numId="9" w16cid:durableId="2111117368">
    <w:abstractNumId w:val="19"/>
  </w:num>
  <w:num w:numId="10" w16cid:durableId="195313397">
    <w:abstractNumId w:val="0"/>
  </w:num>
  <w:num w:numId="11" w16cid:durableId="148133160">
    <w:abstractNumId w:val="24"/>
  </w:num>
  <w:num w:numId="12" w16cid:durableId="43875392">
    <w:abstractNumId w:val="7"/>
  </w:num>
  <w:num w:numId="13" w16cid:durableId="735782955">
    <w:abstractNumId w:val="12"/>
  </w:num>
  <w:num w:numId="14" w16cid:durableId="1142499135">
    <w:abstractNumId w:val="2"/>
  </w:num>
  <w:num w:numId="15" w16cid:durableId="657999174">
    <w:abstractNumId w:val="8"/>
  </w:num>
  <w:num w:numId="16" w16cid:durableId="367486807">
    <w:abstractNumId w:val="10"/>
  </w:num>
  <w:num w:numId="17" w16cid:durableId="1205022052">
    <w:abstractNumId w:val="16"/>
  </w:num>
  <w:num w:numId="18" w16cid:durableId="2101827398">
    <w:abstractNumId w:val="11"/>
  </w:num>
  <w:num w:numId="19" w16cid:durableId="1273049373">
    <w:abstractNumId w:val="6"/>
  </w:num>
  <w:num w:numId="20" w16cid:durableId="179701816">
    <w:abstractNumId w:val="23"/>
  </w:num>
  <w:num w:numId="21" w16cid:durableId="1946771096">
    <w:abstractNumId w:val="17"/>
  </w:num>
  <w:num w:numId="22" w16cid:durableId="946545627">
    <w:abstractNumId w:val="18"/>
  </w:num>
  <w:num w:numId="23" w16cid:durableId="1556240099">
    <w:abstractNumId w:val="3"/>
  </w:num>
  <w:num w:numId="24" w16cid:durableId="1534152895">
    <w:abstractNumId w:val="1"/>
  </w:num>
  <w:num w:numId="25" w16cid:durableId="2099715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D87"/>
    <w:rsid w:val="00064864"/>
    <w:rsid w:val="00077FF6"/>
    <w:rsid w:val="0018537B"/>
    <w:rsid w:val="002C2D46"/>
    <w:rsid w:val="00360B34"/>
    <w:rsid w:val="003619F4"/>
    <w:rsid w:val="00422631"/>
    <w:rsid w:val="004557A0"/>
    <w:rsid w:val="004C11EB"/>
    <w:rsid w:val="004F7E50"/>
    <w:rsid w:val="005035B6"/>
    <w:rsid w:val="00613C92"/>
    <w:rsid w:val="00633DB4"/>
    <w:rsid w:val="006C07D3"/>
    <w:rsid w:val="00706D77"/>
    <w:rsid w:val="00726939"/>
    <w:rsid w:val="0073712B"/>
    <w:rsid w:val="0076491B"/>
    <w:rsid w:val="00774009"/>
    <w:rsid w:val="007E444A"/>
    <w:rsid w:val="008C2D04"/>
    <w:rsid w:val="008F467F"/>
    <w:rsid w:val="009071CF"/>
    <w:rsid w:val="0091557B"/>
    <w:rsid w:val="009346B6"/>
    <w:rsid w:val="009B2828"/>
    <w:rsid w:val="009F0EE9"/>
    <w:rsid w:val="00AC04A6"/>
    <w:rsid w:val="00AF3EEB"/>
    <w:rsid w:val="00AF6435"/>
    <w:rsid w:val="00B03E5C"/>
    <w:rsid w:val="00BD577C"/>
    <w:rsid w:val="00C074CB"/>
    <w:rsid w:val="00C46331"/>
    <w:rsid w:val="00C76B54"/>
    <w:rsid w:val="00C9187A"/>
    <w:rsid w:val="00C967B8"/>
    <w:rsid w:val="00CA0CFC"/>
    <w:rsid w:val="00CD0B98"/>
    <w:rsid w:val="00D04A24"/>
    <w:rsid w:val="00D27D87"/>
    <w:rsid w:val="00D45E70"/>
    <w:rsid w:val="00E16E66"/>
    <w:rsid w:val="00E91CEE"/>
    <w:rsid w:val="00EE1DC7"/>
    <w:rsid w:val="00F179EF"/>
    <w:rsid w:val="00F4029B"/>
    <w:rsid w:val="00FA3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AC8A6"/>
  <w15:chartTrackingRefBased/>
  <w15:docId w15:val="{E167C833-DE77-614A-AE93-E9FD8D250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E9"/>
    <w:pPr>
      <w:spacing w:before="120" w:after="120" w:line="276" w:lineRule="auto"/>
    </w:pPr>
    <w:rPr>
      <w:rFonts w:ascii="Arial" w:hAnsi="Arial"/>
      <w:color w:val="002060"/>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9F0EE9"/>
    <w:pPr>
      <w:outlineLvl w:val="2"/>
    </w:pPr>
    <w:rPr>
      <w:color w:val="002060"/>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1"/>
    <w:qFormat/>
    <w:rsid w:val="00C9187A"/>
    <w:pPr>
      <w:ind w:left="720"/>
      <w:contextualSpacing/>
    </w:pPr>
  </w:style>
  <w:style w:type="character" w:customStyle="1" w:styleId="Heading3Char">
    <w:name w:val="Heading 3 Char"/>
    <w:basedOn w:val="DefaultParagraphFont"/>
    <w:link w:val="Heading3"/>
    <w:uiPriority w:val="9"/>
    <w:rsid w:val="009F0EE9"/>
    <w:rPr>
      <w:rFonts w:ascii="Arial" w:eastAsiaTheme="majorEastAsia" w:hAnsi="Arial" w:cstheme="majorBidi"/>
      <w:b/>
      <w:color w:val="002060"/>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paragraph">
    <w:name w:val="paragraph"/>
    <w:basedOn w:val="Normal"/>
    <w:rsid w:val="009071C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071CF"/>
  </w:style>
  <w:style w:type="character" w:customStyle="1" w:styleId="eop">
    <w:name w:val="eop"/>
    <w:basedOn w:val="DefaultParagraphFont"/>
    <w:rsid w:val="009071CF"/>
  </w:style>
  <w:style w:type="paragraph" w:customStyle="1" w:styleId="BasicParagraph">
    <w:name w:val="[Basic Paragraph]"/>
    <w:basedOn w:val="Normal"/>
    <w:uiPriority w:val="99"/>
    <w:rsid w:val="009F0EE9"/>
    <w:pPr>
      <w:autoSpaceDE w:val="0"/>
      <w:autoSpaceDN w:val="0"/>
      <w:adjustRightInd w:val="0"/>
      <w:spacing w:before="0" w:after="0" w:line="288" w:lineRule="auto"/>
      <w:textAlignment w:val="center"/>
    </w:pPr>
    <w:rPr>
      <w:rFonts w:ascii="MinionPro-Regular" w:hAnsi="MinionPro-Regular" w:cs="MinionPro-Regular"/>
      <w:color w:val="000000"/>
      <w:lang w:val="en-US"/>
    </w:rPr>
  </w:style>
  <w:style w:type="character" w:styleId="CommentReference">
    <w:name w:val="annotation reference"/>
    <w:basedOn w:val="DefaultParagraphFont"/>
    <w:uiPriority w:val="99"/>
    <w:rsid w:val="009F0EE9"/>
    <w:rPr>
      <w:w w:val="100"/>
      <w:sz w:val="16"/>
      <w:szCs w:val="16"/>
    </w:rPr>
  </w:style>
  <w:style w:type="character" w:styleId="Strong">
    <w:name w:val="Strong"/>
    <w:basedOn w:val="DefaultParagraphFont"/>
    <w:uiPriority w:val="22"/>
    <w:qFormat/>
    <w:rsid w:val="009F0EE9"/>
    <w:rPr>
      <w:b/>
      <w:bCs/>
    </w:rPr>
  </w:style>
  <w:style w:type="paragraph" w:customStyle="1" w:styleId="Body">
    <w:name w:val="Body"/>
    <w:basedOn w:val="Normal"/>
    <w:uiPriority w:val="99"/>
    <w:rsid w:val="009F0EE9"/>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00002B"/>
      <w:lang w:val="en-GB"/>
    </w:rPr>
  </w:style>
  <w:style w:type="paragraph" w:customStyle="1" w:styleId="Bullets">
    <w:name w:val="Bullets"/>
    <w:basedOn w:val="Normal"/>
    <w:uiPriority w:val="99"/>
    <w:rsid w:val="009F0EE9"/>
    <w:pPr>
      <w:tabs>
        <w:tab w:val="left" w:pos="1250"/>
      </w:tabs>
      <w:suppressAutoHyphens/>
      <w:autoSpaceDE w:val="0"/>
      <w:autoSpaceDN w:val="0"/>
      <w:adjustRightInd w:val="0"/>
      <w:spacing w:before="57" w:after="57" w:line="288" w:lineRule="auto"/>
      <w:ind w:left="283" w:hanging="283"/>
      <w:textAlignment w:val="center"/>
    </w:pPr>
    <w:rPr>
      <w:rFonts w:ascii="Proxima Nova" w:hAnsi="Proxima Nova" w:cs="Proxima Nova"/>
      <w:color w:val="00002B"/>
      <w:lang w:val="en-GB"/>
    </w:rPr>
  </w:style>
  <w:style w:type="paragraph" w:customStyle="1" w:styleId="NoParagraphStyle">
    <w:name w:val="[No Paragraph Style]"/>
    <w:rsid w:val="00D45E70"/>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ulletpercentages">
    <w:name w:val="bullet percentages"/>
    <w:basedOn w:val="Body"/>
    <w:uiPriority w:val="99"/>
    <w:rsid w:val="00D45E70"/>
    <w:pPr>
      <w:spacing w:line="220" w:lineRule="atLeast"/>
      <w:jc w:val="center"/>
    </w:pPr>
    <w:rPr>
      <w:sz w:val="20"/>
      <w:szCs w:val="20"/>
    </w:rPr>
  </w:style>
  <w:style w:type="paragraph" w:customStyle="1" w:styleId="H1">
    <w:name w:val="H1"/>
    <w:basedOn w:val="NoParagraphStyle"/>
    <w:uiPriority w:val="99"/>
    <w:rsid w:val="00706D77"/>
    <w:pPr>
      <w:pBdr>
        <w:bottom w:val="single" w:sz="4" w:space="19" w:color="47EDB7"/>
      </w:pBdr>
      <w:tabs>
        <w:tab w:val="left" w:pos="3055"/>
      </w:tabs>
      <w:suppressAutoHyphens/>
      <w:spacing w:before="454" w:after="1203" w:line="720" w:lineRule="atLeast"/>
    </w:pPr>
    <w:rPr>
      <w:rFonts w:ascii="Proxima Nova" w:hAnsi="Proxima Nova" w:cs="Proxima Nova"/>
      <w:b/>
      <w:bCs/>
      <w:color w:val="00002B"/>
      <w:sz w:val="68"/>
      <w:szCs w:val="68"/>
    </w:rPr>
  </w:style>
  <w:style w:type="character" w:customStyle="1" w:styleId="bold">
    <w:name w:val="bold"/>
    <w:uiPriority w:val="99"/>
    <w:rsid w:val="00706D77"/>
    <w:rPr>
      <w:rFonts w:ascii="Proxima Nova" w:hAnsi="Proxima Nova" w:cs="Proxima Nova"/>
      <w:b/>
      <w:bCs/>
      <w:spacing w:val="0"/>
      <w:sz w:val="24"/>
      <w:szCs w:val="24"/>
      <w:vertAlign w:val="baseline"/>
    </w:rPr>
  </w:style>
  <w:style w:type="character" w:styleId="FollowedHyperlink">
    <w:name w:val="FollowedHyperlink"/>
    <w:basedOn w:val="DefaultParagraphFont"/>
    <w:uiPriority w:val="99"/>
    <w:semiHidden/>
    <w:unhideWhenUsed/>
    <w:rsid w:val="00706D77"/>
    <w:rPr>
      <w:color w:val="6D6D70" w:themeColor="followedHyperlink"/>
      <w:u w:val="single"/>
    </w:rPr>
  </w:style>
  <w:style w:type="paragraph" w:customStyle="1" w:styleId="H3">
    <w:name w:val="H3"/>
    <w:basedOn w:val="Body"/>
    <w:uiPriority w:val="99"/>
    <w:rsid w:val="00F179EF"/>
    <w:pPr>
      <w:spacing w:before="170"/>
    </w:pPr>
    <w:rPr>
      <w:b/>
      <w:bCs/>
      <w:sz w:val="32"/>
      <w:szCs w:val="32"/>
    </w:rPr>
  </w:style>
  <w:style w:type="paragraph" w:customStyle="1" w:styleId="Quote1">
    <w:name w:val="Quote1"/>
    <w:basedOn w:val="Heading2"/>
    <w:qFormat/>
    <w:rsid w:val="00064864"/>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our-work/residents-experience-survey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6" ma:contentTypeDescription="Create a new document." ma:contentTypeScope="" ma:versionID="8309de9a6c4f18fa0a635e072e33b633">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d36ecd663d201f37a314ad71e58a45d"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purl.org/dc/terms/"/>
    <ds:schemaRef ds:uri="http://schemas.microsoft.com/office/2006/documentManagement/types"/>
    <ds:schemaRef ds:uri="01920aa1-7832-453e-a147-98c77996387c"/>
    <ds:schemaRef ds:uri="http://schemas.openxmlformats.org/package/2006/metadata/core-properties"/>
    <ds:schemaRef ds:uri="http://purl.org/dc/elements/1.1/"/>
    <ds:schemaRef ds:uri="http://schemas.microsoft.com/office/infopath/2007/PartnerControls"/>
    <ds:schemaRef ds:uri="c4876c76-5897-4d5d-ac80-954d0599e137"/>
    <ds:schemaRef ds:uri="http://www.w3.org/XML/1998/namespace"/>
    <ds:schemaRef ds:uri="http://purl.org/dc/dcmitype/"/>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149C1166-7E3A-4D36-9895-88BB27AFA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911</Words>
  <Characters>5199</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Aged Care visual identity A4 fact sheet template (teal)</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visual identity A4 fact sheet template (teal)</dc:title>
  <dc:subject>Residents Experience Survey Summary Factsheet_What we heard in 2022 and 2023</dc:subject>
  <dc:creator>Australian Government Department of Health and Aged Care</dc:creator>
  <cp:keywords>Aged Care, Senior Australians</cp:keywords>
  <dc:description/>
  <cp:revision>2</cp:revision>
  <dcterms:created xsi:type="dcterms:W3CDTF">2024-08-01T03:09:00Z</dcterms:created>
  <dcterms:modified xsi:type="dcterms:W3CDTF">2024-08-01T03:09:00Z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_dlc_DocIdItemGuid">
    <vt:lpwstr>e0698be2-07c7-4c4c-8fac-0bbbd7069db2</vt:lpwstr>
  </property>
  <property fmtid="{D5CDD505-2E9C-101B-9397-08002B2CF9AE}" pid="4" name="Keywords1">
    <vt:lpwstr>30;#Aged care|15037316-ccb1-4430-a7dd-5c4031a389b1;#4;#visual identity|a54ebda2-a0fd-45ec-8fc0-1cf31001b526</vt:lpwstr>
  </property>
  <property fmtid="{D5CDD505-2E9C-101B-9397-08002B2CF9AE}" pid="5" name="Information type">
    <vt:lpwstr>42;#Template|0635ea83-9a41-497c-9b11-d9d7178dcab7</vt:lpwstr>
  </property>
  <property fmtid="{D5CDD505-2E9C-101B-9397-08002B2CF9AE}" pid="6" name="MediaServiceImageTags">
    <vt:lpwstr/>
  </property>
  <property fmtid="{D5CDD505-2E9C-101B-9397-08002B2CF9AE}" pid="7" name="Contact">
    <vt:lpwstr>104;#Aged Care Communications and Change|e5d142d6-a25f-4b81-a8a4-d8f9e5839eea</vt:lpwstr>
  </property>
  <property fmtid="{D5CDD505-2E9C-101B-9397-08002B2CF9AE}" pid="8" name="p76df81b8fed4a2fa2af18761f9ff90d">
    <vt:lpwstr>Aged care|15037316-ccb1-4430-a7dd-5c4031a389b1;visual identity|a54ebda2-a0fd-45ec-8fc0-1cf31001b526</vt:lpwstr>
  </property>
  <property fmtid="{D5CDD505-2E9C-101B-9397-08002B2CF9AE}" pid="9" name="Intranet">
    <vt:bool>true</vt:bool>
  </property>
  <property fmtid="{D5CDD505-2E9C-101B-9397-08002B2CF9AE}" pid="10" name="Int_x002d_InformationType">
    <vt:lpwstr/>
  </property>
  <property fmtid="{D5CDD505-2E9C-101B-9397-08002B2CF9AE}" pid="11" name="pfd27f99efda4409b63228bea026394d">
    <vt:lpwstr>Template|0635ea83-9a41-497c-9b11-d9d7178dcab7</vt:lpwstr>
  </property>
  <property fmtid="{D5CDD505-2E9C-101B-9397-08002B2CF9AE}" pid="12" name="Int_x002d_Topics">
    <vt:lpwstr/>
  </property>
  <property fmtid="{D5CDD505-2E9C-101B-9397-08002B2CF9AE}" pid="13" name="Last reviewed">
    <vt:filetime>2023-11-28T13:00:00Z</vt:filetime>
  </property>
  <property fmtid="{D5CDD505-2E9C-101B-9397-08002B2CF9AE}" pid="14" name="jf042baad2b143719d8a0cfd36411dfb">
    <vt:lpwstr>Aged Care Communications and Change|e5d142d6-a25f-4b81-a8a4-d8f9e5839eea</vt:lpwstr>
  </property>
  <property fmtid="{D5CDD505-2E9C-101B-9397-08002B2CF9AE}" pid="15" name="Int_x002d_Contact">
    <vt:lpwstr/>
  </property>
  <property fmtid="{D5CDD505-2E9C-101B-9397-08002B2CF9AE}" pid="16" name="Int-Contact">
    <vt:lpwstr>104;#|e5d142d6-a25f-4b81-a8a4-d8f9e5839eea</vt:lpwstr>
  </property>
  <property fmtid="{D5CDD505-2E9C-101B-9397-08002B2CF9AE}" pid="17" name="Int-InformationType">
    <vt:lpwstr>42;#|0635ea83-9a41-497c-9b11-d9d7178dcab7</vt:lpwstr>
  </property>
  <property fmtid="{D5CDD505-2E9C-101B-9397-08002B2CF9AE}" pid="18" name="Int-Topics">
    <vt:lpwstr>4;#visual identity|a54ebda2-a0fd-45ec-8fc0-1cf31001b526;#30;#Aged care|15037316-ccb1-4430-a7dd-5c4031a389b1</vt:lpwstr>
  </property>
  <property fmtid="{D5CDD505-2E9C-101B-9397-08002B2CF9AE}" pid="19" name="lcf76f155ced4ddcb4097134ff3c332f">
    <vt:lpwstr/>
  </property>
  <property fmtid="{D5CDD505-2E9C-101B-9397-08002B2CF9AE}" pid="20" name="_MarkAsFinal">
    <vt:bool>true</vt:bool>
  </property>
</Properties>
</file>