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bookmarkStart w:id="1" w:name="_Toc173150666"/>
    <w:p w14:paraId="448D97F8" w14:textId="160A4F66" w:rsidR="009E30CD" w:rsidRPr="00FC5167" w:rsidRDefault="00005745" w:rsidP="009E30CD">
      <w:pPr>
        <w:rPr>
          <w:rFonts w:cs="Arial"/>
          <w:sz w:val="36"/>
          <w:szCs w:val="28"/>
        </w:rPr>
      </w:pPr>
      <w:sdt>
        <w:sdtPr>
          <w:rPr>
            <w:rFonts w:cs="Arial"/>
            <w:sz w:val="52"/>
            <w:szCs w:val="52"/>
          </w:rPr>
          <w:alias w:val="Title"/>
          <w:tag w:val=""/>
          <w:id w:val="-992257587"/>
          <w:placeholder>
            <w:docPart w:val="05E133CBFEFB4DA8BD321908DEE05846"/>
          </w:placeholder>
          <w:dataBinding w:prefixMappings="xmlns:ns0='http://purl.org/dc/elements/1.1/' xmlns:ns1='http://schemas.openxmlformats.org/package/2006/metadata/core-properties' " w:xpath="/ns1:coreProperties[1]/ns0:title[1]" w:storeItemID="{6C3C8BC8-F283-45AE-878A-BAB7291924A1}"/>
          <w:text/>
        </w:sdtPr>
        <w:sdtEndPr/>
        <w:sdtContent>
          <w:r w:rsidR="00010150" w:rsidRPr="00FC5167">
            <w:rPr>
              <w:rFonts w:cs="Arial"/>
              <w:sz w:val="52"/>
              <w:szCs w:val="52"/>
            </w:rPr>
            <w:t>General Practice in Aged Care Incentive patient journeys</w:t>
          </w:r>
        </w:sdtContent>
      </w:sdt>
      <w:bookmarkEnd w:id="0"/>
      <w:bookmarkEnd w:id="1"/>
    </w:p>
    <w:p w14:paraId="76BDC232" w14:textId="77777777" w:rsidR="008D16C4" w:rsidRDefault="00BE5772" w:rsidP="008D16C4">
      <w:pPr>
        <w:pStyle w:val="Introductionparagraph"/>
      </w:pPr>
      <w:bookmarkStart w:id="2" w:name="_Hlk173944045"/>
      <w:r w:rsidRPr="2BE3702C">
        <w:t>An illustration of primary health care in residential aged care homes</w:t>
      </w:r>
    </w:p>
    <w:bookmarkEnd w:id="2"/>
    <w:p w14:paraId="53C70A91" w14:textId="533A1829" w:rsidR="00A97FCF" w:rsidRPr="008D16C4" w:rsidRDefault="009E30CD" w:rsidP="008D16C4">
      <w:r w:rsidRPr="00FC5167">
        <w:rPr>
          <w:rFonts w:cs="Arial"/>
        </w:rPr>
        <w:t xml:space="preserve">Effective – </w:t>
      </w:r>
      <w:r w:rsidR="5FFC0AEF" w:rsidRPr="4FFAE6A4">
        <w:rPr>
          <w:rFonts w:cs="Arial"/>
        </w:rPr>
        <w:t>August</w:t>
      </w:r>
      <w:r w:rsidRPr="00FC5167">
        <w:rPr>
          <w:rFonts w:cs="Arial"/>
        </w:rPr>
        <w:t xml:space="preserve"> 202</w:t>
      </w:r>
      <w:r w:rsidR="00E01900" w:rsidRPr="00FC5167">
        <w:rPr>
          <w:rFonts w:cs="Arial"/>
        </w:rPr>
        <w:t>4</w:t>
      </w:r>
    </w:p>
    <w:p w14:paraId="5181392F" w14:textId="73025A45" w:rsidR="0044508F" w:rsidRPr="008D16C4" w:rsidRDefault="0044508F" w:rsidP="008D16C4">
      <w:pPr>
        <w:pStyle w:val="Heading1"/>
      </w:pPr>
      <w:bookmarkStart w:id="3" w:name="_Hlk173944078"/>
      <w:r w:rsidRPr="008D16C4">
        <w:t>General Practice in Aged Care Incentive patient journeys</w:t>
      </w:r>
    </w:p>
    <w:bookmarkEnd w:id="3"/>
    <w:p w14:paraId="570110DA" w14:textId="7754BCB9" w:rsidR="0003714D" w:rsidRPr="008D16C4" w:rsidRDefault="0003714D" w:rsidP="008D16C4">
      <w:r w:rsidRPr="008D16C4">
        <w:t>Patient journeys include a person’s thoughts, feelings, actions and outcomes throughout their experience of care.</w:t>
      </w:r>
    </w:p>
    <w:p w14:paraId="5EF0527C" w14:textId="2F1A1452" w:rsidR="0003714D" w:rsidRPr="008D16C4" w:rsidRDefault="0003714D" w:rsidP="008D16C4">
      <w:r w:rsidRPr="008D16C4">
        <w:t>Patient journeys are helpful communication tools. They illustrate the importance of:</w:t>
      </w:r>
    </w:p>
    <w:p w14:paraId="44995057" w14:textId="77777777" w:rsidR="0003714D" w:rsidRPr="008D16C4" w:rsidRDefault="0003714D" w:rsidP="008D16C4">
      <w:pPr>
        <w:pStyle w:val="ListBullet"/>
      </w:pPr>
      <w:r w:rsidRPr="008D16C4">
        <w:t>adopting a person-centred care approach, recognising that different people have unique needs and expectations </w:t>
      </w:r>
    </w:p>
    <w:p w14:paraId="48ABE5A8" w14:textId="77777777" w:rsidR="0003714D" w:rsidRPr="008D16C4" w:rsidRDefault="0003714D" w:rsidP="008D16C4">
      <w:pPr>
        <w:pStyle w:val="ListBullet"/>
      </w:pPr>
      <w:r w:rsidRPr="008D16C4">
        <w:t>continuous care across the whole patient journey  </w:t>
      </w:r>
    </w:p>
    <w:p w14:paraId="059645E3" w14:textId="77777777" w:rsidR="0003714D" w:rsidRPr="008D16C4" w:rsidRDefault="0003714D" w:rsidP="008D16C4">
      <w:pPr>
        <w:pStyle w:val="ListBullet"/>
      </w:pPr>
      <w:r w:rsidRPr="008D16C4">
        <w:t>the experience of care and outcomes </w:t>
      </w:r>
    </w:p>
    <w:p w14:paraId="7103BF7F" w14:textId="77777777" w:rsidR="0003714D" w:rsidRPr="008D16C4" w:rsidRDefault="0003714D" w:rsidP="008D16C4">
      <w:pPr>
        <w:pStyle w:val="ListBullet"/>
      </w:pPr>
      <w:r w:rsidRPr="008D16C4">
        <w:t>identifying opportunities for proactive, planned and coordinated care </w:t>
      </w:r>
    </w:p>
    <w:p w14:paraId="1F170ECF" w14:textId="6DCD7D93" w:rsidR="0003714D" w:rsidRPr="008D16C4" w:rsidRDefault="0003714D" w:rsidP="008D16C4">
      <w:pPr>
        <w:pStyle w:val="ListBullet"/>
      </w:pPr>
      <w:r w:rsidRPr="008D16C4">
        <w:t>reflection, system learning and the ability to identify opportunities for improvement. </w:t>
      </w:r>
    </w:p>
    <w:p w14:paraId="50458944" w14:textId="54DEA637" w:rsidR="0044508F" w:rsidRPr="008D16C4" w:rsidRDefault="0044508F" w:rsidP="008D16C4">
      <w:r w:rsidRPr="008D16C4">
        <w:t>People living in residential aged care homes have complex health and care needs. </w:t>
      </w:r>
    </w:p>
    <w:p w14:paraId="75297197" w14:textId="71B7AE49" w:rsidR="0044508F" w:rsidRPr="008D16C4" w:rsidRDefault="0044508F" w:rsidP="008D16C4">
      <w:r w:rsidRPr="008D16C4">
        <w:t>Two hypothetical aged care residents and their patient journeys are provided below to illustrate how the General Practice in Aged Care Incentive can be applied to deliver best</w:t>
      </w:r>
      <w:r w:rsidR="6397AED6" w:rsidRPr="008D16C4">
        <w:t xml:space="preserve"> </w:t>
      </w:r>
      <w:r w:rsidRPr="008D16C4">
        <w:t>practice quality primary care. The incentive supports GPs and practices to deliver more proactive, planned and continuous care for aged care residents.  </w:t>
      </w:r>
    </w:p>
    <w:p w14:paraId="51F7B28D" w14:textId="77777777" w:rsidR="0044508F" w:rsidRPr="008D16C4" w:rsidRDefault="0044508F" w:rsidP="008D16C4">
      <w:r w:rsidRPr="008D16C4">
        <w:t>Mavis’ and Bernie’s journeys illustrate: </w:t>
      </w:r>
    </w:p>
    <w:p w14:paraId="2689BF70" w14:textId="77777777" w:rsidR="0044508F" w:rsidRPr="008D16C4" w:rsidRDefault="0044508F" w:rsidP="008D16C4">
      <w:pPr>
        <w:pStyle w:val="ListBullet"/>
      </w:pPr>
      <w:r w:rsidRPr="008D16C4">
        <w:t>the impact of their health conditions on their physical and cognitive ability and level of interaction with others </w:t>
      </w:r>
    </w:p>
    <w:p w14:paraId="0D81FAF7" w14:textId="77777777" w:rsidR="0044508F" w:rsidRPr="008D16C4" w:rsidRDefault="0044508F" w:rsidP="008D16C4">
      <w:pPr>
        <w:pStyle w:val="ListBullet"/>
      </w:pPr>
      <w:r w:rsidRPr="008D16C4">
        <w:t>what they are thinking and feeling </w:t>
      </w:r>
    </w:p>
    <w:p w14:paraId="4E858FF3" w14:textId="77777777" w:rsidR="0044508F" w:rsidRPr="008D16C4" w:rsidRDefault="0044508F" w:rsidP="008D16C4">
      <w:pPr>
        <w:pStyle w:val="ListBullet"/>
      </w:pPr>
      <w:r w:rsidRPr="008D16C4">
        <w:t>any health risks that need addressing </w:t>
      </w:r>
    </w:p>
    <w:p w14:paraId="74F03C49" w14:textId="77777777" w:rsidR="0044508F" w:rsidRPr="008D16C4" w:rsidRDefault="0044508F" w:rsidP="008D16C4">
      <w:pPr>
        <w:pStyle w:val="ListBullet"/>
      </w:pPr>
      <w:r w:rsidRPr="008D16C4">
        <w:t>the critical role of quality primary healthcare and the significant role the GP plays in coordinating comprehensive and continuous care </w:t>
      </w:r>
    </w:p>
    <w:p w14:paraId="3F45A2A6" w14:textId="77777777" w:rsidR="0044508F" w:rsidRPr="008D16C4" w:rsidRDefault="0044508F" w:rsidP="008D16C4">
      <w:pPr>
        <w:pStyle w:val="ListBullet"/>
      </w:pPr>
      <w:r w:rsidRPr="008D16C4">
        <w:t>how the incentive has been tailored to their individual and health care needs to provide proactive, planned and continuous care </w:t>
      </w:r>
    </w:p>
    <w:p w14:paraId="6D7D83F5" w14:textId="77777777" w:rsidR="0044508F" w:rsidRPr="008D16C4" w:rsidRDefault="0044508F" w:rsidP="008D16C4">
      <w:pPr>
        <w:pStyle w:val="ListBullet"/>
      </w:pPr>
      <w:r w:rsidRPr="008D16C4">
        <w:t>the health care contacts and interventions, and reviews and care planning services delivered by their GP and practice care team under the incentive </w:t>
      </w:r>
    </w:p>
    <w:p w14:paraId="033C3D0D" w14:textId="77777777" w:rsidR="0044508F" w:rsidRPr="008D16C4" w:rsidRDefault="0044508F" w:rsidP="008D16C4">
      <w:pPr>
        <w:pStyle w:val="ListBullet"/>
      </w:pPr>
      <w:r w:rsidRPr="008D16C4">
        <w:t>referrals to and involvement of other health professionals to help achieve holistic health gains </w:t>
      </w:r>
    </w:p>
    <w:p w14:paraId="38FED6B1" w14:textId="77777777" w:rsidR="0044508F" w:rsidRPr="008D16C4" w:rsidRDefault="0044508F" w:rsidP="008D16C4">
      <w:pPr>
        <w:pStyle w:val="ListBullet"/>
      </w:pPr>
      <w:r w:rsidRPr="008D16C4">
        <w:t>how the incentive can help achieve a positive experience of care, improve health outcomes and quality of life for people living in aged care homes. </w:t>
      </w:r>
    </w:p>
    <w:p w14:paraId="5E6C56FC" w14:textId="47B48D63" w:rsidR="0044508F" w:rsidRPr="008D16C4" w:rsidRDefault="0044508F" w:rsidP="008D16C4">
      <w:pPr>
        <w:pStyle w:val="ListBullet"/>
      </w:pPr>
      <w:r w:rsidRPr="008D16C4">
        <w:lastRenderedPageBreak/>
        <w:t>These journeys have been developed using the Journey Map Templates developed by the NSW Agency for Clinical Innovation and are provided for illustrative purposes only.</w:t>
      </w:r>
    </w:p>
    <w:p w14:paraId="4ADE19AB" w14:textId="21A058A4" w:rsidR="0044508F" w:rsidRPr="008D16C4" w:rsidRDefault="0044508F" w:rsidP="008D16C4">
      <w:r w:rsidRPr="008D16C4">
        <w:t xml:space="preserve">Patient journeys for the incentive aim to support those participating to better understand and communicate how the incentive may be delivered in person. The patient journey should be used as an example of possible care and not as a requirement of the delivery of care for the General Practice in Aged Care Incentive. The eligibility and servicing requirements of the General Practice in Aged Care Incentive are outlined in the </w:t>
      </w:r>
      <w:r w:rsidR="0003714D" w:rsidRPr="008D16C4">
        <w:t>p</w:t>
      </w:r>
      <w:r w:rsidRPr="008D16C4">
        <w:t xml:space="preserve">rogram </w:t>
      </w:r>
      <w:r w:rsidR="0003714D" w:rsidRPr="008D16C4">
        <w:t>g</w:t>
      </w:r>
      <w:r w:rsidRPr="008D16C4">
        <w:t xml:space="preserve">uidelines at </w:t>
      </w:r>
      <w:hyperlink r:id="rId11">
        <w:r w:rsidRPr="00FC5167">
          <w:rPr>
            <w:rFonts w:cs="Arial"/>
            <w:color w:val="467886"/>
            <w:u w:val="single"/>
          </w:rPr>
          <w:t>health.gov.au/our-work/gpaci</w:t>
        </w:r>
      </w:hyperlink>
      <w:r w:rsidR="58933134" w:rsidRPr="003319F1">
        <w:t>.</w:t>
      </w:r>
    </w:p>
    <w:p w14:paraId="1590C9B3" w14:textId="2107B2F0" w:rsidR="0044508F" w:rsidRPr="008D16C4" w:rsidRDefault="0044508F" w:rsidP="008D16C4">
      <w:r w:rsidRPr="008D16C4">
        <w:t>GPs and care teams are required to deliver care that aligns with the needs and expectations of a patient. These journeys are not to be taken as medical advice.</w:t>
      </w:r>
    </w:p>
    <w:p w14:paraId="3E9BD1BE" w14:textId="0B37490A" w:rsidR="0044508F" w:rsidRPr="00FC5167" w:rsidRDefault="0044508F" w:rsidP="00817CB4">
      <w:pPr>
        <w:rPr>
          <w:rFonts w:cs="Arial"/>
        </w:rPr>
        <w:sectPr w:rsidR="0044508F" w:rsidRPr="00FC5167" w:rsidSect="003319F1">
          <w:headerReference w:type="default" r:id="rId12"/>
          <w:footerReference w:type="default" r:id="rId13"/>
          <w:headerReference w:type="first" r:id="rId14"/>
          <w:footerReference w:type="first" r:id="rId15"/>
          <w:pgSz w:w="11906" w:h="16838" w:code="9"/>
          <w:pgMar w:top="1702" w:right="1021" w:bottom="1701" w:left="1021" w:header="567" w:footer="1814" w:gutter="0"/>
          <w:cols w:space="708"/>
          <w:docGrid w:linePitch="360"/>
        </w:sectPr>
      </w:pPr>
    </w:p>
    <w:p w14:paraId="19F00BB8" w14:textId="4B42A9D9" w:rsidR="00941F98" w:rsidRPr="008D16C4" w:rsidRDefault="00941F98" w:rsidP="008D16C4">
      <w:pPr>
        <w:pStyle w:val="Heading1"/>
      </w:pPr>
      <w:r w:rsidRPr="008D16C4">
        <w:lastRenderedPageBreak/>
        <w:t>Patient journey 1: Mavis’ journey </w:t>
      </w:r>
    </w:p>
    <w:p w14:paraId="3CBEF795" w14:textId="0C838AC9" w:rsidR="00941F98" w:rsidRPr="008D16C4" w:rsidRDefault="00941F98" w:rsidP="008D16C4">
      <w:r w:rsidRPr="008D16C4">
        <w:t>Mavis is an 89-year longstanding resident of an aged care home in regional NSW. She is widowed and has 2 adult children, one of whom lives nearby. Both children are busy with their careers and family commitments. Mavis does not socialise much with other residents. She is well educated and had a career in school administration before she retired. She has a long-standing GP who has regularly visited her in the aged care home over the past 3 years.</w:t>
      </w:r>
    </w:p>
    <w:p w14:paraId="283FB4C4" w14:textId="62B785DB" w:rsidR="00941F98" w:rsidRPr="008D16C4" w:rsidRDefault="00941F98" w:rsidP="008D16C4">
      <w:r w:rsidRPr="008D16C4">
        <w:t>Mavis has chronic obstructive pulmonary disease, is oxygen-dependent and lives with other conditions including sleep apnoea, congestive heart failure, and arthritis – a source of chronic pain. She experiences recurrent urinary tract infections. Mavis is on 7 different medications. Her mobility is good across short distances, and she has no history of falls. She becomes very breathless and often requires a wheelchair.</w:t>
      </w:r>
    </w:p>
    <w:p w14:paraId="290BDFF7" w14:textId="3CFA872D" w:rsidR="00941F98" w:rsidRPr="008D16C4" w:rsidRDefault="00941F98" w:rsidP="008D16C4">
      <w:r w:rsidRPr="008D16C4">
        <w:t>Mavis understands how her condition impacts on her ability to conduct day-to-day functions and is keen to stay well. She has some confidence in her own ability to manage her condition with the support of staff at her aged care home, but recently she has had frequent trips to hospital. She is seeing a physiotherapist to help with her lung health and mobility. While she is keen to avoid any further trips to hospital, she is resistant to the physiotherapists suggested exercises. What matters to Mavis at this stage of her life is quality time with her family. She has lost some capacity to do the reading she used to enjoy, but she still gets to it when she can. While not diagnosed, Mavis is likely to be depressed.</w:t>
      </w:r>
    </w:p>
    <w:p w14:paraId="41EC13BF" w14:textId="5F9F8715" w:rsidR="00941F98" w:rsidRPr="008D16C4" w:rsidRDefault="00941F98" w:rsidP="008D16C4">
      <w:pPr>
        <w:pStyle w:val="Heading2"/>
      </w:pPr>
      <w:r w:rsidRPr="008D16C4">
        <w:t>Mavis’ 12-month journey </w:t>
      </w:r>
    </w:p>
    <w:p w14:paraId="18BE5A62" w14:textId="7220AA74" w:rsidR="00941F98" w:rsidRPr="008D16C4" w:rsidRDefault="00941F98" w:rsidP="008D16C4">
      <w:r w:rsidRPr="008D16C4">
        <w:t>This journey map is designed to be read both vertically and horizontally:</w:t>
      </w:r>
    </w:p>
    <w:p w14:paraId="599E2CD4" w14:textId="036D3D09" w:rsidR="00941F98" w:rsidRPr="008D16C4" w:rsidRDefault="00941F98" w:rsidP="008D16C4">
      <w:pPr>
        <w:pStyle w:val="ListBullet"/>
      </w:pPr>
      <w:r w:rsidRPr="008D16C4">
        <w:t>At each three-month interval it describes</w:t>
      </w:r>
    </w:p>
    <w:p w14:paraId="242AA8F1" w14:textId="10CB2F14" w:rsidR="00941F98" w:rsidRPr="008D16C4" w:rsidRDefault="00941F98" w:rsidP="008D16C4">
      <w:pPr>
        <w:pStyle w:val="ListBullet2"/>
      </w:pPr>
      <w:r w:rsidRPr="008D16C4">
        <w:t>what Mavis is doing, thinking, and saying</w:t>
      </w:r>
    </w:p>
    <w:p w14:paraId="139FFCEC" w14:textId="5DD9DD91" w:rsidR="00941F98" w:rsidRPr="008D16C4" w:rsidRDefault="00941F98" w:rsidP="008D16C4">
      <w:pPr>
        <w:pStyle w:val="ListBullet2"/>
      </w:pPr>
      <w:r w:rsidRPr="008D16C4">
        <w:t>her main health risks</w:t>
      </w:r>
    </w:p>
    <w:p w14:paraId="7BB69544" w14:textId="0A15F293" w:rsidR="00941F98" w:rsidRPr="008D16C4" w:rsidRDefault="00941F98" w:rsidP="008D16C4">
      <w:pPr>
        <w:pStyle w:val="ListBullet2"/>
      </w:pPr>
      <w:r w:rsidRPr="008D16C4">
        <w:t>who she is interacting with and how she is feeling</w:t>
      </w:r>
    </w:p>
    <w:p w14:paraId="26894000" w14:textId="0039B829" w:rsidR="00941F98" w:rsidRPr="008D16C4" w:rsidRDefault="00941F98" w:rsidP="008D16C4">
      <w:pPr>
        <w:pStyle w:val="ListBullet2"/>
      </w:pPr>
      <w:r w:rsidRPr="008D16C4">
        <w:t>her health care contacts and interventions, and services provided under the General Practice in Aged Care Incentive, and</w:t>
      </w:r>
    </w:p>
    <w:p w14:paraId="7A6901DC" w14:textId="4A5028CA" w:rsidR="00941F98" w:rsidRPr="008D16C4" w:rsidRDefault="00941F98" w:rsidP="008D16C4">
      <w:pPr>
        <w:pStyle w:val="ListBullet2"/>
      </w:pPr>
      <w:r w:rsidRPr="008D16C4">
        <w:t>her subsequent health and experience gains following those health care contacts.</w:t>
      </w:r>
    </w:p>
    <w:p w14:paraId="2979482A" w14:textId="77777777" w:rsidR="00941F98" w:rsidRPr="008D16C4" w:rsidRDefault="00941F98" w:rsidP="008D16C4">
      <w:pPr>
        <w:pStyle w:val="ListBullet"/>
      </w:pPr>
      <w:r w:rsidRPr="008D16C4">
        <w:t>When read from left to right, over a period of 12 months, it describes </w:t>
      </w:r>
    </w:p>
    <w:p w14:paraId="2CD234D2" w14:textId="77777777" w:rsidR="00941F98" w:rsidRPr="00FC5167" w:rsidRDefault="00941F98" w:rsidP="008D16C4">
      <w:pPr>
        <w:pStyle w:val="ListBullet2"/>
        <w:rPr>
          <w:lang w:eastAsia="en-AU"/>
        </w:rPr>
      </w:pPr>
      <w:r w:rsidRPr="00FC5167">
        <w:rPr>
          <w:lang w:eastAsia="en-AU"/>
        </w:rPr>
        <w:t>how Mavis’ health condition changes over time and how this impacts what she’s doing, thinking and saying </w:t>
      </w:r>
    </w:p>
    <w:p w14:paraId="174133A9" w14:textId="77777777" w:rsidR="00941F98" w:rsidRPr="008D16C4" w:rsidRDefault="00941F98" w:rsidP="008D16C4">
      <w:pPr>
        <w:pStyle w:val="ListBullet2"/>
      </w:pPr>
      <w:r w:rsidRPr="008D16C4">
        <w:lastRenderedPageBreak/>
        <w:t>her changing health risks  </w:t>
      </w:r>
    </w:p>
    <w:p w14:paraId="3B6785EE" w14:textId="77777777" w:rsidR="00941F98" w:rsidRPr="008D16C4" w:rsidRDefault="00941F98" w:rsidP="008D16C4">
      <w:pPr>
        <w:pStyle w:val="ListBullet2"/>
      </w:pPr>
      <w:r w:rsidRPr="008D16C4">
        <w:t>who she is interacting with and how she is feeling as her condition changes </w:t>
      </w:r>
    </w:p>
    <w:p w14:paraId="0D89C365" w14:textId="77777777" w:rsidR="00941F98" w:rsidRPr="008D16C4" w:rsidRDefault="00941F98" w:rsidP="008D16C4">
      <w:pPr>
        <w:pStyle w:val="ListBullet2"/>
      </w:pPr>
      <w:r w:rsidRPr="008D16C4">
        <w:t>her health care contacts and interventions, and services provided across those 12 months under the General Practice in Aged Care Incentive </w:t>
      </w:r>
    </w:p>
    <w:p w14:paraId="6B3D0376" w14:textId="6E8A1DCC" w:rsidR="00941F98" w:rsidRPr="008D16C4" w:rsidRDefault="00941F98" w:rsidP="008D16C4">
      <w:pPr>
        <w:pStyle w:val="ListBullet2"/>
        <w:rPr>
          <w:rFonts w:eastAsia="Times New Roman" w:cs="Arial"/>
          <w:color w:val="auto"/>
          <w:szCs w:val="24"/>
          <w:lang w:eastAsia="en-AU"/>
        </w:rPr>
      </w:pPr>
      <w:r w:rsidRPr="008D16C4">
        <w:t>the health gains</w:t>
      </w:r>
      <w:r w:rsidRPr="00FC5167">
        <w:rPr>
          <w:rFonts w:eastAsia="Times New Roman" w:cs="Arial"/>
          <w:color w:val="auto"/>
          <w:szCs w:val="24"/>
          <w:lang w:eastAsia="en-AU"/>
        </w:rPr>
        <w:t xml:space="preserve"> she has experienced as a result of her changing care that are tailored to her personal and holistic needs.</w:t>
      </w:r>
    </w:p>
    <w:p w14:paraId="7AAA1C2F" w14:textId="0A452E23" w:rsidR="00941F98" w:rsidRPr="008D16C4" w:rsidRDefault="00941F98" w:rsidP="008D16C4">
      <w:r w:rsidRPr="008D16C4">
        <w:t>Service requirements of the General Practice in Aged Care Incentive are bolded in the ‘Health care contact’ row.  Mavis’ journey illustrates that her GP and practice team have met all their incentive requirements.</w:t>
      </w:r>
    </w:p>
    <w:tbl>
      <w:tblPr>
        <w:tblStyle w:val="DepartmentofHealthtable"/>
        <w:tblW w:w="13995" w:type="dxa"/>
        <w:tblLook w:val="04A0" w:firstRow="1" w:lastRow="0" w:firstColumn="1" w:lastColumn="0" w:noHBand="0" w:noVBand="1"/>
      </w:tblPr>
      <w:tblGrid>
        <w:gridCol w:w="2319"/>
        <w:gridCol w:w="8"/>
        <w:gridCol w:w="3248"/>
        <w:gridCol w:w="8"/>
        <w:gridCol w:w="2875"/>
        <w:gridCol w:w="8"/>
        <w:gridCol w:w="2795"/>
        <w:gridCol w:w="8"/>
        <w:gridCol w:w="2718"/>
        <w:gridCol w:w="8"/>
      </w:tblGrid>
      <w:tr w:rsidR="00941F98" w:rsidRPr="008D16C4" w14:paraId="79339EB5" w14:textId="77777777" w:rsidTr="008D16C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27" w:type="dxa"/>
            <w:gridSpan w:val="2"/>
            <w:hideMark/>
          </w:tcPr>
          <w:p w14:paraId="6B08364D" w14:textId="77777777" w:rsidR="00941F98" w:rsidRPr="008D16C4" w:rsidRDefault="00941F98" w:rsidP="008D16C4">
            <w:r w:rsidRPr="008D16C4">
              <w:t>Mavis’ primary care journey over a year </w:t>
            </w:r>
          </w:p>
        </w:tc>
        <w:tc>
          <w:tcPr>
            <w:tcW w:w="3256" w:type="dxa"/>
            <w:gridSpan w:val="2"/>
            <w:hideMark/>
          </w:tcPr>
          <w:p w14:paraId="3518124C" w14:textId="77777777" w:rsidR="00941F98" w:rsidRPr="008D16C4" w:rsidRDefault="00941F98" w:rsidP="008D16C4">
            <w:pPr>
              <w:cnfStyle w:val="100000000000" w:firstRow="1" w:lastRow="0" w:firstColumn="0" w:lastColumn="0" w:oddVBand="0" w:evenVBand="0" w:oddHBand="0" w:evenHBand="0" w:firstRowFirstColumn="0" w:firstRowLastColumn="0" w:lastRowFirstColumn="0" w:lastRowLastColumn="0"/>
            </w:pPr>
            <w:r w:rsidRPr="008D16C4">
              <w:t>1-3 months </w:t>
            </w:r>
          </w:p>
        </w:tc>
        <w:tc>
          <w:tcPr>
            <w:tcW w:w="2883" w:type="dxa"/>
            <w:gridSpan w:val="2"/>
            <w:hideMark/>
          </w:tcPr>
          <w:p w14:paraId="7782BDDB" w14:textId="77777777" w:rsidR="00941F98" w:rsidRPr="008D16C4" w:rsidRDefault="00941F98" w:rsidP="008D16C4">
            <w:pPr>
              <w:cnfStyle w:val="100000000000" w:firstRow="1" w:lastRow="0" w:firstColumn="0" w:lastColumn="0" w:oddVBand="0" w:evenVBand="0" w:oddHBand="0" w:evenHBand="0" w:firstRowFirstColumn="0" w:firstRowLastColumn="0" w:lastRowFirstColumn="0" w:lastRowLastColumn="0"/>
            </w:pPr>
            <w:r w:rsidRPr="008D16C4">
              <w:t>4-6 months </w:t>
            </w:r>
          </w:p>
        </w:tc>
        <w:tc>
          <w:tcPr>
            <w:tcW w:w="2803" w:type="dxa"/>
            <w:gridSpan w:val="2"/>
            <w:hideMark/>
          </w:tcPr>
          <w:p w14:paraId="6DBA6900" w14:textId="77777777" w:rsidR="00941F98" w:rsidRPr="008D16C4" w:rsidRDefault="00941F98" w:rsidP="008D16C4">
            <w:pPr>
              <w:cnfStyle w:val="100000000000" w:firstRow="1" w:lastRow="0" w:firstColumn="0" w:lastColumn="0" w:oddVBand="0" w:evenVBand="0" w:oddHBand="0" w:evenHBand="0" w:firstRowFirstColumn="0" w:firstRowLastColumn="0" w:lastRowFirstColumn="0" w:lastRowLastColumn="0"/>
            </w:pPr>
            <w:r w:rsidRPr="008D16C4">
              <w:t>7-9 months </w:t>
            </w:r>
          </w:p>
        </w:tc>
        <w:tc>
          <w:tcPr>
            <w:tcW w:w="2726" w:type="dxa"/>
            <w:gridSpan w:val="2"/>
            <w:hideMark/>
          </w:tcPr>
          <w:p w14:paraId="235B1B50" w14:textId="77777777" w:rsidR="00941F98" w:rsidRPr="008D16C4" w:rsidRDefault="00941F98" w:rsidP="008D16C4">
            <w:pPr>
              <w:cnfStyle w:val="100000000000" w:firstRow="1" w:lastRow="0" w:firstColumn="0" w:lastColumn="0" w:oddVBand="0" w:evenVBand="0" w:oddHBand="0" w:evenHBand="0" w:firstRowFirstColumn="0" w:firstRowLastColumn="0" w:lastRowFirstColumn="0" w:lastRowLastColumn="0"/>
            </w:pPr>
            <w:r w:rsidRPr="008D16C4">
              <w:t>10-12 months </w:t>
            </w:r>
          </w:p>
        </w:tc>
      </w:tr>
      <w:tr w:rsidR="00941F98" w:rsidRPr="008D16C4" w14:paraId="27B72AAD" w14:textId="77777777" w:rsidTr="008D16C4">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2319" w:type="dxa"/>
            <w:hideMark/>
          </w:tcPr>
          <w:p w14:paraId="4C5C6D01" w14:textId="77777777" w:rsidR="00941F98" w:rsidRPr="008D16C4" w:rsidRDefault="00941F98" w:rsidP="008D16C4">
            <w:r w:rsidRPr="008D16C4">
              <w:t>Doing </w:t>
            </w:r>
          </w:p>
        </w:tc>
        <w:tc>
          <w:tcPr>
            <w:tcW w:w="3256" w:type="dxa"/>
            <w:gridSpan w:val="2"/>
            <w:hideMark/>
          </w:tcPr>
          <w:p w14:paraId="10CEA4E5" w14:textId="77777777" w:rsidR="00941F98" w:rsidRPr="0021372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213724">
              <w:t>Reading new books </w:t>
            </w:r>
          </w:p>
          <w:p w14:paraId="62989D63" w14:textId="77777777" w:rsidR="00941F98" w:rsidRPr="0021372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213724">
              <w:t>Gaining weight </w:t>
            </w:r>
          </w:p>
        </w:tc>
        <w:tc>
          <w:tcPr>
            <w:tcW w:w="2883" w:type="dxa"/>
            <w:gridSpan w:val="2"/>
            <w:hideMark/>
          </w:tcPr>
          <w:p w14:paraId="13DAC1A6"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Struggling to stay motivated to read and exercise </w:t>
            </w:r>
          </w:p>
          <w:p w14:paraId="4A43B93F"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Ceased moderate exercise </w:t>
            </w:r>
          </w:p>
        </w:tc>
        <w:tc>
          <w:tcPr>
            <w:tcW w:w="2803" w:type="dxa"/>
            <w:gridSpan w:val="2"/>
            <w:hideMark/>
          </w:tcPr>
          <w:p w14:paraId="23268BB7"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Very inactive </w:t>
            </w:r>
          </w:p>
          <w:p w14:paraId="18CABF8D"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Reluctant to leave her room </w:t>
            </w:r>
          </w:p>
        </w:tc>
        <w:tc>
          <w:tcPr>
            <w:tcW w:w="2726" w:type="dxa"/>
            <w:gridSpan w:val="2"/>
            <w:hideMark/>
          </w:tcPr>
          <w:p w14:paraId="3523566C"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Learning computer and online skills </w:t>
            </w:r>
          </w:p>
        </w:tc>
      </w:tr>
      <w:tr w:rsidR="00941F98" w:rsidRPr="008D16C4" w14:paraId="2F0CDBC7" w14:textId="77777777" w:rsidTr="008D16C4">
        <w:trPr>
          <w:gridAfter w:val="1"/>
          <w:cnfStyle w:val="000000010000" w:firstRow="0" w:lastRow="0" w:firstColumn="0" w:lastColumn="0" w:oddVBand="0" w:evenVBand="0" w:oddHBand="0" w:evenHBand="1"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2319" w:type="dxa"/>
            <w:hideMark/>
          </w:tcPr>
          <w:p w14:paraId="38ED0697" w14:textId="77777777" w:rsidR="00941F98" w:rsidRPr="008D16C4" w:rsidRDefault="00941F98" w:rsidP="008D16C4">
            <w:r w:rsidRPr="008D16C4">
              <w:t>Thinking and saying </w:t>
            </w:r>
          </w:p>
        </w:tc>
        <w:tc>
          <w:tcPr>
            <w:tcW w:w="3256" w:type="dxa"/>
            <w:gridSpan w:val="2"/>
            <w:hideMark/>
          </w:tcPr>
          <w:p w14:paraId="78229D3A" w14:textId="77777777" w:rsidR="00941F98" w:rsidRPr="0021372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213724">
              <w:t>Reading books gives me joy </w:t>
            </w:r>
          </w:p>
          <w:p w14:paraId="62F6BA1F" w14:textId="77777777" w:rsidR="00941F98" w:rsidRPr="0021372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213724">
              <w:t>I’m feeling involved in my care planning </w:t>
            </w:r>
          </w:p>
        </w:tc>
        <w:tc>
          <w:tcPr>
            <w:tcW w:w="2883" w:type="dxa"/>
            <w:gridSpan w:val="2"/>
            <w:hideMark/>
          </w:tcPr>
          <w:p w14:paraId="2E4F2170"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What’s the point in exercises? </w:t>
            </w:r>
          </w:p>
        </w:tc>
        <w:tc>
          <w:tcPr>
            <w:tcW w:w="2803" w:type="dxa"/>
            <w:gridSpan w:val="2"/>
            <w:hideMark/>
          </w:tcPr>
          <w:p w14:paraId="2CC287ED"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can’t be bothered </w:t>
            </w:r>
          </w:p>
          <w:p w14:paraId="3DE55874"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can’t live with this pain </w:t>
            </w:r>
          </w:p>
          <w:p w14:paraId="227F2D50"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don’t want to leave my room </w:t>
            </w:r>
          </w:p>
          <w:p w14:paraId="03FA215F"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It’s time for me to die </w:t>
            </w:r>
          </w:p>
        </w:tc>
        <w:tc>
          <w:tcPr>
            <w:tcW w:w="2726" w:type="dxa"/>
            <w:gridSpan w:val="2"/>
            <w:hideMark/>
          </w:tcPr>
          <w:p w14:paraId="2DDEDBAE"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My pain is so much better </w:t>
            </w:r>
          </w:p>
          <w:p w14:paraId="599E7574"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The internet has opened a whole new world for me </w:t>
            </w:r>
          </w:p>
        </w:tc>
      </w:tr>
      <w:tr w:rsidR="00941F98" w:rsidRPr="008D16C4" w14:paraId="56FAA243" w14:textId="77777777" w:rsidTr="008D16C4">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2319" w:type="dxa"/>
            <w:hideMark/>
          </w:tcPr>
          <w:p w14:paraId="1B5825B4" w14:textId="77777777" w:rsidR="00941F98" w:rsidRPr="008D16C4" w:rsidRDefault="00941F98" w:rsidP="008D16C4">
            <w:r w:rsidRPr="008D16C4">
              <w:t>Health risks  </w:t>
            </w:r>
          </w:p>
        </w:tc>
        <w:tc>
          <w:tcPr>
            <w:tcW w:w="3256" w:type="dxa"/>
            <w:gridSpan w:val="2"/>
            <w:hideMark/>
          </w:tcPr>
          <w:p w14:paraId="1FAB3E03" w14:textId="77777777" w:rsidR="00941F98" w:rsidRPr="0021372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213724">
              <w:t>Risk of depression </w:t>
            </w:r>
          </w:p>
        </w:tc>
        <w:tc>
          <w:tcPr>
            <w:tcW w:w="2883" w:type="dxa"/>
            <w:gridSpan w:val="2"/>
            <w:hideMark/>
          </w:tcPr>
          <w:p w14:paraId="0776C7D8"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Persistent signs of depression  </w:t>
            </w:r>
          </w:p>
        </w:tc>
        <w:tc>
          <w:tcPr>
            <w:tcW w:w="2803" w:type="dxa"/>
            <w:gridSpan w:val="2"/>
            <w:hideMark/>
          </w:tcPr>
          <w:p w14:paraId="72DD5945"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Mild pneumonia </w:t>
            </w:r>
          </w:p>
          <w:p w14:paraId="30B6A7ED"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Depression  </w:t>
            </w:r>
          </w:p>
        </w:tc>
        <w:tc>
          <w:tcPr>
            <w:tcW w:w="2726" w:type="dxa"/>
            <w:gridSpan w:val="2"/>
            <w:hideMark/>
          </w:tcPr>
          <w:p w14:paraId="6A54EC50"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Urinary tract infection </w:t>
            </w:r>
          </w:p>
        </w:tc>
      </w:tr>
      <w:tr w:rsidR="00941F98" w:rsidRPr="008D16C4" w14:paraId="3747F078" w14:textId="77777777" w:rsidTr="008D16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7" w:type="dxa"/>
            <w:gridSpan w:val="2"/>
            <w:hideMark/>
          </w:tcPr>
          <w:p w14:paraId="682FBF13" w14:textId="30E63BC1" w:rsidR="00941F98" w:rsidRPr="008D16C4" w:rsidRDefault="00FA1E63" w:rsidP="008D16C4">
            <w:r w:rsidRPr="008D16C4">
              <w:t>Interacting with</w:t>
            </w:r>
          </w:p>
        </w:tc>
        <w:tc>
          <w:tcPr>
            <w:tcW w:w="3256" w:type="dxa"/>
            <w:gridSpan w:val="2"/>
            <w:hideMark/>
          </w:tcPr>
          <w:p w14:paraId="0AC23AD6" w14:textId="512552D4" w:rsidR="00941F98" w:rsidRPr="0021372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213724">
              <w:t>Family</w:t>
            </w:r>
          </w:p>
        </w:tc>
        <w:tc>
          <w:tcPr>
            <w:tcW w:w="8412" w:type="dxa"/>
            <w:gridSpan w:val="6"/>
            <w:hideMark/>
          </w:tcPr>
          <w:p w14:paraId="5857CBAE"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Persistent little social contact  </w:t>
            </w:r>
          </w:p>
          <w:p w14:paraId="3B2DA4EF" w14:textId="59A67C3F"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Residential staff</w:t>
            </w:r>
          </w:p>
          <w:p w14:paraId="611D2CAE"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Care team – GP, clinical care nurse at her aged care home, pharmacist, exercise physiologist, dietician, activities coordinator at her aged care home, personal carers </w:t>
            </w:r>
          </w:p>
        </w:tc>
      </w:tr>
      <w:tr w:rsidR="00941F98" w:rsidRPr="008D16C4" w14:paraId="07FAA9CF" w14:textId="77777777" w:rsidTr="008D16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7" w:type="dxa"/>
            <w:gridSpan w:val="2"/>
            <w:hideMark/>
          </w:tcPr>
          <w:p w14:paraId="5DE0FC97" w14:textId="77777777" w:rsidR="00941F98" w:rsidRPr="008D16C4" w:rsidRDefault="00941F98" w:rsidP="008D16C4">
            <w:r w:rsidRPr="008D16C4">
              <w:lastRenderedPageBreak/>
              <w:t>Feeling </w:t>
            </w:r>
          </w:p>
        </w:tc>
        <w:tc>
          <w:tcPr>
            <w:tcW w:w="3256" w:type="dxa"/>
            <w:gridSpan w:val="2"/>
            <w:hideMark/>
          </w:tcPr>
          <w:p w14:paraId="1B471442" w14:textId="77777777" w:rsidR="00941F98" w:rsidRPr="0021372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213724">
              <w:t>Buoyed </w:t>
            </w:r>
          </w:p>
        </w:tc>
        <w:tc>
          <w:tcPr>
            <w:tcW w:w="2883" w:type="dxa"/>
            <w:gridSpan w:val="2"/>
            <w:hideMark/>
          </w:tcPr>
          <w:p w14:paraId="10E0F4EE"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Despondent  </w:t>
            </w:r>
          </w:p>
        </w:tc>
        <w:tc>
          <w:tcPr>
            <w:tcW w:w="2803" w:type="dxa"/>
            <w:gridSpan w:val="2"/>
            <w:hideMark/>
          </w:tcPr>
          <w:p w14:paraId="212116D8"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Exhausted, abandoned </w:t>
            </w:r>
          </w:p>
        </w:tc>
        <w:tc>
          <w:tcPr>
            <w:tcW w:w="2726" w:type="dxa"/>
            <w:gridSpan w:val="2"/>
            <w:hideMark/>
          </w:tcPr>
          <w:p w14:paraId="0D7621C8"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Optimistic </w:t>
            </w:r>
          </w:p>
        </w:tc>
      </w:tr>
      <w:tr w:rsidR="00941F98" w:rsidRPr="008D16C4" w14:paraId="3459D2BB" w14:textId="77777777" w:rsidTr="008D16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7" w:type="dxa"/>
            <w:gridSpan w:val="2"/>
            <w:hideMark/>
          </w:tcPr>
          <w:p w14:paraId="36512DDC" w14:textId="77777777" w:rsidR="00941F98" w:rsidRPr="008D16C4" w:rsidRDefault="00941F98" w:rsidP="008D16C4">
            <w:r w:rsidRPr="008D16C4">
              <w:t>Health care contact </w:t>
            </w:r>
          </w:p>
        </w:tc>
        <w:tc>
          <w:tcPr>
            <w:tcW w:w="3256" w:type="dxa"/>
            <w:gridSpan w:val="2"/>
            <w:hideMark/>
          </w:tcPr>
          <w:p w14:paraId="63592B95"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COVID and flu vaccination  </w:t>
            </w:r>
          </w:p>
          <w:p w14:paraId="7A9560AA" w14:textId="5C435922"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Comprehensive medical assessment</w:t>
            </w:r>
            <w:r w:rsidR="00A34AA9" w:rsidRPr="008D16C4">
              <w:t>*</w:t>
            </w:r>
          </w:p>
          <w:p w14:paraId="54A6AD87" w14:textId="5C435922"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Care plan contribution</w:t>
            </w:r>
            <w:r w:rsidR="00A34AA9" w:rsidRPr="008D16C4">
              <w:t>*</w:t>
            </w:r>
          </w:p>
          <w:p w14:paraId="7753DBA3" w14:textId="503B3426"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t>2 regular foll</w:t>
            </w:r>
            <w:r w:rsidRPr="008D16C4">
              <w:rPr>
                <w:rFonts w:eastAsia="Arial"/>
              </w:rPr>
              <w:t>ow-up visits at aged care home</w:t>
            </w:r>
            <w:r w:rsidR="00A34AA9" w:rsidRPr="008D16C4">
              <w:rPr>
                <w:rFonts w:eastAsia="Arial"/>
              </w:rPr>
              <w:t>**</w:t>
            </w:r>
            <w:r w:rsidR="00B475FF" w:rsidRPr="008D16C4">
              <w:rPr>
                <w:rFonts w:eastAsia="Arial"/>
              </w:rPr>
              <w:t> </w:t>
            </w:r>
          </w:p>
        </w:tc>
        <w:tc>
          <w:tcPr>
            <w:tcW w:w="2883" w:type="dxa"/>
            <w:gridSpan w:val="2"/>
            <w:hideMark/>
          </w:tcPr>
          <w:p w14:paraId="671DEDF4" w14:textId="49150593"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t>2 regular visits</w:t>
            </w:r>
            <w:r w:rsidR="00A51AA0" w:rsidRPr="008D16C4">
              <w:t>**</w:t>
            </w:r>
            <w:r w:rsidRPr="008D16C4">
              <w:t xml:space="preserve"> by GP and allied health at age</w:t>
            </w:r>
            <w:r w:rsidRPr="008D16C4">
              <w:rPr>
                <w:rFonts w:eastAsia="Arial"/>
              </w:rPr>
              <w:t>d care home </w:t>
            </w:r>
          </w:p>
          <w:p w14:paraId="023E9FA8" w14:textId="44D2AC46"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Follow-up care conferences</w:t>
            </w:r>
            <w:r w:rsidR="00A51AA0" w:rsidRPr="008D16C4">
              <w:rPr>
                <w:rFonts w:eastAsia="Arial"/>
              </w:rPr>
              <w:t>*</w:t>
            </w:r>
            <w:r w:rsidR="0047741D" w:rsidRPr="008D16C4">
              <w:rPr>
                <w:rFonts w:eastAsia="Arial"/>
              </w:rPr>
              <w:t xml:space="preserve"> </w:t>
            </w:r>
            <w:r w:rsidRPr="008D16C4">
              <w:rPr>
                <w:rFonts w:eastAsia="Arial"/>
              </w:rPr>
              <w:t>with allied health </w:t>
            </w:r>
          </w:p>
          <w:p w14:paraId="377FA6BB" w14:textId="69318D2C"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rPr>
                <w:rFonts w:eastAsia="Arial"/>
              </w:rPr>
              <w:t>Continuous positive airway pressure</w:t>
            </w:r>
            <w:r w:rsidRPr="008D16C4">
              <w:t xml:space="preserve"> (CPAP) machine review with pharmacist</w:t>
            </w:r>
            <w:r w:rsidR="6149B888" w:rsidRPr="008D16C4">
              <w:t xml:space="preserve">. </w:t>
            </w:r>
          </w:p>
        </w:tc>
        <w:tc>
          <w:tcPr>
            <w:tcW w:w="2803" w:type="dxa"/>
            <w:gridSpan w:val="2"/>
            <w:hideMark/>
          </w:tcPr>
          <w:p w14:paraId="372C1E57" w14:textId="642112C4"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Regular visits via telehealth</w:t>
            </w:r>
            <w:r w:rsidR="6CD8EE40" w:rsidRPr="008D16C4">
              <w:rPr>
                <w:rFonts w:eastAsia="Arial"/>
              </w:rPr>
              <w:t>**</w:t>
            </w:r>
            <w:r w:rsidR="33C10A7F" w:rsidRPr="008D16C4">
              <w:rPr>
                <w:rFonts w:eastAsia="Arial"/>
              </w:rPr>
              <w:t xml:space="preserve"> </w:t>
            </w:r>
          </w:p>
          <w:p w14:paraId="5A4D418F" w14:textId="3E837F6D"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Care planning service</w:t>
            </w:r>
            <w:r w:rsidR="71F024F5" w:rsidRPr="008D16C4">
              <w:rPr>
                <w:rFonts w:eastAsia="Arial"/>
              </w:rPr>
              <w:t>*</w:t>
            </w:r>
          </w:p>
          <w:p w14:paraId="10D2EE29" w14:textId="4EA9DEBD"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Residential medicines management review (RMMR)</w:t>
            </w:r>
            <w:r w:rsidR="2C2191A1" w:rsidRPr="008D16C4">
              <w:rPr>
                <w:rFonts w:eastAsia="Arial"/>
              </w:rPr>
              <w:t>*</w:t>
            </w:r>
          </w:p>
          <w:p w14:paraId="5E19BED8" w14:textId="3419F346"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Care conferences</w:t>
            </w:r>
            <w:r w:rsidR="00A51AA0" w:rsidRPr="008D16C4">
              <w:rPr>
                <w:rFonts w:eastAsia="Arial"/>
              </w:rPr>
              <w:t>*</w:t>
            </w:r>
          </w:p>
          <w:p w14:paraId="3CA73795" w14:textId="3419F346"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Regular visits at aged care home</w:t>
            </w:r>
            <w:r w:rsidR="00A51AA0" w:rsidRPr="008D16C4">
              <w:rPr>
                <w:rFonts w:eastAsia="Arial"/>
              </w:rPr>
              <w:t>**</w:t>
            </w:r>
            <w:r w:rsidR="00B475FF" w:rsidRPr="008D16C4">
              <w:rPr>
                <w:rFonts w:eastAsia="Arial"/>
              </w:rPr>
              <w:t> </w:t>
            </w:r>
          </w:p>
        </w:tc>
        <w:tc>
          <w:tcPr>
            <w:tcW w:w="2726" w:type="dxa"/>
            <w:gridSpan w:val="2"/>
            <w:hideMark/>
          </w:tcPr>
          <w:p w14:paraId="760C2CDC" w14:textId="6F4DDE0C"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Extended consultation</w:t>
            </w:r>
            <w:r w:rsidR="00A51AA0" w:rsidRPr="008D16C4">
              <w:rPr>
                <w:rFonts w:eastAsia="Arial"/>
              </w:rPr>
              <w:t>**</w:t>
            </w:r>
            <w:r w:rsidR="00B475FF" w:rsidRPr="008D16C4">
              <w:rPr>
                <w:rFonts w:eastAsia="Arial"/>
              </w:rPr>
              <w:t> </w:t>
            </w:r>
          </w:p>
          <w:p w14:paraId="70B8E047" w14:textId="1818B325"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Regular visits at aged care home</w:t>
            </w:r>
            <w:r w:rsidR="00A51AA0" w:rsidRPr="008D16C4">
              <w:rPr>
                <w:rFonts w:eastAsia="Arial"/>
              </w:rPr>
              <w:t>**</w:t>
            </w:r>
          </w:p>
          <w:p w14:paraId="4EF5520E" w14:textId="4D3A8850"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p>
        </w:tc>
      </w:tr>
      <w:tr w:rsidR="00941F98" w:rsidRPr="008D16C4" w14:paraId="5DE4BABE" w14:textId="77777777" w:rsidTr="008D16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7" w:type="dxa"/>
            <w:gridSpan w:val="2"/>
            <w:hideMark/>
          </w:tcPr>
          <w:p w14:paraId="74F61C22" w14:textId="77777777" w:rsidR="00941F98" w:rsidRPr="008D16C4" w:rsidRDefault="00941F98" w:rsidP="008D16C4">
            <w:r w:rsidRPr="008D16C4">
              <w:t>Health gains </w:t>
            </w:r>
          </w:p>
        </w:tc>
        <w:tc>
          <w:tcPr>
            <w:tcW w:w="3256" w:type="dxa"/>
            <w:gridSpan w:val="2"/>
            <w:hideMark/>
          </w:tcPr>
          <w:p w14:paraId="20A23A24"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Referral to a dietician for healthy eating advice </w:t>
            </w:r>
          </w:p>
          <w:p w14:paraId="0A9D3F3D"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Referral to exercise physiologist for gentle exercise </w:t>
            </w:r>
          </w:p>
          <w:p w14:paraId="4D8FB790"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Self-care tips </w:t>
            </w:r>
          </w:p>
        </w:tc>
        <w:tc>
          <w:tcPr>
            <w:tcW w:w="2883" w:type="dxa"/>
            <w:gridSpan w:val="2"/>
            <w:hideMark/>
          </w:tcPr>
          <w:p w14:paraId="1D81F631"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Referral to a psychologist </w:t>
            </w:r>
          </w:p>
        </w:tc>
        <w:tc>
          <w:tcPr>
            <w:tcW w:w="2803" w:type="dxa"/>
            <w:gridSpan w:val="2"/>
            <w:hideMark/>
          </w:tcPr>
          <w:p w14:paraId="1DCE7857"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Hospital admission avoided </w:t>
            </w:r>
          </w:p>
          <w:p w14:paraId="14EB6079"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Pain management plan including non-pharmacological approaches as well as medication </w:t>
            </w:r>
          </w:p>
        </w:tc>
        <w:tc>
          <w:tcPr>
            <w:tcW w:w="2726" w:type="dxa"/>
            <w:gridSpan w:val="2"/>
            <w:hideMark/>
          </w:tcPr>
          <w:p w14:paraId="24E0C4A5"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A social prescription for a computer skills course and online book club </w:t>
            </w:r>
          </w:p>
        </w:tc>
      </w:tr>
    </w:tbl>
    <w:p w14:paraId="2ADCEBD5" w14:textId="6602B751" w:rsidR="00941F98" w:rsidRPr="00FC5167" w:rsidRDefault="14D0ACAB" w:rsidP="00941F98">
      <w:pPr>
        <w:spacing w:before="0" w:after="0" w:line="240" w:lineRule="auto"/>
        <w:textAlignment w:val="baseline"/>
        <w:rPr>
          <w:rFonts w:eastAsia="Times New Roman" w:cs="Arial"/>
          <w:color w:val="auto"/>
          <w:sz w:val="22"/>
          <w:szCs w:val="22"/>
          <w:lang w:eastAsia="en-AU"/>
        </w:rPr>
      </w:pPr>
      <w:r w:rsidRPr="00FC5167">
        <w:rPr>
          <w:rFonts w:eastAsia="Times New Roman" w:cs="Arial"/>
          <w:color w:val="auto"/>
          <w:sz w:val="22"/>
          <w:szCs w:val="22"/>
          <w:lang w:eastAsia="en-AU"/>
        </w:rPr>
        <w:t xml:space="preserve">* </w:t>
      </w:r>
      <w:r w:rsidR="00941F98" w:rsidRPr="00FC5167">
        <w:rPr>
          <w:rFonts w:eastAsia="Times New Roman" w:cs="Arial"/>
          <w:color w:val="auto"/>
          <w:sz w:val="22"/>
          <w:szCs w:val="22"/>
          <w:lang w:eastAsia="en-AU"/>
        </w:rPr>
        <w:t>Service is an example of the care planning services that could contribute to the yearly requirements under the incentive (2 in total per year) </w:t>
      </w:r>
    </w:p>
    <w:p w14:paraId="1CD2E0EF" w14:textId="771F06E1" w:rsidR="00213724" w:rsidRDefault="3C490C35" w:rsidP="00100D43">
      <w:pPr>
        <w:spacing w:before="0" w:after="0" w:line="240" w:lineRule="auto"/>
        <w:rPr>
          <w:rFonts w:eastAsia="Times New Roman" w:cs="Arial"/>
          <w:color w:val="auto"/>
          <w:sz w:val="22"/>
          <w:szCs w:val="22"/>
          <w:lang w:eastAsia="en-AU"/>
        </w:rPr>
      </w:pPr>
      <w:r w:rsidRPr="00FC5167">
        <w:rPr>
          <w:rFonts w:eastAsia="Times New Roman" w:cs="Arial"/>
          <w:color w:val="auto"/>
          <w:sz w:val="22"/>
          <w:szCs w:val="22"/>
          <w:lang w:eastAsia="en-AU"/>
        </w:rPr>
        <w:t xml:space="preserve">** </w:t>
      </w:r>
      <w:r w:rsidR="00941F98" w:rsidRPr="00FC5167">
        <w:rPr>
          <w:rFonts w:eastAsia="Times New Roman" w:cs="Arial"/>
          <w:color w:val="auto"/>
          <w:sz w:val="22"/>
          <w:szCs w:val="22"/>
          <w:lang w:eastAsia="en-AU"/>
        </w:rPr>
        <w:t>Service is an illustration of how the 8 consultations required per year under the incentive can be deployed </w:t>
      </w:r>
    </w:p>
    <w:p w14:paraId="7C57E45D" w14:textId="77777777" w:rsidR="00213724" w:rsidRDefault="00213724">
      <w:pPr>
        <w:rPr>
          <w:rFonts w:eastAsia="Times New Roman" w:cs="Arial"/>
          <w:color w:val="auto"/>
          <w:sz w:val="22"/>
          <w:szCs w:val="22"/>
          <w:lang w:eastAsia="en-AU"/>
        </w:rPr>
      </w:pPr>
      <w:r>
        <w:rPr>
          <w:rFonts w:eastAsia="Times New Roman" w:cs="Arial"/>
          <w:color w:val="auto"/>
          <w:sz w:val="22"/>
          <w:szCs w:val="22"/>
          <w:lang w:eastAsia="en-AU"/>
        </w:rPr>
        <w:br w:type="page"/>
      </w:r>
    </w:p>
    <w:p w14:paraId="598EFF49" w14:textId="37E77366" w:rsidR="00941F98" w:rsidRPr="008D16C4" w:rsidRDefault="00941F98" w:rsidP="008D16C4">
      <w:pPr>
        <w:pStyle w:val="Heading1"/>
      </w:pPr>
      <w:r w:rsidRPr="008D16C4">
        <w:lastRenderedPageBreak/>
        <w:t>Patient journey 2: Bernie’s journey </w:t>
      </w:r>
    </w:p>
    <w:p w14:paraId="1EEB181B" w14:textId="12A650A0" w:rsidR="00941F98" w:rsidRPr="008D16C4" w:rsidRDefault="00941F98" w:rsidP="008D16C4">
      <w:r w:rsidRPr="008D16C4">
        <w:t>Bernie is an 86-year-old man. He is a retired civil engineer. Since retiring he has lived in the same house for the past 25 years with his wife, Alice. Bernie and Alice have been married for over 60 years. They have little family support with 2 children residing overseas and only one, their son Paul, living closer to them. Paul has enduring power of attorney. They have had domestic and gardening assistance through the Commonwealth Home Support Programme. Carers help Bernie with washing and dressing, and they also help with medication. They are a social couple and have a wide network of friends. Despite being speech impaired, Bernie is social and enjoys company, good food and wine. </w:t>
      </w:r>
    </w:p>
    <w:p w14:paraId="2DA9881D" w14:textId="0AD46010" w:rsidR="00941F98" w:rsidRPr="008D16C4" w:rsidRDefault="00941F98" w:rsidP="008D16C4">
      <w:r w:rsidRPr="008D16C4">
        <w:t>Bernie experienced a major stroke some years ago. In the intervening time Bernie has become more immobile, increasingly frail and at risk of a fall. He lives with diabetes, chronic heart failure and prostate cancer. He is under the care of a GP who has seen him for over 15 years and an oncologist, and he was recently referred to a geriatrician.  </w:t>
      </w:r>
    </w:p>
    <w:p w14:paraId="764AA913" w14:textId="1ABB089B" w:rsidR="00941F98" w:rsidRPr="008D16C4" w:rsidRDefault="00941F98" w:rsidP="008D16C4">
      <w:r w:rsidRPr="008D16C4">
        <w:t>Bernie’s health and speech impairment have rapidly declined. His capacity to live independently and Alice’s incapacity to care for him confidently and safely has led to the decision for Bernie to transition to an aged care home following an Aged Care Assessment Team assessment. The aged care home is some distance from his GP’s practice. His GP has indicated that, reluctantly, they will not visit him in his new home, and he must find a new GP. Alice will continue to live independently in the family home. </w:t>
      </w:r>
    </w:p>
    <w:p w14:paraId="5E86997C" w14:textId="7D0EAA7C" w:rsidR="00941F98" w:rsidRPr="008D16C4" w:rsidRDefault="00941F98" w:rsidP="008D16C4">
      <w:pPr>
        <w:pStyle w:val="Heading2"/>
      </w:pPr>
      <w:r w:rsidRPr="008D16C4">
        <w:t>Bernie’s 12-month journey </w:t>
      </w:r>
    </w:p>
    <w:p w14:paraId="6CBB174A" w14:textId="77777777" w:rsidR="00941F98" w:rsidRPr="008D16C4" w:rsidRDefault="00941F98" w:rsidP="008D16C4">
      <w:r w:rsidRPr="008D16C4">
        <w:t>This journey is designed to be read both vertically and horizontally: </w:t>
      </w:r>
    </w:p>
    <w:p w14:paraId="60796BA4" w14:textId="77777777" w:rsidR="00941F98" w:rsidRPr="003319F1" w:rsidRDefault="00941F98" w:rsidP="003319F1">
      <w:pPr>
        <w:pStyle w:val="ListBullet"/>
      </w:pPr>
      <w:r w:rsidRPr="003319F1">
        <w:t>At each three-month interval it describes </w:t>
      </w:r>
    </w:p>
    <w:p w14:paraId="2D2352DD" w14:textId="0F592140" w:rsidR="00941F98" w:rsidRPr="003319F1" w:rsidRDefault="00941F98" w:rsidP="003319F1">
      <w:pPr>
        <w:pStyle w:val="ListBullet2"/>
      </w:pPr>
      <w:r w:rsidRPr="003319F1">
        <w:t>what Bernie is doing, thinking and saying </w:t>
      </w:r>
    </w:p>
    <w:p w14:paraId="3F2EAB6C" w14:textId="77777777" w:rsidR="00941F98" w:rsidRPr="003319F1" w:rsidRDefault="00941F98" w:rsidP="003319F1">
      <w:pPr>
        <w:pStyle w:val="ListBullet2"/>
      </w:pPr>
      <w:r w:rsidRPr="003319F1">
        <w:t>his main health risks </w:t>
      </w:r>
    </w:p>
    <w:p w14:paraId="7C731E7B" w14:textId="77777777" w:rsidR="00941F98" w:rsidRPr="003319F1" w:rsidRDefault="00941F98" w:rsidP="003319F1">
      <w:pPr>
        <w:pStyle w:val="ListBullet2"/>
      </w:pPr>
      <w:r w:rsidRPr="003319F1">
        <w:t>who he is interacting with and how he is feeling </w:t>
      </w:r>
    </w:p>
    <w:p w14:paraId="67654320" w14:textId="77777777" w:rsidR="00941F98" w:rsidRPr="003319F1" w:rsidRDefault="00941F98" w:rsidP="003319F1">
      <w:pPr>
        <w:pStyle w:val="ListBullet2"/>
      </w:pPr>
      <w:r w:rsidRPr="003319F1">
        <w:t>his health care contacts and interventions, and services provided under the General Practice in Aged Care Incentive </w:t>
      </w:r>
    </w:p>
    <w:p w14:paraId="32CD18F0" w14:textId="77777777" w:rsidR="00941F98" w:rsidRPr="003319F1" w:rsidRDefault="00941F98" w:rsidP="003319F1">
      <w:pPr>
        <w:pStyle w:val="ListBullet2"/>
      </w:pPr>
      <w:r w:rsidRPr="003319F1">
        <w:t>his subsequent health and experience gains following those health care contacts.  </w:t>
      </w:r>
    </w:p>
    <w:p w14:paraId="014281C3" w14:textId="77777777" w:rsidR="00941F98" w:rsidRPr="003319F1" w:rsidRDefault="00941F98" w:rsidP="003319F1">
      <w:pPr>
        <w:pStyle w:val="ListBullet"/>
      </w:pPr>
      <w:r w:rsidRPr="003319F1">
        <w:t>When read from left to right, over a period of 12 months, it describes: </w:t>
      </w:r>
    </w:p>
    <w:p w14:paraId="6F78CFC2" w14:textId="77777777" w:rsidR="00941F98" w:rsidRPr="003319F1" w:rsidRDefault="00941F98" w:rsidP="003319F1">
      <w:pPr>
        <w:pStyle w:val="ListBullet2"/>
      </w:pPr>
      <w:r w:rsidRPr="003319F1">
        <w:t>how Bernie’s health condition changes over time and how this impacts on what he’s doing, thinking and saying </w:t>
      </w:r>
    </w:p>
    <w:p w14:paraId="08C72EFB" w14:textId="77777777" w:rsidR="00941F98" w:rsidRPr="003319F1" w:rsidRDefault="00941F98" w:rsidP="003319F1">
      <w:pPr>
        <w:pStyle w:val="ListBullet2"/>
      </w:pPr>
      <w:r w:rsidRPr="003319F1">
        <w:t>his changing health risks </w:t>
      </w:r>
    </w:p>
    <w:p w14:paraId="5C62089B" w14:textId="77777777" w:rsidR="00941F98" w:rsidRPr="003319F1" w:rsidRDefault="00941F98" w:rsidP="003319F1">
      <w:pPr>
        <w:pStyle w:val="ListBullet2"/>
      </w:pPr>
      <w:r w:rsidRPr="003319F1">
        <w:t>who he is interacting with and how he is feeling as his condition changes </w:t>
      </w:r>
    </w:p>
    <w:p w14:paraId="1FF34CDC" w14:textId="77777777" w:rsidR="003319F1" w:rsidRDefault="00941F98" w:rsidP="008D16C4">
      <w:pPr>
        <w:pStyle w:val="ListBullet2"/>
      </w:pPr>
      <w:r w:rsidRPr="003319F1">
        <w:lastRenderedPageBreak/>
        <w:t>his health care contacts and interventions, and services provided across those 12 months under the General Practice in Aged Care Incentive; and,  </w:t>
      </w:r>
    </w:p>
    <w:p w14:paraId="78568A2B" w14:textId="2048B277" w:rsidR="00941F98" w:rsidRPr="008D16C4" w:rsidRDefault="00941F98" w:rsidP="008D16C4">
      <w:pPr>
        <w:pStyle w:val="ListBullet2"/>
      </w:pPr>
      <w:r w:rsidRPr="008D16C4">
        <w:t>the health gains he has experienced as a result of his changing care that are tailored to his personal and holistic needs.  </w:t>
      </w:r>
    </w:p>
    <w:p w14:paraId="2AFF9D44" w14:textId="1C826E54" w:rsidR="00941F98" w:rsidRPr="008D16C4" w:rsidRDefault="00941F98" w:rsidP="008D16C4">
      <w:r w:rsidRPr="008D16C4">
        <w:t>Service requirements of the General Practice in Aged Care Incentive are bolded in the ‘Health care contact’ row.  Bernie’s journey illustrates that his GP and practice team have met all their incentive requirements. </w:t>
      </w:r>
    </w:p>
    <w:tbl>
      <w:tblPr>
        <w:tblStyle w:val="DepartmentofHealthtable"/>
        <w:tblW w:w="13995" w:type="dxa"/>
        <w:tblLook w:val="04A0" w:firstRow="1" w:lastRow="0" w:firstColumn="1" w:lastColumn="0" w:noHBand="0" w:noVBand="1"/>
      </w:tblPr>
      <w:tblGrid>
        <w:gridCol w:w="2456"/>
        <w:gridCol w:w="3256"/>
        <w:gridCol w:w="2748"/>
        <w:gridCol w:w="2751"/>
        <w:gridCol w:w="2776"/>
        <w:gridCol w:w="8"/>
      </w:tblGrid>
      <w:tr w:rsidR="00941F98" w:rsidRPr="008D16C4" w14:paraId="4266281D" w14:textId="77777777" w:rsidTr="008D16C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56" w:type="dxa"/>
            <w:hideMark/>
          </w:tcPr>
          <w:p w14:paraId="2B41071B" w14:textId="77777777" w:rsidR="00941F98" w:rsidRPr="008D16C4" w:rsidRDefault="00941F98" w:rsidP="008D16C4">
            <w:r w:rsidRPr="008D16C4">
              <w:t>Bernie’s primary care journey over a year </w:t>
            </w:r>
          </w:p>
        </w:tc>
        <w:tc>
          <w:tcPr>
            <w:tcW w:w="3256" w:type="dxa"/>
            <w:hideMark/>
          </w:tcPr>
          <w:p w14:paraId="78BA62A2" w14:textId="77777777" w:rsidR="00941F98" w:rsidRPr="008D16C4" w:rsidRDefault="00941F98" w:rsidP="008D16C4">
            <w:pPr>
              <w:cnfStyle w:val="100000000000" w:firstRow="1" w:lastRow="0" w:firstColumn="0" w:lastColumn="0" w:oddVBand="0" w:evenVBand="0" w:oddHBand="0" w:evenHBand="0" w:firstRowFirstColumn="0" w:firstRowLastColumn="0" w:lastRowFirstColumn="0" w:lastRowLastColumn="0"/>
            </w:pPr>
            <w:r w:rsidRPr="008D16C4">
              <w:t>1-3 months </w:t>
            </w:r>
          </w:p>
        </w:tc>
        <w:tc>
          <w:tcPr>
            <w:tcW w:w="2748" w:type="dxa"/>
            <w:hideMark/>
          </w:tcPr>
          <w:p w14:paraId="2166DA2A" w14:textId="77777777" w:rsidR="00941F98" w:rsidRPr="008D16C4" w:rsidRDefault="00941F98" w:rsidP="008D16C4">
            <w:pPr>
              <w:cnfStyle w:val="100000000000" w:firstRow="1" w:lastRow="0" w:firstColumn="0" w:lastColumn="0" w:oddVBand="0" w:evenVBand="0" w:oddHBand="0" w:evenHBand="0" w:firstRowFirstColumn="0" w:firstRowLastColumn="0" w:lastRowFirstColumn="0" w:lastRowLastColumn="0"/>
            </w:pPr>
            <w:r w:rsidRPr="008D16C4">
              <w:t>4-6 months </w:t>
            </w:r>
          </w:p>
        </w:tc>
        <w:tc>
          <w:tcPr>
            <w:tcW w:w="2751" w:type="dxa"/>
            <w:hideMark/>
          </w:tcPr>
          <w:p w14:paraId="01CC33BC" w14:textId="77777777" w:rsidR="00941F98" w:rsidRPr="008D16C4" w:rsidRDefault="00941F98" w:rsidP="008D16C4">
            <w:pPr>
              <w:cnfStyle w:val="100000000000" w:firstRow="1" w:lastRow="0" w:firstColumn="0" w:lastColumn="0" w:oddVBand="0" w:evenVBand="0" w:oddHBand="0" w:evenHBand="0" w:firstRowFirstColumn="0" w:firstRowLastColumn="0" w:lastRowFirstColumn="0" w:lastRowLastColumn="0"/>
            </w:pPr>
            <w:r w:rsidRPr="008D16C4">
              <w:t>7-9 months </w:t>
            </w:r>
          </w:p>
        </w:tc>
        <w:tc>
          <w:tcPr>
            <w:tcW w:w="2776" w:type="dxa"/>
            <w:gridSpan w:val="2"/>
            <w:hideMark/>
          </w:tcPr>
          <w:p w14:paraId="11E968CC" w14:textId="77777777" w:rsidR="00941F98" w:rsidRPr="008D16C4" w:rsidRDefault="00941F98" w:rsidP="008D16C4">
            <w:pPr>
              <w:cnfStyle w:val="100000000000" w:firstRow="1" w:lastRow="0" w:firstColumn="0" w:lastColumn="0" w:oddVBand="0" w:evenVBand="0" w:oddHBand="0" w:evenHBand="0" w:firstRowFirstColumn="0" w:firstRowLastColumn="0" w:lastRowFirstColumn="0" w:lastRowLastColumn="0"/>
            </w:pPr>
            <w:r w:rsidRPr="008D16C4">
              <w:t>10-12 months </w:t>
            </w:r>
          </w:p>
        </w:tc>
      </w:tr>
      <w:tr w:rsidR="00941F98" w:rsidRPr="008D16C4" w14:paraId="2F162EDA" w14:textId="77777777" w:rsidTr="00100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6" w:type="dxa"/>
            <w:hideMark/>
          </w:tcPr>
          <w:p w14:paraId="641DAE62" w14:textId="77777777" w:rsidR="00941F98" w:rsidRPr="008D16C4" w:rsidRDefault="00941F98" w:rsidP="008D16C4">
            <w:r w:rsidRPr="008D16C4">
              <w:t>Doing </w:t>
            </w:r>
          </w:p>
        </w:tc>
        <w:tc>
          <w:tcPr>
            <w:tcW w:w="3256" w:type="dxa"/>
            <w:hideMark/>
          </w:tcPr>
          <w:p w14:paraId="61B7DB3D"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Settling in </w:t>
            </w:r>
          </w:p>
        </w:tc>
        <w:tc>
          <w:tcPr>
            <w:tcW w:w="2748" w:type="dxa"/>
            <w:hideMark/>
          </w:tcPr>
          <w:p w14:paraId="656293BE"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Slowly adjusting </w:t>
            </w:r>
          </w:p>
        </w:tc>
        <w:tc>
          <w:tcPr>
            <w:tcW w:w="2751" w:type="dxa"/>
            <w:hideMark/>
          </w:tcPr>
          <w:p w14:paraId="11CABF09"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Group activities with residents </w:t>
            </w:r>
          </w:p>
        </w:tc>
        <w:tc>
          <w:tcPr>
            <w:tcW w:w="2784" w:type="dxa"/>
            <w:gridSpan w:val="2"/>
            <w:hideMark/>
          </w:tcPr>
          <w:p w14:paraId="2A0F7C09"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Assisted strolls in the garden, daily story in the library, group outings </w:t>
            </w:r>
          </w:p>
        </w:tc>
      </w:tr>
      <w:tr w:rsidR="00941F98" w:rsidRPr="008D16C4" w14:paraId="7FC928EB" w14:textId="77777777" w:rsidTr="00100D4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6" w:type="dxa"/>
            <w:hideMark/>
          </w:tcPr>
          <w:p w14:paraId="011022E9" w14:textId="77777777" w:rsidR="00941F98" w:rsidRPr="008D16C4" w:rsidRDefault="00941F98" w:rsidP="008D16C4">
            <w:r w:rsidRPr="008D16C4">
              <w:t>Thinking and saying </w:t>
            </w:r>
          </w:p>
        </w:tc>
        <w:tc>
          <w:tcPr>
            <w:tcW w:w="3256" w:type="dxa"/>
            <w:hideMark/>
          </w:tcPr>
          <w:p w14:paraId="63180395"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I’m worried about not having a GP. </w:t>
            </w:r>
          </w:p>
          <w:p w14:paraId="2B4E5B26"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I’ve got no-one to talk to me. </w:t>
            </w:r>
          </w:p>
          <w:p w14:paraId="780B94F2"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will be left stuck in here. </w:t>
            </w:r>
          </w:p>
        </w:tc>
        <w:tc>
          <w:tcPr>
            <w:tcW w:w="2748" w:type="dxa"/>
            <w:hideMark/>
          </w:tcPr>
          <w:p w14:paraId="6F5E0771" w14:textId="7B58A7B2"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can’t wait for Alice’s visits.</w:t>
            </w:r>
          </w:p>
          <w:p w14:paraId="055059E3" w14:textId="132650FA"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am comfortable and well cared for.</w:t>
            </w:r>
          </w:p>
          <w:p w14:paraId="7695193A"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feel better knowing Paul is there when my GP visits and they talk. </w:t>
            </w:r>
          </w:p>
        </w:tc>
        <w:tc>
          <w:tcPr>
            <w:tcW w:w="2751" w:type="dxa"/>
            <w:hideMark/>
          </w:tcPr>
          <w:p w14:paraId="50F5B603" w14:textId="3167EF6B"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This place is not so bad.</w:t>
            </w:r>
          </w:p>
        </w:tc>
        <w:tc>
          <w:tcPr>
            <w:tcW w:w="2784" w:type="dxa"/>
            <w:gridSpan w:val="2"/>
            <w:hideMark/>
          </w:tcPr>
          <w:p w14:paraId="7D547950" w14:textId="431901D4"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enjoy my new friends – we have some laughs.</w:t>
            </w:r>
          </w:p>
          <w:p w14:paraId="2CBEE54E" w14:textId="2A2E08EC"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love spending time in the garden.</w:t>
            </w:r>
          </w:p>
          <w:p w14:paraId="326FA2E6"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I realise my wife can’t manage me at home </w:t>
            </w:r>
          </w:p>
        </w:tc>
      </w:tr>
      <w:tr w:rsidR="00941F98" w:rsidRPr="008D16C4" w14:paraId="16EDCE3B" w14:textId="77777777" w:rsidTr="00100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6" w:type="dxa"/>
            <w:hideMark/>
          </w:tcPr>
          <w:p w14:paraId="6333B7A1" w14:textId="77777777" w:rsidR="00941F98" w:rsidRPr="008D16C4" w:rsidRDefault="00941F98" w:rsidP="008D16C4">
            <w:r w:rsidRPr="008D16C4">
              <w:t>Health risks  </w:t>
            </w:r>
          </w:p>
        </w:tc>
        <w:tc>
          <w:tcPr>
            <w:tcW w:w="3256" w:type="dxa"/>
            <w:hideMark/>
          </w:tcPr>
          <w:p w14:paraId="521889DB"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Balance declining </w:t>
            </w:r>
          </w:p>
        </w:tc>
        <w:tc>
          <w:tcPr>
            <w:tcW w:w="2748" w:type="dxa"/>
            <w:hideMark/>
          </w:tcPr>
          <w:p w14:paraId="126D85C1" w14:textId="3FFD3D4B"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Falls, leg wounds</w:t>
            </w:r>
          </w:p>
          <w:p w14:paraId="0EB105DF" w14:textId="7125421B"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Hospital admission</w:t>
            </w:r>
          </w:p>
          <w:p w14:paraId="383AFDCD" w14:textId="3D65FA2C"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Risk of sepsis</w:t>
            </w:r>
          </w:p>
          <w:p w14:paraId="4A276761" w14:textId="0C3B4746"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Suspected dementia</w:t>
            </w:r>
          </w:p>
        </w:tc>
        <w:tc>
          <w:tcPr>
            <w:tcW w:w="2751" w:type="dxa"/>
            <w:hideMark/>
          </w:tcPr>
          <w:p w14:paraId="64B5E022"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Dementia diagnosed </w:t>
            </w:r>
          </w:p>
        </w:tc>
        <w:tc>
          <w:tcPr>
            <w:tcW w:w="2784" w:type="dxa"/>
            <w:gridSpan w:val="2"/>
            <w:hideMark/>
          </w:tcPr>
          <w:p w14:paraId="306467C5"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Signs of depression </w:t>
            </w:r>
          </w:p>
        </w:tc>
      </w:tr>
      <w:tr w:rsidR="00941F98" w:rsidRPr="008D16C4" w14:paraId="2AB05406" w14:textId="77777777" w:rsidTr="00100D4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6" w:type="dxa"/>
            <w:hideMark/>
          </w:tcPr>
          <w:p w14:paraId="3C0D62DC" w14:textId="40DEC709" w:rsidR="00941F98" w:rsidRPr="008D16C4" w:rsidRDefault="00FA1E63" w:rsidP="008D16C4">
            <w:r w:rsidRPr="008D16C4">
              <w:t xml:space="preserve">Interacting </w:t>
            </w:r>
            <w:r w:rsidR="00941F98" w:rsidRPr="008D16C4">
              <w:t>with </w:t>
            </w:r>
          </w:p>
        </w:tc>
        <w:tc>
          <w:tcPr>
            <w:tcW w:w="3256" w:type="dxa"/>
            <w:hideMark/>
          </w:tcPr>
          <w:p w14:paraId="689658F4"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Family </w:t>
            </w:r>
          </w:p>
        </w:tc>
        <w:tc>
          <w:tcPr>
            <w:tcW w:w="2748" w:type="dxa"/>
            <w:hideMark/>
          </w:tcPr>
          <w:p w14:paraId="6ADF69F8"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Family and visiting friends </w:t>
            </w:r>
          </w:p>
        </w:tc>
        <w:tc>
          <w:tcPr>
            <w:tcW w:w="5527" w:type="dxa"/>
            <w:gridSpan w:val="3"/>
            <w:hideMark/>
          </w:tcPr>
          <w:p w14:paraId="17F14D6D"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Family, new aged care home and visiting friends </w:t>
            </w:r>
          </w:p>
          <w:p w14:paraId="1F340BAB"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Health care team </w:t>
            </w:r>
          </w:p>
        </w:tc>
      </w:tr>
      <w:tr w:rsidR="00941F98" w:rsidRPr="008D16C4" w14:paraId="12346BDE" w14:textId="77777777" w:rsidTr="00100D4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456" w:type="dxa"/>
            <w:hideMark/>
          </w:tcPr>
          <w:p w14:paraId="499426CC" w14:textId="77777777" w:rsidR="00941F98" w:rsidRPr="008D16C4" w:rsidRDefault="00941F98" w:rsidP="008D16C4">
            <w:r w:rsidRPr="008D16C4">
              <w:t>Feeling </w:t>
            </w:r>
          </w:p>
        </w:tc>
        <w:tc>
          <w:tcPr>
            <w:tcW w:w="3256" w:type="dxa"/>
            <w:hideMark/>
          </w:tcPr>
          <w:p w14:paraId="53A137ED"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Abandoned, grief, fearful </w:t>
            </w:r>
          </w:p>
        </w:tc>
        <w:tc>
          <w:tcPr>
            <w:tcW w:w="2748" w:type="dxa"/>
            <w:hideMark/>
          </w:tcPr>
          <w:p w14:paraId="6AEB5470"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Homesick, helpless </w:t>
            </w:r>
          </w:p>
        </w:tc>
        <w:tc>
          <w:tcPr>
            <w:tcW w:w="2751" w:type="dxa"/>
            <w:hideMark/>
          </w:tcPr>
          <w:p w14:paraId="6113489E"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Resigned, calm, secure </w:t>
            </w:r>
          </w:p>
        </w:tc>
        <w:tc>
          <w:tcPr>
            <w:tcW w:w="2776" w:type="dxa"/>
            <w:gridSpan w:val="2"/>
            <w:hideMark/>
          </w:tcPr>
          <w:p w14:paraId="3BD5C006"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Supported, connected, safe </w:t>
            </w:r>
          </w:p>
        </w:tc>
      </w:tr>
      <w:tr w:rsidR="00941F98" w:rsidRPr="008D16C4" w14:paraId="5AB5532B" w14:textId="77777777" w:rsidTr="00100D43">
        <w:trPr>
          <w:gridAfter w:val="1"/>
          <w:cnfStyle w:val="000000010000" w:firstRow="0" w:lastRow="0" w:firstColumn="0" w:lastColumn="0" w:oddVBand="0" w:evenVBand="0" w:oddHBand="0" w:evenHBand="1"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2456" w:type="dxa"/>
            <w:hideMark/>
          </w:tcPr>
          <w:p w14:paraId="001AD448" w14:textId="77777777" w:rsidR="00941F98" w:rsidRPr="008D16C4" w:rsidRDefault="00941F98" w:rsidP="008D16C4">
            <w:r w:rsidRPr="008D16C4">
              <w:lastRenderedPageBreak/>
              <w:t>Health care contact </w:t>
            </w:r>
          </w:p>
        </w:tc>
        <w:tc>
          <w:tcPr>
            <w:tcW w:w="3256" w:type="dxa"/>
            <w:hideMark/>
          </w:tcPr>
          <w:p w14:paraId="204E7D37" w14:textId="1878EC4C"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Extended initial consultation</w:t>
            </w:r>
            <w:r w:rsidR="00D71F28" w:rsidRPr="008D16C4">
              <w:t>**</w:t>
            </w:r>
            <w:r w:rsidRPr="008D16C4">
              <w:t xml:space="preserve"> with new GP </w:t>
            </w:r>
          </w:p>
          <w:p w14:paraId="7E265D27" w14:textId="185659EF"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Comprehensive medical assessment</w:t>
            </w:r>
            <w:r w:rsidR="00D71F28" w:rsidRPr="008D16C4">
              <w:rPr>
                <w:rFonts w:eastAsia="Arial"/>
              </w:rPr>
              <w:t>*</w:t>
            </w:r>
            <w:r w:rsidRPr="008D16C4">
              <w:rPr>
                <w:rFonts w:eastAsia="Arial"/>
              </w:rPr>
              <w:t> </w:t>
            </w:r>
          </w:p>
          <w:p w14:paraId="20D095E9" w14:textId="2E8D3259"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Care plan</w:t>
            </w:r>
            <w:r w:rsidR="1E58D7D0" w:rsidRPr="008D16C4">
              <w:rPr>
                <w:rFonts w:eastAsia="Arial"/>
              </w:rPr>
              <w:t xml:space="preserve"> </w:t>
            </w:r>
            <w:r w:rsidRPr="008D16C4">
              <w:rPr>
                <w:rFonts w:eastAsia="Arial"/>
              </w:rPr>
              <w:t>contribution</w:t>
            </w:r>
            <w:r w:rsidR="2C9255D5" w:rsidRPr="008D16C4">
              <w:rPr>
                <w:rFonts w:eastAsia="Arial"/>
              </w:rPr>
              <w:t>*</w:t>
            </w:r>
            <w:r w:rsidRPr="008D16C4">
              <w:rPr>
                <w:rFonts w:eastAsia="Arial"/>
              </w:rPr>
              <w:t> </w:t>
            </w:r>
          </w:p>
          <w:p w14:paraId="7D13BF1E" w14:textId="42CFC621"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Monthly follow-up visits at aged care home</w:t>
            </w:r>
            <w:r w:rsidR="00D71F28" w:rsidRPr="008D16C4">
              <w:t>**</w:t>
            </w:r>
            <w:r w:rsidRPr="008D16C4">
              <w:t xml:space="preserve"> include some by the practice nurse  </w:t>
            </w:r>
          </w:p>
        </w:tc>
        <w:tc>
          <w:tcPr>
            <w:tcW w:w="2748" w:type="dxa"/>
            <w:hideMark/>
          </w:tcPr>
          <w:p w14:paraId="7997D9EE" w14:textId="3BC2F7E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2 regular visits</w:t>
            </w:r>
            <w:r w:rsidR="00D71F28" w:rsidRPr="008D16C4">
              <w:t>**</w:t>
            </w:r>
          </w:p>
          <w:p w14:paraId="51907F5D"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 </w:t>
            </w:r>
          </w:p>
        </w:tc>
        <w:tc>
          <w:tcPr>
            <w:tcW w:w="2751" w:type="dxa"/>
            <w:hideMark/>
          </w:tcPr>
          <w:p w14:paraId="2F72EF06" w14:textId="300B6594"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 xml:space="preserve">Post discharge residential medicines management review (RMMR) </w:t>
            </w:r>
            <w:r w:rsidR="00D71F28" w:rsidRPr="008D16C4">
              <w:t>*</w:t>
            </w:r>
          </w:p>
          <w:p w14:paraId="674883A8" w14:textId="10E376DE"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Care conference</w:t>
            </w:r>
            <w:r w:rsidR="00D71F28" w:rsidRPr="008D16C4">
              <w:t xml:space="preserve">* </w:t>
            </w:r>
            <w:r w:rsidRPr="008D16C4">
              <w:t>with pharmacist, allied health team, GP and aged care home clinical care coordinator </w:t>
            </w:r>
          </w:p>
          <w:p w14:paraId="63EFB300" w14:textId="2827366C"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Care plan contribution</w:t>
            </w:r>
            <w:r w:rsidR="00D71F28" w:rsidRPr="008D16C4">
              <w:t xml:space="preserve">* </w:t>
            </w:r>
            <w:r w:rsidRPr="008D16C4">
              <w:t>to include occupational therapy</w:t>
            </w:r>
          </w:p>
          <w:p w14:paraId="7DB2E136"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Visit from geriatrician </w:t>
            </w:r>
          </w:p>
          <w:p w14:paraId="5276C921" w14:textId="04FA7D2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2 regular visits</w:t>
            </w:r>
            <w:r w:rsidR="00D71F28" w:rsidRPr="008D16C4">
              <w:t>**</w:t>
            </w:r>
            <w:r w:rsidRPr="008D16C4">
              <w:t xml:space="preserve"> by GP </w:t>
            </w:r>
          </w:p>
        </w:tc>
        <w:tc>
          <w:tcPr>
            <w:tcW w:w="2776" w:type="dxa"/>
            <w:hideMark/>
          </w:tcPr>
          <w:p w14:paraId="320EE236" w14:textId="7249B9D6"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Extended consultation</w:t>
            </w:r>
            <w:r w:rsidR="4BBF9541" w:rsidRPr="008D16C4">
              <w:rPr>
                <w:rFonts w:eastAsia="Arial"/>
              </w:rPr>
              <w:t>**</w:t>
            </w:r>
            <w:r w:rsidRPr="008D16C4">
              <w:rPr>
                <w:rFonts w:eastAsia="Arial"/>
              </w:rPr>
              <w:t> </w:t>
            </w:r>
          </w:p>
          <w:p w14:paraId="000908B0" w14:textId="41AD233F"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rPr>
                <w:rFonts w:eastAsia="Arial"/>
              </w:rPr>
            </w:pPr>
            <w:r w:rsidRPr="008D16C4">
              <w:rPr>
                <w:rFonts w:eastAsia="Arial"/>
              </w:rPr>
              <w:t>Telehealth follow-up</w:t>
            </w:r>
            <w:r w:rsidR="4BBF9541" w:rsidRPr="008D16C4">
              <w:rPr>
                <w:rFonts w:eastAsia="Arial"/>
              </w:rPr>
              <w:t>**</w:t>
            </w:r>
          </w:p>
          <w:p w14:paraId="759EFDF5"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Oncologist visit </w:t>
            </w:r>
          </w:p>
          <w:p w14:paraId="6F819EC8" w14:textId="77777777" w:rsidR="00941F98" w:rsidRPr="008D16C4" w:rsidRDefault="00941F98" w:rsidP="00213724">
            <w:pPr>
              <w:pStyle w:val="Tabletextlistbullet"/>
              <w:cnfStyle w:val="000000010000" w:firstRow="0" w:lastRow="0" w:firstColumn="0" w:lastColumn="0" w:oddVBand="0" w:evenVBand="0" w:oddHBand="0" w:evenHBand="1" w:firstRowFirstColumn="0" w:firstRowLastColumn="0" w:lastRowFirstColumn="0" w:lastRowLastColumn="0"/>
            </w:pPr>
            <w:r w:rsidRPr="008D16C4">
              <w:t>Prescription of antidepressants and referral to volunteer service </w:t>
            </w:r>
          </w:p>
        </w:tc>
      </w:tr>
      <w:tr w:rsidR="00941F98" w:rsidRPr="008D16C4" w14:paraId="19AEB442" w14:textId="77777777" w:rsidTr="00100D43">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2456" w:type="dxa"/>
            <w:hideMark/>
          </w:tcPr>
          <w:p w14:paraId="794483D7" w14:textId="77777777" w:rsidR="00941F98" w:rsidRPr="008D16C4" w:rsidRDefault="00941F98" w:rsidP="008D16C4">
            <w:r w:rsidRPr="008D16C4">
              <w:t>Health gains </w:t>
            </w:r>
          </w:p>
        </w:tc>
        <w:tc>
          <w:tcPr>
            <w:tcW w:w="3256" w:type="dxa"/>
            <w:hideMark/>
          </w:tcPr>
          <w:p w14:paraId="5482CC89" w14:textId="318DDF9F"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Matched with a new GP</w:t>
            </w:r>
          </w:p>
          <w:p w14:paraId="38ED804F"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Referral to a physiotherapist and podiatrist for a comprehensive foot assessment </w:t>
            </w:r>
          </w:p>
        </w:tc>
        <w:tc>
          <w:tcPr>
            <w:tcW w:w="2748" w:type="dxa"/>
            <w:hideMark/>
          </w:tcPr>
          <w:p w14:paraId="23533C6D" w14:textId="7F162975"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Referral to a new geriatrician  </w:t>
            </w:r>
          </w:p>
        </w:tc>
        <w:tc>
          <w:tcPr>
            <w:tcW w:w="2751" w:type="dxa"/>
            <w:hideMark/>
          </w:tcPr>
          <w:p w14:paraId="4B41D6F2"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Safe return to the aged care home from hospital </w:t>
            </w:r>
          </w:p>
          <w:p w14:paraId="37DFE858"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Aids to help balance and walking </w:t>
            </w:r>
          </w:p>
          <w:p w14:paraId="23E1370F"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Referral to a wound care Clinical Nurse Consultant </w:t>
            </w:r>
          </w:p>
        </w:tc>
        <w:tc>
          <w:tcPr>
            <w:tcW w:w="2776" w:type="dxa"/>
            <w:hideMark/>
          </w:tcPr>
          <w:p w14:paraId="120A120B"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Prostate stable, no escalated treatment </w:t>
            </w:r>
          </w:p>
          <w:p w14:paraId="2762F070" w14:textId="77777777" w:rsidR="00941F98" w:rsidRPr="008D16C4" w:rsidRDefault="00941F98" w:rsidP="00213724">
            <w:pPr>
              <w:pStyle w:val="Tabletextlistbullet"/>
              <w:cnfStyle w:val="000000100000" w:firstRow="0" w:lastRow="0" w:firstColumn="0" w:lastColumn="0" w:oddVBand="0" w:evenVBand="0" w:oddHBand="1" w:evenHBand="0" w:firstRowFirstColumn="0" w:firstRowLastColumn="0" w:lastRowFirstColumn="0" w:lastRowLastColumn="0"/>
            </w:pPr>
            <w:r w:rsidRPr="008D16C4">
              <w:t>Reduced risk of falls </w:t>
            </w:r>
          </w:p>
        </w:tc>
      </w:tr>
    </w:tbl>
    <w:p w14:paraId="401F680B" w14:textId="38B2AED1" w:rsidR="00941F98" w:rsidRPr="00FC5167" w:rsidRDefault="00D71F28" w:rsidP="00941F98">
      <w:pPr>
        <w:spacing w:before="0" w:after="0" w:line="240" w:lineRule="auto"/>
        <w:textAlignment w:val="baseline"/>
        <w:rPr>
          <w:rFonts w:eastAsia="Times New Roman" w:cs="Arial"/>
          <w:color w:val="auto"/>
          <w:sz w:val="22"/>
          <w:szCs w:val="22"/>
          <w:lang w:eastAsia="en-AU"/>
        </w:rPr>
      </w:pPr>
      <w:r w:rsidRPr="00FC5167">
        <w:rPr>
          <w:rFonts w:eastAsia="Times New Roman" w:cs="Arial"/>
          <w:color w:val="auto"/>
          <w:szCs w:val="24"/>
          <w:lang w:eastAsia="en-AU"/>
        </w:rPr>
        <w:t>*</w:t>
      </w:r>
      <w:r w:rsidR="00941F98" w:rsidRPr="00FC5167">
        <w:rPr>
          <w:rFonts w:eastAsia="Times New Roman" w:cs="Arial"/>
          <w:color w:val="auto"/>
          <w:szCs w:val="24"/>
          <w:lang w:eastAsia="en-AU"/>
        </w:rPr>
        <w:t xml:space="preserve"> </w:t>
      </w:r>
      <w:r w:rsidR="00941F98" w:rsidRPr="00FC5167">
        <w:rPr>
          <w:rFonts w:eastAsia="Times New Roman" w:cs="Arial"/>
          <w:color w:val="auto"/>
          <w:sz w:val="22"/>
          <w:szCs w:val="22"/>
          <w:lang w:eastAsia="en-AU"/>
        </w:rPr>
        <w:t>Service is an example of the care planning services that could contribute to the yearly requirements under the incentive (2 in total per year) </w:t>
      </w:r>
    </w:p>
    <w:p w14:paraId="4AD5CEC8" w14:textId="1FBDB57A" w:rsidR="0044508F" w:rsidRPr="00FC5167" w:rsidRDefault="00D71F28" w:rsidP="00F54AE7">
      <w:pPr>
        <w:spacing w:before="0" w:after="0" w:line="240" w:lineRule="auto"/>
        <w:textAlignment w:val="baseline"/>
        <w:rPr>
          <w:rFonts w:eastAsia="Times New Roman" w:cs="Arial"/>
          <w:color w:val="auto"/>
          <w:sz w:val="22"/>
          <w:szCs w:val="22"/>
          <w:lang w:eastAsia="en-AU"/>
        </w:rPr>
      </w:pPr>
      <w:r w:rsidRPr="00FC5167">
        <w:rPr>
          <w:rFonts w:eastAsia="Times New Roman" w:cs="Arial"/>
          <w:color w:val="auto"/>
          <w:sz w:val="22"/>
          <w:szCs w:val="22"/>
          <w:lang w:eastAsia="en-AU"/>
        </w:rPr>
        <w:t>** Service is an illustration of how the 8 consultations required per year under the incentive can be deployed </w:t>
      </w:r>
    </w:p>
    <w:p w14:paraId="11468BFE" w14:textId="77777777" w:rsidR="00976F87" w:rsidRPr="00FC5167" w:rsidRDefault="00976F87" w:rsidP="00817CB4">
      <w:pPr>
        <w:rPr>
          <w:rFonts w:cs="Arial"/>
        </w:rPr>
        <w:sectPr w:rsidR="00976F87" w:rsidRPr="00FC5167" w:rsidSect="00984A25">
          <w:pgSz w:w="16838" w:h="11906" w:orient="landscape" w:code="9"/>
          <w:pgMar w:top="1843" w:right="1134" w:bottom="1021" w:left="1701" w:header="3" w:footer="601" w:gutter="0"/>
          <w:cols w:space="708"/>
          <w:docGrid w:linePitch="360"/>
        </w:sectPr>
      </w:pPr>
    </w:p>
    <w:p w14:paraId="3E6A3EF3" w14:textId="77777777" w:rsidR="0044508F" w:rsidRPr="00FC5167" w:rsidRDefault="0044508F" w:rsidP="00817CB4">
      <w:pPr>
        <w:rPr>
          <w:rFonts w:cs="Arial"/>
        </w:rPr>
      </w:pPr>
    </w:p>
    <w:p w14:paraId="40FD9DAE" w14:textId="0C451F24" w:rsidR="009E30CD" w:rsidRPr="00213724" w:rsidRDefault="009E30CD" w:rsidP="00213724">
      <w:pPr>
        <w:pStyle w:val="Endofpagetext"/>
      </w:pPr>
      <w:r w:rsidRPr="00213724">
        <w:t xml:space="preserve">All information in this publication is correct as of </w:t>
      </w:r>
      <w:r w:rsidR="433C7827" w:rsidRPr="00213724">
        <w:t>August</w:t>
      </w:r>
      <w:r w:rsidRPr="00213724">
        <w:t xml:space="preserve"> 2024</w:t>
      </w:r>
      <w:r w:rsidR="00F342F6" w:rsidRPr="00213724">
        <w:t>.</w:t>
      </w:r>
    </w:p>
    <w:sectPr w:rsidR="009E30CD" w:rsidRPr="00213724" w:rsidSect="006A2546">
      <w:pgSz w:w="11906" w:h="16838" w:code="9"/>
      <w:pgMar w:top="1134" w:right="1021" w:bottom="1701" w:left="471" w:header="3" w:footer="1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843" w14:textId="77777777" w:rsidR="0074506E" w:rsidRDefault="0074506E" w:rsidP="00D560DC">
      <w:pPr>
        <w:spacing w:before="0" w:after="0" w:line="240" w:lineRule="auto"/>
      </w:pPr>
      <w:r>
        <w:separator/>
      </w:r>
    </w:p>
  </w:endnote>
  <w:endnote w:type="continuationSeparator" w:id="0">
    <w:p w14:paraId="3211104B" w14:textId="77777777" w:rsidR="0074506E" w:rsidRDefault="0074506E" w:rsidP="00D560DC">
      <w:pPr>
        <w:spacing w:before="0" w:after="0" w:line="240" w:lineRule="auto"/>
      </w:pPr>
      <w:r>
        <w:continuationSeparator/>
      </w:r>
    </w:p>
  </w:endnote>
  <w:endnote w:type="continuationNotice" w:id="1">
    <w:p w14:paraId="5F252084" w14:textId="77777777" w:rsidR="0074506E" w:rsidRDefault="007450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01733EA2" w:rsidR="0039793D" w:rsidRPr="008D16C4" w:rsidRDefault="00AF121B" w:rsidP="008D16C4">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796402136" name="Text Box 1796402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796402136"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710865617"/>
        <w:dataBinding w:prefixMappings="xmlns:ns0='http://purl.org/dc/elements/1.1/' xmlns:ns1='http://schemas.openxmlformats.org/package/2006/metadata/core-properties' " w:xpath="/ns1:coreProperties[1]/ns0:title[1]" w:storeItemID="{6C3C8BC8-F283-45AE-878A-BAB7291924A1}"/>
        <w:text/>
      </w:sdtPr>
      <w:sdtEndPr/>
      <w:sdtContent>
        <w:r w:rsidR="00010150">
          <w:t>General Practice in Aged Care Incentive patient journeys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1127673271" name="Text Box 11276732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1127673271"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0D3D9ECA"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016915997"/>
        <w:dataBinding w:prefixMappings="xmlns:ns0='http://purl.org/dc/elements/1.1/' xmlns:ns1='http://schemas.openxmlformats.org/package/2006/metadata/core-properties' " w:xpath="/ns1:coreProperties[1]/ns0:title[1]" w:storeItemID="{6C3C8BC8-F283-45AE-878A-BAB7291924A1}"/>
        <w:text/>
      </w:sdtPr>
      <w:sdtEndPr/>
      <w:sdtContent>
        <w:r w:rsidR="00010150">
          <w:t>General Practice in Aged Care Incentive patient journeys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F065" w14:textId="77777777" w:rsidR="0074506E" w:rsidRDefault="0074506E" w:rsidP="00D560DC">
      <w:pPr>
        <w:spacing w:before="0" w:after="0" w:line="240" w:lineRule="auto"/>
      </w:pPr>
      <w:r>
        <w:separator/>
      </w:r>
    </w:p>
  </w:footnote>
  <w:footnote w:type="continuationSeparator" w:id="0">
    <w:p w14:paraId="6A8F09B8" w14:textId="77777777" w:rsidR="0074506E" w:rsidRDefault="0074506E" w:rsidP="00D560DC">
      <w:pPr>
        <w:spacing w:before="0" w:after="0" w:line="240" w:lineRule="auto"/>
      </w:pPr>
      <w:r>
        <w:continuationSeparator/>
      </w:r>
    </w:p>
  </w:footnote>
  <w:footnote w:type="continuationNotice" w:id="1">
    <w:p w14:paraId="747DD07C" w14:textId="77777777" w:rsidR="0074506E" w:rsidRDefault="007450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984A25">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0CB340"/>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FED4A574"/>
    <w:lvl w:ilvl="0">
      <w:start w:val="1"/>
      <w:numFmt w:val="bullet"/>
      <w:pStyle w:val="ListBullet"/>
      <w:lvlText w:val=""/>
      <w:lvlJc w:val="left"/>
      <w:pPr>
        <w:tabs>
          <w:tab w:val="num" w:pos="567"/>
        </w:tabs>
        <w:ind w:left="567" w:hanging="360"/>
      </w:pPr>
      <w:rPr>
        <w:rFonts w:ascii="Symbol" w:hAnsi="Symbol" w:hint="default"/>
      </w:rPr>
    </w:lvl>
  </w:abstractNum>
  <w:abstractNum w:abstractNumId="2" w15:restartNumberingAfterBreak="0">
    <w:nsid w:val="09A357B4"/>
    <w:multiLevelType w:val="multilevel"/>
    <w:tmpl w:val="E27E9296"/>
    <w:numStyleLink w:val="NumberedListStyle"/>
  </w:abstractNum>
  <w:abstractNum w:abstractNumId="3" w15:restartNumberingAfterBreak="0">
    <w:nsid w:val="0E5506EF"/>
    <w:multiLevelType w:val="multilevel"/>
    <w:tmpl w:val="5088D70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 w15:restartNumberingAfterBreak="0">
    <w:nsid w:val="0EA3471D"/>
    <w:multiLevelType w:val="multilevel"/>
    <w:tmpl w:val="E89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96FAD"/>
    <w:multiLevelType w:val="multilevel"/>
    <w:tmpl w:val="1ED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62E39"/>
    <w:multiLevelType w:val="hybridMultilevel"/>
    <w:tmpl w:val="0600A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9B37F5"/>
    <w:multiLevelType w:val="multilevel"/>
    <w:tmpl w:val="EA90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600FD"/>
    <w:multiLevelType w:val="multilevel"/>
    <w:tmpl w:val="2EC0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9646D7"/>
    <w:multiLevelType w:val="hybridMultilevel"/>
    <w:tmpl w:val="BC70B26E"/>
    <w:lvl w:ilvl="0" w:tplc="4D481F9C">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EA3C6D"/>
    <w:multiLevelType w:val="multilevel"/>
    <w:tmpl w:val="C69A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5D6E25"/>
    <w:multiLevelType w:val="hybridMultilevel"/>
    <w:tmpl w:val="BB540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EF48E8"/>
    <w:multiLevelType w:val="hybridMultilevel"/>
    <w:tmpl w:val="8208F31C"/>
    <w:lvl w:ilvl="0" w:tplc="2894014C">
      <w:start w:val="1"/>
      <w:numFmt w:val="bullet"/>
      <w:pStyle w:val="Tabletextlistbullet"/>
      <w:lvlText w:val="•"/>
      <w:lvlJc w:val="left"/>
      <w:pPr>
        <w:ind w:left="720" w:hanging="360"/>
      </w:pPr>
      <w:rPr>
        <w:rFonts w:ascii="Calibri" w:hAnsi="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D87AA2"/>
    <w:multiLevelType w:val="multilevel"/>
    <w:tmpl w:val="E93A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0B1082"/>
    <w:multiLevelType w:val="hybridMultilevel"/>
    <w:tmpl w:val="06821C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330813"/>
    <w:multiLevelType w:val="multilevel"/>
    <w:tmpl w:val="CAC4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FA5330"/>
    <w:multiLevelType w:val="hybridMultilevel"/>
    <w:tmpl w:val="33E8C80C"/>
    <w:lvl w:ilvl="0" w:tplc="3776FAC0">
      <w:start w:val="1"/>
      <w:numFmt w:val="bullet"/>
      <w:lvlText w:val=""/>
      <w:lvlJc w:val="left"/>
      <w:pPr>
        <w:ind w:left="720" w:hanging="360"/>
      </w:pPr>
      <w:rPr>
        <w:rFonts w:ascii="Symbol" w:hAnsi="Symbol" w:hint="default"/>
      </w:rPr>
    </w:lvl>
    <w:lvl w:ilvl="1" w:tplc="4A56595C" w:tentative="1">
      <w:start w:val="1"/>
      <w:numFmt w:val="bullet"/>
      <w:lvlText w:val="o"/>
      <w:lvlJc w:val="left"/>
      <w:pPr>
        <w:ind w:left="1440" w:hanging="360"/>
      </w:pPr>
      <w:rPr>
        <w:rFonts w:ascii="Courier New" w:hAnsi="Courier New" w:hint="default"/>
      </w:rPr>
    </w:lvl>
    <w:lvl w:ilvl="2" w:tplc="8D325D4A" w:tentative="1">
      <w:start w:val="1"/>
      <w:numFmt w:val="bullet"/>
      <w:lvlText w:val=""/>
      <w:lvlJc w:val="left"/>
      <w:pPr>
        <w:ind w:left="2160" w:hanging="360"/>
      </w:pPr>
      <w:rPr>
        <w:rFonts w:ascii="Wingdings" w:hAnsi="Wingdings" w:hint="default"/>
      </w:rPr>
    </w:lvl>
    <w:lvl w:ilvl="3" w:tplc="6A329024" w:tentative="1">
      <w:start w:val="1"/>
      <w:numFmt w:val="bullet"/>
      <w:lvlText w:val=""/>
      <w:lvlJc w:val="left"/>
      <w:pPr>
        <w:ind w:left="2880" w:hanging="360"/>
      </w:pPr>
      <w:rPr>
        <w:rFonts w:ascii="Symbol" w:hAnsi="Symbol" w:hint="default"/>
      </w:rPr>
    </w:lvl>
    <w:lvl w:ilvl="4" w:tplc="483222DE" w:tentative="1">
      <w:start w:val="1"/>
      <w:numFmt w:val="bullet"/>
      <w:lvlText w:val="o"/>
      <w:lvlJc w:val="left"/>
      <w:pPr>
        <w:ind w:left="3600" w:hanging="360"/>
      </w:pPr>
      <w:rPr>
        <w:rFonts w:ascii="Courier New" w:hAnsi="Courier New" w:hint="default"/>
      </w:rPr>
    </w:lvl>
    <w:lvl w:ilvl="5" w:tplc="E40AF8E6" w:tentative="1">
      <w:start w:val="1"/>
      <w:numFmt w:val="bullet"/>
      <w:lvlText w:val=""/>
      <w:lvlJc w:val="left"/>
      <w:pPr>
        <w:ind w:left="4320" w:hanging="360"/>
      </w:pPr>
      <w:rPr>
        <w:rFonts w:ascii="Wingdings" w:hAnsi="Wingdings" w:hint="default"/>
      </w:rPr>
    </w:lvl>
    <w:lvl w:ilvl="6" w:tplc="5C580E5E" w:tentative="1">
      <w:start w:val="1"/>
      <w:numFmt w:val="bullet"/>
      <w:lvlText w:val=""/>
      <w:lvlJc w:val="left"/>
      <w:pPr>
        <w:ind w:left="5040" w:hanging="360"/>
      </w:pPr>
      <w:rPr>
        <w:rFonts w:ascii="Symbol" w:hAnsi="Symbol" w:hint="default"/>
      </w:rPr>
    </w:lvl>
    <w:lvl w:ilvl="7" w:tplc="894CBECC" w:tentative="1">
      <w:start w:val="1"/>
      <w:numFmt w:val="bullet"/>
      <w:lvlText w:val="o"/>
      <w:lvlJc w:val="left"/>
      <w:pPr>
        <w:ind w:left="5760" w:hanging="360"/>
      </w:pPr>
      <w:rPr>
        <w:rFonts w:ascii="Courier New" w:hAnsi="Courier New" w:hint="default"/>
      </w:rPr>
    </w:lvl>
    <w:lvl w:ilvl="8" w:tplc="321253DA" w:tentative="1">
      <w:start w:val="1"/>
      <w:numFmt w:val="bullet"/>
      <w:lvlText w:val=""/>
      <w:lvlJc w:val="left"/>
      <w:pPr>
        <w:ind w:left="6480" w:hanging="360"/>
      </w:pPr>
      <w:rPr>
        <w:rFonts w:ascii="Wingdings" w:hAnsi="Wingdings" w:hint="default"/>
      </w:rPr>
    </w:lvl>
  </w:abstractNum>
  <w:abstractNum w:abstractNumId="18" w15:restartNumberingAfterBreak="0">
    <w:nsid w:val="47BD5A56"/>
    <w:multiLevelType w:val="hybridMultilevel"/>
    <w:tmpl w:val="DB1AECD4"/>
    <w:lvl w:ilvl="0" w:tplc="8A36A97C">
      <w:start w:val="1"/>
      <w:numFmt w:val="decimal"/>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F37431"/>
    <w:multiLevelType w:val="multilevel"/>
    <w:tmpl w:val="958C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F41B1C"/>
    <w:multiLevelType w:val="multilevel"/>
    <w:tmpl w:val="7164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2C261E"/>
    <w:multiLevelType w:val="hybridMultilevel"/>
    <w:tmpl w:val="A0D0C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0D3029"/>
    <w:multiLevelType w:val="hybridMultilevel"/>
    <w:tmpl w:val="C048358E"/>
    <w:lvl w:ilvl="0" w:tplc="3776FAC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E02532"/>
    <w:multiLevelType w:val="multilevel"/>
    <w:tmpl w:val="E27E9296"/>
    <w:styleLink w:val="NumberedListStyle"/>
    <w:lvl w:ilvl="0">
      <w:start w:val="1"/>
      <w:numFmt w:val="decimal"/>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630749A8"/>
    <w:multiLevelType w:val="multilevel"/>
    <w:tmpl w:val="F3F80E6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5" w15:restartNumberingAfterBreak="0">
    <w:nsid w:val="682816D8"/>
    <w:multiLevelType w:val="hybridMultilevel"/>
    <w:tmpl w:val="2646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215FDB"/>
    <w:multiLevelType w:val="hybridMultilevel"/>
    <w:tmpl w:val="3740F330"/>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27" w15:restartNumberingAfterBreak="0">
    <w:nsid w:val="6BFC69A0"/>
    <w:multiLevelType w:val="multilevel"/>
    <w:tmpl w:val="CBA891D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8" w15:restartNumberingAfterBreak="0">
    <w:nsid w:val="6D1515E6"/>
    <w:multiLevelType w:val="multilevel"/>
    <w:tmpl w:val="9D12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8A5341"/>
    <w:multiLevelType w:val="multilevel"/>
    <w:tmpl w:val="78DCF99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0" w15:restartNumberingAfterBreak="0">
    <w:nsid w:val="773873E8"/>
    <w:multiLevelType w:val="multilevel"/>
    <w:tmpl w:val="B5F8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35537A"/>
    <w:multiLevelType w:val="multilevel"/>
    <w:tmpl w:val="62303B3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2" w15:restartNumberingAfterBreak="0">
    <w:nsid w:val="79A9091E"/>
    <w:multiLevelType w:val="multilevel"/>
    <w:tmpl w:val="E832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790F9F"/>
    <w:multiLevelType w:val="multilevel"/>
    <w:tmpl w:val="D3B2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F4D08E1"/>
    <w:multiLevelType w:val="multilevel"/>
    <w:tmpl w:val="8A7A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797208">
    <w:abstractNumId w:val="34"/>
  </w:num>
  <w:num w:numId="2" w16cid:durableId="842470679">
    <w:abstractNumId w:val="23"/>
  </w:num>
  <w:num w:numId="3" w16cid:durableId="1678968889">
    <w:abstractNumId w:val="1"/>
  </w:num>
  <w:num w:numId="4" w16cid:durableId="1842163252">
    <w:abstractNumId w:val="2"/>
  </w:num>
  <w:num w:numId="5" w16cid:durableId="572276078">
    <w:abstractNumId w:val="6"/>
  </w:num>
  <w:num w:numId="6" w16cid:durableId="1993291614">
    <w:abstractNumId w:val="10"/>
  </w:num>
  <w:num w:numId="7" w16cid:durableId="1083137740">
    <w:abstractNumId w:val="18"/>
  </w:num>
  <w:num w:numId="8" w16cid:durableId="690378821">
    <w:abstractNumId w:val="3"/>
  </w:num>
  <w:num w:numId="9" w16cid:durableId="1476221369">
    <w:abstractNumId w:val="27"/>
  </w:num>
  <w:num w:numId="10" w16cid:durableId="1735471926">
    <w:abstractNumId w:val="29"/>
  </w:num>
  <w:num w:numId="11" w16cid:durableId="1396077713">
    <w:abstractNumId w:val="24"/>
  </w:num>
  <w:num w:numId="12" w16cid:durableId="311450108">
    <w:abstractNumId w:val="31"/>
  </w:num>
  <w:num w:numId="13" w16cid:durableId="914362069">
    <w:abstractNumId w:val="17"/>
  </w:num>
  <w:num w:numId="14" w16cid:durableId="798033699">
    <w:abstractNumId w:val="9"/>
  </w:num>
  <w:num w:numId="15" w16cid:durableId="1094058777">
    <w:abstractNumId w:val="8"/>
  </w:num>
  <w:num w:numId="16" w16cid:durableId="445195968">
    <w:abstractNumId w:val="16"/>
  </w:num>
  <w:num w:numId="17" w16cid:durableId="1572545922">
    <w:abstractNumId w:val="35"/>
  </w:num>
  <w:num w:numId="18" w16cid:durableId="2094427583">
    <w:abstractNumId w:val="32"/>
  </w:num>
  <w:num w:numId="19" w16cid:durableId="682130726">
    <w:abstractNumId w:val="5"/>
  </w:num>
  <w:num w:numId="20" w16cid:durableId="568882713">
    <w:abstractNumId w:val="20"/>
  </w:num>
  <w:num w:numId="21" w16cid:durableId="279187721">
    <w:abstractNumId w:val="19"/>
  </w:num>
  <w:num w:numId="22" w16cid:durableId="1265262143">
    <w:abstractNumId w:val="4"/>
  </w:num>
  <w:num w:numId="23" w16cid:durableId="2004894051">
    <w:abstractNumId w:val="14"/>
  </w:num>
  <w:num w:numId="24" w16cid:durableId="1162308619">
    <w:abstractNumId w:val="30"/>
  </w:num>
  <w:num w:numId="25" w16cid:durableId="716005674">
    <w:abstractNumId w:val="33"/>
  </w:num>
  <w:num w:numId="26" w16cid:durableId="1841042733">
    <w:abstractNumId w:val="28"/>
  </w:num>
  <w:num w:numId="27" w16cid:durableId="2032875876">
    <w:abstractNumId w:val="11"/>
  </w:num>
  <w:num w:numId="28" w16cid:durableId="1989941360">
    <w:abstractNumId w:val="15"/>
  </w:num>
  <w:num w:numId="29" w16cid:durableId="224070201">
    <w:abstractNumId w:val="21"/>
  </w:num>
  <w:num w:numId="30" w16cid:durableId="1442989241">
    <w:abstractNumId w:val="12"/>
  </w:num>
  <w:num w:numId="31" w16cid:durableId="2035112137">
    <w:abstractNumId w:val="26"/>
  </w:num>
  <w:num w:numId="32" w16cid:durableId="111175362">
    <w:abstractNumId w:val="25"/>
  </w:num>
  <w:num w:numId="33" w16cid:durableId="674187869">
    <w:abstractNumId w:val="7"/>
  </w:num>
  <w:num w:numId="34" w16cid:durableId="1731533307">
    <w:abstractNumId w:val="22"/>
  </w:num>
  <w:num w:numId="35" w16cid:durableId="77292866">
    <w:abstractNumId w:val="0"/>
  </w:num>
  <w:num w:numId="36" w16cid:durableId="7341183">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5745"/>
    <w:rsid w:val="00010150"/>
    <w:rsid w:val="00013C8B"/>
    <w:rsid w:val="00017597"/>
    <w:rsid w:val="00027E66"/>
    <w:rsid w:val="0003434C"/>
    <w:rsid w:val="00034995"/>
    <w:rsid w:val="0003714D"/>
    <w:rsid w:val="00044464"/>
    <w:rsid w:val="00051291"/>
    <w:rsid w:val="000547B2"/>
    <w:rsid w:val="00061D6A"/>
    <w:rsid w:val="00073057"/>
    <w:rsid w:val="0007659C"/>
    <w:rsid w:val="00082701"/>
    <w:rsid w:val="00082E45"/>
    <w:rsid w:val="00083CE9"/>
    <w:rsid w:val="000A4D6A"/>
    <w:rsid w:val="000A70CF"/>
    <w:rsid w:val="000B18A7"/>
    <w:rsid w:val="000C2EC8"/>
    <w:rsid w:val="000D07DC"/>
    <w:rsid w:val="00100D43"/>
    <w:rsid w:val="0010165A"/>
    <w:rsid w:val="0010193C"/>
    <w:rsid w:val="0011315D"/>
    <w:rsid w:val="001157F2"/>
    <w:rsid w:val="00122C41"/>
    <w:rsid w:val="00135E6D"/>
    <w:rsid w:val="0014204E"/>
    <w:rsid w:val="00163226"/>
    <w:rsid w:val="00175634"/>
    <w:rsid w:val="00180E27"/>
    <w:rsid w:val="00182464"/>
    <w:rsid w:val="00182C98"/>
    <w:rsid w:val="00183133"/>
    <w:rsid w:val="00197EC9"/>
    <w:rsid w:val="001A4094"/>
    <w:rsid w:val="001B1BF0"/>
    <w:rsid w:val="001B2D74"/>
    <w:rsid w:val="001B3342"/>
    <w:rsid w:val="001B5C63"/>
    <w:rsid w:val="001B5DE1"/>
    <w:rsid w:val="001E3443"/>
    <w:rsid w:val="00205290"/>
    <w:rsid w:val="00212D92"/>
    <w:rsid w:val="00213724"/>
    <w:rsid w:val="00214E1C"/>
    <w:rsid w:val="002157F8"/>
    <w:rsid w:val="00220314"/>
    <w:rsid w:val="00227457"/>
    <w:rsid w:val="0023268B"/>
    <w:rsid w:val="002415A2"/>
    <w:rsid w:val="00260573"/>
    <w:rsid w:val="002611C8"/>
    <w:rsid w:val="0028475B"/>
    <w:rsid w:val="002860E4"/>
    <w:rsid w:val="0029242A"/>
    <w:rsid w:val="0029422F"/>
    <w:rsid w:val="002A77A4"/>
    <w:rsid w:val="002B205B"/>
    <w:rsid w:val="002B3806"/>
    <w:rsid w:val="002B5E7A"/>
    <w:rsid w:val="002C26E8"/>
    <w:rsid w:val="002C695B"/>
    <w:rsid w:val="002D27AE"/>
    <w:rsid w:val="002D6543"/>
    <w:rsid w:val="002E1B3E"/>
    <w:rsid w:val="002E4165"/>
    <w:rsid w:val="00315A5A"/>
    <w:rsid w:val="00324651"/>
    <w:rsid w:val="003319F1"/>
    <w:rsid w:val="003932FC"/>
    <w:rsid w:val="0039793D"/>
    <w:rsid w:val="003A18B8"/>
    <w:rsid w:val="003A29E7"/>
    <w:rsid w:val="003A3E5C"/>
    <w:rsid w:val="003B2E3D"/>
    <w:rsid w:val="003B36D9"/>
    <w:rsid w:val="003F6E9A"/>
    <w:rsid w:val="00411AE3"/>
    <w:rsid w:val="0041233C"/>
    <w:rsid w:val="00432A99"/>
    <w:rsid w:val="004337A2"/>
    <w:rsid w:val="0044238A"/>
    <w:rsid w:val="00443AF9"/>
    <w:rsid w:val="0044508F"/>
    <w:rsid w:val="0044701D"/>
    <w:rsid w:val="0045355B"/>
    <w:rsid w:val="0047741D"/>
    <w:rsid w:val="00486BF2"/>
    <w:rsid w:val="004963FC"/>
    <w:rsid w:val="004A1E4C"/>
    <w:rsid w:val="004A500A"/>
    <w:rsid w:val="004A62B0"/>
    <w:rsid w:val="004B3D3F"/>
    <w:rsid w:val="004B7E7E"/>
    <w:rsid w:val="004C66A2"/>
    <w:rsid w:val="004C7058"/>
    <w:rsid w:val="004D2CD7"/>
    <w:rsid w:val="004E540A"/>
    <w:rsid w:val="0050199B"/>
    <w:rsid w:val="0050340B"/>
    <w:rsid w:val="00507484"/>
    <w:rsid w:val="00524B9A"/>
    <w:rsid w:val="00527D37"/>
    <w:rsid w:val="00535C06"/>
    <w:rsid w:val="00543958"/>
    <w:rsid w:val="00574E65"/>
    <w:rsid w:val="005958B1"/>
    <w:rsid w:val="00596D3F"/>
    <w:rsid w:val="00596D81"/>
    <w:rsid w:val="005A30D1"/>
    <w:rsid w:val="005A419B"/>
    <w:rsid w:val="005B1113"/>
    <w:rsid w:val="005D2DE6"/>
    <w:rsid w:val="005D5448"/>
    <w:rsid w:val="005F7280"/>
    <w:rsid w:val="00632549"/>
    <w:rsid w:val="00635A19"/>
    <w:rsid w:val="00643DB1"/>
    <w:rsid w:val="006463AC"/>
    <w:rsid w:val="0066060F"/>
    <w:rsid w:val="00661538"/>
    <w:rsid w:val="00666210"/>
    <w:rsid w:val="006750AA"/>
    <w:rsid w:val="00683F2D"/>
    <w:rsid w:val="006949E8"/>
    <w:rsid w:val="006A2546"/>
    <w:rsid w:val="006A2EA6"/>
    <w:rsid w:val="006C3AE4"/>
    <w:rsid w:val="007004B9"/>
    <w:rsid w:val="007021C0"/>
    <w:rsid w:val="007148D0"/>
    <w:rsid w:val="007312EC"/>
    <w:rsid w:val="0074506E"/>
    <w:rsid w:val="007515FF"/>
    <w:rsid w:val="00761C72"/>
    <w:rsid w:val="00762EB0"/>
    <w:rsid w:val="007661CA"/>
    <w:rsid w:val="00771CB1"/>
    <w:rsid w:val="00775EA0"/>
    <w:rsid w:val="0078309B"/>
    <w:rsid w:val="007A0DC4"/>
    <w:rsid w:val="007B0499"/>
    <w:rsid w:val="007B4244"/>
    <w:rsid w:val="007C547B"/>
    <w:rsid w:val="007C5EAC"/>
    <w:rsid w:val="007C7668"/>
    <w:rsid w:val="007D3871"/>
    <w:rsid w:val="007E3DC7"/>
    <w:rsid w:val="007E6672"/>
    <w:rsid w:val="0080053F"/>
    <w:rsid w:val="00802B82"/>
    <w:rsid w:val="008105C2"/>
    <w:rsid w:val="00813DCA"/>
    <w:rsid w:val="0081633C"/>
    <w:rsid w:val="00816A72"/>
    <w:rsid w:val="00817CB4"/>
    <w:rsid w:val="00844530"/>
    <w:rsid w:val="00845E13"/>
    <w:rsid w:val="00853B77"/>
    <w:rsid w:val="00865346"/>
    <w:rsid w:val="00884EFB"/>
    <w:rsid w:val="00885371"/>
    <w:rsid w:val="00891C26"/>
    <w:rsid w:val="00892220"/>
    <w:rsid w:val="008A340B"/>
    <w:rsid w:val="008D16C4"/>
    <w:rsid w:val="008D34ED"/>
    <w:rsid w:val="008E6CE8"/>
    <w:rsid w:val="008F3142"/>
    <w:rsid w:val="008F62F1"/>
    <w:rsid w:val="00901119"/>
    <w:rsid w:val="00912E11"/>
    <w:rsid w:val="00923EAE"/>
    <w:rsid w:val="00941F98"/>
    <w:rsid w:val="009426C5"/>
    <w:rsid w:val="00946DA7"/>
    <w:rsid w:val="0095530D"/>
    <w:rsid w:val="00976F87"/>
    <w:rsid w:val="0098219D"/>
    <w:rsid w:val="009846A7"/>
    <w:rsid w:val="00984A25"/>
    <w:rsid w:val="009A0C1C"/>
    <w:rsid w:val="009B02F7"/>
    <w:rsid w:val="009B4137"/>
    <w:rsid w:val="009C01BF"/>
    <w:rsid w:val="009D0135"/>
    <w:rsid w:val="009D70DA"/>
    <w:rsid w:val="009E0A7F"/>
    <w:rsid w:val="009E30CD"/>
    <w:rsid w:val="009E3D81"/>
    <w:rsid w:val="009F4C14"/>
    <w:rsid w:val="00A2470F"/>
    <w:rsid w:val="00A30729"/>
    <w:rsid w:val="00A3191A"/>
    <w:rsid w:val="00A34AA9"/>
    <w:rsid w:val="00A51AA0"/>
    <w:rsid w:val="00A62134"/>
    <w:rsid w:val="00A70DEE"/>
    <w:rsid w:val="00A828C2"/>
    <w:rsid w:val="00A84388"/>
    <w:rsid w:val="00A85219"/>
    <w:rsid w:val="00A9171E"/>
    <w:rsid w:val="00A97FCF"/>
    <w:rsid w:val="00AB76A4"/>
    <w:rsid w:val="00AD46F3"/>
    <w:rsid w:val="00AF121B"/>
    <w:rsid w:val="00AF68D3"/>
    <w:rsid w:val="00AF71F9"/>
    <w:rsid w:val="00B305E8"/>
    <w:rsid w:val="00B349F8"/>
    <w:rsid w:val="00B432C5"/>
    <w:rsid w:val="00B475FF"/>
    <w:rsid w:val="00B53BB9"/>
    <w:rsid w:val="00B612DA"/>
    <w:rsid w:val="00B9247E"/>
    <w:rsid w:val="00BA4643"/>
    <w:rsid w:val="00BA70B7"/>
    <w:rsid w:val="00BA73B9"/>
    <w:rsid w:val="00BC2448"/>
    <w:rsid w:val="00BE5772"/>
    <w:rsid w:val="00C1181F"/>
    <w:rsid w:val="00C4458E"/>
    <w:rsid w:val="00C579DD"/>
    <w:rsid w:val="00C70717"/>
    <w:rsid w:val="00C72181"/>
    <w:rsid w:val="00C868FB"/>
    <w:rsid w:val="00CE2494"/>
    <w:rsid w:val="00CE2ACC"/>
    <w:rsid w:val="00CE7B7A"/>
    <w:rsid w:val="00CF40FC"/>
    <w:rsid w:val="00D02B0E"/>
    <w:rsid w:val="00D06FDA"/>
    <w:rsid w:val="00D11558"/>
    <w:rsid w:val="00D161D6"/>
    <w:rsid w:val="00D26837"/>
    <w:rsid w:val="00D43D9C"/>
    <w:rsid w:val="00D458DD"/>
    <w:rsid w:val="00D46679"/>
    <w:rsid w:val="00D46C5A"/>
    <w:rsid w:val="00D47351"/>
    <w:rsid w:val="00D50739"/>
    <w:rsid w:val="00D548FC"/>
    <w:rsid w:val="00D560DC"/>
    <w:rsid w:val="00D56862"/>
    <w:rsid w:val="00D67D1B"/>
    <w:rsid w:val="00D71F28"/>
    <w:rsid w:val="00D82AE5"/>
    <w:rsid w:val="00D83C95"/>
    <w:rsid w:val="00D8720A"/>
    <w:rsid w:val="00DB5904"/>
    <w:rsid w:val="00DB5D01"/>
    <w:rsid w:val="00DB786A"/>
    <w:rsid w:val="00DD1916"/>
    <w:rsid w:val="00DE619D"/>
    <w:rsid w:val="00DF666F"/>
    <w:rsid w:val="00E000BB"/>
    <w:rsid w:val="00E01900"/>
    <w:rsid w:val="00E0199B"/>
    <w:rsid w:val="00E01EBB"/>
    <w:rsid w:val="00E06FAF"/>
    <w:rsid w:val="00E11336"/>
    <w:rsid w:val="00E24BFF"/>
    <w:rsid w:val="00E37012"/>
    <w:rsid w:val="00E47880"/>
    <w:rsid w:val="00E47EE2"/>
    <w:rsid w:val="00E5209B"/>
    <w:rsid w:val="00E56874"/>
    <w:rsid w:val="00E6037C"/>
    <w:rsid w:val="00E65022"/>
    <w:rsid w:val="00E65DAB"/>
    <w:rsid w:val="00EA39DC"/>
    <w:rsid w:val="00EB2015"/>
    <w:rsid w:val="00ED1BAB"/>
    <w:rsid w:val="00ED2F56"/>
    <w:rsid w:val="00ED52D6"/>
    <w:rsid w:val="00ED7146"/>
    <w:rsid w:val="00EF16B7"/>
    <w:rsid w:val="00EF33D2"/>
    <w:rsid w:val="00F21192"/>
    <w:rsid w:val="00F342F6"/>
    <w:rsid w:val="00F47089"/>
    <w:rsid w:val="00F52C02"/>
    <w:rsid w:val="00F54AE7"/>
    <w:rsid w:val="00F57682"/>
    <w:rsid w:val="00F61C49"/>
    <w:rsid w:val="00F62279"/>
    <w:rsid w:val="00F64FDB"/>
    <w:rsid w:val="00F665A1"/>
    <w:rsid w:val="00FA1E63"/>
    <w:rsid w:val="00FA3109"/>
    <w:rsid w:val="00FA40FC"/>
    <w:rsid w:val="00FB1D7F"/>
    <w:rsid w:val="00FB7C1E"/>
    <w:rsid w:val="00FC105C"/>
    <w:rsid w:val="00FC2C68"/>
    <w:rsid w:val="00FC5167"/>
    <w:rsid w:val="00FD2ADA"/>
    <w:rsid w:val="00FD4E53"/>
    <w:rsid w:val="00FE296A"/>
    <w:rsid w:val="023E9486"/>
    <w:rsid w:val="03C1FA78"/>
    <w:rsid w:val="03C98022"/>
    <w:rsid w:val="098BC482"/>
    <w:rsid w:val="0E5E488E"/>
    <w:rsid w:val="134F03AB"/>
    <w:rsid w:val="13F2713E"/>
    <w:rsid w:val="146B72DF"/>
    <w:rsid w:val="14CD78B1"/>
    <w:rsid w:val="14D0ACAB"/>
    <w:rsid w:val="174EC39D"/>
    <w:rsid w:val="18DC6EE2"/>
    <w:rsid w:val="19CB180D"/>
    <w:rsid w:val="1C276680"/>
    <w:rsid w:val="1D6DD519"/>
    <w:rsid w:val="1E58D7D0"/>
    <w:rsid w:val="218D5E75"/>
    <w:rsid w:val="261C2BFA"/>
    <w:rsid w:val="2674BCDE"/>
    <w:rsid w:val="2BE3702C"/>
    <w:rsid w:val="2C2191A1"/>
    <w:rsid w:val="2C9255D5"/>
    <w:rsid w:val="33C10A7F"/>
    <w:rsid w:val="34207EF5"/>
    <w:rsid w:val="39F3D009"/>
    <w:rsid w:val="3C490C35"/>
    <w:rsid w:val="3EC04F96"/>
    <w:rsid w:val="3EF4E015"/>
    <w:rsid w:val="4329F82A"/>
    <w:rsid w:val="433C7827"/>
    <w:rsid w:val="44F61F38"/>
    <w:rsid w:val="458AC794"/>
    <w:rsid w:val="488E21C9"/>
    <w:rsid w:val="4940CAED"/>
    <w:rsid w:val="4AB58931"/>
    <w:rsid w:val="4BBF9541"/>
    <w:rsid w:val="4E9FA574"/>
    <w:rsid w:val="4F7964FD"/>
    <w:rsid w:val="4FFAE6A4"/>
    <w:rsid w:val="50F72D70"/>
    <w:rsid w:val="52026BE0"/>
    <w:rsid w:val="58933134"/>
    <w:rsid w:val="5A1B8C68"/>
    <w:rsid w:val="5E4140B4"/>
    <w:rsid w:val="5FFC0AEF"/>
    <w:rsid w:val="6149B888"/>
    <w:rsid w:val="62F269D5"/>
    <w:rsid w:val="6397AED6"/>
    <w:rsid w:val="63BEECA6"/>
    <w:rsid w:val="63E80609"/>
    <w:rsid w:val="641E100D"/>
    <w:rsid w:val="64F5BE68"/>
    <w:rsid w:val="6CD8EE40"/>
    <w:rsid w:val="6D8706F4"/>
    <w:rsid w:val="71F024F5"/>
    <w:rsid w:val="7243909F"/>
    <w:rsid w:val="72AE23D1"/>
    <w:rsid w:val="7860E0B7"/>
    <w:rsid w:val="79CF6E77"/>
    <w:rsid w:val="7A42F4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28537BF7-EB78-4718-A38F-D6E561A0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24"/>
    <w:rPr>
      <w:rFonts w:ascii="Arial" w:hAnsi="Arial"/>
      <w:sz w:val="24"/>
    </w:rPr>
  </w:style>
  <w:style w:type="paragraph" w:styleId="Heading1">
    <w:name w:val="heading 1"/>
    <w:basedOn w:val="Normal"/>
    <w:next w:val="Normal"/>
    <w:link w:val="Heading1Char"/>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C70717"/>
    <w:pPr>
      <w:spacing w:line="340" w:lineRule="atLeast"/>
      <w:outlineLvl w:val="1"/>
    </w:pPr>
    <w:rPr>
      <w:sz w:val="24"/>
      <w:szCs w:val="26"/>
    </w:rPr>
  </w:style>
  <w:style w:type="paragraph" w:styleId="Heading3">
    <w:name w:val="heading 3"/>
    <w:basedOn w:val="Heading2"/>
    <w:next w:val="Normal"/>
    <w:link w:val="Heading3Char"/>
    <w:unhideWhenUsed/>
    <w:qFormat/>
    <w:rsid w:val="00D11558"/>
    <w:p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9"/>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2">
    <w:name w:val="Numbered List 2"/>
    <w:basedOn w:val="Normal"/>
    <w:uiPriority w:val="2"/>
    <w:qFormat/>
    <w:rsid w:val="003319F1"/>
    <w:pPr>
      <w:numPr>
        <w:ilvl w:val="1"/>
        <w:numId w:val="4"/>
      </w:numPr>
      <w:spacing w:before="80"/>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8D16C4"/>
    <w:pPr>
      <w:spacing w:before="320" w:after="320" w:line="340" w:lineRule="atLeast"/>
    </w:pPr>
    <w:rPr>
      <w:sz w:val="32"/>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Bullet2">
    <w:name w:val="List Bullet 2"/>
    <w:basedOn w:val="Normal"/>
    <w:uiPriority w:val="99"/>
    <w:unhideWhenUsed/>
    <w:rsid w:val="00984A25"/>
    <w:pPr>
      <w:numPr>
        <w:numId w:val="35"/>
      </w:numPr>
      <w:spacing w:before="0" w:after="0" w:line="240" w:lineRule="auto"/>
      <w:ind w:left="867" w:hanging="357"/>
      <w:contextualSpacing/>
    </w:p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paragraph" w:customStyle="1" w:styleId="Endofpagetext">
    <w:name w:val="End of page text"/>
    <w:basedOn w:val="Normal"/>
    <w:link w:val="EndofpagetextChar"/>
    <w:qFormat/>
    <w:rsid w:val="00213724"/>
    <w:pPr>
      <w:spacing w:before="5000"/>
      <w:jc w:val="center"/>
    </w:pPr>
  </w:style>
  <w:style w:type="character" w:customStyle="1" w:styleId="EndofpagetextChar">
    <w:name w:val="End of page text Char"/>
    <w:basedOn w:val="DefaultParagraphFont"/>
    <w:link w:val="Endofpagetext"/>
    <w:rsid w:val="00213724"/>
    <w:rPr>
      <w:rFonts w:ascii="Arial" w:hAnsi="Arial"/>
      <w:sz w:val="24"/>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semiHidden/>
    <w:unhideWhenUsed/>
    <w:rsid w:val="00817CB4"/>
    <w:rPr>
      <w:vertAlign w:val="superscript"/>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character" w:customStyle="1" w:styleId="StyleArial10pt">
    <w:name w:val="Style Arial 10 pt"/>
    <w:basedOn w:val="DefaultParagraphFont"/>
    <w:uiPriority w:val="99"/>
    <w:rsid w:val="00817CB4"/>
    <w:rPr>
      <w:rFonts w:ascii="Arial" w:hAnsi="Arial" w:cs="Arial" w:hint="default"/>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after="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 w:val="22"/>
      <w:szCs w:val="22"/>
      <w:lang w:val="en-US" w:eastAsia="en-US"/>
    </w:rPr>
  </w:style>
  <w:style w:type="paragraph" w:customStyle="1" w:styleId="Tabletextleft">
    <w:name w:val="Table text left"/>
    <w:link w:val="TabletextleftChar"/>
    <w:autoRedefine/>
    <w:qFormat/>
    <w:locked/>
    <w:rsid w:val="00213724"/>
    <w:pPr>
      <w:spacing w:before="60" w:after="60" w:line="240" w:lineRule="auto"/>
    </w:pPr>
    <w:rPr>
      <w:rFonts w:ascii="Arial" w:eastAsia="Times New Roman" w:hAnsi="Arial" w:cs="Times New Roman"/>
      <w:sz w:val="22"/>
      <w:szCs w:val="24"/>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 w:val="22"/>
      <w:szCs w:val="22"/>
      <w:lang w:val="en-US" w:eastAsia="en-US"/>
    </w:rPr>
  </w:style>
  <w:style w:type="table" w:customStyle="1" w:styleId="DepartmentofHealthtable">
    <w:name w:val="Department of Health table"/>
    <w:basedOn w:val="TableNormal"/>
    <w:uiPriority w:val="99"/>
    <w:rsid w:val="00213724"/>
    <w:pPr>
      <w:spacing w:before="0" w:after="0" w:line="240" w:lineRule="auto"/>
    </w:pPr>
    <w:rPr>
      <w:rFonts w:ascii="Arial" w:eastAsia="Times New Roman" w:hAnsi="Arial" w:cs="Times New Roman"/>
      <w:sz w:val="22"/>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b/>
        <w:color w:val="FFFFFF" w:themeColor="background1"/>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b/>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character" w:customStyle="1" w:styleId="superscript">
    <w:name w:val="superscript"/>
    <w:basedOn w:val="DefaultParagraphFont"/>
    <w:rsid w:val="0044508F"/>
  </w:style>
  <w:style w:type="paragraph" w:customStyle="1" w:styleId="Tabletextlistbullet">
    <w:name w:val="Table text (list bullet)"/>
    <w:basedOn w:val="Tabletextleft"/>
    <w:link w:val="TabletextlistbulletChar"/>
    <w:qFormat/>
    <w:rsid w:val="00213724"/>
    <w:pPr>
      <w:numPr>
        <w:numId w:val="36"/>
      </w:numPr>
      <w:ind w:left="357" w:hanging="357"/>
    </w:pPr>
  </w:style>
  <w:style w:type="character" w:customStyle="1" w:styleId="TabletextleftChar">
    <w:name w:val="Table text left Char"/>
    <w:basedOn w:val="DefaultParagraphFont"/>
    <w:link w:val="Tabletextleft"/>
    <w:rsid w:val="00213724"/>
    <w:rPr>
      <w:rFonts w:ascii="Arial" w:eastAsia="Times New Roman" w:hAnsi="Arial" w:cs="Times New Roman"/>
      <w:sz w:val="22"/>
      <w:szCs w:val="24"/>
      <w:lang w:eastAsia="en-US"/>
    </w:rPr>
  </w:style>
  <w:style w:type="character" w:customStyle="1" w:styleId="TabletextlistbulletChar">
    <w:name w:val="Table text (list bullet) Char"/>
    <w:basedOn w:val="TabletextleftChar"/>
    <w:link w:val="Tabletextlistbullet"/>
    <w:rsid w:val="00213724"/>
    <w:rPr>
      <w:rFonts w:ascii="Arial" w:eastAsia="Times New Roman" w:hAnsi="Arial" w:cs="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9860">
      <w:bodyDiv w:val="1"/>
      <w:marLeft w:val="0"/>
      <w:marRight w:val="0"/>
      <w:marTop w:val="0"/>
      <w:marBottom w:val="0"/>
      <w:divBdr>
        <w:top w:val="none" w:sz="0" w:space="0" w:color="auto"/>
        <w:left w:val="none" w:sz="0" w:space="0" w:color="auto"/>
        <w:bottom w:val="none" w:sz="0" w:space="0" w:color="auto"/>
        <w:right w:val="none" w:sz="0" w:space="0" w:color="auto"/>
      </w:divBdr>
    </w:div>
    <w:div w:id="859049296">
      <w:bodyDiv w:val="1"/>
      <w:marLeft w:val="0"/>
      <w:marRight w:val="0"/>
      <w:marTop w:val="0"/>
      <w:marBottom w:val="0"/>
      <w:divBdr>
        <w:top w:val="none" w:sz="0" w:space="0" w:color="auto"/>
        <w:left w:val="none" w:sz="0" w:space="0" w:color="auto"/>
        <w:bottom w:val="none" w:sz="0" w:space="0" w:color="auto"/>
        <w:right w:val="none" w:sz="0" w:space="0" w:color="auto"/>
      </w:divBdr>
      <w:divsChild>
        <w:div w:id="611858272">
          <w:marLeft w:val="0"/>
          <w:marRight w:val="0"/>
          <w:marTop w:val="0"/>
          <w:marBottom w:val="0"/>
          <w:divBdr>
            <w:top w:val="none" w:sz="0" w:space="0" w:color="auto"/>
            <w:left w:val="none" w:sz="0" w:space="0" w:color="auto"/>
            <w:bottom w:val="none" w:sz="0" w:space="0" w:color="auto"/>
            <w:right w:val="none" w:sz="0" w:space="0" w:color="auto"/>
          </w:divBdr>
          <w:divsChild>
            <w:div w:id="80950634">
              <w:marLeft w:val="0"/>
              <w:marRight w:val="0"/>
              <w:marTop w:val="0"/>
              <w:marBottom w:val="0"/>
              <w:divBdr>
                <w:top w:val="none" w:sz="0" w:space="0" w:color="auto"/>
                <w:left w:val="none" w:sz="0" w:space="0" w:color="auto"/>
                <w:bottom w:val="none" w:sz="0" w:space="0" w:color="auto"/>
                <w:right w:val="none" w:sz="0" w:space="0" w:color="auto"/>
              </w:divBdr>
            </w:div>
            <w:div w:id="390424908">
              <w:marLeft w:val="0"/>
              <w:marRight w:val="0"/>
              <w:marTop w:val="0"/>
              <w:marBottom w:val="0"/>
              <w:divBdr>
                <w:top w:val="none" w:sz="0" w:space="0" w:color="auto"/>
                <w:left w:val="none" w:sz="0" w:space="0" w:color="auto"/>
                <w:bottom w:val="none" w:sz="0" w:space="0" w:color="auto"/>
                <w:right w:val="none" w:sz="0" w:space="0" w:color="auto"/>
              </w:divBdr>
            </w:div>
            <w:div w:id="508058150">
              <w:marLeft w:val="0"/>
              <w:marRight w:val="0"/>
              <w:marTop w:val="0"/>
              <w:marBottom w:val="0"/>
              <w:divBdr>
                <w:top w:val="none" w:sz="0" w:space="0" w:color="auto"/>
                <w:left w:val="none" w:sz="0" w:space="0" w:color="auto"/>
                <w:bottom w:val="none" w:sz="0" w:space="0" w:color="auto"/>
                <w:right w:val="none" w:sz="0" w:space="0" w:color="auto"/>
              </w:divBdr>
            </w:div>
            <w:div w:id="609970019">
              <w:marLeft w:val="0"/>
              <w:marRight w:val="0"/>
              <w:marTop w:val="0"/>
              <w:marBottom w:val="0"/>
              <w:divBdr>
                <w:top w:val="none" w:sz="0" w:space="0" w:color="auto"/>
                <w:left w:val="none" w:sz="0" w:space="0" w:color="auto"/>
                <w:bottom w:val="none" w:sz="0" w:space="0" w:color="auto"/>
                <w:right w:val="none" w:sz="0" w:space="0" w:color="auto"/>
              </w:divBdr>
            </w:div>
            <w:div w:id="886189181">
              <w:marLeft w:val="0"/>
              <w:marRight w:val="0"/>
              <w:marTop w:val="0"/>
              <w:marBottom w:val="0"/>
              <w:divBdr>
                <w:top w:val="none" w:sz="0" w:space="0" w:color="auto"/>
                <w:left w:val="none" w:sz="0" w:space="0" w:color="auto"/>
                <w:bottom w:val="none" w:sz="0" w:space="0" w:color="auto"/>
                <w:right w:val="none" w:sz="0" w:space="0" w:color="auto"/>
              </w:divBdr>
            </w:div>
            <w:div w:id="987709902">
              <w:marLeft w:val="0"/>
              <w:marRight w:val="0"/>
              <w:marTop w:val="0"/>
              <w:marBottom w:val="0"/>
              <w:divBdr>
                <w:top w:val="none" w:sz="0" w:space="0" w:color="auto"/>
                <w:left w:val="none" w:sz="0" w:space="0" w:color="auto"/>
                <w:bottom w:val="none" w:sz="0" w:space="0" w:color="auto"/>
                <w:right w:val="none" w:sz="0" w:space="0" w:color="auto"/>
              </w:divBdr>
            </w:div>
            <w:div w:id="1009871160">
              <w:marLeft w:val="0"/>
              <w:marRight w:val="0"/>
              <w:marTop w:val="0"/>
              <w:marBottom w:val="0"/>
              <w:divBdr>
                <w:top w:val="none" w:sz="0" w:space="0" w:color="auto"/>
                <w:left w:val="none" w:sz="0" w:space="0" w:color="auto"/>
                <w:bottom w:val="none" w:sz="0" w:space="0" w:color="auto"/>
                <w:right w:val="none" w:sz="0" w:space="0" w:color="auto"/>
              </w:divBdr>
            </w:div>
            <w:div w:id="1095516618">
              <w:marLeft w:val="0"/>
              <w:marRight w:val="0"/>
              <w:marTop w:val="0"/>
              <w:marBottom w:val="0"/>
              <w:divBdr>
                <w:top w:val="none" w:sz="0" w:space="0" w:color="auto"/>
                <w:left w:val="none" w:sz="0" w:space="0" w:color="auto"/>
                <w:bottom w:val="none" w:sz="0" w:space="0" w:color="auto"/>
                <w:right w:val="none" w:sz="0" w:space="0" w:color="auto"/>
              </w:divBdr>
            </w:div>
            <w:div w:id="1115640187">
              <w:marLeft w:val="0"/>
              <w:marRight w:val="0"/>
              <w:marTop w:val="0"/>
              <w:marBottom w:val="0"/>
              <w:divBdr>
                <w:top w:val="none" w:sz="0" w:space="0" w:color="auto"/>
                <w:left w:val="none" w:sz="0" w:space="0" w:color="auto"/>
                <w:bottom w:val="none" w:sz="0" w:space="0" w:color="auto"/>
                <w:right w:val="none" w:sz="0" w:space="0" w:color="auto"/>
              </w:divBdr>
            </w:div>
            <w:div w:id="1135610749">
              <w:marLeft w:val="0"/>
              <w:marRight w:val="0"/>
              <w:marTop w:val="0"/>
              <w:marBottom w:val="0"/>
              <w:divBdr>
                <w:top w:val="none" w:sz="0" w:space="0" w:color="auto"/>
                <w:left w:val="none" w:sz="0" w:space="0" w:color="auto"/>
                <w:bottom w:val="none" w:sz="0" w:space="0" w:color="auto"/>
                <w:right w:val="none" w:sz="0" w:space="0" w:color="auto"/>
              </w:divBdr>
            </w:div>
            <w:div w:id="1334650857">
              <w:marLeft w:val="0"/>
              <w:marRight w:val="0"/>
              <w:marTop w:val="0"/>
              <w:marBottom w:val="0"/>
              <w:divBdr>
                <w:top w:val="none" w:sz="0" w:space="0" w:color="auto"/>
                <w:left w:val="none" w:sz="0" w:space="0" w:color="auto"/>
                <w:bottom w:val="none" w:sz="0" w:space="0" w:color="auto"/>
                <w:right w:val="none" w:sz="0" w:space="0" w:color="auto"/>
              </w:divBdr>
            </w:div>
            <w:div w:id="1601332144">
              <w:marLeft w:val="0"/>
              <w:marRight w:val="0"/>
              <w:marTop w:val="0"/>
              <w:marBottom w:val="0"/>
              <w:divBdr>
                <w:top w:val="none" w:sz="0" w:space="0" w:color="auto"/>
                <w:left w:val="none" w:sz="0" w:space="0" w:color="auto"/>
                <w:bottom w:val="none" w:sz="0" w:space="0" w:color="auto"/>
                <w:right w:val="none" w:sz="0" w:space="0" w:color="auto"/>
              </w:divBdr>
            </w:div>
            <w:div w:id="1862470853">
              <w:marLeft w:val="0"/>
              <w:marRight w:val="0"/>
              <w:marTop w:val="0"/>
              <w:marBottom w:val="0"/>
              <w:divBdr>
                <w:top w:val="none" w:sz="0" w:space="0" w:color="auto"/>
                <w:left w:val="none" w:sz="0" w:space="0" w:color="auto"/>
                <w:bottom w:val="none" w:sz="0" w:space="0" w:color="auto"/>
                <w:right w:val="none" w:sz="0" w:space="0" w:color="auto"/>
              </w:divBdr>
            </w:div>
            <w:div w:id="1900624915">
              <w:marLeft w:val="0"/>
              <w:marRight w:val="0"/>
              <w:marTop w:val="0"/>
              <w:marBottom w:val="0"/>
              <w:divBdr>
                <w:top w:val="none" w:sz="0" w:space="0" w:color="auto"/>
                <w:left w:val="none" w:sz="0" w:space="0" w:color="auto"/>
                <w:bottom w:val="none" w:sz="0" w:space="0" w:color="auto"/>
                <w:right w:val="none" w:sz="0" w:space="0" w:color="auto"/>
              </w:divBdr>
            </w:div>
            <w:div w:id="1933973811">
              <w:marLeft w:val="0"/>
              <w:marRight w:val="0"/>
              <w:marTop w:val="0"/>
              <w:marBottom w:val="0"/>
              <w:divBdr>
                <w:top w:val="none" w:sz="0" w:space="0" w:color="auto"/>
                <w:left w:val="none" w:sz="0" w:space="0" w:color="auto"/>
                <w:bottom w:val="none" w:sz="0" w:space="0" w:color="auto"/>
                <w:right w:val="none" w:sz="0" w:space="0" w:color="auto"/>
              </w:divBdr>
            </w:div>
          </w:divsChild>
        </w:div>
        <w:div w:id="1952466927">
          <w:marLeft w:val="0"/>
          <w:marRight w:val="0"/>
          <w:marTop w:val="0"/>
          <w:marBottom w:val="0"/>
          <w:divBdr>
            <w:top w:val="none" w:sz="0" w:space="0" w:color="auto"/>
            <w:left w:val="none" w:sz="0" w:space="0" w:color="auto"/>
            <w:bottom w:val="none" w:sz="0" w:space="0" w:color="auto"/>
            <w:right w:val="none" w:sz="0" w:space="0" w:color="auto"/>
          </w:divBdr>
          <w:divsChild>
            <w:div w:id="20011920">
              <w:marLeft w:val="0"/>
              <w:marRight w:val="0"/>
              <w:marTop w:val="0"/>
              <w:marBottom w:val="0"/>
              <w:divBdr>
                <w:top w:val="none" w:sz="0" w:space="0" w:color="auto"/>
                <w:left w:val="none" w:sz="0" w:space="0" w:color="auto"/>
                <w:bottom w:val="none" w:sz="0" w:space="0" w:color="auto"/>
                <w:right w:val="none" w:sz="0" w:space="0" w:color="auto"/>
              </w:divBdr>
            </w:div>
            <w:div w:id="486898803">
              <w:marLeft w:val="0"/>
              <w:marRight w:val="0"/>
              <w:marTop w:val="0"/>
              <w:marBottom w:val="0"/>
              <w:divBdr>
                <w:top w:val="none" w:sz="0" w:space="0" w:color="auto"/>
                <w:left w:val="none" w:sz="0" w:space="0" w:color="auto"/>
                <w:bottom w:val="none" w:sz="0" w:space="0" w:color="auto"/>
                <w:right w:val="none" w:sz="0" w:space="0" w:color="auto"/>
              </w:divBdr>
            </w:div>
            <w:div w:id="548231004">
              <w:marLeft w:val="0"/>
              <w:marRight w:val="0"/>
              <w:marTop w:val="0"/>
              <w:marBottom w:val="0"/>
              <w:divBdr>
                <w:top w:val="none" w:sz="0" w:space="0" w:color="auto"/>
                <w:left w:val="none" w:sz="0" w:space="0" w:color="auto"/>
                <w:bottom w:val="none" w:sz="0" w:space="0" w:color="auto"/>
                <w:right w:val="none" w:sz="0" w:space="0" w:color="auto"/>
              </w:divBdr>
            </w:div>
            <w:div w:id="584874976">
              <w:marLeft w:val="0"/>
              <w:marRight w:val="0"/>
              <w:marTop w:val="0"/>
              <w:marBottom w:val="0"/>
              <w:divBdr>
                <w:top w:val="none" w:sz="0" w:space="0" w:color="auto"/>
                <w:left w:val="none" w:sz="0" w:space="0" w:color="auto"/>
                <w:bottom w:val="none" w:sz="0" w:space="0" w:color="auto"/>
                <w:right w:val="none" w:sz="0" w:space="0" w:color="auto"/>
              </w:divBdr>
            </w:div>
            <w:div w:id="639579208">
              <w:marLeft w:val="0"/>
              <w:marRight w:val="0"/>
              <w:marTop w:val="0"/>
              <w:marBottom w:val="0"/>
              <w:divBdr>
                <w:top w:val="none" w:sz="0" w:space="0" w:color="auto"/>
                <w:left w:val="none" w:sz="0" w:space="0" w:color="auto"/>
                <w:bottom w:val="none" w:sz="0" w:space="0" w:color="auto"/>
                <w:right w:val="none" w:sz="0" w:space="0" w:color="auto"/>
              </w:divBdr>
            </w:div>
            <w:div w:id="838084483">
              <w:marLeft w:val="0"/>
              <w:marRight w:val="0"/>
              <w:marTop w:val="0"/>
              <w:marBottom w:val="0"/>
              <w:divBdr>
                <w:top w:val="none" w:sz="0" w:space="0" w:color="auto"/>
                <w:left w:val="none" w:sz="0" w:space="0" w:color="auto"/>
                <w:bottom w:val="none" w:sz="0" w:space="0" w:color="auto"/>
                <w:right w:val="none" w:sz="0" w:space="0" w:color="auto"/>
              </w:divBdr>
            </w:div>
            <w:div w:id="883754889">
              <w:marLeft w:val="0"/>
              <w:marRight w:val="0"/>
              <w:marTop w:val="0"/>
              <w:marBottom w:val="0"/>
              <w:divBdr>
                <w:top w:val="none" w:sz="0" w:space="0" w:color="auto"/>
                <w:left w:val="none" w:sz="0" w:space="0" w:color="auto"/>
                <w:bottom w:val="none" w:sz="0" w:space="0" w:color="auto"/>
                <w:right w:val="none" w:sz="0" w:space="0" w:color="auto"/>
              </w:divBdr>
            </w:div>
            <w:div w:id="1278441130">
              <w:marLeft w:val="0"/>
              <w:marRight w:val="0"/>
              <w:marTop w:val="0"/>
              <w:marBottom w:val="0"/>
              <w:divBdr>
                <w:top w:val="none" w:sz="0" w:space="0" w:color="auto"/>
                <w:left w:val="none" w:sz="0" w:space="0" w:color="auto"/>
                <w:bottom w:val="none" w:sz="0" w:space="0" w:color="auto"/>
                <w:right w:val="none" w:sz="0" w:space="0" w:color="auto"/>
              </w:divBdr>
            </w:div>
            <w:div w:id="1314066023">
              <w:marLeft w:val="0"/>
              <w:marRight w:val="0"/>
              <w:marTop w:val="0"/>
              <w:marBottom w:val="0"/>
              <w:divBdr>
                <w:top w:val="none" w:sz="0" w:space="0" w:color="auto"/>
                <w:left w:val="none" w:sz="0" w:space="0" w:color="auto"/>
                <w:bottom w:val="none" w:sz="0" w:space="0" w:color="auto"/>
                <w:right w:val="none" w:sz="0" w:space="0" w:color="auto"/>
              </w:divBdr>
            </w:div>
            <w:div w:id="1389525095">
              <w:marLeft w:val="0"/>
              <w:marRight w:val="0"/>
              <w:marTop w:val="0"/>
              <w:marBottom w:val="0"/>
              <w:divBdr>
                <w:top w:val="none" w:sz="0" w:space="0" w:color="auto"/>
                <w:left w:val="none" w:sz="0" w:space="0" w:color="auto"/>
                <w:bottom w:val="none" w:sz="0" w:space="0" w:color="auto"/>
                <w:right w:val="none" w:sz="0" w:space="0" w:color="auto"/>
              </w:divBdr>
            </w:div>
            <w:div w:id="1562985007">
              <w:marLeft w:val="0"/>
              <w:marRight w:val="0"/>
              <w:marTop w:val="0"/>
              <w:marBottom w:val="0"/>
              <w:divBdr>
                <w:top w:val="none" w:sz="0" w:space="0" w:color="auto"/>
                <w:left w:val="none" w:sz="0" w:space="0" w:color="auto"/>
                <w:bottom w:val="none" w:sz="0" w:space="0" w:color="auto"/>
                <w:right w:val="none" w:sz="0" w:space="0" w:color="auto"/>
              </w:divBdr>
            </w:div>
            <w:div w:id="1619600098">
              <w:marLeft w:val="0"/>
              <w:marRight w:val="0"/>
              <w:marTop w:val="0"/>
              <w:marBottom w:val="0"/>
              <w:divBdr>
                <w:top w:val="none" w:sz="0" w:space="0" w:color="auto"/>
                <w:left w:val="none" w:sz="0" w:space="0" w:color="auto"/>
                <w:bottom w:val="none" w:sz="0" w:space="0" w:color="auto"/>
                <w:right w:val="none" w:sz="0" w:space="0" w:color="auto"/>
              </w:divBdr>
            </w:div>
            <w:div w:id="1923106229">
              <w:marLeft w:val="0"/>
              <w:marRight w:val="0"/>
              <w:marTop w:val="0"/>
              <w:marBottom w:val="0"/>
              <w:divBdr>
                <w:top w:val="none" w:sz="0" w:space="0" w:color="auto"/>
                <w:left w:val="none" w:sz="0" w:space="0" w:color="auto"/>
                <w:bottom w:val="none" w:sz="0" w:space="0" w:color="auto"/>
                <w:right w:val="none" w:sz="0" w:space="0" w:color="auto"/>
              </w:divBdr>
            </w:div>
            <w:div w:id="1967858050">
              <w:marLeft w:val="0"/>
              <w:marRight w:val="0"/>
              <w:marTop w:val="0"/>
              <w:marBottom w:val="0"/>
              <w:divBdr>
                <w:top w:val="none" w:sz="0" w:space="0" w:color="auto"/>
                <w:left w:val="none" w:sz="0" w:space="0" w:color="auto"/>
                <w:bottom w:val="none" w:sz="0" w:space="0" w:color="auto"/>
                <w:right w:val="none" w:sz="0" w:space="0" w:color="auto"/>
              </w:divBdr>
            </w:div>
            <w:div w:id="20025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8608">
      <w:bodyDiv w:val="1"/>
      <w:marLeft w:val="0"/>
      <w:marRight w:val="0"/>
      <w:marTop w:val="0"/>
      <w:marBottom w:val="0"/>
      <w:divBdr>
        <w:top w:val="none" w:sz="0" w:space="0" w:color="auto"/>
        <w:left w:val="none" w:sz="0" w:space="0" w:color="auto"/>
        <w:bottom w:val="none" w:sz="0" w:space="0" w:color="auto"/>
        <w:right w:val="none" w:sz="0" w:space="0" w:color="auto"/>
      </w:divBdr>
    </w:div>
    <w:div w:id="1189224768">
      <w:bodyDiv w:val="1"/>
      <w:marLeft w:val="0"/>
      <w:marRight w:val="0"/>
      <w:marTop w:val="0"/>
      <w:marBottom w:val="0"/>
      <w:divBdr>
        <w:top w:val="none" w:sz="0" w:space="0" w:color="auto"/>
        <w:left w:val="none" w:sz="0" w:space="0" w:color="auto"/>
        <w:bottom w:val="none" w:sz="0" w:space="0" w:color="auto"/>
        <w:right w:val="none" w:sz="0" w:space="0" w:color="auto"/>
      </w:divBdr>
      <w:divsChild>
        <w:div w:id="706567657">
          <w:marLeft w:val="0"/>
          <w:marRight w:val="0"/>
          <w:marTop w:val="0"/>
          <w:marBottom w:val="0"/>
          <w:divBdr>
            <w:top w:val="none" w:sz="0" w:space="0" w:color="auto"/>
            <w:left w:val="none" w:sz="0" w:space="0" w:color="auto"/>
            <w:bottom w:val="none" w:sz="0" w:space="0" w:color="auto"/>
            <w:right w:val="none" w:sz="0" w:space="0" w:color="auto"/>
          </w:divBdr>
          <w:divsChild>
            <w:div w:id="1756128421">
              <w:marLeft w:val="-75"/>
              <w:marRight w:val="0"/>
              <w:marTop w:val="30"/>
              <w:marBottom w:val="30"/>
              <w:divBdr>
                <w:top w:val="none" w:sz="0" w:space="0" w:color="auto"/>
                <w:left w:val="none" w:sz="0" w:space="0" w:color="auto"/>
                <w:bottom w:val="none" w:sz="0" w:space="0" w:color="auto"/>
                <w:right w:val="none" w:sz="0" w:space="0" w:color="auto"/>
              </w:divBdr>
              <w:divsChild>
                <w:div w:id="6563350">
                  <w:marLeft w:val="0"/>
                  <w:marRight w:val="0"/>
                  <w:marTop w:val="0"/>
                  <w:marBottom w:val="0"/>
                  <w:divBdr>
                    <w:top w:val="none" w:sz="0" w:space="0" w:color="auto"/>
                    <w:left w:val="none" w:sz="0" w:space="0" w:color="auto"/>
                    <w:bottom w:val="none" w:sz="0" w:space="0" w:color="auto"/>
                    <w:right w:val="none" w:sz="0" w:space="0" w:color="auto"/>
                  </w:divBdr>
                  <w:divsChild>
                    <w:div w:id="634682056">
                      <w:marLeft w:val="0"/>
                      <w:marRight w:val="0"/>
                      <w:marTop w:val="0"/>
                      <w:marBottom w:val="0"/>
                      <w:divBdr>
                        <w:top w:val="none" w:sz="0" w:space="0" w:color="auto"/>
                        <w:left w:val="none" w:sz="0" w:space="0" w:color="auto"/>
                        <w:bottom w:val="none" w:sz="0" w:space="0" w:color="auto"/>
                        <w:right w:val="none" w:sz="0" w:space="0" w:color="auto"/>
                      </w:divBdr>
                    </w:div>
                  </w:divsChild>
                </w:div>
                <w:div w:id="33508608">
                  <w:marLeft w:val="0"/>
                  <w:marRight w:val="0"/>
                  <w:marTop w:val="0"/>
                  <w:marBottom w:val="0"/>
                  <w:divBdr>
                    <w:top w:val="none" w:sz="0" w:space="0" w:color="auto"/>
                    <w:left w:val="none" w:sz="0" w:space="0" w:color="auto"/>
                    <w:bottom w:val="none" w:sz="0" w:space="0" w:color="auto"/>
                    <w:right w:val="none" w:sz="0" w:space="0" w:color="auto"/>
                  </w:divBdr>
                  <w:divsChild>
                    <w:div w:id="1637569962">
                      <w:marLeft w:val="0"/>
                      <w:marRight w:val="0"/>
                      <w:marTop w:val="0"/>
                      <w:marBottom w:val="0"/>
                      <w:divBdr>
                        <w:top w:val="none" w:sz="0" w:space="0" w:color="auto"/>
                        <w:left w:val="none" w:sz="0" w:space="0" w:color="auto"/>
                        <w:bottom w:val="none" w:sz="0" w:space="0" w:color="auto"/>
                        <w:right w:val="none" w:sz="0" w:space="0" w:color="auto"/>
                      </w:divBdr>
                    </w:div>
                    <w:div w:id="2130583253">
                      <w:marLeft w:val="0"/>
                      <w:marRight w:val="0"/>
                      <w:marTop w:val="0"/>
                      <w:marBottom w:val="0"/>
                      <w:divBdr>
                        <w:top w:val="none" w:sz="0" w:space="0" w:color="auto"/>
                        <w:left w:val="none" w:sz="0" w:space="0" w:color="auto"/>
                        <w:bottom w:val="none" w:sz="0" w:space="0" w:color="auto"/>
                        <w:right w:val="none" w:sz="0" w:space="0" w:color="auto"/>
                      </w:divBdr>
                    </w:div>
                  </w:divsChild>
                </w:div>
                <w:div w:id="76100542">
                  <w:marLeft w:val="0"/>
                  <w:marRight w:val="0"/>
                  <w:marTop w:val="0"/>
                  <w:marBottom w:val="0"/>
                  <w:divBdr>
                    <w:top w:val="none" w:sz="0" w:space="0" w:color="auto"/>
                    <w:left w:val="none" w:sz="0" w:space="0" w:color="auto"/>
                    <w:bottom w:val="none" w:sz="0" w:space="0" w:color="auto"/>
                    <w:right w:val="none" w:sz="0" w:space="0" w:color="auto"/>
                  </w:divBdr>
                  <w:divsChild>
                    <w:div w:id="1254558247">
                      <w:marLeft w:val="0"/>
                      <w:marRight w:val="0"/>
                      <w:marTop w:val="0"/>
                      <w:marBottom w:val="0"/>
                      <w:divBdr>
                        <w:top w:val="none" w:sz="0" w:space="0" w:color="auto"/>
                        <w:left w:val="none" w:sz="0" w:space="0" w:color="auto"/>
                        <w:bottom w:val="none" w:sz="0" w:space="0" w:color="auto"/>
                        <w:right w:val="none" w:sz="0" w:space="0" w:color="auto"/>
                      </w:divBdr>
                    </w:div>
                  </w:divsChild>
                </w:div>
                <w:div w:id="333915810">
                  <w:marLeft w:val="0"/>
                  <w:marRight w:val="0"/>
                  <w:marTop w:val="0"/>
                  <w:marBottom w:val="0"/>
                  <w:divBdr>
                    <w:top w:val="none" w:sz="0" w:space="0" w:color="auto"/>
                    <w:left w:val="none" w:sz="0" w:space="0" w:color="auto"/>
                    <w:bottom w:val="none" w:sz="0" w:space="0" w:color="auto"/>
                    <w:right w:val="none" w:sz="0" w:space="0" w:color="auto"/>
                  </w:divBdr>
                  <w:divsChild>
                    <w:div w:id="133565301">
                      <w:marLeft w:val="0"/>
                      <w:marRight w:val="0"/>
                      <w:marTop w:val="0"/>
                      <w:marBottom w:val="0"/>
                      <w:divBdr>
                        <w:top w:val="none" w:sz="0" w:space="0" w:color="auto"/>
                        <w:left w:val="none" w:sz="0" w:space="0" w:color="auto"/>
                        <w:bottom w:val="none" w:sz="0" w:space="0" w:color="auto"/>
                        <w:right w:val="none" w:sz="0" w:space="0" w:color="auto"/>
                      </w:divBdr>
                    </w:div>
                  </w:divsChild>
                </w:div>
                <w:div w:id="388457547">
                  <w:marLeft w:val="0"/>
                  <w:marRight w:val="0"/>
                  <w:marTop w:val="0"/>
                  <w:marBottom w:val="0"/>
                  <w:divBdr>
                    <w:top w:val="none" w:sz="0" w:space="0" w:color="auto"/>
                    <w:left w:val="none" w:sz="0" w:space="0" w:color="auto"/>
                    <w:bottom w:val="none" w:sz="0" w:space="0" w:color="auto"/>
                    <w:right w:val="none" w:sz="0" w:space="0" w:color="auto"/>
                  </w:divBdr>
                  <w:divsChild>
                    <w:div w:id="1966303166">
                      <w:marLeft w:val="0"/>
                      <w:marRight w:val="0"/>
                      <w:marTop w:val="0"/>
                      <w:marBottom w:val="0"/>
                      <w:divBdr>
                        <w:top w:val="none" w:sz="0" w:space="0" w:color="auto"/>
                        <w:left w:val="none" w:sz="0" w:space="0" w:color="auto"/>
                        <w:bottom w:val="none" w:sz="0" w:space="0" w:color="auto"/>
                        <w:right w:val="none" w:sz="0" w:space="0" w:color="auto"/>
                      </w:divBdr>
                    </w:div>
                  </w:divsChild>
                </w:div>
                <w:div w:id="407265377">
                  <w:marLeft w:val="0"/>
                  <w:marRight w:val="0"/>
                  <w:marTop w:val="0"/>
                  <w:marBottom w:val="0"/>
                  <w:divBdr>
                    <w:top w:val="none" w:sz="0" w:space="0" w:color="auto"/>
                    <w:left w:val="none" w:sz="0" w:space="0" w:color="auto"/>
                    <w:bottom w:val="none" w:sz="0" w:space="0" w:color="auto"/>
                    <w:right w:val="none" w:sz="0" w:space="0" w:color="auto"/>
                  </w:divBdr>
                  <w:divsChild>
                    <w:div w:id="593631675">
                      <w:marLeft w:val="0"/>
                      <w:marRight w:val="0"/>
                      <w:marTop w:val="0"/>
                      <w:marBottom w:val="0"/>
                      <w:divBdr>
                        <w:top w:val="none" w:sz="0" w:space="0" w:color="auto"/>
                        <w:left w:val="none" w:sz="0" w:space="0" w:color="auto"/>
                        <w:bottom w:val="none" w:sz="0" w:space="0" w:color="auto"/>
                        <w:right w:val="none" w:sz="0" w:space="0" w:color="auto"/>
                      </w:divBdr>
                    </w:div>
                    <w:div w:id="1785685572">
                      <w:marLeft w:val="0"/>
                      <w:marRight w:val="0"/>
                      <w:marTop w:val="0"/>
                      <w:marBottom w:val="0"/>
                      <w:divBdr>
                        <w:top w:val="none" w:sz="0" w:space="0" w:color="auto"/>
                        <w:left w:val="none" w:sz="0" w:space="0" w:color="auto"/>
                        <w:bottom w:val="none" w:sz="0" w:space="0" w:color="auto"/>
                        <w:right w:val="none" w:sz="0" w:space="0" w:color="auto"/>
                      </w:divBdr>
                    </w:div>
                    <w:div w:id="1984040550">
                      <w:marLeft w:val="0"/>
                      <w:marRight w:val="0"/>
                      <w:marTop w:val="0"/>
                      <w:marBottom w:val="0"/>
                      <w:divBdr>
                        <w:top w:val="none" w:sz="0" w:space="0" w:color="auto"/>
                        <w:left w:val="none" w:sz="0" w:space="0" w:color="auto"/>
                        <w:bottom w:val="none" w:sz="0" w:space="0" w:color="auto"/>
                        <w:right w:val="none" w:sz="0" w:space="0" w:color="auto"/>
                      </w:divBdr>
                    </w:div>
                  </w:divsChild>
                </w:div>
                <w:div w:id="431824889">
                  <w:marLeft w:val="0"/>
                  <w:marRight w:val="0"/>
                  <w:marTop w:val="0"/>
                  <w:marBottom w:val="0"/>
                  <w:divBdr>
                    <w:top w:val="none" w:sz="0" w:space="0" w:color="auto"/>
                    <w:left w:val="none" w:sz="0" w:space="0" w:color="auto"/>
                    <w:bottom w:val="none" w:sz="0" w:space="0" w:color="auto"/>
                    <w:right w:val="none" w:sz="0" w:space="0" w:color="auto"/>
                  </w:divBdr>
                  <w:divsChild>
                    <w:div w:id="911963925">
                      <w:marLeft w:val="0"/>
                      <w:marRight w:val="0"/>
                      <w:marTop w:val="0"/>
                      <w:marBottom w:val="0"/>
                      <w:divBdr>
                        <w:top w:val="none" w:sz="0" w:space="0" w:color="auto"/>
                        <w:left w:val="none" w:sz="0" w:space="0" w:color="auto"/>
                        <w:bottom w:val="none" w:sz="0" w:space="0" w:color="auto"/>
                        <w:right w:val="none" w:sz="0" w:space="0" w:color="auto"/>
                      </w:divBdr>
                    </w:div>
                  </w:divsChild>
                </w:div>
                <w:div w:id="519469879">
                  <w:marLeft w:val="0"/>
                  <w:marRight w:val="0"/>
                  <w:marTop w:val="0"/>
                  <w:marBottom w:val="0"/>
                  <w:divBdr>
                    <w:top w:val="none" w:sz="0" w:space="0" w:color="auto"/>
                    <w:left w:val="none" w:sz="0" w:space="0" w:color="auto"/>
                    <w:bottom w:val="none" w:sz="0" w:space="0" w:color="auto"/>
                    <w:right w:val="none" w:sz="0" w:space="0" w:color="auto"/>
                  </w:divBdr>
                  <w:divsChild>
                    <w:div w:id="708182801">
                      <w:marLeft w:val="0"/>
                      <w:marRight w:val="0"/>
                      <w:marTop w:val="0"/>
                      <w:marBottom w:val="0"/>
                      <w:divBdr>
                        <w:top w:val="none" w:sz="0" w:space="0" w:color="auto"/>
                        <w:left w:val="none" w:sz="0" w:space="0" w:color="auto"/>
                        <w:bottom w:val="none" w:sz="0" w:space="0" w:color="auto"/>
                        <w:right w:val="none" w:sz="0" w:space="0" w:color="auto"/>
                      </w:divBdr>
                    </w:div>
                  </w:divsChild>
                </w:div>
                <w:div w:id="635841955">
                  <w:marLeft w:val="0"/>
                  <w:marRight w:val="0"/>
                  <w:marTop w:val="0"/>
                  <w:marBottom w:val="0"/>
                  <w:divBdr>
                    <w:top w:val="none" w:sz="0" w:space="0" w:color="auto"/>
                    <w:left w:val="none" w:sz="0" w:space="0" w:color="auto"/>
                    <w:bottom w:val="none" w:sz="0" w:space="0" w:color="auto"/>
                    <w:right w:val="none" w:sz="0" w:space="0" w:color="auto"/>
                  </w:divBdr>
                  <w:divsChild>
                    <w:div w:id="546257288">
                      <w:marLeft w:val="0"/>
                      <w:marRight w:val="0"/>
                      <w:marTop w:val="0"/>
                      <w:marBottom w:val="0"/>
                      <w:divBdr>
                        <w:top w:val="none" w:sz="0" w:space="0" w:color="auto"/>
                        <w:left w:val="none" w:sz="0" w:space="0" w:color="auto"/>
                        <w:bottom w:val="none" w:sz="0" w:space="0" w:color="auto"/>
                        <w:right w:val="none" w:sz="0" w:space="0" w:color="auto"/>
                      </w:divBdr>
                    </w:div>
                  </w:divsChild>
                </w:div>
                <w:div w:id="673648252">
                  <w:marLeft w:val="0"/>
                  <w:marRight w:val="0"/>
                  <w:marTop w:val="0"/>
                  <w:marBottom w:val="0"/>
                  <w:divBdr>
                    <w:top w:val="none" w:sz="0" w:space="0" w:color="auto"/>
                    <w:left w:val="none" w:sz="0" w:space="0" w:color="auto"/>
                    <w:bottom w:val="none" w:sz="0" w:space="0" w:color="auto"/>
                    <w:right w:val="none" w:sz="0" w:space="0" w:color="auto"/>
                  </w:divBdr>
                  <w:divsChild>
                    <w:div w:id="644701135">
                      <w:marLeft w:val="0"/>
                      <w:marRight w:val="0"/>
                      <w:marTop w:val="0"/>
                      <w:marBottom w:val="0"/>
                      <w:divBdr>
                        <w:top w:val="none" w:sz="0" w:space="0" w:color="auto"/>
                        <w:left w:val="none" w:sz="0" w:space="0" w:color="auto"/>
                        <w:bottom w:val="none" w:sz="0" w:space="0" w:color="auto"/>
                        <w:right w:val="none" w:sz="0" w:space="0" w:color="auto"/>
                      </w:divBdr>
                    </w:div>
                  </w:divsChild>
                </w:div>
                <w:div w:id="691611168">
                  <w:marLeft w:val="0"/>
                  <w:marRight w:val="0"/>
                  <w:marTop w:val="0"/>
                  <w:marBottom w:val="0"/>
                  <w:divBdr>
                    <w:top w:val="none" w:sz="0" w:space="0" w:color="auto"/>
                    <w:left w:val="none" w:sz="0" w:space="0" w:color="auto"/>
                    <w:bottom w:val="none" w:sz="0" w:space="0" w:color="auto"/>
                    <w:right w:val="none" w:sz="0" w:space="0" w:color="auto"/>
                  </w:divBdr>
                  <w:divsChild>
                    <w:div w:id="881557007">
                      <w:marLeft w:val="0"/>
                      <w:marRight w:val="0"/>
                      <w:marTop w:val="0"/>
                      <w:marBottom w:val="0"/>
                      <w:divBdr>
                        <w:top w:val="none" w:sz="0" w:space="0" w:color="auto"/>
                        <w:left w:val="none" w:sz="0" w:space="0" w:color="auto"/>
                        <w:bottom w:val="none" w:sz="0" w:space="0" w:color="auto"/>
                        <w:right w:val="none" w:sz="0" w:space="0" w:color="auto"/>
                      </w:divBdr>
                    </w:div>
                    <w:div w:id="2074038245">
                      <w:marLeft w:val="0"/>
                      <w:marRight w:val="0"/>
                      <w:marTop w:val="0"/>
                      <w:marBottom w:val="0"/>
                      <w:divBdr>
                        <w:top w:val="none" w:sz="0" w:space="0" w:color="auto"/>
                        <w:left w:val="none" w:sz="0" w:space="0" w:color="auto"/>
                        <w:bottom w:val="none" w:sz="0" w:space="0" w:color="auto"/>
                        <w:right w:val="none" w:sz="0" w:space="0" w:color="auto"/>
                      </w:divBdr>
                    </w:div>
                    <w:div w:id="2146199620">
                      <w:marLeft w:val="0"/>
                      <w:marRight w:val="0"/>
                      <w:marTop w:val="0"/>
                      <w:marBottom w:val="0"/>
                      <w:divBdr>
                        <w:top w:val="none" w:sz="0" w:space="0" w:color="auto"/>
                        <w:left w:val="none" w:sz="0" w:space="0" w:color="auto"/>
                        <w:bottom w:val="none" w:sz="0" w:space="0" w:color="auto"/>
                        <w:right w:val="none" w:sz="0" w:space="0" w:color="auto"/>
                      </w:divBdr>
                    </w:div>
                  </w:divsChild>
                </w:div>
                <w:div w:id="693577605">
                  <w:marLeft w:val="0"/>
                  <w:marRight w:val="0"/>
                  <w:marTop w:val="0"/>
                  <w:marBottom w:val="0"/>
                  <w:divBdr>
                    <w:top w:val="none" w:sz="0" w:space="0" w:color="auto"/>
                    <w:left w:val="none" w:sz="0" w:space="0" w:color="auto"/>
                    <w:bottom w:val="none" w:sz="0" w:space="0" w:color="auto"/>
                    <w:right w:val="none" w:sz="0" w:space="0" w:color="auto"/>
                  </w:divBdr>
                  <w:divsChild>
                    <w:div w:id="1616670278">
                      <w:marLeft w:val="0"/>
                      <w:marRight w:val="0"/>
                      <w:marTop w:val="0"/>
                      <w:marBottom w:val="0"/>
                      <w:divBdr>
                        <w:top w:val="none" w:sz="0" w:space="0" w:color="auto"/>
                        <w:left w:val="none" w:sz="0" w:space="0" w:color="auto"/>
                        <w:bottom w:val="none" w:sz="0" w:space="0" w:color="auto"/>
                        <w:right w:val="none" w:sz="0" w:space="0" w:color="auto"/>
                      </w:divBdr>
                    </w:div>
                  </w:divsChild>
                </w:div>
                <w:div w:id="757944518">
                  <w:marLeft w:val="0"/>
                  <w:marRight w:val="0"/>
                  <w:marTop w:val="0"/>
                  <w:marBottom w:val="0"/>
                  <w:divBdr>
                    <w:top w:val="none" w:sz="0" w:space="0" w:color="auto"/>
                    <w:left w:val="none" w:sz="0" w:space="0" w:color="auto"/>
                    <w:bottom w:val="none" w:sz="0" w:space="0" w:color="auto"/>
                    <w:right w:val="none" w:sz="0" w:space="0" w:color="auto"/>
                  </w:divBdr>
                  <w:divsChild>
                    <w:div w:id="718094214">
                      <w:marLeft w:val="0"/>
                      <w:marRight w:val="0"/>
                      <w:marTop w:val="0"/>
                      <w:marBottom w:val="0"/>
                      <w:divBdr>
                        <w:top w:val="none" w:sz="0" w:space="0" w:color="auto"/>
                        <w:left w:val="none" w:sz="0" w:space="0" w:color="auto"/>
                        <w:bottom w:val="none" w:sz="0" w:space="0" w:color="auto"/>
                        <w:right w:val="none" w:sz="0" w:space="0" w:color="auto"/>
                      </w:divBdr>
                    </w:div>
                    <w:div w:id="1460302260">
                      <w:marLeft w:val="0"/>
                      <w:marRight w:val="0"/>
                      <w:marTop w:val="0"/>
                      <w:marBottom w:val="0"/>
                      <w:divBdr>
                        <w:top w:val="none" w:sz="0" w:space="0" w:color="auto"/>
                        <w:left w:val="none" w:sz="0" w:space="0" w:color="auto"/>
                        <w:bottom w:val="none" w:sz="0" w:space="0" w:color="auto"/>
                        <w:right w:val="none" w:sz="0" w:space="0" w:color="auto"/>
                      </w:divBdr>
                    </w:div>
                    <w:div w:id="2132311590">
                      <w:marLeft w:val="0"/>
                      <w:marRight w:val="0"/>
                      <w:marTop w:val="0"/>
                      <w:marBottom w:val="0"/>
                      <w:divBdr>
                        <w:top w:val="none" w:sz="0" w:space="0" w:color="auto"/>
                        <w:left w:val="none" w:sz="0" w:space="0" w:color="auto"/>
                        <w:bottom w:val="none" w:sz="0" w:space="0" w:color="auto"/>
                        <w:right w:val="none" w:sz="0" w:space="0" w:color="auto"/>
                      </w:divBdr>
                    </w:div>
                  </w:divsChild>
                </w:div>
                <w:div w:id="818885689">
                  <w:marLeft w:val="0"/>
                  <w:marRight w:val="0"/>
                  <w:marTop w:val="0"/>
                  <w:marBottom w:val="0"/>
                  <w:divBdr>
                    <w:top w:val="none" w:sz="0" w:space="0" w:color="auto"/>
                    <w:left w:val="none" w:sz="0" w:space="0" w:color="auto"/>
                    <w:bottom w:val="none" w:sz="0" w:space="0" w:color="auto"/>
                    <w:right w:val="none" w:sz="0" w:space="0" w:color="auto"/>
                  </w:divBdr>
                  <w:divsChild>
                    <w:div w:id="2003393193">
                      <w:marLeft w:val="0"/>
                      <w:marRight w:val="0"/>
                      <w:marTop w:val="0"/>
                      <w:marBottom w:val="0"/>
                      <w:divBdr>
                        <w:top w:val="none" w:sz="0" w:space="0" w:color="auto"/>
                        <w:left w:val="none" w:sz="0" w:space="0" w:color="auto"/>
                        <w:bottom w:val="none" w:sz="0" w:space="0" w:color="auto"/>
                        <w:right w:val="none" w:sz="0" w:space="0" w:color="auto"/>
                      </w:divBdr>
                    </w:div>
                  </w:divsChild>
                </w:div>
                <w:div w:id="893463932">
                  <w:marLeft w:val="0"/>
                  <w:marRight w:val="0"/>
                  <w:marTop w:val="0"/>
                  <w:marBottom w:val="0"/>
                  <w:divBdr>
                    <w:top w:val="none" w:sz="0" w:space="0" w:color="auto"/>
                    <w:left w:val="none" w:sz="0" w:space="0" w:color="auto"/>
                    <w:bottom w:val="none" w:sz="0" w:space="0" w:color="auto"/>
                    <w:right w:val="none" w:sz="0" w:space="0" w:color="auto"/>
                  </w:divBdr>
                  <w:divsChild>
                    <w:div w:id="156966329">
                      <w:marLeft w:val="0"/>
                      <w:marRight w:val="0"/>
                      <w:marTop w:val="0"/>
                      <w:marBottom w:val="0"/>
                      <w:divBdr>
                        <w:top w:val="none" w:sz="0" w:space="0" w:color="auto"/>
                        <w:left w:val="none" w:sz="0" w:space="0" w:color="auto"/>
                        <w:bottom w:val="none" w:sz="0" w:space="0" w:color="auto"/>
                        <w:right w:val="none" w:sz="0" w:space="0" w:color="auto"/>
                      </w:divBdr>
                    </w:div>
                    <w:div w:id="403768882">
                      <w:marLeft w:val="0"/>
                      <w:marRight w:val="0"/>
                      <w:marTop w:val="0"/>
                      <w:marBottom w:val="0"/>
                      <w:divBdr>
                        <w:top w:val="none" w:sz="0" w:space="0" w:color="auto"/>
                        <w:left w:val="none" w:sz="0" w:space="0" w:color="auto"/>
                        <w:bottom w:val="none" w:sz="0" w:space="0" w:color="auto"/>
                        <w:right w:val="none" w:sz="0" w:space="0" w:color="auto"/>
                      </w:divBdr>
                    </w:div>
                    <w:div w:id="1593472582">
                      <w:marLeft w:val="0"/>
                      <w:marRight w:val="0"/>
                      <w:marTop w:val="0"/>
                      <w:marBottom w:val="0"/>
                      <w:divBdr>
                        <w:top w:val="none" w:sz="0" w:space="0" w:color="auto"/>
                        <w:left w:val="none" w:sz="0" w:space="0" w:color="auto"/>
                        <w:bottom w:val="none" w:sz="0" w:space="0" w:color="auto"/>
                        <w:right w:val="none" w:sz="0" w:space="0" w:color="auto"/>
                      </w:divBdr>
                    </w:div>
                    <w:div w:id="1946497241">
                      <w:marLeft w:val="0"/>
                      <w:marRight w:val="0"/>
                      <w:marTop w:val="0"/>
                      <w:marBottom w:val="0"/>
                      <w:divBdr>
                        <w:top w:val="none" w:sz="0" w:space="0" w:color="auto"/>
                        <w:left w:val="none" w:sz="0" w:space="0" w:color="auto"/>
                        <w:bottom w:val="none" w:sz="0" w:space="0" w:color="auto"/>
                        <w:right w:val="none" w:sz="0" w:space="0" w:color="auto"/>
                      </w:divBdr>
                    </w:div>
                  </w:divsChild>
                </w:div>
                <w:div w:id="900025402">
                  <w:marLeft w:val="0"/>
                  <w:marRight w:val="0"/>
                  <w:marTop w:val="0"/>
                  <w:marBottom w:val="0"/>
                  <w:divBdr>
                    <w:top w:val="none" w:sz="0" w:space="0" w:color="auto"/>
                    <w:left w:val="none" w:sz="0" w:space="0" w:color="auto"/>
                    <w:bottom w:val="none" w:sz="0" w:space="0" w:color="auto"/>
                    <w:right w:val="none" w:sz="0" w:space="0" w:color="auto"/>
                  </w:divBdr>
                  <w:divsChild>
                    <w:div w:id="1877429908">
                      <w:marLeft w:val="0"/>
                      <w:marRight w:val="0"/>
                      <w:marTop w:val="0"/>
                      <w:marBottom w:val="0"/>
                      <w:divBdr>
                        <w:top w:val="none" w:sz="0" w:space="0" w:color="auto"/>
                        <w:left w:val="none" w:sz="0" w:space="0" w:color="auto"/>
                        <w:bottom w:val="none" w:sz="0" w:space="0" w:color="auto"/>
                        <w:right w:val="none" w:sz="0" w:space="0" w:color="auto"/>
                      </w:divBdr>
                    </w:div>
                  </w:divsChild>
                </w:div>
                <w:div w:id="984310774">
                  <w:marLeft w:val="0"/>
                  <w:marRight w:val="0"/>
                  <w:marTop w:val="0"/>
                  <w:marBottom w:val="0"/>
                  <w:divBdr>
                    <w:top w:val="none" w:sz="0" w:space="0" w:color="auto"/>
                    <w:left w:val="none" w:sz="0" w:space="0" w:color="auto"/>
                    <w:bottom w:val="none" w:sz="0" w:space="0" w:color="auto"/>
                    <w:right w:val="none" w:sz="0" w:space="0" w:color="auto"/>
                  </w:divBdr>
                  <w:divsChild>
                    <w:div w:id="793788219">
                      <w:marLeft w:val="0"/>
                      <w:marRight w:val="0"/>
                      <w:marTop w:val="0"/>
                      <w:marBottom w:val="0"/>
                      <w:divBdr>
                        <w:top w:val="none" w:sz="0" w:space="0" w:color="auto"/>
                        <w:left w:val="none" w:sz="0" w:space="0" w:color="auto"/>
                        <w:bottom w:val="none" w:sz="0" w:space="0" w:color="auto"/>
                        <w:right w:val="none" w:sz="0" w:space="0" w:color="auto"/>
                      </w:divBdr>
                    </w:div>
                    <w:div w:id="1878469797">
                      <w:marLeft w:val="0"/>
                      <w:marRight w:val="0"/>
                      <w:marTop w:val="0"/>
                      <w:marBottom w:val="0"/>
                      <w:divBdr>
                        <w:top w:val="none" w:sz="0" w:space="0" w:color="auto"/>
                        <w:left w:val="none" w:sz="0" w:space="0" w:color="auto"/>
                        <w:bottom w:val="none" w:sz="0" w:space="0" w:color="auto"/>
                        <w:right w:val="none" w:sz="0" w:space="0" w:color="auto"/>
                      </w:divBdr>
                    </w:div>
                  </w:divsChild>
                </w:div>
                <w:div w:id="997920688">
                  <w:marLeft w:val="0"/>
                  <w:marRight w:val="0"/>
                  <w:marTop w:val="0"/>
                  <w:marBottom w:val="0"/>
                  <w:divBdr>
                    <w:top w:val="none" w:sz="0" w:space="0" w:color="auto"/>
                    <w:left w:val="none" w:sz="0" w:space="0" w:color="auto"/>
                    <w:bottom w:val="none" w:sz="0" w:space="0" w:color="auto"/>
                    <w:right w:val="none" w:sz="0" w:space="0" w:color="auto"/>
                  </w:divBdr>
                  <w:divsChild>
                    <w:div w:id="201982903">
                      <w:marLeft w:val="0"/>
                      <w:marRight w:val="0"/>
                      <w:marTop w:val="0"/>
                      <w:marBottom w:val="0"/>
                      <w:divBdr>
                        <w:top w:val="none" w:sz="0" w:space="0" w:color="auto"/>
                        <w:left w:val="none" w:sz="0" w:space="0" w:color="auto"/>
                        <w:bottom w:val="none" w:sz="0" w:space="0" w:color="auto"/>
                        <w:right w:val="none" w:sz="0" w:space="0" w:color="auto"/>
                      </w:divBdr>
                    </w:div>
                    <w:div w:id="647124524">
                      <w:marLeft w:val="0"/>
                      <w:marRight w:val="0"/>
                      <w:marTop w:val="0"/>
                      <w:marBottom w:val="0"/>
                      <w:divBdr>
                        <w:top w:val="none" w:sz="0" w:space="0" w:color="auto"/>
                        <w:left w:val="none" w:sz="0" w:space="0" w:color="auto"/>
                        <w:bottom w:val="none" w:sz="0" w:space="0" w:color="auto"/>
                        <w:right w:val="none" w:sz="0" w:space="0" w:color="auto"/>
                      </w:divBdr>
                    </w:div>
                    <w:div w:id="1377774333">
                      <w:marLeft w:val="0"/>
                      <w:marRight w:val="0"/>
                      <w:marTop w:val="0"/>
                      <w:marBottom w:val="0"/>
                      <w:divBdr>
                        <w:top w:val="none" w:sz="0" w:space="0" w:color="auto"/>
                        <w:left w:val="none" w:sz="0" w:space="0" w:color="auto"/>
                        <w:bottom w:val="none" w:sz="0" w:space="0" w:color="auto"/>
                        <w:right w:val="none" w:sz="0" w:space="0" w:color="auto"/>
                      </w:divBdr>
                    </w:div>
                    <w:div w:id="1757818660">
                      <w:marLeft w:val="0"/>
                      <w:marRight w:val="0"/>
                      <w:marTop w:val="0"/>
                      <w:marBottom w:val="0"/>
                      <w:divBdr>
                        <w:top w:val="none" w:sz="0" w:space="0" w:color="auto"/>
                        <w:left w:val="none" w:sz="0" w:space="0" w:color="auto"/>
                        <w:bottom w:val="none" w:sz="0" w:space="0" w:color="auto"/>
                        <w:right w:val="none" w:sz="0" w:space="0" w:color="auto"/>
                      </w:divBdr>
                    </w:div>
                  </w:divsChild>
                </w:div>
                <w:div w:id="1155336320">
                  <w:marLeft w:val="0"/>
                  <w:marRight w:val="0"/>
                  <w:marTop w:val="0"/>
                  <w:marBottom w:val="0"/>
                  <w:divBdr>
                    <w:top w:val="none" w:sz="0" w:space="0" w:color="auto"/>
                    <w:left w:val="none" w:sz="0" w:space="0" w:color="auto"/>
                    <w:bottom w:val="none" w:sz="0" w:space="0" w:color="auto"/>
                    <w:right w:val="none" w:sz="0" w:space="0" w:color="auto"/>
                  </w:divBdr>
                  <w:divsChild>
                    <w:div w:id="316035269">
                      <w:marLeft w:val="0"/>
                      <w:marRight w:val="0"/>
                      <w:marTop w:val="0"/>
                      <w:marBottom w:val="0"/>
                      <w:divBdr>
                        <w:top w:val="none" w:sz="0" w:space="0" w:color="auto"/>
                        <w:left w:val="none" w:sz="0" w:space="0" w:color="auto"/>
                        <w:bottom w:val="none" w:sz="0" w:space="0" w:color="auto"/>
                        <w:right w:val="none" w:sz="0" w:space="0" w:color="auto"/>
                      </w:divBdr>
                    </w:div>
                  </w:divsChild>
                </w:div>
                <w:div w:id="1181358833">
                  <w:marLeft w:val="0"/>
                  <w:marRight w:val="0"/>
                  <w:marTop w:val="0"/>
                  <w:marBottom w:val="0"/>
                  <w:divBdr>
                    <w:top w:val="none" w:sz="0" w:space="0" w:color="auto"/>
                    <w:left w:val="none" w:sz="0" w:space="0" w:color="auto"/>
                    <w:bottom w:val="none" w:sz="0" w:space="0" w:color="auto"/>
                    <w:right w:val="none" w:sz="0" w:space="0" w:color="auto"/>
                  </w:divBdr>
                  <w:divsChild>
                    <w:div w:id="782260519">
                      <w:marLeft w:val="0"/>
                      <w:marRight w:val="0"/>
                      <w:marTop w:val="0"/>
                      <w:marBottom w:val="0"/>
                      <w:divBdr>
                        <w:top w:val="none" w:sz="0" w:space="0" w:color="auto"/>
                        <w:left w:val="none" w:sz="0" w:space="0" w:color="auto"/>
                        <w:bottom w:val="none" w:sz="0" w:space="0" w:color="auto"/>
                        <w:right w:val="none" w:sz="0" w:space="0" w:color="auto"/>
                      </w:divBdr>
                    </w:div>
                    <w:div w:id="2127652960">
                      <w:marLeft w:val="0"/>
                      <w:marRight w:val="0"/>
                      <w:marTop w:val="0"/>
                      <w:marBottom w:val="0"/>
                      <w:divBdr>
                        <w:top w:val="none" w:sz="0" w:space="0" w:color="auto"/>
                        <w:left w:val="none" w:sz="0" w:space="0" w:color="auto"/>
                        <w:bottom w:val="none" w:sz="0" w:space="0" w:color="auto"/>
                        <w:right w:val="none" w:sz="0" w:space="0" w:color="auto"/>
                      </w:divBdr>
                    </w:div>
                  </w:divsChild>
                </w:div>
                <w:div w:id="1187063800">
                  <w:marLeft w:val="0"/>
                  <w:marRight w:val="0"/>
                  <w:marTop w:val="0"/>
                  <w:marBottom w:val="0"/>
                  <w:divBdr>
                    <w:top w:val="none" w:sz="0" w:space="0" w:color="auto"/>
                    <w:left w:val="none" w:sz="0" w:space="0" w:color="auto"/>
                    <w:bottom w:val="none" w:sz="0" w:space="0" w:color="auto"/>
                    <w:right w:val="none" w:sz="0" w:space="0" w:color="auto"/>
                  </w:divBdr>
                  <w:divsChild>
                    <w:div w:id="1034423260">
                      <w:marLeft w:val="0"/>
                      <w:marRight w:val="0"/>
                      <w:marTop w:val="0"/>
                      <w:marBottom w:val="0"/>
                      <w:divBdr>
                        <w:top w:val="none" w:sz="0" w:space="0" w:color="auto"/>
                        <w:left w:val="none" w:sz="0" w:space="0" w:color="auto"/>
                        <w:bottom w:val="none" w:sz="0" w:space="0" w:color="auto"/>
                        <w:right w:val="none" w:sz="0" w:space="0" w:color="auto"/>
                      </w:divBdr>
                    </w:div>
                    <w:div w:id="1068268858">
                      <w:marLeft w:val="0"/>
                      <w:marRight w:val="0"/>
                      <w:marTop w:val="0"/>
                      <w:marBottom w:val="0"/>
                      <w:divBdr>
                        <w:top w:val="none" w:sz="0" w:space="0" w:color="auto"/>
                        <w:left w:val="none" w:sz="0" w:space="0" w:color="auto"/>
                        <w:bottom w:val="none" w:sz="0" w:space="0" w:color="auto"/>
                        <w:right w:val="none" w:sz="0" w:space="0" w:color="auto"/>
                      </w:divBdr>
                    </w:div>
                    <w:div w:id="1408259336">
                      <w:marLeft w:val="0"/>
                      <w:marRight w:val="0"/>
                      <w:marTop w:val="0"/>
                      <w:marBottom w:val="0"/>
                      <w:divBdr>
                        <w:top w:val="none" w:sz="0" w:space="0" w:color="auto"/>
                        <w:left w:val="none" w:sz="0" w:space="0" w:color="auto"/>
                        <w:bottom w:val="none" w:sz="0" w:space="0" w:color="auto"/>
                        <w:right w:val="none" w:sz="0" w:space="0" w:color="auto"/>
                      </w:divBdr>
                    </w:div>
                    <w:div w:id="1909531763">
                      <w:marLeft w:val="0"/>
                      <w:marRight w:val="0"/>
                      <w:marTop w:val="0"/>
                      <w:marBottom w:val="0"/>
                      <w:divBdr>
                        <w:top w:val="none" w:sz="0" w:space="0" w:color="auto"/>
                        <w:left w:val="none" w:sz="0" w:space="0" w:color="auto"/>
                        <w:bottom w:val="none" w:sz="0" w:space="0" w:color="auto"/>
                        <w:right w:val="none" w:sz="0" w:space="0" w:color="auto"/>
                      </w:divBdr>
                    </w:div>
                    <w:div w:id="2042197065">
                      <w:marLeft w:val="0"/>
                      <w:marRight w:val="0"/>
                      <w:marTop w:val="0"/>
                      <w:marBottom w:val="0"/>
                      <w:divBdr>
                        <w:top w:val="none" w:sz="0" w:space="0" w:color="auto"/>
                        <w:left w:val="none" w:sz="0" w:space="0" w:color="auto"/>
                        <w:bottom w:val="none" w:sz="0" w:space="0" w:color="auto"/>
                        <w:right w:val="none" w:sz="0" w:space="0" w:color="auto"/>
                      </w:divBdr>
                    </w:div>
                  </w:divsChild>
                </w:div>
                <w:div w:id="1239949316">
                  <w:marLeft w:val="0"/>
                  <w:marRight w:val="0"/>
                  <w:marTop w:val="0"/>
                  <w:marBottom w:val="0"/>
                  <w:divBdr>
                    <w:top w:val="none" w:sz="0" w:space="0" w:color="auto"/>
                    <w:left w:val="none" w:sz="0" w:space="0" w:color="auto"/>
                    <w:bottom w:val="none" w:sz="0" w:space="0" w:color="auto"/>
                    <w:right w:val="none" w:sz="0" w:space="0" w:color="auto"/>
                  </w:divBdr>
                  <w:divsChild>
                    <w:div w:id="897933294">
                      <w:marLeft w:val="0"/>
                      <w:marRight w:val="0"/>
                      <w:marTop w:val="0"/>
                      <w:marBottom w:val="0"/>
                      <w:divBdr>
                        <w:top w:val="none" w:sz="0" w:space="0" w:color="auto"/>
                        <w:left w:val="none" w:sz="0" w:space="0" w:color="auto"/>
                        <w:bottom w:val="none" w:sz="0" w:space="0" w:color="auto"/>
                        <w:right w:val="none" w:sz="0" w:space="0" w:color="auto"/>
                      </w:divBdr>
                    </w:div>
                  </w:divsChild>
                </w:div>
                <w:div w:id="1304696357">
                  <w:marLeft w:val="0"/>
                  <w:marRight w:val="0"/>
                  <w:marTop w:val="0"/>
                  <w:marBottom w:val="0"/>
                  <w:divBdr>
                    <w:top w:val="none" w:sz="0" w:space="0" w:color="auto"/>
                    <w:left w:val="none" w:sz="0" w:space="0" w:color="auto"/>
                    <w:bottom w:val="none" w:sz="0" w:space="0" w:color="auto"/>
                    <w:right w:val="none" w:sz="0" w:space="0" w:color="auto"/>
                  </w:divBdr>
                  <w:divsChild>
                    <w:div w:id="1700666075">
                      <w:marLeft w:val="0"/>
                      <w:marRight w:val="0"/>
                      <w:marTop w:val="0"/>
                      <w:marBottom w:val="0"/>
                      <w:divBdr>
                        <w:top w:val="none" w:sz="0" w:space="0" w:color="auto"/>
                        <w:left w:val="none" w:sz="0" w:space="0" w:color="auto"/>
                        <w:bottom w:val="none" w:sz="0" w:space="0" w:color="auto"/>
                        <w:right w:val="none" w:sz="0" w:space="0" w:color="auto"/>
                      </w:divBdr>
                    </w:div>
                  </w:divsChild>
                </w:div>
                <w:div w:id="1316908756">
                  <w:marLeft w:val="0"/>
                  <w:marRight w:val="0"/>
                  <w:marTop w:val="0"/>
                  <w:marBottom w:val="0"/>
                  <w:divBdr>
                    <w:top w:val="none" w:sz="0" w:space="0" w:color="auto"/>
                    <w:left w:val="none" w:sz="0" w:space="0" w:color="auto"/>
                    <w:bottom w:val="none" w:sz="0" w:space="0" w:color="auto"/>
                    <w:right w:val="none" w:sz="0" w:space="0" w:color="auto"/>
                  </w:divBdr>
                  <w:divsChild>
                    <w:div w:id="381681996">
                      <w:marLeft w:val="0"/>
                      <w:marRight w:val="0"/>
                      <w:marTop w:val="0"/>
                      <w:marBottom w:val="0"/>
                      <w:divBdr>
                        <w:top w:val="none" w:sz="0" w:space="0" w:color="auto"/>
                        <w:left w:val="none" w:sz="0" w:space="0" w:color="auto"/>
                        <w:bottom w:val="none" w:sz="0" w:space="0" w:color="auto"/>
                        <w:right w:val="none" w:sz="0" w:space="0" w:color="auto"/>
                      </w:divBdr>
                    </w:div>
                    <w:div w:id="1173030891">
                      <w:marLeft w:val="0"/>
                      <w:marRight w:val="0"/>
                      <w:marTop w:val="0"/>
                      <w:marBottom w:val="0"/>
                      <w:divBdr>
                        <w:top w:val="none" w:sz="0" w:space="0" w:color="auto"/>
                        <w:left w:val="none" w:sz="0" w:space="0" w:color="auto"/>
                        <w:bottom w:val="none" w:sz="0" w:space="0" w:color="auto"/>
                        <w:right w:val="none" w:sz="0" w:space="0" w:color="auto"/>
                      </w:divBdr>
                    </w:div>
                  </w:divsChild>
                </w:div>
                <w:div w:id="1352031659">
                  <w:marLeft w:val="0"/>
                  <w:marRight w:val="0"/>
                  <w:marTop w:val="0"/>
                  <w:marBottom w:val="0"/>
                  <w:divBdr>
                    <w:top w:val="none" w:sz="0" w:space="0" w:color="auto"/>
                    <w:left w:val="none" w:sz="0" w:space="0" w:color="auto"/>
                    <w:bottom w:val="none" w:sz="0" w:space="0" w:color="auto"/>
                    <w:right w:val="none" w:sz="0" w:space="0" w:color="auto"/>
                  </w:divBdr>
                  <w:divsChild>
                    <w:div w:id="1629581899">
                      <w:marLeft w:val="0"/>
                      <w:marRight w:val="0"/>
                      <w:marTop w:val="0"/>
                      <w:marBottom w:val="0"/>
                      <w:divBdr>
                        <w:top w:val="none" w:sz="0" w:space="0" w:color="auto"/>
                        <w:left w:val="none" w:sz="0" w:space="0" w:color="auto"/>
                        <w:bottom w:val="none" w:sz="0" w:space="0" w:color="auto"/>
                        <w:right w:val="none" w:sz="0" w:space="0" w:color="auto"/>
                      </w:divBdr>
                    </w:div>
                  </w:divsChild>
                </w:div>
                <w:div w:id="1378972654">
                  <w:marLeft w:val="0"/>
                  <w:marRight w:val="0"/>
                  <w:marTop w:val="0"/>
                  <w:marBottom w:val="0"/>
                  <w:divBdr>
                    <w:top w:val="none" w:sz="0" w:space="0" w:color="auto"/>
                    <w:left w:val="none" w:sz="0" w:space="0" w:color="auto"/>
                    <w:bottom w:val="none" w:sz="0" w:space="0" w:color="auto"/>
                    <w:right w:val="none" w:sz="0" w:space="0" w:color="auto"/>
                  </w:divBdr>
                  <w:divsChild>
                    <w:div w:id="966855429">
                      <w:marLeft w:val="0"/>
                      <w:marRight w:val="0"/>
                      <w:marTop w:val="0"/>
                      <w:marBottom w:val="0"/>
                      <w:divBdr>
                        <w:top w:val="none" w:sz="0" w:space="0" w:color="auto"/>
                        <w:left w:val="none" w:sz="0" w:space="0" w:color="auto"/>
                        <w:bottom w:val="none" w:sz="0" w:space="0" w:color="auto"/>
                        <w:right w:val="none" w:sz="0" w:space="0" w:color="auto"/>
                      </w:divBdr>
                    </w:div>
                  </w:divsChild>
                </w:div>
                <w:div w:id="1504856849">
                  <w:marLeft w:val="0"/>
                  <w:marRight w:val="0"/>
                  <w:marTop w:val="0"/>
                  <w:marBottom w:val="0"/>
                  <w:divBdr>
                    <w:top w:val="none" w:sz="0" w:space="0" w:color="auto"/>
                    <w:left w:val="none" w:sz="0" w:space="0" w:color="auto"/>
                    <w:bottom w:val="none" w:sz="0" w:space="0" w:color="auto"/>
                    <w:right w:val="none" w:sz="0" w:space="0" w:color="auto"/>
                  </w:divBdr>
                  <w:divsChild>
                    <w:div w:id="866021953">
                      <w:marLeft w:val="0"/>
                      <w:marRight w:val="0"/>
                      <w:marTop w:val="0"/>
                      <w:marBottom w:val="0"/>
                      <w:divBdr>
                        <w:top w:val="none" w:sz="0" w:space="0" w:color="auto"/>
                        <w:left w:val="none" w:sz="0" w:space="0" w:color="auto"/>
                        <w:bottom w:val="none" w:sz="0" w:space="0" w:color="auto"/>
                        <w:right w:val="none" w:sz="0" w:space="0" w:color="auto"/>
                      </w:divBdr>
                    </w:div>
                    <w:div w:id="2030526701">
                      <w:marLeft w:val="0"/>
                      <w:marRight w:val="0"/>
                      <w:marTop w:val="0"/>
                      <w:marBottom w:val="0"/>
                      <w:divBdr>
                        <w:top w:val="none" w:sz="0" w:space="0" w:color="auto"/>
                        <w:left w:val="none" w:sz="0" w:space="0" w:color="auto"/>
                        <w:bottom w:val="none" w:sz="0" w:space="0" w:color="auto"/>
                        <w:right w:val="none" w:sz="0" w:space="0" w:color="auto"/>
                      </w:divBdr>
                    </w:div>
                  </w:divsChild>
                </w:div>
                <w:div w:id="1541627353">
                  <w:marLeft w:val="0"/>
                  <w:marRight w:val="0"/>
                  <w:marTop w:val="0"/>
                  <w:marBottom w:val="0"/>
                  <w:divBdr>
                    <w:top w:val="none" w:sz="0" w:space="0" w:color="auto"/>
                    <w:left w:val="none" w:sz="0" w:space="0" w:color="auto"/>
                    <w:bottom w:val="none" w:sz="0" w:space="0" w:color="auto"/>
                    <w:right w:val="none" w:sz="0" w:space="0" w:color="auto"/>
                  </w:divBdr>
                  <w:divsChild>
                    <w:div w:id="844176361">
                      <w:marLeft w:val="0"/>
                      <w:marRight w:val="0"/>
                      <w:marTop w:val="0"/>
                      <w:marBottom w:val="0"/>
                      <w:divBdr>
                        <w:top w:val="none" w:sz="0" w:space="0" w:color="auto"/>
                        <w:left w:val="none" w:sz="0" w:space="0" w:color="auto"/>
                        <w:bottom w:val="none" w:sz="0" w:space="0" w:color="auto"/>
                        <w:right w:val="none" w:sz="0" w:space="0" w:color="auto"/>
                      </w:divBdr>
                    </w:div>
                  </w:divsChild>
                </w:div>
                <w:div w:id="1652368363">
                  <w:marLeft w:val="0"/>
                  <w:marRight w:val="0"/>
                  <w:marTop w:val="0"/>
                  <w:marBottom w:val="0"/>
                  <w:divBdr>
                    <w:top w:val="none" w:sz="0" w:space="0" w:color="auto"/>
                    <w:left w:val="none" w:sz="0" w:space="0" w:color="auto"/>
                    <w:bottom w:val="none" w:sz="0" w:space="0" w:color="auto"/>
                    <w:right w:val="none" w:sz="0" w:space="0" w:color="auto"/>
                  </w:divBdr>
                  <w:divsChild>
                    <w:div w:id="393042716">
                      <w:marLeft w:val="0"/>
                      <w:marRight w:val="0"/>
                      <w:marTop w:val="0"/>
                      <w:marBottom w:val="0"/>
                      <w:divBdr>
                        <w:top w:val="none" w:sz="0" w:space="0" w:color="auto"/>
                        <w:left w:val="none" w:sz="0" w:space="0" w:color="auto"/>
                        <w:bottom w:val="none" w:sz="0" w:space="0" w:color="auto"/>
                        <w:right w:val="none" w:sz="0" w:space="0" w:color="auto"/>
                      </w:divBdr>
                    </w:div>
                  </w:divsChild>
                </w:div>
                <w:div w:id="1688480421">
                  <w:marLeft w:val="0"/>
                  <w:marRight w:val="0"/>
                  <w:marTop w:val="0"/>
                  <w:marBottom w:val="0"/>
                  <w:divBdr>
                    <w:top w:val="none" w:sz="0" w:space="0" w:color="auto"/>
                    <w:left w:val="none" w:sz="0" w:space="0" w:color="auto"/>
                    <w:bottom w:val="none" w:sz="0" w:space="0" w:color="auto"/>
                    <w:right w:val="none" w:sz="0" w:space="0" w:color="auto"/>
                  </w:divBdr>
                  <w:divsChild>
                    <w:div w:id="610626680">
                      <w:marLeft w:val="0"/>
                      <w:marRight w:val="0"/>
                      <w:marTop w:val="0"/>
                      <w:marBottom w:val="0"/>
                      <w:divBdr>
                        <w:top w:val="none" w:sz="0" w:space="0" w:color="auto"/>
                        <w:left w:val="none" w:sz="0" w:space="0" w:color="auto"/>
                        <w:bottom w:val="none" w:sz="0" w:space="0" w:color="auto"/>
                        <w:right w:val="none" w:sz="0" w:space="0" w:color="auto"/>
                      </w:divBdr>
                    </w:div>
                  </w:divsChild>
                </w:div>
                <w:div w:id="1772823354">
                  <w:marLeft w:val="0"/>
                  <w:marRight w:val="0"/>
                  <w:marTop w:val="0"/>
                  <w:marBottom w:val="0"/>
                  <w:divBdr>
                    <w:top w:val="none" w:sz="0" w:space="0" w:color="auto"/>
                    <w:left w:val="none" w:sz="0" w:space="0" w:color="auto"/>
                    <w:bottom w:val="none" w:sz="0" w:space="0" w:color="auto"/>
                    <w:right w:val="none" w:sz="0" w:space="0" w:color="auto"/>
                  </w:divBdr>
                  <w:divsChild>
                    <w:div w:id="307366879">
                      <w:marLeft w:val="0"/>
                      <w:marRight w:val="0"/>
                      <w:marTop w:val="0"/>
                      <w:marBottom w:val="0"/>
                      <w:divBdr>
                        <w:top w:val="none" w:sz="0" w:space="0" w:color="auto"/>
                        <w:left w:val="none" w:sz="0" w:space="0" w:color="auto"/>
                        <w:bottom w:val="none" w:sz="0" w:space="0" w:color="auto"/>
                        <w:right w:val="none" w:sz="0" w:space="0" w:color="auto"/>
                      </w:divBdr>
                    </w:div>
                  </w:divsChild>
                </w:div>
                <w:div w:id="1834837958">
                  <w:marLeft w:val="0"/>
                  <w:marRight w:val="0"/>
                  <w:marTop w:val="0"/>
                  <w:marBottom w:val="0"/>
                  <w:divBdr>
                    <w:top w:val="none" w:sz="0" w:space="0" w:color="auto"/>
                    <w:left w:val="none" w:sz="0" w:space="0" w:color="auto"/>
                    <w:bottom w:val="none" w:sz="0" w:space="0" w:color="auto"/>
                    <w:right w:val="none" w:sz="0" w:space="0" w:color="auto"/>
                  </w:divBdr>
                  <w:divsChild>
                    <w:div w:id="515386878">
                      <w:marLeft w:val="0"/>
                      <w:marRight w:val="0"/>
                      <w:marTop w:val="0"/>
                      <w:marBottom w:val="0"/>
                      <w:divBdr>
                        <w:top w:val="none" w:sz="0" w:space="0" w:color="auto"/>
                        <w:left w:val="none" w:sz="0" w:space="0" w:color="auto"/>
                        <w:bottom w:val="none" w:sz="0" w:space="0" w:color="auto"/>
                        <w:right w:val="none" w:sz="0" w:space="0" w:color="auto"/>
                      </w:divBdr>
                    </w:div>
                  </w:divsChild>
                </w:div>
                <w:div w:id="1846168131">
                  <w:marLeft w:val="0"/>
                  <w:marRight w:val="0"/>
                  <w:marTop w:val="0"/>
                  <w:marBottom w:val="0"/>
                  <w:divBdr>
                    <w:top w:val="none" w:sz="0" w:space="0" w:color="auto"/>
                    <w:left w:val="none" w:sz="0" w:space="0" w:color="auto"/>
                    <w:bottom w:val="none" w:sz="0" w:space="0" w:color="auto"/>
                    <w:right w:val="none" w:sz="0" w:space="0" w:color="auto"/>
                  </w:divBdr>
                  <w:divsChild>
                    <w:div w:id="1335500648">
                      <w:marLeft w:val="0"/>
                      <w:marRight w:val="0"/>
                      <w:marTop w:val="0"/>
                      <w:marBottom w:val="0"/>
                      <w:divBdr>
                        <w:top w:val="none" w:sz="0" w:space="0" w:color="auto"/>
                        <w:left w:val="none" w:sz="0" w:space="0" w:color="auto"/>
                        <w:bottom w:val="none" w:sz="0" w:space="0" w:color="auto"/>
                        <w:right w:val="none" w:sz="0" w:space="0" w:color="auto"/>
                      </w:divBdr>
                    </w:div>
                  </w:divsChild>
                </w:div>
                <w:div w:id="1914579214">
                  <w:marLeft w:val="0"/>
                  <w:marRight w:val="0"/>
                  <w:marTop w:val="0"/>
                  <w:marBottom w:val="0"/>
                  <w:divBdr>
                    <w:top w:val="none" w:sz="0" w:space="0" w:color="auto"/>
                    <w:left w:val="none" w:sz="0" w:space="0" w:color="auto"/>
                    <w:bottom w:val="none" w:sz="0" w:space="0" w:color="auto"/>
                    <w:right w:val="none" w:sz="0" w:space="0" w:color="auto"/>
                  </w:divBdr>
                  <w:divsChild>
                    <w:div w:id="1527867802">
                      <w:marLeft w:val="0"/>
                      <w:marRight w:val="0"/>
                      <w:marTop w:val="0"/>
                      <w:marBottom w:val="0"/>
                      <w:divBdr>
                        <w:top w:val="none" w:sz="0" w:space="0" w:color="auto"/>
                        <w:left w:val="none" w:sz="0" w:space="0" w:color="auto"/>
                        <w:bottom w:val="none" w:sz="0" w:space="0" w:color="auto"/>
                        <w:right w:val="none" w:sz="0" w:space="0" w:color="auto"/>
                      </w:divBdr>
                    </w:div>
                  </w:divsChild>
                </w:div>
                <w:div w:id="1915361371">
                  <w:marLeft w:val="0"/>
                  <w:marRight w:val="0"/>
                  <w:marTop w:val="0"/>
                  <w:marBottom w:val="0"/>
                  <w:divBdr>
                    <w:top w:val="none" w:sz="0" w:space="0" w:color="auto"/>
                    <w:left w:val="none" w:sz="0" w:space="0" w:color="auto"/>
                    <w:bottom w:val="none" w:sz="0" w:space="0" w:color="auto"/>
                    <w:right w:val="none" w:sz="0" w:space="0" w:color="auto"/>
                  </w:divBdr>
                  <w:divsChild>
                    <w:div w:id="1542403302">
                      <w:marLeft w:val="0"/>
                      <w:marRight w:val="0"/>
                      <w:marTop w:val="0"/>
                      <w:marBottom w:val="0"/>
                      <w:divBdr>
                        <w:top w:val="none" w:sz="0" w:space="0" w:color="auto"/>
                        <w:left w:val="none" w:sz="0" w:space="0" w:color="auto"/>
                        <w:bottom w:val="none" w:sz="0" w:space="0" w:color="auto"/>
                        <w:right w:val="none" w:sz="0" w:space="0" w:color="auto"/>
                      </w:divBdr>
                    </w:div>
                  </w:divsChild>
                </w:div>
                <w:div w:id="1966571039">
                  <w:marLeft w:val="0"/>
                  <w:marRight w:val="0"/>
                  <w:marTop w:val="0"/>
                  <w:marBottom w:val="0"/>
                  <w:divBdr>
                    <w:top w:val="none" w:sz="0" w:space="0" w:color="auto"/>
                    <w:left w:val="none" w:sz="0" w:space="0" w:color="auto"/>
                    <w:bottom w:val="none" w:sz="0" w:space="0" w:color="auto"/>
                    <w:right w:val="none" w:sz="0" w:space="0" w:color="auto"/>
                  </w:divBdr>
                  <w:divsChild>
                    <w:div w:id="2144342530">
                      <w:marLeft w:val="0"/>
                      <w:marRight w:val="0"/>
                      <w:marTop w:val="0"/>
                      <w:marBottom w:val="0"/>
                      <w:divBdr>
                        <w:top w:val="none" w:sz="0" w:space="0" w:color="auto"/>
                        <w:left w:val="none" w:sz="0" w:space="0" w:color="auto"/>
                        <w:bottom w:val="none" w:sz="0" w:space="0" w:color="auto"/>
                        <w:right w:val="none" w:sz="0" w:space="0" w:color="auto"/>
                      </w:divBdr>
                    </w:div>
                  </w:divsChild>
                </w:div>
                <w:div w:id="2005162263">
                  <w:marLeft w:val="0"/>
                  <w:marRight w:val="0"/>
                  <w:marTop w:val="0"/>
                  <w:marBottom w:val="0"/>
                  <w:divBdr>
                    <w:top w:val="none" w:sz="0" w:space="0" w:color="auto"/>
                    <w:left w:val="none" w:sz="0" w:space="0" w:color="auto"/>
                    <w:bottom w:val="none" w:sz="0" w:space="0" w:color="auto"/>
                    <w:right w:val="none" w:sz="0" w:space="0" w:color="auto"/>
                  </w:divBdr>
                  <w:divsChild>
                    <w:div w:id="450980198">
                      <w:marLeft w:val="0"/>
                      <w:marRight w:val="0"/>
                      <w:marTop w:val="0"/>
                      <w:marBottom w:val="0"/>
                      <w:divBdr>
                        <w:top w:val="none" w:sz="0" w:space="0" w:color="auto"/>
                        <w:left w:val="none" w:sz="0" w:space="0" w:color="auto"/>
                        <w:bottom w:val="none" w:sz="0" w:space="0" w:color="auto"/>
                        <w:right w:val="none" w:sz="0" w:space="0" w:color="auto"/>
                      </w:divBdr>
                    </w:div>
                    <w:div w:id="1638216814">
                      <w:marLeft w:val="0"/>
                      <w:marRight w:val="0"/>
                      <w:marTop w:val="0"/>
                      <w:marBottom w:val="0"/>
                      <w:divBdr>
                        <w:top w:val="none" w:sz="0" w:space="0" w:color="auto"/>
                        <w:left w:val="none" w:sz="0" w:space="0" w:color="auto"/>
                        <w:bottom w:val="none" w:sz="0" w:space="0" w:color="auto"/>
                        <w:right w:val="none" w:sz="0" w:space="0" w:color="auto"/>
                      </w:divBdr>
                    </w:div>
                    <w:div w:id="1852835133">
                      <w:marLeft w:val="0"/>
                      <w:marRight w:val="0"/>
                      <w:marTop w:val="0"/>
                      <w:marBottom w:val="0"/>
                      <w:divBdr>
                        <w:top w:val="none" w:sz="0" w:space="0" w:color="auto"/>
                        <w:left w:val="none" w:sz="0" w:space="0" w:color="auto"/>
                        <w:bottom w:val="none" w:sz="0" w:space="0" w:color="auto"/>
                        <w:right w:val="none" w:sz="0" w:space="0" w:color="auto"/>
                      </w:divBdr>
                    </w:div>
                  </w:divsChild>
                </w:div>
                <w:div w:id="2092778618">
                  <w:marLeft w:val="0"/>
                  <w:marRight w:val="0"/>
                  <w:marTop w:val="0"/>
                  <w:marBottom w:val="0"/>
                  <w:divBdr>
                    <w:top w:val="none" w:sz="0" w:space="0" w:color="auto"/>
                    <w:left w:val="none" w:sz="0" w:space="0" w:color="auto"/>
                    <w:bottom w:val="none" w:sz="0" w:space="0" w:color="auto"/>
                    <w:right w:val="none" w:sz="0" w:space="0" w:color="auto"/>
                  </w:divBdr>
                  <w:divsChild>
                    <w:div w:id="60832695">
                      <w:marLeft w:val="0"/>
                      <w:marRight w:val="0"/>
                      <w:marTop w:val="0"/>
                      <w:marBottom w:val="0"/>
                      <w:divBdr>
                        <w:top w:val="none" w:sz="0" w:space="0" w:color="auto"/>
                        <w:left w:val="none" w:sz="0" w:space="0" w:color="auto"/>
                        <w:bottom w:val="none" w:sz="0" w:space="0" w:color="auto"/>
                        <w:right w:val="none" w:sz="0" w:space="0" w:color="auto"/>
                      </w:divBdr>
                    </w:div>
                    <w:div w:id="336351422">
                      <w:marLeft w:val="0"/>
                      <w:marRight w:val="0"/>
                      <w:marTop w:val="0"/>
                      <w:marBottom w:val="0"/>
                      <w:divBdr>
                        <w:top w:val="none" w:sz="0" w:space="0" w:color="auto"/>
                        <w:left w:val="none" w:sz="0" w:space="0" w:color="auto"/>
                        <w:bottom w:val="none" w:sz="0" w:space="0" w:color="auto"/>
                        <w:right w:val="none" w:sz="0" w:space="0" w:color="auto"/>
                      </w:divBdr>
                    </w:div>
                    <w:div w:id="570700917">
                      <w:marLeft w:val="0"/>
                      <w:marRight w:val="0"/>
                      <w:marTop w:val="0"/>
                      <w:marBottom w:val="0"/>
                      <w:divBdr>
                        <w:top w:val="none" w:sz="0" w:space="0" w:color="auto"/>
                        <w:left w:val="none" w:sz="0" w:space="0" w:color="auto"/>
                        <w:bottom w:val="none" w:sz="0" w:space="0" w:color="auto"/>
                        <w:right w:val="none" w:sz="0" w:space="0" w:color="auto"/>
                      </w:divBdr>
                    </w:div>
                    <w:div w:id="1603950654">
                      <w:marLeft w:val="0"/>
                      <w:marRight w:val="0"/>
                      <w:marTop w:val="0"/>
                      <w:marBottom w:val="0"/>
                      <w:divBdr>
                        <w:top w:val="none" w:sz="0" w:space="0" w:color="auto"/>
                        <w:left w:val="none" w:sz="0" w:space="0" w:color="auto"/>
                        <w:bottom w:val="none" w:sz="0" w:space="0" w:color="auto"/>
                        <w:right w:val="none" w:sz="0" w:space="0" w:color="auto"/>
                      </w:divBdr>
                    </w:div>
                  </w:divsChild>
                </w:div>
                <w:div w:id="2110271523">
                  <w:marLeft w:val="0"/>
                  <w:marRight w:val="0"/>
                  <w:marTop w:val="0"/>
                  <w:marBottom w:val="0"/>
                  <w:divBdr>
                    <w:top w:val="none" w:sz="0" w:space="0" w:color="auto"/>
                    <w:left w:val="none" w:sz="0" w:space="0" w:color="auto"/>
                    <w:bottom w:val="none" w:sz="0" w:space="0" w:color="auto"/>
                    <w:right w:val="none" w:sz="0" w:space="0" w:color="auto"/>
                  </w:divBdr>
                  <w:divsChild>
                    <w:div w:id="7358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32444">
          <w:marLeft w:val="0"/>
          <w:marRight w:val="0"/>
          <w:marTop w:val="0"/>
          <w:marBottom w:val="0"/>
          <w:divBdr>
            <w:top w:val="none" w:sz="0" w:space="0" w:color="auto"/>
            <w:left w:val="none" w:sz="0" w:space="0" w:color="auto"/>
            <w:bottom w:val="none" w:sz="0" w:space="0" w:color="auto"/>
            <w:right w:val="none" w:sz="0" w:space="0" w:color="auto"/>
          </w:divBdr>
          <w:divsChild>
            <w:div w:id="44524870">
              <w:marLeft w:val="0"/>
              <w:marRight w:val="0"/>
              <w:marTop w:val="0"/>
              <w:marBottom w:val="0"/>
              <w:divBdr>
                <w:top w:val="none" w:sz="0" w:space="0" w:color="auto"/>
                <w:left w:val="none" w:sz="0" w:space="0" w:color="auto"/>
                <w:bottom w:val="none" w:sz="0" w:space="0" w:color="auto"/>
                <w:right w:val="none" w:sz="0" w:space="0" w:color="auto"/>
              </w:divBdr>
            </w:div>
            <w:div w:id="149450120">
              <w:marLeft w:val="0"/>
              <w:marRight w:val="0"/>
              <w:marTop w:val="0"/>
              <w:marBottom w:val="0"/>
              <w:divBdr>
                <w:top w:val="none" w:sz="0" w:space="0" w:color="auto"/>
                <w:left w:val="none" w:sz="0" w:space="0" w:color="auto"/>
                <w:bottom w:val="none" w:sz="0" w:space="0" w:color="auto"/>
                <w:right w:val="none" w:sz="0" w:space="0" w:color="auto"/>
              </w:divBdr>
            </w:div>
            <w:div w:id="253243096">
              <w:marLeft w:val="0"/>
              <w:marRight w:val="0"/>
              <w:marTop w:val="0"/>
              <w:marBottom w:val="0"/>
              <w:divBdr>
                <w:top w:val="none" w:sz="0" w:space="0" w:color="auto"/>
                <w:left w:val="none" w:sz="0" w:space="0" w:color="auto"/>
                <w:bottom w:val="none" w:sz="0" w:space="0" w:color="auto"/>
                <w:right w:val="none" w:sz="0" w:space="0" w:color="auto"/>
              </w:divBdr>
            </w:div>
            <w:div w:id="287981061">
              <w:marLeft w:val="0"/>
              <w:marRight w:val="0"/>
              <w:marTop w:val="0"/>
              <w:marBottom w:val="0"/>
              <w:divBdr>
                <w:top w:val="none" w:sz="0" w:space="0" w:color="auto"/>
                <w:left w:val="none" w:sz="0" w:space="0" w:color="auto"/>
                <w:bottom w:val="none" w:sz="0" w:space="0" w:color="auto"/>
                <w:right w:val="none" w:sz="0" w:space="0" w:color="auto"/>
              </w:divBdr>
            </w:div>
            <w:div w:id="413019142">
              <w:marLeft w:val="0"/>
              <w:marRight w:val="0"/>
              <w:marTop w:val="0"/>
              <w:marBottom w:val="0"/>
              <w:divBdr>
                <w:top w:val="none" w:sz="0" w:space="0" w:color="auto"/>
                <w:left w:val="none" w:sz="0" w:space="0" w:color="auto"/>
                <w:bottom w:val="none" w:sz="0" w:space="0" w:color="auto"/>
                <w:right w:val="none" w:sz="0" w:space="0" w:color="auto"/>
              </w:divBdr>
            </w:div>
            <w:div w:id="480922259">
              <w:marLeft w:val="0"/>
              <w:marRight w:val="0"/>
              <w:marTop w:val="0"/>
              <w:marBottom w:val="0"/>
              <w:divBdr>
                <w:top w:val="none" w:sz="0" w:space="0" w:color="auto"/>
                <w:left w:val="none" w:sz="0" w:space="0" w:color="auto"/>
                <w:bottom w:val="none" w:sz="0" w:space="0" w:color="auto"/>
                <w:right w:val="none" w:sz="0" w:space="0" w:color="auto"/>
              </w:divBdr>
            </w:div>
            <w:div w:id="583533655">
              <w:marLeft w:val="0"/>
              <w:marRight w:val="0"/>
              <w:marTop w:val="0"/>
              <w:marBottom w:val="0"/>
              <w:divBdr>
                <w:top w:val="none" w:sz="0" w:space="0" w:color="auto"/>
                <w:left w:val="none" w:sz="0" w:space="0" w:color="auto"/>
                <w:bottom w:val="none" w:sz="0" w:space="0" w:color="auto"/>
                <w:right w:val="none" w:sz="0" w:space="0" w:color="auto"/>
              </w:divBdr>
            </w:div>
            <w:div w:id="646134562">
              <w:marLeft w:val="0"/>
              <w:marRight w:val="0"/>
              <w:marTop w:val="0"/>
              <w:marBottom w:val="0"/>
              <w:divBdr>
                <w:top w:val="none" w:sz="0" w:space="0" w:color="auto"/>
                <w:left w:val="none" w:sz="0" w:space="0" w:color="auto"/>
                <w:bottom w:val="none" w:sz="0" w:space="0" w:color="auto"/>
                <w:right w:val="none" w:sz="0" w:space="0" w:color="auto"/>
              </w:divBdr>
            </w:div>
            <w:div w:id="977956156">
              <w:marLeft w:val="0"/>
              <w:marRight w:val="0"/>
              <w:marTop w:val="0"/>
              <w:marBottom w:val="0"/>
              <w:divBdr>
                <w:top w:val="none" w:sz="0" w:space="0" w:color="auto"/>
                <w:left w:val="none" w:sz="0" w:space="0" w:color="auto"/>
                <w:bottom w:val="none" w:sz="0" w:space="0" w:color="auto"/>
                <w:right w:val="none" w:sz="0" w:space="0" w:color="auto"/>
              </w:divBdr>
            </w:div>
            <w:div w:id="983006307">
              <w:marLeft w:val="0"/>
              <w:marRight w:val="0"/>
              <w:marTop w:val="0"/>
              <w:marBottom w:val="0"/>
              <w:divBdr>
                <w:top w:val="none" w:sz="0" w:space="0" w:color="auto"/>
                <w:left w:val="none" w:sz="0" w:space="0" w:color="auto"/>
                <w:bottom w:val="none" w:sz="0" w:space="0" w:color="auto"/>
                <w:right w:val="none" w:sz="0" w:space="0" w:color="auto"/>
              </w:divBdr>
            </w:div>
            <w:div w:id="1303971027">
              <w:marLeft w:val="0"/>
              <w:marRight w:val="0"/>
              <w:marTop w:val="0"/>
              <w:marBottom w:val="0"/>
              <w:divBdr>
                <w:top w:val="none" w:sz="0" w:space="0" w:color="auto"/>
                <w:left w:val="none" w:sz="0" w:space="0" w:color="auto"/>
                <w:bottom w:val="none" w:sz="0" w:space="0" w:color="auto"/>
                <w:right w:val="none" w:sz="0" w:space="0" w:color="auto"/>
              </w:divBdr>
            </w:div>
            <w:div w:id="1357269248">
              <w:marLeft w:val="0"/>
              <w:marRight w:val="0"/>
              <w:marTop w:val="0"/>
              <w:marBottom w:val="0"/>
              <w:divBdr>
                <w:top w:val="none" w:sz="0" w:space="0" w:color="auto"/>
                <w:left w:val="none" w:sz="0" w:space="0" w:color="auto"/>
                <w:bottom w:val="none" w:sz="0" w:space="0" w:color="auto"/>
                <w:right w:val="none" w:sz="0" w:space="0" w:color="auto"/>
              </w:divBdr>
            </w:div>
            <w:div w:id="1514108204">
              <w:marLeft w:val="0"/>
              <w:marRight w:val="0"/>
              <w:marTop w:val="0"/>
              <w:marBottom w:val="0"/>
              <w:divBdr>
                <w:top w:val="none" w:sz="0" w:space="0" w:color="auto"/>
                <w:left w:val="none" w:sz="0" w:space="0" w:color="auto"/>
                <w:bottom w:val="none" w:sz="0" w:space="0" w:color="auto"/>
                <w:right w:val="none" w:sz="0" w:space="0" w:color="auto"/>
              </w:divBdr>
            </w:div>
            <w:div w:id="1528526248">
              <w:marLeft w:val="0"/>
              <w:marRight w:val="0"/>
              <w:marTop w:val="0"/>
              <w:marBottom w:val="0"/>
              <w:divBdr>
                <w:top w:val="none" w:sz="0" w:space="0" w:color="auto"/>
                <w:left w:val="none" w:sz="0" w:space="0" w:color="auto"/>
                <w:bottom w:val="none" w:sz="0" w:space="0" w:color="auto"/>
                <w:right w:val="none" w:sz="0" w:space="0" w:color="auto"/>
              </w:divBdr>
            </w:div>
            <w:div w:id="1578436645">
              <w:marLeft w:val="0"/>
              <w:marRight w:val="0"/>
              <w:marTop w:val="0"/>
              <w:marBottom w:val="0"/>
              <w:divBdr>
                <w:top w:val="none" w:sz="0" w:space="0" w:color="auto"/>
                <w:left w:val="none" w:sz="0" w:space="0" w:color="auto"/>
                <w:bottom w:val="none" w:sz="0" w:space="0" w:color="auto"/>
                <w:right w:val="none" w:sz="0" w:space="0" w:color="auto"/>
              </w:divBdr>
            </w:div>
            <w:div w:id="1585258600">
              <w:marLeft w:val="0"/>
              <w:marRight w:val="0"/>
              <w:marTop w:val="0"/>
              <w:marBottom w:val="0"/>
              <w:divBdr>
                <w:top w:val="none" w:sz="0" w:space="0" w:color="auto"/>
                <w:left w:val="none" w:sz="0" w:space="0" w:color="auto"/>
                <w:bottom w:val="none" w:sz="0" w:space="0" w:color="auto"/>
                <w:right w:val="none" w:sz="0" w:space="0" w:color="auto"/>
              </w:divBdr>
            </w:div>
            <w:div w:id="1723209324">
              <w:marLeft w:val="0"/>
              <w:marRight w:val="0"/>
              <w:marTop w:val="0"/>
              <w:marBottom w:val="0"/>
              <w:divBdr>
                <w:top w:val="none" w:sz="0" w:space="0" w:color="auto"/>
                <w:left w:val="none" w:sz="0" w:space="0" w:color="auto"/>
                <w:bottom w:val="none" w:sz="0" w:space="0" w:color="auto"/>
                <w:right w:val="none" w:sz="0" w:space="0" w:color="auto"/>
              </w:divBdr>
            </w:div>
            <w:div w:id="2020085289">
              <w:marLeft w:val="0"/>
              <w:marRight w:val="0"/>
              <w:marTop w:val="0"/>
              <w:marBottom w:val="0"/>
              <w:divBdr>
                <w:top w:val="none" w:sz="0" w:space="0" w:color="auto"/>
                <w:left w:val="none" w:sz="0" w:space="0" w:color="auto"/>
                <w:bottom w:val="none" w:sz="0" w:space="0" w:color="auto"/>
                <w:right w:val="none" w:sz="0" w:space="0" w:color="auto"/>
              </w:divBdr>
            </w:div>
            <w:div w:id="2109350708">
              <w:marLeft w:val="0"/>
              <w:marRight w:val="0"/>
              <w:marTop w:val="0"/>
              <w:marBottom w:val="0"/>
              <w:divBdr>
                <w:top w:val="none" w:sz="0" w:space="0" w:color="auto"/>
                <w:left w:val="none" w:sz="0" w:space="0" w:color="auto"/>
                <w:bottom w:val="none" w:sz="0" w:space="0" w:color="auto"/>
                <w:right w:val="none" w:sz="0" w:space="0" w:color="auto"/>
              </w:divBdr>
            </w:div>
            <w:div w:id="2113667290">
              <w:marLeft w:val="0"/>
              <w:marRight w:val="0"/>
              <w:marTop w:val="0"/>
              <w:marBottom w:val="0"/>
              <w:divBdr>
                <w:top w:val="none" w:sz="0" w:space="0" w:color="auto"/>
                <w:left w:val="none" w:sz="0" w:space="0" w:color="auto"/>
                <w:bottom w:val="none" w:sz="0" w:space="0" w:color="auto"/>
                <w:right w:val="none" w:sz="0" w:space="0" w:color="auto"/>
              </w:divBdr>
            </w:div>
          </w:divsChild>
        </w:div>
        <w:div w:id="974676018">
          <w:marLeft w:val="0"/>
          <w:marRight w:val="0"/>
          <w:marTop w:val="0"/>
          <w:marBottom w:val="0"/>
          <w:divBdr>
            <w:top w:val="none" w:sz="0" w:space="0" w:color="auto"/>
            <w:left w:val="none" w:sz="0" w:space="0" w:color="auto"/>
            <w:bottom w:val="none" w:sz="0" w:space="0" w:color="auto"/>
            <w:right w:val="none" w:sz="0" w:space="0" w:color="auto"/>
          </w:divBdr>
        </w:div>
        <w:div w:id="1521629179">
          <w:marLeft w:val="0"/>
          <w:marRight w:val="0"/>
          <w:marTop w:val="0"/>
          <w:marBottom w:val="0"/>
          <w:divBdr>
            <w:top w:val="none" w:sz="0" w:space="0" w:color="auto"/>
            <w:left w:val="none" w:sz="0" w:space="0" w:color="auto"/>
            <w:bottom w:val="none" w:sz="0" w:space="0" w:color="auto"/>
            <w:right w:val="none" w:sz="0" w:space="0" w:color="auto"/>
          </w:divBdr>
        </w:div>
        <w:div w:id="1942057889">
          <w:marLeft w:val="0"/>
          <w:marRight w:val="0"/>
          <w:marTop w:val="0"/>
          <w:marBottom w:val="0"/>
          <w:divBdr>
            <w:top w:val="none" w:sz="0" w:space="0" w:color="auto"/>
            <w:left w:val="none" w:sz="0" w:space="0" w:color="auto"/>
            <w:bottom w:val="none" w:sz="0" w:space="0" w:color="auto"/>
            <w:right w:val="none" w:sz="0" w:space="0" w:color="auto"/>
          </w:divBdr>
          <w:divsChild>
            <w:div w:id="368116610">
              <w:marLeft w:val="0"/>
              <w:marRight w:val="0"/>
              <w:marTop w:val="0"/>
              <w:marBottom w:val="0"/>
              <w:divBdr>
                <w:top w:val="none" w:sz="0" w:space="0" w:color="auto"/>
                <w:left w:val="none" w:sz="0" w:space="0" w:color="auto"/>
                <w:bottom w:val="none" w:sz="0" w:space="0" w:color="auto"/>
                <w:right w:val="none" w:sz="0" w:space="0" w:color="auto"/>
              </w:divBdr>
            </w:div>
            <w:div w:id="692807177">
              <w:marLeft w:val="0"/>
              <w:marRight w:val="0"/>
              <w:marTop w:val="0"/>
              <w:marBottom w:val="0"/>
              <w:divBdr>
                <w:top w:val="none" w:sz="0" w:space="0" w:color="auto"/>
                <w:left w:val="none" w:sz="0" w:space="0" w:color="auto"/>
                <w:bottom w:val="none" w:sz="0" w:space="0" w:color="auto"/>
                <w:right w:val="none" w:sz="0" w:space="0" w:color="auto"/>
              </w:divBdr>
            </w:div>
            <w:div w:id="785394517">
              <w:marLeft w:val="0"/>
              <w:marRight w:val="0"/>
              <w:marTop w:val="0"/>
              <w:marBottom w:val="0"/>
              <w:divBdr>
                <w:top w:val="none" w:sz="0" w:space="0" w:color="auto"/>
                <w:left w:val="none" w:sz="0" w:space="0" w:color="auto"/>
                <w:bottom w:val="none" w:sz="0" w:space="0" w:color="auto"/>
                <w:right w:val="none" w:sz="0" w:space="0" w:color="auto"/>
              </w:divBdr>
            </w:div>
            <w:div w:id="1852528472">
              <w:marLeft w:val="0"/>
              <w:marRight w:val="0"/>
              <w:marTop w:val="0"/>
              <w:marBottom w:val="0"/>
              <w:divBdr>
                <w:top w:val="none" w:sz="0" w:space="0" w:color="auto"/>
                <w:left w:val="none" w:sz="0" w:space="0" w:color="auto"/>
                <w:bottom w:val="none" w:sz="0" w:space="0" w:color="auto"/>
                <w:right w:val="none" w:sz="0" w:space="0" w:color="auto"/>
              </w:divBdr>
            </w:div>
            <w:div w:id="2116098588">
              <w:marLeft w:val="0"/>
              <w:marRight w:val="0"/>
              <w:marTop w:val="0"/>
              <w:marBottom w:val="0"/>
              <w:divBdr>
                <w:top w:val="none" w:sz="0" w:space="0" w:color="auto"/>
                <w:left w:val="none" w:sz="0" w:space="0" w:color="auto"/>
                <w:bottom w:val="none" w:sz="0" w:space="0" w:color="auto"/>
                <w:right w:val="none" w:sz="0" w:space="0" w:color="auto"/>
              </w:divBdr>
            </w:div>
          </w:divsChild>
        </w:div>
        <w:div w:id="2002157525">
          <w:marLeft w:val="0"/>
          <w:marRight w:val="0"/>
          <w:marTop w:val="0"/>
          <w:marBottom w:val="0"/>
          <w:divBdr>
            <w:top w:val="none" w:sz="0" w:space="0" w:color="auto"/>
            <w:left w:val="none" w:sz="0" w:space="0" w:color="auto"/>
            <w:bottom w:val="none" w:sz="0" w:space="0" w:color="auto"/>
            <w:right w:val="none" w:sz="0" w:space="0" w:color="auto"/>
          </w:divBdr>
        </w:div>
      </w:divsChild>
    </w:div>
    <w:div w:id="1446342727">
      <w:bodyDiv w:val="1"/>
      <w:marLeft w:val="0"/>
      <w:marRight w:val="0"/>
      <w:marTop w:val="0"/>
      <w:marBottom w:val="0"/>
      <w:divBdr>
        <w:top w:val="none" w:sz="0" w:space="0" w:color="auto"/>
        <w:left w:val="none" w:sz="0" w:space="0" w:color="auto"/>
        <w:bottom w:val="none" w:sz="0" w:space="0" w:color="auto"/>
        <w:right w:val="none" w:sz="0" w:space="0" w:color="auto"/>
      </w:divBdr>
      <w:divsChild>
        <w:div w:id="373967148">
          <w:marLeft w:val="0"/>
          <w:marRight w:val="0"/>
          <w:marTop w:val="0"/>
          <w:marBottom w:val="0"/>
          <w:divBdr>
            <w:top w:val="none" w:sz="0" w:space="0" w:color="auto"/>
            <w:left w:val="none" w:sz="0" w:space="0" w:color="auto"/>
            <w:bottom w:val="none" w:sz="0" w:space="0" w:color="auto"/>
            <w:right w:val="none" w:sz="0" w:space="0" w:color="auto"/>
          </w:divBdr>
          <w:divsChild>
            <w:div w:id="517355928">
              <w:marLeft w:val="-75"/>
              <w:marRight w:val="0"/>
              <w:marTop w:val="30"/>
              <w:marBottom w:val="30"/>
              <w:divBdr>
                <w:top w:val="none" w:sz="0" w:space="0" w:color="auto"/>
                <w:left w:val="none" w:sz="0" w:space="0" w:color="auto"/>
                <w:bottom w:val="none" w:sz="0" w:space="0" w:color="auto"/>
                <w:right w:val="none" w:sz="0" w:space="0" w:color="auto"/>
              </w:divBdr>
              <w:divsChild>
                <w:div w:id="9836802">
                  <w:marLeft w:val="0"/>
                  <w:marRight w:val="0"/>
                  <w:marTop w:val="0"/>
                  <w:marBottom w:val="0"/>
                  <w:divBdr>
                    <w:top w:val="none" w:sz="0" w:space="0" w:color="auto"/>
                    <w:left w:val="none" w:sz="0" w:space="0" w:color="auto"/>
                    <w:bottom w:val="none" w:sz="0" w:space="0" w:color="auto"/>
                    <w:right w:val="none" w:sz="0" w:space="0" w:color="auto"/>
                  </w:divBdr>
                  <w:divsChild>
                    <w:div w:id="1025792807">
                      <w:marLeft w:val="0"/>
                      <w:marRight w:val="0"/>
                      <w:marTop w:val="0"/>
                      <w:marBottom w:val="0"/>
                      <w:divBdr>
                        <w:top w:val="none" w:sz="0" w:space="0" w:color="auto"/>
                        <w:left w:val="none" w:sz="0" w:space="0" w:color="auto"/>
                        <w:bottom w:val="none" w:sz="0" w:space="0" w:color="auto"/>
                        <w:right w:val="none" w:sz="0" w:space="0" w:color="auto"/>
                      </w:divBdr>
                    </w:div>
                  </w:divsChild>
                </w:div>
                <w:div w:id="18165992">
                  <w:marLeft w:val="0"/>
                  <w:marRight w:val="0"/>
                  <w:marTop w:val="0"/>
                  <w:marBottom w:val="0"/>
                  <w:divBdr>
                    <w:top w:val="none" w:sz="0" w:space="0" w:color="auto"/>
                    <w:left w:val="none" w:sz="0" w:space="0" w:color="auto"/>
                    <w:bottom w:val="none" w:sz="0" w:space="0" w:color="auto"/>
                    <w:right w:val="none" w:sz="0" w:space="0" w:color="auto"/>
                  </w:divBdr>
                  <w:divsChild>
                    <w:div w:id="552929693">
                      <w:marLeft w:val="0"/>
                      <w:marRight w:val="0"/>
                      <w:marTop w:val="0"/>
                      <w:marBottom w:val="0"/>
                      <w:divBdr>
                        <w:top w:val="none" w:sz="0" w:space="0" w:color="auto"/>
                        <w:left w:val="none" w:sz="0" w:space="0" w:color="auto"/>
                        <w:bottom w:val="none" w:sz="0" w:space="0" w:color="auto"/>
                        <w:right w:val="none" w:sz="0" w:space="0" w:color="auto"/>
                      </w:divBdr>
                    </w:div>
                    <w:div w:id="848643993">
                      <w:marLeft w:val="0"/>
                      <w:marRight w:val="0"/>
                      <w:marTop w:val="0"/>
                      <w:marBottom w:val="0"/>
                      <w:divBdr>
                        <w:top w:val="none" w:sz="0" w:space="0" w:color="auto"/>
                        <w:left w:val="none" w:sz="0" w:space="0" w:color="auto"/>
                        <w:bottom w:val="none" w:sz="0" w:space="0" w:color="auto"/>
                        <w:right w:val="none" w:sz="0" w:space="0" w:color="auto"/>
                      </w:divBdr>
                    </w:div>
                    <w:div w:id="1328636187">
                      <w:marLeft w:val="0"/>
                      <w:marRight w:val="0"/>
                      <w:marTop w:val="0"/>
                      <w:marBottom w:val="0"/>
                      <w:divBdr>
                        <w:top w:val="none" w:sz="0" w:space="0" w:color="auto"/>
                        <w:left w:val="none" w:sz="0" w:space="0" w:color="auto"/>
                        <w:bottom w:val="none" w:sz="0" w:space="0" w:color="auto"/>
                        <w:right w:val="none" w:sz="0" w:space="0" w:color="auto"/>
                      </w:divBdr>
                    </w:div>
                    <w:div w:id="1334143834">
                      <w:marLeft w:val="0"/>
                      <w:marRight w:val="0"/>
                      <w:marTop w:val="0"/>
                      <w:marBottom w:val="0"/>
                      <w:divBdr>
                        <w:top w:val="none" w:sz="0" w:space="0" w:color="auto"/>
                        <w:left w:val="none" w:sz="0" w:space="0" w:color="auto"/>
                        <w:bottom w:val="none" w:sz="0" w:space="0" w:color="auto"/>
                        <w:right w:val="none" w:sz="0" w:space="0" w:color="auto"/>
                      </w:divBdr>
                    </w:div>
                  </w:divsChild>
                </w:div>
                <w:div w:id="71004034">
                  <w:marLeft w:val="0"/>
                  <w:marRight w:val="0"/>
                  <w:marTop w:val="0"/>
                  <w:marBottom w:val="0"/>
                  <w:divBdr>
                    <w:top w:val="none" w:sz="0" w:space="0" w:color="auto"/>
                    <w:left w:val="none" w:sz="0" w:space="0" w:color="auto"/>
                    <w:bottom w:val="none" w:sz="0" w:space="0" w:color="auto"/>
                    <w:right w:val="none" w:sz="0" w:space="0" w:color="auto"/>
                  </w:divBdr>
                  <w:divsChild>
                    <w:div w:id="45685979">
                      <w:marLeft w:val="0"/>
                      <w:marRight w:val="0"/>
                      <w:marTop w:val="0"/>
                      <w:marBottom w:val="0"/>
                      <w:divBdr>
                        <w:top w:val="none" w:sz="0" w:space="0" w:color="auto"/>
                        <w:left w:val="none" w:sz="0" w:space="0" w:color="auto"/>
                        <w:bottom w:val="none" w:sz="0" w:space="0" w:color="auto"/>
                        <w:right w:val="none" w:sz="0" w:space="0" w:color="auto"/>
                      </w:divBdr>
                    </w:div>
                  </w:divsChild>
                </w:div>
                <w:div w:id="91436046">
                  <w:marLeft w:val="0"/>
                  <w:marRight w:val="0"/>
                  <w:marTop w:val="0"/>
                  <w:marBottom w:val="0"/>
                  <w:divBdr>
                    <w:top w:val="none" w:sz="0" w:space="0" w:color="auto"/>
                    <w:left w:val="none" w:sz="0" w:space="0" w:color="auto"/>
                    <w:bottom w:val="none" w:sz="0" w:space="0" w:color="auto"/>
                    <w:right w:val="none" w:sz="0" w:space="0" w:color="auto"/>
                  </w:divBdr>
                  <w:divsChild>
                    <w:div w:id="1093864425">
                      <w:marLeft w:val="0"/>
                      <w:marRight w:val="0"/>
                      <w:marTop w:val="0"/>
                      <w:marBottom w:val="0"/>
                      <w:divBdr>
                        <w:top w:val="none" w:sz="0" w:space="0" w:color="auto"/>
                        <w:left w:val="none" w:sz="0" w:space="0" w:color="auto"/>
                        <w:bottom w:val="none" w:sz="0" w:space="0" w:color="auto"/>
                        <w:right w:val="none" w:sz="0" w:space="0" w:color="auto"/>
                      </w:divBdr>
                    </w:div>
                  </w:divsChild>
                </w:div>
                <w:div w:id="114718560">
                  <w:marLeft w:val="0"/>
                  <w:marRight w:val="0"/>
                  <w:marTop w:val="0"/>
                  <w:marBottom w:val="0"/>
                  <w:divBdr>
                    <w:top w:val="none" w:sz="0" w:space="0" w:color="auto"/>
                    <w:left w:val="none" w:sz="0" w:space="0" w:color="auto"/>
                    <w:bottom w:val="none" w:sz="0" w:space="0" w:color="auto"/>
                    <w:right w:val="none" w:sz="0" w:space="0" w:color="auto"/>
                  </w:divBdr>
                  <w:divsChild>
                    <w:div w:id="1578124349">
                      <w:marLeft w:val="0"/>
                      <w:marRight w:val="0"/>
                      <w:marTop w:val="0"/>
                      <w:marBottom w:val="0"/>
                      <w:divBdr>
                        <w:top w:val="none" w:sz="0" w:space="0" w:color="auto"/>
                        <w:left w:val="none" w:sz="0" w:space="0" w:color="auto"/>
                        <w:bottom w:val="none" w:sz="0" w:space="0" w:color="auto"/>
                        <w:right w:val="none" w:sz="0" w:space="0" w:color="auto"/>
                      </w:divBdr>
                    </w:div>
                  </w:divsChild>
                </w:div>
                <w:div w:id="178129408">
                  <w:marLeft w:val="0"/>
                  <w:marRight w:val="0"/>
                  <w:marTop w:val="0"/>
                  <w:marBottom w:val="0"/>
                  <w:divBdr>
                    <w:top w:val="none" w:sz="0" w:space="0" w:color="auto"/>
                    <w:left w:val="none" w:sz="0" w:space="0" w:color="auto"/>
                    <w:bottom w:val="none" w:sz="0" w:space="0" w:color="auto"/>
                    <w:right w:val="none" w:sz="0" w:space="0" w:color="auto"/>
                  </w:divBdr>
                  <w:divsChild>
                    <w:div w:id="2117359916">
                      <w:marLeft w:val="0"/>
                      <w:marRight w:val="0"/>
                      <w:marTop w:val="0"/>
                      <w:marBottom w:val="0"/>
                      <w:divBdr>
                        <w:top w:val="none" w:sz="0" w:space="0" w:color="auto"/>
                        <w:left w:val="none" w:sz="0" w:space="0" w:color="auto"/>
                        <w:bottom w:val="none" w:sz="0" w:space="0" w:color="auto"/>
                        <w:right w:val="none" w:sz="0" w:space="0" w:color="auto"/>
                      </w:divBdr>
                    </w:div>
                  </w:divsChild>
                </w:div>
                <w:div w:id="179046397">
                  <w:marLeft w:val="0"/>
                  <w:marRight w:val="0"/>
                  <w:marTop w:val="0"/>
                  <w:marBottom w:val="0"/>
                  <w:divBdr>
                    <w:top w:val="none" w:sz="0" w:space="0" w:color="auto"/>
                    <w:left w:val="none" w:sz="0" w:space="0" w:color="auto"/>
                    <w:bottom w:val="none" w:sz="0" w:space="0" w:color="auto"/>
                    <w:right w:val="none" w:sz="0" w:space="0" w:color="auto"/>
                  </w:divBdr>
                  <w:divsChild>
                    <w:div w:id="868839178">
                      <w:marLeft w:val="0"/>
                      <w:marRight w:val="0"/>
                      <w:marTop w:val="0"/>
                      <w:marBottom w:val="0"/>
                      <w:divBdr>
                        <w:top w:val="none" w:sz="0" w:space="0" w:color="auto"/>
                        <w:left w:val="none" w:sz="0" w:space="0" w:color="auto"/>
                        <w:bottom w:val="none" w:sz="0" w:space="0" w:color="auto"/>
                        <w:right w:val="none" w:sz="0" w:space="0" w:color="auto"/>
                      </w:divBdr>
                    </w:div>
                    <w:div w:id="1190798669">
                      <w:marLeft w:val="0"/>
                      <w:marRight w:val="0"/>
                      <w:marTop w:val="0"/>
                      <w:marBottom w:val="0"/>
                      <w:divBdr>
                        <w:top w:val="none" w:sz="0" w:space="0" w:color="auto"/>
                        <w:left w:val="none" w:sz="0" w:space="0" w:color="auto"/>
                        <w:bottom w:val="none" w:sz="0" w:space="0" w:color="auto"/>
                        <w:right w:val="none" w:sz="0" w:space="0" w:color="auto"/>
                      </w:divBdr>
                    </w:div>
                    <w:div w:id="1870993784">
                      <w:marLeft w:val="0"/>
                      <w:marRight w:val="0"/>
                      <w:marTop w:val="0"/>
                      <w:marBottom w:val="0"/>
                      <w:divBdr>
                        <w:top w:val="none" w:sz="0" w:space="0" w:color="auto"/>
                        <w:left w:val="none" w:sz="0" w:space="0" w:color="auto"/>
                        <w:bottom w:val="none" w:sz="0" w:space="0" w:color="auto"/>
                        <w:right w:val="none" w:sz="0" w:space="0" w:color="auto"/>
                      </w:divBdr>
                    </w:div>
                    <w:div w:id="1989282297">
                      <w:marLeft w:val="0"/>
                      <w:marRight w:val="0"/>
                      <w:marTop w:val="0"/>
                      <w:marBottom w:val="0"/>
                      <w:divBdr>
                        <w:top w:val="none" w:sz="0" w:space="0" w:color="auto"/>
                        <w:left w:val="none" w:sz="0" w:space="0" w:color="auto"/>
                        <w:bottom w:val="none" w:sz="0" w:space="0" w:color="auto"/>
                        <w:right w:val="none" w:sz="0" w:space="0" w:color="auto"/>
                      </w:divBdr>
                    </w:div>
                    <w:div w:id="2092237886">
                      <w:marLeft w:val="0"/>
                      <w:marRight w:val="0"/>
                      <w:marTop w:val="0"/>
                      <w:marBottom w:val="0"/>
                      <w:divBdr>
                        <w:top w:val="none" w:sz="0" w:space="0" w:color="auto"/>
                        <w:left w:val="none" w:sz="0" w:space="0" w:color="auto"/>
                        <w:bottom w:val="none" w:sz="0" w:space="0" w:color="auto"/>
                        <w:right w:val="none" w:sz="0" w:space="0" w:color="auto"/>
                      </w:divBdr>
                    </w:div>
                  </w:divsChild>
                </w:div>
                <w:div w:id="195891834">
                  <w:marLeft w:val="0"/>
                  <w:marRight w:val="0"/>
                  <w:marTop w:val="0"/>
                  <w:marBottom w:val="0"/>
                  <w:divBdr>
                    <w:top w:val="none" w:sz="0" w:space="0" w:color="auto"/>
                    <w:left w:val="none" w:sz="0" w:space="0" w:color="auto"/>
                    <w:bottom w:val="none" w:sz="0" w:space="0" w:color="auto"/>
                    <w:right w:val="none" w:sz="0" w:space="0" w:color="auto"/>
                  </w:divBdr>
                  <w:divsChild>
                    <w:div w:id="160972838">
                      <w:marLeft w:val="0"/>
                      <w:marRight w:val="0"/>
                      <w:marTop w:val="0"/>
                      <w:marBottom w:val="0"/>
                      <w:divBdr>
                        <w:top w:val="none" w:sz="0" w:space="0" w:color="auto"/>
                        <w:left w:val="none" w:sz="0" w:space="0" w:color="auto"/>
                        <w:bottom w:val="none" w:sz="0" w:space="0" w:color="auto"/>
                        <w:right w:val="none" w:sz="0" w:space="0" w:color="auto"/>
                      </w:divBdr>
                    </w:div>
                  </w:divsChild>
                </w:div>
                <w:div w:id="210772691">
                  <w:marLeft w:val="0"/>
                  <w:marRight w:val="0"/>
                  <w:marTop w:val="0"/>
                  <w:marBottom w:val="0"/>
                  <w:divBdr>
                    <w:top w:val="none" w:sz="0" w:space="0" w:color="auto"/>
                    <w:left w:val="none" w:sz="0" w:space="0" w:color="auto"/>
                    <w:bottom w:val="none" w:sz="0" w:space="0" w:color="auto"/>
                    <w:right w:val="none" w:sz="0" w:space="0" w:color="auto"/>
                  </w:divBdr>
                  <w:divsChild>
                    <w:div w:id="986665079">
                      <w:marLeft w:val="0"/>
                      <w:marRight w:val="0"/>
                      <w:marTop w:val="0"/>
                      <w:marBottom w:val="0"/>
                      <w:divBdr>
                        <w:top w:val="none" w:sz="0" w:space="0" w:color="auto"/>
                        <w:left w:val="none" w:sz="0" w:space="0" w:color="auto"/>
                        <w:bottom w:val="none" w:sz="0" w:space="0" w:color="auto"/>
                        <w:right w:val="none" w:sz="0" w:space="0" w:color="auto"/>
                      </w:divBdr>
                    </w:div>
                  </w:divsChild>
                </w:div>
                <w:div w:id="221791755">
                  <w:marLeft w:val="0"/>
                  <w:marRight w:val="0"/>
                  <w:marTop w:val="0"/>
                  <w:marBottom w:val="0"/>
                  <w:divBdr>
                    <w:top w:val="none" w:sz="0" w:space="0" w:color="auto"/>
                    <w:left w:val="none" w:sz="0" w:space="0" w:color="auto"/>
                    <w:bottom w:val="none" w:sz="0" w:space="0" w:color="auto"/>
                    <w:right w:val="none" w:sz="0" w:space="0" w:color="auto"/>
                  </w:divBdr>
                  <w:divsChild>
                    <w:div w:id="764231658">
                      <w:marLeft w:val="0"/>
                      <w:marRight w:val="0"/>
                      <w:marTop w:val="0"/>
                      <w:marBottom w:val="0"/>
                      <w:divBdr>
                        <w:top w:val="none" w:sz="0" w:space="0" w:color="auto"/>
                        <w:left w:val="none" w:sz="0" w:space="0" w:color="auto"/>
                        <w:bottom w:val="none" w:sz="0" w:space="0" w:color="auto"/>
                        <w:right w:val="none" w:sz="0" w:space="0" w:color="auto"/>
                      </w:divBdr>
                    </w:div>
                  </w:divsChild>
                </w:div>
                <w:div w:id="493304875">
                  <w:marLeft w:val="0"/>
                  <w:marRight w:val="0"/>
                  <w:marTop w:val="0"/>
                  <w:marBottom w:val="0"/>
                  <w:divBdr>
                    <w:top w:val="none" w:sz="0" w:space="0" w:color="auto"/>
                    <w:left w:val="none" w:sz="0" w:space="0" w:color="auto"/>
                    <w:bottom w:val="none" w:sz="0" w:space="0" w:color="auto"/>
                    <w:right w:val="none" w:sz="0" w:space="0" w:color="auto"/>
                  </w:divBdr>
                  <w:divsChild>
                    <w:div w:id="390234082">
                      <w:marLeft w:val="0"/>
                      <w:marRight w:val="0"/>
                      <w:marTop w:val="0"/>
                      <w:marBottom w:val="0"/>
                      <w:divBdr>
                        <w:top w:val="none" w:sz="0" w:space="0" w:color="auto"/>
                        <w:left w:val="none" w:sz="0" w:space="0" w:color="auto"/>
                        <w:bottom w:val="none" w:sz="0" w:space="0" w:color="auto"/>
                        <w:right w:val="none" w:sz="0" w:space="0" w:color="auto"/>
                      </w:divBdr>
                    </w:div>
                  </w:divsChild>
                </w:div>
                <w:div w:id="735276416">
                  <w:marLeft w:val="0"/>
                  <w:marRight w:val="0"/>
                  <w:marTop w:val="0"/>
                  <w:marBottom w:val="0"/>
                  <w:divBdr>
                    <w:top w:val="none" w:sz="0" w:space="0" w:color="auto"/>
                    <w:left w:val="none" w:sz="0" w:space="0" w:color="auto"/>
                    <w:bottom w:val="none" w:sz="0" w:space="0" w:color="auto"/>
                    <w:right w:val="none" w:sz="0" w:space="0" w:color="auto"/>
                  </w:divBdr>
                  <w:divsChild>
                    <w:div w:id="98532765">
                      <w:marLeft w:val="0"/>
                      <w:marRight w:val="0"/>
                      <w:marTop w:val="0"/>
                      <w:marBottom w:val="0"/>
                      <w:divBdr>
                        <w:top w:val="none" w:sz="0" w:space="0" w:color="auto"/>
                        <w:left w:val="none" w:sz="0" w:space="0" w:color="auto"/>
                        <w:bottom w:val="none" w:sz="0" w:space="0" w:color="auto"/>
                        <w:right w:val="none" w:sz="0" w:space="0" w:color="auto"/>
                      </w:divBdr>
                    </w:div>
                    <w:div w:id="533427635">
                      <w:marLeft w:val="0"/>
                      <w:marRight w:val="0"/>
                      <w:marTop w:val="0"/>
                      <w:marBottom w:val="0"/>
                      <w:divBdr>
                        <w:top w:val="none" w:sz="0" w:space="0" w:color="auto"/>
                        <w:left w:val="none" w:sz="0" w:space="0" w:color="auto"/>
                        <w:bottom w:val="none" w:sz="0" w:space="0" w:color="auto"/>
                        <w:right w:val="none" w:sz="0" w:space="0" w:color="auto"/>
                      </w:divBdr>
                    </w:div>
                    <w:div w:id="896476730">
                      <w:marLeft w:val="0"/>
                      <w:marRight w:val="0"/>
                      <w:marTop w:val="0"/>
                      <w:marBottom w:val="0"/>
                      <w:divBdr>
                        <w:top w:val="none" w:sz="0" w:space="0" w:color="auto"/>
                        <w:left w:val="none" w:sz="0" w:space="0" w:color="auto"/>
                        <w:bottom w:val="none" w:sz="0" w:space="0" w:color="auto"/>
                        <w:right w:val="none" w:sz="0" w:space="0" w:color="auto"/>
                      </w:divBdr>
                    </w:div>
                    <w:div w:id="1287270510">
                      <w:marLeft w:val="0"/>
                      <w:marRight w:val="0"/>
                      <w:marTop w:val="0"/>
                      <w:marBottom w:val="0"/>
                      <w:divBdr>
                        <w:top w:val="none" w:sz="0" w:space="0" w:color="auto"/>
                        <w:left w:val="none" w:sz="0" w:space="0" w:color="auto"/>
                        <w:bottom w:val="none" w:sz="0" w:space="0" w:color="auto"/>
                        <w:right w:val="none" w:sz="0" w:space="0" w:color="auto"/>
                      </w:divBdr>
                    </w:div>
                  </w:divsChild>
                </w:div>
                <w:div w:id="836918896">
                  <w:marLeft w:val="0"/>
                  <w:marRight w:val="0"/>
                  <w:marTop w:val="0"/>
                  <w:marBottom w:val="0"/>
                  <w:divBdr>
                    <w:top w:val="none" w:sz="0" w:space="0" w:color="auto"/>
                    <w:left w:val="none" w:sz="0" w:space="0" w:color="auto"/>
                    <w:bottom w:val="none" w:sz="0" w:space="0" w:color="auto"/>
                    <w:right w:val="none" w:sz="0" w:space="0" w:color="auto"/>
                  </w:divBdr>
                  <w:divsChild>
                    <w:div w:id="424346362">
                      <w:marLeft w:val="0"/>
                      <w:marRight w:val="0"/>
                      <w:marTop w:val="0"/>
                      <w:marBottom w:val="0"/>
                      <w:divBdr>
                        <w:top w:val="none" w:sz="0" w:space="0" w:color="auto"/>
                        <w:left w:val="none" w:sz="0" w:space="0" w:color="auto"/>
                        <w:bottom w:val="none" w:sz="0" w:space="0" w:color="auto"/>
                        <w:right w:val="none" w:sz="0" w:space="0" w:color="auto"/>
                      </w:divBdr>
                    </w:div>
                  </w:divsChild>
                </w:div>
                <w:div w:id="896235812">
                  <w:marLeft w:val="0"/>
                  <w:marRight w:val="0"/>
                  <w:marTop w:val="0"/>
                  <w:marBottom w:val="0"/>
                  <w:divBdr>
                    <w:top w:val="none" w:sz="0" w:space="0" w:color="auto"/>
                    <w:left w:val="none" w:sz="0" w:space="0" w:color="auto"/>
                    <w:bottom w:val="none" w:sz="0" w:space="0" w:color="auto"/>
                    <w:right w:val="none" w:sz="0" w:space="0" w:color="auto"/>
                  </w:divBdr>
                  <w:divsChild>
                    <w:div w:id="1653944128">
                      <w:marLeft w:val="0"/>
                      <w:marRight w:val="0"/>
                      <w:marTop w:val="0"/>
                      <w:marBottom w:val="0"/>
                      <w:divBdr>
                        <w:top w:val="none" w:sz="0" w:space="0" w:color="auto"/>
                        <w:left w:val="none" w:sz="0" w:space="0" w:color="auto"/>
                        <w:bottom w:val="none" w:sz="0" w:space="0" w:color="auto"/>
                        <w:right w:val="none" w:sz="0" w:space="0" w:color="auto"/>
                      </w:divBdr>
                    </w:div>
                  </w:divsChild>
                </w:div>
                <w:div w:id="908074634">
                  <w:marLeft w:val="0"/>
                  <w:marRight w:val="0"/>
                  <w:marTop w:val="0"/>
                  <w:marBottom w:val="0"/>
                  <w:divBdr>
                    <w:top w:val="none" w:sz="0" w:space="0" w:color="auto"/>
                    <w:left w:val="none" w:sz="0" w:space="0" w:color="auto"/>
                    <w:bottom w:val="none" w:sz="0" w:space="0" w:color="auto"/>
                    <w:right w:val="none" w:sz="0" w:space="0" w:color="auto"/>
                  </w:divBdr>
                  <w:divsChild>
                    <w:div w:id="1502894378">
                      <w:marLeft w:val="0"/>
                      <w:marRight w:val="0"/>
                      <w:marTop w:val="0"/>
                      <w:marBottom w:val="0"/>
                      <w:divBdr>
                        <w:top w:val="none" w:sz="0" w:space="0" w:color="auto"/>
                        <w:left w:val="none" w:sz="0" w:space="0" w:color="auto"/>
                        <w:bottom w:val="none" w:sz="0" w:space="0" w:color="auto"/>
                        <w:right w:val="none" w:sz="0" w:space="0" w:color="auto"/>
                      </w:divBdr>
                    </w:div>
                    <w:div w:id="1881354458">
                      <w:marLeft w:val="0"/>
                      <w:marRight w:val="0"/>
                      <w:marTop w:val="0"/>
                      <w:marBottom w:val="0"/>
                      <w:divBdr>
                        <w:top w:val="none" w:sz="0" w:space="0" w:color="auto"/>
                        <w:left w:val="none" w:sz="0" w:space="0" w:color="auto"/>
                        <w:bottom w:val="none" w:sz="0" w:space="0" w:color="auto"/>
                        <w:right w:val="none" w:sz="0" w:space="0" w:color="auto"/>
                      </w:divBdr>
                    </w:div>
                  </w:divsChild>
                </w:div>
                <w:div w:id="940181007">
                  <w:marLeft w:val="0"/>
                  <w:marRight w:val="0"/>
                  <w:marTop w:val="0"/>
                  <w:marBottom w:val="0"/>
                  <w:divBdr>
                    <w:top w:val="none" w:sz="0" w:space="0" w:color="auto"/>
                    <w:left w:val="none" w:sz="0" w:space="0" w:color="auto"/>
                    <w:bottom w:val="none" w:sz="0" w:space="0" w:color="auto"/>
                    <w:right w:val="none" w:sz="0" w:space="0" w:color="auto"/>
                  </w:divBdr>
                  <w:divsChild>
                    <w:div w:id="1343970888">
                      <w:marLeft w:val="0"/>
                      <w:marRight w:val="0"/>
                      <w:marTop w:val="0"/>
                      <w:marBottom w:val="0"/>
                      <w:divBdr>
                        <w:top w:val="none" w:sz="0" w:space="0" w:color="auto"/>
                        <w:left w:val="none" w:sz="0" w:space="0" w:color="auto"/>
                        <w:bottom w:val="none" w:sz="0" w:space="0" w:color="auto"/>
                        <w:right w:val="none" w:sz="0" w:space="0" w:color="auto"/>
                      </w:divBdr>
                    </w:div>
                    <w:div w:id="2011178909">
                      <w:marLeft w:val="0"/>
                      <w:marRight w:val="0"/>
                      <w:marTop w:val="0"/>
                      <w:marBottom w:val="0"/>
                      <w:divBdr>
                        <w:top w:val="none" w:sz="0" w:space="0" w:color="auto"/>
                        <w:left w:val="none" w:sz="0" w:space="0" w:color="auto"/>
                        <w:bottom w:val="none" w:sz="0" w:space="0" w:color="auto"/>
                        <w:right w:val="none" w:sz="0" w:space="0" w:color="auto"/>
                      </w:divBdr>
                    </w:div>
                  </w:divsChild>
                </w:div>
                <w:div w:id="979111956">
                  <w:marLeft w:val="0"/>
                  <w:marRight w:val="0"/>
                  <w:marTop w:val="0"/>
                  <w:marBottom w:val="0"/>
                  <w:divBdr>
                    <w:top w:val="none" w:sz="0" w:space="0" w:color="auto"/>
                    <w:left w:val="none" w:sz="0" w:space="0" w:color="auto"/>
                    <w:bottom w:val="none" w:sz="0" w:space="0" w:color="auto"/>
                    <w:right w:val="none" w:sz="0" w:space="0" w:color="auto"/>
                  </w:divBdr>
                  <w:divsChild>
                    <w:div w:id="254674462">
                      <w:marLeft w:val="0"/>
                      <w:marRight w:val="0"/>
                      <w:marTop w:val="0"/>
                      <w:marBottom w:val="0"/>
                      <w:divBdr>
                        <w:top w:val="none" w:sz="0" w:space="0" w:color="auto"/>
                        <w:left w:val="none" w:sz="0" w:space="0" w:color="auto"/>
                        <w:bottom w:val="none" w:sz="0" w:space="0" w:color="auto"/>
                        <w:right w:val="none" w:sz="0" w:space="0" w:color="auto"/>
                      </w:divBdr>
                    </w:div>
                  </w:divsChild>
                </w:div>
                <w:div w:id="998269729">
                  <w:marLeft w:val="0"/>
                  <w:marRight w:val="0"/>
                  <w:marTop w:val="0"/>
                  <w:marBottom w:val="0"/>
                  <w:divBdr>
                    <w:top w:val="none" w:sz="0" w:space="0" w:color="auto"/>
                    <w:left w:val="none" w:sz="0" w:space="0" w:color="auto"/>
                    <w:bottom w:val="none" w:sz="0" w:space="0" w:color="auto"/>
                    <w:right w:val="none" w:sz="0" w:space="0" w:color="auto"/>
                  </w:divBdr>
                  <w:divsChild>
                    <w:div w:id="504780712">
                      <w:marLeft w:val="0"/>
                      <w:marRight w:val="0"/>
                      <w:marTop w:val="0"/>
                      <w:marBottom w:val="0"/>
                      <w:divBdr>
                        <w:top w:val="none" w:sz="0" w:space="0" w:color="auto"/>
                        <w:left w:val="none" w:sz="0" w:space="0" w:color="auto"/>
                        <w:bottom w:val="none" w:sz="0" w:space="0" w:color="auto"/>
                        <w:right w:val="none" w:sz="0" w:space="0" w:color="auto"/>
                      </w:divBdr>
                    </w:div>
                    <w:div w:id="1210610117">
                      <w:marLeft w:val="0"/>
                      <w:marRight w:val="0"/>
                      <w:marTop w:val="0"/>
                      <w:marBottom w:val="0"/>
                      <w:divBdr>
                        <w:top w:val="none" w:sz="0" w:space="0" w:color="auto"/>
                        <w:left w:val="none" w:sz="0" w:space="0" w:color="auto"/>
                        <w:bottom w:val="none" w:sz="0" w:space="0" w:color="auto"/>
                        <w:right w:val="none" w:sz="0" w:space="0" w:color="auto"/>
                      </w:divBdr>
                    </w:div>
                  </w:divsChild>
                </w:div>
                <w:div w:id="1054036761">
                  <w:marLeft w:val="0"/>
                  <w:marRight w:val="0"/>
                  <w:marTop w:val="0"/>
                  <w:marBottom w:val="0"/>
                  <w:divBdr>
                    <w:top w:val="none" w:sz="0" w:space="0" w:color="auto"/>
                    <w:left w:val="none" w:sz="0" w:space="0" w:color="auto"/>
                    <w:bottom w:val="none" w:sz="0" w:space="0" w:color="auto"/>
                    <w:right w:val="none" w:sz="0" w:space="0" w:color="auto"/>
                  </w:divBdr>
                  <w:divsChild>
                    <w:div w:id="335807015">
                      <w:marLeft w:val="0"/>
                      <w:marRight w:val="0"/>
                      <w:marTop w:val="0"/>
                      <w:marBottom w:val="0"/>
                      <w:divBdr>
                        <w:top w:val="none" w:sz="0" w:space="0" w:color="auto"/>
                        <w:left w:val="none" w:sz="0" w:space="0" w:color="auto"/>
                        <w:bottom w:val="none" w:sz="0" w:space="0" w:color="auto"/>
                        <w:right w:val="none" w:sz="0" w:space="0" w:color="auto"/>
                      </w:divBdr>
                    </w:div>
                    <w:div w:id="405537307">
                      <w:marLeft w:val="0"/>
                      <w:marRight w:val="0"/>
                      <w:marTop w:val="0"/>
                      <w:marBottom w:val="0"/>
                      <w:divBdr>
                        <w:top w:val="none" w:sz="0" w:space="0" w:color="auto"/>
                        <w:left w:val="none" w:sz="0" w:space="0" w:color="auto"/>
                        <w:bottom w:val="none" w:sz="0" w:space="0" w:color="auto"/>
                        <w:right w:val="none" w:sz="0" w:space="0" w:color="auto"/>
                      </w:divBdr>
                    </w:div>
                    <w:div w:id="482041599">
                      <w:marLeft w:val="0"/>
                      <w:marRight w:val="0"/>
                      <w:marTop w:val="0"/>
                      <w:marBottom w:val="0"/>
                      <w:divBdr>
                        <w:top w:val="none" w:sz="0" w:space="0" w:color="auto"/>
                        <w:left w:val="none" w:sz="0" w:space="0" w:color="auto"/>
                        <w:bottom w:val="none" w:sz="0" w:space="0" w:color="auto"/>
                        <w:right w:val="none" w:sz="0" w:space="0" w:color="auto"/>
                      </w:divBdr>
                    </w:div>
                  </w:divsChild>
                </w:div>
                <w:div w:id="1129012873">
                  <w:marLeft w:val="0"/>
                  <w:marRight w:val="0"/>
                  <w:marTop w:val="0"/>
                  <w:marBottom w:val="0"/>
                  <w:divBdr>
                    <w:top w:val="none" w:sz="0" w:space="0" w:color="auto"/>
                    <w:left w:val="none" w:sz="0" w:space="0" w:color="auto"/>
                    <w:bottom w:val="none" w:sz="0" w:space="0" w:color="auto"/>
                    <w:right w:val="none" w:sz="0" w:space="0" w:color="auto"/>
                  </w:divBdr>
                  <w:divsChild>
                    <w:div w:id="699357985">
                      <w:marLeft w:val="0"/>
                      <w:marRight w:val="0"/>
                      <w:marTop w:val="0"/>
                      <w:marBottom w:val="0"/>
                      <w:divBdr>
                        <w:top w:val="none" w:sz="0" w:space="0" w:color="auto"/>
                        <w:left w:val="none" w:sz="0" w:space="0" w:color="auto"/>
                        <w:bottom w:val="none" w:sz="0" w:space="0" w:color="auto"/>
                        <w:right w:val="none" w:sz="0" w:space="0" w:color="auto"/>
                      </w:divBdr>
                    </w:div>
                    <w:div w:id="1307394820">
                      <w:marLeft w:val="0"/>
                      <w:marRight w:val="0"/>
                      <w:marTop w:val="0"/>
                      <w:marBottom w:val="0"/>
                      <w:divBdr>
                        <w:top w:val="none" w:sz="0" w:space="0" w:color="auto"/>
                        <w:left w:val="none" w:sz="0" w:space="0" w:color="auto"/>
                        <w:bottom w:val="none" w:sz="0" w:space="0" w:color="auto"/>
                        <w:right w:val="none" w:sz="0" w:space="0" w:color="auto"/>
                      </w:divBdr>
                    </w:div>
                    <w:div w:id="1571767005">
                      <w:marLeft w:val="0"/>
                      <w:marRight w:val="0"/>
                      <w:marTop w:val="0"/>
                      <w:marBottom w:val="0"/>
                      <w:divBdr>
                        <w:top w:val="none" w:sz="0" w:space="0" w:color="auto"/>
                        <w:left w:val="none" w:sz="0" w:space="0" w:color="auto"/>
                        <w:bottom w:val="none" w:sz="0" w:space="0" w:color="auto"/>
                        <w:right w:val="none" w:sz="0" w:space="0" w:color="auto"/>
                      </w:divBdr>
                    </w:div>
                  </w:divsChild>
                </w:div>
                <w:div w:id="1237281358">
                  <w:marLeft w:val="0"/>
                  <w:marRight w:val="0"/>
                  <w:marTop w:val="0"/>
                  <w:marBottom w:val="0"/>
                  <w:divBdr>
                    <w:top w:val="none" w:sz="0" w:space="0" w:color="auto"/>
                    <w:left w:val="none" w:sz="0" w:space="0" w:color="auto"/>
                    <w:bottom w:val="none" w:sz="0" w:space="0" w:color="auto"/>
                    <w:right w:val="none" w:sz="0" w:space="0" w:color="auto"/>
                  </w:divBdr>
                  <w:divsChild>
                    <w:div w:id="1888028434">
                      <w:marLeft w:val="0"/>
                      <w:marRight w:val="0"/>
                      <w:marTop w:val="0"/>
                      <w:marBottom w:val="0"/>
                      <w:divBdr>
                        <w:top w:val="none" w:sz="0" w:space="0" w:color="auto"/>
                        <w:left w:val="none" w:sz="0" w:space="0" w:color="auto"/>
                        <w:bottom w:val="none" w:sz="0" w:space="0" w:color="auto"/>
                        <w:right w:val="none" w:sz="0" w:space="0" w:color="auto"/>
                      </w:divBdr>
                    </w:div>
                  </w:divsChild>
                </w:div>
                <w:div w:id="1243442874">
                  <w:marLeft w:val="0"/>
                  <w:marRight w:val="0"/>
                  <w:marTop w:val="0"/>
                  <w:marBottom w:val="0"/>
                  <w:divBdr>
                    <w:top w:val="none" w:sz="0" w:space="0" w:color="auto"/>
                    <w:left w:val="none" w:sz="0" w:space="0" w:color="auto"/>
                    <w:bottom w:val="none" w:sz="0" w:space="0" w:color="auto"/>
                    <w:right w:val="none" w:sz="0" w:space="0" w:color="auto"/>
                  </w:divBdr>
                  <w:divsChild>
                    <w:div w:id="1312096758">
                      <w:marLeft w:val="0"/>
                      <w:marRight w:val="0"/>
                      <w:marTop w:val="0"/>
                      <w:marBottom w:val="0"/>
                      <w:divBdr>
                        <w:top w:val="none" w:sz="0" w:space="0" w:color="auto"/>
                        <w:left w:val="none" w:sz="0" w:space="0" w:color="auto"/>
                        <w:bottom w:val="none" w:sz="0" w:space="0" w:color="auto"/>
                        <w:right w:val="none" w:sz="0" w:space="0" w:color="auto"/>
                      </w:divBdr>
                    </w:div>
                  </w:divsChild>
                </w:div>
                <w:div w:id="1260915470">
                  <w:marLeft w:val="0"/>
                  <w:marRight w:val="0"/>
                  <w:marTop w:val="0"/>
                  <w:marBottom w:val="0"/>
                  <w:divBdr>
                    <w:top w:val="none" w:sz="0" w:space="0" w:color="auto"/>
                    <w:left w:val="none" w:sz="0" w:space="0" w:color="auto"/>
                    <w:bottom w:val="none" w:sz="0" w:space="0" w:color="auto"/>
                    <w:right w:val="none" w:sz="0" w:space="0" w:color="auto"/>
                  </w:divBdr>
                  <w:divsChild>
                    <w:div w:id="1582369234">
                      <w:marLeft w:val="0"/>
                      <w:marRight w:val="0"/>
                      <w:marTop w:val="0"/>
                      <w:marBottom w:val="0"/>
                      <w:divBdr>
                        <w:top w:val="none" w:sz="0" w:space="0" w:color="auto"/>
                        <w:left w:val="none" w:sz="0" w:space="0" w:color="auto"/>
                        <w:bottom w:val="none" w:sz="0" w:space="0" w:color="auto"/>
                        <w:right w:val="none" w:sz="0" w:space="0" w:color="auto"/>
                      </w:divBdr>
                    </w:div>
                  </w:divsChild>
                </w:div>
                <w:div w:id="1319848045">
                  <w:marLeft w:val="0"/>
                  <w:marRight w:val="0"/>
                  <w:marTop w:val="0"/>
                  <w:marBottom w:val="0"/>
                  <w:divBdr>
                    <w:top w:val="none" w:sz="0" w:space="0" w:color="auto"/>
                    <w:left w:val="none" w:sz="0" w:space="0" w:color="auto"/>
                    <w:bottom w:val="none" w:sz="0" w:space="0" w:color="auto"/>
                    <w:right w:val="none" w:sz="0" w:space="0" w:color="auto"/>
                  </w:divBdr>
                  <w:divsChild>
                    <w:div w:id="133956741">
                      <w:marLeft w:val="0"/>
                      <w:marRight w:val="0"/>
                      <w:marTop w:val="0"/>
                      <w:marBottom w:val="0"/>
                      <w:divBdr>
                        <w:top w:val="none" w:sz="0" w:space="0" w:color="auto"/>
                        <w:left w:val="none" w:sz="0" w:space="0" w:color="auto"/>
                        <w:bottom w:val="none" w:sz="0" w:space="0" w:color="auto"/>
                        <w:right w:val="none" w:sz="0" w:space="0" w:color="auto"/>
                      </w:divBdr>
                    </w:div>
                    <w:div w:id="1515725605">
                      <w:marLeft w:val="0"/>
                      <w:marRight w:val="0"/>
                      <w:marTop w:val="0"/>
                      <w:marBottom w:val="0"/>
                      <w:divBdr>
                        <w:top w:val="none" w:sz="0" w:space="0" w:color="auto"/>
                        <w:left w:val="none" w:sz="0" w:space="0" w:color="auto"/>
                        <w:bottom w:val="none" w:sz="0" w:space="0" w:color="auto"/>
                        <w:right w:val="none" w:sz="0" w:space="0" w:color="auto"/>
                      </w:divBdr>
                    </w:div>
                  </w:divsChild>
                </w:div>
                <w:div w:id="1358699238">
                  <w:marLeft w:val="0"/>
                  <w:marRight w:val="0"/>
                  <w:marTop w:val="0"/>
                  <w:marBottom w:val="0"/>
                  <w:divBdr>
                    <w:top w:val="none" w:sz="0" w:space="0" w:color="auto"/>
                    <w:left w:val="none" w:sz="0" w:space="0" w:color="auto"/>
                    <w:bottom w:val="none" w:sz="0" w:space="0" w:color="auto"/>
                    <w:right w:val="none" w:sz="0" w:space="0" w:color="auto"/>
                  </w:divBdr>
                  <w:divsChild>
                    <w:div w:id="689992544">
                      <w:marLeft w:val="0"/>
                      <w:marRight w:val="0"/>
                      <w:marTop w:val="0"/>
                      <w:marBottom w:val="0"/>
                      <w:divBdr>
                        <w:top w:val="none" w:sz="0" w:space="0" w:color="auto"/>
                        <w:left w:val="none" w:sz="0" w:space="0" w:color="auto"/>
                        <w:bottom w:val="none" w:sz="0" w:space="0" w:color="auto"/>
                        <w:right w:val="none" w:sz="0" w:space="0" w:color="auto"/>
                      </w:divBdr>
                    </w:div>
                    <w:div w:id="1968584310">
                      <w:marLeft w:val="0"/>
                      <w:marRight w:val="0"/>
                      <w:marTop w:val="0"/>
                      <w:marBottom w:val="0"/>
                      <w:divBdr>
                        <w:top w:val="none" w:sz="0" w:space="0" w:color="auto"/>
                        <w:left w:val="none" w:sz="0" w:space="0" w:color="auto"/>
                        <w:bottom w:val="none" w:sz="0" w:space="0" w:color="auto"/>
                        <w:right w:val="none" w:sz="0" w:space="0" w:color="auto"/>
                      </w:divBdr>
                    </w:div>
                  </w:divsChild>
                </w:div>
                <w:div w:id="1417559820">
                  <w:marLeft w:val="0"/>
                  <w:marRight w:val="0"/>
                  <w:marTop w:val="0"/>
                  <w:marBottom w:val="0"/>
                  <w:divBdr>
                    <w:top w:val="none" w:sz="0" w:space="0" w:color="auto"/>
                    <w:left w:val="none" w:sz="0" w:space="0" w:color="auto"/>
                    <w:bottom w:val="none" w:sz="0" w:space="0" w:color="auto"/>
                    <w:right w:val="none" w:sz="0" w:space="0" w:color="auto"/>
                  </w:divBdr>
                  <w:divsChild>
                    <w:div w:id="1602645762">
                      <w:marLeft w:val="0"/>
                      <w:marRight w:val="0"/>
                      <w:marTop w:val="0"/>
                      <w:marBottom w:val="0"/>
                      <w:divBdr>
                        <w:top w:val="none" w:sz="0" w:space="0" w:color="auto"/>
                        <w:left w:val="none" w:sz="0" w:space="0" w:color="auto"/>
                        <w:bottom w:val="none" w:sz="0" w:space="0" w:color="auto"/>
                        <w:right w:val="none" w:sz="0" w:space="0" w:color="auto"/>
                      </w:divBdr>
                    </w:div>
                  </w:divsChild>
                </w:div>
                <w:div w:id="1484618265">
                  <w:marLeft w:val="0"/>
                  <w:marRight w:val="0"/>
                  <w:marTop w:val="0"/>
                  <w:marBottom w:val="0"/>
                  <w:divBdr>
                    <w:top w:val="none" w:sz="0" w:space="0" w:color="auto"/>
                    <w:left w:val="none" w:sz="0" w:space="0" w:color="auto"/>
                    <w:bottom w:val="none" w:sz="0" w:space="0" w:color="auto"/>
                    <w:right w:val="none" w:sz="0" w:space="0" w:color="auto"/>
                  </w:divBdr>
                  <w:divsChild>
                    <w:div w:id="102382068">
                      <w:marLeft w:val="0"/>
                      <w:marRight w:val="0"/>
                      <w:marTop w:val="0"/>
                      <w:marBottom w:val="0"/>
                      <w:divBdr>
                        <w:top w:val="none" w:sz="0" w:space="0" w:color="auto"/>
                        <w:left w:val="none" w:sz="0" w:space="0" w:color="auto"/>
                        <w:bottom w:val="none" w:sz="0" w:space="0" w:color="auto"/>
                        <w:right w:val="none" w:sz="0" w:space="0" w:color="auto"/>
                      </w:divBdr>
                    </w:div>
                    <w:div w:id="781146793">
                      <w:marLeft w:val="0"/>
                      <w:marRight w:val="0"/>
                      <w:marTop w:val="0"/>
                      <w:marBottom w:val="0"/>
                      <w:divBdr>
                        <w:top w:val="none" w:sz="0" w:space="0" w:color="auto"/>
                        <w:left w:val="none" w:sz="0" w:space="0" w:color="auto"/>
                        <w:bottom w:val="none" w:sz="0" w:space="0" w:color="auto"/>
                        <w:right w:val="none" w:sz="0" w:space="0" w:color="auto"/>
                      </w:divBdr>
                    </w:div>
                    <w:div w:id="1901357699">
                      <w:marLeft w:val="0"/>
                      <w:marRight w:val="0"/>
                      <w:marTop w:val="0"/>
                      <w:marBottom w:val="0"/>
                      <w:divBdr>
                        <w:top w:val="none" w:sz="0" w:space="0" w:color="auto"/>
                        <w:left w:val="none" w:sz="0" w:space="0" w:color="auto"/>
                        <w:bottom w:val="none" w:sz="0" w:space="0" w:color="auto"/>
                        <w:right w:val="none" w:sz="0" w:space="0" w:color="auto"/>
                      </w:divBdr>
                    </w:div>
                  </w:divsChild>
                </w:div>
                <w:div w:id="1503544089">
                  <w:marLeft w:val="0"/>
                  <w:marRight w:val="0"/>
                  <w:marTop w:val="0"/>
                  <w:marBottom w:val="0"/>
                  <w:divBdr>
                    <w:top w:val="none" w:sz="0" w:space="0" w:color="auto"/>
                    <w:left w:val="none" w:sz="0" w:space="0" w:color="auto"/>
                    <w:bottom w:val="none" w:sz="0" w:space="0" w:color="auto"/>
                    <w:right w:val="none" w:sz="0" w:space="0" w:color="auto"/>
                  </w:divBdr>
                  <w:divsChild>
                    <w:div w:id="1303341296">
                      <w:marLeft w:val="0"/>
                      <w:marRight w:val="0"/>
                      <w:marTop w:val="0"/>
                      <w:marBottom w:val="0"/>
                      <w:divBdr>
                        <w:top w:val="none" w:sz="0" w:space="0" w:color="auto"/>
                        <w:left w:val="none" w:sz="0" w:space="0" w:color="auto"/>
                        <w:bottom w:val="none" w:sz="0" w:space="0" w:color="auto"/>
                        <w:right w:val="none" w:sz="0" w:space="0" w:color="auto"/>
                      </w:divBdr>
                    </w:div>
                  </w:divsChild>
                </w:div>
                <w:div w:id="1528366252">
                  <w:marLeft w:val="0"/>
                  <w:marRight w:val="0"/>
                  <w:marTop w:val="0"/>
                  <w:marBottom w:val="0"/>
                  <w:divBdr>
                    <w:top w:val="none" w:sz="0" w:space="0" w:color="auto"/>
                    <w:left w:val="none" w:sz="0" w:space="0" w:color="auto"/>
                    <w:bottom w:val="none" w:sz="0" w:space="0" w:color="auto"/>
                    <w:right w:val="none" w:sz="0" w:space="0" w:color="auto"/>
                  </w:divBdr>
                  <w:divsChild>
                    <w:div w:id="1600530354">
                      <w:marLeft w:val="0"/>
                      <w:marRight w:val="0"/>
                      <w:marTop w:val="0"/>
                      <w:marBottom w:val="0"/>
                      <w:divBdr>
                        <w:top w:val="none" w:sz="0" w:space="0" w:color="auto"/>
                        <w:left w:val="none" w:sz="0" w:space="0" w:color="auto"/>
                        <w:bottom w:val="none" w:sz="0" w:space="0" w:color="auto"/>
                        <w:right w:val="none" w:sz="0" w:space="0" w:color="auto"/>
                      </w:divBdr>
                    </w:div>
                  </w:divsChild>
                </w:div>
                <w:div w:id="1653630891">
                  <w:marLeft w:val="0"/>
                  <w:marRight w:val="0"/>
                  <w:marTop w:val="0"/>
                  <w:marBottom w:val="0"/>
                  <w:divBdr>
                    <w:top w:val="none" w:sz="0" w:space="0" w:color="auto"/>
                    <w:left w:val="none" w:sz="0" w:space="0" w:color="auto"/>
                    <w:bottom w:val="none" w:sz="0" w:space="0" w:color="auto"/>
                    <w:right w:val="none" w:sz="0" w:space="0" w:color="auto"/>
                  </w:divBdr>
                  <w:divsChild>
                    <w:div w:id="1759325840">
                      <w:marLeft w:val="0"/>
                      <w:marRight w:val="0"/>
                      <w:marTop w:val="0"/>
                      <w:marBottom w:val="0"/>
                      <w:divBdr>
                        <w:top w:val="none" w:sz="0" w:space="0" w:color="auto"/>
                        <w:left w:val="none" w:sz="0" w:space="0" w:color="auto"/>
                        <w:bottom w:val="none" w:sz="0" w:space="0" w:color="auto"/>
                        <w:right w:val="none" w:sz="0" w:space="0" w:color="auto"/>
                      </w:divBdr>
                    </w:div>
                  </w:divsChild>
                </w:div>
                <w:div w:id="1668291478">
                  <w:marLeft w:val="0"/>
                  <w:marRight w:val="0"/>
                  <w:marTop w:val="0"/>
                  <w:marBottom w:val="0"/>
                  <w:divBdr>
                    <w:top w:val="none" w:sz="0" w:space="0" w:color="auto"/>
                    <w:left w:val="none" w:sz="0" w:space="0" w:color="auto"/>
                    <w:bottom w:val="none" w:sz="0" w:space="0" w:color="auto"/>
                    <w:right w:val="none" w:sz="0" w:space="0" w:color="auto"/>
                  </w:divBdr>
                  <w:divsChild>
                    <w:div w:id="267081199">
                      <w:marLeft w:val="0"/>
                      <w:marRight w:val="0"/>
                      <w:marTop w:val="0"/>
                      <w:marBottom w:val="0"/>
                      <w:divBdr>
                        <w:top w:val="none" w:sz="0" w:space="0" w:color="auto"/>
                        <w:left w:val="none" w:sz="0" w:space="0" w:color="auto"/>
                        <w:bottom w:val="none" w:sz="0" w:space="0" w:color="auto"/>
                        <w:right w:val="none" w:sz="0" w:space="0" w:color="auto"/>
                      </w:divBdr>
                    </w:div>
                  </w:divsChild>
                </w:div>
                <w:div w:id="1685783049">
                  <w:marLeft w:val="0"/>
                  <w:marRight w:val="0"/>
                  <w:marTop w:val="0"/>
                  <w:marBottom w:val="0"/>
                  <w:divBdr>
                    <w:top w:val="none" w:sz="0" w:space="0" w:color="auto"/>
                    <w:left w:val="none" w:sz="0" w:space="0" w:color="auto"/>
                    <w:bottom w:val="none" w:sz="0" w:space="0" w:color="auto"/>
                    <w:right w:val="none" w:sz="0" w:space="0" w:color="auto"/>
                  </w:divBdr>
                  <w:divsChild>
                    <w:div w:id="2124230141">
                      <w:marLeft w:val="0"/>
                      <w:marRight w:val="0"/>
                      <w:marTop w:val="0"/>
                      <w:marBottom w:val="0"/>
                      <w:divBdr>
                        <w:top w:val="none" w:sz="0" w:space="0" w:color="auto"/>
                        <w:left w:val="none" w:sz="0" w:space="0" w:color="auto"/>
                        <w:bottom w:val="none" w:sz="0" w:space="0" w:color="auto"/>
                        <w:right w:val="none" w:sz="0" w:space="0" w:color="auto"/>
                      </w:divBdr>
                    </w:div>
                  </w:divsChild>
                </w:div>
                <w:div w:id="1736968445">
                  <w:marLeft w:val="0"/>
                  <w:marRight w:val="0"/>
                  <w:marTop w:val="0"/>
                  <w:marBottom w:val="0"/>
                  <w:divBdr>
                    <w:top w:val="none" w:sz="0" w:space="0" w:color="auto"/>
                    <w:left w:val="none" w:sz="0" w:space="0" w:color="auto"/>
                    <w:bottom w:val="none" w:sz="0" w:space="0" w:color="auto"/>
                    <w:right w:val="none" w:sz="0" w:space="0" w:color="auto"/>
                  </w:divBdr>
                  <w:divsChild>
                    <w:div w:id="2076780593">
                      <w:marLeft w:val="0"/>
                      <w:marRight w:val="0"/>
                      <w:marTop w:val="0"/>
                      <w:marBottom w:val="0"/>
                      <w:divBdr>
                        <w:top w:val="none" w:sz="0" w:space="0" w:color="auto"/>
                        <w:left w:val="none" w:sz="0" w:space="0" w:color="auto"/>
                        <w:bottom w:val="none" w:sz="0" w:space="0" w:color="auto"/>
                        <w:right w:val="none" w:sz="0" w:space="0" w:color="auto"/>
                      </w:divBdr>
                    </w:div>
                  </w:divsChild>
                </w:div>
                <w:div w:id="1789082588">
                  <w:marLeft w:val="0"/>
                  <w:marRight w:val="0"/>
                  <w:marTop w:val="0"/>
                  <w:marBottom w:val="0"/>
                  <w:divBdr>
                    <w:top w:val="none" w:sz="0" w:space="0" w:color="auto"/>
                    <w:left w:val="none" w:sz="0" w:space="0" w:color="auto"/>
                    <w:bottom w:val="none" w:sz="0" w:space="0" w:color="auto"/>
                    <w:right w:val="none" w:sz="0" w:space="0" w:color="auto"/>
                  </w:divBdr>
                  <w:divsChild>
                    <w:div w:id="1492286132">
                      <w:marLeft w:val="0"/>
                      <w:marRight w:val="0"/>
                      <w:marTop w:val="0"/>
                      <w:marBottom w:val="0"/>
                      <w:divBdr>
                        <w:top w:val="none" w:sz="0" w:space="0" w:color="auto"/>
                        <w:left w:val="none" w:sz="0" w:space="0" w:color="auto"/>
                        <w:bottom w:val="none" w:sz="0" w:space="0" w:color="auto"/>
                        <w:right w:val="none" w:sz="0" w:space="0" w:color="auto"/>
                      </w:divBdr>
                    </w:div>
                  </w:divsChild>
                </w:div>
                <w:div w:id="2023430109">
                  <w:marLeft w:val="0"/>
                  <w:marRight w:val="0"/>
                  <w:marTop w:val="0"/>
                  <w:marBottom w:val="0"/>
                  <w:divBdr>
                    <w:top w:val="none" w:sz="0" w:space="0" w:color="auto"/>
                    <w:left w:val="none" w:sz="0" w:space="0" w:color="auto"/>
                    <w:bottom w:val="none" w:sz="0" w:space="0" w:color="auto"/>
                    <w:right w:val="none" w:sz="0" w:space="0" w:color="auto"/>
                  </w:divBdr>
                  <w:divsChild>
                    <w:div w:id="2016610554">
                      <w:marLeft w:val="0"/>
                      <w:marRight w:val="0"/>
                      <w:marTop w:val="0"/>
                      <w:marBottom w:val="0"/>
                      <w:divBdr>
                        <w:top w:val="none" w:sz="0" w:space="0" w:color="auto"/>
                        <w:left w:val="none" w:sz="0" w:space="0" w:color="auto"/>
                        <w:bottom w:val="none" w:sz="0" w:space="0" w:color="auto"/>
                        <w:right w:val="none" w:sz="0" w:space="0" w:color="auto"/>
                      </w:divBdr>
                    </w:div>
                    <w:div w:id="2116291615">
                      <w:marLeft w:val="0"/>
                      <w:marRight w:val="0"/>
                      <w:marTop w:val="0"/>
                      <w:marBottom w:val="0"/>
                      <w:divBdr>
                        <w:top w:val="none" w:sz="0" w:space="0" w:color="auto"/>
                        <w:left w:val="none" w:sz="0" w:space="0" w:color="auto"/>
                        <w:bottom w:val="none" w:sz="0" w:space="0" w:color="auto"/>
                        <w:right w:val="none" w:sz="0" w:space="0" w:color="auto"/>
                      </w:divBdr>
                    </w:div>
                  </w:divsChild>
                </w:div>
                <w:div w:id="2075078558">
                  <w:marLeft w:val="0"/>
                  <w:marRight w:val="0"/>
                  <w:marTop w:val="0"/>
                  <w:marBottom w:val="0"/>
                  <w:divBdr>
                    <w:top w:val="none" w:sz="0" w:space="0" w:color="auto"/>
                    <w:left w:val="none" w:sz="0" w:space="0" w:color="auto"/>
                    <w:bottom w:val="none" w:sz="0" w:space="0" w:color="auto"/>
                    <w:right w:val="none" w:sz="0" w:space="0" w:color="auto"/>
                  </w:divBdr>
                  <w:divsChild>
                    <w:div w:id="447360675">
                      <w:marLeft w:val="0"/>
                      <w:marRight w:val="0"/>
                      <w:marTop w:val="0"/>
                      <w:marBottom w:val="0"/>
                      <w:divBdr>
                        <w:top w:val="none" w:sz="0" w:space="0" w:color="auto"/>
                        <w:left w:val="none" w:sz="0" w:space="0" w:color="auto"/>
                        <w:bottom w:val="none" w:sz="0" w:space="0" w:color="auto"/>
                        <w:right w:val="none" w:sz="0" w:space="0" w:color="auto"/>
                      </w:divBdr>
                    </w:div>
                    <w:div w:id="604504724">
                      <w:marLeft w:val="0"/>
                      <w:marRight w:val="0"/>
                      <w:marTop w:val="0"/>
                      <w:marBottom w:val="0"/>
                      <w:divBdr>
                        <w:top w:val="none" w:sz="0" w:space="0" w:color="auto"/>
                        <w:left w:val="none" w:sz="0" w:space="0" w:color="auto"/>
                        <w:bottom w:val="none" w:sz="0" w:space="0" w:color="auto"/>
                        <w:right w:val="none" w:sz="0" w:space="0" w:color="auto"/>
                      </w:divBdr>
                    </w:div>
                    <w:div w:id="1127814343">
                      <w:marLeft w:val="0"/>
                      <w:marRight w:val="0"/>
                      <w:marTop w:val="0"/>
                      <w:marBottom w:val="0"/>
                      <w:divBdr>
                        <w:top w:val="none" w:sz="0" w:space="0" w:color="auto"/>
                        <w:left w:val="none" w:sz="0" w:space="0" w:color="auto"/>
                        <w:bottom w:val="none" w:sz="0" w:space="0" w:color="auto"/>
                        <w:right w:val="none" w:sz="0" w:space="0" w:color="auto"/>
                      </w:divBdr>
                    </w:div>
                  </w:divsChild>
                </w:div>
                <w:div w:id="2085373388">
                  <w:marLeft w:val="0"/>
                  <w:marRight w:val="0"/>
                  <w:marTop w:val="0"/>
                  <w:marBottom w:val="0"/>
                  <w:divBdr>
                    <w:top w:val="none" w:sz="0" w:space="0" w:color="auto"/>
                    <w:left w:val="none" w:sz="0" w:space="0" w:color="auto"/>
                    <w:bottom w:val="none" w:sz="0" w:space="0" w:color="auto"/>
                    <w:right w:val="none" w:sz="0" w:space="0" w:color="auto"/>
                  </w:divBdr>
                  <w:divsChild>
                    <w:div w:id="631792343">
                      <w:marLeft w:val="0"/>
                      <w:marRight w:val="0"/>
                      <w:marTop w:val="0"/>
                      <w:marBottom w:val="0"/>
                      <w:divBdr>
                        <w:top w:val="none" w:sz="0" w:space="0" w:color="auto"/>
                        <w:left w:val="none" w:sz="0" w:space="0" w:color="auto"/>
                        <w:bottom w:val="none" w:sz="0" w:space="0" w:color="auto"/>
                        <w:right w:val="none" w:sz="0" w:space="0" w:color="auto"/>
                      </w:divBdr>
                    </w:div>
                    <w:div w:id="1488285367">
                      <w:marLeft w:val="0"/>
                      <w:marRight w:val="0"/>
                      <w:marTop w:val="0"/>
                      <w:marBottom w:val="0"/>
                      <w:divBdr>
                        <w:top w:val="none" w:sz="0" w:space="0" w:color="auto"/>
                        <w:left w:val="none" w:sz="0" w:space="0" w:color="auto"/>
                        <w:bottom w:val="none" w:sz="0" w:space="0" w:color="auto"/>
                        <w:right w:val="none" w:sz="0" w:space="0" w:color="auto"/>
                      </w:divBdr>
                    </w:div>
                  </w:divsChild>
                </w:div>
                <w:div w:id="2112778489">
                  <w:marLeft w:val="0"/>
                  <w:marRight w:val="0"/>
                  <w:marTop w:val="0"/>
                  <w:marBottom w:val="0"/>
                  <w:divBdr>
                    <w:top w:val="none" w:sz="0" w:space="0" w:color="auto"/>
                    <w:left w:val="none" w:sz="0" w:space="0" w:color="auto"/>
                    <w:bottom w:val="none" w:sz="0" w:space="0" w:color="auto"/>
                    <w:right w:val="none" w:sz="0" w:space="0" w:color="auto"/>
                  </w:divBdr>
                  <w:divsChild>
                    <w:div w:id="3970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9290">
          <w:marLeft w:val="0"/>
          <w:marRight w:val="0"/>
          <w:marTop w:val="0"/>
          <w:marBottom w:val="0"/>
          <w:divBdr>
            <w:top w:val="none" w:sz="0" w:space="0" w:color="auto"/>
            <w:left w:val="none" w:sz="0" w:space="0" w:color="auto"/>
            <w:bottom w:val="none" w:sz="0" w:space="0" w:color="auto"/>
            <w:right w:val="none" w:sz="0" w:space="0" w:color="auto"/>
          </w:divBdr>
          <w:divsChild>
            <w:div w:id="301736109">
              <w:marLeft w:val="0"/>
              <w:marRight w:val="0"/>
              <w:marTop w:val="0"/>
              <w:marBottom w:val="0"/>
              <w:divBdr>
                <w:top w:val="none" w:sz="0" w:space="0" w:color="auto"/>
                <w:left w:val="none" w:sz="0" w:space="0" w:color="auto"/>
                <w:bottom w:val="none" w:sz="0" w:space="0" w:color="auto"/>
                <w:right w:val="none" w:sz="0" w:space="0" w:color="auto"/>
              </w:divBdr>
            </w:div>
            <w:div w:id="350304459">
              <w:marLeft w:val="0"/>
              <w:marRight w:val="0"/>
              <w:marTop w:val="0"/>
              <w:marBottom w:val="0"/>
              <w:divBdr>
                <w:top w:val="none" w:sz="0" w:space="0" w:color="auto"/>
                <w:left w:val="none" w:sz="0" w:space="0" w:color="auto"/>
                <w:bottom w:val="none" w:sz="0" w:space="0" w:color="auto"/>
                <w:right w:val="none" w:sz="0" w:space="0" w:color="auto"/>
              </w:divBdr>
            </w:div>
            <w:div w:id="797265460">
              <w:marLeft w:val="0"/>
              <w:marRight w:val="0"/>
              <w:marTop w:val="0"/>
              <w:marBottom w:val="0"/>
              <w:divBdr>
                <w:top w:val="none" w:sz="0" w:space="0" w:color="auto"/>
                <w:left w:val="none" w:sz="0" w:space="0" w:color="auto"/>
                <w:bottom w:val="none" w:sz="0" w:space="0" w:color="auto"/>
                <w:right w:val="none" w:sz="0" w:space="0" w:color="auto"/>
              </w:divBdr>
            </w:div>
            <w:div w:id="819031101">
              <w:marLeft w:val="0"/>
              <w:marRight w:val="0"/>
              <w:marTop w:val="0"/>
              <w:marBottom w:val="0"/>
              <w:divBdr>
                <w:top w:val="none" w:sz="0" w:space="0" w:color="auto"/>
                <w:left w:val="none" w:sz="0" w:space="0" w:color="auto"/>
                <w:bottom w:val="none" w:sz="0" w:space="0" w:color="auto"/>
                <w:right w:val="none" w:sz="0" w:space="0" w:color="auto"/>
              </w:divBdr>
            </w:div>
            <w:div w:id="1056323364">
              <w:marLeft w:val="0"/>
              <w:marRight w:val="0"/>
              <w:marTop w:val="0"/>
              <w:marBottom w:val="0"/>
              <w:divBdr>
                <w:top w:val="none" w:sz="0" w:space="0" w:color="auto"/>
                <w:left w:val="none" w:sz="0" w:space="0" w:color="auto"/>
                <w:bottom w:val="none" w:sz="0" w:space="0" w:color="auto"/>
                <w:right w:val="none" w:sz="0" w:space="0" w:color="auto"/>
              </w:divBdr>
            </w:div>
            <w:div w:id="1866138729">
              <w:marLeft w:val="0"/>
              <w:marRight w:val="0"/>
              <w:marTop w:val="0"/>
              <w:marBottom w:val="0"/>
              <w:divBdr>
                <w:top w:val="none" w:sz="0" w:space="0" w:color="auto"/>
                <w:left w:val="none" w:sz="0" w:space="0" w:color="auto"/>
                <w:bottom w:val="none" w:sz="0" w:space="0" w:color="auto"/>
                <w:right w:val="none" w:sz="0" w:space="0" w:color="auto"/>
              </w:divBdr>
            </w:div>
            <w:div w:id="1899323767">
              <w:marLeft w:val="0"/>
              <w:marRight w:val="0"/>
              <w:marTop w:val="0"/>
              <w:marBottom w:val="0"/>
              <w:divBdr>
                <w:top w:val="none" w:sz="0" w:space="0" w:color="auto"/>
                <w:left w:val="none" w:sz="0" w:space="0" w:color="auto"/>
                <w:bottom w:val="none" w:sz="0" w:space="0" w:color="auto"/>
                <w:right w:val="none" w:sz="0" w:space="0" w:color="auto"/>
              </w:divBdr>
            </w:div>
          </w:divsChild>
        </w:div>
        <w:div w:id="1190727577">
          <w:marLeft w:val="0"/>
          <w:marRight w:val="0"/>
          <w:marTop w:val="0"/>
          <w:marBottom w:val="0"/>
          <w:divBdr>
            <w:top w:val="none" w:sz="0" w:space="0" w:color="auto"/>
            <w:left w:val="none" w:sz="0" w:space="0" w:color="auto"/>
            <w:bottom w:val="none" w:sz="0" w:space="0" w:color="auto"/>
            <w:right w:val="none" w:sz="0" w:space="0" w:color="auto"/>
          </w:divBdr>
        </w:div>
        <w:div w:id="1574312717">
          <w:marLeft w:val="0"/>
          <w:marRight w:val="0"/>
          <w:marTop w:val="0"/>
          <w:marBottom w:val="0"/>
          <w:divBdr>
            <w:top w:val="none" w:sz="0" w:space="0" w:color="auto"/>
            <w:left w:val="none" w:sz="0" w:space="0" w:color="auto"/>
            <w:bottom w:val="none" w:sz="0" w:space="0" w:color="auto"/>
            <w:right w:val="none" w:sz="0" w:space="0" w:color="auto"/>
          </w:divBdr>
        </w:div>
        <w:div w:id="1889754585">
          <w:marLeft w:val="0"/>
          <w:marRight w:val="0"/>
          <w:marTop w:val="0"/>
          <w:marBottom w:val="0"/>
          <w:divBdr>
            <w:top w:val="none" w:sz="0" w:space="0" w:color="auto"/>
            <w:left w:val="none" w:sz="0" w:space="0" w:color="auto"/>
            <w:bottom w:val="none" w:sz="0" w:space="0" w:color="auto"/>
            <w:right w:val="none" w:sz="0" w:space="0" w:color="auto"/>
          </w:divBdr>
          <w:divsChild>
            <w:div w:id="281307959">
              <w:marLeft w:val="0"/>
              <w:marRight w:val="0"/>
              <w:marTop w:val="0"/>
              <w:marBottom w:val="0"/>
              <w:divBdr>
                <w:top w:val="none" w:sz="0" w:space="0" w:color="auto"/>
                <w:left w:val="none" w:sz="0" w:space="0" w:color="auto"/>
                <w:bottom w:val="none" w:sz="0" w:space="0" w:color="auto"/>
                <w:right w:val="none" w:sz="0" w:space="0" w:color="auto"/>
              </w:divBdr>
            </w:div>
            <w:div w:id="618532266">
              <w:marLeft w:val="0"/>
              <w:marRight w:val="0"/>
              <w:marTop w:val="0"/>
              <w:marBottom w:val="0"/>
              <w:divBdr>
                <w:top w:val="none" w:sz="0" w:space="0" w:color="auto"/>
                <w:left w:val="none" w:sz="0" w:space="0" w:color="auto"/>
                <w:bottom w:val="none" w:sz="0" w:space="0" w:color="auto"/>
                <w:right w:val="none" w:sz="0" w:space="0" w:color="auto"/>
              </w:divBdr>
            </w:div>
            <w:div w:id="623464473">
              <w:marLeft w:val="0"/>
              <w:marRight w:val="0"/>
              <w:marTop w:val="0"/>
              <w:marBottom w:val="0"/>
              <w:divBdr>
                <w:top w:val="none" w:sz="0" w:space="0" w:color="auto"/>
                <w:left w:val="none" w:sz="0" w:space="0" w:color="auto"/>
                <w:bottom w:val="none" w:sz="0" w:space="0" w:color="auto"/>
                <w:right w:val="none" w:sz="0" w:space="0" w:color="auto"/>
              </w:divBdr>
            </w:div>
            <w:div w:id="725838891">
              <w:marLeft w:val="0"/>
              <w:marRight w:val="0"/>
              <w:marTop w:val="0"/>
              <w:marBottom w:val="0"/>
              <w:divBdr>
                <w:top w:val="none" w:sz="0" w:space="0" w:color="auto"/>
                <w:left w:val="none" w:sz="0" w:space="0" w:color="auto"/>
                <w:bottom w:val="none" w:sz="0" w:space="0" w:color="auto"/>
                <w:right w:val="none" w:sz="0" w:space="0" w:color="auto"/>
              </w:divBdr>
            </w:div>
            <w:div w:id="726029397">
              <w:marLeft w:val="0"/>
              <w:marRight w:val="0"/>
              <w:marTop w:val="0"/>
              <w:marBottom w:val="0"/>
              <w:divBdr>
                <w:top w:val="none" w:sz="0" w:space="0" w:color="auto"/>
                <w:left w:val="none" w:sz="0" w:space="0" w:color="auto"/>
                <w:bottom w:val="none" w:sz="0" w:space="0" w:color="auto"/>
                <w:right w:val="none" w:sz="0" w:space="0" w:color="auto"/>
              </w:divBdr>
            </w:div>
            <w:div w:id="843596551">
              <w:marLeft w:val="0"/>
              <w:marRight w:val="0"/>
              <w:marTop w:val="0"/>
              <w:marBottom w:val="0"/>
              <w:divBdr>
                <w:top w:val="none" w:sz="0" w:space="0" w:color="auto"/>
                <w:left w:val="none" w:sz="0" w:space="0" w:color="auto"/>
                <w:bottom w:val="none" w:sz="0" w:space="0" w:color="auto"/>
                <w:right w:val="none" w:sz="0" w:space="0" w:color="auto"/>
              </w:divBdr>
            </w:div>
            <w:div w:id="843667295">
              <w:marLeft w:val="0"/>
              <w:marRight w:val="0"/>
              <w:marTop w:val="0"/>
              <w:marBottom w:val="0"/>
              <w:divBdr>
                <w:top w:val="none" w:sz="0" w:space="0" w:color="auto"/>
                <w:left w:val="none" w:sz="0" w:space="0" w:color="auto"/>
                <w:bottom w:val="none" w:sz="0" w:space="0" w:color="auto"/>
                <w:right w:val="none" w:sz="0" w:space="0" w:color="auto"/>
              </w:divBdr>
            </w:div>
            <w:div w:id="919406410">
              <w:marLeft w:val="0"/>
              <w:marRight w:val="0"/>
              <w:marTop w:val="0"/>
              <w:marBottom w:val="0"/>
              <w:divBdr>
                <w:top w:val="none" w:sz="0" w:space="0" w:color="auto"/>
                <w:left w:val="none" w:sz="0" w:space="0" w:color="auto"/>
                <w:bottom w:val="none" w:sz="0" w:space="0" w:color="auto"/>
                <w:right w:val="none" w:sz="0" w:space="0" w:color="auto"/>
              </w:divBdr>
            </w:div>
            <w:div w:id="1144735009">
              <w:marLeft w:val="0"/>
              <w:marRight w:val="0"/>
              <w:marTop w:val="0"/>
              <w:marBottom w:val="0"/>
              <w:divBdr>
                <w:top w:val="none" w:sz="0" w:space="0" w:color="auto"/>
                <w:left w:val="none" w:sz="0" w:space="0" w:color="auto"/>
                <w:bottom w:val="none" w:sz="0" w:space="0" w:color="auto"/>
                <w:right w:val="none" w:sz="0" w:space="0" w:color="auto"/>
              </w:divBdr>
            </w:div>
            <w:div w:id="1221095845">
              <w:marLeft w:val="0"/>
              <w:marRight w:val="0"/>
              <w:marTop w:val="0"/>
              <w:marBottom w:val="0"/>
              <w:divBdr>
                <w:top w:val="none" w:sz="0" w:space="0" w:color="auto"/>
                <w:left w:val="none" w:sz="0" w:space="0" w:color="auto"/>
                <w:bottom w:val="none" w:sz="0" w:space="0" w:color="auto"/>
                <w:right w:val="none" w:sz="0" w:space="0" w:color="auto"/>
              </w:divBdr>
            </w:div>
            <w:div w:id="1321033854">
              <w:marLeft w:val="0"/>
              <w:marRight w:val="0"/>
              <w:marTop w:val="0"/>
              <w:marBottom w:val="0"/>
              <w:divBdr>
                <w:top w:val="none" w:sz="0" w:space="0" w:color="auto"/>
                <w:left w:val="none" w:sz="0" w:space="0" w:color="auto"/>
                <w:bottom w:val="none" w:sz="0" w:space="0" w:color="auto"/>
                <w:right w:val="none" w:sz="0" w:space="0" w:color="auto"/>
              </w:divBdr>
            </w:div>
            <w:div w:id="1343971203">
              <w:marLeft w:val="0"/>
              <w:marRight w:val="0"/>
              <w:marTop w:val="0"/>
              <w:marBottom w:val="0"/>
              <w:divBdr>
                <w:top w:val="none" w:sz="0" w:space="0" w:color="auto"/>
                <w:left w:val="none" w:sz="0" w:space="0" w:color="auto"/>
                <w:bottom w:val="none" w:sz="0" w:space="0" w:color="auto"/>
                <w:right w:val="none" w:sz="0" w:space="0" w:color="auto"/>
              </w:divBdr>
            </w:div>
            <w:div w:id="1364670837">
              <w:marLeft w:val="0"/>
              <w:marRight w:val="0"/>
              <w:marTop w:val="0"/>
              <w:marBottom w:val="0"/>
              <w:divBdr>
                <w:top w:val="none" w:sz="0" w:space="0" w:color="auto"/>
                <w:left w:val="none" w:sz="0" w:space="0" w:color="auto"/>
                <w:bottom w:val="none" w:sz="0" w:space="0" w:color="auto"/>
                <w:right w:val="none" w:sz="0" w:space="0" w:color="auto"/>
              </w:divBdr>
            </w:div>
            <w:div w:id="1467048826">
              <w:marLeft w:val="0"/>
              <w:marRight w:val="0"/>
              <w:marTop w:val="0"/>
              <w:marBottom w:val="0"/>
              <w:divBdr>
                <w:top w:val="none" w:sz="0" w:space="0" w:color="auto"/>
                <w:left w:val="none" w:sz="0" w:space="0" w:color="auto"/>
                <w:bottom w:val="none" w:sz="0" w:space="0" w:color="auto"/>
                <w:right w:val="none" w:sz="0" w:space="0" w:color="auto"/>
              </w:divBdr>
            </w:div>
            <w:div w:id="1579052482">
              <w:marLeft w:val="0"/>
              <w:marRight w:val="0"/>
              <w:marTop w:val="0"/>
              <w:marBottom w:val="0"/>
              <w:divBdr>
                <w:top w:val="none" w:sz="0" w:space="0" w:color="auto"/>
                <w:left w:val="none" w:sz="0" w:space="0" w:color="auto"/>
                <w:bottom w:val="none" w:sz="0" w:space="0" w:color="auto"/>
                <w:right w:val="none" w:sz="0" w:space="0" w:color="auto"/>
              </w:divBdr>
            </w:div>
            <w:div w:id="1888443480">
              <w:marLeft w:val="0"/>
              <w:marRight w:val="0"/>
              <w:marTop w:val="0"/>
              <w:marBottom w:val="0"/>
              <w:divBdr>
                <w:top w:val="none" w:sz="0" w:space="0" w:color="auto"/>
                <w:left w:val="none" w:sz="0" w:space="0" w:color="auto"/>
                <w:bottom w:val="none" w:sz="0" w:space="0" w:color="auto"/>
                <w:right w:val="none" w:sz="0" w:space="0" w:color="auto"/>
              </w:divBdr>
            </w:div>
            <w:div w:id="2049596922">
              <w:marLeft w:val="0"/>
              <w:marRight w:val="0"/>
              <w:marTop w:val="0"/>
              <w:marBottom w:val="0"/>
              <w:divBdr>
                <w:top w:val="none" w:sz="0" w:space="0" w:color="auto"/>
                <w:left w:val="none" w:sz="0" w:space="0" w:color="auto"/>
                <w:bottom w:val="none" w:sz="0" w:space="0" w:color="auto"/>
                <w:right w:val="none" w:sz="0" w:space="0" w:color="auto"/>
              </w:divBdr>
            </w:div>
            <w:div w:id="2072774590">
              <w:marLeft w:val="0"/>
              <w:marRight w:val="0"/>
              <w:marTop w:val="0"/>
              <w:marBottom w:val="0"/>
              <w:divBdr>
                <w:top w:val="none" w:sz="0" w:space="0" w:color="auto"/>
                <w:left w:val="none" w:sz="0" w:space="0" w:color="auto"/>
                <w:bottom w:val="none" w:sz="0" w:space="0" w:color="auto"/>
                <w:right w:val="none" w:sz="0" w:space="0" w:color="auto"/>
              </w:divBdr>
            </w:div>
            <w:div w:id="20968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80023">
      <w:bodyDiv w:val="1"/>
      <w:marLeft w:val="0"/>
      <w:marRight w:val="0"/>
      <w:marTop w:val="0"/>
      <w:marBottom w:val="0"/>
      <w:divBdr>
        <w:top w:val="none" w:sz="0" w:space="0" w:color="auto"/>
        <w:left w:val="none" w:sz="0" w:space="0" w:color="auto"/>
        <w:bottom w:val="none" w:sz="0" w:space="0" w:color="auto"/>
        <w:right w:val="none" w:sz="0" w:space="0" w:color="auto"/>
      </w:divBdr>
    </w:div>
    <w:div w:id="1630940164">
      <w:bodyDiv w:val="1"/>
      <w:marLeft w:val="0"/>
      <w:marRight w:val="0"/>
      <w:marTop w:val="0"/>
      <w:marBottom w:val="0"/>
      <w:divBdr>
        <w:top w:val="none" w:sz="0" w:space="0" w:color="auto"/>
        <w:left w:val="none" w:sz="0" w:space="0" w:color="auto"/>
        <w:bottom w:val="none" w:sz="0" w:space="0" w:color="auto"/>
        <w:right w:val="none" w:sz="0" w:space="0" w:color="auto"/>
      </w:divBdr>
    </w:div>
    <w:div w:id="2036417139">
      <w:bodyDiv w:val="1"/>
      <w:marLeft w:val="0"/>
      <w:marRight w:val="0"/>
      <w:marTop w:val="0"/>
      <w:marBottom w:val="0"/>
      <w:divBdr>
        <w:top w:val="none" w:sz="0" w:space="0" w:color="auto"/>
        <w:left w:val="none" w:sz="0" w:space="0" w:color="auto"/>
        <w:bottom w:val="none" w:sz="0" w:space="0" w:color="auto"/>
        <w:right w:val="none" w:sz="0" w:space="0" w:color="auto"/>
      </w:divBdr>
      <w:divsChild>
        <w:div w:id="856237855">
          <w:marLeft w:val="0"/>
          <w:marRight w:val="0"/>
          <w:marTop w:val="0"/>
          <w:marBottom w:val="0"/>
          <w:divBdr>
            <w:top w:val="none" w:sz="0" w:space="0" w:color="auto"/>
            <w:left w:val="none" w:sz="0" w:space="0" w:color="auto"/>
            <w:bottom w:val="none" w:sz="0" w:space="0" w:color="auto"/>
            <w:right w:val="none" w:sz="0" w:space="0" w:color="auto"/>
          </w:divBdr>
        </w:div>
        <w:div w:id="1462381037">
          <w:marLeft w:val="0"/>
          <w:marRight w:val="0"/>
          <w:marTop w:val="0"/>
          <w:marBottom w:val="0"/>
          <w:divBdr>
            <w:top w:val="none" w:sz="0" w:space="0" w:color="auto"/>
            <w:left w:val="none" w:sz="0" w:space="0" w:color="auto"/>
            <w:bottom w:val="none" w:sz="0" w:space="0" w:color="auto"/>
            <w:right w:val="none" w:sz="0" w:space="0" w:color="auto"/>
          </w:divBdr>
        </w:div>
      </w:divsChild>
    </w:div>
    <w:div w:id="2081245482">
      <w:bodyDiv w:val="1"/>
      <w:marLeft w:val="0"/>
      <w:marRight w:val="0"/>
      <w:marTop w:val="0"/>
      <w:marBottom w:val="0"/>
      <w:divBdr>
        <w:top w:val="none" w:sz="0" w:space="0" w:color="auto"/>
        <w:left w:val="none" w:sz="0" w:space="0" w:color="auto"/>
        <w:bottom w:val="none" w:sz="0" w:space="0" w:color="auto"/>
        <w:right w:val="none" w:sz="0" w:space="0" w:color="auto"/>
      </w:divBdr>
      <w:divsChild>
        <w:div w:id="1786730312">
          <w:marLeft w:val="0"/>
          <w:marRight w:val="0"/>
          <w:marTop w:val="0"/>
          <w:marBottom w:val="0"/>
          <w:divBdr>
            <w:top w:val="none" w:sz="0" w:space="0" w:color="auto"/>
            <w:left w:val="none" w:sz="0" w:space="0" w:color="auto"/>
            <w:bottom w:val="none" w:sz="0" w:space="0" w:color="auto"/>
            <w:right w:val="none" w:sz="0" w:space="0" w:color="auto"/>
          </w:divBdr>
        </w:div>
        <w:div w:id="194872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general-practice-in-aged-care-incentiv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E133CBFEFB4DA8BD321908DEE05846"/>
        <w:category>
          <w:name w:val="General"/>
          <w:gallery w:val="placeholder"/>
        </w:category>
        <w:types>
          <w:type w:val="bbPlcHdr"/>
        </w:types>
        <w:behaviors>
          <w:behavior w:val="content"/>
        </w:behaviors>
        <w:guid w:val="{48271799-ED07-454B-8EE4-81FAEEAB89BC}"/>
      </w:docPartPr>
      <w:docPartBody>
        <w:p w:rsidR="00543958" w:rsidRDefault="00543958" w:rsidP="00543958">
          <w:pPr>
            <w:pStyle w:val="05E133CBFEFB4DA8BD321908DEE05846"/>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122C41"/>
    <w:rsid w:val="001527D2"/>
    <w:rsid w:val="002B42BD"/>
    <w:rsid w:val="00347E85"/>
    <w:rsid w:val="00506553"/>
    <w:rsid w:val="00543958"/>
    <w:rsid w:val="00596D3F"/>
    <w:rsid w:val="0065479C"/>
    <w:rsid w:val="007515FF"/>
    <w:rsid w:val="007572C0"/>
    <w:rsid w:val="007F147F"/>
    <w:rsid w:val="00A30729"/>
    <w:rsid w:val="00BA1BFC"/>
    <w:rsid w:val="00BA3452"/>
    <w:rsid w:val="00C763A2"/>
    <w:rsid w:val="00C9762E"/>
    <w:rsid w:val="00D26837"/>
    <w:rsid w:val="00E00CD5"/>
    <w:rsid w:val="00EE1D10"/>
    <w:rsid w:val="00F51C66"/>
    <w:rsid w:val="00F651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958"/>
    <w:rPr>
      <w:rFonts w:ascii="Arial" w:hAnsi="Arial"/>
      <w:color w:val="808080"/>
    </w:rPr>
  </w:style>
  <w:style w:type="paragraph" w:customStyle="1" w:styleId="05E133CBFEFB4DA8BD321908DEE05846">
    <w:name w:val="05E133CBFEFB4DA8BD321908DEE05846"/>
    <w:rsid w:val="00543958"/>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3.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4.xml><?xml version="1.0" encoding="utf-8"?>
<ds:datastoreItem xmlns:ds="http://schemas.openxmlformats.org/officeDocument/2006/customXml" ds:itemID="{47B1419B-9BB5-48EE-9621-D352A0E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1974</Words>
  <Characters>11215</Characters>
  <Application>Microsoft Office Word</Application>
  <DocSecurity>0</DocSecurity>
  <Lines>431</Lines>
  <Paragraphs>239</Paragraphs>
  <ScaleCrop>false</ScaleCrop>
  <HeadingPairs>
    <vt:vector size="2" baseType="variant">
      <vt:variant>
        <vt:lpstr>Title</vt:lpstr>
      </vt:variant>
      <vt:variant>
        <vt:i4>1</vt:i4>
      </vt:variant>
    </vt:vector>
  </HeadingPairs>
  <TitlesOfParts>
    <vt:vector size="1" baseType="lpstr">
      <vt:lpstr>General Practice in Aged Care Incentive patient journeys</vt:lpstr>
    </vt:vector>
  </TitlesOfParts>
  <Manager/>
  <Company/>
  <LinksUpToDate>false</LinksUpToDate>
  <CharactersWithSpaces>12950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patient journeys</dc:title>
  <dc:subject>General Practice in Aged Care Incentive</dc:subject>
  <dc:creator>Australian Government Department of Health and Aged Care</dc:creator>
  <cp:keywords/>
  <dc:description/>
  <cp:lastModifiedBy>Australian Government Department of Health and Aged </cp:lastModifiedBy>
  <cp:revision>7</cp:revision>
  <dcterms:created xsi:type="dcterms:W3CDTF">2024-08-07T07:36:00Z</dcterms:created>
  <dcterms:modified xsi:type="dcterms:W3CDTF">2024-08-09T06:19:00Z</dcterms:modified>
  <cp:category/>
</cp:coreProperties>
</file>