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331B92" w14:textId="50178981" w:rsidR="00312017" w:rsidRPr="00312017" w:rsidRDefault="00312017" w:rsidP="009B4410">
      <w:pPr>
        <w:pStyle w:val="Title"/>
      </w:pPr>
      <w:r w:rsidRPr="00312017">
        <w:t xml:space="preserve">MBS Items for Aboriginal Community </w:t>
      </w:r>
      <w:r w:rsidRPr="009B4410">
        <w:t>Controlled</w:t>
      </w:r>
      <w:r w:rsidRPr="00312017">
        <w:t xml:space="preserve"> Health Services and other primary health care providers</w:t>
      </w:r>
      <w:r>
        <w:t xml:space="preserve"> –</w:t>
      </w:r>
      <w:r w:rsidR="00CF67C2">
        <w:t xml:space="preserve"> </w:t>
      </w:r>
      <w:r w:rsidR="00B16C03">
        <w:t xml:space="preserve">1 </w:t>
      </w:r>
      <w:r w:rsidR="001D1B5D">
        <w:t>July</w:t>
      </w:r>
      <w:r w:rsidR="00CF67C2">
        <w:t xml:space="preserve"> </w:t>
      </w:r>
      <w:r w:rsidR="00CF67C2" w:rsidRPr="00BE316D">
        <w:t>202</w:t>
      </w:r>
      <w:r w:rsidR="001D1B5D">
        <w:t>4</w:t>
      </w:r>
      <w:r w:rsidRPr="00BE316D">
        <w:t xml:space="preserve"> edition</w:t>
      </w:r>
    </w:p>
    <w:p w14:paraId="78B58933" w14:textId="3387A0F8" w:rsidR="00312017" w:rsidRPr="00245208" w:rsidRDefault="003941DE" w:rsidP="00245208">
      <w:r w:rsidRPr="00245208">
        <w:t>This document lists</w:t>
      </w:r>
      <w:r w:rsidR="00312017" w:rsidRPr="00245208">
        <w:t xml:space="preserve"> Medicare Benefits Schedule (MBS) items</w:t>
      </w:r>
      <w:r w:rsidR="007932A1" w:rsidRPr="00245208">
        <w:t xml:space="preserve"> and </w:t>
      </w:r>
      <w:r w:rsidR="00304643" w:rsidRPr="00245208">
        <w:t>benefits</w:t>
      </w:r>
      <w:r w:rsidR="007932A1" w:rsidRPr="00245208">
        <w:t xml:space="preserve"> </w:t>
      </w:r>
      <w:r w:rsidR="006E0531" w:rsidRPr="00245208">
        <w:t xml:space="preserve">as </w:t>
      </w:r>
      <w:proofErr w:type="gramStart"/>
      <w:r w:rsidR="007932A1" w:rsidRPr="00245208">
        <w:t>at</w:t>
      </w:r>
      <w:proofErr w:type="gramEnd"/>
      <w:r w:rsidR="007932A1" w:rsidRPr="00245208">
        <w:t xml:space="preserve"> </w:t>
      </w:r>
      <w:r w:rsidR="006E0531" w:rsidRPr="00245208">
        <w:t xml:space="preserve">1 </w:t>
      </w:r>
      <w:r w:rsidR="001D1B5D" w:rsidRPr="00245208">
        <w:t>July</w:t>
      </w:r>
      <w:r w:rsidR="006E0531" w:rsidRPr="00245208">
        <w:t xml:space="preserve"> 202</w:t>
      </w:r>
      <w:r w:rsidR="001D1B5D" w:rsidRPr="00245208">
        <w:t>4</w:t>
      </w:r>
      <w:r w:rsidR="00312017" w:rsidRPr="00245208">
        <w:t xml:space="preserve"> for Aboriginal Community Controlled Health Services and other primary health care providers. Benefits are based on the </w:t>
      </w:r>
      <w:r w:rsidR="00D8157B" w:rsidRPr="00245208">
        <w:t xml:space="preserve">1 </w:t>
      </w:r>
      <w:r w:rsidR="001D1B5D" w:rsidRPr="00245208">
        <w:t>July</w:t>
      </w:r>
      <w:r w:rsidR="00790640" w:rsidRPr="00245208">
        <w:t xml:space="preserve"> 202</w:t>
      </w:r>
      <w:r w:rsidR="001D1B5D" w:rsidRPr="00245208">
        <w:t>4</w:t>
      </w:r>
      <w:r w:rsidR="00312017" w:rsidRPr="00245208">
        <w:t xml:space="preserve"> Medicare Benefits Schedule (MBS)</w:t>
      </w:r>
      <w:r w:rsidR="006E0531" w:rsidRPr="00245208">
        <w:t xml:space="preserve"> and are subject to change</w:t>
      </w:r>
      <w:r w:rsidR="00312017" w:rsidRPr="00245208">
        <w:t>.</w:t>
      </w:r>
    </w:p>
    <w:p w14:paraId="2F6D0F88" w14:textId="77777777" w:rsidR="00FF7E06" w:rsidRPr="00FF7E06" w:rsidRDefault="00FF7E06" w:rsidP="00FF7E06">
      <w:pPr>
        <w:rPr>
          <w:lang w:val="en-US"/>
        </w:rPr>
      </w:pPr>
    </w:p>
    <w:p w14:paraId="36F1CA1D" w14:textId="2C5C7675" w:rsidR="0088560C" w:rsidRDefault="0088560C" w:rsidP="00245208">
      <w:pPr>
        <w:pStyle w:val="Boxtype"/>
      </w:pPr>
      <w:r w:rsidRPr="67BD6E6D">
        <w:t xml:space="preserve">Please note: </w:t>
      </w:r>
    </w:p>
    <w:p w14:paraId="24CFE363" w14:textId="31EB5804" w:rsidR="00FF7E06" w:rsidRDefault="5A912A69" w:rsidP="00245208">
      <w:pPr>
        <w:pStyle w:val="Boxtype"/>
        <w:rPr>
          <w:szCs w:val="21"/>
        </w:rPr>
      </w:pPr>
      <w:r w:rsidRPr="67BD6E6D">
        <w:t>This table does not provide a full list of MBS items and should be read with the item and explanatory notes in the Medicare Benefits Schedule book and supplement.</w:t>
      </w:r>
      <w:r w:rsidR="00312017" w:rsidRPr="67BD6E6D">
        <w:t xml:space="preserve"> The authoritative source of information about the MBS is at </w:t>
      </w:r>
      <w:hyperlink r:id="rId8">
        <w:r w:rsidR="00312017" w:rsidRPr="67BD6E6D">
          <w:rPr>
            <w:rStyle w:val="Hyperlink"/>
            <w:lang w:val="en-US"/>
          </w:rPr>
          <w:t>MBS Online</w:t>
        </w:r>
      </w:hyperlink>
      <w:r w:rsidR="00312017" w:rsidRPr="67BD6E6D">
        <w:t>.</w:t>
      </w:r>
    </w:p>
    <w:p w14:paraId="34188931" w14:textId="75CF9C8B" w:rsidR="40A9101B" w:rsidRPr="00FF7E06" w:rsidRDefault="00FF7E06" w:rsidP="00245208">
      <w:pPr>
        <w:pStyle w:val="Boxtype"/>
      </w:pPr>
      <w:r>
        <w:t>W</w:t>
      </w:r>
      <w:r w:rsidR="40A9101B" w:rsidRPr="00FF7E06">
        <w:t xml:space="preserve">here the 'Benefit' cell says 'formula', please refer to </w:t>
      </w:r>
      <w:proofErr w:type="spellStart"/>
      <w:r w:rsidR="40A9101B" w:rsidRPr="00FF7E06">
        <w:t>MBSOnline's</w:t>
      </w:r>
      <w:proofErr w:type="spellEnd"/>
      <w:r w:rsidR="40A9101B" w:rsidRPr="00FF7E06">
        <w:t xml:space="preserve"> Ready Reckoner to calculate the benefit</w:t>
      </w:r>
      <w:r w:rsidR="00721FBE">
        <w:t>.</w:t>
      </w:r>
    </w:p>
    <w:p w14:paraId="2E423DF6" w14:textId="77777777" w:rsidR="00312017" w:rsidRPr="00312017" w:rsidRDefault="00312017" w:rsidP="009B4410">
      <w:pPr>
        <w:pStyle w:val="Heading1"/>
      </w:pPr>
      <w:bookmarkStart w:id="0" w:name="_Toc161225022"/>
      <w:r w:rsidRPr="00312017">
        <w:t xml:space="preserve">Frequently </w:t>
      </w:r>
      <w:r w:rsidR="006F4D79">
        <w:t>c</w:t>
      </w:r>
      <w:r w:rsidRPr="00312017">
        <w:t xml:space="preserve">laimed MBS </w:t>
      </w:r>
      <w:r w:rsidR="006F4D79">
        <w:t>i</w:t>
      </w:r>
      <w:r w:rsidRPr="00312017">
        <w:t>tems</w:t>
      </w:r>
      <w:bookmarkEnd w:id="0"/>
    </w:p>
    <w:p w14:paraId="3228E30B" w14:textId="055367E9" w:rsidR="000E3811" w:rsidRDefault="006F4D79" w:rsidP="00C22AB5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r>
        <w:fldChar w:fldCharType="begin"/>
      </w:r>
      <w:r>
        <w:instrText xml:space="preserve"> TOC \o "1-3" \h \z \t "Table title,1" </w:instrText>
      </w:r>
      <w:r>
        <w:fldChar w:fldCharType="separate"/>
      </w:r>
      <w:hyperlink w:anchor="_Toc161225022" w:history="1">
        <w:r w:rsidR="000E3811" w:rsidRPr="00B22C24">
          <w:rPr>
            <w:rStyle w:val="Hyperlink"/>
            <w:noProof/>
          </w:rPr>
          <w:t>Frequently claimed MBS items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_Toc161225022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</w:t>
        </w:r>
        <w:r w:rsidR="000E3811">
          <w:rPr>
            <w:noProof/>
            <w:webHidden/>
          </w:rPr>
          <w:fldChar w:fldCharType="end"/>
        </w:r>
      </w:hyperlink>
    </w:p>
    <w:p w14:paraId="659ADD22" w14:textId="431F6BB6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3" w:history="1">
        <w:r w:rsidR="000E3811" w:rsidRPr="00B22C24">
          <w:rPr>
            <w:rStyle w:val="Hyperlink"/>
            <w:noProof/>
          </w:rPr>
          <w:t>Consultation items for Vocational Registration (VR) for General Practice (GP)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_Toc161225023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2</w:t>
        </w:r>
        <w:r w:rsidR="000E3811">
          <w:rPr>
            <w:noProof/>
            <w:webHidden/>
          </w:rPr>
          <w:fldChar w:fldCharType="end"/>
        </w:r>
      </w:hyperlink>
    </w:p>
    <w:p w14:paraId="01224DC7" w14:textId="2A1F769F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4" w:history="1">
        <w:r w:rsidR="000E3811" w:rsidRPr="00B22C24">
          <w:rPr>
            <w:rStyle w:val="Hyperlink"/>
            <w:noProof/>
          </w:rPr>
          <w:t>After–hours consultation items for VR GPs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_Toc161225024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2</w:t>
        </w:r>
        <w:r w:rsidR="000E3811">
          <w:rPr>
            <w:noProof/>
            <w:webHidden/>
          </w:rPr>
          <w:fldChar w:fldCharType="end"/>
        </w:r>
      </w:hyperlink>
    </w:p>
    <w:p w14:paraId="1C0E7867" w14:textId="4001E41A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5" w:history="1">
        <w:r w:rsidR="000E3811" w:rsidRPr="00B22C24">
          <w:rPr>
            <w:rStyle w:val="Hyperlink"/>
            <w:noProof/>
          </w:rPr>
          <w:t>Urgent after–hours consultation items VR GPs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_Toc161225025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3</w:t>
        </w:r>
        <w:r w:rsidR="000E3811">
          <w:rPr>
            <w:noProof/>
            <w:webHidden/>
          </w:rPr>
          <w:fldChar w:fldCharType="end"/>
        </w:r>
      </w:hyperlink>
    </w:p>
    <w:p w14:paraId="722DC83B" w14:textId="2CCD866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6" w:history="1">
        <w:r w:rsidR="000E3811" w:rsidRPr="00B22C24">
          <w:rPr>
            <w:rStyle w:val="Hyperlink"/>
            <w:noProof/>
          </w:rPr>
          <w:t>Consultation items for non–VR GPs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_Toc161225026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3</w:t>
        </w:r>
        <w:r w:rsidR="000E3811">
          <w:rPr>
            <w:noProof/>
            <w:webHidden/>
          </w:rPr>
          <w:fldChar w:fldCharType="end"/>
        </w:r>
      </w:hyperlink>
    </w:p>
    <w:p w14:paraId="61676958" w14:textId="23055634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7" w:history="1">
        <w:r w:rsidR="000E3811" w:rsidRPr="00B22C24">
          <w:rPr>
            <w:rStyle w:val="Hyperlink"/>
            <w:noProof/>
          </w:rPr>
          <w:t>After-hours consultation items non–VR GPs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_Toc161225027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4</w:t>
        </w:r>
        <w:r w:rsidR="000E3811">
          <w:rPr>
            <w:noProof/>
            <w:webHidden/>
          </w:rPr>
          <w:fldChar w:fldCharType="end"/>
        </w:r>
      </w:hyperlink>
    </w:p>
    <w:p w14:paraId="57413866" w14:textId="181CDAB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8" w:history="1">
        <w:r w:rsidR="000E3811" w:rsidRPr="00B22C24">
          <w:rPr>
            <w:rStyle w:val="Hyperlink"/>
            <w:noProof/>
          </w:rPr>
          <w:t>Consultation Items for non-VR GPs outside of metro areas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_Toc161225028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5</w:t>
        </w:r>
        <w:r w:rsidR="000E3811">
          <w:rPr>
            <w:noProof/>
            <w:webHidden/>
          </w:rPr>
          <w:fldChar w:fldCharType="end"/>
        </w:r>
      </w:hyperlink>
    </w:p>
    <w:p w14:paraId="7C1D7C50" w14:textId="6C9120C5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29" w:history="1">
        <w:r w:rsidR="000E3811" w:rsidRPr="00B22C24">
          <w:rPr>
            <w:rStyle w:val="Hyperlink"/>
            <w:noProof/>
          </w:rPr>
          <w:t>After-hours consultation items for non-VR GPs outside of metro areas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_Toc161225029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5</w:t>
        </w:r>
        <w:r w:rsidR="000E3811">
          <w:rPr>
            <w:noProof/>
            <w:webHidden/>
          </w:rPr>
          <w:fldChar w:fldCharType="end"/>
        </w:r>
      </w:hyperlink>
    </w:p>
    <w:p w14:paraId="12371269" w14:textId="0AEA13F5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0" w:history="1">
        <w:r w:rsidR="000E3811" w:rsidRPr="00B22C24">
          <w:rPr>
            <w:rStyle w:val="Hyperlink"/>
            <w:noProof/>
          </w:rPr>
          <w:t>Miscellaneous diagnostic tests and procedures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_Toc161225030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6</w:t>
        </w:r>
        <w:r w:rsidR="000E3811">
          <w:rPr>
            <w:noProof/>
            <w:webHidden/>
          </w:rPr>
          <w:fldChar w:fldCharType="end"/>
        </w:r>
      </w:hyperlink>
    </w:p>
    <w:p w14:paraId="65C9F7AC" w14:textId="5FB01816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1" w:history="1">
        <w:r w:rsidR="000E3811" w:rsidRPr="00B22C24">
          <w:rPr>
            <w:rStyle w:val="Hyperlink"/>
            <w:noProof/>
          </w:rPr>
          <w:t>Bulk–billed services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_Toc161225031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7</w:t>
        </w:r>
        <w:r w:rsidR="000E3811">
          <w:rPr>
            <w:noProof/>
            <w:webHidden/>
          </w:rPr>
          <w:fldChar w:fldCharType="end"/>
        </w:r>
      </w:hyperlink>
    </w:p>
    <w:p w14:paraId="102F5DCD" w14:textId="65B5EA2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2" w:history="1">
        <w:r w:rsidR="000E3811" w:rsidRPr="00B22C24">
          <w:rPr>
            <w:rStyle w:val="Hyperlink"/>
            <w:noProof/>
          </w:rPr>
          <w:t>Health assessments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_Toc161225032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7</w:t>
        </w:r>
        <w:r w:rsidR="000E3811">
          <w:rPr>
            <w:noProof/>
            <w:webHidden/>
          </w:rPr>
          <w:fldChar w:fldCharType="end"/>
        </w:r>
      </w:hyperlink>
    </w:p>
    <w:p w14:paraId="042E2C8F" w14:textId="150C121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3" w:history="1">
        <w:r w:rsidR="000E3811" w:rsidRPr="00B22C24">
          <w:rPr>
            <w:rStyle w:val="Hyperlink"/>
            <w:noProof/>
          </w:rPr>
          <w:t>Follow–up allied health items for people of Aboriginal and Torres Strait Islander descent (linked to health assessments)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_Toc161225033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8</w:t>
        </w:r>
        <w:r w:rsidR="000E3811">
          <w:rPr>
            <w:noProof/>
            <w:webHidden/>
          </w:rPr>
          <w:fldChar w:fldCharType="end"/>
        </w:r>
      </w:hyperlink>
    </w:p>
    <w:p w14:paraId="7A702E6E" w14:textId="4F980A26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4" w:history="1">
        <w:r w:rsidR="000E3811" w:rsidRPr="00B22C24">
          <w:rPr>
            <w:rStyle w:val="Hyperlink"/>
            <w:noProof/>
          </w:rPr>
          <w:t>Practice nurse, nurse practitioner &amp; Aboriginal and Torres Strait Islander health practitioner items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_Toc161225034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8</w:t>
        </w:r>
        <w:r w:rsidR="000E3811">
          <w:rPr>
            <w:noProof/>
            <w:webHidden/>
          </w:rPr>
          <w:fldChar w:fldCharType="end"/>
        </w:r>
      </w:hyperlink>
    </w:p>
    <w:p w14:paraId="3CB232EA" w14:textId="66E991BB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5" w:history="1">
        <w:r w:rsidR="000E3811" w:rsidRPr="00B22C24">
          <w:rPr>
            <w:rStyle w:val="Hyperlink"/>
            <w:noProof/>
          </w:rPr>
          <w:t>Retinal photography with a non-mydriatic retinal camera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_Toc161225035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9</w:t>
        </w:r>
        <w:r w:rsidR="000E3811">
          <w:rPr>
            <w:noProof/>
            <w:webHidden/>
          </w:rPr>
          <w:fldChar w:fldCharType="end"/>
        </w:r>
      </w:hyperlink>
    </w:p>
    <w:p w14:paraId="1B5805B7" w14:textId="784DC56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6" w:history="1">
        <w:r w:rsidR="000E3811" w:rsidRPr="00B22C24">
          <w:rPr>
            <w:rStyle w:val="Hyperlink"/>
            <w:noProof/>
          </w:rPr>
          <w:t>Chronic disease management (CDM) items and case conferences (CC)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_Toc161225036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9</w:t>
        </w:r>
        <w:r w:rsidR="000E3811">
          <w:rPr>
            <w:noProof/>
            <w:webHidden/>
          </w:rPr>
          <w:fldChar w:fldCharType="end"/>
        </w:r>
      </w:hyperlink>
    </w:p>
    <w:p w14:paraId="1ADFF4A1" w14:textId="25858B2D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7" w:history="1">
        <w:r w:rsidR="000E3811" w:rsidRPr="00B22C24">
          <w:rPr>
            <w:rStyle w:val="Hyperlink"/>
            <w:noProof/>
          </w:rPr>
          <w:t>Individual allied health items for people with a chronic condition and complex care needs (linked to CDM items 721 &amp; 723)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_Toc161225037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10</w:t>
        </w:r>
        <w:r w:rsidR="000E3811">
          <w:rPr>
            <w:noProof/>
            <w:webHidden/>
          </w:rPr>
          <w:fldChar w:fldCharType="end"/>
        </w:r>
      </w:hyperlink>
    </w:p>
    <w:p w14:paraId="1CB89257" w14:textId="1952DF9C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8" w:history="1">
        <w:r w:rsidR="000E3811" w:rsidRPr="00B22C24">
          <w:rPr>
            <w:rStyle w:val="Hyperlink"/>
            <w:noProof/>
          </w:rPr>
          <w:t>Medication management review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_Toc161225038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11</w:t>
        </w:r>
        <w:r w:rsidR="000E3811">
          <w:rPr>
            <w:noProof/>
            <w:webHidden/>
          </w:rPr>
          <w:fldChar w:fldCharType="end"/>
        </w:r>
      </w:hyperlink>
    </w:p>
    <w:p w14:paraId="6FD2E2E1" w14:textId="42C30B05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39" w:history="1">
        <w:r w:rsidR="000E3811" w:rsidRPr="00B22C24">
          <w:rPr>
            <w:rStyle w:val="Hyperlink"/>
            <w:noProof/>
          </w:rPr>
          <w:t>Antenatal consults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_Toc161225039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11</w:t>
        </w:r>
        <w:r w:rsidR="000E3811">
          <w:rPr>
            <w:noProof/>
            <w:webHidden/>
          </w:rPr>
          <w:fldChar w:fldCharType="end"/>
        </w:r>
      </w:hyperlink>
    </w:p>
    <w:p w14:paraId="0856B253" w14:textId="1567FBAD" w:rsidR="000E3811" w:rsidRDefault="00000000">
      <w:pPr>
        <w:pStyle w:val="TOC2"/>
        <w:tabs>
          <w:tab w:val="right" w:leader="dot" w:pos="9487"/>
        </w:tabs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hyperlink w:anchor="_Toc161225040" w:history="1">
        <w:r w:rsidR="000E3811" w:rsidRPr="00B22C24">
          <w:rPr>
            <w:rStyle w:val="Hyperlink"/>
            <w:noProof/>
          </w:rPr>
          <w:t>GP mental health treatment</w:t>
        </w:r>
        <w:r w:rsidR="000E3811">
          <w:rPr>
            <w:noProof/>
            <w:webHidden/>
          </w:rPr>
          <w:tab/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_Toc161225040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11</w:t>
        </w:r>
        <w:r w:rsidR="000E3811">
          <w:rPr>
            <w:noProof/>
            <w:webHidden/>
          </w:rPr>
          <w:fldChar w:fldCharType="end"/>
        </w:r>
      </w:hyperlink>
    </w:p>
    <w:p w14:paraId="0103D2E1" w14:textId="54228EB3" w:rsidR="000E3811" w:rsidRDefault="00D75A80" w:rsidP="00C22AB5">
      <w:pPr>
        <w:pStyle w:val="TOC1"/>
        <w:rPr>
          <w:rFonts w:asciiTheme="minorHAnsi" w:eastAsiaTheme="minorEastAsia" w:hAnsiTheme="minorHAnsi" w:cstheme="minorBidi"/>
          <w:noProof/>
          <w:kern w:val="2"/>
          <w:szCs w:val="22"/>
          <w:lang w:eastAsia="en-AU"/>
          <w14:ligatures w14:val="standardContextual"/>
        </w:rPr>
      </w:pPr>
      <w:r>
        <w:t xml:space="preserve"> </w:t>
      </w:r>
      <w:r w:rsidR="00347510">
        <w:t xml:space="preserve"> </w:t>
      </w:r>
      <w:r>
        <w:t xml:space="preserve">  </w:t>
      </w:r>
      <w:hyperlink w:anchor="_Toc161225041" w:history="1">
        <w:r w:rsidR="000E3811" w:rsidRPr="00B22C24">
          <w:rPr>
            <w:rStyle w:val="Hyperlink"/>
            <w:noProof/>
          </w:rPr>
          <w:t xml:space="preserve">Benefits are based on 1 </w:t>
        </w:r>
        <w:r>
          <w:rPr>
            <w:rStyle w:val="Hyperlink"/>
            <w:noProof/>
          </w:rPr>
          <w:t>July</w:t>
        </w:r>
        <w:r w:rsidR="000E3811" w:rsidRPr="00B22C24">
          <w:rPr>
            <w:rStyle w:val="Hyperlink"/>
            <w:noProof/>
          </w:rPr>
          <w:t xml:space="preserve"> 202</w:t>
        </w:r>
        <w:r>
          <w:rPr>
            <w:rStyle w:val="Hyperlink"/>
            <w:noProof/>
          </w:rPr>
          <w:t>4</w:t>
        </w:r>
        <w:r w:rsidR="000E3811" w:rsidRPr="00B22C24">
          <w:rPr>
            <w:rStyle w:val="Hyperlink"/>
            <w:noProof/>
          </w:rPr>
          <w:t xml:space="preserve"> Medicare Benefits Schedule.</w:t>
        </w:r>
        <w:r w:rsidR="000E3811">
          <w:rPr>
            <w:noProof/>
            <w:webHidden/>
          </w:rPr>
          <w:tab/>
        </w:r>
        <w:r w:rsidR="006E3971">
          <w:rPr>
            <w:noProof/>
            <w:webHidden/>
          </w:rPr>
          <w:t>……</w:t>
        </w:r>
        <w:r w:rsidR="002B6971">
          <w:rPr>
            <w:noProof/>
            <w:webHidden/>
          </w:rPr>
          <w:t xml:space="preserve">………... </w:t>
        </w:r>
        <w:r w:rsidR="000E3811">
          <w:rPr>
            <w:noProof/>
            <w:webHidden/>
          </w:rPr>
          <w:fldChar w:fldCharType="begin"/>
        </w:r>
        <w:r w:rsidR="000E3811">
          <w:rPr>
            <w:noProof/>
            <w:webHidden/>
          </w:rPr>
          <w:instrText xml:space="preserve"> PAGEREF _Toc161225041 \h </w:instrText>
        </w:r>
        <w:r w:rsidR="000E3811">
          <w:rPr>
            <w:noProof/>
            <w:webHidden/>
          </w:rPr>
        </w:r>
        <w:r w:rsidR="000E3811">
          <w:rPr>
            <w:noProof/>
            <w:webHidden/>
          </w:rPr>
          <w:fldChar w:fldCharType="separate"/>
        </w:r>
        <w:r w:rsidR="00A10195">
          <w:rPr>
            <w:noProof/>
            <w:webHidden/>
          </w:rPr>
          <w:t>12</w:t>
        </w:r>
        <w:r w:rsidR="000E3811">
          <w:rPr>
            <w:noProof/>
            <w:webHidden/>
          </w:rPr>
          <w:fldChar w:fldCharType="end"/>
        </w:r>
      </w:hyperlink>
    </w:p>
    <w:p w14:paraId="3C235B54" w14:textId="4C62D0AD" w:rsidR="00312017" w:rsidRPr="006F4D79" w:rsidRDefault="006F4D79" w:rsidP="007522BB">
      <w:pPr>
        <w:pStyle w:val="Heading2"/>
      </w:pPr>
      <w:r>
        <w:fldChar w:fldCharType="end"/>
      </w:r>
      <w:bookmarkStart w:id="1" w:name="_Toc161225023"/>
      <w:r w:rsidRPr="006F4D79">
        <w:t>Consultation items for Vocational Registration (VR) for General Practice (GP)</w:t>
      </w:r>
      <w:bookmarkEnd w:id="1"/>
    </w:p>
    <w:tbl>
      <w:tblPr>
        <w:tblStyle w:val="PHNGreyTable"/>
        <w:tblW w:w="4877" w:type="pct"/>
        <w:tblLook w:val="04A0" w:firstRow="1" w:lastRow="0" w:firstColumn="1" w:lastColumn="0" w:noHBand="0" w:noVBand="1"/>
        <w:tblDescription w:val="Table 1. consist of  3 column headings: column 1. list of Medical Benefits numbers, column 2. descriptions of items and column 3. Benefits listed in Australian dollars ($) related to consultations in vocational registration (VR) for General Practice (GP)."/>
      </w:tblPr>
      <w:tblGrid>
        <w:gridCol w:w="870"/>
        <w:gridCol w:w="4564"/>
        <w:gridCol w:w="1366"/>
        <w:gridCol w:w="1329"/>
        <w:gridCol w:w="1125"/>
      </w:tblGrid>
      <w:tr w:rsidR="009B4410" w:rsidRPr="009B4410" w14:paraId="46AF1165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90" w:type="pct"/>
            <w:hideMark/>
          </w:tcPr>
          <w:p w14:paraId="6EFB2DF9" w14:textId="3207E356" w:rsidR="009B4410" w:rsidRPr="009B4410" w:rsidRDefault="009B4410" w:rsidP="009B4410">
            <w:r w:rsidRPr="009B4410">
              <w:t>No.</w:t>
            </w:r>
          </w:p>
        </w:tc>
        <w:tc>
          <w:tcPr>
            <w:tcW w:w="2486" w:type="pct"/>
          </w:tcPr>
          <w:p w14:paraId="1AB7D050" w14:textId="07916A6F" w:rsidR="009B4410" w:rsidRPr="009B4410" w:rsidRDefault="009B4410" w:rsidP="009B4410">
            <w:r w:rsidRPr="009B4410">
              <w:t>Item</w:t>
            </w:r>
          </w:p>
        </w:tc>
        <w:tc>
          <w:tcPr>
            <w:tcW w:w="758" w:type="pct"/>
          </w:tcPr>
          <w:p w14:paraId="25FE2456" w14:textId="77777777" w:rsidR="009B4410" w:rsidRPr="009B4410" w:rsidRDefault="009B4410" w:rsidP="009B4410">
            <w:r w:rsidRPr="009B4410">
              <w:t>Equivalent</w:t>
            </w:r>
          </w:p>
          <w:p w14:paraId="458F94E7" w14:textId="2ED62F53" w:rsidR="009B4410" w:rsidRPr="009B4410" w:rsidRDefault="009B4410" w:rsidP="009B4410">
            <w:r w:rsidRPr="009B4410">
              <w:t>video item</w:t>
            </w:r>
          </w:p>
        </w:tc>
        <w:tc>
          <w:tcPr>
            <w:tcW w:w="638" w:type="pct"/>
          </w:tcPr>
          <w:p w14:paraId="7CF2761E" w14:textId="6B9CC18A" w:rsidR="009B4410" w:rsidRPr="009B4410" w:rsidRDefault="009B4410" w:rsidP="009B4410">
            <w:r w:rsidRPr="009B4410">
              <w:t>Equivalent phone item</w:t>
            </w:r>
          </w:p>
        </w:tc>
        <w:tc>
          <w:tcPr>
            <w:tcW w:w="629" w:type="pct"/>
            <w:hideMark/>
          </w:tcPr>
          <w:p w14:paraId="17A8ED94" w14:textId="4429F6DB" w:rsidR="009B4410" w:rsidRPr="009B4410" w:rsidRDefault="009B4410" w:rsidP="009B4410">
            <w:r w:rsidRPr="009B4410">
              <w:t>Benefit</w:t>
            </w:r>
          </w:p>
        </w:tc>
      </w:tr>
      <w:tr w:rsidR="009B4410" w:rsidRPr="009B4410" w14:paraId="72C18255" w14:textId="77777777" w:rsidTr="009B4410">
        <w:tc>
          <w:tcPr>
            <w:tcW w:w="490" w:type="pct"/>
            <w:hideMark/>
          </w:tcPr>
          <w:p w14:paraId="453B263C" w14:textId="77777777" w:rsidR="009B4410" w:rsidRPr="009B4410" w:rsidRDefault="009B4410" w:rsidP="009B4410">
            <w:r w:rsidRPr="009B4410">
              <w:t>3</w:t>
            </w:r>
          </w:p>
        </w:tc>
        <w:tc>
          <w:tcPr>
            <w:tcW w:w="2486" w:type="pct"/>
          </w:tcPr>
          <w:p w14:paraId="7C74DBCB" w14:textId="6CDF01A8" w:rsidR="009B4410" w:rsidRPr="009B4410" w:rsidRDefault="009B4410" w:rsidP="009B4410">
            <w:r w:rsidRPr="009B4410">
              <w:t>Consultation at consulting rooms, Level A</w:t>
            </w:r>
          </w:p>
        </w:tc>
        <w:tc>
          <w:tcPr>
            <w:tcW w:w="758" w:type="pct"/>
          </w:tcPr>
          <w:p w14:paraId="1153702D" w14:textId="27D3696B" w:rsidR="009B4410" w:rsidRPr="009B4410" w:rsidRDefault="009B4410" w:rsidP="009B4410">
            <w:r w:rsidRPr="009B4410">
              <w:t>91790</w:t>
            </w:r>
          </w:p>
        </w:tc>
        <w:tc>
          <w:tcPr>
            <w:tcW w:w="638" w:type="pct"/>
          </w:tcPr>
          <w:p w14:paraId="2BE58119" w14:textId="4BD77595" w:rsidR="009B4410" w:rsidRPr="009B4410" w:rsidRDefault="009B4410" w:rsidP="009B4410">
            <w:r w:rsidRPr="009B4410">
              <w:t>91890</w:t>
            </w:r>
          </w:p>
        </w:tc>
        <w:tc>
          <w:tcPr>
            <w:tcW w:w="629" w:type="pct"/>
            <w:hideMark/>
          </w:tcPr>
          <w:p w14:paraId="0F4F5D78" w14:textId="5ECBE32C" w:rsidR="009B4410" w:rsidRPr="009B4410" w:rsidRDefault="009B4410" w:rsidP="009B4410">
            <w:r w:rsidRPr="009B4410">
              <w:t>$</w:t>
            </w:r>
            <w:r w:rsidR="004C22E4">
              <w:t>19.60</w:t>
            </w:r>
          </w:p>
        </w:tc>
      </w:tr>
      <w:tr w:rsidR="009B4410" w:rsidRPr="009B4410" w14:paraId="5D303ED6" w14:textId="77777777" w:rsidTr="009B4410">
        <w:tc>
          <w:tcPr>
            <w:tcW w:w="490" w:type="pct"/>
            <w:hideMark/>
          </w:tcPr>
          <w:p w14:paraId="04B1EA7F" w14:textId="77777777" w:rsidR="009B4410" w:rsidRPr="009B4410" w:rsidRDefault="009B4410" w:rsidP="009B4410">
            <w:r w:rsidRPr="009B4410">
              <w:t>4</w:t>
            </w:r>
          </w:p>
        </w:tc>
        <w:tc>
          <w:tcPr>
            <w:tcW w:w="2486" w:type="pct"/>
          </w:tcPr>
          <w:p w14:paraId="4C510495" w14:textId="76916FAB" w:rsidR="009B4410" w:rsidRPr="009B4410" w:rsidRDefault="009B4410" w:rsidP="009B4410">
            <w:r w:rsidRPr="009B4410">
              <w:t>Consultation at a place other than consulting rooms or a RACF, Level A</w:t>
            </w:r>
          </w:p>
        </w:tc>
        <w:tc>
          <w:tcPr>
            <w:tcW w:w="758" w:type="pct"/>
          </w:tcPr>
          <w:p w14:paraId="44615B6C" w14:textId="2A20EDD6" w:rsidR="009B4410" w:rsidRPr="009B4410" w:rsidRDefault="009B4410" w:rsidP="009B4410"/>
        </w:tc>
        <w:tc>
          <w:tcPr>
            <w:tcW w:w="638" w:type="pct"/>
          </w:tcPr>
          <w:p w14:paraId="616DDA0D" w14:textId="77777777" w:rsidR="009B4410" w:rsidRPr="009B4410" w:rsidRDefault="009B4410" w:rsidP="009B4410"/>
        </w:tc>
        <w:tc>
          <w:tcPr>
            <w:tcW w:w="629" w:type="pct"/>
            <w:hideMark/>
          </w:tcPr>
          <w:p w14:paraId="4C726F9A" w14:textId="156BE5EE" w:rsidR="009B4410" w:rsidRPr="009B4410" w:rsidRDefault="009B4410" w:rsidP="009B4410">
            <w:r w:rsidRPr="009B4410">
              <w:t>Formula</w:t>
            </w:r>
          </w:p>
        </w:tc>
      </w:tr>
      <w:tr w:rsidR="009B4410" w:rsidRPr="009B4410" w14:paraId="48143234" w14:textId="77777777" w:rsidTr="009B4410">
        <w:tc>
          <w:tcPr>
            <w:tcW w:w="490" w:type="pct"/>
            <w:hideMark/>
          </w:tcPr>
          <w:p w14:paraId="1EE7740E" w14:textId="77777777" w:rsidR="009B4410" w:rsidRPr="009B4410" w:rsidRDefault="009B4410" w:rsidP="009B4410">
            <w:r w:rsidRPr="009B4410">
              <w:t>23</w:t>
            </w:r>
          </w:p>
        </w:tc>
        <w:tc>
          <w:tcPr>
            <w:tcW w:w="2486" w:type="pct"/>
          </w:tcPr>
          <w:p w14:paraId="65FE26DC" w14:textId="166E987A" w:rsidR="009B4410" w:rsidRPr="009B4410" w:rsidRDefault="009B4410" w:rsidP="009B4410">
            <w:r w:rsidRPr="009B4410">
              <w:t>Consultation at consulting rooms, less than 20 mins, Level B</w:t>
            </w:r>
          </w:p>
        </w:tc>
        <w:tc>
          <w:tcPr>
            <w:tcW w:w="758" w:type="pct"/>
          </w:tcPr>
          <w:p w14:paraId="39A8618A" w14:textId="2D820083" w:rsidR="009B4410" w:rsidRPr="009B4410" w:rsidRDefault="009B4410" w:rsidP="009B4410">
            <w:r w:rsidRPr="009B4410">
              <w:t>91800</w:t>
            </w:r>
          </w:p>
        </w:tc>
        <w:tc>
          <w:tcPr>
            <w:tcW w:w="638" w:type="pct"/>
          </w:tcPr>
          <w:p w14:paraId="65523A10" w14:textId="6F5A6FD0" w:rsidR="009B4410" w:rsidRPr="009B4410" w:rsidRDefault="009B4410" w:rsidP="009B4410">
            <w:r w:rsidRPr="009B4410">
              <w:t>91891</w:t>
            </w:r>
          </w:p>
        </w:tc>
        <w:tc>
          <w:tcPr>
            <w:tcW w:w="629" w:type="pct"/>
          </w:tcPr>
          <w:p w14:paraId="56A66241" w14:textId="1CD15ACF" w:rsidR="009B4410" w:rsidRPr="009B4410" w:rsidRDefault="009B4410" w:rsidP="009B4410">
            <w:r w:rsidRPr="009B4410">
              <w:t>$</w:t>
            </w:r>
            <w:r w:rsidR="0062593C">
              <w:t>42.85</w:t>
            </w:r>
          </w:p>
        </w:tc>
      </w:tr>
      <w:tr w:rsidR="009B4410" w:rsidRPr="009B4410" w14:paraId="237EC418" w14:textId="77777777" w:rsidTr="009B4410">
        <w:tc>
          <w:tcPr>
            <w:tcW w:w="490" w:type="pct"/>
            <w:hideMark/>
          </w:tcPr>
          <w:p w14:paraId="49D6BF85" w14:textId="77777777" w:rsidR="009B4410" w:rsidRPr="009B4410" w:rsidRDefault="009B4410" w:rsidP="009B4410">
            <w:r w:rsidRPr="009B4410">
              <w:t>24</w:t>
            </w:r>
          </w:p>
        </w:tc>
        <w:tc>
          <w:tcPr>
            <w:tcW w:w="2486" w:type="pct"/>
          </w:tcPr>
          <w:p w14:paraId="5C70FF57" w14:textId="782D7520" w:rsidR="009B4410" w:rsidRPr="009B4410" w:rsidRDefault="009B4410" w:rsidP="009B4410">
            <w:r w:rsidRPr="009B4410">
              <w:t>Consultation at a place other than consulting rooms or a RACF, less than 20 mins, Level B</w:t>
            </w:r>
          </w:p>
        </w:tc>
        <w:tc>
          <w:tcPr>
            <w:tcW w:w="758" w:type="pct"/>
          </w:tcPr>
          <w:p w14:paraId="3F1E6B5A" w14:textId="0F625348" w:rsidR="009B4410" w:rsidRPr="009B4410" w:rsidRDefault="009B4410" w:rsidP="009B4410"/>
        </w:tc>
        <w:tc>
          <w:tcPr>
            <w:tcW w:w="638" w:type="pct"/>
          </w:tcPr>
          <w:p w14:paraId="68F03B89" w14:textId="77777777" w:rsidR="009B4410" w:rsidRPr="009B4410" w:rsidRDefault="009B4410" w:rsidP="009B4410"/>
        </w:tc>
        <w:tc>
          <w:tcPr>
            <w:tcW w:w="629" w:type="pct"/>
            <w:hideMark/>
          </w:tcPr>
          <w:p w14:paraId="58CBF4E4" w14:textId="431EE38B" w:rsidR="009B4410" w:rsidRPr="009B4410" w:rsidRDefault="009B4410" w:rsidP="009B4410">
            <w:r w:rsidRPr="009B4410">
              <w:t>Formula</w:t>
            </w:r>
          </w:p>
        </w:tc>
      </w:tr>
      <w:tr w:rsidR="009B4410" w:rsidRPr="009B4410" w14:paraId="7D6CB85A" w14:textId="77777777" w:rsidTr="009B4410">
        <w:tc>
          <w:tcPr>
            <w:tcW w:w="490" w:type="pct"/>
            <w:hideMark/>
          </w:tcPr>
          <w:p w14:paraId="51358A75" w14:textId="77777777" w:rsidR="009B4410" w:rsidRPr="009B4410" w:rsidRDefault="009B4410" w:rsidP="009B4410">
            <w:r w:rsidRPr="009B4410">
              <w:t>36</w:t>
            </w:r>
          </w:p>
        </w:tc>
        <w:tc>
          <w:tcPr>
            <w:tcW w:w="2486" w:type="pct"/>
          </w:tcPr>
          <w:p w14:paraId="10DE8ACD" w14:textId="71C2EDB4" w:rsidR="009B4410" w:rsidRPr="009B4410" w:rsidRDefault="009B4410" w:rsidP="009B4410">
            <w:r w:rsidRPr="009B4410">
              <w:t>Consultation at consulting rooms, at least 20 mins, Level C</w:t>
            </w:r>
          </w:p>
        </w:tc>
        <w:tc>
          <w:tcPr>
            <w:tcW w:w="758" w:type="pct"/>
          </w:tcPr>
          <w:p w14:paraId="31EDC1C2" w14:textId="7B8070AD" w:rsidR="009B4410" w:rsidRPr="009B4410" w:rsidRDefault="009B4410" w:rsidP="009B4410">
            <w:r w:rsidRPr="009B4410">
              <w:t>91801</w:t>
            </w:r>
          </w:p>
        </w:tc>
        <w:tc>
          <w:tcPr>
            <w:tcW w:w="638" w:type="pct"/>
          </w:tcPr>
          <w:p w14:paraId="096F8F44" w14:textId="79369D4D" w:rsidR="009B4410" w:rsidRPr="009B4410" w:rsidRDefault="009B4410" w:rsidP="009B4410">
            <w:r w:rsidRPr="009B4410">
              <w:t>91894</w:t>
            </w:r>
          </w:p>
          <w:p w14:paraId="3164707F" w14:textId="3F3D7CD9" w:rsidR="009B4410" w:rsidRPr="009B4410" w:rsidRDefault="009B4410" w:rsidP="009B4410">
            <w:r w:rsidRPr="009B4410">
              <w:t>(MM6-7)</w:t>
            </w:r>
          </w:p>
        </w:tc>
        <w:tc>
          <w:tcPr>
            <w:tcW w:w="629" w:type="pct"/>
            <w:hideMark/>
          </w:tcPr>
          <w:p w14:paraId="3B77C927" w14:textId="682868C1" w:rsidR="009B4410" w:rsidRPr="009B4410" w:rsidRDefault="009B4410" w:rsidP="009B4410">
            <w:r w:rsidRPr="009B4410">
              <w:t>$</w:t>
            </w:r>
            <w:r w:rsidR="006B7E62">
              <w:t>82.90</w:t>
            </w:r>
          </w:p>
        </w:tc>
      </w:tr>
      <w:tr w:rsidR="009B4410" w:rsidRPr="009B4410" w14:paraId="4C46A9F9" w14:textId="77777777" w:rsidTr="009B4410">
        <w:tc>
          <w:tcPr>
            <w:tcW w:w="490" w:type="pct"/>
            <w:hideMark/>
          </w:tcPr>
          <w:p w14:paraId="4EE95712" w14:textId="77777777" w:rsidR="009B4410" w:rsidRPr="009B4410" w:rsidRDefault="009B4410" w:rsidP="009B4410">
            <w:r w:rsidRPr="009B4410">
              <w:t>37</w:t>
            </w:r>
          </w:p>
        </w:tc>
        <w:tc>
          <w:tcPr>
            <w:tcW w:w="2486" w:type="pct"/>
          </w:tcPr>
          <w:p w14:paraId="6BAC3E00" w14:textId="4A5018C4" w:rsidR="009B4410" w:rsidRPr="009B4410" w:rsidRDefault="009B4410" w:rsidP="009B4410">
            <w:r w:rsidRPr="009B4410">
              <w:t>Consultation at a place other than consulting rooms or a RACF, at least 20 mins, Level C</w:t>
            </w:r>
          </w:p>
        </w:tc>
        <w:tc>
          <w:tcPr>
            <w:tcW w:w="758" w:type="pct"/>
          </w:tcPr>
          <w:p w14:paraId="64E1AD47" w14:textId="447F88B4" w:rsidR="009B4410" w:rsidRPr="009B4410" w:rsidRDefault="009B4410" w:rsidP="009B4410"/>
        </w:tc>
        <w:tc>
          <w:tcPr>
            <w:tcW w:w="638" w:type="pct"/>
          </w:tcPr>
          <w:p w14:paraId="10857643" w14:textId="77777777" w:rsidR="009B4410" w:rsidRPr="009B4410" w:rsidRDefault="009B4410" w:rsidP="009B4410"/>
        </w:tc>
        <w:tc>
          <w:tcPr>
            <w:tcW w:w="629" w:type="pct"/>
            <w:hideMark/>
          </w:tcPr>
          <w:p w14:paraId="624A024A" w14:textId="33D0810C" w:rsidR="009B4410" w:rsidRPr="009B4410" w:rsidRDefault="009B4410" w:rsidP="009B4410">
            <w:r w:rsidRPr="009B4410">
              <w:t>Formula</w:t>
            </w:r>
          </w:p>
        </w:tc>
      </w:tr>
      <w:tr w:rsidR="009B4410" w:rsidRPr="009B4410" w14:paraId="1E0DB50C" w14:textId="77777777" w:rsidTr="009B4410">
        <w:tc>
          <w:tcPr>
            <w:tcW w:w="490" w:type="pct"/>
            <w:hideMark/>
          </w:tcPr>
          <w:p w14:paraId="4DF38E2C" w14:textId="77777777" w:rsidR="009B4410" w:rsidRPr="009B4410" w:rsidRDefault="009B4410" w:rsidP="009B4410">
            <w:r w:rsidRPr="009B4410">
              <w:t>44</w:t>
            </w:r>
          </w:p>
        </w:tc>
        <w:tc>
          <w:tcPr>
            <w:tcW w:w="2486" w:type="pct"/>
          </w:tcPr>
          <w:p w14:paraId="4FFBEB3A" w14:textId="5E260D32" w:rsidR="009B4410" w:rsidRPr="009B4410" w:rsidRDefault="009B4410" w:rsidP="009B4410">
            <w:r w:rsidRPr="009B4410">
              <w:t>Consultation at consulting rooms, at least 40 mins, Level D</w:t>
            </w:r>
          </w:p>
        </w:tc>
        <w:tc>
          <w:tcPr>
            <w:tcW w:w="758" w:type="pct"/>
          </w:tcPr>
          <w:p w14:paraId="56198005" w14:textId="50833912" w:rsidR="009B4410" w:rsidRPr="009B4410" w:rsidRDefault="009B4410" w:rsidP="009B4410">
            <w:r w:rsidRPr="009B4410">
              <w:t>91802</w:t>
            </w:r>
          </w:p>
        </w:tc>
        <w:tc>
          <w:tcPr>
            <w:tcW w:w="638" w:type="pct"/>
          </w:tcPr>
          <w:p w14:paraId="5BB545FF" w14:textId="77777777" w:rsidR="009B4410" w:rsidRPr="009B4410" w:rsidRDefault="009B4410" w:rsidP="009B4410"/>
        </w:tc>
        <w:tc>
          <w:tcPr>
            <w:tcW w:w="629" w:type="pct"/>
            <w:hideMark/>
          </w:tcPr>
          <w:p w14:paraId="4A6EF72F" w14:textId="08BB6511" w:rsidR="009B4410" w:rsidRPr="009B4410" w:rsidRDefault="009B4410" w:rsidP="009B4410">
            <w:r w:rsidRPr="009B4410">
              <w:t>$</w:t>
            </w:r>
            <w:r w:rsidR="006B7E62">
              <w:t>122.15</w:t>
            </w:r>
          </w:p>
        </w:tc>
      </w:tr>
      <w:tr w:rsidR="009B4410" w:rsidRPr="009B4410" w14:paraId="543840CB" w14:textId="77777777" w:rsidTr="009B4410">
        <w:tc>
          <w:tcPr>
            <w:tcW w:w="490" w:type="pct"/>
            <w:hideMark/>
          </w:tcPr>
          <w:p w14:paraId="0EE74137" w14:textId="77777777" w:rsidR="009B4410" w:rsidRPr="009B4410" w:rsidRDefault="009B4410" w:rsidP="009B4410">
            <w:r w:rsidRPr="009B4410">
              <w:t>47</w:t>
            </w:r>
          </w:p>
        </w:tc>
        <w:tc>
          <w:tcPr>
            <w:tcW w:w="2486" w:type="pct"/>
          </w:tcPr>
          <w:p w14:paraId="442AF169" w14:textId="20ACB937" w:rsidR="009B4410" w:rsidRPr="009B4410" w:rsidRDefault="009B4410" w:rsidP="009B4410">
            <w:r w:rsidRPr="009B4410">
              <w:t>Consultation at a place other than consulting rooms or a RACF, at least 40 mins, Level D</w:t>
            </w:r>
          </w:p>
        </w:tc>
        <w:tc>
          <w:tcPr>
            <w:tcW w:w="758" w:type="pct"/>
          </w:tcPr>
          <w:p w14:paraId="05959AB5" w14:textId="0E7BF321" w:rsidR="009B4410" w:rsidRPr="009B4410" w:rsidRDefault="009B4410" w:rsidP="009B4410"/>
        </w:tc>
        <w:tc>
          <w:tcPr>
            <w:tcW w:w="638" w:type="pct"/>
          </w:tcPr>
          <w:p w14:paraId="28DA7D87" w14:textId="77777777" w:rsidR="009B4410" w:rsidRPr="009B4410" w:rsidRDefault="009B4410" w:rsidP="009B4410"/>
        </w:tc>
        <w:tc>
          <w:tcPr>
            <w:tcW w:w="629" w:type="pct"/>
            <w:hideMark/>
          </w:tcPr>
          <w:p w14:paraId="794E8459" w14:textId="4E89F162" w:rsidR="009B4410" w:rsidRPr="009B4410" w:rsidRDefault="009B4410" w:rsidP="009B4410">
            <w:r w:rsidRPr="009B4410">
              <w:t>Formula</w:t>
            </w:r>
          </w:p>
        </w:tc>
      </w:tr>
    </w:tbl>
    <w:p w14:paraId="0D1A8C55" w14:textId="77777777" w:rsidR="006F4D79" w:rsidRDefault="006F4D79" w:rsidP="007522BB">
      <w:pPr>
        <w:pStyle w:val="Heading2"/>
      </w:pPr>
      <w:bookmarkStart w:id="2" w:name="_Toc161225024"/>
      <w:r w:rsidRPr="00312017">
        <w:t>After–hours consultation items for VR GPs</w:t>
      </w:r>
      <w:bookmarkEnd w:id="2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After–hours Consultation Items"/>
        <w:tblDescription w:val="Table 2. consist of  3 column headings: column 1. list of Medical Benefits numbers, column 2. descriptions of items and column 3. Benefits listed in Australian dollars ($) related to after-hours consultations in Vocational Registration (VR) for General Practice (GP)."/>
      </w:tblPr>
      <w:tblGrid>
        <w:gridCol w:w="949"/>
        <w:gridCol w:w="7206"/>
        <w:gridCol w:w="1332"/>
      </w:tblGrid>
      <w:tr w:rsidR="00312017" w:rsidRPr="00312017" w14:paraId="4EEB4E73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" w:type="pct"/>
            <w:hideMark/>
          </w:tcPr>
          <w:p w14:paraId="11F267CF" w14:textId="77777777" w:rsidR="00312017" w:rsidRPr="009B4410" w:rsidRDefault="00312017" w:rsidP="009B4410">
            <w:r w:rsidRPr="009B4410">
              <w:t>No.</w:t>
            </w:r>
          </w:p>
        </w:tc>
        <w:tc>
          <w:tcPr>
            <w:tcW w:w="3798" w:type="pct"/>
            <w:hideMark/>
          </w:tcPr>
          <w:p w14:paraId="1B8539C8" w14:textId="77777777" w:rsidR="00312017" w:rsidRPr="009B4410" w:rsidRDefault="00312017" w:rsidP="009B4410">
            <w:r w:rsidRPr="009B4410">
              <w:t>Item</w:t>
            </w:r>
          </w:p>
        </w:tc>
        <w:tc>
          <w:tcPr>
            <w:tcW w:w="702" w:type="pct"/>
            <w:hideMark/>
          </w:tcPr>
          <w:p w14:paraId="61066F5E" w14:textId="77777777" w:rsidR="00312017" w:rsidRPr="009B4410" w:rsidRDefault="00312017" w:rsidP="009B4410">
            <w:r w:rsidRPr="009B4410">
              <w:t>Benefit</w:t>
            </w:r>
          </w:p>
        </w:tc>
      </w:tr>
      <w:tr w:rsidR="00312017" w:rsidRPr="00312017" w14:paraId="429A81B5" w14:textId="77777777" w:rsidTr="009B4410">
        <w:tc>
          <w:tcPr>
            <w:tcW w:w="500" w:type="pct"/>
            <w:hideMark/>
          </w:tcPr>
          <w:p w14:paraId="342D81CC" w14:textId="77777777" w:rsidR="00312017" w:rsidRPr="00312017" w:rsidRDefault="00312017" w:rsidP="00312017">
            <w:r w:rsidRPr="00312017">
              <w:t>5000</w:t>
            </w:r>
          </w:p>
        </w:tc>
        <w:tc>
          <w:tcPr>
            <w:tcW w:w="3798" w:type="pct"/>
            <w:hideMark/>
          </w:tcPr>
          <w:p w14:paraId="50D937CA" w14:textId="77777777" w:rsidR="00312017" w:rsidRPr="00312017" w:rsidRDefault="00312017" w:rsidP="00312017">
            <w:r w:rsidRPr="00312017">
              <w:t>Consultation at consulting rooms, Level A</w:t>
            </w:r>
          </w:p>
        </w:tc>
        <w:tc>
          <w:tcPr>
            <w:tcW w:w="702" w:type="pct"/>
            <w:hideMark/>
          </w:tcPr>
          <w:p w14:paraId="383E2191" w14:textId="4C4DA1E3" w:rsidR="00312017" w:rsidRPr="00312017" w:rsidRDefault="00486D21" w:rsidP="00312017">
            <w:r w:rsidRPr="00312017">
              <w:t>$</w:t>
            </w:r>
            <w:r w:rsidR="001564F3">
              <w:t>33.00</w:t>
            </w:r>
          </w:p>
        </w:tc>
      </w:tr>
      <w:tr w:rsidR="00312017" w:rsidRPr="00312017" w14:paraId="0CFFB49C" w14:textId="77777777" w:rsidTr="009B4410">
        <w:tc>
          <w:tcPr>
            <w:tcW w:w="500" w:type="pct"/>
            <w:hideMark/>
          </w:tcPr>
          <w:p w14:paraId="3C6EC1EA" w14:textId="77777777" w:rsidR="00312017" w:rsidRPr="00312017" w:rsidRDefault="00312017" w:rsidP="00312017">
            <w:r w:rsidRPr="00312017">
              <w:t>5003</w:t>
            </w:r>
          </w:p>
        </w:tc>
        <w:tc>
          <w:tcPr>
            <w:tcW w:w="3798" w:type="pct"/>
            <w:hideMark/>
          </w:tcPr>
          <w:p w14:paraId="0011FA97" w14:textId="77777777" w:rsidR="00312017" w:rsidRPr="00312017" w:rsidRDefault="00312017" w:rsidP="00312017">
            <w:r w:rsidRPr="00312017">
              <w:t>Consultation at a place other than consulting rooms or a RACF, Level A</w:t>
            </w:r>
          </w:p>
        </w:tc>
        <w:tc>
          <w:tcPr>
            <w:tcW w:w="702" w:type="pct"/>
            <w:hideMark/>
          </w:tcPr>
          <w:p w14:paraId="4CC71865" w14:textId="77777777" w:rsidR="00312017" w:rsidRPr="00312017" w:rsidRDefault="00312017" w:rsidP="00312017">
            <w:r w:rsidRPr="00312017">
              <w:t>Formula</w:t>
            </w:r>
          </w:p>
        </w:tc>
      </w:tr>
      <w:tr w:rsidR="00312017" w:rsidRPr="00312017" w14:paraId="129B4601" w14:textId="77777777" w:rsidTr="009B4410">
        <w:tc>
          <w:tcPr>
            <w:tcW w:w="500" w:type="pct"/>
            <w:hideMark/>
          </w:tcPr>
          <w:p w14:paraId="48C08496" w14:textId="77777777" w:rsidR="00312017" w:rsidRPr="00312017" w:rsidRDefault="00312017" w:rsidP="00312017">
            <w:r w:rsidRPr="00312017">
              <w:lastRenderedPageBreak/>
              <w:t>5020</w:t>
            </w:r>
          </w:p>
        </w:tc>
        <w:tc>
          <w:tcPr>
            <w:tcW w:w="3798" w:type="pct"/>
            <w:hideMark/>
          </w:tcPr>
          <w:p w14:paraId="1CAB4603" w14:textId="77777777" w:rsidR="00312017" w:rsidRPr="00312017" w:rsidRDefault="00312017" w:rsidP="00312017">
            <w:r w:rsidRPr="00312017">
              <w:t>Consultation at consulting rooms, less than 20 mins, Level B</w:t>
            </w:r>
          </w:p>
        </w:tc>
        <w:tc>
          <w:tcPr>
            <w:tcW w:w="702" w:type="pct"/>
            <w:hideMark/>
          </w:tcPr>
          <w:p w14:paraId="71A99A8F" w14:textId="460634D2" w:rsidR="00312017" w:rsidRPr="00312017" w:rsidRDefault="00486D21" w:rsidP="00312017">
            <w:r w:rsidRPr="00312017">
              <w:t>$</w:t>
            </w:r>
            <w:r w:rsidR="00473139">
              <w:t>55.80</w:t>
            </w:r>
          </w:p>
        </w:tc>
      </w:tr>
      <w:tr w:rsidR="00312017" w:rsidRPr="00312017" w14:paraId="1290842B" w14:textId="77777777" w:rsidTr="009B4410">
        <w:tc>
          <w:tcPr>
            <w:tcW w:w="500" w:type="pct"/>
            <w:hideMark/>
          </w:tcPr>
          <w:p w14:paraId="69D9571F" w14:textId="77777777" w:rsidR="00312017" w:rsidRPr="00312017" w:rsidRDefault="00312017" w:rsidP="00312017">
            <w:r w:rsidRPr="00312017">
              <w:t>5023</w:t>
            </w:r>
          </w:p>
        </w:tc>
        <w:tc>
          <w:tcPr>
            <w:tcW w:w="3798" w:type="pct"/>
            <w:hideMark/>
          </w:tcPr>
          <w:p w14:paraId="51F03A65" w14:textId="77777777" w:rsidR="00312017" w:rsidRPr="00312017" w:rsidRDefault="00312017" w:rsidP="00312017">
            <w:r w:rsidRPr="00312017">
              <w:t>Consultation at a place other than consulting rooms, hospital or a RACF, less than 20 mins, Level B</w:t>
            </w:r>
          </w:p>
        </w:tc>
        <w:tc>
          <w:tcPr>
            <w:tcW w:w="702" w:type="pct"/>
            <w:hideMark/>
          </w:tcPr>
          <w:p w14:paraId="07FD1162" w14:textId="77777777" w:rsidR="00312017" w:rsidRPr="00312017" w:rsidRDefault="00312017" w:rsidP="00312017">
            <w:r w:rsidRPr="00312017">
              <w:t>Formula</w:t>
            </w:r>
          </w:p>
        </w:tc>
      </w:tr>
      <w:tr w:rsidR="00312017" w:rsidRPr="00312017" w14:paraId="40EC375B" w14:textId="77777777" w:rsidTr="009B4410">
        <w:tc>
          <w:tcPr>
            <w:tcW w:w="500" w:type="pct"/>
            <w:hideMark/>
          </w:tcPr>
          <w:p w14:paraId="4D2B1580" w14:textId="77777777" w:rsidR="00312017" w:rsidRPr="00312017" w:rsidRDefault="00312017" w:rsidP="00312017">
            <w:r w:rsidRPr="00312017">
              <w:t>5040</w:t>
            </w:r>
          </w:p>
        </w:tc>
        <w:tc>
          <w:tcPr>
            <w:tcW w:w="3798" w:type="pct"/>
            <w:hideMark/>
          </w:tcPr>
          <w:p w14:paraId="08E4ABF7" w14:textId="77777777" w:rsidR="00312017" w:rsidRPr="00312017" w:rsidRDefault="00312017" w:rsidP="00312017">
            <w:r w:rsidRPr="00312017">
              <w:t>Consultation at consulting rooms at least 20 mins, Level C</w:t>
            </w:r>
          </w:p>
        </w:tc>
        <w:tc>
          <w:tcPr>
            <w:tcW w:w="702" w:type="pct"/>
            <w:hideMark/>
          </w:tcPr>
          <w:p w14:paraId="47A5DBC0" w14:textId="0CCDC410" w:rsidR="00312017" w:rsidRPr="00312017" w:rsidRDefault="00486D21" w:rsidP="00312017">
            <w:r w:rsidRPr="00312017">
              <w:t>$</w:t>
            </w:r>
            <w:r w:rsidR="00D94B9E">
              <w:t>95.70</w:t>
            </w:r>
          </w:p>
        </w:tc>
      </w:tr>
      <w:tr w:rsidR="00312017" w:rsidRPr="00312017" w14:paraId="75C78725" w14:textId="77777777" w:rsidTr="009B4410">
        <w:tc>
          <w:tcPr>
            <w:tcW w:w="500" w:type="pct"/>
            <w:hideMark/>
          </w:tcPr>
          <w:p w14:paraId="41147965" w14:textId="77777777" w:rsidR="00312017" w:rsidRPr="00312017" w:rsidRDefault="00312017" w:rsidP="00312017">
            <w:r w:rsidRPr="00312017">
              <w:t>5043</w:t>
            </w:r>
          </w:p>
        </w:tc>
        <w:tc>
          <w:tcPr>
            <w:tcW w:w="3798" w:type="pct"/>
            <w:hideMark/>
          </w:tcPr>
          <w:p w14:paraId="498201A4" w14:textId="77777777" w:rsidR="00312017" w:rsidRPr="00312017" w:rsidRDefault="00312017" w:rsidP="00312017">
            <w:r w:rsidRPr="00312017">
              <w:t>Consultation at a place other than consultation rooms, hospital or a RACF, at least 20 mins, Level C</w:t>
            </w:r>
          </w:p>
        </w:tc>
        <w:tc>
          <w:tcPr>
            <w:tcW w:w="702" w:type="pct"/>
            <w:hideMark/>
          </w:tcPr>
          <w:p w14:paraId="1B85C447" w14:textId="77777777" w:rsidR="00312017" w:rsidRPr="00312017" w:rsidRDefault="00312017" w:rsidP="00312017">
            <w:r w:rsidRPr="00312017">
              <w:t>Formula</w:t>
            </w:r>
          </w:p>
        </w:tc>
      </w:tr>
      <w:tr w:rsidR="00312017" w:rsidRPr="00312017" w14:paraId="161E00A2" w14:textId="77777777" w:rsidTr="009B4410">
        <w:tc>
          <w:tcPr>
            <w:tcW w:w="500" w:type="pct"/>
            <w:hideMark/>
          </w:tcPr>
          <w:p w14:paraId="02988EDB" w14:textId="77777777" w:rsidR="00312017" w:rsidRPr="00312017" w:rsidRDefault="00312017" w:rsidP="00312017">
            <w:r w:rsidRPr="00312017">
              <w:t>5060</w:t>
            </w:r>
          </w:p>
        </w:tc>
        <w:tc>
          <w:tcPr>
            <w:tcW w:w="3798" w:type="pct"/>
            <w:hideMark/>
          </w:tcPr>
          <w:p w14:paraId="31AD1724" w14:textId="77777777" w:rsidR="00312017" w:rsidRPr="00312017" w:rsidRDefault="00312017" w:rsidP="00312017">
            <w:r w:rsidRPr="00312017">
              <w:t>Consultation at consulting rooms, at least 40 mins, Level D</w:t>
            </w:r>
          </w:p>
        </w:tc>
        <w:tc>
          <w:tcPr>
            <w:tcW w:w="702" w:type="pct"/>
            <w:hideMark/>
          </w:tcPr>
          <w:p w14:paraId="585D80AB" w14:textId="773CCC52" w:rsidR="00312017" w:rsidRPr="00312017" w:rsidRDefault="00486D21" w:rsidP="00312017">
            <w:r w:rsidRPr="00312017">
              <w:t>$</w:t>
            </w:r>
            <w:r w:rsidR="008935C0">
              <w:t>134.20</w:t>
            </w:r>
          </w:p>
        </w:tc>
      </w:tr>
      <w:tr w:rsidR="00312017" w:rsidRPr="00312017" w14:paraId="560A3A73" w14:textId="77777777" w:rsidTr="009B4410">
        <w:tc>
          <w:tcPr>
            <w:tcW w:w="500" w:type="pct"/>
            <w:hideMark/>
          </w:tcPr>
          <w:p w14:paraId="180AF888" w14:textId="77777777" w:rsidR="00312017" w:rsidRPr="00312017" w:rsidRDefault="00312017" w:rsidP="00312017">
            <w:r w:rsidRPr="00312017">
              <w:t>5063</w:t>
            </w:r>
          </w:p>
        </w:tc>
        <w:tc>
          <w:tcPr>
            <w:tcW w:w="3798" w:type="pct"/>
            <w:hideMark/>
          </w:tcPr>
          <w:p w14:paraId="77ED3D4A" w14:textId="77777777" w:rsidR="00312017" w:rsidRPr="00312017" w:rsidRDefault="00312017" w:rsidP="00312017">
            <w:r w:rsidRPr="00312017">
              <w:t>Consultation at a place other than consulting rooms, hospital or a RACF, at least 40 mins, Level D</w:t>
            </w:r>
          </w:p>
        </w:tc>
        <w:tc>
          <w:tcPr>
            <w:tcW w:w="702" w:type="pct"/>
            <w:hideMark/>
          </w:tcPr>
          <w:p w14:paraId="63552F73" w14:textId="77777777" w:rsidR="00312017" w:rsidRPr="00312017" w:rsidRDefault="00312017" w:rsidP="00312017">
            <w:r w:rsidRPr="00312017">
              <w:t>Formula</w:t>
            </w:r>
          </w:p>
        </w:tc>
      </w:tr>
    </w:tbl>
    <w:p w14:paraId="4D2388E8" w14:textId="77777777" w:rsidR="006F4D79" w:rsidRPr="006F4D79" w:rsidRDefault="006F4D79" w:rsidP="007522BB">
      <w:pPr>
        <w:pStyle w:val="Heading2"/>
      </w:pPr>
      <w:bookmarkStart w:id="3" w:name="_Toc161225025"/>
      <w:r w:rsidRPr="00312017">
        <w:t>Urgent after–hours consultation items VR GPs</w:t>
      </w:r>
      <w:bookmarkEnd w:id="3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Urgent After–hours Consultation"/>
        <w:tblDescription w:val="Table 3. consist of  3 column headings: column 1. list of Medical Benefits numbers, column 2. descriptions of items and column 3. Benefits listed in Australian dollars ($) related to urgent after-hours consultations in Vocational Registration (VR) for General Practice (GP)."/>
      </w:tblPr>
      <w:tblGrid>
        <w:gridCol w:w="831"/>
        <w:gridCol w:w="4506"/>
        <w:gridCol w:w="1488"/>
        <w:gridCol w:w="1520"/>
        <w:gridCol w:w="1142"/>
      </w:tblGrid>
      <w:tr w:rsidR="00405482" w:rsidRPr="00312017" w14:paraId="43320470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38" w:type="pct"/>
            <w:hideMark/>
          </w:tcPr>
          <w:p w14:paraId="674806F1" w14:textId="721F5DFA" w:rsidR="005F3E1C" w:rsidRPr="009B4410" w:rsidRDefault="005F3E1C" w:rsidP="009B4410">
            <w:r w:rsidRPr="009B4410">
              <w:t>No.</w:t>
            </w:r>
          </w:p>
        </w:tc>
        <w:tc>
          <w:tcPr>
            <w:tcW w:w="2375" w:type="pct"/>
          </w:tcPr>
          <w:p w14:paraId="38F4BFBD" w14:textId="17FD4913" w:rsidR="005F3E1C" w:rsidRPr="009B4410" w:rsidRDefault="005F3E1C" w:rsidP="009B4410">
            <w:r w:rsidRPr="009B4410">
              <w:t>Item</w:t>
            </w:r>
          </w:p>
        </w:tc>
        <w:tc>
          <w:tcPr>
            <w:tcW w:w="784" w:type="pct"/>
          </w:tcPr>
          <w:p w14:paraId="68679A48" w14:textId="77777777" w:rsidR="005F3E1C" w:rsidRPr="009B4410" w:rsidRDefault="005F3E1C" w:rsidP="009B4410">
            <w:r w:rsidRPr="009B4410">
              <w:t>Equivalent</w:t>
            </w:r>
          </w:p>
          <w:p w14:paraId="7934014A" w14:textId="081DE0FA" w:rsidR="005F3E1C" w:rsidRPr="009B4410" w:rsidRDefault="00CD660C" w:rsidP="009B4410">
            <w:r w:rsidRPr="009B4410">
              <w:t>v</w:t>
            </w:r>
            <w:r w:rsidR="005F3E1C" w:rsidRPr="009B4410">
              <w:t>ideo</w:t>
            </w:r>
            <w:r w:rsidR="00256995" w:rsidRPr="009B4410">
              <w:t xml:space="preserve"> </w:t>
            </w:r>
            <w:r w:rsidR="005F3E1C" w:rsidRPr="009B4410">
              <w:t>item</w:t>
            </w:r>
          </w:p>
        </w:tc>
        <w:tc>
          <w:tcPr>
            <w:tcW w:w="801" w:type="pct"/>
            <w:hideMark/>
          </w:tcPr>
          <w:p w14:paraId="513F4383" w14:textId="46AE3A00" w:rsidR="005F3E1C" w:rsidRPr="009B4410" w:rsidRDefault="005F3E1C" w:rsidP="009B4410">
            <w:r w:rsidRPr="009B4410">
              <w:t xml:space="preserve">Equivalent phone </w:t>
            </w:r>
            <w:r w:rsidR="00405482" w:rsidRPr="009B4410">
              <w:t>item</w:t>
            </w:r>
          </w:p>
        </w:tc>
        <w:tc>
          <w:tcPr>
            <w:tcW w:w="602" w:type="pct"/>
            <w:hideMark/>
          </w:tcPr>
          <w:p w14:paraId="030DCB04" w14:textId="77777777" w:rsidR="005F3E1C" w:rsidRPr="009B4410" w:rsidRDefault="005F3E1C" w:rsidP="009B4410">
            <w:r w:rsidRPr="009B4410">
              <w:t>Benefit</w:t>
            </w:r>
          </w:p>
        </w:tc>
      </w:tr>
      <w:tr w:rsidR="00256995" w:rsidRPr="00312017" w14:paraId="0B59A98A" w14:textId="77777777" w:rsidTr="009D07BF">
        <w:tc>
          <w:tcPr>
            <w:tcW w:w="438" w:type="pct"/>
            <w:hideMark/>
          </w:tcPr>
          <w:p w14:paraId="70E10811" w14:textId="77777777" w:rsidR="00486D21" w:rsidRPr="00312017" w:rsidRDefault="00486D21" w:rsidP="00486D21">
            <w:r w:rsidRPr="00312017">
              <w:t>585</w:t>
            </w:r>
          </w:p>
        </w:tc>
        <w:tc>
          <w:tcPr>
            <w:tcW w:w="2375" w:type="pct"/>
          </w:tcPr>
          <w:p w14:paraId="7CA51761" w14:textId="4F58C5BE" w:rsidR="00486D21" w:rsidRPr="00312017" w:rsidRDefault="00486D21" w:rsidP="00486D21">
            <w:r w:rsidRPr="00312017">
              <w:t>Urgent Attendance - after hours (other than between 11pm and 7am)</w:t>
            </w:r>
          </w:p>
        </w:tc>
        <w:tc>
          <w:tcPr>
            <w:tcW w:w="784" w:type="pct"/>
          </w:tcPr>
          <w:p w14:paraId="51FD76A2" w14:textId="77777777" w:rsidR="00486D21" w:rsidRPr="00312017" w:rsidRDefault="00486D21" w:rsidP="00486D21"/>
        </w:tc>
        <w:tc>
          <w:tcPr>
            <w:tcW w:w="801" w:type="pct"/>
            <w:hideMark/>
          </w:tcPr>
          <w:p w14:paraId="03FF5AAF" w14:textId="6A1C00D4" w:rsidR="00486D21" w:rsidRPr="00312017" w:rsidRDefault="00486D21" w:rsidP="00486D21"/>
        </w:tc>
        <w:tc>
          <w:tcPr>
            <w:tcW w:w="602" w:type="pct"/>
          </w:tcPr>
          <w:p w14:paraId="76468B44" w14:textId="728C2608" w:rsidR="00486D21" w:rsidRPr="00312017" w:rsidRDefault="00486D21" w:rsidP="00486D21">
            <w:r w:rsidRPr="00312017">
              <w:t>$</w:t>
            </w:r>
            <w:r w:rsidR="00CB7D6D">
              <w:t>14</w:t>
            </w:r>
            <w:r w:rsidR="001227BF">
              <w:t>7</w:t>
            </w:r>
            <w:r w:rsidR="00CB7D6D">
              <w:t>.90</w:t>
            </w:r>
          </w:p>
        </w:tc>
      </w:tr>
      <w:tr w:rsidR="00256995" w:rsidRPr="00312017" w14:paraId="7E846124" w14:textId="77777777" w:rsidTr="009D07BF">
        <w:tc>
          <w:tcPr>
            <w:tcW w:w="438" w:type="pct"/>
            <w:hideMark/>
          </w:tcPr>
          <w:p w14:paraId="09C9D419" w14:textId="77777777" w:rsidR="00486D21" w:rsidRPr="00312017" w:rsidRDefault="00486D21" w:rsidP="00486D21">
            <w:r w:rsidRPr="00312017">
              <w:t>599</w:t>
            </w:r>
          </w:p>
        </w:tc>
        <w:tc>
          <w:tcPr>
            <w:tcW w:w="2375" w:type="pct"/>
          </w:tcPr>
          <w:p w14:paraId="3FD332AE" w14:textId="77777777" w:rsidR="001C63DA" w:rsidRDefault="00486D21" w:rsidP="00486D21">
            <w:r w:rsidRPr="00312017">
              <w:t xml:space="preserve">Urgent attendance - unsociable hours </w:t>
            </w:r>
          </w:p>
          <w:p w14:paraId="73705066" w14:textId="4A01BD97" w:rsidR="00486D21" w:rsidRPr="00312017" w:rsidRDefault="00486D21" w:rsidP="00486D21">
            <w:r w:rsidRPr="00312017">
              <w:t>(between 11pm and 7am)</w:t>
            </w:r>
          </w:p>
        </w:tc>
        <w:tc>
          <w:tcPr>
            <w:tcW w:w="784" w:type="pct"/>
          </w:tcPr>
          <w:p w14:paraId="083B132B" w14:textId="6ED5EC56" w:rsidR="00486D21" w:rsidRPr="00312017" w:rsidRDefault="00486D21" w:rsidP="00486D21">
            <w:r>
              <w:t>92210</w:t>
            </w:r>
          </w:p>
        </w:tc>
        <w:tc>
          <w:tcPr>
            <w:tcW w:w="801" w:type="pct"/>
            <w:hideMark/>
          </w:tcPr>
          <w:p w14:paraId="1EDA8911" w14:textId="48DA156A" w:rsidR="00486D21" w:rsidRPr="00312017" w:rsidRDefault="00486D21" w:rsidP="00486D21"/>
        </w:tc>
        <w:tc>
          <w:tcPr>
            <w:tcW w:w="602" w:type="pct"/>
          </w:tcPr>
          <w:p w14:paraId="40C91DAE" w14:textId="1BFD9825" w:rsidR="00486D21" w:rsidRPr="00312017" w:rsidRDefault="00486D21" w:rsidP="00486D21">
            <w:r w:rsidRPr="00312017">
              <w:t>$</w:t>
            </w:r>
            <w:r w:rsidR="00E35344">
              <w:t>174.30</w:t>
            </w:r>
          </w:p>
        </w:tc>
      </w:tr>
    </w:tbl>
    <w:p w14:paraId="378FA67A" w14:textId="77777777" w:rsidR="006F4D79" w:rsidRPr="00312017" w:rsidRDefault="006F4D79" w:rsidP="007522BB">
      <w:pPr>
        <w:pStyle w:val="Heading2"/>
      </w:pPr>
      <w:bookmarkStart w:id="4" w:name="_Toc161225026"/>
      <w:r w:rsidRPr="006F4D79">
        <w:t xml:space="preserve">Consultation items for </w:t>
      </w:r>
      <w:r>
        <w:t>n</w:t>
      </w:r>
      <w:r w:rsidRPr="006F4D79">
        <w:t>on–VR GPs</w:t>
      </w:r>
      <w:bookmarkEnd w:id="4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Consultation items for Non–VR GPs"/>
        <w:tblDescription w:val="Table 4. consist of  3 column headings: column 1. list of Medical Benefits numbers, column 2. descriptions of items and column 3. Benefits listed in Australian dollars ($) related to non-vocational registration (VR) for General Practice (GP)."/>
      </w:tblPr>
      <w:tblGrid>
        <w:gridCol w:w="846"/>
        <w:gridCol w:w="4493"/>
        <w:gridCol w:w="1484"/>
        <w:gridCol w:w="1480"/>
        <w:gridCol w:w="1184"/>
      </w:tblGrid>
      <w:tr w:rsidR="00256995" w:rsidRPr="00312017" w14:paraId="6A5E3058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46" w:type="pct"/>
            <w:hideMark/>
          </w:tcPr>
          <w:p w14:paraId="1CF26EAA" w14:textId="1F5B356F" w:rsidR="008105AB" w:rsidRPr="009B4410" w:rsidRDefault="008105AB" w:rsidP="007522BB">
            <w:r w:rsidRPr="009B4410">
              <w:t>No.</w:t>
            </w:r>
          </w:p>
        </w:tc>
        <w:tc>
          <w:tcPr>
            <w:tcW w:w="2368" w:type="pct"/>
          </w:tcPr>
          <w:p w14:paraId="7F65804C" w14:textId="14B2BDA5" w:rsidR="008105AB" w:rsidRPr="009B4410" w:rsidRDefault="008105AB" w:rsidP="007522BB">
            <w:r w:rsidRPr="009B4410">
              <w:t>Item</w:t>
            </w:r>
          </w:p>
        </w:tc>
        <w:tc>
          <w:tcPr>
            <w:tcW w:w="782" w:type="pct"/>
          </w:tcPr>
          <w:p w14:paraId="52DE854D" w14:textId="77777777" w:rsidR="008105AB" w:rsidRPr="009B4410" w:rsidRDefault="008105AB" w:rsidP="007522BB">
            <w:r w:rsidRPr="009B4410">
              <w:t>Equivalent</w:t>
            </w:r>
          </w:p>
          <w:p w14:paraId="53C23549" w14:textId="335642BF" w:rsidR="008105AB" w:rsidRPr="009B4410" w:rsidRDefault="008105AB" w:rsidP="007522BB">
            <w:r w:rsidRPr="009B4410">
              <w:t>video</w:t>
            </w:r>
            <w:r w:rsidR="00256995" w:rsidRPr="009B4410">
              <w:t xml:space="preserve"> </w:t>
            </w:r>
            <w:r w:rsidRPr="009B4410">
              <w:t>item</w:t>
            </w:r>
          </w:p>
        </w:tc>
        <w:tc>
          <w:tcPr>
            <w:tcW w:w="780" w:type="pct"/>
          </w:tcPr>
          <w:p w14:paraId="1B8C2928" w14:textId="770F063A" w:rsidR="008105AB" w:rsidRPr="009B4410" w:rsidRDefault="008105AB" w:rsidP="007522BB">
            <w:r w:rsidRPr="009B4410">
              <w:t xml:space="preserve">Equivalent phone </w:t>
            </w:r>
            <w:r w:rsidR="00405482" w:rsidRPr="009B4410">
              <w:t>item</w:t>
            </w:r>
          </w:p>
        </w:tc>
        <w:tc>
          <w:tcPr>
            <w:tcW w:w="624" w:type="pct"/>
            <w:hideMark/>
          </w:tcPr>
          <w:p w14:paraId="6B139C40" w14:textId="77777777" w:rsidR="008105AB" w:rsidRPr="009B4410" w:rsidRDefault="008105AB" w:rsidP="007522BB">
            <w:r w:rsidRPr="009B4410">
              <w:t>Benefit</w:t>
            </w:r>
          </w:p>
        </w:tc>
      </w:tr>
      <w:tr w:rsidR="00256995" w:rsidRPr="00312017" w14:paraId="52B6854E" w14:textId="77777777" w:rsidTr="009D07BF">
        <w:tc>
          <w:tcPr>
            <w:tcW w:w="446" w:type="pct"/>
            <w:hideMark/>
          </w:tcPr>
          <w:p w14:paraId="3A718BCB" w14:textId="77777777" w:rsidR="00405482" w:rsidRPr="00312017" w:rsidRDefault="00405482" w:rsidP="007522BB">
            <w:r w:rsidRPr="00312017">
              <w:t>52</w:t>
            </w:r>
          </w:p>
        </w:tc>
        <w:tc>
          <w:tcPr>
            <w:tcW w:w="2368" w:type="pct"/>
          </w:tcPr>
          <w:p w14:paraId="16C6B7C4" w14:textId="77777777" w:rsidR="001C63DA" w:rsidRDefault="00405482" w:rsidP="007522BB">
            <w:r w:rsidRPr="00312017">
              <w:t>Brief Consultation</w:t>
            </w:r>
            <w:r>
              <w:t xml:space="preserve"> at consulting rooms</w:t>
            </w:r>
            <w:r w:rsidRPr="00312017">
              <w:t xml:space="preserve">, </w:t>
            </w:r>
          </w:p>
          <w:p w14:paraId="04EED6B7" w14:textId="244C1B79" w:rsidR="00405482" w:rsidRPr="00312017" w:rsidRDefault="00405482" w:rsidP="007522BB">
            <w:r w:rsidRPr="00312017">
              <w:t>no more than 5 mins</w:t>
            </w:r>
          </w:p>
        </w:tc>
        <w:tc>
          <w:tcPr>
            <w:tcW w:w="782" w:type="pct"/>
          </w:tcPr>
          <w:p w14:paraId="2A043DD9" w14:textId="0F0127F2" w:rsidR="00405482" w:rsidRPr="00312017" w:rsidRDefault="00405482" w:rsidP="007522BB">
            <w:r>
              <w:t>91792</w:t>
            </w:r>
          </w:p>
        </w:tc>
        <w:tc>
          <w:tcPr>
            <w:tcW w:w="780" w:type="pct"/>
          </w:tcPr>
          <w:p w14:paraId="310CACD6" w14:textId="3A66319A" w:rsidR="00405482" w:rsidRPr="00312017" w:rsidRDefault="00405482" w:rsidP="007522BB">
            <w:r>
              <w:t>91892</w:t>
            </w:r>
          </w:p>
        </w:tc>
        <w:tc>
          <w:tcPr>
            <w:tcW w:w="624" w:type="pct"/>
          </w:tcPr>
          <w:p w14:paraId="4E4F4929" w14:textId="7A37B655" w:rsidR="00405482" w:rsidRPr="00312017" w:rsidRDefault="00405482" w:rsidP="007522BB">
            <w:r w:rsidRPr="00312017">
              <w:t>$11.00</w:t>
            </w:r>
          </w:p>
        </w:tc>
      </w:tr>
      <w:tr w:rsidR="00256995" w:rsidRPr="00312017" w14:paraId="170829EF" w14:textId="77777777" w:rsidTr="009D07BF">
        <w:tc>
          <w:tcPr>
            <w:tcW w:w="446" w:type="pct"/>
            <w:hideMark/>
          </w:tcPr>
          <w:p w14:paraId="3F24F241" w14:textId="77777777" w:rsidR="00405482" w:rsidRPr="00312017" w:rsidRDefault="00405482" w:rsidP="007522BB">
            <w:r w:rsidRPr="00312017">
              <w:t>53</w:t>
            </w:r>
          </w:p>
        </w:tc>
        <w:tc>
          <w:tcPr>
            <w:tcW w:w="2368" w:type="pct"/>
          </w:tcPr>
          <w:p w14:paraId="5BF952D1" w14:textId="77777777" w:rsidR="001C63DA" w:rsidRDefault="00405482" w:rsidP="007522BB">
            <w:r w:rsidRPr="00312017">
              <w:t>Standard Consultation</w:t>
            </w:r>
            <w:r>
              <w:t xml:space="preserve"> at consulting rooms</w:t>
            </w:r>
            <w:r w:rsidRPr="00312017">
              <w:t xml:space="preserve"> </w:t>
            </w:r>
          </w:p>
          <w:p w14:paraId="59CA22B9" w14:textId="6084A6A1" w:rsidR="00405482" w:rsidRPr="00312017" w:rsidRDefault="00405482" w:rsidP="007522BB">
            <w:r w:rsidRPr="00312017">
              <w:t>5-25 mins</w:t>
            </w:r>
          </w:p>
        </w:tc>
        <w:tc>
          <w:tcPr>
            <w:tcW w:w="782" w:type="pct"/>
          </w:tcPr>
          <w:p w14:paraId="4DB73963" w14:textId="7D89ADBE" w:rsidR="00405482" w:rsidRPr="00312017" w:rsidRDefault="00405482" w:rsidP="007522BB">
            <w:r>
              <w:t>91803</w:t>
            </w:r>
          </w:p>
        </w:tc>
        <w:tc>
          <w:tcPr>
            <w:tcW w:w="780" w:type="pct"/>
          </w:tcPr>
          <w:p w14:paraId="076E7731" w14:textId="25DB5932" w:rsidR="00405482" w:rsidRPr="00312017" w:rsidRDefault="00405482" w:rsidP="007522BB">
            <w:r>
              <w:t>91893</w:t>
            </w:r>
          </w:p>
        </w:tc>
        <w:tc>
          <w:tcPr>
            <w:tcW w:w="624" w:type="pct"/>
          </w:tcPr>
          <w:p w14:paraId="33DF4288" w14:textId="465ACBF2" w:rsidR="00405482" w:rsidRPr="00312017" w:rsidRDefault="00405482" w:rsidP="007522BB">
            <w:r w:rsidRPr="00312017">
              <w:t>$21.00</w:t>
            </w:r>
          </w:p>
        </w:tc>
      </w:tr>
      <w:tr w:rsidR="00256995" w:rsidRPr="00312017" w14:paraId="01F5176B" w14:textId="77777777" w:rsidTr="009D07BF">
        <w:tc>
          <w:tcPr>
            <w:tcW w:w="446" w:type="pct"/>
            <w:hideMark/>
          </w:tcPr>
          <w:p w14:paraId="2F3D7717" w14:textId="77777777" w:rsidR="00405482" w:rsidRPr="00312017" w:rsidRDefault="00405482" w:rsidP="007522BB">
            <w:r w:rsidRPr="00312017">
              <w:t>54</w:t>
            </w:r>
          </w:p>
        </w:tc>
        <w:tc>
          <w:tcPr>
            <w:tcW w:w="2368" w:type="pct"/>
          </w:tcPr>
          <w:p w14:paraId="7641DB2C" w14:textId="3DFDA59C" w:rsidR="00405482" w:rsidRPr="00312017" w:rsidRDefault="00405482" w:rsidP="007522BB">
            <w:r w:rsidRPr="00312017">
              <w:t>Long Consultation</w:t>
            </w:r>
            <w:r>
              <w:t xml:space="preserve"> at consulting rooms</w:t>
            </w:r>
            <w:r w:rsidRPr="00312017">
              <w:t xml:space="preserve"> 25-45 mins</w:t>
            </w:r>
          </w:p>
        </w:tc>
        <w:tc>
          <w:tcPr>
            <w:tcW w:w="782" w:type="pct"/>
          </w:tcPr>
          <w:p w14:paraId="47CEB30F" w14:textId="6AF9A0B6" w:rsidR="00405482" w:rsidRPr="00312017" w:rsidRDefault="00405482" w:rsidP="007522BB">
            <w:r>
              <w:t>91804</w:t>
            </w:r>
          </w:p>
        </w:tc>
        <w:tc>
          <w:tcPr>
            <w:tcW w:w="780" w:type="pct"/>
          </w:tcPr>
          <w:p w14:paraId="640E68D9" w14:textId="24404750" w:rsidR="00405482" w:rsidRPr="00312017" w:rsidRDefault="00405482" w:rsidP="007522BB">
            <w:r>
              <w:t>91895</w:t>
            </w:r>
            <w:r w:rsidR="009B4410">
              <w:t xml:space="preserve"> </w:t>
            </w:r>
            <w:r>
              <w:t>(MM6-7)</w:t>
            </w:r>
          </w:p>
        </w:tc>
        <w:tc>
          <w:tcPr>
            <w:tcW w:w="624" w:type="pct"/>
          </w:tcPr>
          <w:p w14:paraId="17D92F37" w14:textId="244EE080" w:rsidR="00405482" w:rsidRPr="00312017" w:rsidRDefault="00405482" w:rsidP="007522BB">
            <w:r w:rsidRPr="00312017">
              <w:t>$38.00</w:t>
            </w:r>
          </w:p>
        </w:tc>
      </w:tr>
      <w:tr w:rsidR="00256995" w:rsidRPr="00312017" w14:paraId="1FAF55DF" w14:textId="77777777" w:rsidTr="009D07BF">
        <w:tc>
          <w:tcPr>
            <w:tcW w:w="446" w:type="pct"/>
            <w:hideMark/>
          </w:tcPr>
          <w:p w14:paraId="32900D75" w14:textId="77777777" w:rsidR="00405482" w:rsidRPr="00312017" w:rsidRDefault="00405482" w:rsidP="007522BB">
            <w:r w:rsidRPr="00312017">
              <w:t>57</w:t>
            </w:r>
          </w:p>
        </w:tc>
        <w:tc>
          <w:tcPr>
            <w:tcW w:w="2368" w:type="pct"/>
          </w:tcPr>
          <w:p w14:paraId="71F5358E" w14:textId="016E510D" w:rsidR="00405482" w:rsidRPr="00312017" w:rsidRDefault="00405482" w:rsidP="007522BB">
            <w:r w:rsidRPr="00312017">
              <w:t>Prolonged Consultation</w:t>
            </w:r>
            <w:r>
              <w:t xml:space="preserve"> at consulting rooms, </w:t>
            </w:r>
            <w:r w:rsidRPr="00312017">
              <w:t>more than 45 mins</w:t>
            </w:r>
          </w:p>
        </w:tc>
        <w:tc>
          <w:tcPr>
            <w:tcW w:w="782" w:type="pct"/>
          </w:tcPr>
          <w:p w14:paraId="4BD1DF4B" w14:textId="032BC31D" w:rsidR="00405482" w:rsidRPr="00312017" w:rsidRDefault="00405482" w:rsidP="007522BB">
            <w:r>
              <w:t>91805</w:t>
            </w:r>
          </w:p>
        </w:tc>
        <w:tc>
          <w:tcPr>
            <w:tcW w:w="780" w:type="pct"/>
          </w:tcPr>
          <w:p w14:paraId="5B611413" w14:textId="5A7263E2" w:rsidR="00405482" w:rsidRPr="00312017" w:rsidRDefault="00405482" w:rsidP="007522BB"/>
        </w:tc>
        <w:tc>
          <w:tcPr>
            <w:tcW w:w="624" w:type="pct"/>
          </w:tcPr>
          <w:p w14:paraId="364C1430" w14:textId="01076353" w:rsidR="00405482" w:rsidRPr="00312017" w:rsidRDefault="00405482" w:rsidP="007522BB">
            <w:r w:rsidRPr="00312017">
              <w:t>$61.00</w:t>
            </w:r>
          </w:p>
        </w:tc>
      </w:tr>
      <w:tr w:rsidR="00256995" w:rsidRPr="00312017" w14:paraId="0303A123" w14:textId="77777777" w:rsidTr="009D07BF">
        <w:tc>
          <w:tcPr>
            <w:tcW w:w="446" w:type="pct"/>
            <w:hideMark/>
          </w:tcPr>
          <w:p w14:paraId="247E1D16" w14:textId="77777777" w:rsidR="00405482" w:rsidRPr="00312017" w:rsidRDefault="00405482" w:rsidP="007522BB">
            <w:r w:rsidRPr="00312017">
              <w:t>58</w:t>
            </w:r>
          </w:p>
        </w:tc>
        <w:tc>
          <w:tcPr>
            <w:tcW w:w="2368" w:type="pct"/>
          </w:tcPr>
          <w:p w14:paraId="155695D1" w14:textId="46C73148" w:rsidR="00405482" w:rsidRPr="00312017" w:rsidRDefault="00405482" w:rsidP="007522BB">
            <w:r w:rsidRPr="00312017">
              <w:t>Brief consultation at a place other than consulting rooms or RACF, not more than 5 mins</w:t>
            </w:r>
          </w:p>
        </w:tc>
        <w:tc>
          <w:tcPr>
            <w:tcW w:w="782" w:type="pct"/>
          </w:tcPr>
          <w:p w14:paraId="6884748E" w14:textId="77777777" w:rsidR="00405482" w:rsidRPr="00312017" w:rsidRDefault="00405482" w:rsidP="007522BB"/>
        </w:tc>
        <w:tc>
          <w:tcPr>
            <w:tcW w:w="780" w:type="pct"/>
          </w:tcPr>
          <w:p w14:paraId="152E9D00" w14:textId="2ADCC885" w:rsidR="00405482" w:rsidRPr="00312017" w:rsidRDefault="00405482" w:rsidP="007522BB"/>
        </w:tc>
        <w:tc>
          <w:tcPr>
            <w:tcW w:w="624" w:type="pct"/>
            <w:hideMark/>
          </w:tcPr>
          <w:p w14:paraId="3849D1D5" w14:textId="77777777" w:rsidR="00405482" w:rsidRPr="00312017" w:rsidRDefault="00405482" w:rsidP="007522BB">
            <w:r w:rsidRPr="00312017">
              <w:t>Formula</w:t>
            </w:r>
          </w:p>
        </w:tc>
      </w:tr>
      <w:tr w:rsidR="00256995" w:rsidRPr="00312017" w14:paraId="523FFE95" w14:textId="77777777" w:rsidTr="009D07BF">
        <w:tc>
          <w:tcPr>
            <w:tcW w:w="446" w:type="pct"/>
            <w:hideMark/>
          </w:tcPr>
          <w:p w14:paraId="3D497D81" w14:textId="77777777" w:rsidR="00405482" w:rsidRPr="00312017" w:rsidRDefault="00405482" w:rsidP="007522BB">
            <w:r w:rsidRPr="00312017">
              <w:lastRenderedPageBreak/>
              <w:t>59</w:t>
            </w:r>
          </w:p>
        </w:tc>
        <w:tc>
          <w:tcPr>
            <w:tcW w:w="2368" w:type="pct"/>
          </w:tcPr>
          <w:p w14:paraId="5E7A450F" w14:textId="4BD0C29E" w:rsidR="00405482" w:rsidRPr="00312017" w:rsidRDefault="00405482" w:rsidP="007522BB">
            <w:r w:rsidRPr="00312017">
              <w:t>Standard consultation at a place other than consulting rooms or RACF, 5-25 mins</w:t>
            </w:r>
          </w:p>
        </w:tc>
        <w:tc>
          <w:tcPr>
            <w:tcW w:w="782" w:type="pct"/>
          </w:tcPr>
          <w:p w14:paraId="6E25EB98" w14:textId="77777777" w:rsidR="00405482" w:rsidRPr="00312017" w:rsidRDefault="00405482" w:rsidP="007522BB"/>
        </w:tc>
        <w:tc>
          <w:tcPr>
            <w:tcW w:w="780" w:type="pct"/>
          </w:tcPr>
          <w:p w14:paraId="476083C6" w14:textId="1E0C5BE7" w:rsidR="00405482" w:rsidRPr="00312017" w:rsidRDefault="00405482" w:rsidP="007522BB"/>
        </w:tc>
        <w:tc>
          <w:tcPr>
            <w:tcW w:w="624" w:type="pct"/>
            <w:hideMark/>
          </w:tcPr>
          <w:p w14:paraId="5CAC1F77" w14:textId="77777777" w:rsidR="00405482" w:rsidRPr="00312017" w:rsidRDefault="00405482" w:rsidP="007522BB">
            <w:r w:rsidRPr="00312017">
              <w:t>Formula</w:t>
            </w:r>
          </w:p>
        </w:tc>
      </w:tr>
      <w:tr w:rsidR="00256995" w:rsidRPr="00312017" w14:paraId="4F1AAC04" w14:textId="77777777" w:rsidTr="009D07BF">
        <w:tc>
          <w:tcPr>
            <w:tcW w:w="446" w:type="pct"/>
            <w:hideMark/>
          </w:tcPr>
          <w:p w14:paraId="7C16789C" w14:textId="77777777" w:rsidR="00405482" w:rsidRPr="00312017" w:rsidRDefault="00405482" w:rsidP="007522BB">
            <w:r w:rsidRPr="00312017">
              <w:t>60</w:t>
            </w:r>
          </w:p>
        </w:tc>
        <w:tc>
          <w:tcPr>
            <w:tcW w:w="2368" w:type="pct"/>
          </w:tcPr>
          <w:p w14:paraId="1BAB4583" w14:textId="22C6FEC4" w:rsidR="00405482" w:rsidRPr="00312017" w:rsidRDefault="00405482" w:rsidP="007522BB">
            <w:r w:rsidRPr="00312017">
              <w:t>Long consultation at a place other than consulting rooms or RACF, 25-45 mins</w:t>
            </w:r>
          </w:p>
        </w:tc>
        <w:tc>
          <w:tcPr>
            <w:tcW w:w="782" w:type="pct"/>
          </w:tcPr>
          <w:p w14:paraId="12D172AE" w14:textId="77777777" w:rsidR="00405482" w:rsidRPr="00312017" w:rsidRDefault="00405482" w:rsidP="007522BB"/>
        </w:tc>
        <w:tc>
          <w:tcPr>
            <w:tcW w:w="780" w:type="pct"/>
          </w:tcPr>
          <w:p w14:paraId="051DFAC0" w14:textId="0EE534A8" w:rsidR="00405482" w:rsidRPr="00312017" w:rsidRDefault="00405482" w:rsidP="007522BB"/>
        </w:tc>
        <w:tc>
          <w:tcPr>
            <w:tcW w:w="624" w:type="pct"/>
            <w:hideMark/>
          </w:tcPr>
          <w:p w14:paraId="6A2957D0" w14:textId="77777777" w:rsidR="00405482" w:rsidRPr="00312017" w:rsidRDefault="00405482" w:rsidP="007522BB">
            <w:r w:rsidRPr="00312017">
              <w:t>Formula</w:t>
            </w:r>
          </w:p>
        </w:tc>
      </w:tr>
      <w:tr w:rsidR="00256995" w:rsidRPr="00312017" w14:paraId="575D19FB" w14:textId="77777777" w:rsidTr="009D07BF">
        <w:tc>
          <w:tcPr>
            <w:tcW w:w="446" w:type="pct"/>
            <w:hideMark/>
          </w:tcPr>
          <w:p w14:paraId="4D45ED0B" w14:textId="77777777" w:rsidR="00405482" w:rsidRPr="00312017" w:rsidRDefault="00405482" w:rsidP="007522BB">
            <w:r w:rsidRPr="00312017">
              <w:t>65</w:t>
            </w:r>
          </w:p>
        </w:tc>
        <w:tc>
          <w:tcPr>
            <w:tcW w:w="2368" w:type="pct"/>
          </w:tcPr>
          <w:p w14:paraId="6D6E16F3" w14:textId="4728771A" w:rsidR="00405482" w:rsidRPr="00312017" w:rsidRDefault="00405482" w:rsidP="007522BB">
            <w:r w:rsidRPr="00312017">
              <w:t>Prolonged consultation at a place other than consulting rooms or RACF, more than 45 mins</w:t>
            </w:r>
          </w:p>
        </w:tc>
        <w:tc>
          <w:tcPr>
            <w:tcW w:w="782" w:type="pct"/>
          </w:tcPr>
          <w:p w14:paraId="2E324DA3" w14:textId="77777777" w:rsidR="00405482" w:rsidRPr="00312017" w:rsidRDefault="00405482" w:rsidP="007522BB"/>
        </w:tc>
        <w:tc>
          <w:tcPr>
            <w:tcW w:w="780" w:type="pct"/>
          </w:tcPr>
          <w:p w14:paraId="0EA3A5CD" w14:textId="5DDEB0B3" w:rsidR="00405482" w:rsidRPr="00312017" w:rsidRDefault="00405482" w:rsidP="007522BB"/>
        </w:tc>
        <w:tc>
          <w:tcPr>
            <w:tcW w:w="624" w:type="pct"/>
            <w:hideMark/>
          </w:tcPr>
          <w:p w14:paraId="371C650B" w14:textId="77777777" w:rsidR="00405482" w:rsidRPr="00312017" w:rsidRDefault="00405482" w:rsidP="007522BB">
            <w:r w:rsidRPr="00312017">
              <w:t>Formula</w:t>
            </w:r>
          </w:p>
        </w:tc>
      </w:tr>
    </w:tbl>
    <w:p w14:paraId="76D3BA3E" w14:textId="77777777" w:rsidR="006F4D79" w:rsidRPr="00312017" w:rsidRDefault="006F4D79" w:rsidP="007522BB">
      <w:pPr>
        <w:pStyle w:val="Heading2"/>
      </w:pPr>
      <w:bookmarkStart w:id="5" w:name="_Toc161225027"/>
      <w:r w:rsidRPr="006F4D79">
        <w:t>After-hours consultation items non–VR GPs</w:t>
      </w:r>
      <w:bookmarkEnd w:id="5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After-hours Consultation Items Non–VR GPs"/>
        <w:tblDescription w:val="Table 5. consist of  3 column headings: column 1. list of Medical Benefits numbers, column 2. descriptions of items and column 3. Benefits listed in Australian dollars ($) related to after-hours consultations in non-vocational registration (VR) for General Practice (GP)."/>
      </w:tblPr>
      <w:tblGrid>
        <w:gridCol w:w="925"/>
        <w:gridCol w:w="4410"/>
        <w:gridCol w:w="1488"/>
        <w:gridCol w:w="1484"/>
        <w:gridCol w:w="1180"/>
      </w:tblGrid>
      <w:tr w:rsidR="009B4410" w:rsidRPr="009B4410" w14:paraId="1D5627ED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88" w:type="pct"/>
            <w:hideMark/>
          </w:tcPr>
          <w:p w14:paraId="339CD1F0" w14:textId="189C093A" w:rsidR="009B4410" w:rsidRPr="009B4410" w:rsidRDefault="009B4410" w:rsidP="009B4410">
            <w:r w:rsidRPr="009B4410">
              <w:t>No.</w:t>
            </w:r>
          </w:p>
        </w:tc>
        <w:tc>
          <w:tcPr>
            <w:tcW w:w="2324" w:type="pct"/>
          </w:tcPr>
          <w:p w14:paraId="2DDB9E3D" w14:textId="0C4AD1EA" w:rsidR="009B4410" w:rsidRPr="009B4410" w:rsidRDefault="009B4410" w:rsidP="009B4410">
            <w:r w:rsidRPr="009B4410">
              <w:t>Item</w:t>
            </w:r>
          </w:p>
        </w:tc>
        <w:tc>
          <w:tcPr>
            <w:tcW w:w="784" w:type="pct"/>
          </w:tcPr>
          <w:p w14:paraId="0320C308" w14:textId="77777777" w:rsidR="009B4410" w:rsidRPr="009B4410" w:rsidRDefault="009B4410" w:rsidP="009B4410">
            <w:r w:rsidRPr="009B4410">
              <w:t>Equivalent</w:t>
            </w:r>
          </w:p>
          <w:p w14:paraId="5DD4B4A6" w14:textId="237998BF" w:rsidR="009B4410" w:rsidRPr="009B4410" w:rsidRDefault="009B4410" w:rsidP="009B4410">
            <w:r w:rsidRPr="009B4410">
              <w:t>video item</w:t>
            </w:r>
          </w:p>
        </w:tc>
        <w:tc>
          <w:tcPr>
            <w:tcW w:w="782" w:type="pct"/>
          </w:tcPr>
          <w:p w14:paraId="222EAFF1" w14:textId="0472172A" w:rsidR="009B4410" w:rsidRPr="009B4410" w:rsidRDefault="009B4410" w:rsidP="009B4410">
            <w:r w:rsidRPr="009B4410">
              <w:t>Equivalent phone item</w:t>
            </w:r>
          </w:p>
        </w:tc>
        <w:tc>
          <w:tcPr>
            <w:tcW w:w="622" w:type="pct"/>
            <w:hideMark/>
          </w:tcPr>
          <w:p w14:paraId="74207C86" w14:textId="77777777" w:rsidR="009B4410" w:rsidRPr="009B4410" w:rsidRDefault="009B4410" w:rsidP="009B4410">
            <w:r w:rsidRPr="009B4410">
              <w:t>Benefit</w:t>
            </w:r>
          </w:p>
        </w:tc>
      </w:tr>
      <w:tr w:rsidR="009B4410" w:rsidRPr="00312017" w14:paraId="6A7B7A17" w14:textId="77777777" w:rsidTr="009D07BF">
        <w:tc>
          <w:tcPr>
            <w:tcW w:w="488" w:type="pct"/>
            <w:hideMark/>
          </w:tcPr>
          <w:p w14:paraId="0D4683B2" w14:textId="77777777" w:rsidR="009B4410" w:rsidRPr="00312017" w:rsidRDefault="009B4410" w:rsidP="00973299">
            <w:r w:rsidRPr="00312017">
              <w:t>5200</w:t>
            </w:r>
          </w:p>
        </w:tc>
        <w:tc>
          <w:tcPr>
            <w:tcW w:w="2324" w:type="pct"/>
          </w:tcPr>
          <w:p w14:paraId="37E25E93" w14:textId="1217780A" w:rsidR="009B4410" w:rsidRPr="00312017" w:rsidRDefault="009B4410" w:rsidP="00973299">
            <w:r w:rsidRPr="00312017">
              <w:t>Brief consultation at consulting rooms, not more than 5 mins</w:t>
            </w:r>
          </w:p>
        </w:tc>
        <w:tc>
          <w:tcPr>
            <w:tcW w:w="784" w:type="pct"/>
          </w:tcPr>
          <w:p w14:paraId="14678AAC" w14:textId="77777777" w:rsidR="009B4410" w:rsidRPr="00312017" w:rsidRDefault="009B4410" w:rsidP="00973299"/>
        </w:tc>
        <w:tc>
          <w:tcPr>
            <w:tcW w:w="782" w:type="pct"/>
          </w:tcPr>
          <w:p w14:paraId="6536F9E9" w14:textId="09DFD455" w:rsidR="009B4410" w:rsidRPr="00312017" w:rsidRDefault="009B4410" w:rsidP="00973299"/>
        </w:tc>
        <w:tc>
          <w:tcPr>
            <w:tcW w:w="622" w:type="pct"/>
          </w:tcPr>
          <w:p w14:paraId="091E4CF8" w14:textId="194BBB58" w:rsidR="009B4410" w:rsidRPr="00312017" w:rsidRDefault="009B4410" w:rsidP="00973299">
            <w:r w:rsidRPr="00312017">
              <w:t>$21.00</w:t>
            </w:r>
          </w:p>
        </w:tc>
      </w:tr>
      <w:tr w:rsidR="009B4410" w:rsidRPr="00312017" w14:paraId="16B2307B" w14:textId="77777777" w:rsidTr="009D07BF">
        <w:tc>
          <w:tcPr>
            <w:tcW w:w="488" w:type="pct"/>
            <w:hideMark/>
          </w:tcPr>
          <w:p w14:paraId="1E07C6CF" w14:textId="77777777" w:rsidR="009B4410" w:rsidRPr="00312017" w:rsidRDefault="009B4410" w:rsidP="00973299">
            <w:r w:rsidRPr="00312017">
              <w:t>5203</w:t>
            </w:r>
          </w:p>
        </w:tc>
        <w:tc>
          <w:tcPr>
            <w:tcW w:w="2324" w:type="pct"/>
          </w:tcPr>
          <w:p w14:paraId="47BF5662" w14:textId="2964C1AC" w:rsidR="009B4410" w:rsidRPr="00312017" w:rsidRDefault="009B4410" w:rsidP="00973299">
            <w:r w:rsidRPr="00312017">
              <w:t>Standard consultation at consulting rooms, 5-25 min</w:t>
            </w:r>
          </w:p>
        </w:tc>
        <w:tc>
          <w:tcPr>
            <w:tcW w:w="784" w:type="pct"/>
          </w:tcPr>
          <w:p w14:paraId="1E3FF0A6" w14:textId="77777777" w:rsidR="009B4410" w:rsidRPr="00312017" w:rsidRDefault="009B4410" w:rsidP="00973299"/>
        </w:tc>
        <w:tc>
          <w:tcPr>
            <w:tcW w:w="782" w:type="pct"/>
          </w:tcPr>
          <w:p w14:paraId="2B62AFBE" w14:textId="110B0F18" w:rsidR="009B4410" w:rsidRPr="00312017" w:rsidRDefault="009B4410" w:rsidP="00973299"/>
        </w:tc>
        <w:tc>
          <w:tcPr>
            <w:tcW w:w="622" w:type="pct"/>
          </w:tcPr>
          <w:p w14:paraId="03FCDCE0" w14:textId="095EE508" w:rsidR="009B4410" w:rsidRPr="00312017" w:rsidRDefault="009B4410" w:rsidP="00973299">
            <w:r w:rsidRPr="00312017">
              <w:t>$31.00</w:t>
            </w:r>
          </w:p>
        </w:tc>
      </w:tr>
      <w:tr w:rsidR="009B4410" w:rsidRPr="00312017" w14:paraId="3091B1D5" w14:textId="77777777" w:rsidTr="009D07BF">
        <w:tc>
          <w:tcPr>
            <w:tcW w:w="488" w:type="pct"/>
            <w:hideMark/>
          </w:tcPr>
          <w:p w14:paraId="4CFA8D83" w14:textId="77777777" w:rsidR="009B4410" w:rsidRPr="00312017" w:rsidRDefault="009B4410" w:rsidP="00973299">
            <w:r w:rsidRPr="00312017">
              <w:t>5207</w:t>
            </w:r>
          </w:p>
        </w:tc>
        <w:tc>
          <w:tcPr>
            <w:tcW w:w="2324" w:type="pct"/>
          </w:tcPr>
          <w:p w14:paraId="4C4FA12C" w14:textId="1F11D4C0" w:rsidR="009B4410" w:rsidRPr="00312017" w:rsidRDefault="009B4410" w:rsidP="00973299">
            <w:r w:rsidRPr="00312017">
              <w:t>Long consultation at consulting rooms, 25-45 mins</w:t>
            </w:r>
          </w:p>
        </w:tc>
        <w:tc>
          <w:tcPr>
            <w:tcW w:w="784" w:type="pct"/>
          </w:tcPr>
          <w:p w14:paraId="11A76E94" w14:textId="77777777" w:rsidR="009B4410" w:rsidRPr="00312017" w:rsidRDefault="009B4410" w:rsidP="00973299"/>
        </w:tc>
        <w:tc>
          <w:tcPr>
            <w:tcW w:w="782" w:type="pct"/>
          </w:tcPr>
          <w:p w14:paraId="4313C896" w14:textId="675CAD70" w:rsidR="009B4410" w:rsidRPr="00312017" w:rsidRDefault="009B4410" w:rsidP="00973299"/>
        </w:tc>
        <w:tc>
          <w:tcPr>
            <w:tcW w:w="622" w:type="pct"/>
          </w:tcPr>
          <w:p w14:paraId="6902EED8" w14:textId="18851104" w:rsidR="009B4410" w:rsidRPr="00312017" w:rsidRDefault="009B4410" w:rsidP="00973299">
            <w:r w:rsidRPr="00312017">
              <w:t>$48.00</w:t>
            </w:r>
          </w:p>
        </w:tc>
      </w:tr>
      <w:tr w:rsidR="009B4410" w:rsidRPr="00312017" w14:paraId="754CF089" w14:textId="77777777" w:rsidTr="009D07BF">
        <w:tc>
          <w:tcPr>
            <w:tcW w:w="488" w:type="pct"/>
            <w:hideMark/>
          </w:tcPr>
          <w:p w14:paraId="605FF84B" w14:textId="77777777" w:rsidR="009B4410" w:rsidRPr="00312017" w:rsidRDefault="009B4410" w:rsidP="00973299">
            <w:r w:rsidRPr="00312017">
              <w:t>5208</w:t>
            </w:r>
          </w:p>
        </w:tc>
        <w:tc>
          <w:tcPr>
            <w:tcW w:w="2324" w:type="pct"/>
          </w:tcPr>
          <w:p w14:paraId="2A0E27AD" w14:textId="129A0BEF" w:rsidR="009B4410" w:rsidRPr="00312017" w:rsidRDefault="009B4410" w:rsidP="00973299">
            <w:r w:rsidRPr="00312017">
              <w:t>Prolonged consultation at consulting rooms, more than 45 mins</w:t>
            </w:r>
          </w:p>
        </w:tc>
        <w:tc>
          <w:tcPr>
            <w:tcW w:w="784" w:type="pct"/>
          </w:tcPr>
          <w:p w14:paraId="3131BBE9" w14:textId="77777777" w:rsidR="009B4410" w:rsidRPr="00312017" w:rsidRDefault="009B4410" w:rsidP="00973299"/>
        </w:tc>
        <w:tc>
          <w:tcPr>
            <w:tcW w:w="782" w:type="pct"/>
          </w:tcPr>
          <w:p w14:paraId="5CC52CC3" w14:textId="28B5CDDE" w:rsidR="009B4410" w:rsidRPr="00312017" w:rsidRDefault="009B4410" w:rsidP="00973299"/>
        </w:tc>
        <w:tc>
          <w:tcPr>
            <w:tcW w:w="622" w:type="pct"/>
          </w:tcPr>
          <w:p w14:paraId="135314AD" w14:textId="43EA8744" w:rsidR="009B4410" w:rsidRPr="00312017" w:rsidRDefault="009B4410" w:rsidP="00973299">
            <w:r w:rsidRPr="00312017">
              <w:t>$71.00</w:t>
            </w:r>
          </w:p>
        </w:tc>
      </w:tr>
      <w:tr w:rsidR="009B4410" w:rsidRPr="00312017" w14:paraId="7687A67E" w14:textId="77777777" w:rsidTr="009D07BF">
        <w:tc>
          <w:tcPr>
            <w:tcW w:w="488" w:type="pct"/>
            <w:hideMark/>
          </w:tcPr>
          <w:p w14:paraId="23B4A0BF" w14:textId="77777777" w:rsidR="009B4410" w:rsidRPr="00312017" w:rsidRDefault="009B4410" w:rsidP="00973299">
            <w:r w:rsidRPr="00312017">
              <w:t>5220</w:t>
            </w:r>
          </w:p>
        </w:tc>
        <w:tc>
          <w:tcPr>
            <w:tcW w:w="2324" w:type="pct"/>
          </w:tcPr>
          <w:p w14:paraId="722E1EF1" w14:textId="77777777" w:rsidR="009B4410" w:rsidRDefault="009B4410" w:rsidP="00973299">
            <w:r w:rsidRPr="00312017">
              <w:t xml:space="preserve">Brief consultation at a place other than consulting rooms, hospital or RACF, </w:t>
            </w:r>
          </w:p>
          <w:p w14:paraId="47D3FDC7" w14:textId="43B7831F" w:rsidR="009B4410" w:rsidRPr="00312017" w:rsidRDefault="009B4410" w:rsidP="00973299">
            <w:r w:rsidRPr="00312017">
              <w:t>no more than 5 mins</w:t>
            </w:r>
          </w:p>
        </w:tc>
        <w:tc>
          <w:tcPr>
            <w:tcW w:w="784" w:type="pct"/>
          </w:tcPr>
          <w:p w14:paraId="6AC6FA98" w14:textId="77777777" w:rsidR="009B4410" w:rsidRPr="00312017" w:rsidRDefault="009B4410" w:rsidP="00973299"/>
        </w:tc>
        <w:tc>
          <w:tcPr>
            <w:tcW w:w="782" w:type="pct"/>
          </w:tcPr>
          <w:p w14:paraId="6387854B" w14:textId="72D08A92" w:rsidR="009B4410" w:rsidRPr="00312017" w:rsidRDefault="009B4410" w:rsidP="00973299"/>
        </w:tc>
        <w:tc>
          <w:tcPr>
            <w:tcW w:w="622" w:type="pct"/>
            <w:hideMark/>
          </w:tcPr>
          <w:p w14:paraId="61117A24" w14:textId="77777777" w:rsidR="009B4410" w:rsidRPr="00312017" w:rsidRDefault="009B4410" w:rsidP="00973299">
            <w:r w:rsidRPr="00312017">
              <w:t>Formula</w:t>
            </w:r>
          </w:p>
        </w:tc>
      </w:tr>
      <w:tr w:rsidR="009B4410" w:rsidRPr="00312017" w14:paraId="5CAF499B" w14:textId="77777777" w:rsidTr="009D07BF">
        <w:tc>
          <w:tcPr>
            <w:tcW w:w="488" w:type="pct"/>
            <w:hideMark/>
          </w:tcPr>
          <w:p w14:paraId="4D0B33CC" w14:textId="77777777" w:rsidR="009B4410" w:rsidRPr="00312017" w:rsidRDefault="009B4410" w:rsidP="00973299">
            <w:r w:rsidRPr="00312017">
              <w:t>5223</w:t>
            </w:r>
          </w:p>
        </w:tc>
        <w:tc>
          <w:tcPr>
            <w:tcW w:w="2324" w:type="pct"/>
          </w:tcPr>
          <w:p w14:paraId="78A2D30A" w14:textId="5E578C72" w:rsidR="009B4410" w:rsidRPr="00312017" w:rsidRDefault="009B4410" w:rsidP="00973299">
            <w:r w:rsidRPr="00312017">
              <w:t xml:space="preserve">Standard consultation at a place other than consulting rooms, hospital or RACF, </w:t>
            </w:r>
            <w:r>
              <w:t xml:space="preserve"> </w:t>
            </w:r>
            <w:r w:rsidRPr="00312017">
              <w:t>5-25 mins</w:t>
            </w:r>
          </w:p>
        </w:tc>
        <w:tc>
          <w:tcPr>
            <w:tcW w:w="784" w:type="pct"/>
          </w:tcPr>
          <w:p w14:paraId="0536E6D1" w14:textId="77777777" w:rsidR="009B4410" w:rsidRPr="00312017" w:rsidRDefault="009B4410" w:rsidP="00973299"/>
        </w:tc>
        <w:tc>
          <w:tcPr>
            <w:tcW w:w="782" w:type="pct"/>
          </w:tcPr>
          <w:p w14:paraId="41CEF50C" w14:textId="7B7EB0CA" w:rsidR="009B4410" w:rsidRPr="00312017" w:rsidRDefault="009B4410" w:rsidP="00973299"/>
        </w:tc>
        <w:tc>
          <w:tcPr>
            <w:tcW w:w="622" w:type="pct"/>
            <w:hideMark/>
          </w:tcPr>
          <w:p w14:paraId="3B9BA254" w14:textId="77777777" w:rsidR="009B4410" w:rsidRPr="00312017" w:rsidRDefault="009B4410" w:rsidP="00973299">
            <w:r w:rsidRPr="00312017">
              <w:t>Formula</w:t>
            </w:r>
          </w:p>
        </w:tc>
      </w:tr>
      <w:tr w:rsidR="009B4410" w:rsidRPr="00312017" w14:paraId="10F23674" w14:textId="77777777" w:rsidTr="009D07BF">
        <w:tc>
          <w:tcPr>
            <w:tcW w:w="488" w:type="pct"/>
            <w:hideMark/>
          </w:tcPr>
          <w:p w14:paraId="4BA79806" w14:textId="77777777" w:rsidR="009B4410" w:rsidRPr="00312017" w:rsidRDefault="009B4410" w:rsidP="00973299">
            <w:r w:rsidRPr="00312017">
              <w:t>5227</w:t>
            </w:r>
          </w:p>
        </w:tc>
        <w:tc>
          <w:tcPr>
            <w:tcW w:w="2324" w:type="pct"/>
          </w:tcPr>
          <w:p w14:paraId="6EE448C4" w14:textId="5FB3CAF4" w:rsidR="009B4410" w:rsidRPr="00312017" w:rsidRDefault="009B4410" w:rsidP="00973299">
            <w:r w:rsidRPr="00312017">
              <w:t>Long consultation at a place other than consulting rooms, hospital or RACF, 25-45 mins</w:t>
            </w:r>
          </w:p>
        </w:tc>
        <w:tc>
          <w:tcPr>
            <w:tcW w:w="784" w:type="pct"/>
          </w:tcPr>
          <w:p w14:paraId="3BE631EB" w14:textId="77777777" w:rsidR="009B4410" w:rsidRPr="00312017" w:rsidRDefault="009B4410" w:rsidP="00973299"/>
        </w:tc>
        <w:tc>
          <w:tcPr>
            <w:tcW w:w="782" w:type="pct"/>
          </w:tcPr>
          <w:p w14:paraId="777FFA6A" w14:textId="1696C46B" w:rsidR="009B4410" w:rsidRPr="00312017" w:rsidRDefault="009B4410" w:rsidP="00973299"/>
        </w:tc>
        <w:tc>
          <w:tcPr>
            <w:tcW w:w="622" w:type="pct"/>
            <w:hideMark/>
          </w:tcPr>
          <w:p w14:paraId="03B6A55B" w14:textId="77777777" w:rsidR="009B4410" w:rsidRPr="00312017" w:rsidRDefault="009B4410" w:rsidP="00973299">
            <w:r w:rsidRPr="00312017">
              <w:t>Formula</w:t>
            </w:r>
          </w:p>
        </w:tc>
      </w:tr>
      <w:tr w:rsidR="009B4410" w:rsidRPr="00312017" w14:paraId="1749046B" w14:textId="77777777" w:rsidTr="009D07BF">
        <w:tc>
          <w:tcPr>
            <w:tcW w:w="488" w:type="pct"/>
            <w:hideMark/>
          </w:tcPr>
          <w:p w14:paraId="371FC1EE" w14:textId="77777777" w:rsidR="009B4410" w:rsidRPr="00312017" w:rsidRDefault="009B4410" w:rsidP="00973299">
            <w:r w:rsidRPr="00312017">
              <w:t>5228</w:t>
            </w:r>
          </w:p>
        </w:tc>
        <w:tc>
          <w:tcPr>
            <w:tcW w:w="2324" w:type="pct"/>
          </w:tcPr>
          <w:p w14:paraId="13283353" w14:textId="68737858" w:rsidR="009B4410" w:rsidRPr="00312017" w:rsidRDefault="009B4410" w:rsidP="00973299">
            <w:r w:rsidRPr="00312017">
              <w:t xml:space="preserve">Prolonged consultation at a place other than consulting rooms, hospital or RACF, </w:t>
            </w:r>
            <w:r>
              <w:t xml:space="preserve"> </w:t>
            </w:r>
            <w:r w:rsidRPr="00312017">
              <w:t>more than 25 mins</w:t>
            </w:r>
          </w:p>
        </w:tc>
        <w:tc>
          <w:tcPr>
            <w:tcW w:w="784" w:type="pct"/>
          </w:tcPr>
          <w:p w14:paraId="27DAC534" w14:textId="77777777" w:rsidR="009B4410" w:rsidRPr="00312017" w:rsidRDefault="009B4410" w:rsidP="00973299"/>
        </w:tc>
        <w:tc>
          <w:tcPr>
            <w:tcW w:w="782" w:type="pct"/>
          </w:tcPr>
          <w:p w14:paraId="585F8D5E" w14:textId="71DE474F" w:rsidR="009B4410" w:rsidRPr="00312017" w:rsidRDefault="009B4410" w:rsidP="00973299"/>
        </w:tc>
        <w:tc>
          <w:tcPr>
            <w:tcW w:w="622" w:type="pct"/>
            <w:hideMark/>
          </w:tcPr>
          <w:p w14:paraId="64BF3B0B" w14:textId="77777777" w:rsidR="009B4410" w:rsidRPr="00312017" w:rsidRDefault="009B4410" w:rsidP="00973299">
            <w:r w:rsidRPr="00312017">
              <w:t>Formula</w:t>
            </w:r>
          </w:p>
        </w:tc>
      </w:tr>
      <w:tr w:rsidR="009B4410" w:rsidRPr="00312017" w14:paraId="45A9AFAE" w14:textId="77777777" w:rsidTr="009D07BF">
        <w:tc>
          <w:tcPr>
            <w:tcW w:w="488" w:type="pct"/>
            <w:hideMark/>
          </w:tcPr>
          <w:p w14:paraId="673B342B" w14:textId="77777777" w:rsidR="009B4410" w:rsidRPr="00312017" w:rsidRDefault="009B4410" w:rsidP="00973299">
            <w:r w:rsidRPr="00312017">
              <w:t>588</w:t>
            </w:r>
          </w:p>
        </w:tc>
        <w:tc>
          <w:tcPr>
            <w:tcW w:w="2324" w:type="pct"/>
          </w:tcPr>
          <w:p w14:paraId="76BAB11C" w14:textId="0CAA350D" w:rsidR="009B4410" w:rsidRPr="00312017" w:rsidRDefault="009B4410" w:rsidP="00973299">
            <w:r w:rsidRPr="00312017">
              <w:t>Urgent attendance - after hours (other than between 11pm and 7am)</w:t>
            </w:r>
          </w:p>
        </w:tc>
        <w:tc>
          <w:tcPr>
            <w:tcW w:w="784" w:type="pct"/>
          </w:tcPr>
          <w:p w14:paraId="48F73278" w14:textId="77777777" w:rsidR="009B4410" w:rsidRPr="00312017" w:rsidRDefault="009B4410" w:rsidP="00973299"/>
        </w:tc>
        <w:tc>
          <w:tcPr>
            <w:tcW w:w="782" w:type="pct"/>
          </w:tcPr>
          <w:p w14:paraId="654D3168" w14:textId="7A7AD267" w:rsidR="009B4410" w:rsidRPr="00312017" w:rsidRDefault="009B4410" w:rsidP="00973299"/>
        </w:tc>
        <w:tc>
          <w:tcPr>
            <w:tcW w:w="622" w:type="pct"/>
          </w:tcPr>
          <w:p w14:paraId="5D6D502D" w14:textId="3E62E56A" w:rsidR="009B4410" w:rsidRPr="00312017" w:rsidRDefault="009B4410" w:rsidP="00973299">
            <w:r w:rsidRPr="00312017">
              <w:t>$</w:t>
            </w:r>
            <w:r>
              <w:t>1</w:t>
            </w:r>
            <w:r w:rsidR="00CC035B">
              <w:t>4</w:t>
            </w:r>
            <w:r w:rsidR="00666B15">
              <w:t>7</w:t>
            </w:r>
            <w:r w:rsidR="00CC035B">
              <w:t>.90</w:t>
            </w:r>
          </w:p>
        </w:tc>
      </w:tr>
      <w:tr w:rsidR="009B4410" w:rsidRPr="00312017" w14:paraId="77560EC8" w14:textId="77777777" w:rsidTr="009D07BF">
        <w:tc>
          <w:tcPr>
            <w:tcW w:w="488" w:type="pct"/>
            <w:hideMark/>
          </w:tcPr>
          <w:p w14:paraId="19C57E2E" w14:textId="77777777" w:rsidR="009B4410" w:rsidRPr="00312017" w:rsidRDefault="009B4410" w:rsidP="00973299">
            <w:r w:rsidRPr="00312017">
              <w:t>600</w:t>
            </w:r>
          </w:p>
        </w:tc>
        <w:tc>
          <w:tcPr>
            <w:tcW w:w="2324" w:type="pct"/>
          </w:tcPr>
          <w:p w14:paraId="19533FB2" w14:textId="11F8B0FB" w:rsidR="009B4410" w:rsidRPr="00312017" w:rsidRDefault="009B4410" w:rsidP="00973299">
            <w:r w:rsidRPr="00312017">
              <w:t xml:space="preserve">Urgent attendance - unsociable hours </w:t>
            </w:r>
            <w:r>
              <w:t xml:space="preserve"> </w:t>
            </w:r>
            <w:r w:rsidRPr="00312017">
              <w:t>(between 11pm and 7am)</w:t>
            </w:r>
          </w:p>
        </w:tc>
        <w:tc>
          <w:tcPr>
            <w:tcW w:w="784" w:type="pct"/>
          </w:tcPr>
          <w:p w14:paraId="23A6B7B4" w14:textId="1AE2A668" w:rsidR="009B4410" w:rsidRPr="00312017" w:rsidRDefault="009B4410" w:rsidP="00973299">
            <w:r>
              <w:t>92211</w:t>
            </w:r>
          </w:p>
        </w:tc>
        <w:tc>
          <w:tcPr>
            <w:tcW w:w="782" w:type="pct"/>
          </w:tcPr>
          <w:p w14:paraId="488667A1" w14:textId="36A7AFC6" w:rsidR="009B4410" w:rsidRPr="00312017" w:rsidRDefault="009B4410" w:rsidP="00973299"/>
        </w:tc>
        <w:tc>
          <w:tcPr>
            <w:tcW w:w="622" w:type="pct"/>
          </w:tcPr>
          <w:p w14:paraId="674258D0" w14:textId="5FAE8AB8" w:rsidR="009B4410" w:rsidRPr="00312017" w:rsidRDefault="009B4410" w:rsidP="00973299">
            <w:r w:rsidRPr="00312017">
              <w:t>$</w:t>
            </w:r>
            <w:r w:rsidR="004A2F1C">
              <w:t>139.30</w:t>
            </w:r>
          </w:p>
        </w:tc>
      </w:tr>
    </w:tbl>
    <w:p w14:paraId="3B820C16" w14:textId="77777777" w:rsidR="006F4D79" w:rsidRPr="00312017" w:rsidRDefault="006F4D79" w:rsidP="007522BB">
      <w:pPr>
        <w:pStyle w:val="Heading2"/>
      </w:pPr>
      <w:bookmarkStart w:id="6" w:name="_Toc161225028"/>
      <w:r w:rsidRPr="006F4D79">
        <w:lastRenderedPageBreak/>
        <w:t xml:space="preserve">Consultation Items for </w:t>
      </w:r>
      <w:r w:rsidR="00C83E40">
        <w:t>n</w:t>
      </w:r>
      <w:r w:rsidRPr="006F4D79">
        <w:t>on-VR GPs outside of metro areas</w:t>
      </w:r>
      <w:bookmarkEnd w:id="6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Consultation Items for Non-VR GPs outside of metro areas"/>
        <w:tblDescription w:val="Table 6. consist of  3 column headings: column 1. list of Medical Benefits numbers, column 2. descriptions of items and column 3. Benefits listed in Australian dollars ($) related to urgent after-hours consultations in non-vocational registration (VR) for General Practice (GP)."/>
      </w:tblPr>
      <w:tblGrid>
        <w:gridCol w:w="733"/>
        <w:gridCol w:w="4861"/>
        <w:gridCol w:w="1329"/>
        <w:gridCol w:w="1457"/>
        <w:gridCol w:w="1107"/>
      </w:tblGrid>
      <w:tr w:rsidR="009379D1" w:rsidRPr="009B4410" w14:paraId="04567410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13" w:type="pct"/>
            <w:hideMark/>
          </w:tcPr>
          <w:p w14:paraId="07168488" w14:textId="4572A986" w:rsidR="009379D1" w:rsidRPr="009B4410" w:rsidRDefault="009379D1" w:rsidP="009B4410">
            <w:r w:rsidRPr="009B4410">
              <w:t>No.</w:t>
            </w:r>
          </w:p>
        </w:tc>
        <w:tc>
          <w:tcPr>
            <w:tcW w:w="2589" w:type="pct"/>
          </w:tcPr>
          <w:p w14:paraId="737B305F" w14:textId="5F6F5E11" w:rsidR="009379D1" w:rsidRPr="009B4410" w:rsidRDefault="009379D1" w:rsidP="009B4410">
            <w:r w:rsidRPr="009B4410">
              <w:t>Item</w:t>
            </w:r>
          </w:p>
        </w:tc>
        <w:tc>
          <w:tcPr>
            <w:tcW w:w="593" w:type="pct"/>
          </w:tcPr>
          <w:p w14:paraId="3BB6149E" w14:textId="77777777" w:rsidR="009379D1" w:rsidRPr="009B4410" w:rsidRDefault="009379D1" w:rsidP="009B4410">
            <w:r w:rsidRPr="009B4410">
              <w:t>Equivalent</w:t>
            </w:r>
          </w:p>
          <w:p w14:paraId="432BF257" w14:textId="5341C6E4" w:rsidR="009379D1" w:rsidRPr="009B4410" w:rsidRDefault="009379D1" w:rsidP="009B4410">
            <w:r w:rsidRPr="009B4410">
              <w:t>video item</w:t>
            </w:r>
          </w:p>
        </w:tc>
        <w:tc>
          <w:tcPr>
            <w:tcW w:w="795" w:type="pct"/>
            <w:hideMark/>
          </w:tcPr>
          <w:p w14:paraId="05E71566" w14:textId="1D77FC56" w:rsidR="009379D1" w:rsidRPr="009B4410" w:rsidRDefault="009379D1" w:rsidP="009B4410">
            <w:r w:rsidRPr="009B4410">
              <w:t>Equivalent phone item</w:t>
            </w:r>
          </w:p>
        </w:tc>
        <w:tc>
          <w:tcPr>
            <w:tcW w:w="610" w:type="pct"/>
            <w:hideMark/>
          </w:tcPr>
          <w:p w14:paraId="0D2CA22E" w14:textId="77777777" w:rsidR="009379D1" w:rsidRPr="009B4410" w:rsidRDefault="009379D1" w:rsidP="009B4410">
            <w:r w:rsidRPr="009B4410">
              <w:t>Benefit</w:t>
            </w:r>
          </w:p>
        </w:tc>
      </w:tr>
      <w:tr w:rsidR="009379D1" w:rsidRPr="009B4410" w14:paraId="768DE02F" w14:textId="77777777" w:rsidTr="009B4410">
        <w:tc>
          <w:tcPr>
            <w:tcW w:w="413" w:type="pct"/>
            <w:hideMark/>
          </w:tcPr>
          <w:p w14:paraId="03AF49E1" w14:textId="77777777" w:rsidR="009379D1" w:rsidRPr="009B4410" w:rsidRDefault="009379D1" w:rsidP="009B4410">
            <w:r w:rsidRPr="009B4410">
              <w:t>179</w:t>
            </w:r>
          </w:p>
        </w:tc>
        <w:tc>
          <w:tcPr>
            <w:tcW w:w="2589" w:type="pct"/>
          </w:tcPr>
          <w:p w14:paraId="617A300F" w14:textId="77777777" w:rsidR="001C63DA" w:rsidRPr="009B4410" w:rsidRDefault="009379D1" w:rsidP="009B4410">
            <w:r w:rsidRPr="009B4410">
              <w:t xml:space="preserve">Brief consultation at consulting rooms, </w:t>
            </w:r>
          </w:p>
          <w:p w14:paraId="6A12BD33" w14:textId="1CE6E8B5" w:rsidR="009379D1" w:rsidRPr="009B4410" w:rsidRDefault="009379D1" w:rsidP="009B4410">
            <w:r w:rsidRPr="009B4410">
              <w:t>not more than 5 mins</w:t>
            </w:r>
          </w:p>
        </w:tc>
        <w:tc>
          <w:tcPr>
            <w:tcW w:w="593" w:type="pct"/>
          </w:tcPr>
          <w:p w14:paraId="07628B9A" w14:textId="3612FA04" w:rsidR="009379D1" w:rsidRPr="009B4410" w:rsidRDefault="009379D1" w:rsidP="009B4410">
            <w:r w:rsidRPr="009B4410">
              <w:t>91794</w:t>
            </w:r>
          </w:p>
        </w:tc>
        <w:tc>
          <w:tcPr>
            <w:tcW w:w="795" w:type="pct"/>
          </w:tcPr>
          <w:p w14:paraId="76B1FBD3" w14:textId="1C2FA8AA" w:rsidR="009379D1" w:rsidRPr="009B4410" w:rsidRDefault="009379D1" w:rsidP="009B4410"/>
        </w:tc>
        <w:tc>
          <w:tcPr>
            <w:tcW w:w="610" w:type="pct"/>
          </w:tcPr>
          <w:p w14:paraId="2516CB9C" w14:textId="7C42C56B" w:rsidR="009379D1" w:rsidRPr="009B4410" w:rsidRDefault="009379D1" w:rsidP="009B4410">
            <w:r w:rsidRPr="009B4410">
              <w:t>$1</w:t>
            </w:r>
            <w:r w:rsidR="005F6AF0">
              <w:t>5</w:t>
            </w:r>
            <w:r w:rsidRPr="009B4410">
              <w:t>.</w:t>
            </w:r>
            <w:r w:rsidR="002F6F11">
              <w:t>70</w:t>
            </w:r>
          </w:p>
        </w:tc>
      </w:tr>
      <w:tr w:rsidR="009379D1" w:rsidRPr="009B4410" w14:paraId="03245CEE" w14:textId="77777777" w:rsidTr="009B4410">
        <w:tc>
          <w:tcPr>
            <w:tcW w:w="413" w:type="pct"/>
            <w:hideMark/>
          </w:tcPr>
          <w:p w14:paraId="3BDE53F9" w14:textId="77777777" w:rsidR="009379D1" w:rsidRPr="009B4410" w:rsidRDefault="009379D1" w:rsidP="009B4410">
            <w:r w:rsidRPr="009B4410">
              <w:t>185</w:t>
            </w:r>
          </w:p>
        </w:tc>
        <w:tc>
          <w:tcPr>
            <w:tcW w:w="2589" w:type="pct"/>
          </w:tcPr>
          <w:p w14:paraId="3D4A7ACE" w14:textId="77777777" w:rsidR="001C63DA" w:rsidRPr="009B4410" w:rsidRDefault="009379D1" w:rsidP="009B4410">
            <w:r w:rsidRPr="009B4410">
              <w:t xml:space="preserve">Standard consultation at consulting rooms, </w:t>
            </w:r>
          </w:p>
          <w:p w14:paraId="5B554AA6" w14:textId="27929428" w:rsidR="009379D1" w:rsidRPr="009B4410" w:rsidRDefault="009379D1" w:rsidP="009B4410">
            <w:r w:rsidRPr="009B4410">
              <w:t>5-25 mins</w:t>
            </w:r>
          </w:p>
        </w:tc>
        <w:tc>
          <w:tcPr>
            <w:tcW w:w="593" w:type="pct"/>
          </w:tcPr>
          <w:p w14:paraId="53349CDF" w14:textId="110E47EB" w:rsidR="009379D1" w:rsidRPr="009B4410" w:rsidRDefault="009379D1" w:rsidP="009B4410">
            <w:r w:rsidRPr="009B4410">
              <w:t>91806</w:t>
            </w:r>
          </w:p>
        </w:tc>
        <w:tc>
          <w:tcPr>
            <w:tcW w:w="795" w:type="pct"/>
          </w:tcPr>
          <w:p w14:paraId="5B485CAF" w14:textId="521B4274" w:rsidR="009379D1" w:rsidRPr="009B4410" w:rsidRDefault="009379D1" w:rsidP="009B4410"/>
        </w:tc>
        <w:tc>
          <w:tcPr>
            <w:tcW w:w="610" w:type="pct"/>
          </w:tcPr>
          <w:p w14:paraId="02188EA1" w14:textId="252BB4E1" w:rsidR="009379D1" w:rsidRPr="009B4410" w:rsidRDefault="009379D1" w:rsidP="009B4410">
            <w:r w:rsidRPr="009B4410">
              <w:t>$</w:t>
            </w:r>
            <w:r w:rsidR="00431B7F">
              <w:t>34.25</w:t>
            </w:r>
          </w:p>
        </w:tc>
      </w:tr>
      <w:tr w:rsidR="009379D1" w:rsidRPr="009B4410" w14:paraId="704ADBFB" w14:textId="77777777" w:rsidTr="009B4410">
        <w:tc>
          <w:tcPr>
            <w:tcW w:w="413" w:type="pct"/>
            <w:hideMark/>
          </w:tcPr>
          <w:p w14:paraId="250DD0E9" w14:textId="77777777" w:rsidR="009379D1" w:rsidRPr="009B4410" w:rsidRDefault="009379D1" w:rsidP="009B4410">
            <w:r w:rsidRPr="009B4410">
              <w:t>189</w:t>
            </w:r>
          </w:p>
        </w:tc>
        <w:tc>
          <w:tcPr>
            <w:tcW w:w="2589" w:type="pct"/>
          </w:tcPr>
          <w:p w14:paraId="15832773" w14:textId="77777777" w:rsidR="001C63DA" w:rsidRPr="009B4410" w:rsidRDefault="009379D1" w:rsidP="009B4410">
            <w:r w:rsidRPr="009B4410">
              <w:t xml:space="preserve">Long consultation at consulting rooms, </w:t>
            </w:r>
          </w:p>
          <w:p w14:paraId="1969DFEC" w14:textId="6D55F41E" w:rsidR="009379D1" w:rsidRPr="009B4410" w:rsidRDefault="009379D1" w:rsidP="009B4410">
            <w:r w:rsidRPr="009B4410">
              <w:t>25-45 mins</w:t>
            </w:r>
          </w:p>
        </w:tc>
        <w:tc>
          <w:tcPr>
            <w:tcW w:w="593" w:type="pct"/>
          </w:tcPr>
          <w:p w14:paraId="02863F08" w14:textId="6BE9BB64" w:rsidR="009379D1" w:rsidRPr="009B4410" w:rsidRDefault="009379D1" w:rsidP="009B4410">
            <w:r w:rsidRPr="009B4410">
              <w:t>91807</w:t>
            </w:r>
          </w:p>
        </w:tc>
        <w:tc>
          <w:tcPr>
            <w:tcW w:w="795" w:type="pct"/>
          </w:tcPr>
          <w:p w14:paraId="1E1438D5" w14:textId="02AE9A3E" w:rsidR="009379D1" w:rsidRPr="009B4410" w:rsidRDefault="009379D1" w:rsidP="009B4410"/>
        </w:tc>
        <w:tc>
          <w:tcPr>
            <w:tcW w:w="610" w:type="pct"/>
          </w:tcPr>
          <w:p w14:paraId="08D50C70" w14:textId="621E3045" w:rsidR="009379D1" w:rsidRPr="009B4410" w:rsidRDefault="009379D1" w:rsidP="009B4410">
            <w:r w:rsidRPr="009B4410">
              <w:t>$</w:t>
            </w:r>
            <w:r w:rsidR="003B78FB">
              <w:t>66.35</w:t>
            </w:r>
          </w:p>
        </w:tc>
      </w:tr>
      <w:tr w:rsidR="009379D1" w:rsidRPr="009B4410" w14:paraId="34F917B3" w14:textId="77777777" w:rsidTr="009B4410">
        <w:tc>
          <w:tcPr>
            <w:tcW w:w="413" w:type="pct"/>
            <w:hideMark/>
          </w:tcPr>
          <w:p w14:paraId="02E62E57" w14:textId="77777777" w:rsidR="009379D1" w:rsidRPr="009B4410" w:rsidRDefault="009379D1" w:rsidP="009B4410">
            <w:r w:rsidRPr="009B4410">
              <w:t>203</w:t>
            </w:r>
          </w:p>
        </w:tc>
        <w:tc>
          <w:tcPr>
            <w:tcW w:w="2589" w:type="pct"/>
          </w:tcPr>
          <w:p w14:paraId="7B94BAC5" w14:textId="712391FF" w:rsidR="009379D1" w:rsidRPr="009B4410" w:rsidRDefault="009379D1" w:rsidP="009B4410">
            <w:r w:rsidRPr="009B4410">
              <w:t>Prolonged consultation at consulting rooms, more than 45 mins</w:t>
            </w:r>
          </w:p>
        </w:tc>
        <w:tc>
          <w:tcPr>
            <w:tcW w:w="593" w:type="pct"/>
          </w:tcPr>
          <w:p w14:paraId="540E9CF8" w14:textId="00C6CDF0" w:rsidR="009379D1" w:rsidRPr="009B4410" w:rsidRDefault="009379D1" w:rsidP="009B4410">
            <w:r w:rsidRPr="009B4410">
              <w:t>91808</w:t>
            </w:r>
          </w:p>
        </w:tc>
        <w:tc>
          <w:tcPr>
            <w:tcW w:w="795" w:type="pct"/>
          </w:tcPr>
          <w:p w14:paraId="538C6059" w14:textId="7CC8712F" w:rsidR="009379D1" w:rsidRPr="009B4410" w:rsidRDefault="009379D1" w:rsidP="009B4410"/>
        </w:tc>
        <w:tc>
          <w:tcPr>
            <w:tcW w:w="610" w:type="pct"/>
          </w:tcPr>
          <w:p w14:paraId="4B591EA2" w14:textId="0CB7CA82" w:rsidR="009379D1" w:rsidRPr="009B4410" w:rsidRDefault="009379D1" w:rsidP="009B4410">
            <w:r w:rsidRPr="009B4410">
              <w:t>$</w:t>
            </w:r>
            <w:r w:rsidR="003B78FB">
              <w:t>97.70</w:t>
            </w:r>
          </w:p>
        </w:tc>
      </w:tr>
      <w:tr w:rsidR="009379D1" w:rsidRPr="009B4410" w14:paraId="3892F4F8" w14:textId="77777777" w:rsidTr="009B4410">
        <w:tc>
          <w:tcPr>
            <w:tcW w:w="413" w:type="pct"/>
            <w:hideMark/>
          </w:tcPr>
          <w:p w14:paraId="530F089D" w14:textId="77777777" w:rsidR="009379D1" w:rsidRPr="009B4410" w:rsidRDefault="009379D1" w:rsidP="009B4410">
            <w:r w:rsidRPr="009B4410">
              <w:t>181</w:t>
            </w:r>
          </w:p>
        </w:tc>
        <w:tc>
          <w:tcPr>
            <w:tcW w:w="2589" w:type="pct"/>
          </w:tcPr>
          <w:p w14:paraId="5DB4BCD8" w14:textId="78C1D91C" w:rsidR="009379D1" w:rsidRPr="009B4410" w:rsidRDefault="009379D1" w:rsidP="009B4410">
            <w:r w:rsidRPr="009B4410">
              <w:t>Brief consultation at a place other than consulting rooms or RACF, not more than 5 mins</w:t>
            </w:r>
          </w:p>
        </w:tc>
        <w:tc>
          <w:tcPr>
            <w:tcW w:w="593" w:type="pct"/>
          </w:tcPr>
          <w:p w14:paraId="274A4FCE" w14:textId="77777777" w:rsidR="009379D1" w:rsidRPr="009B4410" w:rsidRDefault="009379D1" w:rsidP="009B4410"/>
        </w:tc>
        <w:tc>
          <w:tcPr>
            <w:tcW w:w="795" w:type="pct"/>
          </w:tcPr>
          <w:p w14:paraId="02CA6008" w14:textId="1EE51542" w:rsidR="009379D1" w:rsidRPr="009B4410" w:rsidRDefault="009379D1" w:rsidP="009B4410"/>
        </w:tc>
        <w:tc>
          <w:tcPr>
            <w:tcW w:w="610" w:type="pct"/>
            <w:hideMark/>
          </w:tcPr>
          <w:p w14:paraId="28D2C316" w14:textId="77777777" w:rsidR="009379D1" w:rsidRPr="009B4410" w:rsidRDefault="009379D1" w:rsidP="009B4410">
            <w:r w:rsidRPr="009B4410">
              <w:t>Formula</w:t>
            </w:r>
          </w:p>
        </w:tc>
      </w:tr>
      <w:tr w:rsidR="009379D1" w:rsidRPr="009B4410" w14:paraId="2DBD23F8" w14:textId="77777777" w:rsidTr="009B4410">
        <w:tc>
          <w:tcPr>
            <w:tcW w:w="413" w:type="pct"/>
            <w:hideMark/>
          </w:tcPr>
          <w:p w14:paraId="78CC8DA1" w14:textId="77777777" w:rsidR="009379D1" w:rsidRPr="009B4410" w:rsidRDefault="009379D1" w:rsidP="009B4410">
            <w:r w:rsidRPr="009B4410">
              <w:t>187</w:t>
            </w:r>
          </w:p>
        </w:tc>
        <w:tc>
          <w:tcPr>
            <w:tcW w:w="2589" w:type="pct"/>
          </w:tcPr>
          <w:p w14:paraId="7B15C7FE" w14:textId="594D48E3" w:rsidR="009379D1" w:rsidRPr="009B4410" w:rsidRDefault="009379D1" w:rsidP="009B4410">
            <w:r w:rsidRPr="009B4410">
              <w:t>Standard consultation at a place other than consulting rooms or RACF, 5-25 mins</w:t>
            </w:r>
          </w:p>
        </w:tc>
        <w:tc>
          <w:tcPr>
            <w:tcW w:w="593" w:type="pct"/>
          </w:tcPr>
          <w:p w14:paraId="1AD34240" w14:textId="77777777" w:rsidR="009379D1" w:rsidRPr="009B4410" w:rsidRDefault="009379D1" w:rsidP="009B4410"/>
        </w:tc>
        <w:tc>
          <w:tcPr>
            <w:tcW w:w="795" w:type="pct"/>
          </w:tcPr>
          <w:p w14:paraId="5A625AE3" w14:textId="4CDABD34" w:rsidR="009379D1" w:rsidRPr="009B4410" w:rsidRDefault="009379D1" w:rsidP="009B4410"/>
        </w:tc>
        <w:tc>
          <w:tcPr>
            <w:tcW w:w="610" w:type="pct"/>
            <w:hideMark/>
          </w:tcPr>
          <w:p w14:paraId="0A45AAFB" w14:textId="77777777" w:rsidR="009379D1" w:rsidRPr="009B4410" w:rsidRDefault="009379D1" w:rsidP="009B4410">
            <w:r w:rsidRPr="009B4410">
              <w:t>Formula</w:t>
            </w:r>
          </w:p>
        </w:tc>
      </w:tr>
      <w:tr w:rsidR="009379D1" w:rsidRPr="009B4410" w14:paraId="06F4DFEA" w14:textId="77777777" w:rsidTr="009B4410">
        <w:tc>
          <w:tcPr>
            <w:tcW w:w="413" w:type="pct"/>
            <w:hideMark/>
          </w:tcPr>
          <w:p w14:paraId="4C19B131" w14:textId="77777777" w:rsidR="009379D1" w:rsidRPr="009B4410" w:rsidRDefault="009379D1" w:rsidP="009B4410">
            <w:r w:rsidRPr="009B4410">
              <w:t>191</w:t>
            </w:r>
          </w:p>
        </w:tc>
        <w:tc>
          <w:tcPr>
            <w:tcW w:w="2589" w:type="pct"/>
          </w:tcPr>
          <w:p w14:paraId="3F194B36" w14:textId="04F21B4A" w:rsidR="009379D1" w:rsidRPr="009B4410" w:rsidRDefault="009379D1" w:rsidP="009B4410">
            <w:r w:rsidRPr="009B4410">
              <w:t>Long consultation at a place other than consulting rooms or RACF, 25-45 mins</w:t>
            </w:r>
          </w:p>
        </w:tc>
        <w:tc>
          <w:tcPr>
            <w:tcW w:w="593" w:type="pct"/>
          </w:tcPr>
          <w:p w14:paraId="09B08466" w14:textId="77777777" w:rsidR="009379D1" w:rsidRPr="009B4410" w:rsidRDefault="009379D1" w:rsidP="009B4410"/>
        </w:tc>
        <w:tc>
          <w:tcPr>
            <w:tcW w:w="795" w:type="pct"/>
          </w:tcPr>
          <w:p w14:paraId="10AF8550" w14:textId="46D10626" w:rsidR="009379D1" w:rsidRPr="009B4410" w:rsidRDefault="009379D1" w:rsidP="009B4410"/>
        </w:tc>
        <w:tc>
          <w:tcPr>
            <w:tcW w:w="610" w:type="pct"/>
            <w:hideMark/>
          </w:tcPr>
          <w:p w14:paraId="3899FFBE" w14:textId="77777777" w:rsidR="009379D1" w:rsidRPr="009B4410" w:rsidRDefault="009379D1" w:rsidP="009B4410">
            <w:r w:rsidRPr="009B4410">
              <w:t>Formula</w:t>
            </w:r>
          </w:p>
        </w:tc>
      </w:tr>
      <w:tr w:rsidR="009379D1" w:rsidRPr="009B4410" w14:paraId="29467402" w14:textId="77777777" w:rsidTr="009B4410">
        <w:tc>
          <w:tcPr>
            <w:tcW w:w="413" w:type="pct"/>
            <w:hideMark/>
          </w:tcPr>
          <w:p w14:paraId="7B3EB6D9" w14:textId="77777777" w:rsidR="009379D1" w:rsidRPr="009B4410" w:rsidRDefault="009379D1" w:rsidP="009B4410">
            <w:r w:rsidRPr="009B4410">
              <w:t>206</w:t>
            </w:r>
          </w:p>
        </w:tc>
        <w:tc>
          <w:tcPr>
            <w:tcW w:w="2589" w:type="pct"/>
          </w:tcPr>
          <w:p w14:paraId="37060958" w14:textId="570D8BCC" w:rsidR="009379D1" w:rsidRPr="009B4410" w:rsidRDefault="009379D1" w:rsidP="009B4410">
            <w:r w:rsidRPr="009B4410">
              <w:t>Prolonged consultation at a place other than consulting rooms or RACF, more than 45 mins</w:t>
            </w:r>
          </w:p>
        </w:tc>
        <w:tc>
          <w:tcPr>
            <w:tcW w:w="593" w:type="pct"/>
          </w:tcPr>
          <w:p w14:paraId="030A76BD" w14:textId="77777777" w:rsidR="009379D1" w:rsidRPr="009B4410" w:rsidRDefault="009379D1" w:rsidP="009B4410"/>
        </w:tc>
        <w:tc>
          <w:tcPr>
            <w:tcW w:w="795" w:type="pct"/>
          </w:tcPr>
          <w:p w14:paraId="2FF98E6E" w14:textId="1F695754" w:rsidR="009379D1" w:rsidRPr="009B4410" w:rsidRDefault="009379D1" w:rsidP="009B4410"/>
        </w:tc>
        <w:tc>
          <w:tcPr>
            <w:tcW w:w="610" w:type="pct"/>
            <w:hideMark/>
          </w:tcPr>
          <w:p w14:paraId="13D9E582" w14:textId="77777777" w:rsidR="009379D1" w:rsidRPr="009B4410" w:rsidRDefault="009379D1" w:rsidP="009B4410">
            <w:r w:rsidRPr="009B4410">
              <w:t>Formula</w:t>
            </w:r>
          </w:p>
        </w:tc>
      </w:tr>
    </w:tbl>
    <w:p w14:paraId="0EDD4B05" w14:textId="77777777" w:rsidR="00C83E40" w:rsidRDefault="00C83E40" w:rsidP="007522BB">
      <w:pPr>
        <w:pStyle w:val="Heading2"/>
      </w:pPr>
      <w:bookmarkStart w:id="7" w:name="_Toc161225029"/>
      <w:r w:rsidRPr="00C83E40">
        <w:t>After-hours consultation items for non-VR GPs outside of metro areas</w:t>
      </w:r>
      <w:bookmarkEnd w:id="7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  "/>
        <w:tblDescription w:val="Table 7. consist of  3 column headings: column 1. list of Medical Benefits numbers, column 2. descriptions of items and column 3. Benefits listed in Australian dollars ($) related to GP Attendance at a Residential Aged Care Facility."/>
      </w:tblPr>
      <w:tblGrid>
        <w:gridCol w:w="949"/>
        <w:gridCol w:w="7502"/>
        <w:gridCol w:w="1036"/>
      </w:tblGrid>
      <w:tr w:rsidR="00312017" w:rsidRPr="00312017" w14:paraId="26639271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0" w:type="pct"/>
            <w:hideMark/>
          </w:tcPr>
          <w:p w14:paraId="5A93AD92" w14:textId="77777777" w:rsidR="00312017" w:rsidRPr="00312017" w:rsidRDefault="00312017" w:rsidP="00312017">
            <w:pPr>
              <w:rPr>
                <w:b w:val="0"/>
                <w:bCs/>
              </w:rPr>
            </w:pPr>
            <w:r w:rsidRPr="00312017">
              <w:rPr>
                <w:bCs/>
              </w:rPr>
              <w:t>No.</w:t>
            </w:r>
          </w:p>
        </w:tc>
        <w:tc>
          <w:tcPr>
            <w:tcW w:w="3954" w:type="pct"/>
            <w:hideMark/>
          </w:tcPr>
          <w:p w14:paraId="6E76A110" w14:textId="77777777" w:rsidR="00312017" w:rsidRPr="00312017" w:rsidRDefault="00312017" w:rsidP="00312017">
            <w:pPr>
              <w:rPr>
                <w:b w:val="0"/>
                <w:bCs/>
              </w:rPr>
            </w:pPr>
            <w:r w:rsidRPr="00312017">
              <w:rPr>
                <w:bCs/>
              </w:rPr>
              <w:t>Item</w:t>
            </w:r>
          </w:p>
        </w:tc>
        <w:tc>
          <w:tcPr>
            <w:tcW w:w="546" w:type="pct"/>
            <w:hideMark/>
          </w:tcPr>
          <w:p w14:paraId="580DD9A6" w14:textId="77777777" w:rsidR="00312017" w:rsidRPr="00312017" w:rsidRDefault="00312017" w:rsidP="00312017">
            <w:pPr>
              <w:rPr>
                <w:b w:val="0"/>
                <w:bCs/>
              </w:rPr>
            </w:pPr>
            <w:r w:rsidRPr="00312017">
              <w:rPr>
                <w:bCs/>
              </w:rPr>
              <w:t>Benefit</w:t>
            </w:r>
          </w:p>
        </w:tc>
      </w:tr>
      <w:tr w:rsidR="0060456F" w:rsidRPr="00312017" w14:paraId="18F91325" w14:textId="77777777" w:rsidTr="009B4410">
        <w:tc>
          <w:tcPr>
            <w:tcW w:w="500" w:type="pct"/>
            <w:hideMark/>
          </w:tcPr>
          <w:p w14:paraId="54F5CA6C" w14:textId="77777777" w:rsidR="0060456F" w:rsidRPr="00312017" w:rsidRDefault="0060456F" w:rsidP="0060456F">
            <w:r w:rsidRPr="00312017">
              <w:t>733</w:t>
            </w:r>
          </w:p>
        </w:tc>
        <w:tc>
          <w:tcPr>
            <w:tcW w:w="3954" w:type="pct"/>
            <w:hideMark/>
          </w:tcPr>
          <w:p w14:paraId="7463751C" w14:textId="77777777" w:rsidR="0060456F" w:rsidRPr="00312017" w:rsidRDefault="0060456F" w:rsidP="0060456F">
            <w:r w:rsidRPr="00312017">
              <w:t>Brief consultation at consulting rooms, not more than 5 mins</w:t>
            </w:r>
          </w:p>
        </w:tc>
        <w:tc>
          <w:tcPr>
            <w:tcW w:w="546" w:type="pct"/>
          </w:tcPr>
          <w:p w14:paraId="2690B83F" w14:textId="2D3D387C" w:rsidR="0060456F" w:rsidRPr="00312017" w:rsidRDefault="0060456F" w:rsidP="0060456F">
            <w:r w:rsidRPr="00312017">
              <w:t>$</w:t>
            </w:r>
            <w:r w:rsidR="00231177">
              <w:t>26.40</w:t>
            </w:r>
          </w:p>
        </w:tc>
      </w:tr>
      <w:tr w:rsidR="0060456F" w:rsidRPr="00312017" w14:paraId="024381CD" w14:textId="77777777" w:rsidTr="009B4410">
        <w:tc>
          <w:tcPr>
            <w:tcW w:w="500" w:type="pct"/>
            <w:hideMark/>
          </w:tcPr>
          <w:p w14:paraId="26602625" w14:textId="77777777" w:rsidR="0060456F" w:rsidRPr="00312017" w:rsidRDefault="0060456F" w:rsidP="0060456F">
            <w:r w:rsidRPr="00312017">
              <w:t>737</w:t>
            </w:r>
          </w:p>
        </w:tc>
        <w:tc>
          <w:tcPr>
            <w:tcW w:w="3954" w:type="pct"/>
            <w:hideMark/>
          </w:tcPr>
          <w:p w14:paraId="51A419A7" w14:textId="77777777" w:rsidR="0060456F" w:rsidRPr="00312017" w:rsidRDefault="0060456F" w:rsidP="0060456F">
            <w:r w:rsidRPr="00312017">
              <w:t>Standard consultation at consulting rooms, 5-25 mins</w:t>
            </w:r>
          </w:p>
        </w:tc>
        <w:tc>
          <w:tcPr>
            <w:tcW w:w="546" w:type="pct"/>
          </w:tcPr>
          <w:p w14:paraId="1F790F0F" w14:textId="621A3095" w:rsidR="0060456F" w:rsidRPr="00312017" w:rsidRDefault="0060456F" w:rsidP="0060456F">
            <w:r w:rsidRPr="00312017">
              <w:t>$</w:t>
            </w:r>
            <w:r w:rsidR="004E6E12">
              <w:t>44.60</w:t>
            </w:r>
          </w:p>
        </w:tc>
      </w:tr>
      <w:tr w:rsidR="0060456F" w:rsidRPr="00312017" w14:paraId="28A84DC0" w14:textId="77777777" w:rsidTr="009B4410">
        <w:tc>
          <w:tcPr>
            <w:tcW w:w="500" w:type="pct"/>
            <w:hideMark/>
          </w:tcPr>
          <w:p w14:paraId="72D756A8" w14:textId="77777777" w:rsidR="0060456F" w:rsidRPr="00312017" w:rsidRDefault="0060456F" w:rsidP="0060456F">
            <w:r w:rsidRPr="00312017">
              <w:t>741</w:t>
            </w:r>
          </w:p>
        </w:tc>
        <w:tc>
          <w:tcPr>
            <w:tcW w:w="3954" w:type="pct"/>
            <w:hideMark/>
          </w:tcPr>
          <w:p w14:paraId="4A246C49" w14:textId="77777777" w:rsidR="0060456F" w:rsidRPr="00312017" w:rsidRDefault="0060456F" w:rsidP="0060456F">
            <w:r w:rsidRPr="00312017">
              <w:t>Long consultation at consulting rooms, 25-45 mins</w:t>
            </w:r>
          </w:p>
        </w:tc>
        <w:tc>
          <w:tcPr>
            <w:tcW w:w="546" w:type="pct"/>
          </w:tcPr>
          <w:p w14:paraId="725B03A9" w14:textId="4DF8E4B4" w:rsidR="0060456F" w:rsidRPr="00312017" w:rsidRDefault="0060456F" w:rsidP="0060456F">
            <w:r w:rsidRPr="00312017">
              <w:t>$</w:t>
            </w:r>
            <w:r w:rsidR="004E6E12">
              <w:t>76.55</w:t>
            </w:r>
          </w:p>
        </w:tc>
      </w:tr>
      <w:tr w:rsidR="0060456F" w:rsidRPr="00312017" w14:paraId="1B0B9FF4" w14:textId="77777777" w:rsidTr="009B4410">
        <w:tc>
          <w:tcPr>
            <w:tcW w:w="500" w:type="pct"/>
            <w:hideMark/>
          </w:tcPr>
          <w:p w14:paraId="5BBB9331" w14:textId="77777777" w:rsidR="0060456F" w:rsidRPr="00312017" w:rsidRDefault="0060456F" w:rsidP="0060456F">
            <w:r w:rsidRPr="00312017">
              <w:t>745</w:t>
            </w:r>
          </w:p>
        </w:tc>
        <w:tc>
          <w:tcPr>
            <w:tcW w:w="3954" w:type="pct"/>
            <w:hideMark/>
          </w:tcPr>
          <w:p w14:paraId="460AB3D7" w14:textId="77777777" w:rsidR="0060456F" w:rsidRPr="00312017" w:rsidRDefault="0060456F" w:rsidP="0060456F">
            <w:r w:rsidRPr="00312017">
              <w:t>Prolonged consultation at consulting rooms, more than 45 mins</w:t>
            </w:r>
          </w:p>
        </w:tc>
        <w:tc>
          <w:tcPr>
            <w:tcW w:w="546" w:type="pct"/>
          </w:tcPr>
          <w:p w14:paraId="23A20E4F" w14:textId="7279418B" w:rsidR="0060456F" w:rsidRPr="00312017" w:rsidRDefault="0060456F" w:rsidP="0060456F">
            <w:r w:rsidRPr="00312017">
              <w:t>$</w:t>
            </w:r>
            <w:r w:rsidR="008D4D74">
              <w:t>107.35</w:t>
            </w:r>
          </w:p>
        </w:tc>
      </w:tr>
      <w:tr w:rsidR="0060456F" w:rsidRPr="00312017" w14:paraId="2281A855" w14:textId="77777777" w:rsidTr="009B4410">
        <w:tc>
          <w:tcPr>
            <w:tcW w:w="500" w:type="pct"/>
            <w:hideMark/>
          </w:tcPr>
          <w:p w14:paraId="28041069" w14:textId="77777777" w:rsidR="0060456F" w:rsidRPr="00312017" w:rsidRDefault="0060456F" w:rsidP="0060456F">
            <w:r w:rsidRPr="00312017">
              <w:t>761</w:t>
            </w:r>
          </w:p>
        </w:tc>
        <w:tc>
          <w:tcPr>
            <w:tcW w:w="3954" w:type="pct"/>
            <w:hideMark/>
          </w:tcPr>
          <w:p w14:paraId="3EF64B89" w14:textId="77777777" w:rsidR="0060456F" w:rsidRPr="00312017" w:rsidRDefault="0060456F" w:rsidP="0060456F">
            <w:r w:rsidRPr="00312017">
              <w:t>Brief consultation at a place other than consulting rooms or RACF, not more than 5 mins</w:t>
            </w:r>
          </w:p>
        </w:tc>
        <w:tc>
          <w:tcPr>
            <w:tcW w:w="546" w:type="pct"/>
            <w:hideMark/>
          </w:tcPr>
          <w:p w14:paraId="09BC93E0" w14:textId="77777777" w:rsidR="0060456F" w:rsidRPr="00312017" w:rsidRDefault="0060456F" w:rsidP="0060456F">
            <w:r w:rsidRPr="00312017">
              <w:t>Formula</w:t>
            </w:r>
          </w:p>
        </w:tc>
      </w:tr>
      <w:tr w:rsidR="0060456F" w:rsidRPr="00312017" w14:paraId="190EC756" w14:textId="77777777" w:rsidTr="009B4410">
        <w:tc>
          <w:tcPr>
            <w:tcW w:w="500" w:type="pct"/>
            <w:hideMark/>
          </w:tcPr>
          <w:p w14:paraId="632381F2" w14:textId="77777777" w:rsidR="0060456F" w:rsidRPr="00312017" w:rsidRDefault="0060456F" w:rsidP="0060456F">
            <w:r w:rsidRPr="00312017">
              <w:t>763</w:t>
            </w:r>
          </w:p>
        </w:tc>
        <w:tc>
          <w:tcPr>
            <w:tcW w:w="3954" w:type="pct"/>
            <w:hideMark/>
          </w:tcPr>
          <w:p w14:paraId="643CFC2D" w14:textId="77777777" w:rsidR="0060456F" w:rsidRPr="00312017" w:rsidRDefault="0060456F" w:rsidP="0060456F">
            <w:r w:rsidRPr="00312017">
              <w:t>Standard consultation at a place other than consulting rooms or RACF, 5-25 mins</w:t>
            </w:r>
          </w:p>
        </w:tc>
        <w:tc>
          <w:tcPr>
            <w:tcW w:w="546" w:type="pct"/>
            <w:hideMark/>
          </w:tcPr>
          <w:p w14:paraId="12A32D55" w14:textId="77777777" w:rsidR="0060456F" w:rsidRPr="00312017" w:rsidRDefault="0060456F" w:rsidP="0060456F">
            <w:r w:rsidRPr="00312017">
              <w:t>Formula</w:t>
            </w:r>
          </w:p>
        </w:tc>
      </w:tr>
      <w:tr w:rsidR="0060456F" w:rsidRPr="00312017" w14:paraId="36539807" w14:textId="77777777" w:rsidTr="009B4410">
        <w:tc>
          <w:tcPr>
            <w:tcW w:w="500" w:type="pct"/>
            <w:hideMark/>
          </w:tcPr>
          <w:p w14:paraId="6701DD38" w14:textId="77777777" w:rsidR="0060456F" w:rsidRPr="00312017" w:rsidRDefault="0060456F" w:rsidP="0060456F">
            <w:r w:rsidRPr="00312017">
              <w:t>766</w:t>
            </w:r>
          </w:p>
        </w:tc>
        <w:tc>
          <w:tcPr>
            <w:tcW w:w="3954" w:type="pct"/>
            <w:hideMark/>
          </w:tcPr>
          <w:p w14:paraId="4D90A946" w14:textId="77777777" w:rsidR="0060456F" w:rsidRPr="00312017" w:rsidRDefault="0060456F" w:rsidP="0060456F">
            <w:r w:rsidRPr="00312017">
              <w:t>Long consultation at a place other than consulting rooms or RACF, 25-45 mins</w:t>
            </w:r>
          </w:p>
        </w:tc>
        <w:tc>
          <w:tcPr>
            <w:tcW w:w="546" w:type="pct"/>
            <w:hideMark/>
          </w:tcPr>
          <w:p w14:paraId="41BACCE7" w14:textId="77777777" w:rsidR="0060456F" w:rsidRPr="00312017" w:rsidRDefault="0060456F" w:rsidP="0060456F">
            <w:r w:rsidRPr="00312017">
              <w:t>Formula</w:t>
            </w:r>
          </w:p>
        </w:tc>
      </w:tr>
      <w:tr w:rsidR="0060456F" w:rsidRPr="00312017" w14:paraId="1E12F21E" w14:textId="77777777" w:rsidTr="009B4410">
        <w:tc>
          <w:tcPr>
            <w:tcW w:w="500" w:type="pct"/>
            <w:hideMark/>
          </w:tcPr>
          <w:p w14:paraId="3FFC23C7" w14:textId="77777777" w:rsidR="0060456F" w:rsidRPr="00312017" w:rsidRDefault="0060456F" w:rsidP="0060456F">
            <w:r w:rsidRPr="00312017">
              <w:lastRenderedPageBreak/>
              <w:t>769</w:t>
            </w:r>
          </w:p>
        </w:tc>
        <w:tc>
          <w:tcPr>
            <w:tcW w:w="3954" w:type="pct"/>
            <w:hideMark/>
          </w:tcPr>
          <w:p w14:paraId="46F55DF6" w14:textId="77777777" w:rsidR="0060456F" w:rsidRPr="00312017" w:rsidRDefault="0060456F" w:rsidP="0060456F">
            <w:r w:rsidRPr="00312017">
              <w:t>Prolonged consultation at a place other than consulting rooms or RACF, more than 45 mins</w:t>
            </w:r>
          </w:p>
        </w:tc>
        <w:tc>
          <w:tcPr>
            <w:tcW w:w="546" w:type="pct"/>
            <w:hideMark/>
          </w:tcPr>
          <w:p w14:paraId="4E2289F2" w14:textId="77777777" w:rsidR="0060456F" w:rsidRPr="00312017" w:rsidRDefault="0060456F" w:rsidP="0060456F">
            <w:r w:rsidRPr="00312017">
              <w:t>Formula</w:t>
            </w:r>
          </w:p>
        </w:tc>
      </w:tr>
    </w:tbl>
    <w:p w14:paraId="57DF1D46" w14:textId="77777777" w:rsidR="00C83E40" w:rsidRPr="00312017" w:rsidRDefault="00C83E40" w:rsidP="007522BB">
      <w:pPr>
        <w:pStyle w:val="Heading2"/>
      </w:pPr>
      <w:bookmarkStart w:id="8" w:name="_Toc161225030"/>
      <w:r w:rsidRPr="00C83E40">
        <w:t>Miscellaneous diagnostic tests and procedures</w:t>
      </w:r>
      <w:bookmarkEnd w:id="8"/>
    </w:p>
    <w:tbl>
      <w:tblPr>
        <w:tblStyle w:val="PHNGreyTable"/>
        <w:tblW w:w="5001" w:type="pct"/>
        <w:tblLook w:val="04A0" w:firstRow="1" w:lastRow="0" w:firstColumn="1" w:lastColumn="0" w:noHBand="0" w:noVBand="1"/>
        <w:tblDescription w:val="Table 8. consist of  3 column headings: column 1. list of Medical Benefits numbers, column 2. descriptions of items and column 3. Benefits listed in Australian dollars ($) related to Miscellaneous Diagnostic Tests and Procedures."/>
      </w:tblPr>
      <w:tblGrid>
        <w:gridCol w:w="955"/>
        <w:gridCol w:w="7348"/>
        <w:gridCol w:w="1186"/>
      </w:tblGrid>
      <w:tr w:rsidR="00312017" w:rsidRPr="009B4410" w14:paraId="2D6F3181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" w:type="pct"/>
            <w:hideMark/>
          </w:tcPr>
          <w:p w14:paraId="2572DEFF" w14:textId="77777777" w:rsidR="00312017" w:rsidRPr="009B4410" w:rsidRDefault="00312017" w:rsidP="009B4410">
            <w:r w:rsidRPr="009B4410">
              <w:t>No.</w:t>
            </w:r>
          </w:p>
        </w:tc>
        <w:tc>
          <w:tcPr>
            <w:tcW w:w="3872" w:type="pct"/>
            <w:hideMark/>
          </w:tcPr>
          <w:p w14:paraId="42E1AAF0" w14:textId="77777777" w:rsidR="00312017" w:rsidRPr="009B4410" w:rsidRDefault="00312017" w:rsidP="009B4410">
            <w:r w:rsidRPr="009B4410">
              <w:t>Item</w:t>
            </w:r>
          </w:p>
        </w:tc>
        <w:tc>
          <w:tcPr>
            <w:tcW w:w="625" w:type="pct"/>
            <w:hideMark/>
          </w:tcPr>
          <w:p w14:paraId="66678BE8" w14:textId="77777777" w:rsidR="00312017" w:rsidRPr="009B4410" w:rsidRDefault="00312017" w:rsidP="009B4410">
            <w:r w:rsidRPr="009B4410">
              <w:t>Benefit</w:t>
            </w:r>
          </w:p>
        </w:tc>
      </w:tr>
      <w:tr w:rsidR="0060456F" w:rsidRPr="009B4410" w14:paraId="13076260" w14:textId="77777777" w:rsidTr="009B4410">
        <w:tc>
          <w:tcPr>
            <w:tcW w:w="503" w:type="pct"/>
            <w:hideMark/>
          </w:tcPr>
          <w:p w14:paraId="1DCADCC2" w14:textId="77777777" w:rsidR="0060456F" w:rsidRPr="009B4410" w:rsidRDefault="0060456F" w:rsidP="009B4410">
            <w:r w:rsidRPr="009B4410">
              <w:t>11506</w:t>
            </w:r>
          </w:p>
        </w:tc>
        <w:tc>
          <w:tcPr>
            <w:tcW w:w="3872" w:type="pct"/>
            <w:hideMark/>
          </w:tcPr>
          <w:p w14:paraId="0A83CF7A" w14:textId="77777777" w:rsidR="0060456F" w:rsidRPr="009B4410" w:rsidRDefault="0060456F" w:rsidP="009B4410">
            <w:r w:rsidRPr="009B4410">
              <w:t>Measurement of respiratory function</w:t>
            </w:r>
          </w:p>
        </w:tc>
        <w:tc>
          <w:tcPr>
            <w:tcW w:w="625" w:type="pct"/>
          </w:tcPr>
          <w:p w14:paraId="7DBB3C5B" w14:textId="67CB0BF9" w:rsidR="0060456F" w:rsidRPr="009B4410" w:rsidRDefault="0060456F" w:rsidP="009B4410">
            <w:r w:rsidRPr="009B4410">
              <w:t>$</w:t>
            </w:r>
            <w:r w:rsidR="008F0460">
              <w:t>2</w:t>
            </w:r>
            <w:r w:rsidR="00713D00">
              <w:t>3.45</w:t>
            </w:r>
          </w:p>
        </w:tc>
      </w:tr>
      <w:tr w:rsidR="0060456F" w:rsidRPr="009B4410" w14:paraId="0845B636" w14:textId="77777777" w:rsidTr="009B4410">
        <w:tc>
          <w:tcPr>
            <w:tcW w:w="503" w:type="pct"/>
            <w:hideMark/>
          </w:tcPr>
          <w:p w14:paraId="1D55C555" w14:textId="77777777" w:rsidR="0060456F" w:rsidRPr="009B4410" w:rsidRDefault="0060456F" w:rsidP="009B4410">
            <w:r w:rsidRPr="009B4410">
              <w:t>11707</w:t>
            </w:r>
          </w:p>
        </w:tc>
        <w:tc>
          <w:tcPr>
            <w:tcW w:w="3872" w:type="pct"/>
            <w:hideMark/>
          </w:tcPr>
          <w:p w14:paraId="7E801A27" w14:textId="77777777" w:rsidR="0060456F" w:rsidRPr="009B4410" w:rsidRDefault="0060456F" w:rsidP="009B4410">
            <w:r w:rsidRPr="009B4410">
              <w:t>Twelve-lead electrocardiography, tracing only</w:t>
            </w:r>
          </w:p>
        </w:tc>
        <w:tc>
          <w:tcPr>
            <w:tcW w:w="625" w:type="pct"/>
          </w:tcPr>
          <w:p w14:paraId="137846ED" w14:textId="77093A1F" w:rsidR="0060456F" w:rsidRPr="009B4410" w:rsidRDefault="0060456F" w:rsidP="009B4410">
            <w:r w:rsidRPr="009B4410">
              <w:t>$</w:t>
            </w:r>
            <w:r w:rsidR="00480856">
              <w:t>20.95</w:t>
            </w:r>
          </w:p>
        </w:tc>
      </w:tr>
      <w:tr w:rsidR="00871509" w:rsidRPr="009B4410" w14:paraId="7E0DD491" w14:textId="77777777" w:rsidTr="00BF6061">
        <w:tc>
          <w:tcPr>
            <w:tcW w:w="503" w:type="pct"/>
            <w:shd w:val="clear" w:color="auto" w:fill="auto"/>
          </w:tcPr>
          <w:p w14:paraId="37187B4A" w14:textId="5BE817BF" w:rsidR="00871509" w:rsidRPr="00BF6061" w:rsidRDefault="00871509" w:rsidP="009B4410">
            <w:r w:rsidRPr="00BF6061">
              <w:t>13105</w:t>
            </w:r>
          </w:p>
        </w:tc>
        <w:tc>
          <w:tcPr>
            <w:tcW w:w="3872" w:type="pct"/>
            <w:shd w:val="clear" w:color="auto" w:fill="auto"/>
          </w:tcPr>
          <w:p w14:paraId="413EA903" w14:textId="4B1DFDE3" w:rsidR="00871509" w:rsidRPr="00BF6061" w:rsidRDefault="00993CC8" w:rsidP="009B4410">
            <w:r w:rsidRPr="00BF6061">
              <w:t xml:space="preserve">Therapeutic Procedures – Dialysis - </w:t>
            </w:r>
            <w:r w:rsidR="00347E58" w:rsidRPr="00BF6061">
              <w:t>Haemodialysis for a patient with end</w:t>
            </w:r>
            <w:r w:rsidR="00347E58" w:rsidRPr="00BF6061">
              <w:rPr>
                <w:rFonts w:ascii="Cambria Math" w:hAnsi="Cambria Math" w:cs="Cambria Math"/>
              </w:rPr>
              <w:t>‑</w:t>
            </w:r>
            <w:r w:rsidR="00347E58" w:rsidRPr="00BF6061">
              <w:t>stage renal disease</w:t>
            </w:r>
          </w:p>
        </w:tc>
        <w:tc>
          <w:tcPr>
            <w:tcW w:w="625" w:type="pct"/>
            <w:shd w:val="clear" w:color="auto" w:fill="auto"/>
          </w:tcPr>
          <w:p w14:paraId="1BE6BDD8" w14:textId="2F8DD6D7" w:rsidR="00871509" w:rsidRPr="00BF6061" w:rsidRDefault="00347E58" w:rsidP="009B4410">
            <w:r w:rsidRPr="00BF6061">
              <w:t>$</w:t>
            </w:r>
            <w:r w:rsidR="00480856">
              <w:t>674.40</w:t>
            </w:r>
          </w:p>
        </w:tc>
      </w:tr>
      <w:tr w:rsidR="0060456F" w:rsidRPr="009B4410" w14:paraId="6A2C447F" w14:textId="77777777" w:rsidTr="009B4410">
        <w:tc>
          <w:tcPr>
            <w:tcW w:w="503" w:type="pct"/>
            <w:hideMark/>
          </w:tcPr>
          <w:p w14:paraId="756BED5C" w14:textId="77777777" w:rsidR="0060456F" w:rsidRPr="009B4410" w:rsidRDefault="0060456F" w:rsidP="009B4410">
            <w:r w:rsidRPr="009B4410">
              <w:t>13757</w:t>
            </w:r>
          </w:p>
        </w:tc>
        <w:tc>
          <w:tcPr>
            <w:tcW w:w="3872" w:type="pct"/>
            <w:hideMark/>
          </w:tcPr>
          <w:p w14:paraId="487DE805" w14:textId="77777777" w:rsidR="0060456F" w:rsidRPr="009B4410" w:rsidRDefault="0060456F" w:rsidP="009B4410">
            <w:r w:rsidRPr="009B4410">
              <w:t xml:space="preserve">Therapeutic Venesection (haemochromatosis, </w:t>
            </w:r>
            <w:proofErr w:type="spellStart"/>
            <w:r w:rsidRPr="009B4410">
              <w:t>polycthaemia</w:t>
            </w:r>
            <w:proofErr w:type="spellEnd"/>
            <w:r w:rsidRPr="009B4410">
              <w:t xml:space="preserve"> vera or porphyria cutanea </w:t>
            </w:r>
            <w:proofErr w:type="spellStart"/>
            <w:r w:rsidRPr="009B4410">
              <w:t>tarda</w:t>
            </w:r>
            <w:proofErr w:type="spellEnd"/>
            <w:r w:rsidRPr="009B4410">
              <w:t>)</w:t>
            </w:r>
          </w:p>
        </w:tc>
        <w:tc>
          <w:tcPr>
            <w:tcW w:w="625" w:type="pct"/>
          </w:tcPr>
          <w:p w14:paraId="213ADC90" w14:textId="161DEC10" w:rsidR="0060456F" w:rsidRPr="009B4410" w:rsidRDefault="0060456F" w:rsidP="009B4410">
            <w:r w:rsidRPr="009B4410">
              <w:t>$</w:t>
            </w:r>
            <w:r w:rsidR="00FA677D">
              <w:t>83.10</w:t>
            </w:r>
          </w:p>
        </w:tc>
      </w:tr>
      <w:tr w:rsidR="0060456F" w:rsidRPr="009B4410" w14:paraId="2B9C77F9" w14:textId="77777777" w:rsidTr="009B4410">
        <w:tc>
          <w:tcPr>
            <w:tcW w:w="503" w:type="pct"/>
            <w:hideMark/>
          </w:tcPr>
          <w:p w14:paraId="3F4CA137" w14:textId="77777777" w:rsidR="0060456F" w:rsidRPr="009B4410" w:rsidRDefault="0060456F" w:rsidP="009B4410">
            <w:r w:rsidRPr="009B4410">
              <w:t>14203</w:t>
            </w:r>
          </w:p>
        </w:tc>
        <w:tc>
          <w:tcPr>
            <w:tcW w:w="3872" w:type="pct"/>
            <w:hideMark/>
          </w:tcPr>
          <w:p w14:paraId="79D19617" w14:textId="77777777" w:rsidR="0060456F" w:rsidRPr="009B4410" w:rsidRDefault="0060456F" w:rsidP="009B4410">
            <w:r w:rsidRPr="009B4410">
              <w:t>Hormone or Living Tissue Implantation by direct implantation involving incision and suture</w:t>
            </w:r>
          </w:p>
        </w:tc>
        <w:tc>
          <w:tcPr>
            <w:tcW w:w="625" w:type="pct"/>
          </w:tcPr>
          <w:p w14:paraId="7877EBC2" w14:textId="5EE54486" w:rsidR="0060456F" w:rsidRPr="009B4410" w:rsidRDefault="0060456F" w:rsidP="009B4410">
            <w:r w:rsidRPr="009B4410">
              <w:t>$</w:t>
            </w:r>
            <w:r w:rsidR="001755F2">
              <w:t>58.25</w:t>
            </w:r>
          </w:p>
        </w:tc>
      </w:tr>
      <w:tr w:rsidR="0060456F" w:rsidRPr="009B4410" w14:paraId="399D1B07" w14:textId="77777777" w:rsidTr="009B4410">
        <w:tc>
          <w:tcPr>
            <w:tcW w:w="503" w:type="pct"/>
            <w:hideMark/>
          </w:tcPr>
          <w:p w14:paraId="2CB36719" w14:textId="77777777" w:rsidR="0060456F" w:rsidRPr="009B4410" w:rsidRDefault="0060456F" w:rsidP="009B4410">
            <w:r w:rsidRPr="009B4410">
              <w:t>14206</w:t>
            </w:r>
          </w:p>
        </w:tc>
        <w:tc>
          <w:tcPr>
            <w:tcW w:w="3872" w:type="pct"/>
            <w:hideMark/>
          </w:tcPr>
          <w:p w14:paraId="7986E32D" w14:textId="77777777" w:rsidR="0060456F" w:rsidRPr="009B4410" w:rsidRDefault="0060456F" w:rsidP="009B4410">
            <w:r w:rsidRPr="009B4410">
              <w:t>Hormone or Living Tissue Implantation by cannula</w:t>
            </w:r>
          </w:p>
        </w:tc>
        <w:tc>
          <w:tcPr>
            <w:tcW w:w="625" w:type="pct"/>
          </w:tcPr>
          <w:p w14:paraId="46C61EEC" w14:textId="21260218" w:rsidR="0060456F" w:rsidRPr="009B4410" w:rsidRDefault="0060456F" w:rsidP="009B4410">
            <w:r w:rsidRPr="009B4410">
              <w:t>$</w:t>
            </w:r>
            <w:r w:rsidR="00D868DA">
              <w:t>40.55</w:t>
            </w:r>
          </w:p>
        </w:tc>
      </w:tr>
      <w:tr w:rsidR="0060456F" w:rsidRPr="009B4410" w14:paraId="4302FE2A" w14:textId="77777777" w:rsidTr="009B4410">
        <w:tc>
          <w:tcPr>
            <w:tcW w:w="503" w:type="pct"/>
            <w:hideMark/>
          </w:tcPr>
          <w:p w14:paraId="5B22A678" w14:textId="77777777" w:rsidR="0060456F" w:rsidRPr="009B4410" w:rsidRDefault="0060456F" w:rsidP="009B4410">
            <w:r w:rsidRPr="009B4410">
              <w:t>73805</w:t>
            </w:r>
          </w:p>
        </w:tc>
        <w:tc>
          <w:tcPr>
            <w:tcW w:w="3872" w:type="pct"/>
            <w:hideMark/>
          </w:tcPr>
          <w:p w14:paraId="5B593C02" w14:textId="77777777" w:rsidR="0060456F" w:rsidRPr="009B4410" w:rsidRDefault="0060456F" w:rsidP="009B4410">
            <w:r w:rsidRPr="009B4410">
              <w:t>Microscopy of urine, whether stained or not, or catalase test</w:t>
            </w:r>
          </w:p>
        </w:tc>
        <w:tc>
          <w:tcPr>
            <w:tcW w:w="625" w:type="pct"/>
          </w:tcPr>
          <w:p w14:paraId="09600095" w14:textId="15E8E2B4" w:rsidR="0060456F" w:rsidRPr="009B4410" w:rsidRDefault="0060456F" w:rsidP="009B4410">
            <w:r w:rsidRPr="009B4410">
              <w:t>$</w:t>
            </w:r>
            <w:r w:rsidR="00D868DA">
              <w:t>4.55</w:t>
            </w:r>
          </w:p>
        </w:tc>
      </w:tr>
      <w:tr w:rsidR="0060456F" w:rsidRPr="009B4410" w14:paraId="1392E0C0" w14:textId="77777777" w:rsidTr="009B4410">
        <w:tc>
          <w:tcPr>
            <w:tcW w:w="503" w:type="pct"/>
            <w:hideMark/>
          </w:tcPr>
          <w:p w14:paraId="64DD6746" w14:textId="77777777" w:rsidR="0060456F" w:rsidRPr="009B4410" w:rsidRDefault="0060456F" w:rsidP="009B4410">
            <w:r w:rsidRPr="009B4410">
              <w:t>73806</w:t>
            </w:r>
          </w:p>
        </w:tc>
        <w:tc>
          <w:tcPr>
            <w:tcW w:w="3872" w:type="pct"/>
            <w:hideMark/>
          </w:tcPr>
          <w:p w14:paraId="1CCFD65A" w14:textId="77777777" w:rsidR="0060456F" w:rsidRPr="009B4410" w:rsidRDefault="0060456F" w:rsidP="009B4410">
            <w:r w:rsidRPr="009B4410">
              <w:t>Pregnancy Test by 1 or more immunochemical methods</w:t>
            </w:r>
          </w:p>
        </w:tc>
        <w:tc>
          <w:tcPr>
            <w:tcW w:w="625" w:type="pct"/>
          </w:tcPr>
          <w:p w14:paraId="6C5F0014" w14:textId="34E874FC" w:rsidR="0060456F" w:rsidRPr="009B4410" w:rsidRDefault="0060456F" w:rsidP="009B4410">
            <w:r w:rsidRPr="009B4410">
              <w:t>$</w:t>
            </w:r>
            <w:r w:rsidR="0027267B">
              <w:t>10.15</w:t>
            </w:r>
          </w:p>
        </w:tc>
      </w:tr>
      <w:tr w:rsidR="0060456F" w:rsidRPr="009B4410" w14:paraId="10D38A96" w14:textId="77777777" w:rsidTr="009B4410">
        <w:tc>
          <w:tcPr>
            <w:tcW w:w="503" w:type="pct"/>
            <w:hideMark/>
          </w:tcPr>
          <w:p w14:paraId="04C4E55E" w14:textId="77777777" w:rsidR="0060456F" w:rsidRPr="009B4410" w:rsidRDefault="0060456F" w:rsidP="009B4410">
            <w:r w:rsidRPr="009B4410">
              <w:t>30003</w:t>
            </w:r>
          </w:p>
        </w:tc>
        <w:tc>
          <w:tcPr>
            <w:tcW w:w="3872" w:type="pct"/>
            <w:hideMark/>
          </w:tcPr>
          <w:p w14:paraId="10A002CB" w14:textId="77777777" w:rsidR="0060456F" w:rsidRPr="009B4410" w:rsidRDefault="0060456F" w:rsidP="009B4410">
            <w:r w:rsidRPr="009B4410">
              <w:t>Dressing of Localised Burns (not involving grafting)</w:t>
            </w:r>
          </w:p>
        </w:tc>
        <w:tc>
          <w:tcPr>
            <w:tcW w:w="625" w:type="pct"/>
          </w:tcPr>
          <w:p w14:paraId="6597EFB3" w14:textId="712579FD" w:rsidR="0060456F" w:rsidRPr="009B4410" w:rsidRDefault="0060456F" w:rsidP="009B4410">
            <w:r w:rsidRPr="009B4410">
              <w:t>$</w:t>
            </w:r>
            <w:r w:rsidR="00A86699">
              <w:t>41.40</w:t>
            </w:r>
          </w:p>
        </w:tc>
      </w:tr>
      <w:tr w:rsidR="0060456F" w:rsidRPr="009B4410" w14:paraId="640A52B4" w14:textId="77777777" w:rsidTr="009B4410">
        <w:tc>
          <w:tcPr>
            <w:tcW w:w="503" w:type="pct"/>
            <w:hideMark/>
          </w:tcPr>
          <w:p w14:paraId="1E7846D4" w14:textId="77777777" w:rsidR="0060456F" w:rsidRPr="009B4410" w:rsidRDefault="0060456F" w:rsidP="009B4410">
            <w:r w:rsidRPr="009B4410">
              <w:t>30026</w:t>
            </w:r>
          </w:p>
        </w:tc>
        <w:tc>
          <w:tcPr>
            <w:tcW w:w="3872" w:type="pct"/>
            <w:hideMark/>
          </w:tcPr>
          <w:p w14:paraId="0741FE8C" w14:textId="77777777" w:rsidR="0060456F" w:rsidRPr="009B4410" w:rsidRDefault="0060456F" w:rsidP="009B4410">
            <w:r w:rsidRPr="009B4410">
              <w:t>Repair Skin Lac (not Face/Neck)&lt;7cm, superficial</w:t>
            </w:r>
          </w:p>
        </w:tc>
        <w:tc>
          <w:tcPr>
            <w:tcW w:w="625" w:type="pct"/>
          </w:tcPr>
          <w:p w14:paraId="09CEF7EF" w14:textId="6687DA6A" w:rsidR="0060456F" w:rsidRPr="009B4410" w:rsidRDefault="0060456F" w:rsidP="009B4410">
            <w:r w:rsidRPr="009B4410">
              <w:t>$</w:t>
            </w:r>
            <w:r w:rsidR="00EF2868">
              <w:t>59.50</w:t>
            </w:r>
          </w:p>
        </w:tc>
      </w:tr>
      <w:tr w:rsidR="0060456F" w:rsidRPr="009B4410" w14:paraId="6903DC21" w14:textId="77777777" w:rsidTr="009B4410">
        <w:tc>
          <w:tcPr>
            <w:tcW w:w="503" w:type="pct"/>
            <w:hideMark/>
          </w:tcPr>
          <w:p w14:paraId="7B13BD25" w14:textId="77777777" w:rsidR="0060456F" w:rsidRPr="009B4410" w:rsidRDefault="0060456F" w:rsidP="009B4410">
            <w:r w:rsidRPr="009B4410">
              <w:t>30029</w:t>
            </w:r>
          </w:p>
        </w:tc>
        <w:tc>
          <w:tcPr>
            <w:tcW w:w="3872" w:type="pct"/>
            <w:hideMark/>
          </w:tcPr>
          <w:p w14:paraId="3F4C3B03" w14:textId="77777777" w:rsidR="0060456F" w:rsidRPr="009B4410" w:rsidRDefault="0060456F" w:rsidP="009B4410">
            <w:r w:rsidRPr="009B4410">
              <w:t>Repair Skin Lac (not Face/Neck)&lt;7cm, deep tissue</w:t>
            </w:r>
          </w:p>
        </w:tc>
        <w:tc>
          <w:tcPr>
            <w:tcW w:w="625" w:type="pct"/>
          </w:tcPr>
          <w:p w14:paraId="6A80C49E" w14:textId="419D0F22" w:rsidR="0060456F" w:rsidRPr="009B4410" w:rsidRDefault="0060456F" w:rsidP="009B4410">
            <w:r w:rsidRPr="009B4410">
              <w:t>$</w:t>
            </w:r>
            <w:r w:rsidR="00401A0B">
              <w:t>102.55</w:t>
            </w:r>
          </w:p>
        </w:tc>
      </w:tr>
      <w:tr w:rsidR="0060456F" w:rsidRPr="009B4410" w14:paraId="78A7097C" w14:textId="77777777" w:rsidTr="009B4410">
        <w:tc>
          <w:tcPr>
            <w:tcW w:w="503" w:type="pct"/>
            <w:hideMark/>
          </w:tcPr>
          <w:p w14:paraId="5420CC0F" w14:textId="77777777" w:rsidR="0060456F" w:rsidRPr="009B4410" w:rsidRDefault="0060456F" w:rsidP="009B4410">
            <w:r w:rsidRPr="009B4410">
              <w:t>30032</w:t>
            </w:r>
          </w:p>
        </w:tc>
        <w:tc>
          <w:tcPr>
            <w:tcW w:w="3872" w:type="pct"/>
            <w:hideMark/>
          </w:tcPr>
          <w:p w14:paraId="09412EC6" w14:textId="77777777" w:rsidR="0060456F" w:rsidRPr="009B4410" w:rsidRDefault="0060456F" w:rsidP="009B4410">
            <w:r w:rsidRPr="009B4410">
              <w:t>Repair Skin Lac of Face/Neck&lt;7cm, superficial</w:t>
            </w:r>
          </w:p>
        </w:tc>
        <w:tc>
          <w:tcPr>
            <w:tcW w:w="625" w:type="pct"/>
          </w:tcPr>
          <w:p w14:paraId="24AC14CF" w14:textId="18DE2802" w:rsidR="0060456F" w:rsidRPr="009B4410" w:rsidRDefault="0060456F" w:rsidP="009B4410">
            <w:r w:rsidRPr="009B4410">
              <w:t>$</w:t>
            </w:r>
            <w:r w:rsidR="001C30B5">
              <w:t>93.95</w:t>
            </w:r>
          </w:p>
        </w:tc>
      </w:tr>
      <w:tr w:rsidR="0060456F" w:rsidRPr="009B4410" w14:paraId="502878ED" w14:textId="77777777" w:rsidTr="009B4410">
        <w:tc>
          <w:tcPr>
            <w:tcW w:w="503" w:type="pct"/>
            <w:hideMark/>
          </w:tcPr>
          <w:p w14:paraId="3B23D468" w14:textId="77777777" w:rsidR="0060456F" w:rsidRPr="009B4410" w:rsidRDefault="0060456F" w:rsidP="009B4410">
            <w:r w:rsidRPr="009B4410">
              <w:t>30035</w:t>
            </w:r>
          </w:p>
        </w:tc>
        <w:tc>
          <w:tcPr>
            <w:tcW w:w="3872" w:type="pct"/>
            <w:hideMark/>
          </w:tcPr>
          <w:p w14:paraId="68986515" w14:textId="77777777" w:rsidR="0060456F" w:rsidRPr="009B4410" w:rsidRDefault="0060456F" w:rsidP="009B4410">
            <w:r w:rsidRPr="009B4410">
              <w:t>Repair Skin Lac of Face/Neck&lt;7cm, deep tissue</w:t>
            </w:r>
          </w:p>
        </w:tc>
        <w:tc>
          <w:tcPr>
            <w:tcW w:w="625" w:type="pct"/>
          </w:tcPr>
          <w:p w14:paraId="396AC586" w14:textId="7D5C084F" w:rsidR="0060456F" w:rsidRPr="009B4410" w:rsidRDefault="0060456F" w:rsidP="009B4410">
            <w:r w:rsidRPr="009B4410">
              <w:t>$</w:t>
            </w:r>
            <w:r w:rsidR="00935813">
              <w:t>133.95</w:t>
            </w:r>
          </w:p>
        </w:tc>
      </w:tr>
      <w:tr w:rsidR="0060456F" w:rsidRPr="009B4410" w14:paraId="4088E4CF" w14:textId="77777777" w:rsidTr="009B4410">
        <w:tc>
          <w:tcPr>
            <w:tcW w:w="503" w:type="pct"/>
            <w:hideMark/>
          </w:tcPr>
          <w:p w14:paraId="3BB3EE5F" w14:textId="77777777" w:rsidR="0060456F" w:rsidRPr="009B4410" w:rsidRDefault="0060456F" w:rsidP="009B4410">
            <w:r w:rsidRPr="009B4410">
              <w:t>30038</w:t>
            </w:r>
          </w:p>
        </w:tc>
        <w:tc>
          <w:tcPr>
            <w:tcW w:w="3872" w:type="pct"/>
            <w:hideMark/>
          </w:tcPr>
          <w:p w14:paraId="00CC76ED" w14:textId="77777777" w:rsidR="0060456F" w:rsidRPr="009B4410" w:rsidRDefault="0060456F" w:rsidP="009B4410">
            <w:r w:rsidRPr="009B4410">
              <w:t>Repair Skin Lac (not Face/Neck)&gt;7cm, superficial</w:t>
            </w:r>
          </w:p>
        </w:tc>
        <w:tc>
          <w:tcPr>
            <w:tcW w:w="625" w:type="pct"/>
          </w:tcPr>
          <w:p w14:paraId="3EFB0F5B" w14:textId="1188346D" w:rsidR="0060456F" w:rsidRPr="009B4410" w:rsidRDefault="0060456F" w:rsidP="009B4410">
            <w:r w:rsidRPr="009B4410">
              <w:t>$</w:t>
            </w:r>
            <w:r w:rsidR="00FB1319">
              <w:t>102.55</w:t>
            </w:r>
          </w:p>
        </w:tc>
      </w:tr>
      <w:tr w:rsidR="0060456F" w:rsidRPr="009B4410" w14:paraId="0C051FE3" w14:textId="77777777" w:rsidTr="009B4410">
        <w:tc>
          <w:tcPr>
            <w:tcW w:w="503" w:type="pct"/>
            <w:hideMark/>
          </w:tcPr>
          <w:p w14:paraId="5EBEBAD4" w14:textId="77777777" w:rsidR="0060456F" w:rsidRPr="009B4410" w:rsidRDefault="0060456F" w:rsidP="009B4410">
            <w:r w:rsidRPr="009B4410">
              <w:t>30042</w:t>
            </w:r>
          </w:p>
        </w:tc>
        <w:tc>
          <w:tcPr>
            <w:tcW w:w="3872" w:type="pct"/>
            <w:hideMark/>
          </w:tcPr>
          <w:p w14:paraId="56124ADB" w14:textId="77777777" w:rsidR="0060456F" w:rsidRPr="009B4410" w:rsidRDefault="0060456F" w:rsidP="009B4410">
            <w:r w:rsidRPr="009B4410">
              <w:t>Repair Skin Lac (not Face/Neck)&gt;7cm, deep tissue</w:t>
            </w:r>
          </w:p>
        </w:tc>
        <w:tc>
          <w:tcPr>
            <w:tcW w:w="625" w:type="pct"/>
          </w:tcPr>
          <w:p w14:paraId="16CE865B" w14:textId="7104BA9F" w:rsidR="0060456F" w:rsidRPr="009B4410" w:rsidRDefault="0060456F" w:rsidP="009B4410">
            <w:r w:rsidRPr="009B4410">
              <w:t>$</w:t>
            </w:r>
            <w:r w:rsidR="00CC499D">
              <w:t>211.40</w:t>
            </w:r>
          </w:p>
        </w:tc>
      </w:tr>
      <w:tr w:rsidR="0060456F" w:rsidRPr="009B4410" w14:paraId="1633333B" w14:textId="77777777" w:rsidTr="009B4410">
        <w:tc>
          <w:tcPr>
            <w:tcW w:w="503" w:type="pct"/>
            <w:hideMark/>
          </w:tcPr>
          <w:p w14:paraId="3BA4FE3D" w14:textId="77777777" w:rsidR="0060456F" w:rsidRPr="009B4410" w:rsidRDefault="0060456F" w:rsidP="009B4410">
            <w:r w:rsidRPr="009B4410">
              <w:t>30061</w:t>
            </w:r>
          </w:p>
        </w:tc>
        <w:tc>
          <w:tcPr>
            <w:tcW w:w="3872" w:type="pct"/>
            <w:hideMark/>
          </w:tcPr>
          <w:p w14:paraId="43BA3B88" w14:textId="3FB2F983" w:rsidR="0060456F" w:rsidRPr="009B4410" w:rsidRDefault="0060456F" w:rsidP="009B4410">
            <w:r w:rsidRPr="009B4410">
              <w:t>Superficial foreign body removal (including from cornea or sclera), as an independent procedure</w:t>
            </w:r>
          </w:p>
        </w:tc>
        <w:tc>
          <w:tcPr>
            <w:tcW w:w="625" w:type="pct"/>
          </w:tcPr>
          <w:p w14:paraId="5A8AB449" w14:textId="5EC5D98C" w:rsidR="0060456F" w:rsidRPr="009B4410" w:rsidRDefault="0060456F" w:rsidP="009B4410">
            <w:r w:rsidRPr="009B4410">
              <w:t>$</w:t>
            </w:r>
            <w:r w:rsidR="00CC499D">
              <w:t>26.80</w:t>
            </w:r>
          </w:p>
        </w:tc>
      </w:tr>
      <w:tr w:rsidR="0060456F" w:rsidRPr="009B4410" w14:paraId="201ADADE" w14:textId="77777777" w:rsidTr="009B4410">
        <w:tc>
          <w:tcPr>
            <w:tcW w:w="503" w:type="pct"/>
            <w:hideMark/>
          </w:tcPr>
          <w:p w14:paraId="454128B0" w14:textId="77777777" w:rsidR="0060456F" w:rsidRPr="009B4410" w:rsidRDefault="0060456F" w:rsidP="009B4410">
            <w:r w:rsidRPr="009B4410">
              <w:t>30064</w:t>
            </w:r>
          </w:p>
        </w:tc>
        <w:tc>
          <w:tcPr>
            <w:tcW w:w="3872" w:type="pct"/>
            <w:hideMark/>
          </w:tcPr>
          <w:p w14:paraId="6FC2C200" w14:textId="77777777" w:rsidR="0060456F" w:rsidRPr="009B4410" w:rsidRDefault="0060456F" w:rsidP="009B4410">
            <w:r w:rsidRPr="009B4410">
              <w:t>Subcutaneous foreign body removal (incision and exploration)</w:t>
            </w:r>
          </w:p>
        </w:tc>
        <w:tc>
          <w:tcPr>
            <w:tcW w:w="625" w:type="pct"/>
          </w:tcPr>
          <w:p w14:paraId="1D996094" w14:textId="7E33944A" w:rsidR="0060456F" w:rsidRPr="009B4410" w:rsidRDefault="0060456F" w:rsidP="009B4410">
            <w:r w:rsidRPr="009B4410">
              <w:t>$</w:t>
            </w:r>
            <w:r w:rsidR="00663FA8">
              <w:t>125.20</w:t>
            </w:r>
          </w:p>
        </w:tc>
      </w:tr>
      <w:tr w:rsidR="0060456F" w:rsidRPr="009B4410" w14:paraId="0B8BBC84" w14:textId="77777777" w:rsidTr="009B4410">
        <w:tc>
          <w:tcPr>
            <w:tcW w:w="503" w:type="pct"/>
            <w:hideMark/>
          </w:tcPr>
          <w:p w14:paraId="414B4CF7" w14:textId="77777777" w:rsidR="0060456F" w:rsidRPr="009B4410" w:rsidRDefault="0060456F" w:rsidP="009B4410">
            <w:r w:rsidRPr="009B4410">
              <w:t>30071</w:t>
            </w:r>
          </w:p>
        </w:tc>
        <w:tc>
          <w:tcPr>
            <w:tcW w:w="3872" w:type="pct"/>
            <w:hideMark/>
          </w:tcPr>
          <w:p w14:paraId="00D4832A" w14:textId="74CAB52C" w:rsidR="0060456F" w:rsidRPr="009B4410" w:rsidRDefault="00A63E7F" w:rsidP="009B4410">
            <w:r w:rsidRPr="00A63E7F">
              <w:t>Diagnostic biopsy of skin, as an independent procedure, if the biopsy specimen is sent for pathological examination</w:t>
            </w:r>
          </w:p>
        </w:tc>
        <w:tc>
          <w:tcPr>
            <w:tcW w:w="625" w:type="pct"/>
          </w:tcPr>
          <w:p w14:paraId="73B89728" w14:textId="624CF1B2" w:rsidR="0060456F" w:rsidRPr="009B4410" w:rsidRDefault="0060456F" w:rsidP="009B4410">
            <w:r w:rsidRPr="009B4410">
              <w:t>$</w:t>
            </w:r>
            <w:r w:rsidR="00CC25AF">
              <w:t>59.50</w:t>
            </w:r>
          </w:p>
        </w:tc>
      </w:tr>
      <w:tr w:rsidR="0060456F" w:rsidRPr="009B4410" w14:paraId="6DC82AB3" w14:textId="77777777" w:rsidTr="009B4410">
        <w:tc>
          <w:tcPr>
            <w:tcW w:w="503" w:type="pct"/>
            <w:hideMark/>
          </w:tcPr>
          <w:p w14:paraId="0ACBD106" w14:textId="77777777" w:rsidR="0060456F" w:rsidRPr="009B4410" w:rsidRDefault="0060456F" w:rsidP="009B4410">
            <w:r w:rsidRPr="009B4410">
              <w:t>30192</w:t>
            </w:r>
          </w:p>
        </w:tc>
        <w:tc>
          <w:tcPr>
            <w:tcW w:w="3872" w:type="pct"/>
            <w:hideMark/>
          </w:tcPr>
          <w:p w14:paraId="481E8814" w14:textId="77777777" w:rsidR="0060456F" w:rsidRPr="009B4410" w:rsidRDefault="0060456F" w:rsidP="009B4410">
            <w:r w:rsidRPr="009B4410">
              <w:t>Premalignant skin lesions (including solar keratoses), treatment of, by ablative technique (10 or more lesions)</w:t>
            </w:r>
          </w:p>
        </w:tc>
        <w:tc>
          <w:tcPr>
            <w:tcW w:w="625" w:type="pct"/>
          </w:tcPr>
          <w:p w14:paraId="56574A3F" w14:textId="09EF97E4" w:rsidR="0060456F" w:rsidRPr="009B4410" w:rsidRDefault="0060456F" w:rsidP="009B4410">
            <w:r w:rsidRPr="009B4410">
              <w:t>$</w:t>
            </w:r>
            <w:r w:rsidR="00FC48E7">
              <w:t>45.00</w:t>
            </w:r>
          </w:p>
        </w:tc>
      </w:tr>
      <w:tr w:rsidR="0060456F" w:rsidRPr="009B4410" w14:paraId="6A4F5B7A" w14:textId="77777777" w:rsidTr="009B4410">
        <w:tc>
          <w:tcPr>
            <w:tcW w:w="503" w:type="pct"/>
            <w:hideMark/>
          </w:tcPr>
          <w:p w14:paraId="331B10BC" w14:textId="77777777" w:rsidR="0060456F" w:rsidRPr="009B4410" w:rsidRDefault="0060456F" w:rsidP="009B4410">
            <w:r w:rsidRPr="009B4410">
              <w:lastRenderedPageBreak/>
              <w:t>30219</w:t>
            </w:r>
          </w:p>
        </w:tc>
        <w:tc>
          <w:tcPr>
            <w:tcW w:w="3872" w:type="pct"/>
            <w:hideMark/>
          </w:tcPr>
          <w:p w14:paraId="305DD1F1" w14:textId="77777777" w:rsidR="0060456F" w:rsidRPr="009B4410" w:rsidRDefault="0060456F" w:rsidP="009B4410">
            <w:r w:rsidRPr="009B4410">
              <w:t>Haematoma, Furuncle, Small Abscess or Similar Lesion - incision with drainage</w:t>
            </w:r>
          </w:p>
        </w:tc>
        <w:tc>
          <w:tcPr>
            <w:tcW w:w="625" w:type="pct"/>
          </w:tcPr>
          <w:p w14:paraId="1A4BD5A2" w14:textId="028B7325" w:rsidR="0060456F" w:rsidRPr="009B4410" w:rsidRDefault="0060456F" w:rsidP="009B4410">
            <w:r w:rsidRPr="009B4410">
              <w:t>$</w:t>
            </w:r>
            <w:r w:rsidR="00FC48E7">
              <w:t>31.15</w:t>
            </w:r>
          </w:p>
        </w:tc>
      </w:tr>
      <w:tr w:rsidR="004D05E2" w:rsidRPr="009B4410" w14:paraId="0EDECC44" w14:textId="77777777" w:rsidTr="00BF6061">
        <w:tc>
          <w:tcPr>
            <w:tcW w:w="503" w:type="pct"/>
            <w:shd w:val="clear" w:color="auto" w:fill="auto"/>
          </w:tcPr>
          <w:p w14:paraId="30CF2899" w14:textId="1C972776" w:rsidR="004D05E2" w:rsidRPr="009B4410" w:rsidRDefault="004D05E2" w:rsidP="009B4410">
            <w:r w:rsidRPr="004B7D40">
              <w:t>73802</w:t>
            </w:r>
          </w:p>
        </w:tc>
        <w:tc>
          <w:tcPr>
            <w:tcW w:w="3872" w:type="pct"/>
            <w:shd w:val="clear" w:color="auto" w:fill="auto"/>
          </w:tcPr>
          <w:p w14:paraId="1655477B" w14:textId="759CB01C" w:rsidR="004D05E2" w:rsidRPr="00245208" w:rsidRDefault="006D066B" w:rsidP="00245208">
            <w:r w:rsidRPr="00245208">
              <w:t xml:space="preserve">Pathology Tests - </w:t>
            </w:r>
            <w:r w:rsidR="0024007B" w:rsidRPr="00245208">
              <w:t xml:space="preserve">Leucocyte count, erythrocyte sedimentation rate, examination of blood film (including differential leucocyte count), haemoglobin, </w:t>
            </w:r>
            <w:proofErr w:type="gramStart"/>
            <w:r w:rsidR="0024007B" w:rsidRPr="00245208">
              <w:t>haematocrit</w:t>
            </w:r>
            <w:proofErr w:type="gramEnd"/>
            <w:r w:rsidR="0024007B" w:rsidRPr="00245208">
              <w:t xml:space="preserve"> or erythrocyte count - 1 test</w:t>
            </w:r>
          </w:p>
        </w:tc>
        <w:tc>
          <w:tcPr>
            <w:tcW w:w="625" w:type="pct"/>
            <w:shd w:val="clear" w:color="auto" w:fill="auto"/>
          </w:tcPr>
          <w:p w14:paraId="60A4019D" w14:textId="0B1A3B3D" w:rsidR="004D05E2" w:rsidRPr="009B4410" w:rsidRDefault="006D066B" w:rsidP="009B4410">
            <w:r>
              <w:t>$</w:t>
            </w:r>
            <w:r w:rsidR="00A82FB9">
              <w:t>4.55</w:t>
            </w:r>
          </w:p>
        </w:tc>
      </w:tr>
      <w:tr w:rsidR="004D05E2" w:rsidRPr="009B4410" w14:paraId="094EFC65" w14:textId="77777777" w:rsidTr="00BF6061">
        <w:tc>
          <w:tcPr>
            <w:tcW w:w="503" w:type="pct"/>
            <w:shd w:val="clear" w:color="auto" w:fill="auto"/>
          </w:tcPr>
          <w:p w14:paraId="44CAC21B" w14:textId="6DD19548" w:rsidR="004D05E2" w:rsidRPr="009B4410" w:rsidRDefault="004D05E2" w:rsidP="004D05E2">
            <w:r w:rsidRPr="004B7D40">
              <w:t>73839</w:t>
            </w:r>
          </w:p>
        </w:tc>
        <w:tc>
          <w:tcPr>
            <w:tcW w:w="3872" w:type="pct"/>
            <w:shd w:val="clear" w:color="auto" w:fill="auto"/>
          </w:tcPr>
          <w:p w14:paraId="3185548F" w14:textId="41EE85E2" w:rsidR="004D05E2" w:rsidRPr="009B4410" w:rsidRDefault="004B7D40" w:rsidP="004D05E2">
            <w:r w:rsidRPr="004B7D40">
              <w:t xml:space="preserve">Pathology Tests - Quantitation of HbA1c (glycated haemoglobin) performed for the diagnosis of diabetes in asymptomatic patients at high risk - not more than once in a </w:t>
            </w:r>
            <w:r w:rsidR="008200FA" w:rsidRPr="004B7D40">
              <w:t>12-month</w:t>
            </w:r>
            <w:r w:rsidRPr="004B7D40">
              <w:t xml:space="preserve"> period.</w:t>
            </w:r>
          </w:p>
        </w:tc>
        <w:tc>
          <w:tcPr>
            <w:tcW w:w="625" w:type="pct"/>
            <w:shd w:val="clear" w:color="auto" w:fill="auto"/>
          </w:tcPr>
          <w:p w14:paraId="6309C81D" w14:textId="1222FFE7" w:rsidR="004D05E2" w:rsidRPr="009B4410" w:rsidRDefault="004B7D40" w:rsidP="004D05E2">
            <w:r>
              <w:t>$</w:t>
            </w:r>
            <w:r w:rsidR="00A82FB9">
              <w:t>16.80</w:t>
            </w:r>
          </w:p>
        </w:tc>
      </w:tr>
      <w:tr w:rsidR="004D05E2" w:rsidRPr="009B4410" w14:paraId="4F1AEF7A" w14:textId="77777777" w:rsidTr="00BF6061">
        <w:tc>
          <w:tcPr>
            <w:tcW w:w="503" w:type="pct"/>
            <w:shd w:val="clear" w:color="auto" w:fill="auto"/>
          </w:tcPr>
          <w:p w14:paraId="4ACB5027" w14:textId="7905FA14" w:rsidR="004D05E2" w:rsidRPr="009B4410" w:rsidRDefault="004D05E2" w:rsidP="004D05E2">
            <w:r w:rsidRPr="007E6675">
              <w:t>73840</w:t>
            </w:r>
          </w:p>
        </w:tc>
        <w:tc>
          <w:tcPr>
            <w:tcW w:w="3872" w:type="pct"/>
            <w:shd w:val="clear" w:color="auto" w:fill="auto"/>
          </w:tcPr>
          <w:p w14:paraId="74CED496" w14:textId="02701FD4" w:rsidR="004D05E2" w:rsidRPr="009B4410" w:rsidRDefault="00A6584B" w:rsidP="004D05E2">
            <w:r w:rsidRPr="00A6584B">
              <w:t xml:space="preserve">Pathology Tests - Quantitation of glycosylated haemoglobin performed in the management of established diabetes – each test to a maximum of 4 tests in a </w:t>
            </w:r>
            <w:r w:rsidR="008200FA" w:rsidRPr="00A6584B">
              <w:t>12-month</w:t>
            </w:r>
            <w:r w:rsidRPr="00A6584B">
              <w:t xml:space="preserve"> period.</w:t>
            </w:r>
          </w:p>
        </w:tc>
        <w:tc>
          <w:tcPr>
            <w:tcW w:w="625" w:type="pct"/>
            <w:shd w:val="clear" w:color="auto" w:fill="auto"/>
          </w:tcPr>
          <w:p w14:paraId="3DBE7853" w14:textId="0FE86C85" w:rsidR="004D05E2" w:rsidRPr="009B4410" w:rsidRDefault="00A6584B" w:rsidP="004D05E2">
            <w:r>
              <w:t>$</w:t>
            </w:r>
            <w:r w:rsidR="00CB43E1">
              <w:t>17.00</w:t>
            </w:r>
          </w:p>
        </w:tc>
      </w:tr>
      <w:tr w:rsidR="004D05E2" w:rsidRPr="009B4410" w14:paraId="3E0B6F7C" w14:textId="77777777" w:rsidTr="00BF6061">
        <w:tc>
          <w:tcPr>
            <w:tcW w:w="503" w:type="pct"/>
            <w:shd w:val="clear" w:color="auto" w:fill="auto"/>
          </w:tcPr>
          <w:p w14:paraId="576207AA" w14:textId="7557D25D" w:rsidR="004D05E2" w:rsidRPr="009B4410" w:rsidRDefault="004D05E2" w:rsidP="004D05E2">
            <w:r w:rsidRPr="007E6675">
              <w:t>73844</w:t>
            </w:r>
          </w:p>
        </w:tc>
        <w:tc>
          <w:tcPr>
            <w:tcW w:w="3872" w:type="pct"/>
            <w:shd w:val="clear" w:color="auto" w:fill="auto"/>
          </w:tcPr>
          <w:p w14:paraId="66CCF79F" w14:textId="1806B8C8" w:rsidR="004D05E2" w:rsidRPr="009B4410" w:rsidRDefault="007E6675" w:rsidP="004D05E2">
            <w:r w:rsidRPr="007E6675">
              <w:t>Pathology Tests - Quantitation of urinary albumin/creatine ratio in urine on a random spot collection in the management of patients with established diabetes or patients at risk of microalbuminuria.</w:t>
            </w:r>
          </w:p>
        </w:tc>
        <w:tc>
          <w:tcPr>
            <w:tcW w:w="625" w:type="pct"/>
            <w:shd w:val="clear" w:color="auto" w:fill="auto"/>
          </w:tcPr>
          <w:p w14:paraId="60447A0F" w14:textId="6465E195" w:rsidR="004D05E2" w:rsidRPr="009B4410" w:rsidRDefault="007E6675" w:rsidP="004D05E2">
            <w:r>
              <w:t>$</w:t>
            </w:r>
            <w:r w:rsidR="00CB43E1">
              <w:t>20.35</w:t>
            </w:r>
          </w:p>
        </w:tc>
      </w:tr>
    </w:tbl>
    <w:p w14:paraId="017536EF" w14:textId="77777777" w:rsidR="00C83E40" w:rsidRPr="00312017" w:rsidRDefault="00C83E40" w:rsidP="007522BB">
      <w:pPr>
        <w:pStyle w:val="Heading2"/>
      </w:pPr>
      <w:bookmarkStart w:id="9" w:name="_Toc161225031"/>
      <w:r w:rsidRPr="00C83E40">
        <w:t>Bulk–billed services</w:t>
      </w:r>
      <w:bookmarkEnd w:id="9"/>
    </w:p>
    <w:tbl>
      <w:tblPr>
        <w:tblStyle w:val="PHNGreyTable"/>
        <w:tblW w:w="5001" w:type="pct"/>
        <w:tblLook w:val="04A0" w:firstRow="1" w:lastRow="0" w:firstColumn="1" w:lastColumn="0" w:noHBand="0" w:noVBand="1"/>
        <w:tblDescription w:val="Table 9. consist of  3 column headings: column 1. list of Medical Benefits numbers, column 2. descriptions of items and column 3. Benefits listed in Australian dollars ($) related to bulked-billed services for Aboriginal Community controlled Health services and other primary health care providers."/>
      </w:tblPr>
      <w:tblGrid>
        <w:gridCol w:w="955"/>
        <w:gridCol w:w="7348"/>
        <w:gridCol w:w="1186"/>
      </w:tblGrid>
      <w:tr w:rsidR="00312017" w:rsidRPr="009B4410" w14:paraId="0982F3BC" w14:textId="77777777" w:rsidTr="009B44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" w:type="pct"/>
            <w:hideMark/>
          </w:tcPr>
          <w:p w14:paraId="08C9199D" w14:textId="77777777" w:rsidR="00312017" w:rsidRPr="009B4410" w:rsidRDefault="00312017" w:rsidP="009B4410">
            <w:r w:rsidRPr="009B4410">
              <w:t>No.</w:t>
            </w:r>
          </w:p>
        </w:tc>
        <w:tc>
          <w:tcPr>
            <w:tcW w:w="3872" w:type="pct"/>
            <w:hideMark/>
          </w:tcPr>
          <w:p w14:paraId="25E844A6" w14:textId="77777777" w:rsidR="00312017" w:rsidRPr="009B4410" w:rsidRDefault="00312017" w:rsidP="009B4410">
            <w:r w:rsidRPr="009B4410">
              <w:t>Item</w:t>
            </w:r>
          </w:p>
        </w:tc>
        <w:tc>
          <w:tcPr>
            <w:tcW w:w="625" w:type="pct"/>
            <w:hideMark/>
          </w:tcPr>
          <w:p w14:paraId="5A9E6484" w14:textId="77777777" w:rsidR="00312017" w:rsidRPr="009B4410" w:rsidRDefault="00312017" w:rsidP="009B4410">
            <w:r w:rsidRPr="009B4410">
              <w:t>Benefit</w:t>
            </w:r>
          </w:p>
        </w:tc>
      </w:tr>
      <w:tr w:rsidR="0060456F" w:rsidRPr="009B4410" w14:paraId="44193BA0" w14:textId="77777777" w:rsidTr="009B4410">
        <w:tc>
          <w:tcPr>
            <w:tcW w:w="503" w:type="pct"/>
            <w:hideMark/>
          </w:tcPr>
          <w:p w14:paraId="7FCD31EF" w14:textId="77777777" w:rsidR="0060456F" w:rsidRPr="009B4410" w:rsidRDefault="0060456F" w:rsidP="009B4410">
            <w:r w:rsidRPr="009B4410">
              <w:t>10990</w:t>
            </w:r>
          </w:p>
        </w:tc>
        <w:tc>
          <w:tcPr>
            <w:tcW w:w="3872" w:type="pct"/>
            <w:hideMark/>
          </w:tcPr>
          <w:p w14:paraId="7E019854" w14:textId="77777777" w:rsidR="0060456F" w:rsidRPr="009B4410" w:rsidRDefault="0060456F" w:rsidP="009B4410">
            <w:r w:rsidRPr="009B4410">
              <w:t xml:space="preserve">Additional payment for each bulk billed medical service provided to Commonwealth concession cardholders and children under 16 </w:t>
            </w:r>
            <w:proofErr w:type="spellStart"/>
            <w:r w:rsidRPr="009B4410">
              <w:t>yrs</w:t>
            </w:r>
            <w:proofErr w:type="spellEnd"/>
          </w:p>
        </w:tc>
        <w:tc>
          <w:tcPr>
            <w:tcW w:w="625" w:type="pct"/>
          </w:tcPr>
          <w:p w14:paraId="1E3DCE1F" w14:textId="42FA2EE1" w:rsidR="0060456F" w:rsidRPr="009B4410" w:rsidRDefault="0060456F" w:rsidP="009B4410">
            <w:r w:rsidRPr="009B4410">
              <w:t>$</w:t>
            </w:r>
            <w:r w:rsidR="005D0693">
              <w:t>8.40</w:t>
            </w:r>
          </w:p>
        </w:tc>
      </w:tr>
      <w:tr w:rsidR="0060456F" w:rsidRPr="009B4410" w14:paraId="3CE23577" w14:textId="77777777" w:rsidTr="009B4410">
        <w:tc>
          <w:tcPr>
            <w:tcW w:w="503" w:type="pct"/>
            <w:hideMark/>
          </w:tcPr>
          <w:p w14:paraId="17114417" w14:textId="77777777" w:rsidR="0060456F" w:rsidRPr="009B4410" w:rsidRDefault="0060456F" w:rsidP="009B4410">
            <w:r w:rsidRPr="009B4410">
              <w:t>10991</w:t>
            </w:r>
          </w:p>
        </w:tc>
        <w:tc>
          <w:tcPr>
            <w:tcW w:w="3872" w:type="pct"/>
            <w:hideMark/>
          </w:tcPr>
          <w:p w14:paraId="0C6DED77" w14:textId="553A2A6D" w:rsidR="0060456F" w:rsidRPr="009B4410" w:rsidRDefault="0060456F" w:rsidP="009B4410">
            <w:r w:rsidRPr="009B4410">
              <w:t xml:space="preserve">Additional payment for each bulk-billed medical service provided to Commonwealth concession cardholders and children under 16 </w:t>
            </w:r>
            <w:proofErr w:type="spellStart"/>
            <w:r w:rsidRPr="009B4410">
              <w:t>yrs</w:t>
            </w:r>
            <w:proofErr w:type="spellEnd"/>
            <w:r w:rsidRPr="009B4410">
              <w:t>- specified areas only</w:t>
            </w:r>
          </w:p>
        </w:tc>
        <w:tc>
          <w:tcPr>
            <w:tcW w:w="625" w:type="pct"/>
          </w:tcPr>
          <w:p w14:paraId="703BB02A" w14:textId="41114071" w:rsidR="0060456F" w:rsidRPr="009B4410" w:rsidRDefault="0060456F" w:rsidP="009B4410">
            <w:r w:rsidRPr="009B4410">
              <w:t>$</w:t>
            </w:r>
            <w:r w:rsidR="0066067E">
              <w:t>12.70</w:t>
            </w:r>
          </w:p>
        </w:tc>
      </w:tr>
      <w:tr w:rsidR="0060456F" w:rsidRPr="009B4410" w14:paraId="05BC56B9" w14:textId="77777777" w:rsidTr="009B4410">
        <w:tc>
          <w:tcPr>
            <w:tcW w:w="503" w:type="pct"/>
            <w:hideMark/>
          </w:tcPr>
          <w:p w14:paraId="4D29F9F6" w14:textId="77777777" w:rsidR="0060456F" w:rsidRPr="009B4410" w:rsidRDefault="0060456F" w:rsidP="009B4410">
            <w:r w:rsidRPr="009B4410">
              <w:t>64990</w:t>
            </w:r>
          </w:p>
        </w:tc>
        <w:tc>
          <w:tcPr>
            <w:tcW w:w="3872" w:type="pct"/>
            <w:hideMark/>
          </w:tcPr>
          <w:p w14:paraId="5E672323" w14:textId="60EB050E" w:rsidR="0060456F" w:rsidRPr="009B4410" w:rsidRDefault="0060456F" w:rsidP="009B4410">
            <w:r w:rsidRPr="009B4410">
              <w:t>Radiology bulk billing incentive (</w:t>
            </w:r>
            <w:r w:rsidR="008200FA" w:rsidRPr="009B4410">
              <w:t>e.g.,</w:t>
            </w:r>
            <w:r w:rsidRPr="009B4410">
              <w:t xml:space="preserve"> scans).</w:t>
            </w:r>
          </w:p>
        </w:tc>
        <w:tc>
          <w:tcPr>
            <w:tcW w:w="625" w:type="pct"/>
          </w:tcPr>
          <w:p w14:paraId="35BBEE93" w14:textId="6300559D" w:rsidR="0060456F" w:rsidRPr="009B4410" w:rsidRDefault="0060456F" w:rsidP="009B4410">
            <w:r w:rsidRPr="009B4410">
              <w:t>$</w:t>
            </w:r>
            <w:r w:rsidR="0066067E">
              <w:t>7.85</w:t>
            </w:r>
          </w:p>
        </w:tc>
      </w:tr>
      <w:tr w:rsidR="0060456F" w:rsidRPr="009B4410" w14:paraId="3E8B96BC" w14:textId="77777777" w:rsidTr="009B4410">
        <w:tc>
          <w:tcPr>
            <w:tcW w:w="503" w:type="pct"/>
            <w:hideMark/>
          </w:tcPr>
          <w:p w14:paraId="2557981A" w14:textId="77777777" w:rsidR="0060456F" w:rsidRPr="009B4410" w:rsidRDefault="0060456F" w:rsidP="009B4410">
            <w:r w:rsidRPr="009B4410">
              <w:t>64991</w:t>
            </w:r>
          </w:p>
        </w:tc>
        <w:tc>
          <w:tcPr>
            <w:tcW w:w="3872" w:type="pct"/>
            <w:hideMark/>
          </w:tcPr>
          <w:p w14:paraId="2C72ED52" w14:textId="6422B364" w:rsidR="0060456F" w:rsidRPr="009B4410" w:rsidRDefault="0060456F" w:rsidP="009B4410">
            <w:r w:rsidRPr="009B4410">
              <w:t>Radiology bulk billing incentive (</w:t>
            </w:r>
            <w:r w:rsidR="008200FA" w:rsidRPr="009B4410">
              <w:t>e.g.,</w:t>
            </w:r>
            <w:r w:rsidRPr="009B4410">
              <w:t xml:space="preserve"> scans).</w:t>
            </w:r>
          </w:p>
        </w:tc>
        <w:tc>
          <w:tcPr>
            <w:tcW w:w="625" w:type="pct"/>
          </w:tcPr>
          <w:p w14:paraId="50072E64" w14:textId="61EB9B54" w:rsidR="0060456F" w:rsidRPr="009B4410" w:rsidRDefault="0060456F" w:rsidP="009B4410">
            <w:r w:rsidRPr="009B4410">
              <w:t>$</w:t>
            </w:r>
            <w:r w:rsidR="00684CAB">
              <w:t>11.90</w:t>
            </w:r>
          </w:p>
        </w:tc>
      </w:tr>
      <w:tr w:rsidR="0060456F" w:rsidRPr="009B4410" w14:paraId="1F1DA9D6" w14:textId="77777777" w:rsidTr="009B4410">
        <w:tc>
          <w:tcPr>
            <w:tcW w:w="503" w:type="pct"/>
            <w:hideMark/>
          </w:tcPr>
          <w:p w14:paraId="0C226D10" w14:textId="77777777" w:rsidR="0060456F" w:rsidRPr="009B4410" w:rsidRDefault="0060456F" w:rsidP="009B4410">
            <w:r w:rsidRPr="009B4410">
              <w:t>74991</w:t>
            </w:r>
          </w:p>
        </w:tc>
        <w:tc>
          <w:tcPr>
            <w:tcW w:w="3872" w:type="pct"/>
            <w:hideMark/>
          </w:tcPr>
          <w:p w14:paraId="1FBEAC39" w14:textId="77777777" w:rsidR="0060456F" w:rsidRPr="009B4410" w:rsidRDefault="0060456F" w:rsidP="009B4410">
            <w:r w:rsidRPr="009B4410">
              <w:t>Pathology bulk billing incentive</w:t>
            </w:r>
          </w:p>
        </w:tc>
        <w:tc>
          <w:tcPr>
            <w:tcW w:w="625" w:type="pct"/>
          </w:tcPr>
          <w:p w14:paraId="70E1BD07" w14:textId="035EF006" w:rsidR="0060456F" w:rsidRPr="009B4410" w:rsidRDefault="0060456F" w:rsidP="009B4410">
            <w:r w:rsidRPr="009B4410">
              <w:t>$</w:t>
            </w:r>
            <w:r w:rsidR="00684CAB">
              <w:t>11.90</w:t>
            </w:r>
          </w:p>
        </w:tc>
      </w:tr>
    </w:tbl>
    <w:p w14:paraId="5009269F" w14:textId="77777777" w:rsidR="00C83E40" w:rsidRPr="00312017" w:rsidRDefault="00C83E40" w:rsidP="007522BB">
      <w:pPr>
        <w:pStyle w:val="Heading2"/>
      </w:pPr>
      <w:bookmarkStart w:id="10" w:name="_Toc161225032"/>
      <w:r w:rsidRPr="00C83E40">
        <w:t>Health assessments</w:t>
      </w:r>
      <w:bookmarkEnd w:id="10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Health Assessments"/>
        <w:tblDescription w:val="Table 10. consist of  3 column headings: column 1. list of Medical Benefits numbers, column 2. descriptions of items and column 3. Benefits listed in Australian dollars ($) related to Health Assessments for Aboriginal Community controlled Health services and other primary health care providers."/>
      </w:tblPr>
      <w:tblGrid>
        <w:gridCol w:w="895"/>
        <w:gridCol w:w="4751"/>
        <w:gridCol w:w="1391"/>
        <w:gridCol w:w="1391"/>
        <w:gridCol w:w="1059"/>
      </w:tblGrid>
      <w:tr w:rsidR="009379D1" w:rsidRPr="009B4410" w14:paraId="6A39A04C" w14:textId="77777777" w:rsidTr="006F10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2" w:type="pct"/>
            <w:hideMark/>
          </w:tcPr>
          <w:p w14:paraId="5D2FC4F6" w14:textId="4B128BEC" w:rsidR="009379D1" w:rsidRPr="009B4410" w:rsidRDefault="009379D1" w:rsidP="009B4410">
            <w:r w:rsidRPr="009B4410">
              <w:t>No.</w:t>
            </w:r>
          </w:p>
        </w:tc>
        <w:tc>
          <w:tcPr>
            <w:tcW w:w="2503" w:type="pct"/>
          </w:tcPr>
          <w:p w14:paraId="6D7943FC" w14:textId="740644F0" w:rsidR="009379D1" w:rsidRPr="009B4410" w:rsidRDefault="00BD75F7" w:rsidP="009B4410">
            <w:r w:rsidRPr="009B4410">
              <w:t>Item</w:t>
            </w:r>
          </w:p>
        </w:tc>
        <w:tc>
          <w:tcPr>
            <w:tcW w:w="733" w:type="pct"/>
          </w:tcPr>
          <w:p w14:paraId="1D244FCD" w14:textId="77777777" w:rsidR="009379D1" w:rsidRPr="009B4410" w:rsidRDefault="009379D1" w:rsidP="009B4410">
            <w:r w:rsidRPr="009B4410">
              <w:t>Equivalent</w:t>
            </w:r>
          </w:p>
          <w:p w14:paraId="19955F60" w14:textId="15163EDF" w:rsidR="009379D1" w:rsidRPr="009B4410" w:rsidRDefault="009379D1" w:rsidP="009B4410">
            <w:r w:rsidRPr="009B4410">
              <w:t>video item</w:t>
            </w:r>
          </w:p>
        </w:tc>
        <w:tc>
          <w:tcPr>
            <w:tcW w:w="733" w:type="pct"/>
          </w:tcPr>
          <w:p w14:paraId="0CA3ECB5" w14:textId="1176AADC" w:rsidR="009379D1" w:rsidRPr="009B4410" w:rsidRDefault="009379D1" w:rsidP="009B4410">
            <w:r w:rsidRPr="009B4410">
              <w:t>Equivalent phone item</w:t>
            </w:r>
          </w:p>
        </w:tc>
        <w:tc>
          <w:tcPr>
            <w:tcW w:w="558" w:type="pct"/>
            <w:hideMark/>
          </w:tcPr>
          <w:p w14:paraId="07BC9F58" w14:textId="77777777" w:rsidR="009379D1" w:rsidRPr="009B4410" w:rsidRDefault="009379D1" w:rsidP="009B4410">
            <w:r w:rsidRPr="009B4410">
              <w:t>Benefit</w:t>
            </w:r>
          </w:p>
        </w:tc>
      </w:tr>
      <w:tr w:rsidR="009379D1" w:rsidRPr="009B4410" w14:paraId="23181383" w14:textId="77777777" w:rsidTr="006F1066">
        <w:tc>
          <w:tcPr>
            <w:tcW w:w="472" w:type="pct"/>
            <w:hideMark/>
          </w:tcPr>
          <w:p w14:paraId="3FC77FB1" w14:textId="77777777" w:rsidR="009379D1" w:rsidRPr="009B4410" w:rsidRDefault="009379D1" w:rsidP="009B4410">
            <w:r w:rsidRPr="009B4410">
              <w:t>701</w:t>
            </w:r>
          </w:p>
        </w:tc>
        <w:tc>
          <w:tcPr>
            <w:tcW w:w="2503" w:type="pct"/>
          </w:tcPr>
          <w:p w14:paraId="7C309564" w14:textId="58DE70CC" w:rsidR="009379D1" w:rsidRPr="009B4410" w:rsidRDefault="009379D1" w:rsidP="009B4410">
            <w:r w:rsidRPr="009B4410">
              <w:t>Brief Health Assessment, less than 30 mins</w:t>
            </w:r>
          </w:p>
        </w:tc>
        <w:tc>
          <w:tcPr>
            <w:tcW w:w="733" w:type="pct"/>
          </w:tcPr>
          <w:p w14:paraId="385ABAF6" w14:textId="77777777" w:rsidR="009379D1" w:rsidRPr="009B4410" w:rsidRDefault="009379D1" w:rsidP="009B4410"/>
        </w:tc>
        <w:tc>
          <w:tcPr>
            <w:tcW w:w="733" w:type="pct"/>
          </w:tcPr>
          <w:p w14:paraId="637A7B58" w14:textId="398CA495" w:rsidR="009379D1" w:rsidRPr="009B4410" w:rsidRDefault="009379D1" w:rsidP="009B4410"/>
        </w:tc>
        <w:tc>
          <w:tcPr>
            <w:tcW w:w="558" w:type="pct"/>
          </w:tcPr>
          <w:p w14:paraId="6CDADB33" w14:textId="7DD970CB" w:rsidR="009379D1" w:rsidRPr="009B4410" w:rsidRDefault="009379D1" w:rsidP="009B4410">
            <w:r w:rsidRPr="009B4410">
              <w:t>$</w:t>
            </w:r>
            <w:r w:rsidR="005E1949">
              <w:t>67.60</w:t>
            </w:r>
          </w:p>
        </w:tc>
      </w:tr>
      <w:tr w:rsidR="009379D1" w:rsidRPr="009B4410" w14:paraId="41E956E7" w14:textId="77777777" w:rsidTr="006F1066">
        <w:tc>
          <w:tcPr>
            <w:tcW w:w="472" w:type="pct"/>
            <w:hideMark/>
          </w:tcPr>
          <w:p w14:paraId="6DB1564A" w14:textId="77777777" w:rsidR="009379D1" w:rsidRPr="009B4410" w:rsidRDefault="009379D1" w:rsidP="009B4410">
            <w:r w:rsidRPr="009B4410">
              <w:t>703</w:t>
            </w:r>
          </w:p>
        </w:tc>
        <w:tc>
          <w:tcPr>
            <w:tcW w:w="2503" w:type="pct"/>
          </w:tcPr>
          <w:p w14:paraId="272758BD" w14:textId="689A22FD" w:rsidR="009379D1" w:rsidRPr="009B4410" w:rsidRDefault="009379D1" w:rsidP="009B4410">
            <w:r w:rsidRPr="009B4410">
              <w:t>Standard Health Assessment, 30-45 mins</w:t>
            </w:r>
          </w:p>
        </w:tc>
        <w:tc>
          <w:tcPr>
            <w:tcW w:w="733" w:type="pct"/>
          </w:tcPr>
          <w:p w14:paraId="5DE4E789" w14:textId="77777777" w:rsidR="009379D1" w:rsidRPr="009B4410" w:rsidRDefault="009379D1" w:rsidP="009B4410"/>
        </w:tc>
        <w:tc>
          <w:tcPr>
            <w:tcW w:w="733" w:type="pct"/>
          </w:tcPr>
          <w:p w14:paraId="47483C95" w14:textId="426743BF" w:rsidR="009379D1" w:rsidRPr="009B4410" w:rsidRDefault="009379D1" w:rsidP="009B4410"/>
        </w:tc>
        <w:tc>
          <w:tcPr>
            <w:tcW w:w="558" w:type="pct"/>
          </w:tcPr>
          <w:p w14:paraId="394908F4" w14:textId="0960C9B5" w:rsidR="009379D1" w:rsidRPr="009B4410" w:rsidRDefault="009379D1" w:rsidP="009B4410">
            <w:r w:rsidRPr="009B4410">
              <w:t>$</w:t>
            </w:r>
            <w:r w:rsidR="005E1949">
              <w:t>157.10</w:t>
            </w:r>
          </w:p>
        </w:tc>
      </w:tr>
      <w:tr w:rsidR="009379D1" w:rsidRPr="009B4410" w14:paraId="6BF1C4E2" w14:textId="77777777" w:rsidTr="006F1066">
        <w:tc>
          <w:tcPr>
            <w:tcW w:w="472" w:type="pct"/>
            <w:hideMark/>
          </w:tcPr>
          <w:p w14:paraId="2FB7A2BA" w14:textId="77777777" w:rsidR="009379D1" w:rsidRPr="009B4410" w:rsidRDefault="009379D1" w:rsidP="009B4410">
            <w:r w:rsidRPr="009B4410">
              <w:t>705</w:t>
            </w:r>
          </w:p>
        </w:tc>
        <w:tc>
          <w:tcPr>
            <w:tcW w:w="2503" w:type="pct"/>
          </w:tcPr>
          <w:p w14:paraId="04543863" w14:textId="7C3D3ECA" w:rsidR="009379D1" w:rsidRPr="009B4410" w:rsidRDefault="009379D1" w:rsidP="009B4410">
            <w:r w:rsidRPr="009B4410">
              <w:t>Long Heath Assessment, 45-60 mins</w:t>
            </w:r>
          </w:p>
        </w:tc>
        <w:tc>
          <w:tcPr>
            <w:tcW w:w="733" w:type="pct"/>
          </w:tcPr>
          <w:p w14:paraId="7EC3023D" w14:textId="77777777" w:rsidR="009379D1" w:rsidRPr="009B4410" w:rsidRDefault="009379D1" w:rsidP="009B4410"/>
        </w:tc>
        <w:tc>
          <w:tcPr>
            <w:tcW w:w="733" w:type="pct"/>
          </w:tcPr>
          <w:p w14:paraId="32EA8600" w14:textId="02FEC3BE" w:rsidR="009379D1" w:rsidRPr="009B4410" w:rsidRDefault="009379D1" w:rsidP="009B4410"/>
        </w:tc>
        <w:tc>
          <w:tcPr>
            <w:tcW w:w="558" w:type="pct"/>
          </w:tcPr>
          <w:p w14:paraId="6A236BF7" w14:textId="5ADBDB3F" w:rsidR="009379D1" w:rsidRPr="009B4410" w:rsidRDefault="009379D1" w:rsidP="009B4410">
            <w:r w:rsidRPr="009B4410">
              <w:t>$</w:t>
            </w:r>
            <w:r w:rsidR="00F7462E">
              <w:t>216.80</w:t>
            </w:r>
          </w:p>
        </w:tc>
      </w:tr>
      <w:tr w:rsidR="009379D1" w:rsidRPr="009B4410" w14:paraId="5CD1CBBE" w14:textId="77777777" w:rsidTr="006F1066">
        <w:tc>
          <w:tcPr>
            <w:tcW w:w="472" w:type="pct"/>
            <w:hideMark/>
          </w:tcPr>
          <w:p w14:paraId="351B105B" w14:textId="77777777" w:rsidR="009379D1" w:rsidRPr="009B4410" w:rsidRDefault="009379D1" w:rsidP="009B4410">
            <w:r w:rsidRPr="009B4410">
              <w:t>707</w:t>
            </w:r>
          </w:p>
        </w:tc>
        <w:tc>
          <w:tcPr>
            <w:tcW w:w="2503" w:type="pct"/>
          </w:tcPr>
          <w:p w14:paraId="664E3953" w14:textId="549EC763" w:rsidR="009379D1" w:rsidRPr="009B4410" w:rsidRDefault="009379D1" w:rsidP="009B4410">
            <w:r w:rsidRPr="009B4410">
              <w:t>Prolonged Health Assessment, at least 60 mins</w:t>
            </w:r>
          </w:p>
        </w:tc>
        <w:tc>
          <w:tcPr>
            <w:tcW w:w="733" w:type="pct"/>
          </w:tcPr>
          <w:p w14:paraId="3B226FF1" w14:textId="77777777" w:rsidR="009379D1" w:rsidRPr="009B4410" w:rsidRDefault="009379D1" w:rsidP="009B4410"/>
        </w:tc>
        <w:tc>
          <w:tcPr>
            <w:tcW w:w="733" w:type="pct"/>
          </w:tcPr>
          <w:p w14:paraId="6A4F4F71" w14:textId="4C0DFB13" w:rsidR="009379D1" w:rsidRPr="009B4410" w:rsidRDefault="009379D1" w:rsidP="009B4410"/>
        </w:tc>
        <w:tc>
          <w:tcPr>
            <w:tcW w:w="558" w:type="pct"/>
          </w:tcPr>
          <w:p w14:paraId="7FA7A0D3" w14:textId="6C6CEE30" w:rsidR="009379D1" w:rsidRPr="009B4410" w:rsidRDefault="009379D1" w:rsidP="009B4410">
            <w:r w:rsidRPr="009B4410">
              <w:t>$</w:t>
            </w:r>
            <w:r w:rsidR="00F7462E">
              <w:t>306.25</w:t>
            </w:r>
          </w:p>
        </w:tc>
      </w:tr>
      <w:tr w:rsidR="009379D1" w:rsidRPr="009B4410" w14:paraId="139DFFE8" w14:textId="77777777" w:rsidTr="006F1066">
        <w:tc>
          <w:tcPr>
            <w:tcW w:w="472" w:type="pct"/>
            <w:hideMark/>
          </w:tcPr>
          <w:p w14:paraId="7782130F" w14:textId="77777777" w:rsidR="009379D1" w:rsidRPr="009B4410" w:rsidRDefault="009379D1" w:rsidP="009B4410">
            <w:r w:rsidRPr="009B4410">
              <w:lastRenderedPageBreak/>
              <w:t>715</w:t>
            </w:r>
          </w:p>
        </w:tc>
        <w:tc>
          <w:tcPr>
            <w:tcW w:w="2503" w:type="pct"/>
          </w:tcPr>
          <w:p w14:paraId="50A691B3" w14:textId="6A54127B" w:rsidR="009379D1" w:rsidRPr="009B4410" w:rsidRDefault="009379D1" w:rsidP="009B4410">
            <w:r w:rsidRPr="009B4410">
              <w:t>Aboriginal and Torres Strait Islander peoples' health Assessment</w:t>
            </w:r>
          </w:p>
        </w:tc>
        <w:tc>
          <w:tcPr>
            <w:tcW w:w="733" w:type="pct"/>
            <w:shd w:val="clear" w:color="auto" w:fill="auto"/>
          </w:tcPr>
          <w:p w14:paraId="69C8644D" w14:textId="3F0CE311" w:rsidR="009379D1" w:rsidRPr="009B4410" w:rsidRDefault="00A456A5" w:rsidP="009B4410">
            <w:r w:rsidRPr="009B4410">
              <w:t>92004</w:t>
            </w:r>
          </w:p>
        </w:tc>
        <w:tc>
          <w:tcPr>
            <w:tcW w:w="733" w:type="pct"/>
          </w:tcPr>
          <w:p w14:paraId="54221AE3" w14:textId="4067F174" w:rsidR="009379D1" w:rsidRPr="009B4410" w:rsidRDefault="009379D1" w:rsidP="009B4410"/>
        </w:tc>
        <w:tc>
          <w:tcPr>
            <w:tcW w:w="558" w:type="pct"/>
          </w:tcPr>
          <w:p w14:paraId="3B6E5ACB" w14:textId="6C78479F" w:rsidR="009379D1" w:rsidRPr="009B4410" w:rsidRDefault="009379D1" w:rsidP="009B4410">
            <w:r w:rsidRPr="009B4410">
              <w:t>$</w:t>
            </w:r>
            <w:r w:rsidR="00EF3ACF">
              <w:t>241.85</w:t>
            </w:r>
          </w:p>
        </w:tc>
      </w:tr>
      <w:tr w:rsidR="009379D1" w:rsidRPr="009B4410" w14:paraId="60662C1E" w14:textId="77777777" w:rsidTr="006F1066">
        <w:tc>
          <w:tcPr>
            <w:tcW w:w="472" w:type="pct"/>
            <w:hideMark/>
          </w:tcPr>
          <w:p w14:paraId="2F6F18CF" w14:textId="77777777" w:rsidR="009379D1" w:rsidRPr="009B4410" w:rsidRDefault="009379D1" w:rsidP="009B4410">
            <w:r w:rsidRPr="009B4410">
              <w:t>228</w:t>
            </w:r>
          </w:p>
        </w:tc>
        <w:tc>
          <w:tcPr>
            <w:tcW w:w="2503" w:type="pct"/>
          </w:tcPr>
          <w:p w14:paraId="1C688210" w14:textId="3655D9A4" w:rsidR="009379D1" w:rsidRPr="009B4410" w:rsidRDefault="009379D1" w:rsidP="009B4410">
            <w:r w:rsidRPr="009B4410">
              <w:t>Aboriginal and Torres Strait Islander peoples' health Assessment (non-VR GPs)</w:t>
            </w:r>
          </w:p>
        </w:tc>
        <w:tc>
          <w:tcPr>
            <w:tcW w:w="733" w:type="pct"/>
          </w:tcPr>
          <w:p w14:paraId="0E2C3B46" w14:textId="426A4F50" w:rsidR="009379D1" w:rsidRPr="009B4410" w:rsidRDefault="009379D1" w:rsidP="009B4410">
            <w:r w:rsidRPr="009B4410">
              <w:t>92011</w:t>
            </w:r>
          </w:p>
        </w:tc>
        <w:tc>
          <w:tcPr>
            <w:tcW w:w="733" w:type="pct"/>
          </w:tcPr>
          <w:p w14:paraId="54179983" w14:textId="59959216" w:rsidR="009379D1" w:rsidRPr="009B4410" w:rsidRDefault="009379D1" w:rsidP="009B4410"/>
        </w:tc>
        <w:tc>
          <w:tcPr>
            <w:tcW w:w="558" w:type="pct"/>
          </w:tcPr>
          <w:p w14:paraId="2869080A" w14:textId="5750DD28" w:rsidR="009379D1" w:rsidRPr="009B4410" w:rsidRDefault="009379D1" w:rsidP="009B4410">
            <w:r w:rsidRPr="009B4410">
              <w:t>$</w:t>
            </w:r>
            <w:r w:rsidR="00EF3ACF">
              <w:t>193.45</w:t>
            </w:r>
          </w:p>
        </w:tc>
      </w:tr>
    </w:tbl>
    <w:p w14:paraId="4AB7557D" w14:textId="77777777" w:rsidR="00C83E40" w:rsidRPr="00312017" w:rsidRDefault="00C83E40" w:rsidP="007522BB">
      <w:pPr>
        <w:pStyle w:val="Heading2"/>
      </w:pPr>
      <w:bookmarkStart w:id="11" w:name="_Toc161225033"/>
      <w:r w:rsidRPr="00C83E40">
        <w:t>Follow–up allied health items for people of Aboriginal and Torres Strait Islander descent (linked to health assessments)</w:t>
      </w:r>
      <w:bookmarkEnd w:id="11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Follow–up Allied Health items"/>
        <w:tblDescription w:val="Table 11. consist of  3 column headings: column 1. list of Medical Benefits numbers, column 2. descriptions of items and column 3. Benefits listed in Australian dollars ($) related to follow-up allied health items for people of  Aboriginal and Torres Straight lslander decent (link to health assessments)"/>
      </w:tblPr>
      <w:tblGrid>
        <w:gridCol w:w="1036"/>
        <w:gridCol w:w="4303"/>
        <w:gridCol w:w="1486"/>
        <w:gridCol w:w="1480"/>
        <w:gridCol w:w="1182"/>
      </w:tblGrid>
      <w:tr w:rsidR="00493D66" w:rsidRPr="00023627" w14:paraId="5383D18F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46" w:type="pct"/>
            <w:hideMark/>
          </w:tcPr>
          <w:p w14:paraId="76576709" w14:textId="149F0BC6" w:rsidR="00493D66" w:rsidRPr="00023627" w:rsidRDefault="00493D66" w:rsidP="00023627">
            <w:r w:rsidRPr="00023627">
              <w:t>No.</w:t>
            </w:r>
          </w:p>
        </w:tc>
        <w:tc>
          <w:tcPr>
            <w:tcW w:w="2268" w:type="pct"/>
          </w:tcPr>
          <w:p w14:paraId="6E9C4C39" w14:textId="694A6657" w:rsidR="00493D66" w:rsidRPr="00023627" w:rsidRDefault="00493D66" w:rsidP="00023627">
            <w:r w:rsidRPr="00023627">
              <w:t>Item</w:t>
            </w:r>
          </w:p>
        </w:tc>
        <w:tc>
          <w:tcPr>
            <w:tcW w:w="783" w:type="pct"/>
          </w:tcPr>
          <w:p w14:paraId="45A78AD5" w14:textId="77777777" w:rsidR="00493D66" w:rsidRPr="00023627" w:rsidRDefault="00493D66" w:rsidP="00023627">
            <w:r w:rsidRPr="00023627">
              <w:t>Equivalent</w:t>
            </w:r>
          </w:p>
          <w:p w14:paraId="1B5F7EA9" w14:textId="4785F00F" w:rsidR="00493D66" w:rsidRPr="00023627" w:rsidRDefault="00493D66" w:rsidP="00023627">
            <w:r w:rsidRPr="00023627">
              <w:t>video item</w:t>
            </w:r>
          </w:p>
        </w:tc>
        <w:tc>
          <w:tcPr>
            <w:tcW w:w="780" w:type="pct"/>
          </w:tcPr>
          <w:p w14:paraId="1218C12E" w14:textId="785751C1" w:rsidR="00493D66" w:rsidRPr="00023627" w:rsidRDefault="00493D66" w:rsidP="00023627">
            <w:r w:rsidRPr="00023627">
              <w:t>Equivalent phone item</w:t>
            </w:r>
          </w:p>
        </w:tc>
        <w:tc>
          <w:tcPr>
            <w:tcW w:w="624" w:type="pct"/>
            <w:hideMark/>
          </w:tcPr>
          <w:p w14:paraId="5AB7AD65" w14:textId="77777777" w:rsidR="00493D66" w:rsidRPr="00023627" w:rsidRDefault="00493D66" w:rsidP="00023627">
            <w:r w:rsidRPr="00023627">
              <w:t>Benefit</w:t>
            </w:r>
          </w:p>
        </w:tc>
      </w:tr>
      <w:tr w:rsidR="00E933DC" w:rsidRPr="00023627" w14:paraId="2F92DB2D" w14:textId="77777777" w:rsidTr="009D07BF">
        <w:tc>
          <w:tcPr>
            <w:tcW w:w="546" w:type="pct"/>
            <w:hideMark/>
          </w:tcPr>
          <w:p w14:paraId="030B3AF0" w14:textId="77777777" w:rsidR="00E933DC" w:rsidRPr="00023627" w:rsidRDefault="00E933DC" w:rsidP="00023627">
            <w:r w:rsidRPr="00023627">
              <w:t>81300</w:t>
            </w:r>
          </w:p>
        </w:tc>
        <w:tc>
          <w:tcPr>
            <w:tcW w:w="2268" w:type="pct"/>
          </w:tcPr>
          <w:p w14:paraId="137B1F9B" w14:textId="58ADE5C3" w:rsidR="00E933DC" w:rsidRPr="00023627" w:rsidRDefault="00E933DC" w:rsidP="00023627">
            <w:r w:rsidRPr="00023627">
              <w:t>Aboriginal and Torres Strait Islander Health Service</w:t>
            </w:r>
          </w:p>
        </w:tc>
        <w:tc>
          <w:tcPr>
            <w:tcW w:w="783" w:type="pct"/>
          </w:tcPr>
          <w:p w14:paraId="1DD0EDF4" w14:textId="22764C9C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60E0B073" w14:textId="2F65B3F8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26DE0C84" w14:textId="58FF4B55" w:rsidR="00E933DC" w:rsidRPr="00023627" w:rsidRDefault="00E933DC" w:rsidP="00023627">
            <w:r w:rsidRPr="00023627">
              <w:t>$</w:t>
            </w:r>
            <w:r w:rsidR="00A32015">
              <w:t>70.95</w:t>
            </w:r>
          </w:p>
        </w:tc>
      </w:tr>
      <w:tr w:rsidR="00E933DC" w:rsidRPr="00023627" w14:paraId="4C0D81F4" w14:textId="77777777" w:rsidTr="009D07BF">
        <w:tc>
          <w:tcPr>
            <w:tcW w:w="546" w:type="pct"/>
            <w:hideMark/>
          </w:tcPr>
          <w:p w14:paraId="2FEF222B" w14:textId="77777777" w:rsidR="00E933DC" w:rsidRPr="00023627" w:rsidRDefault="00E933DC" w:rsidP="00023627">
            <w:r w:rsidRPr="00023627">
              <w:t>81305</w:t>
            </w:r>
          </w:p>
        </w:tc>
        <w:tc>
          <w:tcPr>
            <w:tcW w:w="2268" w:type="pct"/>
          </w:tcPr>
          <w:p w14:paraId="0E87219A" w14:textId="3EEFBA74" w:rsidR="00E933DC" w:rsidRPr="00023627" w:rsidRDefault="00E933DC" w:rsidP="00023627">
            <w:r w:rsidRPr="00023627">
              <w:t>Diabetes Education Service</w:t>
            </w:r>
          </w:p>
        </w:tc>
        <w:tc>
          <w:tcPr>
            <w:tcW w:w="783" w:type="pct"/>
          </w:tcPr>
          <w:p w14:paraId="676D2D84" w14:textId="7EB14ACC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03FE96C7" w14:textId="728F6207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58EB0AE3" w14:textId="4EB521D1" w:rsidR="00E933DC" w:rsidRPr="00023627" w:rsidRDefault="00E933DC" w:rsidP="00023627">
            <w:r w:rsidRPr="00023627">
              <w:t>$</w:t>
            </w:r>
            <w:r w:rsidR="00A64D22">
              <w:t>70.95</w:t>
            </w:r>
          </w:p>
        </w:tc>
      </w:tr>
      <w:tr w:rsidR="00E933DC" w:rsidRPr="00023627" w14:paraId="388BF27F" w14:textId="77777777" w:rsidTr="009D07BF">
        <w:tc>
          <w:tcPr>
            <w:tcW w:w="546" w:type="pct"/>
            <w:hideMark/>
          </w:tcPr>
          <w:p w14:paraId="3D3F3F2A" w14:textId="77777777" w:rsidR="00E933DC" w:rsidRPr="00023627" w:rsidRDefault="00E933DC" w:rsidP="00023627">
            <w:r w:rsidRPr="00023627">
              <w:t>81310</w:t>
            </w:r>
          </w:p>
        </w:tc>
        <w:tc>
          <w:tcPr>
            <w:tcW w:w="2268" w:type="pct"/>
          </w:tcPr>
          <w:p w14:paraId="0F89C704" w14:textId="0DD0BE53" w:rsidR="00E933DC" w:rsidRPr="00023627" w:rsidRDefault="00E933DC" w:rsidP="00023627">
            <w:r w:rsidRPr="00023627">
              <w:t>Audiology Service</w:t>
            </w:r>
          </w:p>
        </w:tc>
        <w:tc>
          <w:tcPr>
            <w:tcW w:w="783" w:type="pct"/>
          </w:tcPr>
          <w:p w14:paraId="350753EE" w14:textId="43DDBEF8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3E66F9B6" w14:textId="2CF4183F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0F869196" w14:textId="67C71CC7" w:rsidR="00E933DC" w:rsidRPr="00023627" w:rsidRDefault="00A76AD4" w:rsidP="00023627">
            <w:r w:rsidRPr="00023627">
              <w:t>$</w:t>
            </w:r>
            <w:r w:rsidR="00A64D22">
              <w:t>70.95</w:t>
            </w:r>
          </w:p>
        </w:tc>
      </w:tr>
      <w:tr w:rsidR="00E933DC" w:rsidRPr="00023627" w14:paraId="4BE6E4FA" w14:textId="77777777" w:rsidTr="009D07BF">
        <w:tc>
          <w:tcPr>
            <w:tcW w:w="546" w:type="pct"/>
            <w:hideMark/>
          </w:tcPr>
          <w:p w14:paraId="6BE2C528" w14:textId="77777777" w:rsidR="00E933DC" w:rsidRPr="00023627" w:rsidRDefault="00E933DC" w:rsidP="00023627">
            <w:r w:rsidRPr="00023627">
              <w:t>81315</w:t>
            </w:r>
          </w:p>
        </w:tc>
        <w:tc>
          <w:tcPr>
            <w:tcW w:w="2268" w:type="pct"/>
          </w:tcPr>
          <w:p w14:paraId="4C935510" w14:textId="1C2222E3" w:rsidR="00E933DC" w:rsidRPr="00023627" w:rsidRDefault="00E933DC" w:rsidP="00023627">
            <w:r w:rsidRPr="00023627">
              <w:t>Exercise Physiology Service</w:t>
            </w:r>
          </w:p>
        </w:tc>
        <w:tc>
          <w:tcPr>
            <w:tcW w:w="783" w:type="pct"/>
          </w:tcPr>
          <w:p w14:paraId="24E4D6D7" w14:textId="49608E16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75B27342" w14:textId="1837C354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59FCA230" w14:textId="221F8C46" w:rsidR="00E933DC" w:rsidRPr="00023627" w:rsidRDefault="00A76AD4" w:rsidP="00023627">
            <w:r w:rsidRPr="00023627">
              <w:t>$</w:t>
            </w:r>
            <w:r w:rsidR="00D46195">
              <w:t>70.95</w:t>
            </w:r>
          </w:p>
        </w:tc>
      </w:tr>
      <w:tr w:rsidR="00E933DC" w:rsidRPr="00023627" w14:paraId="57F4910E" w14:textId="77777777" w:rsidTr="009D07BF">
        <w:tc>
          <w:tcPr>
            <w:tcW w:w="546" w:type="pct"/>
            <w:hideMark/>
          </w:tcPr>
          <w:p w14:paraId="73EB26FB" w14:textId="77777777" w:rsidR="00E933DC" w:rsidRPr="00023627" w:rsidRDefault="00E933DC" w:rsidP="00023627">
            <w:r w:rsidRPr="00023627">
              <w:t>81320</w:t>
            </w:r>
          </w:p>
        </w:tc>
        <w:tc>
          <w:tcPr>
            <w:tcW w:w="2268" w:type="pct"/>
          </w:tcPr>
          <w:p w14:paraId="0505267F" w14:textId="64A122CC" w:rsidR="00E933DC" w:rsidRPr="00023627" w:rsidRDefault="00E933DC" w:rsidP="00023627">
            <w:r w:rsidRPr="00023627">
              <w:t>Dietetics Service</w:t>
            </w:r>
          </w:p>
        </w:tc>
        <w:tc>
          <w:tcPr>
            <w:tcW w:w="783" w:type="pct"/>
          </w:tcPr>
          <w:p w14:paraId="3B566FE7" w14:textId="37A85F5D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1F43550F" w14:textId="515F4714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7522ED3F" w14:textId="34E2A2F4" w:rsidR="00E933DC" w:rsidRPr="00023627" w:rsidRDefault="00A76AD4" w:rsidP="00023627">
            <w:r w:rsidRPr="00023627">
              <w:t>$</w:t>
            </w:r>
            <w:r w:rsidR="006B0B35">
              <w:t>70.95</w:t>
            </w:r>
          </w:p>
        </w:tc>
      </w:tr>
      <w:tr w:rsidR="00E933DC" w:rsidRPr="00023627" w14:paraId="315689DE" w14:textId="77777777" w:rsidTr="009D07BF">
        <w:tc>
          <w:tcPr>
            <w:tcW w:w="546" w:type="pct"/>
            <w:hideMark/>
          </w:tcPr>
          <w:p w14:paraId="5C6DBA00" w14:textId="77777777" w:rsidR="00E933DC" w:rsidRPr="00023627" w:rsidRDefault="00E933DC" w:rsidP="00023627">
            <w:r w:rsidRPr="00023627">
              <w:t>81325</w:t>
            </w:r>
          </w:p>
        </w:tc>
        <w:tc>
          <w:tcPr>
            <w:tcW w:w="2268" w:type="pct"/>
          </w:tcPr>
          <w:p w14:paraId="447792D8" w14:textId="14C0DF21" w:rsidR="00E933DC" w:rsidRPr="00023627" w:rsidRDefault="00E933DC" w:rsidP="00023627">
            <w:r w:rsidRPr="00023627">
              <w:t>Mental Health Service</w:t>
            </w:r>
          </w:p>
        </w:tc>
        <w:tc>
          <w:tcPr>
            <w:tcW w:w="783" w:type="pct"/>
          </w:tcPr>
          <w:p w14:paraId="3CDCDD6D" w14:textId="49AB27A9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78856BC3" w14:textId="461D62B9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318408E8" w14:textId="1646318E" w:rsidR="00E933DC" w:rsidRPr="00023627" w:rsidRDefault="00CA2C9A" w:rsidP="00023627">
            <w:r w:rsidRPr="00023627">
              <w:t>$</w:t>
            </w:r>
            <w:r w:rsidR="006B0B35">
              <w:t>70.95</w:t>
            </w:r>
          </w:p>
        </w:tc>
      </w:tr>
      <w:tr w:rsidR="00E933DC" w:rsidRPr="00023627" w14:paraId="3EB85775" w14:textId="77777777" w:rsidTr="009D07BF">
        <w:tc>
          <w:tcPr>
            <w:tcW w:w="546" w:type="pct"/>
            <w:hideMark/>
          </w:tcPr>
          <w:p w14:paraId="5FF3DE77" w14:textId="3D752F27" w:rsidR="00E933DC" w:rsidRPr="00023627" w:rsidRDefault="00E933DC" w:rsidP="00023627">
            <w:bookmarkStart w:id="12" w:name="_Hlk107222846"/>
            <w:r w:rsidRPr="00023627">
              <w:t>81330</w:t>
            </w:r>
            <w:bookmarkEnd w:id="12"/>
          </w:p>
        </w:tc>
        <w:tc>
          <w:tcPr>
            <w:tcW w:w="2268" w:type="pct"/>
          </w:tcPr>
          <w:p w14:paraId="274DE4B3" w14:textId="463CA17F" w:rsidR="00E933DC" w:rsidRPr="00023627" w:rsidRDefault="00E933DC" w:rsidP="00023627">
            <w:r w:rsidRPr="00023627">
              <w:t>Occupational Therapy Service</w:t>
            </w:r>
          </w:p>
        </w:tc>
        <w:tc>
          <w:tcPr>
            <w:tcW w:w="783" w:type="pct"/>
          </w:tcPr>
          <w:p w14:paraId="07271CA3" w14:textId="5632CBEE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29AA6CC0" w14:textId="75C656EE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0A1ABC59" w14:textId="6A7BBA22" w:rsidR="00E933DC" w:rsidRPr="00023627" w:rsidRDefault="00CA2C9A" w:rsidP="00023627">
            <w:r w:rsidRPr="00023627">
              <w:t>$</w:t>
            </w:r>
            <w:r w:rsidR="00114EF4">
              <w:t>70.95</w:t>
            </w:r>
          </w:p>
        </w:tc>
      </w:tr>
      <w:tr w:rsidR="00E933DC" w:rsidRPr="00023627" w14:paraId="1A8B27D0" w14:textId="77777777" w:rsidTr="009D07BF">
        <w:tc>
          <w:tcPr>
            <w:tcW w:w="546" w:type="pct"/>
            <w:hideMark/>
          </w:tcPr>
          <w:p w14:paraId="40FFF507" w14:textId="77777777" w:rsidR="00E933DC" w:rsidRPr="00023627" w:rsidRDefault="00E933DC" w:rsidP="00023627">
            <w:r w:rsidRPr="00023627">
              <w:t>81335</w:t>
            </w:r>
          </w:p>
        </w:tc>
        <w:tc>
          <w:tcPr>
            <w:tcW w:w="2268" w:type="pct"/>
          </w:tcPr>
          <w:p w14:paraId="55289B7E" w14:textId="1F0C5AEF" w:rsidR="00E933DC" w:rsidRPr="00023627" w:rsidRDefault="00E933DC" w:rsidP="00023627">
            <w:r w:rsidRPr="00023627">
              <w:t>Physiotherapy Service</w:t>
            </w:r>
          </w:p>
        </w:tc>
        <w:tc>
          <w:tcPr>
            <w:tcW w:w="783" w:type="pct"/>
          </w:tcPr>
          <w:p w14:paraId="5B6EC63A" w14:textId="635348DA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3667D8FF" w14:textId="0D1EB31B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48FC851B" w14:textId="7DBE1160" w:rsidR="00E933DC" w:rsidRPr="00023627" w:rsidRDefault="00CA2C9A" w:rsidP="00023627">
            <w:r w:rsidRPr="00023627">
              <w:t>$</w:t>
            </w:r>
            <w:r w:rsidR="00114EF4">
              <w:t>70.95</w:t>
            </w:r>
          </w:p>
        </w:tc>
      </w:tr>
      <w:tr w:rsidR="00E933DC" w:rsidRPr="00023627" w14:paraId="66522328" w14:textId="77777777" w:rsidTr="009D07BF">
        <w:tc>
          <w:tcPr>
            <w:tcW w:w="546" w:type="pct"/>
            <w:hideMark/>
          </w:tcPr>
          <w:p w14:paraId="67832995" w14:textId="77777777" w:rsidR="00E933DC" w:rsidRPr="00023627" w:rsidRDefault="00E933DC" w:rsidP="00023627">
            <w:r w:rsidRPr="00023627">
              <w:t>81340</w:t>
            </w:r>
          </w:p>
        </w:tc>
        <w:tc>
          <w:tcPr>
            <w:tcW w:w="2268" w:type="pct"/>
          </w:tcPr>
          <w:p w14:paraId="29676792" w14:textId="3809357A" w:rsidR="00E933DC" w:rsidRPr="00023627" w:rsidRDefault="00E933DC" w:rsidP="00023627">
            <w:r w:rsidRPr="00023627">
              <w:t>Podiatry Service</w:t>
            </w:r>
          </w:p>
        </w:tc>
        <w:tc>
          <w:tcPr>
            <w:tcW w:w="783" w:type="pct"/>
          </w:tcPr>
          <w:p w14:paraId="749B51C1" w14:textId="33DDA169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2DDF1CDC" w14:textId="588614EE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6362F4B1" w14:textId="048BB79D" w:rsidR="00E933DC" w:rsidRPr="00023627" w:rsidRDefault="00CA2C9A" w:rsidP="00023627">
            <w:r w:rsidRPr="00023627">
              <w:t>$</w:t>
            </w:r>
            <w:r w:rsidR="00F97865">
              <w:t>70.95</w:t>
            </w:r>
          </w:p>
        </w:tc>
      </w:tr>
      <w:tr w:rsidR="00E933DC" w:rsidRPr="00023627" w14:paraId="579356B9" w14:textId="77777777" w:rsidTr="009D07BF">
        <w:tc>
          <w:tcPr>
            <w:tcW w:w="546" w:type="pct"/>
            <w:hideMark/>
          </w:tcPr>
          <w:p w14:paraId="781BB535" w14:textId="77777777" w:rsidR="00E933DC" w:rsidRPr="00023627" w:rsidRDefault="00E933DC" w:rsidP="00023627">
            <w:r w:rsidRPr="00023627">
              <w:t>81345</w:t>
            </w:r>
          </w:p>
        </w:tc>
        <w:tc>
          <w:tcPr>
            <w:tcW w:w="2268" w:type="pct"/>
          </w:tcPr>
          <w:p w14:paraId="4B6776AD" w14:textId="54555B11" w:rsidR="00E933DC" w:rsidRPr="00023627" w:rsidRDefault="00E933DC" w:rsidP="00023627">
            <w:r w:rsidRPr="00023627">
              <w:t>Chiropractic Service</w:t>
            </w:r>
          </w:p>
        </w:tc>
        <w:tc>
          <w:tcPr>
            <w:tcW w:w="783" w:type="pct"/>
          </w:tcPr>
          <w:p w14:paraId="59A84F58" w14:textId="051763DF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5A039FDF" w14:textId="6D5F26DF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58192453" w14:textId="6C2BF743" w:rsidR="00E933DC" w:rsidRPr="00023627" w:rsidRDefault="00C8038C" w:rsidP="00023627">
            <w:r w:rsidRPr="00023627">
              <w:t>$</w:t>
            </w:r>
            <w:r w:rsidR="00F97865">
              <w:t>70.95</w:t>
            </w:r>
          </w:p>
        </w:tc>
      </w:tr>
      <w:tr w:rsidR="00E933DC" w:rsidRPr="00023627" w14:paraId="7643A245" w14:textId="77777777" w:rsidTr="009D07BF">
        <w:tc>
          <w:tcPr>
            <w:tcW w:w="546" w:type="pct"/>
            <w:hideMark/>
          </w:tcPr>
          <w:p w14:paraId="4A72D77D" w14:textId="77777777" w:rsidR="00E933DC" w:rsidRPr="00023627" w:rsidRDefault="00E933DC" w:rsidP="00023627">
            <w:r w:rsidRPr="00023627">
              <w:t>81350</w:t>
            </w:r>
          </w:p>
        </w:tc>
        <w:tc>
          <w:tcPr>
            <w:tcW w:w="2268" w:type="pct"/>
          </w:tcPr>
          <w:p w14:paraId="5A3FC281" w14:textId="69937B88" w:rsidR="00E933DC" w:rsidRPr="00023627" w:rsidRDefault="00E933DC" w:rsidP="00023627">
            <w:r w:rsidRPr="00023627">
              <w:t>Osteopathy Service</w:t>
            </w:r>
          </w:p>
        </w:tc>
        <w:tc>
          <w:tcPr>
            <w:tcW w:w="783" w:type="pct"/>
          </w:tcPr>
          <w:p w14:paraId="6C1F23F6" w14:textId="2722A0A8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32C1BFE9" w14:textId="767A22BF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4DEC1DE4" w14:textId="04BC90BE" w:rsidR="00E933DC" w:rsidRPr="00023627" w:rsidRDefault="00C8038C" w:rsidP="00023627">
            <w:r w:rsidRPr="00023627">
              <w:t>$</w:t>
            </w:r>
            <w:r w:rsidR="00611862">
              <w:t>70.95</w:t>
            </w:r>
          </w:p>
        </w:tc>
      </w:tr>
      <w:tr w:rsidR="00E933DC" w:rsidRPr="00023627" w14:paraId="7B6888AA" w14:textId="77777777" w:rsidTr="009D07BF">
        <w:tc>
          <w:tcPr>
            <w:tcW w:w="546" w:type="pct"/>
            <w:hideMark/>
          </w:tcPr>
          <w:p w14:paraId="1BB5273B" w14:textId="77777777" w:rsidR="00E933DC" w:rsidRPr="00023627" w:rsidRDefault="00E933DC" w:rsidP="00023627">
            <w:r w:rsidRPr="00023627">
              <w:t>81355</w:t>
            </w:r>
          </w:p>
        </w:tc>
        <w:tc>
          <w:tcPr>
            <w:tcW w:w="2268" w:type="pct"/>
          </w:tcPr>
          <w:p w14:paraId="6B5177E7" w14:textId="59F700DF" w:rsidR="00E933DC" w:rsidRPr="00023627" w:rsidRDefault="00E933DC" w:rsidP="00023627">
            <w:r w:rsidRPr="00023627">
              <w:t>Psychology Service</w:t>
            </w:r>
          </w:p>
        </w:tc>
        <w:tc>
          <w:tcPr>
            <w:tcW w:w="783" w:type="pct"/>
          </w:tcPr>
          <w:p w14:paraId="5D66841A" w14:textId="40E3A5CD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0FAEC725" w14:textId="785C92E5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3F1A9F92" w14:textId="4CE6B6F9" w:rsidR="00E933DC" w:rsidRPr="00023627" w:rsidRDefault="00C8038C" w:rsidP="00023627">
            <w:r w:rsidRPr="00023627">
              <w:t>$</w:t>
            </w:r>
            <w:r w:rsidR="00611862">
              <w:t>70.95</w:t>
            </w:r>
          </w:p>
        </w:tc>
      </w:tr>
      <w:tr w:rsidR="00E933DC" w:rsidRPr="00023627" w14:paraId="46F1732D" w14:textId="77777777" w:rsidTr="009D07BF">
        <w:tc>
          <w:tcPr>
            <w:tcW w:w="546" w:type="pct"/>
            <w:hideMark/>
          </w:tcPr>
          <w:p w14:paraId="744FDFC9" w14:textId="77777777" w:rsidR="00E933DC" w:rsidRPr="00023627" w:rsidRDefault="00E933DC" w:rsidP="00023627">
            <w:r w:rsidRPr="00023627">
              <w:t>81360</w:t>
            </w:r>
          </w:p>
        </w:tc>
        <w:tc>
          <w:tcPr>
            <w:tcW w:w="2268" w:type="pct"/>
          </w:tcPr>
          <w:p w14:paraId="3A5BF1C6" w14:textId="73E95D80" w:rsidR="00E933DC" w:rsidRPr="00023627" w:rsidRDefault="00E933DC" w:rsidP="00023627">
            <w:r w:rsidRPr="00023627">
              <w:t>Speech Pathology Service</w:t>
            </w:r>
          </w:p>
        </w:tc>
        <w:tc>
          <w:tcPr>
            <w:tcW w:w="783" w:type="pct"/>
          </w:tcPr>
          <w:p w14:paraId="71755248" w14:textId="257F4304" w:rsidR="00E933DC" w:rsidRPr="00023627" w:rsidRDefault="00E933DC" w:rsidP="00023627">
            <w:r w:rsidRPr="00023627">
              <w:t>93048</w:t>
            </w:r>
          </w:p>
        </w:tc>
        <w:tc>
          <w:tcPr>
            <w:tcW w:w="780" w:type="pct"/>
          </w:tcPr>
          <w:p w14:paraId="37490FF1" w14:textId="1E3AA9ED" w:rsidR="00E933DC" w:rsidRPr="00023627" w:rsidRDefault="00E933DC" w:rsidP="00023627">
            <w:r w:rsidRPr="00023627">
              <w:t>93061</w:t>
            </w:r>
          </w:p>
        </w:tc>
        <w:tc>
          <w:tcPr>
            <w:tcW w:w="624" w:type="pct"/>
          </w:tcPr>
          <w:p w14:paraId="08F55603" w14:textId="2AC9795C" w:rsidR="00E933DC" w:rsidRPr="00023627" w:rsidRDefault="00E10DC4" w:rsidP="00023627">
            <w:r w:rsidRPr="00023627">
              <w:t>$</w:t>
            </w:r>
            <w:r w:rsidR="00DB6F46">
              <w:t>70.95</w:t>
            </w:r>
          </w:p>
        </w:tc>
      </w:tr>
    </w:tbl>
    <w:p w14:paraId="37DC6721" w14:textId="77777777" w:rsidR="00C83E40" w:rsidRPr="00C83E40" w:rsidRDefault="00C83E40" w:rsidP="007522BB">
      <w:pPr>
        <w:pStyle w:val="Heading2"/>
      </w:pPr>
      <w:bookmarkStart w:id="13" w:name="_Toc161225034"/>
      <w:r w:rsidRPr="00C83E40">
        <w:t>Practice nurse, nurse practitioner &amp; Aboriginal and Torres Strait Islander health practitioner items</w:t>
      </w:r>
      <w:bookmarkEnd w:id="13"/>
    </w:p>
    <w:tbl>
      <w:tblPr>
        <w:tblStyle w:val="PHNGreyTable"/>
        <w:tblW w:w="5001" w:type="pct"/>
        <w:tblLayout w:type="fixed"/>
        <w:tblLook w:val="04A0" w:firstRow="1" w:lastRow="0" w:firstColumn="1" w:lastColumn="0" w:noHBand="0" w:noVBand="1"/>
        <w:tblCaption w:val="Practice Nurse, Nurse Practitioner &amp; Aboriginal and Torres Strait Islander Health Practitioner Items"/>
        <w:tblDescription w:val="Table 12. consist of  3 column headings: column 1. list of Medical Benefits numbers, column 2. descriptions of items and column 3. Benefits listed in Australian dollars ($) related to practice Nurse, Nurse Practitioner and Aboriginal and Torres Strait Islander Health Practitioner Items."/>
      </w:tblPr>
      <w:tblGrid>
        <w:gridCol w:w="955"/>
        <w:gridCol w:w="4384"/>
        <w:gridCol w:w="1484"/>
        <w:gridCol w:w="1480"/>
        <w:gridCol w:w="1186"/>
      </w:tblGrid>
      <w:tr w:rsidR="00415D63" w:rsidRPr="00023627" w14:paraId="22238201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" w:type="pct"/>
            <w:hideMark/>
          </w:tcPr>
          <w:p w14:paraId="1D6D3867" w14:textId="77777777" w:rsidR="00415D63" w:rsidRPr="00023627" w:rsidRDefault="00415D63" w:rsidP="00023627">
            <w:r w:rsidRPr="00023627">
              <w:t>No</w:t>
            </w:r>
          </w:p>
        </w:tc>
        <w:tc>
          <w:tcPr>
            <w:tcW w:w="2310" w:type="pct"/>
            <w:hideMark/>
          </w:tcPr>
          <w:p w14:paraId="021991FA" w14:textId="77777777" w:rsidR="00415D63" w:rsidRPr="00023627" w:rsidRDefault="00415D63" w:rsidP="00023627">
            <w:r w:rsidRPr="00023627">
              <w:t>Item</w:t>
            </w:r>
          </w:p>
        </w:tc>
        <w:tc>
          <w:tcPr>
            <w:tcW w:w="782" w:type="pct"/>
          </w:tcPr>
          <w:p w14:paraId="3909D045" w14:textId="77777777" w:rsidR="00415D63" w:rsidRPr="00023627" w:rsidRDefault="00415D63" w:rsidP="00023627">
            <w:r w:rsidRPr="00023627">
              <w:t>Equivalent</w:t>
            </w:r>
          </w:p>
          <w:p w14:paraId="40D313C1" w14:textId="4887B5F7" w:rsidR="00415D63" w:rsidRPr="00023627" w:rsidRDefault="00415D63" w:rsidP="00023627">
            <w:r w:rsidRPr="00023627">
              <w:t>video item</w:t>
            </w:r>
          </w:p>
        </w:tc>
        <w:tc>
          <w:tcPr>
            <w:tcW w:w="780" w:type="pct"/>
          </w:tcPr>
          <w:p w14:paraId="51C757C6" w14:textId="195CA8D6" w:rsidR="00415D63" w:rsidRPr="00023627" w:rsidRDefault="00415D63" w:rsidP="00023627">
            <w:r w:rsidRPr="00023627">
              <w:t>Equivalent phone item</w:t>
            </w:r>
          </w:p>
        </w:tc>
        <w:tc>
          <w:tcPr>
            <w:tcW w:w="625" w:type="pct"/>
            <w:hideMark/>
          </w:tcPr>
          <w:p w14:paraId="2A01CD08" w14:textId="76310630" w:rsidR="00415D63" w:rsidRPr="00023627" w:rsidRDefault="00415D63" w:rsidP="00023627">
            <w:r w:rsidRPr="00023627">
              <w:t>Benefit</w:t>
            </w:r>
          </w:p>
        </w:tc>
      </w:tr>
      <w:tr w:rsidR="00415D63" w:rsidRPr="00023627" w14:paraId="729E766E" w14:textId="77777777" w:rsidTr="009D07BF">
        <w:tc>
          <w:tcPr>
            <w:tcW w:w="503" w:type="pct"/>
            <w:hideMark/>
          </w:tcPr>
          <w:p w14:paraId="473F1F87" w14:textId="77777777" w:rsidR="00415D63" w:rsidRPr="00023627" w:rsidRDefault="00415D63" w:rsidP="00023627">
            <w:r w:rsidRPr="00023627">
              <w:t>10987</w:t>
            </w:r>
          </w:p>
        </w:tc>
        <w:tc>
          <w:tcPr>
            <w:tcW w:w="2310" w:type="pct"/>
            <w:hideMark/>
          </w:tcPr>
          <w:p w14:paraId="5BA95C9A" w14:textId="77777777" w:rsidR="00415D63" w:rsidRPr="00023627" w:rsidRDefault="00415D63" w:rsidP="00023627">
            <w:r w:rsidRPr="00023627">
              <w:t xml:space="preserve">Follow up for a patient who has received an Aboriginal and Torres Strait Islander </w:t>
            </w:r>
            <w:proofErr w:type="spellStart"/>
            <w:proofErr w:type="gramStart"/>
            <w:r w:rsidRPr="00023627">
              <w:lastRenderedPageBreak/>
              <w:t>peoples</w:t>
            </w:r>
            <w:proofErr w:type="spellEnd"/>
            <w:proofErr w:type="gramEnd"/>
            <w:r w:rsidRPr="00023627">
              <w:t xml:space="preserve"> health assessment (Max 10 services per calendar year)</w:t>
            </w:r>
          </w:p>
        </w:tc>
        <w:tc>
          <w:tcPr>
            <w:tcW w:w="782" w:type="pct"/>
          </w:tcPr>
          <w:p w14:paraId="12E44F42" w14:textId="7F0B503A" w:rsidR="00415D63" w:rsidRPr="00023627" w:rsidRDefault="00415D63" w:rsidP="00023627">
            <w:r w:rsidRPr="00023627">
              <w:lastRenderedPageBreak/>
              <w:t>93200</w:t>
            </w:r>
          </w:p>
        </w:tc>
        <w:tc>
          <w:tcPr>
            <w:tcW w:w="780" w:type="pct"/>
          </w:tcPr>
          <w:p w14:paraId="117B09DD" w14:textId="59DEA7CB" w:rsidR="00415D63" w:rsidRPr="00023627" w:rsidRDefault="00415D63" w:rsidP="00023627">
            <w:r w:rsidRPr="00023627">
              <w:t>93202</w:t>
            </w:r>
          </w:p>
        </w:tc>
        <w:tc>
          <w:tcPr>
            <w:tcW w:w="625" w:type="pct"/>
          </w:tcPr>
          <w:p w14:paraId="0B5262A1" w14:textId="2585EE7E" w:rsidR="00415D63" w:rsidRPr="00023627" w:rsidRDefault="00415D63" w:rsidP="00023627">
            <w:r w:rsidRPr="00023627">
              <w:t>$</w:t>
            </w:r>
            <w:r w:rsidR="009E5038">
              <w:t>27.30</w:t>
            </w:r>
          </w:p>
        </w:tc>
      </w:tr>
      <w:tr w:rsidR="00415D63" w:rsidRPr="00023627" w14:paraId="2F8FF0F0" w14:textId="77777777" w:rsidTr="009D07BF">
        <w:tc>
          <w:tcPr>
            <w:tcW w:w="503" w:type="pct"/>
            <w:hideMark/>
          </w:tcPr>
          <w:p w14:paraId="44323FCA" w14:textId="77777777" w:rsidR="00415D63" w:rsidRPr="00023627" w:rsidRDefault="00415D63" w:rsidP="00023627">
            <w:r w:rsidRPr="00023627">
              <w:t>10997</w:t>
            </w:r>
          </w:p>
        </w:tc>
        <w:tc>
          <w:tcPr>
            <w:tcW w:w="2310" w:type="pct"/>
            <w:hideMark/>
          </w:tcPr>
          <w:p w14:paraId="56C5FC87" w14:textId="77777777" w:rsidR="00415D63" w:rsidRPr="00023627" w:rsidRDefault="00415D63" w:rsidP="00023627">
            <w:r w:rsidRPr="00023627">
              <w:t>Monitoring and support for a person with a Chronic Disease Care Plan (Max 5 services per calendar year, practice nurse or Aboriginal and Torres Strait Islander Health Practitioner)</w:t>
            </w:r>
          </w:p>
        </w:tc>
        <w:tc>
          <w:tcPr>
            <w:tcW w:w="782" w:type="pct"/>
          </w:tcPr>
          <w:p w14:paraId="13F1821B" w14:textId="77777777" w:rsidR="00415D63" w:rsidRPr="00023627" w:rsidRDefault="00415D63" w:rsidP="00023627">
            <w:r w:rsidRPr="00023627">
              <w:t>93201</w:t>
            </w:r>
          </w:p>
          <w:p w14:paraId="5D9B6F66" w14:textId="2B8D2539" w:rsidR="007A3947" w:rsidRPr="00023627" w:rsidRDefault="007A3947" w:rsidP="00023627">
            <w:r w:rsidRPr="00023627">
              <w:t>$12.75</w:t>
            </w:r>
          </w:p>
        </w:tc>
        <w:tc>
          <w:tcPr>
            <w:tcW w:w="780" w:type="pct"/>
          </w:tcPr>
          <w:p w14:paraId="257DFC42" w14:textId="77777777" w:rsidR="00415D63" w:rsidRPr="00023627" w:rsidRDefault="00415D63" w:rsidP="00023627">
            <w:r w:rsidRPr="00023627">
              <w:t>93203</w:t>
            </w:r>
          </w:p>
          <w:p w14:paraId="492F2361" w14:textId="60D9CD74" w:rsidR="007A3947" w:rsidRPr="00023627" w:rsidRDefault="007A3947" w:rsidP="00023627">
            <w:r w:rsidRPr="00023627">
              <w:t>$12.75</w:t>
            </w:r>
          </w:p>
        </w:tc>
        <w:tc>
          <w:tcPr>
            <w:tcW w:w="625" w:type="pct"/>
          </w:tcPr>
          <w:p w14:paraId="7C9EEEC5" w14:textId="79B2A117" w:rsidR="00401149" w:rsidRPr="00023627" w:rsidRDefault="00401149" w:rsidP="00023627">
            <w:r w:rsidRPr="00023627">
              <w:t>10997</w:t>
            </w:r>
          </w:p>
          <w:p w14:paraId="0475A036" w14:textId="0768A9A9" w:rsidR="00415D63" w:rsidRPr="00023627" w:rsidRDefault="00415D63" w:rsidP="00023627">
            <w:r w:rsidRPr="00023627">
              <w:t>$</w:t>
            </w:r>
            <w:r w:rsidR="00C0223B">
              <w:t>13.65</w:t>
            </w:r>
          </w:p>
        </w:tc>
      </w:tr>
      <w:tr w:rsidR="00415D63" w:rsidRPr="00023627" w14:paraId="106B8414" w14:textId="77777777" w:rsidTr="009D07BF">
        <w:tc>
          <w:tcPr>
            <w:tcW w:w="503" w:type="pct"/>
            <w:hideMark/>
          </w:tcPr>
          <w:p w14:paraId="401AFF4E" w14:textId="77777777" w:rsidR="00415D63" w:rsidRPr="00023627" w:rsidRDefault="00415D63" w:rsidP="00023627">
            <w:r w:rsidRPr="00023627">
              <w:t>10988</w:t>
            </w:r>
          </w:p>
        </w:tc>
        <w:tc>
          <w:tcPr>
            <w:tcW w:w="2310" w:type="pct"/>
            <w:hideMark/>
          </w:tcPr>
          <w:p w14:paraId="66C11E30" w14:textId="77777777" w:rsidR="00415D63" w:rsidRPr="00023627" w:rsidRDefault="00415D63" w:rsidP="00023627">
            <w:r w:rsidRPr="00023627">
              <w:t>Immunisation (Aboriginal and Torres Strait Islander Health Practitioner)</w:t>
            </w:r>
          </w:p>
        </w:tc>
        <w:tc>
          <w:tcPr>
            <w:tcW w:w="782" w:type="pct"/>
          </w:tcPr>
          <w:p w14:paraId="1EA41C45" w14:textId="77777777" w:rsidR="00415D63" w:rsidRPr="00023627" w:rsidRDefault="00415D63" w:rsidP="00023627"/>
        </w:tc>
        <w:tc>
          <w:tcPr>
            <w:tcW w:w="780" w:type="pct"/>
          </w:tcPr>
          <w:p w14:paraId="3FCC949F" w14:textId="7FE2109C" w:rsidR="00415D63" w:rsidRPr="00023627" w:rsidRDefault="00415D63" w:rsidP="00023627"/>
        </w:tc>
        <w:tc>
          <w:tcPr>
            <w:tcW w:w="625" w:type="pct"/>
          </w:tcPr>
          <w:p w14:paraId="19B002E3" w14:textId="0DDB89FC" w:rsidR="00415D63" w:rsidRPr="00023627" w:rsidRDefault="00415D63" w:rsidP="00023627">
            <w:r w:rsidRPr="00023627">
              <w:t>$</w:t>
            </w:r>
            <w:r w:rsidR="001C750B">
              <w:t>13.65</w:t>
            </w:r>
          </w:p>
        </w:tc>
      </w:tr>
      <w:tr w:rsidR="00415D63" w:rsidRPr="00023627" w14:paraId="558FE2BF" w14:textId="77777777" w:rsidTr="009D07BF">
        <w:tc>
          <w:tcPr>
            <w:tcW w:w="503" w:type="pct"/>
            <w:hideMark/>
          </w:tcPr>
          <w:p w14:paraId="07B69CEE" w14:textId="77777777" w:rsidR="00415D63" w:rsidRPr="00023627" w:rsidRDefault="00415D63" w:rsidP="00023627">
            <w:r w:rsidRPr="00023627">
              <w:t>10989</w:t>
            </w:r>
          </w:p>
        </w:tc>
        <w:tc>
          <w:tcPr>
            <w:tcW w:w="2310" w:type="pct"/>
            <w:hideMark/>
          </w:tcPr>
          <w:p w14:paraId="03AF09A4" w14:textId="77777777" w:rsidR="00415D63" w:rsidRPr="00023627" w:rsidRDefault="00415D63" w:rsidP="00023627">
            <w:r w:rsidRPr="00023627">
              <w:t>Wound Management (Aboriginal and Torres Strait Islander Health Practitioner)</w:t>
            </w:r>
          </w:p>
        </w:tc>
        <w:tc>
          <w:tcPr>
            <w:tcW w:w="782" w:type="pct"/>
          </w:tcPr>
          <w:p w14:paraId="7E508CD0" w14:textId="77777777" w:rsidR="00415D63" w:rsidRPr="00023627" w:rsidRDefault="00415D63" w:rsidP="00023627"/>
        </w:tc>
        <w:tc>
          <w:tcPr>
            <w:tcW w:w="780" w:type="pct"/>
          </w:tcPr>
          <w:p w14:paraId="764DEF83" w14:textId="18DD569D" w:rsidR="00415D63" w:rsidRPr="00023627" w:rsidRDefault="00415D63" w:rsidP="00023627"/>
        </w:tc>
        <w:tc>
          <w:tcPr>
            <w:tcW w:w="625" w:type="pct"/>
          </w:tcPr>
          <w:p w14:paraId="6D118E60" w14:textId="49322AA6" w:rsidR="00415D63" w:rsidRPr="00023627" w:rsidRDefault="00415D63" w:rsidP="00023627">
            <w:r w:rsidRPr="00023627">
              <w:t>$</w:t>
            </w:r>
            <w:r w:rsidR="00B67A4B">
              <w:t>13.65</w:t>
            </w:r>
          </w:p>
        </w:tc>
      </w:tr>
      <w:tr w:rsidR="00415D63" w:rsidRPr="00023627" w14:paraId="40A75045" w14:textId="77777777" w:rsidTr="009D07BF">
        <w:tc>
          <w:tcPr>
            <w:tcW w:w="503" w:type="pct"/>
            <w:hideMark/>
          </w:tcPr>
          <w:p w14:paraId="0BFAAC8E" w14:textId="508F225F" w:rsidR="00415D63" w:rsidRPr="00023627" w:rsidRDefault="00415D63" w:rsidP="00023627">
            <w:r w:rsidRPr="00023627">
              <w:t>82200</w:t>
            </w:r>
          </w:p>
        </w:tc>
        <w:tc>
          <w:tcPr>
            <w:tcW w:w="2310" w:type="pct"/>
            <w:hideMark/>
          </w:tcPr>
          <w:p w14:paraId="2ABA7E08" w14:textId="689327AA" w:rsidR="00415D63" w:rsidRPr="00023627" w:rsidRDefault="00415D63" w:rsidP="00023627">
            <w:r w:rsidRPr="00023627">
              <w:t>Brief consultation (Nurse Practitioner)</w:t>
            </w:r>
          </w:p>
        </w:tc>
        <w:tc>
          <w:tcPr>
            <w:tcW w:w="782" w:type="pct"/>
          </w:tcPr>
          <w:p w14:paraId="2142FB2D" w14:textId="726200F6" w:rsidR="00415D63" w:rsidRPr="00023627" w:rsidRDefault="00415D63" w:rsidP="00023627">
            <w:r w:rsidRPr="00023627">
              <w:t>91192</w:t>
            </w:r>
          </w:p>
        </w:tc>
        <w:tc>
          <w:tcPr>
            <w:tcW w:w="780" w:type="pct"/>
          </w:tcPr>
          <w:p w14:paraId="082B488E" w14:textId="7E59E0D3" w:rsidR="00415D63" w:rsidRPr="00023627" w:rsidRDefault="00415D63" w:rsidP="00023627">
            <w:r w:rsidRPr="00023627">
              <w:t>91193</w:t>
            </w:r>
          </w:p>
        </w:tc>
        <w:tc>
          <w:tcPr>
            <w:tcW w:w="625" w:type="pct"/>
          </w:tcPr>
          <w:p w14:paraId="4F81C675" w14:textId="2180DDA1" w:rsidR="00415D63" w:rsidRPr="00023627" w:rsidRDefault="00415D63" w:rsidP="00023627">
            <w:r w:rsidRPr="00023627">
              <w:t>$</w:t>
            </w:r>
            <w:r w:rsidR="008160ED">
              <w:t>14.20</w:t>
            </w:r>
          </w:p>
        </w:tc>
      </w:tr>
      <w:tr w:rsidR="00415D63" w:rsidRPr="00023627" w14:paraId="2A9F772D" w14:textId="77777777" w:rsidTr="009D07BF">
        <w:tc>
          <w:tcPr>
            <w:tcW w:w="503" w:type="pct"/>
            <w:hideMark/>
          </w:tcPr>
          <w:p w14:paraId="6DBF31C4" w14:textId="77777777" w:rsidR="00415D63" w:rsidRPr="00023627" w:rsidRDefault="00415D63" w:rsidP="00023627">
            <w:r w:rsidRPr="00023627">
              <w:t>82205</w:t>
            </w:r>
          </w:p>
        </w:tc>
        <w:tc>
          <w:tcPr>
            <w:tcW w:w="2310" w:type="pct"/>
            <w:hideMark/>
          </w:tcPr>
          <w:p w14:paraId="5AE53013" w14:textId="25DD3DB8" w:rsidR="00415D63" w:rsidRPr="00023627" w:rsidRDefault="00415D63" w:rsidP="00023627">
            <w:r w:rsidRPr="00023627">
              <w:t>Short consultation, less than 20 mins (Nurse Practitioner)</w:t>
            </w:r>
          </w:p>
        </w:tc>
        <w:tc>
          <w:tcPr>
            <w:tcW w:w="782" w:type="pct"/>
          </w:tcPr>
          <w:p w14:paraId="14B25D16" w14:textId="47D3427A" w:rsidR="00415D63" w:rsidRPr="00023627" w:rsidRDefault="004E35E4" w:rsidP="00023627">
            <w:r w:rsidRPr="00023627">
              <w:t>91178</w:t>
            </w:r>
          </w:p>
        </w:tc>
        <w:tc>
          <w:tcPr>
            <w:tcW w:w="780" w:type="pct"/>
          </w:tcPr>
          <w:p w14:paraId="3F9F3861" w14:textId="6E6E0C61" w:rsidR="00415D63" w:rsidRPr="00023627" w:rsidRDefault="004E35E4" w:rsidP="00023627">
            <w:r w:rsidRPr="00023627">
              <w:t>91189</w:t>
            </w:r>
          </w:p>
        </w:tc>
        <w:tc>
          <w:tcPr>
            <w:tcW w:w="625" w:type="pct"/>
          </w:tcPr>
          <w:p w14:paraId="25723D1E" w14:textId="5033E7A4" w:rsidR="00415D63" w:rsidRPr="00023627" w:rsidRDefault="00415D63" w:rsidP="00023627">
            <w:r w:rsidRPr="00023627">
              <w:t>$</w:t>
            </w:r>
            <w:r w:rsidR="008160ED">
              <w:t>31.05</w:t>
            </w:r>
          </w:p>
        </w:tc>
      </w:tr>
      <w:tr w:rsidR="00415D63" w:rsidRPr="00023627" w14:paraId="4149A5F8" w14:textId="77777777" w:rsidTr="009D07BF">
        <w:tc>
          <w:tcPr>
            <w:tcW w:w="503" w:type="pct"/>
            <w:hideMark/>
          </w:tcPr>
          <w:p w14:paraId="42ABB391" w14:textId="77777777" w:rsidR="00415D63" w:rsidRPr="00023627" w:rsidRDefault="00415D63" w:rsidP="00023627">
            <w:r w:rsidRPr="00023627">
              <w:t>82210</w:t>
            </w:r>
          </w:p>
        </w:tc>
        <w:tc>
          <w:tcPr>
            <w:tcW w:w="2310" w:type="pct"/>
            <w:hideMark/>
          </w:tcPr>
          <w:p w14:paraId="5014A0AF" w14:textId="77777777" w:rsidR="00415D63" w:rsidRPr="00023627" w:rsidRDefault="00415D63" w:rsidP="00023627">
            <w:r w:rsidRPr="00023627">
              <w:t>Detailed consultation, at least 20 mins (Nurse Practitioner)</w:t>
            </w:r>
          </w:p>
        </w:tc>
        <w:tc>
          <w:tcPr>
            <w:tcW w:w="782" w:type="pct"/>
          </w:tcPr>
          <w:p w14:paraId="336BCE83" w14:textId="16CEC50D" w:rsidR="00415D63" w:rsidRPr="00023627" w:rsidRDefault="004E35E4" w:rsidP="00023627">
            <w:r w:rsidRPr="00023627">
              <w:t>91179</w:t>
            </w:r>
          </w:p>
        </w:tc>
        <w:tc>
          <w:tcPr>
            <w:tcW w:w="780" w:type="pct"/>
          </w:tcPr>
          <w:p w14:paraId="6BABCABC" w14:textId="14B8C66B" w:rsidR="00415D63" w:rsidRPr="00023627" w:rsidRDefault="004E35E4" w:rsidP="00023627">
            <w:r w:rsidRPr="00023627">
              <w:t>91190</w:t>
            </w:r>
          </w:p>
        </w:tc>
        <w:tc>
          <w:tcPr>
            <w:tcW w:w="625" w:type="pct"/>
          </w:tcPr>
          <w:p w14:paraId="42653FB4" w14:textId="147D8CDD" w:rsidR="00415D63" w:rsidRPr="00023627" w:rsidRDefault="00415D63" w:rsidP="00023627">
            <w:r w:rsidRPr="00023627">
              <w:t>$</w:t>
            </w:r>
            <w:r w:rsidR="0094783A">
              <w:t>58.85</w:t>
            </w:r>
          </w:p>
        </w:tc>
      </w:tr>
      <w:tr w:rsidR="00415D63" w:rsidRPr="00023627" w14:paraId="645D42CB" w14:textId="77777777" w:rsidTr="009D07BF">
        <w:tc>
          <w:tcPr>
            <w:tcW w:w="503" w:type="pct"/>
            <w:hideMark/>
          </w:tcPr>
          <w:p w14:paraId="4171032B" w14:textId="77777777" w:rsidR="00415D63" w:rsidRPr="00023627" w:rsidRDefault="00415D63" w:rsidP="00023627">
            <w:r w:rsidRPr="00023627">
              <w:t>82215</w:t>
            </w:r>
          </w:p>
        </w:tc>
        <w:tc>
          <w:tcPr>
            <w:tcW w:w="2310" w:type="pct"/>
            <w:hideMark/>
          </w:tcPr>
          <w:p w14:paraId="27936DED" w14:textId="77777777" w:rsidR="00415D63" w:rsidRPr="00023627" w:rsidRDefault="00415D63" w:rsidP="00023627">
            <w:r w:rsidRPr="00023627">
              <w:t>Extensive consultation, at least 40 mins (Nurse Practitioner)</w:t>
            </w:r>
          </w:p>
        </w:tc>
        <w:tc>
          <w:tcPr>
            <w:tcW w:w="782" w:type="pct"/>
          </w:tcPr>
          <w:p w14:paraId="06CE361B" w14:textId="387E1DE7" w:rsidR="00415D63" w:rsidRPr="00023627" w:rsidRDefault="004E35E4" w:rsidP="00023627">
            <w:r w:rsidRPr="00023627">
              <w:t>91180</w:t>
            </w:r>
          </w:p>
        </w:tc>
        <w:tc>
          <w:tcPr>
            <w:tcW w:w="780" w:type="pct"/>
          </w:tcPr>
          <w:p w14:paraId="604616A7" w14:textId="2D7EAEF3" w:rsidR="00415D63" w:rsidRPr="00023627" w:rsidRDefault="004E35E4" w:rsidP="00023627">
            <w:r w:rsidRPr="00023627">
              <w:t>91191</w:t>
            </w:r>
          </w:p>
        </w:tc>
        <w:tc>
          <w:tcPr>
            <w:tcW w:w="625" w:type="pct"/>
          </w:tcPr>
          <w:p w14:paraId="5DECE6C0" w14:textId="22CC48BC" w:rsidR="00415D63" w:rsidRPr="00023627" w:rsidRDefault="00415D63" w:rsidP="00023627">
            <w:r w:rsidRPr="00023627">
              <w:t>$</w:t>
            </w:r>
            <w:r w:rsidR="00D100CB">
              <w:t>86.80</w:t>
            </w:r>
          </w:p>
        </w:tc>
      </w:tr>
    </w:tbl>
    <w:p w14:paraId="68D846ED" w14:textId="77777777" w:rsidR="00C83E40" w:rsidRDefault="00C83E40" w:rsidP="007522BB">
      <w:pPr>
        <w:pStyle w:val="Heading2"/>
      </w:pPr>
      <w:bookmarkStart w:id="14" w:name="_Toc161225035"/>
      <w:r w:rsidRPr="00C83E40">
        <w:t>Retinal photography with a non-mydriatic retinal camera</w:t>
      </w:r>
      <w:bookmarkEnd w:id="14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Retinal Photography with a Non-Mydriatic Retinal Camera"/>
        <w:tblDescription w:val="Table 14. consist of  3 column headings: column 1. list of Medical Benefits numbers, column 2. descriptions of items and column 3. Benefits listed in Australian dollars ($) related to practice incentive items."/>
      </w:tblPr>
      <w:tblGrid>
        <w:gridCol w:w="954"/>
        <w:gridCol w:w="7349"/>
        <w:gridCol w:w="1184"/>
      </w:tblGrid>
      <w:tr w:rsidR="00312017" w:rsidRPr="007522BB" w14:paraId="11C80453" w14:textId="77777777" w:rsidTr="00752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03" w:type="pct"/>
            <w:hideMark/>
          </w:tcPr>
          <w:p w14:paraId="4C25E27D" w14:textId="77777777" w:rsidR="00312017" w:rsidRPr="007522BB" w:rsidRDefault="00312017" w:rsidP="007522BB">
            <w:r w:rsidRPr="007522BB">
              <w:t>No.</w:t>
            </w:r>
          </w:p>
        </w:tc>
        <w:tc>
          <w:tcPr>
            <w:tcW w:w="3873" w:type="pct"/>
            <w:hideMark/>
          </w:tcPr>
          <w:p w14:paraId="646EC0EE" w14:textId="77777777" w:rsidR="00312017" w:rsidRPr="007522BB" w:rsidRDefault="00312017" w:rsidP="007522BB">
            <w:r w:rsidRPr="007522BB">
              <w:t>Item</w:t>
            </w:r>
          </w:p>
        </w:tc>
        <w:tc>
          <w:tcPr>
            <w:tcW w:w="624" w:type="pct"/>
            <w:hideMark/>
          </w:tcPr>
          <w:p w14:paraId="07EC5D68" w14:textId="77777777" w:rsidR="00312017" w:rsidRPr="007522BB" w:rsidRDefault="00312017" w:rsidP="007522BB">
            <w:r w:rsidRPr="007522BB">
              <w:t>Benefit</w:t>
            </w:r>
          </w:p>
        </w:tc>
      </w:tr>
      <w:tr w:rsidR="004E35E4" w:rsidRPr="007522BB" w14:paraId="6C6749F2" w14:textId="77777777" w:rsidTr="007522BB">
        <w:tc>
          <w:tcPr>
            <w:tcW w:w="503" w:type="pct"/>
            <w:hideMark/>
          </w:tcPr>
          <w:p w14:paraId="415A97B4" w14:textId="77777777" w:rsidR="004E35E4" w:rsidRPr="007522BB" w:rsidRDefault="004E35E4" w:rsidP="007522BB">
            <w:r w:rsidRPr="007522BB">
              <w:t>12325</w:t>
            </w:r>
          </w:p>
        </w:tc>
        <w:tc>
          <w:tcPr>
            <w:tcW w:w="3873" w:type="pct"/>
            <w:hideMark/>
          </w:tcPr>
          <w:p w14:paraId="4B7AAD08" w14:textId="77777777" w:rsidR="004E35E4" w:rsidRPr="007522BB" w:rsidRDefault="004E35E4" w:rsidP="007522BB">
            <w:r w:rsidRPr="007522BB">
              <w:t>Bilateral retinal photography to assess diabetic retinopathy (Aboriginal and Torres Strait Islander patients)</w:t>
            </w:r>
          </w:p>
        </w:tc>
        <w:tc>
          <w:tcPr>
            <w:tcW w:w="624" w:type="pct"/>
          </w:tcPr>
          <w:p w14:paraId="3C4CE12D" w14:textId="31892641" w:rsidR="004E35E4" w:rsidRPr="007522BB" w:rsidRDefault="004E35E4" w:rsidP="007522BB">
            <w:r w:rsidRPr="007522BB">
              <w:t>$</w:t>
            </w:r>
            <w:r w:rsidR="006A3A83">
              <w:t>56.90</w:t>
            </w:r>
          </w:p>
        </w:tc>
      </w:tr>
      <w:tr w:rsidR="004E35E4" w:rsidRPr="007522BB" w14:paraId="0FB8F98A" w14:textId="77777777" w:rsidTr="007522BB">
        <w:tc>
          <w:tcPr>
            <w:tcW w:w="503" w:type="pct"/>
            <w:hideMark/>
          </w:tcPr>
          <w:p w14:paraId="518CB782" w14:textId="77777777" w:rsidR="004E35E4" w:rsidRPr="007522BB" w:rsidRDefault="004E35E4" w:rsidP="007522BB">
            <w:r w:rsidRPr="007522BB">
              <w:t>12326</w:t>
            </w:r>
          </w:p>
        </w:tc>
        <w:tc>
          <w:tcPr>
            <w:tcW w:w="3873" w:type="pct"/>
            <w:hideMark/>
          </w:tcPr>
          <w:p w14:paraId="1E68D3F7" w14:textId="77777777" w:rsidR="004E35E4" w:rsidRPr="007522BB" w:rsidRDefault="004E35E4" w:rsidP="007522BB">
            <w:r w:rsidRPr="007522BB">
              <w:t>Bilateral retinal photography to assess diabetic retinopathy</w:t>
            </w:r>
          </w:p>
        </w:tc>
        <w:tc>
          <w:tcPr>
            <w:tcW w:w="624" w:type="pct"/>
          </w:tcPr>
          <w:p w14:paraId="36986720" w14:textId="5ADF6A39" w:rsidR="004E35E4" w:rsidRPr="007522BB" w:rsidRDefault="004E35E4" w:rsidP="007522BB">
            <w:r w:rsidRPr="007522BB">
              <w:t>$</w:t>
            </w:r>
            <w:r w:rsidR="00864778">
              <w:t>56.90</w:t>
            </w:r>
          </w:p>
        </w:tc>
      </w:tr>
    </w:tbl>
    <w:p w14:paraId="4649DE7A" w14:textId="77777777" w:rsidR="00C83E40" w:rsidRPr="00312017" w:rsidRDefault="00C83E40" w:rsidP="007522BB">
      <w:pPr>
        <w:pStyle w:val="Heading2"/>
      </w:pPr>
      <w:bookmarkStart w:id="15" w:name="_Toc161225036"/>
      <w:r w:rsidRPr="00C83E40">
        <w:t>Chronic disease management (CDM) items and case conferences (CC)</w:t>
      </w:r>
      <w:bookmarkEnd w:id="15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Chronic Disease Management (CDM) and Case Conferences (CC) items"/>
        <w:tblDescription w:val="Table 15. consist of  3 column headings: column 1. list of Medical Benefits numbers, column 2. descriptions of items and column 3. Benefits listed in Australian dollars ($) related to Chronic Disease Management (CDM) and Case Conferences (CC) items."/>
      </w:tblPr>
      <w:tblGrid>
        <w:gridCol w:w="905"/>
        <w:gridCol w:w="4434"/>
        <w:gridCol w:w="1486"/>
        <w:gridCol w:w="1520"/>
        <w:gridCol w:w="1142"/>
      </w:tblGrid>
      <w:tr w:rsidR="00493D66" w:rsidRPr="007522BB" w14:paraId="316D9DE1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7" w:type="pct"/>
            <w:hideMark/>
          </w:tcPr>
          <w:p w14:paraId="1AE8C2C4" w14:textId="257DD919" w:rsidR="00493D66" w:rsidRPr="007522BB" w:rsidRDefault="00493D66" w:rsidP="007522BB">
            <w:r w:rsidRPr="007522BB">
              <w:t>No.</w:t>
            </w:r>
          </w:p>
        </w:tc>
        <w:tc>
          <w:tcPr>
            <w:tcW w:w="2337" w:type="pct"/>
          </w:tcPr>
          <w:p w14:paraId="7CDBE73D" w14:textId="785498A1" w:rsidR="00493D66" w:rsidRPr="007522BB" w:rsidRDefault="00493D66" w:rsidP="007522BB">
            <w:r w:rsidRPr="007522BB">
              <w:t>Item</w:t>
            </w:r>
          </w:p>
        </w:tc>
        <w:tc>
          <w:tcPr>
            <w:tcW w:w="783" w:type="pct"/>
          </w:tcPr>
          <w:p w14:paraId="588492C8" w14:textId="77777777" w:rsidR="00493D66" w:rsidRPr="007522BB" w:rsidRDefault="00493D66" w:rsidP="007522BB">
            <w:r w:rsidRPr="007522BB">
              <w:t>Equivalent</w:t>
            </w:r>
          </w:p>
          <w:p w14:paraId="26C00324" w14:textId="70FFF0E0" w:rsidR="00493D66" w:rsidRPr="007522BB" w:rsidRDefault="00493D66" w:rsidP="007522BB">
            <w:r w:rsidRPr="007522BB">
              <w:t>video item</w:t>
            </w:r>
          </w:p>
        </w:tc>
        <w:tc>
          <w:tcPr>
            <w:tcW w:w="801" w:type="pct"/>
          </w:tcPr>
          <w:p w14:paraId="6E84A7E0" w14:textId="25C8A2A2" w:rsidR="00493D66" w:rsidRPr="007522BB" w:rsidRDefault="00493D66" w:rsidP="007522BB">
            <w:r w:rsidRPr="007522BB">
              <w:t>Equivalent phone item</w:t>
            </w:r>
          </w:p>
        </w:tc>
        <w:tc>
          <w:tcPr>
            <w:tcW w:w="603" w:type="pct"/>
            <w:hideMark/>
          </w:tcPr>
          <w:p w14:paraId="722931EF" w14:textId="77777777" w:rsidR="00493D66" w:rsidRPr="007522BB" w:rsidRDefault="00493D66" w:rsidP="007522BB">
            <w:r w:rsidRPr="007522BB">
              <w:t>Benefit</w:t>
            </w:r>
          </w:p>
        </w:tc>
      </w:tr>
      <w:tr w:rsidR="00EE1F47" w:rsidRPr="007522BB" w14:paraId="77D1C4E0" w14:textId="77777777" w:rsidTr="009D07BF">
        <w:tc>
          <w:tcPr>
            <w:tcW w:w="477" w:type="pct"/>
            <w:hideMark/>
          </w:tcPr>
          <w:p w14:paraId="554E848C" w14:textId="77777777" w:rsidR="00EE1F47" w:rsidRPr="007522BB" w:rsidRDefault="00EE1F47" w:rsidP="007522BB">
            <w:r w:rsidRPr="007522BB">
              <w:t>721</w:t>
            </w:r>
          </w:p>
        </w:tc>
        <w:tc>
          <w:tcPr>
            <w:tcW w:w="2337" w:type="pct"/>
          </w:tcPr>
          <w:p w14:paraId="76F351A1" w14:textId="00002A97" w:rsidR="00EE1F47" w:rsidRPr="007522BB" w:rsidRDefault="00EE1F47" w:rsidP="007522BB">
            <w:r w:rsidRPr="007522BB">
              <w:t>Prepare GP Management Plan</w:t>
            </w:r>
          </w:p>
        </w:tc>
        <w:tc>
          <w:tcPr>
            <w:tcW w:w="783" w:type="pct"/>
          </w:tcPr>
          <w:p w14:paraId="0DAB3BD6" w14:textId="6478653C" w:rsidR="00EE1F47" w:rsidRPr="007522BB" w:rsidRDefault="00EE1F47" w:rsidP="007522BB">
            <w:r w:rsidRPr="007522BB">
              <w:t>92024</w:t>
            </w:r>
          </w:p>
        </w:tc>
        <w:tc>
          <w:tcPr>
            <w:tcW w:w="801" w:type="pct"/>
          </w:tcPr>
          <w:p w14:paraId="403FD776" w14:textId="39BEF492" w:rsidR="00EE1F47" w:rsidRPr="007522BB" w:rsidRDefault="00EE1F47" w:rsidP="007522BB"/>
        </w:tc>
        <w:tc>
          <w:tcPr>
            <w:tcW w:w="603" w:type="pct"/>
          </w:tcPr>
          <w:p w14:paraId="6C399338" w14:textId="52073F56" w:rsidR="00EE1F47" w:rsidRPr="007522BB" w:rsidRDefault="00EE1F47" w:rsidP="007522BB">
            <w:r w:rsidRPr="007522BB">
              <w:t>$</w:t>
            </w:r>
            <w:r w:rsidR="00A52C0D">
              <w:t>164.35</w:t>
            </w:r>
          </w:p>
        </w:tc>
      </w:tr>
      <w:tr w:rsidR="00EE1F47" w:rsidRPr="007522BB" w14:paraId="59F4FA73" w14:textId="77777777" w:rsidTr="009D07BF">
        <w:tc>
          <w:tcPr>
            <w:tcW w:w="477" w:type="pct"/>
            <w:hideMark/>
          </w:tcPr>
          <w:p w14:paraId="457AB731" w14:textId="77777777" w:rsidR="00EE1F47" w:rsidRPr="007522BB" w:rsidRDefault="00EE1F47" w:rsidP="007522BB">
            <w:r w:rsidRPr="007522BB">
              <w:t>723</w:t>
            </w:r>
          </w:p>
        </w:tc>
        <w:tc>
          <w:tcPr>
            <w:tcW w:w="2337" w:type="pct"/>
          </w:tcPr>
          <w:p w14:paraId="52F0DF6A" w14:textId="216E9A28" w:rsidR="00EE1F47" w:rsidRPr="007522BB" w:rsidRDefault="00EE1F47" w:rsidP="007522BB">
            <w:r w:rsidRPr="007522BB">
              <w:t>Coordinate development of Team Care arrangements</w:t>
            </w:r>
          </w:p>
        </w:tc>
        <w:tc>
          <w:tcPr>
            <w:tcW w:w="783" w:type="pct"/>
          </w:tcPr>
          <w:p w14:paraId="3A975474" w14:textId="79D08AA8" w:rsidR="00EE1F47" w:rsidRPr="007522BB" w:rsidRDefault="00EE1F47" w:rsidP="007522BB">
            <w:r w:rsidRPr="007522BB">
              <w:t>92025</w:t>
            </w:r>
          </w:p>
        </w:tc>
        <w:tc>
          <w:tcPr>
            <w:tcW w:w="801" w:type="pct"/>
          </w:tcPr>
          <w:p w14:paraId="0FD2A959" w14:textId="6DB96492" w:rsidR="00EE1F47" w:rsidRPr="007522BB" w:rsidRDefault="00EE1F47" w:rsidP="007522BB"/>
        </w:tc>
        <w:tc>
          <w:tcPr>
            <w:tcW w:w="603" w:type="pct"/>
          </w:tcPr>
          <w:p w14:paraId="1FB766F1" w14:textId="1A64F07F" w:rsidR="00EE1F47" w:rsidRPr="007522BB" w:rsidRDefault="00EE1F47" w:rsidP="007522BB">
            <w:r w:rsidRPr="007522BB">
              <w:t>$</w:t>
            </w:r>
            <w:r w:rsidR="00517DB8">
              <w:t>130.25</w:t>
            </w:r>
          </w:p>
        </w:tc>
      </w:tr>
      <w:tr w:rsidR="00EE1F47" w:rsidRPr="007522BB" w14:paraId="1D4E1D9E" w14:textId="77777777" w:rsidTr="009D07BF">
        <w:tc>
          <w:tcPr>
            <w:tcW w:w="477" w:type="pct"/>
            <w:hideMark/>
          </w:tcPr>
          <w:p w14:paraId="2638F1E2" w14:textId="77777777" w:rsidR="00EE1F47" w:rsidRPr="007522BB" w:rsidRDefault="00EE1F47" w:rsidP="007522BB">
            <w:r w:rsidRPr="007522BB">
              <w:t>731</w:t>
            </w:r>
          </w:p>
        </w:tc>
        <w:tc>
          <w:tcPr>
            <w:tcW w:w="2337" w:type="pct"/>
          </w:tcPr>
          <w:p w14:paraId="2EB998C1" w14:textId="77777777" w:rsidR="004E35E4" w:rsidRPr="007522BB" w:rsidRDefault="00EE1F47" w:rsidP="007522BB">
            <w:r w:rsidRPr="007522BB">
              <w:t xml:space="preserve">Contribution to or review of multidisciplinary </w:t>
            </w:r>
          </w:p>
          <w:p w14:paraId="6167B212" w14:textId="2B5D20A1" w:rsidR="00EE1F47" w:rsidRPr="007522BB" w:rsidRDefault="00EE1F47" w:rsidP="007522BB">
            <w:r w:rsidRPr="007522BB">
              <w:lastRenderedPageBreak/>
              <w:t>care plan prepared by RACF</w:t>
            </w:r>
          </w:p>
        </w:tc>
        <w:tc>
          <w:tcPr>
            <w:tcW w:w="783" w:type="pct"/>
          </w:tcPr>
          <w:p w14:paraId="3D2D904C" w14:textId="50644365" w:rsidR="00EE1F47" w:rsidRPr="007522BB" w:rsidRDefault="00EE1F47" w:rsidP="007522BB">
            <w:r w:rsidRPr="007522BB">
              <w:lastRenderedPageBreak/>
              <w:t>92027</w:t>
            </w:r>
          </w:p>
        </w:tc>
        <w:tc>
          <w:tcPr>
            <w:tcW w:w="801" w:type="pct"/>
          </w:tcPr>
          <w:p w14:paraId="71A4385A" w14:textId="7C542594" w:rsidR="00EE1F47" w:rsidRPr="007522BB" w:rsidRDefault="00EE1F47" w:rsidP="007522BB"/>
        </w:tc>
        <w:tc>
          <w:tcPr>
            <w:tcW w:w="603" w:type="pct"/>
          </w:tcPr>
          <w:p w14:paraId="4412B8F3" w14:textId="24C22650" w:rsidR="00EE1F47" w:rsidRPr="007522BB" w:rsidRDefault="00EE1F47" w:rsidP="007522BB">
            <w:r w:rsidRPr="007522BB">
              <w:t>$</w:t>
            </w:r>
            <w:r w:rsidR="00517DB8">
              <w:t>80.20</w:t>
            </w:r>
          </w:p>
        </w:tc>
      </w:tr>
      <w:tr w:rsidR="00EE1F47" w:rsidRPr="007522BB" w14:paraId="61BA2891" w14:textId="77777777" w:rsidTr="009D07BF">
        <w:tc>
          <w:tcPr>
            <w:tcW w:w="477" w:type="pct"/>
            <w:hideMark/>
          </w:tcPr>
          <w:p w14:paraId="58D2F9FC" w14:textId="77777777" w:rsidR="00EE1F47" w:rsidRPr="007522BB" w:rsidRDefault="00EE1F47" w:rsidP="007522BB">
            <w:r w:rsidRPr="007522BB">
              <w:t>732</w:t>
            </w:r>
          </w:p>
        </w:tc>
        <w:tc>
          <w:tcPr>
            <w:tcW w:w="2337" w:type="pct"/>
          </w:tcPr>
          <w:p w14:paraId="0B2F67C6" w14:textId="05177CD4" w:rsidR="00EE1F47" w:rsidRPr="007522BB" w:rsidRDefault="00EE1F47" w:rsidP="007522BB">
            <w:r w:rsidRPr="007522BB">
              <w:t>Review of GP Management Plan or Coordinate a Review of Team Care Arrangements</w:t>
            </w:r>
          </w:p>
        </w:tc>
        <w:tc>
          <w:tcPr>
            <w:tcW w:w="783" w:type="pct"/>
          </w:tcPr>
          <w:p w14:paraId="772B4D13" w14:textId="317A56FA" w:rsidR="00EE1F47" w:rsidRPr="007522BB" w:rsidRDefault="00EE1F47" w:rsidP="007522BB">
            <w:r w:rsidRPr="007522BB">
              <w:t>92028</w:t>
            </w:r>
          </w:p>
        </w:tc>
        <w:tc>
          <w:tcPr>
            <w:tcW w:w="801" w:type="pct"/>
          </w:tcPr>
          <w:p w14:paraId="30CD0C3E" w14:textId="43329860" w:rsidR="00EE1F47" w:rsidRPr="007522BB" w:rsidRDefault="00EE1F47" w:rsidP="007522BB"/>
        </w:tc>
        <w:tc>
          <w:tcPr>
            <w:tcW w:w="603" w:type="pct"/>
          </w:tcPr>
          <w:p w14:paraId="455B7C3E" w14:textId="17A7CABF" w:rsidR="00EE1F47" w:rsidRPr="007522BB" w:rsidRDefault="00EE1F47" w:rsidP="007522BB">
            <w:r w:rsidRPr="007522BB">
              <w:t>$</w:t>
            </w:r>
            <w:r w:rsidR="00D84AA2">
              <w:t>82.10</w:t>
            </w:r>
          </w:p>
        </w:tc>
      </w:tr>
      <w:tr w:rsidR="00EE1F47" w:rsidRPr="007522BB" w14:paraId="1393B740" w14:textId="77777777" w:rsidTr="009D07BF">
        <w:tc>
          <w:tcPr>
            <w:tcW w:w="477" w:type="pct"/>
            <w:hideMark/>
          </w:tcPr>
          <w:p w14:paraId="3DB33EE8" w14:textId="77777777" w:rsidR="00EE1F47" w:rsidRPr="007522BB" w:rsidRDefault="00EE1F47" w:rsidP="007522BB">
            <w:r w:rsidRPr="007522BB">
              <w:t>735</w:t>
            </w:r>
          </w:p>
        </w:tc>
        <w:tc>
          <w:tcPr>
            <w:tcW w:w="2337" w:type="pct"/>
          </w:tcPr>
          <w:p w14:paraId="0C8F1EAD" w14:textId="37FC468F" w:rsidR="00EE1F47" w:rsidRPr="007522BB" w:rsidRDefault="00EE1F47" w:rsidP="007522BB">
            <w:r w:rsidRPr="007522BB">
              <w:t>Organise and coordinate a CC in a RACF; or a Community CC, or a Discharge CC, 15-20 mins</w:t>
            </w:r>
          </w:p>
        </w:tc>
        <w:tc>
          <w:tcPr>
            <w:tcW w:w="783" w:type="pct"/>
          </w:tcPr>
          <w:p w14:paraId="35348892" w14:textId="77777777" w:rsidR="00EE1F47" w:rsidRPr="007522BB" w:rsidRDefault="00EE1F47" w:rsidP="007522BB"/>
        </w:tc>
        <w:tc>
          <w:tcPr>
            <w:tcW w:w="801" w:type="pct"/>
          </w:tcPr>
          <w:p w14:paraId="20812A44" w14:textId="3FFEAC21" w:rsidR="00EE1F47" w:rsidRPr="007522BB" w:rsidRDefault="00EE1F47" w:rsidP="007522BB"/>
        </w:tc>
        <w:tc>
          <w:tcPr>
            <w:tcW w:w="603" w:type="pct"/>
          </w:tcPr>
          <w:p w14:paraId="163F4055" w14:textId="22F871F6" w:rsidR="00EE1F47" w:rsidRPr="007522BB" w:rsidRDefault="00EE1F47" w:rsidP="007522BB">
            <w:r w:rsidRPr="007522BB">
              <w:t>$</w:t>
            </w:r>
            <w:r w:rsidR="00506FDF">
              <w:t>80.55</w:t>
            </w:r>
          </w:p>
        </w:tc>
      </w:tr>
      <w:tr w:rsidR="00EE1F47" w:rsidRPr="007522BB" w14:paraId="2A894BF1" w14:textId="77777777" w:rsidTr="009D07BF">
        <w:tc>
          <w:tcPr>
            <w:tcW w:w="477" w:type="pct"/>
            <w:hideMark/>
          </w:tcPr>
          <w:p w14:paraId="24E9D8D6" w14:textId="77777777" w:rsidR="00EE1F47" w:rsidRPr="007522BB" w:rsidRDefault="00EE1F47" w:rsidP="007522BB">
            <w:r w:rsidRPr="007522BB">
              <w:t>739</w:t>
            </w:r>
          </w:p>
        </w:tc>
        <w:tc>
          <w:tcPr>
            <w:tcW w:w="2337" w:type="pct"/>
          </w:tcPr>
          <w:p w14:paraId="1D545995" w14:textId="642BBAF5" w:rsidR="00EE1F47" w:rsidRPr="007522BB" w:rsidRDefault="00EE1F47" w:rsidP="007522BB">
            <w:r w:rsidRPr="007522BB">
              <w:t>Organise and coordinate a CC in a RACF; or a Community CC; or a Discharge CC, 20-40 mins</w:t>
            </w:r>
          </w:p>
        </w:tc>
        <w:tc>
          <w:tcPr>
            <w:tcW w:w="783" w:type="pct"/>
          </w:tcPr>
          <w:p w14:paraId="25C3FB44" w14:textId="77777777" w:rsidR="00EE1F47" w:rsidRPr="007522BB" w:rsidRDefault="00EE1F47" w:rsidP="007522BB"/>
        </w:tc>
        <w:tc>
          <w:tcPr>
            <w:tcW w:w="801" w:type="pct"/>
          </w:tcPr>
          <w:p w14:paraId="3A304144" w14:textId="52E7D96A" w:rsidR="00EE1F47" w:rsidRPr="007522BB" w:rsidRDefault="00EE1F47" w:rsidP="007522BB"/>
        </w:tc>
        <w:tc>
          <w:tcPr>
            <w:tcW w:w="603" w:type="pct"/>
          </w:tcPr>
          <w:p w14:paraId="68449808" w14:textId="5D85B365" w:rsidR="00EE1F47" w:rsidRPr="007522BB" w:rsidRDefault="00EE1F47" w:rsidP="007522BB">
            <w:r w:rsidRPr="007522BB">
              <w:t>$</w:t>
            </w:r>
            <w:r w:rsidR="00506FDF">
              <w:t>137.75</w:t>
            </w:r>
          </w:p>
        </w:tc>
      </w:tr>
      <w:tr w:rsidR="00EE1F47" w:rsidRPr="007522BB" w14:paraId="70C1EAFF" w14:textId="77777777" w:rsidTr="009D07BF">
        <w:tc>
          <w:tcPr>
            <w:tcW w:w="477" w:type="pct"/>
            <w:hideMark/>
          </w:tcPr>
          <w:p w14:paraId="703318A4" w14:textId="77777777" w:rsidR="00EE1F47" w:rsidRPr="007522BB" w:rsidRDefault="00EE1F47" w:rsidP="007522BB">
            <w:r w:rsidRPr="007522BB">
              <w:t>743</w:t>
            </w:r>
          </w:p>
        </w:tc>
        <w:tc>
          <w:tcPr>
            <w:tcW w:w="2337" w:type="pct"/>
          </w:tcPr>
          <w:p w14:paraId="60C79618" w14:textId="7CB02F21" w:rsidR="00EE1F47" w:rsidRPr="007522BB" w:rsidRDefault="00EE1F47" w:rsidP="007522BB">
            <w:r w:rsidRPr="007522BB">
              <w:t>Organise and coordinate a CC in a RACF; or a Community CC; or a Discharge CC, more than 40 mins</w:t>
            </w:r>
          </w:p>
        </w:tc>
        <w:tc>
          <w:tcPr>
            <w:tcW w:w="783" w:type="pct"/>
          </w:tcPr>
          <w:p w14:paraId="75B06EC4" w14:textId="77777777" w:rsidR="00EE1F47" w:rsidRPr="007522BB" w:rsidRDefault="00EE1F47" w:rsidP="007522BB"/>
        </w:tc>
        <w:tc>
          <w:tcPr>
            <w:tcW w:w="801" w:type="pct"/>
          </w:tcPr>
          <w:p w14:paraId="73453F57" w14:textId="5DC56B55" w:rsidR="00EE1F47" w:rsidRPr="007522BB" w:rsidRDefault="00EE1F47" w:rsidP="007522BB"/>
        </w:tc>
        <w:tc>
          <w:tcPr>
            <w:tcW w:w="603" w:type="pct"/>
          </w:tcPr>
          <w:p w14:paraId="429BDEDF" w14:textId="606210F1" w:rsidR="00EE1F47" w:rsidRPr="007522BB" w:rsidRDefault="00EE1F47" w:rsidP="007522BB">
            <w:r w:rsidRPr="007522BB">
              <w:t>$</w:t>
            </w:r>
            <w:r w:rsidR="00ED1A67">
              <w:t>229.65</w:t>
            </w:r>
          </w:p>
        </w:tc>
      </w:tr>
      <w:tr w:rsidR="00EE1F47" w:rsidRPr="007522BB" w14:paraId="79A46F69" w14:textId="77777777" w:rsidTr="009D07BF">
        <w:tc>
          <w:tcPr>
            <w:tcW w:w="477" w:type="pct"/>
            <w:hideMark/>
          </w:tcPr>
          <w:p w14:paraId="5A613E9B" w14:textId="77777777" w:rsidR="00EE1F47" w:rsidRPr="007522BB" w:rsidRDefault="00EE1F47" w:rsidP="007522BB">
            <w:r w:rsidRPr="007522BB">
              <w:t>747</w:t>
            </w:r>
          </w:p>
        </w:tc>
        <w:tc>
          <w:tcPr>
            <w:tcW w:w="2337" w:type="pct"/>
          </w:tcPr>
          <w:p w14:paraId="265437C1" w14:textId="0E0CF4EF" w:rsidR="00EE1F47" w:rsidRPr="007522BB" w:rsidRDefault="00EE1F47" w:rsidP="007522BB">
            <w:r w:rsidRPr="007522BB">
              <w:t>Participate in a CC in a RACF; or a Community CC; or a Discharge CC as a member of a CC team, 15-20 mins</w:t>
            </w:r>
          </w:p>
        </w:tc>
        <w:tc>
          <w:tcPr>
            <w:tcW w:w="783" w:type="pct"/>
          </w:tcPr>
          <w:p w14:paraId="7D79F28F" w14:textId="77777777" w:rsidR="00EE1F47" w:rsidRPr="007522BB" w:rsidRDefault="00EE1F47" w:rsidP="007522BB"/>
        </w:tc>
        <w:tc>
          <w:tcPr>
            <w:tcW w:w="801" w:type="pct"/>
          </w:tcPr>
          <w:p w14:paraId="5FABB7D1" w14:textId="604A9478" w:rsidR="00EE1F47" w:rsidRPr="007522BB" w:rsidRDefault="00EE1F47" w:rsidP="007522BB"/>
        </w:tc>
        <w:tc>
          <w:tcPr>
            <w:tcW w:w="603" w:type="pct"/>
          </w:tcPr>
          <w:p w14:paraId="59B7C243" w14:textId="37942790" w:rsidR="00EE1F47" w:rsidRPr="007522BB" w:rsidRDefault="00EE1F47" w:rsidP="007522BB">
            <w:r w:rsidRPr="007522BB">
              <w:t>$</w:t>
            </w:r>
            <w:r w:rsidR="00ED1A67">
              <w:t>59.20</w:t>
            </w:r>
          </w:p>
        </w:tc>
      </w:tr>
      <w:tr w:rsidR="00EE1F47" w:rsidRPr="007522BB" w14:paraId="32AB3346" w14:textId="77777777" w:rsidTr="009D07BF">
        <w:tc>
          <w:tcPr>
            <w:tcW w:w="477" w:type="pct"/>
            <w:hideMark/>
          </w:tcPr>
          <w:p w14:paraId="3452FEA4" w14:textId="77777777" w:rsidR="00EE1F47" w:rsidRPr="007522BB" w:rsidRDefault="00EE1F47" w:rsidP="007522BB">
            <w:r w:rsidRPr="007522BB">
              <w:t>750</w:t>
            </w:r>
          </w:p>
        </w:tc>
        <w:tc>
          <w:tcPr>
            <w:tcW w:w="2337" w:type="pct"/>
          </w:tcPr>
          <w:p w14:paraId="77EEFDFC" w14:textId="221D36B0" w:rsidR="00EE1F47" w:rsidRPr="007522BB" w:rsidRDefault="00EE1F47" w:rsidP="007522BB">
            <w:r w:rsidRPr="007522BB">
              <w:t>Participate in a CC in a RACF; or a Community CC; or a Discharge CC as a member of a CC team, 20-40 mins</w:t>
            </w:r>
          </w:p>
        </w:tc>
        <w:tc>
          <w:tcPr>
            <w:tcW w:w="783" w:type="pct"/>
          </w:tcPr>
          <w:p w14:paraId="2B26DAF3" w14:textId="77777777" w:rsidR="00EE1F47" w:rsidRPr="007522BB" w:rsidRDefault="00EE1F47" w:rsidP="007522BB"/>
        </w:tc>
        <w:tc>
          <w:tcPr>
            <w:tcW w:w="801" w:type="pct"/>
          </w:tcPr>
          <w:p w14:paraId="6EFF97D7" w14:textId="7CF6B61A" w:rsidR="00EE1F47" w:rsidRPr="007522BB" w:rsidRDefault="00EE1F47" w:rsidP="007522BB"/>
        </w:tc>
        <w:tc>
          <w:tcPr>
            <w:tcW w:w="603" w:type="pct"/>
          </w:tcPr>
          <w:p w14:paraId="5E711122" w14:textId="0F7490DA" w:rsidR="00EE1F47" w:rsidRPr="007522BB" w:rsidRDefault="00EE1F47" w:rsidP="007522BB">
            <w:r w:rsidRPr="007522BB">
              <w:t>$</w:t>
            </w:r>
            <w:r w:rsidR="001E1FBA">
              <w:t>101.45</w:t>
            </w:r>
          </w:p>
        </w:tc>
      </w:tr>
      <w:tr w:rsidR="00EE1F47" w:rsidRPr="007522BB" w14:paraId="5E99D376" w14:textId="77777777" w:rsidTr="009D07BF">
        <w:trPr>
          <w:trHeight w:val="841"/>
        </w:trPr>
        <w:tc>
          <w:tcPr>
            <w:tcW w:w="477" w:type="pct"/>
            <w:hideMark/>
          </w:tcPr>
          <w:p w14:paraId="6CDAC9D0" w14:textId="77777777" w:rsidR="00EE1F47" w:rsidRPr="007522BB" w:rsidRDefault="00EE1F47" w:rsidP="007522BB">
            <w:r w:rsidRPr="007522BB">
              <w:t>758</w:t>
            </w:r>
          </w:p>
        </w:tc>
        <w:tc>
          <w:tcPr>
            <w:tcW w:w="2337" w:type="pct"/>
          </w:tcPr>
          <w:p w14:paraId="63D7950C" w14:textId="55C7CAD0" w:rsidR="00EE1F47" w:rsidRPr="007522BB" w:rsidRDefault="00EE1F47" w:rsidP="007522BB">
            <w:r w:rsidRPr="007522BB">
              <w:t>Participate in a CC in a RACF; or a Community CC; or a Discharge CC as a member of a CC team, more than 40 mins</w:t>
            </w:r>
          </w:p>
        </w:tc>
        <w:tc>
          <w:tcPr>
            <w:tcW w:w="783" w:type="pct"/>
          </w:tcPr>
          <w:p w14:paraId="02FDC903" w14:textId="77777777" w:rsidR="00EE1F47" w:rsidRPr="007522BB" w:rsidRDefault="00EE1F47" w:rsidP="007522BB"/>
        </w:tc>
        <w:tc>
          <w:tcPr>
            <w:tcW w:w="801" w:type="pct"/>
          </w:tcPr>
          <w:p w14:paraId="207D120C" w14:textId="79595E26" w:rsidR="00EE1F47" w:rsidRPr="007522BB" w:rsidRDefault="00EE1F47" w:rsidP="007522BB"/>
        </w:tc>
        <w:tc>
          <w:tcPr>
            <w:tcW w:w="603" w:type="pct"/>
          </w:tcPr>
          <w:p w14:paraId="792A15F8" w14:textId="715A24A3" w:rsidR="00EE1F47" w:rsidRPr="007522BB" w:rsidRDefault="00EE1F47" w:rsidP="007522BB">
            <w:r w:rsidRPr="007522BB">
              <w:t>$</w:t>
            </w:r>
            <w:r w:rsidR="00E16B80">
              <w:t>168.80</w:t>
            </w:r>
          </w:p>
        </w:tc>
      </w:tr>
    </w:tbl>
    <w:p w14:paraId="4E52462F" w14:textId="77777777" w:rsidR="00C83E40" w:rsidRPr="00312017" w:rsidRDefault="00C83E40" w:rsidP="007522BB">
      <w:pPr>
        <w:pStyle w:val="Heading2"/>
      </w:pPr>
      <w:bookmarkStart w:id="16" w:name="_Toc161225037"/>
      <w:r w:rsidRPr="00C83E40">
        <w:t>Individual allied health items for people with a chronic condition and complex care needs (linked to CDM items 721 &amp; 723)</w:t>
      </w:r>
      <w:bookmarkEnd w:id="16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Individual Allied Health Items"/>
        <w:tblDescription w:val="Table 16. consist of  3 column headings: column 1. list of Medical Benefits numbers, column 2. descriptions of items and column 3. Benefits listed in Australian dollars ($) related to allied health services for people with a chronic condition and complex care needs (associated with items 721 &amp; 723)."/>
      </w:tblPr>
      <w:tblGrid>
        <w:gridCol w:w="1072"/>
        <w:gridCol w:w="4267"/>
        <w:gridCol w:w="1486"/>
        <w:gridCol w:w="1639"/>
        <w:gridCol w:w="1023"/>
      </w:tblGrid>
      <w:tr w:rsidR="00493D66" w:rsidRPr="007522BB" w14:paraId="303B772B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65" w:type="pct"/>
            <w:hideMark/>
          </w:tcPr>
          <w:p w14:paraId="455B5DA1" w14:textId="279D91F4" w:rsidR="00493D66" w:rsidRPr="007522BB" w:rsidRDefault="00493D66" w:rsidP="007522BB">
            <w:r w:rsidRPr="007522BB">
              <w:t>No.</w:t>
            </w:r>
          </w:p>
        </w:tc>
        <w:tc>
          <w:tcPr>
            <w:tcW w:w="2249" w:type="pct"/>
          </w:tcPr>
          <w:p w14:paraId="05A73E0E" w14:textId="2D37F1D0" w:rsidR="00493D66" w:rsidRPr="007522BB" w:rsidRDefault="00493D66" w:rsidP="007522BB">
            <w:r w:rsidRPr="007522BB">
              <w:t>Item</w:t>
            </w:r>
          </w:p>
        </w:tc>
        <w:tc>
          <w:tcPr>
            <w:tcW w:w="783" w:type="pct"/>
          </w:tcPr>
          <w:p w14:paraId="05174B58" w14:textId="77777777" w:rsidR="00493D66" w:rsidRPr="007522BB" w:rsidRDefault="00493D66" w:rsidP="007522BB">
            <w:r w:rsidRPr="007522BB">
              <w:t>Equivalent</w:t>
            </w:r>
          </w:p>
          <w:p w14:paraId="6E6B64BB" w14:textId="69B23300" w:rsidR="00493D66" w:rsidRPr="007522BB" w:rsidRDefault="00493D66" w:rsidP="007522BB">
            <w:r w:rsidRPr="007522BB">
              <w:t>video item</w:t>
            </w:r>
          </w:p>
        </w:tc>
        <w:tc>
          <w:tcPr>
            <w:tcW w:w="864" w:type="pct"/>
          </w:tcPr>
          <w:p w14:paraId="5D23BA2F" w14:textId="745B8481" w:rsidR="00493D66" w:rsidRPr="007522BB" w:rsidRDefault="00493D66" w:rsidP="007522BB">
            <w:r w:rsidRPr="007522BB">
              <w:t>Equivalent phone item</w:t>
            </w:r>
          </w:p>
        </w:tc>
        <w:tc>
          <w:tcPr>
            <w:tcW w:w="539" w:type="pct"/>
            <w:hideMark/>
          </w:tcPr>
          <w:p w14:paraId="3EAA8EF7" w14:textId="77777777" w:rsidR="00493D66" w:rsidRPr="007522BB" w:rsidRDefault="00493D66" w:rsidP="007522BB">
            <w:r w:rsidRPr="007522BB">
              <w:t>Benefit</w:t>
            </w:r>
          </w:p>
        </w:tc>
      </w:tr>
      <w:tr w:rsidR="00E933DC" w:rsidRPr="007522BB" w14:paraId="15C8A87A" w14:textId="77777777" w:rsidTr="009D07BF">
        <w:tc>
          <w:tcPr>
            <w:tcW w:w="565" w:type="pct"/>
            <w:hideMark/>
          </w:tcPr>
          <w:p w14:paraId="74577380" w14:textId="77777777" w:rsidR="00E933DC" w:rsidRPr="007522BB" w:rsidRDefault="00E933DC" w:rsidP="007522BB">
            <w:r w:rsidRPr="007522BB">
              <w:t>10950</w:t>
            </w:r>
          </w:p>
        </w:tc>
        <w:tc>
          <w:tcPr>
            <w:tcW w:w="2249" w:type="pct"/>
          </w:tcPr>
          <w:p w14:paraId="4AF1C63A" w14:textId="549FDC75" w:rsidR="00E933DC" w:rsidRPr="007522BB" w:rsidRDefault="00E933DC" w:rsidP="007522BB">
            <w:r w:rsidRPr="007522BB">
              <w:t>Aboriginal and Torres Strait Islander Health Service</w:t>
            </w:r>
          </w:p>
        </w:tc>
        <w:tc>
          <w:tcPr>
            <w:tcW w:w="783" w:type="pct"/>
          </w:tcPr>
          <w:p w14:paraId="2595B2D0" w14:textId="3736631F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59F6EF42" w14:textId="3C8577F9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71459742" w14:textId="361ADE14" w:rsidR="00E933DC" w:rsidRPr="007522BB" w:rsidRDefault="00E933DC" w:rsidP="007522BB">
            <w:r w:rsidRPr="007522BB">
              <w:t>$</w:t>
            </w:r>
            <w:r w:rsidR="00D7127E">
              <w:t>70.95</w:t>
            </w:r>
          </w:p>
        </w:tc>
      </w:tr>
      <w:tr w:rsidR="00E933DC" w:rsidRPr="007522BB" w14:paraId="2284FC73" w14:textId="77777777" w:rsidTr="009D07BF">
        <w:tc>
          <w:tcPr>
            <w:tcW w:w="565" w:type="pct"/>
            <w:hideMark/>
          </w:tcPr>
          <w:p w14:paraId="4DF42091" w14:textId="77777777" w:rsidR="00E933DC" w:rsidRPr="007522BB" w:rsidRDefault="00E933DC" w:rsidP="007522BB">
            <w:r w:rsidRPr="007522BB">
              <w:t>10951</w:t>
            </w:r>
          </w:p>
        </w:tc>
        <w:tc>
          <w:tcPr>
            <w:tcW w:w="2249" w:type="pct"/>
          </w:tcPr>
          <w:p w14:paraId="38333547" w14:textId="675B11CE" w:rsidR="00E933DC" w:rsidRPr="007522BB" w:rsidRDefault="00E933DC" w:rsidP="007522BB">
            <w:r w:rsidRPr="007522BB">
              <w:t>Diabetes Education Service</w:t>
            </w:r>
          </w:p>
        </w:tc>
        <w:tc>
          <w:tcPr>
            <w:tcW w:w="783" w:type="pct"/>
          </w:tcPr>
          <w:p w14:paraId="55AB8C88" w14:textId="675871E2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2992491F" w14:textId="4715D08E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6C0BFA0F" w14:textId="4BE86968" w:rsidR="00E933DC" w:rsidRPr="007522BB" w:rsidRDefault="00F21534" w:rsidP="007522BB">
            <w:r w:rsidRPr="00023627">
              <w:t>$</w:t>
            </w:r>
            <w:r w:rsidR="00787015">
              <w:t>70.95</w:t>
            </w:r>
          </w:p>
        </w:tc>
      </w:tr>
      <w:tr w:rsidR="00E933DC" w:rsidRPr="007522BB" w14:paraId="35A3D39D" w14:textId="77777777" w:rsidTr="009D07BF">
        <w:tc>
          <w:tcPr>
            <w:tcW w:w="565" w:type="pct"/>
            <w:hideMark/>
          </w:tcPr>
          <w:p w14:paraId="62D589F0" w14:textId="77777777" w:rsidR="00E933DC" w:rsidRPr="007522BB" w:rsidRDefault="00E933DC" w:rsidP="007522BB">
            <w:r w:rsidRPr="007522BB">
              <w:t>10952</w:t>
            </w:r>
          </w:p>
        </w:tc>
        <w:tc>
          <w:tcPr>
            <w:tcW w:w="2249" w:type="pct"/>
          </w:tcPr>
          <w:p w14:paraId="69C1D0D0" w14:textId="2BC6F51D" w:rsidR="00E933DC" w:rsidRPr="007522BB" w:rsidRDefault="00E933DC" w:rsidP="007522BB">
            <w:r w:rsidRPr="007522BB">
              <w:t>Audiology Service</w:t>
            </w:r>
          </w:p>
        </w:tc>
        <w:tc>
          <w:tcPr>
            <w:tcW w:w="783" w:type="pct"/>
          </w:tcPr>
          <w:p w14:paraId="44A6CA29" w14:textId="2AEEAF2E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3519A4F0" w14:textId="21C33827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33D9627B" w14:textId="579BBB37" w:rsidR="00E933DC" w:rsidRPr="007522BB" w:rsidRDefault="00F21534" w:rsidP="007522BB">
            <w:r w:rsidRPr="00023627">
              <w:t>$</w:t>
            </w:r>
            <w:r w:rsidR="00787015">
              <w:t>70.95</w:t>
            </w:r>
          </w:p>
        </w:tc>
      </w:tr>
      <w:tr w:rsidR="00E933DC" w:rsidRPr="007522BB" w14:paraId="57FCBDAA" w14:textId="77777777" w:rsidTr="009D07BF">
        <w:tc>
          <w:tcPr>
            <w:tcW w:w="565" w:type="pct"/>
            <w:hideMark/>
          </w:tcPr>
          <w:p w14:paraId="68F9FA16" w14:textId="77777777" w:rsidR="00E933DC" w:rsidRPr="007522BB" w:rsidRDefault="00E933DC" w:rsidP="007522BB">
            <w:r w:rsidRPr="007522BB">
              <w:t>10953</w:t>
            </w:r>
          </w:p>
        </w:tc>
        <w:tc>
          <w:tcPr>
            <w:tcW w:w="2249" w:type="pct"/>
          </w:tcPr>
          <w:p w14:paraId="5609BA42" w14:textId="0AB614E2" w:rsidR="00E933DC" w:rsidRPr="007522BB" w:rsidRDefault="00E933DC" w:rsidP="007522BB">
            <w:r w:rsidRPr="007522BB">
              <w:t>Exercise Physiology Service</w:t>
            </w:r>
          </w:p>
        </w:tc>
        <w:tc>
          <w:tcPr>
            <w:tcW w:w="783" w:type="pct"/>
          </w:tcPr>
          <w:p w14:paraId="0221E640" w14:textId="594DEBBC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58FC05D7" w14:textId="1D5974A6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5778FFDE" w14:textId="7AA87EC6" w:rsidR="00E933DC" w:rsidRPr="007522BB" w:rsidRDefault="00F21534" w:rsidP="007522BB">
            <w:r w:rsidRPr="00023627">
              <w:t>$</w:t>
            </w:r>
            <w:r w:rsidR="00961103">
              <w:t>70.95</w:t>
            </w:r>
          </w:p>
        </w:tc>
      </w:tr>
      <w:tr w:rsidR="00E933DC" w:rsidRPr="007522BB" w14:paraId="7B9CA8ED" w14:textId="77777777" w:rsidTr="009D07BF">
        <w:tc>
          <w:tcPr>
            <w:tcW w:w="565" w:type="pct"/>
            <w:hideMark/>
          </w:tcPr>
          <w:p w14:paraId="160510AE" w14:textId="77777777" w:rsidR="00E933DC" w:rsidRPr="007522BB" w:rsidRDefault="00E933DC" w:rsidP="007522BB">
            <w:r w:rsidRPr="007522BB">
              <w:t>10954</w:t>
            </w:r>
          </w:p>
        </w:tc>
        <w:tc>
          <w:tcPr>
            <w:tcW w:w="2249" w:type="pct"/>
          </w:tcPr>
          <w:p w14:paraId="53E21D10" w14:textId="064BD030" w:rsidR="00E933DC" w:rsidRPr="007522BB" w:rsidRDefault="00E933DC" w:rsidP="007522BB">
            <w:r w:rsidRPr="007522BB">
              <w:t>Dietetics Service</w:t>
            </w:r>
          </w:p>
        </w:tc>
        <w:tc>
          <w:tcPr>
            <w:tcW w:w="783" w:type="pct"/>
          </w:tcPr>
          <w:p w14:paraId="0DDFF24D" w14:textId="0BDCC69F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5B5DA898" w14:textId="2FBC6BB9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3319B0B4" w14:textId="200DADE9" w:rsidR="00E933DC" w:rsidRPr="007522BB" w:rsidRDefault="00B37367" w:rsidP="007522BB">
            <w:r w:rsidRPr="00023627">
              <w:t>$</w:t>
            </w:r>
            <w:r w:rsidR="00961103">
              <w:t>70.95</w:t>
            </w:r>
          </w:p>
        </w:tc>
      </w:tr>
      <w:tr w:rsidR="00E933DC" w:rsidRPr="007522BB" w14:paraId="027B8E3E" w14:textId="77777777" w:rsidTr="009D07BF">
        <w:tc>
          <w:tcPr>
            <w:tcW w:w="565" w:type="pct"/>
            <w:hideMark/>
          </w:tcPr>
          <w:p w14:paraId="44098D80" w14:textId="77777777" w:rsidR="00E933DC" w:rsidRPr="007522BB" w:rsidRDefault="00E933DC" w:rsidP="007522BB">
            <w:r w:rsidRPr="007522BB">
              <w:t>10956</w:t>
            </w:r>
          </w:p>
        </w:tc>
        <w:tc>
          <w:tcPr>
            <w:tcW w:w="2249" w:type="pct"/>
          </w:tcPr>
          <w:p w14:paraId="240C688C" w14:textId="257E69C0" w:rsidR="00E933DC" w:rsidRPr="007522BB" w:rsidRDefault="00E933DC" w:rsidP="007522BB">
            <w:r w:rsidRPr="007522BB">
              <w:t>Mental Health Service</w:t>
            </w:r>
          </w:p>
        </w:tc>
        <w:tc>
          <w:tcPr>
            <w:tcW w:w="783" w:type="pct"/>
          </w:tcPr>
          <w:p w14:paraId="55175156" w14:textId="6A7D6741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3D8635A7" w14:textId="67EF1AA7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60C50C73" w14:textId="6FDA6EEA" w:rsidR="00E933DC" w:rsidRPr="007522BB" w:rsidRDefault="00B37367" w:rsidP="007522BB">
            <w:r w:rsidRPr="00023627">
              <w:t>$</w:t>
            </w:r>
            <w:r w:rsidR="00480949">
              <w:t>70.95</w:t>
            </w:r>
          </w:p>
        </w:tc>
      </w:tr>
      <w:tr w:rsidR="00E933DC" w:rsidRPr="007522BB" w14:paraId="0C0679F2" w14:textId="77777777" w:rsidTr="009D07BF">
        <w:tc>
          <w:tcPr>
            <w:tcW w:w="565" w:type="pct"/>
            <w:hideMark/>
          </w:tcPr>
          <w:p w14:paraId="590C9AAB" w14:textId="77777777" w:rsidR="00E933DC" w:rsidRPr="007522BB" w:rsidRDefault="00E933DC" w:rsidP="007522BB">
            <w:r w:rsidRPr="007522BB">
              <w:lastRenderedPageBreak/>
              <w:t>10958</w:t>
            </w:r>
          </w:p>
        </w:tc>
        <w:tc>
          <w:tcPr>
            <w:tcW w:w="2249" w:type="pct"/>
          </w:tcPr>
          <w:p w14:paraId="05F7442D" w14:textId="7DABB9F2" w:rsidR="00E933DC" w:rsidRPr="007522BB" w:rsidRDefault="00E933DC" w:rsidP="007522BB">
            <w:r w:rsidRPr="007522BB">
              <w:t>Occupational Therapy Service</w:t>
            </w:r>
          </w:p>
        </w:tc>
        <w:tc>
          <w:tcPr>
            <w:tcW w:w="783" w:type="pct"/>
          </w:tcPr>
          <w:p w14:paraId="3B091400" w14:textId="5ADE640A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53966A2A" w14:textId="20B0B8A3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4C73A825" w14:textId="652C07B8" w:rsidR="00E933DC" w:rsidRPr="007522BB" w:rsidRDefault="00B37367" w:rsidP="007522BB">
            <w:r w:rsidRPr="00023627">
              <w:t>$</w:t>
            </w:r>
            <w:r w:rsidR="0091553C">
              <w:t>70.95</w:t>
            </w:r>
          </w:p>
        </w:tc>
      </w:tr>
      <w:tr w:rsidR="00E933DC" w:rsidRPr="007522BB" w14:paraId="74BF6B94" w14:textId="77777777" w:rsidTr="009D07BF">
        <w:tc>
          <w:tcPr>
            <w:tcW w:w="565" w:type="pct"/>
            <w:hideMark/>
          </w:tcPr>
          <w:p w14:paraId="6F80FEF8" w14:textId="77777777" w:rsidR="00E933DC" w:rsidRPr="007522BB" w:rsidRDefault="00E933DC" w:rsidP="007522BB">
            <w:r w:rsidRPr="007522BB">
              <w:t>10960</w:t>
            </w:r>
          </w:p>
        </w:tc>
        <w:tc>
          <w:tcPr>
            <w:tcW w:w="2249" w:type="pct"/>
          </w:tcPr>
          <w:p w14:paraId="4ADF7265" w14:textId="400978E4" w:rsidR="00E933DC" w:rsidRPr="007522BB" w:rsidRDefault="00E933DC" w:rsidP="007522BB">
            <w:r w:rsidRPr="007522BB">
              <w:t>Physiotherapy Service</w:t>
            </w:r>
          </w:p>
        </w:tc>
        <w:tc>
          <w:tcPr>
            <w:tcW w:w="783" w:type="pct"/>
          </w:tcPr>
          <w:p w14:paraId="4E912E32" w14:textId="36A8195C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42C269ED" w14:textId="69E1B796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3766906D" w14:textId="35FF1013" w:rsidR="00E933DC" w:rsidRPr="007522BB" w:rsidRDefault="00754259" w:rsidP="007522BB">
            <w:r w:rsidRPr="00023627">
              <w:t>$</w:t>
            </w:r>
            <w:r w:rsidR="0091553C">
              <w:t>70.95</w:t>
            </w:r>
          </w:p>
        </w:tc>
      </w:tr>
      <w:tr w:rsidR="00E933DC" w:rsidRPr="007522BB" w14:paraId="34BBC230" w14:textId="77777777" w:rsidTr="009D07BF">
        <w:tc>
          <w:tcPr>
            <w:tcW w:w="565" w:type="pct"/>
            <w:hideMark/>
          </w:tcPr>
          <w:p w14:paraId="6E8EFFA1" w14:textId="77777777" w:rsidR="00E933DC" w:rsidRPr="007522BB" w:rsidRDefault="00E933DC" w:rsidP="007522BB">
            <w:r w:rsidRPr="007522BB">
              <w:t>10962</w:t>
            </w:r>
          </w:p>
        </w:tc>
        <w:tc>
          <w:tcPr>
            <w:tcW w:w="2249" w:type="pct"/>
          </w:tcPr>
          <w:p w14:paraId="6B4B35B2" w14:textId="466FA5F5" w:rsidR="00E933DC" w:rsidRPr="007522BB" w:rsidRDefault="00E933DC" w:rsidP="007522BB">
            <w:r w:rsidRPr="007522BB">
              <w:t>Podiatry Service</w:t>
            </w:r>
          </w:p>
        </w:tc>
        <w:tc>
          <w:tcPr>
            <w:tcW w:w="783" w:type="pct"/>
          </w:tcPr>
          <w:p w14:paraId="26155DD1" w14:textId="134CD52E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7EF1AEDB" w14:textId="059AF778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18CE1301" w14:textId="5C7A9FB5" w:rsidR="00E933DC" w:rsidRPr="007522BB" w:rsidRDefault="00754259" w:rsidP="007522BB">
            <w:r w:rsidRPr="00023627">
              <w:t>$</w:t>
            </w:r>
            <w:r w:rsidR="008F0FD4">
              <w:t>70.95</w:t>
            </w:r>
          </w:p>
        </w:tc>
      </w:tr>
      <w:tr w:rsidR="00E933DC" w:rsidRPr="007522BB" w14:paraId="5DE263DE" w14:textId="77777777" w:rsidTr="009D07BF">
        <w:tc>
          <w:tcPr>
            <w:tcW w:w="565" w:type="pct"/>
            <w:hideMark/>
          </w:tcPr>
          <w:p w14:paraId="22158774" w14:textId="77777777" w:rsidR="00E933DC" w:rsidRPr="007522BB" w:rsidRDefault="00E933DC" w:rsidP="007522BB">
            <w:r w:rsidRPr="007522BB">
              <w:t>10964</w:t>
            </w:r>
          </w:p>
        </w:tc>
        <w:tc>
          <w:tcPr>
            <w:tcW w:w="2249" w:type="pct"/>
          </w:tcPr>
          <w:p w14:paraId="28A6CDEB" w14:textId="443E8DC2" w:rsidR="00E933DC" w:rsidRPr="007522BB" w:rsidRDefault="00E933DC" w:rsidP="007522BB">
            <w:r w:rsidRPr="007522BB">
              <w:t>Chiropractic Service</w:t>
            </w:r>
          </w:p>
        </w:tc>
        <w:tc>
          <w:tcPr>
            <w:tcW w:w="783" w:type="pct"/>
          </w:tcPr>
          <w:p w14:paraId="12D110E3" w14:textId="25145B16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2EFA22B7" w14:textId="18F72014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4D129B73" w14:textId="1E05FFBE" w:rsidR="00E933DC" w:rsidRPr="007522BB" w:rsidRDefault="00754259" w:rsidP="007522BB">
            <w:r w:rsidRPr="00023627">
              <w:t>$</w:t>
            </w:r>
            <w:r w:rsidR="008F0FD4">
              <w:t>70.95</w:t>
            </w:r>
          </w:p>
        </w:tc>
      </w:tr>
      <w:tr w:rsidR="00E933DC" w:rsidRPr="007522BB" w14:paraId="4D1B9C00" w14:textId="77777777" w:rsidTr="009D07BF">
        <w:tc>
          <w:tcPr>
            <w:tcW w:w="565" w:type="pct"/>
            <w:hideMark/>
          </w:tcPr>
          <w:p w14:paraId="511E145D" w14:textId="77777777" w:rsidR="00E933DC" w:rsidRPr="007522BB" w:rsidRDefault="00E933DC" w:rsidP="007522BB">
            <w:r w:rsidRPr="007522BB">
              <w:t>10966</w:t>
            </w:r>
          </w:p>
        </w:tc>
        <w:tc>
          <w:tcPr>
            <w:tcW w:w="2249" w:type="pct"/>
          </w:tcPr>
          <w:p w14:paraId="1EA0CAFA" w14:textId="2ED11894" w:rsidR="00E933DC" w:rsidRPr="007522BB" w:rsidRDefault="00E933DC" w:rsidP="007522BB">
            <w:r w:rsidRPr="007522BB">
              <w:t>Osteopathy Service</w:t>
            </w:r>
          </w:p>
        </w:tc>
        <w:tc>
          <w:tcPr>
            <w:tcW w:w="783" w:type="pct"/>
          </w:tcPr>
          <w:p w14:paraId="7851C557" w14:textId="5B9664DF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0A001007" w14:textId="33A8B566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3F7380A9" w14:textId="222488D7" w:rsidR="00E933DC" w:rsidRPr="007522BB" w:rsidRDefault="00754259" w:rsidP="007522BB">
            <w:r w:rsidRPr="00023627">
              <w:t>$</w:t>
            </w:r>
            <w:r w:rsidR="006A786B">
              <w:t>70.95</w:t>
            </w:r>
          </w:p>
        </w:tc>
      </w:tr>
      <w:tr w:rsidR="00E933DC" w:rsidRPr="007522BB" w14:paraId="279E61D1" w14:textId="77777777" w:rsidTr="009D07BF">
        <w:tc>
          <w:tcPr>
            <w:tcW w:w="565" w:type="pct"/>
            <w:hideMark/>
          </w:tcPr>
          <w:p w14:paraId="373C8637" w14:textId="77777777" w:rsidR="00E933DC" w:rsidRPr="007522BB" w:rsidRDefault="00E933DC" w:rsidP="007522BB">
            <w:r w:rsidRPr="007522BB">
              <w:t>10968</w:t>
            </w:r>
          </w:p>
        </w:tc>
        <w:tc>
          <w:tcPr>
            <w:tcW w:w="2249" w:type="pct"/>
          </w:tcPr>
          <w:p w14:paraId="67B15CFA" w14:textId="26A8BC16" w:rsidR="00E933DC" w:rsidRPr="007522BB" w:rsidRDefault="00E933DC" w:rsidP="007522BB">
            <w:r w:rsidRPr="007522BB">
              <w:t>Psychology Service</w:t>
            </w:r>
          </w:p>
        </w:tc>
        <w:tc>
          <w:tcPr>
            <w:tcW w:w="783" w:type="pct"/>
          </w:tcPr>
          <w:p w14:paraId="23E939F2" w14:textId="6A43E397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27F5BA22" w14:textId="497F1A61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18F26F23" w14:textId="2D6EDE0A" w:rsidR="00E933DC" w:rsidRPr="007522BB" w:rsidRDefault="008E69C2" w:rsidP="007522BB">
            <w:r w:rsidRPr="00023627">
              <w:t>$</w:t>
            </w:r>
            <w:r w:rsidR="003B6408">
              <w:t>70.95</w:t>
            </w:r>
          </w:p>
        </w:tc>
      </w:tr>
      <w:tr w:rsidR="00E933DC" w:rsidRPr="007522BB" w14:paraId="6102F8BC" w14:textId="77777777" w:rsidTr="009D07BF">
        <w:tc>
          <w:tcPr>
            <w:tcW w:w="565" w:type="pct"/>
            <w:hideMark/>
          </w:tcPr>
          <w:p w14:paraId="021B4913" w14:textId="77777777" w:rsidR="00E933DC" w:rsidRPr="007522BB" w:rsidRDefault="00E933DC" w:rsidP="007522BB">
            <w:r w:rsidRPr="007522BB">
              <w:t>10970</w:t>
            </w:r>
          </w:p>
        </w:tc>
        <w:tc>
          <w:tcPr>
            <w:tcW w:w="2249" w:type="pct"/>
          </w:tcPr>
          <w:p w14:paraId="742F88EA" w14:textId="3244550F" w:rsidR="00E933DC" w:rsidRPr="007522BB" w:rsidRDefault="00E933DC" w:rsidP="007522BB">
            <w:r w:rsidRPr="007522BB">
              <w:t>Speech Pathology Service</w:t>
            </w:r>
          </w:p>
        </w:tc>
        <w:tc>
          <w:tcPr>
            <w:tcW w:w="783" w:type="pct"/>
          </w:tcPr>
          <w:p w14:paraId="2CD89AED" w14:textId="2C23E51D" w:rsidR="00E933DC" w:rsidRPr="007522BB" w:rsidRDefault="00E933DC" w:rsidP="007522BB">
            <w:r w:rsidRPr="007522BB">
              <w:t>93000</w:t>
            </w:r>
          </w:p>
        </w:tc>
        <w:tc>
          <w:tcPr>
            <w:tcW w:w="864" w:type="pct"/>
          </w:tcPr>
          <w:p w14:paraId="6BCF0F94" w14:textId="78195642" w:rsidR="00E933DC" w:rsidRPr="007522BB" w:rsidRDefault="00E933DC" w:rsidP="007522BB">
            <w:r w:rsidRPr="007522BB">
              <w:t>93013</w:t>
            </w:r>
          </w:p>
        </w:tc>
        <w:tc>
          <w:tcPr>
            <w:tcW w:w="539" w:type="pct"/>
          </w:tcPr>
          <w:p w14:paraId="01958B05" w14:textId="392B93AE" w:rsidR="00E933DC" w:rsidRPr="007522BB" w:rsidRDefault="008E69C2" w:rsidP="007522BB">
            <w:r w:rsidRPr="00023627">
              <w:t>$</w:t>
            </w:r>
            <w:r w:rsidR="000070C0">
              <w:t>70.95</w:t>
            </w:r>
          </w:p>
        </w:tc>
      </w:tr>
    </w:tbl>
    <w:p w14:paraId="76A2C6D2" w14:textId="77777777" w:rsidR="00C83E40" w:rsidRPr="00312017" w:rsidRDefault="00C83E40" w:rsidP="007522BB">
      <w:pPr>
        <w:pStyle w:val="Heading2"/>
      </w:pPr>
      <w:bookmarkStart w:id="17" w:name="_Toc161225038"/>
      <w:r w:rsidRPr="00C83E40">
        <w:t>Medication management review</w:t>
      </w:r>
      <w:bookmarkEnd w:id="17"/>
    </w:p>
    <w:tbl>
      <w:tblPr>
        <w:tblStyle w:val="PHNGreyTable"/>
        <w:tblW w:w="5000" w:type="pct"/>
        <w:tblLook w:val="04A0" w:firstRow="1" w:lastRow="0" w:firstColumn="1" w:lastColumn="0" w:noHBand="0" w:noVBand="1"/>
        <w:tblCaption w:val="Medication Management Review"/>
        <w:tblDescription w:val="Table 17. consist of  3 column headings: column 1. list of Medical Benefits numbers, column 2. descriptions of items and column 3. Benefits listed in Australian dollars ($) related to Medication Management Review."/>
      </w:tblPr>
      <w:tblGrid>
        <w:gridCol w:w="1038"/>
        <w:gridCol w:w="7265"/>
        <w:gridCol w:w="1184"/>
      </w:tblGrid>
      <w:tr w:rsidR="00312017" w:rsidRPr="007522BB" w14:paraId="6C505033" w14:textId="77777777" w:rsidTr="007522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547" w:type="pct"/>
            <w:hideMark/>
          </w:tcPr>
          <w:p w14:paraId="5DB24CB7" w14:textId="77777777" w:rsidR="00312017" w:rsidRPr="007522BB" w:rsidRDefault="00312017" w:rsidP="007522BB">
            <w:r w:rsidRPr="007522BB">
              <w:t>No</w:t>
            </w:r>
          </w:p>
        </w:tc>
        <w:tc>
          <w:tcPr>
            <w:tcW w:w="3829" w:type="pct"/>
            <w:hideMark/>
          </w:tcPr>
          <w:p w14:paraId="1C35EE03" w14:textId="77777777" w:rsidR="00312017" w:rsidRPr="007522BB" w:rsidRDefault="00312017" w:rsidP="007522BB">
            <w:r w:rsidRPr="007522BB">
              <w:t>Item</w:t>
            </w:r>
          </w:p>
        </w:tc>
        <w:tc>
          <w:tcPr>
            <w:tcW w:w="624" w:type="pct"/>
            <w:hideMark/>
          </w:tcPr>
          <w:p w14:paraId="5BF8A149" w14:textId="77777777" w:rsidR="00312017" w:rsidRPr="007522BB" w:rsidRDefault="00312017" w:rsidP="007522BB">
            <w:r w:rsidRPr="007522BB">
              <w:t>Benefit</w:t>
            </w:r>
          </w:p>
        </w:tc>
      </w:tr>
      <w:tr w:rsidR="00EE1F47" w:rsidRPr="007522BB" w14:paraId="2237DA5A" w14:textId="77777777" w:rsidTr="007522BB">
        <w:tc>
          <w:tcPr>
            <w:tcW w:w="547" w:type="pct"/>
            <w:hideMark/>
          </w:tcPr>
          <w:p w14:paraId="602196D5" w14:textId="77777777" w:rsidR="00EE1F47" w:rsidRPr="007522BB" w:rsidRDefault="00EE1F47" w:rsidP="007522BB">
            <w:r w:rsidRPr="007522BB">
              <w:t>900</w:t>
            </w:r>
          </w:p>
        </w:tc>
        <w:tc>
          <w:tcPr>
            <w:tcW w:w="3829" w:type="pct"/>
            <w:hideMark/>
          </w:tcPr>
          <w:p w14:paraId="03A44F36" w14:textId="77777777" w:rsidR="00EE1F47" w:rsidRPr="007522BB" w:rsidRDefault="00EE1F47" w:rsidP="007522BB">
            <w:r w:rsidRPr="007522BB">
              <w:t>Domiciliary Medication Management Review (DMMR)</w:t>
            </w:r>
          </w:p>
        </w:tc>
        <w:tc>
          <w:tcPr>
            <w:tcW w:w="624" w:type="pct"/>
          </w:tcPr>
          <w:p w14:paraId="517F7853" w14:textId="772A9C2F" w:rsidR="00EE1F47" w:rsidRPr="007522BB" w:rsidRDefault="00EE1F47" w:rsidP="007522BB">
            <w:r w:rsidRPr="007522BB">
              <w:t>$</w:t>
            </w:r>
            <w:r w:rsidR="009B3A74">
              <w:t>176.40</w:t>
            </w:r>
          </w:p>
        </w:tc>
      </w:tr>
      <w:tr w:rsidR="00EE1F47" w:rsidRPr="007522BB" w14:paraId="768B316D" w14:textId="77777777" w:rsidTr="007522BB">
        <w:tc>
          <w:tcPr>
            <w:tcW w:w="547" w:type="pct"/>
            <w:hideMark/>
          </w:tcPr>
          <w:p w14:paraId="53C06C23" w14:textId="77777777" w:rsidR="00EE1F47" w:rsidRPr="007522BB" w:rsidRDefault="00EE1F47" w:rsidP="007522BB">
            <w:r w:rsidRPr="007522BB">
              <w:t>245</w:t>
            </w:r>
          </w:p>
        </w:tc>
        <w:tc>
          <w:tcPr>
            <w:tcW w:w="3829" w:type="pct"/>
            <w:hideMark/>
          </w:tcPr>
          <w:p w14:paraId="18015275" w14:textId="77777777" w:rsidR="00EE1F47" w:rsidRPr="007522BB" w:rsidRDefault="00EE1F47" w:rsidP="007522BB">
            <w:r w:rsidRPr="007522BB">
              <w:t>Domiciliary Medication Management Review (DMMR) (non-VR GPs)</w:t>
            </w:r>
          </w:p>
        </w:tc>
        <w:tc>
          <w:tcPr>
            <w:tcW w:w="624" w:type="pct"/>
          </w:tcPr>
          <w:p w14:paraId="05C520E2" w14:textId="679DEC24" w:rsidR="00EE1F47" w:rsidRPr="007522BB" w:rsidRDefault="00EE1F47" w:rsidP="007522BB">
            <w:r w:rsidRPr="007522BB">
              <w:t>$</w:t>
            </w:r>
            <w:r w:rsidR="00901488">
              <w:t>141.10</w:t>
            </w:r>
          </w:p>
        </w:tc>
      </w:tr>
    </w:tbl>
    <w:p w14:paraId="54F40CB2" w14:textId="77777777" w:rsidR="00C83E40" w:rsidRPr="00312017" w:rsidRDefault="00C83E40" w:rsidP="007522BB">
      <w:pPr>
        <w:pStyle w:val="Heading2"/>
      </w:pPr>
      <w:bookmarkStart w:id="18" w:name="_Toc161225039"/>
      <w:r w:rsidRPr="00C83E40">
        <w:t>Antenatal consults</w:t>
      </w:r>
      <w:bookmarkEnd w:id="18"/>
    </w:p>
    <w:tbl>
      <w:tblPr>
        <w:tblStyle w:val="PHNGreyTable"/>
        <w:tblW w:w="0" w:type="auto"/>
        <w:tblLook w:val="04A0" w:firstRow="1" w:lastRow="0" w:firstColumn="1" w:lastColumn="0" w:noHBand="0" w:noVBand="1"/>
        <w:tblCaption w:val="Antenatal Consults"/>
        <w:tblDescription w:val="Table 14. consist of  3 column headings: column 1. list of Medical Benefits numbers, column 2. descriptions of items and column 3. Benefits listed in Australian dollars ($) related to Antenatal consults."/>
      </w:tblPr>
      <w:tblGrid>
        <w:gridCol w:w="828"/>
        <w:gridCol w:w="4362"/>
        <w:gridCol w:w="1329"/>
        <w:gridCol w:w="2006"/>
        <w:gridCol w:w="962"/>
      </w:tblGrid>
      <w:tr w:rsidR="00E50EA3" w:rsidRPr="007522BB" w14:paraId="0A6D0536" w14:textId="77777777" w:rsidTr="6C48D5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2"/>
          <w:tblHeader/>
        </w:trPr>
        <w:tc>
          <w:tcPr>
            <w:tcW w:w="0" w:type="auto"/>
            <w:hideMark/>
          </w:tcPr>
          <w:p w14:paraId="3197EA4C" w14:textId="77777777" w:rsidR="007522BB" w:rsidRPr="007522BB" w:rsidRDefault="007522BB" w:rsidP="007522BB">
            <w:r w:rsidRPr="007522BB">
              <w:t>No.</w:t>
            </w:r>
          </w:p>
        </w:tc>
        <w:tc>
          <w:tcPr>
            <w:tcW w:w="0" w:type="auto"/>
          </w:tcPr>
          <w:p w14:paraId="18AE0C00" w14:textId="3119BF86" w:rsidR="007522BB" w:rsidRPr="007522BB" w:rsidRDefault="007522BB" w:rsidP="007522BB">
            <w:r w:rsidRPr="007522BB">
              <w:t>Item</w:t>
            </w:r>
          </w:p>
        </w:tc>
        <w:tc>
          <w:tcPr>
            <w:tcW w:w="0" w:type="auto"/>
            <w:hideMark/>
          </w:tcPr>
          <w:p w14:paraId="038ADC7A" w14:textId="77777777" w:rsidR="007522BB" w:rsidRPr="007522BB" w:rsidRDefault="007522BB" w:rsidP="007522BB">
            <w:r w:rsidRPr="007522BB">
              <w:t>Equivalent</w:t>
            </w:r>
          </w:p>
          <w:p w14:paraId="15F270B7" w14:textId="0138E268" w:rsidR="007522BB" w:rsidRPr="007522BB" w:rsidRDefault="007522BB" w:rsidP="007522BB">
            <w:r w:rsidRPr="007522BB">
              <w:t>video item</w:t>
            </w:r>
          </w:p>
        </w:tc>
        <w:tc>
          <w:tcPr>
            <w:tcW w:w="0" w:type="auto"/>
          </w:tcPr>
          <w:p w14:paraId="43562423" w14:textId="7E525817" w:rsidR="007522BB" w:rsidRPr="007522BB" w:rsidRDefault="007522BB" w:rsidP="007522BB">
            <w:r w:rsidRPr="007522BB">
              <w:t>Equivalent phone item</w:t>
            </w:r>
          </w:p>
        </w:tc>
        <w:tc>
          <w:tcPr>
            <w:tcW w:w="0" w:type="auto"/>
            <w:hideMark/>
          </w:tcPr>
          <w:p w14:paraId="3828A5CA" w14:textId="486AC6B7" w:rsidR="007522BB" w:rsidRPr="007522BB" w:rsidRDefault="007522BB" w:rsidP="007522BB">
            <w:r w:rsidRPr="007522BB">
              <w:t>Benefit</w:t>
            </w:r>
          </w:p>
        </w:tc>
      </w:tr>
      <w:tr w:rsidR="007522BB" w:rsidRPr="007522BB" w14:paraId="3229D111" w14:textId="77777777" w:rsidTr="6C48D54E">
        <w:trPr>
          <w:trHeight w:val="112"/>
        </w:trPr>
        <w:tc>
          <w:tcPr>
            <w:tcW w:w="0" w:type="auto"/>
            <w:hideMark/>
          </w:tcPr>
          <w:p w14:paraId="136D9F65" w14:textId="77777777" w:rsidR="007522BB" w:rsidRPr="007522BB" w:rsidRDefault="007522BB" w:rsidP="007522BB">
            <w:r w:rsidRPr="007522BB">
              <w:t>16400</w:t>
            </w:r>
          </w:p>
        </w:tc>
        <w:tc>
          <w:tcPr>
            <w:tcW w:w="0" w:type="auto"/>
          </w:tcPr>
          <w:p w14:paraId="26193E40" w14:textId="2898DA22" w:rsidR="007522BB" w:rsidRPr="007522BB" w:rsidRDefault="007522BB" w:rsidP="007522BB">
            <w:r w:rsidRPr="007522BB">
              <w:t>Antenatal attendance (midwife, nurse or registered AHWRRMA 3-7)</w:t>
            </w:r>
          </w:p>
        </w:tc>
        <w:tc>
          <w:tcPr>
            <w:tcW w:w="0" w:type="auto"/>
          </w:tcPr>
          <w:p w14:paraId="6F8890B3" w14:textId="3490B78D" w:rsidR="007522BB" w:rsidRPr="007522BB" w:rsidRDefault="007522BB" w:rsidP="007522BB">
            <w:r w:rsidRPr="007522BB">
              <w:t>91850</w:t>
            </w:r>
          </w:p>
        </w:tc>
        <w:tc>
          <w:tcPr>
            <w:tcW w:w="0" w:type="auto"/>
          </w:tcPr>
          <w:p w14:paraId="70E8D2DF" w14:textId="2EDE7E28" w:rsidR="007522BB" w:rsidRPr="007522BB" w:rsidRDefault="007522BB" w:rsidP="007522BB">
            <w:r w:rsidRPr="007522BB">
              <w:t>91855</w:t>
            </w:r>
          </w:p>
        </w:tc>
        <w:tc>
          <w:tcPr>
            <w:tcW w:w="0" w:type="auto"/>
          </w:tcPr>
          <w:p w14:paraId="652406E8" w14:textId="37AC8994" w:rsidR="007522BB" w:rsidRPr="007522BB" w:rsidRDefault="007522BB" w:rsidP="007522BB">
            <w:r w:rsidRPr="007522BB">
              <w:t>$</w:t>
            </w:r>
            <w:r w:rsidR="0098251B">
              <w:t>31.05</w:t>
            </w:r>
          </w:p>
        </w:tc>
      </w:tr>
      <w:tr w:rsidR="007522BB" w:rsidRPr="007522BB" w14:paraId="166BF35D" w14:textId="77777777" w:rsidTr="6C48D54E">
        <w:trPr>
          <w:trHeight w:val="242"/>
        </w:trPr>
        <w:tc>
          <w:tcPr>
            <w:tcW w:w="0" w:type="auto"/>
            <w:hideMark/>
          </w:tcPr>
          <w:p w14:paraId="09464A67" w14:textId="77777777" w:rsidR="007522BB" w:rsidRPr="007522BB" w:rsidRDefault="007522BB" w:rsidP="007522BB">
            <w:r w:rsidRPr="007522BB">
              <w:t>16500</w:t>
            </w:r>
          </w:p>
        </w:tc>
        <w:tc>
          <w:tcPr>
            <w:tcW w:w="0" w:type="auto"/>
          </w:tcPr>
          <w:p w14:paraId="3CEE19B9" w14:textId="03A527DD" w:rsidR="007522BB" w:rsidRPr="007522BB" w:rsidRDefault="007522BB" w:rsidP="007522BB">
            <w:r w:rsidRPr="007522BB">
              <w:t xml:space="preserve">Antenatal attendance </w:t>
            </w:r>
          </w:p>
        </w:tc>
        <w:tc>
          <w:tcPr>
            <w:tcW w:w="0" w:type="auto"/>
          </w:tcPr>
          <w:p w14:paraId="68A100FF" w14:textId="289A8785" w:rsidR="007522BB" w:rsidRPr="007522BB" w:rsidRDefault="007522BB" w:rsidP="007522BB">
            <w:r w:rsidRPr="007522BB">
              <w:t>91853</w:t>
            </w:r>
          </w:p>
        </w:tc>
        <w:tc>
          <w:tcPr>
            <w:tcW w:w="0" w:type="auto"/>
          </w:tcPr>
          <w:p w14:paraId="144C4BF1" w14:textId="4B4DBBA1" w:rsidR="007522BB" w:rsidRPr="007522BB" w:rsidRDefault="007522BB" w:rsidP="007522BB">
            <w:r w:rsidRPr="007522BB">
              <w:t>91858</w:t>
            </w:r>
          </w:p>
        </w:tc>
        <w:tc>
          <w:tcPr>
            <w:tcW w:w="0" w:type="auto"/>
          </w:tcPr>
          <w:p w14:paraId="03B01D98" w14:textId="0563F3FB" w:rsidR="007522BB" w:rsidRPr="007522BB" w:rsidRDefault="007522BB" w:rsidP="007522BB">
            <w:r w:rsidRPr="007522BB">
              <w:t>$</w:t>
            </w:r>
            <w:r w:rsidR="0098251B">
              <w:t>53.70</w:t>
            </w:r>
          </w:p>
        </w:tc>
      </w:tr>
      <w:tr w:rsidR="007522BB" w:rsidRPr="007522BB" w14:paraId="3767856F" w14:textId="77777777" w:rsidTr="6C48D54E">
        <w:trPr>
          <w:trHeight w:val="497"/>
        </w:trPr>
        <w:tc>
          <w:tcPr>
            <w:tcW w:w="0" w:type="auto"/>
            <w:hideMark/>
          </w:tcPr>
          <w:p w14:paraId="7FF93630" w14:textId="77777777" w:rsidR="007522BB" w:rsidRPr="007522BB" w:rsidRDefault="007522BB" w:rsidP="007522BB">
            <w:r w:rsidRPr="007522BB">
              <w:t>55703</w:t>
            </w:r>
          </w:p>
        </w:tc>
        <w:tc>
          <w:tcPr>
            <w:tcW w:w="0" w:type="auto"/>
          </w:tcPr>
          <w:p w14:paraId="4A84CC53" w14:textId="56BC33DD" w:rsidR="007522BB" w:rsidRPr="007522BB" w:rsidRDefault="007522BB" w:rsidP="007522BB">
            <w:r w:rsidRPr="007522BB">
              <w:t>Pregnancy ultrasound (uncertain dates less than 12 weeks)</w:t>
            </w:r>
          </w:p>
        </w:tc>
        <w:tc>
          <w:tcPr>
            <w:tcW w:w="0" w:type="auto"/>
            <w:hideMark/>
          </w:tcPr>
          <w:p w14:paraId="16A0DB42" w14:textId="77677338" w:rsidR="007522BB" w:rsidRPr="007522BB" w:rsidRDefault="007522BB" w:rsidP="007522BB"/>
        </w:tc>
        <w:tc>
          <w:tcPr>
            <w:tcW w:w="0" w:type="auto"/>
          </w:tcPr>
          <w:p w14:paraId="1386F7AB" w14:textId="77777777" w:rsidR="007522BB" w:rsidRPr="007522BB" w:rsidRDefault="007522BB" w:rsidP="007522BB"/>
        </w:tc>
        <w:tc>
          <w:tcPr>
            <w:tcW w:w="0" w:type="auto"/>
          </w:tcPr>
          <w:p w14:paraId="3408245B" w14:textId="21A7EEB9" w:rsidR="007522BB" w:rsidRPr="007522BB" w:rsidRDefault="007522BB" w:rsidP="007522BB">
            <w:r w:rsidRPr="007522BB">
              <w:t>$</w:t>
            </w:r>
            <w:r w:rsidR="00255709">
              <w:t>39.15</w:t>
            </w:r>
          </w:p>
        </w:tc>
      </w:tr>
      <w:tr w:rsidR="007522BB" w:rsidRPr="007522BB" w14:paraId="30CD6D17" w14:textId="77777777" w:rsidTr="6C48D54E">
        <w:trPr>
          <w:trHeight w:val="497"/>
        </w:trPr>
        <w:tc>
          <w:tcPr>
            <w:tcW w:w="0" w:type="auto"/>
            <w:hideMark/>
          </w:tcPr>
          <w:p w14:paraId="1976CD04" w14:textId="77777777" w:rsidR="007522BB" w:rsidRPr="007522BB" w:rsidRDefault="007522BB" w:rsidP="007522BB">
            <w:r w:rsidRPr="007522BB">
              <w:t>55709</w:t>
            </w:r>
          </w:p>
        </w:tc>
        <w:tc>
          <w:tcPr>
            <w:tcW w:w="0" w:type="auto"/>
          </w:tcPr>
          <w:p w14:paraId="753288C8" w14:textId="2EEDE311" w:rsidR="007522BB" w:rsidRPr="007522BB" w:rsidRDefault="007522BB" w:rsidP="007522BB">
            <w:r w:rsidRPr="007522BB">
              <w:t>Pregnancy ultrasound (dating is 17 to 22 weeks)</w:t>
            </w:r>
          </w:p>
        </w:tc>
        <w:tc>
          <w:tcPr>
            <w:tcW w:w="0" w:type="auto"/>
            <w:hideMark/>
          </w:tcPr>
          <w:p w14:paraId="7DA3D62F" w14:textId="6C45056C" w:rsidR="007522BB" w:rsidRPr="007522BB" w:rsidRDefault="007522BB" w:rsidP="007522BB"/>
        </w:tc>
        <w:tc>
          <w:tcPr>
            <w:tcW w:w="0" w:type="auto"/>
          </w:tcPr>
          <w:p w14:paraId="6A085D03" w14:textId="77777777" w:rsidR="007522BB" w:rsidRPr="007522BB" w:rsidRDefault="007522BB" w:rsidP="007522BB"/>
        </w:tc>
        <w:tc>
          <w:tcPr>
            <w:tcW w:w="0" w:type="auto"/>
          </w:tcPr>
          <w:p w14:paraId="115CD112" w14:textId="75BC88B1" w:rsidR="007522BB" w:rsidRPr="007522BB" w:rsidRDefault="007522BB" w:rsidP="007522BB">
            <w:r w:rsidRPr="007522BB">
              <w:t>$</w:t>
            </w:r>
            <w:r w:rsidR="00200230">
              <w:t>42.55</w:t>
            </w:r>
          </w:p>
        </w:tc>
      </w:tr>
    </w:tbl>
    <w:p w14:paraId="53DEE51E" w14:textId="77777777" w:rsidR="00C83E40" w:rsidRPr="00312017" w:rsidRDefault="00C83E40" w:rsidP="007522BB">
      <w:pPr>
        <w:pStyle w:val="Heading2"/>
      </w:pPr>
      <w:bookmarkStart w:id="19" w:name="_Toc161225040"/>
      <w:r w:rsidRPr="00C83E40">
        <w:t>GP mental health treatment</w:t>
      </w:r>
      <w:bookmarkEnd w:id="19"/>
    </w:p>
    <w:tbl>
      <w:tblPr>
        <w:tblStyle w:val="PHNGreyTable"/>
        <w:tblW w:w="5000" w:type="pct"/>
        <w:tblLayout w:type="fixed"/>
        <w:tblLook w:val="04A0" w:firstRow="1" w:lastRow="0" w:firstColumn="1" w:lastColumn="0" w:noHBand="0" w:noVBand="1"/>
        <w:tblCaption w:val="General Practice (GP) Mental Health Treatment"/>
        <w:tblDescription w:val="Table 19. consist of  3 column headings: column 1. list of Medical Benefits numbers, column 2. descriptions of items and column 3. Benefits listed in Australian dollars ($) related to General Practice (GP) Mental Health Treatment."/>
      </w:tblPr>
      <w:tblGrid>
        <w:gridCol w:w="1185"/>
        <w:gridCol w:w="4153"/>
        <w:gridCol w:w="1485"/>
        <w:gridCol w:w="1480"/>
        <w:gridCol w:w="1184"/>
      </w:tblGrid>
      <w:tr w:rsidR="0006028A" w:rsidRPr="007522BB" w14:paraId="3023B327" w14:textId="77777777" w:rsidTr="009D07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32" w:type="dxa"/>
            <w:hideMark/>
          </w:tcPr>
          <w:p w14:paraId="2908A0F8" w14:textId="51372030" w:rsidR="0006028A" w:rsidRPr="007522BB" w:rsidRDefault="0006028A" w:rsidP="007522BB">
            <w:r w:rsidRPr="007522BB">
              <w:t>No.</w:t>
            </w:r>
          </w:p>
        </w:tc>
        <w:tc>
          <w:tcPr>
            <w:tcW w:w="3966" w:type="dxa"/>
          </w:tcPr>
          <w:p w14:paraId="13262811" w14:textId="51860E5D" w:rsidR="0006028A" w:rsidRPr="007522BB" w:rsidRDefault="007769A4" w:rsidP="007522BB">
            <w:r w:rsidRPr="007522BB">
              <w:t>Item</w:t>
            </w:r>
          </w:p>
        </w:tc>
        <w:tc>
          <w:tcPr>
            <w:tcW w:w="1418" w:type="dxa"/>
          </w:tcPr>
          <w:p w14:paraId="3E352473" w14:textId="77777777" w:rsidR="0006028A" w:rsidRPr="007522BB" w:rsidRDefault="0006028A" w:rsidP="007522BB">
            <w:r w:rsidRPr="007522BB">
              <w:t>Equivalent</w:t>
            </w:r>
          </w:p>
          <w:p w14:paraId="4F293EB6" w14:textId="17C42E44" w:rsidR="0006028A" w:rsidRPr="007522BB" w:rsidRDefault="0006028A" w:rsidP="007522BB">
            <w:r w:rsidRPr="007522BB">
              <w:t>video item</w:t>
            </w:r>
          </w:p>
        </w:tc>
        <w:tc>
          <w:tcPr>
            <w:tcW w:w="1413" w:type="dxa"/>
            <w:hideMark/>
          </w:tcPr>
          <w:p w14:paraId="4B14013E" w14:textId="5C2F9C0D" w:rsidR="0006028A" w:rsidRPr="007522BB" w:rsidRDefault="0006028A" w:rsidP="007522BB">
            <w:r w:rsidRPr="007522BB">
              <w:t>Equivalent phone item</w:t>
            </w:r>
          </w:p>
        </w:tc>
        <w:tc>
          <w:tcPr>
            <w:tcW w:w="1131" w:type="dxa"/>
            <w:hideMark/>
          </w:tcPr>
          <w:p w14:paraId="5980755F" w14:textId="77777777" w:rsidR="0006028A" w:rsidRPr="007522BB" w:rsidRDefault="0006028A" w:rsidP="007522BB">
            <w:r w:rsidRPr="007522BB">
              <w:t>Benefit</w:t>
            </w:r>
          </w:p>
        </w:tc>
      </w:tr>
      <w:tr w:rsidR="0006028A" w:rsidRPr="007522BB" w14:paraId="62A03312" w14:textId="77777777" w:rsidTr="009D07BF">
        <w:tc>
          <w:tcPr>
            <w:tcW w:w="1132" w:type="dxa"/>
            <w:hideMark/>
          </w:tcPr>
          <w:p w14:paraId="649C9963" w14:textId="77777777" w:rsidR="0006028A" w:rsidRPr="007522BB" w:rsidRDefault="0006028A" w:rsidP="007522BB">
            <w:r w:rsidRPr="007522BB">
              <w:t>2700</w:t>
            </w:r>
          </w:p>
        </w:tc>
        <w:tc>
          <w:tcPr>
            <w:tcW w:w="3966" w:type="dxa"/>
          </w:tcPr>
          <w:p w14:paraId="4321D9D4" w14:textId="06081C8E" w:rsidR="0006028A" w:rsidRPr="007522BB" w:rsidRDefault="0006028A" w:rsidP="007522BB">
            <w:r w:rsidRPr="007522BB">
              <w:t xml:space="preserve">Prepare GP Mental Health Treatment Plan, lasting at least 20 mins </w:t>
            </w:r>
          </w:p>
        </w:tc>
        <w:tc>
          <w:tcPr>
            <w:tcW w:w="1418" w:type="dxa"/>
          </w:tcPr>
          <w:p w14:paraId="4BFEDD39" w14:textId="07E9ADD1" w:rsidR="0006028A" w:rsidRPr="007522BB" w:rsidRDefault="0006028A" w:rsidP="007522BB">
            <w:r w:rsidRPr="007522BB">
              <w:t>92112</w:t>
            </w:r>
          </w:p>
        </w:tc>
        <w:tc>
          <w:tcPr>
            <w:tcW w:w="1413" w:type="dxa"/>
            <w:hideMark/>
          </w:tcPr>
          <w:p w14:paraId="66B549F9" w14:textId="52378D5A" w:rsidR="0006028A" w:rsidRPr="007522BB" w:rsidRDefault="0006028A" w:rsidP="007522BB"/>
        </w:tc>
        <w:tc>
          <w:tcPr>
            <w:tcW w:w="1131" w:type="dxa"/>
          </w:tcPr>
          <w:p w14:paraId="53E3BB95" w14:textId="3625649F" w:rsidR="0006028A" w:rsidRPr="007522BB" w:rsidRDefault="0006028A" w:rsidP="007522BB">
            <w:r w:rsidRPr="007522BB">
              <w:t>$</w:t>
            </w:r>
            <w:r w:rsidR="008C5202">
              <w:t>81.70</w:t>
            </w:r>
          </w:p>
        </w:tc>
      </w:tr>
      <w:tr w:rsidR="0006028A" w:rsidRPr="007522BB" w14:paraId="0F0BEB07" w14:textId="77777777" w:rsidTr="009D07BF">
        <w:tc>
          <w:tcPr>
            <w:tcW w:w="1132" w:type="dxa"/>
            <w:hideMark/>
          </w:tcPr>
          <w:p w14:paraId="36D4219E" w14:textId="77777777" w:rsidR="0006028A" w:rsidRPr="007522BB" w:rsidRDefault="0006028A" w:rsidP="007522BB">
            <w:r w:rsidRPr="007522BB">
              <w:lastRenderedPageBreak/>
              <w:t>2701</w:t>
            </w:r>
          </w:p>
        </w:tc>
        <w:tc>
          <w:tcPr>
            <w:tcW w:w="3966" w:type="dxa"/>
          </w:tcPr>
          <w:p w14:paraId="372E5394" w14:textId="42B617D5" w:rsidR="0006028A" w:rsidRPr="007522BB" w:rsidRDefault="0006028A" w:rsidP="007522BB">
            <w:r w:rsidRPr="007522BB">
              <w:t xml:space="preserve">Prepare GP Mental Health Treatment Plan, lasting at least 40 mins </w:t>
            </w:r>
          </w:p>
        </w:tc>
        <w:tc>
          <w:tcPr>
            <w:tcW w:w="1418" w:type="dxa"/>
          </w:tcPr>
          <w:p w14:paraId="1860A4A5" w14:textId="2ABDD03E" w:rsidR="0006028A" w:rsidRPr="007522BB" w:rsidRDefault="0006028A" w:rsidP="007522BB">
            <w:r w:rsidRPr="007522BB">
              <w:t>92113</w:t>
            </w:r>
          </w:p>
        </w:tc>
        <w:tc>
          <w:tcPr>
            <w:tcW w:w="1413" w:type="dxa"/>
            <w:hideMark/>
          </w:tcPr>
          <w:p w14:paraId="031A6958" w14:textId="67CEB475" w:rsidR="0006028A" w:rsidRPr="007522BB" w:rsidRDefault="0006028A" w:rsidP="007522BB"/>
        </w:tc>
        <w:tc>
          <w:tcPr>
            <w:tcW w:w="1131" w:type="dxa"/>
          </w:tcPr>
          <w:p w14:paraId="2747F843" w14:textId="5FD16A44" w:rsidR="0006028A" w:rsidRPr="007522BB" w:rsidRDefault="0006028A" w:rsidP="007522BB">
            <w:r w:rsidRPr="007522BB">
              <w:t>$</w:t>
            </w:r>
            <w:r w:rsidR="00F76569">
              <w:t>120.25</w:t>
            </w:r>
          </w:p>
        </w:tc>
      </w:tr>
      <w:tr w:rsidR="0006028A" w:rsidRPr="007522BB" w14:paraId="2EF73901" w14:textId="77777777" w:rsidTr="009D07BF">
        <w:tc>
          <w:tcPr>
            <w:tcW w:w="1132" w:type="dxa"/>
            <w:hideMark/>
          </w:tcPr>
          <w:p w14:paraId="57441700" w14:textId="77777777" w:rsidR="0006028A" w:rsidRPr="007522BB" w:rsidRDefault="0006028A" w:rsidP="007522BB">
            <w:r w:rsidRPr="007522BB">
              <w:t>2712</w:t>
            </w:r>
          </w:p>
        </w:tc>
        <w:tc>
          <w:tcPr>
            <w:tcW w:w="3966" w:type="dxa"/>
          </w:tcPr>
          <w:p w14:paraId="64025DD3" w14:textId="46161FB8" w:rsidR="0006028A" w:rsidRPr="007522BB" w:rsidRDefault="0006028A" w:rsidP="007522BB">
            <w:r w:rsidRPr="007522BB">
              <w:t xml:space="preserve">Review GP Mental Health Treatment Plan </w:t>
            </w:r>
          </w:p>
        </w:tc>
        <w:tc>
          <w:tcPr>
            <w:tcW w:w="1418" w:type="dxa"/>
          </w:tcPr>
          <w:p w14:paraId="7CBDE7BD" w14:textId="4EEA9F88" w:rsidR="0006028A" w:rsidRPr="007522BB" w:rsidRDefault="0006028A" w:rsidP="007522BB">
            <w:r w:rsidRPr="007522BB">
              <w:t>92114</w:t>
            </w:r>
          </w:p>
        </w:tc>
        <w:tc>
          <w:tcPr>
            <w:tcW w:w="1413" w:type="dxa"/>
          </w:tcPr>
          <w:p w14:paraId="6A334253" w14:textId="70ADF5AE" w:rsidR="0006028A" w:rsidRPr="007522BB" w:rsidRDefault="0006028A" w:rsidP="007522BB">
            <w:r w:rsidRPr="007522BB">
              <w:t>92126</w:t>
            </w:r>
          </w:p>
        </w:tc>
        <w:tc>
          <w:tcPr>
            <w:tcW w:w="1131" w:type="dxa"/>
          </w:tcPr>
          <w:p w14:paraId="4B845680" w14:textId="02545EC6" w:rsidR="0006028A" w:rsidRPr="007522BB" w:rsidRDefault="0006028A" w:rsidP="007522BB">
            <w:r w:rsidRPr="007522BB">
              <w:t>$</w:t>
            </w:r>
            <w:r w:rsidR="00B17D49">
              <w:t>81.70</w:t>
            </w:r>
          </w:p>
        </w:tc>
      </w:tr>
      <w:tr w:rsidR="0006028A" w:rsidRPr="007522BB" w14:paraId="780BFD0A" w14:textId="77777777" w:rsidTr="009D07BF">
        <w:tc>
          <w:tcPr>
            <w:tcW w:w="1132" w:type="dxa"/>
            <w:hideMark/>
          </w:tcPr>
          <w:p w14:paraId="5D52A04C" w14:textId="77777777" w:rsidR="0006028A" w:rsidRPr="007522BB" w:rsidRDefault="0006028A" w:rsidP="007522BB">
            <w:r w:rsidRPr="007522BB">
              <w:t>2713</w:t>
            </w:r>
          </w:p>
        </w:tc>
        <w:tc>
          <w:tcPr>
            <w:tcW w:w="3966" w:type="dxa"/>
          </w:tcPr>
          <w:p w14:paraId="62F38054" w14:textId="77777777" w:rsidR="007B4A48" w:rsidRPr="007522BB" w:rsidRDefault="0006028A" w:rsidP="007522BB">
            <w:r w:rsidRPr="007522BB">
              <w:t xml:space="preserve">Mental health consultation (not associated with a GP Mental Health Plan), </w:t>
            </w:r>
          </w:p>
          <w:p w14:paraId="37281290" w14:textId="73A02D37" w:rsidR="0006028A" w:rsidRPr="007522BB" w:rsidRDefault="0006028A" w:rsidP="007522BB">
            <w:r w:rsidRPr="007522BB">
              <w:t>lasting at least 20 mins</w:t>
            </w:r>
          </w:p>
        </w:tc>
        <w:tc>
          <w:tcPr>
            <w:tcW w:w="1418" w:type="dxa"/>
          </w:tcPr>
          <w:p w14:paraId="1B68E9F3" w14:textId="19F7096A" w:rsidR="0006028A" w:rsidRPr="007522BB" w:rsidRDefault="0006028A" w:rsidP="007522BB">
            <w:r w:rsidRPr="007522BB">
              <w:t>92115</w:t>
            </w:r>
          </w:p>
        </w:tc>
        <w:tc>
          <w:tcPr>
            <w:tcW w:w="1413" w:type="dxa"/>
          </w:tcPr>
          <w:p w14:paraId="45DC61A5" w14:textId="5CB7068D" w:rsidR="0006028A" w:rsidRPr="007522BB" w:rsidRDefault="0006028A" w:rsidP="007522BB">
            <w:r w:rsidRPr="007522BB">
              <w:t>92127</w:t>
            </w:r>
          </w:p>
        </w:tc>
        <w:tc>
          <w:tcPr>
            <w:tcW w:w="1131" w:type="dxa"/>
          </w:tcPr>
          <w:p w14:paraId="329ACF35" w14:textId="331A7F7D" w:rsidR="0006028A" w:rsidRPr="007522BB" w:rsidRDefault="00BE19A1" w:rsidP="007522BB">
            <w:r w:rsidRPr="007522BB">
              <w:t>$</w:t>
            </w:r>
            <w:r w:rsidR="007D3328">
              <w:t>81.70</w:t>
            </w:r>
          </w:p>
        </w:tc>
      </w:tr>
      <w:tr w:rsidR="0006028A" w:rsidRPr="007522BB" w14:paraId="27918113" w14:textId="77777777" w:rsidTr="009D07BF">
        <w:tc>
          <w:tcPr>
            <w:tcW w:w="1132" w:type="dxa"/>
            <w:hideMark/>
          </w:tcPr>
          <w:p w14:paraId="7EF77233" w14:textId="77777777" w:rsidR="0006028A" w:rsidRPr="007522BB" w:rsidRDefault="0006028A" w:rsidP="007522BB">
            <w:r w:rsidRPr="007522BB">
              <w:t>2715</w:t>
            </w:r>
          </w:p>
        </w:tc>
        <w:tc>
          <w:tcPr>
            <w:tcW w:w="3966" w:type="dxa"/>
          </w:tcPr>
          <w:p w14:paraId="50B06722" w14:textId="4F634B9E" w:rsidR="0006028A" w:rsidRPr="007522BB" w:rsidRDefault="0006028A" w:rsidP="007522BB">
            <w:r w:rsidRPr="007522BB">
              <w:t>Prepare GP Mental Health Treatment Plan, lasting at least 20 mins (medical practitioners who have undertaken mental health skills training)</w:t>
            </w:r>
          </w:p>
        </w:tc>
        <w:tc>
          <w:tcPr>
            <w:tcW w:w="1418" w:type="dxa"/>
          </w:tcPr>
          <w:p w14:paraId="36820BB0" w14:textId="3530D54A" w:rsidR="0006028A" w:rsidRPr="007522BB" w:rsidRDefault="0006028A" w:rsidP="007522BB">
            <w:r w:rsidRPr="007522BB">
              <w:t>92116</w:t>
            </w:r>
          </w:p>
        </w:tc>
        <w:tc>
          <w:tcPr>
            <w:tcW w:w="1413" w:type="dxa"/>
            <w:hideMark/>
          </w:tcPr>
          <w:p w14:paraId="75E4FB3F" w14:textId="5A677E40" w:rsidR="0006028A" w:rsidRPr="007522BB" w:rsidRDefault="0006028A" w:rsidP="007522BB"/>
        </w:tc>
        <w:tc>
          <w:tcPr>
            <w:tcW w:w="1131" w:type="dxa"/>
          </w:tcPr>
          <w:p w14:paraId="6C878F4D" w14:textId="10D21EA7" w:rsidR="0006028A" w:rsidRPr="007522BB" w:rsidRDefault="0006028A" w:rsidP="007522BB">
            <w:r w:rsidRPr="007522BB">
              <w:t>$</w:t>
            </w:r>
            <w:r w:rsidR="007D3328">
              <w:t>103.70</w:t>
            </w:r>
          </w:p>
        </w:tc>
      </w:tr>
      <w:tr w:rsidR="0006028A" w:rsidRPr="007522BB" w14:paraId="4790AAE7" w14:textId="77777777" w:rsidTr="009D07BF">
        <w:tc>
          <w:tcPr>
            <w:tcW w:w="1132" w:type="dxa"/>
            <w:hideMark/>
          </w:tcPr>
          <w:p w14:paraId="1411725F" w14:textId="77777777" w:rsidR="0006028A" w:rsidRPr="007522BB" w:rsidRDefault="0006028A" w:rsidP="007522BB">
            <w:r w:rsidRPr="007522BB">
              <w:t>2717</w:t>
            </w:r>
          </w:p>
        </w:tc>
        <w:tc>
          <w:tcPr>
            <w:tcW w:w="3966" w:type="dxa"/>
          </w:tcPr>
          <w:p w14:paraId="460AB9FB" w14:textId="1137DF4A" w:rsidR="0006028A" w:rsidRPr="007522BB" w:rsidRDefault="0006028A" w:rsidP="007522BB">
            <w:r w:rsidRPr="007522BB">
              <w:t>Prepare GP Mental Health Treatment Plan, lasting at least 40 mins (medical practitioners who have undertaken mental health skills training)</w:t>
            </w:r>
          </w:p>
        </w:tc>
        <w:tc>
          <w:tcPr>
            <w:tcW w:w="1418" w:type="dxa"/>
          </w:tcPr>
          <w:p w14:paraId="4A4D296C" w14:textId="2D73510D" w:rsidR="0006028A" w:rsidRPr="007522BB" w:rsidRDefault="0006028A" w:rsidP="007522BB">
            <w:r w:rsidRPr="007522BB">
              <w:t>92117</w:t>
            </w:r>
          </w:p>
        </w:tc>
        <w:tc>
          <w:tcPr>
            <w:tcW w:w="1413" w:type="dxa"/>
            <w:hideMark/>
          </w:tcPr>
          <w:p w14:paraId="7C5D7063" w14:textId="277DDCDF" w:rsidR="0006028A" w:rsidRPr="007522BB" w:rsidRDefault="0006028A" w:rsidP="007522BB"/>
        </w:tc>
        <w:tc>
          <w:tcPr>
            <w:tcW w:w="1131" w:type="dxa"/>
          </w:tcPr>
          <w:p w14:paraId="27AD89EA" w14:textId="7617998D" w:rsidR="0006028A" w:rsidRPr="007522BB" w:rsidRDefault="0006028A" w:rsidP="007522BB">
            <w:r w:rsidRPr="007522BB">
              <w:t>$</w:t>
            </w:r>
            <w:r w:rsidR="008D3C9E">
              <w:t>152.80</w:t>
            </w:r>
          </w:p>
        </w:tc>
      </w:tr>
    </w:tbl>
    <w:p w14:paraId="5A018678" w14:textId="736C6127" w:rsidR="00312017" w:rsidRPr="00434D88" w:rsidRDefault="00312017" w:rsidP="007522BB">
      <w:pPr>
        <w:pStyle w:val="Heading1"/>
      </w:pPr>
      <w:bookmarkStart w:id="20" w:name="_Toc161225041"/>
      <w:r w:rsidRPr="00434D88">
        <w:t xml:space="preserve">Benefits are based on </w:t>
      </w:r>
      <w:r w:rsidR="00D8157B">
        <w:t>1</w:t>
      </w:r>
      <w:r w:rsidRPr="00434D88">
        <w:t xml:space="preserve"> </w:t>
      </w:r>
      <w:r w:rsidR="00675E2F">
        <w:t>July</w:t>
      </w:r>
      <w:r w:rsidRPr="00434D88">
        <w:t xml:space="preserve"> 202</w:t>
      </w:r>
      <w:r w:rsidR="00675E2F">
        <w:t>4</w:t>
      </w:r>
      <w:r w:rsidRPr="00434D88">
        <w:t xml:space="preserve"> Medicare Benefits Schedule</w:t>
      </w:r>
      <w:r w:rsidR="00C83E40" w:rsidRPr="00434D88">
        <w:t>.</w:t>
      </w:r>
      <w:bookmarkEnd w:id="20"/>
    </w:p>
    <w:p w14:paraId="4E5CA781" w14:textId="365DBA83" w:rsidR="00312017" w:rsidRPr="00312017" w:rsidRDefault="007522BB" w:rsidP="007522BB">
      <w:pPr>
        <w:pStyle w:val="Boxtype"/>
      </w:pPr>
      <w:r w:rsidRPr="67BD6E6D">
        <w:rPr>
          <w:lang w:val="en-US"/>
        </w:rPr>
        <w:t>Please Note</w:t>
      </w:r>
      <w:r w:rsidR="00312017" w:rsidRPr="67BD6E6D">
        <w:rPr>
          <w:lang w:val="en-US"/>
        </w:rPr>
        <w:t>: This table does not provide a comprehensive list of MBS items and should be read in conjunction with the item and explanatory notes set out in the Medicare Benefits Schedule.</w:t>
      </w:r>
    </w:p>
    <w:p w14:paraId="5392DD13" w14:textId="77777777" w:rsidR="00312017" w:rsidRPr="00245208" w:rsidRDefault="00312017" w:rsidP="00245208">
      <w:r w:rsidRPr="00245208">
        <w:t>The authoritative source of information about the MBS is the </w:t>
      </w:r>
      <w:hyperlink r:id="rId9" w:history="1">
        <w:r w:rsidRPr="00245208">
          <w:rPr>
            <w:rStyle w:val="Hyperlink"/>
          </w:rPr>
          <w:t>MBS Online website.</w:t>
        </w:r>
      </w:hyperlink>
    </w:p>
    <w:p w14:paraId="4437FA3E" w14:textId="77777777" w:rsidR="00312017" w:rsidRPr="00245208" w:rsidRDefault="00312017" w:rsidP="00245208">
      <w:r w:rsidRPr="00245208">
        <w:t xml:space="preserve">For Medicare </w:t>
      </w:r>
      <w:r w:rsidR="00434D88" w:rsidRPr="00245208">
        <w:t>c</w:t>
      </w:r>
      <w:r w:rsidRPr="00245208">
        <w:t>laiming enquiries, please phone the </w:t>
      </w:r>
      <w:commentRangeStart w:id="21"/>
      <w:r w:rsidRPr="00245208">
        <w:fldChar w:fldCharType="begin"/>
      </w:r>
      <w:r w:rsidRPr="00245208">
        <w:instrText>HYPERLINK "http://www.humanservices.gov.au/customer/services/medicare/indigenous-access-program" \o "Indigenous Access Program"</w:instrText>
      </w:r>
      <w:r w:rsidRPr="00245208">
        <w:fldChar w:fldCharType="separate"/>
      </w:r>
      <w:r w:rsidRPr="00245208">
        <w:rPr>
          <w:rStyle w:val="Hyperlink"/>
        </w:rPr>
        <w:t>Department of Human Services</w:t>
      </w:r>
      <w:r w:rsidRPr="00245208">
        <w:fldChar w:fldCharType="end"/>
      </w:r>
      <w:commentRangeEnd w:id="21"/>
      <w:r w:rsidR="00B671E5" w:rsidRPr="00245208">
        <w:commentReference w:id="21"/>
      </w:r>
      <w:r w:rsidRPr="00245208">
        <w:t> Indigenous Access line on 1800 556 955</w:t>
      </w:r>
      <w:r w:rsidR="00434D88" w:rsidRPr="00245208">
        <w:t>.</w:t>
      </w:r>
    </w:p>
    <w:p w14:paraId="3287FC48" w14:textId="651BF9DB" w:rsidR="00434D88" w:rsidRPr="00245208" w:rsidRDefault="00312017" w:rsidP="00245208">
      <w:r w:rsidRPr="00245208">
        <w:t xml:space="preserve">For </w:t>
      </w:r>
      <w:proofErr w:type="gramStart"/>
      <w:r w:rsidRPr="00245208">
        <w:t>feedback</w:t>
      </w:r>
      <w:proofErr w:type="gramEnd"/>
      <w:r w:rsidRPr="00245208">
        <w:t xml:space="preserve"> please emai</w:t>
      </w:r>
      <w:r w:rsidR="00434D88" w:rsidRPr="00245208">
        <w:t xml:space="preserve">l </w:t>
      </w:r>
      <w:hyperlink r:id="rId13" w:history="1">
        <w:r w:rsidR="00D026BE" w:rsidRPr="00245208">
          <w:rPr>
            <w:rStyle w:val="Hyperlink"/>
            <w:rFonts w:eastAsia="Tahoma"/>
          </w:rPr>
          <w:t>indigenousphcpolicy@health.gov.au</w:t>
        </w:r>
      </w:hyperlink>
      <w:r w:rsidR="00D026BE" w:rsidRPr="00245208">
        <w:rPr>
          <w:rFonts w:eastAsia="Tahoma"/>
        </w:rPr>
        <w:t xml:space="preserve"> </w:t>
      </w:r>
    </w:p>
    <w:sectPr w:rsidR="00434D88" w:rsidRPr="00245208" w:rsidSect="00B16C0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1701" w:right="1133" w:bottom="1276" w:left="1276" w:header="850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1" w:author="Author" w:initials="A">
    <w:p w14:paraId="0D8CAC0B" w14:textId="4C68BFC1" w:rsidR="00B671E5" w:rsidRDefault="00B671E5" w:rsidP="006255DF">
      <w:pPr>
        <w:pStyle w:val="CommentText"/>
      </w:pPr>
      <w:r>
        <w:rPr>
          <w:rStyle w:val="CommentReference"/>
        </w:rPr>
        <w:annotationRef/>
      </w:r>
      <w:r>
        <w:t>Name has been updated to Services Australia. Suggest the phone number is also reviewed.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D8CAC0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D8CAC0B" w16cid:durableId="299C13F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0F3A3" w14:textId="77777777" w:rsidR="001D3771" w:rsidRDefault="001D3771" w:rsidP="006B56BB">
      <w:r>
        <w:separator/>
      </w:r>
    </w:p>
    <w:p w14:paraId="5EDF6B96" w14:textId="77777777" w:rsidR="001D3771" w:rsidRDefault="001D3771"/>
  </w:endnote>
  <w:endnote w:type="continuationSeparator" w:id="0">
    <w:p w14:paraId="7B272628" w14:textId="77777777" w:rsidR="001D3771" w:rsidRDefault="001D3771" w:rsidP="006B56BB">
      <w:r>
        <w:continuationSeparator/>
      </w:r>
    </w:p>
    <w:p w14:paraId="27EFD49A" w14:textId="77777777" w:rsidR="001D3771" w:rsidRDefault="001D3771"/>
  </w:endnote>
  <w:endnote w:type="continuationNotice" w:id="1">
    <w:p w14:paraId="62688700" w14:textId="77777777" w:rsidR="001D3771" w:rsidRDefault="001D37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461ED" w14:textId="77777777" w:rsidR="00D64E40" w:rsidRDefault="00D64E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3F2BA" w14:textId="77777777" w:rsidR="00D64E40" w:rsidRDefault="00D64E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56AB2" w14:textId="77777777" w:rsidR="00D64E40" w:rsidRDefault="00D64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60A9E" w14:textId="77777777" w:rsidR="001D3771" w:rsidRDefault="001D3771" w:rsidP="006B56BB">
      <w:r>
        <w:separator/>
      </w:r>
    </w:p>
    <w:p w14:paraId="63A2148E" w14:textId="77777777" w:rsidR="001D3771" w:rsidRDefault="001D3771"/>
  </w:footnote>
  <w:footnote w:type="continuationSeparator" w:id="0">
    <w:p w14:paraId="5A31CCF2" w14:textId="77777777" w:rsidR="001D3771" w:rsidRDefault="001D3771" w:rsidP="006B56BB">
      <w:r>
        <w:continuationSeparator/>
      </w:r>
    </w:p>
    <w:p w14:paraId="439039D4" w14:textId="77777777" w:rsidR="001D3771" w:rsidRDefault="001D3771"/>
  </w:footnote>
  <w:footnote w:type="continuationNotice" w:id="1">
    <w:p w14:paraId="26FACC4D" w14:textId="77777777" w:rsidR="001D3771" w:rsidRDefault="001D37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9E36" w14:textId="77777777" w:rsidR="00D64E40" w:rsidRDefault="00D64E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BD11A" w14:textId="77777777" w:rsidR="00023627" w:rsidRDefault="00023627" w:rsidP="008E0C77">
    <w:pPr>
      <w:pStyle w:val="Headertext"/>
      <w:spacing w:after="18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EEC4E" w14:textId="2C32E1F4" w:rsidR="00457334" w:rsidRDefault="00457334">
    <w:pPr>
      <w:pStyle w:val="Header"/>
    </w:pPr>
    <w:r>
      <w:rPr>
        <w:noProof/>
        <w:lang w:eastAsia="en-AU"/>
      </w:rPr>
      <w:drawing>
        <wp:inline distT="0" distB="0" distL="0" distR="0" wp14:anchorId="3713077C" wp14:editId="3AD01648">
          <wp:extent cx="5759450" cy="941705"/>
          <wp:effectExtent l="114300" t="114300" r="146050" b="144145"/>
          <wp:docPr id="7" name="Picture 7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9BE888A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363506"/>
    <w:multiLevelType w:val="hybridMultilevel"/>
    <w:tmpl w:val="C55CFE62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16C935"/>
    <w:multiLevelType w:val="hybridMultilevel"/>
    <w:tmpl w:val="1CBCCCD2"/>
    <w:lvl w:ilvl="0" w:tplc="35A41DAC">
      <w:start w:val="1"/>
      <w:numFmt w:val="decimal"/>
      <w:lvlText w:val="%1."/>
      <w:lvlJc w:val="left"/>
      <w:pPr>
        <w:ind w:left="720" w:hanging="360"/>
      </w:pPr>
    </w:lvl>
    <w:lvl w:ilvl="1" w:tplc="D9BA505A">
      <w:start w:val="1"/>
      <w:numFmt w:val="lowerLetter"/>
      <w:lvlText w:val="%2."/>
      <w:lvlJc w:val="left"/>
      <w:pPr>
        <w:ind w:left="1440" w:hanging="360"/>
      </w:pPr>
    </w:lvl>
    <w:lvl w:ilvl="2" w:tplc="E7B0DD6A">
      <w:start w:val="1"/>
      <w:numFmt w:val="lowerRoman"/>
      <w:lvlText w:val="%3."/>
      <w:lvlJc w:val="right"/>
      <w:pPr>
        <w:ind w:left="2160" w:hanging="180"/>
      </w:pPr>
    </w:lvl>
    <w:lvl w:ilvl="3" w:tplc="B8AC169E">
      <w:start w:val="1"/>
      <w:numFmt w:val="decimal"/>
      <w:lvlText w:val="%4."/>
      <w:lvlJc w:val="left"/>
      <w:pPr>
        <w:ind w:left="2880" w:hanging="360"/>
      </w:pPr>
    </w:lvl>
    <w:lvl w:ilvl="4" w:tplc="EBEC53F4">
      <w:start w:val="1"/>
      <w:numFmt w:val="lowerLetter"/>
      <w:lvlText w:val="%5."/>
      <w:lvlJc w:val="left"/>
      <w:pPr>
        <w:ind w:left="3600" w:hanging="360"/>
      </w:pPr>
    </w:lvl>
    <w:lvl w:ilvl="5" w:tplc="19E25146">
      <w:start w:val="1"/>
      <w:numFmt w:val="lowerRoman"/>
      <w:lvlText w:val="%6."/>
      <w:lvlJc w:val="right"/>
      <w:pPr>
        <w:ind w:left="4320" w:hanging="180"/>
      </w:pPr>
    </w:lvl>
    <w:lvl w:ilvl="6" w:tplc="73FC0BDE">
      <w:start w:val="1"/>
      <w:numFmt w:val="decimal"/>
      <w:lvlText w:val="%7."/>
      <w:lvlJc w:val="left"/>
      <w:pPr>
        <w:ind w:left="5040" w:hanging="360"/>
      </w:pPr>
    </w:lvl>
    <w:lvl w:ilvl="7" w:tplc="BA18A66E">
      <w:start w:val="1"/>
      <w:numFmt w:val="lowerLetter"/>
      <w:lvlText w:val="%8."/>
      <w:lvlJc w:val="left"/>
      <w:pPr>
        <w:ind w:left="5760" w:hanging="360"/>
      </w:pPr>
    </w:lvl>
    <w:lvl w:ilvl="8" w:tplc="7318D1C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D50FD"/>
    <w:multiLevelType w:val="hybridMultilevel"/>
    <w:tmpl w:val="B3569960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EA3ECF"/>
    <w:multiLevelType w:val="hybridMultilevel"/>
    <w:tmpl w:val="E5080F1E"/>
    <w:lvl w:ilvl="0" w:tplc="B41C43D6">
      <w:start w:val="1"/>
      <w:numFmt w:val="bullet"/>
      <w:lvlText w:val=""/>
      <w:lvlJc w:val="left"/>
      <w:pPr>
        <w:ind w:left="587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17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AA2260D"/>
    <w:multiLevelType w:val="hybridMultilevel"/>
    <w:tmpl w:val="F2B81E80"/>
    <w:lvl w:ilvl="0" w:tplc="0C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9" w15:restartNumberingAfterBreak="0">
    <w:nsid w:val="6CF8287E"/>
    <w:multiLevelType w:val="hybridMultilevel"/>
    <w:tmpl w:val="FE2A36DA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794251036">
    <w:abstractNumId w:val="12"/>
  </w:num>
  <w:num w:numId="2" w16cid:durableId="1738042928">
    <w:abstractNumId w:val="7"/>
  </w:num>
  <w:num w:numId="3" w16cid:durableId="8338883">
    <w:abstractNumId w:val="15"/>
  </w:num>
  <w:num w:numId="4" w16cid:durableId="637805339">
    <w:abstractNumId w:val="19"/>
  </w:num>
  <w:num w:numId="5" w16cid:durableId="1495299041">
    <w:abstractNumId w:val="8"/>
  </w:num>
  <w:num w:numId="6" w16cid:durableId="1877547099">
    <w:abstractNumId w:val="8"/>
    <w:lvlOverride w:ilvl="0">
      <w:startOverride w:val="1"/>
    </w:lvlOverride>
  </w:num>
  <w:num w:numId="7" w16cid:durableId="2069523918">
    <w:abstractNumId w:val="9"/>
  </w:num>
  <w:num w:numId="8" w16cid:durableId="1463496084">
    <w:abstractNumId w:val="14"/>
  </w:num>
  <w:num w:numId="9" w16cid:durableId="827406877">
    <w:abstractNumId w:val="17"/>
  </w:num>
  <w:num w:numId="10" w16cid:durableId="141891735">
    <w:abstractNumId w:val="5"/>
  </w:num>
  <w:num w:numId="11" w16cid:durableId="853614176">
    <w:abstractNumId w:val="4"/>
  </w:num>
  <w:num w:numId="12" w16cid:durableId="1736002618">
    <w:abstractNumId w:val="3"/>
  </w:num>
  <w:num w:numId="13" w16cid:durableId="264770580">
    <w:abstractNumId w:val="2"/>
  </w:num>
  <w:num w:numId="14" w16cid:durableId="2055882419">
    <w:abstractNumId w:val="6"/>
  </w:num>
  <w:num w:numId="15" w16cid:durableId="1428423401">
    <w:abstractNumId w:val="1"/>
  </w:num>
  <w:num w:numId="16" w16cid:durableId="1310474035">
    <w:abstractNumId w:val="0"/>
  </w:num>
  <w:num w:numId="17" w16cid:durableId="1913201755">
    <w:abstractNumId w:val="20"/>
  </w:num>
  <w:num w:numId="18" w16cid:durableId="1998612479">
    <w:abstractNumId w:val="10"/>
  </w:num>
  <w:num w:numId="19" w16cid:durableId="535964878">
    <w:abstractNumId w:val="11"/>
  </w:num>
  <w:num w:numId="20" w16cid:durableId="660618761">
    <w:abstractNumId w:val="13"/>
  </w:num>
  <w:num w:numId="21" w16cid:durableId="405760323">
    <w:abstractNumId w:val="18"/>
  </w:num>
  <w:num w:numId="22" w16cid:durableId="210471491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017"/>
    <w:rsid w:val="00003743"/>
    <w:rsid w:val="000047B4"/>
    <w:rsid w:val="00005712"/>
    <w:rsid w:val="000070C0"/>
    <w:rsid w:val="00007FD8"/>
    <w:rsid w:val="000117F8"/>
    <w:rsid w:val="0001460F"/>
    <w:rsid w:val="00020531"/>
    <w:rsid w:val="0002092D"/>
    <w:rsid w:val="00022629"/>
    <w:rsid w:val="00023627"/>
    <w:rsid w:val="00026139"/>
    <w:rsid w:val="000264D1"/>
    <w:rsid w:val="00027601"/>
    <w:rsid w:val="00033321"/>
    <w:rsid w:val="000338E5"/>
    <w:rsid w:val="00033ECC"/>
    <w:rsid w:val="0003422F"/>
    <w:rsid w:val="00037F15"/>
    <w:rsid w:val="00041F89"/>
    <w:rsid w:val="0004286B"/>
    <w:rsid w:val="00046FF0"/>
    <w:rsid w:val="00050176"/>
    <w:rsid w:val="00050342"/>
    <w:rsid w:val="0005421B"/>
    <w:rsid w:val="0006028A"/>
    <w:rsid w:val="000648A2"/>
    <w:rsid w:val="00067456"/>
    <w:rsid w:val="00071506"/>
    <w:rsid w:val="0007154F"/>
    <w:rsid w:val="00072E27"/>
    <w:rsid w:val="00081AB1"/>
    <w:rsid w:val="00082358"/>
    <w:rsid w:val="00090316"/>
    <w:rsid w:val="00092025"/>
    <w:rsid w:val="00093981"/>
    <w:rsid w:val="00095600"/>
    <w:rsid w:val="00096F23"/>
    <w:rsid w:val="000B067A"/>
    <w:rsid w:val="000B1540"/>
    <w:rsid w:val="000B1E53"/>
    <w:rsid w:val="000B33FD"/>
    <w:rsid w:val="000B4ABA"/>
    <w:rsid w:val="000C4B16"/>
    <w:rsid w:val="000C50C3"/>
    <w:rsid w:val="000C5E14"/>
    <w:rsid w:val="000C5FC8"/>
    <w:rsid w:val="000D21F6"/>
    <w:rsid w:val="000D4500"/>
    <w:rsid w:val="000D7AEA"/>
    <w:rsid w:val="000E12B0"/>
    <w:rsid w:val="000E28BE"/>
    <w:rsid w:val="000E2C66"/>
    <w:rsid w:val="000E3294"/>
    <w:rsid w:val="000E3811"/>
    <w:rsid w:val="000E514E"/>
    <w:rsid w:val="000F123C"/>
    <w:rsid w:val="000F2FED"/>
    <w:rsid w:val="000F594E"/>
    <w:rsid w:val="001021A2"/>
    <w:rsid w:val="0010346A"/>
    <w:rsid w:val="0010616D"/>
    <w:rsid w:val="00110478"/>
    <w:rsid w:val="00114EF4"/>
    <w:rsid w:val="0011636C"/>
    <w:rsid w:val="0011711B"/>
    <w:rsid w:val="00117F8A"/>
    <w:rsid w:val="00121B9B"/>
    <w:rsid w:val="001227BF"/>
    <w:rsid w:val="00122ADC"/>
    <w:rsid w:val="00123B24"/>
    <w:rsid w:val="00126522"/>
    <w:rsid w:val="00130F59"/>
    <w:rsid w:val="00133EC0"/>
    <w:rsid w:val="00141CE5"/>
    <w:rsid w:val="00141F13"/>
    <w:rsid w:val="00144908"/>
    <w:rsid w:val="00151AB2"/>
    <w:rsid w:val="00151C9F"/>
    <w:rsid w:val="001564F3"/>
    <w:rsid w:val="001571C7"/>
    <w:rsid w:val="00161094"/>
    <w:rsid w:val="001755F2"/>
    <w:rsid w:val="0017665C"/>
    <w:rsid w:val="00177AD2"/>
    <w:rsid w:val="001815A8"/>
    <w:rsid w:val="001840FA"/>
    <w:rsid w:val="00190079"/>
    <w:rsid w:val="0019622E"/>
    <w:rsid w:val="001966A7"/>
    <w:rsid w:val="00197E35"/>
    <w:rsid w:val="001A36F4"/>
    <w:rsid w:val="001A4627"/>
    <w:rsid w:val="001A4979"/>
    <w:rsid w:val="001A7A7E"/>
    <w:rsid w:val="001B15D3"/>
    <w:rsid w:val="001B2469"/>
    <w:rsid w:val="001B3443"/>
    <w:rsid w:val="001C0326"/>
    <w:rsid w:val="001C192F"/>
    <w:rsid w:val="001C279B"/>
    <w:rsid w:val="001C30B5"/>
    <w:rsid w:val="001C3C42"/>
    <w:rsid w:val="001C63DA"/>
    <w:rsid w:val="001C750B"/>
    <w:rsid w:val="001D1B5D"/>
    <w:rsid w:val="001D3771"/>
    <w:rsid w:val="001D7869"/>
    <w:rsid w:val="001E1FBA"/>
    <w:rsid w:val="001E482E"/>
    <w:rsid w:val="001E4CA4"/>
    <w:rsid w:val="001F0F05"/>
    <w:rsid w:val="00200230"/>
    <w:rsid w:val="002007A6"/>
    <w:rsid w:val="002026CD"/>
    <w:rsid w:val="002033FC"/>
    <w:rsid w:val="002044BB"/>
    <w:rsid w:val="00210B09"/>
    <w:rsid w:val="00210C9E"/>
    <w:rsid w:val="00211840"/>
    <w:rsid w:val="00220E5F"/>
    <w:rsid w:val="002212B5"/>
    <w:rsid w:val="00226668"/>
    <w:rsid w:val="00231177"/>
    <w:rsid w:val="00232EDD"/>
    <w:rsid w:val="00233809"/>
    <w:rsid w:val="00240046"/>
    <w:rsid w:val="0024007B"/>
    <w:rsid w:val="00245208"/>
    <w:rsid w:val="0024797F"/>
    <w:rsid w:val="0025119E"/>
    <w:rsid w:val="00251269"/>
    <w:rsid w:val="002535C0"/>
    <w:rsid w:val="0025363F"/>
    <w:rsid w:val="00255709"/>
    <w:rsid w:val="00256995"/>
    <w:rsid w:val="002579FE"/>
    <w:rsid w:val="0026311C"/>
    <w:rsid w:val="00265020"/>
    <w:rsid w:val="0026668C"/>
    <w:rsid w:val="00266AC1"/>
    <w:rsid w:val="0027178C"/>
    <w:rsid w:val="002719FA"/>
    <w:rsid w:val="00272668"/>
    <w:rsid w:val="0027267B"/>
    <w:rsid w:val="0027330B"/>
    <w:rsid w:val="002803AD"/>
    <w:rsid w:val="002811B2"/>
    <w:rsid w:val="00282052"/>
    <w:rsid w:val="0028519E"/>
    <w:rsid w:val="002856A5"/>
    <w:rsid w:val="002872ED"/>
    <w:rsid w:val="002905C2"/>
    <w:rsid w:val="00294C95"/>
    <w:rsid w:val="00295AF2"/>
    <w:rsid w:val="00295C91"/>
    <w:rsid w:val="00297151"/>
    <w:rsid w:val="002A2177"/>
    <w:rsid w:val="002B20E6"/>
    <w:rsid w:val="002B42A3"/>
    <w:rsid w:val="002B43C2"/>
    <w:rsid w:val="002B6971"/>
    <w:rsid w:val="002C0734"/>
    <w:rsid w:val="002C0CDD"/>
    <w:rsid w:val="002C12C6"/>
    <w:rsid w:val="002C38C4"/>
    <w:rsid w:val="002C414F"/>
    <w:rsid w:val="002E1A1D"/>
    <w:rsid w:val="002E4081"/>
    <w:rsid w:val="002E5B78"/>
    <w:rsid w:val="002F0465"/>
    <w:rsid w:val="002F0E46"/>
    <w:rsid w:val="002F1006"/>
    <w:rsid w:val="002F3AE3"/>
    <w:rsid w:val="002F650C"/>
    <w:rsid w:val="002F6F11"/>
    <w:rsid w:val="00304643"/>
    <w:rsid w:val="0030464B"/>
    <w:rsid w:val="0030786C"/>
    <w:rsid w:val="00312017"/>
    <w:rsid w:val="00320892"/>
    <w:rsid w:val="00322D02"/>
    <w:rsid w:val="003233DE"/>
    <w:rsid w:val="0032466B"/>
    <w:rsid w:val="00325500"/>
    <w:rsid w:val="003330EB"/>
    <w:rsid w:val="003415FD"/>
    <w:rsid w:val="003429F0"/>
    <w:rsid w:val="00345A82"/>
    <w:rsid w:val="00347510"/>
    <w:rsid w:val="00347E58"/>
    <w:rsid w:val="0035097A"/>
    <w:rsid w:val="003540A4"/>
    <w:rsid w:val="00357BCC"/>
    <w:rsid w:val="00360E4E"/>
    <w:rsid w:val="00370AAA"/>
    <w:rsid w:val="00373AB3"/>
    <w:rsid w:val="00375F77"/>
    <w:rsid w:val="00381BBE"/>
    <w:rsid w:val="00382903"/>
    <w:rsid w:val="003846FF"/>
    <w:rsid w:val="00384B9F"/>
    <w:rsid w:val="003850D0"/>
    <w:rsid w:val="003857D4"/>
    <w:rsid w:val="00385AD4"/>
    <w:rsid w:val="00387924"/>
    <w:rsid w:val="0039384D"/>
    <w:rsid w:val="003941DE"/>
    <w:rsid w:val="00395C23"/>
    <w:rsid w:val="003A2E4F"/>
    <w:rsid w:val="003A4438"/>
    <w:rsid w:val="003A5013"/>
    <w:rsid w:val="003A5078"/>
    <w:rsid w:val="003A62DD"/>
    <w:rsid w:val="003A775A"/>
    <w:rsid w:val="003B05B3"/>
    <w:rsid w:val="003B213A"/>
    <w:rsid w:val="003B3FA1"/>
    <w:rsid w:val="003B43AD"/>
    <w:rsid w:val="003B464E"/>
    <w:rsid w:val="003B6408"/>
    <w:rsid w:val="003B78FB"/>
    <w:rsid w:val="003C0FEC"/>
    <w:rsid w:val="003C2AC8"/>
    <w:rsid w:val="003D033A"/>
    <w:rsid w:val="003D0703"/>
    <w:rsid w:val="003D17F9"/>
    <w:rsid w:val="003D2D88"/>
    <w:rsid w:val="003D41EA"/>
    <w:rsid w:val="003D4850"/>
    <w:rsid w:val="003D535A"/>
    <w:rsid w:val="003E5265"/>
    <w:rsid w:val="003E7030"/>
    <w:rsid w:val="003F0955"/>
    <w:rsid w:val="003F5F4D"/>
    <w:rsid w:val="003F646F"/>
    <w:rsid w:val="003F7093"/>
    <w:rsid w:val="00400F00"/>
    <w:rsid w:val="00401149"/>
    <w:rsid w:val="00401A0B"/>
    <w:rsid w:val="00404F8B"/>
    <w:rsid w:val="00405256"/>
    <w:rsid w:val="00405482"/>
    <w:rsid w:val="00410031"/>
    <w:rsid w:val="00413D92"/>
    <w:rsid w:val="00415C81"/>
    <w:rsid w:val="00415D63"/>
    <w:rsid w:val="00431B7F"/>
    <w:rsid w:val="00432378"/>
    <w:rsid w:val="00432E90"/>
    <w:rsid w:val="00434D88"/>
    <w:rsid w:val="00440D65"/>
    <w:rsid w:val="004435E6"/>
    <w:rsid w:val="00447E31"/>
    <w:rsid w:val="00453923"/>
    <w:rsid w:val="00454B9B"/>
    <w:rsid w:val="00457334"/>
    <w:rsid w:val="00457858"/>
    <w:rsid w:val="00460B0B"/>
    <w:rsid w:val="00461023"/>
    <w:rsid w:val="00462FAC"/>
    <w:rsid w:val="0046407F"/>
    <w:rsid w:val="00464631"/>
    <w:rsid w:val="00464B79"/>
    <w:rsid w:val="0046665F"/>
    <w:rsid w:val="00467BBF"/>
    <w:rsid w:val="00473139"/>
    <w:rsid w:val="00480856"/>
    <w:rsid w:val="00480949"/>
    <w:rsid w:val="0048593C"/>
    <w:rsid w:val="0048639F"/>
    <w:rsid w:val="004867E2"/>
    <w:rsid w:val="00486D21"/>
    <w:rsid w:val="004929A9"/>
    <w:rsid w:val="00493D66"/>
    <w:rsid w:val="004A2F1C"/>
    <w:rsid w:val="004A78D9"/>
    <w:rsid w:val="004B51B9"/>
    <w:rsid w:val="004B7D40"/>
    <w:rsid w:val="004C22E4"/>
    <w:rsid w:val="004C6BCF"/>
    <w:rsid w:val="004D05E2"/>
    <w:rsid w:val="004D0776"/>
    <w:rsid w:val="004D58BF"/>
    <w:rsid w:val="004E35E4"/>
    <w:rsid w:val="004E4335"/>
    <w:rsid w:val="004E5AEC"/>
    <w:rsid w:val="004E6E12"/>
    <w:rsid w:val="004F0CCD"/>
    <w:rsid w:val="004F13EE"/>
    <w:rsid w:val="004F2022"/>
    <w:rsid w:val="004F51CE"/>
    <w:rsid w:val="004F7162"/>
    <w:rsid w:val="004F7C05"/>
    <w:rsid w:val="00501C94"/>
    <w:rsid w:val="00506432"/>
    <w:rsid w:val="00506FDF"/>
    <w:rsid w:val="005109AD"/>
    <w:rsid w:val="005162D4"/>
    <w:rsid w:val="00517DB8"/>
    <w:rsid w:val="0052051D"/>
    <w:rsid w:val="00523536"/>
    <w:rsid w:val="00525DA5"/>
    <w:rsid w:val="00542D83"/>
    <w:rsid w:val="00542F42"/>
    <w:rsid w:val="00545EE6"/>
    <w:rsid w:val="005550E7"/>
    <w:rsid w:val="00555543"/>
    <w:rsid w:val="005564FB"/>
    <w:rsid w:val="005572C7"/>
    <w:rsid w:val="005650ED"/>
    <w:rsid w:val="00575754"/>
    <w:rsid w:val="00576C9B"/>
    <w:rsid w:val="00581FBA"/>
    <w:rsid w:val="0058406B"/>
    <w:rsid w:val="00585165"/>
    <w:rsid w:val="00591E20"/>
    <w:rsid w:val="00595408"/>
    <w:rsid w:val="00595E84"/>
    <w:rsid w:val="005A0C59"/>
    <w:rsid w:val="005A22A0"/>
    <w:rsid w:val="005A2B88"/>
    <w:rsid w:val="005A48EB"/>
    <w:rsid w:val="005A6CFB"/>
    <w:rsid w:val="005B3682"/>
    <w:rsid w:val="005C5AEB"/>
    <w:rsid w:val="005C6C8F"/>
    <w:rsid w:val="005D0693"/>
    <w:rsid w:val="005D2234"/>
    <w:rsid w:val="005D3C10"/>
    <w:rsid w:val="005D75EA"/>
    <w:rsid w:val="005E08A7"/>
    <w:rsid w:val="005E0A3F"/>
    <w:rsid w:val="005E1949"/>
    <w:rsid w:val="005E6883"/>
    <w:rsid w:val="005E772F"/>
    <w:rsid w:val="005F3E1C"/>
    <w:rsid w:val="005F4ECA"/>
    <w:rsid w:val="005F6AF0"/>
    <w:rsid w:val="006041BE"/>
    <w:rsid w:val="006043C7"/>
    <w:rsid w:val="0060456F"/>
    <w:rsid w:val="00604F95"/>
    <w:rsid w:val="00611862"/>
    <w:rsid w:val="00615CFE"/>
    <w:rsid w:val="00622897"/>
    <w:rsid w:val="00624B52"/>
    <w:rsid w:val="0062593C"/>
    <w:rsid w:val="00630794"/>
    <w:rsid w:val="00631DF4"/>
    <w:rsid w:val="00634175"/>
    <w:rsid w:val="006408AC"/>
    <w:rsid w:val="00640C0A"/>
    <w:rsid w:val="006438BA"/>
    <w:rsid w:val="0064551E"/>
    <w:rsid w:val="006511B6"/>
    <w:rsid w:val="006548E8"/>
    <w:rsid w:val="00657FF8"/>
    <w:rsid w:val="0066067E"/>
    <w:rsid w:val="00663FA8"/>
    <w:rsid w:val="00666B15"/>
    <w:rsid w:val="00666CE4"/>
    <w:rsid w:val="00670D99"/>
    <w:rsid w:val="00670E2B"/>
    <w:rsid w:val="006734BB"/>
    <w:rsid w:val="00673D2B"/>
    <w:rsid w:val="00675E2F"/>
    <w:rsid w:val="0067697A"/>
    <w:rsid w:val="006821EB"/>
    <w:rsid w:val="00682243"/>
    <w:rsid w:val="00684CAB"/>
    <w:rsid w:val="00696004"/>
    <w:rsid w:val="006A3A83"/>
    <w:rsid w:val="006A786B"/>
    <w:rsid w:val="006B0B35"/>
    <w:rsid w:val="006B2286"/>
    <w:rsid w:val="006B2B99"/>
    <w:rsid w:val="006B31AA"/>
    <w:rsid w:val="006B56BB"/>
    <w:rsid w:val="006B7E62"/>
    <w:rsid w:val="006C77A8"/>
    <w:rsid w:val="006D066B"/>
    <w:rsid w:val="006D20F6"/>
    <w:rsid w:val="006D4098"/>
    <w:rsid w:val="006D649F"/>
    <w:rsid w:val="006D7681"/>
    <w:rsid w:val="006D7B2E"/>
    <w:rsid w:val="006E02EA"/>
    <w:rsid w:val="006E0531"/>
    <w:rsid w:val="006E0968"/>
    <w:rsid w:val="006E1A79"/>
    <w:rsid w:val="006E2AF6"/>
    <w:rsid w:val="006E3971"/>
    <w:rsid w:val="006F0463"/>
    <w:rsid w:val="006F1066"/>
    <w:rsid w:val="006F4D79"/>
    <w:rsid w:val="00701275"/>
    <w:rsid w:val="00707F56"/>
    <w:rsid w:val="00712CDA"/>
    <w:rsid w:val="00713558"/>
    <w:rsid w:val="00713D00"/>
    <w:rsid w:val="00715AEF"/>
    <w:rsid w:val="007172F8"/>
    <w:rsid w:val="00720D08"/>
    <w:rsid w:val="00721FBE"/>
    <w:rsid w:val="007263B9"/>
    <w:rsid w:val="007334F8"/>
    <w:rsid w:val="007339CD"/>
    <w:rsid w:val="007359D8"/>
    <w:rsid w:val="007362D4"/>
    <w:rsid w:val="007522BB"/>
    <w:rsid w:val="00754259"/>
    <w:rsid w:val="0076672A"/>
    <w:rsid w:val="00775E45"/>
    <w:rsid w:val="007769A4"/>
    <w:rsid w:val="00776E74"/>
    <w:rsid w:val="00785169"/>
    <w:rsid w:val="00787015"/>
    <w:rsid w:val="00790640"/>
    <w:rsid w:val="007932A1"/>
    <w:rsid w:val="007954AB"/>
    <w:rsid w:val="007A14C5"/>
    <w:rsid w:val="007A3947"/>
    <w:rsid w:val="007A4A10"/>
    <w:rsid w:val="007B1760"/>
    <w:rsid w:val="007B4A48"/>
    <w:rsid w:val="007C1FDC"/>
    <w:rsid w:val="007C3ADC"/>
    <w:rsid w:val="007C6D9C"/>
    <w:rsid w:val="007C7DDB"/>
    <w:rsid w:val="007D2CC7"/>
    <w:rsid w:val="007D3328"/>
    <w:rsid w:val="007D673D"/>
    <w:rsid w:val="007E4D09"/>
    <w:rsid w:val="007E60AB"/>
    <w:rsid w:val="007E6675"/>
    <w:rsid w:val="007F1D97"/>
    <w:rsid w:val="007F2220"/>
    <w:rsid w:val="007F4B3E"/>
    <w:rsid w:val="008105AB"/>
    <w:rsid w:val="008127AF"/>
    <w:rsid w:val="00812B46"/>
    <w:rsid w:val="00815700"/>
    <w:rsid w:val="008160ED"/>
    <w:rsid w:val="008200FA"/>
    <w:rsid w:val="008213CC"/>
    <w:rsid w:val="008264EB"/>
    <w:rsid w:val="00826B8F"/>
    <w:rsid w:val="00831E8A"/>
    <w:rsid w:val="0083473F"/>
    <w:rsid w:val="00835C76"/>
    <w:rsid w:val="008376E2"/>
    <w:rsid w:val="00842C71"/>
    <w:rsid w:val="00843049"/>
    <w:rsid w:val="00845F5B"/>
    <w:rsid w:val="0085209B"/>
    <w:rsid w:val="00856B66"/>
    <w:rsid w:val="00857F21"/>
    <w:rsid w:val="008601AC"/>
    <w:rsid w:val="00861A5F"/>
    <w:rsid w:val="0086254B"/>
    <w:rsid w:val="008644AD"/>
    <w:rsid w:val="00864778"/>
    <w:rsid w:val="00865735"/>
    <w:rsid w:val="00865DDB"/>
    <w:rsid w:val="00867538"/>
    <w:rsid w:val="00871509"/>
    <w:rsid w:val="00873D90"/>
    <w:rsid w:val="00873ED2"/>
    <w:rsid w:val="00873FC8"/>
    <w:rsid w:val="00875A25"/>
    <w:rsid w:val="00884C63"/>
    <w:rsid w:val="0088560C"/>
    <w:rsid w:val="00885908"/>
    <w:rsid w:val="008859FD"/>
    <w:rsid w:val="008864B7"/>
    <w:rsid w:val="008926FE"/>
    <w:rsid w:val="008935C0"/>
    <w:rsid w:val="0089677E"/>
    <w:rsid w:val="008A3B3B"/>
    <w:rsid w:val="008A73C3"/>
    <w:rsid w:val="008A7438"/>
    <w:rsid w:val="008B1334"/>
    <w:rsid w:val="008B25C7"/>
    <w:rsid w:val="008C0278"/>
    <w:rsid w:val="008C0E33"/>
    <w:rsid w:val="008C24E9"/>
    <w:rsid w:val="008C5202"/>
    <w:rsid w:val="008D0533"/>
    <w:rsid w:val="008D0B57"/>
    <w:rsid w:val="008D3C9E"/>
    <w:rsid w:val="008D42CB"/>
    <w:rsid w:val="008D48C9"/>
    <w:rsid w:val="008D4D74"/>
    <w:rsid w:val="008D6381"/>
    <w:rsid w:val="008D6B57"/>
    <w:rsid w:val="008E0C77"/>
    <w:rsid w:val="008E625F"/>
    <w:rsid w:val="008E69C2"/>
    <w:rsid w:val="008F0460"/>
    <w:rsid w:val="008F0FD4"/>
    <w:rsid w:val="008F264D"/>
    <w:rsid w:val="008F49E6"/>
    <w:rsid w:val="00901488"/>
    <w:rsid w:val="009040E9"/>
    <w:rsid w:val="009074E1"/>
    <w:rsid w:val="009112F7"/>
    <w:rsid w:val="009122AF"/>
    <w:rsid w:val="00912D54"/>
    <w:rsid w:val="00913041"/>
    <w:rsid w:val="0091389F"/>
    <w:rsid w:val="0091553C"/>
    <w:rsid w:val="009208F7"/>
    <w:rsid w:val="00921649"/>
    <w:rsid w:val="00922517"/>
    <w:rsid w:val="00922722"/>
    <w:rsid w:val="009248A6"/>
    <w:rsid w:val="00925BE2"/>
    <w:rsid w:val="009261E6"/>
    <w:rsid w:val="009268E1"/>
    <w:rsid w:val="00926CAB"/>
    <w:rsid w:val="009344DE"/>
    <w:rsid w:val="00935813"/>
    <w:rsid w:val="009379D1"/>
    <w:rsid w:val="00945E7F"/>
    <w:rsid w:val="0094783A"/>
    <w:rsid w:val="009557C1"/>
    <w:rsid w:val="00960D6E"/>
    <w:rsid w:val="00961103"/>
    <w:rsid w:val="009717AF"/>
    <w:rsid w:val="00973299"/>
    <w:rsid w:val="00974B59"/>
    <w:rsid w:val="0098045C"/>
    <w:rsid w:val="0098251B"/>
    <w:rsid w:val="0098340B"/>
    <w:rsid w:val="0098355A"/>
    <w:rsid w:val="00984C4D"/>
    <w:rsid w:val="00985670"/>
    <w:rsid w:val="00986830"/>
    <w:rsid w:val="009869F5"/>
    <w:rsid w:val="009924C3"/>
    <w:rsid w:val="00993102"/>
    <w:rsid w:val="00993CC8"/>
    <w:rsid w:val="00997D89"/>
    <w:rsid w:val="009B1570"/>
    <w:rsid w:val="009B3A74"/>
    <w:rsid w:val="009B4410"/>
    <w:rsid w:val="009C55EF"/>
    <w:rsid w:val="009C6F10"/>
    <w:rsid w:val="009C7950"/>
    <w:rsid w:val="009D07BF"/>
    <w:rsid w:val="009D148F"/>
    <w:rsid w:val="009D3D70"/>
    <w:rsid w:val="009E5038"/>
    <w:rsid w:val="009E6F7E"/>
    <w:rsid w:val="009E7A57"/>
    <w:rsid w:val="009F4803"/>
    <w:rsid w:val="009F4F6A"/>
    <w:rsid w:val="00A038FB"/>
    <w:rsid w:val="00A10195"/>
    <w:rsid w:val="00A13EB5"/>
    <w:rsid w:val="00A161B9"/>
    <w:rsid w:val="00A161F0"/>
    <w:rsid w:val="00A16E36"/>
    <w:rsid w:val="00A23406"/>
    <w:rsid w:val="00A24961"/>
    <w:rsid w:val="00A24B10"/>
    <w:rsid w:val="00A277EF"/>
    <w:rsid w:val="00A30E9B"/>
    <w:rsid w:val="00A32015"/>
    <w:rsid w:val="00A3718E"/>
    <w:rsid w:val="00A40C3A"/>
    <w:rsid w:val="00A4512D"/>
    <w:rsid w:val="00A456A5"/>
    <w:rsid w:val="00A50244"/>
    <w:rsid w:val="00A52C0D"/>
    <w:rsid w:val="00A56C98"/>
    <w:rsid w:val="00A61BEE"/>
    <w:rsid w:val="00A627D7"/>
    <w:rsid w:val="00A62D68"/>
    <w:rsid w:val="00A63E7F"/>
    <w:rsid w:val="00A64D22"/>
    <w:rsid w:val="00A656C7"/>
    <w:rsid w:val="00A6584B"/>
    <w:rsid w:val="00A705AF"/>
    <w:rsid w:val="00A72454"/>
    <w:rsid w:val="00A7651D"/>
    <w:rsid w:val="00A76AD4"/>
    <w:rsid w:val="00A77696"/>
    <w:rsid w:val="00A80557"/>
    <w:rsid w:val="00A81D33"/>
    <w:rsid w:val="00A82FB9"/>
    <w:rsid w:val="00A8341C"/>
    <w:rsid w:val="00A8563C"/>
    <w:rsid w:val="00A86699"/>
    <w:rsid w:val="00A930AE"/>
    <w:rsid w:val="00A9567F"/>
    <w:rsid w:val="00A967AD"/>
    <w:rsid w:val="00A97706"/>
    <w:rsid w:val="00AA1A95"/>
    <w:rsid w:val="00AA260F"/>
    <w:rsid w:val="00AB1438"/>
    <w:rsid w:val="00AB1EE7"/>
    <w:rsid w:val="00AB4B37"/>
    <w:rsid w:val="00AB5762"/>
    <w:rsid w:val="00AB703B"/>
    <w:rsid w:val="00AC2679"/>
    <w:rsid w:val="00AC4BE4"/>
    <w:rsid w:val="00AD05E6"/>
    <w:rsid w:val="00AD0D3F"/>
    <w:rsid w:val="00AE1D7D"/>
    <w:rsid w:val="00AE2A8B"/>
    <w:rsid w:val="00AE3F64"/>
    <w:rsid w:val="00AE7381"/>
    <w:rsid w:val="00AF0EE6"/>
    <w:rsid w:val="00AF7386"/>
    <w:rsid w:val="00AF7934"/>
    <w:rsid w:val="00B00B81"/>
    <w:rsid w:val="00B04580"/>
    <w:rsid w:val="00B04B09"/>
    <w:rsid w:val="00B04D48"/>
    <w:rsid w:val="00B16A51"/>
    <w:rsid w:val="00B16C03"/>
    <w:rsid w:val="00B17D49"/>
    <w:rsid w:val="00B236B7"/>
    <w:rsid w:val="00B32222"/>
    <w:rsid w:val="00B33CD2"/>
    <w:rsid w:val="00B3618D"/>
    <w:rsid w:val="00B36233"/>
    <w:rsid w:val="00B37367"/>
    <w:rsid w:val="00B42851"/>
    <w:rsid w:val="00B45AC7"/>
    <w:rsid w:val="00B47BA1"/>
    <w:rsid w:val="00B51A3C"/>
    <w:rsid w:val="00B5372F"/>
    <w:rsid w:val="00B61129"/>
    <w:rsid w:val="00B671E5"/>
    <w:rsid w:val="00B67A4B"/>
    <w:rsid w:val="00B67E7F"/>
    <w:rsid w:val="00B839B2"/>
    <w:rsid w:val="00B94252"/>
    <w:rsid w:val="00B9715A"/>
    <w:rsid w:val="00B97356"/>
    <w:rsid w:val="00B97C14"/>
    <w:rsid w:val="00BA14BE"/>
    <w:rsid w:val="00BA2732"/>
    <w:rsid w:val="00BA293D"/>
    <w:rsid w:val="00BA49BC"/>
    <w:rsid w:val="00BA56B7"/>
    <w:rsid w:val="00BA7A1E"/>
    <w:rsid w:val="00BB2F6C"/>
    <w:rsid w:val="00BB3875"/>
    <w:rsid w:val="00BB5860"/>
    <w:rsid w:val="00BB6AAD"/>
    <w:rsid w:val="00BC4A19"/>
    <w:rsid w:val="00BC4E6D"/>
    <w:rsid w:val="00BD0617"/>
    <w:rsid w:val="00BD2E9B"/>
    <w:rsid w:val="00BD4389"/>
    <w:rsid w:val="00BD75F7"/>
    <w:rsid w:val="00BD7FB2"/>
    <w:rsid w:val="00BE094B"/>
    <w:rsid w:val="00BE19A1"/>
    <w:rsid w:val="00BE316D"/>
    <w:rsid w:val="00BF6061"/>
    <w:rsid w:val="00C00930"/>
    <w:rsid w:val="00C0223B"/>
    <w:rsid w:val="00C060AD"/>
    <w:rsid w:val="00C113BF"/>
    <w:rsid w:val="00C2176E"/>
    <w:rsid w:val="00C22AB5"/>
    <w:rsid w:val="00C23430"/>
    <w:rsid w:val="00C27C00"/>
    <w:rsid w:val="00C27D67"/>
    <w:rsid w:val="00C4631F"/>
    <w:rsid w:val="00C47CDE"/>
    <w:rsid w:val="00C47E3C"/>
    <w:rsid w:val="00C50E16"/>
    <w:rsid w:val="00C55258"/>
    <w:rsid w:val="00C554D3"/>
    <w:rsid w:val="00C55CB0"/>
    <w:rsid w:val="00C74CAF"/>
    <w:rsid w:val="00C75425"/>
    <w:rsid w:val="00C8038C"/>
    <w:rsid w:val="00C82EEB"/>
    <w:rsid w:val="00C83E40"/>
    <w:rsid w:val="00C901E7"/>
    <w:rsid w:val="00C971DC"/>
    <w:rsid w:val="00CA16B7"/>
    <w:rsid w:val="00CA2C9A"/>
    <w:rsid w:val="00CA3330"/>
    <w:rsid w:val="00CA62AE"/>
    <w:rsid w:val="00CB43E1"/>
    <w:rsid w:val="00CB5B1A"/>
    <w:rsid w:val="00CB7D6D"/>
    <w:rsid w:val="00CC035B"/>
    <w:rsid w:val="00CC220B"/>
    <w:rsid w:val="00CC25AF"/>
    <w:rsid w:val="00CC499D"/>
    <w:rsid w:val="00CC5C43"/>
    <w:rsid w:val="00CD02AE"/>
    <w:rsid w:val="00CD2A4F"/>
    <w:rsid w:val="00CD660C"/>
    <w:rsid w:val="00CE03CA"/>
    <w:rsid w:val="00CE22F1"/>
    <w:rsid w:val="00CE50F2"/>
    <w:rsid w:val="00CE60AF"/>
    <w:rsid w:val="00CE6502"/>
    <w:rsid w:val="00CF5D48"/>
    <w:rsid w:val="00CF67C2"/>
    <w:rsid w:val="00CF7D3C"/>
    <w:rsid w:val="00D01F09"/>
    <w:rsid w:val="00D026BE"/>
    <w:rsid w:val="00D100CB"/>
    <w:rsid w:val="00D11122"/>
    <w:rsid w:val="00D147EB"/>
    <w:rsid w:val="00D22DB5"/>
    <w:rsid w:val="00D34667"/>
    <w:rsid w:val="00D401E1"/>
    <w:rsid w:val="00D408B4"/>
    <w:rsid w:val="00D41568"/>
    <w:rsid w:val="00D46195"/>
    <w:rsid w:val="00D472F6"/>
    <w:rsid w:val="00D524C8"/>
    <w:rsid w:val="00D64E40"/>
    <w:rsid w:val="00D650AE"/>
    <w:rsid w:val="00D70D5D"/>
    <w:rsid w:val="00D70E24"/>
    <w:rsid w:val="00D7127E"/>
    <w:rsid w:val="00D72B61"/>
    <w:rsid w:val="00D75A80"/>
    <w:rsid w:val="00D8157B"/>
    <w:rsid w:val="00D81843"/>
    <w:rsid w:val="00D84AA2"/>
    <w:rsid w:val="00D868DA"/>
    <w:rsid w:val="00D94B9E"/>
    <w:rsid w:val="00DA326F"/>
    <w:rsid w:val="00DA3AE1"/>
    <w:rsid w:val="00DA3D1D"/>
    <w:rsid w:val="00DA5983"/>
    <w:rsid w:val="00DB6286"/>
    <w:rsid w:val="00DB645F"/>
    <w:rsid w:val="00DB6F46"/>
    <w:rsid w:val="00DB76E9"/>
    <w:rsid w:val="00DC0A67"/>
    <w:rsid w:val="00DC1D5E"/>
    <w:rsid w:val="00DC419C"/>
    <w:rsid w:val="00DC5220"/>
    <w:rsid w:val="00DD2061"/>
    <w:rsid w:val="00DD24C8"/>
    <w:rsid w:val="00DD7DAB"/>
    <w:rsid w:val="00DD7FC9"/>
    <w:rsid w:val="00DE3355"/>
    <w:rsid w:val="00DF0C60"/>
    <w:rsid w:val="00DF1B8B"/>
    <w:rsid w:val="00DF1BC6"/>
    <w:rsid w:val="00DF486F"/>
    <w:rsid w:val="00DF5B5B"/>
    <w:rsid w:val="00DF7619"/>
    <w:rsid w:val="00DF7652"/>
    <w:rsid w:val="00E042D8"/>
    <w:rsid w:val="00E07EE7"/>
    <w:rsid w:val="00E10DC4"/>
    <w:rsid w:val="00E1103B"/>
    <w:rsid w:val="00E16B80"/>
    <w:rsid w:val="00E17B44"/>
    <w:rsid w:val="00E20F27"/>
    <w:rsid w:val="00E22443"/>
    <w:rsid w:val="00E2442A"/>
    <w:rsid w:val="00E27FEA"/>
    <w:rsid w:val="00E35344"/>
    <w:rsid w:val="00E35DB2"/>
    <w:rsid w:val="00E37848"/>
    <w:rsid w:val="00E4086F"/>
    <w:rsid w:val="00E43B3C"/>
    <w:rsid w:val="00E50188"/>
    <w:rsid w:val="00E50BB3"/>
    <w:rsid w:val="00E50EA3"/>
    <w:rsid w:val="00E515CB"/>
    <w:rsid w:val="00E52260"/>
    <w:rsid w:val="00E57690"/>
    <w:rsid w:val="00E639B6"/>
    <w:rsid w:val="00E6434B"/>
    <w:rsid w:val="00E6463D"/>
    <w:rsid w:val="00E67BD6"/>
    <w:rsid w:val="00E71856"/>
    <w:rsid w:val="00E72E9B"/>
    <w:rsid w:val="00E850C3"/>
    <w:rsid w:val="00E87DF2"/>
    <w:rsid w:val="00E933DC"/>
    <w:rsid w:val="00E9462E"/>
    <w:rsid w:val="00EA470E"/>
    <w:rsid w:val="00EA47A7"/>
    <w:rsid w:val="00EA57EB"/>
    <w:rsid w:val="00EB3226"/>
    <w:rsid w:val="00EC213A"/>
    <w:rsid w:val="00EC441C"/>
    <w:rsid w:val="00EC7744"/>
    <w:rsid w:val="00ED0DAD"/>
    <w:rsid w:val="00ED0F46"/>
    <w:rsid w:val="00ED1A67"/>
    <w:rsid w:val="00ED2373"/>
    <w:rsid w:val="00EE1F47"/>
    <w:rsid w:val="00EE3E8A"/>
    <w:rsid w:val="00EF2868"/>
    <w:rsid w:val="00EF3ACF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0944"/>
    <w:rsid w:val="00F21302"/>
    <w:rsid w:val="00F21534"/>
    <w:rsid w:val="00F26E58"/>
    <w:rsid w:val="00F321DE"/>
    <w:rsid w:val="00F33777"/>
    <w:rsid w:val="00F40648"/>
    <w:rsid w:val="00F47DA2"/>
    <w:rsid w:val="00F519FC"/>
    <w:rsid w:val="00F6239D"/>
    <w:rsid w:val="00F70B81"/>
    <w:rsid w:val="00F715D2"/>
    <w:rsid w:val="00F7274F"/>
    <w:rsid w:val="00F7462E"/>
    <w:rsid w:val="00F74E84"/>
    <w:rsid w:val="00F76569"/>
    <w:rsid w:val="00F76FA8"/>
    <w:rsid w:val="00F93F08"/>
    <w:rsid w:val="00F94CED"/>
    <w:rsid w:val="00F97865"/>
    <w:rsid w:val="00FA02BB"/>
    <w:rsid w:val="00FA2CEE"/>
    <w:rsid w:val="00FA318C"/>
    <w:rsid w:val="00FA677D"/>
    <w:rsid w:val="00FB1319"/>
    <w:rsid w:val="00FB19A1"/>
    <w:rsid w:val="00FB6F92"/>
    <w:rsid w:val="00FC026E"/>
    <w:rsid w:val="00FC39EC"/>
    <w:rsid w:val="00FC3A3B"/>
    <w:rsid w:val="00FC48E7"/>
    <w:rsid w:val="00FC5124"/>
    <w:rsid w:val="00FD450E"/>
    <w:rsid w:val="00FD4731"/>
    <w:rsid w:val="00FD6768"/>
    <w:rsid w:val="00FE3B2E"/>
    <w:rsid w:val="00FF0AB0"/>
    <w:rsid w:val="00FF28AC"/>
    <w:rsid w:val="00FF7E06"/>
    <w:rsid w:val="00FF7F62"/>
    <w:rsid w:val="12B0536F"/>
    <w:rsid w:val="17473A07"/>
    <w:rsid w:val="21CF2217"/>
    <w:rsid w:val="3A3F6CD1"/>
    <w:rsid w:val="40A9101B"/>
    <w:rsid w:val="53D49ED8"/>
    <w:rsid w:val="57C873D7"/>
    <w:rsid w:val="5A912A69"/>
    <w:rsid w:val="67BD6E6D"/>
    <w:rsid w:val="6C48D54E"/>
    <w:rsid w:val="6C9B43FA"/>
    <w:rsid w:val="79287386"/>
    <w:rsid w:val="7B4B9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5D1A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245208"/>
    <w:pPr>
      <w:spacing w:before="120" w:after="120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Normal"/>
    <w:link w:val="Heading1Char"/>
    <w:uiPriority w:val="9"/>
    <w:qFormat/>
    <w:rsid w:val="007522BB"/>
    <w:pPr>
      <w:keepNext/>
      <w:spacing w:before="360" w:after="120"/>
      <w:outlineLvl w:val="0"/>
    </w:pPr>
    <w:rPr>
      <w:rFonts w:ascii="Arial" w:hAnsi="Arial" w:cs="Arial"/>
      <w:bCs/>
      <w:color w:val="3F4A75"/>
      <w:kern w:val="28"/>
      <w:sz w:val="32"/>
      <w:szCs w:val="36"/>
      <w:lang w:eastAsia="en-US"/>
    </w:rPr>
  </w:style>
  <w:style w:type="paragraph" w:styleId="Heading2">
    <w:name w:val="heading 2"/>
    <w:next w:val="Paragraphtext"/>
    <w:link w:val="Heading2Char"/>
    <w:uiPriority w:val="9"/>
    <w:qFormat/>
    <w:rsid w:val="008376E2"/>
    <w:pPr>
      <w:keepNext/>
      <w:spacing w:before="240" w:after="60"/>
      <w:outlineLvl w:val="1"/>
    </w:pPr>
    <w:rPr>
      <w:rFonts w:ascii="Arial" w:hAnsi="Arial" w:cs="Arial"/>
      <w:bCs/>
      <w:iCs/>
      <w:color w:val="358189"/>
      <w:sz w:val="32"/>
      <w:szCs w:val="28"/>
      <w:lang w:eastAsia="en-US"/>
    </w:rPr>
  </w:style>
  <w:style w:type="paragraph" w:styleId="Heading3">
    <w:name w:val="heading 3"/>
    <w:next w:val="Normal"/>
    <w:link w:val="Heading3Char"/>
    <w:uiPriority w:val="9"/>
    <w:qFormat/>
    <w:rsid w:val="00DF7652"/>
    <w:pPr>
      <w:keepNext/>
      <w:spacing w:before="180" w:after="60"/>
      <w:outlineLvl w:val="2"/>
    </w:pPr>
    <w:rPr>
      <w:rFonts w:ascii="Arial" w:hAnsi="Arial" w:cs="Arial"/>
      <w:bCs/>
      <w:color w:val="358189"/>
      <w:sz w:val="24"/>
      <w:szCs w:val="26"/>
      <w:lang w:eastAsia="en-US"/>
    </w:rPr>
  </w:style>
  <w:style w:type="paragraph" w:styleId="Heading4">
    <w:name w:val="heading 4"/>
    <w:basedOn w:val="Normal"/>
    <w:next w:val="Normal"/>
    <w:qFormat/>
    <w:rsid w:val="002C38C4"/>
    <w:pPr>
      <w:keepNext/>
      <w:spacing w:before="240" w:after="60"/>
      <w:outlineLvl w:val="3"/>
    </w:pPr>
    <w:rPr>
      <w:b/>
      <w:bCs/>
      <w:i/>
      <w:color w:val="414141"/>
      <w:sz w:val="24"/>
      <w:szCs w:val="28"/>
    </w:rPr>
  </w:style>
  <w:style w:type="paragraph" w:styleId="Heading5">
    <w:name w:val="heading 5"/>
    <w:basedOn w:val="Normal"/>
    <w:next w:val="Normal"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1571C7"/>
    <w:pPr>
      <w:spacing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uiPriority w:val="22"/>
    <w:qFormat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564FB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564FB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8376E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8376E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45EE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45EE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1570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1570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7"/>
      </w:numPr>
      <w:ind w:left="568" w:hanging="284"/>
    </w:pPr>
  </w:style>
  <w:style w:type="paragraph" w:styleId="ListNumber2">
    <w:name w:val="List Number 2"/>
    <w:basedOn w:val="ListBullet"/>
    <w:qFormat/>
    <w:rsid w:val="0048593C"/>
    <w:pPr>
      <w:numPr>
        <w:numId w:val="20"/>
      </w:numPr>
    </w:pPr>
  </w:style>
  <w:style w:type="paragraph" w:styleId="ListBullet">
    <w:name w:val="List Bullet"/>
    <w:basedOn w:val="Normal"/>
    <w:qFormat/>
    <w:rsid w:val="0048593C"/>
    <w:pPr>
      <w:numPr>
        <w:numId w:val="18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A4512D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3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0047B4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3D535A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6B56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B56BB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220E5F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20E5F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B16A51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DA3D1D"/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707F5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9B4410"/>
    <w:pPr>
      <w:spacing w:before="120" w:after="120"/>
    </w:pPr>
    <w:rPr>
      <w:rFonts w:ascii="Arial" w:hAnsi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110478"/>
    <w:pPr>
      <w:numPr>
        <w:numId w:val="4"/>
      </w:numPr>
      <w:ind w:left="284" w:hanging="284"/>
    </w:pPr>
    <w:rPr>
      <w:szCs w:val="20"/>
    </w:rPr>
  </w:style>
  <w:style w:type="paragraph" w:customStyle="1" w:styleId="Tablelistnumber">
    <w:name w:val="Table list number"/>
    <w:basedOn w:val="TableText"/>
    <w:qFormat/>
    <w:rsid w:val="00DD2061"/>
    <w:pPr>
      <w:numPr>
        <w:numId w:val="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B16A51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BB5860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177AD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177AD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Title"/>
    <w:qFormat/>
    <w:rsid w:val="00E87DF2"/>
    <w:pPr>
      <w:spacing w:after="240" w:line="400" w:lineRule="auto"/>
    </w:pPr>
    <w:rPr>
      <w:color w:val="000000" w:themeColor="text1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character" w:customStyle="1" w:styleId="Heading1Char">
    <w:name w:val="Heading 1 Char"/>
    <w:basedOn w:val="DefaultParagraphFont"/>
    <w:link w:val="Heading1"/>
    <w:uiPriority w:val="9"/>
    <w:rsid w:val="007522BB"/>
    <w:rPr>
      <w:rFonts w:ascii="Arial" w:hAnsi="Arial" w:cs="Arial"/>
      <w:bCs/>
      <w:color w:val="3F4A75"/>
      <w:kern w:val="28"/>
      <w:sz w:val="32"/>
      <w:szCs w:val="36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12017"/>
    <w:rPr>
      <w:rFonts w:ascii="Arial" w:hAnsi="Arial" w:cs="Arial"/>
      <w:bCs/>
      <w:iCs/>
      <w:color w:val="358189"/>
      <w:sz w:val="32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12017"/>
    <w:rPr>
      <w:rFonts w:ascii="Arial" w:hAnsi="Arial" w:cs="Arial"/>
      <w:bCs/>
      <w:color w:val="358189"/>
      <w:sz w:val="24"/>
      <w:szCs w:val="26"/>
      <w:lang w:eastAsia="en-US"/>
    </w:rPr>
  </w:style>
  <w:style w:type="paragraph" w:customStyle="1" w:styleId="msonormal0">
    <w:name w:val="msonormal"/>
    <w:basedOn w:val="Normal"/>
    <w:rsid w:val="003120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rapline">
    <w:name w:val="strapline"/>
    <w:basedOn w:val="Normal"/>
    <w:rsid w:val="003120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publish-date">
    <w:name w:val="publish-date"/>
    <w:basedOn w:val="Normal"/>
    <w:rsid w:val="003120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NormalWeb">
    <w:name w:val="Normal (Web)"/>
    <w:basedOn w:val="Normal"/>
    <w:uiPriority w:val="99"/>
    <w:unhideWhenUsed/>
    <w:rsid w:val="003120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character" w:customStyle="1" w:styleId="download">
    <w:name w:val="download"/>
    <w:basedOn w:val="DefaultParagraphFont"/>
    <w:rsid w:val="00312017"/>
  </w:style>
  <w:style w:type="character" w:styleId="FollowedHyperlink">
    <w:name w:val="FollowedHyperlink"/>
    <w:basedOn w:val="DefaultParagraphFont"/>
    <w:uiPriority w:val="99"/>
    <w:semiHidden/>
    <w:unhideWhenUsed/>
    <w:rsid w:val="00312017"/>
    <w:rPr>
      <w:color w:val="800080"/>
      <w:u w:val="single"/>
    </w:rPr>
  </w:style>
  <w:style w:type="paragraph" w:customStyle="1" w:styleId="footnote">
    <w:name w:val="footnote"/>
    <w:basedOn w:val="Normal"/>
    <w:rsid w:val="00312017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styleId="TOC2">
    <w:name w:val="toc 2"/>
    <w:basedOn w:val="Normal"/>
    <w:next w:val="Normal"/>
    <w:autoRedefine/>
    <w:uiPriority w:val="39"/>
    <w:unhideWhenUsed/>
    <w:rsid w:val="006F4D79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E3811"/>
    <w:pPr>
      <w:tabs>
        <w:tab w:val="right" w:leader="dot" w:pos="9060"/>
      </w:tabs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6F4D79"/>
    <w:pPr>
      <w:spacing w:after="100"/>
      <w:ind w:left="440"/>
    </w:pPr>
  </w:style>
  <w:style w:type="character" w:styleId="UnresolvedMention">
    <w:name w:val="Unresolved Mention"/>
    <w:basedOn w:val="DefaultParagraphFont"/>
    <w:uiPriority w:val="99"/>
    <w:semiHidden/>
    <w:unhideWhenUsed/>
    <w:rsid w:val="00D026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5D2234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D2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D2234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2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2234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7932A1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16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4551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295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916005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088318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89970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19326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655224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563320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95321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620500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451396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341674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09020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0342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63542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46067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66531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237133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921202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627325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11208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22272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1747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78638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318101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63976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547020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030916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38702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92148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36423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939074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42977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72713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1182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575824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75776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40017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02964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08259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855656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843954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16355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31782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917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59740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831692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257557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80410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08980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99379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511159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59495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5525046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21588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907397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87640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77454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22409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93925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84848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84223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133213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01690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837671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271462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9943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60331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60637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59756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011115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69362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43684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670977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42045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48024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04891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615113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680944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929959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15273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85284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37580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43785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62785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90045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51672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89782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301773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44266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37567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92078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27472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445755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50111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38297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92074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01384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495258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729535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946142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449423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27370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88514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567078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603381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40517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92641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76992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05506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17815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57799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33397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612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28097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86490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93916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97852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264654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89883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68461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26452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22303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53613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7156039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77367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89568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5831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3031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70626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714178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01176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09272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61647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17377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47985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68932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20036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36223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2351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14947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12394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9336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306969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85903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27950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36863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778442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685369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81793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66529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50662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266334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01117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67228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944590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4958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35230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500918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29133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7897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204707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734793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06937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58965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29600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83815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42073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086013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00859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085041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14410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06595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082118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35073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86285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03784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715396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22322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93530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64784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72365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25011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67841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71484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02126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154979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3169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88254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444236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883688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15700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088274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034961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81477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82236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90741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60313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570490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08343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736478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036553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968374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19600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37080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31590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555471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49650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03701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42901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688281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231683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39664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535511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15106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57537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81247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94206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727060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8026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34930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97298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25244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16074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34887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940150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57463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97063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42355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59587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7147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95027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95975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12146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1415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70925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808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06548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89180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491772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470719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213111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69126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86313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535883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78836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30024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48383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81489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673692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096576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36582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1778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97807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4989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877494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121778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01271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31763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352909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71510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63570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92162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656454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853989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55795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09091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352504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268750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32320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564479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09054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310902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27838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70310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4165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3921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55732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20399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340289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384485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95049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687767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41946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31380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29457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2826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24218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834265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002949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01826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921326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34968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74874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20672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99394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68126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152453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228597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699444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14378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20578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92674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199366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100800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05336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9251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60068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520425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06313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42072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18286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127492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702724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07709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21839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112388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01415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25463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158557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98453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649205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98817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732787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06845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70643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985540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18336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40805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93483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777383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55715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38533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27461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90454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792413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66868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488401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687989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433792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85124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90578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409565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12214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41580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539180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928985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516099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67130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76966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43401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52874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999221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000320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66452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44872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06461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35411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392023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50536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71350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09244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97357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315172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04873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2441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93542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156181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10016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829665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58044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269470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327835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46327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470100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42522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638739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66624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333257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52855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36136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427107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90845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3604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4731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714009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73815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47635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317290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744828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708466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301438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785545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84557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485809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84185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574256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57357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22808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737722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442831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147933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64691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51868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1896966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40452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07408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17873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39052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46452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905620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76168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94418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60608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75794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51646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78080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97861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01671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72481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26891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04537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91296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83618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97126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786989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66487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44291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811210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97317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30287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909268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30623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60858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987220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01696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56190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63296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62999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01046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95332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123612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68220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816851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274301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53254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217196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24736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200910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385636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33869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6700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29286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72528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96801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303547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70844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33414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96832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1329774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966467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150635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024086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080088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60528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57026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020476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4077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419030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67188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39983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655713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89817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20828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605394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908724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054168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61443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308901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64650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80239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44289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78303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777369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00321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815350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6072859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49058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52611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9456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834638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32893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51495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14032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586716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894704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</w:divsChild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74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6" w:space="0" w:color="CCCCCC"/>
            <w:right w:val="none" w:sz="0" w:space="0" w:color="auto"/>
          </w:divBdr>
          <w:divsChild>
            <w:div w:id="85507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690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21334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206277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513026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411851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66601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89537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88069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376629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175601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12782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57554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905665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6778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69888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777980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607919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163079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06698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82278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31380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054260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933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6085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149518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732737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47728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66615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84632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36458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3380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31549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72670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363676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52825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004517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96847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43725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616823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27025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254058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91082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35214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90958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52473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86651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374452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47351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87457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575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05190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13615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43244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795794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64354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522680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06734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94952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90970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48297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613407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65150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040864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91377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231235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75087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253306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9593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41900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96091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98032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99574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91805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01891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061229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412720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09416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737232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861003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809266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80932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11150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320505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35898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64734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16726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13928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11345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98515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71570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906892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659838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187469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10443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930384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48348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585762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485119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906000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34769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60320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334531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22545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19926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642113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397829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08508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584764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07751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402652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068187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929065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2586882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928241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648486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05919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514293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40175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35234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457312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90384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589316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071195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004912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323328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679838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78174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280990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5392752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541683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25333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62454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921979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79364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0920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70370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22223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885048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534799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81212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3263824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921804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59956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40550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44470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7225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291462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347426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213958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29664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93329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19872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683520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946172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259324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747768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5855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60922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7125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77613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057041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754950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28364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88554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520274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18031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169561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72424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66585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589646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73031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50001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152581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109493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41728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53548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847945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4855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11398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14565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03342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657274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6725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93049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20065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33453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07720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27432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576862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472186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6550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47195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49456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65971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81756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425286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15515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19417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167179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664094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936052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09795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203864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51206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336720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84623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10133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04695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484076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25812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41902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640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184410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656710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337033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79452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78025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957893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63329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229400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10182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307346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22727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667664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77323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874109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579567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098540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625414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092567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31565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36473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401466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795821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041610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578600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42011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461990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7783889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422419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679541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13233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88974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621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4276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81438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662161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33370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7430850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09484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30696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442713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964419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86654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88424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80123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146934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0570613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797463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15961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38359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882307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1861435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024587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4971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205445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740225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13398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011918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942228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79962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92168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44540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204715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192833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966341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003758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31297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787371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60681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6710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266633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81462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153723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770622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13163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01441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5543453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88104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0151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493575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20393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00456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588587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35678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842689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37195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81414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226822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850835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941588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345665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31775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3089015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745595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64035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265278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903752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6699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85407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036679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69714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877891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970360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67434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07526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410633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7390574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046432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459802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620118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28397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8173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996986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880257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988801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562548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29969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108371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374060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9962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3936569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31421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731125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203707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005004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705625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65870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9262569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585454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18886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872981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4803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971021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255881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90279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0985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66983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000642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780289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234362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11214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592380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668450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975711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05793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375544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412081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149392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735966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840476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192351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35965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7933277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967280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109831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58215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4821569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06690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349409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8973830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893895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776422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8939762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3921564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728616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65397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66700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631148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8503858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20789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71423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476144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577905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1486303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646462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055600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630829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262598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8468936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705297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72683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615518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490575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604302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247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281922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68638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41525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12635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9773030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321195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432068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911074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694151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6478318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4350438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20542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6199145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476460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709708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435812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124583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5691244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020257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379637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105726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1012611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7470001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3916376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7112466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199121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061174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149971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740418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427714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53666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318419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548217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03648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66700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15115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190535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0561323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316754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5614554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41597835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349054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834663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5539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0993532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137290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258709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4687669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0927567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6152117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9799103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4159885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9353956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6111097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38849775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358227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3715110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4311350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62542593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5923536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2132095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876289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84630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682249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9097734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5058016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4922418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076972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1921070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461940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962389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1562661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1058904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450042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13696896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046303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7183601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0187465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3761013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5328390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7357324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20024542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10811100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02515114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2082366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8255800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6144217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95922127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8129737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402730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0491581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725302081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457017802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3955158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202115656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03115398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396079809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823202073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  <w:div w:id="1829587815">
          <w:marLeft w:val="0"/>
          <w:marRight w:val="0"/>
          <w:marTop w:val="0"/>
          <w:marBottom w:val="0"/>
          <w:divBdr>
            <w:top w:val="none" w:sz="0" w:space="0" w:color="58595B"/>
            <w:left w:val="none" w:sz="0" w:space="0" w:color="58595B"/>
            <w:bottom w:val="none" w:sz="0" w:space="0" w:color="58595B"/>
            <w:right w:val="none" w:sz="0" w:space="0" w:color="58595B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bsonline.gov.au/internet/mbsonline/publishing.nsf/Content/Home" TargetMode="External"/><Relationship Id="rId13" Type="http://schemas.openxmlformats.org/officeDocument/2006/relationships/hyperlink" Target="mailto:indigenousphcpolicy@health.gov.au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mbsonline.gov.au/internet/mbsonline/publishing.nsf/Content/Home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696B8-8F1C-4AAA-91C2-DC2F65A6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2726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Frequently claimed MBS items for Aboriginal Community Controlled Health Services and other primary health care providers</vt:lpstr>
    </vt:vector>
  </TitlesOfParts>
  <Company/>
  <LinksUpToDate>false</LinksUpToDate>
  <CharactersWithSpaces>18231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MBS Items for Aboriginal Community Controlled Health Services and other primary health care providers – 1 July 2024 edition</dc:title>
  <dc:subject>Medicare</dc:subject>
  <dc:creator/>
  <cp:keywords/>
  <cp:lastModifiedBy/>
  <cp:revision>1</cp:revision>
  <dcterms:created xsi:type="dcterms:W3CDTF">2024-08-16T07:49:00Z</dcterms:created>
  <dcterms:modified xsi:type="dcterms:W3CDTF">2024-08-16T07:49:00Z</dcterms:modified>
</cp:coreProperties>
</file>