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2D60C" w14:textId="690F49B3" w:rsidR="001C4FAE" w:rsidRDefault="001C4FAE" w:rsidP="001C4FAE">
      <w:pPr>
        <w:pStyle w:val="Title"/>
      </w:pPr>
      <w:r w:rsidRPr="001C4FAE">
        <w:t>FIRST NATIONS HEALTH FUNDING TRANSITION ADVISORY GROUP</w:t>
      </w:r>
    </w:p>
    <w:p w14:paraId="43F6D749" w14:textId="7B5E84A0" w:rsidR="00133324" w:rsidRPr="001C4FAE" w:rsidRDefault="00133324" w:rsidP="001C4FAE">
      <w:pPr>
        <w:pStyle w:val="Heading1"/>
      </w:pPr>
      <w:r w:rsidRPr="001C4FAE">
        <w:t>Communi</w:t>
      </w:r>
      <w:r w:rsidR="24BB94D7" w:rsidRPr="001C4FAE">
        <w:t>q</w:t>
      </w:r>
      <w:r w:rsidRPr="001C4FAE">
        <w:t>ue</w:t>
      </w:r>
    </w:p>
    <w:p w14:paraId="6FADD732" w14:textId="5E9B2130" w:rsidR="00133324" w:rsidRPr="001C4FAE" w:rsidRDefault="00896E51" w:rsidP="001C4FAE">
      <w:pPr>
        <w:pStyle w:val="Date"/>
      </w:pPr>
      <w:r w:rsidRPr="001C4FAE">
        <w:t>1</w:t>
      </w:r>
      <w:r w:rsidR="007F650A" w:rsidRPr="001C4FAE">
        <w:t>2</w:t>
      </w:r>
      <w:r w:rsidR="00F34EA7" w:rsidRPr="001C4FAE">
        <w:t xml:space="preserve"> Ju</w:t>
      </w:r>
      <w:r w:rsidRPr="001C4FAE">
        <w:t>ly</w:t>
      </w:r>
      <w:r w:rsidR="00790876" w:rsidRPr="001C4FAE">
        <w:t xml:space="preserve"> </w:t>
      </w:r>
      <w:r w:rsidR="00CD62F2" w:rsidRPr="001C4FAE">
        <w:t>2024</w:t>
      </w:r>
    </w:p>
    <w:p w14:paraId="4CE5E20E" w14:textId="435B158C" w:rsidR="007266B3" w:rsidRDefault="00133324" w:rsidP="007266B3">
      <w:r>
        <w:t xml:space="preserve">The First Nations Health Funding Transition Advisory Group met </w:t>
      </w:r>
      <w:bookmarkStart w:id="0" w:name="_Int_jObaE2zj"/>
      <w:r>
        <w:t>virtually on</w:t>
      </w:r>
      <w:bookmarkEnd w:id="0"/>
      <w:r>
        <w:t xml:space="preserve"> </w:t>
      </w:r>
      <w:r w:rsidR="00896E51">
        <w:t>12</w:t>
      </w:r>
      <w:r w:rsidR="00F34EA7">
        <w:t xml:space="preserve"> Ju</w:t>
      </w:r>
      <w:r w:rsidR="00896E51">
        <w:t>ly</w:t>
      </w:r>
      <w:r w:rsidR="00CD62F2">
        <w:t xml:space="preserve"> 2024</w:t>
      </w:r>
      <w:r>
        <w:t xml:space="preserve">. The meeting was chaired by </w:t>
      </w:r>
      <w:r w:rsidR="00A21673">
        <w:t>David Hicks</w:t>
      </w:r>
      <w:r w:rsidR="00B410C5">
        <w:t xml:space="preserve">, </w:t>
      </w:r>
      <w:r w:rsidR="001532D1">
        <w:t>Acting CEO</w:t>
      </w:r>
      <w:r w:rsidR="006741B0">
        <w:t xml:space="preserve">, </w:t>
      </w:r>
      <w:r w:rsidR="00DA535D" w:rsidRPr="001C4FAE">
        <w:t xml:space="preserve">First Assistant Secretary, Financial Management Division, Department of </w:t>
      </w:r>
      <w:bookmarkStart w:id="1" w:name="_Int_Gd1rDBaj"/>
      <w:proofErr w:type="gramStart"/>
      <w:r w:rsidR="00DA535D" w:rsidRPr="001C4FAE">
        <w:t>Health</w:t>
      </w:r>
      <w:bookmarkEnd w:id="1"/>
      <w:proofErr w:type="gramEnd"/>
      <w:r w:rsidR="00DA535D" w:rsidRPr="001C4FAE">
        <w:t xml:space="preserve"> and Aged Care.</w:t>
      </w:r>
      <w:r w:rsidR="00DA535D" w:rsidRPr="001C4FAE">
        <w:rPr>
          <w:rFonts w:eastAsiaTheme="majorEastAsia"/>
        </w:rPr>
        <w:t> </w:t>
      </w:r>
    </w:p>
    <w:p w14:paraId="4B424005" w14:textId="07EAE0B6" w:rsidR="00133324" w:rsidRPr="00117572" w:rsidRDefault="004670B7" w:rsidP="001C4FAE">
      <w:pPr>
        <w:pStyle w:val="Heading2"/>
      </w:pPr>
      <w:r>
        <w:t xml:space="preserve">All Program review and </w:t>
      </w:r>
      <w:r w:rsidRPr="001C4FAE">
        <w:t>di</w:t>
      </w:r>
      <w:r w:rsidR="00C00B6A" w:rsidRPr="001C4FAE">
        <w:t>scussion</w:t>
      </w:r>
      <w:r w:rsidR="00C00B6A">
        <w:t xml:space="preserve"> o</w:t>
      </w:r>
      <w:r w:rsidR="00310BCE">
        <w:t>f themes</w:t>
      </w:r>
    </w:p>
    <w:p w14:paraId="741191D8" w14:textId="73E622B4" w:rsidR="00310BCE" w:rsidRDefault="00310BCE">
      <w:r>
        <w:t xml:space="preserve">This meeting of the Advisory Group </w:t>
      </w:r>
      <w:r w:rsidR="002C6162">
        <w:t>saw</w:t>
      </w:r>
      <w:r>
        <w:t xml:space="preserve"> Members </w:t>
      </w:r>
      <w:r w:rsidR="41E42B68">
        <w:t xml:space="preserve">undertake a recap of </w:t>
      </w:r>
      <w:r w:rsidR="17CEDDCF">
        <w:t xml:space="preserve">recommendations made across all programs discussed during Stage </w:t>
      </w:r>
      <w:r w:rsidR="134C2DD4">
        <w:t xml:space="preserve">2 </w:t>
      </w:r>
      <w:r w:rsidR="17CEDDCF">
        <w:t xml:space="preserve">of the Project.  </w:t>
      </w:r>
    </w:p>
    <w:p w14:paraId="10B33CD4" w14:textId="3C4BC935" w:rsidR="23598431" w:rsidRDefault="23598431">
      <w:r>
        <w:t xml:space="preserve">Members </w:t>
      </w:r>
      <w:r w:rsidR="31953FD2">
        <w:t>discussed</w:t>
      </w:r>
      <w:r w:rsidR="72B4EE52">
        <w:t xml:space="preserve"> </w:t>
      </w:r>
      <w:r>
        <w:t>a</w:t>
      </w:r>
      <w:r w:rsidR="1E6B19FB">
        <w:t xml:space="preserve">n initial mapping for </w:t>
      </w:r>
      <w:r>
        <w:t xml:space="preserve">transition </w:t>
      </w:r>
      <w:bookmarkStart w:id="2" w:name="_Int_9DH0TRnC"/>
      <w:r>
        <w:t>timeframes</w:t>
      </w:r>
      <w:bookmarkEnd w:id="2"/>
      <w:r w:rsidR="12568702">
        <w:t xml:space="preserve">, </w:t>
      </w:r>
      <w:r>
        <w:t xml:space="preserve">key themes that arose during </w:t>
      </w:r>
      <w:r w:rsidR="680E7FF1">
        <w:t xml:space="preserve">Program </w:t>
      </w:r>
      <w:r>
        <w:t>discussions</w:t>
      </w:r>
      <w:r w:rsidR="262B6932">
        <w:t xml:space="preserve"> and </w:t>
      </w:r>
      <w:r w:rsidR="2EF113EA">
        <w:t xml:space="preserve">noted some </w:t>
      </w:r>
      <w:r w:rsidR="262B6932">
        <w:t>Sector priorities for transition.</w:t>
      </w:r>
    </w:p>
    <w:p w14:paraId="453321C7" w14:textId="6B549970" w:rsidR="262B6932" w:rsidRDefault="262B6932">
      <w:r>
        <w:t xml:space="preserve">The Advisory Group </w:t>
      </w:r>
      <w:r w:rsidR="1812DFB1">
        <w:t>considered plans for t</w:t>
      </w:r>
      <w:r>
        <w:t xml:space="preserve">he next phase of the Project which </w:t>
      </w:r>
      <w:r w:rsidR="194AFD6B">
        <w:t xml:space="preserve">is expected to include </w:t>
      </w:r>
      <w:r w:rsidR="79002EF1">
        <w:t>a</w:t>
      </w:r>
      <w:r w:rsidR="194AFD6B">
        <w:t xml:space="preserve"> mid-term </w:t>
      </w:r>
      <w:r>
        <w:t>review, t</w:t>
      </w:r>
      <w:r w:rsidR="5133A21D">
        <w:t xml:space="preserve">ransition </w:t>
      </w:r>
      <w:r w:rsidR="5A0C33E5">
        <w:t xml:space="preserve">workplans </w:t>
      </w:r>
      <w:r w:rsidR="5133A21D">
        <w:t xml:space="preserve">and future </w:t>
      </w:r>
      <w:r w:rsidR="267D515A">
        <w:t>focus</w:t>
      </w:r>
      <w:r w:rsidR="5133A21D">
        <w:t>.</w:t>
      </w:r>
    </w:p>
    <w:p w14:paraId="7B6FD1C2" w14:textId="77777777" w:rsidR="00133324" w:rsidRPr="00117572" w:rsidRDefault="00133324" w:rsidP="001C4FAE">
      <w:pPr>
        <w:pStyle w:val="Heading2"/>
      </w:pPr>
      <w:r w:rsidRPr="00117572">
        <w:t xml:space="preserve">Engagement and Further </w:t>
      </w:r>
      <w:r w:rsidRPr="001C4FAE">
        <w:t>Information</w:t>
      </w:r>
    </w:p>
    <w:p w14:paraId="0BCEFE90" w14:textId="77777777" w:rsidR="00133324" w:rsidRPr="009040E9" w:rsidRDefault="00133324" w:rsidP="00133324">
      <w:r>
        <w:t xml:space="preserve">Organisations and individuals seeking to engage with the review should feel comfortable to reach out to Advisory Group members. Further information on the review is available by emailing: </w:t>
      </w:r>
      <w:hyperlink r:id="rId11" w:history="1">
        <w:r w:rsidRPr="007A22EB">
          <w:rPr>
            <w:rStyle w:val="Hyperlink"/>
          </w:rPr>
          <w:t>funding.transition@health.gov.au</w:t>
        </w:r>
      </w:hyperlink>
      <w:r>
        <w:t>.</w:t>
      </w:r>
    </w:p>
    <w:sectPr w:rsidR="00133324" w:rsidRPr="009040E9" w:rsidSect="00B5398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D1E8D" w14:textId="77777777" w:rsidR="00264326" w:rsidRDefault="00264326" w:rsidP="006B56BB">
      <w:r>
        <w:separator/>
      </w:r>
    </w:p>
    <w:p w14:paraId="6B89E614" w14:textId="77777777" w:rsidR="00264326" w:rsidRDefault="00264326"/>
  </w:endnote>
  <w:endnote w:type="continuationSeparator" w:id="0">
    <w:p w14:paraId="279CC930" w14:textId="77777777" w:rsidR="00264326" w:rsidRDefault="00264326" w:rsidP="006B56BB">
      <w:r>
        <w:continuationSeparator/>
      </w:r>
    </w:p>
    <w:p w14:paraId="44DEFE5E" w14:textId="77777777" w:rsidR="00264326" w:rsidRDefault="00264326"/>
  </w:endnote>
  <w:endnote w:type="continuationNotice" w:id="1">
    <w:p w14:paraId="2C38E3C1" w14:textId="77777777" w:rsidR="00264326" w:rsidRDefault="002643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FED3" w14:textId="77777777" w:rsidR="000671C7" w:rsidRDefault="000671C7" w:rsidP="000671C7">
    <w:pPr>
      <w:pStyle w:val="Footer"/>
      <w:pBdr>
        <w:top w:val="single" w:sz="4" w:space="1" w:color="auto"/>
      </w:pBdr>
      <w:jc w:val="center"/>
    </w:pPr>
    <w:r>
      <w:t>Department of Health and Aged Care – First Nations Health Funding Transition Advisory Group</w:t>
    </w:r>
  </w:p>
  <w:p w14:paraId="12B91FCB" w14:textId="2A2C9A2A" w:rsidR="00B53987" w:rsidRPr="000671C7" w:rsidRDefault="00B53987" w:rsidP="000671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ABEF9" w14:textId="77777777" w:rsidR="00B53987" w:rsidRDefault="00B53987" w:rsidP="005D3816">
    <w:pPr>
      <w:pStyle w:val="Footer"/>
      <w:pBdr>
        <w:top w:val="single" w:sz="4" w:space="1" w:color="auto"/>
      </w:pBdr>
      <w:jc w:val="center"/>
    </w:pPr>
    <w:r>
      <w:t xml:space="preserve">Department of Health </w:t>
    </w:r>
    <w:r w:rsidR="004C1BCD">
      <w:t xml:space="preserve">and Aged Care </w:t>
    </w:r>
    <w:r>
      <w:t xml:space="preserve">– </w:t>
    </w:r>
    <w:r w:rsidR="005D3816">
      <w:t>First Nations Health Funding Transition Advisory 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EE175" w14:textId="77777777" w:rsidR="00264326" w:rsidRDefault="00264326" w:rsidP="006B56BB">
      <w:r>
        <w:separator/>
      </w:r>
    </w:p>
    <w:p w14:paraId="56FC34FF" w14:textId="77777777" w:rsidR="00264326" w:rsidRDefault="00264326"/>
  </w:footnote>
  <w:footnote w:type="continuationSeparator" w:id="0">
    <w:p w14:paraId="5D12AB5E" w14:textId="77777777" w:rsidR="00264326" w:rsidRDefault="00264326" w:rsidP="006B56BB">
      <w:r>
        <w:continuationSeparator/>
      </w:r>
    </w:p>
    <w:p w14:paraId="304522EB" w14:textId="77777777" w:rsidR="00264326" w:rsidRDefault="00264326"/>
  </w:footnote>
  <w:footnote w:type="continuationNotice" w:id="1">
    <w:p w14:paraId="6D0B216F" w14:textId="77777777" w:rsidR="00264326" w:rsidRDefault="002643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9D0B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35A8" w14:textId="5DDEEE0D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668E947D" wp14:editId="06E379B2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ObaE2zj" int2:invalidationBookmarkName="" int2:hashCode="pFPtn19hm6o5qH" int2:id="I5Gy1n6T">
      <int2:state int2:value="Rejected" int2:type="AugLoop_Text_Critique"/>
    </int2:bookmark>
    <int2:bookmark int2:bookmarkName="_Int_9DH0TRnC" int2:invalidationBookmarkName="" int2:hashCode="9NfCN4ZVBEF2Na" int2:id="pYyh8RxH">
      <int2:state int2:value="Rejected" int2:type="AugLoop_Text_Critique"/>
    </int2:bookmark>
    <int2:bookmark int2:bookmarkName="_Int_Gd1rDBaj" int2:invalidationBookmarkName="" int2:hashCode="NwPNIWiB0zA6EK" int2:id="moVgvjS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C4366"/>
    <w:multiLevelType w:val="hybridMultilevel"/>
    <w:tmpl w:val="B5365C6E"/>
    <w:lvl w:ilvl="0" w:tplc="DF8CB5E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C5E113B"/>
    <w:multiLevelType w:val="hybridMultilevel"/>
    <w:tmpl w:val="4D68EBE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AA6FA4"/>
    <w:multiLevelType w:val="hybridMultilevel"/>
    <w:tmpl w:val="80302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4211FF"/>
    <w:multiLevelType w:val="hybridMultilevel"/>
    <w:tmpl w:val="48BA793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C12F4"/>
    <w:multiLevelType w:val="hybridMultilevel"/>
    <w:tmpl w:val="30802DE6"/>
    <w:lvl w:ilvl="0" w:tplc="8CB4719E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13E6C6AE">
      <w:start w:val="1"/>
      <w:numFmt w:val="lowerLetter"/>
      <w:lvlText w:val="%2."/>
      <w:lvlJc w:val="left"/>
      <w:pPr>
        <w:ind w:left="1229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949" w:hanging="180"/>
      </w:pPr>
    </w:lvl>
    <w:lvl w:ilvl="3" w:tplc="0C09000F" w:tentative="1">
      <w:start w:val="1"/>
      <w:numFmt w:val="decimal"/>
      <w:lvlText w:val="%4."/>
      <w:lvlJc w:val="left"/>
      <w:pPr>
        <w:ind w:left="2669" w:hanging="360"/>
      </w:pPr>
    </w:lvl>
    <w:lvl w:ilvl="4" w:tplc="0C090019" w:tentative="1">
      <w:start w:val="1"/>
      <w:numFmt w:val="lowerLetter"/>
      <w:lvlText w:val="%5."/>
      <w:lvlJc w:val="left"/>
      <w:pPr>
        <w:ind w:left="3389" w:hanging="360"/>
      </w:pPr>
    </w:lvl>
    <w:lvl w:ilvl="5" w:tplc="0C09001B" w:tentative="1">
      <w:start w:val="1"/>
      <w:numFmt w:val="lowerRoman"/>
      <w:lvlText w:val="%6."/>
      <w:lvlJc w:val="right"/>
      <w:pPr>
        <w:ind w:left="4109" w:hanging="180"/>
      </w:pPr>
    </w:lvl>
    <w:lvl w:ilvl="6" w:tplc="0C09000F" w:tentative="1">
      <w:start w:val="1"/>
      <w:numFmt w:val="decimal"/>
      <w:lvlText w:val="%7."/>
      <w:lvlJc w:val="left"/>
      <w:pPr>
        <w:ind w:left="4829" w:hanging="360"/>
      </w:pPr>
    </w:lvl>
    <w:lvl w:ilvl="7" w:tplc="0C090019" w:tentative="1">
      <w:start w:val="1"/>
      <w:numFmt w:val="lowerLetter"/>
      <w:lvlText w:val="%8."/>
      <w:lvlJc w:val="left"/>
      <w:pPr>
        <w:ind w:left="5549" w:hanging="360"/>
      </w:pPr>
    </w:lvl>
    <w:lvl w:ilvl="8" w:tplc="0C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23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2918677">
    <w:abstractNumId w:val="7"/>
  </w:num>
  <w:num w:numId="2" w16cid:durableId="354817193">
    <w:abstractNumId w:val="17"/>
  </w:num>
  <w:num w:numId="3" w16cid:durableId="996886153">
    <w:abstractNumId w:val="21"/>
  </w:num>
  <w:num w:numId="4" w16cid:durableId="14768042">
    <w:abstractNumId w:val="8"/>
  </w:num>
  <w:num w:numId="5" w16cid:durableId="820779896">
    <w:abstractNumId w:val="8"/>
    <w:lvlOverride w:ilvl="0">
      <w:startOverride w:val="1"/>
    </w:lvlOverride>
  </w:num>
  <w:num w:numId="6" w16cid:durableId="1959212939">
    <w:abstractNumId w:val="9"/>
  </w:num>
  <w:num w:numId="7" w16cid:durableId="1008487545">
    <w:abstractNumId w:val="15"/>
  </w:num>
  <w:num w:numId="8" w16cid:durableId="520316026">
    <w:abstractNumId w:val="19"/>
  </w:num>
  <w:num w:numId="9" w16cid:durableId="639965052">
    <w:abstractNumId w:val="5"/>
  </w:num>
  <w:num w:numId="10" w16cid:durableId="711537414">
    <w:abstractNumId w:val="4"/>
  </w:num>
  <w:num w:numId="11" w16cid:durableId="1571306269">
    <w:abstractNumId w:val="3"/>
  </w:num>
  <w:num w:numId="12" w16cid:durableId="1176119397">
    <w:abstractNumId w:val="2"/>
  </w:num>
  <w:num w:numId="13" w16cid:durableId="992759939">
    <w:abstractNumId w:val="6"/>
  </w:num>
  <w:num w:numId="14" w16cid:durableId="1948847042">
    <w:abstractNumId w:val="1"/>
  </w:num>
  <w:num w:numId="15" w16cid:durableId="1164515106">
    <w:abstractNumId w:val="0"/>
  </w:num>
  <w:num w:numId="16" w16cid:durableId="627669364">
    <w:abstractNumId w:val="23"/>
  </w:num>
  <w:num w:numId="17" w16cid:durableId="1784967">
    <w:abstractNumId w:val="10"/>
  </w:num>
  <w:num w:numId="18" w16cid:durableId="817190375">
    <w:abstractNumId w:val="11"/>
  </w:num>
  <w:num w:numId="19" w16cid:durableId="1284117996">
    <w:abstractNumId w:val="13"/>
  </w:num>
  <w:num w:numId="20" w16cid:durableId="551429224">
    <w:abstractNumId w:val="10"/>
  </w:num>
  <w:num w:numId="21" w16cid:durableId="664236862">
    <w:abstractNumId w:val="13"/>
  </w:num>
  <w:num w:numId="22" w16cid:durableId="1539120804">
    <w:abstractNumId w:val="23"/>
  </w:num>
  <w:num w:numId="23" w16cid:durableId="40978782">
    <w:abstractNumId w:val="17"/>
  </w:num>
  <w:num w:numId="24" w16cid:durableId="1087918731">
    <w:abstractNumId w:val="21"/>
  </w:num>
  <w:num w:numId="25" w16cid:durableId="1941179004">
    <w:abstractNumId w:val="8"/>
  </w:num>
  <w:num w:numId="26" w16cid:durableId="811286787">
    <w:abstractNumId w:val="16"/>
  </w:num>
  <w:num w:numId="27" w16cid:durableId="1901020505">
    <w:abstractNumId w:val="14"/>
  </w:num>
  <w:num w:numId="28" w16cid:durableId="690571044">
    <w:abstractNumId w:val="22"/>
  </w:num>
  <w:num w:numId="29" w16cid:durableId="689572239">
    <w:abstractNumId w:val="18"/>
  </w:num>
  <w:num w:numId="30" w16cid:durableId="118694453">
    <w:abstractNumId w:val="12"/>
  </w:num>
  <w:num w:numId="31" w16cid:durableId="15260162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31"/>
    <w:rsid w:val="000013EB"/>
    <w:rsid w:val="00001ACC"/>
    <w:rsid w:val="00001E9E"/>
    <w:rsid w:val="000028A6"/>
    <w:rsid w:val="00002ADC"/>
    <w:rsid w:val="00003743"/>
    <w:rsid w:val="000047B4"/>
    <w:rsid w:val="00005712"/>
    <w:rsid w:val="00007FD8"/>
    <w:rsid w:val="0001179F"/>
    <w:rsid w:val="000117F8"/>
    <w:rsid w:val="00012A72"/>
    <w:rsid w:val="00013018"/>
    <w:rsid w:val="0001460F"/>
    <w:rsid w:val="0001489B"/>
    <w:rsid w:val="000208F4"/>
    <w:rsid w:val="00022629"/>
    <w:rsid w:val="000252AC"/>
    <w:rsid w:val="00025C59"/>
    <w:rsid w:val="00026139"/>
    <w:rsid w:val="00027601"/>
    <w:rsid w:val="00033321"/>
    <w:rsid w:val="000338E5"/>
    <w:rsid w:val="00033ECC"/>
    <w:rsid w:val="0003422F"/>
    <w:rsid w:val="00042218"/>
    <w:rsid w:val="00046FF0"/>
    <w:rsid w:val="00050176"/>
    <w:rsid w:val="00050342"/>
    <w:rsid w:val="00050BD5"/>
    <w:rsid w:val="0005640A"/>
    <w:rsid w:val="00061018"/>
    <w:rsid w:val="00062241"/>
    <w:rsid w:val="0006378E"/>
    <w:rsid w:val="0006382E"/>
    <w:rsid w:val="00064461"/>
    <w:rsid w:val="000662CA"/>
    <w:rsid w:val="000671C7"/>
    <w:rsid w:val="00067456"/>
    <w:rsid w:val="00071506"/>
    <w:rsid w:val="0007154F"/>
    <w:rsid w:val="00071D75"/>
    <w:rsid w:val="00075134"/>
    <w:rsid w:val="000809E2"/>
    <w:rsid w:val="00080C0D"/>
    <w:rsid w:val="00081AB1"/>
    <w:rsid w:val="00082DEE"/>
    <w:rsid w:val="00083103"/>
    <w:rsid w:val="00083AEB"/>
    <w:rsid w:val="00083B3E"/>
    <w:rsid w:val="00083F0E"/>
    <w:rsid w:val="00084478"/>
    <w:rsid w:val="000859DA"/>
    <w:rsid w:val="00087B7A"/>
    <w:rsid w:val="00090316"/>
    <w:rsid w:val="00091BB5"/>
    <w:rsid w:val="00093981"/>
    <w:rsid w:val="00095D3C"/>
    <w:rsid w:val="00095F0B"/>
    <w:rsid w:val="00096468"/>
    <w:rsid w:val="00096646"/>
    <w:rsid w:val="0009710F"/>
    <w:rsid w:val="000A16EF"/>
    <w:rsid w:val="000A2207"/>
    <w:rsid w:val="000A630D"/>
    <w:rsid w:val="000A6368"/>
    <w:rsid w:val="000B067A"/>
    <w:rsid w:val="000B0E7F"/>
    <w:rsid w:val="000B1540"/>
    <w:rsid w:val="000B19D3"/>
    <w:rsid w:val="000B1E53"/>
    <w:rsid w:val="000B33FD"/>
    <w:rsid w:val="000B4ABA"/>
    <w:rsid w:val="000B5A54"/>
    <w:rsid w:val="000B6809"/>
    <w:rsid w:val="000C3B8D"/>
    <w:rsid w:val="000C4B16"/>
    <w:rsid w:val="000C50C3"/>
    <w:rsid w:val="000C5E14"/>
    <w:rsid w:val="000D0A24"/>
    <w:rsid w:val="000D19AC"/>
    <w:rsid w:val="000D21F6"/>
    <w:rsid w:val="000D4500"/>
    <w:rsid w:val="000D7AEA"/>
    <w:rsid w:val="000E1369"/>
    <w:rsid w:val="000E2C66"/>
    <w:rsid w:val="000E70EF"/>
    <w:rsid w:val="000F123C"/>
    <w:rsid w:val="000F2FED"/>
    <w:rsid w:val="000F5C8A"/>
    <w:rsid w:val="000F7D33"/>
    <w:rsid w:val="00100EC1"/>
    <w:rsid w:val="0010616D"/>
    <w:rsid w:val="0010785A"/>
    <w:rsid w:val="00110478"/>
    <w:rsid w:val="0011711B"/>
    <w:rsid w:val="00117572"/>
    <w:rsid w:val="00117F8A"/>
    <w:rsid w:val="00120833"/>
    <w:rsid w:val="00121B9B"/>
    <w:rsid w:val="00122ADC"/>
    <w:rsid w:val="00126272"/>
    <w:rsid w:val="0012627E"/>
    <w:rsid w:val="00126817"/>
    <w:rsid w:val="00130596"/>
    <w:rsid w:val="00130F59"/>
    <w:rsid w:val="00133324"/>
    <w:rsid w:val="00133EC0"/>
    <w:rsid w:val="00140403"/>
    <w:rsid w:val="00141CE5"/>
    <w:rsid w:val="00144908"/>
    <w:rsid w:val="00153293"/>
    <w:rsid w:val="001532D1"/>
    <w:rsid w:val="00154CAF"/>
    <w:rsid w:val="0015511A"/>
    <w:rsid w:val="00156A3D"/>
    <w:rsid w:val="00156D96"/>
    <w:rsid w:val="001571C7"/>
    <w:rsid w:val="00161094"/>
    <w:rsid w:val="00170752"/>
    <w:rsid w:val="0017331D"/>
    <w:rsid w:val="0017665C"/>
    <w:rsid w:val="00177AD2"/>
    <w:rsid w:val="001815A8"/>
    <w:rsid w:val="00182AF5"/>
    <w:rsid w:val="001835B8"/>
    <w:rsid w:val="001840FA"/>
    <w:rsid w:val="00187F23"/>
    <w:rsid w:val="00190079"/>
    <w:rsid w:val="001947F8"/>
    <w:rsid w:val="0019622E"/>
    <w:rsid w:val="001966A7"/>
    <w:rsid w:val="001A0498"/>
    <w:rsid w:val="001A4627"/>
    <w:rsid w:val="001A4979"/>
    <w:rsid w:val="001A7E1F"/>
    <w:rsid w:val="001B15D3"/>
    <w:rsid w:val="001B19B4"/>
    <w:rsid w:val="001B3347"/>
    <w:rsid w:val="001B3443"/>
    <w:rsid w:val="001B48D2"/>
    <w:rsid w:val="001B5DF5"/>
    <w:rsid w:val="001B7D1E"/>
    <w:rsid w:val="001C0326"/>
    <w:rsid w:val="001C1779"/>
    <w:rsid w:val="001C192F"/>
    <w:rsid w:val="001C3C42"/>
    <w:rsid w:val="001C4FAE"/>
    <w:rsid w:val="001C6F8C"/>
    <w:rsid w:val="001D7869"/>
    <w:rsid w:val="001E076F"/>
    <w:rsid w:val="001E4AA4"/>
    <w:rsid w:val="002004A3"/>
    <w:rsid w:val="002026CD"/>
    <w:rsid w:val="002033FC"/>
    <w:rsid w:val="002044BB"/>
    <w:rsid w:val="00206513"/>
    <w:rsid w:val="00210B09"/>
    <w:rsid w:val="00210C9E"/>
    <w:rsid w:val="00211840"/>
    <w:rsid w:val="00214F64"/>
    <w:rsid w:val="00220E5F"/>
    <w:rsid w:val="002212B5"/>
    <w:rsid w:val="00225553"/>
    <w:rsid w:val="00226578"/>
    <w:rsid w:val="00226668"/>
    <w:rsid w:val="0023043D"/>
    <w:rsid w:val="00233809"/>
    <w:rsid w:val="00240046"/>
    <w:rsid w:val="002411BA"/>
    <w:rsid w:val="00246EBF"/>
    <w:rsid w:val="0024797F"/>
    <w:rsid w:val="0025119E"/>
    <w:rsid w:val="00251269"/>
    <w:rsid w:val="002535C0"/>
    <w:rsid w:val="00253C21"/>
    <w:rsid w:val="00255EB7"/>
    <w:rsid w:val="002562EE"/>
    <w:rsid w:val="002579FE"/>
    <w:rsid w:val="00260552"/>
    <w:rsid w:val="0026311C"/>
    <w:rsid w:val="00263E99"/>
    <w:rsid w:val="00264326"/>
    <w:rsid w:val="002652E1"/>
    <w:rsid w:val="00266658"/>
    <w:rsid w:val="0026668C"/>
    <w:rsid w:val="00266AC1"/>
    <w:rsid w:val="00267654"/>
    <w:rsid w:val="002708BA"/>
    <w:rsid w:val="0027178C"/>
    <w:rsid w:val="002719FA"/>
    <w:rsid w:val="00271EEB"/>
    <w:rsid w:val="00272668"/>
    <w:rsid w:val="0027330B"/>
    <w:rsid w:val="00274099"/>
    <w:rsid w:val="0027741C"/>
    <w:rsid w:val="002803AD"/>
    <w:rsid w:val="00282052"/>
    <w:rsid w:val="002831A3"/>
    <w:rsid w:val="0028519E"/>
    <w:rsid w:val="002856A5"/>
    <w:rsid w:val="002863A6"/>
    <w:rsid w:val="002872ED"/>
    <w:rsid w:val="00290498"/>
    <w:rsid w:val="002905C2"/>
    <w:rsid w:val="00292130"/>
    <w:rsid w:val="00295AF2"/>
    <w:rsid w:val="00295C91"/>
    <w:rsid w:val="00297151"/>
    <w:rsid w:val="002A0421"/>
    <w:rsid w:val="002B20E6"/>
    <w:rsid w:val="002B42A3"/>
    <w:rsid w:val="002B61B5"/>
    <w:rsid w:val="002B6968"/>
    <w:rsid w:val="002B6A89"/>
    <w:rsid w:val="002C01C9"/>
    <w:rsid w:val="002C0CDD"/>
    <w:rsid w:val="002C304B"/>
    <w:rsid w:val="002C38C4"/>
    <w:rsid w:val="002C4856"/>
    <w:rsid w:val="002C6162"/>
    <w:rsid w:val="002D21D5"/>
    <w:rsid w:val="002D5412"/>
    <w:rsid w:val="002D55E4"/>
    <w:rsid w:val="002E17A1"/>
    <w:rsid w:val="002E1A1D"/>
    <w:rsid w:val="002E1C69"/>
    <w:rsid w:val="002E2127"/>
    <w:rsid w:val="002E4081"/>
    <w:rsid w:val="002E5B78"/>
    <w:rsid w:val="002E77B5"/>
    <w:rsid w:val="002F2060"/>
    <w:rsid w:val="002F2C40"/>
    <w:rsid w:val="002F3AE3"/>
    <w:rsid w:val="002F3EC9"/>
    <w:rsid w:val="0030149D"/>
    <w:rsid w:val="0030464B"/>
    <w:rsid w:val="00304811"/>
    <w:rsid w:val="00304927"/>
    <w:rsid w:val="0030786C"/>
    <w:rsid w:val="00310BCE"/>
    <w:rsid w:val="003126A0"/>
    <w:rsid w:val="00314411"/>
    <w:rsid w:val="0032263D"/>
    <w:rsid w:val="003233DE"/>
    <w:rsid w:val="0032354A"/>
    <w:rsid w:val="0032466B"/>
    <w:rsid w:val="003247E8"/>
    <w:rsid w:val="00326250"/>
    <w:rsid w:val="00331148"/>
    <w:rsid w:val="00332F7E"/>
    <w:rsid w:val="00332F95"/>
    <w:rsid w:val="003330EB"/>
    <w:rsid w:val="003349B1"/>
    <w:rsid w:val="003415FD"/>
    <w:rsid w:val="003425A4"/>
    <w:rsid w:val="003429F0"/>
    <w:rsid w:val="00345A82"/>
    <w:rsid w:val="00346020"/>
    <w:rsid w:val="0035097A"/>
    <w:rsid w:val="003518E8"/>
    <w:rsid w:val="003540A4"/>
    <w:rsid w:val="003548B8"/>
    <w:rsid w:val="00357BCC"/>
    <w:rsid w:val="00357E71"/>
    <w:rsid w:val="00360E4E"/>
    <w:rsid w:val="00361D58"/>
    <w:rsid w:val="00367E46"/>
    <w:rsid w:val="00370AAA"/>
    <w:rsid w:val="00375F77"/>
    <w:rsid w:val="00381BBE"/>
    <w:rsid w:val="00382903"/>
    <w:rsid w:val="00382DC7"/>
    <w:rsid w:val="00382F8B"/>
    <w:rsid w:val="003846FF"/>
    <w:rsid w:val="003857D4"/>
    <w:rsid w:val="00385AD4"/>
    <w:rsid w:val="00387034"/>
    <w:rsid w:val="00387924"/>
    <w:rsid w:val="003929F3"/>
    <w:rsid w:val="0039384D"/>
    <w:rsid w:val="00395C23"/>
    <w:rsid w:val="003A2E4F"/>
    <w:rsid w:val="003A4438"/>
    <w:rsid w:val="003A5013"/>
    <w:rsid w:val="003A5078"/>
    <w:rsid w:val="003A62DD"/>
    <w:rsid w:val="003A775A"/>
    <w:rsid w:val="003B1D0D"/>
    <w:rsid w:val="003B1FEA"/>
    <w:rsid w:val="003B213A"/>
    <w:rsid w:val="003B36C6"/>
    <w:rsid w:val="003B43AD"/>
    <w:rsid w:val="003C0FEC"/>
    <w:rsid w:val="003C1385"/>
    <w:rsid w:val="003C2AC8"/>
    <w:rsid w:val="003C73F6"/>
    <w:rsid w:val="003D033A"/>
    <w:rsid w:val="003D17F9"/>
    <w:rsid w:val="003D2842"/>
    <w:rsid w:val="003D2D88"/>
    <w:rsid w:val="003D3787"/>
    <w:rsid w:val="003D3EE2"/>
    <w:rsid w:val="003D41EA"/>
    <w:rsid w:val="003D4850"/>
    <w:rsid w:val="003D535A"/>
    <w:rsid w:val="003E048C"/>
    <w:rsid w:val="003E33C6"/>
    <w:rsid w:val="003E5265"/>
    <w:rsid w:val="003F0955"/>
    <w:rsid w:val="003F111A"/>
    <w:rsid w:val="003F4649"/>
    <w:rsid w:val="003F5F4D"/>
    <w:rsid w:val="003F646F"/>
    <w:rsid w:val="00400F00"/>
    <w:rsid w:val="00404F8B"/>
    <w:rsid w:val="00405256"/>
    <w:rsid w:val="0040669F"/>
    <w:rsid w:val="00407357"/>
    <w:rsid w:val="00410031"/>
    <w:rsid w:val="00415C81"/>
    <w:rsid w:val="00416C1D"/>
    <w:rsid w:val="00431279"/>
    <w:rsid w:val="00432378"/>
    <w:rsid w:val="00433C1D"/>
    <w:rsid w:val="0043641F"/>
    <w:rsid w:val="00437ED7"/>
    <w:rsid w:val="00440D65"/>
    <w:rsid w:val="004411FE"/>
    <w:rsid w:val="004435E6"/>
    <w:rsid w:val="0044778F"/>
    <w:rsid w:val="00447E31"/>
    <w:rsid w:val="00453923"/>
    <w:rsid w:val="00454B9B"/>
    <w:rsid w:val="00457858"/>
    <w:rsid w:val="00460951"/>
    <w:rsid w:val="00460B0B"/>
    <w:rsid w:val="00461023"/>
    <w:rsid w:val="00462FAC"/>
    <w:rsid w:val="00464631"/>
    <w:rsid w:val="00464B79"/>
    <w:rsid w:val="00465240"/>
    <w:rsid w:val="004670B7"/>
    <w:rsid w:val="00467BBF"/>
    <w:rsid w:val="004709AA"/>
    <w:rsid w:val="00475E12"/>
    <w:rsid w:val="0048593C"/>
    <w:rsid w:val="004867E2"/>
    <w:rsid w:val="00490190"/>
    <w:rsid w:val="004929A9"/>
    <w:rsid w:val="004A4B9E"/>
    <w:rsid w:val="004A5A69"/>
    <w:rsid w:val="004A641A"/>
    <w:rsid w:val="004A675F"/>
    <w:rsid w:val="004A78D9"/>
    <w:rsid w:val="004B26E5"/>
    <w:rsid w:val="004B2C2C"/>
    <w:rsid w:val="004B43A3"/>
    <w:rsid w:val="004B4ED8"/>
    <w:rsid w:val="004C193C"/>
    <w:rsid w:val="004C1BCD"/>
    <w:rsid w:val="004C6BCF"/>
    <w:rsid w:val="004D2046"/>
    <w:rsid w:val="004D21E7"/>
    <w:rsid w:val="004D236E"/>
    <w:rsid w:val="004D32EB"/>
    <w:rsid w:val="004D58BF"/>
    <w:rsid w:val="004D67A4"/>
    <w:rsid w:val="004E21BB"/>
    <w:rsid w:val="004E4335"/>
    <w:rsid w:val="004E596A"/>
    <w:rsid w:val="004F034E"/>
    <w:rsid w:val="004F12D0"/>
    <w:rsid w:val="004F1302"/>
    <w:rsid w:val="004F13C7"/>
    <w:rsid w:val="004F13EE"/>
    <w:rsid w:val="004F2022"/>
    <w:rsid w:val="004F44AF"/>
    <w:rsid w:val="004F45DA"/>
    <w:rsid w:val="004F7C05"/>
    <w:rsid w:val="005010E3"/>
    <w:rsid w:val="00501322"/>
    <w:rsid w:val="00501C94"/>
    <w:rsid w:val="00506432"/>
    <w:rsid w:val="00506E82"/>
    <w:rsid w:val="00515BC8"/>
    <w:rsid w:val="005166E7"/>
    <w:rsid w:val="00517021"/>
    <w:rsid w:val="005204EA"/>
    <w:rsid w:val="0052051D"/>
    <w:rsid w:val="005214F4"/>
    <w:rsid w:val="005223BC"/>
    <w:rsid w:val="00523521"/>
    <w:rsid w:val="00527568"/>
    <w:rsid w:val="00531F64"/>
    <w:rsid w:val="0053691E"/>
    <w:rsid w:val="00537619"/>
    <w:rsid w:val="00545EE6"/>
    <w:rsid w:val="00553A70"/>
    <w:rsid w:val="00553EF4"/>
    <w:rsid w:val="00554120"/>
    <w:rsid w:val="0055480B"/>
    <w:rsid w:val="005550E7"/>
    <w:rsid w:val="00555494"/>
    <w:rsid w:val="00556148"/>
    <w:rsid w:val="005564FB"/>
    <w:rsid w:val="005572C7"/>
    <w:rsid w:val="005573DB"/>
    <w:rsid w:val="00562A25"/>
    <w:rsid w:val="005650ED"/>
    <w:rsid w:val="00566F9A"/>
    <w:rsid w:val="00567B60"/>
    <w:rsid w:val="00572922"/>
    <w:rsid w:val="00572BBB"/>
    <w:rsid w:val="005733D3"/>
    <w:rsid w:val="00575754"/>
    <w:rsid w:val="00576BE4"/>
    <w:rsid w:val="005803DF"/>
    <w:rsid w:val="00581FBA"/>
    <w:rsid w:val="00591E20"/>
    <w:rsid w:val="00592377"/>
    <w:rsid w:val="00592919"/>
    <w:rsid w:val="00595408"/>
    <w:rsid w:val="00595E84"/>
    <w:rsid w:val="005A0C59"/>
    <w:rsid w:val="005A2A40"/>
    <w:rsid w:val="005A48EB"/>
    <w:rsid w:val="005A6CFB"/>
    <w:rsid w:val="005B0231"/>
    <w:rsid w:val="005B0308"/>
    <w:rsid w:val="005B1773"/>
    <w:rsid w:val="005C3D26"/>
    <w:rsid w:val="005C5AEB"/>
    <w:rsid w:val="005C73A5"/>
    <w:rsid w:val="005D2061"/>
    <w:rsid w:val="005D3816"/>
    <w:rsid w:val="005D5E7E"/>
    <w:rsid w:val="005E0A3F"/>
    <w:rsid w:val="005E1A45"/>
    <w:rsid w:val="005E3ABB"/>
    <w:rsid w:val="005E6883"/>
    <w:rsid w:val="005E6D35"/>
    <w:rsid w:val="005E772F"/>
    <w:rsid w:val="005F4ECA"/>
    <w:rsid w:val="005F565B"/>
    <w:rsid w:val="00600572"/>
    <w:rsid w:val="006041BE"/>
    <w:rsid w:val="006043C7"/>
    <w:rsid w:val="00606B39"/>
    <w:rsid w:val="006072DF"/>
    <w:rsid w:val="006108B0"/>
    <w:rsid w:val="00617451"/>
    <w:rsid w:val="00623E1E"/>
    <w:rsid w:val="00624B52"/>
    <w:rsid w:val="00630794"/>
    <w:rsid w:val="00631DF4"/>
    <w:rsid w:val="00632871"/>
    <w:rsid w:val="00633357"/>
    <w:rsid w:val="00634175"/>
    <w:rsid w:val="006341E6"/>
    <w:rsid w:val="00637B47"/>
    <w:rsid w:val="006408AC"/>
    <w:rsid w:val="00642C8B"/>
    <w:rsid w:val="006458E4"/>
    <w:rsid w:val="006511B6"/>
    <w:rsid w:val="00657FF8"/>
    <w:rsid w:val="006610DA"/>
    <w:rsid w:val="00670D99"/>
    <w:rsid w:val="00670E2B"/>
    <w:rsid w:val="006734BB"/>
    <w:rsid w:val="006741B0"/>
    <w:rsid w:val="0067697A"/>
    <w:rsid w:val="006800A1"/>
    <w:rsid w:val="006821EB"/>
    <w:rsid w:val="00685D2B"/>
    <w:rsid w:val="00687D78"/>
    <w:rsid w:val="006936A4"/>
    <w:rsid w:val="006952E8"/>
    <w:rsid w:val="00695F18"/>
    <w:rsid w:val="0069635E"/>
    <w:rsid w:val="006A2233"/>
    <w:rsid w:val="006A6F1A"/>
    <w:rsid w:val="006B2286"/>
    <w:rsid w:val="006B3E2E"/>
    <w:rsid w:val="006B56BB"/>
    <w:rsid w:val="006B6A7C"/>
    <w:rsid w:val="006B7CFC"/>
    <w:rsid w:val="006C089B"/>
    <w:rsid w:val="006C77A8"/>
    <w:rsid w:val="006C7CD9"/>
    <w:rsid w:val="006D1D2C"/>
    <w:rsid w:val="006D4098"/>
    <w:rsid w:val="006D5233"/>
    <w:rsid w:val="006D7681"/>
    <w:rsid w:val="006D7A35"/>
    <w:rsid w:val="006D7B2E"/>
    <w:rsid w:val="006D7E6C"/>
    <w:rsid w:val="006E02EA"/>
    <w:rsid w:val="006E0968"/>
    <w:rsid w:val="006E2AF6"/>
    <w:rsid w:val="006E58C9"/>
    <w:rsid w:val="006E7846"/>
    <w:rsid w:val="006F2A63"/>
    <w:rsid w:val="006F7CD0"/>
    <w:rsid w:val="00701275"/>
    <w:rsid w:val="00707F56"/>
    <w:rsid w:val="00712436"/>
    <w:rsid w:val="00712B48"/>
    <w:rsid w:val="00713558"/>
    <w:rsid w:val="00720D08"/>
    <w:rsid w:val="007263B9"/>
    <w:rsid w:val="007266B3"/>
    <w:rsid w:val="00727159"/>
    <w:rsid w:val="007334F8"/>
    <w:rsid w:val="007339CD"/>
    <w:rsid w:val="0073598C"/>
    <w:rsid w:val="007359D8"/>
    <w:rsid w:val="00735EB0"/>
    <w:rsid w:val="007362D4"/>
    <w:rsid w:val="00737612"/>
    <w:rsid w:val="007377A6"/>
    <w:rsid w:val="0074159A"/>
    <w:rsid w:val="00745881"/>
    <w:rsid w:val="00753536"/>
    <w:rsid w:val="00754459"/>
    <w:rsid w:val="007608C2"/>
    <w:rsid w:val="0076330C"/>
    <w:rsid w:val="00765358"/>
    <w:rsid w:val="0076672A"/>
    <w:rsid w:val="00771179"/>
    <w:rsid w:val="00772905"/>
    <w:rsid w:val="00775E45"/>
    <w:rsid w:val="00776E74"/>
    <w:rsid w:val="00785169"/>
    <w:rsid w:val="007904BC"/>
    <w:rsid w:val="00790876"/>
    <w:rsid w:val="007954AB"/>
    <w:rsid w:val="00795E13"/>
    <w:rsid w:val="007A14C5"/>
    <w:rsid w:val="007A4A10"/>
    <w:rsid w:val="007A70F6"/>
    <w:rsid w:val="007B0575"/>
    <w:rsid w:val="007B1760"/>
    <w:rsid w:val="007B52FD"/>
    <w:rsid w:val="007C1245"/>
    <w:rsid w:val="007C1FDC"/>
    <w:rsid w:val="007C323E"/>
    <w:rsid w:val="007C6D9C"/>
    <w:rsid w:val="007C7DDB"/>
    <w:rsid w:val="007D2CC7"/>
    <w:rsid w:val="007D3660"/>
    <w:rsid w:val="007D673D"/>
    <w:rsid w:val="007E0FB8"/>
    <w:rsid w:val="007E3BEE"/>
    <w:rsid w:val="007E4D09"/>
    <w:rsid w:val="007F1222"/>
    <w:rsid w:val="007F2220"/>
    <w:rsid w:val="007F4B3E"/>
    <w:rsid w:val="007F650A"/>
    <w:rsid w:val="00801DF1"/>
    <w:rsid w:val="008127AF"/>
    <w:rsid w:val="00812B46"/>
    <w:rsid w:val="00815700"/>
    <w:rsid w:val="00817D5C"/>
    <w:rsid w:val="00821119"/>
    <w:rsid w:val="0082246B"/>
    <w:rsid w:val="00822F52"/>
    <w:rsid w:val="008264EB"/>
    <w:rsid w:val="00826B8F"/>
    <w:rsid w:val="008272C4"/>
    <w:rsid w:val="00831E8A"/>
    <w:rsid w:val="00833A17"/>
    <w:rsid w:val="00835C76"/>
    <w:rsid w:val="00836600"/>
    <w:rsid w:val="008376E2"/>
    <w:rsid w:val="00843049"/>
    <w:rsid w:val="00847763"/>
    <w:rsid w:val="00851344"/>
    <w:rsid w:val="0085209B"/>
    <w:rsid w:val="00856519"/>
    <w:rsid w:val="00856B66"/>
    <w:rsid w:val="008601AC"/>
    <w:rsid w:val="00861A5F"/>
    <w:rsid w:val="00862F21"/>
    <w:rsid w:val="008644AD"/>
    <w:rsid w:val="00864655"/>
    <w:rsid w:val="00865735"/>
    <w:rsid w:val="00865DDB"/>
    <w:rsid w:val="00866391"/>
    <w:rsid w:val="00867538"/>
    <w:rsid w:val="00873D90"/>
    <w:rsid w:val="00873FC8"/>
    <w:rsid w:val="00875956"/>
    <w:rsid w:val="0087770A"/>
    <w:rsid w:val="0088078B"/>
    <w:rsid w:val="00881B93"/>
    <w:rsid w:val="0088378E"/>
    <w:rsid w:val="00884C63"/>
    <w:rsid w:val="00884ECB"/>
    <w:rsid w:val="00885908"/>
    <w:rsid w:val="008864B7"/>
    <w:rsid w:val="00892D47"/>
    <w:rsid w:val="0089677E"/>
    <w:rsid w:val="00896E51"/>
    <w:rsid w:val="0089773F"/>
    <w:rsid w:val="008A1410"/>
    <w:rsid w:val="008A260A"/>
    <w:rsid w:val="008A7438"/>
    <w:rsid w:val="008B0DA6"/>
    <w:rsid w:val="008B1334"/>
    <w:rsid w:val="008B1DB7"/>
    <w:rsid w:val="008B25C7"/>
    <w:rsid w:val="008B73A7"/>
    <w:rsid w:val="008C0278"/>
    <w:rsid w:val="008C189D"/>
    <w:rsid w:val="008C24E9"/>
    <w:rsid w:val="008C476A"/>
    <w:rsid w:val="008C4A65"/>
    <w:rsid w:val="008C5F64"/>
    <w:rsid w:val="008C7D5D"/>
    <w:rsid w:val="008D0533"/>
    <w:rsid w:val="008D3847"/>
    <w:rsid w:val="008D42CB"/>
    <w:rsid w:val="008D48C9"/>
    <w:rsid w:val="008D6381"/>
    <w:rsid w:val="008E0245"/>
    <w:rsid w:val="008E0C77"/>
    <w:rsid w:val="008E625F"/>
    <w:rsid w:val="008F15AC"/>
    <w:rsid w:val="008F264D"/>
    <w:rsid w:val="009040E9"/>
    <w:rsid w:val="0090628C"/>
    <w:rsid w:val="009074E1"/>
    <w:rsid w:val="009107FC"/>
    <w:rsid w:val="009112F7"/>
    <w:rsid w:val="009122AF"/>
    <w:rsid w:val="00912D54"/>
    <w:rsid w:val="009135E5"/>
    <w:rsid w:val="0091389F"/>
    <w:rsid w:val="00915E0A"/>
    <w:rsid w:val="009206E6"/>
    <w:rsid w:val="009208F7"/>
    <w:rsid w:val="00921595"/>
    <w:rsid w:val="00921649"/>
    <w:rsid w:val="00922517"/>
    <w:rsid w:val="00922722"/>
    <w:rsid w:val="0092368C"/>
    <w:rsid w:val="009261E6"/>
    <w:rsid w:val="0092672D"/>
    <w:rsid w:val="009268E1"/>
    <w:rsid w:val="009271EE"/>
    <w:rsid w:val="00931B52"/>
    <w:rsid w:val="00933AB7"/>
    <w:rsid w:val="00933D10"/>
    <w:rsid w:val="009344AE"/>
    <w:rsid w:val="009344DE"/>
    <w:rsid w:val="009369A9"/>
    <w:rsid w:val="00945429"/>
    <w:rsid w:val="00945E7F"/>
    <w:rsid w:val="00953CDA"/>
    <w:rsid w:val="009557C1"/>
    <w:rsid w:val="00955DD7"/>
    <w:rsid w:val="00956BF3"/>
    <w:rsid w:val="00960D6E"/>
    <w:rsid w:val="0096236E"/>
    <w:rsid w:val="00963B6A"/>
    <w:rsid w:val="00966A21"/>
    <w:rsid w:val="0096791E"/>
    <w:rsid w:val="00972604"/>
    <w:rsid w:val="009744D2"/>
    <w:rsid w:val="00974B59"/>
    <w:rsid w:val="00976938"/>
    <w:rsid w:val="00977335"/>
    <w:rsid w:val="00981955"/>
    <w:rsid w:val="0098340B"/>
    <w:rsid w:val="00984316"/>
    <w:rsid w:val="00986830"/>
    <w:rsid w:val="00987A5D"/>
    <w:rsid w:val="009924C3"/>
    <w:rsid w:val="00993102"/>
    <w:rsid w:val="009933DB"/>
    <w:rsid w:val="00997745"/>
    <w:rsid w:val="009A7895"/>
    <w:rsid w:val="009B1570"/>
    <w:rsid w:val="009B2575"/>
    <w:rsid w:val="009B7168"/>
    <w:rsid w:val="009B71ED"/>
    <w:rsid w:val="009C2C9F"/>
    <w:rsid w:val="009C6F10"/>
    <w:rsid w:val="009C72BB"/>
    <w:rsid w:val="009D05ED"/>
    <w:rsid w:val="009D148F"/>
    <w:rsid w:val="009D1991"/>
    <w:rsid w:val="009D3D70"/>
    <w:rsid w:val="009E0763"/>
    <w:rsid w:val="009E199F"/>
    <w:rsid w:val="009E1C58"/>
    <w:rsid w:val="009E3D33"/>
    <w:rsid w:val="009E6F7E"/>
    <w:rsid w:val="009E7A57"/>
    <w:rsid w:val="009F4803"/>
    <w:rsid w:val="009F4A81"/>
    <w:rsid w:val="009F4F6A"/>
    <w:rsid w:val="009F5150"/>
    <w:rsid w:val="009F5E77"/>
    <w:rsid w:val="00A002CF"/>
    <w:rsid w:val="00A0087C"/>
    <w:rsid w:val="00A01105"/>
    <w:rsid w:val="00A03986"/>
    <w:rsid w:val="00A048C7"/>
    <w:rsid w:val="00A06105"/>
    <w:rsid w:val="00A1013B"/>
    <w:rsid w:val="00A11F27"/>
    <w:rsid w:val="00A12F7D"/>
    <w:rsid w:val="00A13EB5"/>
    <w:rsid w:val="00A1585C"/>
    <w:rsid w:val="00A16E36"/>
    <w:rsid w:val="00A21673"/>
    <w:rsid w:val="00A23D85"/>
    <w:rsid w:val="00A24961"/>
    <w:rsid w:val="00A24B10"/>
    <w:rsid w:val="00A2586A"/>
    <w:rsid w:val="00A277EF"/>
    <w:rsid w:val="00A30E9B"/>
    <w:rsid w:val="00A34DF9"/>
    <w:rsid w:val="00A43F12"/>
    <w:rsid w:val="00A4512D"/>
    <w:rsid w:val="00A453DF"/>
    <w:rsid w:val="00A50244"/>
    <w:rsid w:val="00A627D7"/>
    <w:rsid w:val="00A63740"/>
    <w:rsid w:val="00A656C7"/>
    <w:rsid w:val="00A67FBA"/>
    <w:rsid w:val="00A705AF"/>
    <w:rsid w:val="00A70FC9"/>
    <w:rsid w:val="00A719F6"/>
    <w:rsid w:val="00A72454"/>
    <w:rsid w:val="00A7373D"/>
    <w:rsid w:val="00A772FA"/>
    <w:rsid w:val="00A77696"/>
    <w:rsid w:val="00A80557"/>
    <w:rsid w:val="00A81D33"/>
    <w:rsid w:val="00A8341C"/>
    <w:rsid w:val="00A855B0"/>
    <w:rsid w:val="00A857F9"/>
    <w:rsid w:val="00A86D5C"/>
    <w:rsid w:val="00A930AE"/>
    <w:rsid w:val="00A946D5"/>
    <w:rsid w:val="00A94DB0"/>
    <w:rsid w:val="00A958C4"/>
    <w:rsid w:val="00AA0676"/>
    <w:rsid w:val="00AA0746"/>
    <w:rsid w:val="00AA1A95"/>
    <w:rsid w:val="00AA260F"/>
    <w:rsid w:val="00AA483B"/>
    <w:rsid w:val="00AA4FDB"/>
    <w:rsid w:val="00AA6FD7"/>
    <w:rsid w:val="00AB1EE7"/>
    <w:rsid w:val="00AB21B5"/>
    <w:rsid w:val="00AB2FCB"/>
    <w:rsid w:val="00AB4B37"/>
    <w:rsid w:val="00AB5762"/>
    <w:rsid w:val="00AB7555"/>
    <w:rsid w:val="00AB76CE"/>
    <w:rsid w:val="00AB78C4"/>
    <w:rsid w:val="00AC2679"/>
    <w:rsid w:val="00AC48CF"/>
    <w:rsid w:val="00AC4BE4"/>
    <w:rsid w:val="00AD05E6"/>
    <w:rsid w:val="00AD0D3F"/>
    <w:rsid w:val="00AD1816"/>
    <w:rsid w:val="00AD6295"/>
    <w:rsid w:val="00AE187A"/>
    <w:rsid w:val="00AE1D7D"/>
    <w:rsid w:val="00AE2830"/>
    <w:rsid w:val="00AE2A8B"/>
    <w:rsid w:val="00AE2DCD"/>
    <w:rsid w:val="00AE2F79"/>
    <w:rsid w:val="00AE3F64"/>
    <w:rsid w:val="00AE4161"/>
    <w:rsid w:val="00AE7350"/>
    <w:rsid w:val="00AE7A74"/>
    <w:rsid w:val="00AF256E"/>
    <w:rsid w:val="00AF27FF"/>
    <w:rsid w:val="00AF4951"/>
    <w:rsid w:val="00AF7386"/>
    <w:rsid w:val="00AF7934"/>
    <w:rsid w:val="00AF7B6B"/>
    <w:rsid w:val="00B00171"/>
    <w:rsid w:val="00B00B81"/>
    <w:rsid w:val="00B02DFB"/>
    <w:rsid w:val="00B02E7D"/>
    <w:rsid w:val="00B04580"/>
    <w:rsid w:val="00B04B09"/>
    <w:rsid w:val="00B06E4E"/>
    <w:rsid w:val="00B104B0"/>
    <w:rsid w:val="00B12B00"/>
    <w:rsid w:val="00B12B56"/>
    <w:rsid w:val="00B14A92"/>
    <w:rsid w:val="00B16A51"/>
    <w:rsid w:val="00B17365"/>
    <w:rsid w:val="00B17C2F"/>
    <w:rsid w:val="00B20493"/>
    <w:rsid w:val="00B23320"/>
    <w:rsid w:val="00B23C53"/>
    <w:rsid w:val="00B26C0D"/>
    <w:rsid w:val="00B32222"/>
    <w:rsid w:val="00B32CF4"/>
    <w:rsid w:val="00B33E46"/>
    <w:rsid w:val="00B35292"/>
    <w:rsid w:val="00B3618D"/>
    <w:rsid w:val="00B36233"/>
    <w:rsid w:val="00B376BA"/>
    <w:rsid w:val="00B37B74"/>
    <w:rsid w:val="00B40E58"/>
    <w:rsid w:val="00B40E93"/>
    <w:rsid w:val="00B410C5"/>
    <w:rsid w:val="00B41651"/>
    <w:rsid w:val="00B42100"/>
    <w:rsid w:val="00B42851"/>
    <w:rsid w:val="00B432E0"/>
    <w:rsid w:val="00B45AC7"/>
    <w:rsid w:val="00B501E9"/>
    <w:rsid w:val="00B52064"/>
    <w:rsid w:val="00B5372F"/>
    <w:rsid w:val="00B53987"/>
    <w:rsid w:val="00B54CDA"/>
    <w:rsid w:val="00B5620F"/>
    <w:rsid w:val="00B61129"/>
    <w:rsid w:val="00B63D46"/>
    <w:rsid w:val="00B63E49"/>
    <w:rsid w:val="00B64585"/>
    <w:rsid w:val="00B64F92"/>
    <w:rsid w:val="00B66DCE"/>
    <w:rsid w:val="00B67E7F"/>
    <w:rsid w:val="00B72ABC"/>
    <w:rsid w:val="00B73F59"/>
    <w:rsid w:val="00B74299"/>
    <w:rsid w:val="00B839B2"/>
    <w:rsid w:val="00B868EC"/>
    <w:rsid w:val="00B87897"/>
    <w:rsid w:val="00B921E0"/>
    <w:rsid w:val="00B93BD9"/>
    <w:rsid w:val="00B94252"/>
    <w:rsid w:val="00B9715A"/>
    <w:rsid w:val="00B97D0E"/>
    <w:rsid w:val="00BA09C8"/>
    <w:rsid w:val="00BA14BE"/>
    <w:rsid w:val="00BA2732"/>
    <w:rsid w:val="00BA293D"/>
    <w:rsid w:val="00BA49BC"/>
    <w:rsid w:val="00BA4B98"/>
    <w:rsid w:val="00BA561A"/>
    <w:rsid w:val="00BA56B7"/>
    <w:rsid w:val="00BA5ACA"/>
    <w:rsid w:val="00BA716B"/>
    <w:rsid w:val="00BA718D"/>
    <w:rsid w:val="00BA798E"/>
    <w:rsid w:val="00BA7A1E"/>
    <w:rsid w:val="00BB2F6C"/>
    <w:rsid w:val="00BB3875"/>
    <w:rsid w:val="00BB5860"/>
    <w:rsid w:val="00BB6AAD"/>
    <w:rsid w:val="00BC0306"/>
    <w:rsid w:val="00BC4A19"/>
    <w:rsid w:val="00BC4E6D"/>
    <w:rsid w:val="00BD0617"/>
    <w:rsid w:val="00BD2E9B"/>
    <w:rsid w:val="00BD7057"/>
    <w:rsid w:val="00BD7FB2"/>
    <w:rsid w:val="00BE0C82"/>
    <w:rsid w:val="00BE1793"/>
    <w:rsid w:val="00BE362D"/>
    <w:rsid w:val="00BE3763"/>
    <w:rsid w:val="00BF03F7"/>
    <w:rsid w:val="00BF1AD5"/>
    <w:rsid w:val="00BF7345"/>
    <w:rsid w:val="00BF761C"/>
    <w:rsid w:val="00C00930"/>
    <w:rsid w:val="00C00B6A"/>
    <w:rsid w:val="00C03A84"/>
    <w:rsid w:val="00C04B48"/>
    <w:rsid w:val="00C04D2D"/>
    <w:rsid w:val="00C060AD"/>
    <w:rsid w:val="00C06514"/>
    <w:rsid w:val="00C07A90"/>
    <w:rsid w:val="00C10739"/>
    <w:rsid w:val="00C113BF"/>
    <w:rsid w:val="00C11CF4"/>
    <w:rsid w:val="00C14989"/>
    <w:rsid w:val="00C17B46"/>
    <w:rsid w:val="00C20899"/>
    <w:rsid w:val="00C2176E"/>
    <w:rsid w:val="00C23430"/>
    <w:rsid w:val="00C27D67"/>
    <w:rsid w:val="00C433FC"/>
    <w:rsid w:val="00C4353B"/>
    <w:rsid w:val="00C445DE"/>
    <w:rsid w:val="00C451AA"/>
    <w:rsid w:val="00C45333"/>
    <w:rsid w:val="00C4631F"/>
    <w:rsid w:val="00C47CDE"/>
    <w:rsid w:val="00C50E16"/>
    <w:rsid w:val="00C53F74"/>
    <w:rsid w:val="00C55258"/>
    <w:rsid w:val="00C62FCF"/>
    <w:rsid w:val="00C63453"/>
    <w:rsid w:val="00C64C7E"/>
    <w:rsid w:val="00C7595E"/>
    <w:rsid w:val="00C82EEB"/>
    <w:rsid w:val="00C8741A"/>
    <w:rsid w:val="00C953D6"/>
    <w:rsid w:val="00C96D51"/>
    <w:rsid w:val="00C971DC"/>
    <w:rsid w:val="00CA16B7"/>
    <w:rsid w:val="00CA18C5"/>
    <w:rsid w:val="00CA2285"/>
    <w:rsid w:val="00CA3BA2"/>
    <w:rsid w:val="00CA62AE"/>
    <w:rsid w:val="00CB5B1A"/>
    <w:rsid w:val="00CC220B"/>
    <w:rsid w:val="00CC5C43"/>
    <w:rsid w:val="00CD02AE"/>
    <w:rsid w:val="00CD1580"/>
    <w:rsid w:val="00CD2A4F"/>
    <w:rsid w:val="00CD3E23"/>
    <w:rsid w:val="00CD40DE"/>
    <w:rsid w:val="00CD53FF"/>
    <w:rsid w:val="00CD5ECE"/>
    <w:rsid w:val="00CD62F2"/>
    <w:rsid w:val="00CE03CA"/>
    <w:rsid w:val="00CE1193"/>
    <w:rsid w:val="00CE22F1"/>
    <w:rsid w:val="00CE50F2"/>
    <w:rsid w:val="00CE6502"/>
    <w:rsid w:val="00CF0765"/>
    <w:rsid w:val="00CF1924"/>
    <w:rsid w:val="00CF2D5A"/>
    <w:rsid w:val="00CF7D3C"/>
    <w:rsid w:val="00D019F8"/>
    <w:rsid w:val="00D01F09"/>
    <w:rsid w:val="00D0244A"/>
    <w:rsid w:val="00D10052"/>
    <w:rsid w:val="00D1080E"/>
    <w:rsid w:val="00D11568"/>
    <w:rsid w:val="00D115DB"/>
    <w:rsid w:val="00D147EB"/>
    <w:rsid w:val="00D27D0E"/>
    <w:rsid w:val="00D34667"/>
    <w:rsid w:val="00D36978"/>
    <w:rsid w:val="00D36B29"/>
    <w:rsid w:val="00D401E1"/>
    <w:rsid w:val="00D40578"/>
    <w:rsid w:val="00D408B4"/>
    <w:rsid w:val="00D44330"/>
    <w:rsid w:val="00D524C8"/>
    <w:rsid w:val="00D53E6E"/>
    <w:rsid w:val="00D5415F"/>
    <w:rsid w:val="00D56E82"/>
    <w:rsid w:val="00D61F0A"/>
    <w:rsid w:val="00D62EB5"/>
    <w:rsid w:val="00D64546"/>
    <w:rsid w:val="00D6506E"/>
    <w:rsid w:val="00D70E24"/>
    <w:rsid w:val="00D72B61"/>
    <w:rsid w:val="00D80266"/>
    <w:rsid w:val="00D87257"/>
    <w:rsid w:val="00D87405"/>
    <w:rsid w:val="00D911D8"/>
    <w:rsid w:val="00D956DD"/>
    <w:rsid w:val="00D974D8"/>
    <w:rsid w:val="00D97C33"/>
    <w:rsid w:val="00DA1B87"/>
    <w:rsid w:val="00DA3D1D"/>
    <w:rsid w:val="00DA535D"/>
    <w:rsid w:val="00DB620C"/>
    <w:rsid w:val="00DB6286"/>
    <w:rsid w:val="00DB645F"/>
    <w:rsid w:val="00DB76E9"/>
    <w:rsid w:val="00DC0A67"/>
    <w:rsid w:val="00DC1D5E"/>
    <w:rsid w:val="00DC5220"/>
    <w:rsid w:val="00DC7F42"/>
    <w:rsid w:val="00DD2061"/>
    <w:rsid w:val="00DD76CC"/>
    <w:rsid w:val="00DD7DAB"/>
    <w:rsid w:val="00DE3355"/>
    <w:rsid w:val="00DE39A6"/>
    <w:rsid w:val="00DE3C6A"/>
    <w:rsid w:val="00DF0C60"/>
    <w:rsid w:val="00DF15F4"/>
    <w:rsid w:val="00DF486F"/>
    <w:rsid w:val="00DF5B5B"/>
    <w:rsid w:val="00DF7619"/>
    <w:rsid w:val="00E01C58"/>
    <w:rsid w:val="00E02FF8"/>
    <w:rsid w:val="00E042D8"/>
    <w:rsid w:val="00E07EE7"/>
    <w:rsid w:val="00E1103B"/>
    <w:rsid w:val="00E164E3"/>
    <w:rsid w:val="00E16668"/>
    <w:rsid w:val="00E17B44"/>
    <w:rsid w:val="00E20272"/>
    <w:rsid w:val="00E2085E"/>
    <w:rsid w:val="00E20F27"/>
    <w:rsid w:val="00E22443"/>
    <w:rsid w:val="00E25B1F"/>
    <w:rsid w:val="00E27E0C"/>
    <w:rsid w:val="00E27FEA"/>
    <w:rsid w:val="00E3026E"/>
    <w:rsid w:val="00E4086F"/>
    <w:rsid w:val="00E43649"/>
    <w:rsid w:val="00E43B3C"/>
    <w:rsid w:val="00E44FC1"/>
    <w:rsid w:val="00E477C9"/>
    <w:rsid w:val="00E50188"/>
    <w:rsid w:val="00E50251"/>
    <w:rsid w:val="00E50BB3"/>
    <w:rsid w:val="00E515CB"/>
    <w:rsid w:val="00E51B3D"/>
    <w:rsid w:val="00E52260"/>
    <w:rsid w:val="00E554D9"/>
    <w:rsid w:val="00E639B6"/>
    <w:rsid w:val="00E6434B"/>
    <w:rsid w:val="00E6463D"/>
    <w:rsid w:val="00E66330"/>
    <w:rsid w:val="00E66818"/>
    <w:rsid w:val="00E70E38"/>
    <w:rsid w:val="00E72E9B"/>
    <w:rsid w:val="00E80820"/>
    <w:rsid w:val="00E850C3"/>
    <w:rsid w:val="00E85913"/>
    <w:rsid w:val="00E8724A"/>
    <w:rsid w:val="00E87DF2"/>
    <w:rsid w:val="00E90DB9"/>
    <w:rsid w:val="00E9462E"/>
    <w:rsid w:val="00E949FD"/>
    <w:rsid w:val="00EA1BFB"/>
    <w:rsid w:val="00EA214F"/>
    <w:rsid w:val="00EA2168"/>
    <w:rsid w:val="00EA470E"/>
    <w:rsid w:val="00EA47A7"/>
    <w:rsid w:val="00EA57EB"/>
    <w:rsid w:val="00EB3226"/>
    <w:rsid w:val="00EC0E13"/>
    <w:rsid w:val="00EC213A"/>
    <w:rsid w:val="00EC36E6"/>
    <w:rsid w:val="00EC6474"/>
    <w:rsid w:val="00EC7744"/>
    <w:rsid w:val="00EC79E0"/>
    <w:rsid w:val="00ED09BA"/>
    <w:rsid w:val="00ED0DAD"/>
    <w:rsid w:val="00ED0F46"/>
    <w:rsid w:val="00ED2373"/>
    <w:rsid w:val="00ED358B"/>
    <w:rsid w:val="00ED4A29"/>
    <w:rsid w:val="00ED5B6C"/>
    <w:rsid w:val="00EE3E8A"/>
    <w:rsid w:val="00EF08B7"/>
    <w:rsid w:val="00EF1737"/>
    <w:rsid w:val="00EF58B8"/>
    <w:rsid w:val="00EF6ECA"/>
    <w:rsid w:val="00F01873"/>
    <w:rsid w:val="00F024E1"/>
    <w:rsid w:val="00F03925"/>
    <w:rsid w:val="00F04537"/>
    <w:rsid w:val="00F048B7"/>
    <w:rsid w:val="00F06C10"/>
    <w:rsid w:val="00F07131"/>
    <w:rsid w:val="00F1096F"/>
    <w:rsid w:val="00F11042"/>
    <w:rsid w:val="00F12589"/>
    <w:rsid w:val="00F12595"/>
    <w:rsid w:val="00F134D9"/>
    <w:rsid w:val="00F1403D"/>
    <w:rsid w:val="00F1463F"/>
    <w:rsid w:val="00F14B35"/>
    <w:rsid w:val="00F21302"/>
    <w:rsid w:val="00F23A95"/>
    <w:rsid w:val="00F2430D"/>
    <w:rsid w:val="00F2522B"/>
    <w:rsid w:val="00F30304"/>
    <w:rsid w:val="00F30FC8"/>
    <w:rsid w:val="00F321DE"/>
    <w:rsid w:val="00F32DFA"/>
    <w:rsid w:val="00F33777"/>
    <w:rsid w:val="00F33C8E"/>
    <w:rsid w:val="00F34EA7"/>
    <w:rsid w:val="00F35597"/>
    <w:rsid w:val="00F36BDA"/>
    <w:rsid w:val="00F40648"/>
    <w:rsid w:val="00F418D8"/>
    <w:rsid w:val="00F42F20"/>
    <w:rsid w:val="00F44297"/>
    <w:rsid w:val="00F46B50"/>
    <w:rsid w:val="00F47DA2"/>
    <w:rsid w:val="00F519FC"/>
    <w:rsid w:val="00F51CED"/>
    <w:rsid w:val="00F6239D"/>
    <w:rsid w:val="00F6348C"/>
    <w:rsid w:val="00F715D2"/>
    <w:rsid w:val="00F71E05"/>
    <w:rsid w:val="00F7274F"/>
    <w:rsid w:val="00F7490C"/>
    <w:rsid w:val="00F74E84"/>
    <w:rsid w:val="00F76256"/>
    <w:rsid w:val="00F76FA8"/>
    <w:rsid w:val="00F8133E"/>
    <w:rsid w:val="00F832B2"/>
    <w:rsid w:val="00F86806"/>
    <w:rsid w:val="00F904F6"/>
    <w:rsid w:val="00F93F08"/>
    <w:rsid w:val="00F94CED"/>
    <w:rsid w:val="00FA02BB"/>
    <w:rsid w:val="00FA2CEE"/>
    <w:rsid w:val="00FA30E0"/>
    <w:rsid w:val="00FA318C"/>
    <w:rsid w:val="00FA47A2"/>
    <w:rsid w:val="00FA7259"/>
    <w:rsid w:val="00FB15FA"/>
    <w:rsid w:val="00FB1E28"/>
    <w:rsid w:val="00FB3937"/>
    <w:rsid w:val="00FB6F92"/>
    <w:rsid w:val="00FC026E"/>
    <w:rsid w:val="00FC1705"/>
    <w:rsid w:val="00FC5124"/>
    <w:rsid w:val="00FC6200"/>
    <w:rsid w:val="00FD1A0D"/>
    <w:rsid w:val="00FD4731"/>
    <w:rsid w:val="00FD4803"/>
    <w:rsid w:val="00FD585F"/>
    <w:rsid w:val="00FD6768"/>
    <w:rsid w:val="00FE4CF8"/>
    <w:rsid w:val="00FE5843"/>
    <w:rsid w:val="00FE5D85"/>
    <w:rsid w:val="00FF0AB0"/>
    <w:rsid w:val="00FF0C76"/>
    <w:rsid w:val="00FF204A"/>
    <w:rsid w:val="00FF277E"/>
    <w:rsid w:val="00FF28AC"/>
    <w:rsid w:val="00FF2A22"/>
    <w:rsid w:val="00FF777D"/>
    <w:rsid w:val="00FF7F62"/>
    <w:rsid w:val="08137A9A"/>
    <w:rsid w:val="0AFAAE84"/>
    <w:rsid w:val="0D692702"/>
    <w:rsid w:val="0EEE83F3"/>
    <w:rsid w:val="0F7CC042"/>
    <w:rsid w:val="12568702"/>
    <w:rsid w:val="134C2DD4"/>
    <w:rsid w:val="1371AB67"/>
    <w:rsid w:val="17CEDDCF"/>
    <w:rsid w:val="1812DFB1"/>
    <w:rsid w:val="194AFD6B"/>
    <w:rsid w:val="1B147A90"/>
    <w:rsid w:val="1E6B19FB"/>
    <w:rsid w:val="205AA702"/>
    <w:rsid w:val="20EF0760"/>
    <w:rsid w:val="2205C45C"/>
    <w:rsid w:val="22B8A639"/>
    <w:rsid w:val="23598431"/>
    <w:rsid w:val="24BB94D7"/>
    <w:rsid w:val="259E5844"/>
    <w:rsid w:val="262B6932"/>
    <w:rsid w:val="267D515A"/>
    <w:rsid w:val="2EF113EA"/>
    <w:rsid w:val="3000CACB"/>
    <w:rsid w:val="31953FD2"/>
    <w:rsid w:val="362BDC38"/>
    <w:rsid w:val="3882D081"/>
    <w:rsid w:val="4164314E"/>
    <w:rsid w:val="41C73AC9"/>
    <w:rsid w:val="41E42B68"/>
    <w:rsid w:val="41F1A74D"/>
    <w:rsid w:val="4A5AE996"/>
    <w:rsid w:val="5133A21D"/>
    <w:rsid w:val="54E8EC99"/>
    <w:rsid w:val="5A0C33E5"/>
    <w:rsid w:val="5E12097A"/>
    <w:rsid w:val="62FAB4E7"/>
    <w:rsid w:val="680E7FF1"/>
    <w:rsid w:val="6C503A49"/>
    <w:rsid w:val="72B4EE52"/>
    <w:rsid w:val="77292154"/>
    <w:rsid w:val="79002EF1"/>
    <w:rsid w:val="79F4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E532CC"/>
  <w15:docId w15:val="{A61BED1B-59FE-47DD-AE43-B65CE868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C4FAE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1C4FAE"/>
    <w:pPr>
      <w:keepNext/>
      <w:spacing w:before="240" w:after="60"/>
      <w:jc w:val="center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link w:val="Heading2Char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1C4FAE"/>
    <w:pPr>
      <w:jc w:val="center"/>
    </w:pPr>
    <w:rPr>
      <w:rFonts w:ascii="Arial" w:eastAsiaTheme="majorEastAsia" w:hAnsi="Arial" w:cstheme="majorBidi"/>
      <w:b/>
      <w:color w:val="3F4A75" w:themeColor="text2"/>
      <w:kern w:val="28"/>
      <w:sz w:val="48"/>
      <w:szCs w:val="52"/>
      <w:lang w:eastAsia="en-US"/>
    </w:rPr>
  </w:style>
  <w:style w:type="character" w:customStyle="1" w:styleId="SubtitleChar">
    <w:name w:val="Subtitle Char"/>
    <w:basedOn w:val="DefaultParagraphFont"/>
    <w:link w:val="Subtitle"/>
    <w:rsid w:val="001C4FAE"/>
    <w:rPr>
      <w:rFonts w:ascii="Arial" w:eastAsiaTheme="majorEastAsia" w:hAnsi="Arial" w:cstheme="majorBidi"/>
      <w:b/>
      <w:color w:val="3F4A75" w:themeColor="text2"/>
      <w:kern w:val="28"/>
      <w:sz w:val="48"/>
      <w:szCs w:val="52"/>
      <w:lang w:eastAsia="en-US"/>
    </w:rPr>
  </w:style>
  <w:style w:type="paragraph" w:styleId="Title">
    <w:name w:val="Title"/>
    <w:next w:val="Normal"/>
    <w:link w:val="TitleChar"/>
    <w:qFormat/>
    <w:rsid w:val="001C4FAE"/>
    <w:pPr>
      <w:spacing w:before="120" w:after="120"/>
      <w:jc w:val="center"/>
    </w:pPr>
    <w:rPr>
      <w:rFonts w:ascii="Arial" w:eastAsiaTheme="majorEastAsia" w:hAnsi="Arial" w:cstheme="majorBidi"/>
      <w:b/>
      <w:color w:val="7F7F7F" w:themeColor="text1" w:themeTint="80"/>
      <w:kern w:val="28"/>
      <w:sz w:val="24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1C4FAE"/>
    <w:rPr>
      <w:rFonts w:ascii="Arial" w:eastAsiaTheme="majorEastAsia" w:hAnsi="Arial" w:cstheme="majorBidi"/>
      <w:b/>
      <w:color w:val="7F7F7F" w:themeColor="text1" w:themeTint="80"/>
      <w:kern w:val="28"/>
      <w:sz w:val="24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uiPriority w:val="99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C01C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5B0308"/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customStyle="1" w:styleId="ValueStyle">
    <w:name w:val="Value Style"/>
    <w:basedOn w:val="Normal"/>
    <w:qFormat/>
    <w:rsid w:val="009F5E7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ind w:left="149" w:right="84"/>
    </w:pPr>
    <w:rPr>
      <w:rFonts w:cs="Arial"/>
      <w:color w:val="000000"/>
      <w:sz w:val="18"/>
      <w:szCs w:val="20"/>
    </w:rPr>
  </w:style>
  <w:style w:type="paragraph" w:styleId="Revision">
    <w:name w:val="Revision"/>
    <w:hidden/>
    <w:uiPriority w:val="99"/>
    <w:semiHidden/>
    <w:rsid w:val="006341E6"/>
    <w:rPr>
      <w:rFonts w:ascii="Arial" w:hAnsi="Arial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3660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66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6600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6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6600"/>
    <w:rPr>
      <w:rFonts w:ascii="Arial" w:hAnsi="Arial"/>
      <w:b/>
      <w:bCs/>
      <w:color w:val="000000" w:themeColor="text1"/>
      <w:lang w:eastAsia="en-US"/>
    </w:rPr>
  </w:style>
  <w:style w:type="paragraph" w:styleId="Date">
    <w:name w:val="Date"/>
    <w:basedOn w:val="Normal"/>
    <w:next w:val="Normal"/>
    <w:link w:val="DateChar"/>
    <w:rsid w:val="001C4FAE"/>
    <w:pPr>
      <w:jc w:val="right"/>
    </w:pPr>
  </w:style>
  <w:style w:type="character" w:customStyle="1" w:styleId="eop">
    <w:name w:val="eop"/>
    <w:basedOn w:val="DefaultParagraphFont"/>
    <w:rsid w:val="00DA535D"/>
  </w:style>
  <w:style w:type="character" w:customStyle="1" w:styleId="DateChar">
    <w:name w:val="Date Char"/>
    <w:basedOn w:val="DefaultParagraphFont"/>
    <w:link w:val="Date"/>
    <w:rsid w:val="001C4FAE"/>
    <w:rPr>
      <w:rFonts w:ascii="Arial" w:hAnsi="Arial"/>
      <w:color w:val="000000" w:themeColor="text1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unding.transition@health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cun\OneDrive%20-%20Department%20of%20Health\Desktop\FNHFTAG%20Communiqu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2 xmlns="ce8dbaeb-ddae-4f00-8ee3-93b1411500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1D1C21DDB3345A32F60FE2C4B93E3" ma:contentTypeVersion="8" ma:contentTypeDescription="Create a new document." ma:contentTypeScope="" ma:versionID="92919d560a5034ed4c2a9d3794121d78">
  <xsd:schema xmlns:xsd="http://www.w3.org/2001/XMLSchema" xmlns:xs="http://www.w3.org/2001/XMLSchema" xmlns:p="http://schemas.microsoft.com/office/2006/metadata/properties" xmlns:ns2="29574ec7-814f-4088-8490-8c6715b58eee" xmlns:ns3="ce8dbaeb-ddae-4f00-8ee3-93b141150058" targetNamespace="http://schemas.microsoft.com/office/2006/metadata/properties" ma:root="true" ma:fieldsID="04b9a98db529307a10de2d4193e65bb4" ns2:_="" ns3:_="">
    <xsd:import namespace="29574ec7-814f-4088-8490-8c6715b58eee"/>
    <xsd:import namespace="ce8dbaeb-ddae-4f00-8ee3-93b1411500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Categor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74ec7-814f-4088-8490-8c6715b58e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dbaeb-ddae-4f00-8ee3-93b141150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egory2" ma:index="14" nillable="true" ma:displayName="Category" ma:format="Dropdown" ma:internalName="Category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Qlik"/>
                    <xsd:enumeration value="NPrinting"/>
                    <xsd:enumeration value="EC Admin Finance Report"/>
                    <xsd:enumeration value="APB Report"/>
                    <xsd:enumeration value="Investigation"/>
                    <xsd:enumeration value="EC Dashboard"/>
                    <xsd:enumeration value="MO Listing Report"/>
                    <xsd:enumeration value="Annual Report"/>
                    <xsd:enumeration value="Admi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ce8dbaeb-ddae-4f00-8ee3-93b141150058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08475D-0AFD-49BB-BE8A-9751744D2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74ec7-814f-4088-8490-8c6715b58eee"/>
    <ds:schemaRef ds:uri="ce8dbaeb-ddae-4f00-8ee3-93b141150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FNHFTAG Communique.dotx</Template>
  <TotalTime>1</TotalTime>
  <Pages>1</Pages>
  <Words>157</Words>
  <Characters>928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Nations Health Funding Transition Advisory Group communique – 12 Julyl 2024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Nations Health Funding Transition Advisory Group communique – 12 July 2024</dc:title>
  <dc:subject>Aboriginal and Torres Strait Islander health</dc:subject>
  <dc:creator>Australian Government Department of Health and Aged Care</dc:creator>
  <cp:keywords/>
  <cp:lastModifiedBy>MASCHKE, Elvia</cp:lastModifiedBy>
  <cp:revision>3</cp:revision>
  <dcterms:created xsi:type="dcterms:W3CDTF">2024-08-30T01:04:00Z</dcterms:created>
  <dcterms:modified xsi:type="dcterms:W3CDTF">2024-08-30T01:05:00Z</dcterms:modified>
</cp:coreProperties>
</file>