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D666" w14:textId="77777777" w:rsidR="00446467" w:rsidRPr="0044734F" w:rsidRDefault="00446467" w:rsidP="0044734F">
      <w:pPr>
        <w:pStyle w:val="Heading1"/>
      </w:pPr>
      <w:r w:rsidRPr="0044734F">
        <w:t>Expert Advisory Group on Genomics Australia</w:t>
      </w:r>
    </w:p>
    <w:p w14:paraId="5F74BFEC" w14:textId="77777777" w:rsidR="00446467" w:rsidRPr="008376E2" w:rsidRDefault="00446467" w:rsidP="00446467">
      <w:pPr>
        <w:spacing w:line="240" w:lineRule="auto"/>
        <w:sectPr w:rsidR="00446467" w:rsidRPr="008376E2" w:rsidSect="0068134A">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418" w:left="1418" w:header="851" w:footer="510" w:gutter="0"/>
          <w:cols w:space="708"/>
          <w:titlePg/>
          <w:docGrid w:linePitch="360"/>
        </w:sectPr>
      </w:pPr>
    </w:p>
    <w:p w14:paraId="1CF3BBC5" w14:textId="77777777" w:rsidR="00446467" w:rsidRPr="0044734F" w:rsidRDefault="00446467" w:rsidP="0044734F">
      <w:pPr>
        <w:pStyle w:val="Heading2"/>
      </w:pPr>
      <w:r>
        <w:t>Communiqué – 21 June 2024</w:t>
      </w:r>
    </w:p>
    <w:p w14:paraId="4D7748C9" w14:textId="77777777" w:rsidR="00446467" w:rsidRPr="0044734F" w:rsidRDefault="00446467" w:rsidP="0044734F">
      <w:pPr>
        <w:pStyle w:val="Heading3"/>
      </w:pPr>
      <w:r>
        <w:t>Fourth Meeting</w:t>
      </w:r>
    </w:p>
    <w:p w14:paraId="74302726" w14:textId="77777777" w:rsidR="00446467" w:rsidRPr="0044734F" w:rsidRDefault="00446467" w:rsidP="0044734F">
      <w:r w:rsidRPr="0044734F">
        <w:t>The Expert Advisory Group (EAG) on Genomics Australia held its fourth and final meeting on Friday 21 June 2024. The purpose of this meeting was to finalise the group’s recommendations on purpose, priorities and functions for Genomics Australia.</w:t>
      </w:r>
    </w:p>
    <w:p w14:paraId="765ADEBA" w14:textId="77777777" w:rsidR="00446467" w:rsidRPr="0044734F" w:rsidRDefault="00446467" w:rsidP="0044734F">
      <w:r w:rsidRPr="0044734F">
        <w:t xml:space="preserve">The group discussed feedback on its draft recommendations received from jurisdictions through the Health Technology and Genomics Collaboration. Based on this feedback, the EAG discussed the importance of their final advice reflecting the intent to deliver a cohesive national approach to the implementation of genomics into healthcare through coordination and collaboration, without duplicating the work of the states and territories. </w:t>
      </w:r>
    </w:p>
    <w:p w14:paraId="171F8494" w14:textId="77777777" w:rsidR="00446467" w:rsidRPr="0044734F" w:rsidRDefault="00446467" w:rsidP="0044734F">
      <w:r w:rsidRPr="0044734F">
        <w:t>They agreed to align their recommendations with the principles and priorities of the National Health Genomics Policy Framework 2018-2021, a document reflective of the collective efforts and agreement of all Australian governments.</w:t>
      </w:r>
    </w:p>
    <w:p w14:paraId="2F2DD0BF" w14:textId="77777777" w:rsidR="00446467" w:rsidRPr="0044734F" w:rsidRDefault="00446467" w:rsidP="0044734F">
      <w:r w:rsidRPr="0044734F">
        <w:t>The Co-Chairs closed the meeting by thanking members for their participation on the committee and for their contributions over the course of the year.</w:t>
      </w:r>
    </w:p>
    <w:p w14:paraId="0DA74699" w14:textId="7AD83D94" w:rsidR="009D27BF" w:rsidRPr="009D27BF" w:rsidRDefault="00446467" w:rsidP="0044734F">
      <w:r w:rsidRPr="0044734F">
        <w:t xml:space="preserve">The EAG finalised their </w:t>
      </w:r>
      <w:hyperlink r:id="rId18" w:history="1">
        <w:r w:rsidRPr="00951015">
          <w:rPr>
            <w:rStyle w:val="Hyperlink"/>
          </w:rPr>
          <w:t>recommendations</w:t>
        </w:r>
      </w:hyperlink>
      <w:r w:rsidRPr="0044734F">
        <w:t xml:space="preserve"> out-of-session and these are now available on the Department’s website</w:t>
      </w:r>
      <w:r w:rsidR="0044734F">
        <w:t>.</w:t>
      </w:r>
    </w:p>
    <w:sectPr w:rsidR="009D27BF" w:rsidRPr="009D27BF" w:rsidSect="009724AB">
      <w:footerReference w:type="default" r:id="rId19"/>
      <w:headerReference w:type="first" r:id="rId20"/>
      <w:footerReference w:type="first" r:id="rId2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DD60" w14:textId="77777777" w:rsidR="0051020D" w:rsidRDefault="0051020D" w:rsidP="006B56BB">
      <w:r>
        <w:separator/>
      </w:r>
    </w:p>
    <w:p w14:paraId="2992B166" w14:textId="77777777" w:rsidR="0051020D" w:rsidRDefault="0051020D"/>
  </w:endnote>
  <w:endnote w:type="continuationSeparator" w:id="0">
    <w:p w14:paraId="1F818A8F" w14:textId="77777777" w:rsidR="0051020D" w:rsidRDefault="0051020D" w:rsidP="006B56BB">
      <w:r>
        <w:continuationSeparator/>
      </w:r>
    </w:p>
    <w:p w14:paraId="47AD4A51" w14:textId="77777777" w:rsidR="0051020D" w:rsidRDefault="0051020D"/>
  </w:endnote>
  <w:endnote w:type="continuationNotice" w:id="1">
    <w:p w14:paraId="18470466" w14:textId="77777777" w:rsidR="0051020D" w:rsidRDefault="00510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AFFF" w14:textId="77777777" w:rsidR="00446467" w:rsidRDefault="00446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2ECA" w14:textId="77777777" w:rsidR="00446467" w:rsidRPr="0068134A" w:rsidRDefault="00446467" w:rsidP="0068134A">
    <w:pPr>
      <w:pStyle w:val="Footer"/>
      <w:tabs>
        <w:tab w:val="clear" w:pos="4513"/>
      </w:tabs>
    </w:pPr>
    <w:r>
      <w:t>Expert Advisory Group on Genomics Australia – Communique – 21 June 2024</w:t>
    </w:r>
    <w:r>
      <w:tab/>
    </w:r>
    <w:r w:rsidRPr="003D033A">
      <w:fldChar w:fldCharType="begin"/>
    </w:r>
    <w:r w:rsidRPr="003D033A">
      <w:instrText xml:space="preserve"> PAGE   \* MERGEFORMAT </w:instrText>
    </w:r>
    <w:r w:rsidRPr="003D033A">
      <w:fldChar w:fldCharType="separate"/>
    </w:r>
    <w:r>
      <w:rPr>
        <w:noProof/>
      </w:rPr>
      <w:t>7</w:t>
    </w:r>
    <w:r w:rsidRPr="003D03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2A24" w14:textId="77777777" w:rsidR="00446467" w:rsidRPr="00DE3355" w:rsidRDefault="00446467" w:rsidP="00AC24B7">
    <w:pPr>
      <w:pStyle w:val="Footer"/>
      <w:tabs>
        <w:tab w:val="clear" w:pos="4513"/>
      </w:tabs>
    </w:pPr>
    <w:r>
      <w:t>Expert Advisory Group on Genomics Australia – Communique – 21 June 2024</w:t>
    </w:r>
    <w:r>
      <w:tab/>
    </w:r>
    <w:r w:rsidRPr="003D033A">
      <w:fldChar w:fldCharType="begin"/>
    </w:r>
    <w:r w:rsidRPr="003D033A">
      <w:instrText xml:space="preserve"> PAGE   \* MERGEFORMAT </w:instrText>
    </w:r>
    <w:r w:rsidRPr="003D033A">
      <w:fldChar w:fldCharType="separate"/>
    </w:r>
    <w:r>
      <w:rPr>
        <w:noProof/>
      </w:rPr>
      <w:t>1</w:t>
    </w:r>
    <w:r w:rsidRPr="003D033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50AC" w14:textId="3EDFC36F" w:rsidR="008D48C9" w:rsidRPr="0068134A" w:rsidRDefault="00B053D0" w:rsidP="0068134A">
    <w:pPr>
      <w:pStyle w:val="Footer"/>
      <w:tabs>
        <w:tab w:val="clear" w:pos="4513"/>
      </w:tabs>
    </w:pPr>
    <w:r>
      <w:t>Expert Advisory Group on Genomics Australia –</w:t>
    </w:r>
    <w:r w:rsidR="00323948">
      <w:t xml:space="preserve"> </w:t>
    </w:r>
    <w:r>
      <w:t xml:space="preserve">Communique – </w:t>
    </w:r>
    <w:r w:rsidR="005428AD">
      <w:t>21</w:t>
    </w:r>
    <w:r>
      <w:t xml:space="preserve"> </w:t>
    </w:r>
    <w:r w:rsidR="005428AD">
      <w:t>June</w:t>
    </w:r>
    <w:r>
      <w:t xml:space="preserve"> 202</w:t>
    </w:r>
    <w:r w:rsidR="005428AD">
      <w:t>4</w:t>
    </w:r>
    <w:r w:rsidR="0068134A">
      <w:tab/>
    </w:r>
    <w:r w:rsidR="0068134A" w:rsidRPr="003D033A">
      <w:fldChar w:fldCharType="begin"/>
    </w:r>
    <w:r w:rsidR="0068134A" w:rsidRPr="003D033A">
      <w:instrText xml:space="preserve"> PAGE   \* MERGEFORMAT </w:instrText>
    </w:r>
    <w:r w:rsidR="0068134A" w:rsidRPr="003D033A">
      <w:fldChar w:fldCharType="separate"/>
    </w:r>
    <w:r w:rsidR="00AC24B7">
      <w:rPr>
        <w:noProof/>
      </w:rPr>
      <w:t>7</w:t>
    </w:r>
    <w:r w:rsidR="0068134A" w:rsidRPr="003D033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8E02" w14:textId="0472F308" w:rsidR="0068134A" w:rsidRPr="00DE3355" w:rsidRDefault="0060604D" w:rsidP="00AC24B7">
    <w:pPr>
      <w:pStyle w:val="Footer"/>
      <w:tabs>
        <w:tab w:val="clear" w:pos="4513"/>
      </w:tabs>
    </w:pPr>
    <w:r>
      <w:t>Expert Advisory Group on Genomics Australia</w:t>
    </w:r>
    <w:r w:rsidR="0098122D">
      <w:t xml:space="preserve"> –</w:t>
    </w:r>
    <w:r w:rsidR="00323948">
      <w:t xml:space="preserve"> </w:t>
    </w:r>
    <w:r w:rsidR="0098122D">
      <w:t xml:space="preserve">Communique – </w:t>
    </w:r>
    <w:r w:rsidR="00B41C87">
      <w:t>21</w:t>
    </w:r>
    <w:r w:rsidR="000F450D">
      <w:t xml:space="preserve"> </w:t>
    </w:r>
    <w:r w:rsidR="00B41C87">
      <w:t>June</w:t>
    </w:r>
    <w:r w:rsidR="000F450D">
      <w:t xml:space="preserve"> </w:t>
    </w:r>
    <w:r>
      <w:t>202</w:t>
    </w:r>
    <w:r w:rsidR="00B41C87">
      <w:t>4</w:t>
    </w:r>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F6BD2" w14:textId="77777777" w:rsidR="0051020D" w:rsidRDefault="0051020D" w:rsidP="006B56BB">
      <w:r>
        <w:separator/>
      </w:r>
    </w:p>
    <w:p w14:paraId="34A83720" w14:textId="77777777" w:rsidR="0051020D" w:rsidRDefault="0051020D"/>
  </w:footnote>
  <w:footnote w:type="continuationSeparator" w:id="0">
    <w:p w14:paraId="203B0C56" w14:textId="77777777" w:rsidR="0051020D" w:rsidRDefault="0051020D" w:rsidP="006B56BB">
      <w:r>
        <w:continuationSeparator/>
      </w:r>
    </w:p>
    <w:p w14:paraId="145505E7" w14:textId="77777777" w:rsidR="0051020D" w:rsidRDefault="0051020D"/>
  </w:footnote>
  <w:footnote w:type="continuationNotice" w:id="1">
    <w:p w14:paraId="796ADB59" w14:textId="77777777" w:rsidR="0051020D" w:rsidRDefault="005102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09A4" w14:textId="77777777" w:rsidR="00446467" w:rsidRDefault="00446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3917" w14:textId="77777777" w:rsidR="00446467" w:rsidRDefault="00446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1095" w14:textId="121456BA" w:rsidR="00446467" w:rsidRDefault="00446467" w:rsidP="00486AF9">
    <w:pPr>
      <w:pStyle w:val="Header"/>
      <w:tabs>
        <w:tab w:val="clear" w:pos="9026"/>
        <w:tab w:val="right" w:pos="9070"/>
      </w:tabs>
    </w:pPr>
    <w:r w:rsidRPr="00BD0E2B">
      <w:rPr>
        <w:noProof/>
        <w:lang w:eastAsia="en-AU"/>
      </w:rPr>
      <w:drawing>
        <wp:inline distT="0" distB="0" distL="0" distR="0" wp14:anchorId="73F266D7" wp14:editId="35604C87">
          <wp:extent cx="5740400" cy="914400"/>
          <wp:effectExtent l="0" t="0" r="0" b="0"/>
          <wp:docPr id="1" name="Picture 1" descr="Australian Government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descr="Australian Government Coat of Arms"/>
                  <pic:cNvPicPr>
                    <a:picLocks/>
                  </pic:cNvPicPr>
                </pic:nvPicPr>
                <pic:blipFill>
                  <a:blip r:embed="rId1">
                    <a:extLst>
                      <a:ext uri="{28A0092B-C50C-407E-A947-70E740481C1C}">
                        <a14:useLocalDpi xmlns:a14="http://schemas.microsoft.com/office/drawing/2010/main" val="0"/>
                      </a:ext>
                    </a:extLst>
                  </a:blip>
                  <a:srcRect l="5518" r="5380"/>
                  <a:stretch>
                    <a:fillRect/>
                  </a:stretch>
                </pic:blipFill>
                <pic:spPr bwMode="auto">
                  <a:xfrm>
                    <a:off x="0" y="0"/>
                    <a:ext cx="5740400" cy="9144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7561" w14:textId="77777777" w:rsidR="008D48C9" w:rsidRDefault="00486AF9" w:rsidP="00486AF9">
    <w:pPr>
      <w:pStyle w:val="Header"/>
      <w:tabs>
        <w:tab w:val="clear" w:pos="9026"/>
        <w:tab w:val="right" w:pos="9070"/>
      </w:tabs>
    </w:pPr>
    <w:r w:rsidRPr="00BD0E2B">
      <w:rPr>
        <w:noProof/>
        <w:lang w:eastAsia="en-AU"/>
      </w:rPr>
      <w:drawing>
        <wp:inline distT="0" distB="0" distL="0" distR="0" wp14:anchorId="6F0F36AB" wp14:editId="35B13D46">
          <wp:extent cx="5740400" cy="914400"/>
          <wp:effectExtent l="0" t="0" r="0" b="0"/>
          <wp:docPr id="2" name="Picture 2" descr="Australian Government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descr="Australian Government Coat of Arms"/>
                  <pic:cNvPicPr>
                    <a:picLocks/>
                  </pic:cNvPicPr>
                </pic:nvPicPr>
                <pic:blipFill>
                  <a:blip r:embed="rId1">
                    <a:extLst>
                      <a:ext uri="{28A0092B-C50C-407E-A947-70E740481C1C}">
                        <a14:useLocalDpi xmlns:a14="http://schemas.microsoft.com/office/drawing/2010/main" val="0"/>
                      </a:ext>
                    </a:extLst>
                  </a:blip>
                  <a:srcRect l="5518" r="5380"/>
                  <a:stretch>
                    <a:fillRect/>
                  </a:stretch>
                </pic:blipFill>
                <pic:spPr bwMode="auto">
                  <a:xfrm>
                    <a:off x="0" y="0"/>
                    <a:ext cx="57404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B27BD1"/>
    <w:multiLevelType w:val="hybridMultilevel"/>
    <w:tmpl w:val="CA0CE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363506"/>
    <w:multiLevelType w:val="hybridMultilevel"/>
    <w:tmpl w:val="22C42074"/>
    <w:lvl w:ilvl="0" w:tplc="28687790">
      <w:start w:val="1"/>
      <w:numFmt w:val="bullet"/>
      <w:pStyle w:val="List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F471963"/>
    <w:multiLevelType w:val="hybridMultilevel"/>
    <w:tmpl w:val="D1C8A3C2"/>
    <w:lvl w:ilvl="0" w:tplc="C0A0352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934894"/>
    <w:multiLevelType w:val="hybridMultilevel"/>
    <w:tmpl w:val="94A4B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5"/>
  </w:num>
  <w:num w:numId="3" w16cid:durableId="235825222">
    <w:abstractNumId w:val="33"/>
  </w:num>
  <w:num w:numId="4" w16cid:durableId="2023509205">
    <w:abstractNumId w:val="8"/>
  </w:num>
  <w:num w:numId="5" w16cid:durableId="1791822256">
    <w:abstractNumId w:val="8"/>
    <w:lvlOverride w:ilvl="0">
      <w:startOverride w:val="1"/>
    </w:lvlOverride>
  </w:num>
  <w:num w:numId="6" w16cid:durableId="416487120">
    <w:abstractNumId w:val="12"/>
  </w:num>
  <w:num w:numId="7" w16cid:durableId="434444360">
    <w:abstractNumId w:val="21"/>
  </w:num>
  <w:num w:numId="8" w16cid:durableId="362751147">
    <w:abstractNumId w:val="32"/>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5"/>
  </w:num>
  <w:num w:numId="17" w16cid:durableId="826748578">
    <w:abstractNumId w:val="14"/>
  </w:num>
  <w:num w:numId="18" w16cid:durableId="268587860">
    <w:abstractNumId w:val="15"/>
  </w:num>
  <w:num w:numId="19" w16cid:durableId="583149993">
    <w:abstractNumId w:val="17"/>
  </w:num>
  <w:num w:numId="20" w16cid:durableId="406614505">
    <w:abstractNumId w:val="18"/>
  </w:num>
  <w:num w:numId="21" w16cid:durableId="1584023879">
    <w:abstractNumId w:val="34"/>
  </w:num>
  <w:num w:numId="22" w16cid:durableId="1270233570">
    <w:abstractNumId w:val="11"/>
  </w:num>
  <w:num w:numId="23" w16cid:durableId="611401788">
    <w:abstractNumId w:val="14"/>
  </w:num>
  <w:num w:numId="24" w16cid:durableId="1022513200">
    <w:abstractNumId w:val="17"/>
  </w:num>
  <w:num w:numId="25" w16cid:durableId="2003729646">
    <w:abstractNumId w:val="33"/>
  </w:num>
  <w:num w:numId="26" w16cid:durableId="1946763033">
    <w:abstractNumId w:val="8"/>
  </w:num>
  <w:num w:numId="27" w16cid:durableId="312611862">
    <w:abstractNumId w:val="19"/>
  </w:num>
  <w:num w:numId="28" w16cid:durableId="511605125">
    <w:abstractNumId w:val="30"/>
  </w:num>
  <w:num w:numId="29" w16cid:durableId="1330907870">
    <w:abstractNumId w:val="22"/>
  </w:num>
  <w:num w:numId="30" w16cid:durableId="238638011">
    <w:abstractNumId w:val="24"/>
  </w:num>
  <w:num w:numId="31" w16cid:durableId="26371822">
    <w:abstractNumId w:val="13"/>
  </w:num>
  <w:num w:numId="32" w16cid:durableId="562981981">
    <w:abstractNumId w:val="10"/>
  </w:num>
  <w:num w:numId="33" w16cid:durableId="3292123">
    <w:abstractNumId w:val="16"/>
  </w:num>
  <w:num w:numId="34" w16cid:durableId="1468426813">
    <w:abstractNumId w:val="20"/>
  </w:num>
  <w:num w:numId="35" w16cid:durableId="1428770723">
    <w:abstractNumId w:val="31"/>
  </w:num>
  <w:num w:numId="36" w16cid:durableId="316422354">
    <w:abstractNumId w:val="27"/>
  </w:num>
  <w:num w:numId="37" w16cid:durableId="33426151">
    <w:abstractNumId w:val="28"/>
  </w:num>
  <w:num w:numId="38" w16cid:durableId="1115557363">
    <w:abstractNumId w:val="26"/>
  </w:num>
  <w:num w:numId="39" w16cid:durableId="1145005152">
    <w:abstractNumId w:val="23"/>
  </w:num>
  <w:num w:numId="40" w16cid:durableId="1150750897">
    <w:abstractNumId w:val="9"/>
  </w:num>
  <w:num w:numId="41" w16cid:durableId="1216546223">
    <w:abstractNumId w:val="26"/>
  </w:num>
  <w:num w:numId="42" w16cid:durableId="1632203521">
    <w:abstractNumId w:val="29"/>
  </w:num>
  <w:num w:numId="43" w16cid:durableId="3657886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75"/>
    <w:rsid w:val="000030E3"/>
    <w:rsid w:val="00003743"/>
    <w:rsid w:val="000047B4"/>
    <w:rsid w:val="00005712"/>
    <w:rsid w:val="00006975"/>
    <w:rsid w:val="00007FD8"/>
    <w:rsid w:val="000117F8"/>
    <w:rsid w:val="000131AC"/>
    <w:rsid w:val="00013D5E"/>
    <w:rsid w:val="0001460F"/>
    <w:rsid w:val="00022629"/>
    <w:rsid w:val="00026139"/>
    <w:rsid w:val="00027601"/>
    <w:rsid w:val="000325F3"/>
    <w:rsid w:val="00033321"/>
    <w:rsid w:val="000338E5"/>
    <w:rsid w:val="00033ECC"/>
    <w:rsid w:val="0003422F"/>
    <w:rsid w:val="0004165C"/>
    <w:rsid w:val="000436AE"/>
    <w:rsid w:val="00046FF0"/>
    <w:rsid w:val="00050176"/>
    <w:rsid w:val="0005033A"/>
    <w:rsid w:val="00054D6F"/>
    <w:rsid w:val="00061D9D"/>
    <w:rsid w:val="000636A0"/>
    <w:rsid w:val="00067456"/>
    <w:rsid w:val="00071506"/>
    <w:rsid w:val="0007154F"/>
    <w:rsid w:val="00081AB1"/>
    <w:rsid w:val="00090316"/>
    <w:rsid w:val="000912A0"/>
    <w:rsid w:val="00093981"/>
    <w:rsid w:val="000B067A"/>
    <w:rsid w:val="000B1540"/>
    <w:rsid w:val="000B1E53"/>
    <w:rsid w:val="000B28BF"/>
    <w:rsid w:val="000B33FD"/>
    <w:rsid w:val="000B4ABA"/>
    <w:rsid w:val="000C243A"/>
    <w:rsid w:val="000C4B16"/>
    <w:rsid w:val="000C50C3"/>
    <w:rsid w:val="000C5195"/>
    <w:rsid w:val="000C5B6E"/>
    <w:rsid w:val="000C5E14"/>
    <w:rsid w:val="000C6304"/>
    <w:rsid w:val="000D21F6"/>
    <w:rsid w:val="000D4500"/>
    <w:rsid w:val="000D7AEA"/>
    <w:rsid w:val="000E2C66"/>
    <w:rsid w:val="000E5C3C"/>
    <w:rsid w:val="000F0A62"/>
    <w:rsid w:val="000F123C"/>
    <w:rsid w:val="000F2FED"/>
    <w:rsid w:val="000F450D"/>
    <w:rsid w:val="0010616D"/>
    <w:rsid w:val="00110478"/>
    <w:rsid w:val="0011111A"/>
    <w:rsid w:val="00116E26"/>
    <w:rsid w:val="0011711B"/>
    <w:rsid w:val="00117F8A"/>
    <w:rsid w:val="00121B9B"/>
    <w:rsid w:val="00122ADC"/>
    <w:rsid w:val="00123040"/>
    <w:rsid w:val="00130F59"/>
    <w:rsid w:val="00133EC0"/>
    <w:rsid w:val="001415B1"/>
    <w:rsid w:val="00141CE5"/>
    <w:rsid w:val="00142945"/>
    <w:rsid w:val="00144908"/>
    <w:rsid w:val="0014659B"/>
    <w:rsid w:val="00146DEE"/>
    <w:rsid w:val="001561E7"/>
    <w:rsid w:val="00156700"/>
    <w:rsid w:val="001571C7"/>
    <w:rsid w:val="00161094"/>
    <w:rsid w:val="00175687"/>
    <w:rsid w:val="0017665C"/>
    <w:rsid w:val="00177AD2"/>
    <w:rsid w:val="001815A8"/>
    <w:rsid w:val="001840FA"/>
    <w:rsid w:val="00190079"/>
    <w:rsid w:val="00192D90"/>
    <w:rsid w:val="0019538F"/>
    <w:rsid w:val="0019622E"/>
    <w:rsid w:val="001966A7"/>
    <w:rsid w:val="00197BBC"/>
    <w:rsid w:val="001A4627"/>
    <w:rsid w:val="001A4979"/>
    <w:rsid w:val="001A62A2"/>
    <w:rsid w:val="001B15D3"/>
    <w:rsid w:val="001B3443"/>
    <w:rsid w:val="001C0326"/>
    <w:rsid w:val="001C192F"/>
    <w:rsid w:val="001C3C42"/>
    <w:rsid w:val="001D7869"/>
    <w:rsid w:val="001E737F"/>
    <w:rsid w:val="001F7635"/>
    <w:rsid w:val="002026CD"/>
    <w:rsid w:val="002033FC"/>
    <w:rsid w:val="0020348C"/>
    <w:rsid w:val="002044BB"/>
    <w:rsid w:val="00210B09"/>
    <w:rsid w:val="00210C9E"/>
    <w:rsid w:val="00211840"/>
    <w:rsid w:val="00211A72"/>
    <w:rsid w:val="00220E5F"/>
    <w:rsid w:val="002212B5"/>
    <w:rsid w:val="00226668"/>
    <w:rsid w:val="00233809"/>
    <w:rsid w:val="00240046"/>
    <w:rsid w:val="00245BF6"/>
    <w:rsid w:val="00247662"/>
    <w:rsid w:val="0024797F"/>
    <w:rsid w:val="002503BB"/>
    <w:rsid w:val="0025119E"/>
    <w:rsid w:val="00251269"/>
    <w:rsid w:val="002535C0"/>
    <w:rsid w:val="0025433B"/>
    <w:rsid w:val="0025607A"/>
    <w:rsid w:val="002579FE"/>
    <w:rsid w:val="00260646"/>
    <w:rsid w:val="0026311C"/>
    <w:rsid w:val="00263A89"/>
    <w:rsid w:val="0026668C"/>
    <w:rsid w:val="00266AC1"/>
    <w:rsid w:val="00270379"/>
    <w:rsid w:val="0027178C"/>
    <w:rsid w:val="002719FA"/>
    <w:rsid w:val="00272668"/>
    <w:rsid w:val="00272B04"/>
    <w:rsid w:val="0027313A"/>
    <w:rsid w:val="0027330B"/>
    <w:rsid w:val="00276CCB"/>
    <w:rsid w:val="00277768"/>
    <w:rsid w:val="002803AD"/>
    <w:rsid w:val="00282052"/>
    <w:rsid w:val="00283CB4"/>
    <w:rsid w:val="0028519E"/>
    <w:rsid w:val="002856A5"/>
    <w:rsid w:val="002872ED"/>
    <w:rsid w:val="002905C2"/>
    <w:rsid w:val="002909EE"/>
    <w:rsid w:val="0029419B"/>
    <w:rsid w:val="00295AF2"/>
    <w:rsid w:val="00295C91"/>
    <w:rsid w:val="00297151"/>
    <w:rsid w:val="002B20E6"/>
    <w:rsid w:val="002B42A3"/>
    <w:rsid w:val="002B4C55"/>
    <w:rsid w:val="002C0CDD"/>
    <w:rsid w:val="002C38C4"/>
    <w:rsid w:val="002D3A99"/>
    <w:rsid w:val="002D41C9"/>
    <w:rsid w:val="002D7FFA"/>
    <w:rsid w:val="002E0F98"/>
    <w:rsid w:val="002E1A1D"/>
    <w:rsid w:val="002E4081"/>
    <w:rsid w:val="002E5B78"/>
    <w:rsid w:val="002F1889"/>
    <w:rsid w:val="002F2940"/>
    <w:rsid w:val="002F3AE3"/>
    <w:rsid w:val="00302E63"/>
    <w:rsid w:val="00302EDA"/>
    <w:rsid w:val="00303F07"/>
    <w:rsid w:val="0030440E"/>
    <w:rsid w:val="0030464B"/>
    <w:rsid w:val="00305D17"/>
    <w:rsid w:val="003067B1"/>
    <w:rsid w:val="0030786C"/>
    <w:rsid w:val="00313902"/>
    <w:rsid w:val="0031495B"/>
    <w:rsid w:val="00317AE0"/>
    <w:rsid w:val="003233DE"/>
    <w:rsid w:val="00323948"/>
    <w:rsid w:val="0032466B"/>
    <w:rsid w:val="003330EB"/>
    <w:rsid w:val="003373B9"/>
    <w:rsid w:val="003415FD"/>
    <w:rsid w:val="003429F0"/>
    <w:rsid w:val="00345A82"/>
    <w:rsid w:val="0035097A"/>
    <w:rsid w:val="0035200C"/>
    <w:rsid w:val="003527C2"/>
    <w:rsid w:val="003540A4"/>
    <w:rsid w:val="00357BCC"/>
    <w:rsid w:val="00360707"/>
    <w:rsid w:val="00360E4E"/>
    <w:rsid w:val="00363D45"/>
    <w:rsid w:val="00370AAA"/>
    <w:rsid w:val="00372421"/>
    <w:rsid w:val="003733DD"/>
    <w:rsid w:val="00373CEA"/>
    <w:rsid w:val="00375F77"/>
    <w:rsid w:val="003807BE"/>
    <w:rsid w:val="00381BBE"/>
    <w:rsid w:val="00382903"/>
    <w:rsid w:val="003846FF"/>
    <w:rsid w:val="003857D4"/>
    <w:rsid w:val="00385AD4"/>
    <w:rsid w:val="00387924"/>
    <w:rsid w:val="00391AC7"/>
    <w:rsid w:val="0039384D"/>
    <w:rsid w:val="00393C73"/>
    <w:rsid w:val="00395C23"/>
    <w:rsid w:val="003A2E4F"/>
    <w:rsid w:val="003A4438"/>
    <w:rsid w:val="003A5013"/>
    <w:rsid w:val="003A5078"/>
    <w:rsid w:val="003A62DD"/>
    <w:rsid w:val="003A775A"/>
    <w:rsid w:val="003B213A"/>
    <w:rsid w:val="003B29DF"/>
    <w:rsid w:val="003B29EA"/>
    <w:rsid w:val="003B43AD"/>
    <w:rsid w:val="003B50C3"/>
    <w:rsid w:val="003C0FEC"/>
    <w:rsid w:val="003C2AC8"/>
    <w:rsid w:val="003D033A"/>
    <w:rsid w:val="003D17F9"/>
    <w:rsid w:val="003D2D88"/>
    <w:rsid w:val="003D41EA"/>
    <w:rsid w:val="003D4850"/>
    <w:rsid w:val="003D535A"/>
    <w:rsid w:val="003D5D4E"/>
    <w:rsid w:val="003D7884"/>
    <w:rsid w:val="003E2265"/>
    <w:rsid w:val="003E3CF2"/>
    <w:rsid w:val="003E5265"/>
    <w:rsid w:val="003F0955"/>
    <w:rsid w:val="003F5F4D"/>
    <w:rsid w:val="003F646F"/>
    <w:rsid w:val="00400F00"/>
    <w:rsid w:val="00404F8B"/>
    <w:rsid w:val="00405256"/>
    <w:rsid w:val="00410031"/>
    <w:rsid w:val="00413102"/>
    <w:rsid w:val="00415C81"/>
    <w:rsid w:val="00420911"/>
    <w:rsid w:val="00432378"/>
    <w:rsid w:val="00440411"/>
    <w:rsid w:val="00440D65"/>
    <w:rsid w:val="004435E6"/>
    <w:rsid w:val="0044588F"/>
    <w:rsid w:val="00446467"/>
    <w:rsid w:val="0044734F"/>
    <w:rsid w:val="00447E31"/>
    <w:rsid w:val="0045033D"/>
    <w:rsid w:val="00450EAF"/>
    <w:rsid w:val="00453923"/>
    <w:rsid w:val="0045488C"/>
    <w:rsid w:val="00454B9B"/>
    <w:rsid w:val="00457858"/>
    <w:rsid w:val="00460B0B"/>
    <w:rsid w:val="00461023"/>
    <w:rsid w:val="00462FAC"/>
    <w:rsid w:val="00464631"/>
    <w:rsid w:val="00464B79"/>
    <w:rsid w:val="00465927"/>
    <w:rsid w:val="00467BBF"/>
    <w:rsid w:val="00476434"/>
    <w:rsid w:val="00477703"/>
    <w:rsid w:val="00483848"/>
    <w:rsid w:val="0048593C"/>
    <w:rsid w:val="0048607D"/>
    <w:rsid w:val="004867E2"/>
    <w:rsid w:val="00486AF9"/>
    <w:rsid w:val="00490BCD"/>
    <w:rsid w:val="004929A9"/>
    <w:rsid w:val="00493031"/>
    <w:rsid w:val="004A150F"/>
    <w:rsid w:val="004A26CC"/>
    <w:rsid w:val="004A65FD"/>
    <w:rsid w:val="004A78D9"/>
    <w:rsid w:val="004B4A99"/>
    <w:rsid w:val="004B5A85"/>
    <w:rsid w:val="004C6BCF"/>
    <w:rsid w:val="004C7942"/>
    <w:rsid w:val="004D0763"/>
    <w:rsid w:val="004D58BF"/>
    <w:rsid w:val="004E26EE"/>
    <w:rsid w:val="004E4335"/>
    <w:rsid w:val="004E621B"/>
    <w:rsid w:val="004F13EE"/>
    <w:rsid w:val="004F2022"/>
    <w:rsid w:val="004F7C05"/>
    <w:rsid w:val="00501C94"/>
    <w:rsid w:val="00506432"/>
    <w:rsid w:val="0051020D"/>
    <w:rsid w:val="005134F3"/>
    <w:rsid w:val="0052051D"/>
    <w:rsid w:val="0052264A"/>
    <w:rsid w:val="005255C1"/>
    <w:rsid w:val="0052597E"/>
    <w:rsid w:val="005263B9"/>
    <w:rsid w:val="0053101C"/>
    <w:rsid w:val="00541F2A"/>
    <w:rsid w:val="005428AD"/>
    <w:rsid w:val="00545EE6"/>
    <w:rsid w:val="0054768D"/>
    <w:rsid w:val="00547B95"/>
    <w:rsid w:val="00554348"/>
    <w:rsid w:val="005550E7"/>
    <w:rsid w:val="005564FB"/>
    <w:rsid w:val="005572C7"/>
    <w:rsid w:val="005622C2"/>
    <w:rsid w:val="005650ED"/>
    <w:rsid w:val="005755FB"/>
    <w:rsid w:val="00575754"/>
    <w:rsid w:val="00581FBA"/>
    <w:rsid w:val="005820E5"/>
    <w:rsid w:val="00591422"/>
    <w:rsid w:val="00591E20"/>
    <w:rsid w:val="00592FE5"/>
    <w:rsid w:val="00595408"/>
    <w:rsid w:val="00595E84"/>
    <w:rsid w:val="005966D4"/>
    <w:rsid w:val="005A0665"/>
    <w:rsid w:val="005A0C59"/>
    <w:rsid w:val="005A39A5"/>
    <w:rsid w:val="005A48EB"/>
    <w:rsid w:val="005A6CFB"/>
    <w:rsid w:val="005A7857"/>
    <w:rsid w:val="005C080F"/>
    <w:rsid w:val="005C5AEB"/>
    <w:rsid w:val="005C6187"/>
    <w:rsid w:val="005D4C67"/>
    <w:rsid w:val="005E028C"/>
    <w:rsid w:val="005E0A3F"/>
    <w:rsid w:val="005E6883"/>
    <w:rsid w:val="005E772F"/>
    <w:rsid w:val="005F4ECA"/>
    <w:rsid w:val="00603824"/>
    <w:rsid w:val="006041BE"/>
    <w:rsid w:val="006043C7"/>
    <w:rsid w:val="0060604D"/>
    <w:rsid w:val="0060693A"/>
    <w:rsid w:val="0061015D"/>
    <w:rsid w:val="00611120"/>
    <w:rsid w:val="0061297A"/>
    <w:rsid w:val="00620CCE"/>
    <w:rsid w:val="00623367"/>
    <w:rsid w:val="00624B52"/>
    <w:rsid w:val="00630794"/>
    <w:rsid w:val="00631DF4"/>
    <w:rsid w:val="00633426"/>
    <w:rsid w:val="00634175"/>
    <w:rsid w:val="006408AC"/>
    <w:rsid w:val="006511B6"/>
    <w:rsid w:val="00655A2B"/>
    <w:rsid w:val="006575F4"/>
    <w:rsid w:val="00657FF8"/>
    <w:rsid w:val="0066553E"/>
    <w:rsid w:val="00667B49"/>
    <w:rsid w:val="00670BE0"/>
    <w:rsid w:val="00670D99"/>
    <w:rsid w:val="00670E2B"/>
    <w:rsid w:val="006734BB"/>
    <w:rsid w:val="0067697A"/>
    <w:rsid w:val="0068134A"/>
    <w:rsid w:val="006821EB"/>
    <w:rsid w:val="006B0436"/>
    <w:rsid w:val="006B2286"/>
    <w:rsid w:val="006B3EA6"/>
    <w:rsid w:val="006B56BB"/>
    <w:rsid w:val="006C77A8"/>
    <w:rsid w:val="006D391A"/>
    <w:rsid w:val="006D4098"/>
    <w:rsid w:val="006D7681"/>
    <w:rsid w:val="006D7B2E"/>
    <w:rsid w:val="006E02EA"/>
    <w:rsid w:val="006E0968"/>
    <w:rsid w:val="006E0EB2"/>
    <w:rsid w:val="006E2AF6"/>
    <w:rsid w:val="006E3AA3"/>
    <w:rsid w:val="006E5D9B"/>
    <w:rsid w:val="00701275"/>
    <w:rsid w:val="00706882"/>
    <w:rsid w:val="00707F56"/>
    <w:rsid w:val="00713558"/>
    <w:rsid w:val="00713F29"/>
    <w:rsid w:val="00720D08"/>
    <w:rsid w:val="007219AA"/>
    <w:rsid w:val="007263B9"/>
    <w:rsid w:val="00730E51"/>
    <w:rsid w:val="007334F8"/>
    <w:rsid w:val="007339CD"/>
    <w:rsid w:val="007359D8"/>
    <w:rsid w:val="007362D4"/>
    <w:rsid w:val="007375FA"/>
    <w:rsid w:val="00746485"/>
    <w:rsid w:val="007530C3"/>
    <w:rsid w:val="00755256"/>
    <w:rsid w:val="007557CE"/>
    <w:rsid w:val="0076672A"/>
    <w:rsid w:val="007701C7"/>
    <w:rsid w:val="00775E45"/>
    <w:rsid w:val="00776E74"/>
    <w:rsid w:val="00785169"/>
    <w:rsid w:val="00787F4B"/>
    <w:rsid w:val="0079176D"/>
    <w:rsid w:val="00794078"/>
    <w:rsid w:val="007954AB"/>
    <w:rsid w:val="00796A8B"/>
    <w:rsid w:val="007A0139"/>
    <w:rsid w:val="007A14C5"/>
    <w:rsid w:val="007A2147"/>
    <w:rsid w:val="007A36BB"/>
    <w:rsid w:val="007A4A10"/>
    <w:rsid w:val="007B13FA"/>
    <w:rsid w:val="007B1760"/>
    <w:rsid w:val="007C1FDC"/>
    <w:rsid w:val="007C6D9C"/>
    <w:rsid w:val="007C7DDB"/>
    <w:rsid w:val="007D2CC7"/>
    <w:rsid w:val="007D673D"/>
    <w:rsid w:val="007E1D87"/>
    <w:rsid w:val="007E1FBD"/>
    <w:rsid w:val="007E4D09"/>
    <w:rsid w:val="007F07BD"/>
    <w:rsid w:val="007F2220"/>
    <w:rsid w:val="007F2F3D"/>
    <w:rsid w:val="007F4B3E"/>
    <w:rsid w:val="00800C14"/>
    <w:rsid w:val="008127AF"/>
    <w:rsid w:val="00812B46"/>
    <w:rsid w:val="00813D48"/>
    <w:rsid w:val="00815700"/>
    <w:rsid w:val="008264EB"/>
    <w:rsid w:val="008269F5"/>
    <w:rsid w:val="00826B8F"/>
    <w:rsid w:val="00827F0E"/>
    <w:rsid w:val="008317EB"/>
    <w:rsid w:val="00831E8A"/>
    <w:rsid w:val="00835C76"/>
    <w:rsid w:val="008376E2"/>
    <w:rsid w:val="00843049"/>
    <w:rsid w:val="008431A2"/>
    <w:rsid w:val="00847D2C"/>
    <w:rsid w:val="0085209B"/>
    <w:rsid w:val="00856178"/>
    <w:rsid w:val="00856B66"/>
    <w:rsid w:val="008601AC"/>
    <w:rsid w:val="0086126E"/>
    <w:rsid w:val="0086186C"/>
    <w:rsid w:val="00861A5F"/>
    <w:rsid w:val="00863120"/>
    <w:rsid w:val="008644AD"/>
    <w:rsid w:val="00865735"/>
    <w:rsid w:val="00865DDB"/>
    <w:rsid w:val="00867538"/>
    <w:rsid w:val="00873D90"/>
    <w:rsid w:val="00873FC8"/>
    <w:rsid w:val="00884C63"/>
    <w:rsid w:val="00885908"/>
    <w:rsid w:val="008864B7"/>
    <w:rsid w:val="00894D37"/>
    <w:rsid w:val="0089677E"/>
    <w:rsid w:val="008A173B"/>
    <w:rsid w:val="008A3644"/>
    <w:rsid w:val="008A7438"/>
    <w:rsid w:val="008B1334"/>
    <w:rsid w:val="008B25C7"/>
    <w:rsid w:val="008B53E2"/>
    <w:rsid w:val="008C0278"/>
    <w:rsid w:val="008C24E9"/>
    <w:rsid w:val="008D0533"/>
    <w:rsid w:val="008D3435"/>
    <w:rsid w:val="008D42CB"/>
    <w:rsid w:val="008D48C9"/>
    <w:rsid w:val="008D6381"/>
    <w:rsid w:val="008E0C77"/>
    <w:rsid w:val="008E15B0"/>
    <w:rsid w:val="008E625F"/>
    <w:rsid w:val="008F264D"/>
    <w:rsid w:val="0090025A"/>
    <w:rsid w:val="009040E9"/>
    <w:rsid w:val="009074E1"/>
    <w:rsid w:val="009112F7"/>
    <w:rsid w:val="009122AF"/>
    <w:rsid w:val="00912D54"/>
    <w:rsid w:val="0091389F"/>
    <w:rsid w:val="00916A29"/>
    <w:rsid w:val="009208F7"/>
    <w:rsid w:val="00921649"/>
    <w:rsid w:val="009216F0"/>
    <w:rsid w:val="00922517"/>
    <w:rsid w:val="00922722"/>
    <w:rsid w:val="0092472A"/>
    <w:rsid w:val="009261E6"/>
    <w:rsid w:val="009268E1"/>
    <w:rsid w:val="00932C26"/>
    <w:rsid w:val="009344DE"/>
    <w:rsid w:val="0093504A"/>
    <w:rsid w:val="009359AE"/>
    <w:rsid w:val="009413CA"/>
    <w:rsid w:val="00945E7F"/>
    <w:rsid w:val="00951015"/>
    <w:rsid w:val="009557C1"/>
    <w:rsid w:val="009600C7"/>
    <w:rsid w:val="0096018F"/>
    <w:rsid w:val="00960D6E"/>
    <w:rsid w:val="00964AB6"/>
    <w:rsid w:val="00966650"/>
    <w:rsid w:val="009724AB"/>
    <w:rsid w:val="00974B59"/>
    <w:rsid w:val="00977488"/>
    <w:rsid w:val="0098122D"/>
    <w:rsid w:val="00981703"/>
    <w:rsid w:val="00982733"/>
    <w:rsid w:val="0098340B"/>
    <w:rsid w:val="009845DF"/>
    <w:rsid w:val="009846E3"/>
    <w:rsid w:val="00986540"/>
    <w:rsid w:val="00986830"/>
    <w:rsid w:val="00987FAE"/>
    <w:rsid w:val="00990AA4"/>
    <w:rsid w:val="009924C3"/>
    <w:rsid w:val="0099274D"/>
    <w:rsid w:val="00993102"/>
    <w:rsid w:val="009A6FDD"/>
    <w:rsid w:val="009B1570"/>
    <w:rsid w:val="009B1794"/>
    <w:rsid w:val="009C6F10"/>
    <w:rsid w:val="009D148F"/>
    <w:rsid w:val="009D27BF"/>
    <w:rsid w:val="009D3D70"/>
    <w:rsid w:val="009E6A75"/>
    <w:rsid w:val="009E6F7E"/>
    <w:rsid w:val="009E7055"/>
    <w:rsid w:val="009E7A57"/>
    <w:rsid w:val="009F4803"/>
    <w:rsid w:val="009F4F6A"/>
    <w:rsid w:val="00A02387"/>
    <w:rsid w:val="00A03728"/>
    <w:rsid w:val="00A06F60"/>
    <w:rsid w:val="00A13EB5"/>
    <w:rsid w:val="00A14E74"/>
    <w:rsid w:val="00A16E36"/>
    <w:rsid w:val="00A23F9E"/>
    <w:rsid w:val="00A24961"/>
    <w:rsid w:val="00A24B10"/>
    <w:rsid w:val="00A24F4C"/>
    <w:rsid w:val="00A251F7"/>
    <w:rsid w:val="00A25E19"/>
    <w:rsid w:val="00A26B1C"/>
    <w:rsid w:val="00A277EF"/>
    <w:rsid w:val="00A27C3D"/>
    <w:rsid w:val="00A30E9B"/>
    <w:rsid w:val="00A32A17"/>
    <w:rsid w:val="00A35CAB"/>
    <w:rsid w:val="00A4512D"/>
    <w:rsid w:val="00A50244"/>
    <w:rsid w:val="00A50790"/>
    <w:rsid w:val="00A60AA5"/>
    <w:rsid w:val="00A627D7"/>
    <w:rsid w:val="00A63E02"/>
    <w:rsid w:val="00A656C7"/>
    <w:rsid w:val="00A705AF"/>
    <w:rsid w:val="00A72454"/>
    <w:rsid w:val="00A73C93"/>
    <w:rsid w:val="00A76ED3"/>
    <w:rsid w:val="00A77696"/>
    <w:rsid w:val="00A77FF0"/>
    <w:rsid w:val="00A80557"/>
    <w:rsid w:val="00A81D33"/>
    <w:rsid w:val="00A8315A"/>
    <w:rsid w:val="00A8341C"/>
    <w:rsid w:val="00A848A5"/>
    <w:rsid w:val="00A930AE"/>
    <w:rsid w:val="00A9421A"/>
    <w:rsid w:val="00AA17BE"/>
    <w:rsid w:val="00AA1A95"/>
    <w:rsid w:val="00AA260F"/>
    <w:rsid w:val="00AA2EB1"/>
    <w:rsid w:val="00AA56C6"/>
    <w:rsid w:val="00AB1EE7"/>
    <w:rsid w:val="00AB4B37"/>
    <w:rsid w:val="00AB5762"/>
    <w:rsid w:val="00AC24B7"/>
    <w:rsid w:val="00AC2679"/>
    <w:rsid w:val="00AC4BE4"/>
    <w:rsid w:val="00AD05E6"/>
    <w:rsid w:val="00AD0722"/>
    <w:rsid w:val="00AD0D3F"/>
    <w:rsid w:val="00AD3344"/>
    <w:rsid w:val="00AE1CA8"/>
    <w:rsid w:val="00AE1D7D"/>
    <w:rsid w:val="00AE2A8B"/>
    <w:rsid w:val="00AE3F64"/>
    <w:rsid w:val="00AE530D"/>
    <w:rsid w:val="00AF02EC"/>
    <w:rsid w:val="00AF04FF"/>
    <w:rsid w:val="00AF7386"/>
    <w:rsid w:val="00AF7934"/>
    <w:rsid w:val="00B00B81"/>
    <w:rsid w:val="00B0344F"/>
    <w:rsid w:val="00B04580"/>
    <w:rsid w:val="00B04B09"/>
    <w:rsid w:val="00B053D0"/>
    <w:rsid w:val="00B079F3"/>
    <w:rsid w:val="00B15D6A"/>
    <w:rsid w:val="00B16A51"/>
    <w:rsid w:val="00B214DC"/>
    <w:rsid w:val="00B25F07"/>
    <w:rsid w:val="00B32222"/>
    <w:rsid w:val="00B3618D"/>
    <w:rsid w:val="00B36233"/>
    <w:rsid w:val="00B41C87"/>
    <w:rsid w:val="00B42851"/>
    <w:rsid w:val="00B45164"/>
    <w:rsid w:val="00B45AC7"/>
    <w:rsid w:val="00B46B35"/>
    <w:rsid w:val="00B5372F"/>
    <w:rsid w:val="00B54577"/>
    <w:rsid w:val="00B54EBF"/>
    <w:rsid w:val="00B61129"/>
    <w:rsid w:val="00B612FE"/>
    <w:rsid w:val="00B615F8"/>
    <w:rsid w:val="00B67E7F"/>
    <w:rsid w:val="00B71666"/>
    <w:rsid w:val="00B744A5"/>
    <w:rsid w:val="00B75302"/>
    <w:rsid w:val="00B839B2"/>
    <w:rsid w:val="00B91FBC"/>
    <w:rsid w:val="00B92589"/>
    <w:rsid w:val="00B94252"/>
    <w:rsid w:val="00B9645B"/>
    <w:rsid w:val="00B9715A"/>
    <w:rsid w:val="00BA14BE"/>
    <w:rsid w:val="00BA2732"/>
    <w:rsid w:val="00BA293D"/>
    <w:rsid w:val="00BA4216"/>
    <w:rsid w:val="00BA49BC"/>
    <w:rsid w:val="00BA56B7"/>
    <w:rsid w:val="00BA6161"/>
    <w:rsid w:val="00BA6862"/>
    <w:rsid w:val="00BA7A1E"/>
    <w:rsid w:val="00BB057D"/>
    <w:rsid w:val="00BB2EB3"/>
    <w:rsid w:val="00BB2F6C"/>
    <w:rsid w:val="00BB3875"/>
    <w:rsid w:val="00BB3962"/>
    <w:rsid w:val="00BB5860"/>
    <w:rsid w:val="00BB6AAD"/>
    <w:rsid w:val="00BC1F95"/>
    <w:rsid w:val="00BC475E"/>
    <w:rsid w:val="00BC4A19"/>
    <w:rsid w:val="00BC4E6D"/>
    <w:rsid w:val="00BC617E"/>
    <w:rsid w:val="00BD0617"/>
    <w:rsid w:val="00BD2E9B"/>
    <w:rsid w:val="00BD7FB2"/>
    <w:rsid w:val="00BE2F11"/>
    <w:rsid w:val="00BE4AFE"/>
    <w:rsid w:val="00BE7DA8"/>
    <w:rsid w:val="00BF13B6"/>
    <w:rsid w:val="00BF2732"/>
    <w:rsid w:val="00C00930"/>
    <w:rsid w:val="00C00D65"/>
    <w:rsid w:val="00C02E9C"/>
    <w:rsid w:val="00C060AD"/>
    <w:rsid w:val="00C075C4"/>
    <w:rsid w:val="00C113BF"/>
    <w:rsid w:val="00C11960"/>
    <w:rsid w:val="00C163E1"/>
    <w:rsid w:val="00C2071F"/>
    <w:rsid w:val="00C2176E"/>
    <w:rsid w:val="00C23430"/>
    <w:rsid w:val="00C27D67"/>
    <w:rsid w:val="00C306B6"/>
    <w:rsid w:val="00C33316"/>
    <w:rsid w:val="00C44F8A"/>
    <w:rsid w:val="00C4631F"/>
    <w:rsid w:val="00C4762D"/>
    <w:rsid w:val="00C47CDE"/>
    <w:rsid w:val="00C50E16"/>
    <w:rsid w:val="00C55258"/>
    <w:rsid w:val="00C65629"/>
    <w:rsid w:val="00C65A50"/>
    <w:rsid w:val="00C72FB3"/>
    <w:rsid w:val="00C82EEB"/>
    <w:rsid w:val="00C83C48"/>
    <w:rsid w:val="00C84422"/>
    <w:rsid w:val="00C92248"/>
    <w:rsid w:val="00C971DC"/>
    <w:rsid w:val="00C97BED"/>
    <w:rsid w:val="00CA16B7"/>
    <w:rsid w:val="00CA556A"/>
    <w:rsid w:val="00CA62AE"/>
    <w:rsid w:val="00CB2C72"/>
    <w:rsid w:val="00CB3578"/>
    <w:rsid w:val="00CB3A52"/>
    <w:rsid w:val="00CB4C4C"/>
    <w:rsid w:val="00CB54B9"/>
    <w:rsid w:val="00CB5B1A"/>
    <w:rsid w:val="00CC220B"/>
    <w:rsid w:val="00CC4AAC"/>
    <w:rsid w:val="00CC5C43"/>
    <w:rsid w:val="00CC5EDF"/>
    <w:rsid w:val="00CC7464"/>
    <w:rsid w:val="00CD02AE"/>
    <w:rsid w:val="00CD2A4F"/>
    <w:rsid w:val="00CD6888"/>
    <w:rsid w:val="00CE03CA"/>
    <w:rsid w:val="00CE20F8"/>
    <w:rsid w:val="00CE22F1"/>
    <w:rsid w:val="00CE50F2"/>
    <w:rsid w:val="00CE6502"/>
    <w:rsid w:val="00CE7725"/>
    <w:rsid w:val="00CF2331"/>
    <w:rsid w:val="00CF7D3C"/>
    <w:rsid w:val="00D01F09"/>
    <w:rsid w:val="00D0236B"/>
    <w:rsid w:val="00D0568D"/>
    <w:rsid w:val="00D10C04"/>
    <w:rsid w:val="00D1108B"/>
    <w:rsid w:val="00D147EB"/>
    <w:rsid w:val="00D274EC"/>
    <w:rsid w:val="00D34667"/>
    <w:rsid w:val="00D4001A"/>
    <w:rsid w:val="00D401E1"/>
    <w:rsid w:val="00D408B4"/>
    <w:rsid w:val="00D524C8"/>
    <w:rsid w:val="00D54187"/>
    <w:rsid w:val="00D54196"/>
    <w:rsid w:val="00D54FF2"/>
    <w:rsid w:val="00D6515E"/>
    <w:rsid w:val="00D70E24"/>
    <w:rsid w:val="00D71C1A"/>
    <w:rsid w:val="00D72B61"/>
    <w:rsid w:val="00D72FED"/>
    <w:rsid w:val="00D80B9E"/>
    <w:rsid w:val="00D92197"/>
    <w:rsid w:val="00D9617D"/>
    <w:rsid w:val="00DA3D1D"/>
    <w:rsid w:val="00DA55BE"/>
    <w:rsid w:val="00DB1F75"/>
    <w:rsid w:val="00DB4D29"/>
    <w:rsid w:val="00DB6286"/>
    <w:rsid w:val="00DB645F"/>
    <w:rsid w:val="00DB76E9"/>
    <w:rsid w:val="00DB7DE8"/>
    <w:rsid w:val="00DC0A67"/>
    <w:rsid w:val="00DC1D5E"/>
    <w:rsid w:val="00DC35A4"/>
    <w:rsid w:val="00DC5220"/>
    <w:rsid w:val="00DC5CC4"/>
    <w:rsid w:val="00DD2061"/>
    <w:rsid w:val="00DD2D01"/>
    <w:rsid w:val="00DD7DAB"/>
    <w:rsid w:val="00DE0D15"/>
    <w:rsid w:val="00DE3355"/>
    <w:rsid w:val="00DE6AD6"/>
    <w:rsid w:val="00DF0C60"/>
    <w:rsid w:val="00DF1579"/>
    <w:rsid w:val="00DF486F"/>
    <w:rsid w:val="00DF5B5B"/>
    <w:rsid w:val="00DF7619"/>
    <w:rsid w:val="00E02CFF"/>
    <w:rsid w:val="00E042D8"/>
    <w:rsid w:val="00E07EE7"/>
    <w:rsid w:val="00E1103B"/>
    <w:rsid w:val="00E17B44"/>
    <w:rsid w:val="00E20152"/>
    <w:rsid w:val="00E20F27"/>
    <w:rsid w:val="00E212B1"/>
    <w:rsid w:val="00E22443"/>
    <w:rsid w:val="00E2687B"/>
    <w:rsid w:val="00E27FEA"/>
    <w:rsid w:val="00E3174C"/>
    <w:rsid w:val="00E4086F"/>
    <w:rsid w:val="00E43B3C"/>
    <w:rsid w:val="00E44898"/>
    <w:rsid w:val="00E47082"/>
    <w:rsid w:val="00E50188"/>
    <w:rsid w:val="00E50BB3"/>
    <w:rsid w:val="00E515CB"/>
    <w:rsid w:val="00E52260"/>
    <w:rsid w:val="00E56323"/>
    <w:rsid w:val="00E639B6"/>
    <w:rsid w:val="00E63C89"/>
    <w:rsid w:val="00E6434B"/>
    <w:rsid w:val="00E6463D"/>
    <w:rsid w:val="00E71C16"/>
    <w:rsid w:val="00E72E9B"/>
    <w:rsid w:val="00E81FEB"/>
    <w:rsid w:val="00E850C3"/>
    <w:rsid w:val="00E87DF2"/>
    <w:rsid w:val="00E91F5E"/>
    <w:rsid w:val="00E9462E"/>
    <w:rsid w:val="00EA470E"/>
    <w:rsid w:val="00EA47A7"/>
    <w:rsid w:val="00EA57EB"/>
    <w:rsid w:val="00EB3226"/>
    <w:rsid w:val="00EC213A"/>
    <w:rsid w:val="00EC7744"/>
    <w:rsid w:val="00ED0DAD"/>
    <w:rsid w:val="00ED0F46"/>
    <w:rsid w:val="00ED13C5"/>
    <w:rsid w:val="00ED2373"/>
    <w:rsid w:val="00EE3E8A"/>
    <w:rsid w:val="00EF05E4"/>
    <w:rsid w:val="00EF2429"/>
    <w:rsid w:val="00EF58B8"/>
    <w:rsid w:val="00EF6ECA"/>
    <w:rsid w:val="00F024E1"/>
    <w:rsid w:val="00F056E8"/>
    <w:rsid w:val="00F06C10"/>
    <w:rsid w:val="00F06FCA"/>
    <w:rsid w:val="00F07DF3"/>
    <w:rsid w:val="00F10884"/>
    <w:rsid w:val="00F1096F"/>
    <w:rsid w:val="00F12589"/>
    <w:rsid w:val="00F12595"/>
    <w:rsid w:val="00F134D9"/>
    <w:rsid w:val="00F1403D"/>
    <w:rsid w:val="00F1463F"/>
    <w:rsid w:val="00F21302"/>
    <w:rsid w:val="00F238D6"/>
    <w:rsid w:val="00F27213"/>
    <w:rsid w:val="00F321DE"/>
    <w:rsid w:val="00F32CF2"/>
    <w:rsid w:val="00F33777"/>
    <w:rsid w:val="00F40648"/>
    <w:rsid w:val="00F47DA2"/>
    <w:rsid w:val="00F519FC"/>
    <w:rsid w:val="00F6239D"/>
    <w:rsid w:val="00F715D2"/>
    <w:rsid w:val="00F7274F"/>
    <w:rsid w:val="00F74A48"/>
    <w:rsid w:val="00F74E84"/>
    <w:rsid w:val="00F7545C"/>
    <w:rsid w:val="00F76FA8"/>
    <w:rsid w:val="00F8088F"/>
    <w:rsid w:val="00F90CC5"/>
    <w:rsid w:val="00F930EC"/>
    <w:rsid w:val="00F93F08"/>
    <w:rsid w:val="00F94CED"/>
    <w:rsid w:val="00FA02BB"/>
    <w:rsid w:val="00FA2CEE"/>
    <w:rsid w:val="00FA318C"/>
    <w:rsid w:val="00FA44D7"/>
    <w:rsid w:val="00FA453E"/>
    <w:rsid w:val="00FB2D49"/>
    <w:rsid w:val="00FB6733"/>
    <w:rsid w:val="00FB6F92"/>
    <w:rsid w:val="00FB7859"/>
    <w:rsid w:val="00FC026E"/>
    <w:rsid w:val="00FC5124"/>
    <w:rsid w:val="00FD0EAB"/>
    <w:rsid w:val="00FD428A"/>
    <w:rsid w:val="00FD4731"/>
    <w:rsid w:val="00FD6768"/>
    <w:rsid w:val="00FD6ECD"/>
    <w:rsid w:val="00FD6FC2"/>
    <w:rsid w:val="00FE34E1"/>
    <w:rsid w:val="00FE738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C1E93"/>
  <w15:docId w15:val="{499DE403-CE88-439F-B162-877291FD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F10884"/>
    <w:pPr>
      <w:keepNext/>
      <w:spacing w:before="240" w:after="60"/>
      <w:outlineLvl w:val="0"/>
    </w:pPr>
    <w:rPr>
      <w:rFonts w:cs="Arial"/>
      <w:bCs/>
      <w:color w:val="000000" w:themeColor="text1"/>
      <w:kern w:val="28"/>
      <w:sz w:val="44"/>
      <w:szCs w:val="36"/>
    </w:rPr>
  </w:style>
  <w:style w:type="paragraph" w:styleId="Heading2">
    <w:name w:val="heading 2"/>
    <w:next w:val="Normal"/>
    <w:qFormat/>
    <w:rsid w:val="00F10884"/>
    <w:pPr>
      <w:keepNext/>
      <w:spacing w:before="240" w:after="200"/>
      <w:outlineLvl w:val="1"/>
    </w:pPr>
    <w:rPr>
      <w:rFonts w:ascii="Arial" w:hAnsi="Arial" w:cs="Arial"/>
      <w:bCs/>
      <w:iCs/>
      <w:color w:val="3F4A75" w:themeColor="accent1"/>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sz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20911"/>
    <w:rPr>
      <w:rFonts w:ascii="Arial" w:hAnsi="Arial"/>
      <w:sz w:val="22"/>
      <w:szCs w:val="24"/>
      <w:lang w:eastAsia="en-US"/>
    </w:rPr>
  </w:style>
  <w:style w:type="paragraph" w:styleId="Revision">
    <w:name w:val="Revision"/>
    <w:hidden/>
    <w:uiPriority w:val="99"/>
    <w:semiHidden/>
    <w:rsid w:val="00AD0722"/>
    <w:rPr>
      <w:rFonts w:ascii="Arial" w:hAnsi="Arial"/>
      <w:sz w:val="22"/>
      <w:szCs w:val="24"/>
      <w:lang w:eastAsia="en-US"/>
    </w:rPr>
  </w:style>
  <w:style w:type="character" w:styleId="UnresolvedMention">
    <w:name w:val="Unresolved Mention"/>
    <w:basedOn w:val="DefaultParagraphFont"/>
    <w:uiPriority w:val="99"/>
    <w:semiHidden/>
    <w:unhideWhenUsed/>
    <w:rsid w:val="00951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health.gov.au/resources/publications/eag-revised-purpose-priorities-functions-recommendations"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ovc\OneDrive%20-%20Department%20of%20Health\Documents\Expert%20Advisory%20Group%20on%20Genomics%20Australia%20-%20Meeting%201%20-%20Communiq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47</Value>
      <Value>4</Value>
      <Value>89</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meetings</TermName>
          <TermId xmlns="http://schemas.microsoft.com/office/infopath/2007/PartnerControls">34c8e8e0-fc24-47dd-b683-18ed73723189</TermId>
        </TermInfo>
      </Terms>
    </p76df81b8fed4a2fa2af18761f9ff90d>
    <_dlc_DocIdPersistId xmlns="d29d5f7a-be03-4e9c-abe5-c85ece0a2186" xsi:nil="true"/>
    <_dlc_DocIdUrl xmlns="d29d5f7a-be03-4e9c-abe5-c85ece0a2186">
      <Url>https://healthgov.sharepoint.com/sites/support-comms/_layouts/15/DocIdRedir.aspx?ID=INTCOMMS-1466148216-42</Url>
      <Description>INTCOMMS-1466148216-42</Description>
    </_dlc_DocIdUrl>
    <Last_x0020_reviewed xmlns="d29d5f7a-be03-4e9c-abe5-c85ece0a2186">2023-05-10T14:00:00+00:00</Last_x0020_reviewed>
    <_dlc_DocId xmlns="d29d5f7a-be03-4e9c-abe5-c85ece0a2186">INTCOMMS-1466148216-42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5e65d37f-4b10-44ee-87ae-c9dbb2b07f38</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C651D254-5DBC-4FCE-B767-8BB4A6DB7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5.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Expert Advisory Group on Genomics Australia - Meeting 1 - Communique.dotx</Template>
  <TotalTime>12</TotalTime>
  <Pages>1</Pages>
  <Words>183</Words>
  <Characters>1199</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Expert Advisory Group on Genomics Australia communique - 30 November 2023</vt:lpstr>
    </vt:vector>
  </TitlesOfParts>
  <Manager/>
  <Company/>
  <LinksUpToDate>false</LinksUpToDate>
  <CharactersWithSpaces>1371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Advisory Group on Genomics Australia communique – 21 June 2024</dc:title>
  <dc:subject>Genetics and genomics</dc:subject>
  <dc:creator>Australian Government Department of Health and Aged Care</dc:creator>
  <cp:keywords>Fact sheet</cp:keywords>
  <dc:description/>
  <cp:lastModifiedBy>Australian Government Department of Health and Aged </cp:lastModifiedBy>
  <cp:revision>3</cp:revision>
  <dcterms:created xsi:type="dcterms:W3CDTF">2024-08-13T22:38:00Z</dcterms:created>
  <dcterms:modified xsi:type="dcterms:W3CDTF">2024-08-13T22:51:00Z</dcterms:modified>
  <cp:category/>
</cp:coreProperties>
</file>