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70817130"/>
    <w:bookmarkStart w:id="1" w:name="_Toc173925310"/>
    <w:p w14:paraId="448D97F8" w14:textId="5AB07399" w:rsidR="009E30CD" w:rsidRDefault="00000000" w:rsidP="00203DD7">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r w:rsidR="002838D7">
            <w:t>Information kit for residential aged care experts and peak organisations</w:t>
          </w:r>
        </w:sdtContent>
      </w:sdt>
      <w:bookmarkEnd w:id="0"/>
      <w:bookmarkEnd w:id="1"/>
    </w:p>
    <w:p w14:paraId="621B3693" w14:textId="3E4F8D26" w:rsidR="00EC324F" w:rsidRDefault="00EC324F" w:rsidP="05DAB960">
      <w:pPr>
        <w:rPr>
          <w:sz w:val="28"/>
          <w:szCs w:val="28"/>
        </w:rPr>
      </w:pPr>
      <w:r w:rsidRPr="05DAB960">
        <w:rPr>
          <w:sz w:val="28"/>
          <w:szCs w:val="28"/>
        </w:rPr>
        <w:t>Understanding, communicating, and supporting the General Practice in Aged Care Incentive</w:t>
      </w:r>
    </w:p>
    <w:p w14:paraId="52464F49" w14:textId="612FDC4E" w:rsidR="009E30CD" w:rsidRPr="009E30CD" w:rsidRDefault="009E30CD" w:rsidP="009E30CD">
      <w:pPr>
        <w:sectPr w:rsidR="009E30CD" w:rsidRPr="009E30CD"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pPr>
      <w:r>
        <w:t xml:space="preserve">Effective – </w:t>
      </w:r>
      <w:r w:rsidR="006B683D">
        <w:t>August</w:t>
      </w:r>
      <w:r>
        <w:t xml:space="preserve"> 2024</w:t>
      </w:r>
    </w:p>
    <w:sdt>
      <w:sdtPr>
        <w:rPr>
          <w:rFonts w:eastAsiaTheme="minorEastAsia" w:cstheme="minorBidi"/>
          <w:b w:val="0"/>
          <w:sz w:val="24"/>
          <w:szCs w:val="20"/>
        </w:rPr>
        <w:id w:val="399532231"/>
        <w:docPartObj>
          <w:docPartGallery w:val="Table of Contents"/>
          <w:docPartUnique/>
        </w:docPartObj>
      </w:sdtPr>
      <w:sdtContent>
        <w:p w14:paraId="5E6C315E" w14:textId="7563F143" w:rsidR="009E30CD" w:rsidRDefault="009E30CD">
          <w:pPr>
            <w:pStyle w:val="TOCHeading"/>
          </w:pPr>
          <w:r>
            <w:t>Contents</w:t>
          </w:r>
        </w:p>
        <w:p w14:paraId="3A06FB34" w14:textId="737F1E20" w:rsidR="001352D3" w:rsidRDefault="00987D82">
          <w:pPr>
            <w:pStyle w:val="TOC1"/>
            <w:rPr>
              <w:rFonts w:asciiTheme="minorHAnsi" w:hAnsiTheme="minorHAnsi"/>
              <w:b w:val="0"/>
              <w:noProof/>
              <w:color w:val="auto"/>
              <w:kern w:val="2"/>
              <w:szCs w:val="24"/>
              <w:u w:val="none"/>
              <w:lang w:eastAsia="en-AU"/>
              <w14:ligatures w14:val="standardContextual"/>
            </w:rPr>
          </w:pPr>
          <w:r>
            <w:fldChar w:fldCharType="begin"/>
          </w:r>
          <w:r w:rsidR="009E30CD">
            <w:instrText>TOC \o "1-3" \z \u \h</w:instrText>
          </w:r>
          <w:r>
            <w:fldChar w:fldCharType="separate"/>
          </w:r>
          <w:hyperlink w:anchor="_Toc173925310" w:history="1">
            <w:r w:rsidR="001352D3" w:rsidRPr="00924154">
              <w:rPr>
                <w:rStyle w:val="Hyperlink"/>
                <w:noProof/>
              </w:rPr>
              <w:t>Information kit for residential aged care experts and peak organisations</w:t>
            </w:r>
            <w:r w:rsidR="001352D3">
              <w:rPr>
                <w:noProof/>
                <w:webHidden/>
              </w:rPr>
              <w:tab/>
            </w:r>
            <w:r w:rsidR="001352D3">
              <w:rPr>
                <w:noProof/>
                <w:webHidden/>
              </w:rPr>
              <w:fldChar w:fldCharType="begin"/>
            </w:r>
            <w:r w:rsidR="001352D3">
              <w:rPr>
                <w:noProof/>
                <w:webHidden/>
              </w:rPr>
              <w:instrText xml:space="preserve"> PAGEREF _Toc173925310 \h </w:instrText>
            </w:r>
            <w:r w:rsidR="001352D3">
              <w:rPr>
                <w:noProof/>
                <w:webHidden/>
              </w:rPr>
            </w:r>
            <w:r w:rsidR="001352D3">
              <w:rPr>
                <w:noProof/>
                <w:webHidden/>
              </w:rPr>
              <w:fldChar w:fldCharType="separate"/>
            </w:r>
            <w:r w:rsidR="001352D3">
              <w:rPr>
                <w:noProof/>
                <w:webHidden/>
              </w:rPr>
              <w:t>1</w:t>
            </w:r>
            <w:r w:rsidR="001352D3">
              <w:rPr>
                <w:noProof/>
                <w:webHidden/>
              </w:rPr>
              <w:fldChar w:fldCharType="end"/>
            </w:r>
          </w:hyperlink>
        </w:p>
        <w:p w14:paraId="38DFDC6C" w14:textId="0D6ACE70" w:rsidR="001352D3" w:rsidRDefault="00000000">
          <w:pPr>
            <w:pStyle w:val="TOC1"/>
            <w:rPr>
              <w:rFonts w:asciiTheme="minorHAnsi" w:hAnsiTheme="minorHAnsi"/>
              <w:b w:val="0"/>
              <w:noProof/>
              <w:color w:val="auto"/>
              <w:kern w:val="2"/>
              <w:szCs w:val="24"/>
              <w:u w:val="none"/>
              <w:lang w:eastAsia="en-AU"/>
              <w14:ligatures w14:val="standardContextual"/>
            </w:rPr>
          </w:pPr>
          <w:hyperlink w:anchor="_Toc173925311" w:history="1">
            <w:r w:rsidR="001352D3" w:rsidRPr="00924154">
              <w:rPr>
                <w:rStyle w:val="Hyperlink"/>
                <w:noProof/>
              </w:rPr>
              <w:t>About this resource</w:t>
            </w:r>
            <w:r w:rsidR="001352D3">
              <w:rPr>
                <w:noProof/>
                <w:webHidden/>
              </w:rPr>
              <w:tab/>
            </w:r>
            <w:r w:rsidR="001352D3">
              <w:rPr>
                <w:noProof/>
                <w:webHidden/>
              </w:rPr>
              <w:fldChar w:fldCharType="begin"/>
            </w:r>
            <w:r w:rsidR="001352D3">
              <w:rPr>
                <w:noProof/>
                <w:webHidden/>
              </w:rPr>
              <w:instrText xml:space="preserve"> PAGEREF _Toc173925311 \h </w:instrText>
            </w:r>
            <w:r w:rsidR="001352D3">
              <w:rPr>
                <w:noProof/>
                <w:webHidden/>
              </w:rPr>
            </w:r>
            <w:r w:rsidR="001352D3">
              <w:rPr>
                <w:noProof/>
                <w:webHidden/>
              </w:rPr>
              <w:fldChar w:fldCharType="separate"/>
            </w:r>
            <w:r w:rsidR="001352D3">
              <w:rPr>
                <w:noProof/>
                <w:webHidden/>
              </w:rPr>
              <w:t>3</w:t>
            </w:r>
            <w:r w:rsidR="001352D3">
              <w:rPr>
                <w:noProof/>
                <w:webHidden/>
              </w:rPr>
              <w:fldChar w:fldCharType="end"/>
            </w:r>
          </w:hyperlink>
        </w:p>
        <w:p w14:paraId="7F17EF9A" w14:textId="5DB6BE0A" w:rsidR="001352D3" w:rsidRDefault="00000000">
          <w:pPr>
            <w:pStyle w:val="TOC1"/>
            <w:rPr>
              <w:rFonts w:asciiTheme="minorHAnsi" w:hAnsiTheme="minorHAnsi"/>
              <w:b w:val="0"/>
              <w:noProof/>
              <w:color w:val="auto"/>
              <w:kern w:val="2"/>
              <w:szCs w:val="24"/>
              <w:u w:val="none"/>
              <w:lang w:eastAsia="en-AU"/>
              <w14:ligatures w14:val="standardContextual"/>
            </w:rPr>
          </w:pPr>
          <w:hyperlink w:anchor="_Toc173925312" w:history="1">
            <w:r w:rsidR="001352D3" w:rsidRPr="00924154">
              <w:rPr>
                <w:rStyle w:val="Hyperlink"/>
                <w:noProof/>
              </w:rPr>
              <w:t>Disclaimer</w:t>
            </w:r>
            <w:r w:rsidR="001352D3">
              <w:rPr>
                <w:noProof/>
                <w:webHidden/>
              </w:rPr>
              <w:tab/>
            </w:r>
            <w:r w:rsidR="001352D3">
              <w:rPr>
                <w:noProof/>
                <w:webHidden/>
              </w:rPr>
              <w:fldChar w:fldCharType="begin"/>
            </w:r>
            <w:r w:rsidR="001352D3">
              <w:rPr>
                <w:noProof/>
                <w:webHidden/>
              </w:rPr>
              <w:instrText xml:space="preserve"> PAGEREF _Toc173925312 \h </w:instrText>
            </w:r>
            <w:r w:rsidR="001352D3">
              <w:rPr>
                <w:noProof/>
                <w:webHidden/>
              </w:rPr>
            </w:r>
            <w:r w:rsidR="001352D3">
              <w:rPr>
                <w:noProof/>
                <w:webHidden/>
              </w:rPr>
              <w:fldChar w:fldCharType="separate"/>
            </w:r>
            <w:r w:rsidR="001352D3">
              <w:rPr>
                <w:noProof/>
                <w:webHidden/>
              </w:rPr>
              <w:t>3</w:t>
            </w:r>
            <w:r w:rsidR="001352D3">
              <w:rPr>
                <w:noProof/>
                <w:webHidden/>
              </w:rPr>
              <w:fldChar w:fldCharType="end"/>
            </w:r>
          </w:hyperlink>
        </w:p>
        <w:p w14:paraId="544FD504" w14:textId="439B81AC" w:rsidR="001352D3" w:rsidRDefault="00000000">
          <w:pPr>
            <w:pStyle w:val="TOC1"/>
            <w:rPr>
              <w:rFonts w:asciiTheme="minorHAnsi" w:hAnsiTheme="minorHAnsi"/>
              <w:b w:val="0"/>
              <w:noProof/>
              <w:color w:val="auto"/>
              <w:kern w:val="2"/>
              <w:szCs w:val="24"/>
              <w:u w:val="none"/>
              <w:lang w:eastAsia="en-AU"/>
              <w14:ligatures w14:val="standardContextual"/>
            </w:rPr>
          </w:pPr>
          <w:hyperlink w:anchor="_Toc173925313" w:history="1">
            <w:r w:rsidR="001352D3" w:rsidRPr="00924154">
              <w:rPr>
                <w:rStyle w:val="Hyperlink"/>
                <w:noProof/>
              </w:rPr>
              <w:t>Background</w:t>
            </w:r>
            <w:r w:rsidR="001352D3">
              <w:rPr>
                <w:noProof/>
                <w:webHidden/>
              </w:rPr>
              <w:tab/>
            </w:r>
            <w:r w:rsidR="001352D3">
              <w:rPr>
                <w:noProof/>
                <w:webHidden/>
              </w:rPr>
              <w:fldChar w:fldCharType="begin"/>
            </w:r>
            <w:r w:rsidR="001352D3">
              <w:rPr>
                <w:noProof/>
                <w:webHidden/>
              </w:rPr>
              <w:instrText xml:space="preserve"> PAGEREF _Toc173925313 \h </w:instrText>
            </w:r>
            <w:r w:rsidR="001352D3">
              <w:rPr>
                <w:noProof/>
                <w:webHidden/>
              </w:rPr>
            </w:r>
            <w:r w:rsidR="001352D3">
              <w:rPr>
                <w:noProof/>
                <w:webHidden/>
              </w:rPr>
              <w:fldChar w:fldCharType="separate"/>
            </w:r>
            <w:r w:rsidR="001352D3">
              <w:rPr>
                <w:noProof/>
                <w:webHidden/>
              </w:rPr>
              <w:t>4</w:t>
            </w:r>
            <w:r w:rsidR="001352D3">
              <w:rPr>
                <w:noProof/>
                <w:webHidden/>
              </w:rPr>
              <w:fldChar w:fldCharType="end"/>
            </w:r>
          </w:hyperlink>
        </w:p>
        <w:p w14:paraId="15ABCDDA" w14:textId="7E0115E8"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14" w:history="1">
            <w:r w:rsidR="001352D3" w:rsidRPr="00924154">
              <w:rPr>
                <w:rStyle w:val="Hyperlink"/>
                <w:noProof/>
              </w:rPr>
              <w:t>Health care for all people matters</w:t>
            </w:r>
            <w:r w:rsidR="001352D3">
              <w:rPr>
                <w:noProof/>
                <w:webHidden/>
              </w:rPr>
              <w:tab/>
            </w:r>
            <w:r w:rsidR="001352D3">
              <w:rPr>
                <w:noProof/>
                <w:webHidden/>
              </w:rPr>
              <w:fldChar w:fldCharType="begin"/>
            </w:r>
            <w:r w:rsidR="001352D3">
              <w:rPr>
                <w:noProof/>
                <w:webHidden/>
              </w:rPr>
              <w:instrText xml:space="preserve"> PAGEREF _Toc173925314 \h </w:instrText>
            </w:r>
            <w:r w:rsidR="001352D3">
              <w:rPr>
                <w:noProof/>
                <w:webHidden/>
              </w:rPr>
            </w:r>
            <w:r w:rsidR="001352D3">
              <w:rPr>
                <w:noProof/>
                <w:webHidden/>
              </w:rPr>
              <w:fldChar w:fldCharType="separate"/>
            </w:r>
            <w:r w:rsidR="001352D3">
              <w:rPr>
                <w:noProof/>
                <w:webHidden/>
              </w:rPr>
              <w:t>4</w:t>
            </w:r>
            <w:r w:rsidR="001352D3">
              <w:rPr>
                <w:noProof/>
                <w:webHidden/>
              </w:rPr>
              <w:fldChar w:fldCharType="end"/>
            </w:r>
          </w:hyperlink>
        </w:p>
        <w:p w14:paraId="7B04DE09" w14:textId="78C0455A"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15" w:history="1">
            <w:r w:rsidR="001352D3" w:rsidRPr="00924154">
              <w:rPr>
                <w:rStyle w:val="Hyperlink"/>
                <w:noProof/>
              </w:rPr>
              <w:t>Supporting better care</w:t>
            </w:r>
            <w:r w:rsidR="001352D3">
              <w:rPr>
                <w:noProof/>
                <w:webHidden/>
              </w:rPr>
              <w:tab/>
            </w:r>
            <w:r w:rsidR="001352D3">
              <w:rPr>
                <w:noProof/>
                <w:webHidden/>
              </w:rPr>
              <w:fldChar w:fldCharType="begin"/>
            </w:r>
            <w:r w:rsidR="001352D3">
              <w:rPr>
                <w:noProof/>
                <w:webHidden/>
              </w:rPr>
              <w:instrText xml:space="preserve"> PAGEREF _Toc173925315 \h </w:instrText>
            </w:r>
            <w:r w:rsidR="001352D3">
              <w:rPr>
                <w:noProof/>
                <w:webHidden/>
              </w:rPr>
            </w:r>
            <w:r w:rsidR="001352D3">
              <w:rPr>
                <w:noProof/>
                <w:webHidden/>
              </w:rPr>
              <w:fldChar w:fldCharType="separate"/>
            </w:r>
            <w:r w:rsidR="001352D3">
              <w:rPr>
                <w:noProof/>
                <w:webHidden/>
              </w:rPr>
              <w:t>4</w:t>
            </w:r>
            <w:r w:rsidR="001352D3">
              <w:rPr>
                <w:noProof/>
                <w:webHidden/>
              </w:rPr>
              <w:fldChar w:fldCharType="end"/>
            </w:r>
          </w:hyperlink>
        </w:p>
        <w:p w14:paraId="04C7082B" w14:textId="26E7B254"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16" w:history="1">
            <w:r w:rsidR="001352D3" w:rsidRPr="00924154">
              <w:rPr>
                <w:rStyle w:val="Hyperlink"/>
                <w:noProof/>
              </w:rPr>
              <w:t>Benefits for residential aged care residents</w:t>
            </w:r>
            <w:r w:rsidR="001352D3">
              <w:rPr>
                <w:noProof/>
                <w:webHidden/>
              </w:rPr>
              <w:tab/>
            </w:r>
            <w:r w:rsidR="001352D3">
              <w:rPr>
                <w:noProof/>
                <w:webHidden/>
              </w:rPr>
              <w:fldChar w:fldCharType="begin"/>
            </w:r>
            <w:r w:rsidR="001352D3">
              <w:rPr>
                <w:noProof/>
                <w:webHidden/>
              </w:rPr>
              <w:instrText xml:space="preserve"> PAGEREF _Toc173925316 \h </w:instrText>
            </w:r>
            <w:r w:rsidR="001352D3">
              <w:rPr>
                <w:noProof/>
                <w:webHidden/>
              </w:rPr>
            </w:r>
            <w:r w:rsidR="001352D3">
              <w:rPr>
                <w:noProof/>
                <w:webHidden/>
              </w:rPr>
              <w:fldChar w:fldCharType="separate"/>
            </w:r>
            <w:r w:rsidR="001352D3">
              <w:rPr>
                <w:noProof/>
                <w:webHidden/>
              </w:rPr>
              <w:t>4</w:t>
            </w:r>
            <w:r w:rsidR="001352D3">
              <w:rPr>
                <w:noProof/>
                <w:webHidden/>
              </w:rPr>
              <w:fldChar w:fldCharType="end"/>
            </w:r>
          </w:hyperlink>
        </w:p>
        <w:p w14:paraId="629107B3" w14:textId="20B59AB7"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17" w:history="1">
            <w:r w:rsidR="001352D3" w:rsidRPr="00924154">
              <w:rPr>
                <w:rStyle w:val="Hyperlink"/>
                <w:noProof/>
              </w:rPr>
              <w:t>Benefits for residential aged care providers</w:t>
            </w:r>
            <w:r w:rsidR="001352D3">
              <w:rPr>
                <w:noProof/>
                <w:webHidden/>
              </w:rPr>
              <w:tab/>
            </w:r>
            <w:r w:rsidR="001352D3">
              <w:rPr>
                <w:noProof/>
                <w:webHidden/>
              </w:rPr>
              <w:fldChar w:fldCharType="begin"/>
            </w:r>
            <w:r w:rsidR="001352D3">
              <w:rPr>
                <w:noProof/>
                <w:webHidden/>
              </w:rPr>
              <w:instrText xml:space="preserve"> PAGEREF _Toc173925317 \h </w:instrText>
            </w:r>
            <w:r w:rsidR="001352D3">
              <w:rPr>
                <w:noProof/>
                <w:webHidden/>
              </w:rPr>
            </w:r>
            <w:r w:rsidR="001352D3">
              <w:rPr>
                <w:noProof/>
                <w:webHidden/>
              </w:rPr>
              <w:fldChar w:fldCharType="separate"/>
            </w:r>
            <w:r w:rsidR="001352D3">
              <w:rPr>
                <w:noProof/>
                <w:webHidden/>
              </w:rPr>
              <w:t>5</w:t>
            </w:r>
            <w:r w:rsidR="001352D3">
              <w:rPr>
                <w:noProof/>
                <w:webHidden/>
              </w:rPr>
              <w:fldChar w:fldCharType="end"/>
            </w:r>
          </w:hyperlink>
        </w:p>
        <w:p w14:paraId="70E15310" w14:textId="5E241526" w:rsidR="001352D3" w:rsidRDefault="00000000">
          <w:pPr>
            <w:pStyle w:val="TOC1"/>
            <w:rPr>
              <w:rFonts w:asciiTheme="minorHAnsi" w:hAnsiTheme="minorHAnsi"/>
              <w:b w:val="0"/>
              <w:noProof/>
              <w:color w:val="auto"/>
              <w:kern w:val="2"/>
              <w:szCs w:val="24"/>
              <w:u w:val="none"/>
              <w:lang w:eastAsia="en-AU"/>
              <w14:ligatures w14:val="standardContextual"/>
            </w:rPr>
          </w:pPr>
          <w:hyperlink w:anchor="_Toc173925318" w:history="1">
            <w:r w:rsidR="001352D3" w:rsidRPr="00924154">
              <w:rPr>
                <w:rStyle w:val="Hyperlink"/>
                <w:noProof/>
              </w:rPr>
              <w:t>Part 1: Understand the General Practice in Aged Care Incentive</w:t>
            </w:r>
            <w:r w:rsidR="001352D3">
              <w:rPr>
                <w:noProof/>
                <w:webHidden/>
              </w:rPr>
              <w:tab/>
            </w:r>
            <w:r w:rsidR="001352D3">
              <w:rPr>
                <w:noProof/>
                <w:webHidden/>
              </w:rPr>
              <w:fldChar w:fldCharType="begin"/>
            </w:r>
            <w:r w:rsidR="001352D3">
              <w:rPr>
                <w:noProof/>
                <w:webHidden/>
              </w:rPr>
              <w:instrText xml:space="preserve"> PAGEREF _Toc173925318 \h </w:instrText>
            </w:r>
            <w:r w:rsidR="001352D3">
              <w:rPr>
                <w:noProof/>
                <w:webHidden/>
              </w:rPr>
            </w:r>
            <w:r w:rsidR="001352D3">
              <w:rPr>
                <w:noProof/>
                <w:webHidden/>
              </w:rPr>
              <w:fldChar w:fldCharType="separate"/>
            </w:r>
            <w:r w:rsidR="001352D3">
              <w:rPr>
                <w:noProof/>
                <w:webHidden/>
              </w:rPr>
              <w:t>6</w:t>
            </w:r>
            <w:r w:rsidR="001352D3">
              <w:rPr>
                <w:noProof/>
                <w:webHidden/>
              </w:rPr>
              <w:fldChar w:fldCharType="end"/>
            </w:r>
          </w:hyperlink>
        </w:p>
        <w:p w14:paraId="0F3C8261" w14:textId="480C4BEC"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19" w:history="1">
            <w:r w:rsidR="001352D3" w:rsidRPr="00924154">
              <w:rPr>
                <w:rStyle w:val="Hyperlink"/>
                <w:noProof/>
              </w:rPr>
              <w:t>MyMedicare</w:t>
            </w:r>
            <w:r w:rsidR="001352D3">
              <w:rPr>
                <w:noProof/>
                <w:webHidden/>
              </w:rPr>
              <w:tab/>
            </w:r>
            <w:r w:rsidR="001352D3">
              <w:rPr>
                <w:noProof/>
                <w:webHidden/>
              </w:rPr>
              <w:fldChar w:fldCharType="begin"/>
            </w:r>
            <w:r w:rsidR="001352D3">
              <w:rPr>
                <w:noProof/>
                <w:webHidden/>
              </w:rPr>
              <w:instrText xml:space="preserve"> PAGEREF _Toc173925319 \h </w:instrText>
            </w:r>
            <w:r w:rsidR="001352D3">
              <w:rPr>
                <w:noProof/>
                <w:webHidden/>
              </w:rPr>
            </w:r>
            <w:r w:rsidR="001352D3">
              <w:rPr>
                <w:noProof/>
                <w:webHidden/>
              </w:rPr>
              <w:fldChar w:fldCharType="separate"/>
            </w:r>
            <w:r w:rsidR="001352D3">
              <w:rPr>
                <w:noProof/>
                <w:webHidden/>
              </w:rPr>
              <w:t>6</w:t>
            </w:r>
            <w:r w:rsidR="001352D3">
              <w:rPr>
                <w:noProof/>
                <w:webHidden/>
              </w:rPr>
              <w:fldChar w:fldCharType="end"/>
            </w:r>
          </w:hyperlink>
        </w:p>
        <w:p w14:paraId="1F627691" w14:textId="47D41AAB"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20" w:history="1">
            <w:r w:rsidR="001352D3" w:rsidRPr="00924154">
              <w:rPr>
                <w:rStyle w:val="Hyperlink"/>
                <w:noProof/>
              </w:rPr>
              <w:t>General Practice in Aged Care Incentive fact sheets</w:t>
            </w:r>
            <w:r w:rsidR="001352D3">
              <w:rPr>
                <w:noProof/>
                <w:webHidden/>
              </w:rPr>
              <w:tab/>
            </w:r>
            <w:r w:rsidR="001352D3">
              <w:rPr>
                <w:noProof/>
                <w:webHidden/>
              </w:rPr>
              <w:fldChar w:fldCharType="begin"/>
            </w:r>
            <w:r w:rsidR="001352D3">
              <w:rPr>
                <w:noProof/>
                <w:webHidden/>
              </w:rPr>
              <w:instrText xml:space="preserve"> PAGEREF _Toc173925320 \h </w:instrText>
            </w:r>
            <w:r w:rsidR="001352D3">
              <w:rPr>
                <w:noProof/>
                <w:webHidden/>
              </w:rPr>
            </w:r>
            <w:r w:rsidR="001352D3">
              <w:rPr>
                <w:noProof/>
                <w:webHidden/>
              </w:rPr>
              <w:fldChar w:fldCharType="separate"/>
            </w:r>
            <w:r w:rsidR="001352D3">
              <w:rPr>
                <w:noProof/>
                <w:webHidden/>
              </w:rPr>
              <w:t>6</w:t>
            </w:r>
            <w:r w:rsidR="001352D3">
              <w:rPr>
                <w:noProof/>
                <w:webHidden/>
              </w:rPr>
              <w:fldChar w:fldCharType="end"/>
            </w:r>
          </w:hyperlink>
        </w:p>
        <w:p w14:paraId="1F6B5C6A" w14:textId="5172F4D9"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21" w:history="1">
            <w:r w:rsidR="001352D3" w:rsidRPr="00924154">
              <w:rPr>
                <w:rStyle w:val="Hyperlink"/>
                <w:noProof/>
              </w:rPr>
              <w:t>Patient journeys</w:t>
            </w:r>
            <w:r w:rsidR="001352D3">
              <w:rPr>
                <w:noProof/>
                <w:webHidden/>
              </w:rPr>
              <w:tab/>
            </w:r>
            <w:r w:rsidR="001352D3">
              <w:rPr>
                <w:noProof/>
                <w:webHidden/>
              </w:rPr>
              <w:fldChar w:fldCharType="begin"/>
            </w:r>
            <w:r w:rsidR="001352D3">
              <w:rPr>
                <w:noProof/>
                <w:webHidden/>
              </w:rPr>
              <w:instrText xml:space="preserve"> PAGEREF _Toc173925321 \h </w:instrText>
            </w:r>
            <w:r w:rsidR="001352D3">
              <w:rPr>
                <w:noProof/>
                <w:webHidden/>
              </w:rPr>
            </w:r>
            <w:r w:rsidR="001352D3">
              <w:rPr>
                <w:noProof/>
                <w:webHidden/>
              </w:rPr>
              <w:fldChar w:fldCharType="separate"/>
            </w:r>
            <w:r w:rsidR="001352D3">
              <w:rPr>
                <w:noProof/>
                <w:webHidden/>
              </w:rPr>
              <w:t>6</w:t>
            </w:r>
            <w:r w:rsidR="001352D3">
              <w:rPr>
                <w:noProof/>
                <w:webHidden/>
              </w:rPr>
              <w:fldChar w:fldCharType="end"/>
            </w:r>
          </w:hyperlink>
        </w:p>
        <w:p w14:paraId="74C509C6" w14:textId="119AEA06" w:rsidR="001352D3" w:rsidRDefault="00000000">
          <w:pPr>
            <w:pStyle w:val="TOC1"/>
            <w:rPr>
              <w:rFonts w:asciiTheme="minorHAnsi" w:hAnsiTheme="minorHAnsi"/>
              <w:b w:val="0"/>
              <w:noProof/>
              <w:color w:val="auto"/>
              <w:kern w:val="2"/>
              <w:szCs w:val="24"/>
              <w:u w:val="none"/>
              <w:lang w:eastAsia="en-AU"/>
              <w14:ligatures w14:val="standardContextual"/>
            </w:rPr>
          </w:pPr>
          <w:hyperlink w:anchor="_Toc173925322" w:history="1">
            <w:r w:rsidR="001352D3" w:rsidRPr="00924154">
              <w:rPr>
                <w:rStyle w:val="Hyperlink"/>
                <w:noProof/>
              </w:rPr>
              <w:t>Part 2:  Communicating about the General Practice in Aged Care Incentive</w:t>
            </w:r>
            <w:r w:rsidR="001352D3">
              <w:rPr>
                <w:noProof/>
                <w:webHidden/>
              </w:rPr>
              <w:tab/>
            </w:r>
            <w:r w:rsidR="001352D3">
              <w:rPr>
                <w:noProof/>
                <w:webHidden/>
              </w:rPr>
              <w:fldChar w:fldCharType="begin"/>
            </w:r>
            <w:r w:rsidR="001352D3">
              <w:rPr>
                <w:noProof/>
                <w:webHidden/>
              </w:rPr>
              <w:instrText xml:space="preserve"> PAGEREF _Toc173925322 \h </w:instrText>
            </w:r>
            <w:r w:rsidR="001352D3">
              <w:rPr>
                <w:noProof/>
                <w:webHidden/>
              </w:rPr>
            </w:r>
            <w:r w:rsidR="001352D3">
              <w:rPr>
                <w:noProof/>
                <w:webHidden/>
              </w:rPr>
              <w:fldChar w:fldCharType="separate"/>
            </w:r>
            <w:r w:rsidR="001352D3">
              <w:rPr>
                <w:noProof/>
                <w:webHidden/>
              </w:rPr>
              <w:t>7</w:t>
            </w:r>
            <w:r w:rsidR="001352D3">
              <w:rPr>
                <w:noProof/>
                <w:webHidden/>
              </w:rPr>
              <w:fldChar w:fldCharType="end"/>
            </w:r>
          </w:hyperlink>
        </w:p>
        <w:p w14:paraId="4614E4C5" w14:textId="73F84F49"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23" w:history="1">
            <w:r w:rsidR="001352D3" w:rsidRPr="00924154">
              <w:rPr>
                <w:rStyle w:val="Hyperlink"/>
                <w:noProof/>
              </w:rPr>
              <w:t>Information sessions</w:t>
            </w:r>
            <w:r w:rsidR="001352D3">
              <w:rPr>
                <w:noProof/>
                <w:webHidden/>
              </w:rPr>
              <w:tab/>
            </w:r>
            <w:r w:rsidR="001352D3">
              <w:rPr>
                <w:noProof/>
                <w:webHidden/>
              </w:rPr>
              <w:fldChar w:fldCharType="begin"/>
            </w:r>
            <w:r w:rsidR="001352D3">
              <w:rPr>
                <w:noProof/>
                <w:webHidden/>
              </w:rPr>
              <w:instrText xml:space="preserve"> PAGEREF _Toc173925323 \h </w:instrText>
            </w:r>
            <w:r w:rsidR="001352D3">
              <w:rPr>
                <w:noProof/>
                <w:webHidden/>
              </w:rPr>
            </w:r>
            <w:r w:rsidR="001352D3">
              <w:rPr>
                <w:noProof/>
                <w:webHidden/>
              </w:rPr>
              <w:fldChar w:fldCharType="separate"/>
            </w:r>
            <w:r w:rsidR="001352D3">
              <w:rPr>
                <w:noProof/>
                <w:webHidden/>
              </w:rPr>
              <w:t>7</w:t>
            </w:r>
            <w:r w:rsidR="001352D3">
              <w:rPr>
                <w:noProof/>
                <w:webHidden/>
              </w:rPr>
              <w:fldChar w:fldCharType="end"/>
            </w:r>
          </w:hyperlink>
        </w:p>
        <w:p w14:paraId="2A992C83" w14:textId="62994201"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24" w:history="1">
            <w:r w:rsidR="001352D3" w:rsidRPr="00924154">
              <w:rPr>
                <w:rStyle w:val="Hyperlink"/>
                <w:noProof/>
              </w:rPr>
              <w:t>Distribute written information</w:t>
            </w:r>
            <w:r w:rsidR="001352D3">
              <w:rPr>
                <w:noProof/>
                <w:webHidden/>
              </w:rPr>
              <w:tab/>
            </w:r>
            <w:r w:rsidR="001352D3">
              <w:rPr>
                <w:noProof/>
                <w:webHidden/>
              </w:rPr>
              <w:fldChar w:fldCharType="begin"/>
            </w:r>
            <w:r w:rsidR="001352D3">
              <w:rPr>
                <w:noProof/>
                <w:webHidden/>
              </w:rPr>
              <w:instrText xml:space="preserve"> PAGEREF _Toc173925324 \h </w:instrText>
            </w:r>
            <w:r w:rsidR="001352D3">
              <w:rPr>
                <w:noProof/>
                <w:webHidden/>
              </w:rPr>
            </w:r>
            <w:r w:rsidR="001352D3">
              <w:rPr>
                <w:noProof/>
                <w:webHidden/>
              </w:rPr>
              <w:fldChar w:fldCharType="separate"/>
            </w:r>
            <w:r w:rsidR="001352D3">
              <w:rPr>
                <w:noProof/>
                <w:webHidden/>
              </w:rPr>
              <w:t>8</w:t>
            </w:r>
            <w:r w:rsidR="001352D3">
              <w:rPr>
                <w:noProof/>
                <w:webHidden/>
              </w:rPr>
              <w:fldChar w:fldCharType="end"/>
            </w:r>
          </w:hyperlink>
        </w:p>
        <w:p w14:paraId="514D7A5A" w14:textId="6B7D4A1B" w:rsidR="001352D3" w:rsidRDefault="00000000">
          <w:pPr>
            <w:pStyle w:val="TOC1"/>
            <w:rPr>
              <w:rFonts w:asciiTheme="minorHAnsi" w:hAnsiTheme="minorHAnsi"/>
              <w:b w:val="0"/>
              <w:noProof/>
              <w:color w:val="auto"/>
              <w:kern w:val="2"/>
              <w:szCs w:val="24"/>
              <w:u w:val="none"/>
              <w:lang w:eastAsia="en-AU"/>
              <w14:ligatures w14:val="standardContextual"/>
            </w:rPr>
          </w:pPr>
          <w:hyperlink w:anchor="_Toc173925325" w:history="1">
            <w:r w:rsidR="001352D3" w:rsidRPr="00924154">
              <w:rPr>
                <w:rStyle w:val="Hyperlink"/>
                <w:noProof/>
              </w:rPr>
              <w:t>Part 3: Supporting implementation</w:t>
            </w:r>
            <w:r w:rsidR="001352D3">
              <w:rPr>
                <w:noProof/>
                <w:webHidden/>
              </w:rPr>
              <w:tab/>
            </w:r>
            <w:r w:rsidR="001352D3">
              <w:rPr>
                <w:noProof/>
                <w:webHidden/>
              </w:rPr>
              <w:fldChar w:fldCharType="begin"/>
            </w:r>
            <w:r w:rsidR="001352D3">
              <w:rPr>
                <w:noProof/>
                <w:webHidden/>
              </w:rPr>
              <w:instrText xml:space="preserve"> PAGEREF _Toc173925325 \h </w:instrText>
            </w:r>
            <w:r w:rsidR="001352D3">
              <w:rPr>
                <w:noProof/>
                <w:webHidden/>
              </w:rPr>
            </w:r>
            <w:r w:rsidR="001352D3">
              <w:rPr>
                <w:noProof/>
                <w:webHidden/>
              </w:rPr>
              <w:fldChar w:fldCharType="separate"/>
            </w:r>
            <w:r w:rsidR="001352D3">
              <w:rPr>
                <w:noProof/>
                <w:webHidden/>
              </w:rPr>
              <w:t>9</w:t>
            </w:r>
            <w:r w:rsidR="001352D3">
              <w:rPr>
                <w:noProof/>
                <w:webHidden/>
              </w:rPr>
              <w:fldChar w:fldCharType="end"/>
            </w:r>
          </w:hyperlink>
        </w:p>
        <w:p w14:paraId="245BA397" w14:textId="03B6C6F3"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26" w:history="1">
            <w:r w:rsidR="001352D3" w:rsidRPr="00924154">
              <w:rPr>
                <w:rStyle w:val="Hyperlink"/>
                <w:rFonts w:cs="Arial"/>
                <w:noProof/>
              </w:rPr>
              <w:t>Draft words for your website</w:t>
            </w:r>
            <w:r w:rsidR="001352D3">
              <w:rPr>
                <w:noProof/>
                <w:webHidden/>
              </w:rPr>
              <w:tab/>
            </w:r>
            <w:r w:rsidR="001352D3">
              <w:rPr>
                <w:noProof/>
                <w:webHidden/>
              </w:rPr>
              <w:fldChar w:fldCharType="begin"/>
            </w:r>
            <w:r w:rsidR="001352D3">
              <w:rPr>
                <w:noProof/>
                <w:webHidden/>
              </w:rPr>
              <w:instrText xml:space="preserve"> PAGEREF _Toc173925326 \h </w:instrText>
            </w:r>
            <w:r w:rsidR="001352D3">
              <w:rPr>
                <w:noProof/>
                <w:webHidden/>
              </w:rPr>
            </w:r>
            <w:r w:rsidR="001352D3">
              <w:rPr>
                <w:noProof/>
                <w:webHidden/>
              </w:rPr>
              <w:fldChar w:fldCharType="separate"/>
            </w:r>
            <w:r w:rsidR="001352D3">
              <w:rPr>
                <w:noProof/>
                <w:webHidden/>
              </w:rPr>
              <w:t>9</w:t>
            </w:r>
            <w:r w:rsidR="001352D3">
              <w:rPr>
                <w:noProof/>
                <w:webHidden/>
              </w:rPr>
              <w:fldChar w:fldCharType="end"/>
            </w:r>
          </w:hyperlink>
        </w:p>
        <w:p w14:paraId="6A9FA9F9" w14:textId="36C2EE50" w:rsidR="001352D3" w:rsidRDefault="00000000">
          <w:pPr>
            <w:pStyle w:val="TOC2"/>
            <w:tabs>
              <w:tab w:val="right" w:pos="9854"/>
            </w:tabs>
            <w:rPr>
              <w:rFonts w:asciiTheme="minorHAnsi" w:hAnsiTheme="minorHAnsi"/>
              <w:noProof/>
              <w:color w:val="auto"/>
              <w:kern w:val="2"/>
              <w:szCs w:val="24"/>
              <w:lang w:eastAsia="en-AU"/>
              <w14:ligatures w14:val="standardContextual"/>
            </w:rPr>
          </w:pPr>
          <w:hyperlink w:anchor="_Toc173925327" w:history="1">
            <w:r w:rsidR="001352D3" w:rsidRPr="00924154">
              <w:rPr>
                <w:rStyle w:val="Hyperlink"/>
                <w:rFonts w:cs="Arial"/>
                <w:noProof/>
              </w:rPr>
              <w:t>Draft newsletter article</w:t>
            </w:r>
            <w:r w:rsidR="001352D3">
              <w:rPr>
                <w:noProof/>
                <w:webHidden/>
              </w:rPr>
              <w:tab/>
            </w:r>
            <w:r w:rsidR="001352D3">
              <w:rPr>
                <w:noProof/>
                <w:webHidden/>
              </w:rPr>
              <w:fldChar w:fldCharType="begin"/>
            </w:r>
            <w:r w:rsidR="001352D3">
              <w:rPr>
                <w:noProof/>
                <w:webHidden/>
              </w:rPr>
              <w:instrText xml:space="preserve"> PAGEREF _Toc173925327 \h </w:instrText>
            </w:r>
            <w:r w:rsidR="001352D3">
              <w:rPr>
                <w:noProof/>
                <w:webHidden/>
              </w:rPr>
            </w:r>
            <w:r w:rsidR="001352D3">
              <w:rPr>
                <w:noProof/>
                <w:webHidden/>
              </w:rPr>
              <w:fldChar w:fldCharType="separate"/>
            </w:r>
            <w:r w:rsidR="001352D3">
              <w:rPr>
                <w:noProof/>
                <w:webHidden/>
              </w:rPr>
              <w:t>10</w:t>
            </w:r>
            <w:r w:rsidR="001352D3">
              <w:rPr>
                <w:noProof/>
                <w:webHidden/>
              </w:rPr>
              <w:fldChar w:fldCharType="end"/>
            </w:r>
          </w:hyperlink>
        </w:p>
        <w:p w14:paraId="4650F1A5" w14:textId="0A48B8A9" w:rsidR="0000310A" w:rsidRDefault="00987D82" w:rsidP="20075382">
          <w:pPr>
            <w:pStyle w:val="TOC2"/>
            <w:tabs>
              <w:tab w:val="right" w:pos="9840"/>
            </w:tabs>
            <w:rPr>
              <w:rStyle w:val="Hyperlink"/>
              <w:noProof/>
              <w:kern w:val="2"/>
              <w:lang w:eastAsia="en-AU"/>
              <w14:ligatures w14:val="standardContextual"/>
            </w:rPr>
          </w:pPr>
          <w:r>
            <w:fldChar w:fldCharType="end"/>
          </w:r>
        </w:p>
      </w:sdtContent>
    </w:sdt>
    <w:p w14:paraId="77AEC6E0" w14:textId="4B92D516" w:rsidR="009E30CD" w:rsidRDefault="009E30CD"/>
    <w:p w14:paraId="136E55E9" w14:textId="5A932033" w:rsidR="009E30CD" w:rsidRDefault="009E30CD">
      <w:pPr>
        <w:rPr>
          <w:rFonts w:eastAsiaTheme="majorEastAsia" w:cstheme="majorBidi"/>
          <w:b/>
          <w:sz w:val="32"/>
          <w:szCs w:val="32"/>
        </w:rPr>
      </w:pPr>
      <w:r>
        <w:br w:type="page"/>
      </w:r>
    </w:p>
    <w:p w14:paraId="68722A28" w14:textId="622BCD68" w:rsidR="0019311B" w:rsidRDefault="0019311B" w:rsidP="0019311B">
      <w:pPr>
        <w:pStyle w:val="Heading1"/>
      </w:pPr>
      <w:bookmarkStart w:id="2" w:name="_Toc173925311"/>
      <w:r>
        <w:lastRenderedPageBreak/>
        <w:t>About this resource</w:t>
      </w:r>
      <w:bookmarkEnd w:id="2"/>
    </w:p>
    <w:p w14:paraId="43E9EFFE" w14:textId="77777777" w:rsidR="0019311B" w:rsidRDefault="0019311B" w:rsidP="001931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This information kit provides a range of resources for aged care experts and peak organisations to help you to </w:t>
      </w:r>
      <w:r>
        <w:rPr>
          <w:rStyle w:val="normaltextrun"/>
          <w:rFonts w:ascii="Arial" w:hAnsi="Arial" w:cs="Arial"/>
          <w:b/>
          <w:bCs/>
          <w:color w:val="000000"/>
        </w:rPr>
        <w:t>understand, communicate and support</w:t>
      </w:r>
      <w:r>
        <w:rPr>
          <w:rStyle w:val="normaltextrun"/>
          <w:rFonts w:ascii="Arial" w:hAnsi="Arial" w:cs="Arial"/>
          <w:color w:val="000000"/>
        </w:rPr>
        <w:t xml:space="preserve"> the General Practice in Aged Care Incentive with your membership and community.</w:t>
      </w:r>
      <w:r>
        <w:rPr>
          <w:rStyle w:val="eop"/>
          <w:rFonts w:cs="Arial"/>
          <w:color w:val="000000"/>
        </w:rPr>
        <w:t> </w:t>
      </w:r>
    </w:p>
    <w:p w14:paraId="00A8BAA5" w14:textId="77777777" w:rsidR="0019311B" w:rsidRDefault="0019311B" w:rsidP="0019311B">
      <w:pPr>
        <w:pStyle w:val="paragraph"/>
        <w:spacing w:before="0" w:beforeAutospacing="0" w:after="0" w:afterAutospacing="0"/>
        <w:textAlignment w:val="baseline"/>
        <w:rPr>
          <w:rFonts w:ascii="Segoe UI" w:hAnsi="Segoe UI" w:cs="Segoe UI"/>
          <w:sz w:val="18"/>
          <w:szCs w:val="18"/>
        </w:rPr>
      </w:pPr>
      <w:r>
        <w:rPr>
          <w:rStyle w:val="eop"/>
          <w:rFonts w:cs="Arial"/>
          <w:color w:val="000000"/>
        </w:rPr>
        <w:t> </w:t>
      </w:r>
    </w:p>
    <w:p w14:paraId="640CF779" w14:textId="77777777" w:rsidR="0019311B" w:rsidRDefault="0019311B" w:rsidP="0019311B">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It has 3 parts:</w:t>
      </w:r>
      <w:r>
        <w:rPr>
          <w:rStyle w:val="eop"/>
          <w:rFonts w:cs="Arial"/>
          <w:color w:val="000000"/>
        </w:rPr>
        <w:t> </w:t>
      </w:r>
    </w:p>
    <w:p w14:paraId="607ECB40" w14:textId="77777777" w:rsidR="0019311B" w:rsidRDefault="0019311B" w:rsidP="00A23568">
      <w:pPr>
        <w:pStyle w:val="ListBullet"/>
        <w:rPr>
          <w:rFonts w:cs="Arial"/>
        </w:rPr>
      </w:pPr>
      <w:r>
        <w:rPr>
          <w:rStyle w:val="normaltextrun"/>
          <w:rFonts w:cs="Arial"/>
          <w:color w:val="000000"/>
        </w:rPr>
        <w:t xml:space="preserve">Part 1 – information to help you </w:t>
      </w:r>
      <w:r>
        <w:rPr>
          <w:rStyle w:val="normaltextrun"/>
          <w:rFonts w:cs="Arial"/>
          <w:b/>
          <w:bCs/>
          <w:color w:val="000000"/>
        </w:rPr>
        <w:t>understand</w:t>
      </w:r>
      <w:r>
        <w:rPr>
          <w:rStyle w:val="normaltextrun"/>
          <w:rFonts w:cs="Arial"/>
          <w:color w:val="000000"/>
        </w:rPr>
        <w:t xml:space="preserve"> the design, eligibility requirements and benefits of the incentive</w:t>
      </w:r>
      <w:r>
        <w:rPr>
          <w:rStyle w:val="eop"/>
          <w:rFonts w:cs="Arial"/>
          <w:color w:val="000000"/>
        </w:rPr>
        <w:t> </w:t>
      </w:r>
    </w:p>
    <w:p w14:paraId="7B4849F0" w14:textId="6E6C4E30" w:rsidR="0019311B" w:rsidRDefault="0019311B" w:rsidP="00A23568">
      <w:pPr>
        <w:pStyle w:val="ListBullet"/>
        <w:rPr>
          <w:rFonts w:cs="Arial"/>
        </w:rPr>
      </w:pPr>
      <w:r>
        <w:rPr>
          <w:rStyle w:val="normaltextrun"/>
          <w:rFonts w:cs="Arial"/>
          <w:color w:val="000000"/>
        </w:rPr>
        <w:t xml:space="preserve">Part 2 – information, a </w:t>
      </w:r>
      <w:r w:rsidR="00B00CE0">
        <w:rPr>
          <w:rStyle w:val="normaltextrun"/>
          <w:rFonts w:cs="Arial"/>
          <w:color w:val="000000"/>
        </w:rPr>
        <w:t>presentation</w:t>
      </w:r>
      <w:r>
        <w:rPr>
          <w:rStyle w:val="normaltextrun"/>
          <w:rFonts w:cs="Arial"/>
          <w:color w:val="000000"/>
        </w:rPr>
        <w:t xml:space="preserve"> and speaker notes to help you </w:t>
      </w:r>
      <w:r>
        <w:rPr>
          <w:rStyle w:val="normaltextrun"/>
          <w:rFonts w:cs="Arial"/>
          <w:b/>
          <w:bCs/>
          <w:color w:val="000000"/>
        </w:rPr>
        <w:t>communicate</w:t>
      </w:r>
      <w:r>
        <w:rPr>
          <w:rStyle w:val="normaltextrun"/>
          <w:rFonts w:cs="Arial"/>
          <w:color w:val="000000"/>
        </w:rPr>
        <w:t xml:space="preserve"> about the incentive</w:t>
      </w:r>
      <w:r>
        <w:rPr>
          <w:rStyle w:val="eop"/>
          <w:rFonts w:cs="Arial"/>
          <w:color w:val="000000"/>
        </w:rPr>
        <w:t> </w:t>
      </w:r>
    </w:p>
    <w:p w14:paraId="5E10FE49" w14:textId="6D9A585C" w:rsidR="0019311B" w:rsidRPr="001E3577" w:rsidRDefault="0019311B" w:rsidP="00AC726D">
      <w:pPr>
        <w:pStyle w:val="ListBullet"/>
        <w:rPr>
          <w:rStyle w:val="eop"/>
        </w:rPr>
      </w:pPr>
      <w:r>
        <w:rPr>
          <w:rStyle w:val="normaltextrun"/>
          <w:rFonts w:cs="Arial"/>
          <w:color w:val="000000"/>
        </w:rPr>
        <w:t xml:space="preserve">Part 3 – suggested wording to promote and </w:t>
      </w:r>
      <w:r>
        <w:rPr>
          <w:rStyle w:val="normaltextrun"/>
          <w:rFonts w:cs="Arial"/>
          <w:b/>
          <w:color w:val="000000"/>
        </w:rPr>
        <w:t>support</w:t>
      </w:r>
      <w:r>
        <w:rPr>
          <w:rStyle w:val="normaltextrun"/>
          <w:rFonts w:cs="Arial"/>
          <w:color w:val="000000"/>
        </w:rPr>
        <w:t xml:space="preserve"> the incentive’s implementation.</w:t>
      </w:r>
      <w:r>
        <w:rPr>
          <w:rStyle w:val="eop"/>
          <w:rFonts w:cs="Arial"/>
          <w:color w:val="000000"/>
        </w:rPr>
        <w:t> </w:t>
      </w:r>
    </w:p>
    <w:p w14:paraId="62023A90" w14:textId="77777777" w:rsidR="001E3577" w:rsidRPr="00AC726D" w:rsidRDefault="001E3577" w:rsidP="001E3577">
      <w:pPr>
        <w:pStyle w:val="ListBullet"/>
        <w:numPr>
          <w:ilvl w:val="0"/>
          <w:numId w:val="0"/>
        </w:numPr>
        <w:ind w:left="567" w:hanging="360"/>
      </w:pPr>
    </w:p>
    <w:p w14:paraId="4CF819E0" w14:textId="5F9EB992" w:rsidR="0019311B" w:rsidRDefault="0019311B" w:rsidP="0019311B">
      <w:pPr>
        <w:pStyle w:val="paragraph"/>
        <w:spacing w:before="0" w:beforeAutospacing="0" w:after="0" w:afterAutospacing="0"/>
        <w:textAlignment w:val="baseline"/>
        <w:rPr>
          <w:rFonts w:ascii="Segoe UI" w:hAnsi="Segoe UI" w:cs="Segoe UI"/>
          <w:sz w:val="18"/>
          <w:szCs w:val="18"/>
        </w:rPr>
      </w:pPr>
      <w:r w:rsidRPr="20075382">
        <w:rPr>
          <w:rStyle w:val="normaltextrun"/>
          <w:rFonts w:ascii="Arial" w:hAnsi="Arial" w:cs="Arial"/>
          <w:color w:val="000000" w:themeColor="text1"/>
        </w:rPr>
        <w:t xml:space="preserve">This information kit is complemented by </w:t>
      </w:r>
      <w:proofErr w:type="gramStart"/>
      <w:r w:rsidRPr="20075382">
        <w:rPr>
          <w:rStyle w:val="normaltextrun"/>
          <w:rFonts w:ascii="Arial" w:hAnsi="Arial" w:cs="Arial"/>
          <w:color w:val="000000" w:themeColor="text1"/>
        </w:rPr>
        <w:t>a number of</w:t>
      </w:r>
      <w:proofErr w:type="gramEnd"/>
      <w:r w:rsidRPr="20075382">
        <w:rPr>
          <w:rStyle w:val="normaltextrun"/>
          <w:rFonts w:ascii="Arial" w:hAnsi="Arial" w:cs="Arial"/>
          <w:color w:val="000000" w:themeColor="text1"/>
        </w:rPr>
        <w:t xml:space="preserve"> other resources available on the Department of Health and Aged Care website at </w:t>
      </w:r>
      <w:hyperlink r:id="rId15">
        <w:r w:rsidR="32D52521" w:rsidRPr="20075382">
          <w:rPr>
            <w:rStyle w:val="normaltextrun"/>
            <w:rFonts w:ascii="Arial" w:hAnsi="Arial" w:cs="Arial"/>
            <w:color w:val="467886"/>
            <w:u w:val="single"/>
          </w:rPr>
          <w:t>health.gov.au/our-work/</w:t>
        </w:r>
        <w:proofErr w:type="spellStart"/>
        <w:r w:rsidR="32D52521" w:rsidRPr="20075382">
          <w:rPr>
            <w:rStyle w:val="normaltextrun"/>
            <w:rFonts w:ascii="Arial" w:hAnsi="Arial" w:cs="Arial"/>
            <w:color w:val="467886"/>
            <w:u w:val="single"/>
          </w:rPr>
          <w:t>gpaci</w:t>
        </w:r>
        <w:proofErr w:type="spellEnd"/>
      </w:hyperlink>
      <w:r w:rsidR="16235BAA" w:rsidRPr="20075382">
        <w:rPr>
          <w:rStyle w:val="normaltextrun"/>
          <w:rFonts w:ascii="Arial" w:eastAsia="Arial" w:hAnsi="Arial" w:cs="Arial"/>
          <w:color w:val="000000" w:themeColor="text1"/>
        </w:rPr>
        <w:t>. </w:t>
      </w:r>
      <w:r w:rsidR="16235BAA" w:rsidRPr="20075382">
        <w:t xml:space="preserve"> </w:t>
      </w:r>
      <w:r w:rsidRPr="20075382">
        <w:rPr>
          <w:rStyle w:val="eop"/>
          <w:rFonts w:cs="Arial"/>
          <w:color w:val="000000" w:themeColor="text1"/>
        </w:rPr>
        <w:t> </w:t>
      </w:r>
    </w:p>
    <w:p w14:paraId="5F9F898D" w14:textId="3394FDED" w:rsidR="0019311B" w:rsidRDefault="005D3DBC" w:rsidP="005D3DBC">
      <w:pPr>
        <w:pStyle w:val="Heading1"/>
      </w:pPr>
      <w:bookmarkStart w:id="3" w:name="_Toc173925312"/>
      <w:r>
        <w:t>Disclaimer</w:t>
      </w:r>
      <w:bookmarkEnd w:id="3"/>
    </w:p>
    <w:p w14:paraId="0B41AA9A" w14:textId="77777777" w:rsidR="001756BE" w:rsidRDefault="001756BE" w:rsidP="001756B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These guidelines and tools are for information purposes to support the introduction of the General Practice in Aged Care Incentive. </w:t>
      </w:r>
      <w:r>
        <w:rPr>
          <w:rStyle w:val="eop"/>
          <w:rFonts w:cs="Arial"/>
          <w:color w:val="000000"/>
        </w:rPr>
        <w:t> </w:t>
      </w:r>
    </w:p>
    <w:p w14:paraId="713A97E1" w14:textId="77777777" w:rsidR="001756BE" w:rsidRDefault="001756BE" w:rsidP="001756B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w:t>
      </w:r>
      <w:r>
        <w:rPr>
          <w:rStyle w:val="eop"/>
          <w:rFonts w:cs="Arial"/>
          <w:color w:val="000000"/>
        </w:rPr>
        <w:t> </w:t>
      </w:r>
    </w:p>
    <w:p w14:paraId="6FE18CF2" w14:textId="538F850A" w:rsidR="001756BE" w:rsidRDefault="001756BE" w:rsidP="001756BE">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The Australian Government may alter arrangements for the General Practice in Aged Care Incentive at any time and without notice. The Australian Government does not accept any legal liability or responsibility for any injury, loss or damage incurred </w:t>
      </w:r>
      <w:proofErr w:type="gramStart"/>
      <w:r>
        <w:rPr>
          <w:rStyle w:val="normaltextrun"/>
          <w:rFonts w:ascii="Arial" w:hAnsi="Arial" w:cs="Arial"/>
          <w:color w:val="000000"/>
        </w:rPr>
        <w:t>by the use of</w:t>
      </w:r>
      <w:proofErr w:type="gramEnd"/>
      <w:r>
        <w:rPr>
          <w:rStyle w:val="normaltextrun"/>
          <w:rFonts w:ascii="Arial" w:hAnsi="Arial" w:cs="Arial"/>
          <w:color w:val="000000"/>
        </w:rPr>
        <w:t>, reliance on, or interpretation of the information provided in these guidance or associated tools. </w:t>
      </w:r>
      <w:r>
        <w:rPr>
          <w:rStyle w:val="eop"/>
          <w:rFonts w:cs="Arial"/>
          <w:color w:val="000000"/>
        </w:rPr>
        <w:t> </w:t>
      </w:r>
    </w:p>
    <w:p w14:paraId="6867FBC2" w14:textId="77777777" w:rsidR="00B35C04" w:rsidRDefault="00B35C04" w:rsidP="20075382">
      <w:pPr>
        <w:rPr>
          <w:rFonts w:eastAsiaTheme="majorEastAsia" w:cstheme="majorBidi"/>
          <w:b/>
          <w:bCs/>
          <w:sz w:val="32"/>
          <w:szCs w:val="32"/>
        </w:rPr>
      </w:pPr>
      <w:r>
        <w:br w:type="page"/>
      </w:r>
    </w:p>
    <w:p w14:paraId="7216B863" w14:textId="5C2DE99C" w:rsidR="0084727D" w:rsidRPr="0084727D" w:rsidRDefault="0084727D" w:rsidP="0084727D">
      <w:pPr>
        <w:pStyle w:val="Heading1"/>
      </w:pPr>
      <w:bookmarkStart w:id="4" w:name="_Toc173925313"/>
      <w:r w:rsidRPr="0084727D">
        <w:lastRenderedPageBreak/>
        <w:t>Background</w:t>
      </w:r>
      <w:bookmarkEnd w:id="4"/>
      <w:r w:rsidRPr="0084727D">
        <w:t>  </w:t>
      </w:r>
    </w:p>
    <w:p w14:paraId="6CACB343" w14:textId="77777777" w:rsidR="0084727D" w:rsidRPr="0094201B" w:rsidRDefault="0084727D" w:rsidP="0094201B">
      <w:pPr>
        <w:pStyle w:val="Heading2"/>
      </w:pPr>
      <w:bookmarkStart w:id="5" w:name="_Toc173925314"/>
      <w:r w:rsidRPr="0094201B">
        <w:rPr>
          <w:rStyle w:val="normaltextrun"/>
        </w:rPr>
        <w:t>Health care for all people matters</w:t>
      </w:r>
      <w:bookmarkEnd w:id="5"/>
      <w:r w:rsidRPr="0094201B">
        <w:rPr>
          <w:rStyle w:val="eop"/>
        </w:rPr>
        <w:t> </w:t>
      </w:r>
    </w:p>
    <w:p w14:paraId="3865F093" w14:textId="41038A53" w:rsidR="0084727D" w:rsidRDefault="0084727D" w:rsidP="008472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Residential aged care home residents have higher rates of multiple complex conditions</w:t>
      </w:r>
      <w:r w:rsidR="00C41EFF">
        <w:rPr>
          <w:rStyle w:val="normaltextrun"/>
          <w:rFonts w:ascii="Arial" w:hAnsi="Arial" w:cs="Arial"/>
        </w:rPr>
        <w:t xml:space="preserve">, </w:t>
      </w:r>
      <w:r>
        <w:rPr>
          <w:rStyle w:val="normaltextrun"/>
          <w:rFonts w:ascii="Arial" w:hAnsi="Arial" w:cs="Arial"/>
        </w:rPr>
        <w:t>including frailty and cognitive impairment and higher rates of emergency department presentations.</w:t>
      </w:r>
      <w:r>
        <w:rPr>
          <w:rStyle w:val="eop"/>
          <w:rFonts w:cs="Arial"/>
        </w:rPr>
        <w:t> </w:t>
      </w:r>
    </w:p>
    <w:p w14:paraId="39CB0C26" w14:textId="77777777" w:rsidR="0084727D" w:rsidRDefault="0084727D" w:rsidP="008472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cs="Arial"/>
        </w:rPr>
        <w:t> </w:t>
      </w:r>
    </w:p>
    <w:p w14:paraId="6A8DBBFC" w14:textId="1C1C3249" w:rsidR="0084727D" w:rsidRDefault="0084727D" w:rsidP="008472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These complex needs require a proactive response that involves care across both the health and aged care systems. Some general practitioners (GPs) do attend residential aged care homes and provide exceptional care to residents. But overall, this is a need that has been inadequately met by the current health system.</w:t>
      </w:r>
    </w:p>
    <w:p w14:paraId="5A71B406" w14:textId="77777777" w:rsidR="0084727D" w:rsidRPr="0094201B" w:rsidRDefault="0084727D" w:rsidP="0094201B">
      <w:pPr>
        <w:pStyle w:val="Heading2"/>
        <w:rPr>
          <w:rStyle w:val="normaltextrun"/>
        </w:rPr>
      </w:pPr>
      <w:bookmarkStart w:id="6" w:name="_Toc173925315"/>
      <w:r w:rsidRPr="0094201B">
        <w:rPr>
          <w:rStyle w:val="normaltextrun"/>
        </w:rPr>
        <w:t>Supporting better care</w:t>
      </w:r>
      <w:bookmarkEnd w:id="6"/>
      <w:r w:rsidRPr="0094201B">
        <w:rPr>
          <w:rStyle w:val="normaltextrun"/>
        </w:rPr>
        <w:t xml:space="preserve">  </w:t>
      </w:r>
    </w:p>
    <w:p w14:paraId="57141F39" w14:textId="056806AB" w:rsidR="0084727D" w:rsidRDefault="0084727D" w:rsidP="008472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General Practice in Aged Care Incentive is a new incentive payment for general practitioners (GPs) and their practice, which commenced on</w:t>
      </w:r>
      <w:r>
        <w:rPr>
          <w:rStyle w:val="normaltextrun"/>
          <w:rFonts w:ascii="Arial" w:hAnsi="Arial" w:cs="Arial"/>
        </w:rPr>
        <w:t xml:space="preserve"> 1 July 2024. Eligible GPs and practices registered in MyMedicare can receive incentive payments for providing their registered patients who live in a residential aged care with care planning and regular visits at the home.</w:t>
      </w:r>
      <w:r>
        <w:rPr>
          <w:rStyle w:val="eop"/>
          <w:rFonts w:cs="Arial"/>
        </w:rPr>
        <w:t> </w:t>
      </w:r>
    </w:p>
    <w:p w14:paraId="39FEADC4" w14:textId="77777777" w:rsidR="0084727D" w:rsidRDefault="0084727D" w:rsidP="0084727D">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A5D0CCB" w14:textId="6602CD74" w:rsidR="0084727D" w:rsidRDefault="0084727D" w:rsidP="0084727D">
      <w:pPr>
        <w:pStyle w:val="paragraph"/>
        <w:spacing w:before="0" w:beforeAutospacing="0" w:after="0" w:afterAutospacing="0"/>
        <w:textAlignment w:val="baseline"/>
        <w:rPr>
          <w:rFonts w:ascii="Segoe UI" w:hAnsi="Segoe UI" w:cs="Segoe UI"/>
          <w:sz w:val="18"/>
          <w:szCs w:val="18"/>
        </w:rPr>
      </w:pPr>
      <w:r w:rsidRPr="20075382">
        <w:rPr>
          <w:rStyle w:val="normaltextrun"/>
          <w:rFonts w:ascii="Arial" w:hAnsi="Arial" w:cs="Arial"/>
          <w:color w:val="000000" w:themeColor="text1"/>
        </w:rPr>
        <w:t xml:space="preserve">The incentive supports GPs and practices to deliver more proactive, planned, and continuous quality care for people living in residential aged care. </w:t>
      </w:r>
      <w:r w:rsidR="08624AAB" w:rsidRPr="20075382">
        <w:rPr>
          <w:rStyle w:val="normaltextrun"/>
          <w:rFonts w:ascii="Arial" w:hAnsi="Arial" w:cs="Arial"/>
          <w:color w:val="000000" w:themeColor="text1"/>
        </w:rPr>
        <w:t xml:space="preserve">The incentive is an important part of the Australian Government’s response to the </w:t>
      </w:r>
      <w:hyperlink r:id="rId16">
        <w:r w:rsidR="08624AAB" w:rsidRPr="20075382">
          <w:rPr>
            <w:rStyle w:val="Hyperlink"/>
            <w:rFonts w:cs="Arial"/>
            <w:color w:val="467886"/>
          </w:rPr>
          <w:t xml:space="preserve">Royal Commission into </w:t>
        </w:r>
        <w:r w:rsidR="52E1B6EA" w:rsidRPr="20075382">
          <w:rPr>
            <w:rStyle w:val="Hyperlink"/>
            <w:rFonts w:cs="Arial"/>
            <w:color w:val="467886"/>
          </w:rPr>
          <w:t>Aged Care Quality and Safety</w:t>
        </w:r>
      </w:hyperlink>
      <w:r w:rsidR="52E1B6EA" w:rsidRPr="20075382">
        <w:rPr>
          <w:rStyle w:val="normaltextrun"/>
          <w:rFonts w:asciiTheme="minorHAnsi" w:eastAsiaTheme="minorEastAsia" w:hAnsiTheme="minorHAnsi" w:cstheme="minorBidi"/>
          <w:color w:val="000000" w:themeColor="text1"/>
        </w:rPr>
        <w:t xml:space="preserve"> a</w:t>
      </w:r>
      <w:r w:rsidR="08624AAB" w:rsidRPr="20075382">
        <w:rPr>
          <w:rStyle w:val="normaltextrun"/>
          <w:rFonts w:asciiTheme="minorHAnsi" w:eastAsiaTheme="minorEastAsia" w:hAnsiTheme="minorHAnsi" w:cstheme="minorBidi"/>
          <w:color w:val="000000" w:themeColor="text1"/>
        </w:rPr>
        <w:t>n</w:t>
      </w:r>
      <w:r w:rsidR="08624AAB" w:rsidRPr="20075382">
        <w:rPr>
          <w:rStyle w:val="normaltextrun"/>
          <w:rFonts w:ascii="Arial" w:hAnsi="Arial" w:cs="Arial"/>
          <w:color w:val="000000" w:themeColor="text1"/>
        </w:rPr>
        <w:t xml:space="preserve">d </w:t>
      </w:r>
      <w:hyperlink r:id="rId17">
        <w:r w:rsidR="08624AAB" w:rsidRPr="20075382">
          <w:rPr>
            <w:rStyle w:val="normaltextrun"/>
            <w:rFonts w:ascii="Arial" w:hAnsi="Arial" w:cs="Arial"/>
            <w:color w:val="467886"/>
            <w:u w:val="single"/>
          </w:rPr>
          <w:t>Strengthening Medicare</w:t>
        </w:r>
      </w:hyperlink>
      <w:r w:rsidR="08624AAB" w:rsidRPr="20075382">
        <w:rPr>
          <w:rStyle w:val="normaltextrun"/>
          <w:rFonts w:ascii="Arial" w:hAnsi="Arial" w:cs="Arial"/>
          <w:color w:val="000000" w:themeColor="text1"/>
        </w:rPr>
        <w:t>.</w:t>
      </w:r>
      <w:r w:rsidR="08624AAB" w:rsidRPr="20075382">
        <w:rPr>
          <w:rStyle w:val="eop"/>
          <w:rFonts w:cs="Arial"/>
          <w:color w:val="000000" w:themeColor="text1"/>
        </w:rPr>
        <w:t> </w:t>
      </w:r>
    </w:p>
    <w:p w14:paraId="5EC0CAB8" w14:textId="77777777" w:rsidR="0084727D" w:rsidRDefault="0084727D" w:rsidP="0084727D">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52DE22B" w14:textId="44FFBEA7" w:rsidR="0084727D" w:rsidRDefault="0084727D" w:rsidP="008472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More information about the incentive, including eligibility and service requirements, is available at: </w:t>
      </w:r>
      <w:hyperlink r:id="rId18">
        <w:r w:rsidR="08624AAB" w:rsidRPr="20075382">
          <w:rPr>
            <w:rStyle w:val="normaltextrun"/>
            <w:rFonts w:ascii="Arial" w:hAnsi="Arial" w:cs="Arial"/>
            <w:color w:val="467886"/>
            <w:u w:val="single"/>
          </w:rPr>
          <w:t>health.gov.au/our-work/</w:t>
        </w:r>
        <w:proofErr w:type="spellStart"/>
        <w:r w:rsidR="08624AAB" w:rsidRPr="20075382">
          <w:rPr>
            <w:rStyle w:val="normaltextrun"/>
            <w:rFonts w:ascii="Arial" w:hAnsi="Arial" w:cs="Arial"/>
            <w:color w:val="467886"/>
            <w:u w:val="single"/>
          </w:rPr>
          <w:t>gpaci</w:t>
        </w:r>
        <w:proofErr w:type="spellEnd"/>
      </w:hyperlink>
      <w:r w:rsidRPr="20075382">
        <w:rPr>
          <w:rStyle w:val="normaltextrun"/>
          <w:rFonts w:ascii="Arial" w:eastAsia="Arial" w:hAnsi="Arial" w:cs="Arial"/>
          <w:color w:val="000000" w:themeColor="text1"/>
        </w:rPr>
        <w:t>. </w:t>
      </w:r>
      <w:r w:rsidR="03FC4DCE" w:rsidRPr="20075382">
        <w:t xml:space="preserve"> </w:t>
      </w:r>
      <w:r w:rsidR="08624AAB" w:rsidRPr="20075382">
        <w:rPr>
          <w:rStyle w:val="eop"/>
          <w:rFonts w:cs="Arial"/>
          <w:color w:val="467886"/>
        </w:rPr>
        <w:t> </w:t>
      </w:r>
    </w:p>
    <w:p w14:paraId="6AB8B87A" w14:textId="77777777" w:rsidR="005D6B29" w:rsidRPr="0094201B" w:rsidRDefault="005D6B29" w:rsidP="0094201B">
      <w:pPr>
        <w:pStyle w:val="Heading2"/>
        <w:rPr>
          <w:rStyle w:val="normaltextrun"/>
        </w:rPr>
      </w:pPr>
      <w:bookmarkStart w:id="7" w:name="_Toc173925316"/>
      <w:r w:rsidRPr="0094201B">
        <w:rPr>
          <w:rStyle w:val="normaltextrun"/>
        </w:rPr>
        <w:t>Benefits for residential aged care residents</w:t>
      </w:r>
      <w:bookmarkEnd w:id="7"/>
      <w:r w:rsidRPr="0094201B">
        <w:rPr>
          <w:rStyle w:val="normaltextrun"/>
        </w:rPr>
        <w:t> </w:t>
      </w:r>
    </w:p>
    <w:p w14:paraId="4B8A0553" w14:textId="77777777" w:rsidR="005D6B29" w:rsidRPr="005D6B29" w:rsidRDefault="005D6B29" w:rsidP="005D6B29">
      <w:pPr>
        <w:spacing w:before="0" w:after="0" w:line="240" w:lineRule="auto"/>
        <w:textAlignment w:val="baseline"/>
        <w:rPr>
          <w:rFonts w:ascii="Times New Roman" w:eastAsia="Times New Roman" w:hAnsi="Times New Roman" w:cs="Times New Roman"/>
          <w:color w:val="auto"/>
          <w:szCs w:val="24"/>
          <w:lang w:eastAsia="en-AU"/>
        </w:rPr>
      </w:pPr>
      <w:r w:rsidRPr="005D6B29">
        <w:rPr>
          <w:rFonts w:eastAsia="Times New Roman" w:cs="Arial"/>
          <w:color w:val="0D0D0D"/>
          <w:szCs w:val="24"/>
          <w:lang w:eastAsia="en-AU"/>
        </w:rPr>
        <w:t>Through the incentive people who live in residential aged care may benefit from: </w:t>
      </w:r>
    </w:p>
    <w:p w14:paraId="08FB154D" w14:textId="77777777" w:rsidR="005D6B29" w:rsidRPr="005D6B29" w:rsidRDefault="005D6B29" w:rsidP="001E3577">
      <w:pPr>
        <w:pStyle w:val="ListBullet"/>
        <w:rPr>
          <w:rFonts w:eastAsia="Arial" w:cs="Arial"/>
          <w:lang w:eastAsia="en-AU"/>
        </w:rPr>
      </w:pPr>
      <w:r w:rsidRPr="606DDF12">
        <w:rPr>
          <w:lang w:eastAsia="en-AU"/>
        </w:rPr>
        <w:t>more regular primary care services delivered in residential aged care home</w:t>
      </w:r>
      <w:r w:rsidRPr="606DDF12">
        <w:rPr>
          <w:rFonts w:eastAsia="Arial" w:cs="Arial"/>
          <w:lang w:eastAsia="en-AU"/>
        </w:rPr>
        <w:t>s </w:t>
      </w:r>
    </w:p>
    <w:p w14:paraId="236CDDC7" w14:textId="77777777" w:rsidR="005D6B29" w:rsidRPr="005D6B29" w:rsidRDefault="005D6B29" w:rsidP="001E3577">
      <w:pPr>
        <w:pStyle w:val="ListBullet"/>
        <w:rPr>
          <w:rFonts w:eastAsia="Arial" w:cs="Arial"/>
          <w:lang w:eastAsia="en-AU"/>
        </w:rPr>
      </w:pPr>
      <w:r w:rsidRPr="606DDF12">
        <w:rPr>
          <w:color w:val="0D0D0D" w:themeColor="text1" w:themeTint="F2"/>
          <w:lang w:eastAsia="en-AU"/>
        </w:rPr>
        <w:t>more regular care planning services, including health assessments and development of care plans </w:t>
      </w:r>
    </w:p>
    <w:p w14:paraId="2284D49E" w14:textId="77777777" w:rsidR="005D6B29" w:rsidRPr="005D6B29" w:rsidRDefault="005D6B29" w:rsidP="001E3577">
      <w:pPr>
        <w:pStyle w:val="ListBullet"/>
        <w:rPr>
          <w:rFonts w:eastAsia="Arial" w:cs="Arial"/>
          <w:lang w:eastAsia="en-AU"/>
        </w:rPr>
      </w:pPr>
      <w:r w:rsidRPr="606DDF12">
        <w:rPr>
          <w:color w:val="0D0D0D" w:themeColor="text1" w:themeTint="F2"/>
          <w:lang w:eastAsia="en-AU"/>
        </w:rPr>
        <w:t>established relationships between patient, GP, practice and other healthcare professionals  </w:t>
      </w:r>
    </w:p>
    <w:p w14:paraId="34319A06" w14:textId="63E8A45B" w:rsidR="005D6B29" w:rsidRPr="005D6B29" w:rsidRDefault="005D6B29" w:rsidP="001E3577">
      <w:pPr>
        <w:pStyle w:val="ListBullet"/>
        <w:rPr>
          <w:rFonts w:eastAsia="Arial" w:cs="Arial"/>
          <w:lang w:eastAsia="en-AU"/>
        </w:rPr>
      </w:pPr>
      <w:r w:rsidRPr="606DDF12">
        <w:rPr>
          <w:lang w:eastAsia="en-AU"/>
        </w:rPr>
        <w:t>increased continuity of care. </w:t>
      </w:r>
    </w:p>
    <w:p w14:paraId="0AB4C7E3" w14:textId="77777777" w:rsidR="00051641" w:rsidRDefault="00051641" w:rsidP="00051641">
      <w:pPr>
        <w:spacing w:after="0" w:line="240" w:lineRule="auto"/>
        <w:textAlignment w:val="baseline"/>
        <w:rPr>
          <w:rFonts w:eastAsia="Arial" w:cs="Arial"/>
          <w:lang w:eastAsia="en-AU"/>
        </w:rPr>
      </w:pPr>
    </w:p>
    <w:p w14:paraId="77717EBC" w14:textId="77777777" w:rsidR="00051641" w:rsidRPr="00051641" w:rsidRDefault="00051641" w:rsidP="00051641">
      <w:pPr>
        <w:spacing w:after="0" w:line="240" w:lineRule="auto"/>
        <w:textAlignment w:val="baseline"/>
        <w:rPr>
          <w:rFonts w:eastAsia="Arial" w:cs="Arial"/>
          <w:lang w:eastAsia="en-AU"/>
        </w:rPr>
      </w:pPr>
    </w:p>
    <w:p w14:paraId="6DEE9D43" w14:textId="00C1EC92" w:rsidR="005D6B29" w:rsidRPr="005D6B29" w:rsidRDefault="005D6B29" w:rsidP="005D6B29">
      <w:pPr>
        <w:pStyle w:val="Heading2"/>
        <w:rPr>
          <w:rStyle w:val="normaltextrun"/>
        </w:rPr>
      </w:pPr>
      <w:bookmarkStart w:id="8" w:name="_Toc173925317"/>
      <w:r w:rsidRPr="005D6B29">
        <w:rPr>
          <w:rStyle w:val="normaltextrun"/>
          <w:color w:val="auto"/>
        </w:rPr>
        <w:lastRenderedPageBreak/>
        <w:t xml:space="preserve">Benefits for residential aged care </w:t>
      </w:r>
      <w:r w:rsidR="03D5D251" w:rsidRPr="20075382">
        <w:rPr>
          <w:rStyle w:val="normaltextrun"/>
          <w:color w:val="auto"/>
        </w:rPr>
        <w:t>providers</w:t>
      </w:r>
      <w:bookmarkEnd w:id="8"/>
      <w:r w:rsidR="03D5D251" w:rsidRPr="20075382">
        <w:rPr>
          <w:rStyle w:val="normaltextrun"/>
          <w:color w:val="auto"/>
        </w:rPr>
        <w:t> </w:t>
      </w:r>
      <w:r w:rsidRPr="005D6B29">
        <w:rPr>
          <w:rStyle w:val="normaltextrun"/>
          <w:color w:val="auto"/>
        </w:rPr>
        <w:t> </w:t>
      </w:r>
    </w:p>
    <w:p w14:paraId="7613FF4F" w14:textId="77777777" w:rsidR="005D6B29" w:rsidRPr="005D6B29" w:rsidRDefault="005D6B29" w:rsidP="005D6B29">
      <w:pPr>
        <w:spacing w:before="0" w:after="0" w:line="240" w:lineRule="auto"/>
        <w:textAlignment w:val="baseline"/>
        <w:rPr>
          <w:rFonts w:ascii="Times New Roman" w:eastAsia="Times New Roman" w:hAnsi="Times New Roman" w:cs="Times New Roman"/>
          <w:color w:val="auto"/>
          <w:szCs w:val="24"/>
          <w:lang w:eastAsia="en-AU"/>
        </w:rPr>
      </w:pPr>
      <w:r w:rsidRPr="005D6B29">
        <w:rPr>
          <w:rFonts w:eastAsia="Times New Roman" w:cs="Arial"/>
          <w:color w:val="0D0D0D"/>
          <w:szCs w:val="24"/>
          <w:lang w:eastAsia="en-AU"/>
        </w:rPr>
        <w:t>Through the incentive residential aged care providers may benefit from:   </w:t>
      </w:r>
    </w:p>
    <w:p w14:paraId="78367028" w14:textId="77777777" w:rsidR="005D6B29" w:rsidRPr="00475FFB" w:rsidRDefault="005D6B29" w:rsidP="001E3577">
      <w:pPr>
        <w:pStyle w:val="ListBullet"/>
        <w:rPr>
          <w:rFonts w:eastAsia="Arial" w:cs="Arial"/>
          <w:lang w:eastAsia="en-AU"/>
        </w:rPr>
      </w:pPr>
      <w:r w:rsidRPr="606DDF12">
        <w:rPr>
          <w:lang w:eastAsia="en-AU"/>
        </w:rPr>
        <w:t>knowing people in their care are getting regular and coordinated health care  </w:t>
      </w:r>
    </w:p>
    <w:p w14:paraId="5B79B57A" w14:textId="77777777" w:rsidR="005D6B29" w:rsidRPr="00475FFB" w:rsidRDefault="005D6B29" w:rsidP="001E3577">
      <w:pPr>
        <w:pStyle w:val="ListBullet"/>
        <w:rPr>
          <w:rFonts w:eastAsia="Arial" w:cs="Arial"/>
          <w:lang w:eastAsia="en-AU"/>
        </w:rPr>
      </w:pPr>
      <w:r w:rsidRPr="606DDF12">
        <w:rPr>
          <w:lang w:eastAsia="en-AU"/>
        </w:rPr>
        <w:t>the assurance that care plans will be reviewed as needs change  </w:t>
      </w:r>
    </w:p>
    <w:p w14:paraId="6733E867" w14:textId="77777777" w:rsidR="005D6B29" w:rsidRPr="00475FFB" w:rsidRDefault="005D6B29" w:rsidP="001E3577">
      <w:pPr>
        <w:pStyle w:val="ListBullet"/>
        <w:rPr>
          <w:rFonts w:eastAsia="Arial" w:cs="Arial"/>
          <w:lang w:eastAsia="en-AU"/>
        </w:rPr>
      </w:pPr>
      <w:r w:rsidRPr="606DDF12">
        <w:rPr>
          <w:lang w:eastAsia="en-AU"/>
        </w:rPr>
        <w:t>having the opportunity for more residents to have a regular GP  </w:t>
      </w:r>
    </w:p>
    <w:p w14:paraId="4D67A483" w14:textId="77777777" w:rsidR="005D6B29" w:rsidRPr="00475FFB" w:rsidRDefault="005D6B29" w:rsidP="001E3577">
      <w:pPr>
        <w:pStyle w:val="ListBullet"/>
        <w:rPr>
          <w:rFonts w:eastAsia="Arial" w:cs="Arial"/>
          <w:lang w:eastAsia="en-AU"/>
        </w:rPr>
      </w:pPr>
      <w:r w:rsidRPr="606DDF12">
        <w:rPr>
          <w:lang w:eastAsia="en-AU"/>
        </w:rPr>
        <w:t>having improved health and wellbeing outcomes  </w:t>
      </w:r>
    </w:p>
    <w:p w14:paraId="1C1F216A" w14:textId="77777777" w:rsidR="005D6B29" w:rsidRPr="00475FFB" w:rsidRDefault="005D6B29" w:rsidP="001E3577">
      <w:pPr>
        <w:pStyle w:val="ListBullet"/>
        <w:rPr>
          <w:rFonts w:eastAsia="Arial" w:cs="Arial"/>
          <w:lang w:eastAsia="en-AU"/>
        </w:rPr>
      </w:pPr>
      <w:r w:rsidRPr="606DDF12">
        <w:rPr>
          <w:lang w:eastAsia="en-AU"/>
        </w:rPr>
        <w:t>experiencing fewer preventable hospitalisations especially during the after-hours period  </w:t>
      </w:r>
    </w:p>
    <w:p w14:paraId="7151A198" w14:textId="77777777" w:rsidR="005D6B29" w:rsidRPr="00475FFB" w:rsidRDefault="005D6B29" w:rsidP="001E3577">
      <w:pPr>
        <w:pStyle w:val="ListBullet"/>
        <w:rPr>
          <w:rFonts w:eastAsia="Arial" w:cs="Arial"/>
          <w:lang w:eastAsia="en-AU"/>
        </w:rPr>
      </w:pPr>
      <w:r w:rsidRPr="606DDF12">
        <w:rPr>
          <w:lang w:eastAsia="en-AU"/>
        </w:rPr>
        <w:t>being supported by staff who are part of the extended healthcare team </w:t>
      </w:r>
    </w:p>
    <w:p w14:paraId="63B12600" w14:textId="77777777" w:rsidR="005D6B29" w:rsidRPr="00475FFB" w:rsidRDefault="005D6B29" w:rsidP="001E3577">
      <w:pPr>
        <w:pStyle w:val="ListBullet"/>
        <w:rPr>
          <w:rFonts w:eastAsia="Arial" w:cs="Arial"/>
          <w:lang w:eastAsia="en-AU"/>
        </w:rPr>
      </w:pPr>
      <w:r w:rsidRPr="606DDF12">
        <w:rPr>
          <w:lang w:eastAsia="en-AU"/>
        </w:rPr>
        <w:t xml:space="preserve">meeting their </w:t>
      </w:r>
      <w:r w:rsidRPr="606DDF12">
        <w:rPr>
          <w:rFonts w:eastAsia="Arial" w:cs="Arial"/>
          <w:lang w:eastAsia="en-AU"/>
        </w:rPr>
        <w:t>Aged Care Quality Standards responsibilities by ensuring residents can access safe and effective clinical care. </w:t>
      </w:r>
    </w:p>
    <w:p w14:paraId="1E0BA97D" w14:textId="5664381A" w:rsidR="005D6B29" w:rsidRPr="005D6B29" w:rsidRDefault="005D6B29" w:rsidP="00213300">
      <w:pPr>
        <w:pStyle w:val="ListBullet"/>
        <w:numPr>
          <w:ilvl w:val="0"/>
          <w:numId w:val="0"/>
        </w:numPr>
        <w:ind w:left="207"/>
        <w:rPr>
          <w:rFonts w:ascii="Times New Roman" w:eastAsia="Times New Roman" w:hAnsi="Times New Roman" w:cs="Times New Roman"/>
          <w:color w:val="auto"/>
          <w:szCs w:val="24"/>
          <w:lang w:eastAsia="en-AU"/>
        </w:rPr>
      </w:pPr>
    </w:p>
    <w:p w14:paraId="54219C13" w14:textId="5C43410C" w:rsidR="005D3DBC" w:rsidRPr="005D3DBC" w:rsidRDefault="005D6B29" w:rsidP="005D6B29">
      <w:r w:rsidRPr="005D6B29">
        <w:rPr>
          <w:rFonts w:eastAsia="Times New Roman" w:cs="Arial"/>
          <w:b/>
          <w:bCs/>
          <w:color w:val="004A1A"/>
          <w:sz w:val="28"/>
          <w:szCs w:val="28"/>
          <w:shd w:val="clear" w:color="auto" w:fill="FFFFFF"/>
          <w:lang w:eastAsia="en-AU"/>
        </w:rPr>
        <w:br/>
      </w:r>
    </w:p>
    <w:p w14:paraId="1B236272" w14:textId="77777777" w:rsidR="005475F4" w:rsidRDefault="005475F4">
      <w:r>
        <w:br w:type="page"/>
      </w:r>
    </w:p>
    <w:p w14:paraId="34E4184A" w14:textId="77777777" w:rsidR="008A123D" w:rsidRPr="008A123D" w:rsidRDefault="008A123D" w:rsidP="008A123D">
      <w:pPr>
        <w:pStyle w:val="Heading1"/>
      </w:pPr>
      <w:bookmarkStart w:id="9" w:name="_Toc173925318"/>
      <w:r w:rsidRPr="008A123D">
        <w:lastRenderedPageBreak/>
        <w:t>Part 1: Understand the General Practice in Aged Care Incentive</w:t>
      </w:r>
      <w:bookmarkEnd w:id="9"/>
      <w:r w:rsidRPr="008A123D">
        <w:t> </w:t>
      </w:r>
    </w:p>
    <w:p w14:paraId="2D849039" w14:textId="77777777" w:rsidR="008A123D" w:rsidRPr="0094201B" w:rsidRDefault="008A123D" w:rsidP="0094201B">
      <w:pPr>
        <w:pStyle w:val="Heading2"/>
        <w:rPr>
          <w:rStyle w:val="normaltextrun"/>
        </w:rPr>
      </w:pPr>
      <w:bookmarkStart w:id="10" w:name="_Toc173925319"/>
      <w:r w:rsidRPr="0094201B">
        <w:rPr>
          <w:rStyle w:val="normaltextrun"/>
        </w:rPr>
        <w:t>MyMedicare</w:t>
      </w:r>
      <w:bookmarkEnd w:id="10"/>
      <w:r w:rsidRPr="0094201B">
        <w:rPr>
          <w:rStyle w:val="normaltextrun"/>
        </w:rPr>
        <w:t> </w:t>
      </w:r>
    </w:p>
    <w:p w14:paraId="519D9D2B" w14:textId="2D0B8862"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Residential aged care home residents, their preferred </w:t>
      </w:r>
      <w:r w:rsidR="00655D19">
        <w:rPr>
          <w:rStyle w:val="normaltextrun"/>
          <w:rFonts w:ascii="Arial" w:hAnsi="Arial" w:cs="Arial"/>
        </w:rPr>
        <w:t>GP,</w:t>
      </w:r>
      <w:r>
        <w:rPr>
          <w:rStyle w:val="normaltextrun"/>
          <w:rFonts w:ascii="Arial" w:hAnsi="Arial" w:cs="Arial"/>
        </w:rPr>
        <w:t xml:space="preserve"> and the practice they work in must register in MyMedicare to participate in the General Practice in Aged Care Incentive</w:t>
      </w:r>
      <w:r w:rsidR="00655D19">
        <w:rPr>
          <w:rStyle w:val="normaltextrun"/>
          <w:rFonts w:ascii="Arial" w:hAnsi="Arial" w:cs="Arial"/>
        </w:rPr>
        <w:t xml:space="preserve">. </w:t>
      </w:r>
    </w:p>
    <w:p w14:paraId="26A358E2" w14:textId="77777777"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3959CE8" w14:textId="1BEEBE53" w:rsidR="008A123D" w:rsidRDefault="008A123D" w:rsidP="008A123D">
      <w:pPr>
        <w:pStyle w:val="paragraph"/>
        <w:spacing w:before="0" w:beforeAutospacing="0" w:after="0" w:afterAutospacing="0"/>
        <w:textAlignment w:val="baseline"/>
      </w:pPr>
      <w:r>
        <w:rPr>
          <w:rStyle w:val="normaltextrun"/>
          <w:rFonts w:ascii="Arial" w:hAnsi="Arial" w:cs="Arial"/>
        </w:rPr>
        <w:t xml:space="preserve">More detailed information about MyMedicare, what it is, its benefits and how to register are available at </w:t>
      </w:r>
      <w:r w:rsidR="4522783C" w:rsidRPr="20075382">
        <w:rPr>
          <w:rStyle w:val="normaltextrun"/>
          <w:rFonts w:ascii="Arial" w:hAnsi="Arial" w:cs="Arial"/>
          <w:color w:val="467886"/>
          <w:u w:val="single"/>
        </w:rPr>
        <w:t>health.gov.au/our-work/</w:t>
      </w:r>
      <w:proofErr w:type="spellStart"/>
      <w:r w:rsidR="4522783C" w:rsidRPr="20075382">
        <w:rPr>
          <w:rStyle w:val="normaltextrun"/>
          <w:rFonts w:ascii="Arial" w:hAnsi="Arial" w:cs="Arial"/>
          <w:color w:val="467886"/>
          <w:u w:val="single"/>
        </w:rPr>
        <w:t>mymedicare</w:t>
      </w:r>
      <w:proofErr w:type="spellEnd"/>
      <w:r w:rsidR="4522783C" w:rsidRPr="20075382">
        <w:rPr>
          <w:rStyle w:val="normaltextrun"/>
          <w:rFonts w:ascii="Arial" w:hAnsi="Arial" w:cs="Arial"/>
          <w:color w:val="467886"/>
          <w:u w:val="single"/>
        </w:rPr>
        <w:t>/about</w:t>
      </w:r>
      <w:r w:rsidR="2E3F6E73" w:rsidRPr="20075382">
        <w:rPr>
          <w:rStyle w:val="normaltextrun"/>
          <w:rFonts w:ascii="Arial" w:eastAsia="Arial" w:hAnsi="Arial" w:cs="Arial"/>
          <w:color w:val="000000" w:themeColor="text1"/>
        </w:rPr>
        <w:t>.</w:t>
      </w:r>
      <w:r w:rsidRPr="20075382">
        <w:rPr>
          <w:rStyle w:val="normaltextrun"/>
          <w:rFonts w:ascii="Arial" w:eastAsia="Arial" w:hAnsi="Arial" w:cs="Arial"/>
          <w:color w:val="000000" w:themeColor="text1"/>
        </w:rPr>
        <w:t> </w:t>
      </w:r>
    </w:p>
    <w:p w14:paraId="7DB16311" w14:textId="77777777"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3795FE1" w14:textId="3A7CC150"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Only practices, individuals, or a responsible person (if the patient does not have capacity) can register someone with MyMedicare. A ‘responsible person' means an adult person accompanying the patient or in whose care the patient has been placed. This could include a parent or guardian, a person who holds power of attorney or a guardianship order, or the next of kin.</w:t>
      </w:r>
      <w:r>
        <w:rPr>
          <w:rStyle w:val="eop"/>
          <w:rFonts w:cs="Arial"/>
          <w:color w:val="000000"/>
        </w:rPr>
        <w:t> </w:t>
      </w:r>
    </w:p>
    <w:p w14:paraId="2260199A" w14:textId="483CB620" w:rsidR="008A123D" w:rsidRPr="0094201B" w:rsidRDefault="008A123D" w:rsidP="0094201B">
      <w:pPr>
        <w:pStyle w:val="Heading2"/>
        <w:rPr>
          <w:rStyle w:val="normaltextrun"/>
        </w:rPr>
      </w:pPr>
      <w:bookmarkStart w:id="11" w:name="_Toc173925320"/>
      <w:r w:rsidRPr="0094201B">
        <w:rPr>
          <w:rStyle w:val="normaltextrun"/>
        </w:rPr>
        <w:t xml:space="preserve">General Practice in Aged Care Incentive </w:t>
      </w:r>
      <w:r w:rsidR="4522783C" w:rsidRPr="20075382">
        <w:rPr>
          <w:rStyle w:val="normaltextrun"/>
        </w:rPr>
        <w:t>fact</w:t>
      </w:r>
      <w:r w:rsidR="11286438" w:rsidRPr="20075382">
        <w:rPr>
          <w:rStyle w:val="normaltextrun"/>
        </w:rPr>
        <w:t xml:space="preserve"> </w:t>
      </w:r>
      <w:r w:rsidR="4522783C" w:rsidRPr="20075382">
        <w:rPr>
          <w:rStyle w:val="normaltextrun"/>
        </w:rPr>
        <w:t>sheets</w:t>
      </w:r>
      <w:bookmarkEnd w:id="11"/>
      <w:r w:rsidRPr="0094201B">
        <w:rPr>
          <w:rStyle w:val="normaltextrun"/>
        </w:rPr>
        <w:t>  </w:t>
      </w:r>
    </w:p>
    <w:p w14:paraId="5BC2DAC5" w14:textId="5511B27B"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following </w:t>
      </w:r>
      <w:r w:rsidR="4522783C" w:rsidRPr="20075382">
        <w:rPr>
          <w:rStyle w:val="normaltextrun"/>
          <w:rFonts w:ascii="Arial" w:hAnsi="Arial" w:cs="Arial"/>
        </w:rPr>
        <w:t>fact</w:t>
      </w:r>
      <w:r w:rsidR="7E82A61E" w:rsidRPr="20075382">
        <w:rPr>
          <w:rStyle w:val="normaltextrun"/>
          <w:rFonts w:ascii="Arial" w:hAnsi="Arial" w:cs="Arial"/>
        </w:rPr>
        <w:t xml:space="preserve"> </w:t>
      </w:r>
      <w:r w:rsidR="4522783C" w:rsidRPr="20075382">
        <w:rPr>
          <w:rStyle w:val="normaltextrun"/>
          <w:rFonts w:ascii="Arial" w:hAnsi="Arial" w:cs="Arial"/>
        </w:rPr>
        <w:t>sheets</w:t>
      </w:r>
      <w:r>
        <w:rPr>
          <w:rStyle w:val="normaltextrun"/>
          <w:rFonts w:ascii="Arial" w:hAnsi="Arial" w:cs="Arial"/>
        </w:rPr>
        <w:t xml:space="preserve"> have been developed to help stakeholders understand everything they need to know about the incentive: </w:t>
      </w:r>
      <w:r>
        <w:rPr>
          <w:rStyle w:val="eop"/>
          <w:rFonts w:cs="Arial"/>
        </w:rPr>
        <w:t> </w:t>
      </w:r>
    </w:p>
    <w:p w14:paraId="5D4FAFC0" w14:textId="77777777" w:rsidR="008A123D" w:rsidRDefault="008A123D" w:rsidP="001E3577">
      <w:pPr>
        <w:pStyle w:val="ListBullet"/>
        <w:rPr>
          <w:rFonts w:eastAsia="Arial" w:cs="Arial"/>
          <w:lang w:eastAsia="en-AU"/>
        </w:rPr>
      </w:pPr>
      <w:r w:rsidRPr="606DDF12">
        <w:rPr>
          <w:lang w:eastAsia="en-AU"/>
        </w:rPr>
        <w:t>General Practice in Aged Care Incentive  </w:t>
      </w:r>
    </w:p>
    <w:p w14:paraId="55164013" w14:textId="77777777" w:rsidR="008A123D" w:rsidRDefault="008A123D" w:rsidP="001E3577">
      <w:pPr>
        <w:pStyle w:val="ListBullet"/>
        <w:rPr>
          <w:rFonts w:eastAsia="Arial" w:cs="Arial"/>
          <w:lang w:eastAsia="en-AU"/>
        </w:rPr>
      </w:pPr>
      <w:r w:rsidRPr="606DDF12">
        <w:rPr>
          <w:lang w:eastAsia="en-AU"/>
        </w:rPr>
        <w:t>Facts and benefits  </w:t>
      </w:r>
    </w:p>
    <w:p w14:paraId="51A5053F" w14:textId="77777777" w:rsidR="008A123D" w:rsidRDefault="008A123D" w:rsidP="001E3577">
      <w:pPr>
        <w:pStyle w:val="ListBullet"/>
        <w:rPr>
          <w:rFonts w:eastAsia="Arial" w:cs="Arial"/>
          <w:lang w:eastAsia="en-AU"/>
        </w:rPr>
      </w:pPr>
      <w:r w:rsidRPr="606DDF12">
        <w:rPr>
          <w:lang w:eastAsia="en-AU"/>
        </w:rPr>
        <w:t>Roles and contributions  </w:t>
      </w:r>
    </w:p>
    <w:p w14:paraId="42C734C0" w14:textId="77777777" w:rsidR="008A123D" w:rsidRDefault="008A123D" w:rsidP="001E3577">
      <w:pPr>
        <w:pStyle w:val="ListBullet"/>
        <w:rPr>
          <w:rFonts w:eastAsia="Arial" w:cs="Arial"/>
          <w:lang w:eastAsia="en-AU"/>
        </w:rPr>
      </w:pPr>
      <w:r w:rsidRPr="606DDF12">
        <w:rPr>
          <w:lang w:eastAsia="en-AU"/>
        </w:rPr>
        <w:t>Person-centred care  </w:t>
      </w:r>
    </w:p>
    <w:p w14:paraId="1198BA09" w14:textId="5FAC3093"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2B25A4BE" w14:textId="6827FD00" w:rsidR="008A123D" w:rsidRDefault="4522783C" w:rsidP="008A123D">
      <w:pPr>
        <w:pStyle w:val="paragraph"/>
        <w:spacing w:before="0" w:beforeAutospacing="0" w:after="0" w:afterAutospacing="0"/>
        <w:textAlignment w:val="baseline"/>
        <w:rPr>
          <w:rFonts w:ascii="Segoe UI" w:hAnsi="Segoe UI" w:cs="Segoe UI"/>
          <w:sz w:val="18"/>
          <w:szCs w:val="18"/>
        </w:rPr>
      </w:pPr>
      <w:r w:rsidRPr="20075382">
        <w:rPr>
          <w:rStyle w:val="normaltextrun"/>
          <w:rFonts w:ascii="Arial" w:hAnsi="Arial" w:cs="Arial"/>
        </w:rPr>
        <w:t xml:space="preserve">These </w:t>
      </w:r>
      <w:r w:rsidR="6C9C8519" w:rsidRPr="20075382">
        <w:rPr>
          <w:rStyle w:val="normaltextrun"/>
          <w:rFonts w:ascii="Arial" w:hAnsi="Arial" w:cs="Arial"/>
        </w:rPr>
        <w:t xml:space="preserve">are available on the Department and Health and Aged Care website and </w:t>
      </w:r>
      <w:r w:rsidRPr="20075382">
        <w:rPr>
          <w:rStyle w:val="normaltextrun"/>
          <w:rFonts w:ascii="Arial" w:hAnsi="Arial" w:cs="Arial"/>
        </w:rPr>
        <w:t xml:space="preserve">complement the General Practice in Aged Care Incentive Program Guidelines at </w:t>
      </w:r>
      <w:hyperlink r:id="rId19">
        <w:r w:rsidRPr="20075382">
          <w:rPr>
            <w:rStyle w:val="normaltextrun"/>
            <w:rFonts w:ascii="Arial" w:hAnsi="Arial" w:cs="Arial"/>
            <w:color w:val="467886"/>
            <w:u w:val="single"/>
          </w:rPr>
          <w:t>health.gov.au/our-work/</w:t>
        </w:r>
        <w:proofErr w:type="spellStart"/>
        <w:r w:rsidRPr="20075382">
          <w:rPr>
            <w:rStyle w:val="normaltextrun"/>
            <w:rFonts w:ascii="Arial" w:hAnsi="Arial" w:cs="Arial"/>
            <w:color w:val="467886"/>
            <w:u w:val="single"/>
          </w:rPr>
          <w:t>gpaci</w:t>
        </w:r>
        <w:proofErr w:type="spellEnd"/>
      </w:hyperlink>
      <w:r w:rsidRPr="20075382">
        <w:rPr>
          <w:rStyle w:val="normaltextrun"/>
          <w:rFonts w:ascii="Arial" w:hAnsi="Arial" w:cs="Arial"/>
        </w:rPr>
        <w:t>.</w:t>
      </w:r>
      <w:r w:rsidRPr="20075382">
        <w:rPr>
          <w:rStyle w:val="eop"/>
          <w:rFonts w:cs="Arial"/>
        </w:rPr>
        <w:t> </w:t>
      </w:r>
    </w:p>
    <w:p w14:paraId="5E2DCCB6" w14:textId="77777777"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5349D8D" w14:textId="1CAC4D38" w:rsidR="008A123D" w:rsidRPr="0000310A" w:rsidRDefault="008A123D" w:rsidP="008A123D">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rPr>
        <w:t>Circulate these amongst your members to help them understand the incentive</w:t>
      </w:r>
      <w:r w:rsidR="00655D19">
        <w:rPr>
          <w:rStyle w:val="normaltextrun"/>
          <w:rFonts w:ascii="Arial" w:hAnsi="Arial" w:cs="Arial"/>
        </w:rPr>
        <w:t xml:space="preserve">. </w:t>
      </w:r>
    </w:p>
    <w:p w14:paraId="2E8D0F27" w14:textId="77777777" w:rsidR="008A123D" w:rsidRPr="0094201B" w:rsidRDefault="008A123D" w:rsidP="0094201B">
      <w:pPr>
        <w:pStyle w:val="Heading2"/>
        <w:rPr>
          <w:rStyle w:val="normaltextrun"/>
        </w:rPr>
      </w:pPr>
      <w:bookmarkStart w:id="12" w:name="_Toc173925321"/>
      <w:r w:rsidRPr="0094201B">
        <w:rPr>
          <w:rStyle w:val="normaltextrun"/>
        </w:rPr>
        <w:t>Patient journeys</w:t>
      </w:r>
      <w:bookmarkEnd w:id="12"/>
      <w:r w:rsidRPr="0094201B">
        <w:rPr>
          <w:rStyle w:val="normaltextrun"/>
        </w:rPr>
        <w:t> </w:t>
      </w:r>
    </w:p>
    <w:p w14:paraId="748B1857" w14:textId="77777777"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Mavis’ and Bernie’s stories illustrate how the General Practice in Aged Care Incentive can be applied to deliver high quality primary health care. Their stories demonstrate how, across the course of a year, </w:t>
      </w:r>
      <w:r>
        <w:rPr>
          <w:rStyle w:val="normaltextrun"/>
          <w:rFonts w:ascii="Arial" w:hAnsi="Arial" w:cs="Arial"/>
          <w:color w:val="000000"/>
        </w:rPr>
        <w:t xml:space="preserve">proactive, planned and continuous </w:t>
      </w:r>
      <w:r>
        <w:rPr>
          <w:rStyle w:val="normaltextrun"/>
          <w:rFonts w:ascii="Arial" w:hAnsi="Arial" w:cs="Arial"/>
        </w:rPr>
        <w:t>team-based care makes a difference.  </w:t>
      </w:r>
      <w:r>
        <w:rPr>
          <w:rStyle w:val="eop"/>
          <w:rFonts w:cs="Arial"/>
        </w:rPr>
        <w:t> </w:t>
      </w:r>
    </w:p>
    <w:p w14:paraId="1731C542" w14:textId="77777777" w:rsidR="008A123D" w:rsidRDefault="008A123D" w:rsidP="008A123D">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49BE98B3" w14:textId="36399A55" w:rsidR="001D6B73" w:rsidRDefault="008A123D" w:rsidP="008A123D">
      <w:pPr>
        <w:pStyle w:val="paragraph"/>
        <w:spacing w:before="0" w:beforeAutospacing="0" w:after="0" w:afterAutospacing="0"/>
        <w:textAlignment w:val="baseline"/>
        <w:rPr>
          <w:rStyle w:val="eop"/>
          <w:rFonts w:cs="Arial"/>
        </w:rPr>
      </w:pPr>
      <w:r>
        <w:rPr>
          <w:rStyle w:val="normaltextrun"/>
          <w:rFonts w:ascii="Arial" w:hAnsi="Arial" w:cs="Arial"/>
        </w:rPr>
        <w:t>Please use these as discussion starters and case studies with your members.</w:t>
      </w:r>
      <w:r>
        <w:rPr>
          <w:rStyle w:val="eop"/>
          <w:rFonts w:cs="Arial"/>
        </w:rPr>
        <w:t> </w:t>
      </w:r>
      <w:r>
        <w:rPr>
          <w:rStyle w:val="normaltextrun"/>
          <w:rFonts w:ascii="Arial" w:hAnsi="Arial" w:cs="Arial"/>
        </w:rPr>
        <w:t xml:space="preserve">These are available on the Department of Health and Aged Care website at </w:t>
      </w:r>
      <w:hyperlink r:id="rId20" w:tgtFrame="_blank" w:history="1">
        <w:r>
          <w:rPr>
            <w:rStyle w:val="normaltextrun"/>
            <w:rFonts w:ascii="Arial" w:hAnsi="Arial" w:cs="Arial"/>
            <w:color w:val="467886"/>
            <w:u w:val="single"/>
          </w:rPr>
          <w:t>health.gov.au/our-work/</w:t>
        </w:r>
        <w:proofErr w:type="spellStart"/>
        <w:r>
          <w:rPr>
            <w:rStyle w:val="normaltextrun"/>
            <w:rFonts w:ascii="Arial" w:hAnsi="Arial" w:cs="Arial"/>
            <w:color w:val="467886"/>
            <w:u w:val="single"/>
          </w:rPr>
          <w:t>gpaci</w:t>
        </w:r>
        <w:proofErr w:type="spellEnd"/>
      </w:hyperlink>
      <w:r>
        <w:rPr>
          <w:rStyle w:val="normaltextrun"/>
          <w:rFonts w:ascii="Arial" w:hAnsi="Arial" w:cs="Arial"/>
        </w:rPr>
        <w:t xml:space="preserve">.  </w:t>
      </w:r>
      <w:r>
        <w:rPr>
          <w:rStyle w:val="eop"/>
          <w:rFonts w:cs="Arial"/>
        </w:rPr>
        <w:t> </w:t>
      </w:r>
      <w:r w:rsidR="001D6B73">
        <w:rPr>
          <w:rStyle w:val="eop"/>
          <w:rFonts w:cs="Arial"/>
        </w:rPr>
        <w:br/>
      </w:r>
    </w:p>
    <w:p w14:paraId="173BE960" w14:textId="4E6CAF8F" w:rsidR="00B62863" w:rsidRPr="00B62863" w:rsidRDefault="00B62863" w:rsidP="00B62863">
      <w:pPr>
        <w:pStyle w:val="Heading1"/>
      </w:pPr>
      <w:bookmarkStart w:id="13" w:name="_Toc173925322"/>
      <w:r w:rsidRPr="00B62863">
        <w:lastRenderedPageBreak/>
        <w:t>Part 2:  Communicating about the General Practice in Aged Care Incentive</w:t>
      </w:r>
      <w:bookmarkEnd w:id="13"/>
      <w:r w:rsidRPr="00B62863">
        <w:t> </w:t>
      </w:r>
    </w:p>
    <w:p w14:paraId="7074CCBB" w14:textId="5F108597" w:rsidR="00B62863" w:rsidRDefault="00B62863" w:rsidP="00B62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Aged care peak bodies and PHNs are a trusted source of information and advice for members, people considering moving into, or already permanently living in residential aged care homes, their </w:t>
      </w:r>
      <w:r w:rsidR="00655D19">
        <w:rPr>
          <w:rStyle w:val="normaltextrun"/>
          <w:rFonts w:ascii="Arial" w:hAnsi="Arial" w:cs="Arial"/>
        </w:rPr>
        <w:t>families,</w:t>
      </w:r>
      <w:r>
        <w:rPr>
          <w:rStyle w:val="normaltextrun"/>
          <w:rFonts w:ascii="Arial" w:hAnsi="Arial" w:cs="Arial"/>
        </w:rPr>
        <w:t xml:space="preserve"> and carers, as well as residential aged care providers and staff working in residential aged care</w:t>
      </w:r>
      <w:r w:rsidR="00655D19">
        <w:rPr>
          <w:rStyle w:val="normaltextrun"/>
          <w:rFonts w:ascii="Arial" w:hAnsi="Arial" w:cs="Arial"/>
        </w:rPr>
        <w:t xml:space="preserve">. </w:t>
      </w:r>
    </w:p>
    <w:p w14:paraId="4BDF1F5D" w14:textId="77777777" w:rsidR="00B62863" w:rsidRDefault="00B62863" w:rsidP="00B62863">
      <w:pPr>
        <w:pStyle w:val="paragraph"/>
        <w:spacing w:before="0" w:beforeAutospacing="0" w:after="0" w:afterAutospacing="0"/>
        <w:textAlignment w:val="baseline"/>
        <w:rPr>
          <w:rFonts w:ascii="Segoe UI" w:hAnsi="Segoe UI" w:cs="Segoe UI"/>
          <w:sz w:val="18"/>
          <w:szCs w:val="18"/>
        </w:rPr>
      </w:pPr>
      <w:r>
        <w:rPr>
          <w:rStyle w:val="eop"/>
          <w:rFonts w:cs="Arial"/>
          <w:color w:val="000000"/>
        </w:rPr>
        <w:t> </w:t>
      </w:r>
    </w:p>
    <w:p w14:paraId="49C30F52" w14:textId="77777777" w:rsidR="00B62863" w:rsidRDefault="00B62863" w:rsidP="00B62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People typically turn to organisations they trust when they want to learn about a new health service or program to weigh up whether to get involved. Therefore, suggested activities for you to communicate about the incentive include:</w:t>
      </w:r>
      <w:r>
        <w:rPr>
          <w:rStyle w:val="eop"/>
          <w:rFonts w:cs="Arial"/>
          <w:color w:val="000000"/>
        </w:rPr>
        <w:t> </w:t>
      </w:r>
    </w:p>
    <w:p w14:paraId="5B2FA324" w14:textId="77777777" w:rsidR="00B62863" w:rsidRDefault="00B62863" w:rsidP="00213300">
      <w:pPr>
        <w:pStyle w:val="ListBullet"/>
        <w:rPr>
          <w:rFonts w:eastAsia="Arial" w:cs="Arial"/>
          <w:lang w:eastAsia="en-AU"/>
        </w:rPr>
      </w:pPr>
      <w:r w:rsidRPr="606DDF12">
        <w:rPr>
          <w:lang w:eastAsia="en-AU"/>
        </w:rPr>
        <w:t>information sessions </w:t>
      </w:r>
    </w:p>
    <w:p w14:paraId="0774C207" w14:textId="5F15B50E" w:rsidR="00B62863" w:rsidRPr="0000310A" w:rsidRDefault="00B62863" w:rsidP="00213300">
      <w:pPr>
        <w:pStyle w:val="ListBullet"/>
        <w:rPr>
          <w:rFonts w:eastAsia="Arial" w:cs="Arial"/>
          <w:lang w:eastAsia="en-AU"/>
        </w:rPr>
      </w:pPr>
      <w:r w:rsidRPr="606DDF12">
        <w:rPr>
          <w:lang w:eastAsia="en-AU"/>
        </w:rPr>
        <w:t>distribute written information.</w:t>
      </w:r>
    </w:p>
    <w:p w14:paraId="2544469C" w14:textId="77777777" w:rsidR="00B62863" w:rsidRPr="0094201B" w:rsidRDefault="00B62863" w:rsidP="0094201B">
      <w:pPr>
        <w:pStyle w:val="Heading2"/>
        <w:rPr>
          <w:rStyle w:val="normaltextrun"/>
        </w:rPr>
      </w:pPr>
      <w:bookmarkStart w:id="14" w:name="_Toc173925323"/>
      <w:r w:rsidRPr="0094201B">
        <w:rPr>
          <w:rStyle w:val="normaltextrun"/>
        </w:rPr>
        <w:t>Information sessions</w:t>
      </w:r>
      <w:bookmarkEnd w:id="14"/>
      <w:r w:rsidRPr="0094201B">
        <w:rPr>
          <w:rStyle w:val="normaltextrun"/>
        </w:rPr>
        <w:t> </w:t>
      </w:r>
    </w:p>
    <w:p w14:paraId="47558DC3" w14:textId="77777777" w:rsidR="00B62863" w:rsidRDefault="00B62863" w:rsidP="00B628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Information sessions are an easy, personalised way for your members and partners to learn about the incentive.  </w:t>
      </w:r>
      <w:r>
        <w:rPr>
          <w:rStyle w:val="eop"/>
          <w:rFonts w:cs="Arial"/>
          <w:color w:val="000000"/>
        </w:rPr>
        <w:t> </w:t>
      </w:r>
    </w:p>
    <w:p w14:paraId="382C496F" w14:textId="77777777" w:rsidR="00B62863" w:rsidRDefault="00B62863" w:rsidP="00B62863">
      <w:pPr>
        <w:pStyle w:val="paragraph"/>
        <w:spacing w:before="0" w:beforeAutospacing="0" w:after="0" w:afterAutospacing="0"/>
        <w:textAlignment w:val="baseline"/>
        <w:rPr>
          <w:rFonts w:ascii="Segoe UI" w:hAnsi="Segoe UI" w:cs="Segoe UI"/>
          <w:sz w:val="18"/>
          <w:szCs w:val="18"/>
        </w:rPr>
      </w:pPr>
      <w:r>
        <w:rPr>
          <w:rStyle w:val="eop"/>
          <w:rFonts w:cs="Arial"/>
          <w:color w:val="000000"/>
        </w:rPr>
        <w:t> </w:t>
      </w:r>
    </w:p>
    <w:p w14:paraId="312E14CD" w14:textId="0931776F" w:rsidR="001644E1" w:rsidRPr="00051641" w:rsidRDefault="00B62863" w:rsidP="001644E1">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color w:val="000000"/>
        </w:rPr>
        <w:t>It is often through conversations in safe, informal spaces combined with reliable information that people learn and make decisions. Think of these information sessions as fostering shared, informed decision making in a safe, supportive environment.</w:t>
      </w:r>
      <w:r>
        <w:rPr>
          <w:rStyle w:val="eop"/>
          <w:rFonts w:cs="Arial"/>
          <w:color w:val="000000"/>
        </w:rPr>
        <w:t> </w:t>
      </w:r>
    </w:p>
    <w:p w14:paraId="74B26CF1" w14:textId="36285BE0" w:rsidR="001644E1" w:rsidRDefault="001644E1" w:rsidP="001644E1">
      <w:pPr>
        <w:pStyle w:val="paragraph"/>
        <w:spacing w:before="0" w:beforeAutospacing="0" w:after="0" w:afterAutospacing="0"/>
        <w:textAlignment w:val="baseline"/>
        <w:rPr>
          <w:rStyle w:val="normaltextrun"/>
          <w:rFonts w:ascii="Arial" w:hAnsi="Arial" w:cs="Arial"/>
          <w:b/>
          <w:bCs/>
          <w:color w:val="004A1A"/>
          <w:u w:val="single"/>
        </w:rPr>
      </w:pPr>
    </w:p>
    <w:p w14:paraId="76FD78F5" w14:textId="1CE1E788" w:rsidR="001644E1" w:rsidRPr="00AA4D46" w:rsidRDefault="00051641" w:rsidP="20075382">
      <w:pPr>
        <w:pStyle w:val="paragraph"/>
        <w:spacing w:before="0" w:beforeAutospacing="0" w:after="0" w:afterAutospacing="0"/>
        <w:textAlignment w:val="baseline"/>
        <w:rPr>
          <w:rStyle w:val="normaltextrun"/>
          <w:rFonts w:ascii="Arial" w:hAnsi="Arial" w:cs="Arial"/>
        </w:rPr>
      </w:pPr>
      <w:r>
        <w:br/>
      </w:r>
      <w:r w:rsidRPr="007A6714">
        <w:rPr>
          <w:rStyle w:val="normaltextrun"/>
          <w:rFonts w:ascii="Arial" w:hAnsi="Arial" w:cs="Arial"/>
          <w:noProof/>
          <w:color w:val="000000"/>
        </w:rPr>
        <w:drawing>
          <wp:anchor distT="0" distB="0" distL="114300" distR="114300" simplePos="0" relativeHeight="251658240" behindDoc="0" locked="0" layoutInCell="1" allowOverlap="1" wp14:anchorId="36520A55" wp14:editId="49005194">
            <wp:simplePos x="0" y="0"/>
            <wp:positionH relativeFrom="column">
              <wp:posOffset>34307</wp:posOffset>
            </wp:positionH>
            <wp:positionV relativeFrom="paragraph">
              <wp:posOffset>33020</wp:posOffset>
            </wp:positionV>
            <wp:extent cx="1009650" cy="1076325"/>
            <wp:effectExtent l="0" t="0" r="0" b="9525"/>
            <wp:wrapSquare wrapText="bothSides"/>
            <wp:docPr id="1" name="Picture 1" descr="A light bulb in a green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ight bulb in a green and black backgroun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1076325"/>
                    </a:xfrm>
                    <a:prstGeom prst="rect">
                      <a:avLst/>
                    </a:prstGeom>
                    <a:noFill/>
                    <a:ln>
                      <a:noFill/>
                    </a:ln>
                  </pic:spPr>
                </pic:pic>
              </a:graphicData>
            </a:graphic>
          </wp:anchor>
        </w:drawing>
      </w:r>
      <w:r w:rsidR="1FA936BD" w:rsidRPr="20075382">
        <w:rPr>
          <w:rStyle w:val="normaltextrun"/>
          <w:rFonts w:ascii="Arial" w:hAnsi="Arial" w:cs="Arial"/>
          <w:b/>
          <w:bCs/>
        </w:rPr>
        <w:t>Top tip</w:t>
      </w:r>
      <w:r w:rsidR="1FA936BD" w:rsidRPr="00AA4D46">
        <w:rPr>
          <w:rStyle w:val="eop"/>
          <w:rFonts w:cs="Arial"/>
        </w:rPr>
        <w:t> </w:t>
      </w:r>
      <w:r>
        <w:br/>
      </w:r>
      <w:r w:rsidR="1FA936BD" w:rsidRPr="20075382">
        <w:rPr>
          <w:rStyle w:val="normaltextrun"/>
          <w:rFonts w:ascii="Arial" w:hAnsi="Arial" w:cs="Arial"/>
        </w:rPr>
        <w:t>A one hour online or face-to-face information session is recommended to allow for approximately 30 minutes of presentations and</w:t>
      </w:r>
      <w:r w:rsidR="7A95C5D8" w:rsidRPr="20075382">
        <w:rPr>
          <w:rStyle w:val="normaltextrun"/>
          <w:rFonts w:ascii="Arial" w:hAnsi="Arial" w:cs="Arial"/>
        </w:rPr>
        <w:t xml:space="preserve"> a</w:t>
      </w:r>
      <w:r w:rsidR="1FA936BD" w:rsidRPr="20075382">
        <w:rPr>
          <w:rStyle w:val="normaltextrun"/>
          <w:rFonts w:ascii="Arial" w:hAnsi="Arial" w:cs="Arial"/>
        </w:rPr>
        <w:t xml:space="preserve"> </w:t>
      </w:r>
      <w:proofErr w:type="gramStart"/>
      <w:r w:rsidR="1FA936BD" w:rsidRPr="20075382">
        <w:rPr>
          <w:rStyle w:val="normaltextrun"/>
          <w:rFonts w:ascii="Arial" w:hAnsi="Arial" w:cs="Arial"/>
        </w:rPr>
        <w:t xml:space="preserve">30 </w:t>
      </w:r>
      <w:r w:rsidR="02BB4E9A" w:rsidRPr="20075382">
        <w:rPr>
          <w:rStyle w:val="normaltextrun"/>
          <w:rFonts w:ascii="Arial" w:hAnsi="Arial" w:cs="Arial"/>
        </w:rPr>
        <w:t>minute</w:t>
      </w:r>
      <w:proofErr w:type="gramEnd"/>
      <w:r w:rsidR="7A95C5D8" w:rsidRPr="20075382">
        <w:rPr>
          <w:rStyle w:val="normaltextrun"/>
          <w:rFonts w:ascii="Arial" w:hAnsi="Arial" w:cs="Arial"/>
        </w:rPr>
        <w:t xml:space="preserve"> </w:t>
      </w:r>
      <w:r w:rsidR="1FA936BD" w:rsidRPr="20075382">
        <w:rPr>
          <w:rStyle w:val="normaltextrun"/>
          <w:rFonts w:ascii="Arial" w:hAnsi="Arial" w:cs="Arial"/>
        </w:rPr>
        <w:t>Q&amp;A.</w:t>
      </w:r>
      <w:r>
        <w:br/>
      </w:r>
    </w:p>
    <w:p w14:paraId="0CA0B896" w14:textId="5E696CEB" w:rsidR="001644E1" w:rsidRDefault="001644E1" w:rsidP="001644E1">
      <w:pPr>
        <w:pStyle w:val="paragraph"/>
        <w:spacing w:before="0" w:beforeAutospacing="0" w:after="0" w:afterAutospacing="0"/>
        <w:textAlignment w:val="baseline"/>
        <w:rPr>
          <w:rFonts w:ascii="Arial" w:hAnsi="Arial" w:cs="Arial"/>
        </w:rPr>
      </w:pPr>
      <w:r>
        <w:rPr>
          <w:rStyle w:val="normaltextrun"/>
          <w:rFonts w:ascii="Arial" w:hAnsi="Arial" w:cs="Arial"/>
        </w:rPr>
        <w:t>It may be helpful to have a Q&amp;A with a panel to facilitate discussion. This could include:</w:t>
      </w:r>
      <w:r>
        <w:rPr>
          <w:rStyle w:val="eop"/>
          <w:rFonts w:cs="Arial"/>
        </w:rPr>
        <w:t> </w:t>
      </w:r>
    </w:p>
    <w:p w14:paraId="0CD61110" w14:textId="77777777" w:rsidR="001644E1" w:rsidRPr="00AA4D46" w:rsidRDefault="001644E1" w:rsidP="00213300">
      <w:pPr>
        <w:pStyle w:val="ListBullet"/>
        <w:rPr>
          <w:rFonts w:eastAsia="Arial" w:cs="Arial"/>
          <w:lang w:eastAsia="en-AU"/>
        </w:rPr>
      </w:pPr>
      <w:r w:rsidRPr="00213300">
        <w:t>a residential aged care home resident or their family or carer who is familiar with, and ideally receiving care from a GP and practices participating in, the incentive </w:t>
      </w:r>
    </w:p>
    <w:p w14:paraId="0B5939A1" w14:textId="77777777" w:rsidR="001644E1" w:rsidRPr="00AA4D46" w:rsidRDefault="001644E1" w:rsidP="00213300">
      <w:pPr>
        <w:pStyle w:val="ListBullet"/>
        <w:rPr>
          <w:rFonts w:eastAsia="Arial" w:cs="Arial"/>
          <w:lang w:eastAsia="en-AU"/>
        </w:rPr>
      </w:pPr>
      <w:r w:rsidRPr="00213300">
        <w:t>a GP, practice manager or nurse who is familiar with, and ideally participating in, the incentive </w:t>
      </w:r>
    </w:p>
    <w:p w14:paraId="79048C68" w14:textId="4E8B964C" w:rsidR="001644E1" w:rsidRPr="00AA4D46" w:rsidRDefault="001644E1" w:rsidP="00213300">
      <w:pPr>
        <w:pStyle w:val="ListBullet"/>
        <w:rPr>
          <w:lang w:eastAsia="en-AU"/>
        </w:rPr>
      </w:pPr>
      <w:r w:rsidRPr="00213300">
        <w:t>someone from your Primary Health Network (PHN).</w:t>
      </w:r>
      <w:r w:rsidRPr="20075382">
        <w:rPr>
          <w:lang w:eastAsia="en-AU"/>
        </w:rPr>
        <w:t> </w:t>
      </w:r>
      <w:r>
        <w:br/>
      </w:r>
    </w:p>
    <w:p w14:paraId="68CE0D1A" w14:textId="22CEA2E1" w:rsidR="004B51A1" w:rsidRDefault="00051641" w:rsidP="00E40832">
      <w:pPr>
        <w:pStyle w:val="paragraph"/>
        <w:spacing w:before="0" w:beforeAutospacing="0" w:after="0" w:afterAutospacing="0"/>
        <w:textAlignment w:val="baseline"/>
        <w:rPr>
          <w:rStyle w:val="eop"/>
          <w:rFonts w:ascii="Arial" w:hAnsi="Arial" w:cs="Arial"/>
          <w:color w:val="000000"/>
          <w:shd w:val="clear" w:color="auto" w:fill="FFFFFF"/>
        </w:rPr>
      </w:pPr>
      <w:r w:rsidRPr="007A6714">
        <w:rPr>
          <w:rFonts w:ascii="Segoe UI" w:hAnsi="Segoe UI" w:cs="Segoe UI"/>
          <w:noProof/>
          <w:sz w:val="18"/>
          <w:szCs w:val="18"/>
        </w:rPr>
        <w:lastRenderedPageBreak/>
        <w:drawing>
          <wp:anchor distT="0" distB="0" distL="114300" distR="114300" simplePos="0" relativeHeight="251658241" behindDoc="0" locked="0" layoutInCell="1" allowOverlap="1" wp14:anchorId="1867E165" wp14:editId="42B8DCED">
            <wp:simplePos x="0" y="0"/>
            <wp:positionH relativeFrom="margin">
              <wp:align>left</wp:align>
            </wp:positionH>
            <wp:positionV relativeFrom="paragraph">
              <wp:posOffset>210820</wp:posOffset>
            </wp:positionV>
            <wp:extent cx="1028700" cy="1076325"/>
            <wp:effectExtent l="0" t="0" r="0" b="9525"/>
            <wp:wrapSquare wrapText="bothSides"/>
            <wp:docPr id="3" name="Picture 3" descr="A green and white gear with a wrench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een and white gear with a wrench in the midd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1076325"/>
                    </a:xfrm>
                    <a:prstGeom prst="rect">
                      <a:avLst/>
                    </a:prstGeom>
                    <a:noFill/>
                    <a:ln>
                      <a:noFill/>
                    </a:ln>
                  </pic:spPr>
                </pic:pic>
              </a:graphicData>
            </a:graphic>
          </wp:anchor>
        </w:drawing>
      </w:r>
      <w:r>
        <w:br/>
      </w:r>
      <w:r w:rsidR="00E40832" w:rsidRPr="20075382">
        <w:rPr>
          <w:rStyle w:val="normaltextrun"/>
          <w:rFonts w:ascii="Arial" w:hAnsi="Arial" w:cs="Arial"/>
          <w:b/>
        </w:rPr>
        <w:t xml:space="preserve">Included </w:t>
      </w:r>
      <w:r w:rsidR="293EFC76" w:rsidRPr="20075382">
        <w:rPr>
          <w:rStyle w:val="normaltextrun"/>
          <w:rFonts w:ascii="Arial" w:hAnsi="Arial" w:cs="Arial"/>
          <w:b/>
          <w:bCs/>
        </w:rPr>
        <w:t>tool</w:t>
      </w:r>
      <w:r>
        <w:br/>
      </w:r>
      <w:r w:rsidR="004B51A1" w:rsidRPr="004B51A1">
        <w:rPr>
          <w:rStyle w:val="normaltextrun"/>
          <w:rFonts w:ascii="Arial" w:hAnsi="Arial" w:cs="Arial"/>
          <w:color w:val="000000"/>
          <w:shd w:val="clear" w:color="auto" w:fill="FFFFFF"/>
        </w:rPr>
        <w:t>A presentation with speaker’s notes is available to help you communicate confidently about the incentive during information sessions or one-on-one meetings with your members.</w:t>
      </w:r>
      <w:r w:rsidR="00A76842">
        <w:rPr>
          <w:rStyle w:val="normaltextrun"/>
          <w:rFonts w:ascii="Arial" w:hAnsi="Arial" w:cs="Arial"/>
          <w:color w:val="000000"/>
          <w:shd w:val="clear" w:color="auto" w:fill="FFFFFF"/>
        </w:rPr>
        <w:t xml:space="preserve"> </w:t>
      </w:r>
      <w:r w:rsidR="5E37E141" w:rsidRPr="004B51A1">
        <w:rPr>
          <w:rStyle w:val="normaltextrun"/>
          <w:rFonts w:ascii="Arial" w:hAnsi="Arial" w:cs="Arial"/>
          <w:color w:val="000000"/>
          <w:shd w:val="clear" w:color="auto" w:fill="FFFFFF"/>
        </w:rPr>
        <w:t xml:space="preserve">The </w:t>
      </w:r>
      <w:r w:rsidR="59789314">
        <w:rPr>
          <w:rStyle w:val="normaltextrun"/>
          <w:rFonts w:ascii="Arial" w:hAnsi="Arial" w:cs="Arial"/>
          <w:color w:val="000000"/>
          <w:shd w:val="clear" w:color="auto" w:fill="FFFFFF"/>
        </w:rPr>
        <w:t>presentation</w:t>
      </w:r>
      <w:r w:rsidR="004B51A1" w:rsidRPr="004B51A1">
        <w:rPr>
          <w:rStyle w:val="normaltextrun"/>
          <w:rFonts w:ascii="Arial" w:hAnsi="Arial" w:cs="Arial"/>
          <w:color w:val="000000"/>
          <w:shd w:val="clear" w:color="auto" w:fill="FFFFFF"/>
        </w:rPr>
        <w:t xml:space="preserve"> is an introduction and should be used alongside supporting fact sheets and information kits available on the Department of Health and Aged Care website at </w:t>
      </w:r>
      <w:r w:rsidR="5E37E141" w:rsidRPr="004B51A1">
        <w:rPr>
          <w:rStyle w:val="normaltextrun"/>
          <w:rFonts w:ascii="Arial" w:hAnsi="Arial" w:cs="Arial"/>
          <w:color w:val="467886"/>
          <w:u w:val="single"/>
          <w:shd w:val="clear" w:color="auto" w:fill="FFFFFF"/>
        </w:rPr>
        <w:t>health.gov.au/our-work/</w:t>
      </w:r>
      <w:proofErr w:type="spellStart"/>
      <w:r w:rsidR="5E37E141" w:rsidRPr="004B51A1">
        <w:rPr>
          <w:rStyle w:val="normaltextrun"/>
          <w:rFonts w:ascii="Arial" w:hAnsi="Arial" w:cs="Arial"/>
          <w:color w:val="467886"/>
          <w:u w:val="single"/>
          <w:shd w:val="clear" w:color="auto" w:fill="FFFFFF"/>
        </w:rPr>
        <w:t>gpaci</w:t>
      </w:r>
      <w:proofErr w:type="spellEnd"/>
      <w:r w:rsidR="4F736596" w:rsidRPr="20075382">
        <w:rPr>
          <w:rStyle w:val="normaltextrun"/>
          <w:rFonts w:ascii="Arial" w:eastAsia="Arial" w:hAnsi="Arial" w:cs="Arial"/>
          <w:color w:val="000000" w:themeColor="text1"/>
        </w:rPr>
        <w:t>. </w:t>
      </w:r>
      <w:r w:rsidR="4F736596" w:rsidRPr="20075382">
        <w:t xml:space="preserve"> </w:t>
      </w:r>
      <w:r w:rsidR="004B51A1" w:rsidRPr="20075382">
        <w:rPr>
          <w:rStyle w:val="eop"/>
          <w:rFonts w:ascii="Arial" w:hAnsi="Arial" w:cs="Arial"/>
          <w:color w:val="000000" w:themeColor="text1"/>
          <w:shd w:val="clear" w:color="auto" w:fill="FFFFFF"/>
        </w:rPr>
        <w:t> </w:t>
      </w:r>
    </w:p>
    <w:p w14:paraId="6CCF4E7D" w14:textId="77777777" w:rsidR="004B51A1" w:rsidRPr="0094201B" w:rsidRDefault="004B51A1" w:rsidP="0094201B">
      <w:pPr>
        <w:pStyle w:val="Heading2"/>
        <w:rPr>
          <w:rStyle w:val="normaltextrun"/>
        </w:rPr>
      </w:pPr>
      <w:bookmarkStart w:id="15" w:name="_Toc173925324"/>
      <w:r w:rsidRPr="0094201B">
        <w:rPr>
          <w:rStyle w:val="normaltextrun"/>
        </w:rPr>
        <w:t>Distribute written information</w:t>
      </w:r>
      <w:bookmarkEnd w:id="15"/>
      <w:r w:rsidRPr="0094201B">
        <w:rPr>
          <w:rStyle w:val="normaltextrun"/>
        </w:rPr>
        <w:t>   </w:t>
      </w:r>
    </w:p>
    <w:p w14:paraId="680301E0" w14:textId="77777777" w:rsidR="004B51A1" w:rsidRDefault="004B51A1" w:rsidP="004B51A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For many people, taking in a lot of new information at once can be overwhelming and your members will appreciate some written information they can refer to.  </w:t>
      </w:r>
      <w:r>
        <w:rPr>
          <w:rStyle w:val="eop"/>
          <w:rFonts w:cs="Arial"/>
          <w:color w:val="000000"/>
        </w:rPr>
        <w:t> </w:t>
      </w:r>
    </w:p>
    <w:p w14:paraId="566BE0F0" w14:textId="77777777" w:rsidR="004B51A1" w:rsidRDefault="004B51A1" w:rsidP="004B51A1">
      <w:pPr>
        <w:pStyle w:val="paragraph"/>
        <w:spacing w:before="0" w:beforeAutospacing="0" w:after="0" w:afterAutospacing="0"/>
        <w:textAlignment w:val="baseline"/>
        <w:rPr>
          <w:rFonts w:ascii="Segoe UI" w:hAnsi="Segoe UI" w:cs="Segoe UI"/>
          <w:sz w:val="18"/>
          <w:szCs w:val="18"/>
        </w:rPr>
      </w:pPr>
      <w:r>
        <w:rPr>
          <w:rStyle w:val="eop"/>
          <w:rFonts w:cs="Arial"/>
          <w:color w:val="000000"/>
        </w:rPr>
        <w:t> </w:t>
      </w:r>
    </w:p>
    <w:p w14:paraId="03A14CFB" w14:textId="77777777" w:rsidR="004B51A1" w:rsidRDefault="004B51A1" w:rsidP="004B51A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Providing written information about the incentive, its benefits and how to participate will help reinforce messaging from the information seminars and support decision making.</w:t>
      </w:r>
      <w:r>
        <w:rPr>
          <w:rStyle w:val="eop"/>
          <w:rFonts w:cs="Arial"/>
          <w:color w:val="000000"/>
        </w:rPr>
        <w:t> </w:t>
      </w:r>
    </w:p>
    <w:p w14:paraId="5E12DAFA" w14:textId="77777777" w:rsidR="004B51A1" w:rsidRPr="007A6714" w:rsidRDefault="004B51A1" w:rsidP="004B51A1">
      <w:pPr>
        <w:pStyle w:val="paragraph"/>
        <w:spacing w:before="0" w:beforeAutospacing="0" w:after="0" w:afterAutospacing="0"/>
        <w:textAlignment w:val="baseline"/>
        <w:rPr>
          <w:rStyle w:val="normaltextrun"/>
          <w:rFonts w:ascii="Arial" w:hAnsi="Arial" w:cs="Arial"/>
          <w:color w:val="000000"/>
        </w:rPr>
      </w:pPr>
      <w:r>
        <w:rPr>
          <w:rStyle w:val="eop"/>
          <w:rFonts w:cs="Arial"/>
          <w:color w:val="000000"/>
        </w:rPr>
        <w:t> </w:t>
      </w:r>
    </w:p>
    <w:p w14:paraId="6196845E" w14:textId="7614705E" w:rsidR="004B51A1" w:rsidRPr="007A6714" w:rsidRDefault="004B51A1" w:rsidP="004B51A1">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Circulate among your members and partners the link to the General Practice in Aged Care Incentive guidance and tools available on the Department of Health and Aged Care website at </w:t>
      </w:r>
      <w:hyperlink r:id="rId23" w:tgtFrame="_blank" w:history="1">
        <w:r w:rsidRPr="00537432">
          <w:rPr>
            <w:rStyle w:val="normaltextrun"/>
            <w:rFonts w:ascii="Arial" w:hAnsi="Arial" w:cs="Arial"/>
            <w:color w:val="467886"/>
            <w:u w:val="single"/>
            <w:shd w:val="clear" w:color="auto" w:fill="FFFFFF"/>
          </w:rPr>
          <w:t>health.gov.au/our-work/</w:t>
        </w:r>
        <w:proofErr w:type="spellStart"/>
        <w:r w:rsidRPr="00537432">
          <w:rPr>
            <w:rStyle w:val="normaltextrun"/>
            <w:rFonts w:ascii="Arial" w:hAnsi="Arial" w:cs="Arial"/>
            <w:color w:val="467886"/>
            <w:u w:val="single"/>
            <w:shd w:val="clear" w:color="auto" w:fill="FFFFFF"/>
          </w:rPr>
          <w:t>gpaci</w:t>
        </w:r>
        <w:proofErr w:type="spellEnd"/>
      </w:hyperlink>
      <w:r w:rsidR="5FF84C70" w:rsidRPr="20075382">
        <w:rPr>
          <w:rStyle w:val="normaltextrun"/>
          <w:rFonts w:ascii="Arial" w:eastAsia="Arial" w:hAnsi="Arial" w:cs="Arial"/>
          <w:color w:val="000000" w:themeColor="text1"/>
        </w:rPr>
        <w:t>. </w:t>
      </w:r>
      <w:r w:rsidR="5FF84C70" w:rsidRPr="20075382">
        <w:t xml:space="preserve"> </w:t>
      </w:r>
      <w:r w:rsidRPr="007A6714">
        <w:rPr>
          <w:rStyle w:val="normaltextrun"/>
          <w:rFonts w:ascii="Arial" w:hAnsi="Arial"/>
        </w:rPr>
        <w:t> </w:t>
      </w:r>
      <w:r w:rsidR="00A76842">
        <w:rPr>
          <w:rStyle w:val="normaltextrun"/>
          <w:rFonts w:ascii="Arial" w:hAnsi="Arial"/>
        </w:rPr>
        <w:br/>
      </w:r>
    </w:p>
    <w:p w14:paraId="09ED2947" w14:textId="09D5E377" w:rsidR="00C75241" w:rsidRPr="00A76842" w:rsidRDefault="007E7EBB" w:rsidP="00C75241">
      <w:pPr>
        <w:pStyle w:val="paragraph"/>
        <w:spacing w:before="0" w:beforeAutospacing="0" w:after="0" w:afterAutospacing="0"/>
        <w:textAlignment w:val="baseline"/>
        <w:rPr>
          <w:rStyle w:val="normaltextrun"/>
          <w:rFonts w:ascii="Arial" w:hAnsi="Arial" w:cs="Arial"/>
          <w:b/>
          <w:bCs/>
          <w:color w:val="000000"/>
          <w:u w:val="single"/>
        </w:rPr>
      </w:pPr>
      <w:r w:rsidRPr="007A6714">
        <w:rPr>
          <w:rStyle w:val="normaltextrun"/>
          <w:rFonts w:ascii="Arial" w:hAnsi="Arial" w:cs="Arial"/>
          <w:noProof/>
          <w:color w:val="000000"/>
        </w:rPr>
        <w:drawing>
          <wp:anchor distT="0" distB="0" distL="114300" distR="114300" simplePos="0" relativeHeight="251658242" behindDoc="0" locked="0" layoutInCell="1" allowOverlap="1" wp14:anchorId="572ABCB3" wp14:editId="4A308706">
            <wp:simplePos x="0" y="0"/>
            <wp:positionH relativeFrom="column">
              <wp:posOffset>-17145</wp:posOffset>
            </wp:positionH>
            <wp:positionV relativeFrom="paragraph">
              <wp:posOffset>109203</wp:posOffset>
            </wp:positionV>
            <wp:extent cx="1028700" cy="1076325"/>
            <wp:effectExtent l="0" t="0" r="0" b="9525"/>
            <wp:wrapSquare wrapText="bothSides"/>
            <wp:docPr id="4" name="Picture 4" descr="A green and white gear with a wrench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een and white gear with a wrench in the midd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1076325"/>
                    </a:xfrm>
                    <a:prstGeom prst="rect">
                      <a:avLst/>
                    </a:prstGeom>
                    <a:noFill/>
                    <a:ln>
                      <a:noFill/>
                    </a:ln>
                  </pic:spPr>
                </pic:pic>
              </a:graphicData>
            </a:graphic>
          </wp:anchor>
        </w:drawing>
      </w:r>
      <w:r>
        <w:br/>
      </w:r>
      <w:r w:rsidR="004B51A1" w:rsidRPr="20075382">
        <w:rPr>
          <w:rStyle w:val="normaltextrun"/>
          <w:rFonts w:ascii="Arial" w:hAnsi="Arial" w:cs="Arial"/>
          <w:b/>
          <w:color w:val="000000" w:themeColor="text1"/>
        </w:rPr>
        <w:t xml:space="preserve">Included </w:t>
      </w:r>
      <w:r w:rsidR="5E37E141" w:rsidRPr="20075382">
        <w:rPr>
          <w:rStyle w:val="normaltextrun"/>
          <w:rFonts w:ascii="Arial" w:hAnsi="Arial" w:cs="Arial"/>
          <w:b/>
          <w:bCs/>
          <w:color w:val="000000" w:themeColor="text1"/>
        </w:rPr>
        <w:t>too</w:t>
      </w:r>
      <w:r w:rsidR="3B420BCC" w:rsidRPr="20075382">
        <w:rPr>
          <w:rStyle w:val="normaltextrun"/>
          <w:rFonts w:ascii="Arial" w:hAnsi="Arial" w:cs="Arial"/>
          <w:b/>
          <w:bCs/>
          <w:color w:val="000000" w:themeColor="text1"/>
        </w:rPr>
        <w:t>l</w:t>
      </w:r>
      <w:r w:rsidR="00C75241">
        <w:br/>
      </w:r>
      <w:r w:rsidR="00C75241" w:rsidRPr="20075382">
        <w:rPr>
          <w:rStyle w:val="normaltextrun"/>
          <w:rFonts w:ascii="Arial" w:hAnsi="Arial" w:cs="Arial"/>
          <w:color w:val="000000" w:themeColor="text1"/>
        </w:rPr>
        <w:t>If you engage with residential aged care home residents, their families and carers, an information booklet for them available for download.</w:t>
      </w:r>
      <w:r w:rsidR="00C75241" w:rsidRPr="007A6714">
        <w:rPr>
          <w:rStyle w:val="normaltextrun"/>
          <w:rFonts w:ascii="Arial" w:hAnsi="Arial"/>
        </w:rPr>
        <w:t> </w:t>
      </w:r>
    </w:p>
    <w:p w14:paraId="6A5540C3" w14:textId="77777777" w:rsidR="00C75241" w:rsidRPr="007A6714" w:rsidRDefault="00C75241" w:rsidP="00C75241">
      <w:pPr>
        <w:pStyle w:val="paragraph"/>
        <w:spacing w:before="0" w:beforeAutospacing="0" w:after="0" w:afterAutospacing="0"/>
        <w:textAlignment w:val="baseline"/>
        <w:rPr>
          <w:rStyle w:val="normaltextrun"/>
          <w:rFonts w:ascii="Arial" w:hAnsi="Arial" w:cs="Arial"/>
          <w:color w:val="000000"/>
        </w:rPr>
      </w:pPr>
      <w:r w:rsidRPr="007A6714">
        <w:rPr>
          <w:rStyle w:val="normaltextrun"/>
          <w:rFonts w:ascii="Arial" w:hAnsi="Arial"/>
        </w:rPr>
        <w:t> </w:t>
      </w:r>
    </w:p>
    <w:p w14:paraId="63A26CFA" w14:textId="6DC0AE3B" w:rsidR="00C75241" w:rsidRDefault="00C75241" w:rsidP="00C75241">
      <w:pPr>
        <w:pStyle w:val="paragraph"/>
        <w:spacing w:before="0" w:beforeAutospacing="0" w:after="0" w:afterAutospacing="0"/>
        <w:textAlignment w:val="baseline"/>
        <w:rPr>
          <w:rStyle w:val="eop"/>
          <w:rFonts w:cs="Arial"/>
          <w:color w:val="000000"/>
        </w:rPr>
      </w:pPr>
      <w:r>
        <w:rPr>
          <w:rStyle w:val="normaltextrun"/>
          <w:rFonts w:ascii="Arial" w:hAnsi="Arial" w:cs="Arial"/>
          <w:color w:val="000000"/>
        </w:rPr>
        <w:t>If your members are residential aged care home providers, the ‘Information kit for residential aged care homes: Understanding, communicating and supporting the General Practice in Aged Care Incentive’ is available for download of the Department of Health and Aged Care Website here</w:t>
      </w:r>
      <w:r w:rsidR="052E4B5F">
        <w:rPr>
          <w:rStyle w:val="normaltextrun"/>
          <w:rFonts w:ascii="Arial" w:hAnsi="Arial" w:cs="Arial"/>
          <w:color w:val="000000"/>
        </w:rPr>
        <w:t>:</w:t>
      </w:r>
      <w:r w:rsidR="052E4B5F" w:rsidRPr="00C75241">
        <w:t xml:space="preserve"> </w:t>
      </w:r>
      <w:r w:rsidR="052E4B5F" w:rsidRPr="00537432">
        <w:rPr>
          <w:rStyle w:val="normaltextrun"/>
          <w:rFonts w:ascii="Arial" w:hAnsi="Arial" w:cs="Arial"/>
          <w:color w:val="467886"/>
          <w:u w:val="single"/>
          <w:shd w:val="clear" w:color="auto" w:fill="FFFFFF"/>
        </w:rPr>
        <w:t>health.gov.au/our-work/</w:t>
      </w:r>
      <w:proofErr w:type="spellStart"/>
      <w:r w:rsidR="052E4B5F" w:rsidRPr="00537432">
        <w:rPr>
          <w:rStyle w:val="normaltextrun"/>
          <w:rFonts w:ascii="Arial" w:hAnsi="Arial" w:cs="Arial"/>
          <w:color w:val="467886"/>
          <w:u w:val="single"/>
          <w:shd w:val="clear" w:color="auto" w:fill="FFFFFF"/>
        </w:rPr>
        <w:t>gpaci</w:t>
      </w:r>
      <w:proofErr w:type="spellEnd"/>
      <w:r w:rsidR="452C028D" w:rsidRPr="20075382">
        <w:rPr>
          <w:rStyle w:val="normaltextrun"/>
          <w:rFonts w:ascii="Arial" w:eastAsia="Arial" w:hAnsi="Arial" w:cs="Arial"/>
          <w:color w:val="000000" w:themeColor="text1"/>
        </w:rPr>
        <w:t>. </w:t>
      </w:r>
      <w:r w:rsidR="452C028D" w:rsidRPr="20075382">
        <w:t xml:space="preserve"> </w:t>
      </w:r>
      <w:r w:rsidRPr="20075382">
        <w:rPr>
          <w:rStyle w:val="eop"/>
          <w:rFonts w:cs="Arial"/>
          <w:color w:val="000000" w:themeColor="text1"/>
        </w:rPr>
        <w:t> </w:t>
      </w:r>
    </w:p>
    <w:p w14:paraId="66D40FE2" w14:textId="77777777" w:rsidR="007E7EBB" w:rsidRDefault="007E7EBB" w:rsidP="20075382">
      <w:pPr>
        <w:rPr>
          <w:rFonts w:eastAsiaTheme="majorEastAsia" w:cstheme="majorBidi"/>
          <w:b/>
          <w:bCs/>
          <w:sz w:val="32"/>
          <w:szCs w:val="32"/>
        </w:rPr>
      </w:pPr>
      <w:r>
        <w:br w:type="page"/>
      </w:r>
    </w:p>
    <w:p w14:paraId="6BE36849" w14:textId="3C88CAAC" w:rsidR="007818E1" w:rsidRPr="007818E1" w:rsidRDefault="007818E1" w:rsidP="007818E1">
      <w:pPr>
        <w:pStyle w:val="Heading1"/>
      </w:pPr>
      <w:bookmarkStart w:id="16" w:name="_Toc173925325"/>
      <w:r w:rsidRPr="007818E1">
        <w:lastRenderedPageBreak/>
        <w:t>Part 3: Supporting implementation</w:t>
      </w:r>
      <w:bookmarkEnd w:id="16"/>
      <w:r w:rsidRPr="007818E1">
        <w:t>  </w:t>
      </w:r>
    </w:p>
    <w:p w14:paraId="0E24985B" w14:textId="64FB60BE" w:rsidR="007818E1" w:rsidRDefault="007818E1" w:rsidP="007818E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Updating your website and/or circulating a newsletter article about the </w:t>
      </w:r>
      <w:r>
        <w:rPr>
          <w:rStyle w:val="normaltextrun"/>
          <w:rFonts w:ascii="Arial" w:hAnsi="Arial" w:cs="Arial"/>
        </w:rPr>
        <w:t>incentive</w:t>
      </w:r>
      <w:r>
        <w:rPr>
          <w:rStyle w:val="normaltextrun"/>
          <w:rFonts w:ascii="Arial" w:hAnsi="Arial" w:cs="Arial"/>
          <w:color w:val="000000"/>
        </w:rPr>
        <w:t xml:space="preserve"> and its benefits is a helpful way of supporting and promoting its uptake</w:t>
      </w:r>
      <w:r w:rsidR="00655D19">
        <w:rPr>
          <w:rStyle w:val="normaltextrun"/>
          <w:rFonts w:ascii="Arial" w:hAnsi="Arial" w:cs="Arial"/>
          <w:color w:val="000000"/>
        </w:rPr>
        <w:t xml:space="preserve">. </w:t>
      </w:r>
    </w:p>
    <w:p w14:paraId="2CF59AD3" w14:textId="3C9E1C24" w:rsidR="007818E1" w:rsidRDefault="00213300" w:rsidP="007818E1">
      <w:pPr>
        <w:pStyle w:val="paragraph"/>
        <w:spacing w:before="0" w:beforeAutospacing="0" w:after="0" w:afterAutospacing="0"/>
        <w:textAlignment w:val="baseline"/>
        <w:rPr>
          <w:rFonts w:ascii="Segoe UI" w:hAnsi="Segoe UI" w:cs="Segoe UI"/>
          <w:sz w:val="18"/>
          <w:szCs w:val="18"/>
        </w:rPr>
      </w:pPr>
      <w:r>
        <w:rPr>
          <w:rStyle w:val="eop"/>
          <w:rFonts w:cs="Arial"/>
          <w:noProof/>
          <w:color w:val="000000"/>
        </w:rPr>
        <w:drawing>
          <wp:anchor distT="0" distB="0" distL="114300" distR="114300" simplePos="0" relativeHeight="251658243" behindDoc="0" locked="0" layoutInCell="1" allowOverlap="1" wp14:anchorId="6E23BBAA" wp14:editId="29F8D5D8">
            <wp:simplePos x="0" y="0"/>
            <wp:positionH relativeFrom="page">
              <wp:posOffset>719834</wp:posOffset>
            </wp:positionH>
            <wp:positionV relativeFrom="paragraph">
              <wp:posOffset>177165</wp:posOffset>
            </wp:positionV>
            <wp:extent cx="1028700" cy="1076325"/>
            <wp:effectExtent l="0" t="0" r="0" b="9525"/>
            <wp:wrapSquare wrapText="bothSides"/>
            <wp:docPr id="5" name="Picture 5" descr="A green and white gear with a wrench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een and white gear with a wrench in the midd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1076325"/>
                    </a:xfrm>
                    <a:prstGeom prst="rect">
                      <a:avLst/>
                    </a:prstGeom>
                    <a:noFill/>
                    <a:ln>
                      <a:noFill/>
                    </a:ln>
                  </pic:spPr>
                </pic:pic>
              </a:graphicData>
            </a:graphic>
          </wp:anchor>
        </w:drawing>
      </w:r>
      <w:r w:rsidR="007818E1">
        <w:rPr>
          <w:rStyle w:val="eop"/>
          <w:rFonts w:cs="Arial"/>
          <w:color w:val="000000"/>
        </w:rPr>
        <w:t> </w:t>
      </w:r>
    </w:p>
    <w:p w14:paraId="2CC09613" w14:textId="7E7673A2" w:rsidR="00C75241" w:rsidRDefault="193137D4" w:rsidP="00C75241">
      <w:pPr>
        <w:pStyle w:val="paragraph"/>
        <w:spacing w:before="0" w:beforeAutospacing="0" w:after="0" w:afterAutospacing="0"/>
        <w:textAlignment w:val="baseline"/>
        <w:rPr>
          <w:rFonts w:ascii="Segoe UI" w:hAnsi="Segoe UI" w:cs="Segoe UI"/>
          <w:sz w:val="18"/>
          <w:szCs w:val="18"/>
        </w:rPr>
      </w:pPr>
      <w:r>
        <w:rPr>
          <w:rStyle w:val="eop"/>
          <w:rFonts w:cs="Arial"/>
          <w:color w:val="000000"/>
        </w:rPr>
        <w:t> </w:t>
      </w:r>
      <w:r w:rsidR="007818E1">
        <w:br/>
      </w:r>
      <w:r w:rsidR="007818E1" w:rsidRPr="20075382">
        <w:rPr>
          <w:rStyle w:val="normaltextrun"/>
          <w:rFonts w:ascii="Arial" w:hAnsi="Arial" w:cs="Arial"/>
          <w:b/>
        </w:rPr>
        <w:t xml:space="preserve">Included </w:t>
      </w:r>
      <w:r w:rsidRPr="20075382">
        <w:rPr>
          <w:rStyle w:val="normaltextrun"/>
          <w:rFonts w:ascii="Arial" w:hAnsi="Arial" w:cs="Arial"/>
          <w:b/>
          <w:bCs/>
        </w:rPr>
        <w:t>tool</w:t>
      </w:r>
      <w:r w:rsidRPr="20075382">
        <w:rPr>
          <w:rStyle w:val="eop"/>
          <w:rFonts w:cs="Arial"/>
        </w:rPr>
        <w:t> </w:t>
      </w:r>
      <w:r w:rsidR="007818E1">
        <w:br/>
      </w:r>
      <w:r w:rsidR="007818E1" w:rsidRPr="20075382">
        <w:rPr>
          <w:rStyle w:val="normaltextrun"/>
          <w:rFonts w:ascii="Arial" w:hAnsi="Arial" w:cs="Arial"/>
          <w:color w:val="000000" w:themeColor="text1"/>
        </w:rPr>
        <w:t>Suggested wording for your website and a newsletter article has been drafted in this information kit below</w:t>
      </w:r>
      <w:r w:rsidR="00655D19" w:rsidRPr="20075382">
        <w:rPr>
          <w:rStyle w:val="normaltextrun"/>
          <w:rFonts w:ascii="Arial" w:hAnsi="Arial" w:cs="Arial"/>
          <w:color w:val="000000" w:themeColor="text1"/>
        </w:rPr>
        <w:t xml:space="preserve">. </w:t>
      </w:r>
    </w:p>
    <w:p w14:paraId="422612DF" w14:textId="63853944" w:rsidR="0017389A" w:rsidRDefault="0017389A" w:rsidP="0017389A">
      <w:pPr>
        <w:pStyle w:val="paragraph"/>
        <w:spacing w:before="0" w:beforeAutospacing="0" w:after="0" w:afterAutospacing="0"/>
        <w:textAlignment w:val="baseline"/>
        <w:rPr>
          <w:rStyle w:val="normaltextrun"/>
          <w:rFonts w:ascii="Arial" w:hAnsi="Arial" w:cs="Arial"/>
          <w:b/>
          <w:bCs/>
          <w:color w:val="004A1A"/>
          <w:u w:val="single"/>
        </w:rPr>
      </w:pPr>
    </w:p>
    <w:p w14:paraId="712D6E9D" w14:textId="77777777" w:rsidR="0017389A" w:rsidRDefault="0017389A" w:rsidP="0017389A">
      <w:pPr>
        <w:pStyle w:val="paragraph"/>
        <w:spacing w:before="0" w:beforeAutospacing="0" w:after="0" w:afterAutospacing="0"/>
        <w:textAlignment w:val="baseline"/>
        <w:rPr>
          <w:rStyle w:val="normaltextrun"/>
          <w:rFonts w:ascii="Arial" w:hAnsi="Arial" w:cs="Arial"/>
          <w:b/>
          <w:bCs/>
          <w:color w:val="004A1A"/>
          <w:u w:val="single"/>
        </w:rPr>
      </w:pPr>
    </w:p>
    <w:p w14:paraId="6A732F93" w14:textId="77777777" w:rsidR="00213300" w:rsidRDefault="00213300" w:rsidP="0017389A">
      <w:pPr>
        <w:pStyle w:val="paragraph"/>
        <w:spacing w:before="0" w:beforeAutospacing="0" w:after="0" w:afterAutospacing="0"/>
        <w:textAlignment w:val="baseline"/>
        <w:rPr>
          <w:rStyle w:val="normaltextrun"/>
          <w:rFonts w:ascii="Arial" w:hAnsi="Arial" w:cs="Arial"/>
          <w:b/>
          <w:bCs/>
          <w:color w:val="004A1A"/>
          <w:u w:val="single"/>
        </w:rPr>
      </w:pPr>
    </w:p>
    <w:p w14:paraId="5E7B2F60" w14:textId="10212772" w:rsidR="0017389A" w:rsidRDefault="00F93574" w:rsidP="20075382">
      <w:pPr>
        <w:pStyle w:val="paragraph"/>
        <w:spacing w:before="0" w:beforeAutospacing="0" w:after="0" w:afterAutospacing="0"/>
        <w:textAlignment w:val="baseline"/>
        <w:rPr>
          <w:rStyle w:val="normaltextrun"/>
          <w:rFonts w:ascii="Arial" w:hAnsi="Arial" w:cs="Arial"/>
          <w:color w:val="000000"/>
          <w:shd w:val="clear" w:color="auto" w:fill="FFFFFF"/>
        </w:rPr>
      </w:pPr>
      <w:r w:rsidRPr="001644E1">
        <w:rPr>
          <w:rStyle w:val="normaltextrun"/>
          <w:rFonts w:ascii="Arial" w:hAnsi="Arial" w:cs="Arial"/>
          <w:b/>
          <w:bCs/>
          <w:noProof/>
          <w:color w:val="004A1A"/>
        </w:rPr>
        <w:drawing>
          <wp:anchor distT="0" distB="0" distL="114300" distR="114300" simplePos="0" relativeHeight="251658244" behindDoc="0" locked="0" layoutInCell="1" allowOverlap="1" wp14:anchorId="00FD18F2" wp14:editId="7ED41A10">
            <wp:simplePos x="0" y="0"/>
            <wp:positionH relativeFrom="column">
              <wp:posOffset>84764</wp:posOffset>
            </wp:positionH>
            <wp:positionV relativeFrom="paragraph">
              <wp:posOffset>69970</wp:posOffset>
            </wp:positionV>
            <wp:extent cx="1009650" cy="1076325"/>
            <wp:effectExtent l="0" t="0" r="0" b="9525"/>
            <wp:wrapSquare wrapText="bothSides"/>
            <wp:docPr id="6" name="Picture 6" descr="A light bulb in a green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ight bulb in a green and black background&#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1076325"/>
                    </a:xfrm>
                    <a:prstGeom prst="rect">
                      <a:avLst/>
                    </a:prstGeom>
                    <a:noFill/>
                    <a:ln>
                      <a:noFill/>
                    </a:ln>
                  </pic:spPr>
                </pic:pic>
              </a:graphicData>
            </a:graphic>
          </wp:anchor>
        </w:drawing>
      </w:r>
      <w:r>
        <w:br/>
      </w:r>
      <w:r w:rsidR="0DE7891C" w:rsidRPr="20075382">
        <w:rPr>
          <w:rStyle w:val="normaltextrun"/>
          <w:rFonts w:ascii="Arial" w:hAnsi="Arial" w:cs="Arial"/>
          <w:b/>
          <w:bCs/>
        </w:rPr>
        <w:t>Top tip</w:t>
      </w:r>
      <w:r w:rsidR="0DE7891C" w:rsidRPr="20075382">
        <w:rPr>
          <w:rStyle w:val="eop"/>
          <w:rFonts w:cs="Arial"/>
        </w:rPr>
        <w:t> </w:t>
      </w:r>
      <w:r>
        <w:br/>
      </w:r>
      <w:r w:rsidR="0DE7891C" w:rsidRPr="0017389A">
        <w:rPr>
          <w:rStyle w:val="normaltextrun"/>
          <w:rFonts w:ascii="Arial" w:hAnsi="Arial" w:cs="Arial"/>
          <w:color w:val="000000"/>
          <w:shd w:val="clear" w:color="auto" w:fill="FFFFFF"/>
        </w:rPr>
        <w:t>You can adapt these drafts to the various channels you regularly use to communicate important, topical information to your members and the wider community.</w:t>
      </w:r>
    </w:p>
    <w:p w14:paraId="53C65AA2" w14:textId="77777777" w:rsidR="00213300" w:rsidRDefault="00213300" w:rsidP="20075382">
      <w:pPr>
        <w:pStyle w:val="paragraph"/>
        <w:spacing w:before="0" w:beforeAutospacing="0" w:after="0" w:afterAutospacing="0"/>
        <w:textAlignment w:val="baseline"/>
        <w:rPr>
          <w:rStyle w:val="normaltextrun"/>
          <w:rFonts w:ascii="Arial" w:hAnsi="Arial" w:cs="Arial"/>
          <w:color w:val="000000"/>
          <w:shd w:val="clear" w:color="auto" w:fill="FFFFFF"/>
        </w:rPr>
      </w:pPr>
    </w:p>
    <w:p w14:paraId="59B1E987" w14:textId="77777777" w:rsidR="00213300" w:rsidRDefault="00213300" w:rsidP="20075382">
      <w:pPr>
        <w:pStyle w:val="paragraph"/>
        <w:spacing w:before="0" w:beforeAutospacing="0" w:after="0" w:afterAutospacing="0"/>
        <w:textAlignment w:val="baseline"/>
        <w:rPr>
          <w:rStyle w:val="eop"/>
          <w:rFonts w:ascii="Arial" w:hAnsi="Arial" w:cs="Arial"/>
          <w:color w:val="000000" w:themeColor="text1"/>
        </w:rPr>
      </w:pPr>
    </w:p>
    <w:p w14:paraId="4E4FEFF8" w14:textId="65FE0E65" w:rsidR="0017389A" w:rsidRPr="0000310A" w:rsidRDefault="0017389A" w:rsidP="0000310A">
      <w:pPr>
        <w:pStyle w:val="Heading2"/>
        <w:rPr>
          <w:rStyle w:val="normaltextrun"/>
          <w:rFonts w:cs="Arial"/>
          <w:color w:val="auto"/>
          <w:sz w:val="28"/>
          <w:szCs w:val="28"/>
        </w:rPr>
      </w:pPr>
      <w:bookmarkStart w:id="17" w:name="_Toc173925326"/>
      <w:r w:rsidRPr="0000310A">
        <w:rPr>
          <w:rStyle w:val="normaltextrun"/>
          <w:rFonts w:cs="Arial"/>
          <w:color w:val="auto"/>
          <w:sz w:val="28"/>
          <w:szCs w:val="28"/>
        </w:rPr>
        <w:t>Draft words for your website</w:t>
      </w:r>
      <w:bookmarkEnd w:id="17"/>
      <w:r w:rsidRPr="0000310A">
        <w:rPr>
          <w:rStyle w:val="normaltextrun"/>
          <w:color w:val="auto"/>
        </w:rPr>
        <w:t> </w:t>
      </w:r>
    </w:p>
    <w:p w14:paraId="6BB5D522" w14:textId="77777777" w:rsidR="0017389A" w:rsidRDefault="0017389A" w:rsidP="0017389A">
      <w:pPr>
        <w:pStyle w:val="paragraph"/>
        <w:spacing w:before="0" w:beforeAutospacing="0" w:after="0" w:afterAutospacing="0"/>
        <w:textAlignment w:val="baseline"/>
        <w:rPr>
          <w:rFonts w:ascii="Segoe UI" w:hAnsi="Segoe UI" w:cs="Segoe UI"/>
          <w:sz w:val="18"/>
          <w:szCs w:val="18"/>
        </w:rPr>
      </w:pPr>
      <w:r>
        <w:rPr>
          <w:rStyle w:val="eop"/>
          <w:rFonts w:cs="Arial"/>
          <w:sz w:val="22"/>
          <w:szCs w:val="22"/>
        </w:rPr>
        <w:t> </w:t>
      </w:r>
    </w:p>
    <w:p w14:paraId="39BE639A" w14:textId="77777777" w:rsidR="0017389A" w:rsidRDefault="0017389A" w:rsidP="0017389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General Practice in Aged Care Incentive</w:t>
      </w:r>
      <w:r>
        <w:rPr>
          <w:rStyle w:val="eop"/>
          <w:rFonts w:cs="Arial"/>
        </w:rPr>
        <w:t> </w:t>
      </w:r>
    </w:p>
    <w:p w14:paraId="57FFD44D" w14:textId="77777777" w:rsidR="0017389A" w:rsidRDefault="0017389A" w:rsidP="0017389A">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0C806126" w14:textId="67EF309B" w:rsidR="0017389A" w:rsidRPr="001352D3" w:rsidRDefault="0017389A" w:rsidP="001738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On 1 July 2024, a new incentive</w:t>
      </w:r>
      <w:r w:rsidRPr="001352D3">
        <w:rPr>
          <w:rStyle w:val="normaltextrun"/>
          <w:rFonts w:ascii="Arial" w:hAnsi="Arial" w:cs="Arial"/>
        </w:rPr>
        <w:t>, The General Practice in Aged Care Incentive was introduced</w:t>
      </w:r>
      <w:r w:rsidR="00655D19" w:rsidRPr="001352D3">
        <w:rPr>
          <w:rStyle w:val="normaltextrun"/>
          <w:rFonts w:ascii="Arial" w:hAnsi="Arial" w:cs="Arial"/>
        </w:rPr>
        <w:t xml:space="preserve">. </w:t>
      </w:r>
    </w:p>
    <w:p w14:paraId="341B93BF" w14:textId="77777777" w:rsidR="0017389A" w:rsidRPr="001352D3" w:rsidRDefault="0017389A" w:rsidP="0017389A">
      <w:pPr>
        <w:pStyle w:val="paragraph"/>
        <w:spacing w:before="0" w:beforeAutospacing="0" w:after="0" w:afterAutospacing="0"/>
        <w:textAlignment w:val="baseline"/>
        <w:rPr>
          <w:rFonts w:ascii="Segoe UI" w:hAnsi="Segoe UI" w:cs="Segoe UI"/>
          <w:sz w:val="18"/>
          <w:szCs w:val="18"/>
        </w:rPr>
      </w:pPr>
      <w:r w:rsidRPr="001352D3">
        <w:rPr>
          <w:rStyle w:val="eop"/>
          <w:rFonts w:cs="Arial"/>
        </w:rPr>
        <w:t> </w:t>
      </w:r>
    </w:p>
    <w:p w14:paraId="20FFCEEB" w14:textId="77777777" w:rsidR="0017389A" w:rsidRDefault="0017389A" w:rsidP="001738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incentive aims to encourage general practitioners (GPs) and members of their team to deliver more proactive, planned and continuous quality care to residents of aged care homes.</w:t>
      </w:r>
      <w:r>
        <w:rPr>
          <w:rStyle w:val="eop"/>
          <w:rFonts w:cs="Arial"/>
        </w:rPr>
        <w:t> </w:t>
      </w:r>
    </w:p>
    <w:p w14:paraId="10B1E09F" w14:textId="77777777" w:rsidR="0017389A" w:rsidRDefault="0017389A" w:rsidP="0017389A">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1302DFAC" w14:textId="77777777" w:rsidR="0017389A" w:rsidRDefault="0017389A" w:rsidP="001738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Under the incentive, GPs and practices registered with MyMedicare who participate in the incentive will receive additional payments for providing their MyMedicare-registered patients in residential aged care homes with:</w:t>
      </w:r>
      <w:r>
        <w:rPr>
          <w:rStyle w:val="eop"/>
          <w:rFonts w:cs="Arial"/>
        </w:rPr>
        <w:t> </w:t>
      </w:r>
    </w:p>
    <w:p w14:paraId="704B8DE4" w14:textId="77777777" w:rsidR="0017389A" w:rsidRDefault="0017389A" w:rsidP="0094201B">
      <w:pPr>
        <w:pStyle w:val="ListParagraph"/>
        <w:numPr>
          <w:ilvl w:val="0"/>
          <w:numId w:val="13"/>
        </w:numPr>
        <w:spacing w:after="0" w:line="240" w:lineRule="auto"/>
        <w:ind w:left="360"/>
        <w:rPr>
          <w:rFonts w:ascii="Arial" w:eastAsia="Arial" w:hAnsi="Arial" w:cs="Arial"/>
          <w:color w:val="000000" w:themeColor="text1"/>
          <w:lang w:eastAsia="en-AU"/>
        </w:rPr>
      </w:pPr>
      <w:r w:rsidRPr="606DDF12">
        <w:rPr>
          <w:rFonts w:ascii="Arial" w:eastAsia="Arial" w:hAnsi="Arial" w:cs="Arial"/>
          <w:color w:val="000000" w:themeColor="text1"/>
          <w:lang w:eastAsia="en-AU"/>
        </w:rPr>
        <w:t>proactive face-to-face visits </w:t>
      </w:r>
    </w:p>
    <w:p w14:paraId="1D8F5DD0" w14:textId="77777777" w:rsidR="0017389A" w:rsidRDefault="0017389A" w:rsidP="0094201B">
      <w:pPr>
        <w:pStyle w:val="ListParagraph"/>
        <w:numPr>
          <w:ilvl w:val="0"/>
          <w:numId w:val="13"/>
        </w:numPr>
        <w:spacing w:after="0" w:line="240" w:lineRule="auto"/>
        <w:ind w:left="360"/>
        <w:rPr>
          <w:rFonts w:ascii="Arial" w:eastAsia="Arial" w:hAnsi="Arial" w:cs="Arial"/>
          <w:color w:val="000000" w:themeColor="text1"/>
          <w:lang w:eastAsia="en-AU"/>
        </w:rPr>
      </w:pPr>
      <w:r w:rsidRPr="606DDF12">
        <w:rPr>
          <w:rFonts w:ascii="Arial" w:eastAsia="Arial" w:hAnsi="Arial" w:cs="Arial"/>
          <w:color w:val="000000" w:themeColor="text1"/>
          <w:lang w:eastAsia="en-AU"/>
        </w:rPr>
        <w:t>regular planned reviews  </w:t>
      </w:r>
    </w:p>
    <w:p w14:paraId="200EC350" w14:textId="5258664D" w:rsidR="0017389A" w:rsidRDefault="0017389A" w:rsidP="0094201B">
      <w:pPr>
        <w:pStyle w:val="ListParagraph"/>
        <w:numPr>
          <w:ilvl w:val="0"/>
          <w:numId w:val="13"/>
        </w:numPr>
        <w:spacing w:after="0" w:line="240" w:lineRule="auto"/>
        <w:ind w:left="360"/>
        <w:rPr>
          <w:rFonts w:ascii="Arial" w:eastAsia="Arial" w:hAnsi="Arial" w:cs="Arial"/>
          <w:color w:val="000000" w:themeColor="text1"/>
          <w:lang w:eastAsia="en-AU"/>
        </w:rPr>
      </w:pPr>
      <w:r w:rsidRPr="606DDF12">
        <w:rPr>
          <w:rFonts w:ascii="Arial" w:eastAsia="Arial" w:hAnsi="Arial" w:cs="Arial"/>
          <w:color w:val="000000" w:themeColor="text1"/>
          <w:lang w:eastAsia="en-AU"/>
        </w:rPr>
        <w:t>coordinated care planning.</w:t>
      </w:r>
    </w:p>
    <w:p w14:paraId="7167AA3A" w14:textId="77777777" w:rsidR="0017389A" w:rsidRDefault="0017389A" w:rsidP="0017389A">
      <w:pPr>
        <w:pStyle w:val="paragraph"/>
        <w:spacing w:before="0" w:beforeAutospacing="0" w:after="0" w:afterAutospacing="0"/>
        <w:textAlignment w:val="baseline"/>
        <w:rPr>
          <w:rFonts w:ascii="Arial" w:eastAsia="Arial" w:hAnsi="Arial" w:cs="Arial"/>
        </w:rPr>
      </w:pPr>
      <w:r w:rsidRPr="20075382">
        <w:rPr>
          <w:rStyle w:val="eop"/>
          <w:rFonts w:ascii="Arial" w:eastAsia="Arial" w:hAnsi="Arial" w:cs="Arial"/>
        </w:rPr>
        <w:t> </w:t>
      </w:r>
    </w:p>
    <w:p w14:paraId="30FA6EEE" w14:textId="451FC4BB" w:rsidR="0017389A" w:rsidRDefault="0DE7891C" w:rsidP="0017389A">
      <w:pPr>
        <w:pStyle w:val="paragraph"/>
        <w:spacing w:before="0" w:beforeAutospacing="0" w:after="0" w:afterAutospacing="0"/>
        <w:textAlignment w:val="baseline"/>
        <w:rPr>
          <w:rFonts w:ascii="Arial" w:eastAsia="Arial" w:hAnsi="Arial" w:cs="Arial"/>
        </w:rPr>
      </w:pPr>
      <w:r w:rsidRPr="20075382">
        <w:rPr>
          <w:rStyle w:val="normaltextrun"/>
          <w:rFonts w:ascii="Arial" w:eastAsia="Arial" w:hAnsi="Arial" w:cs="Arial"/>
        </w:rPr>
        <w:t xml:space="preserve">The General Practice in Aged Care Incentive is an important part of the Australian Government’s response to </w:t>
      </w:r>
      <w:r w:rsidRPr="20075382">
        <w:rPr>
          <w:rStyle w:val="normaltextrun"/>
          <w:rFonts w:ascii="Arial" w:eastAsia="Arial" w:hAnsi="Arial" w:cs="Arial"/>
          <w:color w:val="000000" w:themeColor="text1"/>
        </w:rPr>
        <w:t xml:space="preserve">the </w:t>
      </w:r>
      <w:hyperlink r:id="rId24">
        <w:r w:rsidRPr="20075382">
          <w:rPr>
            <w:rStyle w:val="Hyperlink"/>
            <w:rFonts w:eastAsia="Arial" w:cs="Arial"/>
            <w:color w:val="467886"/>
          </w:rPr>
          <w:t>Royal Commission int</w:t>
        </w:r>
        <w:r w:rsidR="017185FF" w:rsidRPr="20075382">
          <w:rPr>
            <w:rStyle w:val="Hyperlink"/>
            <w:rFonts w:eastAsia="Arial" w:cs="Arial"/>
            <w:color w:val="467886"/>
          </w:rPr>
          <w:t>o Aged Care Quality and Safety</w:t>
        </w:r>
      </w:hyperlink>
      <w:r w:rsidRPr="20075382">
        <w:rPr>
          <w:rStyle w:val="normaltextrun"/>
          <w:rFonts w:ascii="Arial" w:eastAsia="Arial" w:hAnsi="Arial" w:cs="Arial"/>
          <w:color w:val="000000" w:themeColor="text1"/>
        </w:rPr>
        <w:t xml:space="preserve"> and </w:t>
      </w:r>
      <w:hyperlink r:id="rId25">
        <w:r w:rsidRPr="20075382">
          <w:rPr>
            <w:rStyle w:val="normaltextrun"/>
            <w:rFonts w:ascii="Arial" w:eastAsia="Arial" w:hAnsi="Arial" w:cs="Arial"/>
            <w:color w:val="467886"/>
            <w:u w:val="single"/>
          </w:rPr>
          <w:t>Strengthening Medicare</w:t>
        </w:r>
      </w:hyperlink>
      <w:r w:rsidR="1688B124" w:rsidRPr="20075382">
        <w:rPr>
          <w:rStyle w:val="normaltextrun"/>
          <w:rFonts w:ascii="Arial" w:eastAsia="Arial" w:hAnsi="Arial" w:cs="Arial"/>
          <w:color w:val="000000" w:themeColor="text1"/>
        </w:rPr>
        <w:t>. </w:t>
      </w:r>
      <w:r w:rsidR="1688B124" w:rsidRPr="20075382">
        <w:rPr>
          <w:rFonts w:ascii="Arial" w:eastAsia="Arial" w:hAnsi="Arial" w:cs="Arial"/>
        </w:rPr>
        <w:t xml:space="preserve"> </w:t>
      </w:r>
      <w:r w:rsidRPr="20075382">
        <w:rPr>
          <w:rStyle w:val="eop"/>
          <w:rFonts w:ascii="Arial" w:eastAsia="Arial" w:hAnsi="Arial" w:cs="Arial"/>
        </w:rPr>
        <w:t> </w:t>
      </w:r>
    </w:p>
    <w:p w14:paraId="127E5DAE" w14:textId="77777777" w:rsidR="0017389A" w:rsidRDefault="0017389A" w:rsidP="0017389A">
      <w:pPr>
        <w:pStyle w:val="paragraph"/>
        <w:spacing w:before="0" w:beforeAutospacing="0" w:after="0" w:afterAutospacing="0"/>
        <w:textAlignment w:val="baseline"/>
        <w:rPr>
          <w:rFonts w:ascii="Arial" w:eastAsia="Arial" w:hAnsi="Arial" w:cs="Arial"/>
        </w:rPr>
      </w:pPr>
      <w:r w:rsidRPr="20075382">
        <w:rPr>
          <w:rStyle w:val="eop"/>
          <w:rFonts w:ascii="Arial" w:eastAsia="Arial" w:hAnsi="Arial" w:cs="Arial"/>
        </w:rPr>
        <w:t> </w:t>
      </w:r>
    </w:p>
    <w:p w14:paraId="14DC9F0D" w14:textId="77777777" w:rsidR="0017389A" w:rsidRDefault="0017389A" w:rsidP="0017389A">
      <w:pPr>
        <w:pStyle w:val="paragraph"/>
        <w:spacing w:before="0" w:beforeAutospacing="0" w:after="0" w:afterAutospacing="0"/>
        <w:textAlignment w:val="baseline"/>
        <w:rPr>
          <w:rFonts w:ascii="Arial" w:eastAsia="Arial" w:hAnsi="Arial" w:cs="Arial"/>
        </w:rPr>
      </w:pPr>
      <w:r w:rsidRPr="20075382">
        <w:rPr>
          <w:rStyle w:val="normaltextrun"/>
          <w:rFonts w:ascii="Arial" w:eastAsia="Arial" w:hAnsi="Arial" w:cs="Arial"/>
        </w:rPr>
        <w:lastRenderedPageBreak/>
        <w:t xml:space="preserve">Guidance and tools for the incentive are available on the Department of Health and Aged Care website here: </w:t>
      </w:r>
      <w:hyperlink r:id="rId26">
        <w:r w:rsidR="0DE7891C" w:rsidRPr="20075382">
          <w:rPr>
            <w:rStyle w:val="normaltextrun"/>
            <w:rFonts w:ascii="Arial" w:eastAsia="Arial" w:hAnsi="Arial" w:cs="Arial"/>
            <w:color w:val="467886"/>
            <w:u w:val="single"/>
          </w:rPr>
          <w:t>health.gov.au/our-work/</w:t>
        </w:r>
        <w:proofErr w:type="spellStart"/>
        <w:r w:rsidR="0DE7891C" w:rsidRPr="20075382">
          <w:rPr>
            <w:rStyle w:val="normaltextrun"/>
            <w:rFonts w:ascii="Arial" w:eastAsia="Arial" w:hAnsi="Arial" w:cs="Arial"/>
            <w:color w:val="467886"/>
            <w:u w:val="single"/>
          </w:rPr>
          <w:t>gpaci</w:t>
        </w:r>
        <w:proofErr w:type="spellEnd"/>
      </w:hyperlink>
      <w:r w:rsidRPr="20075382">
        <w:rPr>
          <w:rStyle w:val="normaltextrun"/>
          <w:rFonts w:ascii="Arial" w:eastAsia="Arial" w:hAnsi="Arial" w:cs="Arial"/>
        </w:rPr>
        <w:t>.</w:t>
      </w:r>
      <w:r w:rsidRPr="20075382">
        <w:rPr>
          <w:rStyle w:val="eop"/>
          <w:rFonts w:ascii="Arial" w:eastAsia="Arial" w:hAnsi="Arial" w:cs="Arial"/>
        </w:rPr>
        <w:t> </w:t>
      </w:r>
    </w:p>
    <w:p w14:paraId="6ECE6A18" w14:textId="77777777" w:rsidR="0017389A" w:rsidRDefault="0017389A" w:rsidP="0017389A">
      <w:pPr>
        <w:pStyle w:val="paragraph"/>
        <w:spacing w:before="0" w:beforeAutospacing="0" w:after="0" w:afterAutospacing="0"/>
        <w:textAlignment w:val="baseline"/>
        <w:rPr>
          <w:rFonts w:ascii="Arial" w:eastAsia="Arial" w:hAnsi="Arial" w:cs="Arial"/>
        </w:rPr>
      </w:pPr>
      <w:r w:rsidRPr="20075382">
        <w:rPr>
          <w:rStyle w:val="eop"/>
          <w:rFonts w:ascii="Arial" w:eastAsia="Arial" w:hAnsi="Arial" w:cs="Arial"/>
        </w:rPr>
        <w:t> </w:t>
      </w:r>
    </w:p>
    <w:p w14:paraId="16BA7EBD" w14:textId="63DA329F" w:rsidR="0094201B" w:rsidRPr="0077689A" w:rsidRDefault="0DE7891C" w:rsidP="00C75241">
      <w:pPr>
        <w:pStyle w:val="paragraph"/>
        <w:spacing w:before="0" w:beforeAutospacing="0" w:after="0" w:afterAutospacing="0"/>
        <w:textAlignment w:val="baseline"/>
        <w:rPr>
          <w:rStyle w:val="eop"/>
          <w:rFonts w:ascii="Arial" w:eastAsia="Arial" w:hAnsi="Arial" w:cs="Arial"/>
          <w:color w:val="467886"/>
          <w:u w:val="single"/>
        </w:rPr>
      </w:pPr>
      <w:r w:rsidRPr="20075382">
        <w:rPr>
          <w:rStyle w:val="normaltextrun"/>
          <w:rFonts w:ascii="Arial" w:eastAsia="Arial" w:hAnsi="Arial" w:cs="Arial"/>
        </w:rPr>
        <w:t xml:space="preserve">To find the location and contact details of your PHN visit: </w:t>
      </w:r>
      <w:hyperlink r:id="rId27">
        <w:r w:rsidRPr="20075382">
          <w:rPr>
            <w:rStyle w:val="normaltextrun"/>
            <w:rFonts w:ascii="Arial" w:eastAsia="Arial" w:hAnsi="Arial" w:cs="Arial"/>
            <w:color w:val="467886"/>
            <w:u w:val="single"/>
          </w:rPr>
          <w:t>health.gov.au/resources/apps-and-tools/primary-health-network-locator.</w:t>
        </w:r>
      </w:hyperlink>
    </w:p>
    <w:p w14:paraId="072AFC24" w14:textId="77777777" w:rsidR="002B1C79" w:rsidRPr="0000310A" w:rsidRDefault="002B1C79" w:rsidP="0000310A">
      <w:pPr>
        <w:pStyle w:val="Heading2"/>
        <w:rPr>
          <w:rStyle w:val="normaltextrun"/>
          <w:rFonts w:cs="Arial"/>
          <w:color w:val="auto"/>
          <w:sz w:val="28"/>
          <w:szCs w:val="28"/>
        </w:rPr>
      </w:pPr>
      <w:bookmarkStart w:id="18" w:name="_Toc173925327"/>
      <w:r w:rsidRPr="0000310A">
        <w:rPr>
          <w:rStyle w:val="normaltextrun"/>
          <w:rFonts w:cs="Arial"/>
          <w:color w:val="auto"/>
          <w:sz w:val="28"/>
          <w:szCs w:val="28"/>
        </w:rPr>
        <w:t>Draft newsletter article</w:t>
      </w:r>
      <w:bookmarkEnd w:id="18"/>
      <w:r w:rsidRPr="0000310A">
        <w:rPr>
          <w:rStyle w:val="normaltextrun"/>
          <w:rFonts w:cs="Arial"/>
          <w:color w:val="auto"/>
          <w:sz w:val="28"/>
          <w:szCs w:val="28"/>
        </w:rPr>
        <w:t> </w:t>
      </w:r>
    </w:p>
    <w:p w14:paraId="17179AAB"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F953E53" w14:textId="77777777" w:rsidR="002B1C79" w:rsidRDefault="002B1C79" w:rsidP="002B1C7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rPr>
        <w:t>Better health care is on its way</w:t>
      </w:r>
      <w:r>
        <w:rPr>
          <w:rStyle w:val="eop"/>
          <w:rFonts w:cs="Arial"/>
          <w:color w:val="000000"/>
        </w:rPr>
        <w:t> </w:t>
      </w:r>
    </w:p>
    <w:p w14:paraId="1B84FCCD" w14:textId="77777777" w:rsidR="002B1C79" w:rsidRDefault="002B1C79" w:rsidP="002B1C7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rPr>
        <w:t>The General Practice in Aged Care Incentive</w:t>
      </w:r>
      <w:r>
        <w:rPr>
          <w:rStyle w:val="eop"/>
          <w:rFonts w:cs="Arial"/>
          <w:color w:val="000000"/>
        </w:rPr>
        <w:t> </w:t>
      </w:r>
    </w:p>
    <w:p w14:paraId="57E307AF"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3BAA9BCB"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sz w:val="20"/>
          <w:szCs w:val="20"/>
        </w:rPr>
        <w:t> </w:t>
      </w:r>
    </w:p>
    <w:p w14:paraId="1B277EB5"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 new government incentive to give people living in residential aged care homes the chance to regularly see their doctor was introduced on 1 July 2024.</w:t>
      </w:r>
      <w:r>
        <w:rPr>
          <w:rStyle w:val="eop"/>
          <w:rFonts w:cs="Arial"/>
        </w:rPr>
        <w:t> </w:t>
      </w:r>
    </w:p>
    <w:p w14:paraId="5534B5ED"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62342C92"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Called the General Practice in Aged Care Incentive, the new incentive will encourage GPs and their care team visit patients regularly in their residential aged care home, to look after their health and coordinate their care. They will receive payments for doing this.</w:t>
      </w:r>
      <w:r>
        <w:rPr>
          <w:rStyle w:val="eop"/>
          <w:rFonts w:cs="Arial"/>
        </w:rPr>
        <w:t> </w:t>
      </w:r>
    </w:p>
    <w:p w14:paraId="069ED753"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16B74F6A" w14:textId="4E94E336"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Evidence shows better health outcomes are achieved when a doctor establishes an enduring trust-based relationship with a patient and delivers quality primary care services, oversees continuity of </w:t>
      </w:r>
      <w:r w:rsidR="00655D19">
        <w:rPr>
          <w:rStyle w:val="normaltextrun"/>
          <w:rFonts w:ascii="Arial" w:hAnsi="Arial" w:cs="Arial"/>
        </w:rPr>
        <w:t>care,</w:t>
      </w:r>
      <w:r>
        <w:rPr>
          <w:rStyle w:val="normaltextrun"/>
          <w:rFonts w:ascii="Arial" w:hAnsi="Arial" w:cs="Arial"/>
        </w:rPr>
        <w:t xml:space="preserve"> and coordinates the care team</w:t>
      </w:r>
      <w:r w:rsidR="00655D19">
        <w:rPr>
          <w:rStyle w:val="normaltextrun"/>
          <w:rFonts w:ascii="Arial" w:hAnsi="Arial" w:cs="Arial"/>
        </w:rPr>
        <w:t xml:space="preserve">. </w:t>
      </w:r>
    </w:p>
    <w:p w14:paraId="116E5B32"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51AD3DCB"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Participating in the incentive is voluntary</w:t>
      </w:r>
      <w:r>
        <w:rPr>
          <w:rStyle w:val="eop"/>
          <w:rFonts w:cs="Arial"/>
        </w:rPr>
        <w:t> </w:t>
      </w:r>
    </w:p>
    <w:p w14:paraId="7E286A29" w14:textId="1E54A783"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Participation in the incentive is voluntary for the GP, general </w:t>
      </w:r>
      <w:r w:rsidR="00655D19">
        <w:rPr>
          <w:rStyle w:val="normaltextrun"/>
          <w:rFonts w:ascii="Arial" w:hAnsi="Arial" w:cs="Arial"/>
          <w:color w:val="000000"/>
        </w:rPr>
        <w:t>practice,</w:t>
      </w:r>
      <w:r>
        <w:rPr>
          <w:rStyle w:val="normaltextrun"/>
          <w:rFonts w:ascii="Arial" w:hAnsi="Arial" w:cs="Arial"/>
          <w:color w:val="000000"/>
        </w:rPr>
        <w:t xml:space="preserve"> and the residential aged care home resident</w:t>
      </w:r>
      <w:r>
        <w:rPr>
          <w:rStyle w:val="normaltextrun"/>
          <w:rFonts w:ascii="Arial" w:hAnsi="Arial" w:cs="Arial"/>
          <w:color w:val="000000"/>
          <w:shd w:val="clear" w:color="auto" w:fill="FFFFFF"/>
        </w:rPr>
        <w:t>. If a resident and their GP</w:t>
      </w:r>
      <w:r>
        <w:rPr>
          <w:rStyle w:val="normaltextrun"/>
          <w:rFonts w:ascii="Arial" w:hAnsi="Arial" w:cs="Arial"/>
          <w:color w:val="000000"/>
        </w:rPr>
        <w:t xml:space="preserve"> participate</w:t>
      </w:r>
      <w:r>
        <w:rPr>
          <w:rStyle w:val="normaltextrun"/>
          <w:rFonts w:ascii="Arial" w:hAnsi="Arial" w:cs="Arial"/>
          <w:color w:val="000000"/>
          <w:shd w:val="clear" w:color="auto" w:fill="FFFFFF"/>
        </w:rPr>
        <w:t>, residents can expect to benefit from regular visits from a GP and care team right here in your</w:t>
      </w:r>
      <w:r>
        <w:rPr>
          <w:rStyle w:val="normaltextrun"/>
          <w:rFonts w:ascii="Arial" w:hAnsi="Arial" w:cs="Arial"/>
          <w:color w:val="000000"/>
        </w:rPr>
        <w:t xml:space="preserve"> residential</w:t>
      </w:r>
      <w:r>
        <w:rPr>
          <w:rStyle w:val="normaltextrun"/>
          <w:rFonts w:ascii="Arial" w:hAnsi="Arial" w:cs="Arial"/>
          <w:color w:val="000000"/>
          <w:shd w:val="clear" w:color="auto" w:fill="FFFFFF"/>
        </w:rPr>
        <w:t xml:space="preserve"> aged care home to provide proactive, planned and continuous care.</w:t>
      </w:r>
      <w:r>
        <w:rPr>
          <w:rStyle w:val="eop"/>
          <w:rFonts w:cs="Arial"/>
          <w:color w:val="000000"/>
        </w:rPr>
        <w:t> </w:t>
      </w:r>
    </w:p>
    <w:p w14:paraId="6F7DA9CB"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color w:val="000000"/>
        </w:rPr>
        <w:t> </w:t>
      </w:r>
    </w:p>
    <w:p w14:paraId="42E7B72C" w14:textId="77777777" w:rsidR="002B1C79" w:rsidRDefault="002B1C79" w:rsidP="002B1C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rPr>
        <w:t xml:space="preserve">It’s important to know that everyone who participates in the incentive must be registered with MyMedicare. You can find out more about </w:t>
      </w:r>
      <w:proofErr w:type="spellStart"/>
      <w:r>
        <w:rPr>
          <w:rStyle w:val="normaltextrun"/>
          <w:rFonts w:ascii="Arial" w:hAnsi="Arial" w:cs="Arial"/>
          <w:color w:val="000000"/>
        </w:rPr>
        <w:t>MyMedicare</w:t>
      </w:r>
      <w:proofErr w:type="spellEnd"/>
      <w:r>
        <w:rPr>
          <w:rStyle w:val="normaltextrun"/>
          <w:rFonts w:ascii="Arial" w:hAnsi="Arial" w:cs="Arial"/>
          <w:color w:val="000000"/>
        </w:rPr>
        <w:t xml:space="preserve"> here: </w:t>
      </w:r>
      <w:hyperlink r:id="rId28" w:tgtFrame="_blank" w:history="1">
        <w:r>
          <w:rPr>
            <w:rStyle w:val="normaltextrun"/>
            <w:rFonts w:ascii="Arial" w:hAnsi="Arial" w:cs="Arial"/>
            <w:color w:val="467886"/>
            <w:u w:val="single"/>
          </w:rPr>
          <w:t>health.gov.au/our-work/</w:t>
        </w:r>
        <w:proofErr w:type="spellStart"/>
        <w:r>
          <w:rPr>
            <w:rStyle w:val="normaltextrun"/>
            <w:rFonts w:ascii="Arial" w:hAnsi="Arial" w:cs="Arial"/>
            <w:color w:val="467886"/>
            <w:u w:val="single"/>
          </w:rPr>
          <w:t>mymedicare</w:t>
        </w:r>
        <w:proofErr w:type="spellEnd"/>
        <w:r>
          <w:rPr>
            <w:rStyle w:val="normaltextrun"/>
            <w:rFonts w:ascii="Arial" w:hAnsi="Arial" w:cs="Arial"/>
            <w:color w:val="467886"/>
            <w:u w:val="single"/>
          </w:rPr>
          <w:t>/patients</w:t>
        </w:r>
      </w:hyperlink>
      <w:r>
        <w:rPr>
          <w:rStyle w:val="normaltextrun"/>
          <w:rFonts w:ascii="Arial" w:hAnsi="Arial" w:cs="Arial"/>
          <w:color w:val="000000"/>
        </w:rPr>
        <w:t>.</w:t>
      </w:r>
      <w:r>
        <w:rPr>
          <w:rStyle w:val="eop"/>
          <w:rFonts w:cs="Arial"/>
          <w:color w:val="000000"/>
        </w:rPr>
        <w:t> </w:t>
      </w:r>
    </w:p>
    <w:p w14:paraId="4E6AF883"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8CC9825"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If a GP and practice do not participate in the General Practice in Aged Care Incentive, they will still be able to deliver services to residential aged care residents as normal, and still have access to existing Medicare Benefits Scheme (MBS) rebates.</w:t>
      </w:r>
      <w:r>
        <w:rPr>
          <w:rStyle w:val="eop"/>
          <w:rFonts w:cs="Arial"/>
        </w:rPr>
        <w:t> </w:t>
      </w:r>
    </w:p>
    <w:p w14:paraId="5BF5CC7C"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rPr>
        <w:t> </w:t>
      </w:r>
    </w:p>
    <w:p w14:paraId="7FB2936D" w14:textId="77777777" w:rsidR="002B1C79" w:rsidRDefault="002B1C79" w:rsidP="002B1C79">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b/>
          <w:bCs/>
          <w:color w:val="000000"/>
        </w:rPr>
        <w:t>We will help you understand the General Practice in Aged Care Incentive </w:t>
      </w:r>
      <w:r>
        <w:rPr>
          <w:rStyle w:val="eop"/>
          <w:rFonts w:cs="Arial"/>
          <w:color w:val="000000"/>
        </w:rPr>
        <w:t> </w:t>
      </w:r>
    </w:p>
    <w:p w14:paraId="00CEA966"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We will be hosting information </w:t>
      </w:r>
      <w:r w:rsidRPr="001352D3">
        <w:rPr>
          <w:rStyle w:val="normaltextrun"/>
          <w:rFonts w:ascii="Arial" w:hAnsi="Arial" w:cs="Arial"/>
          <w:color w:val="000000"/>
        </w:rPr>
        <w:t>sessions on [provide details of dates/locations/times] where you will have the opportunity to ask questions.</w:t>
      </w:r>
      <w:r>
        <w:rPr>
          <w:rStyle w:val="eop"/>
          <w:rFonts w:cs="Arial"/>
          <w:color w:val="000000"/>
        </w:rPr>
        <w:t> </w:t>
      </w:r>
    </w:p>
    <w:p w14:paraId="134557A5" w14:textId="77777777" w:rsidR="002B1C79" w:rsidRDefault="002B1C79" w:rsidP="002B1C79">
      <w:pPr>
        <w:pStyle w:val="paragraph"/>
        <w:spacing w:before="0" w:beforeAutospacing="0" w:after="0" w:afterAutospacing="0"/>
        <w:textAlignment w:val="baseline"/>
        <w:rPr>
          <w:rFonts w:ascii="Segoe UI" w:hAnsi="Segoe UI" w:cs="Segoe UI"/>
          <w:sz w:val="18"/>
          <w:szCs w:val="18"/>
        </w:rPr>
      </w:pPr>
      <w:r>
        <w:rPr>
          <w:rStyle w:val="eop"/>
          <w:rFonts w:cs="Arial"/>
          <w:color w:val="000000"/>
        </w:rPr>
        <w:t> </w:t>
      </w:r>
    </w:p>
    <w:p w14:paraId="66400126" w14:textId="6E7D059E" w:rsidR="002B1C79" w:rsidRDefault="002B1C79" w:rsidP="082ADDEF">
      <w:pPr>
        <w:pStyle w:val="paragraph"/>
        <w:spacing w:before="0" w:beforeAutospacing="0" w:after="0" w:afterAutospacing="0"/>
        <w:textAlignment w:val="baseline"/>
        <w:rPr>
          <w:rFonts w:ascii="Segoe UI" w:hAnsi="Segoe UI" w:cs="Segoe UI"/>
          <w:sz w:val="18"/>
          <w:szCs w:val="18"/>
        </w:rPr>
      </w:pPr>
      <w:r w:rsidRPr="082ADDEF">
        <w:rPr>
          <w:rStyle w:val="normaltextrun"/>
          <w:rFonts w:ascii="Arial" w:hAnsi="Arial" w:cs="Arial"/>
          <w:color w:val="000000" w:themeColor="text1"/>
        </w:rPr>
        <w:t xml:space="preserve">For now, you can read more about the incentive and what it means for you here: </w:t>
      </w:r>
      <w:hyperlink r:id="rId29">
        <w:r w:rsidRPr="082ADDEF">
          <w:rPr>
            <w:rStyle w:val="normaltextrun"/>
            <w:rFonts w:ascii="Arial" w:hAnsi="Arial" w:cs="Arial"/>
            <w:color w:val="467886"/>
            <w:u w:val="single"/>
          </w:rPr>
          <w:t>health.gov.au/our-work/</w:t>
        </w:r>
        <w:proofErr w:type="spellStart"/>
        <w:r w:rsidRPr="082ADDEF">
          <w:rPr>
            <w:rStyle w:val="normaltextrun"/>
            <w:rFonts w:ascii="Arial" w:hAnsi="Arial" w:cs="Arial"/>
            <w:color w:val="467886"/>
            <w:u w:val="single"/>
          </w:rPr>
          <w:t>gpaci</w:t>
        </w:r>
        <w:proofErr w:type="spellEnd"/>
      </w:hyperlink>
      <w:r w:rsidR="2E544779" w:rsidRPr="082ADDEF">
        <w:rPr>
          <w:rStyle w:val="normaltextrun"/>
          <w:rFonts w:ascii="Arial" w:hAnsi="Arial" w:cs="Arial"/>
          <w:color w:val="000000" w:themeColor="text1"/>
        </w:rPr>
        <w:t>.</w:t>
      </w:r>
      <w:r w:rsidR="2E544779" w:rsidRPr="082ADDEF">
        <w:rPr>
          <w:rStyle w:val="eop"/>
          <w:rFonts w:cs="Arial"/>
          <w:color w:val="000000" w:themeColor="text1"/>
        </w:rPr>
        <w:t> </w:t>
      </w:r>
      <w:r w:rsidRPr="082ADDEF">
        <w:rPr>
          <w:rStyle w:val="eop"/>
          <w:rFonts w:cs="Arial"/>
          <w:color w:val="467886"/>
        </w:rPr>
        <w:t> </w:t>
      </w:r>
    </w:p>
    <w:p w14:paraId="375CFA3A" w14:textId="77777777" w:rsidR="00C75241" w:rsidRDefault="00C75241" w:rsidP="00C75241">
      <w:pPr>
        <w:pStyle w:val="paragraph"/>
        <w:spacing w:before="0" w:beforeAutospacing="0" w:after="0" w:afterAutospacing="0"/>
        <w:textAlignment w:val="baseline"/>
        <w:rPr>
          <w:rStyle w:val="eop"/>
          <w:rFonts w:cs="Arial"/>
          <w:color w:val="000000"/>
        </w:rPr>
      </w:pPr>
    </w:p>
    <w:p w14:paraId="79666767" w14:textId="35A0B025" w:rsidR="007E3DC7" w:rsidRDefault="007E3DC7" w:rsidP="00817CB4"/>
    <w:p w14:paraId="57839EA6" w14:textId="254C4A15" w:rsidR="007E3DC7" w:rsidRDefault="007E3DC7" w:rsidP="20075382">
      <w:pPr>
        <w:jc w:val="center"/>
      </w:pPr>
    </w:p>
    <w:p w14:paraId="1BC0B8E7" w14:textId="1531E185" w:rsidR="003E5084" w:rsidRDefault="003E5084" w:rsidP="20075382">
      <w:pPr>
        <w:jc w:val="center"/>
      </w:pPr>
    </w:p>
    <w:p w14:paraId="535B26BB" w14:textId="370E425C" w:rsidR="003E5084" w:rsidRDefault="003E5084" w:rsidP="20075382">
      <w:pPr>
        <w:jc w:val="center"/>
      </w:pPr>
    </w:p>
    <w:p w14:paraId="12BE5EC3" w14:textId="696576DA" w:rsidR="003E5084" w:rsidRDefault="003E5084" w:rsidP="20075382">
      <w:pPr>
        <w:jc w:val="center"/>
      </w:pPr>
    </w:p>
    <w:p w14:paraId="5A5B2B55" w14:textId="77777777" w:rsidR="003E5084" w:rsidRDefault="003E5084" w:rsidP="20075382">
      <w:pPr>
        <w:jc w:val="center"/>
      </w:pPr>
    </w:p>
    <w:p w14:paraId="1924D650" w14:textId="77777777" w:rsidR="003E5084" w:rsidRDefault="003E5084" w:rsidP="20075382">
      <w:pPr>
        <w:jc w:val="center"/>
      </w:pPr>
    </w:p>
    <w:p w14:paraId="34390089" w14:textId="2A56AE20" w:rsidR="003E5084" w:rsidRDefault="003E5084" w:rsidP="20075382">
      <w:pPr>
        <w:jc w:val="center"/>
      </w:pPr>
    </w:p>
    <w:p w14:paraId="368E5ACB" w14:textId="3F565A31" w:rsidR="003E5084" w:rsidRDefault="003E5084" w:rsidP="20075382">
      <w:pPr>
        <w:jc w:val="center"/>
      </w:pPr>
    </w:p>
    <w:p w14:paraId="3E73BB78" w14:textId="069487D3" w:rsidR="003E5084" w:rsidRDefault="003E5084" w:rsidP="20075382">
      <w:pPr>
        <w:jc w:val="center"/>
      </w:pPr>
    </w:p>
    <w:p w14:paraId="77395AB3" w14:textId="63655307" w:rsidR="003E5084" w:rsidRDefault="003E5084" w:rsidP="20075382">
      <w:pPr>
        <w:jc w:val="center"/>
      </w:pPr>
    </w:p>
    <w:p w14:paraId="40FD9DAE" w14:textId="4A4F30C7" w:rsidR="009E30CD" w:rsidRPr="00817CB4" w:rsidRDefault="009E30CD" w:rsidP="009E30CD">
      <w:pPr>
        <w:jc w:val="center"/>
      </w:pPr>
      <w:r>
        <w:t xml:space="preserve">All information in this publication is correct as of </w:t>
      </w:r>
      <w:r w:rsidR="4D91E95F">
        <w:t>August</w:t>
      </w:r>
      <w:r>
        <w:t xml:space="preserve"> 2024</w:t>
      </w:r>
      <w:r w:rsidR="00F342F6">
        <w:t>.</w:t>
      </w:r>
    </w:p>
    <w:sectPr w:rsidR="009E30CD" w:rsidRPr="00817CB4" w:rsidSect="0082004C">
      <w:pgSz w:w="11906" w:h="16838" w:code="9"/>
      <w:pgMar w:top="1134" w:right="1021" w:bottom="1276"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29E0" w14:textId="77777777" w:rsidR="0056477F" w:rsidRDefault="0056477F" w:rsidP="00D560DC">
      <w:pPr>
        <w:spacing w:before="0" w:after="0" w:line="240" w:lineRule="auto"/>
      </w:pPr>
      <w:r>
        <w:separator/>
      </w:r>
    </w:p>
  </w:endnote>
  <w:endnote w:type="continuationSeparator" w:id="0">
    <w:p w14:paraId="6F586E73" w14:textId="77777777" w:rsidR="0056477F" w:rsidRDefault="0056477F" w:rsidP="00D560DC">
      <w:pPr>
        <w:spacing w:before="0" w:after="0" w:line="240" w:lineRule="auto"/>
      </w:pPr>
      <w:r>
        <w:continuationSeparator/>
      </w:r>
    </w:p>
  </w:endnote>
  <w:endnote w:type="continuationNotice" w:id="1">
    <w:p w14:paraId="37DC6FCB" w14:textId="77777777" w:rsidR="0056477F" w:rsidRDefault="005647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86E" w14:textId="0C2B9A90" w:rsidR="0039793D" w:rsidRPr="0039793D" w:rsidRDefault="00AF121B" w:rsidP="0039793D">
    <w:pPr>
      <w:pStyle w:val="Footer"/>
      <w:rPr>
        <w:color w:val="264F90" w:themeColor="accent2"/>
      </w:rPr>
    </w:pPr>
    <w:r>
      <w:rPr>
        <w:noProof/>
        <w:lang w:eastAsia="en-AU"/>
      </w:rPr>
      <mc:AlternateContent>
        <mc:Choice Requires="wps">
          <w:drawing>
            <wp:anchor distT="0" distB="0" distL="114300" distR="114300" simplePos="0" relativeHeight="251658242"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A/gdMP4wAAAA8BAAAPAAAAZHJzL2Rvd25yZXYueG1sTI/BTsMwEETvSPyDtUjcqJ2Ipm2I&#10;U1UVCMEFUUAVNzde4oh4XcVuG/6e7QluM9rRzNtqOfpeHHGIXSAN2USBQGqC7ajV8P72cDMHEZMh&#10;a/pAqOEHIyzry4vKlDac6BWPm9QKLqFYGg0upX0pZWwcehMnYY/Et68weJPYDq20gzlxue9lrlQh&#10;vemIF5zZ49ph8705eN5db3N3r7JnW7y4j8fV7MnZ7afW11fj6g5EwjH9heGMz+hQM9MuHMhG0bNX&#10;uSo4y+p2WmQgzplsoWYgdqym+WIOsq7k/z/qXwAAAP//AwBQSwECLQAUAAYACAAAACEAtoM4kv4A&#10;AADhAQAAEwAAAAAAAAAAAAAAAAAAAAAAW0NvbnRlbnRfVHlwZXNdLnhtbFBLAQItABQABgAIAAAA&#10;IQA4/SH/1gAAAJQBAAALAAAAAAAAAAAAAAAAAC8BAABfcmVscy8ucmVsc1BLAQItABQABgAIAAAA&#10;IQBJudoJEQIAACYEAAAOAAAAAAAAAAAAAAAAAC4CAABkcnMvZTJvRG9jLnhtbFBLAQItABQABgAI&#10;AAAAIQA/gdMP4wAAAA8BAAAPAAAAAAAAAAAAAAAAAGsEAABkcnMvZG93bnJldi54bWxQSwUGAAAA&#10;AAQABADzAAAAewUAAAAA&#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004963FC">
      <w:rPr>
        <w:noProof/>
      </w:rPr>
      <w:drawing>
        <wp:anchor distT="0" distB="0" distL="114300" distR="114300" simplePos="0" relativeHeight="251658244"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2838D7">
          <w:t>Information kit for residential aged care experts and peak organisations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58240"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KY8AZ/hAAAADwEAAA8AAABkcnMvZG93bnJldi54bWxMT8tOwzAQvCPxD9Yi&#10;9UbtpG2AEKeqKlBFL4gCqri58RJHxHYUu234+25OcJvZHc2jWA62ZSfsQ+OdhGQqgKGrvG5cLeHj&#10;/fn2HliIymnVeocSfjHAsry+KlSu/dm94WkXa0YmLuRKgomxyzkPlUGrwtR36Oj37XurItG+5rpX&#10;ZzK3LU+FyLhVjaMEozpcG6x+dkdLuet9ap5EstXZq/ncrO5ejN5/STm5GVaPwCIO8U8MY32qDiV1&#10;Ovij04G1xEUqMtISmi+yGbBRkzyMtwOhxUwI4GXB/+8oLwAAAP//AwBQSwECLQAUAAYACAAAACEA&#10;toM4kv4AAADhAQAAEwAAAAAAAAAAAAAAAAAAAAAAW0NvbnRlbnRfVHlwZXNdLnhtbFBLAQItABQA&#10;BgAIAAAAIQA4/SH/1gAAAJQBAAALAAAAAAAAAAAAAAAAAC8BAABfcmVscy8ucmVsc1BLAQItABQA&#10;BgAIAAAAIQDOCPBjGQIAAC0EAAAOAAAAAAAAAAAAAAAAAC4CAABkcnMvZTJvRG9jLnhtbFBLAQIt&#10;ABQABgAIAAAAIQCmPAGf4QAAAA8BAAAPAAAAAAAAAAAAAAAAAHMEAABkcnMvZG93bnJldi54bWxQ&#10;SwUGAAAAAAQABADzAAAAgQUAAAAA&#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62B0FDE3" w:rsidR="00D560DC" w:rsidRPr="00C70717" w:rsidRDefault="004A500A" w:rsidP="00D560DC">
    <w:pPr>
      <w:pStyle w:val="Footer"/>
    </w:pPr>
    <w:r>
      <w:rPr>
        <w:noProof/>
      </w:rPr>
      <w:drawing>
        <wp:anchor distT="0" distB="0" distL="114300" distR="114300" simplePos="0" relativeHeight="251658241"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2838D7">
          <w:t>Information kit for residential aged care experts and peak organisations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5421" w14:textId="77777777" w:rsidR="0056477F" w:rsidRDefault="0056477F" w:rsidP="00D560DC">
      <w:pPr>
        <w:spacing w:before="0" w:after="0" w:line="240" w:lineRule="auto"/>
      </w:pPr>
      <w:r>
        <w:separator/>
      </w:r>
    </w:p>
  </w:footnote>
  <w:footnote w:type="continuationSeparator" w:id="0">
    <w:p w14:paraId="1F411F28" w14:textId="77777777" w:rsidR="0056477F" w:rsidRDefault="0056477F" w:rsidP="00D560DC">
      <w:pPr>
        <w:spacing w:before="0" w:after="0" w:line="240" w:lineRule="auto"/>
      </w:pPr>
      <w:r>
        <w:continuationSeparator/>
      </w:r>
    </w:p>
  </w:footnote>
  <w:footnote w:type="continuationNotice" w:id="1">
    <w:p w14:paraId="7AFF6914" w14:textId="77777777" w:rsidR="0056477F" w:rsidRDefault="005647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2C27A1F7" w:rsidR="00D560DC" w:rsidRDefault="004963FC" w:rsidP="004963FC">
    <w:pPr>
      <w:pStyle w:val="Header"/>
      <w:spacing w:after="1400"/>
    </w:pPr>
    <w:r>
      <w:rPr>
        <w:noProof/>
      </w:rPr>
      <w:drawing>
        <wp:anchor distT="0" distB="0" distL="114300" distR="114300" simplePos="0" relativeHeight="251658245"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58243"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D4A574"/>
    <w:lvl w:ilvl="0">
      <w:start w:val="1"/>
      <w:numFmt w:val="bullet"/>
      <w:pStyle w:val="ListBullet"/>
      <w:lvlText w:val=""/>
      <w:lvlJc w:val="left"/>
      <w:pPr>
        <w:tabs>
          <w:tab w:val="num" w:pos="567"/>
        </w:tabs>
        <w:ind w:left="567"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150D5632"/>
    <w:multiLevelType w:val="multilevel"/>
    <w:tmpl w:val="59E2AFC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8"/>
        <w:szCs w:val="28"/>
      </w:rPr>
    </w:lvl>
    <w:lvl w:ilvl="2">
      <w:start w:val="1"/>
      <w:numFmt w:val="decimal"/>
      <w:pStyle w:val="Style9"/>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8F3E25"/>
    <w:multiLevelType w:val="hybridMultilevel"/>
    <w:tmpl w:val="A89C063A"/>
    <w:lvl w:ilvl="0" w:tplc="E81657AC">
      <w:start w:val="1"/>
      <w:numFmt w:val="bullet"/>
      <w:lvlText w:val=""/>
      <w:lvlJc w:val="left"/>
      <w:pPr>
        <w:tabs>
          <w:tab w:val="num" w:pos="720"/>
        </w:tabs>
        <w:ind w:left="720" w:hanging="360"/>
      </w:pPr>
      <w:rPr>
        <w:rFonts w:ascii="Symbol" w:hAnsi="Symbol" w:hint="default"/>
        <w:sz w:val="20"/>
      </w:rPr>
    </w:lvl>
    <w:lvl w:ilvl="1" w:tplc="FBC8D09E" w:tentative="1">
      <w:start w:val="1"/>
      <w:numFmt w:val="bullet"/>
      <w:lvlText w:val=""/>
      <w:lvlJc w:val="left"/>
      <w:pPr>
        <w:tabs>
          <w:tab w:val="num" w:pos="1440"/>
        </w:tabs>
        <w:ind w:left="1440" w:hanging="360"/>
      </w:pPr>
      <w:rPr>
        <w:rFonts w:ascii="Symbol" w:hAnsi="Symbol" w:hint="default"/>
        <w:sz w:val="20"/>
      </w:rPr>
    </w:lvl>
    <w:lvl w:ilvl="2" w:tplc="F13C26B0" w:tentative="1">
      <w:start w:val="1"/>
      <w:numFmt w:val="bullet"/>
      <w:lvlText w:val=""/>
      <w:lvlJc w:val="left"/>
      <w:pPr>
        <w:tabs>
          <w:tab w:val="num" w:pos="2160"/>
        </w:tabs>
        <w:ind w:left="2160" w:hanging="360"/>
      </w:pPr>
      <w:rPr>
        <w:rFonts w:ascii="Symbol" w:hAnsi="Symbol" w:hint="default"/>
        <w:sz w:val="20"/>
      </w:rPr>
    </w:lvl>
    <w:lvl w:ilvl="3" w:tplc="6FE2B24E" w:tentative="1">
      <w:start w:val="1"/>
      <w:numFmt w:val="bullet"/>
      <w:lvlText w:val=""/>
      <w:lvlJc w:val="left"/>
      <w:pPr>
        <w:tabs>
          <w:tab w:val="num" w:pos="2880"/>
        </w:tabs>
        <w:ind w:left="2880" w:hanging="360"/>
      </w:pPr>
      <w:rPr>
        <w:rFonts w:ascii="Symbol" w:hAnsi="Symbol" w:hint="default"/>
        <w:sz w:val="20"/>
      </w:rPr>
    </w:lvl>
    <w:lvl w:ilvl="4" w:tplc="CEEA83DC" w:tentative="1">
      <w:start w:val="1"/>
      <w:numFmt w:val="bullet"/>
      <w:lvlText w:val=""/>
      <w:lvlJc w:val="left"/>
      <w:pPr>
        <w:tabs>
          <w:tab w:val="num" w:pos="3600"/>
        </w:tabs>
        <w:ind w:left="3600" w:hanging="360"/>
      </w:pPr>
      <w:rPr>
        <w:rFonts w:ascii="Symbol" w:hAnsi="Symbol" w:hint="default"/>
        <w:sz w:val="20"/>
      </w:rPr>
    </w:lvl>
    <w:lvl w:ilvl="5" w:tplc="FFD8C758" w:tentative="1">
      <w:start w:val="1"/>
      <w:numFmt w:val="bullet"/>
      <w:lvlText w:val=""/>
      <w:lvlJc w:val="left"/>
      <w:pPr>
        <w:tabs>
          <w:tab w:val="num" w:pos="4320"/>
        </w:tabs>
        <w:ind w:left="4320" w:hanging="360"/>
      </w:pPr>
      <w:rPr>
        <w:rFonts w:ascii="Symbol" w:hAnsi="Symbol" w:hint="default"/>
        <w:sz w:val="20"/>
      </w:rPr>
    </w:lvl>
    <w:lvl w:ilvl="6" w:tplc="1964661A" w:tentative="1">
      <w:start w:val="1"/>
      <w:numFmt w:val="bullet"/>
      <w:lvlText w:val=""/>
      <w:lvlJc w:val="left"/>
      <w:pPr>
        <w:tabs>
          <w:tab w:val="num" w:pos="5040"/>
        </w:tabs>
        <w:ind w:left="5040" w:hanging="360"/>
      </w:pPr>
      <w:rPr>
        <w:rFonts w:ascii="Symbol" w:hAnsi="Symbol" w:hint="default"/>
        <w:sz w:val="20"/>
      </w:rPr>
    </w:lvl>
    <w:lvl w:ilvl="7" w:tplc="862A9A82" w:tentative="1">
      <w:start w:val="1"/>
      <w:numFmt w:val="bullet"/>
      <w:lvlText w:val=""/>
      <w:lvlJc w:val="left"/>
      <w:pPr>
        <w:tabs>
          <w:tab w:val="num" w:pos="5760"/>
        </w:tabs>
        <w:ind w:left="5760" w:hanging="360"/>
      </w:pPr>
      <w:rPr>
        <w:rFonts w:ascii="Symbol" w:hAnsi="Symbol" w:hint="default"/>
        <w:sz w:val="20"/>
      </w:rPr>
    </w:lvl>
    <w:lvl w:ilvl="8" w:tplc="DF02DBB4"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646D7"/>
    <w:multiLevelType w:val="hybridMultilevel"/>
    <w:tmpl w:val="BC70B26E"/>
    <w:lvl w:ilvl="0" w:tplc="4D481F9C">
      <w:start w:val="1"/>
      <w:numFmt w:val="bullet"/>
      <w:pStyle w:val="Subheading-Guidelines"/>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B77E09"/>
    <w:multiLevelType w:val="hybridMultilevel"/>
    <w:tmpl w:val="A64E936A"/>
    <w:lvl w:ilvl="0" w:tplc="EE9C71B6">
      <w:start w:val="1"/>
      <w:numFmt w:val="bullet"/>
      <w:lvlText w:val=""/>
      <w:lvlJc w:val="left"/>
      <w:pPr>
        <w:ind w:left="360" w:hanging="360"/>
      </w:pPr>
      <w:rPr>
        <w:rFonts w:ascii="Symbol" w:hAnsi="Symbol" w:hint="default"/>
      </w:rPr>
    </w:lvl>
    <w:lvl w:ilvl="1" w:tplc="BB22B0F0">
      <w:start w:val="1"/>
      <w:numFmt w:val="bullet"/>
      <w:lvlText w:val="o"/>
      <w:lvlJc w:val="left"/>
      <w:pPr>
        <w:ind w:left="1080" w:hanging="360"/>
      </w:pPr>
      <w:rPr>
        <w:rFonts w:ascii="Courier New" w:hAnsi="Courier New" w:hint="default"/>
      </w:rPr>
    </w:lvl>
    <w:lvl w:ilvl="2" w:tplc="9A66AB82">
      <w:start w:val="1"/>
      <w:numFmt w:val="bullet"/>
      <w:lvlText w:val=""/>
      <w:lvlJc w:val="left"/>
      <w:pPr>
        <w:ind w:left="1800" w:hanging="360"/>
      </w:pPr>
      <w:rPr>
        <w:rFonts w:ascii="Wingdings" w:hAnsi="Wingdings" w:hint="default"/>
      </w:rPr>
    </w:lvl>
    <w:lvl w:ilvl="3" w:tplc="1A1050AA">
      <w:start w:val="1"/>
      <w:numFmt w:val="bullet"/>
      <w:lvlText w:val=""/>
      <w:lvlJc w:val="left"/>
      <w:pPr>
        <w:ind w:left="2520" w:hanging="360"/>
      </w:pPr>
      <w:rPr>
        <w:rFonts w:ascii="Symbol" w:hAnsi="Symbol" w:hint="default"/>
      </w:rPr>
    </w:lvl>
    <w:lvl w:ilvl="4" w:tplc="F30E173C">
      <w:start w:val="1"/>
      <w:numFmt w:val="bullet"/>
      <w:lvlText w:val="o"/>
      <w:lvlJc w:val="left"/>
      <w:pPr>
        <w:ind w:left="3240" w:hanging="360"/>
      </w:pPr>
      <w:rPr>
        <w:rFonts w:ascii="Courier New" w:hAnsi="Courier New" w:hint="default"/>
      </w:rPr>
    </w:lvl>
    <w:lvl w:ilvl="5" w:tplc="B636E770">
      <w:start w:val="1"/>
      <w:numFmt w:val="bullet"/>
      <w:lvlText w:val=""/>
      <w:lvlJc w:val="left"/>
      <w:pPr>
        <w:ind w:left="3960" w:hanging="360"/>
      </w:pPr>
      <w:rPr>
        <w:rFonts w:ascii="Wingdings" w:hAnsi="Wingdings" w:hint="default"/>
      </w:rPr>
    </w:lvl>
    <w:lvl w:ilvl="6" w:tplc="662ABBB4">
      <w:start w:val="1"/>
      <w:numFmt w:val="bullet"/>
      <w:lvlText w:val=""/>
      <w:lvlJc w:val="left"/>
      <w:pPr>
        <w:ind w:left="4680" w:hanging="360"/>
      </w:pPr>
      <w:rPr>
        <w:rFonts w:ascii="Symbol" w:hAnsi="Symbol" w:hint="default"/>
      </w:rPr>
    </w:lvl>
    <w:lvl w:ilvl="7" w:tplc="931AF4DC">
      <w:start w:val="1"/>
      <w:numFmt w:val="bullet"/>
      <w:lvlText w:val="o"/>
      <w:lvlJc w:val="left"/>
      <w:pPr>
        <w:ind w:left="5400" w:hanging="360"/>
      </w:pPr>
      <w:rPr>
        <w:rFonts w:ascii="Courier New" w:hAnsi="Courier New" w:hint="default"/>
      </w:rPr>
    </w:lvl>
    <w:lvl w:ilvl="8" w:tplc="5538C056">
      <w:start w:val="1"/>
      <w:numFmt w:val="bullet"/>
      <w:lvlText w:val=""/>
      <w:lvlJc w:val="left"/>
      <w:pPr>
        <w:ind w:left="6120" w:hanging="360"/>
      </w:pPr>
      <w:rPr>
        <w:rFonts w:ascii="Wingdings" w:hAnsi="Wingdings" w:hint="default"/>
      </w:rPr>
    </w:lvl>
  </w:abstractNum>
  <w:abstractNum w:abstractNumId="6" w15:restartNumberingAfterBreak="0">
    <w:nsid w:val="47BD5A56"/>
    <w:multiLevelType w:val="hybridMultilevel"/>
    <w:tmpl w:val="DB1AECD4"/>
    <w:lvl w:ilvl="0" w:tplc="8A36A97C">
      <w:start w:val="1"/>
      <w:numFmt w:val="decimal"/>
      <w:pStyle w:val="Guidelinessub-sub"/>
      <w:lvlText w:val="%1.1.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9A6801"/>
    <w:multiLevelType w:val="hybridMultilevel"/>
    <w:tmpl w:val="6E7AD9E0"/>
    <w:lvl w:ilvl="0" w:tplc="0EEE275C">
      <w:start w:val="1"/>
      <w:numFmt w:val="bullet"/>
      <w:lvlText w:val=""/>
      <w:lvlJc w:val="left"/>
      <w:pPr>
        <w:tabs>
          <w:tab w:val="num" w:pos="720"/>
        </w:tabs>
        <w:ind w:left="720" w:hanging="360"/>
      </w:pPr>
      <w:rPr>
        <w:rFonts w:ascii="Symbol" w:hAnsi="Symbol" w:hint="default"/>
        <w:sz w:val="20"/>
      </w:rPr>
    </w:lvl>
    <w:lvl w:ilvl="1" w:tplc="3D44D2E2" w:tentative="1">
      <w:start w:val="1"/>
      <w:numFmt w:val="bullet"/>
      <w:lvlText w:val=""/>
      <w:lvlJc w:val="left"/>
      <w:pPr>
        <w:tabs>
          <w:tab w:val="num" w:pos="1440"/>
        </w:tabs>
        <w:ind w:left="1440" w:hanging="360"/>
      </w:pPr>
      <w:rPr>
        <w:rFonts w:ascii="Symbol" w:hAnsi="Symbol" w:hint="default"/>
        <w:sz w:val="20"/>
      </w:rPr>
    </w:lvl>
    <w:lvl w:ilvl="2" w:tplc="C32AA0EA" w:tentative="1">
      <w:start w:val="1"/>
      <w:numFmt w:val="bullet"/>
      <w:lvlText w:val=""/>
      <w:lvlJc w:val="left"/>
      <w:pPr>
        <w:tabs>
          <w:tab w:val="num" w:pos="2160"/>
        </w:tabs>
        <w:ind w:left="2160" w:hanging="360"/>
      </w:pPr>
      <w:rPr>
        <w:rFonts w:ascii="Symbol" w:hAnsi="Symbol" w:hint="default"/>
        <w:sz w:val="20"/>
      </w:rPr>
    </w:lvl>
    <w:lvl w:ilvl="3" w:tplc="DF68358A" w:tentative="1">
      <w:start w:val="1"/>
      <w:numFmt w:val="bullet"/>
      <w:lvlText w:val=""/>
      <w:lvlJc w:val="left"/>
      <w:pPr>
        <w:tabs>
          <w:tab w:val="num" w:pos="2880"/>
        </w:tabs>
        <w:ind w:left="2880" w:hanging="360"/>
      </w:pPr>
      <w:rPr>
        <w:rFonts w:ascii="Symbol" w:hAnsi="Symbol" w:hint="default"/>
        <w:sz w:val="20"/>
      </w:rPr>
    </w:lvl>
    <w:lvl w:ilvl="4" w:tplc="62CE0722" w:tentative="1">
      <w:start w:val="1"/>
      <w:numFmt w:val="bullet"/>
      <w:lvlText w:val=""/>
      <w:lvlJc w:val="left"/>
      <w:pPr>
        <w:tabs>
          <w:tab w:val="num" w:pos="3600"/>
        </w:tabs>
        <w:ind w:left="3600" w:hanging="360"/>
      </w:pPr>
      <w:rPr>
        <w:rFonts w:ascii="Symbol" w:hAnsi="Symbol" w:hint="default"/>
        <w:sz w:val="20"/>
      </w:rPr>
    </w:lvl>
    <w:lvl w:ilvl="5" w:tplc="DE087864" w:tentative="1">
      <w:start w:val="1"/>
      <w:numFmt w:val="bullet"/>
      <w:lvlText w:val=""/>
      <w:lvlJc w:val="left"/>
      <w:pPr>
        <w:tabs>
          <w:tab w:val="num" w:pos="4320"/>
        </w:tabs>
        <w:ind w:left="4320" w:hanging="360"/>
      </w:pPr>
      <w:rPr>
        <w:rFonts w:ascii="Symbol" w:hAnsi="Symbol" w:hint="default"/>
        <w:sz w:val="20"/>
      </w:rPr>
    </w:lvl>
    <w:lvl w:ilvl="6" w:tplc="F54E39B6" w:tentative="1">
      <w:start w:val="1"/>
      <w:numFmt w:val="bullet"/>
      <w:lvlText w:val=""/>
      <w:lvlJc w:val="left"/>
      <w:pPr>
        <w:tabs>
          <w:tab w:val="num" w:pos="5040"/>
        </w:tabs>
        <w:ind w:left="5040" w:hanging="360"/>
      </w:pPr>
      <w:rPr>
        <w:rFonts w:ascii="Symbol" w:hAnsi="Symbol" w:hint="default"/>
        <w:sz w:val="20"/>
      </w:rPr>
    </w:lvl>
    <w:lvl w:ilvl="7" w:tplc="7DEADACA" w:tentative="1">
      <w:start w:val="1"/>
      <w:numFmt w:val="bullet"/>
      <w:lvlText w:val=""/>
      <w:lvlJc w:val="left"/>
      <w:pPr>
        <w:tabs>
          <w:tab w:val="num" w:pos="5760"/>
        </w:tabs>
        <w:ind w:left="5760" w:hanging="360"/>
      </w:pPr>
      <w:rPr>
        <w:rFonts w:ascii="Symbol" w:hAnsi="Symbol" w:hint="default"/>
        <w:sz w:val="20"/>
      </w:rPr>
    </w:lvl>
    <w:lvl w:ilvl="8" w:tplc="24E8300E"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64BF4060"/>
    <w:multiLevelType w:val="hybridMultilevel"/>
    <w:tmpl w:val="D646C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551D9B"/>
    <w:multiLevelType w:val="hybridMultilevel"/>
    <w:tmpl w:val="12EC6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13783A"/>
    <w:multiLevelType w:val="hybridMultilevel"/>
    <w:tmpl w:val="3D101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E63DA3"/>
    <w:multiLevelType w:val="hybridMultilevel"/>
    <w:tmpl w:val="BE3A5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AD9E7E"/>
    <w:multiLevelType w:val="hybridMultilevel"/>
    <w:tmpl w:val="C5D2B0DE"/>
    <w:lvl w:ilvl="0" w:tplc="BA0257CA">
      <w:start w:val="1"/>
      <w:numFmt w:val="bullet"/>
      <w:lvlText w:val=""/>
      <w:lvlJc w:val="left"/>
      <w:pPr>
        <w:ind w:left="360" w:hanging="360"/>
      </w:pPr>
      <w:rPr>
        <w:rFonts w:ascii="Symbol" w:hAnsi="Symbol" w:hint="default"/>
      </w:rPr>
    </w:lvl>
    <w:lvl w:ilvl="1" w:tplc="6D7A660E">
      <w:start w:val="1"/>
      <w:numFmt w:val="bullet"/>
      <w:lvlText w:val="o"/>
      <w:lvlJc w:val="left"/>
      <w:pPr>
        <w:ind w:left="1080" w:hanging="360"/>
      </w:pPr>
      <w:rPr>
        <w:rFonts w:ascii="Courier New" w:hAnsi="Courier New" w:hint="default"/>
      </w:rPr>
    </w:lvl>
    <w:lvl w:ilvl="2" w:tplc="A12829C4">
      <w:start w:val="1"/>
      <w:numFmt w:val="bullet"/>
      <w:lvlText w:val=""/>
      <w:lvlJc w:val="left"/>
      <w:pPr>
        <w:ind w:left="1800" w:hanging="360"/>
      </w:pPr>
      <w:rPr>
        <w:rFonts w:ascii="Wingdings" w:hAnsi="Wingdings" w:hint="default"/>
      </w:rPr>
    </w:lvl>
    <w:lvl w:ilvl="3" w:tplc="A0BE41AC">
      <w:start w:val="1"/>
      <w:numFmt w:val="bullet"/>
      <w:lvlText w:val=""/>
      <w:lvlJc w:val="left"/>
      <w:pPr>
        <w:ind w:left="2520" w:hanging="360"/>
      </w:pPr>
      <w:rPr>
        <w:rFonts w:ascii="Symbol" w:hAnsi="Symbol" w:hint="default"/>
      </w:rPr>
    </w:lvl>
    <w:lvl w:ilvl="4" w:tplc="CA9C4C86">
      <w:start w:val="1"/>
      <w:numFmt w:val="bullet"/>
      <w:lvlText w:val="o"/>
      <w:lvlJc w:val="left"/>
      <w:pPr>
        <w:ind w:left="3240" w:hanging="360"/>
      </w:pPr>
      <w:rPr>
        <w:rFonts w:ascii="Courier New" w:hAnsi="Courier New" w:hint="default"/>
      </w:rPr>
    </w:lvl>
    <w:lvl w:ilvl="5" w:tplc="02443022">
      <w:start w:val="1"/>
      <w:numFmt w:val="bullet"/>
      <w:lvlText w:val=""/>
      <w:lvlJc w:val="left"/>
      <w:pPr>
        <w:ind w:left="3960" w:hanging="360"/>
      </w:pPr>
      <w:rPr>
        <w:rFonts w:ascii="Wingdings" w:hAnsi="Wingdings" w:hint="default"/>
      </w:rPr>
    </w:lvl>
    <w:lvl w:ilvl="6" w:tplc="CF0EF24E">
      <w:start w:val="1"/>
      <w:numFmt w:val="bullet"/>
      <w:lvlText w:val=""/>
      <w:lvlJc w:val="left"/>
      <w:pPr>
        <w:ind w:left="4680" w:hanging="360"/>
      </w:pPr>
      <w:rPr>
        <w:rFonts w:ascii="Symbol" w:hAnsi="Symbol" w:hint="default"/>
      </w:rPr>
    </w:lvl>
    <w:lvl w:ilvl="7" w:tplc="28523330">
      <w:start w:val="1"/>
      <w:numFmt w:val="bullet"/>
      <w:lvlText w:val="o"/>
      <w:lvlJc w:val="left"/>
      <w:pPr>
        <w:ind w:left="5400" w:hanging="360"/>
      </w:pPr>
      <w:rPr>
        <w:rFonts w:ascii="Courier New" w:hAnsi="Courier New" w:hint="default"/>
      </w:rPr>
    </w:lvl>
    <w:lvl w:ilvl="8" w:tplc="3E906B00">
      <w:start w:val="1"/>
      <w:numFmt w:val="bullet"/>
      <w:lvlText w:val=""/>
      <w:lvlJc w:val="left"/>
      <w:pPr>
        <w:ind w:left="6120" w:hanging="360"/>
      </w:pPr>
      <w:rPr>
        <w:rFonts w:ascii="Wingdings" w:hAnsi="Wingding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08599196">
    <w:abstractNumId w:val="5"/>
  </w:num>
  <w:num w:numId="2" w16cid:durableId="1673797208">
    <w:abstractNumId w:val="14"/>
  </w:num>
  <w:num w:numId="3" w16cid:durableId="842470679">
    <w:abstractNumId w:val="8"/>
  </w:num>
  <w:num w:numId="4" w16cid:durableId="1678968889">
    <w:abstractNumId w:val="0"/>
  </w:num>
  <w:num w:numId="5" w16cid:durableId="1842163252">
    <w:abstractNumId w:val="1"/>
  </w:num>
  <w:num w:numId="6" w16cid:durableId="572276078">
    <w:abstractNumId w:val="2"/>
  </w:num>
  <w:num w:numId="7" w16cid:durableId="1993291614">
    <w:abstractNumId w:val="4"/>
  </w:num>
  <w:num w:numId="8" w16cid:durableId="1083137740">
    <w:abstractNumId w:val="6"/>
  </w:num>
  <w:num w:numId="9" w16cid:durableId="949631635">
    <w:abstractNumId w:val="10"/>
  </w:num>
  <w:num w:numId="10" w16cid:durableId="1453935935">
    <w:abstractNumId w:val="3"/>
  </w:num>
  <w:num w:numId="11" w16cid:durableId="1047605360">
    <w:abstractNumId w:val="7"/>
  </w:num>
  <w:num w:numId="12" w16cid:durableId="1399405490">
    <w:abstractNumId w:val="12"/>
  </w:num>
  <w:num w:numId="13" w16cid:durableId="1854152488">
    <w:abstractNumId w:val="11"/>
  </w:num>
  <w:num w:numId="14" w16cid:durableId="271059783">
    <w:abstractNumId w:val="9"/>
  </w:num>
  <w:num w:numId="15" w16cid:durableId="143139552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0310A"/>
    <w:rsid w:val="0000795C"/>
    <w:rsid w:val="000105B0"/>
    <w:rsid w:val="00017597"/>
    <w:rsid w:val="00027E66"/>
    <w:rsid w:val="0003434C"/>
    <w:rsid w:val="00044464"/>
    <w:rsid w:val="00051641"/>
    <w:rsid w:val="00055678"/>
    <w:rsid w:val="00061D6A"/>
    <w:rsid w:val="000653E5"/>
    <w:rsid w:val="00073057"/>
    <w:rsid w:val="0007659C"/>
    <w:rsid w:val="00082701"/>
    <w:rsid w:val="000B18A7"/>
    <w:rsid w:val="000D6476"/>
    <w:rsid w:val="00110655"/>
    <w:rsid w:val="0011315D"/>
    <w:rsid w:val="001352D3"/>
    <w:rsid w:val="0014204E"/>
    <w:rsid w:val="00163226"/>
    <w:rsid w:val="001644E1"/>
    <w:rsid w:val="0017389A"/>
    <w:rsid w:val="00174F43"/>
    <w:rsid w:val="001756BE"/>
    <w:rsid w:val="0019311B"/>
    <w:rsid w:val="00197EC9"/>
    <w:rsid w:val="001B3342"/>
    <w:rsid w:val="001B73C5"/>
    <w:rsid w:val="001D6B73"/>
    <w:rsid w:val="001E3443"/>
    <w:rsid w:val="001E3577"/>
    <w:rsid w:val="001F5109"/>
    <w:rsid w:val="00203DD7"/>
    <w:rsid w:val="00205290"/>
    <w:rsid w:val="00212D92"/>
    <w:rsid w:val="00213300"/>
    <w:rsid w:val="002345D1"/>
    <w:rsid w:val="002557D6"/>
    <w:rsid w:val="002838D7"/>
    <w:rsid w:val="002A77A4"/>
    <w:rsid w:val="002B1C79"/>
    <w:rsid w:val="002B5E7A"/>
    <w:rsid w:val="002C26E8"/>
    <w:rsid w:val="002D27AE"/>
    <w:rsid w:val="002E1B3E"/>
    <w:rsid w:val="002E4165"/>
    <w:rsid w:val="002F1CB9"/>
    <w:rsid w:val="00300797"/>
    <w:rsid w:val="00324651"/>
    <w:rsid w:val="00337B7E"/>
    <w:rsid w:val="003932FC"/>
    <w:rsid w:val="0039793D"/>
    <w:rsid w:val="003A18B8"/>
    <w:rsid w:val="003B2E3D"/>
    <w:rsid w:val="003B36D9"/>
    <w:rsid w:val="003E5084"/>
    <w:rsid w:val="003F6E9A"/>
    <w:rsid w:val="00411AE3"/>
    <w:rsid w:val="0041233C"/>
    <w:rsid w:val="00432A99"/>
    <w:rsid w:val="004350C1"/>
    <w:rsid w:val="0045B5C0"/>
    <w:rsid w:val="0047442B"/>
    <w:rsid w:val="00475FFB"/>
    <w:rsid w:val="004963FC"/>
    <w:rsid w:val="004A1E4C"/>
    <w:rsid w:val="004A500A"/>
    <w:rsid w:val="004B3D3F"/>
    <w:rsid w:val="004B51A1"/>
    <w:rsid w:val="004B5E48"/>
    <w:rsid w:val="004C7058"/>
    <w:rsid w:val="004E540A"/>
    <w:rsid w:val="004E6BD5"/>
    <w:rsid w:val="0050199B"/>
    <w:rsid w:val="005136FA"/>
    <w:rsid w:val="00524B9A"/>
    <w:rsid w:val="00527D37"/>
    <w:rsid w:val="00535C06"/>
    <w:rsid w:val="00537432"/>
    <w:rsid w:val="005475F4"/>
    <w:rsid w:val="0056477F"/>
    <w:rsid w:val="00565CE3"/>
    <w:rsid w:val="00573335"/>
    <w:rsid w:val="00575823"/>
    <w:rsid w:val="005958B1"/>
    <w:rsid w:val="00596ABE"/>
    <w:rsid w:val="005C6A5B"/>
    <w:rsid w:val="005D2DE6"/>
    <w:rsid w:val="005D3DBC"/>
    <w:rsid w:val="005D6B29"/>
    <w:rsid w:val="00627686"/>
    <w:rsid w:val="00635A19"/>
    <w:rsid w:val="00651347"/>
    <w:rsid w:val="00655D19"/>
    <w:rsid w:val="006A2EA6"/>
    <w:rsid w:val="006B683D"/>
    <w:rsid w:val="007148D0"/>
    <w:rsid w:val="00762EB0"/>
    <w:rsid w:val="007661CA"/>
    <w:rsid w:val="00775EA0"/>
    <w:rsid w:val="0077689A"/>
    <w:rsid w:val="007818E1"/>
    <w:rsid w:val="007A0DC4"/>
    <w:rsid w:val="007A6714"/>
    <w:rsid w:val="007B0499"/>
    <w:rsid w:val="007B4244"/>
    <w:rsid w:val="007C547B"/>
    <w:rsid w:val="007C5EAC"/>
    <w:rsid w:val="007D60BD"/>
    <w:rsid w:val="007E3DC7"/>
    <w:rsid w:val="007E7EBB"/>
    <w:rsid w:val="0080053F"/>
    <w:rsid w:val="00802B82"/>
    <w:rsid w:val="00817CB4"/>
    <w:rsid w:val="0082004C"/>
    <w:rsid w:val="00844530"/>
    <w:rsid w:val="00844B09"/>
    <w:rsid w:val="00845E13"/>
    <w:rsid w:val="0084727D"/>
    <w:rsid w:val="00853B77"/>
    <w:rsid w:val="00865346"/>
    <w:rsid w:val="00891C26"/>
    <w:rsid w:val="008A123D"/>
    <w:rsid w:val="008A340B"/>
    <w:rsid w:val="008B3F6F"/>
    <w:rsid w:val="008C0F1C"/>
    <w:rsid w:val="008C5F60"/>
    <w:rsid w:val="008F1D38"/>
    <w:rsid w:val="008F62F1"/>
    <w:rsid w:val="00901119"/>
    <w:rsid w:val="00927E7F"/>
    <w:rsid w:val="00935534"/>
    <w:rsid w:val="0094201B"/>
    <w:rsid w:val="009426C5"/>
    <w:rsid w:val="0095530D"/>
    <w:rsid w:val="00974B0B"/>
    <w:rsid w:val="00982147"/>
    <w:rsid w:val="00987D82"/>
    <w:rsid w:val="009A0C1C"/>
    <w:rsid w:val="009B02F7"/>
    <w:rsid w:val="009C01BF"/>
    <w:rsid w:val="009C0505"/>
    <w:rsid w:val="009D70DA"/>
    <w:rsid w:val="009E30CD"/>
    <w:rsid w:val="00A23568"/>
    <w:rsid w:val="00A2470F"/>
    <w:rsid w:val="00A31A1D"/>
    <w:rsid w:val="00A62134"/>
    <w:rsid w:val="00A76842"/>
    <w:rsid w:val="00A828C2"/>
    <w:rsid w:val="00A9171E"/>
    <w:rsid w:val="00AA4D46"/>
    <w:rsid w:val="00AB76A4"/>
    <w:rsid w:val="00AC726D"/>
    <w:rsid w:val="00AF121B"/>
    <w:rsid w:val="00AF71F9"/>
    <w:rsid w:val="00B00CE0"/>
    <w:rsid w:val="00B305E8"/>
    <w:rsid w:val="00B31CFC"/>
    <w:rsid w:val="00B344EE"/>
    <w:rsid w:val="00B349F8"/>
    <w:rsid w:val="00B35C04"/>
    <w:rsid w:val="00B612DA"/>
    <w:rsid w:val="00B62863"/>
    <w:rsid w:val="00B65175"/>
    <w:rsid w:val="00BA4643"/>
    <w:rsid w:val="00BA73B9"/>
    <w:rsid w:val="00BC2448"/>
    <w:rsid w:val="00C1181F"/>
    <w:rsid w:val="00C121C8"/>
    <w:rsid w:val="00C41EFF"/>
    <w:rsid w:val="00C55428"/>
    <w:rsid w:val="00C579DD"/>
    <w:rsid w:val="00C70717"/>
    <w:rsid w:val="00C72181"/>
    <w:rsid w:val="00C75241"/>
    <w:rsid w:val="00C763A2"/>
    <w:rsid w:val="00C90DED"/>
    <w:rsid w:val="00CC48C3"/>
    <w:rsid w:val="00CD7F38"/>
    <w:rsid w:val="00CE2ACC"/>
    <w:rsid w:val="00CE7B7A"/>
    <w:rsid w:val="00CF40FC"/>
    <w:rsid w:val="00D000B3"/>
    <w:rsid w:val="00D00815"/>
    <w:rsid w:val="00D06FDA"/>
    <w:rsid w:val="00D11558"/>
    <w:rsid w:val="00D27389"/>
    <w:rsid w:val="00D43D9C"/>
    <w:rsid w:val="00D461D9"/>
    <w:rsid w:val="00D50739"/>
    <w:rsid w:val="00D548FC"/>
    <w:rsid w:val="00D560DC"/>
    <w:rsid w:val="00D61D6E"/>
    <w:rsid w:val="00D67D1B"/>
    <w:rsid w:val="00D83C95"/>
    <w:rsid w:val="00DB2CE8"/>
    <w:rsid w:val="00DB5904"/>
    <w:rsid w:val="00DB5D01"/>
    <w:rsid w:val="00DB786A"/>
    <w:rsid w:val="00DC0D77"/>
    <w:rsid w:val="00DF666F"/>
    <w:rsid w:val="00E000BB"/>
    <w:rsid w:val="00E0199B"/>
    <w:rsid w:val="00E06FAF"/>
    <w:rsid w:val="00E21BE2"/>
    <w:rsid w:val="00E40832"/>
    <w:rsid w:val="00E47880"/>
    <w:rsid w:val="00E47EE2"/>
    <w:rsid w:val="00E65022"/>
    <w:rsid w:val="00E65541"/>
    <w:rsid w:val="00E65DAB"/>
    <w:rsid w:val="00EA1C62"/>
    <w:rsid w:val="00EA39DC"/>
    <w:rsid w:val="00EB348F"/>
    <w:rsid w:val="00EC324F"/>
    <w:rsid w:val="00ED2F56"/>
    <w:rsid w:val="00EF16B7"/>
    <w:rsid w:val="00F21192"/>
    <w:rsid w:val="00F22845"/>
    <w:rsid w:val="00F342F6"/>
    <w:rsid w:val="00F52C02"/>
    <w:rsid w:val="00F57682"/>
    <w:rsid w:val="00F61C49"/>
    <w:rsid w:val="00F62279"/>
    <w:rsid w:val="00F64FDB"/>
    <w:rsid w:val="00F93574"/>
    <w:rsid w:val="00FA3109"/>
    <w:rsid w:val="00FB1D7F"/>
    <w:rsid w:val="00FB7C1E"/>
    <w:rsid w:val="00FC2C68"/>
    <w:rsid w:val="00FD4E53"/>
    <w:rsid w:val="00FF571B"/>
    <w:rsid w:val="017185FF"/>
    <w:rsid w:val="02BB4E9A"/>
    <w:rsid w:val="03D5D251"/>
    <w:rsid w:val="03FC4DCE"/>
    <w:rsid w:val="049870B5"/>
    <w:rsid w:val="052E4B5F"/>
    <w:rsid w:val="05DAB960"/>
    <w:rsid w:val="082ADDEF"/>
    <w:rsid w:val="08624AAB"/>
    <w:rsid w:val="0B3B1D18"/>
    <w:rsid w:val="0DE7891C"/>
    <w:rsid w:val="11286438"/>
    <w:rsid w:val="16235BAA"/>
    <w:rsid w:val="1688B124"/>
    <w:rsid w:val="16C2E59F"/>
    <w:rsid w:val="193137D4"/>
    <w:rsid w:val="1FA936BD"/>
    <w:rsid w:val="20075382"/>
    <w:rsid w:val="293EFC76"/>
    <w:rsid w:val="2E3F6E73"/>
    <w:rsid w:val="2E544779"/>
    <w:rsid w:val="2FF75198"/>
    <w:rsid w:val="32D52521"/>
    <w:rsid w:val="345D2D38"/>
    <w:rsid w:val="39298814"/>
    <w:rsid w:val="3B420BCC"/>
    <w:rsid w:val="3B74F9A4"/>
    <w:rsid w:val="3D9B1395"/>
    <w:rsid w:val="3DEE24D9"/>
    <w:rsid w:val="3F771935"/>
    <w:rsid w:val="41086B37"/>
    <w:rsid w:val="41C66CE1"/>
    <w:rsid w:val="4522783C"/>
    <w:rsid w:val="452C028D"/>
    <w:rsid w:val="45DC0C11"/>
    <w:rsid w:val="4C408C4A"/>
    <w:rsid w:val="4D91E95F"/>
    <w:rsid w:val="4F736596"/>
    <w:rsid w:val="4FBBCCE2"/>
    <w:rsid w:val="52E1B6EA"/>
    <w:rsid w:val="59789314"/>
    <w:rsid w:val="5E37E141"/>
    <w:rsid w:val="5FF84C70"/>
    <w:rsid w:val="606DDF12"/>
    <w:rsid w:val="692DC4EC"/>
    <w:rsid w:val="6B4E0780"/>
    <w:rsid w:val="6C9C8519"/>
    <w:rsid w:val="72B02FEA"/>
    <w:rsid w:val="72F1AF34"/>
    <w:rsid w:val="74956E69"/>
    <w:rsid w:val="75E2D55D"/>
    <w:rsid w:val="75F52B9A"/>
    <w:rsid w:val="76C57848"/>
    <w:rsid w:val="7A951FE1"/>
    <w:rsid w:val="7A95C5D8"/>
    <w:rsid w:val="7AB13627"/>
    <w:rsid w:val="7E82A6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nhideWhenUsed/>
    <w:qFormat/>
    <w:rsid w:val="00C70717"/>
    <w:pPr>
      <w:spacing w:line="340" w:lineRule="atLeast"/>
      <w:outlineLvl w:val="1"/>
    </w:pPr>
    <w:rPr>
      <w:sz w:val="24"/>
      <w:szCs w:val="26"/>
    </w:rPr>
  </w:style>
  <w:style w:type="paragraph" w:styleId="Heading3">
    <w:name w:val="heading 3"/>
    <w:basedOn w:val="Heading2"/>
    <w:next w:val="Normal"/>
    <w:link w:val="Heading3Char"/>
    <w:unhideWhenUsed/>
    <w:qFormat/>
    <w:rsid w:val="00D11558"/>
    <w:pPr>
      <w:spacing w:line="280" w:lineRule="atLeast"/>
      <w:outlineLvl w:val="2"/>
    </w:pPr>
    <w:rPr>
      <w:szCs w:val="24"/>
    </w:rPr>
  </w:style>
  <w:style w:type="paragraph" w:styleId="Heading4">
    <w:name w:val="heading 4"/>
    <w:basedOn w:val="Heading3"/>
    <w:next w:val="Normal"/>
    <w:link w:val="Heading4Char"/>
    <w:uiPriority w:val="9"/>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nhideWhenUsed/>
    <w:qFormat/>
    <w:rsid w:val="00D560DC"/>
    <w:pPr>
      <w:spacing w:before="0" w:after="0"/>
    </w:pPr>
  </w:style>
  <w:style w:type="character" w:customStyle="1" w:styleId="HeaderChar">
    <w:name w:val="Header Char"/>
    <w:basedOn w:val="DefaultParagraphFont"/>
    <w:link w:val="Header"/>
    <w:rsid w:val="00D560DC"/>
    <w:rPr>
      <w:rFonts w:ascii="Arial" w:hAnsi="Arial"/>
    </w:rPr>
  </w:style>
  <w:style w:type="paragraph" w:styleId="Footer">
    <w:name w:val="footer"/>
    <w:basedOn w:val="Normal"/>
    <w:link w:val="FooterChar"/>
    <w:uiPriority w:val="99"/>
    <w:unhideWhenUsed/>
    <w:qFormat/>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9"/>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2"/>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2"/>
      </w:numPr>
    </w:pPr>
  </w:style>
  <w:style w:type="paragraph" w:customStyle="1" w:styleId="NumberedList1">
    <w:name w:val="Numbered List 1"/>
    <w:basedOn w:val="Normal"/>
    <w:uiPriority w:val="2"/>
    <w:qFormat/>
    <w:rsid w:val="00F62279"/>
    <w:pPr>
      <w:numPr>
        <w:numId w:val="5"/>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nhideWhenUsed/>
    <w:qFormat/>
    <w:rsid w:val="00E0199B"/>
    <w:pPr>
      <w:numPr>
        <w:numId w:val="4"/>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link w:val="NoSpacingChar"/>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qFormat/>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customStyle="1" w:styleId="Guidelinessub">
    <w:name w:val="Guidelines sub"/>
    <w:basedOn w:val="Heading2"/>
    <w:link w:val="GuidelinessubChar"/>
    <w:qFormat/>
    <w:rsid w:val="00817CB4"/>
    <w:pPr>
      <w:spacing w:before="40" w:after="0" w:line="259" w:lineRule="auto"/>
      <w:ind w:left="720" w:hanging="720"/>
    </w:pPr>
    <w:rPr>
      <w:rFonts w:asciiTheme="minorHAnsi" w:hAnsiTheme="minorHAnsi"/>
      <w:bCs/>
      <w:color w:val="264F90" w:themeColor="accent2"/>
      <w:kern w:val="2"/>
      <w:sz w:val="28"/>
      <w:szCs w:val="28"/>
      <w:lang w:eastAsia="en-US"/>
      <w14:ligatures w14:val="standardContextual"/>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Points,1 heading"/>
    <w:basedOn w:val="Normal"/>
    <w:link w:val="ListParagraphChar"/>
    <w:uiPriority w:val="34"/>
    <w:qFormat/>
    <w:rsid w:val="00817CB4"/>
    <w:pPr>
      <w:spacing w:before="0" w:after="160" w:line="259" w:lineRule="auto"/>
      <w:ind w:left="720"/>
      <w:contextualSpacing/>
    </w:pPr>
    <w:rPr>
      <w:rFonts w:asciiTheme="minorHAnsi" w:eastAsiaTheme="minorHAnsi" w:hAnsiTheme="minorHAnsi" w:cs="Times New Roman"/>
      <w:color w:val="auto"/>
      <w:kern w:val="2"/>
      <w:szCs w:val="24"/>
      <w:lang w:eastAsia="en-US"/>
      <w14:ligatures w14:val="standardContextual"/>
    </w:rPr>
  </w:style>
  <w:style w:type="character" w:styleId="CommentReference">
    <w:name w:val="annotation reference"/>
    <w:basedOn w:val="DefaultParagraphFont"/>
    <w:uiPriority w:val="99"/>
    <w:semiHidden/>
    <w:unhideWhenUsed/>
    <w:rsid w:val="00817CB4"/>
    <w:rPr>
      <w:sz w:val="16"/>
      <w:szCs w:val="16"/>
    </w:rPr>
  </w:style>
  <w:style w:type="paragraph" w:styleId="CommentText">
    <w:name w:val="annotation text"/>
    <w:basedOn w:val="Normal"/>
    <w:link w:val="CommentTextChar"/>
    <w:uiPriority w:val="99"/>
    <w:unhideWhenUsed/>
    <w:rsid w:val="00817CB4"/>
    <w:pPr>
      <w:spacing w:before="0" w:after="16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CommentTextChar">
    <w:name w:val="Comment Text Char"/>
    <w:basedOn w:val="DefaultParagraphFont"/>
    <w:link w:val="CommentText"/>
    <w:uiPriority w:val="99"/>
    <w:rsid w:val="00817CB4"/>
    <w:rPr>
      <w:rFonts w:eastAsiaTheme="minorHAnsi" w:cs="Times New Roman"/>
      <w:color w:val="auto"/>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7CB4"/>
    <w:rPr>
      <w:b/>
      <w:bCs/>
    </w:rPr>
  </w:style>
  <w:style w:type="character" w:customStyle="1" w:styleId="CommentSubjectChar">
    <w:name w:val="Comment Subject Char"/>
    <w:basedOn w:val="CommentTextChar"/>
    <w:link w:val="CommentSubject"/>
    <w:uiPriority w:val="99"/>
    <w:semiHidden/>
    <w:rsid w:val="00817CB4"/>
    <w:rPr>
      <w:rFonts w:eastAsiaTheme="minorHAnsi" w:cs="Times New Roman"/>
      <w:b/>
      <w:bCs/>
      <w:color w:val="auto"/>
      <w:kern w:val="2"/>
      <w:lang w:eastAsia="en-US"/>
      <w14:ligatures w14:val="standardContextual"/>
    </w:rPr>
  </w:style>
  <w:style w:type="character" w:customStyle="1" w:styleId="font131">
    <w:name w:val="font131"/>
    <w:basedOn w:val="DefaultParagraphFont"/>
    <w:rsid w:val="00817CB4"/>
    <w:rPr>
      <w:rFonts w:ascii="Calibri" w:hAnsi="Calibri" w:cs="Calibri" w:hint="default"/>
      <w:b/>
      <w:bCs/>
      <w:i w:val="0"/>
      <w:iCs w:val="0"/>
      <w:strike w:val="0"/>
      <w:dstrike w:val="0"/>
      <w:color w:val="000000"/>
      <w:sz w:val="22"/>
      <w:szCs w:val="22"/>
      <w:u w:val="none"/>
      <w:effect w:val="none"/>
    </w:rPr>
  </w:style>
  <w:style w:type="character" w:customStyle="1" w:styleId="font61">
    <w:name w:val="font61"/>
    <w:basedOn w:val="DefaultParagraphFont"/>
    <w:rsid w:val="00817CB4"/>
    <w:rPr>
      <w:rFonts w:ascii="Calibri" w:hAnsi="Calibri" w:cs="Calibri" w:hint="default"/>
      <w:b w:val="0"/>
      <w:bCs w:val="0"/>
      <w:i w:val="0"/>
      <w:iCs w:val="0"/>
      <w:strike w:val="0"/>
      <w:dstrike w:val="0"/>
      <w:color w:val="000000"/>
      <w:sz w:val="22"/>
      <w:szCs w:val="22"/>
      <w:u w:val="none"/>
      <w:effect w:val="none"/>
    </w:rPr>
  </w:style>
  <w:style w:type="character" w:customStyle="1" w:styleId="normaltextrun">
    <w:name w:val="normaltextrun"/>
    <w:basedOn w:val="DefaultParagraphFont"/>
    <w:rsid w:val="00817CB4"/>
  </w:style>
  <w:style w:type="character" w:customStyle="1" w:styleId="eop">
    <w:name w:val="eop"/>
    <w:basedOn w:val="DefaultParagraphFont"/>
    <w:rsid w:val="00817CB4"/>
  </w:style>
  <w:style w:type="paragraph" w:customStyle="1" w:styleId="paragraph">
    <w:name w:val="paragraph"/>
    <w:basedOn w:val="Normal"/>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NormalWeb">
    <w:name w:val="Normal (Web)"/>
    <w:basedOn w:val="Normal"/>
    <w:uiPriority w:val="99"/>
    <w:semiHidden/>
    <w:unhideWhenUsed/>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3">
    <w:name w:val="toc 3"/>
    <w:basedOn w:val="Normal"/>
    <w:next w:val="Normal"/>
    <w:autoRedefine/>
    <w:uiPriority w:val="39"/>
    <w:unhideWhenUsed/>
    <w:rsid w:val="00817CB4"/>
    <w:pPr>
      <w:spacing w:before="0" w:after="0" w:line="259" w:lineRule="auto"/>
      <w:ind w:left="480"/>
    </w:pPr>
    <w:rPr>
      <w:rFonts w:asciiTheme="minorHAnsi" w:eastAsiaTheme="minorHAnsi" w:hAnsiTheme="minorHAnsi" w:cstheme="minorHAnsi"/>
      <w:i/>
      <w:iCs/>
      <w:color w:val="auto"/>
      <w:kern w:val="2"/>
      <w:sz w:val="20"/>
      <w:lang w:eastAsia="en-US"/>
      <w14:ligatures w14:val="standardContextual"/>
    </w:rPr>
  </w:style>
  <w:style w:type="paragraph" w:styleId="Revision">
    <w:name w:val="Revision"/>
    <w:hidden/>
    <w:uiPriority w:val="99"/>
    <w:semiHidden/>
    <w:rsid w:val="00817CB4"/>
    <w:pPr>
      <w:spacing w:before="0" w:after="0" w:line="240" w:lineRule="auto"/>
    </w:pPr>
    <w:rPr>
      <w:rFonts w:eastAsiaTheme="minorHAnsi" w:cs="Times New Roman"/>
      <w:color w:val="auto"/>
      <w:kern w:val="2"/>
      <w:sz w:val="24"/>
      <w:szCs w:val="24"/>
      <w:lang w:eastAsia="en-US"/>
      <w14:ligatures w14:val="standardContextual"/>
    </w:rPr>
  </w:style>
  <w:style w:type="paragraph" w:styleId="FootnoteText">
    <w:name w:val="footnote text"/>
    <w:basedOn w:val="Normal"/>
    <w:link w:val="FootnoteTextChar"/>
    <w:uiPriority w:val="99"/>
    <w:semiHidden/>
    <w:unhideWhenUsed/>
    <w:rsid w:val="00817CB4"/>
    <w:pPr>
      <w:spacing w:before="0" w:after="0" w:line="240" w:lineRule="auto"/>
    </w:pPr>
    <w:rPr>
      <w:rFonts w:asciiTheme="minorHAnsi" w:eastAsiaTheme="minorHAnsi" w:hAnsiTheme="minorHAnsi" w:cs="Times New Roman"/>
      <w:color w:val="auto"/>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817CB4"/>
    <w:rPr>
      <w:rFonts w:eastAsiaTheme="minorHAnsi" w:cs="Times New Roman"/>
      <w:color w:val="auto"/>
      <w:kern w:val="2"/>
      <w:lang w:eastAsia="en-US"/>
      <w14:ligatures w14:val="standardContextual"/>
    </w:rPr>
  </w:style>
  <w:style w:type="character" w:styleId="FootnoteReference">
    <w:name w:val="footnote reference"/>
    <w:basedOn w:val="DefaultParagraphFont"/>
    <w:uiPriority w:val="99"/>
    <w:semiHidden/>
    <w:unhideWhenUsed/>
    <w:rsid w:val="00817CB4"/>
    <w:rPr>
      <w:vertAlign w:val="superscript"/>
    </w:rPr>
  </w:style>
  <w:style w:type="paragraph" w:customStyle="1" w:styleId="Style5">
    <w:name w:val="Style5"/>
    <w:basedOn w:val="Heading2"/>
    <w:qFormat/>
    <w:rsid w:val="00817CB4"/>
    <w:pPr>
      <w:keepLines w:val="0"/>
      <w:spacing w:before="240" w:after="60" w:line="240" w:lineRule="auto"/>
    </w:pPr>
    <w:rPr>
      <w:rFonts w:eastAsia="Times New Roman" w:cs="Arial"/>
      <w:iCs/>
      <w:sz w:val="20"/>
      <w:szCs w:val="20"/>
      <w:lang w:eastAsia="en-US"/>
    </w:rPr>
  </w:style>
  <w:style w:type="paragraph" w:customStyle="1" w:styleId="Paragraphtext">
    <w:name w:val="Paragraph text"/>
    <w:basedOn w:val="Normal"/>
    <w:qFormat/>
    <w:rsid w:val="00817CB4"/>
    <w:pPr>
      <w:spacing w:before="120" w:after="60" w:line="240" w:lineRule="auto"/>
    </w:pPr>
    <w:rPr>
      <w:rFonts w:eastAsia="Times New Roman" w:cs="Times New Roman"/>
      <w:sz w:val="21"/>
      <w:szCs w:val="24"/>
      <w:lang w:eastAsia="en-US"/>
    </w:rPr>
  </w:style>
  <w:style w:type="paragraph" w:customStyle="1" w:styleId="Style1">
    <w:name w:val="Style1"/>
    <w:basedOn w:val="ListParagraph"/>
    <w:link w:val="Style1Char"/>
    <w:qFormat/>
    <w:rsid w:val="00817CB4"/>
    <w:pPr>
      <w:spacing w:before="240" w:after="60" w:line="240" w:lineRule="auto"/>
      <w:ind w:left="792" w:hanging="432"/>
    </w:pPr>
    <w:rPr>
      <w:rFonts w:ascii="Arial" w:hAnsi="Arial" w:cs="Arial"/>
      <w:color w:val="358189"/>
      <w:sz w:val="28"/>
      <w:szCs w:val="28"/>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
    <w:basedOn w:val="DefaultParagraphFont"/>
    <w:link w:val="ListParagraph"/>
    <w:uiPriority w:val="34"/>
    <w:qFormat/>
    <w:rsid w:val="00817CB4"/>
    <w:rPr>
      <w:rFonts w:eastAsiaTheme="minorHAnsi" w:cs="Times New Roman"/>
      <w:color w:val="auto"/>
      <w:kern w:val="2"/>
      <w:sz w:val="24"/>
      <w:szCs w:val="24"/>
      <w:lang w:eastAsia="en-US"/>
      <w14:ligatures w14:val="standardContextual"/>
    </w:rPr>
  </w:style>
  <w:style w:type="character" w:customStyle="1" w:styleId="Style1Char">
    <w:name w:val="Style1 Char"/>
    <w:basedOn w:val="ListParagraphChar"/>
    <w:link w:val="Style1"/>
    <w:rsid w:val="00817CB4"/>
    <w:rPr>
      <w:rFonts w:ascii="Arial" w:eastAsiaTheme="minorHAnsi" w:hAnsi="Arial" w:cs="Arial"/>
      <w:color w:val="358189"/>
      <w:kern w:val="2"/>
      <w:sz w:val="28"/>
      <w:szCs w:val="28"/>
      <w:lang w:eastAsia="en-US"/>
      <w14:ligatures w14:val="standardContextual"/>
    </w:rPr>
  </w:style>
  <w:style w:type="paragraph" w:customStyle="1" w:styleId="Style10">
    <w:name w:val="Style10"/>
    <w:basedOn w:val="Normal"/>
    <w:link w:val="Style10Char"/>
    <w:qFormat/>
    <w:rsid w:val="00817CB4"/>
    <w:pPr>
      <w:spacing w:before="120" w:after="60" w:line="240" w:lineRule="auto"/>
    </w:pPr>
    <w:rPr>
      <w:rFonts w:eastAsiaTheme="minorHAnsi" w:cs="Arial"/>
      <w:color w:val="auto"/>
      <w:kern w:val="2"/>
      <w:sz w:val="21"/>
      <w:lang w:eastAsia="en-US"/>
      <w14:ligatures w14:val="standardContextual"/>
    </w:rPr>
  </w:style>
  <w:style w:type="character" w:customStyle="1" w:styleId="Style10Char">
    <w:name w:val="Style10 Char"/>
    <w:basedOn w:val="DefaultParagraphFont"/>
    <w:link w:val="Style10"/>
    <w:rsid w:val="00817CB4"/>
    <w:rPr>
      <w:rFonts w:ascii="Arial" w:eastAsiaTheme="minorHAnsi" w:hAnsi="Arial" w:cs="Arial"/>
      <w:color w:val="auto"/>
      <w:kern w:val="2"/>
      <w:sz w:val="21"/>
      <w:lang w:eastAsia="en-US"/>
      <w14:ligatures w14:val="standardContextual"/>
    </w:rPr>
  </w:style>
  <w:style w:type="paragraph" w:customStyle="1" w:styleId="Style9">
    <w:name w:val="Style9"/>
    <w:basedOn w:val="ListParagraph"/>
    <w:link w:val="Style9Char"/>
    <w:qFormat/>
    <w:rsid w:val="00817CB4"/>
    <w:pPr>
      <w:numPr>
        <w:ilvl w:val="2"/>
        <w:numId w:val="6"/>
      </w:numPr>
      <w:spacing w:before="240" w:after="60" w:line="240" w:lineRule="auto"/>
    </w:pPr>
    <w:rPr>
      <w:rFonts w:ascii="Arial" w:hAnsi="Arial" w:cs="Arial"/>
    </w:rPr>
  </w:style>
  <w:style w:type="character" w:customStyle="1" w:styleId="Style9Char">
    <w:name w:val="Style9 Char"/>
    <w:basedOn w:val="ListParagraphChar"/>
    <w:link w:val="Style9"/>
    <w:rsid w:val="00817CB4"/>
    <w:rPr>
      <w:rFonts w:ascii="Arial" w:eastAsiaTheme="minorHAnsi" w:hAnsi="Arial" w:cs="Arial"/>
      <w:color w:val="auto"/>
      <w:kern w:val="2"/>
      <w:sz w:val="24"/>
      <w:szCs w:val="24"/>
      <w:lang w:eastAsia="en-US"/>
      <w14:ligatures w14:val="standardContextual"/>
    </w:rPr>
  </w:style>
  <w:style w:type="character" w:customStyle="1" w:styleId="cf01">
    <w:name w:val="cf01"/>
    <w:basedOn w:val="DefaultParagraphFont"/>
    <w:rsid w:val="00817CB4"/>
    <w:rPr>
      <w:rFonts w:ascii="Segoe UI" w:hAnsi="Segoe UI" w:cs="Segoe UI" w:hint="default"/>
      <w:sz w:val="18"/>
      <w:szCs w:val="18"/>
    </w:rPr>
  </w:style>
  <w:style w:type="paragraph" w:customStyle="1" w:styleId="pf0">
    <w:name w:val="pf0"/>
    <w:basedOn w:val="Normal"/>
    <w:rsid w:val="00817CB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styleId="TOC4">
    <w:name w:val="toc 4"/>
    <w:basedOn w:val="Normal"/>
    <w:next w:val="Normal"/>
    <w:autoRedefine/>
    <w:uiPriority w:val="39"/>
    <w:unhideWhenUsed/>
    <w:rsid w:val="00817CB4"/>
    <w:pPr>
      <w:spacing w:before="0" w:after="0" w:line="259" w:lineRule="auto"/>
      <w:ind w:left="720"/>
    </w:pPr>
    <w:rPr>
      <w:rFonts w:asciiTheme="minorHAnsi" w:eastAsiaTheme="minorHAnsi" w:hAnsiTheme="minorHAnsi" w:cstheme="minorHAnsi"/>
      <w:color w:val="auto"/>
      <w:kern w:val="2"/>
      <w:sz w:val="18"/>
      <w:szCs w:val="18"/>
      <w:lang w:eastAsia="en-US"/>
      <w14:ligatures w14:val="standardContextual"/>
    </w:rPr>
  </w:style>
  <w:style w:type="paragraph" w:styleId="TOC5">
    <w:name w:val="toc 5"/>
    <w:basedOn w:val="Normal"/>
    <w:next w:val="Normal"/>
    <w:autoRedefine/>
    <w:uiPriority w:val="39"/>
    <w:unhideWhenUsed/>
    <w:rsid w:val="00817CB4"/>
    <w:pPr>
      <w:spacing w:before="0" w:after="0" w:line="259" w:lineRule="auto"/>
      <w:ind w:left="960"/>
    </w:pPr>
    <w:rPr>
      <w:rFonts w:asciiTheme="minorHAnsi" w:eastAsiaTheme="minorHAnsi" w:hAnsiTheme="minorHAnsi" w:cstheme="minorHAnsi"/>
      <w:color w:val="auto"/>
      <w:kern w:val="2"/>
      <w:sz w:val="18"/>
      <w:szCs w:val="18"/>
      <w:lang w:eastAsia="en-US"/>
      <w14:ligatures w14:val="standardContextual"/>
    </w:rPr>
  </w:style>
  <w:style w:type="paragraph" w:styleId="TOC6">
    <w:name w:val="toc 6"/>
    <w:basedOn w:val="Normal"/>
    <w:next w:val="Normal"/>
    <w:autoRedefine/>
    <w:uiPriority w:val="39"/>
    <w:unhideWhenUsed/>
    <w:rsid w:val="00817CB4"/>
    <w:pPr>
      <w:spacing w:before="0" w:after="0" w:line="259" w:lineRule="auto"/>
      <w:ind w:left="1200"/>
    </w:pPr>
    <w:rPr>
      <w:rFonts w:asciiTheme="minorHAnsi" w:eastAsiaTheme="minorHAnsi" w:hAnsiTheme="minorHAnsi" w:cstheme="minorHAnsi"/>
      <w:color w:val="auto"/>
      <w:kern w:val="2"/>
      <w:sz w:val="18"/>
      <w:szCs w:val="18"/>
      <w:lang w:eastAsia="en-US"/>
      <w14:ligatures w14:val="standardContextual"/>
    </w:rPr>
  </w:style>
  <w:style w:type="paragraph" w:styleId="TOC7">
    <w:name w:val="toc 7"/>
    <w:basedOn w:val="Normal"/>
    <w:next w:val="Normal"/>
    <w:autoRedefine/>
    <w:uiPriority w:val="39"/>
    <w:unhideWhenUsed/>
    <w:rsid w:val="00817CB4"/>
    <w:pPr>
      <w:spacing w:before="0" w:after="0" w:line="259" w:lineRule="auto"/>
      <w:ind w:left="1440"/>
    </w:pPr>
    <w:rPr>
      <w:rFonts w:asciiTheme="minorHAnsi" w:eastAsiaTheme="minorHAnsi" w:hAnsiTheme="minorHAnsi" w:cstheme="minorHAnsi"/>
      <w:color w:val="auto"/>
      <w:kern w:val="2"/>
      <w:sz w:val="18"/>
      <w:szCs w:val="18"/>
      <w:lang w:eastAsia="en-US"/>
      <w14:ligatures w14:val="standardContextual"/>
    </w:rPr>
  </w:style>
  <w:style w:type="paragraph" w:styleId="TOC8">
    <w:name w:val="toc 8"/>
    <w:basedOn w:val="Normal"/>
    <w:next w:val="Normal"/>
    <w:autoRedefine/>
    <w:uiPriority w:val="39"/>
    <w:unhideWhenUsed/>
    <w:rsid w:val="00817CB4"/>
    <w:pPr>
      <w:spacing w:before="0" w:after="0" w:line="259" w:lineRule="auto"/>
      <w:ind w:left="1680"/>
    </w:pPr>
    <w:rPr>
      <w:rFonts w:asciiTheme="minorHAnsi" w:eastAsiaTheme="minorHAnsi" w:hAnsiTheme="minorHAnsi" w:cstheme="minorHAnsi"/>
      <w:color w:val="auto"/>
      <w:kern w:val="2"/>
      <w:sz w:val="18"/>
      <w:szCs w:val="18"/>
      <w:lang w:eastAsia="en-US"/>
      <w14:ligatures w14:val="standardContextual"/>
    </w:rPr>
  </w:style>
  <w:style w:type="paragraph" w:styleId="TOC9">
    <w:name w:val="toc 9"/>
    <w:basedOn w:val="Normal"/>
    <w:next w:val="Normal"/>
    <w:autoRedefine/>
    <w:uiPriority w:val="39"/>
    <w:unhideWhenUsed/>
    <w:rsid w:val="00817CB4"/>
    <w:pPr>
      <w:spacing w:before="0" w:after="0" w:line="259" w:lineRule="auto"/>
      <w:ind w:left="1920"/>
    </w:pPr>
    <w:rPr>
      <w:rFonts w:asciiTheme="minorHAnsi" w:eastAsiaTheme="minorHAnsi" w:hAnsiTheme="minorHAnsi" w:cstheme="minorHAnsi"/>
      <w:color w:val="auto"/>
      <w:kern w:val="2"/>
      <w:sz w:val="18"/>
      <w:szCs w:val="18"/>
      <w:lang w:eastAsia="en-US"/>
      <w14:ligatures w14:val="standardContextual"/>
    </w:rPr>
  </w:style>
  <w:style w:type="paragraph" w:customStyle="1" w:styleId="GuidelinesHeading">
    <w:name w:val="Guidelines Heading"/>
    <w:basedOn w:val="Heading1"/>
    <w:link w:val="GuidelinesHeadingChar"/>
    <w:qFormat/>
    <w:rsid w:val="00817CB4"/>
    <w:pPr>
      <w:spacing w:before="240" w:after="0" w:line="259" w:lineRule="auto"/>
    </w:pPr>
    <w:rPr>
      <w:rFonts w:cstheme="minorHAnsi"/>
      <w:bCs/>
      <w:color w:val="212A4C" w:themeColor="accent1"/>
      <w:kern w:val="2"/>
      <w:sz w:val="28"/>
      <w:szCs w:val="28"/>
      <w:lang w:eastAsia="en-US"/>
      <w14:ligatures w14:val="standardContextual"/>
    </w:rPr>
  </w:style>
  <w:style w:type="character" w:customStyle="1" w:styleId="GuidelinesHeadingChar">
    <w:name w:val="Guidelines Heading Char"/>
    <w:basedOn w:val="Heading1Char"/>
    <w:link w:val="GuidelinesHeading"/>
    <w:rsid w:val="00817CB4"/>
    <w:rPr>
      <w:rFonts w:ascii="Arial" w:eastAsiaTheme="majorEastAsia" w:hAnsi="Arial" w:cstheme="minorHAnsi"/>
      <w:b/>
      <w:bCs/>
      <w:color w:val="212A4C" w:themeColor="accent1"/>
      <w:kern w:val="2"/>
      <w:sz w:val="28"/>
      <w:szCs w:val="28"/>
      <w:lang w:eastAsia="en-US"/>
      <w14:ligatures w14:val="standardContextual"/>
    </w:rPr>
  </w:style>
  <w:style w:type="paragraph" w:customStyle="1" w:styleId="Guidelines2">
    <w:name w:val="Guidelines 2"/>
    <w:basedOn w:val="Style1"/>
    <w:link w:val="Guidelines2Char"/>
    <w:qFormat/>
    <w:rsid w:val="00817CB4"/>
  </w:style>
  <w:style w:type="character" w:customStyle="1" w:styleId="Guidelines2Char">
    <w:name w:val="Guidelines 2 Char"/>
    <w:basedOn w:val="Style1Char"/>
    <w:link w:val="Guidelines2"/>
    <w:rsid w:val="00817CB4"/>
    <w:rPr>
      <w:rFonts w:ascii="Arial" w:eastAsiaTheme="minorHAnsi" w:hAnsi="Arial" w:cs="Arial"/>
      <w:color w:val="358189"/>
      <w:kern w:val="2"/>
      <w:sz w:val="28"/>
      <w:szCs w:val="28"/>
      <w:lang w:eastAsia="en-US"/>
      <w14:ligatures w14:val="standardContextual"/>
    </w:rPr>
  </w:style>
  <w:style w:type="character" w:customStyle="1" w:styleId="GuidelinessubChar">
    <w:name w:val="Guidelines sub Char"/>
    <w:basedOn w:val="ListParagraphChar"/>
    <w:link w:val="Guidelinessub"/>
    <w:rsid w:val="00817CB4"/>
    <w:rPr>
      <w:rFonts w:eastAsiaTheme="majorEastAsia" w:cstheme="majorBidi"/>
      <w:b/>
      <w:bCs/>
      <w:color w:val="264F90" w:themeColor="accent2"/>
      <w:kern w:val="2"/>
      <w:sz w:val="28"/>
      <w:szCs w:val="28"/>
      <w:lang w:eastAsia="en-US"/>
      <w14:ligatures w14:val="standardContextual"/>
    </w:rPr>
  </w:style>
  <w:style w:type="paragraph" w:customStyle="1" w:styleId="Guidelinessub-sub">
    <w:name w:val="Guidelines sub-sub"/>
    <w:basedOn w:val="Heading3"/>
    <w:link w:val="Guidelinessub-subChar"/>
    <w:qFormat/>
    <w:rsid w:val="00817CB4"/>
    <w:pPr>
      <w:numPr>
        <w:numId w:val="8"/>
      </w:numPr>
      <w:spacing w:before="40" w:after="0" w:line="259" w:lineRule="auto"/>
    </w:pPr>
    <w:rPr>
      <w:b w:val="0"/>
      <w:color w:val="212A4C" w:themeColor="accent1"/>
      <w:kern w:val="2"/>
      <w:lang w:eastAsia="en-US"/>
      <w14:ligatures w14:val="standardContextual"/>
    </w:rPr>
  </w:style>
  <w:style w:type="character" w:customStyle="1" w:styleId="Guidelinessub-subChar">
    <w:name w:val="Guidelines sub-sub Char"/>
    <w:basedOn w:val="Style9Char"/>
    <w:link w:val="Guidelinessub-sub"/>
    <w:rsid w:val="00817CB4"/>
    <w:rPr>
      <w:rFonts w:ascii="Arial" w:eastAsiaTheme="majorEastAsia" w:hAnsi="Arial" w:cstheme="majorBidi"/>
      <w:color w:val="212A4C" w:themeColor="accent1"/>
      <w:kern w:val="2"/>
      <w:sz w:val="24"/>
      <w:szCs w:val="24"/>
      <w:lang w:eastAsia="en-US"/>
      <w14:ligatures w14:val="standardContextual"/>
    </w:rPr>
  </w:style>
  <w:style w:type="paragraph" w:customStyle="1" w:styleId="Headingguidelines">
    <w:name w:val="Heading guidelines"/>
    <w:basedOn w:val="Heading1"/>
    <w:link w:val="HeadingguidelinesChar"/>
    <w:qFormat/>
    <w:rsid w:val="00817CB4"/>
    <w:pPr>
      <w:spacing w:before="240" w:after="0" w:line="259" w:lineRule="auto"/>
      <w:ind w:left="420" w:hanging="420"/>
    </w:pPr>
    <w:rPr>
      <w:rFonts w:eastAsia="Times New Roman" w:cs="Arial"/>
      <w:bCs/>
      <w:color w:val="3F4A75"/>
      <w:kern w:val="28"/>
      <w:sz w:val="36"/>
      <w:szCs w:val="28"/>
      <w:lang w:eastAsia="en-US"/>
    </w:rPr>
  </w:style>
  <w:style w:type="character" w:customStyle="1" w:styleId="HeadingguidelinesChar">
    <w:name w:val="Heading guidelines Char"/>
    <w:basedOn w:val="Heading1Char"/>
    <w:link w:val="Headingguidelines"/>
    <w:rsid w:val="00817CB4"/>
    <w:rPr>
      <w:rFonts w:ascii="Arial" w:eastAsia="Times New Roman" w:hAnsi="Arial" w:cs="Arial"/>
      <w:b/>
      <w:bCs/>
      <w:color w:val="3F4A75"/>
      <w:kern w:val="28"/>
      <w:sz w:val="36"/>
      <w:szCs w:val="28"/>
      <w:lang w:eastAsia="en-US"/>
    </w:rPr>
  </w:style>
  <w:style w:type="paragraph" w:customStyle="1" w:styleId="Subheading-Guidelines">
    <w:name w:val="Sub heading - Guidelines"/>
    <w:basedOn w:val="Heading2"/>
    <w:link w:val="Subheading-GuidelinesChar"/>
    <w:qFormat/>
    <w:rsid w:val="00817CB4"/>
    <w:pPr>
      <w:numPr>
        <w:numId w:val="7"/>
      </w:numPr>
      <w:spacing w:before="40" w:after="0" w:line="259" w:lineRule="auto"/>
    </w:pPr>
    <w:rPr>
      <w:b w:val="0"/>
      <w:bCs/>
      <w:color w:val="264F90" w:themeColor="accent2"/>
      <w:kern w:val="2"/>
      <w:sz w:val="28"/>
      <w:szCs w:val="28"/>
      <w:lang w:eastAsia="en-US"/>
      <w14:ligatures w14:val="standardContextual"/>
    </w:rPr>
  </w:style>
  <w:style w:type="character" w:customStyle="1" w:styleId="Subheading-GuidelinesChar">
    <w:name w:val="Sub heading - Guidelines Char"/>
    <w:basedOn w:val="GuidelinessubChar"/>
    <w:link w:val="Subheading-Guidelines"/>
    <w:rsid w:val="00817CB4"/>
    <w:rPr>
      <w:rFonts w:ascii="Arial" w:eastAsiaTheme="majorEastAsia" w:hAnsi="Arial" w:cstheme="majorBidi"/>
      <w:b w:val="0"/>
      <w:bCs/>
      <w:color w:val="264F90" w:themeColor="accent2"/>
      <w:kern w:val="2"/>
      <w:sz w:val="28"/>
      <w:szCs w:val="28"/>
      <w:lang w:eastAsia="en-US"/>
      <w14:ligatures w14:val="standardContextual"/>
    </w:rPr>
  </w:style>
  <w:style w:type="character" w:customStyle="1" w:styleId="StyleArial10pt">
    <w:name w:val="Style Arial 10 pt"/>
    <w:basedOn w:val="DefaultParagraphFont"/>
    <w:uiPriority w:val="99"/>
    <w:rsid w:val="00817CB4"/>
    <w:rPr>
      <w:rFonts w:ascii="Arial" w:hAnsi="Arial" w:cs="Arial" w:hint="default"/>
    </w:rPr>
  </w:style>
  <w:style w:type="character" w:styleId="Mention">
    <w:name w:val="Mention"/>
    <w:basedOn w:val="DefaultParagraphFont"/>
    <w:uiPriority w:val="99"/>
    <w:unhideWhenUsed/>
    <w:rsid w:val="00817CB4"/>
    <w:rPr>
      <w:color w:val="2B579A"/>
      <w:shd w:val="clear" w:color="auto" w:fill="E1DFDD"/>
    </w:rPr>
  </w:style>
  <w:style w:type="paragraph" w:customStyle="1" w:styleId="URL">
    <w:name w:val="URL"/>
    <w:basedOn w:val="Normal"/>
    <w:rsid w:val="00817CB4"/>
    <w:pPr>
      <w:spacing w:before="3120" w:after="120" w:line="276" w:lineRule="auto"/>
      <w:jc w:val="center"/>
    </w:pPr>
    <w:rPr>
      <w:rFonts w:eastAsia="Times New Roman" w:cs="Times New Roman"/>
      <w:b/>
      <w:bCs/>
      <w:lang w:eastAsia="en-US"/>
    </w:rPr>
  </w:style>
  <w:style w:type="character" w:customStyle="1" w:styleId="NoSpacingChar">
    <w:name w:val="No Spacing Char"/>
    <w:basedOn w:val="DefaultParagraphFont"/>
    <w:link w:val="NoSpacing"/>
    <w:uiPriority w:val="1"/>
    <w:rsid w:val="00817CB4"/>
    <w:rPr>
      <w:rFonts w:ascii="Arial" w:hAnsi="Arial"/>
    </w:rPr>
  </w:style>
  <w:style w:type="paragraph" w:customStyle="1" w:styleId="TableHeaderWhite">
    <w:name w:val="Table Header White"/>
    <w:basedOn w:val="Normal"/>
    <w:next w:val="Normal"/>
    <w:qFormat/>
    <w:rsid w:val="00817CB4"/>
    <w:pPr>
      <w:spacing w:before="80" w:line="276" w:lineRule="auto"/>
    </w:pPr>
    <w:rPr>
      <w:rFonts w:eastAsia="Cambria" w:cs="Times New Roman"/>
      <w:b/>
      <w:color w:val="FFFFFF" w:themeColor="background1"/>
      <w:sz w:val="22"/>
      <w:szCs w:val="22"/>
      <w:lang w:val="en-US" w:eastAsia="en-US"/>
    </w:rPr>
  </w:style>
  <w:style w:type="paragraph" w:customStyle="1" w:styleId="Tabletextleft">
    <w:name w:val="Table text left"/>
    <w:autoRedefine/>
    <w:qFormat/>
    <w:locked/>
    <w:rsid w:val="00817CB4"/>
    <w:pPr>
      <w:spacing w:before="60" w:after="60" w:line="240" w:lineRule="auto"/>
    </w:pPr>
    <w:rPr>
      <w:rFonts w:ascii="Arial" w:eastAsia="Times New Roman" w:hAnsi="Arial" w:cs="Times New Roman"/>
      <w:sz w:val="21"/>
      <w:szCs w:val="24"/>
      <w:lang w:eastAsia="en-US"/>
    </w:rPr>
  </w:style>
  <w:style w:type="paragraph" w:customStyle="1" w:styleId="TableHeader">
    <w:name w:val="Table Header"/>
    <w:basedOn w:val="Normal"/>
    <w:next w:val="Tabletextleft"/>
    <w:qFormat/>
    <w:rsid w:val="00817CB4"/>
    <w:pPr>
      <w:spacing w:before="80" w:line="276" w:lineRule="auto"/>
    </w:pPr>
    <w:rPr>
      <w:rFonts w:eastAsia="Cambria" w:cs="Times New Roman"/>
      <w:b/>
      <w:color w:val="FFFFFF" w:themeColor="background1"/>
      <w:sz w:val="22"/>
      <w:szCs w:val="22"/>
      <w:lang w:val="en-US" w:eastAsia="en-US"/>
    </w:rPr>
  </w:style>
  <w:style w:type="table" w:customStyle="1" w:styleId="DepartmentofHealthtable">
    <w:name w:val="Department of Health table"/>
    <w:basedOn w:val="TableNormal"/>
    <w:uiPriority w:val="99"/>
    <w:rsid w:val="00817CB4"/>
    <w:pPr>
      <w:spacing w:before="0" w:after="0" w:line="240" w:lineRule="auto"/>
    </w:pPr>
    <w:rPr>
      <w:rFonts w:ascii="Arial" w:eastAsia="Times New Roman" w:hAnsi="Arial" w:cs="Times New Roman"/>
      <w:sz w:val="21"/>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extright">
    <w:name w:val="Table text right"/>
    <w:basedOn w:val="Tabletextleft"/>
    <w:rsid w:val="00817CB4"/>
    <w:pPr>
      <w:jc w:val="right"/>
    </w:pPr>
  </w:style>
  <w:style w:type="paragraph" w:customStyle="1" w:styleId="Tabletextcentre">
    <w:name w:val="Table text centre"/>
    <w:basedOn w:val="Tabletextleft"/>
    <w:rsid w:val="00817CB4"/>
    <w:pPr>
      <w:jc w:val="center"/>
    </w:pPr>
  </w:style>
  <w:style w:type="character" w:customStyle="1" w:styleId="cf11">
    <w:name w:val="cf11"/>
    <w:basedOn w:val="DefaultParagraphFont"/>
    <w:rsid w:val="00817CB4"/>
    <w:rPr>
      <w:rFonts w:ascii="Segoe UI" w:hAnsi="Segoe UI" w:cs="Segoe UI" w:hint="default"/>
      <w:sz w:val="18"/>
      <w:szCs w:val="18"/>
    </w:rPr>
  </w:style>
  <w:style w:type="character" w:customStyle="1" w:styleId="cf21">
    <w:name w:val="cf21"/>
    <w:basedOn w:val="DefaultParagraphFont"/>
    <w:rsid w:val="00817CB4"/>
    <w:rPr>
      <w:rFonts w:ascii="Segoe UI" w:hAnsi="Segoe UI" w:cs="Segoe UI" w:hint="default"/>
      <w:b/>
      <w:bCs/>
      <w:i/>
      <w:iCs/>
      <w:sz w:val="18"/>
      <w:szCs w:val="18"/>
    </w:rPr>
  </w:style>
  <w:style w:type="character" w:customStyle="1" w:styleId="cf31">
    <w:name w:val="cf31"/>
    <w:basedOn w:val="DefaultParagraphFont"/>
    <w:rsid w:val="00817CB4"/>
    <w:rPr>
      <w:rFonts w:ascii="Segoe UI" w:hAnsi="Segoe UI" w:cs="Segoe UI" w:hint="default"/>
      <w:sz w:val="18"/>
      <w:szCs w:val="18"/>
    </w:rPr>
  </w:style>
  <w:style w:type="paragraph" w:customStyle="1" w:styleId="pf1">
    <w:name w:val="pf1"/>
    <w:basedOn w:val="Normal"/>
    <w:rsid w:val="00817CB4"/>
    <w:pPr>
      <w:spacing w:before="100" w:beforeAutospacing="1" w:after="100" w:afterAutospacing="1" w:line="240" w:lineRule="auto"/>
      <w:ind w:left="1440"/>
    </w:pPr>
    <w:rPr>
      <w:rFonts w:ascii="Times New Roman" w:eastAsia="Times New Roman" w:hAnsi="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9538">
      <w:bodyDiv w:val="1"/>
      <w:marLeft w:val="0"/>
      <w:marRight w:val="0"/>
      <w:marTop w:val="0"/>
      <w:marBottom w:val="0"/>
      <w:divBdr>
        <w:top w:val="none" w:sz="0" w:space="0" w:color="auto"/>
        <w:left w:val="none" w:sz="0" w:space="0" w:color="auto"/>
        <w:bottom w:val="none" w:sz="0" w:space="0" w:color="auto"/>
        <w:right w:val="none" w:sz="0" w:space="0" w:color="auto"/>
      </w:divBdr>
      <w:divsChild>
        <w:div w:id="405499701">
          <w:marLeft w:val="0"/>
          <w:marRight w:val="0"/>
          <w:marTop w:val="0"/>
          <w:marBottom w:val="0"/>
          <w:divBdr>
            <w:top w:val="none" w:sz="0" w:space="0" w:color="auto"/>
            <w:left w:val="none" w:sz="0" w:space="0" w:color="auto"/>
            <w:bottom w:val="none" w:sz="0" w:space="0" w:color="auto"/>
            <w:right w:val="none" w:sz="0" w:space="0" w:color="auto"/>
          </w:divBdr>
        </w:div>
        <w:div w:id="1934823307">
          <w:marLeft w:val="0"/>
          <w:marRight w:val="0"/>
          <w:marTop w:val="0"/>
          <w:marBottom w:val="0"/>
          <w:divBdr>
            <w:top w:val="none" w:sz="0" w:space="0" w:color="auto"/>
            <w:left w:val="none" w:sz="0" w:space="0" w:color="auto"/>
            <w:bottom w:val="none" w:sz="0" w:space="0" w:color="auto"/>
            <w:right w:val="none" w:sz="0" w:space="0" w:color="auto"/>
          </w:divBdr>
        </w:div>
        <w:div w:id="1654677821">
          <w:marLeft w:val="0"/>
          <w:marRight w:val="0"/>
          <w:marTop w:val="0"/>
          <w:marBottom w:val="0"/>
          <w:divBdr>
            <w:top w:val="none" w:sz="0" w:space="0" w:color="auto"/>
            <w:left w:val="none" w:sz="0" w:space="0" w:color="auto"/>
            <w:bottom w:val="none" w:sz="0" w:space="0" w:color="auto"/>
            <w:right w:val="none" w:sz="0" w:space="0" w:color="auto"/>
          </w:divBdr>
        </w:div>
        <w:div w:id="155614193">
          <w:marLeft w:val="0"/>
          <w:marRight w:val="0"/>
          <w:marTop w:val="0"/>
          <w:marBottom w:val="0"/>
          <w:divBdr>
            <w:top w:val="none" w:sz="0" w:space="0" w:color="auto"/>
            <w:left w:val="none" w:sz="0" w:space="0" w:color="auto"/>
            <w:bottom w:val="none" w:sz="0" w:space="0" w:color="auto"/>
            <w:right w:val="none" w:sz="0" w:space="0" w:color="auto"/>
          </w:divBdr>
        </w:div>
        <w:div w:id="82342973">
          <w:marLeft w:val="0"/>
          <w:marRight w:val="0"/>
          <w:marTop w:val="0"/>
          <w:marBottom w:val="0"/>
          <w:divBdr>
            <w:top w:val="none" w:sz="0" w:space="0" w:color="auto"/>
            <w:left w:val="none" w:sz="0" w:space="0" w:color="auto"/>
            <w:bottom w:val="none" w:sz="0" w:space="0" w:color="auto"/>
            <w:right w:val="none" w:sz="0" w:space="0" w:color="auto"/>
          </w:divBdr>
        </w:div>
        <w:div w:id="2125071550">
          <w:marLeft w:val="0"/>
          <w:marRight w:val="0"/>
          <w:marTop w:val="0"/>
          <w:marBottom w:val="0"/>
          <w:divBdr>
            <w:top w:val="none" w:sz="0" w:space="0" w:color="auto"/>
            <w:left w:val="none" w:sz="0" w:space="0" w:color="auto"/>
            <w:bottom w:val="none" w:sz="0" w:space="0" w:color="auto"/>
            <w:right w:val="none" w:sz="0" w:space="0" w:color="auto"/>
          </w:divBdr>
        </w:div>
        <w:div w:id="1997613052">
          <w:marLeft w:val="0"/>
          <w:marRight w:val="0"/>
          <w:marTop w:val="0"/>
          <w:marBottom w:val="0"/>
          <w:divBdr>
            <w:top w:val="none" w:sz="0" w:space="0" w:color="auto"/>
            <w:left w:val="none" w:sz="0" w:space="0" w:color="auto"/>
            <w:bottom w:val="none" w:sz="0" w:space="0" w:color="auto"/>
            <w:right w:val="none" w:sz="0" w:space="0" w:color="auto"/>
          </w:divBdr>
        </w:div>
      </w:divsChild>
    </w:div>
    <w:div w:id="212079860">
      <w:bodyDiv w:val="1"/>
      <w:marLeft w:val="0"/>
      <w:marRight w:val="0"/>
      <w:marTop w:val="0"/>
      <w:marBottom w:val="0"/>
      <w:divBdr>
        <w:top w:val="none" w:sz="0" w:space="0" w:color="auto"/>
        <w:left w:val="none" w:sz="0" w:space="0" w:color="auto"/>
        <w:bottom w:val="none" w:sz="0" w:space="0" w:color="auto"/>
        <w:right w:val="none" w:sz="0" w:space="0" w:color="auto"/>
      </w:divBdr>
    </w:div>
    <w:div w:id="267395351">
      <w:bodyDiv w:val="1"/>
      <w:marLeft w:val="0"/>
      <w:marRight w:val="0"/>
      <w:marTop w:val="0"/>
      <w:marBottom w:val="0"/>
      <w:divBdr>
        <w:top w:val="none" w:sz="0" w:space="0" w:color="auto"/>
        <w:left w:val="none" w:sz="0" w:space="0" w:color="auto"/>
        <w:bottom w:val="none" w:sz="0" w:space="0" w:color="auto"/>
        <w:right w:val="none" w:sz="0" w:space="0" w:color="auto"/>
      </w:divBdr>
      <w:divsChild>
        <w:div w:id="1166213977">
          <w:marLeft w:val="0"/>
          <w:marRight w:val="0"/>
          <w:marTop w:val="0"/>
          <w:marBottom w:val="0"/>
          <w:divBdr>
            <w:top w:val="none" w:sz="0" w:space="0" w:color="auto"/>
            <w:left w:val="none" w:sz="0" w:space="0" w:color="auto"/>
            <w:bottom w:val="none" w:sz="0" w:space="0" w:color="auto"/>
            <w:right w:val="none" w:sz="0" w:space="0" w:color="auto"/>
          </w:divBdr>
          <w:divsChild>
            <w:div w:id="262155168">
              <w:marLeft w:val="0"/>
              <w:marRight w:val="0"/>
              <w:marTop w:val="0"/>
              <w:marBottom w:val="0"/>
              <w:divBdr>
                <w:top w:val="none" w:sz="0" w:space="0" w:color="auto"/>
                <w:left w:val="none" w:sz="0" w:space="0" w:color="auto"/>
                <w:bottom w:val="none" w:sz="0" w:space="0" w:color="auto"/>
                <w:right w:val="none" w:sz="0" w:space="0" w:color="auto"/>
              </w:divBdr>
            </w:div>
            <w:div w:id="464390415">
              <w:marLeft w:val="0"/>
              <w:marRight w:val="0"/>
              <w:marTop w:val="0"/>
              <w:marBottom w:val="0"/>
              <w:divBdr>
                <w:top w:val="none" w:sz="0" w:space="0" w:color="auto"/>
                <w:left w:val="none" w:sz="0" w:space="0" w:color="auto"/>
                <w:bottom w:val="none" w:sz="0" w:space="0" w:color="auto"/>
                <w:right w:val="none" w:sz="0" w:space="0" w:color="auto"/>
              </w:divBdr>
            </w:div>
            <w:div w:id="157623144">
              <w:marLeft w:val="0"/>
              <w:marRight w:val="0"/>
              <w:marTop w:val="0"/>
              <w:marBottom w:val="0"/>
              <w:divBdr>
                <w:top w:val="none" w:sz="0" w:space="0" w:color="auto"/>
                <w:left w:val="none" w:sz="0" w:space="0" w:color="auto"/>
                <w:bottom w:val="none" w:sz="0" w:space="0" w:color="auto"/>
                <w:right w:val="none" w:sz="0" w:space="0" w:color="auto"/>
              </w:divBdr>
            </w:div>
            <w:div w:id="1694188686">
              <w:marLeft w:val="0"/>
              <w:marRight w:val="0"/>
              <w:marTop w:val="0"/>
              <w:marBottom w:val="0"/>
              <w:divBdr>
                <w:top w:val="none" w:sz="0" w:space="0" w:color="auto"/>
                <w:left w:val="none" w:sz="0" w:space="0" w:color="auto"/>
                <w:bottom w:val="none" w:sz="0" w:space="0" w:color="auto"/>
                <w:right w:val="none" w:sz="0" w:space="0" w:color="auto"/>
              </w:divBdr>
            </w:div>
            <w:div w:id="1732192578">
              <w:marLeft w:val="0"/>
              <w:marRight w:val="0"/>
              <w:marTop w:val="0"/>
              <w:marBottom w:val="0"/>
              <w:divBdr>
                <w:top w:val="none" w:sz="0" w:space="0" w:color="auto"/>
                <w:left w:val="none" w:sz="0" w:space="0" w:color="auto"/>
                <w:bottom w:val="none" w:sz="0" w:space="0" w:color="auto"/>
                <w:right w:val="none" w:sz="0" w:space="0" w:color="auto"/>
              </w:divBdr>
            </w:div>
            <w:div w:id="137697914">
              <w:marLeft w:val="0"/>
              <w:marRight w:val="0"/>
              <w:marTop w:val="0"/>
              <w:marBottom w:val="0"/>
              <w:divBdr>
                <w:top w:val="none" w:sz="0" w:space="0" w:color="auto"/>
                <w:left w:val="none" w:sz="0" w:space="0" w:color="auto"/>
                <w:bottom w:val="none" w:sz="0" w:space="0" w:color="auto"/>
                <w:right w:val="none" w:sz="0" w:space="0" w:color="auto"/>
              </w:divBdr>
            </w:div>
          </w:divsChild>
        </w:div>
        <w:div w:id="52196148">
          <w:marLeft w:val="0"/>
          <w:marRight w:val="0"/>
          <w:marTop w:val="0"/>
          <w:marBottom w:val="0"/>
          <w:divBdr>
            <w:top w:val="none" w:sz="0" w:space="0" w:color="auto"/>
            <w:left w:val="none" w:sz="0" w:space="0" w:color="auto"/>
            <w:bottom w:val="none" w:sz="0" w:space="0" w:color="auto"/>
            <w:right w:val="none" w:sz="0" w:space="0" w:color="auto"/>
          </w:divBdr>
        </w:div>
        <w:div w:id="694499586">
          <w:marLeft w:val="0"/>
          <w:marRight w:val="0"/>
          <w:marTop w:val="0"/>
          <w:marBottom w:val="0"/>
          <w:divBdr>
            <w:top w:val="none" w:sz="0" w:space="0" w:color="auto"/>
            <w:left w:val="none" w:sz="0" w:space="0" w:color="auto"/>
            <w:bottom w:val="none" w:sz="0" w:space="0" w:color="auto"/>
            <w:right w:val="none" w:sz="0" w:space="0" w:color="auto"/>
          </w:divBdr>
        </w:div>
        <w:div w:id="180360705">
          <w:marLeft w:val="0"/>
          <w:marRight w:val="0"/>
          <w:marTop w:val="0"/>
          <w:marBottom w:val="0"/>
          <w:divBdr>
            <w:top w:val="none" w:sz="0" w:space="0" w:color="auto"/>
            <w:left w:val="none" w:sz="0" w:space="0" w:color="auto"/>
            <w:bottom w:val="none" w:sz="0" w:space="0" w:color="auto"/>
            <w:right w:val="none" w:sz="0" w:space="0" w:color="auto"/>
          </w:divBdr>
        </w:div>
        <w:div w:id="1123235677">
          <w:marLeft w:val="0"/>
          <w:marRight w:val="0"/>
          <w:marTop w:val="0"/>
          <w:marBottom w:val="0"/>
          <w:divBdr>
            <w:top w:val="none" w:sz="0" w:space="0" w:color="auto"/>
            <w:left w:val="none" w:sz="0" w:space="0" w:color="auto"/>
            <w:bottom w:val="none" w:sz="0" w:space="0" w:color="auto"/>
            <w:right w:val="none" w:sz="0" w:space="0" w:color="auto"/>
          </w:divBdr>
        </w:div>
        <w:div w:id="2046518917">
          <w:marLeft w:val="0"/>
          <w:marRight w:val="0"/>
          <w:marTop w:val="0"/>
          <w:marBottom w:val="0"/>
          <w:divBdr>
            <w:top w:val="none" w:sz="0" w:space="0" w:color="auto"/>
            <w:left w:val="none" w:sz="0" w:space="0" w:color="auto"/>
            <w:bottom w:val="none" w:sz="0" w:space="0" w:color="auto"/>
            <w:right w:val="none" w:sz="0" w:space="0" w:color="auto"/>
          </w:divBdr>
        </w:div>
      </w:divsChild>
    </w:div>
    <w:div w:id="642269148">
      <w:bodyDiv w:val="1"/>
      <w:marLeft w:val="0"/>
      <w:marRight w:val="0"/>
      <w:marTop w:val="0"/>
      <w:marBottom w:val="0"/>
      <w:divBdr>
        <w:top w:val="none" w:sz="0" w:space="0" w:color="auto"/>
        <w:left w:val="none" w:sz="0" w:space="0" w:color="auto"/>
        <w:bottom w:val="none" w:sz="0" w:space="0" w:color="auto"/>
        <w:right w:val="none" w:sz="0" w:space="0" w:color="auto"/>
      </w:divBdr>
      <w:divsChild>
        <w:div w:id="513961401">
          <w:marLeft w:val="0"/>
          <w:marRight w:val="0"/>
          <w:marTop w:val="0"/>
          <w:marBottom w:val="0"/>
          <w:divBdr>
            <w:top w:val="none" w:sz="0" w:space="0" w:color="auto"/>
            <w:left w:val="none" w:sz="0" w:space="0" w:color="auto"/>
            <w:bottom w:val="none" w:sz="0" w:space="0" w:color="auto"/>
            <w:right w:val="none" w:sz="0" w:space="0" w:color="auto"/>
          </w:divBdr>
        </w:div>
        <w:div w:id="1894612624">
          <w:marLeft w:val="0"/>
          <w:marRight w:val="0"/>
          <w:marTop w:val="0"/>
          <w:marBottom w:val="0"/>
          <w:divBdr>
            <w:top w:val="none" w:sz="0" w:space="0" w:color="auto"/>
            <w:left w:val="none" w:sz="0" w:space="0" w:color="auto"/>
            <w:bottom w:val="none" w:sz="0" w:space="0" w:color="auto"/>
            <w:right w:val="none" w:sz="0" w:space="0" w:color="auto"/>
          </w:divBdr>
        </w:div>
        <w:div w:id="317270203">
          <w:marLeft w:val="0"/>
          <w:marRight w:val="0"/>
          <w:marTop w:val="0"/>
          <w:marBottom w:val="0"/>
          <w:divBdr>
            <w:top w:val="none" w:sz="0" w:space="0" w:color="auto"/>
            <w:left w:val="none" w:sz="0" w:space="0" w:color="auto"/>
            <w:bottom w:val="none" w:sz="0" w:space="0" w:color="auto"/>
            <w:right w:val="none" w:sz="0" w:space="0" w:color="auto"/>
          </w:divBdr>
        </w:div>
        <w:div w:id="725033614">
          <w:marLeft w:val="0"/>
          <w:marRight w:val="0"/>
          <w:marTop w:val="0"/>
          <w:marBottom w:val="0"/>
          <w:divBdr>
            <w:top w:val="none" w:sz="0" w:space="0" w:color="auto"/>
            <w:left w:val="none" w:sz="0" w:space="0" w:color="auto"/>
            <w:bottom w:val="none" w:sz="0" w:space="0" w:color="auto"/>
            <w:right w:val="none" w:sz="0" w:space="0" w:color="auto"/>
          </w:divBdr>
        </w:div>
        <w:div w:id="554855886">
          <w:marLeft w:val="0"/>
          <w:marRight w:val="0"/>
          <w:marTop w:val="0"/>
          <w:marBottom w:val="0"/>
          <w:divBdr>
            <w:top w:val="none" w:sz="0" w:space="0" w:color="auto"/>
            <w:left w:val="none" w:sz="0" w:space="0" w:color="auto"/>
            <w:bottom w:val="none" w:sz="0" w:space="0" w:color="auto"/>
            <w:right w:val="none" w:sz="0" w:space="0" w:color="auto"/>
          </w:divBdr>
        </w:div>
        <w:div w:id="479343802">
          <w:marLeft w:val="0"/>
          <w:marRight w:val="0"/>
          <w:marTop w:val="0"/>
          <w:marBottom w:val="0"/>
          <w:divBdr>
            <w:top w:val="none" w:sz="0" w:space="0" w:color="auto"/>
            <w:left w:val="none" w:sz="0" w:space="0" w:color="auto"/>
            <w:bottom w:val="none" w:sz="0" w:space="0" w:color="auto"/>
            <w:right w:val="none" w:sz="0" w:space="0" w:color="auto"/>
          </w:divBdr>
        </w:div>
        <w:div w:id="1540782803">
          <w:marLeft w:val="0"/>
          <w:marRight w:val="0"/>
          <w:marTop w:val="0"/>
          <w:marBottom w:val="0"/>
          <w:divBdr>
            <w:top w:val="none" w:sz="0" w:space="0" w:color="auto"/>
            <w:left w:val="none" w:sz="0" w:space="0" w:color="auto"/>
            <w:bottom w:val="none" w:sz="0" w:space="0" w:color="auto"/>
            <w:right w:val="none" w:sz="0" w:space="0" w:color="auto"/>
          </w:divBdr>
        </w:div>
        <w:div w:id="541744264">
          <w:marLeft w:val="0"/>
          <w:marRight w:val="0"/>
          <w:marTop w:val="0"/>
          <w:marBottom w:val="0"/>
          <w:divBdr>
            <w:top w:val="none" w:sz="0" w:space="0" w:color="auto"/>
            <w:left w:val="none" w:sz="0" w:space="0" w:color="auto"/>
            <w:bottom w:val="none" w:sz="0" w:space="0" w:color="auto"/>
            <w:right w:val="none" w:sz="0" w:space="0" w:color="auto"/>
          </w:divBdr>
        </w:div>
        <w:div w:id="1762600024">
          <w:marLeft w:val="0"/>
          <w:marRight w:val="0"/>
          <w:marTop w:val="0"/>
          <w:marBottom w:val="0"/>
          <w:divBdr>
            <w:top w:val="none" w:sz="0" w:space="0" w:color="auto"/>
            <w:left w:val="none" w:sz="0" w:space="0" w:color="auto"/>
            <w:bottom w:val="none" w:sz="0" w:space="0" w:color="auto"/>
            <w:right w:val="none" w:sz="0" w:space="0" w:color="auto"/>
          </w:divBdr>
        </w:div>
        <w:div w:id="1450587243">
          <w:marLeft w:val="0"/>
          <w:marRight w:val="0"/>
          <w:marTop w:val="0"/>
          <w:marBottom w:val="0"/>
          <w:divBdr>
            <w:top w:val="none" w:sz="0" w:space="0" w:color="auto"/>
            <w:left w:val="none" w:sz="0" w:space="0" w:color="auto"/>
            <w:bottom w:val="none" w:sz="0" w:space="0" w:color="auto"/>
            <w:right w:val="none" w:sz="0" w:space="0" w:color="auto"/>
          </w:divBdr>
        </w:div>
        <w:div w:id="2049641583">
          <w:marLeft w:val="0"/>
          <w:marRight w:val="0"/>
          <w:marTop w:val="0"/>
          <w:marBottom w:val="0"/>
          <w:divBdr>
            <w:top w:val="none" w:sz="0" w:space="0" w:color="auto"/>
            <w:left w:val="none" w:sz="0" w:space="0" w:color="auto"/>
            <w:bottom w:val="none" w:sz="0" w:space="0" w:color="auto"/>
            <w:right w:val="none" w:sz="0" w:space="0" w:color="auto"/>
          </w:divBdr>
        </w:div>
        <w:div w:id="366805033">
          <w:marLeft w:val="0"/>
          <w:marRight w:val="0"/>
          <w:marTop w:val="0"/>
          <w:marBottom w:val="0"/>
          <w:divBdr>
            <w:top w:val="none" w:sz="0" w:space="0" w:color="auto"/>
            <w:left w:val="none" w:sz="0" w:space="0" w:color="auto"/>
            <w:bottom w:val="none" w:sz="0" w:space="0" w:color="auto"/>
            <w:right w:val="none" w:sz="0" w:space="0" w:color="auto"/>
          </w:divBdr>
        </w:div>
      </w:divsChild>
    </w:div>
    <w:div w:id="738752175">
      <w:bodyDiv w:val="1"/>
      <w:marLeft w:val="0"/>
      <w:marRight w:val="0"/>
      <w:marTop w:val="0"/>
      <w:marBottom w:val="0"/>
      <w:divBdr>
        <w:top w:val="none" w:sz="0" w:space="0" w:color="auto"/>
        <w:left w:val="none" w:sz="0" w:space="0" w:color="auto"/>
        <w:bottom w:val="none" w:sz="0" w:space="0" w:color="auto"/>
        <w:right w:val="none" w:sz="0" w:space="0" w:color="auto"/>
      </w:divBdr>
      <w:divsChild>
        <w:div w:id="1694305953">
          <w:marLeft w:val="0"/>
          <w:marRight w:val="0"/>
          <w:marTop w:val="0"/>
          <w:marBottom w:val="0"/>
          <w:divBdr>
            <w:top w:val="none" w:sz="0" w:space="0" w:color="auto"/>
            <w:left w:val="none" w:sz="0" w:space="0" w:color="auto"/>
            <w:bottom w:val="none" w:sz="0" w:space="0" w:color="auto"/>
            <w:right w:val="none" w:sz="0" w:space="0" w:color="auto"/>
          </w:divBdr>
        </w:div>
        <w:div w:id="1141581695">
          <w:marLeft w:val="0"/>
          <w:marRight w:val="0"/>
          <w:marTop w:val="0"/>
          <w:marBottom w:val="0"/>
          <w:divBdr>
            <w:top w:val="none" w:sz="0" w:space="0" w:color="auto"/>
            <w:left w:val="none" w:sz="0" w:space="0" w:color="auto"/>
            <w:bottom w:val="none" w:sz="0" w:space="0" w:color="auto"/>
            <w:right w:val="none" w:sz="0" w:space="0" w:color="auto"/>
          </w:divBdr>
        </w:div>
        <w:div w:id="1091001248">
          <w:marLeft w:val="0"/>
          <w:marRight w:val="0"/>
          <w:marTop w:val="0"/>
          <w:marBottom w:val="0"/>
          <w:divBdr>
            <w:top w:val="none" w:sz="0" w:space="0" w:color="auto"/>
            <w:left w:val="none" w:sz="0" w:space="0" w:color="auto"/>
            <w:bottom w:val="none" w:sz="0" w:space="0" w:color="auto"/>
            <w:right w:val="none" w:sz="0" w:space="0" w:color="auto"/>
          </w:divBdr>
        </w:div>
      </w:divsChild>
    </w:div>
    <w:div w:id="865824446">
      <w:bodyDiv w:val="1"/>
      <w:marLeft w:val="0"/>
      <w:marRight w:val="0"/>
      <w:marTop w:val="0"/>
      <w:marBottom w:val="0"/>
      <w:divBdr>
        <w:top w:val="none" w:sz="0" w:space="0" w:color="auto"/>
        <w:left w:val="none" w:sz="0" w:space="0" w:color="auto"/>
        <w:bottom w:val="none" w:sz="0" w:space="0" w:color="auto"/>
        <w:right w:val="none" w:sz="0" w:space="0" w:color="auto"/>
      </w:divBdr>
      <w:divsChild>
        <w:div w:id="895824360">
          <w:marLeft w:val="0"/>
          <w:marRight w:val="0"/>
          <w:marTop w:val="0"/>
          <w:marBottom w:val="0"/>
          <w:divBdr>
            <w:top w:val="none" w:sz="0" w:space="0" w:color="auto"/>
            <w:left w:val="none" w:sz="0" w:space="0" w:color="auto"/>
            <w:bottom w:val="none" w:sz="0" w:space="0" w:color="auto"/>
            <w:right w:val="none" w:sz="0" w:space="0" w:color="auto"/>
          </w:divBdr>
          <w:divsChild>
            <w:div w:id="471797560">
              <w:marLeft w:val="0"/>
              <w:marRight w:val="0"/>
              <w:marTop w:val="0"/>
              <w:marBottom w:val="0"/>
              <w:divBdr>
                <w:top w:val="none" w:sz="0" w:space="0" w:color="auto"/>
                <w:left w:val="none" w:sz="0" w:space="0" w:color="auto"/>
                <w:bottom w:val="none" w:sz="0" w:space="0" w:color="auto"/>
                <w:right w:val="none" w:sz="0" w:space="0" w:color="auto"/>
              </w:divBdr>
            </w:div>
            <w:div w:id="1697582911">
              <w:marLeft w:val="0"/>
              <w:marRight w:val="0"/>
              <w:marTop w:val="0"/>
              <w:marBottom w:val="0"/>
              <w:divBdr>
                <w:top w:val="none" w:sz="0" w:space="0" w:color="auto"/>
                <w:left w:val="none" w:sz="0" w:space="0" w:color="auto"/>
                <w:bottom w:val="none" w:sz="0" w:space="0" w:color="auto"/>
                <w:right w:val="none" w:sz="0" w:space="0" w:color="auto"/>
              </w:divBdr>
            </w:div>
            <w:div w:id="1460881174">
              <w:marLeft w:val="0"/>
              <w:marRight w:val="0"/>
              <w:marTop w:val="0"/>
              <w:marBottom w:val="0"/>
              <w:divBdr>
                <w:top w:val="none" w:sz="0" w:space="0" w:color="auto"/>
                <w:left w:val="none" w:sz="0" w:space="0" w:color="auto"/>
                <w:bottom w:val="none" w:sz="0" w:space="0" w:color="auto"/>
                <w:right w:val="none" w:sz="0" w:space="0" w:color="auto"/>
              </w:divBdr>
            </w:div>
            <w:div w:id="1585140957">
              <w:marLeft w:val="0"/>
              <w:marRight w:val="0"/>
              <w:marTop w:val="0"/>
              <w:marBottom w:val="0"/>
              <w:divBdr>
                <w:top w:val="none" w:sz="0" w:space="0" w:color="auto"/>
                <w:left w:val="none" w:sz="0" w:space="0" w:color="auto"/>
                <w:bottom w:val="none" w:sz="0" w:space="0" w:color="auto"/>
                <w:right w:val="none" w:sz="0" w:space="0" w:color="auto"/>
              </w:divBdr>
            </w:div>
            <w:div w:id="470249561">
              <w:marLeft w:val="0"/>
              <w:marRight w:val="0"/>
              <w:marTop w:val="0"/>
              <w:marBottom w:val="0"/>
              <w:divBdr>
                <w:top w:val="none" w:sz="0" w:space="0" w:color="auto"/>
                <w:left w:val="none" w:sz="0" w:space="0" w:color="auto"/>
                <w:bottom w:val="none" w:sz="0" w:space="0" w:color="auto"/>
                <w:right w:val="none" w:sz="0" w:space="0" w:color="auto"/>
              </w:divBdr>
            </w:div>
            <w:div w:id="444421321">
              <w:marLeft w:val="0"/>
              <w:marRight w:val="0"/>
              <w:marTop w:val="0"/>
              <w:marBottom w:val="0"/>
              <w:divBdr>
                <w:top w:val="none" w:sz="0" w:space="0" w:color="auto"/>
                <w:left w:val="none" w:sz="0" w:space="0" w:color="auto"/>
                <w:bottom w:val="none" w:sz="0" w:space="0" w:color="auto"/>
                <w:right w:val="none" w:sz="0" w:space="0" w:color="auto"/>
              </w:divBdr>
            </w:div>
            <w:div w:id="991329204">
              <w:marLeft w:val="0"/>
              <w:marRight w:val="0"/>
              <w:marTop w:val="0"/>
              <w:marBottom w:val="0"/>
              <w:divBdr>
                <w:top w:val="none" w:sz="0" w:space="0" w:color="auto"/>
                <w:left w:val="none" w:sz="0" w:space="0" w:color="auto"/>
                <w:bottom w:val="none" w:sz="0" w:space="0" w:color="auto"/>
                <w:right w:val="none" w:sz="0" w:space="0" w:color="auto"/>
              </w:divBdr>
            </w:div>
            <w:div w:id="1745296269">
              <w:marLeft w:val="0"/>
              <w:marRight w:val="0"/>
              <w:marTop w:val="0"/>
              <w:marBottom w:val="0"/>
              <w:divBdr>
                <w:top w:val="none" w:sz="0" w:space="0" w:color="auto"/>
                <w:left w:val="none" w:sz="0" w:space="0" w:color="auto"/>
                <w:bottom w:val="none" w:sz="0" w:space="0" w:color="auto"/>
                <w:right w:val="none" w:sz="0" w:space="0" w:color="auto"/>
              </w:divBdr>
            </w:div>
            <w:div w:id="246159245">
              <w:marLeft w:val="0"/>
              <w:marRight w:val="0"/>
              <w:marTop w:val="0"/>
              <w:marBottom w:val="0"/>
              <w:divBdr>
                <w:top w:val="none" w:sz="0" w:space="0" w:color="auto"/>
                <w:left w:val="none" w:sz="0" w:space="0" w:color="auto"/>
                <w:bottom w:val="none" w:sz="0" w:space="0" w:color="auto"/>
                <w:right w:val="none" w:sz="0" w:space="0" w:color="auto"/>
              </w:divBdr>
            </w:div>
            <w:div w:id="1735739513">
              <w:marLeft w:val="0"/>
              <w:marRight w:val="0"/>
              <w:marTop w:val="0"/>
              <w:marBottom w:val="0"/>
              <w:divBdr>
                <w:top w:val="none" w:sz="0" w:space="0" w:color="auto"/>
                <w:left w:val="none" w:sz="0" w:space="0" w:color="auto"/>
                <w:bottom w:val="none" w:sz="0" w:space="0" w:color="auto"/>
                <w:right w:val="none" w:sz="0" w:space="0" w:color="auto"/>
              </w:divBdr>
            </w:div>
            <w:div w:id="2031183200">
              <w:marLeft w:val="0"/>
              <w:marRight w:val="0"/>
              <w:marTop w:val="0"/>
              <w:marBottom w:val="0"/>
              <w:divBdr>
                <w:top w:val="none" w:sz="0" w:space="0" w:color="auto"/>
                <w:left w:val="none" w:sz="0" w:space="0" w:color="auto"/>
                <w:bottom w:val="none" w:sz="0" w:space="0" w:color="auto"/>
                <w:right w:val="none" w:sz="0" w:space="0" w:color="auto"/>
              </w:divBdr>
            </w:div>
          </w:divsChild>
        </w:div>
        <w:div w:id="1089233161">
          <w:marLeft w:val="0"/>
          <w:marRight w:val="0"/>
          <w:marTop w:val="0"/>
          <w:marBottom w:val="0"/>
          <w:divBdr>
            <w:top w:val="none" w:sz="0" w:space="0" w:color="auto"/>
            <w:left w:val="none" w:sz="0" w:space="0" w:color="auto"/>
            <w:bottom w:val="none" w:sz="0" w:space="0" w:color="auto"/>
            <w:right w:val="none" w:sz="0" w:space="0" w:color="auto"/>
          </w:divBdr>
          <w:divsChild>
            <w:div w:id="1931960366">
              <w:marLeft w:val="0"/>
              <w:marRight w:val="0"/>
              <w:marTop w:val="0"/>
              <w:marBottom w:val="0"/>
              <w:divBdr>
                <w:top w:val="none" w:sz="0" w:space="0" w:color="auto"/>
                <w:left w:val="none" w:sz="0" w:space="0" w:color="auto"/>
                <w:bottom w:val="none" w:sz="0" w:space="0" w:color="auto"/>
                <w:right w:val="none" w:sz="0" w:space="0" w:color="auto"/>
              </w:divBdr>
            </w:div>
            <w:div w:id="1211456406">
              <w:marLeft w:val="0"/>
              <w:marRight w:val="0"/>
              <w:marTop w:val="0"/>
              <w:marBottom w:val="0"/>
              <w:divBdr>
                <w:top w:val="none" w:sz="0" w:space="0" w:color="auto"/>
                <w:left w:val="none" w:sz="0" w:space="0" w:color="auto"/>
                <w:bottom w:val="none" w:sz="0" w:space="0" w:color="auto"/>
                <w:right w:val="none" w:sz="0" w:space="0" w:color="auto"/>
              </w:divBdr>
            </w:div>
            <w:div w:id="1973558546">
              <w:marLeft w:val="0"/>
              <w:marRight w:val="0"/>
              <w:marTop w:val="0"/>
              <w:marBottom w:val="0"/>
              <w:divBdr>
                <w:top w:val="none" w:sz="0" w:space="0" w:color="auto"/>
                <w:left w:val="none" w:sz="0" w:space="0" w:color="auto"/>
                <w:bottom w:val="none" w:sz="0" w:space="0" w:color="auto"/>
                <w:right w:val="none" w:sz="0" w:space="0" w:color="auto"/>
              </w:divBdr>
            </w:div>
            <w:div w:id="1155339850">
              <w:marLeft w:val="0"/>
              <w:marRight w:val="0"/>
              <w:marTop w:val="0"/>
              <w:marBottom w:val="0"/>
              <w:divBdr>
                <w:top w:val="none" w:sz="0" w:space="0" w:color="auto"/>
                <w:left w:val="none" w:sz="0" w:space="0" w:color="auto"/>
                <w:bottom w:val="none" w:sz="0" w:space="0" w:color="auto"/>
                <w:right w:val="none" w:sz="0" w:space="0" w:color="auto"/>
              </w:divBdr>
            </w:div>
            <w:div w:id="1019547096">
              <w:marLeft w:val="0"/>
              <w:marRight w:val="0"/>
              <w:marTop w:val="0"/>
              <w:marBottom w:val="0"/>
              <w:divBdr>
                <w:top w:val="none" w:sz="0" w:space="0" w:color="auto"/>
                <w:left w:val="none" w:sz="0" w:space="0" w:color="auto"/>
                <w:bottom w:val="none" w:sz="0" w:space="0" w:color="auto"/>
                <w:right w:val="none" w:sz="0" w:space="0" w:color="auto"/>
              </w:divBdr>
            </w:div>
            <w:div w:id="4180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546">
      <w:bodyDiv w:val="1"/>
      <w:marLeft w:val="0"/>
      <w:marRight w:val="0"/>
      <w:marTop w:val="0"/>
      <w:marBottom w:val="0"/>
      <w:divBdr>
        <w:top w:val="none" w:sz="0" w:space="0" w:color="auto"/>
        <w:left w:val="none" w:sz="0" w:space="0" w:color="auto"/>
        <w:bottom w:val="none" w:sz="0" w:space="0" w:color="auto"/>
        <w:right w:val="none" w:sz="0" w:space="0" w:color="auto"/>
      </w:divBdr>
      <w:divsChild>
        <w:div w:id="423377795">
          <w:marLeft w:val="0"/>
          <w:marRight w:val="0"/>
          <w:marTop w:val="0"/>
          <w:marBottom w:val="0"/>
          <w:divBdr>
            <w:top w:val="none" w:sz="0" w:space="0" w:color="auto"/>
            <w:left w:val="none" w:sz="0" w:space="0" w:color="auto"/>
            <w:bottom w:val="none" w:sz="0" w:space="0" w:color="auto"/>
            <w:right w:val="none" w:sz="0" w:space="0" w:color="auto"/>
          </w:divBdr>
        </w:div>
        <w:div w:id="497890740">
          <w:marLeft w:val="0"/>
          <w:marRight w:val="0"/>
          <w:marTop w:val="0"/>
          <w:marBottom w:val="0"/>
          <w:divBdr>
            <w:top w:val="none" w:sz="0" w:space="0" w:color="auto"/>
            <w:left w:val="none" w:sz="0" w:space="0" w:color="auto"/>
            <w:bottom w:val="none" w:sz="0" w:space="0" w:color="auto"/>
            <w:right w:val="none" w:sz="0" w:space="0" w:color="auto"/>
          </w:divBdr>
        </w:div>
        <w:div w:id="1604142290">
          <w:marLeft w:val="0"/>
          <w:marRight w:val="0"/>
          <w:marTop w:val="0"/>
          <w:marBottom w:val="0"/>
          <w:divBdr>
            <w:top w:val="none" w:sz="0" w:space="0" w:color="auto"/>
            <w:left w:val="none" w:sz="0" w:space="0" w:color="auto"/>
            <w:bottom w:val="none" w:sz="0" w:space="0" w:color="auto"/>
            <w:right w:val="none" w:sz="0" w:space="0" w:color="auto"/>
          </w:divBdr>
        </w:div>
        <w:div w:id="1401707689">
          <w:marLeft w:val="0"/>
          <w:marRight w:val="0"/>
          <w:marTop w:val="0"/>
          <w:marBottom w:val="0"/>
          <w:divBdr>
            <w:top w:val="none" w:sz="0" w:space="0" w:color="auto"/>
            <w:left w:val="none" w:sz="0" w:space="0" w:color="auto"/>
            <w:bottom w:val="none" w:sz="0" w:space="0" w:color="auto"/>
            <w:right w:val="none" w:sz="0" w:space="0" w:color="auto"/>
          </w:divBdr>
        </w:div>
        <w:div w:id="1404109547">
          <w:marLeft w:val="0"/>
          <w:marRight w:val="0"/>
          <w:marTop w:val="0"/>
          <w:marBottom w:val="0"/>
          <w:divBdr>
            <w:top w:val="none" w:sz="0" w:space="0" w:color="auto"/>
            <w:left w:val="none" w:sz="0" w:space="0" w:color="auto"/>
            <w:bottom w:val="none" w:sz="0" w:space="0" w:color="auto"/>
            <w:right w:val="none" w:sz="0" w:space="0" w:color="auto"/>
          </w:divBdr>
        </w:div>
        <w:div w:id="1936817354">
          <w:marLeft w:val="0"/>
          <w:marRight w:val="0"/>
          <w:marTop w:val="0"/>
          <w:marBottom w:val="0"/>
          <w:divBdr>
            <w:top w:val="none" w:sz="0" w:space="0" w:color="auto"/>
            <w:left w:val="none" w:sz="0" w:space="0" w:color="auto"/>
            <w:bottom w:val="none" w:sz="0" w:space="0" w:color="auto"/>
            <w:right w:val="none" w:sz="0" w:space="0" w:color="auto"/>
          </w:divBdr>
        </w:div>
        <w:div w:id="1987976383">
          <w:marLeft w:val="0"/>
          <w:marRight w:val="0"/>
          <w:marTop w:val="0"/>
          <w:marBottom w:val="0"/>
          <w:divBdr>
            <w:top w:val="none" w:sz="0" w:space="0" w:color="auto"/>
            <w:left w:val="none" w:sz="0" w:space="0" w:color="auto"/>
            <w:bottom w:val="none" w:sz="0" w:space="0" w:color="auto"/>
            <w:right w:val="none" w:sz="0" w:space="0" w:color="auto"/>
          </w:divBdr>
        </w:div>
        <w:div w:id="1370647140">
          <w:marLeft w:val="0"/>
          <w:marRight w:val="0"/>
          <w:marTop w:val="0"/>
          <w:marBottom w:val="0"/>
          <w:divBdr>
            <w:top w:val="none" w:sz="0" w:space="0" w:color="auto"/>
            <w:left w:val="none" w:sz="0" w:space="0" w:color="auto"/>
            <w:bottom w:val="none" w:sz="0" w:space="0" w:color="auto"/>
            <w:right w:val="none" w:sz="0" w:space="0" w:color="auto"/>
          </w:divBdr>
        </w:div>
        <w:div w:id="736631604">
          <w:marLeft w:val="0"/>
          <w:marRight w:val="0"/>
          <w:marTop w:val="0"/>
          <w:marBottom w:val="0"/>
          <w:divBdr>
            <w:top w:val="none" w:sz="0" w:space="0" w:color="auto"/>
            <w:left w:val="none" w:sz="0" w:space="0" w:color="auto"/>
            <w:bottom w:val="none" w:sz="0" w:space="0" w:color="auto"/>
            <w:right w:val="none" w:sz="0" w:space="0" w:color="auto"/>
          </w:divBdr>
        </w:div>
        <w:div w:id="835532169">
          <w:marLeft w:val="0"/>
          <w:marRight w:val="0"/>
          <w:marTop w:val="0"/>
          <w:marBottom w:val="0"/>
          <w:divBdr>
            <w:top w:val="none" w:sz="0" w:space="0" w:color="auto"/>
            <w:left w:val="none" w:sz="0" w:space="0" w:color="auto"/>
            <w:bottom w:val="none" w:sz="0" w:space="0" w:color="auto"/>
            <w:right w:val="none" w:sz="0" w:space="0" w:color="auto"/>
          </w:divBdr>
        </w:div>
        <w:div w:id="1750425459">
          <w:marLeft w:val="0"/>
          <w:marRight w:val="0"/>
          <w:marTop w:val="0"/>
          <w:marBottom w:val="0"/>
          <w:divBdr>
            <w:top w:val="none" w:sz="0" w:space="0" w:color="auto"/>
            <w:left w:val="none" w:sz="0" w:space="0" w:color="auto"/>
            <w:bottom w:val="none" w:sz="0" w:space="0" w:color="auto"/>
            <w:right w:val="none" w:sz="0" w:space="0" w:color="auto"/>
          </w:divBdr>
        </w:div>
        <w:div w:id="1977099128">
          <w:marLeft w:val="0"/>
          <w:marRight w:val="0"/>
          <w:marTop w:val="0"/>
          <w:marBottom w:val="0"/>
          <w:divBdr>
            <w:top w:val="none" w:sz="0" w:space="0" w:color="auto"/>
            <w:left w:val="none" w:sz="0" w:space="0" w:color="auto"/>
            <w:bottom w:val="none" w:sz="0" w:space="0" w:color="auto"/>
            <w:right w:val="none" w:sz="0" w:space="0" w:color="auto"/>
          </w:divBdr>
        </w:div>
        <w:div w:id="1419793715">
          <w:marLeft w:val="0"/>
          <w:marRight w:val="0"/>
          <w:marTop w:val="0"/>
          <w:marBottom w:val="0"/>
          <w:divBdr>
            <w:top w:val="none" w:sz="0" w:space="0" w:color="auto"/>
            <w:left w:val="none" w:sz="0" w:space="0" w:color="auto"/>
            <w:bottom w:val="none" w:sz="0" w:space="0" w:color="auto"/>
            <w:right w:val="none" w:sz="0" w:space="0" w:color="auto"/>
          </w:divBdr>
        </w:div>
        <w:div w:id="906108399">
          <w:marLeft w:val="0"/>
          <w:marRight w:val="0"/>
          <w:marTop w:val="0"/>
          <w:marBottom w:val="0"/>
          <w:divBdr>
            <w:top w:val="none" w:sz="0" w:space="0" w:color="auto"/>
            <w:left w:val="none" w:sz="0" w:space="0" w:color="auto"/>
            <w:bottom w:val="none" w:sz="0" w:space="0" w:color="auto"/>
            <w:right w:val="none" w:sz="0" w:space="0" w:color="auto"/>
          </w:divBdr>
        </w:div>
        <w:div w:id="1616984131">
          <w:marLeft w:val="0"/>
          <w:marRight w:val="0"/>
          <w:marTop w:val="0"/>
          <w:marBottom w:val="0"/>
          <w:divBdr>
            <w:top w:val="none" w:sz="0" w:space="0" w:color="auto"/>
            <w:left w:val="none" w:sz="0" w:space="0" w:color="auto"/>
            <w:bottom w:val="none" w:sz="0" w:space="0" w:color="auto"/>
            <w:right w:val="none" w:sz="0" w:space="0" w:color="auto"/>
          </w:divBdr>
        </w:div>
        <w:div w:id="2587815">
          <w:marLeft w:val="0"/>
          <w:marRight w:val="0"/>
          <w:marTop w:val="0"/>
          <w:marBottom w:val="0"/>
          <w:divBdr>
            <w:top w:val="none" w:sz="0" w:space="0" w:color="auto"/>
            <w:left w:val="none" w:sz="0" w:space="0" w:color="auto"/>
            <w:bottom w:val="none" w:sz="0" w:space="0" w:color="auto"/>
            <w:right w:val="none" w:sz="0" w:space="0" w:color="auto"/>
          </w:divBdr>
        </w:div>
        <w:div w:id="869803093">
          <w:marLeft w:val="0"/>
          <w:marRight w:val="0"/>
          <w:marTop w:val="0"/>
          <w:marBottom w:val="0"/>
          <w:divBdr>
            <w:top w:val="none" w:sz="0" w:space="0" w:color="auto"/>
            <w:left w:val="none" w:sz="0" w:space="0" w:color="auto"/>
            <w:bottom w:val="none" w:sz="0" w:space="0" w:color="auto"/>
            <w:right w:val="none" w:sz="0" w:space="0" w:color="auto"/>
          </w:divBdr>
        </w:div>
        <w:div w:id="1615988336">
          <w:marLeft w:val="0"/>
          <w:marRight w:val="0"/>
          <w:marTop w:val="0"/>
          <w:marBottom w:val="0"/>
          <w:divBdr>
            <w:top w:val="none" w:sz="0" w:space="0" w:color="auto"/>
            <w:left w:val="none" w:sz="0" w:space="0" w:color="auto"/>
            <w:bottom w:val="none" w:sz="0" w:space="0" w:color="auto"/>
            <w:right w:val="none" w:sz="0" w:space="0" w:color="auto"/>
          </w:divBdr>
        </w:div>
        <w:div w:id="2087679671">
          <w:marLeft w:val="0"/>
          <w:marRight w:val="0"/>
          <w:marTop w:val="0"/>
          <w:marBottom w:val="0"/>
          <w:divBdr>
            <w:top w:val="none" w:sz="0" w:space="0" w:color="auto"/>
            <w:left w:val="none" w:sz="0" w:space="0" w:color="auto"/>
            <w:bottom w:val="none" w:sz="0" w:space="0" w:color="auto"/>
            <w:right w:val="none" w:sz="0" w:space="0" w:color="auto"/>
          </w:divBdr>
        </w:div>
        <w:div w:id="1720394139">
          <w:marLeft w:val="0"/>
          <w:marRight w:val="0"/>
          <w:marTop w:val="0"/>
          <w:marBottom w:val="0"/>
          <w:divBdr>
            <w:top w:val="none" w:sz="0" w:space="0" w:color="auto"/>
            <w:left w:val="none" w:sz="0" w:space="0" w:color="auto"/>
            <w:bottom w:val="none" w:sz="0" w:space="0" w:color="auto"/>
            <w:right w:val="none" w:sz="0" w:space="0" w:color="auto"/>
          </w:divBdr>
        </w:div>
        <w:div w:id="1032996621">
          <w:marLeft w:val="0"/>
          <w:marRight w:val="0"/>
          <w:marTop w:val="0"/>
          <w:marBottom w:val="0"/>
          <w:divBdr>
            <w:top w:val="none" w:sz="0" w:space="0" w:color="auto"/>
            <w:left w:val="none" w:sz="0" w:space="0" w:color="auto"/>
            <w:bottom w:val="none" w:sz="0" w:space="0" w:color="auto"/>
            <w:right w:val="none" w:sz="0" w:space="0" w:color="auto"/>
          </w:divBdr>
        </w:div>
        <w:div w:id="1783383193">
          <w:marLeft w:val="0"/>
          <w:marRight w:val="0"/>
          <w:marTop w:val="0"/>
          <w:marBottom w:val="0"/>
          <w:divBdr>
            <w:top w:val="none" w:sz="0" w:space="0" w:color="auto"/>
            <w:left w:val="none" w:sz="0" w:space="0" w:color="auto"/>
            <w:bottom w:val="none" w:sz="0" w:space="0" w:color="auto"/>
            <w:right w:val="none" w:sz="0" w:space="0" w:color="auto"/>
          </w:divBdr>
        </w:div>
        <w:div w:id="1092050989">
          <w:marLeft w:val="0"/>
          <w:marRight w:val="0"/>
          <w:marTop w:val="0"/>
          <w:marBottom w:val="0"/>
          <w:divBdr>
            <w:top w:val="none" w:sz="0" w:space="0" w:color="auto"/>
            <w:left w:val="none" w:sz="0" w:space="0" w:color="auto"/>
            <w:bottom w:val="none" w:sz="0" w:space="0" w:color="auto"/>
            <w:right w:val="none" w:sz="0" w:space="0" w:color="auto"/>
          </w:divBdr>
        </w:div>
      </w:divsChild>
    </w:div>
    <w:div w:id="982925338">
      <w:bodyDiv w:val="1"/>
      <w:marLeft w:val="0"/>
      <w:marRight w:val="0"/>
      <w:marTop w:val="0"/>
      <w:marBottom w:val="0"/>
      <w:divBdr>
        <w:top w:val="none" w:sz="0" w:space="0" w:color="auto"/>
        <w:left w:val="none" w:sz="0" w:space="0" w:color="auto"/>
        <w:bottom w:val="none" w:sz="0" w:space="0" w:color="auto"/>
        <w:right w:val="none" w:sz="0" w:space="0" w:color="auto"/>
      </w:divBdr>
      <w:divsChild>
        <w:div w:id="1960454105">
          <w:marLeft w:val="0"/>
          <w:marRight w:val="0"/>
          <w:marTop w:val="0"/>
          <w:marBottom w:val="0"/>
          <w:divBdr>
            <w:top w:val="none" w:sz="0" w:space="0" w:color="auto"/>
            <w:left w:val="none" w:sz="0" w:space="0" w:color="auto"/>
            <w:bottom w:val="none" w:sz="0" w:space="0" w:color="auto"/>
            <w:right w:val="none" w:sz="0" w:space="0" w:color="auto"/>
          </w:divBdr>
        </w:div>
        <w:div w:id="1342777394">
          <w:marLeft w:val="0"/>
          <w:marRight w:val="0"/>
          <w:marTop w:val="0"/>
          <w:marBottom w:val="0"/>
          <w:divBdr>
            <w:top w:val="none" w:sz="0" w:space="0" w:color="auto"/>
            <w:left w:val="none" w:sz="0" w:space="0" w:color="auto"/>
            <w:bottom w:val="none" w:sz="0" w:space="0" w:color="auto"/>
            <w:right w:val="none" w:sz="0" w:space="0" w:color="auto"/>
          </w:divBdr>
        </w:div>
        <w:div w:id="178203693">
          <w:marLeft w:val="0"/>
          <w:marRight w:val="0"/>
          <w:marTop w:val="0"/>
          <w:marBottom w:val="0"/>
          <w:divBdr>
            <w:top w:val="none" w:sz="0" w:space="0" w:color="auto"/>
            <w:left w:val="none" w:sz="0" w:space="0" w:color="auto"/>
            <w:bottom w:val="none" w:sz="0" w:space="0" w:color="auto"/>
            <w:right w:val="none" w:sz="0" w:space="0" w:color="auto"/>
          </w:divBdr>
        </w:div>
        <w:div w:id="890076498">
          <w:marLeft w:val="0"/>
          <w:marRight w:val="0"/>
          <w:marTop w:val="0"/>
          <w:marBottom w:val="0"/>
          <w:divBdr>
            <w:top w:val="none" w:sz="0" w:space="0" w:color="auto"/>
            <w:left w:val="none" w:sz="0" w:space="0" w:color="auto"/>
            <w:bottom w:val="none" w:sz="0" w:space="0" w:color="auto"/>
            <w:right w:val="none" w:sz="0" w:space="0" w:color="auto"/>
          </w:divBdr>
        </w:div>
        <w:div w:id="1450931051">
          <w:marLeft w:val="0"/>
          <w:marRight w:val="0"/>
          <w:marTop w:val="0"/>
          <w:marBottom w:val="0"/>
          <w:divBdr>
            <w:top w:val="none" w:sz="0" w:space="0" w:color="auto"/>
            <w:left w:val="none" w:sz="0" w:space="0" w:color="auto"/>
            <w:bottom w:val="none" w:sz="0" w:space="0" w:color="auto"/>
            <w:right w:val="none" w:sz="0" w:space="0" w:color="auto"/>
          </w:divBdr>
        </w:div>
        <w:div w:id="126516044">
          <w:marLeft w:val="0"/>
          <w:marRight w:val="0"/>
          <w:marTop w:val="0"/>
          <w:marBottom w:val="0"/>
          <w:divBdr>
            <w:top w:val="none" w:sz="0" w:space="0" w:color="auto"/>
            <w:left w:val="none" w:sz="0" w:space="0" w:color="auto"/>
            <w:bottom w:val="none" w:sz="0" w:space="0" w:color="auto"/>
            <w:right w:val="none" w:sz="0" w:space="0" w:color="auto"/>
          </w:divBdr>
        </w:div>
      </w:divsChild>
    </w:div>
    <w:div w:id="1032998608">
      <w:bodyDiv w:val="1"/>
      <w:marLeft w:val="0"/>
      <w:marRight w:val="0"/>
      <w:marTop w:val="0"/>
      <w:marBottom w:val="0"/>
      <w:divBdr>
        <w:top w:val="none" w:sz="0" w:space="0" w:color="auto"/>
        <w:left w:val="none" w:sz="0" w:space="0" w:color="auto"/>
        <w:bottom w:val="none" w:sz="0" w:space="0" w:color="auto"/>
        <w:right w:val="none" w:sz="0" w:space="0" w:color="auto"/>
      </w:divBdr>
    </w:div>
    <w:div w:id="1121264438">
      <w:bodyDiv w:val="1"/>
      <w:marLeft w:val="0"/>
      <w:marRight w:val="0"/>
      <w:marTop w:val="0"/>
      <w:marBottom w:val="0"/>
      <w:divBdr>
        <w:top w:val="none" w:sz="0" w:space="0" w:color="auto"/>
        <w:left w:val="none" w:sz="0" w:space="0" w:color="auto"/>
        <w:bottom w:val="none" w:sz="0" w:space="0" w:color="auto"/>
        <w:right w:val="none" w:sz="0" w:space="0" w:color="auto"/>
      </w:divBdr>
      <w:divsChild>
        <w:div w:id="337579150">
          <w:marLeft w:val="0"/>
          <w:marRight w:val="0"/>
          <w:marTop w:val="0"/>
          <w:marBottom w:val="0"/>
          <w:divBdr>
            <w:top w:val="none" w:sz="0" w:space="0" w:color="auto"/>
            <w:left w:val="none" w:sz="0" w:space="0" w:color="auto"/>
            <w:bottom w:val="none" w:sz="0" w:space="0" w:color="auto"/>
            <w:right w:val="none" w:sz="0" w:space="0" w:color="auto"/>
          </w:divBdr>
        </w:div>
        <w:div w:id="559486932">
          <w:marLeft w:val="0"/>
          <w:marRight w:val="0"/>
          <w:marTop w:val="0"/>
          <w:marBottom w:val="0"/>
          <w:divBdr>
            <w:top w:val="none" w:sz="0" w:space="0" w:color="auto"/>
            <w:left w:val="none" w:sz="0" w:space="0" w:color="auto"/>
            <w:bottom w:val="none" w:sz="0" w:space="0" w:color="auto"/>
            <w:right w:val="none" w:sz="0" w:space="0" w:color="auto"/>
          </w:divBdr>
        </w:div>
        <w:div w:id="917635701">
          <w:marLeft w:val="0"/>
          <w:marRight w:val="0"/>
          <w:marTop w:val="0"/>
          <w:marBottom w:val="0"/>
          <w:divBdr>
            <w:top w:val="none" w:sz="0" w:space="0" w:color="auto"/>
            <w:left w:val="none" w:sz="0" w:space="0" w:color="auto"/>
            <w:bottom w:val="none" w:sz="0" w:space="0" w:color="auto"/>
            <w:right w:val="none" w:sz="0" w:space="0" w:color="auto"/>
          </w:divBdr>
        </w:div>
        <w:div w:id="979768730">
          <w:marLeft w:val="0"/>
          <w:marRight w:val="0"/>
          <w:marTop w:val="0"/>
          <w:marBottom w:val="0"/>
          <w:divBdr>
            <w:top w:val="none" w:sz="0" w:space="0" w:color="auto"/>
            <w:left w:val="none" w:sz="0" w:space="0" w:color="auto"/>
            <w:bottom w:val="none" w:sz="0" w:space="0" w:color="auto"/>
            <w:right w:val="none" w:sz="0" w:space="0" w:color="auto"/>
          </w:divBdr>
        </w:div>
        <w:div w:id="968701227">
          <w:marLeft w:val="0"/>
          <w:marRight w:val="0"/>
          <w:marTop w:val="0"/>
          <w:marBottom w:val="0"/>
          <w:divBdr>
            <w:top w:val="none" w:sz="0" w:space="0" w:color="auto"/>
            <w:left w:val="none" w:sz="0" w:space="0" w:color="auto"/>
            <w:bottom w:val="none" w:sz="0" w:space="0" w:color="auto"/>
            <w:right w:val="none" w:sz="0" w:space="0" w:color="auto"/>
          </w:divBdr>
        </w:div>
        <w:div w:id="1627348279">
          <w:marLeft w:val="0"/>
          <w:marRight w:val="0"/>
          <w:marTop w:val="0"/>
          <w:marBottom w:val="0"/>
          <w:divBdr>
            <w:top w:val="none" w:sz="0" w:space="0" w:color="auto"/>
            <w:left w:val="none" w:sz="0" w:space="0" w:color="auto"/>
            <w:bottom w:val="none" w:sz="0" w:space="0" w:color="auto"/>
            <w:right w:val="none" w:sz="0" w:space="0" w:color="auto"/>
          </w:divBdr>
        </w:div>
        <w:div w:id="631599991">
          <w:marLeft w:val="0"/>
          <w:marRight w:val="0"/>
          <w:marTop w:val="0"/>
          <w:marBottom w:val="0"/>
          <w:divBdr>
            <w:top w:val="none" w:sz="0" w:space="0" w:color="auto"/>
            <w:left w:val="none" w:sz="0" w:space="0" w:color="auto"/>
            <w:bottom w:val="none" w:sz="0" w:space="0" w:color="auto"/>
            <w:right w:val="none" w:sz="0" w:space="0" w:color="auto"/>
          </w:divBdr>
        </w:div>
      </w:divsChild>
    </w:div>
    <w:div w:id="1448427364">
      <w:bodyDiv w:val="1"/>
      <w:marLeft w:val="0"/>
      <w:marRight w:val="0"/>
      <w:marTop w:val="0"/>
      <w:marBottom w:val="0"/>
      <w:divBdr>
        <w:top w:val="none" w:sz="0" w:space="0" w:color="auto"/>
        <w:left w:val="none" w:sz="0" w:space="0" w:color="auto"/>
        <w:bottom w:val="none" w:sz="0" w:space="0" w:color="auto"/>
        <w:right w:val="none" w:sz="0" w:space="0" w:color="auto"/>
      </w:divBdr>
      <w:divsChild>
        <w:div w:id="35738124">
          <w:marLeft w:val="0"/>
          <w:marRight w:val="0"/>
          <w:marTop w:val="0"/>
          <w:marBottom w:val="0"/>
          <w:divBdr>
            <w:top w:val="none" w:sz="0" w:space="0" w:color="auto"/>
            <w:left w:val="none" w:sz="0" w:space="0" w:color="auto"/>
            <w:bottom w:val="none" w:sz="0" w:space="0" w:color="auto"/>
            <w:right w:val="none" w:sz="0" w:space="0" w:color="auto"/>
          </w:divBdr>
          <w:divsChild>
            <w:div w:id="1145009635">
              <w:marLeft w:val="0"/>
              <w:marRight w:val="0"/>
              <w:marTop w:val="0"/>
              <w:marBottom w:val="0"/>
              <w:divBdr>
                <w:top w:val="none" w:sz="0" w:space="0" w:color="auto"/>
                <w:left w:val="none" w:sz="0" w:space="0" w:color="auto"/>
                <w:bottom w:val="none" w:sz="0" w:space="0" w:color="auto"/>
                <w:right w:val="none" w:sz="0" w:space="0" w:color="auto"/>
              </w:divBdr>
            </w:div>
            <w:div w:id="697005452">
              <w:marLeft w:val="0"/>
              <w:marRight w:val="0"/>
              <w:marTop w:val="0"/>
              <w:marBottom w:val="0"/>
              <w:divBdr>
                <w:top w:val="none" w:sz="0" w:space="0" w:color="auto"/>
                <w:left w:val="none" w:sz="0" w:space="0" w:color="auto"/>
                <w:bottom w:val="none" w:sz="0" w:space="0" w:color="auto"/>
                <w:right w:val="none" w:sz="0" w:space="0" w:color="auto"/>
              </w:divBdr>
            </w:div>
            <w:div w:id="933439236">
              <w:marLeft w:val="0"/>
              <w:marRight w:val="0"/>
              <w:marTop w:val="0"/>
              <w:marBottom w:val="0"/>
              <w:divBdr>
                <w:top w:val="none" w:sz="0" w:space="0" w:color="auto"/>
                <w:left w:val="none" w:sz="0" w:space="0" w:color="auto"/>
                <w:bottom w:val="none" w:sz="0" w:space="0" w:color="auto"/>
                <w:right w:val="none" w:sz="0" w:space="0" w:color="auto"/>
              </w:divBdr>
            </w:div>
            <w:div w:id="1757480036">
              <w:marLeft w:val="0"/>
              <w:marRight w:val="0"/>
              <w:marTop w:val="0"/>
              <w:marBottom w:val="0"/>
              <w:divBdr>
                <w:top w:val="none" w:sz="0" w:space="0" w:color="auto"/>
                <w:left w:val="none" w:sz="0" w:space="0" w:color="auto"/>
                <w:bottom w:val="none" w:sz="0" w:space="0" w:color="auto"/>
                <w:right w:val="none" w:sz="0" w:space="0" w:color="auto"/>
              </w:divBdr>
            </w:div>
            <w:div w:id="1814709019">
              <w:marLeft w:val="0"/>
              <w:marRight w:val="0"/>
              <w:marTop w:val="0"/>
              <w:marBottom w:val="0"/>
              <w:divBdr>
                <w:top w:val="none" w:sz="0" w:space="0" w:color="auto"/>
                <w:left w:val="none" w:sz="0" w:space="0" w:color="auto"/>
                <w:bottom w:val="none" w:sz="0" w:space="0" w:color="auto"/>
                <w:right w:val="none" w:sz="0" w:space="0" w:color="auto"/>
              </w:divBdr>
            </w:div>
            <w:div w:id="247809484">
              <w:marLeft w:val="0"/>
              <w:marRight w:val="0"/>
              <w:marTop w:val="0"/>
              <w:marBottom w:val="0"/>
              <w:divBdr>
                <w:top w:val="none" w:sz="0" w:space="0" w:color="auto"/>
                <w:left w:val="none" w:sz="0" w:space="0" w:color="auto"/>
                <w:bottom w:val="none" w:sz="0" w:space="0" w:color="auto"/>
                <w:right w:val="none" w:sz="0" w:space="0" w:color="auto"/>
              </w:divBdr>
            </w:div>
            <w:div w:id="782966747">
              <w:marLeft w:val="0"/>
              <w:marRight w:val="0"/>
              <w:marTop w:val="0"/>
              <w:marBottom w:val="0"/>
              <w:divBdr>
                <w:top w:val="none" w:sz="0" w:space="0" w:color="auto"/>
                <w:left w:val="none" w:sz="0" w:space="0" w:color="auto"/>
                <w:bottom w:val="none" w:sz="0" w:space="0" w:color="auto"/>
                <w:right w:val="none" w:sz="0" w:space="0" w:color="auto"/>
              </w:divBdr>
            </w:div>
            <w:div w:id="837309247">
              <w:marLeft w:val="0"/>
              <w:marRight w:val="0"/>
              <w:marTop w:val="0"/>
              <w:marBottom w:val="0"/>
              <w:divBdr>
                <w:top w:val="none" w:sz="0" w:space="0" w:color="auto"/>
                <w:left w:val="none" w:sz="0" w:space="0" w:color="auto"/>
                <w:bottom w:val="none" w:sz="0" w:space="0" w:color="auto"/>
                <w:right w:val="none" w:sz="0" w:space="0" w:color="auto"/>
              </w:divBdr>
            </w:div>
            <w:div w:id="839660650">
              <w:marLeft w:val="0"/>
              <w:marRight w:val="0"/>
              <w:marTop w:val="0"/>
              <w:marBottom w:val="0"/>
              <w:divBdr>
                <w:top w:val="none" w:sz="0" w:space="0" w:color="auto"/>
                <w:left w:val="none" w:sz="0" w:space="0" w:color="auto"/>
                <w:bottom w:val="none" w:sz="0" w:space="0" w:color="auto"/>
                <w:right w:val="none" w:sz="0" w:space="0" w:color="auto"/>
              </w:divBdr>
            </w:div>
            <w:div w:id="1839349752">
              <w:marLeft w:val="0"/>
              <w:marRight w:val="0"/>
              <w:marTop w:val="0"/>
              <w:marBottom w:val="0"/>
              <w:divBdr>
                <w:top w:val="none" w:sz="0" w:space="0" w:color="auto"/>
                <w:left w:val="none" w:sz="0" w:space="0" w:color="auto"/>
                <w:bottom w:val="none" w:sz="0" w:space="0" w:color="auto"/>
                <w:right w:val="none" w:sz="0" w:space="0" w:color="auto"/>
              </w:divBdr>
            </w:div>
            <w:div w:id="2058894346">
              <w:marLeft w:val="0"/>
              <w:marRight w:val="0"/>
              <w:marTop w:val="0"/>
              <w:marBottom w:val="0"/>
              <w:divBdr>
                <w:top w:val="none" w:sz="0" w:space="0" w:color="auto"/>
                <w:left w:val="none" w:sz="0" w:space="0" w:color="auto"/>
                <w:bottom w:val="none" w:sz="0" w:space="0" w:color="auto"/>
                <w:right w:val="none" w:sz="0" w:space="0" w:color="auto"/>
              </w:divBdr>
            </w:div>
            <w:div w:id="268975316">
              <w:marLeft w:val="0"/>
              <w:marRight w:val="0"/>
              <w:marTop w:val="0"/>
              <w:marBottom w:val="0"/>
              <w:divBdr>
                <w:top w:val="none" w:sz="0" w:space="0" w:color="auto"/>
                <w:left w:val="none" w:sz="0" w:space="0" w:color="auto"/>
                <w:bottom w:val="none" w:sz="0" w:space="0" w:color="auto"/>
                <w:right w:val="none" w:sz="0" w:space="0" w:color="auto"/>
              </w:divBdr>
            </w:div>
            <w:div w:id="527916465">
              <w:marLeft w:val="0"/>
              <w:marRight w:val="0"/>
              <w:marTop w:val="0"/>
              <w:marBottom w:val="0"/>
              <w:divBdr>
                <w:top w:val="none" w:sz="0" w:space="0" w:color="auto"/>
                <w:left w:val="none" w:sz="0" w:space="0" w:color="auto"/>
                <w:bottom w:val="none" w:sz="0" w:space="0" w:color="auto"/>
                <w:right w:val="none" w:sz="0" w:space="0" w:color="auto"/>
              </w:divBdr>
            </w:div>
          </w:divsChild>
        </w:div>
        <w:div w:id="380716709">
          <w:marLeft w:val="0"/>
          <w:marRight w:val="0"/>
          <w:marTop w:val="0"/>
          <w:marBottom w:val="0"/>
          <w:divBdr>
            <w:top w:val="none" w:sz="0" w:space="0" w:color="auto"/>
            <w:left w:val="none" w:sz="0" w:space="0" w:color="auto"/>
            <w:bottom w:val="none" w:sz="0" w:space="0" w:color="auto"/>
            <w:right w:val="none" w:sz="0" w:space="0" w:color="auto"/>
          </w:divBdr>
          <w:divsChild>
            <w:div w:id="2043047422">
              <w:marLeft w:val="0"/>
              <w:marRight w:val="0"/>
              <w:marTop w:val="0"/>
              <w:marBottom w:val="0"/>
              <w:divBdr>
                <w:top w:val="none" w:sz="0" w:space="0" w:color="auto"/>
                <w:left w:val="none" w:sz="0" w:space="0" w:color="auto"/>
                <w:bottom w:val="none" w:sz="0" w:space="0" w:color="auto"/>
                <w:right w:val="none" w:sz="0" w:space="0" w:color="auto"/>
              </w:divBdr>
            </w:div>
            <w:div w:id="1660577776">
              <w:marLeft w:val="0"/>
              <w:marRight w:val="0"/>
              <w:marTop w:val="0"/>
              <w:marBottom w:val="0"/>
              <w:divBdr>
                <w:top w:val="none" w:sz="0" w:space="0" w:color="auto"/>
                <w:left w:val="none" w:sz="0" w:space="0" w:color="auto"/>
                <w:bottom w:val="none" w:sz="0" w:space="0" w:color="auto"/>
                <w:right w:val="none" w:sz="0" w:space="0" w:color="auto"/>
              </w:divBdr>
            </w:div>
            <w:div w:id="452676750">
              <w:marLeft w:val="0"/>
              <w:marRight w:val="0"/>
              <w:marTop w:val="0"/>
              <w:marBottom w:val="0"/>
              <w:divBdr>
                <w:top w:val="none" w:sz="0" w:space="0" w:color="auto"/>
                <w:left w:val="none" w:sz="0" w:space="0" w:color="auto"/>
                <w:bottom w:val="none" w:sz="0" w:space="0" w:color="auto"/>
                <w:right w:val="none" w:sz="0" w:space="0" w:color="auto"/>
              </w:divBdr>
            </w:div>
            <w:div w:id="115759461">
              <w:marLeft w:val="0"/>
              <w:marRight w:val="0"/>
              <w:marTop w:val="0"/>
              <w:marBottom w:val="0"/>
              <w:divBdr>
                <w:top w:val="none" w:sz="0" w:space="0" w:color="auto"/>
                <w:left w:val="none" w:sz="0" w:space="0" w:color="auto"/>
                <w:bottom w:val="none" w:sz="0" w:space="0" w:color="auto"/>
                <w:right w:val="none" w:sz="0" w:space="0" w:color="auto"/>
              </w:divBdr>
            </w:div>
            <w:div w:id="727847779">
              <w:marLeft w:val="0"/>
              <w:marRight w:val="0"/>
              <w:marTop w:val="0"/>
              <w:marBottom w:val="0"/>
              <w:divBdr>
                <w:top w:val="none" w:sz="0" w:space="0" w:color="auto"/>
                <w:left w:val="none" w:sz="0" w:space="0" w:color="auto"/>
                <w:bottom w:val="none" w:sz="0" w:space="0" w:color="auto"/>
                <w:right w:val="none" w:sz="0" w:space="0" w:color="auto"/>
              </w:divBdr>
            </w:div>
            <w:div w:id="1175269627">
              <w:marLeft w:val="0"/>
              <w:marRight w:val="0"/>
              <w:marTop w:val="0"/>
              <w:marBottom w:val="0"/>
              <w:divBdr>
                <w:top w:val="none" w:sz="0" w:space="0" w:color="auto"/>
                <w:left w:val="none" w:sz="0" w:space="0" w:color="auto"/>
                <w:bottom w:val="none" w:sz="0" w:space="0" w:color="auto"/>
                <w:right w:val="none" w:sz="0" w:space="0" w:color="auto"/>
              </w:divBdr>
            </w:div>
            <w:div w:id="801460241">
              <w:marLeft w:val="0"/>
              <w:marRight w:val="0"/>
              <w:marTop w:val="0"/>
              <w:marBottom w:val="0"/>
              <w:divBdr>
                <w:top w:val="none" w:sz="0" w:space="0" w:color="auto"/>
                <w:left w:val="none" w:sz="0" w:space="0" w:color="auto"/>
                <w:bottom w:val="none" w:sz="0" w:space="0" w:color="auto"/>
                <w:right w:val="none" w:sz="0" w:space="0" w:color="auto"/>
              </w:divBdr>
            </w:div>
            <w:div w:id="773980249">
              <w:marLeft w:val="0"/>
              <w:marRight w:val="0"/>
              <w:marTop w:val="0"/>
              <w:marBottom w:val="0"/>
              <w:divBdr>
                <w:top w:val="none" w:sz="0" w:space="0" w:color="auto"/>
                <w:left w:val="none" w:sz="0" w:space="0" w:color="auto"/>
                <w:bottom w:val="none" w:sz="0" w:space="0" w:color="auto"/>
                <w:right w:val="none" w:sz="0" w:space="0" w:color="auto"/>
              </w:divBdr>
            </w:div>
            <w:div w:id="1466312403">
              <w:marLeft w:val="0"/>
              <w:marRight w:val="0"/>
              <w:marTop w:val="0"/>
              <w:marBottom w:val="0"/>
              <w:divBdr>
                <w:top w:val="none" w:sz="0" w:space="0" w:color="auto"/>
                <w:left w:val="none" w:sz="0" w:space="0" w:color="auto"/>
                <w:bottom w:val="none" w:sz="0" w:space="0" w:color="auto"/>
                <w:right w:val="none" w:sz="0" w:space="0" w:color="auto"/>
              </w:divBdr>
            </w:div>
            <w:div w:id="1968924752">
              <w:marLeft w:val="0"/>
              <w:marRight w:val="0"/>
              <w:marTop w:val="0"/>
              <w:marBottom w:val="0"/>
              <w:divBdr>
                <w:top w:val="none" w:sz="0" w:space="0" w:color="auto"/>
                <w:left w:val="none" w:sz="0" w:space="0" w:color="auto"/>
                <w:bottom w:val="none" w:sz="0" w:space="0" w:color="auto"/>
                <w:right w:val="none" w:sz="0" w:space="0" w:color="auto"/>
              </w:divBdr>
            </w:div>
            <w:div w:id="1537889362">
              <w:marLeft w:val="0"/>
              <w:marRight w:val="0"/>
              <w:marTop w:val="0"/>
              <w:marBottom w:val="0"/>
              <w:divBdr>
                <w:top w:val="none" w:sz="0" w:space="0" w:color="auto"/>
                <w:left w:val="none" w:sz="0" w:space="0" w:color="auto"/>
                <w:bottom w:val="none" w:sz="0" w:space="0" w:color="auto"/>
                <w:right w:val="none" w:sz="0" w:space="0" w:color="auto"/>
              </w:divBdr>
            </w:div>
            <w:div w:id="1816070426">
              <w:marLeft w:val="0"/>
              <w:marRight w:val="0"/>
              <w:marTop w:val="0"/>
              <w:marBottom w:val="0"/>
              <w:divBdr>
                <w:top w:val="none" w:sz="0" w:space="0" w:color="auto"/>
                <w:left w:val="none" w:sz="0" w:space="0" w:color="auto"/>
                <w:bottom w:val="none" w:sz="0" w:space="0" w:color="auto"/>
                <w:right w:val="none" w:sz="0" w:space="0" w:color="auto"/>
              </w:divBdr>
            </w:div>
            <w:div w:id="595216635">
              <w:marLeft w:val="0"/>
              <w:marRight w:val="0"/>
              <w:marTop w:val="0"/>
              <w:marBottom w:val="0"/>
              <w:divBdr>
                <w:top w:val="none" w:sz="0" w:space="0" w:color="auto"/>
                <w:left w:val="none" w:sz="0" w:space="0" w:color="auto"/>
                <w:bottom w:val="none" w:sz="0" w:space="0" w:color="auto"/>
                <w:right w:val="none" w:sz="0" w:space="0" w:color="auto"/>
              </w:divBdr>
            </w:div>
            <w:div w:id="17490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3136">
      <w:bodyDiv w:val="1"/>
      <w:marLeft w:val="0"/>
      <w:marRight w:val="0"/>
      <w:marTop w:val="0"/>
      <w:marBottom w:val="0"/>
      <w:divBdr>
        <w:top w:val="none" w:sz="0" w:space="0" w:color="auto"/>
        <w:left w:val="none" w:sz="0" w:space="0" w:color="auto"/>
        <w:bottom w:val="none" w:sz="0" w:space="0" w:color="auto"/>
        <w:right w:val="none" w:sz="0" w:space="0" w:color="auto"/>
      </w:divBdr>
      <w:divsChild>
        <w:div w:id="1413812419">
          <w:marLeft w:val="0"/>
          <w:marRight w:val="0"/>
          <w:marTop w:val="0"/>
          <w:marBottom w:val="0"/>
          <w:divBdr>
            <w:top w:val="none" w:sz="0" w:space="0" w:color="auto"/>
            <w:left w:val="none" w:sz="0" w:space="0" w:color="auto"/>
            <w:bottom w:val="none" w:sz="0" w:space="0" w:color="auto"/>
            <w:right w:val="none" w:sz="0" w:space="0" w:color="auto"/>
          </w:divBdr>
        </w:div>
        <w:div w:id="196504607">
          <w:marLeft w:val="0"/>
          <w:marRight w:val="0"/>
          <w:marTop w:val="0"/>
          <w:marBottom w:val="0"/>
          <w:divBdr>
            <w:top w:val="none" w:sz="0" w:space="0" w:color="auto"/>
            <w:left w:val="none" w:sz="0" w:space="0" w:color="auto"/>
            <w:bottom w:val="none" w:sz="0" w:space="0" w:color="auto"/>
            <w:right w:val="none" w:sz="0" w:space="0" w:color="auto"/>
          </w:divBdr>
        </w:div>
        <w:div w:id="411784321">
          <w:marLeft w:val="0"/>
          <w:marRight w:val="0"/>
          <w:marTop w:val="0"/>
          <w:marBottom w:val="0"/>
          <w:divBdr>
            <w:top w:val="none" w:sz="0" w:space="0" w:color="auto"/>
            <w:left w:val="none" w:sz="0" w:space="0" w:color="auto"/>
            <w:bottom w:val="none" w:sz="0" w:space="0" w:color="auto"/>
            <w:right w:val="none" w:sz="0" w:space="0" w:color="auto"/>
          </w:divBdr>
        </w:div>
        <w:div w:id="1809666076">
          <w:marLeft w:val="0"/>
          <w:marRight w:val="0"/>
          <w:marTop w:val="0"/>
          <w:marBottom w:val="0"/>
          <w:divBdr>
            <w:top w:val="none" w:sz="0" w:space="0" w:color="auto"/>
            <w:left w:val="none" w:sz="0" w:space="0" w:color="auto"/>
            <w:bottom w:val="none" w:sz="0" w:space="0" w:color="auto"/>
            <w:right w:val="none" w:sz="0" w:space="0" w:color="auto"/>
          </w:divBdr>
          <w:divsChild>
            <w:div w:id="4674805">
              <w:marLeft w:val="0"/>
              <w:marRight w:val="0"/>
              <w:marTop w:val="0"/>
              <w:marBottom w:val="0"/>
              <w:divBdr>
                <w:top w:val="none" w:sz="0" w:space="0" w:color="auto"/>
                <w:left w:val="none" w:sz="0" w:space="0" w:color="auto"/>
                <w:bottom w:val="none" w:sz="0" w:space="0" w:color="auto"/>
                <w:right w:val="none" w:sz="0" w:space="0" w:color="auto"/>
              </w:divBdr>
            </w:div>
            <w:div w:id="1744721764">
              <w:marLeft w:val="0"/>
              <w:marRight w:val="0"/>
              <w:marTop w:val="0"/>
              <w:marBottom w:val="0"/>
              <w:divBdr>
                <w:top w:val="none" w:sz="0" w:space="0" w:color="auto"/>
                <w:left w:val="none" w:sz="0" w:space="0" w:color="auto"/>
                <w:bottom w:val="none" w:sz="0" w:space="0" w:color="auto"/>
                <w:right w:val="none" w:sz="0" w:space="0" w:color="auto"/>
              </w:divBdr>
            </w:div>
            <w:div w:id="1067991690">
              <w:marLeft w:val="0"/>
              <w:marRight w:val="0"/>
              <w:marTop w:val="0"/>
              <w:marBottom w:val="0"/>
              <w:divBdr>
                <w:top w:val="none" w:sz="0" w:space="0" w:color="auto"/>
                <w:left w:val="none" w:sz="0" w:space="0" w:color="auto"/>
                <w:bottom w:val="none" w:sz="0" w:space="0" w:color="auto"/>
                <w:right w:val="none" w:sz="0" w:space="0" w:color="auto"/>
              </w:divBdr>
            </w:div>
            <w:div w:id="1142848692">
              <w:marLeft w:val="0"/>
              <w:marRight w:val="0"/>
              <w:marTop w:val="0"/>
              <w:marBottom w:val="0"/>
              <w:divBdr>
                <w:top w:val="none" w:sz="0" w:space="0" w:color="auto"/>
                <w:left w:val="none" w:sz="0" w:space="0" w:color="auto"/>
                <w:bottom w:val="none" w:sz="0" w:space="0" w:color="auto"/>
                <w:right w:val="none" w:sz="0" w:space="0" w:color="auto"/>
              </w:divBdr>
            </w:div>
            <w:div w:id="1105073777">
              <w:marLeft w:val="0"/>
              <w:marRight w:val="0"/>
              <w:marTop w:val="0"/>
              <w:marBottom w:val="0"/>
              <w:divBdr>
                <w:top w:val="none" w:sz="0" w:space="0" w:color="auto"/>
                <w:left w:val="none" w:sz="0" w:space="0" w:color="auto"/>
                <w:bottom w:val="none" w:sz="0" w:space="0" w:color="auto"/>
                <w:right w:val="none" w:sz="0" w:space="0" w:color="auto"/>
              </w:divBdr>
            </w:div>
            <w:div w:id="2115008260">
              <w:marLeft w:val="0"/>
              <w:marRight w:val="0"/>
              <w:marTop w:val="0"/>
              <w:marBottom w:val="0"/>
              <w:divBdr>
                <w:top w:val="none" w:sz="0" w:space="0" w:color="auto"/>
                <w:left w:val="none" w:sz="0" w:space="0" w:color="auto"/>
                <w:bottom w:val="none" w:sz="0" w:space="0" w:color="auto"/>
                <w:right w:val="none" w:sz="0" w:space="0" w:color="auto"/>
              </w:divBdr>
            </w:div>
            <w:div w:id="913592509">
              <w:marLeft w:val="0"/>
              <w:marRight w:val="0"/>
              <w:marTop w:val="0"/>
              <w:marBottom w:val="0"/>
              <w:divBdr>
                <w:top w:val="none" w:sz="0" w:space="0" w:color="auto"/>
                <w:left w:val="none" w:sz="0" w:space="0" w:color="auto"/>
                <w:bottom w:val="none" w:sz="0" w:space="0" w:color="auto"/>
                <w:right w:val="none" w:sz="0" w:space="0" w:color="auto"/>
              </w:divBdr>
            </w:div>
            <w:div w:id="1912232973">
              <w:marLeft w:val="0"/>
              <w:marRight w:val="0"/>
              <w:marTop w:val="0"/>
              <w:marBottom w:val="0"/>
              <w:divBdr>
                <w:top w:val="none" w:sz="0" w:space="0" w:color="auto"/>
                <w:left w:val="none" w:sz="0" w:space="0" w:color="auto"/>
                <w:bottom w:val="none" w:sz="0" w:space="0" w:color="auto"/>
                <w:right w:val="none" w:sz="0" w:space="0" w:color="auto"/>
              </w:divBdr>
            </w:div>
            <w:div w:id="1802963067">
              <w:marLeft w:val="0"/>
              <w:marRight w:val="0"/>
              <w:marTop w:val="0"/>
              <w:marBottom w:val="0"/>
              <w:divBdr>
                <w:top w:val="none" w:sz="0" w:space="0" w:color="auto"/>
                <w:left w:val="none" w:sz="0" w:space="0" w:color="auto"/>
                <w:bottom w:val="none" w:sz="0" w:space="0" w:color="auto"/>
                <w:right w:val="none" w:sz="0" w:space="0" w:color="auto"/>
              </w:divBdr>
            </w:div>
            <w:div w:id="1666322699">
              <w:marLeft w:val="0"/>
              <w:marRight w:val="0"/>
              <w:marTop w:val="0"/>
              <w:marBottom w:val="0"/>
              <w:divBdr>
                <w:top w:val="none" w:sz="0" w:space="0" w:color="auto"/>
                <w:left w:val="none" w:sz="0" w:space="0" w:color="auto"/>
                <w:bottom w:val="none" w:sz="0" w:space="0" w:color="auto"/>
                <w:right w:val="none" w:sz="0" w:space="0" w:color="auto"/>
              </w:divBdr>
            </w:div>
            <w:div w:id="1294091728">
              <w:marLeft w:val="0"/>
              <w:marRight w:val="0"/>
              <w:marTop w:val="0"/>
              <w:marBottom w:val="0"/>
              <w:divBdr>
                <w:top w:val="none" w:sz="0" w:space="0" w:color="auto"/>
                <w:left w:val="none" w:sz="0" w:space="0" w:color="auto"/>
                <w:bottom w:val="none" w:sz="0" w:space="0" w:color="auto"/>
                <w:right w:val="none" w:sz="0" w:space="0" w:color="auto"/>
              </w:divBdr>
            </w:div>
            <w:div w:id="1763379529">
              <w:marLeft w:val="0"/>
              <w:marRight w:val="0"/>
              <w:marTop w:val="0"/>
              <w:marBottom w:val="0"/>
              <w:divBdr>
                <w:top w:val="none" w:sz="0" w:space="0" w:color="auto"/>
                <w:left w:val="none" w:sz="0" w:space="0" w:color="auto"/>
                <w:bottom w:val="none" w:sz="0" w:space="0" w:color="auto"/>
                <w:right w:val="none" w:sz="0" w:space="0" w:color="auto"/>
              </w:divBdr>
            </w:div>
            <w:div w:id="928462475">
              <w:marLeft w:val="0"/>
              <w:marRight w:val="0"/>
              <w:marTop w:val="0"/>
              <w:marBottom w:val="0"/>
              <w:divBdr>
                <w:top w:val="none" w:sz="0" w:space="0" w:color="auto"/>
                <w:left w:val="none" w:sz="0" w:space="0" w:color="auto"/>
                <w:bottom w:val="none" w:sz="0" w:space="0" w:color="auto"/>
                <w:right w:val="none" w:sz="0" w:space="0" w:color="auto"/>
              </w:divBdr>
            </w:div>
            <w:div w:id="251014601">
              <w:marLeft w:val="0"/>
              <w:marRight w:val="0"/>
              <w:marTop w:val="0"/>
              <w:marBottom w:val="0"/>
              <w:divBdr>
                <w:top w:val="none" w:sz="0" w:space="0" w:color="auto"/>
                <w:left w:val="none" w:sz="0" w:space="0" w:color="auto"/>
                <w:bottom w:val="none" w:sz="0" w:space="0" w:color="auto"/>
                <w:right w:val="none" w:sz="0" w:space="0" w:color="auto"/>
              </w:divBdr>
            </w:div>
            <w:div w:id="20756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80023">
      <w:bodyDiv w:val="1"/>
      <w:marLeft w:val="0"/>
      <w:marRight w:val="0"/>
      <w:marTop w:val="0"/>
      <w:marBottom w:val="0"/>
      <w:divBdr>
        <w:top w:val="none" w:sz="0" w:space="0" w:color="auto"/>
        <w:left w:val="none" w:sz="0" w:space="0" w:color="auto"/>
        <w:bottom w:val="none" w:sz="0" w:space="0" w:color="auto"/>
        <w:right w:val="none" w:sz="0" w:space="0" w:color="auto"/>
      </w:divBdr>
    </w:div>
    <w:div w:id="1630940164">
      <w:bodyDiv w:val="1"/>
      <w:marLeft w:val="0"/>
      <w:marRight w:val="0"/>
      <w:marTop w:val="0"/>
      <w:marBottom w:val="0"/>
      <w:divBdr>
        <w:top w:val="none" w:sz="0" w:space="0" w:color="auto"/>
        <w:left w:val="none" w:sz="0" w:space="0" w:color="auto"/>
        <w:bottom w:val="none" w:sz="0" w:space="0" w:color="auto"/>
        <w:right w:val="none" w:sz="0" w:space="0" w:color="auto"/>
      </w:divBdr>
    </w:div>
    <w:div w:id="1877112976">
      <w:bodyDiv w:val="1"/>
      <w:marLeft w:val="0"/>
      <w:marRight w:val="0"/>
      <w:marTop w:val="0"/>
      <w:marBottom w:val="0"/>
      <w:divBdr>
        <w:top w:val="none" w:sz="0" w:space="0" w:color="auto"/>
        <w:left w:val="none" w:sz="0" w:space="0" w:color="auto"/>
        <w:bottom w:val="none" w:sz="0" w:space="0" w:color="auto"/>
        <w:right w:val="none" w:sz="0" w:space="0" w:color="auto"/>
      </w:divBdr>
      <w:divsChild>
        <w:div w:id="1654526596">
          <w:marLeft w:val="0"/>
          <w:marRight w:val="0"/>
          <w:marTop w:val="0"/>
          <w:marBottom w:val="0"/>
          <w:divBdr>
            <w:top w:val="none" w:sz="0" w:space="0" w:color="auto"/>
            <w:left w:val="none" w:sz="0" w:space="0" w:color="auto"/>
            <w:bottom w:val="none" w:sz="0" w:space="0" w:color="auto"/>
            <w:right w:val="none" w:sz="0" w:space="0" w:color="auto"/>
          </w:divBdr>
        </w:div>
        <w:div w:id="1395733211">
          <w:marLeft w:val="0"/>
          <w:marRight w:val="0"/>
          <w:marTop w:val="0"/>
          <w:marBottom w:val="0"/>
          <w:divBdr>
            <w:top w:val="none" w:sz="0" w:space="0" w:color="auto"/>
            <w:left w:val="none" w:sz="0" w:space="0" w:color="auto"/>
            <w:bottom w:val="none" w:sz="0" w:space="0" w:color="auto"/>
            <w:right w:val="none" w:sz="0" w:space="0" w:color="auto"/>
          </w:divBdr>
        </w:div>
        <w:div w:id="211968753">
          <w:marLeft w:val="0"/>
          <w:marRight w:val="0"/>
          <w:marTop w:val="0"/>
          <w:marBottom w:val="0"/>
          <w:divBdr>
            <w:top w:val="none" w:sz="0" w:space="0" w:color="auto"/>
            <w:left w:val="none" w:sz="0" w:space="0" w:color="auto"/>
            <w:bottom w:val="none" w:sz="0" w:space="0" w:color="auto"/>
            <w:right w:val="none" w:sz="0" w:space="0" w:color="auto"/>
          </w:divBdr>
        </w:div>
      </w:divsChild>
    </w:div>
    <w:div w:id="2036417139">
      <w:bodyDiv w:val="1"/>
      <w:marLeft w:val="0"/>
      <w:marRight w:val="0"/>
      <w:marTop w:val="0"/>
      <w:marBottom w:val="0"/>
      <w:divBdr>
        <w:top w:val="none" w:sz="0" w:space="0" w:color="auto"/>
        <w:left w:val="none" w:sz="0" w:space="0" w:color="auto"/>
        <w:bottom w:val="none" w:sz="0" w:space="0" w:color="auto"/>
        <w:right w:val="none" w:sz="0" w:space="0" w:color="auto"/>
      </w:divBdr>
      <w:divsChild>
        <w:div w:id="856237855">
          <w:marLeft w:val="0"/>
          <w:marRight w:val="0"/>
          <w:marTop w:val="0"/>
          <w:marBottom w:val="0"/>
          <w:divBdr>
            <w:top w:val="none" w:sz="0" w:space="0" w:color="auto"/>
            <w:left w:val="none" w:sz="0" w:space="0" w:color="auto"/>
            <w:bottom w:val="none" w:sz="0" w:space="0" w:color="auto"/>
            <w:right w:val="none" w:sz="0" w:space="0" w:color="auto"/>
          </w:divBdr>
        </w:div>
        <w:div w:id="1462381037">
          <w:marLeft w:val="0"/>
          <w:marRight w:val="0"/>
          <w:marTop w:val="0"/>
          <w:marBottom w:val="0"/>
          <w:divBdr>
            <w:top w:val="none" w:sz="0" w:space="0" w:color="auto"/>
            <w:left w:val="none" w:sz="0" w:space="0" w:color="auto"/>
            <w:bottom w:val="none" w:sz="0" w:space="0" w:color="auto"/>
            <w:right w:val="none" w:sz="0" w:space="0" w:color="auto"/>
          </w:divBdr>
        </w:div>
      </w:divsChild>
    </w:div>
    <w:div w:id="2081245482">
      <w:bodyDiv w:val="1"/>
      <w:marLeft w:val="0"/>
      <w:marRight w:val="0"/>
      <w:marTop w:val="0"/>
      <w:marBottom w:val="0"/>
      <w:divBdr>
        <w:top w:val="none" w:sz="0" w:space="0" w:color="auto"/>
        <w:left w:val="none" w:sz="0" w:space="0" w:color="auto"/>
        <w:bottom w:val="none" w:sz="0" w:space="0" w:color="auto"/>
        <w:right w:val="none" w:sz="0" w:space="0" w:color="auto"/>
      </w:divBdr>
      <w:divsChild>
        <w:div w:id="1786730312">
          <w:marLeft w:val="0"/>
          <w:marRight w:val="0"/>
          <w:marTop w:val="0"/>
          <w:marBottom w:val="0"/>
          <w:divBdr>
            <w:top w:val="none" w:sz="0" w:space="0" w:color="auto"/>
            <w:left w:val="none" w:sz="0" w:space="0" w:color="auto"/>
            <w:bottom w:val="none" w:sz="0" w:space="0" w:color="auto"/>
            <w:right w:val="none" w:sz="0" w:space="0" w:color="auto"/>
          </w:divBdr>
        </w:div>
        <w:div w:id="1948729865">
          <w:marLeft w:val="0"/>
          <w:marRight w:val="0"/>
          <w:marTop w:val="0"/>
          <w:marBottom w:val="0"/>
          <w:divBdr>
            <w:top w:val="none" w:sz="0" w:space="0" w:color="auto"/>
            <w:left w:val="none" w:sz="0" w:space="0" w:color="auto"/>
            <w:bottom w:val="none" w:sz="0" w:space="0" w:color="auto"/>
            <w:right w:val="none" w:sz="0" w:space="0" w:color="auto"/>
          </w:divBdr>
        </w:div>
      </w:divsChild>
    </w:div>
    <w:div w:id="2091191068">
      <w:bodyDiv w:val="1"/>
      <w:marLeft w:val="0"/>
      <w:marRight w:val="0"/>
      <w:marTop w:val="0"/>
      <w:marBottom w:val="0"/>
      <w:divBdr>
        <w:top w:val="none" w:sz="0" w:space="0" w:color="auto"/>
        <w:left w:val="none" w:sz="0" w:space="0" w:color="auto"/>
        <w:bottom w:val="none" w:sz="0" w:space="0" w:color="auto"/>
        <w:right w:val="none" w:sz="0" w:space="0" w:color="auto"/>
      </w:divBdr>
      <w:divsChild>
        <w:div w:id="30571672">
          <w:marLeft w:val="0"/>
          <w:marRight w:val="0"/>
          <w:marTop w:val="0"/>
          <w:marBottom w:val="0"/>
          <w:divBdr>
            <w:top w:val="none" w:sz="0" w:space="0" w:color="auto"/>
            <w:left w:val="none" w:sz="0" w:space="0" w:color="auto"/>
            <w:bottom w:val="none" w:sz="0" w:space="0" w:color="auto"/>
            <w:right w:val="none" w:sz="0" w:space="0" w:color="auto"/>
          </w:divBdr>
        </w:div>
        <w:div w:id="2082095845">
          <w:marLeft w:val="0"/>
          <w:marRight w:val="0"/>
          <w:marTop w:val="0"/>
          <w:marBottom w:val="0"/>
          <w:divBdr>
            <w:top w:val="none" w:sz="0" w:space="0" w:color="auto"/>
            <w:left w:val="none" w:sz="0" w:space="0" w:color="auto"/>
            <w:bottom w:val="none" w:sz="0" w:space="0" w:color="auto"/>
            <w:right w:val="none" w:sz="0" w:space="0" w:color="auto"/>
          </w:divBdr>
        </w:div>
        <w:div w:id="2040817636">
          <w:marLeft w:val="0"/>
          <w:marRight w:val="0"/>
          <w:marTop w:val="0"/>
          <w:marBottom w:val="0"/>
          <w:divBdr>
            <w:top w:val="none" w:sz="0" w:space="0" w:color="auto"/>
            <w:left w:val="none" w:sz="0" w:space="0" w:color="auto"/>
            <w:bottom w:val="none" w:sz="0" w:space="0" w:color="auto"/>
            <w:right w:val="none" w:sz="0" w:space="0" w:color="auto"/>
          </w:divBdr>
        </w:div>
        <w:div w:id="1286737814">
          <w:marLeft w:val="0"/>
          <w:marRight w:val="0"/>
          <w:marTop w:val="0"/>
          <w:marBottom w:val="0"/>
          <w:divBdr>
            <w:top w:val="none" w:sz="0" w:space="0" w:color="auto"/>
            <w:left w:val="none" w:sz="0" w:space="0" w:color="auto"/>
            <w:bottom w:val="none" w:sz="0" w:space="0" w:color="auto"/>
            <w:right w:val="none" w:sz="0" w:space="0" w:color="auto"/>
          </w:divBdr>
        </w:div>
        <w:div w:id="1008749839">
          <w:marLeft w:val="0"/>
          <w:marRight w:val="0"/>
          <w:marTop w:val="0"/>
          <w:marBottom w:val="0"/>
          <w:divBdr>
            <w:top w:val="none" w:sz="0" w:space="0" w:color="auto"/>
            <w:left w:val="none" w:sz="0" w:space="0" w:color="auto"/>
            <w:bottom w:val="none" w:sz="0" w:space="0" w:color="auto"/>
            <w:right w:val="none" w:sz="0" w:space="0" w:color="auto"/>
          </w:divBdr>
        </w:div>
        <w:div w:id="909852917">
          <w:marLeft w:val="0"/>
          <w:marRight w:val="0"/>
          <w:marTop w:val="0"/>
          <w:marBottom w:val="0"/>
          <w:divBdr>
            <w:top w:val="none" w:sz="0" w:space="0" w:color="auto"/>
            <w:left w:val="none" w:sz="0" w:space="0" w:color="auto"/>
            <w:bottom w:val="none" w:sz="0" w:space="0" w:color="auto"/>
            <w:right w:val="none" w:sz="0" w:space="0" w:color="auto"/>
          </w:divBdr>
        </w:div>
        <w:div w:id="401952134">
          <w:marLeft w:val="0"/>
          <w:marRight w:val="0"/>
          <w:marTop w:val="0"/>
          <w:marBottom w:val="0"/>
          <w:divBdr>
            <w:top w:val="none" w:sz="0" w:space="0" w:color="auto"/>
            <w:left w:val="none" w:sz="0" w:space="0" w:color="auto"/>
            <w:bottom w:val="none" w:sz="0" w:space="0" w:color="auto"/>
            <w:right w:val="none" w:sz="0" w:space="0" w:color="auto"/>
          </w:divBdr>
        </w:div>
        <w:div w:id="47298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our-work/gpaci" TargetMode="External"/><Relationship Id="rId26" Type="http://schemas.openxmlformats.org/officeDocument/2006/relationships/hyperlink" Target="https://www.health.gov.au/our-work/gpaci"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publications/strengthening-medicare-taskforce-report?language=en" TargetMode="External"/><Relationship Id="rId25" Type="http://schemas.openxmlformats.org/officeDocument/2006/relationships/hyperlink" Target="https://www.health.gov.au/resources/publications/strengthening-medicare-taskforce-report?language=en" TargetMode="External"/><Relationship Id="rId2" Type="http://schemas.openxmlformats.org/officeDocument/2006/relationships/customXml" Target="../customXml/item2.xml"/><Relationship Id="rId16" Type="http://schemas.openxmlformats.org/officeDocument/2006/relationships/hyperlink" Target="https://www.royalcommission.gov.au/aged-care" TargetMode="External"/><Relationship Id="rId20" Type="http://schemas.openxmlformats.org/officeDocument/2006/relationships/hyperlink" Target="https://www.health.gov.au/our-work/gpaci" TargetMode="External"/><Relationship Id="rId29" Type="http://schemas.openxmlformats.org/officeDocument/2006/relationships/hyperlink" Target="https://www.health.gov.au/our-work/gpac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royalcommission.gov.au/aged-ca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our-work/gpaci" TargetMode="External"/><Relationship Id="rId23" Type="http://schemas.openxmlformats.org/officeDocument/2006/relationships/hyperlink" Target="https://www.health.gov.au/our-work/gpaci" TargetMode="External"/><Relationship Id="rId28" Type="http://schemas.openxmlformats.org/officeDocument/2006/relationships/hyperlink" Target="https://www.health.gov.au/our-work/mymedicare/patients" TargetMode="External"/><Relationship Id="rId10" Type="http://schemas.openxmlformats.org/officeDocument/2006/relationships/endnotes" Target="endnotes.xml"/><Relationship Id="rId19" Type="http://schemas.openxmlformats.org/officeDocument/2006/relationships/hyperlink" Target="https://www.health.gov.au/our-work/gpaci"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www.health.gov.au/resources/apps-and-tools/primary-health-network-locato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C763A2">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653E5"/>
    <w:rsid w:val="001B20FE"/>
    <w:rsid w:val="002B42BD"/>
    <w:rsid w:val="00584A8B"/>
    <w:rsid w:val="007572C0"/>
    <w:rsid w:val="007D4539"/>
    <w:rsid w:val="007F147F"/>
    <w:rsid w:val="0087188F"/>
    <w:rsid w:val="008D5633"/>
    <w:rsid w:val="00B344EE"/>
    <w:rsid w:val="00BA3452"/>
    <w:rsid w:val="00C763A2"/>
    <w:rsid w:val="00C90DED"/>
    <w:rsid w:val="00C9762E"/>
    <w:rsid w:val="00E54D22"/>
    <w:rsid w:val="00EE1D10"/>
    <w:rsid w:val="00F51C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452"/>
    <w:rPr>
      <w:rFonts w:ascii="Arial" w:hAnsi="Arial"/>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5" ma:contentTypeDescription="Create a new document." ma:contentTypeScope="" ma:versionID="694a4e33493e4c1fcf52ba2fb96c24dd">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1be21bcf681988cba87f1679f4922a2f"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f9e385-1bd1-4bfa-a23e-9bc8d2b423c5}"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7B1419B-9BB5-48EE-9621-D352A0E9F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64f1bf92-8efe-42de-a57b-c47f1363fb08"/>
    <ds:schemaRef ds:uri="7c980402-323e-4976-aa94-186e43b5ebe6"/>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2333</Words>
  <Characters>12927</Characters>
  <Application>Microsoft Office Word</Application>
  <DocSecurity>0</DocSecurity>
  <Lines>430</Lines>
  <Paragraphs>214</Paragraphs>
  <ScaleCrop>false</ScaleCrop>
  <HeadingPairs>
    <vt:vector size="2" baseType="variant">
      <vt:variant>
        <vt:lpstr>Title</vt:lpstr>
      </vt:variant>
      <vt:variant>
        <vt:i4>1</vt:i4>
      </vt:variant>
    </vt:vector>
  </HeadingPairs>
  <TitlesOfParts>
    <vt:vector size="1" baseType="lpstr">
      <vt:lpstr>Information kit for residential aged care experts and peak organisations</vt:lpstr>
    </vt:vector>
  </TitlesOfParts>
  <Manager/>
  <Company/>
  <LinksUpToDate>false</LinksUpToDate>
  <CharactersWithSpaces>15046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kit for residential aged care experts and peak organisations</dc:title>
  <dc:subject>Information kit for residential aged care experts and peak organisations</dc:subject>
  <dc:creator>Australian Government Department of Health and Aged Care</dc:creator>
  <cp:keywords/>
  <dc:description/>
  <cp:lastModifiedBy>Australian Government Department of Health and Aged </cp:lastModifiedBy>
  <cp:revision>2</cp:revision>
  <dcterms:created xsi:type="dcterms:W3CDTF">2024-08-08T08:18:00Z</dcterms:created>
  <dcterms:modified xsi:type="dcterms:W3CDTF">2024-08-08T08:18:00Z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0x010100D38756645B5D2A428763B0189B7EC204</vt:lpwstr>
  </property>
  <property fmtid="{D5CDD505-2E9C-101B-9397-08002B2CF9AE}" pid="3" name="MediaServiceImageTags">
    <vt:lpwstr/>
  </property>
</Properties>
</file>