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70881FD1" w:rsidR="00B438D0" w:rsidRPr="004023F1" w:rsidRDefault="00B438D0" w:rsidP="004023F1">
      <w:pPr>
        <w:pStyle w:val="Title"/>
      </w:pPr>
      <w:r w:rsidRPr="004023F1">
        <w:t>Stoma Product Assessment Panel</w:t>
      </w:r>
      <w:r w:rsidR="004023F1">
        <w:t xml:space="preserve"> </w:t>
      </w:r>
      <w:r w:rsidRPr="004023F1">
        <w:t>Public Summary Documents</w:t>
      </w:r>
    </w:p>
    <w:p w14:paraId="7A11C81C" w14:textId="3CFB28D5" w:rsidR="005040A1" w:rsidRPr="004023F1" w:rsidRDefault="001253E4" w:rsidP="004023F1">
      <w:pPr>
        <w:pStyle w:val="Subtitle"/>
      </w:pPr>
      <w:r w:rsidRPr="004023F1">
        <w:t>Medline Industries Inc</w:t>
      </w:r>
      <w:r w:rsidR="00D35294" w:rsidRPr="004023F1">
        <w:t>.</w:t>
      </w:r>
      <w:r w:rsidR="00660973" w:rsidRPr="004023F1">
        <w:t xml:space="preserve"> </w:t>
      </w:r>
      <w:r w:rsidR="00536A05" w:rsidRPr="004023F1">
        <w:t>–</w:t>
      </w:r>
      <w:r w:rsidR="00660973" w:rsidRPr="004023F1">
        <w:t xml:space="preserve"> </w:t>
      </w:r>
      <w:r w:rsidR="00ED014D" w:rsidRPr="004023F1">
        <w:t xml:space="preserve">Out of Session – </w:t>
      </w:r>
      <w:r w:rsidR="00D35294" w:rsidRPr="004023F1">
        <w:t>July 2024</w:t>
      </w:r>
    </w:p>
    <w:sdt>
      <w:sdtPr>
        <w:rPr>
          <w:rFonts w:eastAsiaTheme="minorHAnsi"/>
          <w:color w:val="auto"/>
          <w:sz w:val="24"/>
          <w:szCs w:val="24"/>
          <w:lang w:val="en-AU"/>
        </w:rPr>
        <w:id w:val="-222756167"/>
        <w:docPartObj>
          <w:docPartGallery w:val="Table of Contents"/>
          <w:docPartUnique/>
        </w:docPartObj>
      </w:sdtPr>
      <w:sdtEndPr>
        <w:rPr>
          <w:rFonts w:asciiTheme="minorHAnsi" w:hAnsiTheme="minorHAnsi" w:cstheme="minorHAnsi"/>
          <w:b/>
          <w:bCs/>
          <w:noProof/>
        </w:rPr>
      </w:sdtEndPr>
      <w:sdtContent>
        <w:p w14:paraId="5F3593DE" w14:textId="71B43B98" w:rsidR="00B2328B" w:rsidRPr="006E378E" w:rsidRDefault="00B2328B" w:rsidP="004023F1">
          <w:pPr>
            <w:pStyle w:val="TOCHeading"/>
          </w:pPr>
          <w:r w:rsidRPr="00A86FD1">
            <w:t>Contents</w:t>
          </w:r>
        </w:p>
        <w:p w14:paraId="257683FE" w14:textId="69E7C5CD" w:rsidR="00B2328B" w:rsidRPr="006E378E" w:rsidRDefault="006B316C" w:rsidP="004023F1">
          <w:pPr>
            <w:pStyle w:val="TOC1"/>
            <w:rPr>
              <w:rFonts w:eastAsiaTheme="minorEastAsia"/>
              <w:noProof/>
              <w:lang w:eastAsia="en-AU"/>
            </w:rPr>
          </w:pPr>
          <w:r w:rsidRPr="006E378E">
            <w:t>Medline Industries Inc. Sureprep Rapid Dry Barrier Spray</w:t>
          </w:r>
          <w:fldSimple w:instr=" TOC \o &quot;1-1&quot; \h \z \u ">
            <w:hyperlink w:anchor="_Toc122618987" w:history="1">
              <w:r w:rsidR="008967FA" w:rsidRPr="00D35294">
                <w:rPr>
                  <w:rStyle w:val="Hyperlink"/>
                  <w:noProof/>
                </w:rPr>
                <w:t xml:space="preserve"> – </w:t>
              </w:r>
              <w:r w:rsidRPr="00D35294">
                <w:rPr>
                  <w:rStyle w:val="Hyperlink"/>
                  <w:noProof/>
                </w:rPr>
                <w:t>M</w:t>
              </w:r>
              <w:r w:rsidR="00A86FD1">
                <w:rPr>
                  <w:rStyle w:val="Hyperlink"/>
                  <w:noProof/>
                </w:rPr>
                <w:t>I</w:t>
              </w:r>
              <w:r w:rsidR="008967FA" w:rsidRPr="00D35294">
                <w:rPr>
                  <w:rStyle w:val="Hyperlink"/>
                  <w:noProof/>
                </w:rPr>
                <w:t>#</w:t>
              </w:r>
              <w:r w:rsidR="00D35294" w:rsidRPr="00D35294">
                <w:rPr>
                  <w:rStyle w:val="Hyperlink"/>
                  <w:noProof/>
                </w:rPr>
                <w:t>01JULY</w:t>
              </w:r>
              <w:r w:rsidR="008967FA" w:rsidRPr="00D35294">
                <w:rPr>
                  <w:rStyle w:val="Hyperlink"/>
                  <w:noProof/>
                </w:rPr>
                <w:t>202</w:t>
              </w:r>
              <w:r w:rsidR="00B53828" w:rsidRPr="00D35294">
                <w:rPr>
                  <w:rStyle w:val="Hyperlink"/>
                  <w:noProof/>
                </w:rPr>
                <w:t>4</w:t>
              </w:r>
              <w:r w:rsidR="008967FA" w:rsidRPr="006E378E">
                <w:rPr>
                  <w:noProof/>
                  <w:webHidden/>
                </w:rPr>
                <w:tab/>
              </w:r>
              <w:r w:rsidR="008967FA" w:rsidRPr="006E378E">
                <w:rPr>
                  <w:noProof/>
                  <w:webHidden/>
                </w:rPr>
                <w:fldChar w:fldCharType="begin"/>
              </w:r>
              <w:r w:rsidR="008967FA" w:rsidRPr="006E378E">
                <w:rPr>
                  <w:noProof/>
                  <w:webHidden/>
                </w:rPr>
                <w:instrText xml:space="preserve"> PAGEREF _Toc122618987 \h </w:instrText>
              </w:r>
              <w:r w:rsidR="008967FA" w:rsidRPr="006E378E">
                <w:rPr>
                  <w:noProof/>
                  <w:webHidden/>
                </w:rPr>
              </w:r>
              <w:r w:rsidR="008967FA" w:rsidRPr="006E378E">
                <w:rPr>
                  <w:noProof/>
                  <w:webHidden/>
                </w:rPr>
                <w:fldChar w:fldCharType="separate"/>
              </w:r>
              <w:r w:rsidR="008967FA" w:rsidRPr="006E378E">
                <w:rPr>
                  <w:noProof/>
                  <w:webHidden/>
                </w:rPr>
                <w:t>2</w:t>
              </w:r>
              <w:r w:rsidR="008967FA" w:rsidRPr="006E378E">
                <w:rPr>
                  <w:noProof/>
                  <w:webHidden/>
                </w:rPr>
                <w:fldChar w:fldCharType="end"/>
              </w:r>
            </w:hyperlink>
          </w:fldSimple>
        </w:p>
      </w:sdtContent>
    </w:sdt>
    <w:p w14:paraId="41CF46D4" w14:textId="2C2CE6AB" w:rsidR="00A72D6D" w:rsidRPr="009A24B8" w:rsidRDefault="006B76A1" w:rsidP="004023F1">
      <w:r w:rsidRPr="009A24B8">
        <w:br w:type="page"/>
      </w:r>
    </w:p>
    <w:p w14:paraId="4FAADA9E" w14:textId="0981419E" w:rsidR="00A72D6D" w:rsidRPr="004023F1" w:rsidRDefault="006B316C" w:rsidP="004023F1">
      <w:pPr>
        <w:pStyle w:val="Heading1"/>
      </w:pPr>
      <w:bookmarkStart w:id="0" w:name="_Toc122618987"/>
      <w:r w:rsidRPr="004023F1">
        <w:lastRenderedPageBreak/>
        <w:t>Medline Industries</w:t>
      </w:r>
      <w:r w:rsidR="00B16A29" w:rsidRPr="004023F1">
        <w:t xml:space="preserve"> Inc. Sureprep Rapid Dry Barrier Spray</w:t>
      </w:r>
      <w:r w:rsidR="00EF3FBC" w:rsidRPr="004023F1">
        <w:t xml:space="preserve"> – </w:t>
      </w:r>
      <w:r w:rsidR="00B16A29" w:rsidRPr="004023F1">
        <w:t>M</w:t>
      </w:r>
      <w:r w:rsidR="00A86FD1" w:rsidRPr="004023F1">
        <w:t>I</w:t>
      </w:r>
      <w:r w:rsidR="00EF3FBC" w:rsidRPr="004023F1">
        <w:t>#</w:t>
      </w:r>
      <w:bookmarkEnd w:id="0"/>
      <w:r w:rsidR="00D35294" w:rsidRPr="004023F1">
        <w:t>01JULY2024</w:t>
      </w:r>
    </w:p>
    <w:p w14:paraId="62A0F205" w14:textId="2F2732A0" w:rsidR="00754728" w:rsidRPr="004023F1" w:rsidRDefault="00754728" w:rsidP="004023F1">
      <w:pPr>
        <w:pStyle w:val="Heading2"/>
      </w:pPr>
      <w:r w:rsidRPr="004023F1">
        <w:t>Proposed Deletion on the Stoma Appliance Scheme</w:t>
      </w:r>
    </w:p>
    <w:p w14:paraId="537188C0" w14:textId="56E8F8CE" w:rsidR="00754728" w:rsidRPr="00ED014D" w:rsidRDefault="00754728" w:rsidP="004023F1">
      <w:r w:rsidRPr="009A24B8">
        <w:t xml:space="preserve">The applicant, </w:t>
      </w:r>
      <w:r w:rsidR="00FE6C3B" w:rsidRPr="00704B9C">
        <w:t>Medline</w:t>
      </w:r>
      <w:r w:rsidR="008F760A" w:rsidRPr="00704B9C">
        <w:t xml:space="preserve"> </w:t>
      </w:r>
      <w:r w:rsidR="008F760A" w:rsidRPr="00ED014D">
        <w:t>Industries Inc.</w:t>
      </w:r>
      <w:r w:rsidRPr="00ED014D">
        <w:t xml:space="preserve"> sought the deletion of the entire product range of the current listing of </w:t>
      </w:r>
      <w:r w:rsidR="00C107C0" w:rsidRPr="00704B9C">
        <w:t xml:space="preserve">Medline Industries Inc. Sureprep Rapid Dry Barrier Spray </w:t>
      </w:r>
      <w:r w:rsidRPr="00704B9C">
        <w:t>(SAS</w:t>
      </w:r>
      <w:r w:rsidR="00ED014D">
        <w:t> </w:t>
      </w:r>
      <w:r w:rsidRPr="00704B9C">
        <w:t>Code</w:t>
      </w:r>
      <w:r w:rsidR="00ED014D">
        <w:t> </w:t>
      </w:r>
      <w:r w:rsidR="00C107C0" w:rsidRPr="00704B9C">
        <w:t>80197X</w:t>
      </w:r>
      <w:r w:rsidRPr="00704B9C">
        <w:t>)</w:t>
      </w:r>
      <w:r w:rsidRPr="00ED014D">
        <w:t xml:space="preserve"> in subgroup </w:t>
      </w:r>
      <w:r w:rsidR="00C14DC6" w:rsidRPr="00704B9C">
        <w:t>9</w:t>
      </w:r>
      <w:r w:rsidRPr="00704B9C">
        <w:t>(</w:t>
      </w:r>
      <w:r w:rsidR="00C107C0" w:rsidRPr="00704B9C">
        <w:t>k</w:t>
      </w:r>
      <w:r w:rsidRPr="00704B9C">
        <w:t>)</w:t>
      </w:r>
      <w:r w:rsidRPr="00ED014D">
        <w:t xml:space="preserve"> of the Stoma Appliance Scheme (SAS) Schedule, </w:t>
      </w:r>
      <w:r w:rsidRPr="00704B9C">
        <w:t>as it is</w:t>
      </w:r>
      <w:r w:rsidR="00C14DC6" w:rsidRPr="00704B9C">
        <w:t xml:space="preserve"> being discontinued</w:t>
      </w:r>
      <w:r w:rsidRPr="00704B9C">
        <w:t>.</w:t>
      </w:r>
      <w:r w:rsidRPr="00ED014D">
        <w:t xml:space="preserve"> The product, </w:t>
      </w:r>
      <w:r w:rsidR="000C7DE6" w:rsidRPr="00ED014D">
        <w:t>including</w:t>
      </w:r>
      <w:r w:rsidRPr="00ED014D">
        <w:t xml:space="preserve"> </w:t>
      </w:r>
      <w:r w:rsidR="00C14DC6" w:rsidRPr="00704B9C">
        <w:t>one</w:t>
      </w:r>
      <w:r w:rsidRPr="00ED014D">
        <w:t xml:space="preserve"> variant, is currently listed at a unit price of </w:t>
      </w:r>
      <w:r w:rsidRPr="00704B9C">
        <w:t>$</w:t>
      </w:r>
      <w:r w:rsidR="00C107C0" w:rsidRPr="00704B9C">
        <w:t>11.80</w:t>
      </w:r>
      <w:r w:rsidRPr="00ED014D">
        <w:t xml:space="preserve"> with a </w:t>
      </w:r>
      <w:r w:rsidR="004423A2" w:rsidRPr="00704B9C">
        <w:t>pack size of one</w:t>
      </w:r>
      <w:r w:rsidR="00837AC2" w:rsidRPr="00ED014D">
        <w:t xml:space="preserve"> and a</w:t>
      </w:r>
      <w:r w:rsidR="004423A2" w:rsidRPr="00ED014D">
        <w:t xml:space="preserve"> </w:t>
      </w:r>
      <w:r w:rsidRPr="00ED014D">
        <w:t xml:space="preserve">maximum monthly quantity of </w:t>
      </w:r>
      <w:r w:rsidR="00512FC0" w:rsidRPr="00704B9C">
        <w:t xml:space="preserve">one </w:t>
      </w:r>
      <w:r w:rsidRPr="00704B9C">
        <w:t>unit</w:t>
      </w:r>
      <w:r w:rsidR="00512FC0" w:rsidRPr="00704B9C">
        <w:t>.</w:t>
      </w:r>
    </w:p>
    <w:p w14:paraId="69FD5BAB" w14:textId="4F7593C2" w:rsidR="00754728" w:rsidRPr="004023F1" w:rsidRDefault="00754728" w:rsidP="004023F1">
      <w:pPr>
        <w:pStyle w:val="Heading2"/>
      </w:pPr>
      <w:r w:rsidRPr="004023F1">
        <w:t>Variant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72D6D" w:rsidRPr="00ED014D" w14:paraId="04AC6E29" w14:textId="77777777" w:rsidTr="00B471B6">
        <w:tc>
          <w:tcPr>
            <w:tcW w:w="1555" w:type="dxa"/>
          </w:tcPr>
          <w:p w14:paraId="37B297F2" w14:textId="77777777" w:rsidR="00754728" w:rsidRPr="00704B9C" w:rsidRDefault="00754728" w:rsidP="004023F1">
            <w:r w:rsidRPr="00704B9C">
              <w:t>Product Code</w:t>
            </w:r>
          </w:p>
        </w:tc>
        <w:tc>
          <w:tcPr>
            <w:tcW w:w="7659" w:type="dxa"/>
          </w:tcPr>
          <w:p w14:paraId="597BFD2C" w14:textId="18BFE90F" w:rsidR="00754728" w:rsidRPr="00704B9C" w:rsidRDefault="00754728" w:rsidP="004023F1">
            <w:pPr>
              <w:rPr>
                <w:bCs/>
              </w:rPr>
            </w:pPr>
            <w:r w:rsidRPr="00704B9C">
              <w:t>Description</w:t>
            </w:r>
          </w:p>
        </w:tc>
      </w:tr>
      <w:tr w:rsidR="00A72D6D" w:rsidRPr="00ED014D" w14:paraId="2751AE09" w14:textId="77777777" w:rsidTr="00B471B6">
        <w:tc>
          <w:tcPr>
            <w:tcW w:w="1555" w:type="dxa"/>
          </w:tcPr>
          <w:p w14:paraId="660AC0F5" w14:textId="293D4C7F" w:rsidR="00754728" w:rsidRPr="00704B9C" w:rsidRDefault="00C107C0" w:rsidP="004023F1">
            <w:r w:rsidRPr="00704B9C">
              <w:t xml:space="preserve">MSC1528 </w:t>
            </w:r>
          </w:p>
        </w:tc>
        <w:tc>
          <w:tcPr>
            <w:tcW w:w="7659" w:type="dxa"/>
          </w:tcPr>
          <w:p w14:paraId="45995B55" w14:textId="0B6D9398" w:rsidR="00754728" w:rsidRPr="00704B9C" w:rsidRDefault="00B62913" w:rsidP="004023F1">
            <w:r w:rsidRPr="00704B9C">
              <w:t>Sureprep Rapid Dry Barrier Spray</w:t>
            </w:r>
            <w:r w:rsidR="00A86FD1" w:rsidRPr="00ED014D">
              <w:t xml:space="preserve"> – No Sting Barrier Film – 28ml</w:t>
            </w:r>
          </w:p>
        </w:tc>
      </w:tr>
    </w:tbl>
    <w:p w14:paraId="038E672A" w14:textId="21EC6962" w:rsidR="00754728" w:rsidRPr="004023F1" w:rsidRDefault="00754728" w:rsidP="004023F1">
      <w:pPr>
        <w:pStyle w:val="Heading2"/>
      </w:pPr>
      <w:r w:rsidRPr="004023F1">
        <w:t>Background</w:t>
      </w:r>
    </w:p>
    <w:p w14:paraId="09186C36" w14:textId="19A1AD7F" w:rsidR="00754728" w:rsidRPr="00ED014D" w:rsidRDefault="00754728" w:rsidP="004023F1">
      <w:r w:rsidRPr="00ED014D">
        <w:t xml:space="preserve">This product was first listed on the SAS Schedule on </w:t>
      </w:r>
      <w:r w:rsidR="00E75590" w:rsidRPr="00704B9C">
        <w:t xml:space="preserve">1 </w:t>
      </w:r>
      <w:r w:rsidR="00512FC0" w:rsidRPr="00704B9C">
        <w:t xml:space="preserve">July 2019. </w:t>
      </w:r>
    </w:p>
    <w:p w14:paraId="790C82F6" w14:textId="0C08E7FA" w:rsidR="00754728" w:rsidRPr="004023F1" w:rsidRDefault="00754728" w:rsidP="004023F1">
      <w:pPr>
        <w:pStyle w:val="Heading2"/>
      </w:pPr>
      <w:r w:rsidRPr="004023F1">
        <w:t>Financial Analysis</w:t>
      </w:r>
    </w:p>
    <w:p w14:paraId="7009085B" w14:textId="0D18C67C" w:rsidR="00754728" w:rsidRPr="00ED014D" w:rsidRDefault="00D372EF" w:rsidP="004023F1">
      <w:bookmarkStart w:id="1" w:name="_Hlk117676541"/>
      <w:r w:rsidRPr="00704B9C">
        <w:t>Subs</w:t>
      </w:r>
      <w:r w:rsidR="00A60B5B" w:rsidRPr="00704B9C">
        <w:t>t</w:t>
      </w:r>
      <w:r w:rsidRPr="00704B9C">
        <w:t>itute products are currently listed in subgroup 9(k</w:t>
      </w:r>
      <w:r w:rsidR="008C396A" w:rsidRPr="00704B9C">
        <w:t>) of the SAS Schedule</w:t>
      </w:r>
      <w:r w:rsidR="00AA3787" w:rsidRPr="00704B9C">
        <w:t xml:space="preserve"> with the same maximum quantity but </w:t>
      </w:r>
      <w:r w:rsidR="00D35294" w:rsidRPr="00704B9C">
        <w:t xml:space="preserve">at </w:t>
      </w:r>
      <w:r w:rsidR="00AA3787" w:rsidRPr="00704B9C">
        <w:t xml:space="preserve">different </w:t>
      </w:r>
      <w:r w:rsidR="00D35294" w:rsidRPr="00704B9C">
        <w:t xml:space="preserve">costs </w:t>
      </w:r>
      <w:r w:rsidR="00AA3787" w:rsidRPr="00704B9C">
        <w:t>to the product. It is expected that users will transition to the available comparator products. While some comparator product costs are higher or lower than the deleted product, the average cost is approximately the same</w:t>
      </w:r>
      <w:r w:rsidR="00D35294" w:rsidRPr="00704B9C">
        <w:t>.</w:t>
      </w:r>
      <w:r w:rsidR="008C396A" w:rsidRPr="00704B9C">
        <w:t xml:space="preserve"> </w:t>
      </w:r>
      <w:bookmarkEnd w:id="1"/>
      <w:r w:rsidR="00754728" w:rsidRPr="00704B9C">
        <w:t>It is</w:t>
      </w:r>
      <w:r w:rsidR="00422E54" w:rsidRPr="00704B9C">
        <w:t xml:space="preserve"> </w:t>
      </w:r>
      <w:r w:rsidR="008C396A" w:rsidRPr="00704B9C">
        <w:t xml:space="preserve">therefore </w:t>
      </w:r>
      <w:r w:rsidR="00AA2130" w:rsidRPr="00704B9C">
        <w:t xml:space="preserve">unlikely </w:t>
      </w:r>
      <w:r w:rsidR="00C80D9F" w:rsidRPr="00704B9C">
        <w:t xml:space="preserve">that there would be any budgetary impact for the SAS </w:t>
      </w:r>
      <w:proofErr w:type="gramStart"/>
      <w:r w:rsidR="00C80D9F" w:rsidRPr="00704B9C">
        <w:t>as a consequence of</w:t>
      </w:r>
      <w:proofErr w:type="gramEnd"/>
      <w:r w:rsidR="00C80D9F" w:rsidRPr="00704B9C">
        <w:t xml:space="preserve"> deleting this product. </w:t>
      </w:r>
    </w:p>
    <w:p w14:paraId="259287F7" w14:textId="28EDE3A9" w:rsidR="00754728" w:rsidRPr="004023F1" w:rsidRDefault="00754728" w:rsidP="004023F1">
      <w:pPr>
        <w:pStyle w:val="Heading2"/>
      </w:pPr>
      <w:r w:rsidRPr="004023F1">
        <w:t>Recommendation</w:t>
      </w:r>
    </w:p>
    <w:p w14:paraId="0176E0C8" w14:textId="01740537" w:rsidR="00754728" w:rsidRPr="00ED014D" w:rsidRDefault="008C396A" w:rsidP="004023F1">
      <w:r w:rsidRPr="00ED014D">
        <w:t>As this was an administrative change, this application was considered by t</w:t>
      </w:r>
      <w:r w:rsidR="00754728" w:rsidRPr="00ED014D">
        <w:t>he</w:t>
      </w:r>
      <w:r w:rsidR="00422E54" w:rsidRPr="00ED014D">
        <w:t xml:space="preserve"> Stoma Product Assessment</w:t>
      </w:r>
      <w:r w:rsidR="00754728" w:rsidRPr="00ED014D">
        <w:t xml:space="preserve"> Panel</w:t>
      </w:r>
      <w:r w:rsidRPr="00ED014D">
        <w:t xml:space="preserve"> (the Panel)</w:t>
      </w:r>
      <w:r w:rsidR="00B16A29" w:rsidRPr="00ED014D">
        <w:t xml:space="preserve"> </w:t>
      </w:r>
      <w:r w:rsidR="00B16A29" w:rsidRPr="00704B9C">
        <w:t>secretariat</w:t>
      </w:r>
      <w:r w:rsidRPr="00ED014D">
        <w:t xml:space="preserve"> in line with the </w:t>
      </w:r>
      <w:r w:rsidRPr="00ED014D">
        <w:rPr>
          <w:i/>
          <w:iCs/>
        </w:rPr>
        <w:t xml:space="preserve">SAS Application and Assessment Guidelines. </w:t>
      </w:r>
      <w:r w:rsidRPr="00ED014D">
        <w:t>The Panel secretariat noted there are equivalent products remaining on the SAS Schedule and</w:t>
      </w:r>
      <w:r w:rsidR="00754728" w:rsidRPr="00ED014D">
        <w:t xml:space="preserve"> recommended the deletion of the entire product range of </w:t>
      </w:r>
      <w:r w:rsidR="00E9782D" w:rsidRPr="00704B9C">
        <w:t xml:space="preserve">Medline Industries Inc. Sureprep Rapid Dry Barrier Spray </w:t>
      </w:r>
      <w:r w:rsidRPr="00ED014D">
        <w:t xml:space="preserve">(SAS Code 80197K) </w:t>
      </w:r>
      <w:r w:rsidR="00754728" w:rsidRPr="00ED014D">
        <w:t xml:space="preserve">listed in subgroup </w:t>
      </w:r>
      <w:r w:rsidR="002E1898" w:rsidRPr="00704B9C">
        <w:t>9(</w:t>
      </w:r>
      <w:r w:rsidR="00E9782D" w:rsidRPr="00704B9C">
        <w:t>k</w:t>
      </w:r>
      <w:r w:rsidR="002E1898" w:rsidRPr="00704B9C">
        <w:t>)</w:t>
      </w:r>
      <w:r w:rsidR="002E1898" w:rsidRPr="00ED014D">
        <w:t xml:space="preserve"> </w:t>
      </w:r>
      <w:r w:rsidR="00754728" w:rsidRPr="00ED014D">
        <w:t>of the SAS Schedule</w:t>
      </w:r>
      <w:r w:rsidRPr="00ED014D">
        <w:t>.</w:t>
      </w:r>
    </w:p>
    <w:p w14:paraId="489A0829" w14:textId="06814CC7" w:rsidR="00754728" w:rsidRPr="00ED014D" w:rsidRDefault="008C396A" w:rsidP="004023F1">
      <w:r w:rsidRPr="00704B9C">
        <w:rPr>
          <w:rFonts w:eastAsia="Arial Unicode MS"/>
        </w:rPr>
        <w:t xml:space="preserve">Usually, </w:t>
      </w:r>
      <w:r w:rsidRPr="00ED014D">
        <w:t>a</w:t>
      </w:r>
      <w:r w:rsidR="00754728" w:rsidRPr="00ED014D">
        <w:t xml:space="preserve"> period of approximately 6 months from the date of the recommendation should be given to allow users of the product to seek a suitable alternative and to enable stoma associations to manage their stock levels.</w:t>
      </w:r>
      <w:r w:rsidRPr="00ED014D">
        <w:t xml:space="preserve"> Medline Industries Inc. noted the product </w:t>
      </w:r>
      <w:r w:rsidR="00D35294" w:rsidRPr="00ED014D">
        <w:t>has been discontinued</w:t>
      </w:r>
      <w:r w:rsidR="00DC3661">
        <w:t>,</w:t>
      </w:r>
      <w:r w:rsidRPr="00ED014D">
        <w:t xml:space="preserve"> effective immediately </w:t>
      </w:r>
      <w:r w:rsidR="00D35294" w:rsidRPr="00ED014D">
        <w:t>when their application was submitted. T</w:t>
      </w:r>
      <w:r w:rsidRPr="00ED014D">
        <w:t>herefore</w:t>
      </w:r>
      <w:r w:rsidR="00D35294" w:rsidRPr="00ED014D">
        <w:t xml:space="preserve">, </w:t>
      </w:r>
      <w:r w:rsidRPr="00ED014D">
        <w:t xml:space="preserve">the Panel secretariat requested that </w:t>
      </w:r>
      <w:r w:rsidRPr="00704B9C">
        <w:rPr>
          <w:rFonts w:eastAsia="Arial Unicode MS"/>
        </w:rPr>
        <w:t>Medline Industries Inc.</w:t>
      </w:r>
      <w:r w:rsidRPr="00ED014D">
        <w:t xml:space="preserve"> advise stoma associations, ostomates, stomal therapy nurses and the Australian Council of Stoma Associations of the </w:t>
      </w:r>
      <w:r w:rsidR="00D35294" w:rsidRPr="00ED014D">
        <w:t xml:space="preserve">product </w:t>
      </w:r>
      <w:r w:rsidRPr="00ED014D">
        <w:t xml:space="preserve">deletion, effective immediately </w:t>
      </w:r>
      <w:r w:rsidR="00D35294" w:rsidRPr="00ED014D">
        <w:t xml:space="preserve">when the application was received. </w:t>
      </w:r>
      <w:r w:rsidRPr="00ED014D">
        <w:t xml:space="preserve"> </w:t>
      </w:r>
    </w:p>
    <w:p w14:paraId="5837ECE1" w14:textId="5A056808" w:rsidR="00754728" w:rsidRPr="004023F1" w:rsidRDefault="00754728" w:rsidP="004023F1">
      <w:pPr>
        <w:pStyle w:val="Heading2"/>
      </w:pPr>
      <w:r w:rsidRPr="004023F1">
        <w:lastRenderedPageBreak/>
        <w:t>Context for Recommendation</w:t>
      </w:r>
    </w:p>
    <w:p w14:paraId="4FA18CC8" w14:textId="2ACE9F08" w:rsidR="00461025" w:rsidRDefault="00461025" w:rsidP="004023F1">
      <w:r w:rsidRPr="00ED014D">
        <w:t xml:space="preserve">The Panel secretariat, in accordance with the </w:t>
      </w:r>
      <w:r w:rsidRPr="00ED014D">
        <w:rPr>
          <w:i/>
          <w:iCs/>
        </w:rPr>
        <w:t>SAS Application and Assessment Guidelines,</w:t>
      </w:r>
      <w:r w:rsidRPr="00ED014D">
        <w:t xml:space="preserve"> usually processes product deletions requested by the sponsor. This includes consideration of whether appropriate alternative products remain available on the SAS Schedule. </w:t>
      </w:r>
    </w:p>
    <w:p w14:paraId="7406698F" w14:textId="6D786812" w:rsidR="00DC3661" w:rsidRPr="00ED014D" w:rsidRDefault="00DC3661" w:rsidP="004023F1">
      <w:pPr>
        <w:rPr>
          <w:b/>
        </w:rPr>
      </w:pPr>
      <w:r>
        <w:t>This deletion was considered out of session by the Panel secretariat</w:t>
      </w:r>
      <w:r w:rsidR="006E378E">
        <w:t xml:space="preserve"> </w:t>
      </w:r>
      <w:r w:rsidR="001E60F0">
        <w:t>and will be noted by the Panel at its</w:t>
      </w:r>
      <w:r>
        <w:t xml:space="preserve"> next meeting in the second half of 2024. </w:t>
      </w:r>
    </w:p>
    <w:p w14:paraId="059B39BC" w14:textId="0D21EC5E" w:rsidR="00754728" w:rsidRPr="004023F1" w:rsidRDefault="00754728" w:rsidP="004023F1">
      <w:pPr>
        <w:pStyle w:val="Heading2"/>
      </w:pPr>
      <w:r w:rsidRPr="004023F1">
        <w:t>Applicant’s Comment</w:t>
      </w:r>
    </w:p>
    <w:p w14:paraId="53386495" w14:textId="75BEDD1B" w:rsidR="00A72D6D" w:rsidRPr="004023F1" w:rsidRDefault="002A3E67" w:rsidP="004023F1">
      <w:r w:rsidRPr="004023F1">
        <w:t>The applicant noted the recommendation.</w:t>
      </w:r>
    </w:p>
    <w:sectPr w:rsidR="00A72D6D" w:rsidRPr="004023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7B1B" w14:textId="77777777" w:rsidR="006B21F5" w:rsidRDefault="006B21F5" w:rsidP="004023F1">
      <w:r>
        <w:separator/>
      </w:r>
    </w:p>
    <w:p w14:paraId="2D37EC83" w14:textId="77777777" w:rsidR="004D687A" w:rsidRDefault="004D687A" w:rsidP="004023F1"/>
  </w:endnote>
  <w:endnote w:type="continuationSeparator" w:id="0">
    <w:p w14:paraId="7C8C106A" w14:textId="77777777" w:rsidR="006B21F5" w:rsidRDefault="006B21F5" w:rsidP="004023F1">
      <w:r>
        <w:continuationSeparator/>
      </w:r>
    </w:p>
    <w:p w14:paraId="6E884675" w14:textId="77777777" w:rsidR="004D687A" w:rsidRDefault="004D687A" w:rsidP="00402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noProof/>
      </w:rPr>
    </w:sdtEndPr>
    <w:sdtContent>
      <w:p w14:paraId="6C78D8CA" w14:textId="5D284D38" w:rsidR="004D687A" w:rsidRDefault="003E3195" w:rsidP="004023F1">
        <w:pPr>
          <w:pStyle w:val="Footer"/>
        </w:pPr>
        <w:r w:rsidRPr="003E3195">
          <w:fldChar w:fldCharType="begin"/>
        </w:r>
        <w:r w:rsidRPr="003E3195">
          <w:instrText xml:space="preserve"> PAGE   \* MERGEFORMAT </w:instrText>
        </w:r>
        <w:r w:rsidRPr="003E3195">
          <w:fldChar w:fldCharType="separate"/>
        </w:r>
        <w:r w:rsidRPr="003E3195">
          <w:rPr>
            <w:noProof/>
          </w:rPr>
          <w:t>2</w:t>
        </w:r>
        <w:r w:rsidRPr="003E31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B2AD" w14:textId="77777777" w:rsidR="006B21F5" w:rsidRDefault="006B21F5" w:rsidP="004023F1">
      <w:r>
        <w:separator/>
      </w:r>
    </w:p>
    <w:p w14:paraId="6ACCC192" w14:textId="77777777" w:rsidR="004D687A" w:rsidRDefault="004D687A" w:rsidP="004023F1"/>
  </w:footnote>
  <w:footnote w:type="continuationSeparator" w:id="0">
    <w:p w14:paraId="002F4EA9" w14:textId="77777777" w:rsidR="006B21F5" w:rsidRDefault="006B21F5" w:rsidP="004023F1">
      <w:r>
        <w:continuationSeparator/>
      </w:r>
    </w:p>
    <w:p w14:paraId="542826B8" w14:textId="77777777" w:rsidR="004D687A" w:rsidRDefault="004D687A" w:rsidP="00402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E12F" w14:textId="107537E8" w:rsidR="004D687A" w:rsidRDefault="00B438D0" w:rsidP="004023F1">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2862"/>
    <w:rsid w:val="00062A68"/>
    <w:rsid w:val="00085231"/>
    <w:rsid w:val="000C7DE6"/>
    <w:rsid w:val="000E3CC8"/>
    <w:rsid w:val="001253E4"/>
    <w:rsid w:val="001525AF"/>
    <w:rsid w:val="001E2495"/>
    <w:rsid w:val="001E60F0"/>
    <w:rsid w:val="001F61A3"/>
    <w:rsid w:val="002174C2"/>
    <w:rsid w:val="002762D3"/>
    <w:rsid w:val="00280050"/>
    <w:rsid w:val="00293FF5"/>
    <w:rsid w:val="002A3E67"/>
    <w:rsid w:val="002E1898"/>
    <w:rsid w:val="002E7FDF"/>
    <w:rsid w:val="0030086B"/>
    <w:rsid w:val="00302437"/>
    <w:rsid w:val="003317B0"/>
    <w:rsid w:val="0035112A"/>
    <w:rsid w:val="003529CB"/>
    <w:rsid w:val="003573A4"/>
    <w:rsid w:val="003834F8"/>
    <w:rsid w:val="003D5123"/>
    <w:rsid w:val="003E3195"/>
    <w:rsid w:val="003E7C08"/>
    <w:rsid w:val="004023A9"/>
    <w:rsid w:val="004023F1"/>
    <w:rsid w:val="00422E54"/>
    <w:rsid w:val="00425232"/>
    <w:rsid w:val="00432D24"/>
    <w:rsid w:val="00433105"/>
    <w:rsid w:val="004423A2"/>
    <w:rsid w:val="00461025"/>
    <w:rsid w:val="004D687A"/>
    <w:rsid w:val="004E20FC"/>
    <w:rsid w:val="005040A1"/>
    <w:rsid w:val="00512FC0"/>
    <w:rsid w:val="00536A05"/>
    <w:rsid w:val="00582986"/>
    <w:rsid w:val="005A064A"/>
    <w:rsid w:val="005D0D3D"/>
    <w:rsid w:val="005D3B22"/>
    <w:rsid w:val="006208F2"/>
    <w:rsid w:val="006458E4"/>
    <w:rsid w:val="00660973"/>
    <w:rsid w:val="006A3BF7"/>
    <w:rsid w:val="006B15CF"/>
    <w:rsid w:val="006B21F5"/>
    <w:rsid w:val="006B316C"/>
    <w:rsid w:val="006B344F"/>
    <w:rsid w:val="006B76A1"/>
    <w:rsid w:val="006E378E"/>
    <w:rsid w:val="006F3FE5"/>
    <w:rsid w:val="00704B9C"/>
    <w:rsid w:val="00754728"/>
    <w:rsid w:val="007C0CE0"/>
    <w:rsid w:val="007C430A"/>
    <w:rsid w:val="007F34C5"/>
    <w:rsid w:val="007F53CD"/>
    <w:rsid w:val="00837AC2"/>
    <w:rsid w:val="00841247"/>
    <w:rsid w:val="008967FA"/>
    <w:rsid w:val="008C396A"/>
    <w:rsid w:val="008D1E5A"/>
    <w:rsid w:val="008D6501"/>
    <w:rsid w:val="008F760A"/>
    <w:rsid w:val="00940D61"/>
    <w:rsid w:val="00946A48"/>
    <w:rsid w:val="00951CDD"/>
    <w:rsid w:val="009633C5"/>
    <w:rsid w:val="0096725B"/>
    <w:rsid w:val="00977C43"/>
    <w:rsid w:val="00980716"/>
    <w:rsid w:val="00991A3C"/>
    <w:rsid w:val="009A24B8"/>
    <w:rsid w:val="009D4E3C"/>
    <w:rsid w:val="009D6B8F"/>
    <w:rsid w:val="00A10786"/>
    <w:rsid w:val="00A47A00"/>
    <w:rsid w:val="00A60B5B"/>
    <w:rsid w:val="00A72D6D"/>
    <w:rsid w:val="00A86FD1"/>
    <w:rsid w:val="00AA12B9"/>
    <w:rsid w:val="00AA2130"/>
    <w:rsid w:val="00AA3787"/>
    <w:rsid w:val="00AC4A36"/>
    <w:rsid w:val="00AF19C4"/>
    <w:rsid w:val="00B04CA8"/>
    <w:rsid w:val="00B16A29"/>
    <w:rsid w:val="00B2328B"/>
    <w:rsid w:val="00B438D0"/>
    <w:rsid w:val="00B471B6"/>
    <w:rsid w:val="00B53828"/>
    <w:rsid w:val="00B62913"/>
    <w:rsid w:val="00B75A67"/>
    <w:rsid w:val="00B80F20"/>
    <w:rsid w:val="00B928A2"/>
    <w:rsid w:val="00BA2F7A"/>
    <w:rsid w:val="00BC426A"/>
    <w:rsid w:val="00C107C0"/>
    <w:rsid w:val="00C14DC6"/>
    <w:rsid w:val="00C15951"/>
    <w:rsid w:val="00C45068"/>
    <w:rsid w:val="00C80D9F"/>
    <w:rsid w:val="00C86F83"/>
    <w:rsid w:val="00C871E7"/>
    <w:rsid w:val="00C91B4E"/>
    <w:rsid w:val="00CD5A0C"/>
    <w:rsid w:val="00CD7D77"/>
    <w:rsid w:val="00CF6566"/>
    <w:rsid w:val="00D15C74"/>
    <w:rsid w:val="00D35294"/>
    <w:rsid w:val="00D35611"/>
    <w:rsid w:val="00D372EF"/>
    <w:rsid w:val="00D805DD"/>
    <w:rsid w:val="00DB0B37"/>
    <w:rsid w:val="00DC3661"/>
    <w:rsid w:val="00DE7548"/>
    <w:rsid w:val="00DF0537"/>
    <w:rsid w:val="00E75590"/>
    <w:rsid w:val="00E9102E"/>
    <w:rsid w:val="00E9782D"/>
    <w:rsid w:val="00ED014D"/>
    <w:rsid w:val="00EF13A7"/>
    <w:rsid w:val="00EF3FBC"/>
    <w:rsid w:val="00F02C4D"/>
    <w:rsid w:val="00F03E97"/>
    <w:rsid w:val="00F14D6C"/>
    <w:rsid w:val="00FC0786"/>
    <w:rsid w:val="00FD4BC4"/>
    <w:rsid w:val="00FE6C3B"/>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F1"/>
    <w:rPr>
      <w:rFonts w:asciiTheme="minorHAnsi" w:hAnsiTheme="minorHAnsi" w:cstheme="minorHAnsi"/>
    </w:rPr>
  </w:style>
  <w:style w:type="paragraph" w:styleId="Heading1">
    <w:name w:val="heading 1"/>
    <w:basedOn w:val="Normal"/>
    <w:next w:val="Normal"/>
    <w:link w:val="Heading1Char"/>
    <w:uiPriority w:val="9"/>
    <w:qFormat/>
    <w:rsid w:val="004023F1"/>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4023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4023F1"/>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023F1"/>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D35294"/>
    <w:pPr>
      <w:tabs>
        <w:tab w:val="right" w:leader="dot" w:pos="9016"/>
      </w:tabs>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3573A4"/>
    <w:pPr>
      <w:spacing w:after="0" w:line="240" w:lineRule="auto"/>
    </w:pPr>
  </w:style>
  <w:style w:type="character" w:styleId="CommentReference">
    <w:name w:val="annotation reference"/>
    <w:basedOn w:val="DefaultParagraphFont"/>
    <w:uiPriority w:val="99"/>
    <w:semiHidden/>
    <w:unhideWhenUsed/>
    <w:rsid w:val="008C396A"/>
    <w:rPr>
      <w:sz w:val="16"/>
      <w:szCs w:val="16"/>
    </w:rPr>
  </w:style>
  <w:style w:type="paragraph" w:styleId="CommentText">
    <w:name w:val="annotation text"/>
    <w:basedOn w:val="Normal"/>
    <w:link w:val="CommentTextChar"/>
    <w:uiPriority w:val="99"/>
    <w:unhideWhenUsed/>
    <w:rsid w:val="008C396A"/>
    <w:pPr>
      <w:spacing w:line="240" w:lineRule="auto"/>
    </w:pPr>
    <w:rPr>
      <w:sz w:val="20"/>
      <w:szCs w:val="20"/>
    </w:rPr>
  </w:style>
  <w:style w:type="character" w:customStyle="1" w:styleId="CommentTextChar">
    <w:name w:val="Comment Text Char"/>
    <w:basedOn w:val="DefaultParagraphFont"/>
    <w:link w:val="CommentText"/>
    <w:uiPriority w:val="99"/>
    <w:rsid w:val="008C396A"/>
    <w:rPr>
      <w:sz w:val="20"/>
      <w:szCs w:val="20"/>
    </w:rPr>
  </w:style>
  <w:style w:type="paragraph" w:styleId="CommentSubject">
    <w:name w:val="annotation subject"/>
    <w:basedOn w:val="CommentText"/>
    <w:next w:val="CommentText"/>
    <w:link w:val="CommentSubjectChar"/>
    <w:uiPriority w:val="99"/>
    <w:semiHidden/>
    <w:unhideWhenUsed/>
    <w:rsid w:val="008C396A"/>
    <w:rPr>
      <w:b/>
      <w:bCs/>
    </w:rPr>
  </w:style>
  <w:style w:type="character" w:customStyle="1" w:styleId="CommentSubjectChar">
    <w:name w:val="Comment Subject Char"/>
    <w:basedOn w:val="CommentTextChar"/>
    <w:link w:val="CommentSubject"/>
    <w:uiPriority w:val="99"/>
    <w:semiHidden/>
    <w:rsid w:val="008C396A"/>
    <w:rPr>
      <w:b/>
      <w:bCs/>
      <w:sz w:val="20"/>
      <w:szCs w:val="20"/>
    </w:rPr>
  </w:style>
  <w:style w:type="paragraph" w:styleId="Subtitle">
    <w:name w:val="Subtitle"/>
    <w:basedOn w:val="Title"/>
    <w:next w:val="Normal"/>
    <w:link w:val="SubtitleChar"/>
    <w:uiPriority w:val="11"/>
    <w:qFormat/>
    <w:rsid w:val="004023F1"/>
    <w:rPr>
      <w:b w:val="0"/>
    </w:rPr>
  </w:style>
  <w:style w:type="character" w:customStyle="1" w:styleId="SubtitleChar">
    <w:name w:val="Subtitle Char"/>
    <w:basedOn w:val="DefaultParagraphFont"/>
    <w:link w:val="Subtitle"/>
    <w:uiPriority w:val="11"/>
    <w:rsid w:val="004023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Stoma Product Assessment Panel - Medline Public Summary Socument Collection – July 2024</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Medline Public Summary Socument Collection – July 2024</dc:title>
  <dc:subject/>
  <dc:creator>Australian Government Department of Health and Aged Care</dc:creator>
  <cp:keywords>stoma; bladder and bowel; medline;</cp:keywords>
  <dc:description/>
  <cp:lastModifiedBy>Australian Government Department of Health and Aged </cp:lastModifiedBy>
  <cp:revision>3</cp:revision>
  <dcterms:created xsi:type="dcterms:W3CDTF">2024-07-31T00:23:00Z</dcterms:created>
  <dcterms:modified xsi:type="dcterms:W3CDTF">2024-07-31T00:54:00Z</dcterms:modified>
</cp:coreProperties>
</file>