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2BC7B" w14:textId="77777777" w:rsidR="00360AC6" w:rsidRPr="000056D2" w:rsidRDefault="00AC0752" w:rsidP="00360AC6">
      <w:pPr>
        <w:rPr>
          <w:rFonts w:cs="Arial"/>
        </w:rPr>
      </w:pPr>
      <w:r w:rsidRPr="000056D2">
        <w:rPr>
          <w:rFonts w:cs="Arial"/>
          <w:noProof/>
          <w:lang w:eastAsia="en-AU"/>
        </w:rPr>
        <w:drawing>
          <wp:inline distT="0" distB="0" distL="0" distR="0" wp14:anchorId="0ADC4182" wp14:editId="3EC9C782">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81437"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2105A037" w14:textId="77777777" w:rsidR="00A1499C" w:rsidRPr="000056D2" w:rsidRDefault="00A1499C" w:rsidP="00360AC6">
      <w:pPr>
        <w:rPr>
          <w:rFonts w:cs="Arial"/>
        </w:rPr>
      </w:pPr>
    </w:p>
    <w:p w14:paraId="426A9788" w14:textId="24016810" w:rsidR="00A1499C" w:rsidRPr="000056D2" w:rsidRDefault="00DF596E" w:rsidP="00DF596E">
      <w:pPr>
        <w:pStyle w:val="Title"/>
        <w:ind w:rightChars="2408" w:right="5057"/>
        <w:rPr>
          <w:rFonts w:cs="Arial"/>
        </w:rPr>
      </w:pPr>
      <w:r w:rsidRPr="000056D2">
        <w:rPr>
          <w:rFonts w:cs="Arial"/>
          <w:lang w:val="vi"/>
        </w:rPr>
        <w:t>Xét nghiệm ruột đơn giản có thể cứu mạng quý vị</w:t>
      </w:r>
    </w:p>
    <w:p w14:paraId="0E44235A" w14:textId="77777777" w:rsidR="00A1499C" w:rsidRPr="000056D2" w:rsidRDefault="00A1499C" w:rsidP="00360AC6">
      <w:pPr>
        <w:rPr>
          <w:rFonts w:cs="Arial"/>
        </w:rPr>
      </w:pPr>
    </w:p>
    <w:p w14:paraId="670CEDEA" w14:textId="77777777" w:rsidR="00A1499C" w:rsidRPr="000056D2" w:rsidRDefault="00A1499C" w:rsidP="00360AC6">
      <w:pPr>
        <w:rPr>
          <w:rFonts w:cs="Arial"/>
        </w:rPr>
      </w:pPr>
    </w:p>
    <w:p w14:paraId="76100904" w14:textId="417E6EF0" w:rsidR="00012DF8" w:rsidRPr="000056D2" w:rsidRDefault="00DF596E" w:rsidP="00012DF8">
      <w:pPr>
        <w:pStyle w:val="Title"/>
        <w:rPr>
          <w:rFonts w:cs="Arial"/>
        </w:rPr>
      </w:pPr>
      <w:r w:rsidRPr="000056D2">
        <w:rPr>
          <w:rFonts w:cs="Arial"/>
          <w:lang w:val="vi"/>
        </w:rPr>
        <w:t>Tập sách Thông tin</w:t>
      </w:r>
    </w:p>
    <w:p w14:paraId="6036C494" w14:textId="77777777" w:rsidR="008A446F" w:rsidRPr="000056D2" w:rsidRDefault="00AC0752" w:rsidP="00012DF8">
      <w:pPr>
        <w:pStyle w:val="Subtitle"/>
        <w:rPr>
          <w:rFonts w:cs="Arial"/>
        </w:rPr>
      </w:pPr>
      <w:r w:rsidRPr="000056D2">
        <w:rPr>
          <w:rFonts w:cs="Arial"/>
          <w:lang w:val="vi"/>
        </w:rPr>
        <w:t>Chương trình Tầm soát Ung thư Ruột Toàn quốc (National Bowel Cancer Screening Program)</w:t>
      </w:r>
    </w:p>
    <w:p w14:paraId="302051C9" w14:textId="77777777" w:rsidR="007D5D84" w:rsidRPr="000056D2" w:rsidRDefault="007D5D84" w:rsidP="007D5D84">
      <w:pPr>
        <w:rPr>
          <w:rFonts w:cs="Arial"/>
        </w:rPr>
        <w:sectPr w:rsidR="007D5D84" w:rsidRPr="000056D2" w:rsidSect="00DE218D">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62EE54B3" w14:textId="77777777" w:rsidR="008A446F" w:rsidRPr="000056D2" w:rsidRDefault="00AC0752" w:rsidP="00012DF8">
      <w:pPr>
        <w:pStyle w:val="Heading2"/>
        <w:rPr>
          <w:rFonts w:cs="Arial"/>
        </w:rPr>
      </w:pPr>
      <w:r w:rsidRPr="000056D2">
        <w:rPr>
          <w:rFonts w:cs="Arial"/>
          <w:lang w:val="vi"/>
        </w:rPr>
        <w:lastRenderedPageBreak/>
        <w:t>Mục lục</w:t>
      </w:r>
    </w:p>
    <w:p w14:paraId="6C343835" w14:textId="77777777" w:rsidR="00825DA2" w:rsidRPr="000056D2" w:rsidRDefault="00825DA2" w:rsidP="00825DA2">
      <w:pPr>
        <w:rPr>
          <w:rFonts w:cs="Arial"/>
        </w:rPr>
      </w:pPr>
    </w:p>
    <w:p w14:paraId="77B678B5" w14:textId="5CAEC046" w:rsidR="00223C6E" w:rsidRDefault="00AC0752">
      <w:pPr>
        <w:pStyle w:val="TOC1"/>
        <w:tabs>
          <w:tab w:val="right" w:leader="dot" w:pos="9016"/>
        </w:tabs>
        <w:rPr>
          <w:rFonts w:asciiTheme="minorHAnsi" w:eastAsiaTheme="minorEastAsia" w:hAnsiTheme="minorHAnsi"/>
          <w:noProof/>
          <w:kern w:val="2"/>
          <w:sz w:val="24"/>
          <w:szCs w:val="24"/>
          <w:lang w:val="en-PH" w:eastAsia="zh-TW"/>
          <w14:ligatures w14:val="standardContextual"/>
        </w:rPr>
      </w:pPr>
      <w:r w:rsidRPr="000056D2">
        <w:rPr>
          <w:rFonts w:cs="Arial"/>
        </w:rPr>
        <w:fldChar w:fldCharType="begin"/>
      </w:r>
      <w:r w:rsidRPr="000056D2">
        <w:rPr>
          <w:rFonts w:cs="Arial"/>
        </w:rPr>
        <w:instrText xml:space="preserve"> TOC \o "1-1" \h \z \u </w:instrText>
      </w:r>
      <w:r w:rsidRPr="000056D2">
        <w:rPr>
          <w:rFonts w:cs="Arial"/>
        </w:rPr>
        <w:fldChar w:fldCharType="separate"/>
      </w:r>
      <w:hyperlink w:anchor="_Toc159100426" w:history="1">
        <w:r w:rsidR="00223C6E" w:rsidRPr="00BF481A">
          <w:rPr>
            <w:rStyle w:val="Hyperlink"/>
            <w:rFonts w:cs="Arial"/>
            <w:noProof/>
            <w:lang w:val="vi"/>
          </w:rPr>
          <w:t>Sơ lược về Chương trình Tầm soát Ung thư Ruột Toàn quốc (The National Bowel Cancer Screening Program)</w:t>
        </w:r>
        <w:r w:rsidR="00223C6E">
          <w:rPr>
            <w:noProof/>
            <w:webHidden/>
          </w:rPr>
          <w:tab/>
        </w:r>
        <w:r w:rsidR="00223C6E">
          <w:rPr>
            <w:noProof/>
            <w:webHidden/>
          </w:rPr>
          <w:fldChar w:fldCharType="begin"/>
        </w:r>
        <w:r w:rsidR="00223C6E">
          <w:rPr>
            <w:noProof/>
            <w:webHidden/>
          </w:rPr>
          <w:instrText xml:space="preserve"> PAGEREF _Toc159100426 \h </w:instrText>
        </w:r>
        <w:r w:rsidR="00223C6E">
          <w:rPr>
            <w:noProof/>
            <w:webHidden/>
          </w:rPr>
        </w:r>
        <w:r w:rsidR="00223C6E">
          <w:rPr>
            <w:noProof/>
            <w:webHidden/>
          </w:rPr>
          <w:fldChar w:fldCharType="separate"/>
        </w:r>
        <w:r w:rsidR="00223C6E">
          <w:rPr>
            <w:noProof/>
            <w:webHidden/>
          </w:rPr>
          <w:t>3</w:t>
        </w:r>
        <w:r w:rsidR="00223C6E">
          <w:rPr>
            <w:noProof/>
            <w:webHidden/>
          </w:rPr>
          <w:fldChar w:fldCharType="end"/>
        </w:r>
      </w:hyperlink>
    </w:p>
    <w:p w14:paraId="2E41ABBF" w14:textId="7092C673"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27" w:history="1">
        <w:r w:rsidR="00223C6E" w:rsidRPr="00BF481A">
          <w:rPr>
            <w:rStyle w:val="Hyperlink"/>
            <w:rFonts w:cs="Arial"/>
            <w:noProof/>
            <w:lang w:val="vi"/>
          </w:rPr>
          <w:t>Bộ vật dụng xét nghiệm</w:t>
        </w:r>
        <w:r w:rsidR="00223C6E">
          <w:rPr>
            <w:noProof/>
            <w:webHidden/>
          </w:rPr>
          <w:tab/>
        </w:r>
        <w:r w:rsidR="00223C6E">
          <w:rPr>
            <w:noProof/>
            <w:webHidden/>
          </w:rPr>
          <w:fldChar w:fldCharType="begin"/>
        </w:r>
        <w:r w:rsidR="00223C6E">
          <w:rPr>
            <w:noProof/>
            <w:webHidden/>
          </w:rPr>
          <w:instrText xml:space="preserve"> PAGEREF _Toc159100427 \h </w:instrText>
        </w:r>
        <w:r w:rsidR="00223C6E">
          <w:rPr>
            <w:noProof/>
            <w:webHidden/>
          </w:rPr>
        </w:r>
        <w:r w:rsidR="00223C6E">
          <w:rPr>
            <w:noProof/>
            <w:webHidden/>
          </w:rPr>
          <w:fldChar w:fldCharType="separate"/>
        </w:r>
        <w:r w:rsidR="00223C6E">
          <w:rPr>
            <w:noProof/>
            <w:webHidden/>
          </w:rPr>
          <w:t>5</w:t>
        </w:r>
        <w:r w:rsidR="00223C6E">
          <w:rPr>
            <w:noProof/>
            <w:webHidden/>
          </w:rPr>
          <w:fldChar w:fldCharType="end"/>
        </w:r>
      </w:hyperlink>
    </w:p>
    <w:p w14:paraId="286678C2" w14:textId="0A0A4DBB"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28" w:history="1">
        <w:r w:rsidR="00223C6E" w:rsidRPr="00BF481A">
          <w:rPr>
            <w:rStyle w:val="Hyperlink"/>
            <w:rFonts w:cs="Arial"/>
            <w:noProof/>
            <w:lang w:val="vi"/>
          </w:rPr>
          <w:t>Kết quả của quý vị có nghĩa gì</w:t>
        </w:r>
        <w:r w:rsidR="00223C6E">
          <w:rPr>
            <w:noProof/>
            <w:webHidden/>
          </w:rPr>
          <w:tab/>
        </w:r>
        <w:r w:rsidR="00223C6E">
          <w:rPr>
            <w:noProof/>
            <w:webHidden/>
          </w:rPr>
          <w:fldChar w:fldCharType="begin"/>
        </w:r>
        <w:r w:rsidR="00223C6E">
          <w:rPr>
            <w:noProof/>
            <w:webHidden/>
          </w:rPr>
          <w:instrText xml:space="preserve"> PAGEREF _Toc159100428 \h </w:instrText>
        </w:r>
        <w:r w:rsidR="00223C6E">
          <w:rPr>
            <w:noProof/>
            <w:webHidden/>
          </w:rPr>
        </w:r>
        <w:r w:rsidR="00223C6E">
          <w:rPr>
            <w:noProof/>
            <w:webHidden/>
          </w:rPr>
          <w:fldChar w:fldCharType="separate"/>
        </w:r>
        <w:r w:rsidR="00223C6E">
          <w:rPr>
            <w:noProof/>
            <w:webHidden/>
          </w:rPr>
          <w:t>8</w:t>
        </w:r>
        <w:r w:rsidR="00223C6E">
          <w:rPr>
            <w:noProof/>
            <w:webHidden/>
          </w:rPr>
          <w:fldChar w:fldCharType="end"/>
        </w:r>
      </w:hyperlink>
    </w:p>
    <w:p w14:paraId="7E33710E" w14:textId="3D6554D2"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29" w:history="1">
        <w:r w:rsidR="00223C6E" w:rsidRPr="00BF481A">
          <w:rPr>
            <w:rStyle w:val="Hyperlink"/>
            <w:rFonts w:cs="Arial"/>
            <w:noProof/>
            <w:lang w:val="vi"/>
          </w:rPr>
          <w:t>Nếu quý vị nhận được kết quả dương tính</w:t>
        </w:r>
        <w:r w:rsidR="00223C6E">
          <w:rPr>
            <w:noProof/>
            <w:webHidden/>
          </w:rPr>
          <w:tab/>
        </w:r>
        <w:r w:rsidR="00223C6E">
          <w:rPr>
            <w:noProof/>
            <w:webHidden/>
          </w:rPr>
          <w:fldChar w:fldCharType="begin"/>
        </w:r>
        <w:r w:rsidR="00223C6E">
          <w:rPr>
            <w:noProof/>
            <w:webHidden/>
          </w:rPr>
          <w:instrText xml:space="preserve"> PAGEREF _Toc159100429 \h </w:instrText>
        </w:r>
        <w:r w:rsidR="00223C6E">
          <w:rPr>
            <w:noProof/>
            <w:webHidden/>
          </w:rPr>
        </w:r>
        <w:r w:rsidR="00223C6E">
          <w:rPr>
            <w:noProof/>
            <w:webHidden/>
          </w:rPr>
          <w:fldChar w:fldCharType="separate"/>
        </w:r>
        <w:r w:rsidR="00223C6E">
          <w:rPr>
            <w:noProof/>
            <w:webHidden/>
          </w:rPr>
          <w:t>9</w:t>
        </w:r>
        <w:r w:rsidR="00223C6E">
          <w:rPr>
            <w:noProof/>
            <w:webHidden/>
          </w:rPr>
          <w:fldChar w:fldCharType="end"/>
        </w:r>
      </w:hyperlink>
    </w:p>
    <w:p w14:paraId="16852A56" w14:textId="21587723"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30" w:history="1">
        <w:r w:rsidR="00223C6E" w:rsidRPr="00BF481A">
          <w:rPr>
            <w:rStyle w:val="Hyperlink"/>
            <w:rFonts w:cs="Arial"/>
            <w:noProof/>
            <w:lang w:val="vi"/>
          </w:rPr>
          <w:t>Sơ lược về ung thư ruột</w:t>
        </w:r>
        <w:r w:rsidR="00223C6E">
          <w:rPr>
            <w:noProof/>
            <w:webHidden/>
          </w:rPr>
          <w:tab/>
        </w:r>
        <w:r w:rsidR="00223C6E">
          <w:rPr>
            <w:noProof/>
            <w:webHidden/>
          </w:rPr>
          <w:fldChar w:fldCharType="begin"/>
        </w:r>
        <w:r w:rsidR="00223C6E">
          <w:rPr>
            <w:noProof/>
            <w:webHidden/>
          </w:rPr>
          <w:instrText xml:space="preserve"> PAGEREF _Toc159100430 \h </w:instrText>
        </w:r>
        <w:r w:rsidR="00223C6E">
          <w:rPr>
            <w:noProof/>
            <w:webHidden/>
          </w:rPr>
        </w:r>
        <w:r w:rsidR="00223C6E">
          <w:rPr>
            <w:noProof/>
            <w:webHidden/>
          </w:rPr>
          <w:fldChar w:fldCharType="separate"/>
        </w:r>
        <w:r w:rsidR="00223C6E">
          <w:rPr>
            <w:noProof/>
            <w:webHidden/>
          </w:rPr>
          <w:t>10</w:t>
        </w:r>
        <w:r w:rsidR="00223C6E">
          <w:rPr>
            <w:noProof/>
            <w:webHidden/>
          </w:rPr>
          <w:fldChar w:fldCharType="end"/>
        </w:r>
      </w:hyperlink>
    </w:p>
    <w:p w14:paraId="0DB5EFA6" w14:textId="21CE7305"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31" w:history="1">
        <w:r w:rsidR="00223C6E" w:rsidRPr="00BF481A">
          <w:rPr>
            <w:rStyle w:val="Hyperlink"/>
            <w:rFonts w:cs="Arial"/>
            <w:bCs/>
            <w:noProof/>
            <w:lang w:val="vi"/>
          </w:rPr>
          <w:t>Làm thế nào để giảm nguy cơ bị ung thư ruột</w:t>
        </w:r>
        <w:r w:rsidR="00223C6E">
          <w:rPr>
            <w:noProof/>
            <w:webHidden/>
          </w:rPr>
          <w:tab/>
        </w:r>
        <w:r w:rsidR="00223C6E">
          <w:rPr>
            <w:noProof/>
            <w:webHidden/>
          </w:rPr>
          <w:fldChar w:fldCharType="begin"/>
        </w:r>
        <w:r w:rsidR="00223C6E">
          <w:rPr>
            <w:noProof/>
            <w:webHidden/>
          </w:rPr>
          <w:instrText xml:space="preserve"> PAGEREF _Toc159100431 \h </w:instrText>
        </w:r>
        <w:r w:rsidR="00223C6E">
          <w:rPr>
            <w:noProof/>
            <w:webHidden/>
          </w:rPr>
        </w:r>
        <w:r w:rsidR="00223C6E">
          <w:rPr>
            <w:noProof/>
            <w:webHidden/>
          </w:rPr>
          <w:fldChar w:fldCharType="separate"/>
        </w:r>
        <w:r w:rsidR="00223C6E">
          <w:rPr>
            <w:noProof/>
            <w:webHidden/>
          </w:rPr>
          <w:t>12</w:t>
        </w:r>
        <w:r w:rsidR="00223C6E">
          <w:rPr>
            <w:noProof/>
            <w:webHidden/>
          </w:rPr>
          <w:fldChar w:fldCharType="end"/>
        </w:r>
      </w:hyperlink>
    </w:p>
    <w:p w14:paraId="17B774F2" w14:textId="77A99016"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32" w:history="1">
        <w:r w:rsidR="00223C6E" w:rsidRPr="00BF481A">
          <w:rPr>
            <w:rStyle w:val="Hyperlink"/>
            <w:rFonts w:cs="Arial"/>
            <w:noProof/>
            <w:lang w:val="vi"/>
          </w:rPr>
          <w:t>Sơ lược về quyền riêng tư của quý vị</w:t>
        </w:r>
        <w:r w:rsidR="00223C6E">
          <w:rPr>
            <w:noProof/>
            <w:webHidden/>
          </w:rPr>
          <w:tab/>
        </w:r>
        <w:r w:rsidR="00223C6E">
          <w:rPr>
            <w:noProof/>
            <w:webHidden/>
          </w:rPr>
          <w:fldChar w:fldCharType="begin"/>
        </w:r>
        <w:r w:rsidR="00223C6E">
          <w:rPr>
            <w:noProof/>
            <w:webHidden/>
          </w:rPr>
          <w:instrText xml:space="preserve"> PAGEREF _Toc159100432 \h </w:instrText>
        </w:r>
        <w:r w:rsidR="00223C6E">
          <w:rPr>
            <w:noProof/>
            <w:webHidden/>
          </w:rPr>
        </w:r>
        <w:r w:rsidR="00223C6E">
          <w:rPr>
            <w:noProof/>
            <w:webHidden/>
          </w:rPr>
          <w:fldChar w:fldCharType="separate"/>
        </w:r>
        <w:r w:rsidR="00223C6E">
          <w:rPr>
            <w:noProof/>
            <w:webHidden/>
          </w:rPr>
          <w:t>13</w:t>
        </w:r>
        <w:r w:rsidR="00223C6E">
          <w:rPr>
            <w:noProof/>
            <w:webHidden/>
          </w:rPr>
          <w:fldChar w:fldCharType="end"/>
        </w:r>
      </w:hyperlink>
    </w:p>
    <w:p w14:paraId="740E1FE2" w14:textId="2FA739A3" w:rsidR="00223C6E" w:rsidRDefault="00000000">
      <w:pPr>
        <w:pStyle w:val="TOC1"/>
        <w:tabs>
          <w:tab w:val="right" w:leader="dot" w:pos="9016"/>
        </w:tabs>
        <w:rPr>
          <w:rFonts w:asciiTheme="minorHAnsi" w:eastAsiaTheme="minorEastAsia" w:hAnsiTheme="minorHAnsi"/>
          <w:noProof/>
          <w:kern w:val="2"/>
          <w:sz w:val="24"/>
          <w:szCs w:val="24"/>
          <w:lang w:val="en-PH" w:eastAsia="zh-TW"/>
          <w14:ligatures w14:val="standardContextual"/>
        </w:rPr>
      </w:pPr>
      <w:hyperlink w:anchor="_Toc159100433" w:history="1">
        <w:r w:rsidR="00223C6E" w:rsidRPr="00BF481A">
          <w:rPr>
            <w:rStyle w:val="Hyperlink"/>
            <w:rFonts w:cs="Arial"/>
            <w:noProof/>
            <w:lang w:val="vi"/>
          </w:rPr>
          <w:t>Thông tin bằng ngôn ngữ của quý vị</w:t>
        </w:r>
        <w:r w:rsidR="00223C6E">
          <w:rPr>
            <w:noProof/>
            <w:webHidden/>
          </w:rPr>
          <w:tab/>
        </w:r>
        <w:r w:rsidR="00223C6E">
          <w:rPr>
            <w:noProof/>
            <w:webHidden/>
          </w:rPr>
          <w:fldChar w:fldCharType="begin"/>
        </w:r>
        <w:r w:rsidR="00223C6E">
          <w:rPr>
            <w:noProof/>
            <w:webHidden/>
          </w:rPr>
          <w:instrText xml:space="preserve"> PAGEREF _Toc159100433 \h </w:instrText>
        </w:r>
        <w:r w:rsidR="00223C6E">
          <w:rPr>
            <w:noProof/>
            <w:webHidden/>
          </w:rPr>
        </w:r>
        <w:r w:rsidR="00223C6E">
          <w:rPr>
            <w:noProof/>
            <w:webHidden/>
          </w:rPr>
          <w:fldChar w:fldCharType="separate"/>
        </w:r>
        <w:r w:rsidR="00223C6E">
          <w:rPr>
            <w:noProof/>
            <w:webHidden/>
          </w:rPr>
          <w:t>15</w:t>
        </w:r>
        <w:r w:rsidR="00223C6E">
          <w:rPr>
            <w:noProof/>
            <w:webHidden/>
          </w:rPr>
          <w:fldChar w:fldCharType="end"/>
        </w:r>
      </w:hyperlink>
    </w:p>
    <w:p w14:paraId="68CC47AA" w14:textId="5CEA153D" w:rsidR="00EC5078" w:rsidRPr="000056D2" w:rsidRDefault="00AC0752" w:rsidP="008A446F">
      <w:pPr>
        <w:rPr>
          <w:rFonts w:cs="Arial"/>
        </w:rPr>
      </w:pPr>
      <w:r w:rsidRPr="000056D2">
        <w:rPr>
          <w:rFonts w:cs="Arial"/>
        </w:rPr>
        <w:fldChar w:fldCharType="end"/>
      </w:r>
    </w:p>
    <w:p w14:paraId="7FE6227D" w14:textId="69CC299C" w:rsidR="00A1499C" w:rsidRPr="000056D2" w:rsidRDefault="008B2901" w:rsidP="008A446F">
      <w:pPr>
        <w:rPr>
          <w:rFonts w:cs="Arial"/>
          <w:lang w:val="vi"/>
        </w:rPr>
      </w:pPr>
      <w:r w:rsidRPr="000056D2">
        <w:rPr>
          <w:rFonts w:cs="Arial"/>
          <w:b/>
          <w:bCs/>
          <w:lang w:val="vi"/>
        </w:rPr>
        <w:t>Tập sách thông tin này không thể nào đầy đủ hoàn toàn và chỉ nhằm mục đích hướng dẫn. Tập sách này không thay thế lời khuyên y tế cá nhân. Nếu có bất kỳ mối lo ngại nào về sức khỏe, hoặc có thêm thắc mắc, quý vị nên nêu với bác sĩ.</w:t>
      </w:r>
    </w:p>
    <w:p w14:paraId="3AC61E88" w14:textId="77777777" w:rsidR="00A1499C" w:rsidRPr="000056D2" w:rsidRDefault="00A1499C" w:rsidP="008A446F">
      <w:pPr>
        <w:rPr>
          <w:rFonts w:cs="Arial"/>
          <w:lang w:val="vi"/>
        </w:rPr>
      </w:pPr>
    </w:p>
    <w:p w14:paraId="5D8E0A77" w14:textId="77777777" w:rsidR="008A446F" w:rsidRPr="000056D2" w:rsidRDefault="00AC0752" w:rsidP="00EC5078">
      <w:pPr>
        <w:pStyle w:val="Heading2"/>
        <w:rPr>
          <w:rFonts w:cs="Arial"/>
        </w:rPr>
      </w:pPr>
      <w:r w:rsidRPr="000056D2">
        <w:rPr>
          <w:rFonts w:cs="Arial"/>
          <w:lang w:val="vi"/>
        </w:rPr>
        <w:t xml:space="preserve">Bản quyền </w:t>
      </w:r>
    </w:p>
    <w:p w14:paraId="2D3466E0" w14:textId="2CA80C6C" w:rsidR="00F40AF2" w:rsidRPr="000056D2" w:rsidRDefault="00AC0752" w:rsidP="00F40AF2">
      <w:pPr>
        <w:rPr>
          <w:rFonts w:cs="Arial"/>
        </w:rPr>
      </w:pPr>
      <w:r w:rsidRPr="000056D2">
        <w:rPr>
          <w:rFonts w:cs="Arial"/>
          <w:lang w:val="vi"/>
        </w:rPr>
        <w:t>© Liên bang Úc 202</w:t>
      </w:r>
      <w:r w:rsidR="009213FD">
        <w:rPr>
          <w:rFonts w:cs="Arial"/>
          <w:lang w:val="en-US"/>
        </w:rPr>
        <w:t>4</w:t>
      </w:r>
      <w:r w:rsidRPr="000056D2">
        <w:rPr>
          <w:rFonts w:cs="Arial"/>
          <w:lang w:val="vi"/>
        </w:rPr>
        <w:t xml:space="preserve"> </w:t>
      </w:r>
    </w:p>
    <w:p w14:paraId="4E5B6B94" w14:textId="77777777" w:rsidR="00767C08" w:rsidRPr="000056D2" w:rsidRDefault="00AC0752" w:rsidP="008A446F">
      <w:pPr>
        <w:rPr>
          <w:rFonts w:cs="Arial"/>
        </w:rPr>
      </w:pPr>
      <w:r w:rsidRPr="000056D2">
        <w:rPr>
          <w:rFonts w:cs="Arial"/>
          <w:noProof/>
        </w:rPr>
        <w:drawing>
          <wp:inline distT="0" distB="0" distL="0" distR="0" wp14:anchorId="5DF7914E" wp14:editId="7D8E3752">
            <wp:extent cx="1112645" cy="389286"/>
            <wp:effectExtent l="0" t="0" r="0" b="0"/>
            <wp:docPr id="50" name="Image 50" descr="Creative Commons Attribution Non Commercial - No Derivatives Licence Logo."/>
            <wp:cNvGraphicFramePr/>
            <a:graphic xmlns:a="http://schemas.openxmlformats.org/drawingml/2006/main">
              <a:graphicData uri="http://schemas.openxmlformats.org/drawingml/2006/picture">
                <pic:pic xmlns:pic="http://schemas.openxmlformats.org/drawingml/2006/picture">
                  <pic:nvPicPr>
                    <pic:cNvPr id="1166674098"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243ADC31" w14:textId="0F33BC62" w:rsidR="00A1499C" w:rsidRPr="000056D2" w:rsidRDefault="009E3B93" w:rsidP="00A1499C">
      <w:pPr>
        <w:rPr>
          <w:rFonts w:cs="Arial"/>
        </w:rPr>
      </w:pPr>
      <w:r w:rsidRPr="000056D2">
        <w:rPr>
          <w:rFonts w:cs="Arial"/>
          <w:lang w:val="vi"/>
        </w:rPr>
        <w:t xml:space="preserve">Tài liệu trong tập sách thông tin này được cấp phép theo giấy phép Creative Commons Ghi công-Phi thương mại-Không phái sinh 4.0 (CC BY-NC-ND 4.0), ngoại trừ: </w:t>
      </w:r>
    </w:p>
    <w:p w14:paraId="75A1437E" w14:textId="77777777" w:rsidR="002163DB" w:rsidRPr="000056D2" w:rsidRDefault="002163DB" w:rsidP="002163DB">
      <w:pPr>
        <w:pStyle w:val="ListParagraph"/>
        <w:numPr>
          <w:ilvl w:val="0"/>
          <w:numId w:val="1"/>
        </w:numPr>
        <w:rPr>
          <w:rFonts w:cs="Arial"/>
          <w:lang w:val="vi"/>
        </w:rPr>
      </w:pPr>
      <w:r w:rsidRPr="000056D2">
        <w:rPr>
          <w:rFonts w:cs="Arial"/>
          <w:lang w:val="vi"/>
        </w:rPr>
        <w:t>Quốc hiệu Liên bang</w:t>
      </w:r>
    </w:p>
    <w:p w14:paraId="46A71E3A" w14:textId="77777777" w:rsidR="002163DB" w:rsidRPr="000056D2" w:rsidRDefault="002163DB" w:rsidP="002163DB">
      <w:pPr>
        <w:pStyle w:val="ListParagraph"/>
        <w:numPr>
          <w:ilvl w:val="0"/>
          <w:numId w:val="1"/>
        </w:numPr>
        <w:rPr>
          <w:rFonts w:cs="Arial"/>
          <w:lang w:val="vi"/>
        </w:rPr>
      </w:pPr>
      <w:r w:rsidRPr="000056D2">
        <w:rPr>
          <w:rFonts w:cs="Arial"/>
          <w:lang w:val="vi"/>
        </w:rPr>
        <w:t>biểu trưng của Bộ này</w:t>
      </w:r>
    </w:p>
    <w:p w14:paraId="143F6EAA" w14:textId="77777777" w:rsidR="002163DB" w:rsidRPr="000056D2" w:rsidRDefault="002163DB" w:rsidP="002163DB">
      <w:pPr>
        <w:pStyle w:val="ListParagraph"/>
        <w:numPr>
          <w:ilvl w:val="0"/>
          <w:numId w:val="1"/>
        </w:numPr>
        <w:rPr>
          <w:rFonts w:cs="Arial"/>
          <w:lang w:val="vi"/>
        </w:rPr>
      </w:pPr>
      <w:r w:rsidRPr="000056D2">
        <w:rPr>
          <w:rFonts w:cs="Arial"/>
          <w:lang w:val="vi"/>
        </w:rPr>
        <w:t>bất kỳ tài liệu nào của bên thứ ba</w:t>
      </w:r>
    </w:p>
    <w:p w14:paraId="60853032" w14:textId="77777777" w:rsidR="002163DB" w:rsidRPr="000056D2" w:rsidRDefault="002163DB" w:rsidP="002163DB">
      <w:pPr>
        <w:pStyle w:val="ListParagraph"/>
        <w:numPr>
          <w:ilvl w:val="0"/>
          <w:numId w:val="1"/>
        </w:numPr>
        <w:rPr>
          <w:rFonts w:cs="Arial"/>
          <w:lang w:val="vi"/>
        </w:rPr>
      </w:pPr>
      <w:r w:rsidRPr="000056D2">
        <w:rPr>
          <w:rFonts w:cs="Arial"/>
          <w:lang w:val="vi"/>
        </w:rPr>
        <w:t>bất kỳ tài liệu nào được bảo vệ bằng thương hiệu, và</w:t>
      </w:r>
    </w:p>
    <w:p w14:paraId="73CE7E75" w14:textId="7096D018" w:rsidR="00A1499C" w:rsidRPr="007E6F5A" w:rsidRDefault="002163DB" w:rsidP="002163DB">
      <w:pPr>
        <w:pStyle w:val="ListParagraph"/>
        <w:numPr>
          <w:ilvl w:val="0"/>
          <w:numId w:val="1"/>
        </w:numPr>
        <w:rPr>
          <w:rFonts w:cs="Arial"/>
          <w:lang w:val="vi"/>
        </w:rPr>
      </w:pPr>
      <w:r w:rsidRPr="000056D2">
        <w:rPr>
          <w:rFonts w:cs="Arial"/>
          <w:lang w:val="vi"/>
        </w:rPr>
        <w:t xml:space="preserve">bất kỳ hình ảnh và/hoặc hình chụp nào. </w:t>
      </w:r>
    </w:p>
    <w:p w14:paraId="53D6451D" w14:textId="3468F58E" w:rsidR="00A1499C" w:rsidRPr="000056D2" w:rsidRDefault="00AC0752" w:rsidP="00A1499C">
      <w:pPr>
        <w:rPr>
          <w:rFonts w:cs="Arial"/>
          <w:lang w:val="vi"/>
        </w:rPr>
      </w:pPr>
      <w:r w:rsidRPr="000056D2">
        <w:rPr>
          <w:rFonts w:cs="Arial"/>
          <w:lang w:val="vi"/>
        </w:rPr>
        <w:t xml:space="preserve">Thông tin thêm về giấy phép này có trên </w:t>
      </w:r>
      <w:hyperlink r:id="rId16" w:history="1">
        <w:r w:rsidRPr="000056D2">
          <w:rPr>
            <w:rStyle w:val="Hyperlink"/>
            <w:rFonts w:cs="Arial"/>
            <w:lang w:val="vi"/>
          </w:rPr>
          <w:t>Trang mạng Creative Commons</w:t>
        </w:r>
      </w:hyperlink>
      <w:r w:rsidRPr="000056D2">
        <w:rPr>
          <w:rFonts w:cs="Arial"/>
          <w:lang w:val="vi"/>
        </w:rPr>
        <w:t xml:space="preserve">. </w:t>
      </w:r>
      <w:r w:rsidR="00541116" w:rsidRPr="00541116">
        <w:rPr>
          <w:rFonts w:cs="Arial"/>
          <w:lang w:val="vi"/>
        </w:rPr>
        <w:t xml:space="preserve">Mọi thắc mắc về giấy phép này và việc sử dụng tập sách thông tin này có thể gửi đến: Chi nhánh Truyền thông (Communication Branch), Bộ Y tế và Chăm sóc Người cao niên (Department of Health and Aged Care), GPO Box 9848, Canberra ACT 2601, hoặc qua e-mail tới </w:t>
      </w:r>
      <w:r w:rsidR="00016E92" w:rsidRPr="000056D2">
        <w:rPr>
          <w:rFonts w:cs="Arial"/>
          <w:u w:val="single"/>
          <w:lang w:val="vi"/>
        </w:rPr>
        <w:t>copyright@health.gov.au</w:t>
      </w:r>
      <w:r w:rsidR="00016E92" w:rsidRPr="000056D2">
        <w:rPr>
          <w:rFonts w:cs="Arial"/>
          <w:lang w:val="vi"/>
        </w:rPr>
        <w:t>.</w:t>
      </w:r>
    </w:p>
    <w:p w14:paraId="5E26580E" w14:textId="77777777" w:rsidR="00A1499C" w:rsidRPr="000056D2" w:rsidRDefault="00AC0752" w:rsidP="00A1499C">
      <w:pPr>
        <w:pStyle w:val="Heading2"/>
        <w:rPr>
          <w:rFonts w:cs="Arial"/>
          <w:lang w:val="vi"/>
        </w:rPr>
      </w:pPr>
      <w:r w:rsidRPr="000056D2">
        <w:rPr>
          <w:rFonts w:cs="Arial"/>
          <w:lang w:val="vi"/>
        </w:rPr>
        <w:t xml:space="preserve">Ghi công </w:t>
      </w:r>
    </w:p>
    <w:p w14:paraId="000CE7DB" w14:textId="57483C73" w:rsidR="00A1499C" w:rsidRPr="007E6F5A" w:rsidRDefault="006D56E1" w:rsidP="006D56E1">
      <w:pPr>
        <w:rPr>
          <w:rFonts w:cs="Arial"/>
          <w:lang w:val="vi"/>
        </w:rPr>
      </w:pPr>
      <w:r w:rsidRPr="000056D2">
        <w:rPr>
          <w:rFonts w:cs="Arial"/>
          <w:lang w:val="vi"/>
        </w:rPr>
        <w:t>Việc sử dụng tất cả hoặc một phần tài liệu hướng dẫn này phải bao gồm phần ghi công sau đây: © Liên bang Úc 202</w:t>
      </w:r>
      <w:r w:rsidR="009213FD" w:rsidRPr="007E6F5A">
        <w:rPr>
          <w:rFonts w:cs="Arial"/>
          <w:lang w:val="vi"/>
        </w:rPr>
        <w:t>4</w:t>
      </w:r>
    </w:p>
    <w:p w14:paraId="0A277D13" w14:textId="0BC07AA0" w:rsidR="00585AB2" w:rsidRPr="000056D2" w:rsidRDefault="009213FD" w:rsidP="00A1499C">
      <w:pPr>
        <w:rPr>
          <w:rFonts w:cs="Arial"/>
        </w:rPr>
      </w:pPr>
      <w:r w:rsidRPr="009213FD">
        <w:rPr>
          <w:rFonts w:cs="Arial"/>
          <w:lang w:val="vi"/>
        </w:rPr>
        <w:t>Xuất bản tháng 7 năm 2024.</w:t>
      </w:r>
    </w:p>
    <w:p w14:paraId="27F60471" w14:textId="77777777" w:rsidR="00A93A87" w:rsidRPr="000056D2" w:rsidRDefault="00AC0752" w:rsidP="00A93A87">
      <w:pPr>
        <w:rPr>
          <w:rFonts w:cs="Arial"/>
        </w:rPr>
      </w:pPr>
      <w:r w:rsidRPr="000056D2">
        <w:rPr>
          <w:rFonts w:cs="Arial"/>
        </w:rPr>
        <w:br w:type="page"/>
      </w:r>
    </w:p>
    <w:p w14:paraId="24152F93" w14:textId="76CA3064" w:rsidR="008A446F" w:rsidRPr="000056D2" w:rsidRDefault="004905FF" w:rsidP="008A446F">
      <w:pPr>
        <w:pStyle w:val="Heading1"/>
        <w:rPr>
          <w:rFonts w:cs="Arial"/>
        </w:rPr>
      </w:pPr>
      <w:bookmarkStart w:id="0" w:name="_Toc159100426"/>
      <w:r w:rsidRPr="000056D2">
        <w:rPr>
          <w:rFonts w:cs="Arial"/>
          <w:lang w:val="vi"/>
        </w:rPr>
        <w:lastRenderedPageBreak/>
        <w:t>Sơ lược về Chương trình Tầm soát Ung thư Ruột Toàn quốc (The National Bowel Cancer Screening Program)</w:t>
      </w:r>
      <w:bookmarkEnd w:id="0"/>
    </w:p>
    <w:p w14:paraId="5BCED778" w14:textId="2A77142A" w:rsidR="00682D59" w:rsidRPr="00D477B2" w:rsidRDefault="004905FF" w:rsidP="00682D59">
      <w:pPr>
        <w:rPr>
          <w:rFonts w:cs="Arial"/>
          <w:color w:val="000000" w:themeColor="text1"/>
        </w:rPr>
      </w:pPr>
      <w:proofErr w:type="spellStart"/>
      <w:r w:rsidRPr="00D477B2">
        <w:rPr>
          <w:rFonts w:cs="Arial"/>
          <w:color w:val="000000" w:themeColor="text1"/>
          <w:shd w:val="clear" w:color="auto" w:fill="FFFFFF"/>
        </w:rPr>
        <w:t>Chương</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trình</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Tầm</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soát</w:t>
      </w:r>
      <w:proofErr w:type="spellEnd"/>
      <w:r w:rsidRPr="00D477B2">
        <w:rPr>
          <w:rFonts w:cs="Arial"/>
          <w:color w:val="000000" w:themeColor="text1"/>
          <w:shd w:val="clear" w:color="auto" w:fill="FFFFFF"/>
        </w:rPr>
        <w:t xml:space="preserve"> Ung </w:t>
      </w:r>
      <w:proofErr w:type="spellStart"/>
      <w:r w:rsidRPr="00D477B2">
        <w:rPr>
          <w:rFonts w:cs="Arial"/>
          <w:color w:val="000000" w:themeColor="text1"/>
          <w:shd w:val="clear" w:color="auto" w:fill="FFFFFF"/>
        </w:rPr>
        <w:t>thư</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Ruột</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Toàn</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quốc</w:t>
      </w:r>
      <w:proofErr w:type="spellEnd"/>
      <w:r w:rsidRPr="00D477B2">
        <w:rPr>
          <w:rFonts w:cs="Arial"/>
          <w:color w:val="000000" w:themeColor="text1"/>
          <w:shd w:val="clear" w:color="auto" w:fill="FFFFFF"/>
        </w:rPr>
        <w:t xml:space="preserve"> (The National Bowel Cancer Screening Program) </w:t>
      </w:r>
      <w:proofErr w:type="spellStart"/>
      <w:r w:rsidRPr="00D477B2">
        <w:rPr>
          <w:rFonts w:cs="Arial"/>
          <w:color w:val="000000" w:themeColor="text1"/>
          <w:shd w:val="clear" w:color="auto" w:fill="FFFFFF"/>
        </w:rPr>
        <w:t>nhằm</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giảm</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tử</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vong</w:t>
      </w:r>
      <w:proofErr w:type="spellEnd"/>
      <w:r w:rsidRPr="00D477B2">
        <w:rPr>
          <w:rFonts w:cs="Arial"/>
          <w:color w:val="000000" w:themeColor="text1"/>
          <w:shd w:val="clear" w:color="auto" w:fill="FFFFFF"/>
        </w:rPr>
        <w:t xml:space="preserve"> do </w:t>
      </w:r>
      <w:proofErr w:type="spellStart"/>
      <w:r w:rsidRPr="00D477B2">
        <w:rPr>
          <w:rFonts w:cs="Arial"/>
          <w:color w:val="000000" w:themeColor="text1"/>
          <w:shd w:val="clear" w:color="auto" w:fill="FFFFFF"/>
        </w:rPr>
        <w:t>ung</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thư</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ruột</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bằng</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cách</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phát</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hiện</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các</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dấu</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hiệu</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chớm</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phát</w:t>
      </w:r>
      <w:proofErr w:type="spellEnd"/>
      <w:r w:rsidRPr="00D477B2">
        <w:rPr>
          <w:rFonts w:cs="Arial"/>
          <w:color w:val="000000" w:themeColor="text1"/>
          <w:shd w:val="clear" w:color="auto" w:fill="FFFFFF"/>
        </w:rPr>
        <w:t xml:space="preserve"> </w:t>
      </w:r>
      <w:proofErr w:type="spellStart"/>
      <w:r w:rsidRPr="00D477B2">
        <w:rPr>
          <w:rFonts w:cs="Arial"/>
          <w:color w:val="000000" w:themeColor="text1"/>
          <w:shd w:val="clear" w:color="auto" w:fill="FFFFFF"/>
        </w:rPr>
        <w:t>bệnh</w:t>
      </w:r>
      <w:proofErr w:type="spellEnd"/>
      <w:r w:rsidRPr="00D477B2">
        <w:rPr>
          <w:rFonts w:cs="Arial"/>
          <w:color w:val="000000" w:themeColor="text1"/>
          <w:shd w:val="clear" w:color="auto" w:fill="FFFFFF"/>
        </w:rPr>
        <w:t>.</w:t>
      </w:r>
      <w:r w:rsidR="000D3D18" w:rsidRPr="00D477B2">
        <w:rPr>
          <w:rFonts w:cs="Arial"/>
          <w:color w:val="000000" w:themeColor="text1"/>
          <w:lang w:val="vi"/>
        </w:rPr>
        <w:t xml:space="preserve"> </w:t>
      </w:r>
    </w:p>
    <w:p w14:paraId="1812A643" w14:textId="7BFE6AA3" w:rsidR="000056D2" w:rsidRPr="00D477B2" w:rsidRDefault="00C70038" w:rsidP="000056D2">
      <w:pPr>
        <w:rPr>
          <w:rFonts w:cs="Arial"/>
          <w:color w:val="000000" w:themeColor="text1"/>
          <w:lang w:val="vi"/>
        </w:rPr>
      </w:pPr>
      <w:r w:rsidRPr="00C70038">
        <w:rPr>
          <w:rFonts w:cs="Arial"/>
          <w:color w:val="000000" w:themeColor="text1"/>
          <w:lang w:val="vi"/>
        </w:rPr>
        <w:t>Người đủ điều kiện từ 45 đến 74 tuổi có thể làm xét nghiệm tầm soát qua chương trình này.</w:t>
      </w:r>
    </w:p>
    <w:p w14:paraId="3C47418A" w14:textId="1E8111D0" w:rsidR="00A1499C" w:rsidRDefault="000056D2" w:rsidP="000056D2">
      <w:pPr>
        <w:rPr>
          <w:rFonts w:cs="Arial"/>
          <w:color w:val="000000" w:themeColor="text1"/>
          <w:lang w:val="vi"/>
        </w:rPr>
      </w:pPr>
      <w:r w:rsidRPr="00D477B2">
        <w:rPr>
          <w:rFonts w:cs="Arial"/>
          <w:color w:val="000000" w:themeColor="text1"/>
          <w:lang w:val="vi"/>
        </w:rPr>
        <w:t>Chương trình này được Cơ quan Đăng ký Quốc gia Tầm soát Ung thư (National Cancer Screening Register) hỗ trợ, và họ sẽ mời và nhắc người dân làm xét nghiệm tầm soát và thực hiện các bước tiếp theo trong hành trình tầm soát ung thư.</w:t>
      </w:r>
    </w:p>
    <w:p w14:paraId="2935A8F6" w14:textId="5C493C05" w:rsidR="00C70038" w:rsidRPr="00D477B2" w:rsidRDefault="00C70038" w:rsidP="000056D2">
      <w:pPr>
        <w:rPr>
          <w:rFonts w:cs="Arial"/>
          <w:color w:val="000000" w:themeColor="text1"/>
          <w:lang w:val="vi"/>
        </w:rPr>
      </w:pPr>
      <w:r w:rsidRPr="00C70038">
        <w:rPr>
          <w:rFonts w:cs="Arial"/>
          <w:color w:val="000000" w:themeColor="text1"/>
          <w:lang w:val="vi"/>
        </w:rPr>
        <w:t xml:space="preserve">Bộ vật dụng xét nghiệm kế tiếp sẽ tự động gửi đến quý vị qua đường bưu điện mỗi 2 </w:t>
      </w:r>
      <w:r w:rsidR="00824BB3" w:rsidRPr="00824BB3">
        <w:rPr>
          <w:rFonts w:cs="Arial"/>
          <w:color w:val="000000" w:themeColor="text1"/>
          <w:lang w:val="vi"/>
        </w:rPr>
        <w:t>năm</w:t>
      </w:r>
      <w:r w:rsidR="00824BB3" w:rsidRPr="00824BB3">
        <w:rPr>
          <w:rFonts w:cs="Arial"/>
          <w:color w:val="000000" w:themeColor="text1"/>
          <w:lang w:val="vi"/>
        </w:rPr>
        <w:t xml:space="preserve"> </w:t>
      </w:r>
      <w:r w:rsidRPr="00C70038">
        <w:rPr>
          <w:rFonts w:cs="Arial"/>
          <w:color w:val="000000" w:themeColor="text1"/>
          <w:lang w:val="vi"/>
        </w:rPr>
        <w:t>sau khi quý vị hoàn thành xét nghiệm tầm soát lần sau cùng. Quý vị cũng có thể hỏi bác sĩ để xin bộ vật dụng xét nghiệm.</w:t>
      </w:r>
    </w:p>
    <w:p w14:paraId="14AA22F4" w14:textId="527E2D2C" w:rsidR="00C45DF7" w:rsidRPr="000056D2" w:rsidRDefault="002C072B" w:rsidP="00C45DF7">
      <w:pPr>
        <w:pStyle w:val="Heading2"/>
        <w:rPr>
          <w:rFonts w:cs="Arial"/>
          <w:lang w:val="vi"/>
        </w:rPr>
      </w:pPr>
      <w:r w:rsidRPr="002C072B">
        <w:rPr>
          <w:rFonts w:cs="Arial"/>
          <w:lang w:val="vi"/>
        </w:rPr>
        <w:t>Ai nên làm xét nghiệm này</w:t>
      </w:r>
    </w:p>
    <w:p w14:paraId="6CF42A33" w14:textId="434DC1F4" w:rsidR="002C072B" w:rsidRPr="002C072B" w:rsidRDefault="00B24EA8" w:rsidP="002C072B">
      <w:pPr>
        <w:numPr>
          <w:ilvl w:val="0"/>
          <w:numId w:val="3"/>
        </w:numPr>
        <w:rPr>
          <w:rFonts w:cs="Arial"/>
          <w:lang w:val="vi"/>
        </w:rPr>
      </w:pPr>
      <w:r w:rsidRPr="00B24EA8">
        <w:rPr>
          <w:rFonts w:cs="Arial"/>
          <w:lang w:val="vi"/>
        </w:rPr>
        <w:t>Tất cả những người đủ điều kiện từ 45 đến 74 tuổi.</w:t>
      </w:r>
    </w:p>
    <w:p w14:paraId="6E03E933" w14:textId="77777777" w:rsidR="002C072B" w:rsidRPr="002C072B" w:rsidRDefault="002C072B" w:rsidP="002C072B">
      <w:pPr>
        <w:numPr>
          <w:ilvl w:val="0"/>
          <w:numId w:val="3"/>
        </w:numPr>
        <w:rPr>
          <w:rFonts w:cs="Arial"/>
          <w:lang w:val="vi"/>
        </w:rPr>
      </w:pPr>
      <w:r w:rsidRPr="002C072B">
        <w:rPr>
          <w:rFonts w:cs="Arial"/>
          <w:lang w:val="vi"/>
        </w:rPr>
        <w:t>Ngay cả người sung sức và khỏe mạnh. Tuổi tác là yếu tố nguy cơ lớn nhất với ung thư ruột.</w:t>
      </w:r>
    </w:p>
    <w:p w14:paraId="769106FC" w14:textId="27164157" w:rsidR="00C45DF7" w:rsidRPr="000056D2" w:rsidRDefault="002C072B" w:rsidP="002C072B">
      <w:pPr>
        <w:numPr>
          <w:ilvl w:val="0"/>
          <w:numId w:val="3"/>
        </w:numPr>
        <w:rPr>
          <w:rFonts w:cs="Arial"/>
          <w:lang w:val="vi"/>
        </w:rPr>
      </w:pPr>
      <w:r w:rsidRPr="002C072B">
        <w:rPr>
          <w:rFonts w:cs="Arial"/>
          <w:lang w:val="vi"/>
        </w:rPr>
        <w:t>Người đã từng làm xét nghiệm này trước đây – nên làm xét nghiệm tầm soát mỗi hai năm.</w:t>
      </w:r>
    </w:p>
    <w:p w14:paraId="34C5F619" w14:textId="77777777" w:rsidR="00C45DF7" w:rsidRPr="000056D2" w:rsidRDefault="00C45DF7" w:rsidP="00C45DF7">
      <w:pPr>
        <w:rPr>
          <w:rFonts w:cs="Arial"/>
          <w:lang w:val="vi"/>
        </w:rPr>
      </w:pPr>
    </w:p>
    <w:p w14:paraId="297EDCFF" w14:textId="6784AF08" w:rsidR="00A1499C" w:rsidRPr="000056D2" w:rsidRDefault="00586B9F" w:rsidP="00586B9F">
      <w:pPr>
        <w:pBdr>
          <w:top w:val="single" w:sz="4" w:space="1" w:color="auto"/>
          <w:left w:val="single" w:sz="4" w:space="4" w:color="auto"/>
          <w:bottom w:val="single" w:sz="4" w:space="1" w:color="auto"/>
          <w:right w:val="single" w:sz="4" w:space="4" w:color="auto"/>
        </w:pBdr>
        <w:rPr>
          <w:rFonts w:cs="Arial"/>
          <w:lang w:val="vi"/>
        </w:rPr>
      </w:pPr>
      <w:r w:rsidRPr="00586B9F">
        <w:rPr>
          <w:rFonts w:cs="Arial"/>
          <w:lang w:val="vi"/>
        </w:rPr>
        <w:t xml:space="preserve">Nếu quý vị có dấu hiệu, triệu chứng hoặc gia đình có người mắc ung thư ruột, xét nghiệm này có thể không phù hợp với quý vị (xem </w:t>
      </w:r>
      <w:r w:rsidRPr="00853130">
        <w:rPr>
          <w:rFonts w:cs="Arial"/>
          <w:b/>
          <w:bCs/>
          <w:lang w:val="vi"/>
        </w:rPr>
        <w:t>Những dấu hiệu và triệu chứng ung thư ruột</w:t>
      </w:r>
      <w:r w:rsidRPr="00586B9F">
        <w:rPr>
          <w:rFonts w:cs="Arial"/>
          <w:lang w:val="vi"/>
        </w:rPr>
        <w:t>, trang 11).</w:t>
      </w:r>
      <w:r>
        <w:rPr>
          <w:rFonts w:cs="Arial"/>
          <w:lang w:val="vi"/>
        </w:rPr>
        <w:t xml:space="preserve"> </w:t>
      </w:r>
      <w:r w:rsidRPr="00586B9F">
        <w:rPr>
          <w:rFonts w:cs="Arial"/>
          <w:lang w:val="vi"/>
        </w:rPr>
        <w:t>Quý vị có thể không cần làm xét nghiệm nếu đã nội soi đại tràng trong hai năm qua hoặc đang gặp bác sĩ về các vấn đề đường ruột. Hãy nói chuyện với bác sĩ về các lựa chọn dành cho mình.</w:t>
      </w:r>
    </w:p>
    <w:p w14:paraId="02F0FA28" w14:textId="77777777" w:rsidR="00A1499C" w:rsidRPr="000056D2" w:rsidRDefault="00A1499C" w:rsidP="008A446F">
      <w:pPr>
        <w:rPr>
          <w:rFonts w:cs="Arial"/>
          <w:lang w:val="vi"/>
        </w:rPr>
      </w:pPr>
    </w:p>
    <w:p w14:paraId="71B98A00" w14:textId="77777777" w:rsidR="00C45DF7" w:rsidRPr="000056D2" w:rsidRDefault="00C45DF7" w:rsidP="008A446F">
      <w:pPr>
        <w:rPr>
          <w:rStyle w:val="Strong"/>
          <w:rFonts w:cs="Arial"/>
          <w:lang w:val="vi"/>
        </w:rPr>
        <w:sectPr w:rsidR="00C45DF7" w:rsidRPr="000056D2" w:rsidSect="00DE218D">
          <w:pgSz w:w="11906" w:h="16838"/>
          <w:pgMar w:top="1440" w:right="1440" w:bottom="1440" w:left="1440" w:header="708" w:footer="708" w:gutter="0"/>
          <w:cols w:space="708"/>
          <w:docGrid w:linePitch="360"/>
        </w:sectPr>
      </w:pPr>
    </w:p>
    <w:p w14:paraId="75F0080D" w14:textId="2D7E46A9" w:rsidR="008A446F" w:rsidRPr="000056D2" w:rsidRDefault="002C072B" w:rsidP="008A446F">
      <w:pPr>
        <w:rPr>
          <w:rStyle w:val="Strong"/>
          <w:rFonts w:cs="Arial"/>
          <w:lang w:val="vi"/>
        </w:rPr>
      </w:pPr>
      <w:r w:rsidRPr="002C072B">
        <w:rPr>
          <w:rStyle w:val="Strong"/>
          <w:rFonts w:cs="Arial"/>
          <w:lang w:val="vi"/>
        </w:rPr>
        <w:t>Tại sao quý vị nên làm xét nghiệm này</w:t>
      </w:r>
    </w:p>
    <w:p w14:paraId="2F99D1C6" w14:textId="77777777" w:rsidR="002C072B" w:rsidRPr="002C072B" w:rsidRDefault="002C072B" w:rsidP="002C072B">
      <w:pPr>
        <w:pStyle w:val="ListParagraph"/>
        <w:widowControl w:val="0"/>
        <w:numPr>
          <w:ilvl w:val="0"/>
          <w:numId w:val="1"/>
        </w:numPr>
        <w:tabs>
          <w:tab w:val="left" w:pos="999"/>
        </w:tabs>
        <w:autoSpaceDE w:val="0"/>
        <w:autoSpaceDN w:val="0"/>
        <w:spacing w:before="56" w:after="0"/>
        <w:rPr>
          <w:rFonts w:cs="Arial"/>
          <w:lang w:val="vi"/>
        </w:rPr>
      </w:pPr>
      <w:r w:rsidRPr="002C072B">
        <w:rPr>
          <w:rFonts w:cs="Arial"/>
          <w:lang w:val="vi"/>
        </w:rPr>
        <w:t>Xét nghiệm này có thể cứu mạng quý vị.</w:t>
      </w:r>
    </w:p>
    <w:p w14:paraId="3B1157CC" w14:textId="77777777" w:rsidR="002C072B" w:rsidRPr="002C072B" w:rsidRDefault="002C072B" w:rsidP="002C072B">
      <w:pPr>
        <w:pStyle w:val="ListParagraph"/>
        <w:widowControl w:val="0"/>
        <w:numPr>
          <w:ilvl w:val="0"/>
          <w:numId w:val="1"/>
        </w:numPr>
        <w:tabs>
          <w:tab w:val="left" w:pos="999"/>
        </w:tabs>
        <w:autoSpaceDE w:val="0"/>
        <w:autoSpaceDN w:val="0"/>
        <w:spacing w:before="56" w:after="0"/>
        <w:rPr>
          <w:rFonts w:cs="Arial"/>
          <w:lang w:val="vi"/>
        </w:rPr>
      </w:pPr>
      <w:r w:rsidRPr="002C072B">
        <w:rPr>
          <w:rFonts w:cs="Arial"/>
          <w:lang w:val="vi"/>
        </w:rPr>
        <w:t>Ung thư ruột có thể phát triển mà quý vị không nhận thấy những dấu hiệu ban đầu.</w:t>
      </w:r>
    </w:p>
    <w:p w14:paraId="2361EFCC" w14:textId="77777777" w:rsidR="002C072B" w:rsidRPr="002C072B" w:rsidRDefault="002C072B" w:rsidP="002C072B">
      <w:pPr>
        <w:pStyle w:val="ListParagraph"/>
        <w:widowControl w:val="0"/>
        <w:numPr>
          <w:ilvl w:val="0"/>
          <w:numId w:val="1"/>
        </w:numPr>
        <w:tabs>
          <w:tab w:val="left" w:pos="999"/>
        </w:tabs>
        <w:autoSpaceDE w:val="0"/>
        <w:autoSpaceDN w:val="0"/>
        <w:spacing w:before="56" w:after="0"/>
        <w:rPr>
          <w:rFonts w:cs="Arial"/>
          <w:lang w:val="vi"/>
        </w:rPr>
      </w:pPr>
      <w:r w:rsidRPr="002C072B">
        <w:rPr>
          <w:rFonts w:cs="Arial"/>
          <w:lang w:val="vi"/>
        </w:rPr>
        <w:t>Nguy cơ bị ung thư ruột tăng theo tuổi tác.</w:t>
      </w:r>
    </w:p>
    <w:p w14:paraId="7F3931E8" w14:textId="77777777" w:rsidR="002C072B" w:rsidRPr="002C072B" w:rsidRDefault="002C072B" w:rsidP="002C072B">
      <w:pPr>
        <w:pStyle w:val="ListParagraph"/>
        <w:widowControl w:val="0"/>
        <w:numPr>
          <w:ilvl w:val="0"/>
          <w:numId w:val="1"/>
        </w:numPr>
        <w:tabs>
          <w:tab w:val="left" w:pos="999"/>
        </w:tabs>
        <w:autoSpaceDE w:val="0"/>
        <w:autoSpaceDN w:val="0"/>
        <w:spacing w:before="56" w:after="0"/>
        <w:rPr>
          <w:rFonts w:cs="Arial"/>
          <w:lang w:val="vi"/>
        </w:rPr>
      </w:pPr>
      <w:r w:rsidRPr="002C072B">
        <w:rPr>
          <w:rFonts w:cs="Arial"/>
          <w:lang w:val="vi"/>
        </w:rPr>
        <w:t>Nếu phát hiện sớm, hơn 90% trường hợp ung thư ruột có thể điều trị thành công.</w:t>
      </w:r>
    </w:p>
    <w:p w14:paraId="228806A7" w14:textId="7B56FFED" w:rsidR="00C76377" w:rsidRPr="000056D2" w:rsidRDefault="000667C0" w:rsidP="002C072B">
      <w:pPr>
        <w:pStyle w:val="ListParagraph"/>
        <w:widowControl w:val="0"/>
        <w:numPr>
          <w:ilvl w:val="0"/>
          <w:numId w:val="1"/>
        </w:numPr>
        <w:tabs>
          <w:tab w:val="left" w:pos="999"/>
        </w:tabs>
        <w:autoSpaceDE w:val="0"/>
        <w:autoSpaceDN w:val="0"/>
        <w:spacing w:before="56" w:after="0"/>
        <w:contextualSpacing w:val="0"/>
        <w:rPr>
          <w:rFonts w:cs="Arial"/>
          <w:lang w:val="vi"/>
        </w:rPr>
      </w:pPr>
      <w:r w:rsidRPr="000667C0">
        <w:rPr>
          <w:rFonts w:cs="Arial"/>
          <w:lang w:val="vi"/>
        </w:rPr>
        <w:t>Bác sĩ khuyên người từ 45 đến 74 tuổi nên làm xét nghiệm tầm soát mỗi hai năm.</w:t>
      </w:r>
    </w:p>
    <w:p w14:paraId="5773FFF8" w14:textId="77777777" w:rsidR="00C45DF7" w:rsidRPr="000056D2" w:rsidRDefault="00C45DF7" w:rsidP="00C45DF7">
      <w:pPr>
        <w:widowControl w:val="0"/>
        <w:tabs>
          <w:tab w:val="left" w:pos="999"/>
        </w:tabs>
        <w:autoSpaceDE w:val="0"/>
        <w:autoSpaceDN w:val="0"/>
        <w:spacing w:before="56" w:after="0" w:line="240" w:lineRule="auto"/>
        <w:rPr>
          <w:rFonts w:cs="Arial"/>
          <w:lang w:val="vi"/>
        </w:rPr>
      </w:pPr>
    </w:p>
    <w:p w14:paraId="182FBBFE" w14:textId="42784EB0" w:rsidR="00C45DF7" w:rsidRPr="000056D2" w:rsidRDefault="005261AA" w:rsidP="00C45DF7">
      <w:pPr>
        <w:widowControl w:val="0"/>
        <w:tabs>
          <w:tab w:val="left" w:pos="999"/>
        </w:tabs>
        <w:autoSpaceDE w:val="0"/>
        <w:autoSpaceDN w:val="0"/>
        <w:spacing w:before="56" w:after="0" w:line="240" w:lineRule="auto"/>
        <w:rPr>
          <w:rFonts w:cs="Arial"/>
          <w:lang w:val="vi"/>
        </w:rPr>
      </w:pPr>
      <w:r>
        <w:rPr>
          <w:rFonts w:cs="Arial"/>
          <w:b/>
          <w:bCs/>
          <w:lang w:val="vi"/>
        </w:rPr>
        <w:t xml:space="preserve">80% </w:t>
      </w:r>
      <w:r w:rsidR="00853130" w:rsidRPr="00853130">
        <w:rPr>
          <w:rFonts w:cs="Arial"/>
          <w:b/>
          <w:bCs/>
          <w:lang w:val="vi"/>
        </w:rPr>
        <w:t>người bị ung thư ruột không có tiền sử gia đình về bệnh này</w:t>
      </w:r>
    </w:p>
    <w:p w14:paraId="44184CCD" w14:textId="2444A08C" w:rsidR="008A0900" w:rsidRPr="000056D2" w:rsidRDefault="00AC0752">
      <w:pPr>
        <w:rPr>
          <w:rFonts w:cs="Arial"/>
        </w:rPr>
      </w:pPr>
      <w:r w:rsidRPr="000056D2">
        <w:rPr>
          <w:rFonts w:cs="Arial"/>
          <w:noProof/>
        </w:rPr>
        <w:drawing>
          <wp:inline distT="0" distB="0" distL="0" distR="0" wp14:anchorId="53ED4AC3" wp14:editId="5159EBFD">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021757486"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73473F64" w14:textId="77777777" w:rsidR="00C45DF7" w:rsidRPr="000056D2" w:rsidRDefault="00C45DF7" w:rsidP="00C45DF7">
      <w:pPr>
        <w:widowControl w:val="0"/>
        <w:tabs>
          <w:tab w:val="left" w:pos="999"/>
        </w:tabs>
        <w:autoSpaceDE w:val="0"/>
        <w:autoSpaceDN w:val="0"/>
        <w:spacing w:before="56" w:after="0" w:line="240" w:lineRule="auto"/>
        <w:rPr>
          <w:rFonts w:cs="Arial"/>
        </w:rPr>
        <w:sectPr w:rsidR="00C45DF7" w:rsidRPr="000056D2" w:rsidSect="00DE218D">
          <w:type w:val="continuous"/>
          <w:pgSz w:w="11906" w:h="16838"/>
          <w:pgMar w:top="1440" w:right="1440" w:bottom="1440" w:left="1440" w:header="708" w:footer="708" w:gutter="0"/>
          <w:cols w:space="708"/>
          <w:titlePg/>
          <w:docGrid w:linePitch="360"/>
        </w:sectPr>
      </w:pPr>
    </w:p>
    <w:p w14:paraId="0F57E740" w14:textId="1A6F2151" w:rsidR="00C45DF7" w:rsidRPr="000056D2" w:rsidRDefault="003E67F0" w:rsidP="00C45DF7">
      <w:pPr>
        <w:pStyle w:val="Heading2"/>
        <w:rPr>
          <w:rFonts w:cs="Arial"/>
          <w:b/>
          <w:bCs/>
          <w:lang w:val="en-US"/>
        </w:rPr>
      </w:pPr>
      <w:bookmarkStart w:id="1" w:name="_Toc48057460"/>
      <w:r w:rsidRPr="003E67F0">
        <w:rPr>
          <w:rFonts w:cs="Arial"/>
          <w:b/>
          <w:bCs/>
          <w:lang w:val="vi"/>
        </w:rPr>
        <w:lastRenderedPageBreak/>
        <w:t>Xét nghiệm này phát hiện điều gì</w:t>
      </w:r>
    </w:p>
    <w:p w14:paraId="69AE14E9" w14:textId="4AF35DDC" w:rsidR="003E67F0" w:rsidRPr="003E67F0" w:rsidRDefault="003E67F0" w:rsidP="003E67F0">
      <w:pPr>
        <w:rPr>
          <w:rFonts w:cs="Arial"/>
          <w:lang w:val="vi"/>
        </w:rPr>
      </w:pPr>
      <w:r w:rsidRPr="003E67F0">
        <w:rPr>
          <w:rFonts w:cs="Arial"/>
          <w:lang w:val="vi"/>
        </w:rPr>
        <w:t>Xét nghiệm này gọi là xét nghiệm phát hiện máu ẩn</w:t>
      </w:r>
      <w:r w:rsidR="00F90B2F">
        <w:rPr>
          <w:rFonts w:cs="Arial"/>
          <w:lang w:val="vi"/>
        </w:rPr>
        <w:t xml:space="preserve"> trong</w:t>
      </w:r>
      <w:r w:rsidRPr="003E67F0">
        <w:rPr>
          <w:rFonts w:cs="Arial"/>
          <w:lang w:val="vi"/>
        </w:rPr>
        <w:t xml:space="preserve"> phân bằng phương pháp miễn dịch hóa học hoặc iFOBT. Xét nghiệm này kiểm tra các dấu vết một ít máu trong phân quý vị. Máu này thường không nhìn thấy được hoặc rất khó nhìn thấy.</w:t>
      </w:r>
    </w:p>
    <w:p w14:paraId="0EACD123" w14:textId="566516DE" w:rsidR="00C45DF7" w:rsidRPr="000056D2" w:rsidRDefault="003E67F0" w:rsidP="003E67F0">
      <w:pPr>
        <w:rPr>
          <w:rFonts w:cs="Arial"/>
          <w:lang w:val="vi"/>
        </w:rPr>
      </w:pPr>
      <w:r w:rsidRPr="003E67F0">
        <w:rPr>
          <w:rFonts w:cs="Arial"/>
          <w:lang w:val="vi"/>
        </w:rPr>
        <w:t>Ung thư ruột hoặc polyp (mẩu thịt thừa) có thể phát triển ở thành bên trong của ruột. Thông thường, một ít máu rò rỉ từ những khối u này và có thể phát hiện thấy trong phân trước khi nhận biết các dấu hiệu khác.</w:t>
      </w:r>
    </w:p>
    <w:p w14:paraId="16DFF1ED" w14:textId="77777777" w:rsidR="006B41AE" w:rsidRPr="000056D2" w:rsidRDefault="00AC0752" w:rsidP="00C45DF7">
      <w:pPr>
        <w:rPr>
          <w:rFonts w:cs="Arial"/>
          <w:lang w:val="en-US"/>
        </w:rPr>
      </w:pPr>
      <w:r w:rsidRPr="000056D2">
        <w:rPr>
          <w:rFonts w:cs="Arial"/>
          <w:noProof/>
          <w:lang w:val="en-US"/>
        </w:rPr>
        <w:drawing>
          <wp:inline distT="0" distB="0" distL="0" distR="0" wp14:anchorId="01BF17E4" wp14:editId="49C363C3">
            <wp:extent cx="5960979" cy="2099631"/>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a:extLst>
                        <a:ext uri="{28A0092B-C50C-407E-A947-70E740481C1C}">
                          <a14:useLocalDpi xmlns:a14="http://schemas.microsoft.com/office/drawing/2010/main" val="0"/>
                        </a:ext>
                      </a:extLst>
                    </a:blip>
                    <a:srcRect t="276" b="276"/>
                    <a:stretch>
                      <a:fillRect/>
                    </a:stretch>
                  </pic:blipFill>
                  <pic:spPr bwMode="auto">
                    <a:xfrm>
                      <a:off x="0" y="0"/>
                      <a:ext cx="5960979" cy="2099631"/>
                    </a:xfrm>
                    <a:prstGeom prst="rect">
                      <a:avLst/>
                    </a:prstGeom>
                    <a:ln>
                      <a:noFill/>
                    </a:ln>
                    <a:extLst>
                      <a:ext uri="{53640926-AAD7-44D8-BBD7-CCE9431645EC}">
                        <a14:shadowObscured xmlns:a14="http://schemas.microsoft.com/office/drawing/2010/main"/>
                      </a:ext>
                    </a:extLst>
                  </pic:spPr>
                </pic:pic>
              </a:graphicData>
            </a:graphic>
          </wp:inline>
        </w:drawing>
      </w:r>
    </w:p>
    <w:p w14:paraId="2850CC25" w14:textId="27B56B6F" w:rsidR="000D0CF4" w:rsidRPr="000056D2" w:rsidRDefault="00AD3938" w:rsidP="00C45DF7">
      <w:pPr>
        <w:rPr>
          <w:rFonts w:cs="Arial"/>
          <w:lang w:val="en-US"/>
        </w:rPr>
      </w:pPr>
      <w:r w:rsidRPr="00AD3938">
        <w:rPr>
          <w:rFonts w:cs="Arial"/>
          <w:lang w:val="vi"/>
        </w:rPr>
        <w:t>Hình 1: Ung thư ruột có thể phát triển như thế nào</w:t>
      </w:r>
    </w:p>
    <w:p w14:paraId="3EB46003" w14:textId="625E55B8" w:rsidR="000E3828" w:rsidRPr="000056D2" w:rsidRDefault="0017406A" w:rsidP="00C45DF7">
      <w:pPr>
        <w:rPr>
          <w:rFonts w:eastAsiaTheme="majorEastAsia" w:cs="Arial"/>
          <w:b/>
          <w:bCs/>
          <w:color w:val="0B2748"/>
          <w:sz w:val="26"/>
          <w:szCs w:val="26"/>
          <w:lang w:val="en-US"/>
        </w:rPr>
      </w:pPr>
      <w:r w:rsidRPr="0017406A">
        <w:rPr>
          <w:rFonts w:eastAsiaTheme="majorEastAsia" w:cs="Arial"/>
          <w:b/>
          <w:bCs/>
          <w:color w:val="0B2748"/>
          <w:sz w:val="26"/>
          <w:szCs w:val="26"/>
          <w:lang w:val="vi"/>
        </w:rPr>
        <w:t>Giảm nguy cơ phát triển ung thư ruột</w:t>
      </w:r>
    </w:p>
    <w:p w14:paraId="7FD37673" w14:textId="62F1E10D" w:rsidR="0017406A" w:rsidRPr="0017406A" w:rsidRDefault="0017406A" w:rsidP="0017406A">
      <w:pPr>
        <w:rPr>
          <w:rFonts w:cs="Arial"/>
          <w:lang w:val="vi"/>
        </w:rPr>
      </w:pPr>
      <w:r w:rsidRPr="0017406A">
        <w:rPr>
          <w:rFonts w:cs="Arial"/>
          <w:lang w:val="vi"/>
        </w:rPr>
        <w:t xml:space="preserve">Polyp không phải là ung thư nhưng có thể biến thành ung thư qua thời gian. </w:t>
      </w:r>
      <w:r w:rsidR="002B2278">
        <w:rPr>
          <w:rFonts w:cs="Arial"/>
          <w:lang w:val="vi"/>
        </w:rPr>
        <w:t xml:space="preserve">Polyp </w:t>
      </w:r>
      <w:r w:rsidRPr="0017406A">
        <w:rPr>
          <w:rFonts w:cs="Arial"/>
          <w:lang w:val="vi"/>
        </w:rPr>
        <w:t>có thể được loại bỏ dễ dàng, làm giảm nguy cơ phát triển ung thư ruột.</w:t>
      </w:r>
    </w:p>
    <w:p w14:paraId="6F988EF3" w14:textId="6E741B2D" w:rsidR="00732AE3" w:rsidRPr="000056D2" w:rsidRDefault="0017406A" w:rsidP="0017406A">
      <w:pPr>
        <w:rPr>
          <w:rFonts w:cs="Arial"/>
          <w:lang w:val="vi"/>
        </w:rPr>
      </w:pPr>
      <w:r w:rsidRPr="0017406A">
        <w:rPr>
          <w:rFonts w:cs="Arial"/>
          <w:lang w:val="vi"/>
        </w:rPr>
        <w:t xml:space="preserve">Kết quả xét nghiệm dương tính không phải là chẩn đoán bị ung thư. Nếu phát hiện thấy máu trong mẫu phân quý vị, quý vị sẽ cần gặp bác sĩ để thảo luận về kết quả càng sớm càng tốt. Bác sĩ có thể đề nghị nội soi đại tràng hoặc xét nghiệm chẩn đoán khác để tìm ra nguyên nhân gây chảy máu (xem </w:t>
      </w:r>
      <w:r w:rsidRPr="0017406A">
        <w:rPr>
          <w:rFonts w:cs="Arial"/>
          <w:b/>
          <w:bCs/>
          <w:lang w:val="vi"/>
        </w:rPr>
        <w:t>Kết quả của quý vị có nghĩa gì</w:t>
      </w:r>
      <w:r w:rsidRPr="0017406A">
        <w:rPr>
          <w:rFonts w:cs="Arial"/>
          <w:lang w:val="vi"/>
        </w:rPr>
        <w:t>, trang 8).</w:t>
      </w:r>
    </w:p>
    <w:bookmarkEnd w:id="1"/>
    <w:p w14:paraId="4AB0E7FA" w14:textId="77777777" w:rsidR="00A93A87" w:rsidRPr="000056D2" w:rsidRDefault="00AC0752" w:rsidP="00A93A87">
      <w:pPr>
        <w:rPr>
          <w:rFonts w:cs="Arial"/>
          <w:lang w:val="vi"/>
        </w:rPr>
      </w:pPr>
      <w:r w:rsidRPr="000056D2">
        <w:rPr>
          <w:rFonts w:cs="Arial"/>
          <w:lang w:val="vi"/>
        </w:rPr>
        <w:br w:type="page"/>
      </w:r>
    </w:p>
    <w:p w14:paraId="7FC04AA4" w14:textId="1159E5D2" w:rsidR="008A446F" w:rsidRPr="000056D2" w:rsidRDefault="00240818" w:rsidP="008A446F">
      <w:pPr>
        <w:pStyle w:val="Heading1"/>
        <w:rPr>
          <w:rFonts w:cs="Arial"/>
          <w:lang w:val="vi"/>
        </w:rPr>
      </w:pPr>
      <w:bookmarkStart w:id="2" w:name="_Toc159100427"/>
      <w:r w:rsidRPr="00240818">
        <w:rPr>
          <w:rFonts w:cs="Arial"/>
          <w:lang w:val="vi"/>
        </w:rPr>
        <w:lastRenderedPageBreak/>
        <w:t>Bộ vật dụng xét nghiệm</w:t>
      </w:r>
      <w:bookmarkEnd w:id="2"/>
    </w:p>
    <w:p w14:paraId="0EFC7A34" w14:textId="102A3371" w:rsidR="00FA77C5" w:rsidRPr="000056D2" w:rsidRDefault="00026B75" w:rsidP="00FA77C5">
      <w:pPr>
        <w:rPr>
          <w:rFonts w:cs="Arial"/>
          <w:lang w:val="vi"/>
        </w:rPr>
      </w:pPr>
      <w:r w:rsidRPr="00026B75">
        <w:rPr>
          <w:rFonts w:cs="Arial"/>
          <w:lang w:val="vi"/>
        </w:rPr>
        <w:t>Xét nghiệm tầm soát tại nhà là miễn phí, đơn giản và có thể cứu mạng quý vị.</w:t>
      </w:r>
    </w:p>
    <w:p w14:paraId="06E8E3DA" w14:textId="77777777" w:rsidR="00FA77C5" w:rsidRPr="000056D2" w:rsidRDefault="00AC0752" w:rsidP="00FA77C5">
      <w:pPr>
        <w:rPr>
          <w:rFonts w:cs="Arial"/>
        </w:rPr>
      </w:pPr>
      <w:r w:rsidRPr="000056D2">
        <w:rPr>
          <w:rFonts w:cs="Arial"/>
          <w:noProof/>
        </w:rPr>
        <w:drawing>
          <wp:inline distT="0" distB="0" distL="0" distR="0" wp14:anchorId="08EC9B7C" wp14:editId="0437D7D4">
            <wp:extent cx="3428842" cy="2527183"/>
            <wp:effectExtent l="0" t="0" r="635" b="635"/>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7183"/>
                    </a:xfrm>
                    <a:prstGeom prst="rect">
                      <a:avLst/>
                    </a:prstGeom>
                  </pic:spPr>
                </pic:pic>
              </a:graphicData>
            </a:graphic>
          </wp:inline>
        </w:drawing>
      </w:r>
    </w:p>
    <w:p w14:paraId="2F79D632" w14:textId="77777777" w:rsidR="00CC3F43" w:rsidRPr="000056D2" w:rsidRDefault="00CC3F43" w:rsidP="00FA77C5">
      <w:pPr>
        <w:rPr>
          <w:rFonts w:cs="Arial"/>
        </w:rPr>
      </w:pPr>
    </w:p>
    <w:p w14:paraId="701B1840" w14:textId="74A7E962" w:rsidR="00FA77C5" w:rsidRPr="000056D2" w:rsidRDefault="0098424A" w:rsidP="00FA77C5">
      <w:pPr>
        <w:pStyle w:val="Heading2"/>
        <w:rPr>
          <w:rFonts w:cs="Arial"/>
        </w:rPr>
      </w:pPr>
      <w:r w:rsidRPr="0098424A">
        <w:rPr>
          <w:rFonts w:cs="Arial"/>
          <w:lang w:val="vi"/>
        </w:rPr>
        <w:t>Những lời khuyên cần nhớ khi làm xét nghiệm</w:t>
      </w:r>
    </w:p>
    <w:p w14:paraId="13AF37F7" w14:textId="00906210" w:rsidR="0098424A" w:rsidRPr="0098424A" w:rsidRDefault="0098424A" w:rsidP="0098424A">
      <w:pPr>
        <w:pStyle w:val="ListParagraph"/>
        <w:numPr>
          <w:ilvl w:val="0"/>
          <w:numId w:val="4"/>
        </w:numPr>
        <w:rPr>
          <w:rFonts w:cs="Arial"/>
          <w:lang w:val="vi"/>
        </w:rPr>
      </w:pPr>
      <w:r w:rsidRPr="0098424A">
        <w:rPr>
          <w:rFonts w:cs="Arial"/>
          <w:lang w:val="vi"/>
        </w:rPr>
        <w:t>Đặt bộ vật dụng xét nghiệm cạnh phòng vệ sinh</w:t>
      </w:r>
      <w:r w:rsidR="00824BB3">
        <w:rPr>
          <w:rFonts w:cs="Arial"/>
          <w:lang w:val="en-US"/>
        </w:rPr>
        <w:t>.</w:t>
      </w:r>
    </w:p>
    <w:p w14:paraId="4402C6E3" w14:textId="77777777" w:rsidR="0098424A" w:rsidRPr="0098424A" w:rsidRDefault="0098424A" w:rsidP="0098424A">
      <w:pPr>
        <w:pStyle w:val="ListParagraph"/>
        <w:numPr>
          <w:ilvl w:val="0"/>
          <w:numId w:val="4"/>
        </w:numPr>
        <w:rPr>
          <w:rFonts w:cs="Arial"/>
          <w:lang w:val="vi"/>
        </w:rPr>
      </w:pPr>
      <w:r w:rsidRPr="0098424A">
        <w:rPr>
          <w:rFonts w:cs="Arial"/>
          <w:lang w:val="vi"/>
        </w:rPr>
        <w:t>Làm xét nghiệm trong vòng 2 tuần tới.</w:t>
      </w:r>
    </w:p>
    <w:p w14:paraId="41A9D7B4" w14:textId="3994C93C" w:rsidR="00FA77C5" w:rsidRPr="007E6F5A" w:rsidRDefault="0098424A" w:rsidP="0098424A">
      <w:pPr>
        <w:pStyle w:val="ListParagraph"/>
        <w:numPr>
          <w:ilvl w:val="0"/>
          <w:numId w:val="4"/>
        </w:numPr>
        <w:rPr>
          <w:rFonts w:cs="Arial"/>
          <w:lang w:val="vi"/>
        </w:rPr>
      </w:pPr>
      <w:r w:rsidRPr="0098424A">
        <w:rPr>
          <w:rFonts w:cs="Arial"/>
          <w:lang w:val="vi"/>
        </w:rPr>
        <w:t>Đặt lời nhắc cho những ngày quý vị sẽ lấy mẫu phân.</w:t>
      </w:r>
    </w:p>
    <w:p w14:paraId="2BC4E996" w14:textId="77777777" w:rsidR="00FA77C5" w:rsidRPr="007E6F5A" w:rsidRDefault="00FA77C5" w:rsidP="00FA77C5">
      <w:pPr>
        <w:rPr>
          <w:rFonts w:cs="Arial"/>
          <w:lang w:val="vi"/>
        </w:rPr>
      </w:pPr>
    </w:p>
    <w:p w14:paraId="3C41E720" w14:textId="6317B8C9" w:rsidR="00FA77C5" w:rsidRPr="007E6F5A" w:rsidRDefault="009B71BA" w:rsidP="00FA77C5">
      <w:pPr>
        <w:pStyle w:val="Heading2"/>
        <w:rPr>
          <w:rFonts w:cs="Arial"/>
          <w:lang w:val="vi"/>
        </w:rPr>
      </w:pPr>
      <w:r w:rsidRPr="009B71BA">
        <w:rPr>
          <w:rFonts w:cs="Arial"/>
          <w:lang w:val="vi"/>
        </w:rPr>
        <w:t>Cách làm xét nghiệm</w:t>
      </w:r>
    </w:p>
    <w:p w14:paraId="319DC8E6" w14:textId="77777777" w:rsidR="006E1401" w:rsidRPr="006E1401" w:rsidRDefault="006E1401" w:rsidP="006E1401">
      <w:pPr>
        <w:rPr>
          <w:rFonts w:cs="Arial"/>
          <w:lang w:val="vi"/>
        </w:rPr>
      </w:pPr>
      <w:r w:rsidRPr="006E1401">
        <w:rPr>
          <w:rFonts w:cs="Arial"/>
          <w:lang w:val="vi"/>
        </w:rPr>
        <w:t>Xét nghiệm bao gồm lấy hai mẫu nhỏ từ hai lần đại tiện khác nhau bằng các ống lấy mẫu trong bộ vật dụng xét nghiệm.</w:t>
      </w:r>
    </w:p>
    <w:p w14:paraId="0D30F19B" w14:textId="77777777" w:rsidR="006E1401" w:rsidRPr="006E1401" w:rsidRDefault="006E1401" w:rsidP="006E1401">
      <w:pPr>
        <w:rPr>
          <w:rFonts w:cs="Arial"/>
          <w:lang w:val="vi"/>
        </w:rPr>
      </w:pPr>
      <w:r w:rsidRPr="006E1401">
        <w:rPr>
          <w:rFonts w:cs="Arial"/>
          <w:lang w:val="vi"/>
        </w:rPr>
        <w:t>Điền ngày quý vị lấy mẫu vào mẫu đơn chi tiết về người tham gia, ký tên vào mẫu đơn và cho đơn và ống lấy mẫu vào phong bao hồi đáp đã trả phí. Gửi tất cả qua đường bưu điện đến phòng xét nghiệm bệnh lý.</w:t>
      </w:r>
    </w:p>
    <w:p w14:paraId="29B176D1" w14:textId="79B9AE0C" w:rsidR="006E1401" w:rsidRPr="006E1401" w:rsidRDefault="006E1401" w:rsidP="006E1401">
      <w:pPr>
        <w:rPr>
          <w:rFonts w:cs="Arial"/>
          <w:b/>
          <w:bCs/>
          <w:lang w:val="vi"/>
        </w:rPr>
      </w:pPr>
      <w:r w:rsidRPr="006E1401">
        <w:rPr>
          <w:rFonts w:cs="Arial"/>
          <w:lang w:val="vi"/>
        </w:rPr>
        <w:t>Xem hướng dẫn từng bước gửi kèm hoặc xem video về cách làm xét nghiệm tại</w:t>
      </w:r>
      <w:r>
        <w:rPr>
          <w:rFonts w:cs="Arial"/>
          <w:lang w:val="vi"/>
        </w:rPr>
        <w:t xml:space="preserve"> </w:t>
      </w:r>
      <w:hyperlink r:id="rId20" w:history="1">
        <w:r w:rsidRPr="006E1401">
          <w:rPr>
            <w:rStyle w:val="Hyperlink"/>
            <w:rFonts w:cs="Arial"/>
            <w:b/>
            <w:bCs/>
            <w:color w:val="000000" w:themeColor="text1"/>
            <w:u w:val="none"/>
            <w:lang w:val="vi"/>
          </w:rPr>
          <w:t>www.health.gov.au/nbcsp-kit-video</w:t>
        </w:r>
      </w:hyperlink>
      <w:r w:rsidRPr="006E1401">
        <w:rPr>
          <w:rFonts w:cs="Arial"/>
          <w:b/>
          <w:bCs/>
          <w:lang w:val="vi"/>
        </w:rPr>
        <w:t>.</w:t>
      </w:r>
    </w:p>
    <w:p w14:paraId="5FF5A16D" w14:textId="1827E98C" w:rsidR="00FA77C5" w:rsidRPr="000056D2" w:rsidRDefault="006E1401" w:rsidP="006E1401">
      <w:pPr>
        <w:rPr>
          <w:rFonts w:cs="Arial"/>
          <w:lang w:val="vi"/>
        </w:rPr>
      </w:pPr>
      <w:r w:rsidRPr="006E1401">
        <w:rPr>
          <w:rFonts w:cs="Arial"/>
          <w:lang w:val="vi"/>
        </w:rPr>
        <w:t xml:space="preserve">Quý vị cũng có thể gọi tới Đường dây trợ giúp về Bộ vật dụng Xét nghiệm (Test Kit Helpline) theo số </w:t>
      </w:r>
      <w:r w:rsidRPr="00C63BF1">
        <w:rPr>
          <w:rFonts w:cs="Arial"/>
          <w:b/>
          <w:bCs/>
          <w:lang w:val="vi"/>
        </w:rPr>
        <w:t xml:space="preserve">1800 930 998 </w:t>
      </w:r>
      <w:r w:rsidRPr="006E1401">
        <w:rPr>
          <w:rFonts w:cs="Arial"/>
          <w:lang w:val="vi"/>
        </w:rPr>
        <w:t>từ 7:30 sáng đến 10 giờ tối, thứ Hai đến thứ Sáu và cuối tuần từ 9 giờ sáng đến 7 giờ tối.</w:t>
      </w:r>
    </w:p>
    <w:p w14:paraId="6D3EB26E" w14:textId="77777777" w:rsidR="00A93A87" w:rsidRPr="000056D2" w:rsidRDefault="00AC0752">
      <w:pPr>
        <w:rPr>
          <w:rFonts w:cs="Arial"/>
          <w:lang w:val="vi"/>
        </w:rPr>
      </w:pPr>
      <w:r w:rsidRPr="000056D2">
        <w:rPr>
          <w:rFonts w:cs="Arial"/>
          <w:lang w:val="vi"/>
        </w:rPr>
        <w:br w:type="page"/>
      </w:r>
    </w:p>
    <w:p w14:paraId="19500C04" w14:textId="76AE83EF" w:rsidR="00CC3F43" w:rsidRPr="000056D2" w:rsidRDefault="00A75E6F" w:rsidP="00CC3F43">
      <w:pPr>
        <w:pStyle w:val="Heading2"/>
        <w:rPr>
          <w:rFonts w:cs="Arial"/>
          <w:lang w:val="vi"/>
        </w:rPr>
      </w:pPr>
      <w:r w:rsidRPr="00A75E6F">
        <w:rPr>
          <w:rFonts w:cs="Arial"/>
          <w:lang w:val="vi"/>
        </w:rPr>
        <w:lastRenderedPageBreak/>
        <w:t>Để nhận được kết quả chính xác</w:t>
      </w:r>
    </w:p>
    <w:p w14:paraId="78F0BBF7" w14:textId="77777777" w:rsidR="00A75E6F" w:rsidRPr="00A75E6F" w:rsidRDefault="00A75E6F" w:rsidP="00A75E6F">
      <w:pPr>
        <w:rPr>
          <w:rFonts w:cs="Arial"/>
          <w:lang w:val="vi"/>
        </w:rPr>
      </w:pPr>
      <w:r w:rsidRPr="00A75E6F">
        <w:rPr>
          <w:rFonts w:cs="Arial"/>
          <w:lang w:val="vi"/>
        </w:rPr>
        <w:t>Xét nghiệm này phát hiện một lượng máu nhỏ trong phân. Nếu có máu trong mẫu của quý vị, nó có thể phân hủy theo thời gian.</w:t>
      </w:r>
    </w:p>
    <w:p w14:paraId="574CE9C0" w14:textId="4667F3AF" w:rsidR="00EC1E8B" w:rsidRPr="000056D2" w:rsidRDefault="00A75E6F" w:rsidP="00A75E6F">
      <w:pPr>
        <w:rPr>
          <w:rFonts w:cs="Arial"/>
          <w:lang w:val="vi"/>
        </w:rPr>
      </w:pPr>
      <w:r w:rsidRPr="00A75E6F">
        <w:rPr>
          <w:rFonts w:cs="Arial"/>
          <w:lang w:val="vi"/>
        </w:rPr>
        <w:t>Để đảm bảo kết quả xét nghiệm là chính xác:</w:t>
      </w:r>
      <w:r w:rsidRPr="000056D2">
        <w:rPr>
          <w:rFonts w:cs="Arial"/>
          <w:lang w:val="vi"/>
        </w:rPr>
        <w:t xml:space="preserve"> </w:t>
      </w:r>
    </w:p>
    <w:p w14:paraId="7DB4EA16" w14:textId="77777777" w:rsidR="00A75E6F" w:rsidRPr="00A75E6F" w:rsidRDefault="00A75E6F" w:rsidP="00A75E6F">
      <w:pPr>
        <w:pStyle w:val="ListParagraph"/>
        <w:numPr>
          <w:ilvl w:val="0"/>
          <w:numId w:val="2"/>
        </w:numPr>
        <w:rPr>
          <w:rFonts w:cs="Arial"/>
          <w:lang w:val="vi"/>
        </w:rPr>
      </w:pPr>
      <w:r w:rsidRPr="00A75E6F">
        <w:rPr>
          <w:rFonts w:cs="Arial"/>
          <w:lang w:val="vi"/>
        </w:rPr>
        <w:t>đợi ba ngày sau khi hết kinh nguyệt trước khi làm xét nghiệm</w:t>
      </w:r>
    </w:p>
    <w:p w14:paraId="20855684" w14:textId="77777777" w:rsidR="00A75E6F" w:rsidRPr="00A75E6F" w:rsidRDefault="00A75E6F" w:rsidP="00A75E6F">
      <w:pPr>
        <w:pStyle w:val="ListParagraph"/>
        <w:numPr>
          <w:ilvl w:val="0"/>
          <w:numId w:val="2"/>
        </w:numPr>
        <w:rPr>
          <w:rFonts w:cs="Arial"/>
          <w:lang w:val="vi"/>
        </w:rPr>
      </w:pPr>
      <w:r w:rsidRPr="00A75E6F">
        <w:rPr>
          <w:rFonts w:cs="Arial"/>
          <w:lang w:val="vi"/>
        </w:rPr>
        <w:t>cố gắng lấy cả hai mẫu trong vòng 3 ngày</w:t>
      </w:r>
    </w:p>
    <w:p w14:paraId="3654B77B" w14:textId="77777777" w:rsidR="00A75E6F" w:rsidRPr="00A75E6F" w:rsidRDefault="00A75E6F" w:rsidP="00A75E6F">
      <w:pPr>
        <w:pStyle w:val="ListParagraph"/>
        <w:numPr>
          <w:ilvl w:val="0"/>
          <w:numId w:val="2"/>
        </w:numPr>
        <w:rPr>
          <w:rFonts w:cs="Arial"/>
          <w:lang w:val="vi"/>
        </w:rPr>
      </w:pPr>
      <w:r w:rsidRPr="00A75E6F">
        <w:rPr>
          <w:rFonts w:cs="Arial"/>
          <w:lang w:val="vi"/>
        </w:rPr>
        <w:t>gửi mẫu của quý vị càng sớm càng tốt – phòng thí nghiệm cần nhận được mẫu trong vòng 14 ngày kể từ khi lấy mẫu đầu tiên</w:t>
      </w:r>
    </w:p>
    <w:p w14:paraId="6B0FC5FE" w14:textId="77777777" w:rsidR="00A75E6F" w:rsidRPr="00A75E6F" w:rsidRDefault="00A75E6F" w:rsidP="00A75E6F">
      <w:pPr>
        <w:pStyle w:val="ListParagraph"/>
        <w:numPr>
          <w:ilvl w:val="0"/>
          <w:numId w:val="2"/>
        </w:numPr>
        <w:rPr>
          <w:rFonts w:cs="Arial"/>
          <w:lang w:val="vi"/>
        </w:rPr>
      </w:pPr>
      <w:r w:rsidRPr="00A75E6F">
        <w:rPr>
          <w:rFonts w:cs="Arial"/>
          <w:lang w:val="vi"/>
        </w:rPr>
        <w:t>bảo quản mẫu trong tủ lạnh (hoặc nơi mát mẻ) cho đến khi quý vị sẵn sàng để gửi chúng đi</w:t>
      </w:r>
    </w:p>
    <w:p w14:paraId="572B9915" w14:textId="77777777" w:rsidR="00A75E6F" w:rsidRPr="00A75E6F" w:rsidRDefault="00A75E6F" w:rsidP="00A75E6F">
      <w:pPr>
        <w:pStyle w:val="ListParagraph"/>
        <w:numPr>
          <w:ilvl w:val="0"/>
          <w:numId w:val="2"/>
        </w:numPr>
        <w:rPr>
          <w:rFonts w:cs="Arial"/>
          <w:lang w:val="vi"/>
        </w:rPr>
      </w:pPr>
      <w:r w:rsidRPr="00A75E6F">
        <w:rPr>
          <w:rFonts w:cs="Arial"/>
          <w:lang w:val="vi"/>
        </w:rPr>
        <w:t>khi gửi mẫu trong phong bao hồi đáp đã trả phí, hãy gửi qua đường bưu điện vào lúc trời mát hơn trong ngày (hoặc mang đến bưu điện)</w:t>
      </w:r>
    </w:p>
    <w:p w14:paraId="33BA473E" w14:textId="3E9CA58D" w:rsidR="00EC1E8B" w:rsidRPr="000056D2" w:rsidRDefault="00A75E6F" w:rsidP="00A75E6F">
      <w:pPr>
        <w:pStyle w:val="ListParagraph"/>
        <w:numPr>
          <w:ilvl w:val="0"/>
          <w:numId w:val="2"/>
        </w:numPr>
        <w:rPr>
          <w:rFonts w:cs="Arial"/>
          <w:lang w:val="vi"/>
        </w:rPr>
      </w:pPr>
      <w:r w:rsidRPr="00A75E6F">
        <w:rPr>
          <w:rFonts w:cs="Arial"/>
          <w:lang w:val="vi"/>
        </w:rPr>
        <w:t>tiếp tục dùng bất kỳ loại thuốc nào quý vị đang dùng và ăn uống như bình thường trước khi làm xét nghiệm.</w:t>
      </w:r>
    </w:p>
    <w:p w14:paraId="0C4BF0DD" w14:textId="47DEB379" w:rsidR="00CC3F43" w:rsidRPr="000056D2" w:rsidRDefault="00A75E6F" w:rsidP="00CC3F43">
      <w:pPr>
        <w:pStyle w:val="Heading2"/>
        <w:rPr>
          <w:rFonts w:cs="Arial"/>
          <w:lang w:val="vi"/>
        </w:rPr>
      </w:pPr>
      <w:r w:rsidRPr="00A75E6F">
        <w:rPr>
          <w:rFonts w:cs="Arial"/>
          <w:lang w:val="vi"/>
        </w:rPr>
        <w:t>Giữ mẫu của quý vị ở nơi mát mẻ</w:t>
      </w:r>
    </w:p>
    <w:p w14:paraId="586411DF" w14:textId="6FB7AD26" w:rsidR="00CC3F43" w:rsidRPr="000056D2" w:rsidRDefault="00A75E6F" w:rsidP="00CC3F43">
      <w:pPr>
        <w:rPr>
          <w:rFonts w:cs="Arial"/>
          <w:lang w:val="vi"/>
        </w:rPr>
      </w:pPr>
      <w:r w:rsidRPr="00A75E6F">
        <w:rPr>
          <w:rFonts w:cs="Arial"/>
          <w:lang w:val="vi"/>
        </w:rPr>
        <w:t>Trước khi gửi đi, tủ lạnh là nơi tốt nhất cho mẫu của quý vị. Đặt các ống vào túi nhựa có sẵn. Đừng lo lắng, nó sẽ sạch sẽ vì túi được đóng kín bằng zip. Không làm đông đá mẫu phân.</w:t>
      </w:r>
    </w:p>
    <w:p w14:paraId="120E6BB6" w14:textId="4BC82DD1" w:rsidR="00CC3F43" w:rsidRPr="000056D2" w:rsidRDefault="00A75E6F" w:rsidP="00CC3F43">
      <w:pPr>
        <w:pStyle w:val="Heading2"/>
        <w:rPr>
          <w:rFonts w:cs="Arial"/>
          <w:lang w:val="vi"/>
        </w:rPr>
      </w:pPr>
      <w:r w:rsidRPr="00A75E6F">
        <w:rPr>
          <w:rFonts w:cs="Arial"/>
          <w:lang w:val="vi"/>
        </w:rPr>
        <w:t>Tôi không muốn nhận bộ vật dụng xét nghiệm nữa</w:t>
      </w:r>
    </w:p>
    <w:p w14:paraId="1C30F6D0" w14:textId="6F457BC3" w:rsidR="00A75E6F" w:rsidRPr="00A75E6F" w:rsidRDefault="00467C63" w:rsidP="00A75E6F">
      <w:pPr>
        <w:rPr>
          <w:rFonts w:cs="Arial"/>
          <w:lang w:val="vi"/>
        </w:rPr>
      </w:pPr>
      <w:r w:rsidRPr="00467C63">
        <w:rPr>
          <w:rFonts w:cs="Arial"/>
          <w:lang w:val="vi"/>
        </w:rPr>
        <w:t>Mặc dù rất nên làm xét nghiệm ruột thường xuyên ở độ tuổi trên 45 nhưng đó là lựa chọn của quý vị.</w:t>
      </w:r>
    </w:p>
    <w:p w14:paraId="0E51F802" w14:textId="1D795039" w:rsidR="002254D2" w:rsidRPr="000056D2" w:rsidRDefault="00A75E6F" w:rsidP="00A75E6F">
      <w:pPr>
        <w:rPr>
          <w:rFonts w:cs="Arial"/>
          <w:lang w:val="vi"/>
        </w:rPr>
      </w:pPr>
      <w:r w:rsidRPr="00A75E6F">
        <w:rPr>
          <w:rFonts w:cs="Arial"/>
          <w:lang w:val="vi"/>
        </w:rPr>
        <w:t>Quý vị có thể trì hoãn việc nhận bộ vật dụng xét nghiệm hoặc chọn không tham gia chương trình. Quý vị có thể tham gia lại bất cứ lúc nào.</w:t>
      </w:r>
      <w:r w:rsidRPr="000056D2">
        <w:rPr>
          <w:rFonts w:cs="Arial"/>
          <w:lang w:val="vi"/>
        </w:rPr>
        <w:t xml:space="preserve"> </w:t>
      </w:r>
    </w:p>
    <w:p w14:paraId="620D434D" w14:textId="77777777" w:rsidR="00A75E6F" w:rsidRPr="00A75E6F" w:rsidRDefault="00A75E6F" w:rsidP="00A75E6F">
      <w:pPr>
        <w:pStyle w:val="ListParagraph"/>
        <w:numPr>
          <w:ilvl w:val="0"/>
          <w:numId w:val="2"/>
        </w:numPr>
        <w:rPr>
          <w:rFonts w:cs="Arial"/>
          <w:lang w:val="vi"/>
        </w:rPr>
      </w:pPr>
      <w:r w:rsidRPr="00A75E6F">
        <w:rPr>
          <w:rFonts w:cs="Arial"/>
          <w:lang w:val="vi"/>
        </w:rPr>
        <w:t xml:space="preserve">Nếu </w:t>
      </w:r>
      <w:r w:rsidRPr="00A75E6F">
        <w:rPr>
          <w:rFonts w:cs="Arial"/>
          <w:b/>
          <w:bCs/>
          <w:lang w:val="vi"/>
        </w:rPr>
        <w:t xml:space="preserve">trì hoãn </w:t>
      </w:r>
      <w:r w:rsidRPr="00A75E6F">
        <w:rPr>
          <w:rFonts w:cs="Arial"/>
          <w:lang w:val="vi"/>
        </w:rPr>
        <w:t>tham gia, quý vị có thể chọn ngày quý vị muốn tham gia lại.</w:t>
      </w:r>
    </w:p>
    <w:p w14:paraId="26A8FB6B" w14:textId="31DBC9CC" w:rsidR="002254D2" w:rsidRPr="000056D2" w:rsidRDefault="00A75E6F" w:rsidP="00A75E6F">
      <w:pPr>
        <w:pStyle w:val="ListParagraph"/>
        <w:numPr>
          <w:ilvl w:val="0"/>
          <w:numId w:val="2"/>
        </w:numPr>
        <w:rPr>
          <w:rFonts w:cs="Arial"/>
          <w:lang w:val="vi"/>
        </w:rPr>
      </w:pPr>
      <w:r w:rsidRPr="00A75E6F">
        <w:rPr>
          <w:rFonts w:cs="Arial"/>
          <w:lang w:val="vi"/>
        </w:rPr>
        <w:t xml:space="preserve">Nếu </w:t>
      </w:r>
      <w:r w:rsidRPr="00A75E6F">
        <w:rPr>
          <w:rFonts w:cs="Arial"/>
          <w:b/>
          <w:bCs/>
          <w:lang w:val="vi"/>
        </w:rPr>
        <w:t>chọn không tham gia</w:t>
      </w:r>
      <w:r w:rsidRPr="00A75E6F">
        <w:rPr>
          <w:rFonts w:cs="Arial"/>
          <w:lang w:val="vi"/>
        </w:rPr>
        <w:t>, quý vị sẽ không nhận được thêm bất kỳ bộ vật dụng xét nghiệm miễn phí hoặc thư từ nào từ chương trình. Quý vị sẽ nhận được lá thư xác nhận lựa chọn không tham gia của mình.</w:t>
      </w:r>
      <w:r w:rsidRPr="000056D2">
        <w:rPr>
          <w:rFonts w:cs="Arial"/>
          <w:lang w:val="vi"/>
        </w:rPr>
        <w:t xml:space="preserve"> </w:t>
      </w:r>
    </w:p>
    <w:p w14:paraId="3BC20593" w14:textId="4FCEA9A1" w:rsidR="002254D2" w:rsidRPr="00A75E6F" w:rsidRDefault="00A75E6F" w:rsidP="002254D2">
      <w:pPr>
        <w:rPr>
          <w:rFonts w:cs="Arial"/>
          <w:color w:val="000000" w:themeColor="text1"/>
          <w:lang w:val="vi"/>
        </w:rPr>
      </w:pPr>
      <w:r w:rsidRPr="00A75E6F">
        <w:rPr>
          <w:rFonts w:cs="Arial"/>
          <w:lang w:val="vi"/>
        </w:rPr>
        <w:t xml:space="preserve">Để trì hoãn hoặc không tham gia, hãy liên hệ với Cơ quan Đăng ký Quốc gia Tầm soát Ung thư </w:t>
      </w:r>
      <w:r w:rsidRPr="00A75E6F">
        <w:rPr>
          <w:rFonts w:cs="Arial"/>
          <w:color w:val="000000" w:themeColor="text1"/>
          <w:lang w:val="vi"/>
        </w:rPr>
        <w:t xml:space="preserve">(National Cancer Screening Register) tại </w:t>
      </w:r>
      <w:hyperlink r:id="rId21" w:history="1">
        <w:r w:rsidRPr="00A75E6F">
          <w:rPr>
            <w:rStyle w:val="Hyperlink"/>
            <w:rFonts w:cs="Arial"/>
            <w:b/>
            <w:bCs/>
            <w:color w:val="000000" w:themeColor="text1"/>
            <w:u w:val="none"/>
            <w:lang w:val="vi"/>
          </w:rPr>
          <w:t>www.ncsr.gov.au</w:t>
        </w:r>
      </w:hyperlink>
      <w:r w:rsidRPr="00A75E6F">
        <w:rPr>
          <w:rFonts w:cs="Arial"/>
          <w:color w:val="000000" w:themeColor="text1"/>
          <w:lang w:val="vi"/>
        </w:rPr>
        <w:t xml:space="preserve"> hoặc gọi số </w:t>
      </w:r>
      <w:r w:rsidRPr="00A75E6F">
        <w:rPr>
          <w:rFonts w:cs="Arial"/>
          <w:b/>
          <w:bCs/>
          <w:color w:val="000000" w:themeColor="text1"/>
          <w:lang w:val="vi"/>
        </w:rPr>
        <w:t>1800 627 701</w:t>
      </w:r>
      <w:r w:rsidRPr="00A75E6F">
        <w:rPr>
          <w:rFonts w:cs="Arial"/>
          <w:color w:val="000000" w:themeColor="text1"/>
          <w:lang w:val="vi"/>
        </w:rPr>
        <w:t>.</w:t>
      </w:r>
    </w:p>
    <w:p w14:paraId="1D5C99BE" w14:textId="77777777" w:rsidR="007579A8" w:rsidRPr="000056D2" w:rsidRDefault="00AC0752" w:rsidP="007579A8">
      <w:pPr>
        <w:rPr>
          <w:rFonts w:cs="Arial"/>
          <w:lang w:val="vi"/>
        </w:rPr>
      </w:pPr>
      <w:r w:rsidRPr="000056D2">
        <w:rPr>
          <w:rFonts w:cs="Arial"/>
          <w:lang w:val="vi"/>
        </w:rPr>
        <w:br w:type="page"/>
      </w:r>
    </w:p>
    <w:p w14:paraId="0482D07D" w14:textId="11ECB267" w:rsidR="00CC3F43" w:rsidRPr="000056D2" w:rsidRDefault="00FF28B2" w:rsidP="00CC3F43">
      <w:pPr>
        <w:pStyle w:val="Heading2"/>
        <w:rPr>
          <w:rFonts w:cs="Arial"/>
          <w:lang w:val="vi"/>
        </w:rPr>
      </w:pPr>
      <w:r w:rsidRPr="00FF28B2">
        <w:rPr>
          <w:rFonts w:cs="Arial"/>
          <w:lang w:val="vi"/>
        </w:rPr>
        <w:lastRenderedPageBreak/>
        <w:t>Tôi có thể đưa bộ vật dụng xét nghiệm của mình cho người khác không?</w:t>
      </w:r>
    </w:p>
    <w:p w14:paraId="2985034F" w14:textId="76F7756A" w:rsidR="00CC3F43" w:rsidRPr="000056D2" w:rsidRDefault="00FF28B2" w:rsidP="00FF28B2">
      <w:pPr>
        <w:rPr>
          <w:rFonts w:cs="Arial"/>
          <w:lang w:val="vi"/>
        </w:rPr>
      </w:pPr>
      <w:r w:rsidRPr="00FF28B2">
        <w:rPr>
          <w:rFonts w:cs="Arial"/>
          <w:lang w:val="vi"/>
        </w:rPr>
        <w:t>Nếu quý vị không muốn làm xét nghiệm, hãy bỏ bộ vật dụng không cần đến vào thùng rác</w:t>
      </w:r>
      <w:r>
        <w:rPr>
          <w:rFonts w:cs="Arial"/>
          <w:lang w:val="vi"/>
        </w:rPr>
        <w:t xml:space="preserve">. </w:t>
      </w:r>
      <w:r w:rsidRPr="00FF28B2">
        <w:rPr>
          <w:rFonts w:cs="Arial"/>
          <w:lang w:val="vi"/>
        </w:rPr>
        <w:t>Vui lòng không đưa bộ vật dụng xét nghiệm của mình cho người khác hoặc gửi trả lại qua đường bưu điện.</w:t>
      </w:r>
      <w:r w:rsidRPr="000056D2">
        <w:rPr>
          <w:rFonts w:cs="Arial"/>
          <w:lang w:val="vi"/>
        </w:rPr>
        <w:t xml:space="preserve"> </w:t>
      </w:r>
    </w:p>
    <w:p w14:paraId="6EDCB481" w14:textId="11BD563C" w:rsidR="00CC3F43" w:rsidRPr="000056D2" w:rsidRDefault="00FF28B2" w:rsidP="00CC3F43">
      <w:pPr>
        <w:pStyle w:val="Heading2"/>
        <w:rPr>
          <w:rFonts w:cs="Arial"/>
          <w:lang w:val="vi"/>
        </w:rPr>
      </w:pPr>
      <w:r w:rsidRPr="00FF28B2">
        <w:rPr>
          <w:rFonts w:cs="Arial"/>
          <w:lang w:val="vi"/>
        </w:rPr>
        <w:t>Nếu quý vị biết ai đó muốn làm xét nghiệm</w:t>
      </w:r>
      <w:r w:rsidRPr="000056D2">
        <w:rPr>
          <w:rFonts w:cs="Arial"/>
          <w:lang w:val="vi"/>
        </w:rPr>
        <w:t xml:space="preserve"> </w:t>
      </w:r>
    </w:p>
    <w:p w14:paraId="37D4A686" w14:textId="65A0DC00" w:rsidR="00FF28B2" w:rsidRPr="00082B37" w:rsidRDefault="004A34AD" w:rsidP="00FF28B2">
      <w:pPr>
        <w:rPr>
          <w:rFonts w:cs="Arial"/>
          <w:color w:val="000000" w:themeColor="text1"/>
          <w:lang w:val="vi"/>
        </w:rPr>
      </w:pPr>
      <w:r w:rsidRPr="004A34AD">
        <w:rPr>
          <w:rFonts w:cs="Arial"/>
          <w:color w:val="000000" w:themeColor="text1"/>
          <w:lang w:val="vi"/>
        </w:rPr>
        <w:t xml:space="preserve">Nếu họ từ 45 đến 74 tuổi, là cư dân Úc có địa chỉ gửi thư ở Úc, họ có thể yêu cầu bộ vật dụng xét nghiệm tầm soát ung thư ruột gửi đến cho họ tại </w:t>
      </w:r>
      <w:r w:rsidRPr="004A34AD">
        <w:rPr>
          <w:rFonts w:cs="Arial"/>
          <w:b/>
          <w:bCs/>
          <w:color w:val="000000" w:themeColor="text1"/>
          <w:lang w:val="vi"/>
        </w:rPr>
        <w:t>www.ncsr.gov.au/boweltest</w:t>
      </w:r>
      <w:r w:rsidRPr="004A34AD">
        <w:rPr>
          <w:rFonts w:cs="Arial"/>
          <w:color w:val="000000" w:themeColor="text1"/>
          <w:lang w:val="vi"/>
        </w:rPr>
        <w:t xml:space="preserve"> hoặc gọi số </w:t>
      </w:r>
      <w:r w:rsidRPr="004A34AD">
        <w:rPr>
          <w:rFonts w:cs="Arial"/>
          <w:b/>
          <w:bCs/>
          <w:color w:val="000000" w:themeColor="text1"/>
          <w:lang w:val="vi"/>
        </w:rPr>
        <w:t>1800 627 701</w:t>
      </w:r>
      <w:r w:rsidRPr="004A34AD">
        <w:rPr>
          <w:rFonts w:cs="Arial"/>
          <w:color w:val="000000" w:themeColor="text1"/>
          <w:lang w:val="vi"/>
        </w:rPr>
        <w:t xml:space="preserve">. Họ cũng có thể truy cập trang mạng </w:t>
      </w:r>
      <w:r w:rsidRPr="004A34AD">
        <w:rPr>
          <w:rFonts w:cs="Arial"/>
          <w:b/>
          <w:bCs/>
          <w:color w:val="000000" w:themeColor="text1"/>
          <w:lang w:val="vi"/>
        </w:rPr>
        <w:t>www.health.gov.au/nbcsp</w:t>
      </w:r>
      <w:r w:rsidRPr="004A34AD">
        <w:rPr>
          <w:rFonts w:cs="Arial"/>
          <w:color w:val="000000" w:themeColor="text1"/>
          <w:lang w:val="vi"/>
        </w:rPr>
        <w:t xml:space="preserve"> để biết thêm thông tin hoặc trao đổi với bác sĩ về việc nhận bộ vật dụng xét nghiệm.</w:t>
      </w:r>
    </w:p>
    <w:p w14:paraId="74053CBE" w14:textId="77777777" w:rsidR="00FF28B2" w:rsidRPr="00FF28B2" w:rsidRDefault="00FF28B2" w:rsidP="00FF28B2">
      <w:pPr>
        <w:rPr>
          <w:rFonts w:cs="Arial"/>
          <w:lang w:val="vi"/>
        </w:rPr>
      </w:pPr>
      <w:r w:rsidRPr="00FF28B2">
        <w:rPr>
          <w:rFonts w:cs="Arial"/>
          <w:lang w:val="vi"/>
        </w:rPr>
        <w:t>Người không đủ điều kiện tham gia chương trình nhưng lo ngại về sức khỏe đường ruột nên thảo luận về các lựa chọn tầm soát với bác sĩ của họ. Bác sĩ của họ có thể đề nghị để họ có bộ vật dụng xét nghiệm không thuộc chương trình mà Medicare trả chi phí.</w:t>
      </w:r>
    </w:p>
    <w:p w14:paraId="25675DCB" w14:textId="07F82B9B" w:rsidR="00CC3F43" w:rsidRPr="000056D2" w:rsidRDefault="00FF28B2" w:rsidP="00FF28B2">
      <w:pPr>
        <w:rPr>
          <w:rFonts w:cs="Arial"/>
          <w:lang w:val="vi"/>
        </w:rPr>
      </w:pPr>
      <w:r w:rsidRPr="00FF28B2">
        <w:rPr>
          <w:rFonts w:cs="Arial"/>
          <w:lang w:val="vi"/>
        </w:rPr>
        <w:t>Quý vị cũng có thể mua bộ vật dụng xét nghiệm tầm soát không thuộc chương trình, trên mạng hoặc tại hiệu thuốc.</w:t>
      </w:r>
    </w:p>
    <w:p w14:paraId="09860CA4" w14:textId="3B8FCA16" w:rsidR="00CC3F43" w:rsidRPr="000056D2" w:rsidRDefault="00AB5B8F" w:rsidP="00CC3F43">
      <w:pPr>
        <w:pStyle w:val="Heading2"/>
        <w:rPr>
          <w:rFonts w:cs="Arial"/>
          <w:lang w:val="vi"/>
        </w:rPr>
      </w:pPr>
      <w:r w:rsidRPr="00AB5B8F">
        <w:rPr>
          <w:rFonts w:cs="Arial"/>
          <w:lang w:val="vi"/>
        </w:rPr>
        <w:t>Nhận kết quả</w:t>
      </w:r>
      <w:r w:rsidRPr="000056D2">
        <w:rPr>
          <w:rFonts w:cs="Arial"/>
          <w:lang w:val="vi"/>
        </w:rPr>
        <w:t xml:space="preserve"> </w:t>
      </w:r>
    </w:p>
    <w:p w14:paraId="1DFC0042" w14:textId="77777777" w:rsidR="00AB5B8F" w:rsidRPr="00AB5B8F" w:rsidRDefault="00AB5B8F" w:rsidP="00AB5B8F">
      <w:pPr>
        <w:rPr>
          <w:rFonts w:cs="Arial"/>
          <w:lang w:val="vi"/>
        </w:rPr>
      </w:pPr>
      <w:r w:rsidRPr="00AB5B8F">
        <w:rPr>
          <w:rFonts w:cs="Arial"/>
          <w:lang w:val="vi"/>
        </w:rPr>
        <w:t>Kết quả sẽ được gửi qua đường bưu điện đến quý vị và bác sĩ của quý vị (nếu quý vị có chỉ định bác sĩ) trong vòng bốn tuần kể từ khi quý vị gửi mẫu xét nghiệm đi.</w:t>
      </w:r>
    </w:p>
    <w:p w14:paraId="67A29CC5" w14:textId="77777777" w:rsidR="00AB5B8F" w:rsidRPr="00AB5B8F" w:rsidRDefault="00AB5B8F" w:rsidP="00AB5B8F">
      <w:pPr>
        <w:rPr>
          <w:rFonts w:cs="Arial"/>
          <w:lang w:val="vi"/>
        </w:rPr>
      </w:pPr>
      <w:r w:rsidRPr="00AB5B8F">
        <w:rPr>
          <w:rFonts w:cs="Arial"/>
          <w:lang w:val="vi"/>
        </w:rPr>
        <w:t>Kết quả của quý vị cũng sẽ được gửi tới Hồ sơ Sức khoẻ của Tôi (My Health Record) nếu quý vị đã đăng ký. Nếu không muốn như vậy, quý vị có thể nêu rõ điều này trên mẫu đơn chi tiết về người tham gia khi gửi mẫu đi.</w:t>
      </w:r>
    </w:p>
    <w:p w14:paraId="79128F54" w14:textId="646525A1" w:rsidR="00CC3F43" w:rsidRPr="000056D2" w:rsidRDefault="00AB5B8F" w:rsidP="00AB5B8F">
      <w:pPr>
        <w:rPr>
          <w:rFonts w:cs="Arial"/>
          <w:lang w:val="vi"/>
        </w:rPr>
      </w:pPr>
      <w:r w:rsidRPr="00AB5B8F">
        <w:rPr>
          <w:rFonts w:cs="Arial"/>
          <w:lang w:val="vi"/>
        </w:rPr>
        <w:t xml:space="preserve">Nếu kết quả của quý vị được gửi tới Hồ sơ Sức khoẻ của Tôi (My Health Record) và quý vị muốn xóa nó đi, quý vị có thể thực hiện việc này bằng cách đăng nhập vào Hồ sơ Sức khoẻ của Tôi (My Health Record) hoặc gọi điện đến đường dây trợ giúp, hoạt động 24/7 theo số </w:t>
      </w:r>
      <w:r w:rsidRPr="0093725C">
        <w:rPr>
          <w:rFonts w:cs="Arial"/>
          <w:b/>
          <w:bCs/>
          <w:lang w:val="vi"/>
        </w:rPr>
        <w:t>1800 723 471</w:t>
      </w:r>
      <w:r w:rsidRPr="00AB5B8F">
        <w:rPr>
          <w:rFonts w:cs="Arial"/>
          <w:lang w:val="vi"/>
        </w:rPr>
        <w:t>.</w:t>
      </w:r>
    </w:p>
    <w:p w14:paraId="5811916F" w14:textId="77777777" w:rsidR="006C2B80" w:rsidRPr="000056D2" w:rsidRDefault="006C2B80" w:rsidP="00CC3F43">
      <w:pPr>
        <w:rPr>
          <w:rFonts w:cs="Arial"/>
          <w:lang w:val="vi"/>
        </w:rPr>
      </w:pPr>
    </w:p>
    <w:p w14:paraId="35053C59" w14:textId="77777777" w:rsidR="007579A8" w:rsidRPr="000056D2" w:rsidRDefault="00AC0752" w:rsidP="00C76377">
      <w:pPr>
        <w:pStyle w:val="image"/>
        <w:rPr>
          <w:rFonts w:cs="Arial"/>
          <w:lang w:val="vi"/>
        </w:rPr>
      </w:pPr>
      <w:r w:rsidRPr="000056D2">
        <w:rPr>
          <w:rFonts w:cs="Arial"/>
          <w:lang w:val="vi"/>
        </w:rPr>
        <w:br w:type="page"/>
      </w:r>
    </w:p>
    <w:p w14:paraId="24E8E0D3" w14:textId="11207590" w:rsidR="00CC3F43" w:rsidRPr="000056D2" w:rsidRDefault="0093725C" w:rsidP="00CC3F43">
      <w:pPr>
        <w:pStyle w:val="Heading1"/>
        <w:rPr>
          <w:rFonts w:cs="Arial"/>
          <w:lang w:val="vi"/>
        </w:rPr>
      </w:pPr>
      <w:bookmarkStart w:id="3" w:name="_Toc159100428"/>
      <w:r w:rsidRPr="0093725C">
        <w:rPr>
          <w:rFonts w:cs="Arial"/>
          <w:lang w:val="vi"/>
        </w:rPr>
        <w:lastRenderedPageBreak/>
        <w:t>Kết quả của quý vị có nghĩa gì</w:t>
      </w:r>
      <w:bookmarkEnd w:id="3"/>
    </w:p>
    <w:p w14:paraId="1505C4DD" w14:textId="2447C70B" w:rsidR="00CC3F43" w:rsidRPr="000056D2" w:rsidRDefault="0093725C" w:rsidP="00CC3F43">
      <w:pPr>
        <w:pStyle w:val="Heading2"/>
        <w:rPr>
          <w:rFonts w:cs="Arial"/>
          <w:lang w:val="vi"/>
        </w:rPr>
      </w:pPr>
      <w:r w:rsidRPr="0093725C">
        <w:rPr>
          <w:rFonts w:cs="Arial"/>
          <w:lang w:val="vi"/>
        </w:rPr>
        <w:t>Kết quả âm tính</w:t>
      </w:r>
      <w:r w:rsidRPr="000056D2">
        <w:rPr>
          <w:rFonts w:cs="Arial"/>
          <w:lang w:val="vi"/>
        </w:rPr>
        <w:t xml:space="preserve"> </w:t>
      </w:r>
    </w:p>
    <w:p w14:paraId="20AA078C" w14:textId="77777777" w:rsidR="0093725C" w:rsidRPr="0093725C" w:rsidRDefault="0093725C" w:rsidP="0093725C">
      <w:pPr>
        <w:rPr>
          <w:rFonts w:cs="Arial"/>
          <w:lang w:val="vi"/>
        </w:rPr>
      </w:pPr>
      <w:r w:rsidRPr="0093725C">
        <w:rPr>
          <w:rFonts w:cs="Arial"/>
          <w:lang w:val="vi"/>
        </w:rPr>
        <w:t>Kết quả âm tính có nghĩa là không phát hiện thấy máu trong mẫu của quý vị. Làm xét nghiệm lại sau hai năm.</w:t>
      </w:r>
    </w:p>
    <w:p w14:paraId="48322E73" w14:textId="7ED8D9B8" w:rsidR="00CC3F43" w:rsidRPr="000056D2" w:rsidRDefault="003C76C2" w:rsidP="0093725C">
      <w:pPr>
        <w:rPr>
          <w:rFonts w:cs="Arial"/>
          <w:lang w:val="vi"/>
        </w:rPr>
      </w:pPr>
      <w:r w:rsidRPr="003C76C2">
        <w:rPr>
          <w:rFonts w:cs="Arial"/>
          <w:lang w:val="vi"/>
        </w:rPr>
        <w:t>Vì một số ung thư ruột không chảy máu hoặc chỉ thỉnh thoảng mới chảy máu nên xét nghiệm có thể phát hiện hầu hết các ung thư ruột.</w:t>
      </w:r>
      <w:r w:rsidR="0093725C" w:rsidRPr="0093725C">
        <w:rPr>
          <w:rFonts w:cs="Arial"/>
          <w:lang w:val="vi"/>
        </w:rPr>
        <w:t xml:space="preserve"> Đó là lý do tại sao điều quan trọng là phải tầm soát mỗi hai năm và nói chuyện với bác sĩ nếu quý vị có các dấu hiệu hoặc triệu chứng sau khi nhận được kết quả âm tính (xem </w:t>
      </w:r>
      <w:r w:rsidR="00824BB3" w:rsidRPr="00824BB3">
        <w:rPr>
          <w:rFonts w:cs="Arial"/>
          <w:b/>
          <w:bCs/>
          <w:lang w:val="vi"/>
        </w:rPr>
        <w:t>Sơ lược</w:t>
      </w:r>
      <w:r w:rsidR="00824BB3" w:rsidRPr="00824BB3">
        <w:rPr>
          <w:rFonts w:cs="Arial"/>
          <w:b/>
          <w:bCs/>
          <w:lang w:val="vi"/>
        </w:rPr>
        <w:t xml:space="preserve"> </w:t>
      </w:r>
      <w:r w:rsidR="0093725C" w:rsidRPr="00C349DB">
        <w:rPr>
          <w:rFonts w:cs="Arial"/>
          <w:b/>
          <w:bCs/>
          <w:lang w:val="vi"/>
        </w:rPr>
        <w:t>về ung thư ruột</w:t>
      </w:r>
      <w:r w:rsidR="0093725C" w:rsidRPr="0093725C">
        <w:rPr>
          <w:rFonts w:cs="Arial"/>
          <w:lang w:val="vi"/>
        </w:rPr>
        <w:t xml:space="preserve"> ở trang 10).</w:t>
      </w:r>
    </w:p>
    <w:p w14:paraId="482CD0F0" w14:textId="1E4134D0" w:rsidR="00CC3F43" w:rsidRPr="000056D2" w:rsidRDefault="00C349DB" w:rsidP="00CC3F43">
      <w:pPr>
        <w:pStyle w:val="Heading2"/>
        <w:rPr>
          <w:rFonts w:cs="Arial"/>
          <w:lang w:val="vi"/>
        </w:rPr>
      </w:pPr>
      <w:r w:rsidRPr="00C349DB">
        <w:rPr>
          <w:rFonts w:cs="Arial"/>
          <w:lang w:val="vi"/>
        </w:rPr>
        <w:t>Kết quả dương tính</w:t>
      </w:r>
      <w:r w:rsidRPr="000056D2">
        <w:rPr>
          <w:rFonts w:cs="Arial"/>
          <w:lang w:val="vi"/>
        </w:rPr>
        <w:t xml:space="preserve"> </w:t>
      </w:r>
    </w:p>
    <w:p w14:paraId="33706C30" w14:textId="77777777" w:rsidR="00C349DB" w:rsidRPr="00C349DB" w:rsidRDefault="00C349DB" w:rsidP="00C349DB">
      <w:pPr>
        <w:rPr>
          <w:rFonts w:cs="Arial"/>
          <w:lang w:val="vi"/>
        </w:rPr>
      </w:pPr>
      <w:r w:rsidRPr="00C349DB">
        <w:rPr>
          <w:rFonts w:cs="Arial"/>
          <w:lang w:val="vi"/>
        </w:rPr>
        <w:t>Kết quả dương tính có nghĩa là đã phát hiện thấy máu trong mẫu của quý vị. Quý vị sẽ cần thảo luận về kết quả với bác sĩ càng sớm càng tốt.</w:t>
      </w:r>
    </w:p>
    <w:p w14:paraId="7AF334C4" w14:textId="77777777" w:rsidR="00C349DB" w:rsidRPr="00C349DB" w:rsidRDefault="00C349DB" w:rsidP="00C349DB">
      <w:pPr>
        <w:rPr>
          <w:rFonts w:cs="Arial"/>
          <w:lang w:val="vi"/>
        </w:rPr>
      </w:pPr>
      <w:r w:rsidRPr="00C349DB">
        <w:rPr>
          <w:rFonts w:cs="Arial"/>
          <w:lang w:val="vi"/>
        </w:rPr>
        <w:t>Kết quả dương tính không có nghĩa là quý vị bị ung thư. Đó có thể là do các vấn đề khác như polyp (mẩu thịt thừa), bệnh trĩ hoặc viêm ruột, nhưng điều quan trọng là phải tìm hiểu thêm.</w:t>
      </w:r>
    </w:p>
    <w:p w14:paraId="6384E415" w14:textId="5F3C4068" w:rsidR="00CC3F43" w:rsidRPr="000056D2" w:rsidRDefault="00C349DB" w:rsidP="00C349DB">
      <w:pPr>
        <w:rPr>
          <w:rFonts w:cs="Arial"/>
          <w:lang w:val="vi"/>
        </w:rPr>
      </w:pPr>
      <w:r w:rsidRPr="00C349DB">
        <w:rPr>
          <w:rFonts w:cs="Arial"/>
          <w:lang w:val="vi"/>
        </w:rPr>
        <w:t>Bác sĩ có thể khuyên quý vị nên làm thêm xét nghiệm chẩn đoán để tìm ra nguyên nhân gây chảy máu, chẳng hạn như nội soi đại tràng.</w:t>
      </w:r>
    </w:p>
    <w:p w14:paraId="7C2ED7E3" w14:textId="48C4DB34" w:rsidR="00CC3F43" w:rsidRPr="000056D2" w:rsidRDefault="00C349DB" w:rsidP="00CC3F43">
      <w:pPr>
        <w:pStyle w:val="Heading2"/>
        <w:rPr>
          <w:rFonts w:cs="Arial"/>
          <w:lang w:val="vi"/>
        </w:rPr>
      </w:pPr>
      <w:r w:rsidRPr="00C349DB">
        <w:rPr>
          <w:rFonts w:cs="Arial"/>
          <w:lang w:val="vi"/>
        </w:rPr>
        <w:t>Không có kết luận hoặc không có kết quả</w:t>
      </w:r>
      <w:r w:rsidRPr="000056D2">
        <w:rPr>
          <w:rFonts w:cs="Arial"/>
          <w:lang w:val="vi"/>
        </w:rPr>
        <w:t xml:space="preserve"> </w:t>
      </w:r>
    </w:p>
    <w:p w14:paraId="2150355E" w14:textId="7453A7FB" w:rsidR="00C349DB" w:rsidRPr="00C349DB" w:rsidRDefault="00C349DB" w:rsidP="00C349DB">
      <w:pPr>
        <w:rPr>
          <w:rFonts w:cs="Arial"/>
          <w:lang w:val="vi"/>
        </w:rPr>
      </w:pPr>
      <w:r w:rsidRPr="00C349DB">
        <w:rPr>
          <w:rFonts w:cs="Arial"/>
          <w:lang w:val="vi"/>
        </w:rPr>
        <w:t>Không có kết luận hoặc không có kết quả có nghĩa là phòng thí nghiệm không xét nghiệm được một hay cả hai mẫu và quý vị cần phải làm lại xét nghiệm. Quý vị sẽ tự động nhận được bộ vật dụng xét nghiệm khác trong vòng vài tuần.</w:t>
      </w:r>
    </w:p>
    <w:p w14:paraId="717A95B7" w14:textId="1D1C12DE" w:rsidR="00CC3F43" w:rsidRPr="000056D2" w:rsidRDefault="00C349DB" w:rsidP="00C349DB">
      <w:pPr>
        <w:rPr>
          <w:rFonts w:cs="Arial"/>
          <w:lang w:val="vi"/>
        </w:rPr>
      </w:pPr>
      <w:r w:rsidRPr="00C349DB">
        <w:rPr>
          <w:rFonts w:cs="Arial"/>
          <w:lang w:val="vi"/>
        </w:rPr>
        <w:t>Không có kết luận có thể xảy ra khi:</w:t>
      </w:r>
      <w:r w:rsidRPr="000056D2">
        <w:rPr>
          <w:rFonts w:cs="Arial"/>
          <w:lang w:val="vi"/>
        </w:rPr>
        <w:t xml:space="preserve"> </w:t>
      </w:r>
    </w:p>
    <w:p w14:paraId="2DC21991" w14:textId="77777777" w:rsidR="00C349DB" w:rsidRPr="00C349DB" w:rsidRDefault="00C349DB" w:rsidP="00C349DB">
      <w:pPr>
        <w:pStyle w:val="ListParagraph"/>
        <w:numPr>
          <w:ilvl w:val="0"/>
          <w:numId w:val="2"/>
        </w:numPr>
        <w:rPr>
          <w:rFonts w:cs="Arial"/>
          <w:lang w:val="vi"/>
        </w:rPr>
      </w:pPr>
      <w:r w:rsidRPr="00C349DB">
        <w:rPr>
          <w:rFonts w:cs="Arial"/>
          <w:lang w:val="vi"/>
        </w:rPr>
        <w:t>mẫu có quá nhiều hoặc không đủ phân</w:t>
      </w:r>
    </w:p>
    <w:p w14:paraId="0A5BAA91" w14:textId="77777777" w:rsidR="00C349DB" w:rsidRPr="00C349DB" w:rsidRDefault="00C349DB" w:rsidP="00C349DB">
      <w:pPr>
        <w:pStyle w:val="ListParagraph"/>
        <w:numPr>
          <w:ilvl w:val="0"/>
          <w:numId w:val="2"/>
        </w:numPr>
        <w:rPr>
          <w:rFonts w:cs="Arial"/>
          <w:lang w:val="vi"/>
        </w:rPr>
      </w:pPr>
      <w:r w:rsidRPr="00C349DB">
        <w:rPr>
          <w:rFonts w:cs="Arial"/>
          <w:lang w:val="vi"/>
        </w:rPr>
        <w:t>ống lấy mẫu bị hỏng</w:t>
      </w:r>
    </w:p>
    <w:p w14:paraId="79AB3CD0" w14:textId="77777777" w:rsidR="00C349DB" w:rsidRPr="00C349DB" w:rsidRDefault="00C349DB" w:rsidP="00C349DB">
      <w:pPr>
        <w:pStyle w:val="ListParagraph"/>
        <w:numPr>
          <w:ilvl w:val="0"/>
          <w:numId w:val="2"/>
        </w:numPr>
        <w:rPr>
          <w:rFonts w:cs="Arial"/>
          <w:lang w:val="vi"/>
        </w:rPr>
      </w:pPr>
      <w:r w:rsidRPr="00C349DB">
        <w:rPr>
          <w:rFonts w:cs="Arial"/>
          <w:lang w:val="vi"/>
        </w:rPr>
        <w:t>bộ vật dụng xét nghiệm đã hết hạn (kiểm tra ‘hạn sử dụng’ ở mặt sau)</w:t>
      </w:r>
    </w:p>
    <w:p w14:paraId="3948E3FC" w14:textId="77777777" w:rsidR="00C349DB" w:rsidRPr="00C349DB" w:rsidRDefault="00C349DB" w:rsidP="00C349DB">
      <w:pPr>
        <w:pStyle w:val="ListParagraph"/>
        <w:numPr>
          <w:ilvl w:val="0"/>
          <w:numId w:val="2"/>
        </w:numPr>
        <w:rPr>
          <w:rFonts w:cs="Arial"/>
          <w:lang w:val="vi"/>
        </w:rPr>
      </w:pPr>
      <w:r w:rsidRPr="00C349DB">
        <w:rPr>
          <w:rFonts w:cs="Arial"/>
          <w:lang w:val="vi"/>
        </w:rPr>
        <w:t>mẫu không được xét nghiệm trong vòng 14 ngày kể từ khi lấy mẫu đầu tiên</w:t>
      </w:r>
    </w:p>
    <w:p w14:paraId="060CAB9F" w14:textId="3C5F0E18" w:rsidR="00CC3F43" w:rsidRPr="007E6F5A" w:rsidRDefault="00C349DB" w:rsidP="00C349DB">
      <w:pPr>
        <w:pStyle w:val="ListParagraph"/>
        <w:numPr>
          <w:ilvl w:val="0"/>
          <w:numId w:val="2"/>
        </w:numPr>
        <w:rPr>
          <w:rFonts w:cs="Arial"/>
          <w:lang w:val="vi"/>
        </w:rPr>
      </w:pPr>
      <w:r w:rsidRPr="00C349DB">
        <w:rPr>
          <w:rFonts w:cs="Arial"/>
          <w:lang w:val="vi"/>
        </w:rPr>
        <w:t>không có ngày lấy mẫu trên ống hoặc không có mẫu đơn chi tiết về người tham gia.</w:t>
      </w:r>
    </w:p>
    <w:p w14:paraId="2F20B91F" w14:textId="77777777" w:rsidR="00CC3F43" w:rsidRPr="007E6F5A" w:rsidRDefault="00CC3F43" w:rsidP="00CC3F43">
      <w:pPr>
        <w:rPr>
          <w:rFonts w:cs="Arial"/>
          <w:lang w:val="vi"/>
        </w:rPr>
      </w:pPr>
    </w:p>
    <w:p w14:paraId="156AA33F" w14:textId="77777777" w:rsidR="007579A8" w:rsidRPr="007E6F5A" w:rsidRDefault="00AC0752" w:rsidP="00C76377">
      <w:pPr>
        <w:pStyle w:val="image"/>
        <w:rPr>
          <w:rFonts w:cs="Arial"/>
          <w:lang w:val="vi"/>
        </w:rPr>
      </w:pPr>
      <w:r w:rsidRPr="007E6F5A">
        <w:rPr>
          <w:rFonts w:cs="Arial"/>
          <w:lang w:val="vi"/>
        </w:rPr>
        <w:br w:type="page"/>
      </w:r>
    </w:p>
    <w:p w14:paraId="37055837" w14:textId="64C76A51" w:rsidR="008A446F" w:rsidRPr="007E6F5A" w:rsidRDefault="00C349DB" w:rsidP="00E068CE">
      <w:pPr>
        <w:pStyle w:val="Heading1"/>
        <w:spacing w:line="252" w:lineRule="auto"/>
        <w:rPr>
          <w:rFonts w:cs="Arial"/>
          <w:lang w:val="vi"/>
        </w:rPr>
      </w:pPr>
      <w:bookmarkStart w:id="4" w:name="_Toc159100429"/>
      <w:r w:rsidRPr="00C349DB">
        <w:rPr>
          <w:rFonts w:cs="Arial"/>
          <w:lang w:val="vi"/>
        </w:rPr>
        <w:lastRenderedPageBreak/>
        <w:t>Nếu quý vị nhận được kết quả dương tính</w:t>
      </w:r>
      <w:bookmarkEnd w:id="4"/>
    </w:p>
    <w:p w14:paraId="631615E3" w14:textId="00D81479" w:rsidR="006F0397" w:rsidRPr="007E6F5A" w:rsidRDefault="00C349DB" w:rsidP="00E068CE">
      <w:pPr>
        <w:spacing w:line="252" w:lineRule="auto"/>
        <w:rPr>
          <w:rFonts w:cs="Arial"/>
          <w:lang w:val="vi"/>
        </w:rPr>
      </w:pPr>
      <w:r w:rsidRPr="00C349DB">
        <w:rPr>
          <w:rFonts w:cs="Arial"/>
          <w:lang w:val="vi"/>
        </w:rPr>
        <w:t>Nếu kết quả xét nghiệm của quý vị là dương tính, bác sĩ có thể giới thiệu quý vị đi nội soi đại tràng.</w:t>
      </w:r>
      <w:r w:rsidRPr="000056D2">
        <w:rPr>
          <w:rFonts w:cs="Arial"/>
          <w:lang w:val="vi"/>
        </w:rPr>
        <w:t xml:space="preserve"> </w:t>
      </w:r>
    </w:p>
    <w:p w14:paraId="6152927C" w14:textId="221ADCC1" w:rsidR="006F0397" w:rsidRPr="007E6F5A" w:rsidRDefault="00C349DB" w:rsidP="00E068CE">
      <w:pPr>
        <w:pStyle w:val="Heading2"/>
        <w:spacing w:line="252" w:lineRule="auto"/>
        <w:rPr>
          <w:rFonts w:cs="Arial"/>
          <w:lang w:val="vi"/>
        </w:rPr>
      </w:pPr>
      <w:r w:rsidRPr="00C349DB">
        <w:rPr>
          <w:rFonts w:cs="Arial"/>
          <w:lang w:val="vi"/>
        </w:rPr>
        <w:t>Nội soi đại tràng là gì</w:t>
      </w:r>
      <w:r w:rsidRPr="000056D2">
        <w:rPr>
          <w:rFonts w:cs="Arial"/>
          <w:lang w:val="vi"/>
        </w:rPr>
        <w:t xml:space="preserve"> </w:t>
      </w:r>
    </w:p>
    <w:p w14:paraId="37C69501" w14:textId="77777777" w:rsidR="00C349DB" w:rsidRPr="00C349DB" w:rsidRDefault="00C349DB" w:rsidP="00E068CE">
      <w:pPr>
        <w:spacing w:line="252" w:lineRule="auto"/>
        <w:rPr>
          <w:rFonts w:cs="Arial"/>
          <w:lang w:val="vi"/>
        </w:rPr>
      </w:pPr>
      <w:r w:rsidRPr="00C349DB">
        <w:rPr>
          <w:rFonts w:cs="Arial"/>
          <w:lang w:val="vi"/>
        </w:rPr>
        <w:t>Nội soi đại tràng là thủ thuật kiểm tra bên trong ruột khi quý vị đã dùng thuốc an thần (ngủ). Bác sĩ đưa ống hẹp, dẻo, có gắn camera nhỏ, vào trực tràng để tìm polyp (mẩu thịt thừa) hoặc khối u ung thư.</w:t>
      </w:r>
    </w:p>
    <w:p w14:paraId="6F32FB20" w14:textId="584F1F41" w:rsidR="00C76377" w:rsidRPr="000056D2" w:rsidRDefault="00C349DB" w:rsidP="00E068CE">
      <w:pPr>
        <w:spacing w:line="252" w:lineRule="auto"/>
        <w:rPr>
          <w:rFonts w:cs="Arial"/>
          <w:lang w:val="vi"/>
        </w:rPr>
      </w:pPr>
      <w:r w:rsidRPr="00C349DB">
        <w:rPr>
          <w:rFonts w:cs="Arial"/>
          <w:lang w:val="vi"/>
        </w:rPr>
        <w:t>Thủ thuật này diễn ra nhanh chóng và thường mất từ 20 đến 45 phút. Bác sĩ có thể tư vấn cho quý vị về lợi ích và rủi ro liên quan đến thủ thuật này.</w:t>
      </w:r>
    </w:p>
    <w:p w14:paraId="11D8DC09" w14:textId="79C07DD4" w:rsidR="006F0397" w:rsidRPr="000056D2" w:rsidRDefault="00C349DB" w:rsidP="00E068CE">
      <w:pPr>
        <w:pStyle w:val="Heading2"/>
        <w:spacing w:line="252" w:lineRule="auto"/>
        <w:rPr>
          <w:rFonts w:cs="Arial"/>
          <w:lang w:val="vi"/>
        </w:rPr>
      </w:pPr>
      <w:r w:rsidRPr="00C349DB">
        <w:rPr>
          <w:rFonts w:cs="Arial"/>
          <w:lang w:val="vi"/>
        </w:rPr>
        <w:t>Chi phí nội soi đại tràng</w:t>
      </w:r>
      <w:r w:rsidRPr="000056D2">
        <w:rPr>
          <w:rFonts w:cs="Arial"/>
          <w:lang w:val="vi"/>
        </w:rPr>
        <w:t xml:space="preserve"> </w:t>
      </w:r>
    </w:p>
    <w:p w14:paraId="477DFDD7" w14:textId="272CFADF" w:rsidR="006F0397" w:rsidRPr="000056D2" w:rsidRDefault="00C349DB" w:rsidP="00E068CE">
      <w:pPr>
        <w:spacing w:line="252" w:lineRule="auto"/>
        <w:rPr>
          <w:rFonts w:cs="Arial"/>
          <w:lang w:val="vi"/>
        </w:rPr>
      </w:pPr>
      <w:r w:rsidRPr="00C349DB">
        <w:rPr>
          <w:rFonts w:cs="Arial"/>
          <w:lang w:val="vi"/>
        </w:rPr>
        <w:t>Đối với bệnh nhân công, nội soi đại tràng là miễn phí. Quý vị có thể phải trả tiền nếu làm nội soi đại tràng như bệnh nhân tư. Quý vị nên trao đổi với bác sĩ về mọi chi phí trước khi nội soi đại tràng.</w:t>
      </w:r>
    </w:p>
    <w:p w14:paraId="47800044" w14:textId="6CD76F50" w:rsidR="006F0397" w:rsidRPr="000056D2" w:rsidRDefault="00C349DB" w:rsidP="00E068CE">
      <w:pPr>
        <w:pStyle w:val="Heading2"/>
        <w:spacing w:line="252" w:lineRule="auto"/>
        <w:rPr>
          <w:rFonts w:cs="Arial"/>
          <w:lang w:val="vi"/>
        </w:rPr>
      </w:pPr>
      <w:r w:rsidRPr="00C349DB">
        <w:rPr>
          <w:rFonts w:cs="Arial"/>
          <w:lang w:val="vi"/>
        </w:rPr>
        <w:t>Nếu phát hiện thấy điều gì đó trong lúc thực hiện thủ thuật nội soi đại tràng</w:t>
      </w:r>
      <w:r w:rsidRPr="000056D2">
        <w:rPr>
          <w:rFonts w:cs="Arial"/>
          <w:lang w:val="vi"/>
        </w:rPr>
        <w:t xml:space="preserve"> </w:t>
      </w:r>
    </w:p>
    <w:p w14:paraId="4A24C2B2" w14:textId="77777777" w:rsidR="00C349DB" w:rsidRPr="00C349DB" w:rsidRDefault="00C349DB" w:rsidP="00E068CE">
      <w:pPr>
        <w:spacing w:line="252" w:lineRule="auto"/>
        <w:rPr>
          <w:rFonts w:cs="Arial"/>
          <w:lang w:val="vi"/>
        </w:rPr>
      </w:pPr>
      <w:r w:rsidRPr="00C349DB">
        <w:rPr>
          <w:rFonts w:cs="Arial"/>
          <w:lang w:val="vi"/>
        </w:rPr>
        <w:t>Nếu phát hiện thấy polyp (mẩu thịt thừa) hoặc các khối u khác, bác sĩ thường sẽ loại bỏ chúng ngay lập tức. Chúng sẽ được gửi đến phòng thí nghiệm để kiểm tra.</w:t>
      </w:r>
    </w:p>
    <w:p w14:paraId="6FD7B6A0" w14:textId="4F186F01" w:rsidR="00C349DB" w:rsidRPr="00C349DB" w:rsidRDefault="00C349DB" w:rsidP="00E068CE">
      <w:pPr>
        <w:spacing w:line="252" w:lineRule="auto"/>
        <w:rPr>
          <w:rFonts w:cs="Arial"/>
          <w:lang w:val="vi"/>
        </w:rPr>
      </w:pPr>
      <w:r w:rsidRPr="00C349DB">
        <w:rPr>
          <w:rFonts w:cs="Arial"/>
          <w:lang w:val="vi"/>
        </w:rPr>
        <w:t>Quý vị có thể cần phẫu thuật nếu phát hiện bị ung thư ruột. Nếu phát hiện ở giai đoạn đầu, hơn 90% trường hợp ung thư ruột có thể điều trị thành công. Hầu hết các ca ung thư phát hiện qua chương trình này đều ở giai đoạn đầu.</w:t>
      </w:r>
    </w:p>
    <w:p w14:paraId="4F5A70B9" w14:textId="41860FC9" w:rsidR="006F0397" w:rsidRPr="000056D2" w:rsidRDefault="00C349DB" w:rsidP="00E068CE">
      <w:pPr>
        <w:spacing w:line="252" w:lineRule="auto"/>
        <w:rPr>
          <w:rFonts w:cs="Arial"/>
          <w:lang w:val="vi"/>
        </w:rPr>
      </w:pPr>
      <w:r w:rsidRPr="00C349DB">
        <w:rPr>
          <w:rFonts w:cs="Arial"/>
          <w:lang w:val="vi"/>
        </w:rPr>
        <w:t xml:space="preserve">Quý vị nên nói chuyện với bác sĩ nếu có bất kỳ dấu hiệu ung thư ruột nào trước khi đến hạn làm xét nghiệm tầm soát tiếp theo (xem </w:t>
      </w:r>
      <w:r w:rsidRPr="00C349DB">
        <w:rPr>
          <w:rFonts w:cs="Arial"/>
          <w:b/>
          <w:bCs/>
          <w:lang w:val="vi"/>
        </w:rPr>
        <w:t>Những dấu hiệu và triệu chứng của ung thư ruột</w:t>
      </w:r>
      <w:r w:rsidRPr="00C349DB">
        <w:rPr>
          <w:rFonts w:cs="Arial"/>
          <w:lang w:val="vi"/>
        </w:rPr>
        <w:t>, trang 11).</w:t>
      </w:r>
    </w:p>
    <w:p w14:paraId="5BA3478A" w14:textId="00436EE6" w:rsidR="006F0397" w:rsidRPr="000056D2" w:rsidRDefault="00B47665" w:rsidP="00E068CE">
      <w:pPr>
        <w:pStyle w:val="Heading2"/>
        <w:spacing w:line="252" w:lineRule="auto"/>
        <w:rPr>
          <w:rFonts w:cs="Arial"/>
          <w:lang w:val="vi"/>
        </w:rPr>
      </w:pPr>
      <w:r w:rsidRPr="00B47665">
        <w:rPr>
          <w:rFonts w:cs="Arial"/>
          <w:lang w:val="vi"/>
        </w:rPr>
        <w:t>Làm xét nghiệm tầm soát trở lại sau khi nội soi đại tràng</w:t>
      </w:r>
      <w:r w:rsidRPr="000056D2">
        <w:rPr>
          <w:rFonts w:cs="Arial"/>
          <w:lang w:val="vi"/>
        </w:rPr>
        <w:t xml:space="preserve"> </w:t>
      </w:r>
    </w:p>
    <w:p w14:paraId="65E6C39E" w14:textId="77777777" w:rsidR="00B47665" w:rsidRPr="00B47665" w:rsidRDefault="00B47665" w:rsidP="00E068CE">
      <w:pPr>
        <w:spacing w:line="252" w:lineRule="auto"/>
        <w:rPr>
          <w:rFonts w:cs="Arial"/>
          <w:lang w:val="vi"/>
        </w:rPr>
      </w:pPr>
      <w:r w:rsidRPr="00B47665">
        <w:rPr>
          <w:rFonts w:cs="Arial"/>
          <w:b/>
          <w:bCs/>
          <w:lang w:val="vi"/>
        </w:rPr>
        <w:t xml:space="preserve">Nếu phát hiện CÓ polyp (mẩu thịt thừa) hoặc các khối u khác </w:t>
      </w:r>
      <w:r w:rsidRPr="00B47665">
        <w:rPr>
          <w:rFonts w:cs="Arial"/>
          <w:lang w:val="vi"/>
        </w:rPr>
        <w:t>trong lúc thực hiện thủ thuật nội soi đại tràng, bác sĩ sẽ tư vấn về xét nghiệm và điều trị thêm cũng như liệu việc tiếp tục tầm soát ung thư ruột có phù hợp với quý vị hay không.</w:t>
      </w:r>
    </w:p>
    <w:p w14:paraId="6BF8DEBC" w14:textId="60EB6847" w:rsidR="006F0397" w:rsidRPr="00B47665" w:rsidRDefault="00B47665" w:rsidP="00E068CE">
      <w:pPr>
        <w:spacing w:line="252" w:lineRule="auto"/>
        <w:rPr>
          <w:rFonts w:cs="Arial"/>
          <w:lang w:val="vi"/>
        </w:rPr>
      </w:pPr>
      <w:r w:rsidRPr="00B47665">
        <w:rPr>
          <w:rFonts w:cs="Arial"/>
          <w:b/>
          <w:bCs/>
          <w:lang w:val="vi"/>
        </w:rPr>
        <w:t xml:space="preserve">Nếu KHÔNG phát hiện thấy polyp (mẩu thịt thừa) hoặc các khối u khác </w:t>
      </w:r>
      <w:r w:rsidRPr="00B47665">
        <w:rPr>
          <w:rFonts w:cs="Arial"/>
          <w:lang w:val="vi"/>
        </w:rPr>
        <w:t>trong quá trình nội soi đại tràng, quý vị có thể bỏ qua đợt tầm soát tiếp theo và thay vào đó bắt đầu làm xét nghiệm tầm soát trở lại bốn năm sau lần nội soi đại tràng gần nhất. Điều này được dựa trên lời khuyên lâm sàng hiện hành. Chúng tôi sẽ gửi thư cho quý vị về việc 'bỏ qua đợt xét nghiệm' này hai năm sau khi quý vị làm xét nghiệm gần nhất để nhắc quý vị – nhưng quý vị vẫn có thể yêu cầu được gửi bộ vật dụng xét nghiệm nếu không muốn bỏ qua đợt tầm soát đó.</w:t>
      </w:r>
    </w:p>
    <w:p w14:paraId="35CA59A3" w14:textId="061CA777" w:rsidR="00740EB6" w:rsidRPr="000056D2" w:rsidRDefault="00AC0752" w:rsidP="00740EB6">
      <w:pPr>
        <w:rPr>
          <w:rFonts w:cs="Arial"/>
        </w:rPr>
      </w:pPr>
      <w:r w:rsidRPr="000056D2">
        <w:rPr>
          <w:rFonts w:cs="Arial"/>
          <w:noProof/>
        </w:rPr>
        <w:drawing>
          <wp:inline distT="0" distB="0" distL="0" distR="0" wp14:anchorId="6EB3693D" wp14:editId="65BEF579">
            <wp:extent cx="2128672" cy="2116224"/>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28672" cy="2116224"/>
                    </a:xfrm>
                    <a:prstGeom prst="rect">
                      <a:avLst/>
                    </a:prstGeom>
                  </pic:spPr>
                </pic:pic>
              </a:graphicData>
            </a:graphic>
          </wp:inline>
        </w:drawing>
      </w:r>
      <w:r w:rsidRPr="000056D2">
        <w:rPr>
          <w:rFonts w:cs="Arial"/>
        </w:rPr>
        <w:br w:type="page"/>
      </w:r>
    </w:p>
    <w:p w14:paraId="2EDD8580" w14:textId="0469E025" w:rsidR="006F0397" w:rsidRPr="000056D2" w:rsidRDefault="0075559E" w:rsidP="006F0397">
      <w:pPr>
        <w:pStyle w:val="Heading1"/>
        <w:rPr>
          <w:rFonts w:cs="Arial"/>
        </w:rPr>
      </w:pPr>
      <w:bookmarkStart w:id="5" w:name="_Toc159100430"/>
      <w:r w:rsidRPr="0075559E">
        <w:rPr>
          <w:rFonts w:cs="Arial"/>
          <w:lang w:val="vi"/>
        </w:rPr>
        <w:lastRenderedPageBreak/>
        <w:t>Sơ lược về ung thư ruột</w:t>
      </w:r>
      <w:bookmarkEnd w:id="5"/>
    </w:p>
    <w:p w14:paraId="03575DB0" w14:textId="75C23539" w:rsidR="006F0397" w:rsidRPr="000056D2" w:rsidRDefault="0075559E" w:rsidP="006F0397">
      <w:pPr>
        <w:rPr>
          <w:rFonts w:cs="Arial"/>
        </w:rPr>
      </w:pPr>
      <w:r w:rsidRPr="0075559E">
        <w:rPr>
          <w:rFonts w:cs="Arial"/>
          <w:lang w:val="vi"/>
        </w:rPr>
        <w:t>Ung thư ruột thường phát triển bên trong đại tràng hoặc trực tràng (ruột già).</w:t>
      </w:r>
      <w:r w:rsidRPr="000056D2">
        <w:rPr>
          <w:rFonts w:cs="Arial"/>
          <w:lang w:val="vi"/>
        </w:rPr>
        <w:t xml:space="preserve"> </w:t>
      </w:r>
    </w:p>
    <w:p w14:paraId="49B1E8C7" w14:textId="140D800B" w:rsidR="006F0397" w:rsidRPr="000056D2" w:rsidRDefault="0075559E" w:rsidP="006F0397">
      <w:pPr>
        <w:pStyle w:val="Heading2"/>
        <w:rPr>
          <w:rFonts w:cs="Arial"/>
        </w:rPr>
      </w:pPr>
      <w:r w:rsidRPr="0075559E">
        <w:rPr>
          <w:rFonts w:cs="Arial"/>
          <w:lang w:val="vi"/>
        </w:rPr>
        <w:t>Chức năng ruột</w:t>
      </w:r>
      <w:r w:rsidRPr="000056D2">
        <w:rPr>
          <w:rFonts w:cs="Arial"/>
          <w:lang w:val="vi"/>
        </w:rPr>
        <w:t xml:space="preserve"> </w:t>
      </w:r>
    </w:p>
    <w:p w14:paraId="493BEAD7" w14:textId="3F786591" w:rsidR="006F0397" w:rsidRPr="000056D2" w:rsidRDefault="0075559E" w:rsidP="006F0397">
      <w:pPr>
        <w:rPr>
          <w:rFonts w:cs="Arial"/>
          <w:lang w:val="vi"/>
        </w:rPr>
      </w:pPr>
      <w:r w:rsidRPr="0075559E">
        <w:rPr>
          <w:rFonts w:cs="Arial"/>
          <w:lang w:val="vi"/>
        </w:rPr>
        <w:t>Ruột là một phần hệ tiêu hóa. Bộ phận này của cơ thể phân hủy thức ăn và thải ra khỏi cơ thể khi đại tiêu (phân).</w:t>
      </w:r>
      <w:r w:rsidRPr="000056D2">
        <w:rPr>
          <w:rFonts w:cs="Arial"/>
          <w:lang w:val="vi"/>
        </w:rPr>
        <w:t xml:space="preserve"> </w:t>
      </w:r>
    </w:p>
    <w:p w14:paraId="1AAD1E10" w14:textId="7C8A013B" w:rsidR="006F0397" w:rsidRPr="000056D2" w:rsidRDefault="0075559E" w:rsidP="006F0397">
      <w:pPr>
        <w:pStyle w:val="Heading2"/>
        <w:rPr>
          <w:rFonts w:cs="Arial"/>
        </w:rPr>
      </w:pPr>
      <w:r w:rsidRPr="0075559E">
        <w:rPr>
          <w:rFonts w:cs="Arial"/>
          <w:lang w:val="vi"/>
        </w:rPr>
        <w:t>Ruột có ba phần</w:t>
      </w:r>
      <w:r w:rsidRPr="000056D2">
        <w:rPr>
          <w:rFonts w:cs="Arial"/>
          <w:lang w:val="vi"/>
        </w:rPr>
        <w:t xml:space="preserve"> </w:t>
      </w:r>
    </w:p>
    <w:p w14:paraId="7576919D" w14:textId="77777777" w:rsidR="0075559E" w:rsidRPr="0075559E" w:rsidRDefault="0075559E" w:rsidP="0075559E">
      <w:pPr>
        <w:numPr>
          <w:ilvl w:val="0"/>
          <w:numId w:val="5"/>
        </w:numPr>
        <w:rPr>
          <w:rFonts w:cs="Arial"/>
          <w:lang w:val="vi"/>
        </w:rPr>
      </w:pPr>
      <w:r w:rsidRPr="0075559E">
        <w:rPr>
          <w:rFonts w:cs="Arial"/>
          <w:lang w:val="vi"/>
        </w:rPr>
        <w:t>Đại tràng – chủ yếu hấp thụ nước.</w:t>
      </w:r>
    </w:p>
    <w:p w14:paraId="60BD1A76" w14:textId="77777777" w:rsidR="0075559E" w:rsidRPr="0075559E" w:rsidRDefault="0075559E" w:rsidP="0075559E">
      <w:pPr>
        <w:numPr>
          <w:ilvl w:val="0"/>
          <w:numId w:val="5"/>
        </w:numPr>
        <w:rPr>
          <w:rFonts w:cs="Arial"/>
          <w:lang w:val="vi"/>
        </w:rPr>
      </w:pPr>
      <w:r w:rsidRPr="0075559E">
        <w:rPr>
          <w:rFonts w:cs="Arial"/>
          <w:lang w:val="vi"/>
        </w:rPr>
        <w:t>Ruột non – hấp thụ chất dinh dưỡng từ thức ăn đã phân hủy.</w:t>
      </w:r>
    </w:p>
    <w:p w14:paraId="18D7FAB4" w14:textId="51AD0665" w:rsidR="006F0397" w:rsidRPr="007E6F5A" w:rsidRDefault="0075559E" w:rsidP="0075559E">
      <w:pPr>
        <w:numPr>
          <w:ilvl w:val="0"/>
          <w:numId w:val="5"/>
        </w:numPr>
        <w:rPr>
          <w:rFonts w:cs="Arial"/>
          <w:lang w:val="vi"/>
        </w:rPr>
      </w:pPr>
      <w:r w:rsidRPr="0075559E">
        <w:rPr>
          <w:rFonts w:cs="Arial"/>
          <w:lang w:val="vi"/>
        </w:rPr>
        <w:t>Trực tràng – lưu trữ phân cho đến khi thải ra khỏi cơ thể qua hậu môn.</w:t>
      </w:r>
      <w:r w:rsidRPr="000056D2">
        <w:rPr>
          <w:rFonts w:cs="Arial"/>
          <w:lang w:val="vi"/>
        </w:rPr>
        <w:t xml:space="preserve"> </w:t>
      </w:r>
    </w:p>
    <w:p w14:paraId="30B98815" w14:textId="77777777" w:rsidR="006F0397" w:rsidRPr="000056D2" w:rsidRDefault="00AC0752" w:rsidP="006F0397">
      <w:pPr>
        <w:rPr>
          <w:rFonts w:cs="Arial"/>
        </w:rPr>
      </w:pPr>
      <w:r w:rsidRPr="000056D2">
        <w:rPr>
          <w:rFonts w:cs="Arial"/>
          <w:noProof/>
        </w:rPr>
        <w:drawing>
          <wp:inline distT="0" distB="0" distL="0" distR="0" wp14:anchorId="6F3FA4CB" wp14:editId="4ECEBFB6">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8A66C69" w14:textId="77777777" w:rsidR="006F0397" w:rsidRPr="000056D2" w:rsidRDefault="006F0397" w:rsidP="006F0397">
      <w:pPr>
        <w:rPr>
          <w:rFonts w:cs="Arial"/>
        </w:rPr>
      </w:pPr>
    </w:p>
    <w:p w14:paraId="0399EFBC" w14:textId="16DAAC0E" w:rsidR="006F0397" w:rsidRPr="000056D2" w:rsidRDefault="00D150BF" w:rsidP="006F0397">
      <w:pPr>
        <w:pStyle w:val="Heading2"/>
        <w:rPr>
          <w:rFonts w:cs="Arial"/>
        </w:rPr>
      </w:pPr>
      <w:r w:rsidRPr="00D150BF">
        <w:rPr>
          <w:rFonts w:cs="Arial"/>
          <w:lang w:val="vi"/>
        </w:rPr>
        <w:t>Ung thư ruột phát triển như thế nào</w:t>
      </w:r>
    </w:p>
    <w:p w14:paraId="056F3514" w14:textId="77777777" w:rsidR="00D150BF" w:rsidRPr="00D150BF" w:rsidRDefault="00D150BF" w:rsidP="00D150BF">
      <w:pPr>
        <w:pStyle w:val="ListParagraph"/>
        <w:numPr>
          <w:ilvl w:val="0"/>
          <w:numId w:val="2"/>
        </w:numPr>
        <w:rPr>
          <w:rFonts w:cs="Arial"/>
          <w:lang w:val="vi"/>
        </w:rPr>
      </w:pPr>
      <w:r w:rsidRPr="00D150BF">
        <w:rPr>
          <w:rFonts w:cs="Arial"/>
          <w:lang w:val="vi"/>
        </w:rPr>
        <w:t>Hầu hết các ung thư ruột đều phát triển từ các khối u nhỏ gọi là polyp (mẩu thịt thừa) ở niêm mạc ruột.</w:t>
      </w:r>
    </w:p>
    <w:p w14:paraId="1653E249" w14:textId="77777777" w:rsidR="00D150BF" w:rsidRPr="00D150BF" w:rsidRDefault="00D150BF" w:rsidP="00D150BF">
      <w:pPr>
        <w:pStyle w:val="ListParagraph"/>
        <w:numPr>
          <w:ilvl w:val="0"/>
          <w:numId w:val="2"/>
        </w:numPr>
        <w:rPr>
          <w:rFonts w:cs="Arial"/>
          <w:lang w:val="vi"/>
        </w:rPr>
      </w:pPr>
      <w:r w:rsidRPr="00D150BF">
        <w:rPr>
          <w:rFonts w:cs="Arial"/>
          <w:lang w:val="vi"/>
        </w:rPr>
        <w:t>Không phải polyp nào cũng đều biến thành ung thư.</w:t>
      </w:r>
    </w:p>
    <w:p w14:paraId="14479606" w14:textId="2B1CCFD4" w:rsidR="006F0397" w:rsidRPr="007E6F5A" w:rsidRDefault="00D150BF" w:rsidP="00D150BF">
      <w:pPr>
        <w:pStyle w:val="ListParagraph"/>
        <w:numPr>
          <w:ilvl w:val="0"/>
          <w:numId w:val="2"/>
        </w:numPr>
        <w:rPr>
          <w:rFonts w:cs="Arial"/>
          <w:lang w:val="vi"/>
        </w:rPr>
      </w:pPr>
      <w:r w:rsidRPr="00D150BF">
        <w:rPr>
          <w:rFonts w:cs="Arial"/>
          <w:lang w:val="vi"/>
        </w:rPr>
        <w:t>Cắt bỏ polyp làm giảm nguy cơ ung thư ruột.</w:t>
      </w:r>
      <w:r w:rsidRPr="000056D2">
        <w:rPr>
          <w:rFonts w:cs="Arial"/>
          <w:lang w:val="vi"/>
        </w:rPr>
        <w:t xml:space="preserve"> </w:t>
      </w:r>
    </w:p>
    <w:p w14:paraId="19531EED" w14:textId="77777777" w:rsidR="006F0397" w:rsidRPr="007E6F5A" w:rsidRDefault="006F0397" w:rsidP="006F0397">
      <w:pPr>
        <w:rPr>
          <w:rFonts w:cs="Arial"/>
          <w:lang w:val="vi"/>
        </w:rPr>
      </w:pPr>
    </w:p>
    <w:p w14:paraId="24D62D29" w14:textId="77777777" w:rsidR="00740EB6" w:rsidRPr="007E6F5A" w:rsidRDefault="00AC0752" w:rsidP="00740EB6">
      <w:pPr>
        <w:rPr>
          <w:rFonts w:cs="Arial"/>
          <w:lang w:val="vi"/>
        </w:rPr>
      </w:pPr>
      <w:r w:rsidRPr="007E6F5A">
        <w:rPr>
          <w:rFonts w:cs="Arial"/>
          <w:lang w:val="vi"/>
        </w:rPr>
        <w:br w:type="page"/>
      </w:r>
    </w:p>
    <w:p w14:paraId="478F472D" w14:textId="168A32DA" w:rsidR="002F711B" w:rsidRPr="007E6F5A" w:rsidRDefault="00D96C08" w:rsidP="002F711B">
      <w:pPr>
        <w:pStyle w:val="Heading2"/>
        <w:rPr>
          <w:rFonts w:cs="Arial"/>
          <w:lang w:val="vi"/>
        </w:rPr>
      </w:pPr>
      <w:r w:rsidRPr="00D96C08">
        <w:rPr>
          <w:rFonts w:cs="Arial"/>
          <w:lang w:val="vi"/>
        </w:rPr>
        <w:lastRenderedPageBreak/>
        <w:t>Những dấu hiệu và triệu chứng ung thư ruột</w:t>
      </w:r>
      <w:r w:rsidRPr="000056D2">
        <w:rPr>
          <w:rFonts w:cs="Arial"/>
          <w:lang w:val="vi"/>
        </w:rPr>
        <w:t xml:space="preserve"> </w:t>
      </w:r>
    </w:p>
    <w:p w14:paraId="5EAA558C" w14:textId="7C16CD86" w:rsidR="002F711B" w:rsidRPr="000056D2" w:rsidRDefault="00D96C08" w:rsidP="002F711B">
      <w:pPr>
        <w:rPr>
          <w:rFonts w:cs="Arial"/>
        </w:rPr>
      </w:pPr>
      <w:r w:rsidRPr="00D96C08">
        <w:rPr>
          <w:rFonts w:cs="Arial"/>
          <w:lang w:val="vi"/>
        </w:rPr>
        <w:t>Ung thư ruột có thể phát triển mà quý vị không nhận thấy những dấu hiệu ban đầu. Các dấu hiệu có thể bao gồm:</w:t>
      </w:r>
      <w:r w:rsidRPr="000056D2">
        <w:rPr>
          <w:rFonts w:cs="Arial"/>
          <w:lang w:val="vi"/>
        </w:rPr>
        <w:t xml:space="preserve"> </w:t>
      </w:r>
    </w:p>
    <w:p w14:paraId="1FA29EFD" w14:textId="77777777" w:rsidR="00D96C08" w:rsidRPr="00D96C08" w:rsidRDefault="00D96C08" w:rsidP="00D96C08">
      <w:pPr>
        <w:pStyle w:val="ListParagraph"/>
        <w:numPr>
          <w:ilvl w:val="0"/>
          <w:numId w:val="2"/>
        </w:numPr>
        <w:rPr>
          <w:rFonts w:cs="Arial"/>
          <w:lang w:val="vi"/>
        </w:rPr>
      </w:pPr>
      <w:r w:rsidRPr="00D96C08">
        <w:rPr>
          <w:rFonts w:cs="Arial"/>
          <w:lang w:val="vi"/>
        </w:rPr>
        <w:t>máu trong phân hoặc trong bồn cầu</w:t>
      </w:r>
    </w:p>
    <w:p w14:paraId="3CBA1C90" w14:textId="77777777" w:rsidR="00D96C08" w:rsidRPr="00D96C08" w:rsidRDefault="00D96C08" w:rsidP="00D96C08">
      <w:pPr>
        <w:pStyle w:val="ListParagraph"/>
        <w:numPr>
          <w:ilvl w:val="0"/>
          <w:numId w:val="2"/>
        </w:numPr>
        <w:rPr>
          <w:rFonts w:cs="Arial"/>
          <w:lang w:val="vi"/>
        </w:rPr>
      </w:pPr>
      <w:r w:rsidRPr="00D96C08">
        <w:rPr>
          <w:rFonts w:cs="Arial"/>
          <w:lang w:val="vi"/>
        </w:rPr>
        <w:t>thay đổi thói quen đi đại tiện thông thường của quý vị, chẳng hạn như phân lỏng hơn, bị táo bón nặng và/hoặc cần đi đại tiện thường xuyên hơn bình thường</w:t>
      </w:r>
    </w:p>
    <w:p w14:paraId="4AE6932F" w14:textId="77777777" w:rsidR="00D96C08" w:rsidRPr="00D96C08" w:rsidRDefault="00D96C08" w:rsidP="00D96C08">
      <w:pPr>
        <w:pStyle w:val="ListParagraph"/>
        <w:numPr>
          <w:ilvl w:val="0"/>
          <w:numId w:val="2"/>
        </w:numPr>
        <w:rPr>
          <w:rFonts w:cs="Arial"/>
          <w:lang w:val="vi"/>
        </w:rPr>
      </w:pPr>
      <w:r w:rsidRPr="00D96C08">
        <w:rPr>
          <w:rFonts w:cs="Arial"/>
          <w:lang w:val="vi"/>
        </w:rPr>
        <w:t>đau bụng</w:t>
      </w:r>
    </w:p>
    <w:p w14:paraId="0AA947DF" w14:textId="77777777" w:rsidR="00D96C08" w:rsidRPr="00D96C08" w:rsidRDefault="00D96C08" w:rsidP="00D96C08">
      <w:pPr>
        <w:pStyle w:val="ListParagraph"/>
        <w:numPr>
          <w:ilvl w:val="0"/>
          <w:numId w:val="2"/>
        </w:numPr>
        <w:rPr>
          <w:rFonts w:cs="Arial"/>
          <w:lang w:val="vi"/>
        </w:rPr>
      </w:pPr>
      <w:r w:rsidRPr="00D96C08">
        <w:rPr>
          <w:rFonts w:cs="Arial"/>
          <w:lang w:val="vi"/>
        </w:rPr>
        <w:t>cảm thấy mệt mỏi vô cớ</w:t>
      </w:r>
    </w:p>
    <w:p w14:paraId="43E33749" w14:textId="1B36E8AA" w:rsidR="002F711B" w:rsidRPr="007E6F5A" w:rsidRDefault="00D96C08" w:rsidP="00D96C08">
      <w:pPr>
        <w:pStyle w:val="ListParagraph"/>
        <w:numPr>
          <w:ilvl w:val="0"/>
          <w:numId w:val="2"/>
        </w:numPr>
        <w:rPr>
          <w:rFonts w:cs="Arial"/>
          <w:lang w:val="vi"/>
        </w:rPr>
      </w:pPr>
      <w:r w:rsidRPr="00D96C08">
        <w:rPr>
          <w:rFonts w:cs="Arial"/>
          <w:lang w:val="vi"/>
        </w:rPr>
        <w:t>giảm cân không rõ nguyên nhân.</w:t>
      </w:r>
      <w:r w:rsidRPr="000056D2">
        <w:rPr>
          <w:rFonts w:cs="Arial"/>
          <w:lang w:val="vi"/>
        </w:rPr>
        <w:t xml:space="preserve"> </w:t>
      </w:r>
    </w:p>
    <w:p w14:paraId="00FF9A7D" w14:textId="77777777" w:rsidR="007166A5" w:rsidRPr="007166A5" w:rsidRDefault="007166A5" w:rsidP="007166A5">
      <w:pPr>
        <w:rPr>
          <w:rFonts w:cs="Arial"/>
          <w:lang w:val="vi"/>
        </w:rPr>
      </w:pPr>
      <w:r w:rsidRPr="007166A5">
        <w:rPr>
          <w:rFonts w:cs="Arial"/>
          <w:lang w:val="vi"/>
        </w:rPr>
        <w:t>Nếu có bất kỳ dấu hiệu nào trong số này, không có nghĩa là quý vị bị ung thư ruột, nhưng điều quan trọng là quý vị phải nói chuyện với bác sĩ.</w:t>
      </w:r>
    </w:p>
    <w:p w14:paraId="12403AA3" w14:textId="5A072FA5" w:rsidR="002F711B" w:rsidRPr="000056D2" w:rsidRDefault="00DC3D9B" w:rsidP="007166A5">
      <w:pPr>
        <w:rPr>
          <w:rFonts w:cs="Arial"/>
          <w:lang w:val="vi"/>
        </w:rPr>
      </w:pPr>
      <w:r w:rsidRPr="00DC3D9B">
        <w:rPr>
          <w:rFonts w:cs="Arial"/>
          <w:lang w:val="vi"/>
        </w:rPr>
        <w:t>Hầu hết các trường hợp ung thư ruột xảy ra ở người trên 45 tuổi, nhưng bất kỳ ai cũng có thể bị ung thư ruột. Hãy khuyên gia đình và bạn bè nói chuyện với bác sĩ nếu họ lo lắng.</w:t>
      </w:r>
    </w:p>
    <w:p w14:paraId="4516456C" w14:textId="201FA582" w:rsidR="00A920A9" w:rsidRPr="000056D2" w:rsidRDefault="007166A5" w:rsidP="00A920A9">
      <w:pPr>
        <w:pStyle w:val="Heading2"/>
        <w:rPr>
          <w:rFonts w:cs="Arial"/>
          <w:lang w:val="vi"/>
        </w:rPr>
      </w:pPr>
      <w:r w:rsidRPr="007166A5">
        <w:rPr>
          <w:rFonts w:cs="Arial"/>
          <w:lang w:val="vi"/>
        </w:rPr>
        <w:t>Điều gì có thể làm tăng nguy cơ bị ung thư ruột</w:t>
      </w:r>
      <w:r w:rsidRPr="000056D2">
        <w:rPr>
          <w:rFonts w:cs="Arial"/>
          <w:lang w:val="vi"/>
        </w:rPr>
        <w:t xml:space="preserve"> </w:t>
      </w:r>
    </w:p>
    <w:p w14:paraId="20E65586" w14:textId="77777777" w:rsidR="007166A5" w:rsidRPr="007166A5" w:rsidRDefault="007166A5" w:rsidP="007166A5">
      <w:pPr>
        <w:rPr>
          <w:rFonts w:cs="Arial"/>
          <w:lang w:val="vi"/>
        </w:rPr>
      </w:pPr>
      <w:r w:rsidRPr="007166A5">
        <w:rPr>
          <w:rFonts w:cs="Arial"/>
          <w:lang w:val="vi"/>
        </w:rPr>
        <w:t>Người hút thuốc, thừa cân, có chế độ ăn ít rau và trái cây tươi, nhiều thịt đỏ và thịt chế biến sẵn có nguy cơ mắc một số bệnh ung thư, bao gồm cả ung thư ruột.</w:t>
      </w:r>
    </w:p>
    <w:p w14:paraId="6F816F82" w14:textId="3F6BC6FA" w:rsidR="00A920A9" w:rsidRPr="000056D2" w:rsidRDefault="007166A5" w:rsidP="007166A5">
      <w:pPr>
        <w:rPr>
          <w:rFonts w:cs="Arial"/>
          <w:lang w:val="vi"/>
        </w:rPr>
      </w:pPr>
      <w:r w:rsidRPr="007166A5">
        <w:rPr>
          <w:rFonts w:cs="Arial"/>
          <w:lang w:val="vi"/>
        </w:rPr>
        <w:t>Hãy nói chuyện với bác sĩ về nguy cơ mắc ung thư ruột và xét nghiệm nào là phù hợp nếu quý vị:</w:t>
      </w:r>
      <w:r w:rsidRPr="000056D2">
        <w:rPr>
          <w:rFonts w:cs="Arial"/>
          <w:lang w:val="vi"/>
        </w:rPr>
        <w:t xml:space="preserve"> </w:t>
      </w:r>
    </w:p>
    <w:p w14:paraId="187A375C" w14:textId="77777777" w:rsidR="007166A5" w:rsidRPr="007166A5" w:rsidRDefault="007166A5" w:rsidP="007166A5">
      <w:pPr>
        <w:pStyle w:val="ListParagraph"/>
        <w:numPr>
          <w:ilvl w:val="0"/>
          <w:numId w:val="2"/>
        </w:numPr>
        <w:rPr>
          <w:rFonts w:cs="Arial"/>
          <w:lang w:val="vi"/>
        </w:rPr>
      </w:pPr>
      <w:r w:rsidRPr="007166A5">
        <w:rPr>
          <w:rFonts w:cs="Arial"/>
          <w:lang w:val="vi"/>
        </w:rPr>
        <w:t>bị viêm ruột như bệnh Crohn hoặc viêm loét đại tràng</w:t>
      </w:r>
    </w:p>
    <w:p w14:paraId="23AA74AE" w14:textId="77777777" w:rsidR="007166A5" w:rsidRPr="007166A5" w:rsidRDefault="007166A5" w:rsidP="007166A5">
      <w:pPr>
        <w:pStyle w:val="ListParagraph"/>
        <w:numPr>
          <w:ilvl w:val="0"/>
          <w:numId w:val="2"/>
        </w:numPr>
        <w:rPr>
          <w:rFonts w:cs="Arial"/>
          <w:lang w:val="vi"/>
        </w:rPr>
      </w:pPr>
      <w:r w:rsidRPr="007166A5">
        <w:rPr>
          <w:rFonts w:cs="Arial"/>
          <w:lang w:val="vi"/>
        </w:rPr>
        <w:t>trước đây có khối u không phải ung thư trong ruột</w:t>
      </w:r>
    </w:p>
    <w:p w14:paraId="3CC38DA5" w14:textId="5D4AF54A" w:rsidR="00A920A9" w:rsidRPr="000056D2" w:rsidRDefault="007166A5" w:rsidP="007166A5">
      <w:pPr>
        <w:pStyle w:val="ListParagraph"/>
        <w:numPr>
          <w:ilvl w:val="0"/>
          <w:numId w:val="2"/>
        </w:numPr>
        <w:rPr>
          <w:rFonts w:cs="Arial"/>
          <w:lang w:val="vi"/>
        </w:rPr>
      </w:pPr>
      <w:r w:rsidRPr="007166A5">
        <w:rPr>
          <w:rFonts w:cs="Arial"/>
          <w:lang w:val="vi"/>
        </w:rPr>
        <w:t>gia đình có người mắc ung thư ruột. Điều này bao gồm một người thân bị ung thư ruột dưới 60 tuổi (ví dụ: cha mẹ, anh chị em); hoặc quý vị có nhiều hơn một người thân bị ung thư ruột ở bất kỳ độ tuổi nào.</w:t>
      </w:r>
      <w:r w:rsidRPr="000056D2">
        <w:rPr>
          <w:rFonts w:cs="Arial"/>
          <w:lang w:val="vi"/>
        </w:rPr>
        <w:t xml:space="preserve"> </w:t>
      </w:r>
    </w:p>
    <w:p w14:paraId="351DD878" w14:textId="77777777" w:rsidR="00A920A9" w:rsidRPr="000056D2" w:rsidRDefault="00AC0752" w:rsidP="008A446F">
      <w:pPr>
        <w:rPr>
          <w:rFonts w:cs="Arial"/>
        </w:rPr>
      </w:pPr>
      <w:r w:rsidRPr="000056D2">
        <w:rPr>
          <w:rFonts w:cs="Arial"/>
          <w:noProof/>
        </w:rPr>
        <w:drawing>
          <wp:inline distT="0" distB="0" distL="0" distR="0" wp14:anchorId="18EB4CCF" wp14:editId="7CD49418">
            <wp:extent cx="5657318" cy="2606863"/>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318" cy="2606863"/>
                    </a:xfrm>
                    <a:prstGeom prst="rect">
                      <a:avLst/>
                    </a:prstGeom>
                  </pic:spPr>
                </pic:pic>
              </a:graphicData>
            </a:graphic>
          </wp:inline>
        </w:drawing>
      </w:r>
    </w:p>
    <w:p w14:paraId="55065227" w14:textId="77777777" w:rsidR="00740EB6" w:rsidRPr="000056D2" w:rsidRDefault="00AC0752" w:rsidP="00C76377">
      <w:pPr>
        <w:pStyle w:val="image"/>
        <w:rPr>
          <w:rFonts w:cs="Arial"/>
        </w:rPr>
      </w:pPr>
      <w:r w:rsidRPr="000056D2">
        <w:rPr>
          <w:rFonts w:cs="Arial"/>
        </w:rPr>
        <w:br w:type="page"/>
      </w:r>
    </w:p>
    <w:p w14:paraId="6E8A84D9" w14:textId="3345EA57" w:rsidR="008A446F" w:rsidRPr="000056D2" w:rsidRDefault="00E048EF" w:rsidP="00592986">
      <w:pPr>
        <w:pStyle w:val="Heading1"/>
        <w:rPr>
          <w:rFonts w:cs="Arial"/>
        </w:rPr>
      </w:pPr>
      <w:bookmarkStart w:id="6" w:name="_Toc159100431"/>
      <w:r w:rsidRPr="00E048EF">
        <w:rPr>
          <w:rFonts w:cs="Arial"/>
          <w:bCs/>
          <w:lang w:val="vi"/>
        </w:rPr>
        <w:lastRenderedPageBreak/>
        <w:t>Làm thế nào để giảm nguy cơ bị ung thư ruột</w:t>
      </w:r>
      <w:bookmarkEnd w:id="6"/>
    </w:p>
    <w:p w14:paraId="53175B23" w14:textId="4B3108B8" w:rsidR="004A1DD0" w:rsidRPr="000056D2" w:rsidRDefault="00E048EF" w:rsidP="004A1DD0">
      <w:pPr>
        <w:rPr>
          <w:rFonts w:cs="Arial"/>
        </w:rPr>
      </w:pPr>
      <w:r w:rsidRPr="00E048EF">
        <w:rPr>
          <w:rFonts w:cs="Arial"/>
          <w:lang w:val="vi"/>
        </w:rPr>
        <w:t>Để giữ sức khỏe và giảm nguy cơ bị ung thư ruột:</w:t>
      </w:r>
      <w:r w:rsidRPr="000056D2">
        <w:rPr>
          <w:rFonts w:cs="Arial"/>
          <w:lang w:val="vi"/>
        </w:rPr>
        <w:t xml:space="preserve"> </w:t>
      </w:r>
    </w:p>
    <w:p w14:paraId="237369AB" w14:textId="77777777" w:rsidR="00E048EF" w:rsidRPr="00E048EF" w:rsidRDefault="00E048EF" w:rsidP="00E048EF">
      <w:pPr>
        <w:pStyle w:val="ListParagraph"/>
        <w:numPr>
          <w:ilvl w:val="0"/>
          <w:numId w:val="2"/>
        </w:numPr>
        <w:rPr>
          <w:rFonts w:cs="Arial"/>
          <w:lang w:val="vi"/>
        </w:rPr>
      </w:pPr>
      <w:r w:rsidRPr="00E048EF">
        <w:rPr>
          <w:rFonts w:cs="Arial"/>
          <w:lang w:val="vi"/>
        </w:rPr>
        <w:t>làm xét nghiệm tầm soát mỗi hai năm để giúp phát hiện sớm những thay đổi trong ruột khi chúng dễ điều trị hơn</w:t>
      </w:r>
    </w:p>
    <w:p w14:paraId="1DA98A35" w14:textId="77777777" w:rsidR="00E048EF" w:rsidRPr="00E048EF" w:rsidRDefault="00E048EF" w:rsidP="00E048EF">
      <w:pPr>
        <w:pStyle w:val="ListParagraph"/>
        <w:numPr>
          <w:ilvl w:val="0"/>
          <w:numId w:val="2"/>
        </w:numPr>
        <w:rPr>
          <w:rFonts w:cs="Arial"/>
          <w:lang w:val="vi"/>
        </w:rPr>
      </w:pPr>
      <w:r w:rsidRPr="00E048EF">
        <w:rPr>
          <w:rFonts w:cs="Arial"/>
          <w:lang w:val="vi"/>
        </w:rPr>
        <w:t>có chế độ ăn uống lành mạnh với nhiều rau, trái cây, ngũ cốc và các loại đậu (hạt đậu)</w:t>
      </w:r>
    </w:p>
    <w:p w14:paraId="0C27D8DE" w14:textId="77777777" w:rsidR="00E048EF" w:rsidRPr="00E048EF" w:rsidRDefault="00E048EF" w:rsidP="00E048EF">
      <w:pPr>
        <w:pStyle w:val="ListParagraph"/>
        <w:numPr>
          <w:ilvl w:val="0"/>
          <w:numId w:val="2"/>
        </w:numPr>
        <w:rPr>
          <w:rFonts w:cs="Arial"/>
          <w:lang w:val="vi"/>
        </w:rPr>
      </w:pPr>
      <w:r w:rsidRPr="00E048EF">
        <w:rPr>
          <w:rFonts w:cs="Arial"/>
          <w:lang w:val="vi"/>
        </w:rPr>
        <w:t>ăn ít thịt đỏ và thịt chế biến sẵn như thịt xông khói, giăm bông và một số loại xúc xích</w:t>
      </w:r>
    </w:p>
    <w:p w14:paraId="6FB7664E" w14:textId="77777777" w:rsidR="00E048EF" w:rsidRPr="00E048EF" w:rsidRDefault="00E048EF" w:rsidP="00E048EF">
      <w:pPr>
        <w:pStyle w:val="ListParagraph"/>
        <w:numPr>
          <w:ilvl w:val="0"/>
          <w:numId w:val="2"/>
        </w:numPr>
        <w:rPr>
          <w:rFonts w:cs="Arial"/>
          <w:lang w:val="vi"/>
        </w:rPr>
      </w:pPr>
      <w:r w:rsidRPr="00E048EF">
        <w:rPr>
          <w:rFonts w:cs="Arial"/>
          <w:lang w:val="vi"/>
        </w:rPr>
        <w:t>vận động thân thể ít nhất 30 phút mỗi ngày và ngồi ít hơn</w:t>
      </w:r>
    </w:p>
    <w:p w14:paraId="69DCBE3C" w14:textId="77777777" w:rsidR="00E048EF" w:rsidRPr="00E048EF" w:rsidRDefault="00E048EF" w:rsidP="00E048EF">
      <w:pPr>
        <w:pStyle w:val="ListParagraph"/>
        <w:numPr>
          <w:ilvl w:val="0"/>
          <w:numId w:val="2"/>
        </w:numPr>
        <w:rPr>
          <w:rFonts w:cs="Arial"/>
          <w:lang w:val="vi"/>
        </w:rPr>
      </w:pPr>
      <w:r w:rsidRPr="00E048EF">
        <w:rPr>
          <w:rFonts w:cs="Arial"/>
          <w:lang w:val="vi"/>
        </w:rPr>
        <w:t>giảm rượu bia</w:t>
      </w:r>
    </w:p>
    <w:p w14:paraId="173D24CC" w14:textId="547B0665" w:rsidR="004A1DD0" w:rsidRPr="000056D2" w:rsidRDefault="00E048EF" w:rsidP="00E048EF">
      <w:pPr>
        <w:pStyle w:val="ListParagraph"/>
        <w:numPr>
          <w:ilvl w:val="0"/>
          <w:numId w:val="2"/>
        </w:numPr>
        <w:rPr>
          <w:rFonts w:cs="Arial"/>
        </w:rPr>
      </w:pPr>
      <w:r w:rsidRPr="00E048EF">
        <w:rPr>
          <w:rFonts w:cs="Arial"/>
          <w:lang w:val="vi"/>
        </w:rPr>
        <w:t>đừng hút thuốc.</w:t>
      </w:r>
      <w:r w:rsidRPr="000056D2">
        <w:rPr>
          <w:rFonts w:cs="Arial"/>
          <w:lang w:val="vi"/>
        </w:rPr>
        <w:t xml:space="preserve"> </w:t>
      </w:r>
    </w:p>
    <w:p w14:paraId="1FB95A43" w14:textId="77777777" w:rsidR="004A1DD0" w:rsidRPr="000056D2" w:rsidRDefault="004A1DD0" w:rsidP="008A446F">
      <w:pPr>
        <w:rPr>
          <w:rFonts w:cs="Arial"/>
        </w:rPr>
      </w:pPr>
    </w:p>
    <w:p w14:paraId="24C88001" w14:textId="77777777" w:rsidR="004A1DD0" w:rsidRPr="000056D2" w:rsidRDefault="00AC0752" w:rsidP="008A446F">
      <w:pPr>
        <w:rPr>
          <w:rFonts w:cs="Arial"/>
        </w:rPr>
      </w:pPr>
      <w:r w:rsidRPr="000056D2">
        <w:rPr>
          <w:rFonts w:cs="Arial"/>
          <w:noProof/>
        </w:rPr>
        <w:drawing>
          <wp:inline distT="0" distB="0" distL="0" distR="0" wp14:anchorId="74587553" wp14:editId="756494B0">
            <wp:extent cx="4013200" cy="4265316"/>
            <wp:effectExtent l="0" t="0" r="0"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0" cy="4265316"/>
                    </a:xfrm>
                    <a:prstGeom prst="rect">
                      <a:avLst/>
                    </a:prstGeom>
                  </pic:spPr>
                </pic:pic>
              </a:graphicData>
            </a:graphic>
          </wp:inline>
        </w:drawing>
      </w:r>
    </w:p>
    <w:p w14:paraId="3AE35AAA" w14:textId="77777777" w:rsidR="004A1DD0" w:rsidRPr="000056D2" w:rsidRDefault="004A1DD0" w:rsidP="008A446F">
      <w:pPr>
        <w:rPr>
          <w:rFonts w:cs="Arial"/>
        </w:rPr>
      </w:pPr>
    </w:p>
    <w:p w14:paraId="3F19FD5B" w14:textId="77777777" w:rsidR="00740EB6" w:rsidRPr="000056D2" w:rsidRDefault="00AC0752" w:rsidP="00740EB6">
      <w:pPr>
        <w:rPr>
          <w:rFonts w:cs="Arial"/>
        </w:rPr>
      </w:pPr>
      <w:r w:rsidRPr="000056D2">
        <w:rPr>
          <w:rFonts w:cs="Arial"/>
        </w:rPr>
        <w:br w:type="page"/>
      </w:r>
    </w:p>
    <w:p w14:paraId="63195E7A" w14:textId="6B4D8178" w:rsidR="000B0574" w:rsidRPr="000056D2" w:rsidRDefault="009D5B35" w:rsidP="000B0574">
      <w:pPr>
        <w:pStyle w:val="Heading1"/>
        <w:rPr>
          <w:rFonts w:cs="Arial"/>
        </w:rPr>
      </w:pPr>
      <w:bookmarkStart w:id="7" w:name="_Toc159100432"/>
      <w:r w:rsidRPr="009D5B35">
        <w:rPr>
          <w:rFonts w:cs="Arial"/>
          <w:lang w:val="vi"/>
        </w:rPr>
        <w:lastRenderedPageBreak/>
        <w:t>Sơ lược về quyền riêng tư của quý vị</w:t>
      </w:r>
      <w:bookmarkEnd w:id="7"/>
    </w:p>
    <w:p w14:paraId="5F4A6707" w14:textId="70529234" w:rsidR="00627F78" w:rsidRPr="000056D2" w:rsidRDefault="009D5B35" w:rsidP="00FD1C36">
      <w:pPr>
        <w:pStyle w:val="Heading2"/>
        <w:rPr>
          <w:rFonts w:cs="Arial"/>
        </w:rPr>
      </w:pPr>
      <w:r w:rsidRPr="009D5B35">
        <w:rPr>
          <w:rFonts w:cs="Arial"/>
          <w:lang w:val="vi"/>
        </w:rPr>
        <w:t>Thông tin được Cơ quan Đăng ký Quốc gia Tầm soát Ung thư (National Cancer Screening Register) lưu giữ</w:t>
      </w:r>
      <w:r w:rsidRPr="000056D2">
        <w:rPr>
          <w:rFonts w:cs="Arial"/>
          <w:lang w:val="vi"/>
        </w:rPr>
        <w:t xml:space="preserve"> </w:t>
      </w:r>
    </w:p>
    <w:p w14:paraId="445F6949" w14:textId="04A8108B" w:rsidR="00627F78" w:rsidRPr="000056D2" w:rsidRDefault="009D5B35" w:rsidP="00627F78">
      <w:pPr>
        <w:rPr>
          <w:rFonts w:cs="Arial"/>
          <w:lang w:val="vi"/>
        </w:rPr>
      </w:pPr>
      <w:r w:rsidRPr="009D5B35">
        <w:rPr>
          <w:rFonts w:cs="Arial"/>
          <w:lang w:val="vi"/>
        </w:rPr>
        <w:t>Cơ quan Đăng ký Quốc gia Tầm soát Ung thư (National Cancer Screening Register) được Telstra Health triển khai thay mặt Bộ Y tế và Chăm sóc Người cao niên của Chính phủ Úc (Australian Government Department of Health and Aged Care). Cơ quan này lưu giữ thông tin cá nhân như:</w:t>
      </w:r>
      <w:r w:rsidRPr="000056D2">
        <w:rPr>
          <w:rFonts w:cs="Arial"/>
          <w:lang w:val="vi"/>
        </w:rPr>
        <w:t xml:space="preserve"> </w:t>
      </w:r>
    </w:p>
    <w:p w14:paraId="32408D6C" w14:textId="77777777" w:rsidR="009D5B35" w:rsidRPr="009D5B35" w:rsidRDefault="009D5B35" w:rsidP="009D5B35">
      <w:pPr>
        <w:pStyle w:val="ListParagraph"/>
        <w:numPr>
          <w:ilvl w:val="0"/>
          <w:numId w:val="2"/>
        </w:numPr>
        <w:rPr>
          <w:rFonts w:cs="Arial"/>
          <w:lang w:val="vi"/>
        </w:rPr>
      </w:pPr>
      <w:r w:rsidRPr="009D5B35">
        <w:rPr>
          <w:rFonts w:cs="Arial"/>
          <w:lang w:val="vi"/>
        </w:rPr>
        <w:t>chi tiết liên lạc của quý vị</w:t>
      </w:r>
    </w:p>
    <w:p w14:paraId="717E4298" w14:textId="77777777" w:rsidR="009D5B35" w:rsidRPr="009D5B35" w:rsidRDefault="009D5B35" w:rsidP="009D5B35">
      <w:pPr>
        <w:pStyle w:val="ListParagraph"/>
        <w:numPr>
          <w:ilvl w:val="0"/>
          <w:numId w:val="2"/>
        </w:numPr>
        <w:rPr>
          <w:rFonts w:cs="Arial"/>
          <w:lang w:val="vi"/>
        </w:rPr>
      </w:pPr>
      <w:r w:rsidRPr="009D5B35">
        <w:rPr>
          <w:rFonts w:cs="Arial"/>
          <w:lang w:val="vi"/>
        </w:rPr>
        <w:t>kết quả xét nghiệm tầm soát của quý vị theo chương trình này</w:t>
      </w:r>
    </w:p>
    <w:p w14:paraId="13CDC3AC" w14:textId="77777777" w:rsidR="009D5B35" w:rsidRPr="009D5B35" w:rsidRDefault="009D5B35" w:rsidP="009D5B35">
      <w:pPr>
        <w:pStyle w:val="ListParagraph"/>
        <w:numPr>
          <w:ilvl w:val="0"/>
          <w:numId w:val="2"/>
        </w:numPr>
        <w:rPr>
          <w:rFonts w:cs="Arial"/>
          <w:lang w:val="vi"/>
        </w:rPr>
      </w:pPr>
      <w:r w:rsidRPr="009D5B35">
        <w:rPr>
          <w:rFonts w:cs="Arial"/>
          <w:lang w:val="vi"/>
        </w:rPr>
        <w:t>tên của bác sĩ quý vị đã chỉ định</w:t>
      </w:r>
    </w:p>
    <w:p w14:paraId="57D85A1A" w14:textId="77777777" w:rsidR="009D5B35" w:rsidRPr="009D5B35" w:rsidRDefault="009D5B35" w:rsidP="009D5B35">
      <w:pPr>
        <w:pStyle w:val="ListParagraph"/>
        <w:numPr>
          <w:ilvl w:val="0"/>
          <w:numId w:val="2"/>
        </w:numPr>
        <w:rPr>
          <w:rFonts w:cs="Arial"/>
          <w:lang w:val="vi"/>
        </w:rPr>
      </w:pPr>
      <w:r w:rsidRPr="009D5B35">
        <w:rPr>
          <w:rFonts w:cs="Arial"/>
          <w:lang w:val="vi"/>
        </w:rPr>
        <w:t>kết quả các xét nghiệm tiếp theo mà quý vị có thể có sau xét nghiệm tầm soát của chương trình (chẳng hạn như nội soi đại tràng)</w:t>
      </w:r>
    </w:p>
    <w:p w14:paraId="136A83D6" w14:textId="22056F43" w:rsidR="00627F78" w:rsidRPr="000056D2" w:rsidRDefault="009D5B35" w:rsidP="009D5B35">
      <w:pPr>
        <w:pStyle w:val="ListParagraph"/>
        <w:numPr>
          <w:ilvl w:val="0"/>
          <w:numId w:val="2"/>
        </w:numPr>
        <w:rPr>
          <w:rFonts w:cs="Arial"/>
          <w:lang w:val="vi"/>
        </w:rPr>
      </w:pPr>
      <w:r w:rsidRPr="009D5B35">
        <w:rPr>
          <w:rFonts w:cs="Arial"/>
          <w:lang w:val="vi"/>
        </w:rPr>
        <w:t>bất kỳ thư từ nào giữa quý vị và cơ quan đăng ký.</w:t>
      </w:r>
      <w:r w:rsidRPr="000056D2">
        <w:rPr>
          <w:rFonts w:cs="Arial"/>
          <w:lang w:val="vi"/>
        </w:rPr>
        <w:t xml:space="preserve"> </w:t>
      </w:r>
    </w:p>
    <w:p w14:paraId="785055D9" w14:textId="77777777" w:rsidR="00627F78" w:rsidRPr="000056D2" w:rsidRDefault="00627F78" w:rsidP="00627F78">
      <w:pPr>
        <w:rPr>
          <w:rFonts w:cs="Arial"/>
          <w:lang w:val="vi"/>
        </w:rPr>
      </w:pPr>
    </w:p>
    <w:p w14:paraId="3CFA4D02" w14:textId="0D825768" w:rsidR="00627F78" w:rsidRPr="000056D2" w:rsidRDefault="009D5B35" w:rsidP="00FD1C36">
      <w:pPr>
        <w:pStyle w:val="Heading2"/>
        <w:rPr>
          <w:rFonts w:cs="Arial"/>
          <w:lang w:val="vi"/>
        </w:rPr>
      </w:pPr>
      <w:r w:rsidRPr="009D5B35">
        <w:rPr>
          <w:rFonts w:cs="Arial"/>
          <w:lang w:val="vi"/>
        </w:rPr>
        <w:t>Thông tin này được sử dụng như thế nào</w:t>
      </w:r>
      <w:r w:rsidRPr="000056D2">
        <w:rPr>
          <w:rFonts w:cs="Arial"/>
          <w:lang w:val="vi"/>
        </w:rPr>
        <w:t xml:space="preserve"> </w:t>
      </w:r>
    </w:p>
    <w:p w14:paraId="69692435" w14:textId="2AFA1FF0" w:rsidR="00627F78" w:rsidRPr="000056D2" w:rsidRDefault="009D5B35" w:rsidP="00627F78">
      <w:pPr>
        <w:rPr>
          <w:rFonts w:cs="Arial"/>
          <w:lang w:val="vi"/>
        </w:rPr>
      </w:pPr>
      <w:r w:rsidRPr="009D5B35">
        <w:rPr>
          <w:rFonts w:cs="Arial"/>
          <w:lang w:val="vi"/>
        </w:rPr>
        <w:t>Thông tin này sẽ được sử dụng để:</w:t>
      </w:r>
      <w:r w:rsidRPr="000056D2">
        <w:rPr>
          <w:rFonts w:cs="Arial"/>
          <w:lang w:val="vi"/>
        </w:rPr>
        <w:t xml:space="preserve"> </w:t>
      </w:r>
    </w:p>
    <w:p w14:paraId="556D81D6" w14:textId="77777777" w:rsidR="009D5B35" w:rsidRPr="009D5B35" w:rsidRDefault="009D5B35" w:rsidP="009D5B35">
      <w:pPr>
        <w:pStyle w:val="ListParagraph"/>
        <w:numPr>
          <w:ilvl w:val="0"/>
          <w:numId w:val="2"/>
        </w:numPr>
        <w:rPr>
          <w:rFonts w:cs="Arial"/>
          <w:lang w:val="vi"/>
        </w:rPr>
      </w:pPr>
      <w:r w:rsidRPr="009D5B35">
        <w:rPr>
          <w:rFonts w:cs="Arial"/>
          <w:lang w:val="vi"/>
        </w:rPr>
        <w:t>nhắc quý vị dùng bộ vật dụng xét nghiệm của mình</w:t>
      </w:r>
    </w:p>
    <w:p w14:paraId="651ACC67" w14:textId="77777777" w:rsidR="009D5B35" w:rsidRPr="009D5B35" w:rsidRDefault="009D5B35" w:rsidP="009D5B35">
      <w:pPr>
        <w:pStyle w:val="ListParagraph"/>
        <w:numPr>
          <w:ilvl w:val="0"/>
          <w:numId w:val="2"/>
        </w:numPr>
        <w:rPr>
          <w:rFonts w:cs="Arial"/>
          <w:lang w:val="vi"/>
        </w:rPr>
      </w:pPr>
      <w:r w:rsidRPr="009D5B35">
        <w:rPr>
          <w:rFonts w:cs="Arial"/>
          <w:lang w:val="vi"/>
        </w:rPr>
        <w:t>hỗ trợ quý vị được theo dõi và tiếp cận các dịch vụ y tế</w:t>
      </w:r>
    </w:p>
    <w:p w14:paraId="50206734" w14:textId="77777777" w:rsidR="009D5B35" w:rsidRPr="009D5B35" w:rsidRDefault="009D5B35" w:rsidP="009D5B35">
      <w:pPr>
        <w:pStyle w:val="ListParagraph"/>
        <w:numPr>
          <w:ilvl w:val="0"/>
          <w:numId w:val="2"/>
        </w:numPr>
        <w:rPr>
          <w:rFonts w:cs="Arial"/>
          <w:lang w:val="vi"/>
        </w:rPr>
      </w:pPr>
      <w:r w:rsidRPr="009D5B35">
        <w:rPr>
          <w:rFonts w:cs="Arial"/>
          <w:lang w:val="vi"/>
        </w:rPr>
        <w:t>mời quý vị dùng bộ vật dụng xét nghiệm khác trong tương lai</w:t>
      </w:r>
    </w:p>
    <w:p w14:paraId="0624234A" w14:textId="77777777" w:rsidR="009D5B35" w:rsidRPr="009D5B35" w:rsidRDefault="009D5B35" w:rsidP="009D5B35">
      <w:pPr>
        <w:pStyle w:val="ListParagraph"/>
        <w:numPr>
          <w:ilvl w:val="0"/>
          <w:numId w:val="2"/>
        </w:numPr>
        <w:rPr>
          <w:rFonts w:cs="Arial"/>
          <w:lang w:val="vi"/>
        </w:rPr>
      </w:pPr>
      <w:r w:rsidRPr="009D5B35">
        <w:rPr>
          <w:rFonts w:cs="Arial"/>
          <w:lang w:val="vi"/>
        </w:rPr>
        <w:t>liên hệ với nhà cung cấp xét nghiệm bệnh lý của chương trình để yêu cầu lấy kết quả xét nghiệm của quý vị</w:t>
      </w:r>
    </w:p>
    <w:p w14:paraId="76E6AAA7" w14:textId="336A88DA" w:rsidR="00627F78" w:rsidRPr="000056D2" w:rsidRDefault="009D5B35" w:rsidP="009D5B35">
      <w:pPr>
        <w:pStyle w:val="ListParagraph"/>
        <w:numPr>
          <w:ilvl w:val="0"/>
          <w:numId w:val="2"/>
        </w:numPr>
        <w:rPr>
          <w:rFonts w:cs="Arial"/>
          <w:lang w:val="vi"/>
        </w:rPr>
      </w:pPr>
      <w:r w:rsidRPr="009D5B35">
        <w:rPr>
          <w:rFonts w:cs="Arial"/>
          <w:lang w:val="vi"/>
        </w:rPr>
        <w:t>theo dõi và đánh giá chương trình cũng như tác động của chương trình này đối với ung thư ruột ở Úc.</w:t>
      </w:r>
      <w:r w:rsidRPr="000056D2">
        <w:rPr>
          <w:rFonts w:cs="Arial"/>
          <w:lang w:val="vi"/>
        </w:rPr>
        <w:t xml:space="preserve"> </w:t>
      </w:r>
    </w:p>
    <w:p w14:paraId="0A2DC042" w14:textId="77777777" w:rsidR="00627F78" w:rsidRPr="000056D2" w:rsidRDefault="00627F78" w:rsidP="00627F78">
      <w:pPr>
        <w:rPr>
          <w:rFonts w:cs="Arial"/>
          <w:lang w:val="vi"/>
        </w:rPr>
      </w:pPr>
    </w:p>
    <w:p w14:paraId="1835538F" w14:textId="436D8DF3" w:rsidR="00627F78" w:rsidRPr="000056D2" w:rsidRDefault="003723C4" w:rsidP="00FD1C36">
      <w:pPr>
        <w:pStyle w:val="Heading2"/>
        <w:rPr>
          <w:rFonts w:cs="Arial"/>
        </w:rPr>
      </w:pPr>
      <w:r w:rsidRPr="003723C4">
        <w:rPr>
          <w:rFonts w:cs="Arial"/>
          <w:lang w:val="vi"/>
        </w:rPr>
        <w:t>Ai sẽ xem thông tin của tôi?</w:t>
      </w:r>
    </w:p>
    <w:p w14:paraId="50D35589" w14:textId="09D7069F" w:rsidR="00627F78" w:rsidRPr="000056D2" w:rsidRDefault="003723C4" w:rsidP="00627F78">
      <w:pPr>
        <w:rPr>
          <w:rFonts w:cs="Arial"/>
        </w:rPr>
      </w:pPr>
      <w:r w:rsidRPr="003723C4">
        <w:rPr>
          <w:rFonts w:cs="Arial"/>
          <w:lang w:val="vi"/>
        </w:rPr>
        <w:t>Thông tin cá nhân lưu giữ tại cơ quan đăng ký có thể được cung cấp cho Bộ Y tế và Chăm sóc Người cao niên (Department of Health and Aged Care) và các chuyên gia cung cấp dịch vụ theo chương trình, chẳng hạn như:</w:t>
      </w:r>
    </w:p>
    <w:p w14:paraId="761F39D5" w14:textId="77777777" w:rsidR="003723C4" w:rsidRPr="003723C4" w:rsidRDefault="003723C4" w:rsidP="003723C4">
      <w:pPr>
        <w:pStyle w:val="ListParagraph"/>
        <w:numPr>
          <w:ilvl w:val="0"/>
          <w:numId w:val="2"/>
        </w:numPr>
        <w:rPr>
          <w:rFonts w:cs="Arial"/>
          <w:lang w:val="vi"/>
        </w:rPr>
      </w:pPr>
      <w:r w:rsidRPr="003723C4">
        <w:rPr>
          <w:rFonts w:cs="Arial"/>
          <w:lang w:val="vi"/>
        </w:rPr>
        <w:t>bác sĩ quý vị đã chỉ định</w:t>
      </w:r>
    </w:p>
    <w:p w14:paraId="26FA859C" w14:textId="77777777" w:rsidR="003723C4" w:rsidRPr="003723C4" w:rsidRDefault="003723C4" w:rsidP="003723C4">
      <w:pPr>
        <w:pStyle w:val="ListParagraph"/>
        <w:numPr>
          <w:ilvl w:val="0"/>
          <w:numId w:val="2"/>
        </w:numPr>
        <w:rPr>
          <w:rFonts w:cs="Arial"/>
          <w:lang w:val="vi"/>
        </w:rPr>
      </w:pPr>
      <w:r w:rsidRPr="003723C4">
        <w:rPr>
          <w:rFonts w:cs="Arial"/>
          <w:lang w:val="vi"/>
        </w:rPr>
        <w:t>bác sĩ chuyên khoa</w:t>
      </w:r>
    </w:p>
    <w:p w14:paraId="73E4746E" w14:textId="77777777" w:rsidR="003723C4" w:rsidRPr="003723C4" w:rsidRDefault="003723C4" w:rsidP="003723C4">
      <w:pPr>
        <w:pStyle w:val="ListParagraph"/>
        <w:numPr>
          <w:ilvl w:val="0"/>
          <w:numId w:val="2"/>
        </w:numPr>
        <w:rPr>
          <w:rFonts w:cs="Arial"/>
          <w:lang w:val="vi"/>
        </w:rPr>
      </w:pPr>
      <w:r w:rsidRPr="003723C4">
        <w:rPr>
          <w:rFonts w:cs="Arial"/>
          <w:lang w:val="vi"/>
        </w:rPr>
        <w:t>phòng thí nghiệm bệnh lý chịu trách nhiệm làm xét nghiệm mẫu của quý vị</w:t>
      </w:r>
    </w:p>
    <w:p w14:paraId="1E539A19" w14:textId="77777777" w:rsidR="003723C4" w:rsidRPr="003723C4" w:rsidRDefault="003723C4" w:rsidP="003723C4">
      <w:pPr>
        <w:pStyle w:val="ListParagraph"/>
        <w:numPr>
          <w:ilvl w:val="0"/>
          <w:numId w:val="2"/>
        </w:numPr>
        <w:rPr>
          <w:rFonts w:cs="Arial"/>
          <w:lang w:val="vi"/>
        </w:rPr>
      </w:pPr>
      <w:r w:rsidRPr="003723C4">
        <w:rPr>
          <w:rFonts w:cs="Arial"/>
          <w:lang w:val="vi"/>
        </w:rPr>
        <w:t>nhân viên và nhà cung cấp dịch vụ theo hợp đồng của bộ y tế của tiểu bang và lãnh thổ</w:t>
      </w:r>
    </w:p>
    <w:p w14:paraId="084B6769" w14:textId="77777777" w:rsidR="003723C4" w:rsidRPr="003723C4" w:rsidRDefault="003723C4" w:rsidP="003723C4">
      <w:pPr>
        <w:pStyle w:val="ListParagraph"/>
        <w:numPr>
          <w:ilvl w:val="0"/>
          <w:numId w:val="2"/>
        </w:numPr>
        <w:rPr>
          <w:rFonts w:cs="Arial"/>
          <w:lang w:val="vi"/>
        </w:rPr>
      </w:pPr>
      <w:r w:rsidRPr="003723C4">
        <w:rPr>
          <w:rFonts w:cs="Arial"/>
          <w:lang w:val="vi"/>
        </w:rPr>
        <w:t>Viện Y tế và Phúc lợi Úc (Australian Institute of Health and Welfare)</w:t>
      </w:r>
    </w:p>
    <w:p w14:paraId="4FCACEB5" w14:textId="77777777" w:rsidR="003723C4" w:rsidRPr="003723C4" w:rsidRDefault="003723C4" w:rsidP="003723C4">
      <w:pPr>
        <w:pStyle w:val="ListParagraph"/>
        <w:numPr>
          <w:ilvl w:val="0"/>
          <w:numId w:val="2"/>
        </w:numPr>
        <w:rPr>
          <w:rFonts w:cs="Arial"/>
          <w:lang w:val="vi"/>
        </w:rPr>
      </w:pPr>
      <w:r w:rsidRPr="003723C4">
        <w:rPr>
          <w:rFonts w:cs="Arial"/>
          <w:lang w:val="vi"/>
        </w:rPr>
        <w:t>nhà cung cấp dịch vụ bên thứ ba đã được ủy quyền</w:t>
      </w:r>
    </w:p>
    <w:p w14:paraId="29D5F6E4" w14:textId="3268CBFF" w:rsidR="00627F78" w:rsidRPr="007E6F5A" w:rsidRDefault="003723C4" w:rsidP="003723C4">
      <w:pPr>
        <w:pStyle w:val="ListParagraph"/>
        <w:numPr>
          <w:ilvl w:val="0"/>
          <w:numId w:val="2"/>
        </w:numPr>
        <w:rPr>
          <w:rFonts w:cs="Arial"/>
          <w:lang w:val="vi"/>
        </w:rPr>
      </w:pPr>
      <w:r w:rsidRPr="003723C4">
        <w:rPr>
          <w:rFonts w:cs="Arial"/>
          <w:lang w:val="vi"/>
        </w:rPr>
        <w:t>bất kỳ bên thứ ba đã được ủy quyền nào mà quý vị chỉ định.</w:t>
      </w:r>
    </w:p>
    <w:p w14:paraId="106D5F99" w14:textId="77777777" w:rsidR="00740EB6" w:rsidRPr="007E6F5A" w:rsidRDefault="00AC0752" w:rsidP="00740EB6">
      <w:pPr>
        <w:rPr>
          <w:rFonts w:cs="Arial"/>
          <w:lang w:val="vi"/>
        </w:rPr>
      </w:pPr>
      <w:r w:rsidRPr="007E6F5A">
        <w:rPr>
          <w:rFonts w:cs="Arial"/>
          <w:lang w:val="vi"/>
        </w:rPr>
        <w:br w:type="page"/>
      </w:r>
    </w:p>
    <w:p w14:paraId="4EF93118" w14:textId="22C1C923" w:rsidR="008A446F" w:rsidRPr="007E6F5A" w:rsidRDefault="00F20974" w:rsidP="00592986">
      <w:pPr>
        <w:pStyle w:val="Heading2"/>
        <w:rPr>
          <w:rFonts w:cs="Arial"/>
          <w:lang w:val="vi"/>
        </w:rPr>
      </w:pPr>
      <w:r w:rsidRPr="00F20974">
        <w:rPr>
          <w:rFonts w:cs="Arial"/>
          <w:lang w:val="vi"/>
        </w:rPr>
        <w:lastRenderedPageBreak/>
        <w:t>Tuyên bố về quyền riêng tư</w:t>
      </w:r>
    </w:p>
    <w:p w14:paraId="48DD4E9E" w14:textId="3F27D2BC" w:rsidR="00F906B8" w:rsidRPr="000056D2" w:rsidRDefault="00F20974" w:rsidP="00F906B8">
      <w:pPr>
        <w:rPr>
          <w:rFonts w:cs="Arial"/>
          <w:lang w:val="vi"/>
        </w:rPr>
      </w:pPr>
      <w:r w:rsidRPr="00F20974">
        <w:rPr>
          <w:rFonts w:cs="Arial"/>
          <w:lang w:val="vi"/>
        </w:rPr>
        <w:t>Thông tin cá nhân của quý vị được pháp luật bảo vệ, bao gồm cả</w:t>
      </w:r>
      <w:r w:rsidRPr="000E7CC0">
        <w:rPr>
          <w:rFonts w:cs="Arial"/>
          <w:i/>
          <w:iCs/>
          <w:lang w:val="vi"/>
        </w:rPr>
        <w:t xml:space="preserve"> Đạo luật Quyền riêng tư 1988 (Privacy Act 1988)</w:t>
      </w:r>
      <w:r w:rsidRPr="00F20974">
        <w:rPr>
          <w:rFonts w:cs="Arial"/>
          <w:lang w:val="vi"/>
        </w:rPr>
        <w:t xml:space="preserve"> và </w:t>
      </w:r>
      <w:r w:rsidRPr="000E7CC0">
        <w:rPr>
          <w:rFonts w:cs="Arial"/>
          <w:i/>
          <w:iCs/>
          <w:lang w:val="vi"/>
        </w:rPr>
        <w:t>Đạo luật Đăng ký Quốc gia Tầm soát Ung thư 2016 (National Cancer Screening Register Act 2016)</w:t>
      </w:r>
      <w:r w:rsidRPr="00F20974">
        <w:rPr>
          <w:rFonts w:cs="Arial"/>
          <w:lang w:val="vi"/>
        </w:rPr>
        <w:t xml:space="preserve">, và đang được thu thập cho </w:t>
      </w:r>
      <w:r w:rsidRPr="000E7CC0">
        <w:rPr>
          <w:rFonts w:cs="Arial"/>
          <w:i/>
          <w:iCs/>
          <w:lang w:val="vi"/>
        </w:rPr>
        <w:t>Bộ Y tế và Chăm sóc Người cao niên (Department of Health and Aged Care)</w:t>
      </w:r>
      <w:r w:rsidRPr="00F20974">
        <w:rPr>
          <w:rFonts w:cs="Arial"/>
          <w:lang w:val="vi"/>
        </w:rPr>
        <w:t xml:space="preserve"> với mục đích đưa thông tin về quý vị vào </w:t>
      </w:r>
      <w:r w:rsidRPr="000E7CC0">
        <w:rPr>
          <w:rFonts w:cs="Arial"/>
          <w:i/>
          <w:iCs/>
          <w:lang w:val="vi"/>
        </w:rPr>
        <w:t>Cơ quan Đăng ký Quốc gia Tầm soát Ung thư (National Cancer Screening Register - NCSR)</w:t>
      </w:r>
      <w:r w:rsidRPr="00F20974">
        <w:rPr>
          <w:rFonts w:cs="Arial"/>
          <w:lang w:val="vi"/>
        </w:rPr>
        <w:t xml:space="preserve"> như một phần của</w:t>
      </w:r>
      <w:r w:rsidR="000E7CC0">
        <w:rPr>
          <w:rFonts w:cs="Arial"/>
          <w:lang w:val="vi"/>
        </w:rPr>
        <w:t xml:space="preserve"> </w:t>
      </w:r>
      <w:r w:rsidRPr="000E7CC0">
        <w:rPr>
          <w:rFonts w:cs="Arial"/>
          <w:i/>
          <w:iCs/>
          <w:lang w:val="vi"/>
        </w:rPr>
        <w:t>Chương trình Tầm soát Ung thư Ruột Toàn quốc (The National Bowel Cancer Screening Program)</w:t>
      </w:r>
      <w:r w:rsidRPr="00F20974">
        <w:rPr>
          <w:rFonts w:cs="Arial"/>
          <w:lang w:val="vi"/>
        </w:rPr>
        <w:t xml:space="preserve">. Thông tin cá nhân về quý vị cũng đã được thu thập từ </w:t>
      </w:r>
      <w:r w:rsidRPr="00FD29EC">
        <w:rPr>
          <w:rFonts w:cs="Arial"/>
          <w:i/>
          <w:iCs/>
          <w:lang w:val="vi"/>
        </w:rPr>
        <w:t>cơ quan Services Australia (Medicare và Bộ Cựu chiến binh (Department of Veterans’ Affairs))</w:t>
      </w:r>
      <w:r w:rsidRPr="00F20974">
        <w:rPr>
          <w:rFonts w:cs="Arial"/>
          <w:lang w:val="vi"/>
        </w:rPr>
        <w:t xml:space="preserve"> như một phần của quá trình mời quý vị làm xét nghiệm tầm soát và có thể được thu thập để theo dõi sau khi quý vị đã làm xét nghiệm tầm soát. Thông tin của quý vị có thể được NCSR sử dụng hoặc chuyển cho các bên khác để cung cấp dịch vụ chăm sóc sức khỏe cho quý vị, nhằm mục đích nghiên cứu, tìm hiểu hoặc khi có sự đòi hỏi hoặc cho phép của luật pháp hoặc án lệnh của tòa án hoặc tòa tài phán.</w:t>
      </w:r>
      <w:r w:rsidRPr="000056D2">
        <w:rPr>
          <w:rFonts w:cs="Arial"/>
          <w:lang w:val="vi"/>
        </w:rPr>
        <w:t xml:space="preserve"> </w:t>
      </w:r>
      <w:r w:rsidR="00761EAC" w:rsidRPr="00761EAC">
        <w:rPr>
          <w:rFonts w:cs="Arial"/>
          <w:lang w:val="vi"/>
        </w:rPr>
        <w:t>Chúng tôi sẽ không tiết lộ thông tin cá nhân của quý vị cho bất kỳ ai ở nước ngoài.</w:t>
      </w:r>
    </w:p>
    <w:p w14:paraId="6D1DE8A0" w14:textId="3C4F936A" w:rsidR="001D2727" w:rsidRPr="000056D2" w:rsidRDefault="00F20974" w:rsidP="00F906B8">
      <w:pPr>
        <w:rPr>
          <w:rFonts w:cs="Arial"/>
        </w:rPr>
      </w:pPr>
      <w:r w:rsidRPr="00F20974">
        <w:rPr>
          <w:rFonts w:cs="Arial"/>
        </w:rPr>
        <w:t xml:space="preserve">Thông tin </w:t>
      </w:r>
      <w:proofErr w:type="spellStart"/>
      <w:r w:rsidRPr="00F20974">
        <w:rPr>
          <w:rFonts w:cs="Arial"/>
        </w:rPr>
        <w:t>thêm</w:t>
      </w:r>
      <w:proofErr w:type="spellEnd"/>
      <w:r w:rsidRPr="00F20974">
        <w:rPr>
          <w:rFonts w:cs="Arial"/>
        </w:rPr>
        <w:t xml:space="preserve"> </w:t>
      </w:r>
      <w:proofErr w:type="spellStart"/>
      <w:r w:rsidRPr="00F20974">
        <w:rPr>
          <w:rFonts w:cs="Arial"/>
        </w:rPr>
        <w:t>có</w:t>
      </w:r>
      <w:proofErr w:type="spellEnd"/>
      <w:r w:rsidRPr="00F20974">
        <w:rPr>
          <w:rFonts w:cs="Arial"/>
        </w:rPr>
        <w:t xml:space="preserve"> </w:t>
      </w:r>
      <w:proofErr w:type="spellStart"/>
      <w:r w:rsidRPr="00F20974">
        <w:rPr>
          <w:rFonts w:cs="Arial"/>
        </w:rPr>
        <w:t>sẵn</w:t>
      </w:r>
      <w:proofErr w:type="spellEnd"/>
      <w:r w:rsidRPr="00F20974">
        <w:rPr>
          <w:rFonts w:cs="Arial"/>
        </w:rPr>
        <w:t xml:space="preserve"> </w:t>
      </w:r>
      <w:proofErr w:type="spellStart"/>
      <w:r w:rsidRPr="00F20974">
        <w:rPr>
          <w:rFonts w:cs="Arial"/>
        </w:rPr>
        <w:t>tại</w:t>
      </w:r>
      <w:proofErr w:type="spellEnd"/>
      <w:r w:rsidRPr="00F20974">
        <w:rPr>
          <w:rFonts w:cs="Arial"/>
        </w:rPr>
        <w:t xml:space="preserve">: </w:t>
      </w:r>
      <w:hyperlink r:id="rId26" w:history="1">
        <w:r w:rsidRPr="00F20974">
          <w:rPr>
            <w:rStyle w:val="Hyperlink"/>
            <w:rFonts w:cs="Arial"/>
            <w:b/>
            <w:bCs/>
          </w:rPr>
          <w:t>www.ncsr.gov.au/about-us/privacy-policy</w:t>
        </w:r>
      </w:hyperlink>
      <w:r w:rsidRPr="00F20974">
        <w:rPr>
          <w:rFonts w:cs="Arial"/>
        </w:rPr>
        <w:t>.</w:t>
      </w:r>
    </w:p>
    <w:p w14:paraId="2F722B2D" w14:textId="77777777" w:rsidR="001D2727" w:rsidRPr="000056D2" w:rsidRDefault="001D2727" w:rsidP="00F906B8">
      <w:pPr>
        <w:rPr>
          <w:rFonts w:cs="Arial"/>
        </w:rPr>
      </w:pPr>
    </w:p>
    <w:p w14:paraId="49EF2A4C" w14:textId="77777777" w:rsidR="00740EB6" w:rsidRPr="000056D2" w:rsidRDefault="00AC0752" w:rsidP="00F906B8">
      <w:pPr>
        <w:rPr>
          <w:rFonts w:cs="Arial"/>
        </w:rPr>
      </w:pPr>
      <w:r w:rsidRPr="000056D2">
        <w:rPr>
          <w:rFonts w:cs="Arial"/>
        </w:rPr>
        <w:br w:type="page"/>
      </w:r>
    </w:p>
    <w:p w14:paraId="7736945A" w14:textId="79AEF265" w:rsidR="00732EF9" w:rsidRPr="000056D2" w:rsidRDefault="00B50AAF" w:rsidP="002D2FB5">
      <w:pPr>
        <w:pStyle w:val="Heading1"/>
        <w:rPr>
          <w:rFonts w:cs="Arial"/>
        </w:rPr>
      </w:pPr>
      <w:bookmarkStart w:id="8" w:name="_Toc159100433"/>
      <w:r w:rsidRPr="00B50AAF">
        <w:rPr>
          <w:rFonts w:cs="Arial"/>
          <w:lang w:val="vi"/>
        </w:rPr>
        <w:lastRenderedPageBreak/>
        <w:t>Thông tin bằng ngôn ngữ của quý vị</w:t>
      </w:r>
      <w:bookmarkEnd w:id="8"/>
    </w:p>
    <w:p w14:paraId="03E62C5F" w14:textId="3B4D34BB" w:rsidR="00740EB6" w:rsidRPr="000056D2" w:rsidRDefault="00985C35" w:rsidP="007C629A">
      <w:pPr>
        <w:pStyle w:val="image"/>
        <w:rPr>
          <w:rFonts w:cs="Arial"/>
        </w:rPr>
      </w:pPr>
      <w:r w:rsidRPr="000056D2">
        <w:rPr>
          <w:rFonts w:cs="Arial"/>
          <w:noProof/>
        </w:rPr>
        <w:drawing>
          <wp:inline distT="0" distB="0" distL="0" distR="0" wp14:anchorId="1D062FED" wp14:editId="60807674">
            <wp:extent cx="5925995" cy="8301600"/>
            <wp:effectExtent l="0" t="0" r="0" b="0"/>
            <wp:docPr id="1534437132" name="Picture 1"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37132" name="Picture 1" descr="For information in your language go to www.health.gov.au/nbcsp-translations or call the Translating and Interpreting Service on 13 14 50. "/>
                    <pic:cNvPicPr/>
                  </pic:nvPicPr>
                  <pic:blipFill rotWithShape="1">
                    <a:blip r:embed="rId27">
                      <a:extLst>
                        <a:ext uri="{28A0092B-C50C-407E-A947-70E740481C1C}">
                          <a14:useLocalDpi xmlns:a14="http://schemas.microsoft.com/office/drawing/2010/main" val="0"/>
                        </a:ext>
                      </a:extLst>
                    </a:blip>
                    <a:srcRect l="5529" t="4572" r="6626" b="8559"/>
                    <a:stretch/>
                  </pic:blipFill>
                  <pic:spPr bwMode="auto">
                    <a:xfrm>
                      <a:off x="0" y="0"/>
                      <a:ext cx="5925995" cy="8301600"/>
                    </a:xfrm>
                    <a:prstGeom prst="rect">
                      <a:avLst/>
                    </a:prstGeom>
                    <a:ln>
                      <a:noFill/>
                    </a:ln>
                    <a:extLst>
                      <a:ext uri="{53640926-AAD7-44D8-BBD7-CCE9431645EC}">
                        <a14:shadowObscured xmlns:a14="http://schemas.microsoft.com/office/drawing/2010/main"/>
                      </a:ext>
                    </a:extLst>
                  </pic:spPr>
                </pic:pic>
              </a:graphicData>
            </a:graphic>
          </wp:inline>
        </w:drawing>
      </w:r>
      <w:r w:rsidRPr="000056D2">
        <w:rPr>
          <w:rFonts w:cs="Arial"/>
        </w:rPr>
        <w:br w:type="page"/>
      </w:r>
    </w:p>
    <w:p w14:paraId="3040ECBD" w14:textId="5B27B2C3" w:rsidR="00EC5078" w:rsidRPr="000056D2" w:rsidRDefault="00643A08" w:rsidP="0019667E">
      <w:pPr>
        <w:rPr>
          <w:rFonts w:cs="Arial"/>
          <w:color w:val="0B2748"/>
          <w:sz w:val="32"/>
          <w:szCs w:val="36"/>
        </w:rPr>
      </w:pPr>
      <w:r w:rsidRPr="00643A08">
        <w:rPr>
          <w:rFonts w:cs="Arial"/>
          <w:color w:val="0B2748"/>
          <w:sz w:val="32"/>
          <w:szCs w:val="36"/>
          <w:lang w:val="vi"/>
        </w:rPr>
        <w:lastRenderedPageBreak/>
        <w:t>Cần trợ giúp?</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5E601C" w:rsidRPr="000056D2" w14:paraId="1CB02D17" w14:textId="77777777" w:rsidTr="00573A93">
        <w:trPr>
          <w:tblHeader/>
        </w:trPr>
        <w:tc>
          <w:tcPr>
            <w:tcW w:w="2620" w:type="dxa"/>
            <w:shd w:val="clear" w:color="auto" w:fill="0B2748"/>
          </w:tcPr>
          <w:p w14:paraId="45C6D94A" w14:textId="77777777" w:rsidR="00EC5078" w:rsidRPr="000056D2" w:rsidRDefault="00AC0752" w:rsidP="00012DF8">
            <w:pPr>
              <w:rPr>
                <w:rFonts w:cs="Arial"/>
                <w:b/>
              </w:rPr>
            </w:pPr>
            <w:r w:rsidRPr="000056D2">
              <w:rPr>
                <w:rFonts w:cs="Arial"/>
                <w:b/>
                <w:lang w:val="vi"/>
              </w:rPr>
              <w:t>Nếu quý vị muốn…</w:t>
            </w:r>
          </w:p>
        </w:tc>
        <w:tc>
          <w:tcPr>
            <w:tcW w:w="2620" w:type="dxa"/>
            <w:shd w:val="clear" w:color="auto" w:fill="0B2748"/>
          </w:tcPr>
          <w:p w14:paraId="788AC26C" w14:textId="77777777" w:rsidR="00EC5078" w:rsidRPr="000056D2" w:rsidRDefault="00AC0752" w:rsidP="00012DF8">
            <w:pPr>
              <w:jc w:val="center"/>
              <w:rPr>
                <w:rFonts w:cs="Arial"/>
                <w:b/>
              </w:rPr>
            </w:pPr>
            <w:r w:rsidRPr="000056D2">
              <w:rPr>
                <w:rFonts w:cs="Arial"/>
                <w:b/>
                <w:lang w:val="vi"/>
              </w:rPr>
              <w:t>Tổ chức</w:t>
            </w:r>
          </w:p>
        </w:tc>
        <w:tc>
          <w:tcPr>
            <w:tcW w:w="3776" w:type="dxa"/>
            <w:shd w:val="clear" w:color="auto" w:fill="0B2748"/>
          </w:tcPr>
          <w:p w14:paraId="7E51A191" w14:textId="77777777" w:rsidR="00EC5078" w:rsidRPr="000056D2" w:rsidRDefault="00AC0752" w:rsidP="00012DF8">
            <w:pPr>
              <w:jc w:val="center"/>
              <w:rPr>
                <w:rFonts w:cs="Arial"/>
                <w:b/>
              </w:rPr>
            </w:pPr>
            <w:r w:rsidRPr="000056D2">
              <w:rPr>
                <w:rFonts w:cs="Arial"/>
                <w:b/>
                <w:lang w:val="vi"/>
              </w:rPr>
              <w:t>Liên lạc</w:t>
            </w:r>
          </w:p>
        </w:tc>
      </w:tr>
      <w:tr w:rsidR="005E601C" w:rsidRPr="000056D2" w14:paraId="3E922126" w14:textId="77777777" w:rsidTr="00573A93">
        <w:tc>
          <w:tcPr>
            <w:tcW w:w="2620" w:type="dxa"/>
          </w:tcPr>
          <w:p w14:paraId="2DBE971C" w14:textId="6F00E55F" w:rsidR="00AE6577" w:rsidRPr="000056D2" w:rsidRDefault="005233E9" w:rsidP="00AE6577">
            <w:pPr>
              <w:rPr>
                <w:rFonts w:cs="Arial"/>
              </w:rPr>
            </w:pPr>
            <w:r w:rsidRPr="005233E9">
              <w:rPr>
                <w:rFonts w:cs="Arial"/>
                <w:lang w:val="vi"/>
              </w:rPr>
              <w:t>Cập nhật chi tiết của mình, quản lý việc tham gia và xem thông tin tầm soát</w:t>
            </w:r>
          </w:p>
        </w:tc>
        <w:tc>
          <w:tcPr>
            <w:tcW w:w="2620" w:type="dxa"/>
          </w:tcPr>
          <w:p w14:paraId="03B7D927" w14:textId="45BC5F4E" w:rsidR="00AE6577" w:rsidRPr="000056D2" w:rsidRDefault="005233E9" w:rsidP="00AE6577">
            <w:pPr>
              <w:jc w:val="center"/>
              <w:rPr>
                <w:rFonts w:cs="Arial"/>
              </w:rPr>
            </w:pPr>
            <w:r w:rsidRPr="005233E9">
              <w:rPr>
                <w:rFonts w:cs="Arial"/>
                <w:lang w:val="vi"/>
              </w:rPr>
              <w:t>Cơ quan Đăng ký Quốc gia Tầm soát Ung thư (National Cancer Screening Register)</w:t>
            </w:r>
          </w:p>
        </w:tc>
        <w:tc>
          <w:tcPr>
            <w:tcW w:w="3776" w:type="dxa"/>
          </w:tcPr>
          <w:p w14:paraId="3F1267B0" w14:textId="77777777" w:rsidR="00AE6577" w:rsidRPr="000056D2" w:rsidRDefault="00AC0752" w:rsidP="00AE6577">
            <w:pPr>
              <w:jc w:val="center"/>
              <w:rPr>
                <w:rFonts w:cs="Arial"/>
              </w:rPr>
            </w:pPr>
            <w:r w:rsidRPr="000056D2">
              <w:rPr>
                <w:rFonts w:cs="Arial"/>
                <w:lang w:val="vi"/>
              </w:rPr>
              <w:t>1800 627 701</w:t>
            </w:r>
          </w:p>
          <w:p w14:paraId="40209F75" w14:textId="77777777" w:rsidR="00AE6577" w:rsidRPr="000056D2" w:rsidRDefault="00AC0752" w:rsidP="00AE6577">
            <w:pPr>
              <w:jc w:val="center"/>
              <w:rPr>
                <w:rFonts w:cs="Arial"/>
              </w:rPr>
            </w:pPr>
            <w:r w:rsidRPr="000056D2">
              <w:rPr>
                <w:rStyle w:val="Hyperlink"/>
                <w:rFonts w:cs="Arial"/>
                <w:lang w:val="vi"/>
              </w:rPr>
              <w:t>www.ncsr.gov.au</w:t>
            </w:r>
          </w:p>
        </w:tc>
      </w:tr>
      <w:tr w:rsidR="005E601C" w:rsidRPr="000056D2" w14:paraId="20A10510" w14:textId="77777777" w:rsidTr="00573A93">
        <w:tc>
          <w:tcPr>
            <w:tcW w:w="2620" w:type="dxa"/>
          </w:tcPr>
          <w:p w14:paraId="070E79E3" w14:textId="7F56CBBC" w:rsidR="004E657A" w:rsidRPr="000056D2" w:rsidRDefault="005233E9" w:rsidP="004E657A">
            <w:pPr>
              <w:rPr>
                <w:rFonts w:cs="Arial"/>
              </w:rPr>
            </w:pPr>
            <w:r w:rsidRPr="005233E9">
              <w:rPr>
                <w:rFonts w:cs="Arial"/>
                <w:lang w:val="vi"/>
              </w:rPr>
              <w:t>Tìm hiểu cách làm xét nghiệm tầm soát</w:t>
            </w:r>
          </w:p>
        </w:tc>
        <w:tc>
          <w:tcPr>
            <w:tcW w:w="2620" w:type="dxa"/>
          </w:tcPr>
          <w:p w14:paraId="5166AD17" w14:textId="497F69AF" w:rsidR="004E657A" w:rsidRPr="000056D2" w:rsidRDefault="005233E9" w:rsidP="004E657A">
            <w:pPr>
              <w:jc w:val="center"/>
              <w:rPr>
                <w:rFonts w:cs="Arial"/>
              </w:rPr>
            </w:pPr>
            <w:r w:rsidRPr="005233E9">
              <w:rPr>
                <w:rFonts w:cs="Arial"/>
                <w:lang w:val="vi"/>
              </w:rPr>
              <w:t>Đường dây trợ giúp về Bộ vật dụng Xét nghiệm (Test Kit Helpline)</w:t>
            </w:r>
          </w:p>
        </w:tc>
        <w:tc>
          <w:tcPr>
            <w:tcW w:w="3776" w:type="dxa"/>
          </w:tcPr>
          <w:p w14:paraId="6B0B2AF6" w14:textId="77777777" w:rsidR="004E657A" w:rsidRPr="000056D2" w:rsidRDefault="00AC0752" w:rsidP="004E657A">
            <w:pPr>
              <w:jc w:val="center"/>
              <w:rPr>
                <w:rFonts w:cs="Arial"/>
              </w:rPr>
            </w:pPr>
            <w:r w:rsidRPr="000056D2">
              <w:rPr>
                <w:rFonts w:cs="Arial"/>
                <w:lang w:val="vi"/>
              </w:rPr>
              <w:t>1800 930 998</w:t>
            </w:r>
          </w:p>
          <w:p w14:paraId="267C16E1" w14:textId="3A916DAD" w:rsidR="004E657A" w:rsidRPr="000056D2" w:rsidRDefault="005233E9" w:rsidP="004E657A">
            <w:pPr>
              <w:jc w:val="center"/>
              <w:rPr>
                <w:rFonts w:cs="Arial"/>
              </w:rPr>
            </w:pPr>
            <w:r w:rsidRPr="005233E9">
              <w:rPr>
                <w:rFonts w:cs="Arial"/>
                <w:lang w:val="vi"/>
              </w:rPr>
              <w:t>hoặc xem đoạn video ngắn tại</w:t>
            </w:r>
          </w:p>
          <w:p w14:paraId="018684CB" w14:textId="77777777" w:rsidR="004E657A" w:rsidRPr="000056D2" w:rsidRDefault="00000000" w:rsidP="004E657A">
            <w:pPr>
              <w:jc w:val="center"/>
              <w:rPr>
                <w:rFonts w:cs="Arial"/>
              </w:rPr>
            </w:pPr>
            <w:hyperlink r:id="rId28" w:history="1">
              <w:r w:rsidR="00AC0752" w:rsidRPr="000056D2">
                <w:rPr>
                  <w:rStyle w:val="Hyperlink"/>
                  <w:rFonts w:cs="Arial"/>
                  <w:lang w:val="vi"/>
                </w:rPr>
                <w:t>www.health.gov.au/nbcsp</w:t>
              </w:r>
            </w:hyperlink>
          </w:p>
        </w:tc>
      </w:tr>
      <w:tr w:rsidR="005E601C" w:rsidRPr="000056D2" w14:paraId="75F619A2" w14:textId="77777777" w:rsidTr="00573A93">
        <w:tc>
          <w:tcPr>
            <w:tcW w:w="2620" w:type="dxa"/>
          </w:tcPr>
          <w:p w14:paraId="5C4BFBD2" w14:textId="07B985EF" w:rsidR="004E657A" w:rsidRPr="000056D2" w:rsidRDefault="005233E9" w:rsidP="004E657A">
            <w:pPr>
              <w:rPr>
                <w:rFonts w:cs="Arial"/>
              </w:rPr>
            </w:pPr>
            <w:r w:rsidRPr="005233E9">
              <w:rPr>
                <w:rFonts w:cs="Arial"/>
                <w:lang w:val="vi"/>
              </w:rPr>
              <w:t>Truy cập tài liệu dành cho người thị lực kém</w:t>
            </w:r>
          </w:p>
        </w:tc>
        <w:tc>
          <w:tcPr>
            <w:tcW w:w="2620" w:type="dxa"/>
          </w:tcPr>
          <w:p w14:paraId="6A0897CB" w14:textId="7EBE99A9" w:rsidR="004E657A" w:rsidRPr="000056D2" w:rsidRDefault="005233E9" w:rsidP="004E657A">
            <w:pPr>
              <w:jc w:val="center"/>
              <w:rPr>
                <w:rFonts w:cs="Arial"/>
              </w:rPr>
            </w:pPr>
            <w:r w:rsidRPr="005233E9">
              <w:rPr>
                <w:rFonts w:cs="Arial"/>
                <w:lang w:val="vi"/>
              </w:rPr>
              <w:t>Chương trình Tầm soát Ung thư Ruột Toàn quốc (National Bowel Cancer Screening Program)</w:t>
            </w:r>
          </w:p>
        </w:tc>
        <w:tc>
          <w:tcPr>
            <w:tcW w:w="3776" w:type="dxa"/>
          </w:tcPr>
          <w:p w14:paraId="66B42980" w14:textId="77777777" w:rsidR="004F3FBF" w:rsidRPr="000056D2" w:rsidRDefault="00000000" w:rsidP="004F3FBF">
            <w:pPr>
              <w:jc w:val="center"/>
              <w:rPr>
                <w:rFonts w:cs="Arial"/>
              </w:rPr>
            </w:pPr>
            <w:hyperlink r:id="rId29" w:history="1">
              <w:r w:rsidR="00AC0752" w:rsidRPr="000056D2">
                <w:rPr>
                  <w:rStyle w:val="Hyperlink"/>
                  <w:rFonts w:cs="Arial"/>
                  <w:lang w:val="vi"/>
                </w:rPr>
                <w:t>www.health.gov.au/nbcsp-resources-low-vision</w:t>
              </w:r>
            </w:hyperlink>
          </w:p>
          <w:p w14:paraId="28A8FCC7" w14:textId="77777777" w:rsidR="004E657A" w:rsidRPr="000056D2" w:rsidRDefault="004E657A" w:rsidP="00910EE6">
            <w:pPr>
              <w:jc w:val="center"/>
              <w:rPr>
                <w:rFonts w:cs="Arial"/>
              </w:rPr>
            </w:pPr>
          </w:p>
        </w:tc>
      </w:tr>
      <w:tr w:rsidR="005E601C" w:rsidRPr="000056D2" w14:paraId="28C0B31D" w14:textId="77777777" w:rsidTr="00573A93">
        <w:tc>
          <w:tcPr>
            <w:tcW w:w="2620" w:type="dxa"/>
          </w:tcPr>
          <w:p w14:paraId="7D4256A8" w14:textId="5EC83FDB" w:rsidR="0018055B" w:rsidRPr="000056D2" w:rsidRDefault="005233E9" w:rsidP="0018055B">
            <w:pPr>
              <w:rPr>
                <w:rFonts w:cs="Arial"/>
              </w:rPr>
            </w:pPr>
            <w:r w:rsidRPr="005233E9">
              <w:rPr>
                <w:rFonts w:cs="Arial"/>
                <w:lang w:val="vi"/>
              </w:rPr>
              <w:t>Tiếp cận các dịch vụ hỗ trợ người bị suy giảm thính lực</w:t>
            </w:r>
          </w:p>
        </w:tc>
        <w:tc>
          <w:tcPr>
            <w:tcW w:w="2620" w:type="dxa"/>
          </w:tcPr>
          <w:p w14:paraId="75036024" w14:textId="2339C920" w:rsidR="0018055B" w:rsidRPr="000056D2" w:rsidRDefault="005233E9" w:rsidP="0018055B">
            <w:pPr>
              <w:jc w:val="center"/>
              <w:rPr>
                <w:rFonts w:cs="Arial"/>
              </w:rPr>
            </w:pPr>
            <w:r w:rsidRPr="005233E9">
              <w:rPr>
                <w:rFonts w:cs="Arial"/>
                <w:lang w:val="vi"/>
              </w:rPr>
              <w:t>Dịch vụ máy chữ điện báo (TTY)</w:t>
            </w:r>
          </w:p>
        </w:tc>
        <w:tc>
          <w:tcPr>
            <w:tcW w:w="3776" w:type="dxa"/>
          </w:tcPr>
          <w:p w14:paraId="1D8C41B0" w14:textId="77777777" w:rsidR="0018055B" w:rsidRPr="000056D2" w:rsidRDefault="00AC0752" w:rsidP="0018055B">
            <w:pPr>
              <w:jc w:val="center"/>
              <w:rPr>
                <w:rFonts w:cs="Arial"/>
              </w:rPr>
            </w:pPr>
            <w:r w:rsidRPr="000056D2">
              <w:rPr>
                <w:rFonts w:cs="Arial"/>
                <w:lang w:val="vi"/>
              </w:rPr>
              <w:t>1800 810 586</w:t>
            </w:r>
          </w:p>
        </w:tc>
      </w:tr>
      <w:tr w:rsidR="005E601C" w:rsidRPr="000056D2" w14:paraId="19BA87C6" w14:textId="77777777" w:rsidTr="00573A93">
        <w:tc>
          <w:tcPr>
            <w:tcW w:w="2620" w:type="dxa"/>
          </w:tcPr>
          <w:p w14:paraId="03A41F87" w14:textId="04F7F4A8" w:rsidR="00CD115F" w:rsidRPr="000056D2" w:rsidRDefault="005233E9" w:rsidP="00CD115F">
            <w:pPr>
              <w:rPr>
                <w:rFonts w:cs="Arial"/>
              </w:rPr>
            </w:pPr>
            <w:r w:rsidRPr="005233E9">
              <w:rPr>
                <w:rFonts w:cs="Arial"/>
                <w:lang w:val="vi"/>
              </w:rPr>
              <w:t>Nói chuyện với nhân viên được đào tạo về bệnh ung thư và các dịch vụ ung thư tại địa phương</w:t>
            </w:r>
          </w:p>
        </w:tc>
        <w:tc>
          <w:tcPr>
            <w:tcW w:w="2620" w:type="dxa"/>
          </w:tcPr>
          <w:p w14:paraId="4A5A362A" w14:textId="457EC24B" w:rsidR="00CD115F" w:rsidRPr="000056D2" w:rsidRDefault="005233E9" w:rsidP="00CD115F">
            <w:pPr>
              <w:jc w:val="center"/>
              <w:rPr>
                <w:rFonts w:cs="Arial"/>
              </w:rPr>
            </w:pPr>
            <w:r w:rsidRPr="005233E9">
              <w:rPr>
                <w:rFonts w:cs="Arial"/>
                <w:lang w:val="vi"/>
              </w:rPr>
              <w:t>Hội đồng Ung thư Úc (Cancer Council Australia)</w:t>
            </w:r>
          </w:p>
        </w:tc>
        <w:tc>
          <w:tcPr>
            <w:tcW w:w="3776" w:type="dxa"/>
          </w:tcPr>
          <w:p w14:paraId="01DCC4F9" w14:textId="77777777" w:rsidR="00CD115F" w:rsidRPr="000056D2" w:rsidRDefault="00AC0752" w:rsidP="00CD115F">
            <w:pPr>
              <w:jc w:val="center"/>
              <w:rPr>
                <w:rFonts w:cs="Arial"/>
              </w:rPr>
            </w:pPr>
            <w:r w:rsidRPr="000056D2">
              <w:rPr>
                <w:rFonts w:cs="Arial"/>
                <w:lang w:val="vi"/>
              </w:rPr>
              <w:t>13 11 20</w:t>
            </w:r>
          </w:p>
          <w:p w14:paraId="0D7D4486" w14:textId="77777777" w:rsidR="00CD115F" w:rsidRPr="000056D2" w:rsidRDefault="00000000" w:rsidP="00CD115F">
            <w:pPr>
              <w:jc w:val="center"/>
              <w:rPr>
                <w:rFonts w:cs="Arial"/>
              </w:rPr>
            </w:pPr>
            <w:hyperlink r:id="rId30" w:history="1">
              <w:r w:rsidR="006A4C48" w:rsidRPr="000056D2">
                <w:rPr>
                  <w:rStyle w:val="Hyperlink"/>
                  <w:rFonts w:cs="Arial"/>
                  <w:lang w:val="vi"/>
                </w:rPr>
                <w:t>www.cancer.org.au</w:t>
              </w:r>
            </w:hyperlink>
          </w:p>
        </w:tc>
      </w:tr>
      <w:tr w:rsidR="005E601C" w:rsidRPr="000056D2" w14:paraId="762B0EE3" w14:textId="77777777" w:rsidTr="00573A93">
        <w:tc>
          <w:tcPr>
            <w:tcW w:w="2620" w:type="dxa"/>
          </w:tcPr>
          <w:p w14:paraId="23F77F2A" w14:textId="50E32006" w:rsidR="001C6BF5" w:rsidRPr="000056D2" w:rsidRDefault="005233E9" w:rsidP="001C6BF5">
            <w:pPr>
              <w:rPr>
                <w:rFonts w:cs="Arial"/>
              </w:rPr>
            </w:pPr>
            <w:r w:rsidRPr="005233E9">
              <w:rPr>
                <w:rFonts w:cs="Arial"/>
                <w:lang w:val="vi"/>
              </w:rPr>
              <w:t>Truy cập các tài liệu và thư bản dịch</w:t>
            </w:r>
          </w:p>
        </w:tc>
        <w:tc>
          <w:tcPr>
            <w:tcW w:w="2620" w:type="dxa"/>
          </w:tcPr>
          <w:p w14:paraId="68D625A1" w14:textId="1C310D3E" w:rsidR="001C6BF5" w:rsidRPr="000056D2" w:rsidRDefault="005233E9" w:rsidP="001C6BF5">
            <w:pPr>
              <w:jc w:val="center"/>
              <w:rPr>
                <w:rFonts w:cs="Arial"/>
              </w:rPr>
            </w:pPr>
            <w:r w:rsidRPr="005233E9">
              <w:rPr>
                <w:rFonts w:cs="Arial"/>
                <w:lang w:val="vi"/>
              </w:rPr>
              <w:t>Chương trình Tầm soát Ung thư Ruột Toàn quốc (National Bowel Cancer Screening Program)</w:t>
            </w:r>
          </w:p>
          <w:p w14:paraId="7A6E743E" w14:textId="77777777" w:rsidR="0024259B" w:rsidRPr="000056D2" w:rsidRDefault="0024259B" w:rsidP="001C6BF5">
            <w:pPr>
              <w:jc w:val="center"/>
              <w:rPr>
                <w:rFonts w:cs="Arial"/>
              </w:rPr>
            </w:pPr>
          </w:p>
        </w:tc>
        <w:tc>
          <w:tcPr>
            <w:tcW w:w="3776" w:type="dxa"/>
          </w:tcPr>
          <w:p w14:paraId="7A6E57CB" w14:textId="77777777" w:rsidR="001C6BF5" w:rsidRPr="000056D2" w:rsidRDefault="00000000" w:rsidP="001C6BF5">
            <w:pPr>
              <w:jc w:val="center"/>
              <w:rPr>
                <w:rFonts w:cs="Arial"/>
              </w:rPr>
            </w:pPr>
            <w:hyperlink r:id="rId31" w:history="1">
              <w:r w:rsidR="00AC0752" w:rsidRPr="000056D2">
                <w:rPr>
                  <w:rStyle w:val="Hyperlink"/>
                  <w:rFonts w:cs="Arial"/>
                  <w:lang w:val="vi"/>
                </w:rPr>
                <w:t>www.health.gov.au/nbcsp-translations</w:t>
              </w:r>
            </w:hyperlink>
          </w:p>
        </w:tc>
      </w:tr>
      <w:tr w:rsidR="005E601C" w:rsidRPr="000056D2" w14:paraId="231C8AB8" w14:textId="77777777" w:rsidTr="00573A93">
        <w:tc>
          <w:tcPr>
            <w:tcW w:w="2620" w:type="dxa"/>
          </w:tcPr>
          <w:p w14:paraId="6CE71C50" w14:textId="185C4902" w:rsidR="001C6BF5" w:rsidRPr="000056D2" w:rsidRDefault="005233E9" w:rsidP="001C6BF5">
            <w:pPr>
              <w:rPr>
                <w:rFonts w:cs="Arial"/>
              </w:rPr>
            </w:pPr>
            <w:r w:rsidRPr="005233E9">
              <w:rPr>
                <w:rFonts w:cs="Arial"/>
                <w:lang w:val="vi"/>
              </w:rPr>
              <w:t xml:space="preserve">Truy cập dịch vụ thông </w:t>
            </w:r>
            <w:r w:rsidR="00AC0752">
              <w:rPr>
                <w:rFonts w:cs="Arial"/>
                <w:lang w:val="vi"/>
              </w:rPr>
              <w:t>ngôn</w:t>
            </w:r>
          </w:p>
        </w:tc>
        <w:tc>
          <w:tcPr>
            <w:tcW w:w="2620" w:type="dxa"/>
          </w:tcPr>
          <w:p w14:paraId="79362105" w14:textId="4C397EA2" w:rsidR="001C6BF5" w:rsidRPr="000056D2" w:rsidRDefault="005233E9" w:rsidP="001C6BF5">
            <w:pPr>
              <w:jc w:val="center"/>
              <w:rPr>
                <w:rFonts w:cs="Arial"/>
              </w:rPr>
            </w:pPr>
            <w:r w:rsidRPr="005233E9">
              <w:rPr>
                <w:rFonts w:cs="Arial"/>
                <w:lang w:val="vi"/>
              </w:rPr>
              <w:t xml:space="preserve">Dịch vụ Phiên dịch và Thông </w:t>
            </w:r>
            <w:r w:rsidR="00AC0752">
              <w:rPr>
                <w:rFonts w:cs="Arial"/>
                <w:lang w:val="vi"/>
              </w:rPr>
              <w:t>ngôn</w:t>
            </w:r>
          </w:p>
        </w:tc>
        <w:tc>
          <w:tcPr>
            <w:tcW w:w="3776" w:type="dxa"/>
          </w:tcPr>
          <w:p w14:paraId="2C9DB5AD" w14:textId="77777777" w:rsidR="001C6BF5" w:rsidRPr="000056D2" w:rsidRDefault="00AC0752" w:rsidP="001C6BF5">
            <w:pPr>
              <w:jc w:val="center"/>
              <w:rPr>
                <w:rFonts w:cs="Arial"/>
              </w:rPr>
            </w:pPr>
            <w:r w:rsidRPr="000056D2">
              <w:rPr>
                <w:rFonts w:cs="Arial"/>
                <w:lang w:val="vi"/>
              </w:rPr>
              <w:t>13 14 50</w:t>
            </w:r>
          </w:p>
          <w:p w14:paraId="394F873D" w14:textId="77777777" w:rsidR="001C6BF5" w:rsidRPr="000056D2" w:rsidRDefault="00000000" w:rsidP="001C6BF5">
            <w:pPr>
              <w:jc w:val="center"/>
              <w:rPr>
                <w:rFonts w:cs="Arial"/>
              </w:rPr>
            </w:pPr>
            <w:hyperlink r:id="rId32" w:history="1">
              <w:r w:rsidR="00AC0752" w:rsidRPr="000056D2">
                <w:rPr>
                  <w:rStyle w:val="Hyperlink"/>
                  <w:rFonts w:cs="Arial"/>
                  <w:lang w:val="vi"/>
                </w:rPr>
                <w:t>www.tisnational.gov.au</w:t>
              </w:r>
            </w:hyperlink>
          </w:p>
          <w:p w14:paraId="3B03FD63" w14:textId="77777777" w:rsidR="001C6BF5" w:rsidRPr="000056D2" w:rsidRDefault="00AC0752" w:rsidP="001C6BF5">
            <w:pPr>
              <w:spacing w:before="120" w:after="120"/>
              <w:jc w:val="center"/>
              <w:rPr>
                <w:rFonts w:cs="Arial"/>
              </w:rPr>
            </w:pPr>
            <w:r w:rsidRPr="000056D2">
              <w:rPr>
                <w:rFonts w:cs="Arial"/>
                <w:noProof/>
                <w:lang w:eastAsia="en-AU"/>
              </w:rPr>
              <w:drawing>
                <wp:inline distT="0" distB="0" distL="0" distR="0" wp14:anchorId="72CA8303" wp14:editId="5E10F93F">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72888"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190280D3" w14:textId="77777777" w:rsidR="00740EB6" w:rsidRPr="000056D2" w:rsidRDefault="00740EB6" w:rsidP="00EC5078">
      <w:pPr>
        <w:rPr>
          <w:rFonts w:cs="Arial"/>
        </w:rPr>
      </w:pPr>
    </w:p>
    <w:p w14:paraId="0DCEF6C8" w14:textId="07CEBAB5" w:rsidR="00DF1AC6" w:rsidRPr="00DF1AC6" w:rsidRDefault="00DF1AC6" w:rsidP="00456E28">
      <w:pPr>
        <w:rPr>
          <w:rFonts w:eastAsia="Arial Unicode MS" w:cs="Arial"/>
          <w:sz w:val="22"/>
        </w:rPr>
      </w:pPr>
      <w:r w:rsidRPr="00DF1AC6">
        <w:rPr>
          <w:rFonts w:cs="Arial"/>
          <w:lang w:val="vi"/>
        </w:rPr>
        <w:t>Tìm hiểu thêm về Chương trình Tầm soát Ung thư Ruột Toàn quốc (The National Bowel Cancer Screening Program)</w:t>
      </w:r>
      <w:r>
        <w:rPr>
          <w:rFonts w:cs="Arial"/>
          <w:lang w:val="vi"/>
        </w:rPr>
        <w:t xml:space="preserve"> </w:t>
      </w:r>
      <w:r w:rsidRPr="00545241">
        <w:rPr>
          <w:rFonts w:eastAsia="Arial Unicode MS" w:cs="Arial"/>
          <w:b/>
          <w:bCs/>
          <w:sz w:val="22"/>
          <w:lang w:val="vi"/>
        </w:rPr>
        <w:t>www.health.gov.au/nbcsp</w:t>
      </w:r>
      <w:r w:rsidR="005B313F">
        <w:rPr>
          <w:rFonts w:eastAsia="Arial Unicode MS" w:cs="Arial"/>
          <w:b/>
          <w:bCs/>
          <w:sz w:val="22"/>
          <w:lang w:val="vi"/>
        </w:rPr>
        <w:t xml:space="preserve"> </w:t>
      </w:r>
    </w:p>
    <w:sectPr w:rsidR="00DF1AC6" w:rsidRPr="00DF1AC6" w:rsidSect="00DE218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5724F" w14:textId="77777777" w:rsidR="00640E8D" w:rsidRDefault="00640E8D">
      <w:pPr>
        <w:spacing w:after="0" w:line="240" w:lineRule="auto"/>
      </w:pPr>
      <w:r>
        <w:separator/>
      </w:r>
    </w:p>
  </w:endnote>
  <w:endnote w:type="continuationSeparator" w:id="0">
    <w:p w14:paraId="2D9EC958" w14:textId="77777777" w:rsidR="00640E8D" w:rsidRDefault="0064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13A64" w14:textId="77777777" w:rsidR="00360AC6" w:rsidRDefault="00AC0752" w:rsidP="006D56E1">
    <w:pPr>
      <w:pStyle w:val="Footer"/>
      <w:tabs>
        <w:tab w:val="clear" w:pos="4513"/>
        <w:tab w:val="clear" w:pos="9026"/>
        <w:tab w:val="left" w:pos="567"/>
      </w:tabs>
      <w:ind w:left="567" w:hangingChars="270" w:hanging="567"/>
    </w:pPr>
    <w:r>
      <w:fldChar w:fldCharType="begin"/>
    </w:r>
    <w:r>
      <w:rPr>
        <w:lang w:val="vi"/>
      </w:rPr>
      <w:instrText xml:space="preserve"> PAGE   \* MERGEFORMAT </w:instrText>
    </w:r>
    <w:r>
      <w:fldChar w:fldCharType="separate"/>
    </w:r>
    <w:r w:rsidR="00B912C8">
      <w:rPr>
        <w:noProof/>
        <w:lang w:val="vi"/>
      </w:rPr>
      <w:t>16</w:t>
    </w:r>
    <w:r>
      <w:rPr>
        <w:noProof/>
      </w:rPr>
      <w:fldChar w:fldCharType="end"/>
    </w:r>
    <w:r>
      <w:rPr>
        <w:noProof/>
        <w:lang w:val="vi"/>
      </w:rPr>
      <w:tab/>
      <w:t>Chương trình Tầm soát Ung thư Ruột Toàn quốc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9393" w14:textId="77777777" w:rsidR="00360AC6" w:rsidRDefault="00AC0752" w:rsidP="00360AC6">
    <w:pPr>
      <w:pStyle w:val="Footer"/>
      <w:tabs>
        <w:tab w:val="clear" w:pos="4513"/>
        <w:tab w:val="clear" w:pos="9026"/>
        <w:tab w:val="right" w:pos="567"/>
      </w:tabs>
      <w:jc w:val="right"/>
      <w:rPr>
        <w:noProof/>
      </w:rPr>
    </w:pPr>
    <w:r>
      <w:rPr>
        <w:lang w:val="vi"/>
      </w:rPr>
      <w:t>Tập sách Thông tin</w:t>
    </w:r>
    <w:r>
      <w:rPr>
        <w:lang w:val="vi"/>
      </w:rPr>
      <w:tab/>
    </w:r>
    <w:r>
      <w:fldChar w:fldCharType="begin"/>
    </w:r>
    <w:r>
      <w:rPr>
        <w:lang w:val="vi"/>
      </w:rPr>
      <w:instrText xml:space="preserve"> PAGE   \* MERGEFORMAT </w:instrText>
    </w:r>
    <w:r>
      <w:fldChar w:fldCharType="separate"/>
    </w:r>
    <w:r w:rsidR="00B912C8">
      <w:rPr>
        <w:noProof/>
        <w:lang w:val="vi"/>
      </w:rPr>
      <w:t>15</w:t>
    </w:r>
    <w:r>
      <w:rPr>
        <w:noProof/>
      </w:rPr>
      <w:fldChar w:fldCharType="end"/>
    </w:r>
  </w:p>
  <w:p w14:paraId="66C4A1BE" w14:textId="1CD8A3D6" w:rsidR="007E6F5A" w:rsidRDefault="007E6F5A" w:rsidP="007E6F5A">
    <w:pPr>
      <w:pStyle w:val="Footer"/>
      <w:tabs>
        <w:tab w:val="clear" w:pos="4513"/>
        <w:tab w:val="clear" w:pos="9026"/>
        <w:tab w:val="right" w:pos="567"/>
      </w:tabs>
    </w:pPr>
    <w:r w:rsidRPr="000E4DFF">
      <w:rPr>
        <w:sz w:val="16"/>
        <w:szCs w:val="16"/>
      </w:rPr>
      <w:t xml:space="preserve">A simple bowel test could save your </w:t>
    </w:r>
    <w:proofErr w:type="spellStart"/>
    <w:r w:rsidRPr="000E4DFF">
      <w:rPr>
        <w:sz w:val="16"/>
        <w:szCs w:val="16"/>
      </w:rPr>
      <w:t>life_</w:t>
    </w:r>
    <w:r>
      <w:rPr>
        <w:sz w:val="16"/>
        <w:szCs w:val="16"/>
      </w:rPr>
      <w:t>Vietnamese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D4F76" w14:textId="77777777" w:rsidR="00FA77C5" w:rsidRDefault="00AC0752" w:rsidP="00720957">
    <w:pPr>
      <w:pStyle w:val="Footer"/>
      <w:tabs>
        <w:tab w:val="clear" w:pos="4513"/>
        <w:tab w:val="clear" w:pos="9026"/>
        <w:tab w:val="left" w:pos="567"/>
      </w:tabs>
      <w:ind w:left="567" w:hangingChars="270" w:hanging="567"/>
    </w:pPr>
    <w:r>
      <w:fldChar w:fldCharType="begin"/>
    </w:r>
    <w:r>
      <w:rPr>
        <w:lang w:val="vi"/>
      </w:rPr>
      <w:instrText xml:space="preserve"> PAGE   \* MERGEFORMAT </w:instrText>
    </w:r>
    <w:r>
      <w:fldChar w:fldCharType="separate"/>
    </w:r>
    <w:r>
      <w:rPr>
        <w:lang w:val="vi"/>
      </w:rPr>
      <w:t>4</w:t>
    </w:r>
    <w:r>
      <w:rPr>
        <w:noProof/>
      </w:rPr>
      <w:fldChar w:fldCharType="end"/>
    </w:r>
    <w:r>
      <w:rPr>
        <w:noProof/>
        <w:lang w:val="vi"/>
      </w:rPr>
      <w:tab/>
      <w:t>Chương trình Tầm soát Ung thư Ruột Toàn quốc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1B1D5" w14:textId="77777777" w:rsidR="00640E8D" w:rsidRDefault="00640E8D">
      <w:pPr>
        <w:spacing w:after="0" w:line="240" w:lineRule="auto"/>
      </w:pPr>
      <w:r>
        <w:separator/>
      </w:r>
    </w:p>
  </w:footnote>
  <w:footnote w:type="continuationSeparator" w:id="0">
    <w:p w14:paraId="1364D9FF" w14:textId="77777777" w:rsidR="00640E8D" w:rsidRDefault="00640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A4A83220">
      <w:start w:val="1"/>
      <w:numFmt w:val="decimal"/>
      <w:lvlText w:val=""/>
      <w:lvlJc w:val="left"/>
    </w:lvl>
    <w:lvl w:ilvl="1" w:tplc="45DA0820">
      <w:numFmt w:val="decimal"/>
      <w:lvlText w:val=""/>
      <w:lvlJc w:val="left"/>
    </w:lvl>
    <w:lvl w:ilvl="2" w:tplc="FE50FD04">
      <w:numFmt w:val="decimal"/>
      <w:lvlText w:val=""/>
      <w:lvlJc w:val="left"/>
    </w:lvl>
    <w:lvl w:ilvl="3" w:tplc="1A4C353E">
      <w:numFmt w:val="decimal"/>
      <w:lvlText w:val=""/>
      <w:lvlJc w:val="left"/>
    </w:lvl>
    <w:lvl w:ilvl="4" w:tplc="0E74C0EA">
      <w:numFmt w:val="decimal"/>
      <w:lvlText w:val=""/>
      <w:lvlJc w:val="left"/>
    </w:lvl>
    <w:lvl w:ilvl="5" w:tplc="5DC8471A">
      <w:numFmt w:val="decimal"/>
      <w:lvlText w:val=""/>
      <w:lvlJc w:val="left"/>
    </w:lvl>
    <w:lvl w:ilvl="6" w:tplc="20EC4E02">
      <w:numFmt w:val="decimal"/>
      <w:lvlText w:val=""/>
      <w:lvlJc w:val="left"/>
    </w:lvl>
    <w:lvl w:ilvl="7" w:tplc="39A6E64A">
      <w:numFmt w:val="decimal"/>
      <w:lvlText w:val=""/>
      <w:lvlJc w:val="left"/>
    </w:lvl>
    <w:lvl w:ilvl="8" w:tplc="44527496">
      <w:numFmt w:val="decimal"/>
      <w:lvlText w:val=""/>
      <w:lvlJc w:val="left"/>
    </w:lvl>
  </w:abstractNum>
  <w:abstractNum w:abstractNumId="1" w15:restartNumberingAfterBreak="0">
    <w:nsid w:val="021E646F"/>
    <w:multiLevelType w:val="hybridMultilevel"/>
    <w:tmpl w:val="6846C638"/>
    <w:lvl w:ilvl="0" w:tplc="A0844E8C">
      <w:start w:val="1"/>
      <w:numFmt w:val="bullet"/>
      <w:lvlText w:val=""/>
      <w:lvlJc w:val="left"/>
      <w:pPr>
        <w:ind w:left="720" w:hanging="360"/>
      </w:pPr>
      <w:rPr>
        <w:rFonts w:ascii="Symbol" w:hAnsi="Symbol" w:hint="default"/>
      </w:rPr>
    </w:lvl>
    <w:lvl w:ilvl="1" w:tplc="BB040696" w:tentative="1">
      <w:start w:val="1"/>
      <w:numFmt w:val="bullet"/>
      <w:lvlText w:val="o"/>
      <w:lvlJc w:val="left"/>
      <w:pPr>
        <w:ind w:left="1440" w:hanging="360"/>
      </w:pPr>
      <w:rPr>
        <w:rFonts w:ascii="Courier New" w:hAnsi="Courier New" w:cs="Courier New" w:hint="default"/>
      </w:rPr>
    </w:lvl>
    <w:lvl w:ilvl="2" w:tplc="E33E5DC4" w:tentative="1">
      <w:start w:val="1"/>
      <w:numFmt w:val="bullet"/>
      <w:lvlText w:val=""/>
      <w:lvlJc w:val="left"/>
      <w:pPr>
        <w:ind w:left="2160" w:hanging="360"/>
      </w:pPr>
      <w:rPr>
        <w:rFonts w:ascii="Wingdings" w:hAnsi="Wingdings" w:hint="default"/>
      </w:rPr>
    </w:lvl>
    <w:lvl w:ilvl="3" w:tplc="82940EF0" w:tentative="1">
      <w:start w:val="1"/>
      <w:numFmt w:val="bullet"/>
      <w:lvlText w:val=""/>
      <w:lvlJc w:val="left"/>
      <w:pPr>
        <w:ind w:left="2880" w:hanging="360"/>
      </w:pPr>
      <w:rPr>
        <w:rFonts w:ascii="Symbol" w:hAnsi="Symbol" w:hint="default"/>
      </w:rPr>
    </w:lvl>
    <w:lvl w:ilvl="4" w:tplc="7E96C8F4" w:tentative="1">
      <w:start w:val="1"/>
      <w:numFmt w:val="bullet"/>
      <w:lvlText w:val="o"/>
      <w:lvlJc w:val="left"/>
      <w:pPr>
        <w:ind w:left="3600" w:hanging="360"/>
      </w:pPr>
      <w:rPr>
        <w:rFonts w:ascii="Courier New" w:hAnsi="Courier New" w:cs="Courier New" w:hint="default"/>
      </w:rPr>
    </w:lvl>
    <w:lvl w:ilvl="5" w:tplc="F196921E" w:tentative="1">
      <w:start w:val="1"/>
      <w:numFmt w:val="bullet"/>
      <w:lvlText w:val=""/>
      <w:lvlJc w:val="left"/>
      <w:pPr>
        <w:ind w:left="4320" w:hanging="360"/>
      </w:pPr>
      <w:rPr>
        <w:rFonts w:ascii="Wingdings" w:hAnsi="Wingdings" w:hint="default"/>
      </w:rPr>
    </w:lvl>
    <w:lvl w:ilvl="6" w:tplc="F7E821EE" w:tentative="1">
      <w:start w:val="1"/>
      <w:numFmt w:val="bullet"/>
      <w:lvlText w:val=""/>
      <w:lvlJc w:val="left"/>
      <w:pPr>
        <w:ind w:left="5040" w:hanging="360"/>
      </w:pPr>
      <w:rPr>
        <w:rFonts w:ascii="Symbol" w:hAnsi="Symbol" w:hint="default"/>
      </w:rPr>
    </w:lvl>
    <w:lvl w:ilvl="7" w:tplc="058AF738" w:tentative="1">
      <w:start w:val="1"/>
      <w:numFmt w:val="bullet"/>
      <w:lvlText w:val="o"/>
      <w:lvlJc w:val="left"/>
      <w:pPr>
        <w:ind w:left="5760" w:hanging="360"/>
      </w:pPr>
      <w:rPr>
        <w:rFonts w:ascii="Courier New" w:hAnsi="Courier New" w:cs="Courier New" w:hint="default"/>
      </w:rPr>
    </w:lvl>
    <w:lvl w:ilvl="8" w:tplc="B24CAE8A"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2EC47BF0">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35346B8E">
      <w:numFmt w:val="bullet"/>
      <w:lvlText w:val="•"/>
      <w:lvlJc w:val="left"/>
      <w:pPr>
        <w:ind w:left="1721" w:hanging="227"/>
      </w:pPr>
      <w:rPr>
        <w:rFonts w:hint="default"/>
        <w:lang w:val="en-US" w:eastAsia="en-US" w:bidi="ar-SA"/>
      </w:rPr>
    </w:lvl>
    <w:lvl w:ilvl="2" w:tplc="A968AB00">
      <w:numFmt w:val="bullet"/>
      <w:lvlText w:val="•"/>
      <w:lvlJc w:val="left"/>
      <w:pPr>
        <w:ind w:left="2462" w:hanging="227"/>
      </w:pPr>
      <w:rPr>
        <w:rFonts w:hint="default"/>
        <w:lang w:val="en-US" w:eastAsia="en-US" w:bidi="ar-SA"/>
      </w:rPr>
    </w:lvl>
    <w:lvl w:ilvl="3" w:tplc="B270072E">
      <w:numFmt w:val="bullet"/>
      <w:lvlText w:val="•"/>
      <w:lvlJc w:val="left"/>
      <w:pPr>
        <w:ind w:left="3203" w:hanging="227"/>
      </w:pPr>
      <w:rPr>
        <w:rFonts w:hint="default"/>
        <w:lang w:val="en-US" w:eastAsia="en-US" w:bidi="ar-SA"/>
      </w:rPr>
    </w:lvl>
    <w:lvl w:ilvl="4" w:tplc="C46015D8">
      <w:numFmt w:val="bullet"/>
      <w:lvlText w:val="•"/>
      <w:lvlJc w:val="left"/>
      <w:pPr>
        <w:ind w:left="3944" w:hanging="227"/>
      </w:pPr>
      <w:rPr>
        <w:rFonts w:hint="default"/>
        <w:lang w:val="en-US" w:eastAsia="en-US" w:bidi="ar-SA"/>
      </w:rPr>
    </w:lvl>
    <w:lvl w:ilvl="5" w:tplc="82AA24F2">
      <w:numFmt w:val="bullet"/>
      <w:lvlText w:val="•"/>
      <w:lvlJc w:val="left"/>
      <w:pPr>
        <w:ind w:left="4685" w:hanging="227"/>
      </w:pPr>
      <w:rPr>
        <w:rFonts w:hint="default"/>
        <w:lang w:val="en-US" w:eastAsia="en-US" w:bidi="ar-SA"/>
      </w:rPr>
    </w:lvl>
    <w:lvl w:ilvl="6" w:tplc="DD8E1CAE">
      <w:numFmt w:val="bullet"/>
      <w:lvlText w:val="•"/>
      <w:lvlJc w:val="left"/>
      <w:pPr>
        <w:ind w:left="5426" w:hanging="227"/>
      </w:pPr>
      <w:rPr>
        <w:rFonts w:hint="default"/>
        <w:lang w:val="en-US" w:eastAsia="en-US" w:bidi="ar-SA"/>
      </w:rPr>
    </w:lvl>
    <w:lvl w:ilvl="7" w:tplc="BDCE4080">
      <w:numFmt w:val="bullet"/>
      <w:lvlText w:val="•"/>
      <w:lvlJc w:val="left"/>
      <w:pPr>
        <w:ind w:left="6167" w:hanging="227"/>
      </w:pPr>
      <w:rPr>
        <w:rFonts w:hint="default"/>
        <w:lang w:val="en-US" w:eastAsia="en-US" w:bidi="ar-SA"/>
      </w:rPr>
    </w:lvl>
    <w:lvl w:ilvl="8" w:tplc="C474142C">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4CC45C06">
      <w:start w:val="1"/>
      <w:numFmt w:val="bullet"/>
      <w:lvlText w:val=""/>
      <w:lvlJc w:val="left"/>
      <w:pPr>
        <w:ind w:left="720" w:hanging="360"/>
      </w:pPr>
      <w:rPr>
        <w:rFonts w:ascii="Symbol" w:hAnsi="Symbol" w:hint="default"/>
      </w:rPr>
    </w:lvl>
    <w:lvl w:ilvl="1" w:tplc="DB4C6C10" w:tentative="1">
      <w:start w:val="1"/>
      <w:numFmt w:val="bullet"/>
      <w:lvlText w:val="o"/>
      <w:lvlJc w:val="left"/>
      <w:pPr>
        <w:ind w:left="1440" w:hanging="360"/>
      </w:pPr>
      <w:rPr>
        <w:rFonts w:ascii="Courier New" w:hAnsi="Courier New" w:cs="Courier New" w:hint="default"/>
      </w:rPr>
    </w:lvl>
    <w:lvl w:ilvl="2" w:tplc="0B6EC612" w:tentative="1">
      <w:start w:val="1"/>
      <w:numFmt w:val="bullet"/>
      <w:lvlText w:val=""/>
      <w:lvlJc w:val="left"/>
      <w:pPr>
        <w:ind w:left="2160" w:hanging="360"/>
      </w:pPr>
      <w:rPr>
        <w:rFonts w:ascii="Wingdings" w:hAnsi="Wingdings" w:hint="default"/>
      </w:rPr>
    </w:lvl>
    <w:lvl w:ilvl="3" w:tplc="441EBB5C" w:tentative="1">
      <w:start w:val="1"/>
      <w:numFmt w:val="bullet"/>
      <w:lvlText w:val=""/>
      <w:lvlJc w:val="left"/>
      <w:pPr>
        <w:ind w:left="2880" w:hanging="360"/>
      </w:pPr>
      <w:rPr>
        <w:rFonts w:ascii="Symbol" w:hAnsi="Symbol" w:hint="default"/>
      </w:rPr>
    </w:lvl>
    <w:lvl w:ilvl="4" w:tplc="6C28CE24" w:tentative="1">
      <w:start w:val="1"/>
      <w:numFmt w:val="bullet"/>
      <w:lvlText w:val="o"/>
      <w:lvlJc w:val="left"/>
      <w:pPr>
        <w:ind w:left="3600" w:hanging="360"/>
      </w:pPr>
      <w:rPr>
        <w:rFonts w:ascii="Courier New" w:hAnsi="Courier New" w:cs="Courier New" w:hint="default"/>
      </w:rPr>
    </w:lvl>
    <w:lvl w:ilvl="5" w:tplc="F99EDD42" w:tentative="1">
      <w:start w:val="1"/>
      <w:numFmt w:val="bullet"/>
      <w:lvlText w:val=""/>
      <w:lvlJc w:val="left"/>
      <w:pPr>
        <w:ind w:left="4320" w:hanging="360"/>
      </w:pPr>
      <w:rPr>
        <w:rFonts w:ascii="Wingdings" w:hAnsi="Wingdings" w:hint="default"/>
      </w:rPr>
    </w:lvl>
    <w:lvl w:ilvl="6" w:tplc="DD5E0088" w:tentative="1">
      <w:start w:val="1"/>
      <w:numFmt w:val="bullet"/>
      <w:lvlText w:val=""/>
      <w:lvlJc w:val="left"/>
      <w:pPr>
        <w:ind w:left="5040" w:hanging="360"/>
      </w:pPr>
      <w:rPr>
        <w:rFonts w:ascii="Symbol" w:hAnsi="Symbol" w:hint="default"/>
      </w:rPr>
    </w:lvl>
    <w:lvl w:ilvl="7" w:tplc="CCD4675A" w:tentative="1">
      <w:start w:val="1"/>
      <w:numFmt w:val="bullet"/>
      <w:lvlText w:val="o"/>
      <w:lvlJc w:val="left"/>
      <w:pPr>
        <w:ind w:left="5760" w:hanging="360"/>
      </w:pPr>
      <w:rPr>
        <w:rFonts w:ascii="Courier New" w:hAnsi="Courier New" w:cs="Courier New" w:hint="default"/>
      </w:rPr>
    </w:lvl>
    <w:lvl w:ilvl="8" w:tplc="886AEDD2"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38FC9FAE">
      <w:start w:val="1"/>
      <w:numFmt w:val="bullet"/>
      <w:lvlText w:val=""/>
      <w:lvlJc w:val="left"/>
      <w:pPr>
        <w:ind w:left="720" w:hanging="360"/>
      </w:pPr>
      <w:rPr>
        <w:rFonts w:ascii="Symbol" w:hAnsi="Symbol" w:hint="default"/>
      </w:rPr>
    </w:lvl>
    <w:lvl w:ilvl="1" w:tplc="72C69910" w:tentative="1">
      <w:start w:val="1"/>
      <w:numFmt w:val="bullet"/>
      <w:lvlText w:val="o"/>
      <w:lvlJc w:val="left"/>
      <w:pPr>
        <w:ind w:left="1440" w:hanging="360"/>
      </w:pPr>
      <w:rPr>
        <w:rFonts w:ascii="Courier New" w:hAnsi="Courier New" w:cs="Courier New" w:hint="default"/>
      </w:rPr>
    </w:lvl>
    <w:lvl w:ilvl="2" w:tplc="91E2FA2C" w:tentative="1">
      <w:start w:val="1"/>
      <w:numFmt w:val="bullet"/>
      <w:lvlText w:val=""/>
      <w:lvlJc w:val="left"/>
      <w:pPr>
        <w:ind w:left="2160" w:hanging="360"/>
      </w:pPr>
      <w:rPr>
        <w:rFonts w:ascii="Wingdings" w:hAnsi="Wingdings" w:hint="default"/>
      </w:rPr>
    </w:lvl>
    <w:lvl w:ilvl="3" w:tplc="EEE68416" w:tentative="1">
      <w:start w:val="1"/>
      <w:numFmt w:val="bullet"/>
      <w:lvlText w:val=""/>
      <w:lvlJc w:val="left"/>
      <w:pPr>
        <w:ind w:left="2880" w:hanging="360"/>
      </w:pPr>
      <w:rPr>
        <w:rFonts w:ascii="Symbol" w:hAnsi="Symbol" w:hint="default"/>
      </w:rPr>
    </w:lvl>
    <w:lvl w:ilvl="4" w:tplc="CAB6646C" w:tentative="1">
      <w:start w:val="1"/>
      <w:numFmt w:val="bullet"/>
      <w:lvlText w:val="o"/>
      <w:lvlJc w:val="left"/>
      <w:pPr>
        <w:ind w:left="3600" w:hanging="360"/>
      </w:pPr>
      <w:rPr>
        <w:rFonts w:ascii="Courier New" w:hAnsi="Courier New" w:cs="Courier New" w:hint="default"/>
      </w:rPr>
    </w:lvl>
    <w:lvl w:ilvl="5" w:tplc="F9AA7C8E" w:tentative="1">
      <w:start w:val="1"/>
      <w:numFmt w:val="bullet"/>
      <w:lvlText w:val=""/>
      <w:lvlJc w:val="left"/>
      <w:pPr>
        <w:ind w:left="4320" w:hanging="360"/>
      </w:pPr>
      <w:rPr>
        <w:rFonts w:ascii="Wingdings" w:hAnsi="Wingdings" w:hint="default"/>
      </w:rPr>
    </w:lvl>
    <w:lvl w:ilvl="6" w:tplc="D9D2EDD8" w:tentative="1">
      <w:start w:val="1"/>
      <w:numFmt w:val="bullet"/>
      <w:lvlText w:val=""/>
      <w:lvlJc w:val="left"/>
      <w:pPr>
        <w:ind w:left="5040" w:hanging="360"/>
      </w:pPr>
      <w:rPr>
        <w:rFonts w:ascii="Symbol" w:hAnsi="Symbol" w:hint="default"/>
      </w:rPr>
    </w:lvl>
    <w:lvl w:ilvl="7" w:tplc="2EC491E0" w:tentative="1">
      <w:start w:val="1"/>
      <w:numFmt w:val="bullet"/>
      <w:lvlText w:val="o"/>
      <w:lvlJc w:val="left"/>
      <w:pPr>
        <w:ind w:left="5760" w:hanging="360"/>
      </w:pPr>
      <w:rPr>
        <w:rFonts w:ascii="Courier New" w:hAnsi="Courier New" w:cs="Courier New" w:hint="default"/>
      </w:rPr>
    </w:lvl>
    <w:lvl w:ilvl="8" w:tplc="AD52C5B2" w:tentative="1">
      <w:start w:val="1"/>
      <w:numFmt w:val="bullet"/>
      <w:lvlText w:val=""/>
      <w:lvlJc w:val="left"/>
      <w:pPr>
        <w:ind w:left="6480" w:hanging="360"/>
      </w:pPr>
      <w:rPr>
        <w:rFonts w:ascii="Wingdings" w:hAnsi="Wingdings" w:hint="default"/>
      </w:rPr>
    </w:lvl>
  </w:abstractNum>
  <w:num w:numId="1" w16cid:durableId="947811342">
    <w:abstractNumId w:val="3"/>
  </w:num>
  <w:num w:numId="2" w16cid:durableId="1550874334">
    <w:abstractNumId w:val="1"/>
  </w:num>
  <w:num w:numId="3" w16cid:durableId="795410571">
    <w:abstractNumId w:val="2"/>
  </w:num>
  <w:num w:numId="4" w16cid:durableId="692609705">
    <w:abstractNumId w:val="4"/>
  </w:num>
  <w:num w:numId="5" w16cid:durableId="163979692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56D2"/>
    <w:rsid w:val="00012670"/>
    <w:rsid w:val="00012DF8"/>
    <w:rsid w:val="00012E06"/>
    <w:rsid w:val="00014813"/>
    <w:rsid w:val="00016E92"/>
    <w:rsid w:val="000211AB"/>
    <w:rsid w:val="00023F77"/>
    <w:rsid w:val="00025DC9"/>
    <w:rsid w:val="00026B75"/>
    <w:rsid w:val="0004643E"/>
    <w:rsid w:val="000524EC"/>
    <w:rsid w:val="00064F98"/>
    <w:rsid w:val="000667C0"/>
    <w:rsid w:val="00082B37"/>
    <w:rsid w:val="00091323"/>
    <w:rsid w:val="000B0574"/>
    <w:rsid w:val="000B18D8"/>
    <w:rsid w:val="000B7C7A"/>
    <w:rsid w:val="000D0CF4"/>
    <w:rsid w:val="000D2BF6"/>
    <w:rsid w:val="000D3D18"/>
    <w:rsid w:val="000E3828"/>
    <w:rsid w:val="000E465D"/>
    <w:rsid w:val="000E6CA4"/>
    <w:rsid w:val="000E7CC0"/>
    <w:rsid w:val="000E7DF4"/>
    <w:rsid w:val="000F389D"/>
    <w:rsid w:val="00101CD8"/>
    <w:rsid w:val="00113AB9"/>
    <w:rsid w:val="00123B66"/>
    <w:rsid w:val="00143CCB"/>
    <w:rsid w:val="00147B2A"/>
    <w:rsid w:val="00153C78"/>
    <w:rsid w:val="0017406A"/>
    <w:rsid w:val="0018055B"/>
    <w:rsid w:val="00186F4B"/>
    <w:rsid w:val="001936CA"/>
    <w:rsid w:val="0019667E"/>
    <w:rsid w:val="001A5328"/>
    <w:rsid w:val="001C6920"/>
    <w:rsid w:val="001C6BF5"/>
    <w:rsid w:val="001D2727"/>
    <w:rsid w:val="001D6420"/>
    <w:rsid w:val="001D79DC"/>
    <w:rsid w:val="001F0472"/>
    <w:rsid w:val="00204A05"/>
    <w:rsid w:val="0021322F"/>
    <w:rsid w:val="002149F9"/>
    <w:rsid w:val="002163DB"/>
    <w:rsid w:val="0022253A"/>
    <w:rsid w:val="00223C6E"/>
    <w:rsid w:val="002254D2"/>
    <w:rsid w:val="002278DA"/>
    <w:rsid w:val="00240818"/>
    <w:rsid w:val="0024259B"/>
    <w:rsid w:val="002669F4"/>
    <w:rsid w:val="00276376"/>
    <w:rsid w:val="00291335"/>
    <w:rsid w:val="002B2278"/>
    <w:rsid w:val="002B7C47"/>
    <w:rsid w:val="002C072B"/>
    <w:rsid w:val="002D2FB5"/>
    <w:rsid w:val="002E245C"/>
    <w:rsid w:val="002F5E90"/>
    <w:rsid w:val="002F62FF"/>
    <w:rsid w:val="002F711B"/>
    <w:rsid w:val="00303F13"/>
    <w:rsid w:val="003118C2"/>
    <w:rsid w:val="00311C77"/>
    <w:rsid w:val="003176AF"/>
    <w:rsid w:val="003250B1"/>
    <w:rsid w:val="00340EF8"/>
    <w:rsid w:val="00346D5F"/>
    <w:rsid w:val="00347EC2"/>
    <w:rsid w:val="00352443"/>
    <w:rsid w:val="003530AB"/>
    <w:rsid w:val="00354B6F"/>
    <w:rsid w:val="00360AC6"/>
    <w:rsid w:val="003723C4"/>
    <w:rsid w:val="0037266E"/>
    <w:rsid w:val="00387888"/>
    <w:rsid w:val="0039016B"/>
    <w:rsid w:val="003949E3"/>
    <w:rsid w:val="00395084"/>
    <w:rsid w:val="00395A13"/>
    <w:rsid w:val="003B3218"/>
    <w:rsid w:val="003C6E25"/>
    <w:rsid w:val="003C756D"/>
    <w:rsid w:val="003C76C2"/>
    <w:rsid w:val="003D4A1B"/>
    <w:rsid w:val="003E67F0"/>
    <w:rsid w:val="003F2CDB"/>
    <w:rsid w:val="003F310B"/>
    <w:rsid w:val="00420A94"/>
    <w:rsid w:val="00421E54"/>
    <w:rsid w:val="0043704F"/>
    <w:rsid w:val="00456E28"/>
    <w:rsid w:val="00467600"/>
    <w:rsid w:val="00467C63"/>
    <w:rsid w:val="004707DF"/>
    <w:rsid w:val="004868D0"/>
    <w:rsid w:val="004905FF"/>
    <w:rsid w:val="00497FB9"/>
    <w:rsid w:val="004A0F89"/>
    <w:rsid w:val="004A1DD0"/>
    <w:rsid w:val="004A34AD"/>
    <w:rsid w:val="004C1D09"/>
    <w:rsid w:val="004C3CC5"/>
    <w:rsid w:val="004D460F"/>
    <w:rsid w:val="004E5B2D"/>
    <w:rsid w:val="004E657A"/>
    <w:rsid w:val="004E6F08"/>
    <w:rsid w:val="004F29D6"/>
    <w:rsid w:val="004F3FBF"/>
    <w:rsid w:val="004F457D"/>
    <w:rsid w:val="00511A8A"/>
    <w:rsid w:val="00511CA3"/>
    <w:rsid w:val="00520341"/>
    <w:rsid w:val="005233E9"/>
    <w:rsid w:val="005261AA"/>
    <w:rsid w:val="00541116"/>
    <w:rsid w:val="00542C7B"/>
    <w:rsid w:val="00571761"/>
    <w:rsid w:val="00573A93"/>
    <w:rsid w:val="0058239B"/>
    <w:rsid w:val="00585AB2"/>
    <w:rsid w:val="00586B9F"/>
    <w:rsid w:val="00592986"/>
    <w:rsid w:val="005A07C6"/>
    <w:rsid w:val="005B313F"/>
    <w:rsid w:val="005C7389"/>
    <w:rsid w:val="005E2784"/>
    <w:rsid w:val="005E601C"/>
    <w:rsid w:val="005F3E4D"/>
    <w:rsid w:val="00620E35"/>
    <w:rsid w:val="006232B9"/>
    <w:rsid w:val="00627F78"/>
    <w:rsid w:val="0063055A"/>
    <w:rsid w:val="006405D2"/>
    <w:rsid w:val="00640E8D"/>
    <w:rsid w:val="00643A08"/>
    <w:rsid w:val="006636E0"/>
    <w:rsid w:val="00663E63"/>
    <w:rsid w:val="006720AE"/>
    <w:rsid w:val="00682D59"/>
    <w:rsid w:val="006910D6"/>
    <w:rsid w:val="006A4ACA"/>
    <w:rsid w:val="006A4C48"/>
    <w:rsid w:val="006A5CD5"/>
    <w:rsid w:val="006B41AE"/>
    <w:rsid w:val="006B679F"/>
    <w:rsid w:val="006C2B80"/>
    <w:rsid w:val="006D56E1"/>
    <w:rsid w:val="006E1401"/>
    <w:rsid w:val="006F0397"/>
    <w:rsid w:val="006F065B"/>
    <w:rsid w:val="007166A5"/>
    <w:rsid w:val="00720957"/>
    <w:rsid w:val="007247D2"/>
    <w:rsid w:val="007279ED"/>
    <w:rsid w:val="00732AE3"/>
    <w:rsid w:val="00732EF9"/>
    <w:rsid w:val="00740EB6"/>
    <w:rsid w:val="0075559E"/>
    <w:rsid w:val="007579A8"/>
    <w:rsid w:val="00761EAC"/>
    <w:rsid w:val="00767C08"/>
    <w:rsid w:val="00797CF5"/>
    <w:rsid w:val="007C38FB"/>
    <w:rsid w:val="007C629A"/>
    <w:rsid w:val="007D4F0F"/>
    <w:rsid w:val="007D5D84"/>
    <w:rsid w:val="007E6F5A"/>
    <w:rsid w:val="007F2A2A"/>
    <w:rsid w:val="008012F3"/>
    <w:rsid w:val="00802380"/>
    <w:rsid w:val="00806D87"/>
    <w:rsid w:val="00824BB3"/>
    <w:rsid w:val="00825969"/>
    <w:rsid w:val="00825DA2"/>
    <w:rsid w:val="00834AE2"/>
    <w:rsid w:val="00847DF3"/>
    <w:rsid w:val="00853130"/>
    <w:rsid w:val="00862397"/>
    <w:rsid w:val="00877A9C"/>
    <w:rsid w:val="008A0900"/>
    <w:rsid w:val="008A446F"/>
    <w:rsid w:val="008A589C"/>
    <w:rsid w:val="008B0134"/>
    <w:rsid w:val="008B10C6"/>
    <w:rsid w:val="008B2901"/>
    <w:rsid w:val="008D45ED"/>
    <w:rsid w:val="008F4AA2"/>
    <w:rsid w:val="00900129"/>
    <w:rsid w:val="0090514B"/>
    <w:rsid w:val="00910EE6"/>
    <w:rsid w:val="009213FD"/>
    <w:rsid w:val="00925E53"/>
    <w:rsid w:val="0093725C"/>
    <w:rsid w:val="009767C0"/>
    <w:rsid w:val="0098424A"/>
    <w:rsid w:val="00985C35"/>
    <w:rsid w:val="00991DDF"/>
    <w:rsid w:val="009B6C93"/>
    <w:rsid w:val="009B71BA"/>
    <w:rsid w:val="009C2BAD"/>
    <w:rsid w:val="009C4853"/>
    <w:rsid w:val="009D33C5"/>
    <w:rsid w:val="009D5B35"/>
    <w:rsid w:val="009E0E05"/>
    <w:rsid w:val="009E3B93"/>
    <w:rsid w:val="009F250C"/>
    <w:rsid w:val="00A04A4D"/>
    <w:rsid w:val="00A1499C"/>
    <w:rsid w:val="00A41091"/>
    <w:rsid w:val="00A51A9A"/>
    <w:rsid w:val="00A74883"/>
    <w:rsid w:val="00A75E6F"/>
    <w:rsid w:val="00A761E9"/>
    <w:rsid w:val="00A8115B"/>
    <w:rsid w:val="00A8193E"/>
    <w:rsid w:val="00A920A9"/>
    <w:rsid w:val="00A93A87"/>
    <w:rsid w:val="00AB05C4"/>
    <w:rsid w:val="00AB19B9"/>
    <w:rsid w:val="00AB5B8F"/>
    <w:rsid w:val="00AB6A5D"/>
    <w:rsid w:val="00AC0752"/>
    <w:rsid w:val="00AD3938"/>
    <w:rsid w:val="00AE656F"/>
    <w:rsid w:val="00AE6577"/>
    <w:rsid w:val="00AF6BCB"/>
    <w:rsid w:val="00B014EF"/>
    <w:rsid w:val="00B02491"/>
    <w:rsid w:val="00B03C93"/>
    <w:rsid w:val="00B070DD"/>
    <w:rsid w:val="00B11745"/>
    <w:rsid w:val="00B17215"/>
    <w:rsid w:val="00B24EA8"/>
    <w:rsid w:val="00B30A8A"/>
    <w:rsid w:val="00B30ADF"/>
    <w:rsid w:val="00B354B4"/>
    <w:rsid w:val="00B47665"/>
    <w:rsid w:val="00B50AAF"/>
    <w:rsid w:val="00B51C81"/>
    <w:rsid w:val="00B55DD3"/>
    <w:rsid w:val="00B912C8"/>
    <w:rsid w:val="00B9345A"/>
    <w:rsid w:val="00BB19A9"/>
    <w:rsid w:val="00BE0398"/>
    <w:rsid w:val="00BE43A3"/>
    <w:rsid w:val="00BE7F64"/>
    <w:rsid w:val="00C1622B"/>
    <w:rsid w:val="00C20CFD"/>
    <w:rsid w:val="00C32010"/>
    <w:rsid w:val="00C349DB"/>
    <w:rsid w:val="00C36B53"/>
    <w:rsid w:val="00C401C1"/>
    <w:rsid w:val="00C40E74"/>
    <w:rsid w:val="00C45DF7"/>
    <w:rsid w:val="00C56D9C"/>
    <w:rsid w:val="00C617FD"/>
    <w:rsid w:val="00C63BF1"/>
    <w:rsid w:val="00C70038"/>
    <w:rsid w:val="00C76377"/>
    <w:rsid w:val="00C84E10"/>
    <w:rsid w:val="00C924E3"/>
    <w:rsid w:val="00C940F6"/>
    <w:rsid w:val="00CC3F43"/>
    <w:rsid w:val="00CD115F"/>
    <w:rsid w:val="00CF2E0F"/>
    <w:rsid w:val="00CF443D"/>
    <w:rsid w:val="00D11D7D"/>
    <w:rsid w:val="00D14463"/>
    <w:rsid w:val="00D150BF"/>
    <w:rsid w:val="00D21A10"/>
    <w:rsid w:val="00D419FE"/>
    <w:rsid w:val="00D477B2"/>
    <w:rsid w:val="00D609A5"/>
    <w:rsid w:val="00D829DD"/>
    <w:rsid w:val="00D96C08"/>
    <w:rsid w:val="00DA682C"/>
    <w:rsid w:val="00DC11B0"/>
    <w:rsid w:val="00DC3D9B"/>
    <w:rsid w:val="00DE218D"/>
    <w:rsid w:val="00DE28D3"/>
    <w:rsid w:val="00DF1AC6"/>
    <w:rsid w:val="00DF30FE"/>
    <w:rsid w:val="00DF596E"/>
    <w:rsid w:val="00E012D0"/>
    <w:rsid w:val="00E016D9"/>
    <w:rsid w:val="00E048EF"/>
    <w:rsid w:val="00E068CE"/>
    <w:rsid w:val="00E11B07"/>
    <w:rsid w:val="00E421D6"/>
    <w:rsid w:val="00E72129"/>
    <w:rsid w:val="00EA0D37"/>
    <w:rsid w:val="00EA7DB4"/>
    <w:rsid w:val="00EB579E"/>
    <w:rsid w:val="00EB7F19"/>
    <w:rsid w:val="00EC1E8B"/>
    <w:rsid w:val="00EC5078"/>
    <w:rsid w:val="00EC723C"/>
    <w:rsid w:val="00ED15BC"/>
    <w:rsid w:val="00ED2124"/>
    <w:rsid w:val="00ED5FBD"/>
    <w:rsid w:val="00EE5172"/>
    <w:rsid w:val="00F20974"/>
    <w:rsid w:val="00F21D19"/>
    <w:rsid w:val="00F40AF2"/>
    <w:rsid w:val="00F45CDF"/>
    <w:rsid w:val="00F52DD3"/>
    <w:rsid w:val="00F57868"/>
    <w:rsid w:val="00F8222F"/>
    <w:rsid w:val="00F906B8"/>
    <w:rsid w:val="00F90B2F"/>
    <w:rsid w:val="00F90DCF"/>
    <w:rsid w:val="00F95B82"/>
    <w:rsid w:val="00FA2F60"/>
    <w:rsid w:val="00FA77C5"/>
    <w:rsid w:val="00FB1B61"/>
    <w:rsid w:val="00FC20A8"/>
    <w:rsid w:val="00FD1C36"/>
    <w:rsid w:val="00FD29EC"/>
    <w:rsid w:val="00FE3513"/>
    <w:rsid w:val="00FE43D9"/>
    <w:rsid w:val="00FE718D"/>
    <w:rsid w:val="00FF28B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0ACE5"/>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rFonts w:eastAsiaTheme="minorEastAsia"/>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customStyle="1" w:styleId="UnresolvedMention2">
    <w:name w:val="Unresolved Mention2"/>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character" w:styleId="UnresolvedMention">
    <w:name w:val="Unresolved Mention"/>
    <w:basedOn w:val="DefaultParagraphFont"/>
    <w:uiPriority w:val="99"/>
    <w:rsid w:val="006E1401"/>
    <w:rPr>
      <w:color w:val="605E5C"/>
      <w:shd w:val="clear" w:color="auto" w:fill="E1DFDD"/>
    </w:rPr>
  </w:style>
  <w:style w:type="paragraph" w:styleId="Revision">
    <w:name w:val="Revision"/>
    <w:hidden/>
    <w:uiPriority w:val="99"/>
    <w:semiHidden/>
    <w:rsid w:val="00F90B2F"/>
    <w:pPr>
      <w:spacing w:after="0" w:line="240" w:lineRule="auto"/>
    </w:pPr>
    <w:rPr>
      <w:rFonts w:ascii="Arial" w:hAnsi="Arial"/>
      <w:sz w:val="21"/>
    </w:rPr>
  </w:style>
  <w:style w:type="character" w:styleId="CommentReference">
    <w:name w:val="annotation reference"/>
    <w:basedOn w:val="DefaultParagraphFont"/>
    <w:uiPriority w:val="99"/>
    <w:semiHidden/>
    <w:unhideWhenUsed/>
    <w:rsid w:val="007279ED"/>
    <w:rPr>
      <w:sz w:val="16"/>
      <w:szCs w:val="16"/>
    </w:rPr>
  </w:style>
  <w:style w:type="paragraph" w:styleId="CommentText">
    <w:name w:val="annotation text"/>
    <w:basedOn w:val="Normal"/>
    <w:link w:val="CommentTextChar"/>
    <w:uiPriority w:val="99"/>
    <w:unhideWhenUsed/>
    <w:rsid w:val="007279ED"/>
    <w:pPr>
      <w:spacing w:line="240" w:lineRule="auto"/>
    </w:pPr>
    <w:rPr>
      <w:sz w:val="20"/>
      <w:szCs w:val="20"/>
    </w:rPr>
  </w:style>
  <w:style w:type="character" w:customStyle="1" w:styleId="CommentTextChar">
    <w:name w:val="Comment Text Char"/>
    <w:basedOn w:val="DefaultParagraphFont"/>
    <w:link w:val="CommentText"/>
    <w:uiPriority w:val="99"/>
    <w:rsid w:val="007279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79ED"/>
    <w:rPr>
      <w:b/>
      <w:bCs/>
    </w:rPr>
  </w:style>
  <w:style w:type="character" w:customStyle="1" w:styleId="CommentSubjectChar">
    <w:name w:val="Comment Subject Char"/>
    <w:basedOn w:val="CommentTextChar"/>
    <w:link w:val="CommentSubject"/>
    <w:uiPriority w:val="99"/>
    <w:semiHidden/>
    <w:rsid w:val="007279E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emf"/><Relationship Id="rId30" Type="http://schemas.openxmlformats.org/officeDocument/2006/relationships/hyperlink" Target="http://www.cancer.org.au"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2.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4.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cp:lastModifiedBy>Amabelle Lapa</cp:lastModifiedBy>
  <cp:revision>96</cp:revision>
  <dcterms:created xsi:type="dcterms:W3CDTF">2024-02-17T13:10:00Z</dcterms:created>
  <dcterms:modified xsi:type="dcterms:W3CDTF">2024-06-18T01:20:00Z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