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39C2C" w14:textId="209D21BD" w:rsidR="00360AC6" w:rsidRPr="00963266" w:rsidRDefault="00360AC6" w:rsidP="00360AC6">
      <w:pPr>
        <w:rPr>
          <w:lang w:val="es-ES"/>
        </w:rPr>
      </w:pPr>
      <w:r w:rsidRPr="00963266">
        <w:rPr>
          <w:noProof/>
          <w:lang w:val="es-ES"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58BC2EE2" w:rsidR="00A1499C" w:rsidRPr="00963266" w:rsidRDefault="00A1499C" w:rsidP="00360AC6">
      <w:pPr>
        <w:rPr>
          <w:lang w:val="es-ES"/>
        </w:rPr>
      </w:pPr>
    </w:p>
    <w:p w14:paraId="6A2C799E" w14:textId="4369ACF3" w:rsidR="00A1499C" w:rsidRPr="00963266" w:rsidRDefault="0006057B" w:rsidP="00FB1834">
      <w:pPr>
        <w:pStyle w:val="Title"/>
        <w:ind w:right="4490"/>
        <w:rPr>
          <w:lang w:val="es-ES"/>
        </w:rPr>
      </w:pPr>
      <w:r w:rsidRPr="00963266">
        <w:rPr>
          <w:lang w:val="es-ES"/>
        </w:rPr>
        <w:t>Una simple prueba de su intestino podría salvarle la vida</w:t>
      </w:r>
    </w:p>
    <w:p w14:paraId="5D65992A" w14:textId="77777777" w:rsidR="00A1499C" w:rsidRPr="00963266" w:rsidRDefault="00A1499C" w:rsidP="00360AC6">
      <w:pPr>
        <w:rPr>
          <w:lang w:val="es-ES"/>
        </w:rPr>
      </w:pPr>
    </w:p>
    <w:p w14:paraId="050B29E4" w14:textId="21394E3A" w:rsidR="00012DF8" w:rsidRPr="00963266" w:rsidRDefault="00FB1834" w:rsidP="00012DF8">
      <w:pPr>
        <w:pStyle w:val="Title"/>
        <w:rPr>
          <w:lang w:val="es-ES"/>
        </w:rPr>
      </w:pPr>
      <w:r w:rsidRPr="00963266">
        <w:rPr>
          <w:lang w:val="es-ES"/>
        </w:rPr>
        <w:t>Folleto informativo</w:t>
      </w:r>
    </w:p>
    <w:p w14:paraId="1852C481" w14:textId="1E1DD7EC" w:rsidR="008A446F" w:rsidRPr="00963266" w:rsidRDefault="00FB1834" w:rsidP="00012DF8">
      <w:pPr>
        <w:pStyle w:val="Subtitle"/>
        <w:rPr>
          <w:lang w:val="es-ES"/>
        </w:rPr>
      </w:pPr>
      <w:r w:rsidRPr="00963266">
        <w:rPr>
          <w:lang w:val="es-ES"/>
        </w:rPr>
        <w:t>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w:t>
      </w:r>
    </w:p>
    <w:p w14:paraId="23A0FFBC" w14:textId="77777777" w:rsidR="007D5D84" w:rsidRPr="00963266" w:rsidRDefault="007D5D84" w:rsidP="007D5D84">
      <w:pPr>
        <w:rPr>
          <w:lang w:val="es-ES"/>
        </w:rPr>
        <w:sectPr w:rsidR="007D5D84" w:rsidRPr="00963266" w:rsidSect="00AD43A2">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A99195E" w14:textId="1C2E8826" w:rsidR="008A446F" w:rsidRPr="00963266" w:rsidRDefault="005271BB" w:rsidP="00012DF8">
      <w:pPr>
        <w:pStyle w:val="Heading2"/>
        <w:rPr>
          <w:lang w:val="es-ES"/>
        </w:rPr>
      </w:pPr>
      <w:r w:rsidRPr="00963266">
        <w:rPr>
          <w:lang w:val="es-ES"/>
        </w:rPr>
        <w:lastRenderedPageBreak/>
        <w:t>Contenido</w:t>
      </w:r>
    </w:p>
    <w:p w14:paraId="3DE47951" w14:textId="77777777" w:rsidR="00825DA2" w:rsidRPr="00963266" w:rsidRDefault="00825DA2" w:rsidP="00825DA2">
      <w:pPr>
        <w:rPr>
          <w:lang w:val="es-ES"/>
        </w:rPr>
      </w:pPr>
    </w:p>
    <w:p w14:paraId="4A66272F" w14:textId="4DB21E84" w:rsidR="00203F14" w:rsidRPr="00963266" w:rsidRDefault="00012DF8">
      <w:pPr>
        <w:pStyle w:val="TOC1"/>
        <w:tabs>
          <w:tab w:val="right" w:leader="dot" w:pos="9016"/>
        </w:tabs>
        <w:rPr>
          <w:rFonts w:asciiTheme="minorHAnsi" w:eastAsia="Batang" w:hAnsiTheme="minorHAnsi"/>
          <w:noProof/>
          <w:kern w:val="2"/>
          <w:sz w:val="24"/>
          <w:szCs w:val="24"/>
          <w:lang w:val="es-ES" w:eastAsia="ko-KR"/>
          <w14:ligatures w14:val="standardContextual"/>
        </w:rPr>
      </w:pPr>
      <w:r w:rsidRPr="00963266">
        <w:rPr>
          <w:lang w:val="es-ES"/>
        </w:rPr>
        <w:fldChar w:fldCharType="begin"/>
      </w:r>
      <w:r w:rsidRPr="00963266">
        <w:rPr>
          <w:lang w:val="es-ES"/>
        </w:rPr>
        <w:instrText xml:space="preserve"> TOC \o "1-1" \h \z \u </w:instrText>
      </w:r>
      <w:r w:rsidRPr="00963266">
        <w:rPr>
          <w:lang w:val="es-ES"/>
        </w:rPr>
        <w:fldChar w:fldCharType="separate"/>
      </w:r>
      <w:hyperlink w:anchor="_Toc160305245" w:history="1">
        <w:r w:rsidR="00203F14" w:rsidRPr="00963266">
          <w:rPr>
            <w:rStyle w:val="Hyperlink"/>
            <w:noProof/>
            <w:lang w:val="es-ES"/>
          </w:rPr>
          <w:t>Acerca del Programa nacional de detección del cáncer de intestino (National Bowel Cancer Screening Program)</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_Toc160305245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3</w:t>
        </w:r>
        <w:r w:rsidR="00203F14" w:rsidRPr="00963266">
          <w:rPr>
            <w:noProof/>
            <w:webHidden/>
            <w:lang w:val="es-ES"/>
          </w:rPr>
          <w:fldChar w:fldCharType="end"/>
        </w:r>
      </w:hyperlink>
    </w:p>
    <w:p w14:paraId="4BFA142F" w14:textId="7A5AC7E7"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46" w:history="1">
        <w:r w:rsidR="00203F14" w:rsidRPr="00963266">
          <w:rPr>
            <w:rStyle w:val="Hyperlink"/>
            <w:noProof/>
            <w:lang w:val="es-ES"/>
          </w:rPr>
          <w:t>Su kit de prueba</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_Toc160305246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5</w:t>
        </w:r>
        <w:r w:rsidR="00203F14" w:rsidRPr="00963266">
          <w:rPr>
            <w:noProof/>
            <w:webHidden/>
            <w:lang w:val="es-ES"/>
          </w:rPr>
          <w:fldChar w:fldCharType="end"/>
        </w:r>
      </w:hyperlink>
    </w:p>
    <w:p w14:paraId="53E52E4F" w14:textId="4E48283C"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47" w:history="1">
        <w:r w:rsidR="00203F14" w:rsidRPr="00963266">
          <w:rPr>
            <w:rStyle w:val="Hyperlink"/>
            <w:noProof/>
            <w:lang w:val="es-ES"/>
          </w:rPr>
          <w:t>Qué significa su resultado</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_Toc160305247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8</w:t>
        </w:r>
        <w:r w:rsidR="00203F14" w:rsidRPr="00963266">
          <w:rPr>
            <w:noProof/>
            <w:webHidden/>
            <w:lang w:val="es-ES"/>
          </w:rPr>
          <w:fldChar w:fldCharType="end"/>
        </w:r>
      </w:hyperlink>
    </w:p>
    <w:p w14:paraId="1A2E615F" w14:textId="1E11B99E"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48" w:history="1">
        <w:r w:rsidR="00203F14" w:rsidRPr="00963266">
          <w:rPr>
            <w:rStyle w:val="Hyperlink"/>
            <w:noProof/>
            <w:lang w:val="es-ES"/>
          </w:rPr>
          <w:t>Si obtiene un resultado positivo</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_Toc160305248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9</w:t>
        </w:r>
        <w:r w:rsidR="00203F14" w:rsidRPr="00963266">
          <w:rPr>
            <w:noProof/>
            <w:webHidden/>
            <w:lang w:val="es-ES"/>
          </w:rPr>
          <w:fldChar w:fldCharType="end"/>
        </w:r>
      </w:hyperlink>
    </w:p>
    <w:p w14:paraId="005A36BB" w14:textId="75B5A676"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49" w:history="1">
        <w:r w:rsidR="00203F14" w:rsidRPr="00963266">
          <w:rPr>
            <w:rStyle w:val="Hyperlink"/>
            <w:noProof/>
            <w:lang w:val="es-ES"/>
          </w:rPr>
          <w:t>Acerca del cáncer de intestino</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_Toc160305249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10</w:t>
        </w:r>
        <w:r w:rsidR="00203F14" w:rsidRPr="00963266">
          <w:rPr>
            <w:noProof/>
            <w:webHidden/>
            <w:lang w:val="es-ES"/>
          </w:rPr>
          <w:fldChar w:fldCharType="end"/>
        </w:r>
      </w:hyperlink>
    </w:p>
    <w:p w14:paraId="1FF266C6" w14:textId="50B33459"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50" w:history="1">
        <w:r w:rsidR="00203F14" w:rsidRPr="00963266">
          <w:rPr>
            <w:rStyle w:val="Hyperlink"/>
            <w:bCs/>
            <w:noProof/>
            <w:lang w:val="es-ES"/>
          </w:rPr>
          <w:t>Cómo reducir el riesgo de cáncer de intestino</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_Toc160305250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12</w:t>
        </w:r>
        <w:r w:rsidR="00203F14" w:rsidRPr="00963266">
          <w:rPr>
            <w:noProof/>
            <w:webHidden/>
            <w:lang w:val="es-ES"/>
          </w:rPr>
          <w:fldChar w:fldCharType="end"/>
        </w:r>
      </w:hyperlink>
    </w:p>
    <w:p w14:paraId="315D6E4F" w14:textId="6166F6BA"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51" w:history="1">
        <w:r w:rsidR="00203F14" w:rsidRPr="00963266">
          <w:rPr>
            <w:rStyle w:val="Hyperlink"/>
            <w:noProof/>
            <w:lang w:val="es-ES"/>
          </w:rPr>
          <w:t>Acerca de su privacidad</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_Toc160305251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13</w:t>
        </w:r>
        <w:r w:rsidR="00203F14" w:rsidRPr="00963266">
          <w:rPr>
            <w:noProof/>
            <w:webHidden/>
            <w:lang w:val="es-ES"/>
          </w:rPr>
          <w:fldChar w:fldCharType="end"/>
        </w:r>
      </w:hyperlink>
    </w:p>
    <w:p w14:paraId="685D8D49" w14:textId="01B65AD7" w:rsidR="00203F14" w:rsidRPr="00963266" w:rsidRDefault="00000000">
      <w:pPr>
        <w:pStyle w:val="TOC1"/>
        <w:tabs>
          <w:tab w:val="right" w:leader="dot" w:pos="9016"/>
        </w:tabs>
        <w:rPr>
          <w:rFonts w:asciiTheme="minorHAnsi" w:eastAsia="Batang" w:hAnsiTheme="minorHAnsi"/>
          <w:noProof/>
          <w:kern w:val="2"/>
          <w:sz w:val="24"/>
          <w:szCs w:val="24"/>
          <w:lang w:val="es-ES" w:eastAsia="ko-KR"/>
          <w14:ligatures w14:val="standardContextual"/>
        </w:rPr>
      </w:pPr>
      <w:hyperlink w:anchor="_Toc160305252" w:history="1">
        <w:r w:rsidR="00203F14" w:rsidRPr="00963266">
          <w:rPr>
            <w:rStyle w:val="Hyperlink"/>
            <w:noProof/>
            <w:lang w:val="es-ES"/>
          </w:rPr>
          <w:t>Información en su idioma</w:t>
        </w:r>
        <w:r w:rsidR="00203F14" w:rsidRPr="00963266">
          <w:rPr>
            <w:noProof/>
            <w:webHidden/>
            <w:lang w:val="es-ES"/>
          </w:rPr>
          <w:tab/>
        </w:r>
        <w:r w:rsidR="00203F14" w:rsidRPr="00963266">
          <w:rPr>
            <w:noProof/>
            <w:webHidden/>
            <w:lang w:val="es-ES"/>
          </w:rPr>
          <w:fldChar w:fldCharType="begin"/>
        </w:r>
        <w:r w:rsidR="00203F14" w:rsidRPr="00963266">
          <w:rPr>
            <w:noProof/>
            <w:webHidden/>
            <w:lang w:val="es-ES"/>
          </w:rPr>
          <w:instrText xml:space="preserve"> PAGEREF _Toc160305252 \h </w:instrText>
        </w:r>
        <w:r w:rsidR="00203F14" w:rsidRPr="00963266">
          <w:rPr>
            <w:noProof/>
            <w:webHidden/>
            <w:lang w:val="es-ES"/>
          </w:rPr>
        </w:r>
        <w:r w:rsidR="00203F14" w:rsidRPr="00963266">
          <w:rPr>
            <w:noProof/>
            <w:webHidden/>
            <w:lang w:val="es-ES"/>
          </w:rPr>
          <w:fldChar w:fldCharType="separate"/>
        </w:r>
        <w:r w:rsidR="00203F14" w:rsidRPr="00963266">
          <w:rPr>
            <w:noProof/>
            <w:webHidden/>
            <w:lang w:val="es-ES"/>
          </w:rPr>
          <w:t>15</w:t>
        </w:r>
        <w:r w:rsidR="00203F14" w:rsidRPr="00963266">
          <w:rPr>
            <w:noProof/>
            <w:webHidden/>
            <w:lang w:val="es-ES"/>
          </w:rPr>
          <w:fldChar w:fldCharType="end"/>
        </w:r>
      </w:hyperlink>
    </w:p>
    <w:p w14:paraId="2D14C95F" w14:textId="68021963" w:rsidR="00EC5078" w:rsidRPr="00963266" w:rsidRDefault="00012DF8" w:rsidP="008A446F">
      <w:pPr>
        <w:rPr>
          <w:lang w:val="es-ES"/>
        </w:rPr>
      </w:pPr>
      <w:r w:rsidRPr="00963266">
        <w:rPr>
          <w:lang w:val="es-ES"/>
        </w:rPr>
        <w:fldChar w:fldCharType="end"/>
      </w:r>
    </w:p>
    <w:p w14:paraId="11F2876D" w14:textId="0E7B7230" w:rsidR="00A1499C" w:rsidRPr="00963266" w:rsidRDefault="005271BB" w:rsidP="008A446F">
      <w:pPr>
        <w:rPr>
          <w:lang w:val="es-ES"/>
        </w:rPr>
      </w:pPr>
      <w:r w:rsidRPr="00963266">
        <w:rPr>
          <w:b/>
          <w:bCs/>
          <w:lang w:val="es-ES"/>
        </w:rPr>
        <w:t>Este folleto informativo no puede ser totalmente exhaustivo y sólo pretende ser una guía. No debe reemplazar el consejo médico individual. Si tiene alguna duda sobre su salud o más preguntas, debe planteárselas a su médico.</w:t>
      </w:r>
    </w:p>
    <w:p w14:paraId="2541E976" w14:textId="77777777" w:rsidR="00A1499C" w:rsidRPr="00963266" w:rsidRDefault="00A1499C" w:rsidP="008A446F">
      <w:pPr>
        <w:rPr>
          <w:lang w:val="es-ES"/>
        </w:rPr>
      </w:pPr>
    </w:p>
    <w:p w14:paraId="117E0014" w14:textId="52870964" w:rsidR="008A446F" w:rsidRPr="00963266" w:rsidRDefault="009B4737" w:rsidP="00EC5078">
      <w:pPr>
        <w:pStyle w:val="Heading2"/>
        <w:rPr>
          <w:lang w:val="es-ES"/>
        </w:rPr>
      </w:pPr>
      <w:r w:rsidRPr="00963266">
        <w:rPr>
          <w:lang w:val="es-ES"/>
        </w:rPr>
        <w:t>Derechos de autor</w:t>
      </w:r>
      <w:r w:rsidR="008A446F" w:rsidRPr="00963266">
        <w:rPr>
          <w:lang w:val="es-ES"/>
        </w:rPr>
        <w:t xml:space="preserve"> </w:t>
      </w:r>
    </w:p>
    <w:p w14:paraId="4311B59A" w14:textId="2B46538C" w:rsidR="00F40AF2" w:rsidRPr="00963266" w:rsidRDefault="00F40AF2" w:rsidP="00F40AF2">
      <w:pPr>
        <w:rPr>
          <w:lang w:val="es-ES"/>
        </w:rPr>
      </w:pPr>
      <w:r w:rsidRPr="00963266">
        <w:rPr>
          <w:lang w:val="es-ES"/>
        </w:rPr>
        <w:t xml:space="preserve">© Commonwealth </w:t>
      </w:r>
      <w:proofErr w:type="spellStart"/>
      <w:r w:rsidRPr="00963266">
        <w:rPr>
          <w:lang w:val="es-ES"/>
        </w:rPr>
        <w:t>of</w:t>
      </w:r>
      <w:proofErr w:type="spellEnd"/>
      <w:r w:rsidRPr="00963266">
        <w:rPr>
          <w:lang w:val="es-ES"/>
        </w:rPr>
        <w:t xml:space="preserve"> Australia </w:t>
      </w:r>
      <w:r w:rsidR="001764DA">
        <w:rPr>
          <w:lang w:val="es-ES"/>
        </w:rPr>
        <w:t>2024</w:t>
      </w:r>
      <w:r w:rsidRPr="00963266">
        <w:rPr>
          <w:lang w:val="es-ES"/>
        </w:rPr>
        <w:t xml:space="preserve"> </w:t>
      </w:r>
    </w:p>
    <w:p w14:paraId="2D89556F" w14:textId="77777777" w:rsidR="00767C08" w:rsidRPr="00963266" w:rsidRDefault="00A1499C" w:rsidP="008A446F">
      <w:pPr>
        <w:rPr>
          <w:lang w:val="es-ES"/>
        </w:rPr>
      </w:pPr>
      <w:r w:rsidRPr="00963266">
        <w:rPr>
          <w:rFonts w:cs="Arial"/>
          <w:noProof/>
          <w:lang w:val="es-ES"/>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19325402" w:rsidR="00A1499C" w:rsidRPr="00963266" w:rsidRDefault="009B4737" w:rsidP="00A1499C">
      <w:pPr>
        <w:rPr>
          <w:lang w:val="es-ES"/>
        </w:rPr>
      </w:pPr>
      <w:r w:rsidRPr="00963266">
        <w:rPr>
          <w:lang w:val="es-ES"/>
        </w:rPr>
        <w:t xml:space="preserve">El material de este folleto informativo está sujeto a una licencia Creative </w:t>
      </w:r>
      <w:proofErr w:type="spellStart"/>
      <w:r w:rsidRPr="00963266">
        <w:rPr>
          <w:lang w:val="es-ES"/>
        </w:rPr>
        <w:t>Commons</w:t>
      </w:r>
      <w:proofErr w:type="spellEnd"/>
      <w:r w:rsidRPr="00963266">
        <w:rPr>
          <w:lang w:val="es-ES"/>
        </w:rPr>
        <w:t xml:space="preserve"> </w:t>
      </w:r>
      <w:proofErr w:type="spellStart"/>
      <w:r w:rsidRPr="00963266">
        <w:rPr>
          <w:lang w:val="es-ES"/>
        </w:rPr>
        <w:t>Attibution-NoComercial-SinObraDerivada</w:t>
      </w:r>
      <w:proofErr w:type="spellEnd"/>
      <w:r w:rsidRPr="00963266">
        <w:rPr>
          <w:lang w:val="es-ES"/>
        </w:rPr>
        <w:t xml:space="preserve"> 4.0 (CC BY-NC-ND 4.0), excepto:</w:t>
      </w:r>
      <w:r w:rsidR="00A1499C" w:rsidRPr="00963266">
        <w:rPr>
          <w:lang w:val="es-ES"/>
        </w:rPr>
        <w:t xml:space="preserve"> </w:t>
      </w:r>
    </w:p>
    <w:p w14:paraId="39A013DD" w14:textId="77777777" w:rsidR="009B4737" w:rsidRPr="00963266" w:rsidRDefault="009B4737" w:rsidP="009B4737">
      <w:pPr>
        <w:pStyle w:val="ListParagraph"/>
        <w:numPr>
          <w:ilvl w:val="0"/>
          <w:numId w:val="1"/>
        </w:numPr>
        <w:rPr>
          <w:lang w:val="es-ES"/>
        </w:rPr>
      </w:pPr>
      <w:r w:rsidRPr="00963266">
        <w:rPr>
          <w:lang w:val="es-ES"/>
        </w:rPr>
        <w:t>el Escudo de la Commonwealth</w:t>
      </w:r>
    </w:p>
    <w:p w14:paraId="4D26C8CC" w14:textId="77777777" w:rsidR="009B4737" w:rsidRPr="00963266" w:rsidRDefault="009B4737" w:rsidP="009B4737">
      <w:pPr>
        <w:pStyle w:val="ListParagraph"/>
        <w:numPr>
          <w:ilvl w:val="0"/>
          <w:numId w:val="1"/>
        </w:numPr>
        <w:rPr>
          <w:lang w:val="es-ES"/>
        </w:rPr>
      </w:pPr>
      <w:r w:rsidRPr="00963266">
        <w:rPr>
          <w:lang w:val="es-ES"/>
        </w:rPr>
        <w:t>el logo de este departamento</w:t>
      </w:r>
    </w:p>
    <w:p w14:paraId="63F206D6" w14:textId="77777777" w:rsidR="009B4737" w:rsidRPr="00963266" w:rsidRDefault="009B4737" w:rsidP="009B4737">
      <w:pPr>
        <w:pStyle w:val="ListParagraph"/>
        <w:numPr>
          <w:ilvl w:val="0"/>
          <w:numId w:val="1"/>
        </w:numPr>
        <w:rPr>
          <w:lang w:val="es-ES"/>
        </w:rPr>
      </w:pPr>
      <w:r w:rsidRPr="00963266">
        <w:rPr>
          <w:lang w:val="es-ES"/>
        </w:rPr>
        <w:t>cualquier material de terceros</w:t>
      </w:r>
    </w:p>
    <w:p w14:paraId="56FD1995" w14:textId="77777777" w:rsidR="009B4737" w:rsidRPr="00963266" w:rsidRDefault="009B4737" w:rsidP="009B4737">
      <w:pPr>
        <w:pStyle w:val="ListParagraph"/>
        <w:numPr>
          <w:ilvl w:val="0"/>
          <w:numId w:val="1"/>
        </w:numPr>
        <w:rPr>
          <w:lang w:val="es-ES"/>
        </w:rPr>
      </w:pPr>
      <w:r w:rsidRPr="00963266">
        <w:rPr>
          <w:lang w:val="es-ES"/>
        </w:rPr>
        <w:t>cualquier material protegido por una marca comercial, y</w:t>
      </w:r>
    </w:p>
    <w:p w14:paraId="07096DBF" w14:textId="46CB3ACD" w:rsidR="00A1499C" w:rsidRPr="00963266" w:rsidRDefault="009B4737" w:rsidP="009B4737">
      <w:pPr>
        <w:pStyle w:val="ListParagraph"/>
        <w:numPr>
          <w:ilvl w:val="0"/>
          <w:numId w:val="1"/>
        </w:numPr>
        <w:rPr>
          <w:lang w:val="es-ES"/>
        </w:rPr>
      </w:pPr>
      <w:r w:rsidRPr="00963266">
        <w:rPr>
          <w:lang w:val="es-ES"/>
        </w:rPr>
        <w:t>cualquier imagen y/o fotografía.</w:t>
      </w:r>
      <w:r w:rsidR="00A1499C" w:rsidRPr="00963266">
        <w:rPr>
          <w:lang w:val="es-ES"/>
        </w:rPr>
        <w:t xml:space="preserve"> </w:t>
      </w:r>
    </w:p>
    <w:p w14:paraId="7ABF0E58" w14:textId="26F2A598" w:rsidR="007069F2" w:rsidRPr="00963266" w:rsidRDefault="007069F2" w:rsidP="007069F2">
      <w:pPr>
        <w:rPr>
          <w:lang w:val="es-ES"/>
        </w:rPr>
      </w:pPr>
      <w:r w:rsidRPr="00963266">
        <w:rPr>
          <w:lang w:val="es-ES"/>
        </w:rPr>
        <w:t xml:space="preserve">Encontrará más información sobre esta licencia en </w:t>
      </w:r>
      <w:hyperlink r:id="rId16" w:history="1">
        <w:r w:rsidRPr="00963266">
          <w:rPr>
            <w:rStyle w:val="Hyperlink"/>
            <w:lang w:val="es-ES"/>
          </w:rPr>
          <w:t>el sitio web de Creative Commons</w:t>
        </w:r>
      </w:hyperlink>
      <w:r w:rsidRPr="00963266">
        <w:rPr>
          <w:lang w:val="es-ES"/>
        </w:rPr>
        <w:t xml:space="preserve">. Las consultas sobre esta licencia y cualquier uso de este folleto informativo pueden enviarse a: </w:t>
      </w:r>
      <w:proofErr w:type="spellStart"/>
      <w:r w:rsidRPr="00963266">
        <w:rPr>
          <w:lang w:val="es-ES"/>
        </w:rPr>
        <w:t>Communication</w:t>
      </w:r>
      <w:proofErr w:type="spellEnd"/>
      <w:r w:rsidRPr="00963266">
        <w:rPr>
          <w:lang w:val="es-ES"/>
        </w:rPr>
        <w:t xml:space="preserve"> Branch, </w:t>
      </w:r>
      <w:proofErr w:type="spellStart"/>
      <w:r w:rsidRPr="00963266">
        <w:rPr>
          <w:lang w:val="es-ES"/>
        </w:rPr>
        <w:t>Department</w:t>
      </w:r>
      <w:proofErr w:type="spellEnd"/>
      <w:r w:rsidRPr="00963266">
        <w:rPr>
          <w:lang w:val="es-ES"/>
        </w:rPr>
        <w:t xml:space="preserve"> </w:t>
      </w:r>
      <w:proofErr w:type="spellStart"/>
      <w:r w:rsidRPr="00963266">
        <w:rPr>
          <w:lang w:val="es-ES"/>
        </w:rPr>
        <w:t>of</w:t>
      </w:r>
      <w:proofErr w:type="spellEnd"/>
      <w:r w:rsidRPr="00963266">
        <w:rPr>
          <w:lang w:val="es-ES"/>
        </w:rPr>
        <w:t xml:space="preserve"> </w:t>
      </w:r>
      <w:proofErr w:type="spellStart"/>
      <w:r w:rsidRPr="00963266">
        <w:rPr>
          <w:lang w:val="es-ES"/>
        </w:rPr>
        <w:t>Health</w:t>
      </w:r>
      <w:proofErr w:type="spellEnd"/>
      <w:r w:rsidRPr="00963266">
        <w:rPr>
          <w:lang w:val="es-ES"/>
        </w:rPr>
        <w:t xml:space="preserve"> and </w:t>
      </w:r>
      <w:proofErr w:type="spellStart"/>
      <w:r w:rsidRPr="00963266">
        <w:rPr>
          <w:lang w:val="es-ES"/>
        </w:rPr>
        <w:t>Aged</w:t>
      </w:r>
      <w:proofErr w:type="spellEnd"/>
      <w:r w:rsidRPr="00963266">
        <w:rPr>
          <w:lang w:val="es-ES"/>
        </w:rPr>
        <w:t xml:space="preserve"> Care, GPO Box 9848, Canberra ACT 2601, o por correo electrónico a </w:t>
      </w:r>
      <w:r w:rsidRPr="00963266">
        <w:rPr>
          <w:u w:val="single"/>
          <w:lang w:val="es-ES"/>
        </w:rPr>
        <w:t>copyright@health.gov.au</w:t>
      </w:r>
      <w:r w:rsidRPr="00963266">
        <w:rPr>
          <w:lang w:val="es-ES"/>
        </w:rPr>
        <w:t>.</w:t>
      </w:r>
    </w:p>
    <w:p w14:paraId="02FC7FF7" w14:textId="61E3DEE8" w:rsidR="00A1499C" w:rsidRPr="00963266" w:rsidRDefault="00477847" w:rsidP="00A1499C">
      <w:pPr>
        <w:pStyle w:val="Heading2"/>
        <w:rPr>
          <w:lang w:val="es-ES"/>
        </w:rPr>
      </w:pPr>
      <w:r w:rsidRPr="00963266">
        <w:rPr>
          <w:lang w:val="es-ES"/>
        </w:rPr>
        <w:t>Reconocimiento</w:t>
      </w:r>
      <w:r w:rsidR="00A1499C" w:rsidRPr="00963266">
        <w:rPr>
          <w:lang w:val="es-ES"/>
        </w:rPr>
        <w:t xml:space="preserve"> </w:t>
      </w:r>
    </w:p>
    <w:p w14:paraId="4334A333" w14:textId="64706305" w:rsidR="00A1499C" w:rsidRPr="00963266" w:rsidRDefault="00477847" w:rsidP="00477847">
      <w:pPr>
        <w:rPr>
          <w:lang w:val="es-ES"/>
        </w:rPr>
      </w:pPr>
      <w:r w:rsidRPr="00963266">
        <w:rPr>
          <w:lang w:val="es-ES"/>
        </w:rPr>
        <w:t xml:space="preserve">El uso total o parcial de esta guía debe incluir el siguiente reconocimiento: © Commonwealth </w:t>
      </w:r>
      <w:proofErr w:type="spellStart"/>
      <w:r w:rsidRPr="00963266">
        <w:rPr>
          <w:lang w:val="es-ES"/>
        </w:rPr>
        <w:t>of</w:t>
      </w:r>
      <w:proofErr w:type="spellEnd"/>
      <w:r w:rsidRPr="00963266">
        <w:rPr>
          <w:lang w:val="es-ES"/>
        </w:rPr>
        <w:t xml:space="preserve"> Australia </w:t>
      </w:r>
      <w:r w:rsidR="001764DA">
        <w:rPr>
          <w:lang w:val="es-ES"/>
        </w:rPr>
        <w:t>2024</w:t>
      </w:r>
    </w:p>
    <w:p w14:paraId="0C8CC738" w14:textId="5BAA06FC" w:rsidR="00585AB2" w:rsidRPr="00963266" w:rsidRDefault="001764DA" w:rsidP="00A1499C">
      <w:pPr>
        <w:rPr>
          <w:lang w:val="es-ES"/>
        </w:rPr>
      </w:pPr>
      <w:r w:rsidRPr="001764DA">
        <w:rPr>
          <w:lang w:val="es-ES"/>
        </w:rPr>
        <w:t>Publicado en julio 2024.</w:t>
      </w:r>
    </w:p>
    <w:p w14:paraId="19A1299E" w14:textId="77777777" w:rsidR="00A93A87" w:rsidRPr="00963266" w:rsidRDefault="00A93A87" w:rsidP="00A93A87">
      <w:pPr>
        <w:rPr>
          <w:lang w:val="es-ES"/>
        </w:rPr>
      </w:pPr>
      <w:r w:rsidRPr="00963266">
        <w:rPr>
          <w:lang w:val="es-ES"/>
        </w:rPr>
        <w:br w:type="page"/>
      </w:r>
    </w:p>
    <w:p w14:paraId="56C66292" w14:textId="53B5D046" w:rsidR="008A446F" w:rsidRPr="00963266" w:rsidRDefault="00D84070" w:rsidP="008A446F">
      <w:pPr>
        <w:pStyle w:val="Heading1"/>
        <w:rPr>
          <w:lang w:val="es-ES"/>
        </w:rPr>
      </w:pPr>
      <w:bookmarkStart w:id="0" w:name="_Toc160305245"/>
      <w:r w:rsidRPr="00963266">
        <w:rPr>
          <w:lang w:val="es-ES"/>
        </w:rPr>
        <w:lastRenderedPageBreak/>
        <w:t>Acerca del 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w:t>
      </w:r>
      <w:bookmarkEnd w:id="0"/>
    </w:p>
    <w:p w14:paraId="3EF43596" w14:textId="77777777" w:rsidR="00D84070" w:rsidRDefault="00D84070" w:rsidP="00D84070">
      <w:pPr>
        <w:rPr>
          <w:lang w:val="es-ES"/>
        </w:rPr>
      </w:pPr>
      <w:r w:rsidRPr="00963266">
        <w:rPr>
          <w:lang w:val="es-ES"/>
        </w:rPr>
        <w:t>El Programa nacional de detección del cáncer de intestino (</w:t>
      </w:r>
      <w:proofErr w:type="spellStart"/>
      <w:r w:rsidRPr="00963266">
        <w:rPr>
          <w:lang w:val="es-ES"/>
        </w:rPr>
        <w:t>The</w:t>
      </w:r>
      <w:proofErr w:type="spellEnd"/>
      <w:r w:rsidRPr="00963266">
        <w:rPr>
          <w:lang w:val="es-ES"/>
        </w:rPr>
        <w:t xml:space="preserve">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 pretende reducir las muertes por cáncer de intestino al detectar los primeros signos de la enfermedad.</w:t>
      </w:r>
    </w:p>
    <w:p w14:paraId="0A36CA3D" w14:textId="293EB12C" w:rsidR="008F55F3" w:rsidRPr="00963266" w:rsidRDefault="008F55F3" w:rsidP="00D84070">
      <w:pPr>
        <w:rPr>
          <w:lang w:val="es-ES"/>
        </w:rPr>
      </w:pPr>
      <w:r w:rsidRPr="008F55F3">
        <w:rPr>
          <w:lang w:val="es-ES"/>
        </w:rPr>
        <w:t>Las personas entre 45 y 74 años que reúnan los requisitos pueden hacerse la prueba de detección con el programa.</w:t>
      </w:r>
    </w:p>
    <w:p w14:paraId="6CCDAADF" w14:textId="78937791" w:rsidR="00A1499C" w:rsidRDefault="00D84070" w:rsidP="00D84070">
      <w:pPr>
        <w:rPr>
          <w:lang w:val="es-ES"/>
        </w:rPr>
      </w:pPr>
      <w:r w:rsidRPr="00963266">
        <w:rPr>
          <w:lang w:val="es-ES"/>
        </w:rPr>
        <w:t>El programa cuenta con el apoyo del Registro Nacional de Detección del Cáncer (</w:t>
      </w:r>
      <w:proofErr w:type="spellStart"/>
      <w:r w:rsidRPr="00963266">
        <w:rPr>
          <w:lang w:val="es-ES"/>
        </w:rPr>
        <w:t>National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Register</w:t>
      </w:r>
      <w:proofErr w:type="spellEnd"/>
      <w:r w:rsidRPr="00963266">
        <w:rPr>
          <w:lang w:val="es-ES"/>
        </w:rPr>
        <w:t>), que invita y recuerda a las personas a realizar pruebas de detección y a tomar las siguientes medidas en sus pruebas de detección.</w:t>
      </w:r>
    </w:p>
    <w:p w14:paraId="1A4FEAB3" w14:textId="59C151D4" w:rsidR="008F55F3" w:rsidRPr="00963266" w:rsidRDefault="008F55F3" w:rsidP="00D84070">
      <w:pPr>
        <w:rPr>
          <w:lang w:val="es-ES"/>
        </w:rPr>
      </w:pPr>
      <w:r w:rsidRPr="008F55F3">
        <w:rPr>
          <w:lang w:val="es-ES"/>
        </w:rPr>
        <w:t>El siguiente kit de prueba se le enviará automáticamente por correo cada 2 años a partir de la última prueba de detección. También puede preguntarle a su médico cómo obtener un kit.</w:t>
      </w:r>
    </w:p>
    <w:p w14:paraId="3E4D7E8F" w14:textId="6A1EE814" w:rsidR="00C45DF7" w:rsidRPr="00963266" w:rsidRDefault="00D84070" w:rsidP="00C45DF7">
      <w:pPr>
        <w:pStyle w:val="Heading2"/>
        <w:rPr>
          <w:lang w:val="es-ES"/>
        </w:rPr>
      </w:pPr>
      <w:r w:rsidRPr="00963266">
        <w:rPr>
          <w:lang w:val="es-ES"/>
        </w:rPr>
        <w:t>Quién debe hacerse la prueba</w:t>
      </w:r>
    </w:p>
    <w:p w14:paraId="5B1F0CF3" w14:textId="2EDDF5C9" w:rsidR="00D84070" w:rsidRPr="00963266" w:rsidRDefault="00D84070" w:rsidP="00D84070">
      <w:pPr>
        <w:numPr>
          <w:ilvl w:val="0"/>
          <w:numId w:val="3"/>
        </w:numPr>
        <w:rPr>
          <w:lang w:val="es-ES"/>
        </w:rPr>
      </w:pPr>
      <w:r w:rsidRPr="00963266">
        <w:rPr>
          <w:lang w:val="es-ES"/>
        </w:rPr>
        <w:t xml:space="preserve">Todas las personas de </w:t>
      </w:r>
      <w:r w:rsidR="003F5F9B">
        <w:rPr>
          <w:lang w:val="es-ES"/>
        </w:rPr>
        <w:t>45</w:t>
      </w:r>
      <w:r w:rsidRPr="00963266">
        <w:rPr>
          <w:lang w:val="es-ES"/>
        </w:rPr>
        <w:t xml:space="preserve"> a 74 años que cumplan con los requisitos.</w:t>
      </w:r>
    </w:p>
    <w:p w14:paraId="5140B6AB" w14:textId="77777777" w:rsidR="00D84070" w:rsidRPr="00963266" w:rsidRDefault="00D84070" w:rsidP="00D84070">
      <w:pPr>
        <w:numPr>
          <w:ilvl w:val="0"/>
          <w:numId w:val="3"/>
        </w:numPr>
        <w:rPr>
          <w:lang w:val="es-ES"/>
        </w:rPr>
      </w:pPr>
      <w:r w:rsidRPr="00963266">
        <w:rPr>
          <w:lang w:val="es-ES"/>
        </w:rPr>
        <w:t>Incluso las personas sanas y en forma. La edad es el principal factor de riesgo del cáncer de intestino.</w:t>
      </w:r>
    </w:p>
    <w:p w14:paraId="2F4EA0F0" w14:textId="01B6703D" w:rsidR="00C45DF7" w:rsidRPr="00963266" w:rsidRDefault="00D84070" w:rsidP="00C57FEB">
      <w:pPr>
        <w:numPr>
          <w:ilvl w:val="0"/>
          <w:numId w:val="3"/>
        </w:numPr>
        <w:rPr>
          <w:lang w:val="es-ES"/>
        </w:rPr>
      </w:pPr>
      <w:r w:rsidRPr="00963266">
        <w:rPr>
          <w:lang w:val="es-ES"/>
        </w:rPr>
        <w:t>A las personas que ya la hayan hecho, se les recomienda una prueba de detección cada dos años.</w:t>
      </w:r>
    </w:p>
    <w:p w14:paraId="067A4D5B" w14:textId="7835A6BA" w:rsidR="00A1499C" w:rsidRPr="00963266" w:rsidRDefault="00DC40CA" w:rsidP="00DC40CA">
      <w:pPr>
        <w:pBdr>
          <w:top w:val="single" w:sz="4" w:space="1" w:color="auto"/>
          <w:left w:val="single" w:sz="4" w:space="4" w:color="auto"/>
          <w:bottom w:val="single" w:sz="4" w:space="1" w:color="auto"/>
          <w:right w:val="single" w:sz="4" w:space="4" w:color="auto"/>
        </w:pBdr>
        <w:rPr>
          <w:lang w:val="es-ES"/>
        </w:rPr>
      </w:pPr>
      <w:r w:rsidRPr="00963266">
        <w:rPr>
          <w:lang w:val="es-ES"/>
        </w:rPr>
        <w:t xml:space="preserve">Si tiene signos, síntomas o antecedentes familiares de cáncer de intestino, es posible que esta prueba no sea adecuada para usted (consulte </w:t>
      </w:r>
      <w:r w:rsidRPr="00963266">
        <w:rPr>
          <w:b/>
          <w:bCs/>
          <w:lang w:val="es-ES"/>
        </w:rPr>
        <w:t>signos y síntomas del cáncer de intestino</w:t>
      </w:r>
      <w:r w:rsidRPr="00963266">
        <w:rPr>
          <w:lang w:val="es-ES"/>
        </w:rPr>
        <w:t>, página 11). Es posible que no necesite hacerse la prueba si se ha sometido a una colonoscopia en los últimos dos años o si acude a un médico por problemas intestinales. Hable con su médico sobre sus opciones.</w:t>
      </w:r>
    </w:p>
    <w:p w14:paraId="13C06285" w14:textId="062AFFC5" w:rsidR="008A446F" w:rsidRPr="00963266" w:rsidRDefault="00D84070" w:rsidP="008A446F">
      <w:pPr>
        <w:rPr>
          <w:rStyle w:val="Strong"/>
          <w:lang w:val="es-ES"/>
        </w:rPr>
      </w:pPr>
      <w:r w:rsidRPr="00963266">
        <w:rPr>
          <w:rStyle w:val="Strong"/>
          <w:lang w:val="es-ES"/>
        </w:rPr>
        <w:t>Por qué debe hacerse la prueba</w:t>
      </w:r>
    </w:p>
    <w:p w14:paraId="62132DF9" w14:textId="77777777" w:rsidR="00D84070" w:rsidRPr="00963266" w:rsidRDefault="00D84070" w:rsidP="00D84070">
      <w:pPr>
        <w:pStyle w:val="ListParagraph"/>
        <w:widowControl w:val="0"/>
        <w:numPr>
          <w:ilvl w:val="0"/>
          <w:numId w:val="1"/>
        </w:numPr>
        <w:tabs>
          <w:tab w:val="left" w:pos="999"/>
        </w:tabs>
        <w:autoSpaceDE w:val="0"/>
        <w:autoSpaceDN w:val="0"/>
        <w:spacing w:before="56" w:after="0"/>
        <w:rPr>
          <w:lang w:val="es-ES"/>
        </w:rPr>
      </w:pPr>
      <w:r w:rsidRPr="00963266">
        <w:rPr>
          <w:lang w:val="es-ES"/>
        </w:rPr>
        <w:t>Podría salvarle la vida.</w:t>
      </w:r>
    </w:p>
    <w:p w14:paraId="14D78240" w14:textId="77777777" w:rsidR="00D84070" w:rsidRPr="00963266" w:rsidRDefault="00D84070" w:rsidP="00D84070">
      <w:pPr>
        <w:pStyle w:val="ListParagraph"/>
        <w:widowControl w:val="0"/>
        <w:numPr>
          <w:ilvl w:val="0"/>
          <w:numId w:val="1"/>
        </w:numPr>
        <w:tabs>
          <w:tab w:val="left" w:pos="999"/>
        </w:tabs>
        <w:autoSpaceDE w:val="0"/>
        <w:autoSpaceDN w:val="0"/>
        <w:spacing w:before="56" w:after="0"/>
        <w:rPr>
          <w:lang w:val="es-ES"/>
        </w:rPr>
      </w:pPr>
      <w:r w:rsidRPr="00963266">
        <w:rPr>
          <w:lang w:val="es-ES"/>
        </w:rPr>
        <w:t>El cáncer de intestino puede desarrollarse sin que usted note los primeros signos.</w:t>
      </w:r>
    </w:p>
    <w:p w14:paraId="2AAC8E18" w14:textId="77777777" w:rsidR="00D84070" w:rsidRPr="00963266" w:rsidRDefault="00D84070" w:rsidP="00D84070">
      <w:pPr>
        <w:pStyle w:val="ListParagraph"/>
        <w:widowControl w:val="0"/>
        <w:numPr>
          <w:ilvl w:val="0"/>
          <w:numId w:val="1"/>
        </w:numPr>
        <w:tabs>
          <w:tab w:val="left" w:pos="999"/>
        </w:tabs>
        <w:autoSpaceDE w:val="0"/>
        <w:autoSpaceDN w:val="0"/>
        <w:spacing w:before="56" w:after="0"/>
        <w:rPr>
          <w:lang w:val="es-ES"/>
        </w:rPr>
      </w:pPr>
      <w:r w:rsidRPr="00963266">
        <w:rPr>
          <w:lang w:val="es-ES"/>
        </w:rPr>
        <w:t>El riesgo de cáncer de intestino aumenta con la edad.</w:t>
      </w:r>
    </w:p>
    <w:p w14:paraId="38D3F514" w14:textId="77777777" w:rsidR="00D84070" w:rsidRPr="00963266" w:rsidRDefault="00D84070" w:rsidP="00D84070">
      <w:pPr>
        <w:pStyle w:val="ListParagraph"/>
        <w:widowControl w:val="0"/>
        <w:numPr>
          <w:ilvl w:val="0"/>
          <w:numId w:val="1"/>
        </w:numPr>
        <w:tabs>
          <w:tab w:val="left" w:pos="999"/>
        </w:tabs>
        <w:autoSpaceDE w:val="0"/>
        <w:autoSpaceDN w:val="0"/>
        <w:spacing w:before="56" w:after="0"/>
        <w:rPr>
          <w:lang w:val="es-ES"/>
        </w:rPr>
      </w:pPr>
      <w:r w:rsidRPr="00963266">
        <w:rPr>
          <w:lang w:val="es-ES"/>
        </w:rPr>
        <w:t>Si se detectan a tiempo, más del 90% de los cánceres de intestino pueden tratarse con éxito.</w:t>
      </w:r>
    </w:p>
    <w:p w14:paraId="302BE304" w14:textId="4CB5CB4C" w:rsidR="00C76377" w:rsidRPr="00963266" w:rsidRDefault="00D84070" w:rsidP="00D84070">
      <w:pPr>
        <w:pStyle w:val="ListParagraph"/>
        <w:widowControl w:val="0"/>
        <w:numPr>
          <w:ilvl w:val="0"/>
          <w:numId w:val="1"/>
        </w:numPr>
        <w:tabs>
          <w:tab w:val="left" w:pos="999"/>
        </w:tabs>
        <w:autoSpaceDE w:val="0"/>
        <w:autoSpaceDN w:val="0"/>
        <w:spacing w:before="56" w:after="0"/>
        <w:contextualSpacing w:val="0"/>
        <w:rPr>
          <w:lang w:val="es-ES"/>
        </w:rPr>
      </w:pPr>
      <w:r w:rsidRPr="00963266">
        <w:rPr>
          <w:lang w:val="es-ES"/>
        </w:rPr>
        <w:t xml:space="preserve">Los médicos recomiendan que las personas de </w:t>
      </w:r>
      <w:r w:rsidR="003F5F9B">
        <w:rPr>
          <w:lang w:val="es-ES"/>
        </w:rPr>
        <w:t>45</w:t>
      </w:r>
      <w:r w:rsidRPr="00963266">
        <w:rPr>
          <w:lang w:val="es-ES"/>
        </w:rPr>
        <w:t xml:space="preserve"> a 74 años realicen pruebas de detección cada dos años.</w:t>
      </w:r>
    </w:p>
    <w:p w14:paraId="450C38F2" w14:textId="00F1675F" w:rsidR="00C45DF7" w:rsidRPr="00963266" w:rsidRDefault="00C45DF7" w:rsidP="00C45DF7">
      <w:pPr>
        <w:widowControl w:val="0"/>
        <w:tabs>
          <w:tab w:val="left" w:pos="999"/>
        </w:tabs>
        <w:autoSpaceDE w:val="0"/>
        <w:autoSpaceDN w:val="0"/>
        <w:spacing w:before="56" w:after="0" w:line="240" w:lineRule="auto"/>
        <w:rPr>
          <w:lang w:val="es-ES"/>
        </w:rPr>
      </w:pPr>
    </w:p>
    <w:p w14:paraId="558AAE56" w14:textId="1BF0B050" w:rsidR="00C45DF7" w:rsidRPr="00963266" w:rsidRDefault="00C57FEB" w:rsidP="00C57FEB">
      <w:pPr>
        <w:widowControl w:val="0"/>
        <w:tabs>
          <w:tab w:val="left" w:pos="999"/>
        </w:tabs>
        <w:autoSpaceDE w:val="0"/>
        <w:autoSpaceDN w:val="0"/>
        <w:spacing w:before="56" w:after="0" w:line="240" w:lineRule="auto"/>
        <w:rPr>
          <w:lang w:val="es-ES"/>
        </w:rPr>
      </w:pPr>
      <w:r w:rsidRPr="00963266">
        <w:rPr>
          <w:b/>
          <w:bCs/>
          <w:lang w:val="es-ES"/>
        </w:rPr>
        <w:t>80% de las personas que desarrollan cáncer de intestino no tienen antecedentes familiares de la enfermedad</w:t>
      </w:r>
    </w:p>
    <w:p w14:paraId="01742724" w14:textId="1E876D28" w:rsidR="00D3316C" w:rsidRDefault="009F250C" w:rsidP="00D3316C">
      <w:pPr>
        <w:rPr>
          <w:rFonts w:eastAsiaTheme="majorEastAsia" w:cstheme="majorBidi"/>
          <w:b/>
          <w:bCs/>
          <w:color w:val="0B2748"/>
          <w:sz w:val="26"/>
          <w:szCs w:val="26"/>
          <w:lang w:val="es-ES"/>
        </w:rPr>
      </w:pPr>
      <w:r w:rsidRPr="00963266">
        <w:rPr>
          <w:rFonts w:cs="Arial"/>
          <w:noProof/>
          <w:lang w:val="es-ES"/>
        </w:rPr>
        <w:drawing>
          <wp:inline distT="0" distB="0" distL="0" distR="0" wp14:anchorId="61A75AA4" wp14:editId="36CDB568">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bookmarkStart w:id="1" w:name="_Toc48057460"/>
      <w:r w:rsidR="00D3316C">
        <w:rPr>
          <w:b/>
          <w:bCs/>
          <w:lang w:val="es-ES"/>
        </w:rPr>
        <w:br w:type="page"/>
      </w:r>
    </w:p>
    <w:p w14:paraId="76766A3F" w14:textId="072DC1E5" w:rsidR="00C45DF7" w:rsidRPr="00963266" w:rsidRDefault="001504A3" w:rsidP="00C45DF7">
      <w:pPr>
        <w:pStyle w:val="Heading2"/>
        <w:rPr>
          <w:b/>
          <w:bCs/>
          <w:lang w:val="es-ES"/>
        </w:rPr>
      </w:pPr>
      <w:r w:rsidRPr="00963266">
        <w:rPr>
          <w:b/>
          <w:bCs/>
          <w:lang w:val="es-ES"/>
        </w:rPr>
        <w:lastRenderedPageBreak/>
        <w:t>Qué es lo que busca la prueba</w:t>
      </w:r>
    </w:p>
    <w:p w14:paraId="4BE8A646" w14:textId="77777777" w:rsidR="001504A3" w:rsidRPr="00963266" w:rsidRDefault="001504A3" w:rsidP="001504A3">
      <w:pPr>
        <w:rPr>
          <w:lang w:val="es-ES"/>
        </w:rPr>
      </w:pPr>
      <w:r w:rsidRPr="00963266">
        <w:rPr>
          <w:lang w:val="es-ES"/>
        </w:rPr>
        <w:t>La prueba se denomina prueba inmunoquímica de sangre oculta en heces o iFOBT. Comprueba si hay pequeños rastros de sangre en los movimientos intestinales (caca). Esta sangre suele ser invisible o muy difícil de ver.</w:t>
      </w:r>
    </w:p>
    <w:p w14:paraId="4D0781CA" w14:textId="373F9BFA" w:rsidR="00C45DF7" w:rsidRPr="00963266" w:rsidRDefault="001504A3" w:rsidP="001504A3">
      <w:pPr>
        <w:rPr>
          <w:lang w:val="es-ES"/>
        </w:rPr>
      </w:pPr>
      <w:r w:rsidRPr="00963266">
        <w:rPr>
          <w:lang w:val="es-ES"/>
        </w:rPr>
        <w:t>El cáncer de intestino o los pólipos (pequeños bultos) pueden crecer en la pared interna del intestino. A menudo, estos crecimientos dejan escapar pequeñas cantidades de sangre que pueden encontrarse en la caca antes de que se aprecien otros signos.</w:t>
      </w:r>
    </w:p>
    <w:p w14:paraId="3A724831" w14:textId="320B4DEA" w:rsidR="006B41AE" w:rsidRPr="00963266" w:rsidRDefault="00FA77C5" w:rsidP="00C45DF7">
      <w:pPr>
        <w:rPr>
          <w:lang w:val="es-ES"/>
        </w:rPr>
      </w:pPr>
      <w:r w:rsidRPr="00963266">
        <w:rPr>
          <w:noProof/>
          <w:lang w:val="es-ES"/>
        </w:rPr>
        <w:drawing>
          <wp:inline distT="0" distB="0" distL="0" distR="0" wp14:anchorId="0356B58F" wp14:editId="3061DED2">
            <wp:extent cx="5833871" cy="1859692"/>
            <wp:effectExtent l="0" t="0" r="0" b="0"/>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cstate="print">
                      <a:extLst>
                        <a:ext uri="{28A0092B-C50C-407E-A947-70E740481C1C}">
                          <a14:useLocalDpi xmlns:a14="http://schemas.microsoft.com/office/drawing/2010/main" val="0"/>
                        </a:ext>
                      </a:extLst>
                    </a:blip>
                    <a:srcRect t="-178" b="10174"/>
                    <a:stretch/>
                  </pic:blipFill>
                  <pic:spPr bwMode="auto">
                    <a:xfrm>
                      <a:off x="0" y="0"/>
                      <a:ext cx="5836189" cy="1860431"/>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560AB04D" w:rsidR="000D0CF4" w:rsidRPr="00963266" w:rsidRDefault="0081334E" w:rsidP="00C45DF7">
      <w:pPr>
        <w:rPr>
          <w:lang w:val="es-ES"/>
        </w:rPr>
      </w:pPr>
      <w:r w:rsidRPr="00963266">
        <w:rPr>
          <w:lang w:val="es-ES"/>
        </w:rPr>
        <w:t>Figura 1: Desarrollo del cáncer de intestino</w:t>
      </w:r>
    </w:p>
    <w:p w14:paraId="0B347853" w14:textId="5600547C" w:rsidR="000E3828" w:rsidRPr="00963266" w:rsidRDefault="0081334E" w:rsidP="00C45DF7">
      <w:pPr>
        <w:rPr>
          <w:rFonts w:eastAsiaTheme="majorEastAsia" w:cstheme="majorBidi"/>
          <w:b/>
          <w:bCs/>
          <w:color w:val="0B2748"/>
          <w:sz w:val="26"/>
          <w:szCs w:val="26"/>
          <w:lang w:val="es-ES"/>
        </w:rPr>
      </w:pPr>
      <w:r w:rsidRPr="00963266">
        <w:rPr>
          <w:rFonts w:eastAsiaTheme="majorEastAsia" w:cstheme="majorBidi"/>
          <w:b/>
          <w:bCs/>
          <w:color w:val="0B2748"/>
          <w:sz w:val="26"/>
          <w:szCs w:val="26"/>
          <w:lang w:val="es-ES"/>
        </w:rPr>
        <w:t>Reducir el riesgo de desarrollar cáncer de intestino</w:t>
      </w:r>
    </w:p>
    <w:p w14:paraId="2D24AA5B" w14:textId="77777777" w:rsidR="0081334E" w:rsidRPr="00963266" w:rsidRDefault="0081334E" w:rsidP="0081334E">
      <w:pPr>
        <w:rPr>
          <w:lang w:val="es-ES"/>
        </w:rPr>
      </w:pPr>
      <w:r w:rsidRPr="00963266">
        <w:rPr>
          <w:lang w:val="es-ES"/>
        </w:rPr>
        <w:t>Los pólipos no son cánceres, pero pueden convertirse en cáncer con el tiempo. Pueden extirparse fácilmente, lo que reduce el riesgo de desarrollar cáncer de intestino.</w:t>
      </w:r>
    </w:p>
    <w:p w14:paraId="35619C50" w14:textId="72A820D9" w:rsidR="00732AE3" w:rsidRPr="00963266" w:rsidRDefault="0081334E" w:rsidP="0081334E">
      <w:pPr>
        <w:rPr>
          <w:lang w:val="es-ES"/>
        </w:rPr>
      </w:pPr>
      <w:r w:rsidRPr="00963266">
        <w:rPr>
          <w:lang w:val="es-ES"/>
        </w:rPr>
        <w:t xml:space="preserve">Un resultado positivo no es un diagnóstico de cáncer. Si se detecta sangre en sus muestras de caca deberá consultar a su médico lo antes posible. Su médico puede recomendarle una colonoscopia u otra prueba diagnóstica para averiguar la causa del sangrado (consulte </w:t>
      </w:r>
      <w:r w:rsidRPr="00963266">
        <w:rPr>
          <w:b/>
          <w:bCs/>
          <w:lang w:val="es-ES"/>
        </w:rPr>
        <w:t>Qué significa su resultado</w:t>
      </w:r>
      <w:r w:rsidRPr="00963266">
        <w:rPr>
          <w:lang w:val="es-ES"/>
        </w:rPr>
        <w:t>, página 8).</w:t>
      </w:r>
    </w:p>
    <w:bookmarkEnd w:id="1"/>
    <w:p w14:paraId="21E46072" w14:textId="77777777" w:rsidR="00A93A87" w:rsidRPr="00963266" w:rsidRDefault="00A93A87" w:rsidP="00A93A87">
      <w:pPr>
        <w:rPr>
          <w:lang w:val="es-ES"/>
        </w:rPr>
      </w:pPr>
      <w:r w:rsidRPr="00963266">
        <w:rPr>
          <w:lang w:val="es-ES"/>
        </w:rPr>
        <w:br w:type="page"/>
      </w:r>
    </w:p>
    <w:p w14:paraId="5154B421" w14:textId="243C39DE" w:rsidR="008A446F" w:rsidRPr="00963266" w:rsidRDefault="003B49B6" w:rsidP="008A446F">
      <w:pPr>
        <w:pStyle w:val="Heading1"/>
        <w:rPr>
          <w:lang w:val="es-ES"/>
        </w:rPr>
      </w:pPr>
      <w:bookmarkStart w:id="2" w:name="_Toc160305246"/>
      <w:r w:rsidRPr="00963266">
        <w:rPr>
          <w:lang w:val="es-ES"/>
        </w:rPr>
        <w:lastRenderedPageBreak/>
        <w:t>Su kit de prueba</w:t>
      </w:r>
      <w:bookmarkEnd w:id="2"/>
    </w:p>
    <w:p w14:paraId="0A645BA9" w14:textId="3DCAF05E" w:rsidR="00FA77C5" w:rsidRPr="00963266" w:rsidRDefault="003B49B6" w:rsidP="00FA77C5">
      <w:pPr>
        <w:rPr>
          <w:lang w:val="es-ES"/>
        </w:rPr>
      </w:pPr>
      <w:r w:rsidRPr="00963266">
        <w:rPr>
          <w:lang w:val="es-ES"/>
        </w:rPr>
        <w:t>La prueba de detección casera es gratuita, sencilla y puede salvarle la vida.</w:t>
      </w:r>
    </w:p>
    <w:p w14:paraId="400B32A2" w14:textId="25DA7136" w:rsidR="00FA77C5" w:rsidRPr="00963266" w:rsidRDefault="00FA77C5" w:rsidP="00FA77C5">
      <w:pPr>
        <w:rPr>
          <w:lang w:val="es-ES"/>
        </w:rPr>
      </w:pPr>
      <w:r w:rsidRPr="00963266">
        <w:rPr>
          <w:noProof/>
          <w:lang w:val="es-ES"/>
        </w:rPr>
        <w:drawing>
          <wp:inline distT="0" distB="0" distL="0" distR="0" wp14:anchorId="4E3DE01D" wp14:editId="22DE6D1C">
            <wp:extent cx="3428842" cy="2527183"/>
            <wp:effectExtent l="0" t="0" r="635" b="635"/>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7183"/>
                    </a:xfrm>
                    <a:prstGeom prst="rect">
                      <a:avLst/>
                    </a:prstGeom>
                  </pic:spPr>
                </pic:pic>
              </a:graphicData>
            </a:graphic>
          </wp:inline>
        </w:drawing>
      </w:r>
    </w:p>
    <w:p w14:paraId="4835E49B" w14:textId="77777777" w:rsidR="00CC3F43" w:rsidRPr="00963266" w:rsidRDefault="00CC3F43" w:rsidP="00FA77C5">
      <w:pPr>
        <w:rPr>
          <w:lang w:val="es-ES"/>
        </w:rPr>
      </w:pPr>
    </w:p>
    <w:p w14:paraId="795E73BF" w14:textId="343CDE6F" w:rsidR="00FA77C5" w:rsidRPr="00963266" w:rsidRDefault="00D879E6" w:rsidP="00FA77C5">
      <w:pPr>
        <w:pStyle w:val="Heading2"/>
        <w:rPr>
          <w:lang w:val="es-ES"/>
        </w:rPr>
      </w:pPr>
      <w:r w:rsidRPr="00963266">
        <w:rPr>
          <w:lang w:val="es-ES"/>
        </w:rPr>
        <w:t>Consejos para no olvidarse de hacer la prueba</w:t>
      </w:r>
    </w:p>
    <w:p w14:paraId="78C6D270" w14:textId="77777777" w:rsidR="00D879E6" w:rsidRPr="00963266" w:rsidRDefault="00D879E6" w:rsidP="00D879E6">
      <w:pPr>
        <w:pStyle w:val="ListParagraph"/>
        <w:numPr>
          <w:ilvl w:val="0"/>
          <w:numId w:val="4"/>
        </w:numPr>
        <w:rPr>
          <w:lang w:val="es-ES"/>
        </w:rPr>
      </w:pPr>
      <w:r w:rsidRPr="00963266">
        <w:rPr>
          <w:lang w:val="es-ES"/>
        </w:rPr>
        <w:t>Póngala al lado del inodoro</w:t>
      </w:r>
    </w:p>
    <w:p w14:paraId="7E8416A3" w14:textId="77777777" w:rsidR="00D879E6" w:rsidRPr="00963266" w:rsidRDefault="00D879E6" w:rsidP="00D879E6">
      <w:pPr>
        <w:pStyle w:val="ListParagraph"/>
        <w:numPr>
          <w:ilvl w:val="0"/>
          <w:numId w:val="4"/>
        </w:numPr>
        <w:rPr>
          <w:lang w:val="es-ES"/>
        </w:rPr>
      </w:pPr>
      <w:r w:rsidRPr="00963266">
        <w:rPr>
          <w:lang w:val="es-ES"/>
        </w:rPr>
        <w:t>Complétela en las próximas 2 semanas.</w:t>
      </w:r>
    </w:p>
    <w:p w14:paraId="22B45ED4" w14:textId="2C65570A" w:rsidR="00FA77C5" w:rsidRPr="00963266" w:rsidRDefault="00D879E6" w:rsidP="00D879E6">
      <w:pPr>
        <w:pStyle w:val="ListParagraph"/>
        <w:numPr>
          <w:ilvl w:val="0"/>
          <w:numId w:val="4"/>
        </w:numPr>
        <w:rPr>
          <w:lang w:val="es-ES"/>
        </w:rPr>
      </w:pPr>
      <w:r w:rsidRPr="00963266">
        <w:rPr>
          <w:lang w:val="es-ES"/>
        </w:rPr>
        <w:t>Ponga un recordatorio para los días en que vaya a tomar las muestras.</w:t>
      </w:r>
    </w:p>
    <w:p w14:paraId="134924D1" w14:textId="6EFDDC59" w:rsidR="00FA77C5" w:rsidRPr="00963266" w:rsidRDefault="00FA77C5" w:rsidP="00FA77C5">
      <w:pPr>
        <w:rPr>
          <w:lang w:val="es-ES"/>
        </w:rPr>
      </w:pPr>
    </w:p>
    <w:p w14:paraId="70EF7AF8" w14:textId="7AF18867" w:rsidR="00FA77C5" w:rsidRPr="00963266" w:rsidRDefault="00D879E6" w:rsidP="00FA77C5">
      <w:pPr>
        <w:pStyle w:val="Heading2"/>
        <w:rPr>
          <w:lang w:val="es-ES"/>
        </w:rPr>
      </w:pPr>
      <w:r w:rsidRPr="00963266">
        <w:rPr>
          <w:lang w:val="es-ES"/>
        </w:rPr>
        <w:t>Cómo hacer la prueba</w:t>
      </w:r>
      <w:r w:rsidR="00FA77C5" w:rsidRPr="00963266">
        <w:rPr>
          <w:lang w:val="es-ES"/>
        </w:rPr>
        <w:t xml:space="preserve"> </w:t>
      </w:r>
    </w:p>
    <w:p w14:paraId="689D6C6E" w14:textId="77777777" w:rsidR="004C418A" w:rsidRPr="00963266" w:rsidRDefault="004C418A" w:rsidP="004C418A">
      <w:pPr>
        <w:rPr>
          <w:lang w:val="es-ES"/>
        </w:rPr>
      </w:pPr>
      <w:r w:rsidRPr="00963266">
        <w:rPr>
          <w:lang w:val="es-ES"/>
        </w:rPr>
        <w:t>La prueba consiste en tomar dos pequeñas muestras de dos cacas diferentes utilizando los tubos de recolección incluidos en el kit.</w:t>
      </w:r>
    </w:p>
    <w:p w14:paraId="7A5594CB" w14:textId="75C6DC3A" w:rsidR="004C418A" w:rsidRPr="00963266" w:rsidRDefault="004C418A" w:rsidP="004C418A">
      <w:pPr>
        <w:rPr>
          <w:lang w:val="es-ES"/>
        </w:rPr>
      </w:pPr>
      <w:r w:rsidRPr="00963266">
        <w:rPr>
          <w:lang w:val="es-ES"/>
        </w:rPr>
        <w:t>Rellene el formulario con los datos del participante con las fechas en que tomó las muestras, fírmelo e inclúyalo en el sobre con franqueo pagado que acompaña a los tubos de recolección. Envíe todo por correo al laboratorio de patología.</w:t>
      </w:r>
    </w:p>
    <w:p w14:paraId="403A31F9" w14:textId="112DE1D4" w:rsidR="004C418A" w:rsidRPr="00BF7A1C" w:rsidRDefault="004C418A" w:rsidP="004C418A">
      <w:pPr>
        <w:rPr>
          <w:color w:val="000000" w:themeColor="text1"/>
          <w:lang w:val="es-ES"/>
        </w:rPr>
      </w:pPr>
      <w:r w:rsidRPr="00963266">
        <w:rPr>
          <w:lang w:val="es-ES"/>
        </w:rPr>
        <w:t xml:space="preserve">Consulte las instrucciones que incluyen los paso a seguir o vea un vídeo sobre cómo realizar la </w:t>
      </w:r>
      <w:r w:rsidRPr="00BF7A1C">
        <w:rPr>
          <w:color w:val="000000" w:themeColor="text1"/>
          <w:lang w:val="es-ES"/>
        </w:rPr>
        <w:t xml:space="preserve">prueba en </w:t>
      </w:r>
      <w:hyperlink r:id="rId20" w:history="1">
        <w:r w:rsidRPr="00BF7A1C">
          <w:rPr>
            <w:rStyle w:val="Hyperlink"/>
            <w:b/>
            <w:bCs/>
            <w:color w:val="000000" w:themeColor="text1"/>
            <w:u w:val="none"/>
            <w:lang w:val="es-ES"/>
          </w:rPr>
          <w:t>www.health.gov.au/nbcsp-kit-video</w:t>
        </w:r>
      </w:hyperlink>
      <w:r w:rsidRPr="00BF7A1C">
        <w:rPr>
          <w:color w:val="000000" w:themeColor="text1"/>
          <w:lang w:val="es-ES"/>
        </w:rPr>
        <w:t>.</w:t>
      </w:r>
    </w:p>
    <w:p w14:paraId="0F7D577F" w14:textId="139BEB76" w:rsidR="00FA77C5" w:rsidRPr="00963266" w:rsidRDefault="004C418A" w:rsidP="004C418A">
      <w:pPr>
        <w:rPr>
          <w:lang w:val="es-ES"/>
        </w:rPr>
      </w:pPr>
      <w:r w:rsidRPr="00963266">
        <w:rPr>
          <w:lang w:val="es-ES"/>
        </w:rPr>
        <w:t xml:space="preserve">También puede llamar al teléfono de ayuda para kits de prueba (Test Kit </w:t>
      </w:r>
      <w:proofErr w:type="spellStart"/>
      <w:r w:rsidRPr="00963266">
        <w:rPr>
          <w:lang w:val="es-ES"/>
        </w:rPr>
        <w:t>Helpline</w:t>
      </w:r>
      <w:proofErr w:type="spellEnd"/>
      <w:r w:rsidRPr="00963266">
        <w:rPr>
          <w:lang w:val="es-ES"/>
        </w:rPr>
        <w:t xml:space="preserve">) al </w:t>
      </w:r>
      <w:r w:rsidRPr="00963266">
        <w:rPr>
          <w:b/>
          <w:bCs/>
          <w:lang w:val="es-ES"/>
        </w:rPr>
        <w:t>1800 930 998</w:t>
      </w:r>
      <w:r w:rsidRPr="00963266">
        <w:rPr>
          <w:lang w:val="es-ES"/>
        </w:rPr>
        <w:t xml:space="preserve"> entre las 7:30 y las 22:00 horas de lunes a viernes y los fines de semana entre las 9:00 y las 19:00 horas.</w:t>
      </w:r>
    </w:p>
    <w:p w14:paraId="4533A3BB" w14:textId="77777777" w:rsidR="00A93A87" w:rsidRPr="00963266" w:rsidRDefault="00A93A87">
      <w:pPr>
        <w:rPr>
          <w:lang w:val="es-ES"/>
        </w:rPr>
      </w:pPr>
      <w:r w:rsidRPr="00963266">
        <w:rPr>
          <w:lang w:val="es-ES"/>
        </w:rPr>
        <w:br w:type="page"/>
      </w:r>
    </w:p>
    <w:p w14:paraId="00217BCB" w14:textId="01EB1B4A" w:rsidR="00CC3F43" w:rsidRPr="00963266" w:rsidRDefault="004E79F5" w:rsidP="00CC3F43">
      <w:pPr>
        <w:pStyle w:val="Heading2"/>
        <w:rPr>
          <w:lang w:val="es-ES"/>
        </w:rPr>
      </w:pPr>
      <w:r w:rsidRPr="00963266">
        <w:rPr>
          <w:lang w:val="es-ES"/>
        </w:rPr>
        <w:lastRenderedPageBreak/>
        <w:t>Obtener un resultado exacto</w:t>
      </w:r>
    </w:p>
    <w:p w14:paraId="493EE027" w14:textId="77777777" w:rsidR="008F58F7" w:rsidRPr="00963266" w:rsidRDefault="008F58F7" w:rsidP="008F58F7">
      <w:pPr>
        <w:rPr>
          <w:lang w:val="es-ES"/>
        </w:rPr>
      </w:pPr>
      <w:r w:rsidRPr="00963266">
        <w:rPr>
          <w:lang w:val="es-ES"/>
        </w:rPr>
        <w:t>La prueba detecta pequeñas cantidades de sangre en la caca. Si hay sangre en sus muestras, puede descomponerse con el tiempo.</w:t>
      </w:r>
    </w:p>
    <w:p w14:paraId="3C5412D9" w14:textId="0C2A1ADA" w:rsidR="00EC1E8B" w:rsidRPr="00963266" w:rsidRDefault="008F58F7" w:rsidP="008F58F7">
      <w:pPr>
        <w:rPr>
          <w:lang w:val="es-ES"/>
        </w:rPr>
      </w:pPr>
      <w:r w:rsidRPr="00963266">
        <w:rPr>
          <w:lang w:val="es-ES"/>
        </w:rPr>
        <w:t>Para asegurarse de que la prueba sea precisa:</w:t>
      </w:r>
      <w:r w:rsidR="00EC1E8B" w:rsidRPr="00963266">
        <w:rPr>
          <w:lang w:val="es-ES"/>
        </w:rPr>
        <w:t xml:space="preserve"> </w:t>
      </w:r>
    </w:p>
    <w:p w14:paraId="5D190B6B" w14:textId="77777777" w:rsidR="00EF5858" w:rsidRPr="00963266" w:rsidRDefault="00EF5858" w:rsidP="00EF5858">
      <w:pPr>
        <w:pStyle w:val="ListParagraph"/>
        <w:numPr>
          <w:ilvl w:val="0"/>
          <w:numId w:val="2"/>
        </w:numPr>
        <w:rPr>
          <w:lang w:val="es-ES"/>
        </w:rPr>
      </w:pPr>
      <w:r w:rsidRPr="00963266">
        <w:rPr>
          <w:lang w:val="es-ES"/>
        </w:rPr>
        <w:t>espere tres días después de la menstruación antes de realizar la prueba</w:t>
      </w:r>
    </w:p>
    <w:p w14:paraId="24D7E7A2" w14:textId="77777777" w:rsidR="00EF5858" w:rsidRPr="00963266" w:rsidRDefault="00EF5858" w:rsidP="00EF5858">
      <w:pPr>
        <w:pStyle w:val="ListParagraph"/>
        <w:numPr>
          <w:ilvl w:val="0"/>
          <w:numId w:val="2"/>
        </w:numPr>
        <w:rPr>
          <w:lang w:val="es-ES"/>
        </w:rPr>
      </w:pPr>
      <w:r w:rsidRPr="00963266">
        <w:rPr>
          <w:lang w:val="es-ES"/>
        </w:rPr>
        <w:t>intente recoger ambas muestras con 3 días de diferencia</w:t>
      </w:r>
    </w:p>
    <w:p w14:paraId="09DDEA93" w14:textId="77777777" w:rsidR="00EF5858" w:rsidRPr="00963266" w:rsidRDefault="00EF5858" w:rsidP="00EF5858">
      <w:pPr>
        <w:pStyle w:val="ListParagraph"/>
        <w:numPr>
          <w:ilvl w:val="0"/>
          <w:numId w:val="2"/>
        </w:numPr>
        <w:rPr>
          <w:lang w:val="es-ES"/>
        </w:rPr>
      </w:pPr>
      <w:r w:rsidRPr="00963266">
        <w:rPr>
          <w:lang w:val="es-ES"/>
        </w:rPr>
        <w:t>envíe las muestras por correo lo antes posible; el laboratorio debe recibirlas en un plazo de 14 días a partir de la primera toma de muestras</w:t>
      </w:r>
    </w:p>
    <w:p w14:paraId="217CD023" w14:textId="77777777" w:rsidR="00EF5858" w:rsidRPr="00963266" w:rsidRDefault="00EF5858" w:rsidP="00EF5858">
      <w:pPr>
        <w:pStyle w:val="ListParagraph"/>
        <w:numPr>
          <w:ilvl w:val="0"/>
          <w:numId w:val="2"/>
        </w:numPr>
        <w:rPr>
          <w:lang w:val="es-ES"/>
        </w:rPr>
      </w:pPr>
      <w:r w:rsidRPr="00963266">
        <w:rPr>
          <w:lang w:val="es-ES"/>
        </w:rPr>
        <w:t>guarde las muestras en el refrigerador (o en un lugar fresco) hasta que vaya a enviarlas</w:t>
      </w:r>
    </w:p>
    <w:p w14:paraId="4C49942C" w14:textId="77777777" w:rsidR="00EF5858" w:rsidRPr="00963266" w:rsidRDefault="00EF5858" w:rsidP="00EF5858">
      <w:pPr>
        <w:pStyle w:val="ListParagraph"/>
        <w:numPr>
          <w:ilvl w:val="0"/>
          <w:numId w:val="2"/>
        </w:numPr>
        <w:rPr>
          <w:lang w:val="es-ES"/>
        </w:rPr>
      </w:pPr>
      <w:r w:rsidRPr="00963266">
        <w:rPr>
          <w:lang w:val="es-ES"/>
        </w:rPr>
        <w:t>al enviar las muestras en el sobre con franqueo pagado, envíelas por correo en las horas más frescas del día (o llévelas a una oficina de correos)</w:t>
      </w:r>
    </w:p>
    <w:p w14:paraId="39A17687" w14:textId="3DC6446F" w:rsidR="00EC1E8B" w:rsidRPr="00963266" w:rsidRDefault="00EF5858" w:rsidP="00EF5858">
      <w:pPr>
        <w:pStyle w:val="ListParagraph"/>
        <w:numPr>
          <w:ilvl w:val="0"/>
          <w:numId w:val="2"/>
        </w:numPr>
        <w:rPr>
          <w:lang w:val="es-ES"/>
        </w:rPr>
      </w:pPr>
      <w:r w:rsidRPr="00963266">
        <w:rPr>
          <w:lang w:val="es-ES"/>
        </w:rPr>
        <w:t>siga con los medicamentos que esté tomando y coma como lo haría normalmente antes de hacer la prueba.</w:t>
      </w:r>
    </w:p>
    <w:p w14:paraId="3821EDDB" w14:textId="60032572" w:rsidR="00CC3F43" w:rsidRPr="00963266" w:rsidRDefault="00EF5858" w:rsidP="00CC3F43">
      <w:pPr>
        <w:pStyle w:val="Heading2"/>
        <w:rPr>
          <w:lang w:val="es-ES"/>
        </w:rPr>
      </w:pPr>
      <w:r w:rsidRPr="00963266">
        <w:rPr>
          <w:lang w:val="es-ES"/>
        </w:rPr>
        <w:t>Mantenga frías las muestras</w:t>
      </w:r>
    </w:p>
    <w:p w14:paraId="2A52CF3B" w14:textId="4C955EE4" w:rsidR="00CC3F43" w:rsidRPr="00963266" w:rsidRDefault="00EF5858" w:rsidP="00CC3F43">
      <w:pPr>
        <w:rPr>
          <w:lang w:val="es-ES"/>
        </w:rPr>
      </w:pPr>
      <w:r w:rsidRPr="00963266">
        <w:rPr>
          <w:lang w:val="es-ES"/>
        </w:rPr>
        <w:t>Antes de enviarlas, el refrigerador es el mejor lugar para las muestras. Introduzca los tubos en la bolsa de plástico proporcionada. No se preocupe, es limpio ya que la bolsa se cierra con cremallera. No congele las muestras.</w:t>
      </w:r>
    </w:p>
    <w:p w14:paraId="38FE3138" w14:textId="26EBB1AB" w:rsidR="00CC3F43" w:rsidRPr="00963266" w:rsidRDefault="00EF5858" w:rsidP="00CC3F43">
      <w:pPr>
        <w:pStyle w:val="Heading2"/>
        <w:rPr>
          <w:lang w:val="es-ES"/>
        </w:rPr>
      </w:pPr>
      <w:r w:rsidRPr="00963266">
        <w:rPr>
          <w:lang w:val="es-ES"/>
        </w:rPr>
        <w:t>No quiero volver a recibir el kit</w:t>
      </w:r>
    </w:p>
    <w:p w14:paraId="4F4CA9A9" w14:textId="06AF3063" w:rsidR="00EF5858" w:rsidRPr="00963266" w:rsidRDefault="00EF5858" w:rsidP="00EF5858">
      <w:pPr>
        <w:rPr>
          <w:lang w:val="es-ES"/>
        </w:rPr>
      </w:pPr>
      <w:r w:rsidRPr="00963266">
        <w:rPr>
          <w:lang w:val="es-ES"/>
        </w:rPr>
        <w:t xml:space="preserve">Aunque se recomienda realizar pruebas de detección de forma regular a partir de los </w:t>
      </w:r>
      <w:r w:rsidR="003F5F9B">
        <w:rPr>
          <w:lang w:val="es-ES"/>
        </w:rPr>
        <w:t>45</w:t>
      </w:r>
      <w:r w:rsidRPr="00963266">
        <w:rPr>
          <w:lang w:val="es-ES"/>
        </w:rPr>
        <w:t xml:space="preserve"> años, es su decisión.</w:t>
      </w:r>
    </w:p>
    <w:p w14:paraId="25961D50" w14:textId="4B1593CF" w:rsidR="002254D2" w:rsidRPr="00963266" w:rsidRDefault="00EF5858" w:rsidP="00EF5858">
      <w:pPr>
        <w:rPr>
          <w:lang w:val="es-ES"/>
        </w:rPr>
      </w:pPr>
      <w:r w:rsidRPr="00963266">
        <w:rPr>
          <w:lang w:val="es-ES"/>
        </w:rPr>
        <w:t>Puede retrasar la recepción del kit de prueba o renunciar al programa. Puede reincorporarse en cualquier momento.</w:t>
      </w:r>
      <w:r w:rsidR="002254D2" w:rsidRPr="00963266">
        <w:rPr>
          <w:lang w:val="es-ES"/>
        </w:rPr>
        <w:t xml:space="preserve"> </w:t>
      </w:r>
    </w:p>
    <w:p w14:paraId="2AD47FCB" w14:textId="77777777" w:rsidR="00EF5858" w:rsidRPr="00963266" w:rsidRDefault="00EF5858" w:rsidP="00EF5858">
      <w:pPr>
        <w:pStyle w:val="ListParagraph"/>
        <w:numPr>
          <w:ilvl w:val="0"/>
          <w:numId w:val="2"/>
        </w:numPr>
        <w:rPr>
          <w:lang w:val="es-ES"/>
        </w:rPr>
      </w:pPr>
      <w:r w:rsidRPr="00963266">
        <w:rPr>
          <w:lang w:val="es-ES"/>
        </w:rPr>
        <w:t xml:space="preserve">Si </w:t>
      </w:r>
      <w:r w:rsidRPr="00963266">
        <w:rPr>
          <w:b/>
          <w:bCs/>
          <w:lang w:val="es-ES"/>
        </w:rPr>
        <w:t>retrasa</w:t>
      </w:r>
      <w:r w:rsidRPr="00963266">
        <w:rPr>
          <w:lang w:val="es-ES"/>
        </w:rPr>
        <w:t xml:space="preserve"> su participación, puede elegir la fecha en la que desea reincorporarse.</w:t>
      </w:r>
    </w:p>
    <w:p w14:paraId="192E35E6" w14:textId="35374D75" w:rsidR="002254D2" w:rsidRPr="00963266" w:rsidRDefault="00EF5858" w:rsidP="00EF5858">
      <w:pPr>
        <w:pStyle w:val="ListParagraph"/>
        <w:numPr>
          <w:ilvl w:val="0"/>
          <w:numId w:val="2"/>
        </w:numPr>
        <w:rPr>
          <w:lang w:val="es-ES"/>
        </w:rPr>
      </w:pPr>
      <w:r w:rsidRPr="00963266">
        <w:rPr>
          <w:lang w:val="es-ES"/>
        </w:rPr>
        <w:t xml:space="preserve">Si </w:t>
      </w:r>
      <w:r w:rsidRPr="00963266">
        <w:rPr>
          <w:b/>
          <w:bCs/>
          <w:lang w:val="es-ES"/>
        </w:rPr>
        <w:t>decide no participar</w:t>
      </w:r>
      <w:r w:rsidRPr="00963266">
        <w:rPr>
          <w:lang w:val="es-ES"/>
        </w:rPr>
        <w:t>, no recibirá más kits de prueba gratuitos ni correspondencia del programa. Recibirá una carta confirmando su decisión de no participar.</w:t>
      </w:r>
      <w:r w:rsidR="002254D2" w:rsidRPr="00963266">
        <w:rPr>
          <w:lang w:val="es-ES"/>
        </w:rPr>
        <w:t xml:space="preserve"> </w:t>
      </w:r>
    </w:p>
    <w:p w14:paraId="2B228C5B" w14:textId="644DCCD9" w:rsidR="002254D2" w:rsidRPr="00963266" w:rsidRDefault="00502DB7" w:rsidP="002254D2">
      <w:pPr>
        <w:rPr>
          <w:color w:val="000000" w:themeColor="text1"/>
          <w:lang w:val="es-ES"/>
        </w:rPr>
      </w:pPr>
      <w:r w:rsidRPr="00963266">
        <w:rPr>
          <w:color w:val="000000" w:themeColor="text1"/>
          <w:lang w:val="es-ES"/>
        </w:rPr>
        <w:t>Para aplazar o rechazar su participación póngase en contacto con el Registro Nacional de Detección del Cáncer (</w:t>
      </w:r>
      <w:proofErr w:type="spellStart"/>
      <w:r w:rsidRPr="00963266">
        <w:rPr>
          <w:color w:val="000000" w:themeColor="text1"/>
          <w:lang w:val="es-ES"/>
        </w:rPr>
        <w:t>National</w:t>
      </w:r>
      <w:proofErr w:type="spellEnd"/>
      <w:r w:rsidRPr="00963266">
        <w:rPr>
          <w:color w:val="000000" w:themeColor="text1"/>
          <w:lang w:val="es-ES"/>
        </w:rPr>
        <w:t xml:space="preserve"> </w:t>
      </w:r>
      <w:proofErr w:type="spellStart"/>
      <w:r w:rsidRPr="00963266">
        <w:rPr>
          <w:color w:val="000000" w:themeColor="text1"/>
          <w:lang w:val="es-ES"/>
        </w:rPr>
        <w:t>Cancer</w:t>
      </w:r>
      <w:proofErr w:type="spellEnd"/>
      <w:r w:rsidRPr="00963266">
        <w:rPr>
          <w:color w:val="000000" w:themeColor="text1"/>
          <w:lang w:val="es-ES"/>
        </w:rPr>
        <w:t xml:space="preserve"> Screening </w:t>
      </w:r>
      <w:proofErr w:type="spellStart"/>
      <w:r w:rsidRPr="00963266">
        <w:rPr>
          <w:color w:val="000000" w:themeColor="text1"/>
          <w:lang w:val="es-ES"/>
        </w:rPr>
        <w:t>Register</w:t>
      </w:r>
      <w:proofErr w:type="spellEnd"/>
      <w:r w:rsidRPr="00963266">
        <w:rPr>
          <w:color w:val="000000" w:themeColor="text1"/>
          <w:lang w:val="es-ES"/>
        </w:rPr>
        <w:t xml:space="preserve">) en </w:t>
      </w:r>
      <w:hyperlink r:id="rId21" w:history="1">
        <w:r w:rsidRPr="00963266">
          <w:rPr>
            <w:rStyle w:val="Hyperlink"/>
            <w:b/>
            <w:bCs/>
            <w:color w:val="000000" w:themeColor="text1"/>
            <w:u w:val="none"/>
            <w:lang w:val="es-ES"/>
          </w:rPr>
          <w:t>www.ncsr.gov.au</w:t>
        </w:r>
      </w:hyperlink>
      <w:r w:rsidRPr="00963266">
        <w:rPr>
          <w:color w:val="000000" w:themeColor="text1"/>
          <w:lang w:val="es-ES"/>
        </w:rPr>
        <w:t xml:space="preserve"> o llamando al </w:t>
      </w:r>
      <w:r w:rsidRPr="00963266">
        <w:rPr>
          <w:b/>
          <w:bCs/>
          <w:color w:val="000000" w:themeColor="text1"/>
          <w:lang w:val="es-ES"/>
        </w:rPr>
        <w:t>1800 627 701</w:t>
      </w:r>
      <w:r w:rsidRPr="00963266">
        <w:rPr>
          <w:color w:val="000000" w:themeColor="text1"/>
          <w:lang w:val="es-ES"/>
        </w:rPr>
        <w:t>.</w:t>
      </w:r>
    </w:p>
    <w:p w14:paraId="17098B89" w14:textId="77777777" w:rsidR="007579A8" w:rsidRPr="00963266" w:rsidRDefault="007579A8" w:rsidP="007579A8">
      <w:pPr>
        <w:rPr>
          <w:lang w:val="es-ES"/>
        </w:rPr>
      </w:pPr>
      <w:r w:rsidRPr="00963266">
        <w:rPr>
          <w:lang w:val="es-ES"/>
        </w:rPr>
        <w:br w:type="page"/>
      </w:r>
    </w:p>
    <w:p w14:paraId="5C2335F3" w14:textId="14870370" w:rsidR="00CC3F43" w:rsidRPr="00963266" w:rsidRDefault="004A1EA0" w:rsidP="00CC3F43">
      <w:pPr>
        <w:pStyle w:val="Heading2"/>
        <w:rPr>
          <w:lang w:val="es-ES"/>
        </w:rPr>
      </w:pPr>
      <w:r w:rsidRPr="00963266">
        <w:rPr>
          <w:lang w:val="es-ES"/>
        </w:rPr>
        <w:lastRenderedPageBreak/>
        <w:t>¿Puedo dar mi kit a otra persona?</w:t>
      </w:r>
    </w:p>
    <w:p w14:paraId="4DD97FA5" w14:textId="7EA6B5CF" w:rsidR="00CC3F43" w:rsidRPr="00963266" w:rsidRDefault="004A1EA0" w:rsidP="004A1EA0">
      <w:pPr>
        <w:rPr>
          <w:lang w:val="es-ES"/>
        </w:rPr>
      </w:pPr>
      <w:r w:rsidRPr="00963266">
        <w:rPr>
          <w:lang w:val="es-ES"/>
        </w:rPr>
        <w:t>Si no quiere hacer la prueba tire el kit a la basura. No dé su kit a otra persona ni lo devuelva por correo.</w:t>
      </w:r>
    </w:p>
    <w:p w14:paraId="2C02CB03" w14:textId="51429BD2" w:rsidR="00CC3F43" w:rsidRPr="00963266" w:rsidRDefault="004A1EA0" w:rsidP="00CC3F43">
      <w:pPr>
        <w:pStyle w:val="Heading2"/>
        <w:rPr>
          <w:lang w:val="es-ES"/>
        </w:rPr>
      </w:pPr>
      <w:r w:rsidRPr="00963266">
        <w:rPr>
          <w:lang w:val="es-ES"/>
        </w:rPr>
        <w:t>Si conoce a alguien que quiera hacer la prueba</w:t>
      </w:r>
      <w:r w:rsidR="00CC3F43" w:rsidRPr="00963266">
        <w:rPr>
          <w:lang w:val="es-ES"/>
        </w:rPr>
        <w:t xml:space="preserve"> </w:t>
      </w:r>
    </w:p>
    <w:p w14:paraId="1ADE708A" w14:textId="60EAB7E2" w:rsidR="004A1EA0" w:rsidRPr="00963266" w:rsidRDefault="003F5F9B" w:rsidP="004A1EA0">
      <w:pPr>
        <w:rPr>
          <w:color w:val="000000" w:themeColor="text1"/>
          <w:lang w:val="es-ES"/>
        </w:rPr>
      </w:pPr>
      <w:r w:rsidRPr="003F5F9B">
        <w:rPr>
          <w:lang w:val="es-ES"/>
        </w:rPr>
        <w:t xml:space="preserve">Si tienen entre 45 y 74 años, son residentes en Australia y tienen una dirección postal australiana, pueden solicitar que se les envíe por correo un kit de detección intestinal </w:t>
      </w:r>
      <w:r w:rsidR="00382DD2">
        <w:rPr>
          <w:lang w:val="es-ES"/>
        </w:rPr>
        <w:br/>
      </w:r>
      <w:r w:rsidRPr="003F5F9B">
        <w:rPr>
          <w:lang w:val="es-ES"/>
        </w:rPr>
        <w:t xml:space="preserve">en </w:t>
      </w:r>
      <w:r w:rsidRPr="003F5F9B">
        <w:rPr>
          <w:b/>
          <w:bCs/>
          <w:lang w:val="es-ES"/>
        </w:rPr>
        <w:t>www.ncsr.gov.au/boweltest</w:t>
      </w:r>
      <w:r w:rsidRPr="003F5F9B">
        <w:rPr>
          <w:lang w:val="es-ES"/>
        </w:rPr>
        <w:t xml:space="preserve"> o llamando al </w:t>
      </w:r>
      <w:r w:rsidRPr="003F5F9B">
        <w:rPr>
          <w:b/>
          <w:bCs/>
          <w:lang w:val="es-ES"/>
        </w:rPr>
        <w:t>1800 627 701</w:t>
      </w:r>
      <w:r w:rsidRPr="003F5F9B">
        <w:rPr>
          <w:lang w:val="es-ES"/>
        </w:rPr>
        <w:t>.</w:t>
      </w:r>
      <w:r w:rsidR="004A1EA0" w:rsidRPr="00963266">
        <w:rPr>
          <w:color w:val="000000" w:themeColor="text1"/>
          <w:lang w:val="es-ES"/>
        </w:rPr>
        <w:t xml:space="preserve"> También pueden visitar </w:t>
      </w:r>
      <w:hyperlink r:id="rId22" w:history="1">
        <w:r w:rsidR="004A1EA0" w:rsidRPr="00963266">
          <w:rPr>
            <w:rStyle w:val="Hyperlink"/>
            <w:b/>
            <w:bCs/>
            <w:color w:val="000000" w:themeColor="text1"/>
            <w:u w:val="none"/>
            <w:lang w:val="es-ES"/>
          </w:rPr>
          <w:t>www.health.gov.au/nbcsp</w:t>
        </w:r>
      </w:hyperlink>
      <w:r w:rsidR="004A1EA0" w:rsidRPr="00963266">
        <w:rPr>
          <w:color w:val="000000" w:themeColor="text1"/>
          <w:lang w:val="es-ES"/>
        </w:rPr>
        <w:t xml:space="preserve"> para obtener más información o hablar con su médico sobre </w:t>
      </w:r>
      <w:r w:rsidR="00382DD2">
        <w:rPr>
          <w:color w:val="000000" w:themeColor="text1"/>
          <w:lang w:val="es-ES"/>
        </w:rPr>
        <w:br/>
      </w:r>
      <w:r w:rsidR="004A1EA0" w:rsidRPr="00963266">
        <w:rPr>
          <w:color w:val="000000" w:themeColor="text1"/>
          <w:lang w:val="es-ES"/>
        </w:rPr>
        <w:t>la posibilidad de obtener un kit.</w:t>
      </w:r>
    </w:p>
    <w:p w14:paraId="62901A00" w14:textId="77777777" w:rsidR="004A1EA0" w:rsidRPr="00963266" w:rsidRDefault="004A1EA0" w:rsidP="004A1EA0">
      <w:pPr>
        <w:rPr>
          <w:lang w:val="es-ES"/>
        </w:rPr>
      </w:pPr>
      <w:r w:rsidRPr="00963266">
        <w:rPr>
          <w:lang w:val="es-ES"/>
        </w:rPr>
        <w:t>Las personas que no reúnan los requisitos para participar en el programa y que estén preocupadas por su salud intestinal deben consultar con su médico las opciones de detección. Su médico puede recomendarle un kit no incluido en el programa cubierto por Medicare.</w:t>
      </w:r>
    </w:p>
    <w:p w14:paraId="2E492C5B" w14:textId="1A304E8E" w:rsidR="00CC3F43" w:rsidRPr="004D2D86" w:rsidRDefault="004D2D86" w:rsidP="004A1EA0">
      <w:pPr>
        <w:rPr>
          <w:rFonts w:cs="Arial"/>
          <w:szCs w:val="21"/>
          <w:lang w:val="es-ES"/>
        </w:rPr>
      </w:pPr>
      <w:proofErr w:type="spellStart"/>
      <w:r w:rsidRPr="006965D4">
        <w:rPr>
          <w:rFonts w:cs="Arial"/>
          <w:color w:val="3F3F3F"/>
          <w:szCs w:val="21"/>
          <w:lang w:val="en-GB"/>
        </w:rPr>
        <w:t>También</w:t>
      </w:r>
      <w:proofErr w:type="spellEnd"/>
      <w:r w:rsidRPr="006965D4">
        <w:rPr>
          <w:rFonts w:cs="Arial"/>
          <w:color w:val="3F3F3F"/>
          <w:szCs w:val="21"/>
          <w:lang w:val="en-GB"/>
        </w:rPr>
        <w:t xml:space="preserve"> </w:t>
      </w:r>
      <w:proofErr w:type="spellStart"/>
      <w:r w:rsidRPr="006965D4">
        <w:rPr>
          <w:rFonts w:cs="Arial"/>
          <w:color w:val="3F3F3F"/>
          <w:szCs w:val="21"/>
          <w:lang w:val="en-GB"/>
        </w:rPr>
        <w:t>pueden</w:t>
      </w:r>
      <w:proofErr w:type="spellEnd"/>
      <w:r w:rsidRPr="006965D4">
        <w:rPr>
          <w:rFonts w:cs="Arial"/>
          <w:color w:val="3F3F3F"/>
          <w:szCs w:val="21"/>
          <w:lang w:val="en-GB"/>
        </w:rPr>
        <w:t xml:space="preserve"> </w:t>
      </w:r>
      <w:proofErr w:type="spellStart"/>
      <w:r w:rsidRPr="006965D4">
        <w:rPr>
          <w:rFonts w:cs="Arial"/>
          <w:color w:val="3F3F3F"/>
          <w:szCs w:val="21"/>
          <w:lang w:val="en-GB"/>
        </w:rPr>
        <w:t>adquirirse</w:t>
      </w:r>
      <w:proofErr w:type="spellEnd"/>
      <w:r w:rsidRPr="006965D4">
        <w:rPr>
          <w:rFonts w:cs="Arial"/>
          <w:color w:val="3F3F3F"/>
          <w:szCs w:val="21"/>
          <w:lang w:val="en-GB"/>
        </w:rPr>
        <w:t xml:space="preserve"> </w:t>
      </w:r>
      <w:proofErr w:type="spellStart"/>
      <w:r w:rsidRPr="006965D4">
        <w:rPr>
          <w:rFonts w:cs="Arial"/>
          <w:color w:val="3F3F3F"/>
          <w:szCs w:val="21"/>
          <w:lang w:val="en-GB"/>
        </w:rPr>
        <w:t>en</w:t>
      </w:r>
      <w:proofErr w:type="spellEnd"/>
      <w:r w:rsidRPr="006965D4">
        <w:rPr>
          <w:rFonts w:cs="Arial"/>
          <w:color w:val="3F3F3F"/>
          <w:szCs w:val="21"/>
          <w:lang w:val="en-GB"/>
        </w:rPr>
        <w:t xml:space="preserve"> </w:t>
      </w:r>
      <w:proofErr w:type="spellStart"/>
      <w:r w:rsidRPr="006965D4">
        <w:rPr>
          <w:rFonts w:cs="Arial"/>
          <w:color w:val="3F3F3F"/>
          <w:szCs w:val="21"/>
          <w:lang w:val="en-GB"/>
        </w:rPr>
        <w:t>línea</w:t>
      </w:r>
      <w:proofErr w:type="spellEnd"/>
      <w:r w:rsidRPr="006965D4">
        <w:rPr>
          <w:rFonts w:cs="Arial"/>
          <w:color w:val="3F3F3F"/>
          <w:szCs w:val="21"/>
          <w:lang w:val="en-GB"/>
        </w:rPr>
        <w:t xml:space="preserve"> o </w:t>
      </w:r>
      <w:proofErr w:type="spellStart"/>
      <w:r w:rsidRPr="006965D4">
        <w:rPr>
          <w:rFonts w:cs="Arial"/>
          <w:color w:val="3F3F3F"/>
          <w:szCs w:val="21"/>
          <w:lang w:val="en-GB"/>
        </w:rPr>
        <w:t>en</w:t>
      </w:r>
      <w:proofErr w:type="spellEnd"/>
      <w:r w:rsidRPr="006965D4">
        <w:rPr>
          <w:rFonts w:cs="Arial"/>
          <w:color w:val="3F3F3F"/>
          <w:szCs w:val="21"/>
          <w:lang w:val="en-GB"/>
        </w:rPr>
        <w:t xml:space="preserve"> </w:t>
      </w:r>
      <w:proofErr w:type="spellStart"/>
      <w:r w:rsidRPr="006965D4">
        <w:rPr>
          <w:rFonts w:cs="Arial"/>
          <w:color w:val="3F3F3F"/>
          <w:szCs w:val="21"/>
          <w:lang w:val="en-GB"/>
        </w:rPr>
        <w:t>una</w:t>
      </w:r>
      <w:proofErr w:type="spellEnd"/>
      <w:r w:rsidRPr="006965D4">
        <w:rPr>
          <w:rFonts w:cs="Arial"/>
          <w:color w:val="3F3F3F"/>
          <w:szCs w:val="21"/>
          <w:lang w:val="en-GB"/>
        </w:rPr>
        <w:t xml:space="preserve"> </w:t>
      </w:r>
      <w:proofErr w:type="spellStart"/>
      <w:r w:rsidRPr="006965D4">
        <w:rPr>
          <w:rFonts w:cs="Arial"/>
          <w:color w:val="3F3F3F"/>
          <w:szCs w:val="21"/>
          <w:lang w:val="en-GB"/>
        </w:rPr>
        <w:t>farmacia</w:t>
      </w:r>
      <w:proofErr w:type="spellEnd"/>
      <w:r w:rsidRPr="006965D4">
        <w:rPr>
          <w:rFonts w:cs="Arial"/>
          <w:color w:val="3F3F3F"/>
          <w:szCs w:val="21"/>
          <w:lang w:val="en-GB"/>
        </w:rPr>
        <w:t xml:space="preserve"> kits de </w:t>
      </w:r>
      <w:proofErr w:type="spellStart"/>
      <w:r w:rsidRPr="006965D4">
        <w:rPr>
          <w:rFonts w:cs="Arial"/>
          <w:color w:val="3F3F3F"/>
          <w:szCs w:val="21"/>
          <w:lang w:val="en-GB"/>
        </w:rPr>
        <w:t>detección</w:t>
      </w:r>
      <w:proofErr w:type="spellEnd"/>
      <w:r w:rsidRPr="006965D4">
        <w:rPr>
          <w:rFonts w:cs="Arial"/>
          <w:color w:val="3F3F3F"/>
          <w:szCs w:val="21"/>
          <w:lang w:val="en-GB"/>
        </w:rPr>
        <w:t xml:space="preserve"> no </w:t>
      </w:r>
      <w:proofErr w:type="spellStart"/>
      <w:r w:rsidRPr="006965D4">
        <w:rPr>
          <w:rFonts w:cs="Arial"/>
          <w:color w:val="3F3F3F"/>
          <w:szCs w:val="21"/>
          <w:lang w:val="en-GB"/>
        </w:rPr>
        <w:t>incluidos</w:t>
      </w:r>
      <w:proofErr w:type="spellEnd"/>
      <w:r w:rsidRPr="006965D4">
        <w:rPr>
          <w:rFonts w:cs="Arial"/>
          <w:color w:val="3F3F3F"/>
          <w:szCs w:val="21"/>
          <w:lang w:val="en-GB"/>
        </w:rPr>
        <w:t xml:space="preserve"> </w:t>
      </w:r>
      <w:proofErr w:type="spellStart"/>
      <w:r w:rsidRPr="006965D4">
        <w:rPr>
          <w:rFonts w:cs="Arial"/>
          <w:color w:val="3F3F3F"/>
          <w:szCs w:val="21"/>
          <w:lang w:val="en-GB"/>
        </w:rPr>
        <w:t>en</w:t>
      </w:r>
      <w:proofErr w:type="spellEnd"/>
      <w:r w:rsidRPr="006965D4">
        <w:rPr>
          <w:rFonts w:cs="Arial"/>
          <w:color w:val="3F3F3F"/>
          <w:szCs w:val="21"/>
          <w:lang w:val="en-GB"/>
        </w:rPr>
        <w:t xml:space="preserve"> </w:t>
      </w:r>
      <w:proofErr w:type="spellStart"/>
      <w:r w:rsidRPr="006965D4">
        <w:rPr>
          <w:rFonts w:cs="Arial"/>
          <w:color w:val="3F3F3F"/>
          <w:szCs w:val="21"/>
          <w:lang w:val="en-GB"/>
        </w:rPr>
        <w:t>el</w:t>
      </w:r>
      <w:proofErr w:type="spellEnd"/>
      <w:r w:rsidRPr="006965D4">
        <w:rPr>
          <w:rFonts w:cs="Arial"/>
          <w:color w:val="3F3F3F"/>
          <w:szCs w:val="21"/>
          <w:lang w:val="en-GB"/>
        </w:rPr>
        <w:t xml:space="preserve"> </w:t>
      </w:r>
      <w:proofErr w:type="spellStart"/>
      <w:r w:rsidRPr="006965D4">
        <w:rPr>
          <w:rFonts w:cs="Arial"/>
          <w:color w:val="3F3F3F"/>
          <w:szCs w:val="21"/>
          <w:lang w:val="en-GB"/>
        </w:rPr>
        <w:t>programa</w:t>
      </w:r>
      <w:proofErr w:type="spellEnd"/>
      <w:r w:rsidRPr="006965D4">
        <w:rPr>
          <w:rFonts w:cs="Arial"/>
          <w:color w:val="3F3F3F"/>
          <w:szCs w:val="21"/>
          <w:lang w:val="en-GB"/>
        </w:rPr>
        <w:t>.</w:t>
      </w:r>
    </w:p>
    <w:p w14:paraId="773CDDBE" w14:textId="2784E044" w:rsidR="00CC3F43" w:rsidRPr="00963266" w:rsidRDefault="00D876BA" w:rsidP="00CC3F43">
      <w:pPr>
        <w:pStyle w:val="Heading2"/>
        <w:rPr>
          <w:lang w:val="es-ES"/>
        </w:rPr>
      </w:pPr>
      <w:r w:rsidRPr="00963266">
        <w:rPr>
          <w:lang w:val="es-ES"/>
        </w:rPr>
        <w:t>Recibir su resultado</w:t>
      </w:r>
      <w:r w:rsidR="00CC3F43" w:rsidRPr="00963266">
        <w:rPr>
          <w:lang w:val="es-ES"/>
        </w:rPr>
        <w:t xml:space="preserve"> </w:t>
      </w:r>
    </w:p>
    <w:p w14:paraId="7A359F4B" w14:textId="77777777" w:rsidR="00F10E4B" w:rsidRPr="00963266" w:rsidRDefault="00F10E4B" w:rsidP="00F10E4B">
      <w:pPr>
        <w:rPr>
          <w:lang w:val="es-ES"/>
        </w:rPr>
      </w:pPr>
      <w:r w:rsidRPr="00963266">
        <w:rPr>
          <w:lang w:val="es-ES"/>
        </w:rPr>
        <w:t>El resultado se le enviará por correo a usted y a su médico (si lo nominó) en un plazo de cuatro semanas a partir del envío de las muestras para su análisis.</w:t>
      </w:r>
    </w:p>
    <w:p w14:paraId="762D02EB" w14:textId="67070CEE" w:rsidR="00F10E4B" w:rsidRPr="00963266" w:rsidRDefault="004D2D86" w:rsidP="00F10E4B">
      <w:pPr>
        <w:rPr>
          <w:lang w:val="es-ES"/>
        </w:rPr>
      </w:pPr>
      <w:r>
        <w:rPr>
          <w:lang w:val="es-ES"/>
        </w:rPr>
        <w:t xml:space="preserve">También </w:t>
      </w:r>
      <w:r w:rsidR="00F10E4B" w:rsidRPr="00963266">
        <w:rPr>
          <w:lang w:val="es-ES"/>
        </w:rPr>
        <w:t xml:space="preserve">se enviará </w:t>
      </w:r>
      <w:r>
        <w:rPr>
          <w:lang w:val="es-ES"/>
        </w:rPr>
        <w:t xml:space="preserve">su resultado </w:t>
      </w:r>
      <w:r w:rsidR="00F10E4B" w:rsidRPr="00963266">
        <w:rPr>
          <w:lang w:val="es-ES"/>
        </w:rPr>
        <w:t xml:space="preserve">a su </w:t>
      </w:r>
      <w:proofErr w:type="spellStart"/>
      <w:r w:rsidR="00F10E4B" w:rsidRPr="00963266">
        <w:rPr>
          <w:lang w:val="es-ES"/>
        </w:rPr>
        <w:t>My</w:t>
      </w:r>
      <w:proofErr w:type="spellEnd"/>
      <w:r w:rsidR="00F10E4B" w:rsidRPr="00963266">
        <w:rPr>
          <w:lang w:val="es-ES"/>
        </w:rPr>
        <w:t xml:space="preserve"> </w:t>
      </w:r>
      <w:proofErr w:type="spellStart"/>
      <w:r w:rsidR="00F10E4B" w:rsidRPr="00963266">
        <w:rPr>
          <w:lang w:val="es-ES"/>
        </w:rPr>
        <w:t>Health</w:t>
      </w:r>
      <w:proofErr w:type="spellEnd"/>
      <w:r w:rsidR="00F10E4B" w:rsidRPr="00963266">
        <w:rPr>
          <w:lang w:val="es-ES"/>
        </w:rPr>
        <w:t xml:space="preserve"> </w:t>
      </w:r>
      <w:proofErr w:type="spellStart"/>
      <w:r w:rsidR="00F10E4B" w:rsidRPr="00963266">
        <w:rPr>
          <w:lang w:val="es-ES"/>
        </w:rPr>
        <w:t>Record</w:t>
      </w:r>
      <w:proofErr w:type="spellEnd"/>
      <w:r w:rsidR="00F10E4B" w:rsidRPr="00963266">
        <w:rPr>
          <w:lang w:val="es-ES"/>
        </w:rPr>
        <w:t xml:space="preserve"> si está registrado. Si no desea que esto ocurra, puede indicarlo en el formulario de datos del participante cuando envíe las muestras.</w:t>
      </w:r>
    </w:p>
    <w:p w14:paraId="7AFA38A0" w14:textId="37D5E92F" w:rsidR="00CC3F43" w:rsidRPr="00963266" w:rsidRDefault="00F10E4B" w:rsidP="00F10E4B">
      <w:pPr>
        <w:rPr>
          <w:lang w:val="es-ES"/>
        </w:rPr>
      </w:pPr>
      <w:r w:rsidRPr="00963266">
        <w:rPr>
          <w:lang w:val="es-ES"/>
        </w:rPr>
        <w:t xml:space="preserve">Si su resultado se envía a </w:t>
      </w:r>
      <w:proofErr w:type="spellStart"/>
      <w:r w:rsidRPr="00963266">
        <w:rPr>
          <w:lang w:val="es-ES"/>
        </w:rPr>
        <w:t>My</w:t>
      </w:r>
      <w:proofErr w:type="spellEnd"/>
      <w:r w:rsidRPr="00963266">
        <w:rPr>
          <w:lang w:val="es-ES"/>
        </w:rPr>
        <w:t xml:space="preserve"> </w:t>
      </w:r>
      <w:proofErr w:type="spellStart"/>
      <w:r w:rsidRPr="00963266">
        <w:rPr>
          <w:lang w:val="es-ES"/>
        </w:rPr>
        <w:t>Health</w:t>
      </w:r>
      <w:proofErr w:type="spellEnd"/>
      <w:r w:rsidRPr="00963266">
        <w:rPr>
          <w:lang w:val="es-ES"/>
        </w:rPr>
        <w:t xml:space="preserve"> </w:t>
      </w:r>
      <w:proofErr w:type="spellStart"/>
      <w:r w:rsidRPr="00963266">
        <w:rPr>
          <w:lang w:val="es-ES"/>
        </w:rPr>
        <w:t>Record</w:t>
      </w:r>
      <w:proofErr w:type="spellEnd"/>
      <w:r w:rsidRPr="00963266">
        <w:rPr>
          <w:lang w:val="es-ES"/>
        </w:rPr>
        <w:t xml:space="preserve"> y decide que desea eliminarlo, puede hacerlo accediendo a </w:t>
      </w:r>
      <w:proofErr w:type="spellStart"/>
      <w:r w:rsidRPr="00963266">
        <w:rPr>
          <w:lang w:val="es-ES"/>
        </w:rPr>
        <w:t>My</w:t>
      </w:r>
      <w:proofErr w:type="spellEnd"/>
      <w:r w:rsidRPr="00963266">
        <w:rPr>
          <w:lang w:val="es-ES"/>
        </w:rPr>
        <w:t xml:space="preserve"> </w:t>
      </w:r>
      <w:proofErr w:type="spellStart"/>
      <w:r w:rsidRPr="00963266">
        <w:rPr>
          <w:lang w:val="es-ES"/>
        </w:rPr>
        <w:t>Health</w:t>
      </w:r>
      <w:proofErr w:type="spellEnd"/>
      <w:r w:rsidRPr="00963266">
        <w:rPr>
          <w:lang w:val="es-ES"/>
        </w:rPr>
        <w:t xml:space="preserve"> </w:t>
      </w:r>
      <w:proofErr w:type="spellStart"/>
      <w:r w:rsidRPr="00963266">
        <w:rPr>
          <w:lang w:val="es-ES"/>
        </w:rPr>
        <w:t>Record</w:t>
      </w:r>
      <w:proofErr w:type="spellEnd"/>
      <w:r w:rsidRPr="00963266">
        <w:rPr>
          <w:lang w:val="es-ES"/>
        </w:rPr>
        <w:t xml:space="preserve"> o llamando a la línea de ayuda disponible 24 horas al día, 7 días a la semana, al </w:t>
      </w:r>
      <w:r w:rsidRPr="00963266">
        <w:rPr>
          <w:b/>
          <w:bCs/>
          <w:lang w:val="es-ES"/>
        </w:rPr>
        <w:t>1800 723 471</w:t>
      </w:r>
      <w:r w:rsidRPr="00963266">
        <w:rPr>
          <w:lang w:val="es-ES"/>
        </w:rPr>
        <w:t>.</w:t>
      </w:r>
    </w:p>
    <w:p w14:paraId="354487D7" w14:textId="77777777" w:rsidR="006C2B80" w:rsidRPr="00963266" w:rsidRDefault="006C2B80" w:rsidP="00CC3F43">
      <w:pPr>
        <w:rPr>
          <w:lang w:val="es-ES"/>
        </w:rPr>
      </w:pPr>
    </w:p>
    <w:p w14:paraId="5A9CE386" w14:textId="5037DFDD" w:rsidR="007579A8" w:rsidRPr="00963266" w:rsidRDefault="007579A8" w:rsidP="00C76377">
      <w:pPr>
        <w:pStyle w:val="image"/>
        <w:rPr>
          <w:lang w:val="es-ES"/>
        </w:rPr>
      </w:pPr>
      <w:r w:rsidRPr="00963266">
        <w:rPr>
          <w:lang w:val="es-ES"/>
        </w:rPr>
        <w:br w:type="page"/>
      </w:r>
    </w:p>
    <w:p w14:paraId="756B63D3" w14:textId="68EFA5D0" w:rsidR="00CC3F43" w:rsidRPr="00963266" w:rsidRDefault="00301B1A" w:rsidP="00CC3F43">
      <w:pPr>
        <w:pStyle w:val="Heading1"/>
        <w:rPr>
          <w:lang w:val="es-ES"/>
        </w:rPr>
      </w:pPr>
      <w:bookmarkStart w:id="3" w:name="_Toc160305247"/>
      <w:r w:rsidRPr="00963266">
        <w:rPr>
          <w:lang w:val="es-ES"/>
        </w:rPr>
        <w:lastRenderedPageBreak/>
        <w:t>Qué significa su resultado</w:t>
      </w:r>
      <w:bookmarkEnd w:id="3"/>
    </w:p>
    <w:p w14:paraId="74AAA63C" w14:textId="4057D839" w:rsidR="00CC3F43" w:rsidRPr="00963266" w:rsidRDefault="00301B1A" w:rsidP="00CC3F43">
      <w:pPr>
        <w:pStyle w:val="Heading2"/>
        <w:rPr>
          <w:lang w:val="es-ES"/>
        </w:rPr>
      </w:pPr>
      <w:r w:rsidRPr="00963266">
        <w:rPr>
          <w:lang w:val="es-ES"/>
        </w:rPr>
        <w:t>Resultado negativo</w:t>
      </w:r>
    </w:p>
    <w:p w14:paraId="3CA202E2" w14:textId="77777777" w:rsidR="00301B1A" w:rsidRPr="00963266" w:rsidRDefault="00301B1A" w:rsidP="00301B1A">
      <w:pPr>
        <w:rPr>
          <w:lang w:val="es-ES"/>
        </w:rPr>
      </w:pPr>
      <w:r w:rsidRPr="00963266">
        <w:rPr>
          <w:lang w:val="es-ES"/>
        </w:rPr>
        <w:t>Un resultado negativo significa que no se ha encontrado sangre en sus muestras. Vuelva a hacer la prueba dentro de dos años.</w:t>
      </w:r>
    </w:p>
    <w:p w14:paraId="5C82CB5B" w14:textId="58D4B6C1" w:rsidR="00CC3F43" w:rsidRPr="00963266" w:rsidRDefault="00767010" w:rsidP="00301B1A">
      <w:pPr>
        <w:rPr>
          <w:lang w:val="es-ES"/>
        </w:rPr>
      </w:pPr>
      <w:r w:rsidRPr="00963266">
        <w:rPr>
          <w:lang w:val="es-ES"/>
        </w:rPr>
        <w:t>Dado que algunos cánceres intestinales no sangran o sólo sangran de forma intermitente, la prueba puede detectar la mayoría de los cánceres intestinales.</w:t>
      </w:r>
      <w:r w:rsidR="00301B1A" w:rsidRPr="00963266">
        <w:rPr>
          <w:lang w:val="es-ES"/>
        </w:rPr>
        <w:t xml:space="preserve"> Por eso es importante someterse a pruebas de detección cada dos años y hablar con su médico si presenta signos o síntomas después de recibir un resultado negativo (consulte </w:t>
      </w:r>
      <w:r w:rsidR="00301B1A" w:rsidRPr="00963266">
        <w:rPr>
          <w:b/>
          <w:bCs/>
          <w:lang w:val="es-ES"/>
        </w:rPr>
        <w:t>Acerca del cáncer de intestino</w:t>
      </w:r>
      <w:r w:rsidR="00301B1A" w:rsidRPr="00963266">
        <w:rPr>
          <w:lang w:val="es-ES"/>
        </w:rPr>
        <w:t xml:space="preserve"> en la página 10).</w:t>
      </w:r>
    </w:p>
    <w:p w14:paraId="75BD47DA" w14:textId="049A229A" w:rsidR="00CC3F43" w:rsidRPr="00963266" w:rsidRDefault="00B01A4D" w:rsidP="00CC3F43">
      <w:pPr>
        <w:pStyle w:val="Heading2"/>
        <w:rPr>
          <w:lang w:val="es-ES"/>
        </w:rPr>
      </w:pPr>
      <w:r w:rsidRPr="00963266">
        <w:rPr>
          <w:lang w:val="es-ES"/>
        </w:rPr>
        <w:t>Resultado positivo</w:t>
      </w:r>
    </w:p>
    <w:p w14:paraId="762C346E" w14:textId="77777777" w:rsidR="00B01A4D" w:rsidRPr="00963266" w:rsidRDefault="00B01A4D" w:rsidP="00B01A4D">
      <w:pPr>
        <w:rPr>
          <w:lang w:val="es-ES"/>
        </w:rPr>
      </w:pPr>
      <w:r w:rsidRPr="00963266">
        <w:rPr>
          <w:lang w:val="es-ES"/>
        </w:rPr>
        <w:t>Un resultado positivo significa que se ha encontrado sangre en sus muestras. Deberá hablar del resultado con su médico lo antes posible.</w:t>
      </w:r>
    </w:p>
    <w:p w14:paraId="18E459F2" w14:textId="77777777" w:rsidR="00B01A4D" w:rsidRPr="00963266" w:rsidRDefault="00B01A4D" w:rsidP="00B01A4D">
      <w:pPr>
        <w:rPr>
          <w:lang w:val="es-ES"/>
        </w:rPr>
      </w:pPr>
      <w:r w:rsidRPr="00963266">
        <w:rPr>
          <w:lang w:val="es-ES"/>
        </w:rPr>
        <w:t>Un resultado positivo no significa que usted tenga cáncer. Puede deberse a otros problemas, como pólipos, hemorroides o inflamación intestinal, pero es importante investigar.</w:t>
      </w:r>
    </w:p>
    <w:p w14:paraId="169A8BBE" w14:textId="0B5B67AB" w:rsidR="00CC3F43" w:rsidRPr="00963266" w:rsidRDefault="00B01A4D" w:rsidP="00B01A4D">
      <w:pPr>
        <w:rPr>
          <w:lang w:val="es-ES"/>
        </w:rPr>
      </w:pPr>
      <w:r w:rsidRPr="00963266">
        <w:rPr>
          <w:lang w:val="es-ES"/>
        </w:rPr>
        <w:t>Su médico puede recomendarle que se haga otra prueba diagnóstica para averiguar la causa de la hemorragia, como una colonoscopia.</w:t>
      </w:r>
    </w:p>
    <w:p w14:paraId="245FA9A9" w14:textId="0A0A8A2B" w:rsidR="00CC3F43" w:rsidRPr="00963266" w:rsidRDefault="00B01A4D" w:rsidP="00CC3F43">
      <w:pPr>
        <w:pStyle w:val="Heading2"/>
        <w:rPr>
          <w:lang w:val="es-ES"/>
        </w:rPr>
      </w:pPr>
      <w:r w:rsidRPr="00963266">
        <w:rPr>
          <w:lang w:val="es-ES"/>
        </w:rPr>
        <w:t>No concluyente o sin resultado</w:t>
      </w:r>
      <w:r w:rsidR="00CC3F43" w:rsidRPr="00963266">
        <w:rPr>
          <w:lang w:val="es-ES"/>
        </w:rPr>
        <w:t xml:space="preserve"> </w:t>
      </w:r>
    </w:p>
    <w:p w14:paraId="4C2A2BC0" w14:textId="2AE21697" w:rsidR="00FE4304" w:rsidRPr="00963266" w:rsidRDefault="00FE4304" w:rsidP="00FE4304">
      <w:pPr>
        <w:rPr>
          <w:lang w:val="es-ES"/>
        </w:rPr>
      </w:pPr>
      <w:r w:rsidRPr="00963266">
        <w:rPr>
          <w:lang w:val="es-ES"/>
        </w:rPr>
        <w:t>Un resultado no concluyente o nulo significa que el laboratorio no ha podido analizar una o ambas muestras, por lo que deberá volver a realizar la prueba. Se le enviará automáticamente otro kit de prueba en unas semanas.</w:t>
      </w:r>
    </w:p>
    <w:p w14:paraId="66E20C38" w14:textId="08DD3FB7" w:rsidR="00CC3F43" w:rsidRPr="00963266" w:rsidRDefault="00FE4304" w:rsidP="00FE4304">
      <w:pPr>
        <w:rPr>
          <w:lang w:val="es-ES"/>
        </w:rPr>
      </w:pPr>
      <w:r w:rsidRPr="00963266">
        <w:rPr>
          <w:lang w:val="es-ES"/>
        </w:rPr>
        <w:t>Un resultado no concluyente puede producirse cuando:</w:t>
      </w:r>
      <w:r w:rsidR="00CC3F43" w:rsidRPr="00963266">
        <w:rPr>
          <w:lang w:val="es-ES"/>
        </w:rPr>
        <w:t xml:space="preserve"> </w:t>
      </w:r>
    </w:p>
    <w:p w14:paraId="046E5E12" w14:textId="77777777" w:rsidR="006F70A8" w:rsidRPr="00963266" w:rsidRDefault="006F70A8" w:rsidP="006F70A8">
      <w:pPr>
        <w:pStyle w:val="ListParagraph"/>
        <w:numPr>
          <w:ilvl w:val="0"/>
          <w:numId w:val="2"/>
        </w:numPr>
        <w:rPr>
          <w:lang w:val="es-ES"/>
        </w:rPr>
      </w:pPr>
      <w:r w:rsidRPr="00963266">
        <w:rPr>
          <w:lang w:val="es-ES"/>
        </w:rPr>
        <w:t>la muestra tenía demasiada o poca caca</w:t>
      </w:r>
    </w:p>
    <w:p w14:paraId="191B80C7" w14:textId="77777777" w:rsidR="006F70A8" w:rsidRPr="00963266" w:rsidRDefault="006F70A8" w:rsidP="006F70A8">
      <w:pPr>
        <w:pStyle w:val="ListParagraph"/>
        <w:numPr>
          <w:ilvl w:val="0"/>
          <w:numId w:val="2"/>
        </w:numPr>
        <w:rPr>
          <w:lang w:val="es-ES"/>
        </w:rPr>
      </w:pPr>
      <w:r w:rsidRPr="00963266">
        <w:rPr>
          <w:lang w:val="es-ES"/>
        </w:rPr>
        <w:t>el tubo de recolección estaba dañado</w:t>
      </w:r>
    </w:p>
    <w:p w14:paraId="4F281A86" w14:textId="77777777" w:rsidR="006F70A8" w:rsidRPr="00963266" w:rsidRDefault="006F70A8" w:rsidP="006F70A8">
      <w:pPr>
        <w:pStyle w:val="ListParagraph"/>
        <w:numPr>
          <w:ilvl w:val="0"/>
          <w:numId w:val="2"/>
        </w:numPr>
        <w:rPr>
          <w:lang w:val="es-ES"/>
        </w:rPr>
      </w:pPr>
      <w:r w:rsidRPr="00963266">
        <w:rPr>
          <w:lang w:val="es-ES"/>
        </w:rPr>
        <w:t>el kit ha caducado (compruebe la fecha de caducidad en la parte posterior)</w:t>
      </w:r>
    </w:p>
    <w:p w14:paraId="508E646A" w14:textId="77777777" w:rsidR="006F70A8" w:rsidRPr="00963266" w:rsidRDefault="006F70A8" w:rsidP="006F70A8">
      <w:pPr>
        <w:pStyle w:val="ListParagraph"/>
        <w:numPr>
          <w:ilvl w:val="0"/>
          <w:numId w:val="2"/>
        </w:numPr>
        <w:rPr>
          <w:lang w:val="es-ES"/>
        </w:rPr>
      </w:pPr>
      <w:r w:rsidRPr="00963266">
        <w:rPr>
          <w:lang w:val="es-ES"/>
        </w:rPr>
        <w:t>las muestras no se analizaron en los 14 días siguientes a la primera recolección</w:t>
      </w:r>
    </w:p>
    <w:p w14:paraId="71B939B5" w14:textId="01AF1944" w:rsidR="00CC3F43" w:rsidRPr="00963266" w:rsidRDefault="006F70A8" w:rsidP="006F70A8">
      <w:pPr>
        <w:pStyle w:val="ListParagraph"/>
        <w:numPr>
          <w:ilvl w:val="0"/>
          <w:numId w:val="2"/>
        </w:numPr>
        <w:rPr>
          <w:lang w:val="es-ES"/>
        </w:rPr>
      </w:pPr>
      <w:r w:rsidRPr="00963266">
        <w:rPr>
          <w:lang w:val="es-ES"/>
        </w:rPr>
        <w:t>no había fechas de recolección en los tubos ni en el formulario de datos del participante.</w:t>
      </w:r>
    </w:p>
    <w:p w14:paraId="39C33D94" w14:textId="77777777" w:rsidR="00CC3F43" w:rsidRPr="00963266" w:rsidRDefault="00CC3F43" w:rsidP="00CC3F43">
      <w:pPr>
        <w:rPr>
          <w:lang w:val="es-ES"/>
        </w:rPr>
      </w:pPr>
    </w:p>
    <w:p w14:paraId="2C229189" w14:textId="0A9406BE" w:rsidR="007579A8" w:rsidRPr="00963266" w:rsidRDefault="007579A8" w:rsidP="00C76377">
      <w:pPr>
        <w:pStyle w:val="image"/>
        <w:rPr>
          <w:lang w:val="es-ES"/>
        </w:rPr>
      </w:pPr>
      <w:r w:rsidRPr="00963266">
        <w:rPr>
          <w:lang w:val="es-ES"/>
        </w:rPr>
        <w:br w:type="page"/>
      </w:r>
    </w:p>
    <w:p w14:paraId="45360EE9" w14:textId="01702715" w:rsidR="008A446F" w:rsidRPr="00963266" w:rsidRDefault="0061001F" w:rsidP="00993A90">
      <w:pPr>
        <w:pStyle w:val="Heading1"/>
        <w:spacing w:line="264" w:lineRule="auto"/>
        <w:rPr>
          <w:lang w:val="es-ES"/>
        </w:rPr>
      </w:pPr>
      <w:bookmarkStart w:id="4" w:name="_Toc160305248"/>
      <w:r w:rsidRPr="00963266">
        <w:rPr>
          <w:lang w:val="es-ES"/>
        </w:rPr>
        <w:lastRenderedPageBreak/>
        <w:t>Si obtiene un resultado positivo</w:t>
      </w:r>
      <w:bookmarkEnd w:id="4"/>
    </w:p>
    <w:p w14:paraId="0199DF06" w14:textId="6867455D" w:rsidR="006F0397" w:rsidRPr="00963266" w:rsidRDefault="0061001F" w:rsidP="00993A90">
      <w:pPr>
        <w:spacing w:line="264" w:lineRule="auto"/>
        <w:rPr>
          <w:lang w:val="es-ES"/>
        </w:rPr>
      </w:pPr>
      <w:r w:rsidRPr="00963266">
        <w:rPr>
          <w:lang w:val="es-ES"/>
        </w:rPr>
        <w:t>Si el resultado de la prueba es positivo, su médico puede derivarle a una colonoscopia.</w:t>
      </w:r>
      <w:r w:rsidR="006F0397" w:rsidRPr="00963266">
        <w:rPr>
          <w:lang w:val="es-ES"/>
        </w:rPr>
        <w:t xml:space="preserve"> </w:t>
      </w:r>
    </w:p>
    <w:p w14:paraId="070D904C" w14:textId="41352DE5" w:rsidR="006F0397" w:rsidRPr="00963266" w:rsidRDefault="0061001F" w:rsidP="00993A90">
      <w:pPr>
        <w:pStyle w:val="Heading2"/>
        <w:spacing w:line="264" w:lineRule="auto"/>
        <w:rPr>
          <w:lang w:val="es-ES"/>
        </w:rPr>
      </w:pPr>
      <w:r w:rsidRPr="00963266">
        <w:rPr>
          <w:lang w:val="es-ES"/>
        </w:rPr>
        <w:t>Qué es una colonoscopia</w:t>
      </w:r>
    </w:p>
    <w:p w14:paraId="7D593B59" w14:textId="77777777" w:rsidR="00E50EED" w:rsidRPr="00963266" w:rsidRDefault="00E50EED" w:rsidP="00993A90">
      <w:pPr>
        <w:spacing w:line="264" w:lineRule="auto"/>
        <w:rPr>
          <w:lang w:val="es-ES"/>
        </w:rPr>
      </w:pPr>
      <w:r w:rsidRPr="00963266">
        <w:rPr>
          <w:lang w:val="es-ES"/>
        </w:rPr>
        <w:t>Una colonoscopia es un procedimiento para observar el interior del intestino mientras usted está sedado (dormido). El médico introduce en el recto un tubo estrecho y flexible con una cámara diminuta para buscar pólipos o tumores cancerosos.</w:t>
      </w:r>
    </w:p>
    <w:p w14:paraId="45E6C7D4" w14:textId="6346BA5E" w:rsidR="00C76377" w:rsidRPr="00963266" w:rsidRDefault="00E50EED" w:rsidP="00993A90">
      <w:pPr>
        <w:spacing w:line="264" w:lineRule="auto"/>
        <w:rPr>
          <w:lang w:val="es-ES"/>
        </w:rPr>
      </w:pPr>
      <w:r w:rsidRPr="00963266">
        <w:rPr>
          <w:lang w:val="es-ES"/>
        </w:rPr>
        <w:t>El proceso es rápido y suele durar entre 20 y 45 minutos. Su médico puede aconsejarle sobre los beneficios y riesgos asociados a este procedimiento.</w:t>
      </w:r>
    </w:p>
    <w:p w14:paraId="7A3B124B" w14:textId="5C8BB8DB" w:rsidR="006F0397" w:rsidRPr="00963266" w:rsidRDefault="00E50EED" w:rsidP="00993A90">
      <w:pPr>
        <w:pStyle w:val="Heading2"/>
        <w:spacing w:line="264" w:lineRule="auto"/>
        <w:rPr>
          <w:lang w:val="es-ES"/>
        </w:rPr>
      </w:pPr>
      <w:r w:rsidRPr="00963266">
        <w:rPr>
          <w:lang w:val="es-ES"/>
        </w:rPr>
        <w:t>Costo de una colonoscopia</w:t>
      </w:r>
      <w:r w:rsidR="006F0397" w:rsidRPr="00963266">
        <w:rPr>
          <w:lang w:val="es-ES"/>
        </w:rPr>
        <w:t xml:space="preserve"> </w:t>
      </w:r>
    </w:p>
    <w:p w14:paraId="4739D2C3" w14:textId="6F856DA1" w:rsidR="006F0397" w:rsidRPr="00963266" w:rsidRDefault="00E50EED" w:rsidP="00993A90">
      <w:pPr>
        <w:spacing w:line="264" w:lineRule="auto"/>
        <w:rPr>
          <w:lang w:val="es-ES"/>
        </w:rPr>
      </w:pPr>
      <w:r w:rsidRPr="00963266">
        <w:rPr>
          <w:lang w:val="es-ES"/>
        </w:rPr>
        <w:t>La colonoscopia como paciente público es gratuita. Es posible que tenga que pagar si se hace la colonoscopia como paciente privado. Debe hablar con su médico sobre los posibles costos antes de la colonoscopia.</w:t>
      </w:r>
    </w:p>
    <w:p w14:paraId="10576513" w14:textId="5B1996FF" w:rsidR="006F0397" w:rsidRPr="00963266" w:rsidRDefault="00E50EED" w:rsidP="00993A90">
      <w:pPr>
        <w:pStyle w:val="Heading2"/>
        <w:spacing w:line="264" w:lineRule="auto"/>
        <w:rPr>
          <w:lang w:val="es-ES"/>
        </w:rPr>
      </w:pPr>
      <w:r w:rsidRPr="00963266">
        <w:rPr>
          <w:lang w:val="es-ES"/>
        </w:rPr>
        <w:t>Si se detecta algo durante una colonoscopia</w:t>
      </w:r>
      <w:r w:rsidR="006F0397" w:rsidRPr="00963266">
        <w:rPr>
          <w:lang w:val="es-ES"/>
        </w:rPr>
        <w:t xml:space="preserve"> </w:t>
      </w:r>
    </w:p>
    <w:p w14:paraId="539F6917" w14:textId="77777777" w:rsidR="00E50EED" w:rsidRPr="00963266" w:rsidRDefault="00E50EED" w:rsidP="00993A90">
      <w:pPr>
        <w:spacing w:line="264" w:lineRule="auto"/>
        <w:rPr>
          <w:lang w:val="es-ES"/>
        </w:rPr>
      </w:pPr>
      <w:r w:rsidRPr="00963266">
        <w:rPr>
          <w:lang w:val="es-ES"/>
        </w:rPr>
        <w:t>Si se detectan pólipos u otros tumores, el médico suele extirparlos inmediatamente. Se enviarán a un laboratorio para su análisis.</w:t>
      </w:r>
    </w:p>
    <w:p w14:paraId="0CD9471D" w14:textId="70B423A4" w:rsidR="00E50EED" w:rsidRPr="00963266" w:rsidRDefault="00E50EED" w:rsidP="00993A90">
      <w:pPr>
        <w:spacing w:line="264" w:lineRule="auto"/>
        <w:rPr>
          <w:lang w:val="es-ES"/>
        </w:rPr>
      </w:pPr>
      <w:r w:rsidRPr="00963266">
        <w:rPr>
          <w:lang w:val="es-ES"/>
        </w:rPr>
        <w:t>Si se detecta un cáncer de intestino, es posible que deba someterse a una intervención quirúrgica. Si se detecta en una fase temprana, el cáncer de intestino puede tratarse con éxito en más del 90 por ciento de los casos. La mayoría de los cánceres detectados a través del programa se encuentran en una fase temprana.</w:t>
      </w:r>
    </w:p>
    <w:p w14:paraId="1BA14EAB" w14:textId="0689D4C4" w:rsidR="006F0397" w:rsidRPr="00963266" w:rsidRDefault="00E50EED" w:rsidP="00993A90">
      <w:pPr>
        <w:spacing w:line="264" w:lineRule="auto"/>
        <w:rPr>
          <w:lang w:val="es-ES"/>
        </w:rPr>
      </w:pPr>
      <w:r w:rsidRPr="00963266">
        <w:rPr>
          <w:lang w:val="es-ES"/>
        </w:rPr>
        <w:t xml:space="preserve">Debe hablar con su médico si presenta algún signo de cáncer de intestino antes de la próxima revisión (consulte </w:t>
      </w:r>
      <w:r w:rsidRPr="00963266">
        <w:rPr>
          <w:b/>
          <w:bCs/>
          <w:lang w:val="es-ES"/>
        </w:rPr>
        <w:t>Signos y síntomas del cáncer de intestino</w:t>
      </w:r>
      <w:r w:rsidRPr="00963266">
        <w:rPr>
          <w:lang w:val="es-ES"/>
        </w:rPr>
        <w:t>, página 11).</w:t>
      </w:r>
    </w:p>
    <w:p w14:paraId="7B6734EC" w14:textId="683C6BE9" w:rsidR="006F0397" w:rsidRPr="00963266" w:rsidRDefault="00D70E14" w:rsidP="00993A90">
      <w:pPr>
        <w:pStyle w:val="Heading2"/>
        <w:spacing w:line="264" w:lineRule="auto"/>
        <w:rPr>
          <w:lang w:val="es-ES"/>
        </w:rPr>
      </w:pPr>
      <w:r w:rsidRPr="00963266">
        <w:rPr>
          <w:lang w:val="es-ES"/>
        </w:rPr>
        <w:t>Repetición de la prueba de detección después de una colonoscopia</w:t>
      </w:r>
    </w:p>
    <w:p w14:paraId="3E7D4DE0" w14:textId="77777777" w:rsidR="007336AF" w:rsidRPr="00963266" w:rsidRDefault="007336AF" w:rsidP="00993A90">
      <w:pPr>
        <w:spacing w:line="264" w:lineRule="auto"/>
        <w:rPr>
          <w:lang w:val="es-ES"/>
        </w:rPr>
      </w:pPr>
      <w:r w:rsidRPr="00963266">
        <w:rPr>
          <w:b/>
          <w:bCs/>
          <w:lang w:val="es-ES"/>
        </w:rPr>
        <w:t>Si SE DETECTAN pólipos u otros tumores</w:t>
      </w:r>
      <w:r w:rsidRPr="00963266">
        <w:rPr>
          <w:lang w:val="es-ES"/>
        </w:rPr>
        <w:t xml:space="preserve"> durante una colonoscopia, su médico le aconsejará sobre las pruebas y el tratamiento adicionales y sobre si es adecuado para usted continuar con la detección del cáncer de intestino.</w:t>
      </w:r>
    </w:p>
    <w:p w14:paraId="26D133E3" w14:textId="68216064" w:rsidR="006F0397" w:rsidRPr="00963266" w:rsidRDefault="007336AF" w:rsidP="00993A90">
      <w:pPr>
        <w:spacing w:line="264" w:lineRule="auto"/>
        <w:rPr>
          <w:lang w:val="es-ES"/>
        </w:rPr>
      </w:pPr>
      <w:r w:rsidRPr="00963266">
        <w:rPr>
          <w:b/>
          <w:bCs/>
          <w:lang w:val="es-ES"/>
        </w:rPr>
        <w:t xml:space="preserve">Si NO se detectan pólipos ni otros tumores </w:t>
      </w:r>
      <w:r w:rsidRPr="00963266">
        <w:rPr>
          <w:lang w:val="es-ES"/>
        </w:rPr>
        <w:t>durante una colonoscopia, puede omitir la siguiente ronda de pruebas de detección y volver a iniciarlas cuatro años después de su última colonoscopia. Esto se basa en el asesoramiento clínico actual. Le enviaremos una carta sobre "saltarse una ronda" dos años después de la última prueba a modo de recordatorio, pero puede solicitar que se le envíe un kit si prefiere no saltarse una ronda de detección.</w:t>
      </w:r>
    </w:p>
    <w:p w14:paraId="5D1AC0FE" w14:textId="1B50AA95" w:rsidR="00740EB6" w:rsidRPr="00963266" w:rsidRDefault="007247D2" w:rsidP="00993A90">
      <w:pPr>
        <w:rPr>
          <w:lang w:val="es-ES"/>
        </w:rPr>
      </w:pPr>
      <w:r w:rsidRPr="00963266">
        <w:rPr>
          <w:noProof/>
          <w:lang w:val="es-ES"/>
        </w:rPr>
        <w:drawing>
          <wp:inline distT="0" distB="0" distL="0" distR="0" wp14:anchorId="0A517972" wp14:editId="03459007">
            <wp:extent cx="2128671" cy="2116223"/>
            <wp:effectExtent l="0" t="0" r="5080" b="508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3">
                      <a:extLst>
                        <a:ext uri="{28A0092B-C50C-407E-A947-70E740481C1C}">
                          <a14:useLocalDpi xmlns:a14="http://schemas.microsoft.com/office/drawing/2010/main" val="0"/>
                        </a:ext>
                      </a:extLst>
                    </a:blip>
                    <a:stretch>
                      <a:fillRect/>
                    </a:stretch>
                  </pic:blipFill>
                  <pic:spPr>
                    <a:xfrm>
                      <a:off x="0" y="0"/>
                      <a:ext cx="2128671" cy="2116223"/>
                    </a:xfrm>
                    <a:prstGeom prst="rect">
                      <a:avLst/>
                    </a:prstGeom>
                  </pic:spPr>
                </pic:pic>
              </a:graphicData>
            </a:graphic>
          </wp:inline>
        </w:drawing>
      </w:r>
      <w:r w:rsidR="00740EB6" w:rsidRPr="00963266">
        <w:rPr>
          <w:lang w:val="es-ES"/>
        </w:rPr>
        <w:br w:type="page"/>
      </w:r>
    </w:p>
    <w:p w14:paraId="373B4176" w14:textId="0B62CC88" w:rsidR="006F0397" w:rsidRPr="00963266" w:rsidRDefault="00A94FAF" w:rsidP="006F0397">
      <w:pPr>
        <w:pStyle w:val="Heading1"/>
        <w:rPr>
          <w:lang w:val="es-ES"/>
        </w:rPr>
      </w:pPr>
      <w:bookmarkStart w:id="5" w:name="_Toc160305249"/>
      <w:r w:rsidRPr="00963266">
        <w:rPr>
          <w:lang w:val="es-ES"/>
        </w:rPr>
        <w:lastRenderedPageBreak/>
        <w:t>Acerca del cáncer de intestino</w:t>
      </w:r>
      <w:bookmarkEnd w:id="5"/>
    </w:p>
    <w:p w14:paraId="5C2F9CEC" w14:textId="34D47EA9" w:rsidR="006F0397" w:rsidRPr="00963266" w:rsidRDefault="00A94FAF" w:rsidP="006F0397">
      <w:pPr>
        <w:rPr>
          <w:lang w:val="es-ES"/>
        </w:rPr>
      </w:pPr>
      <w:r w:rsidRPr="00963266">
        <w:rPr>
          <w:lang w:val="es-ES"/>
        </w:rPr>
        <w:t>El cáncer de intestino suele desarrollarse en el interior del colon o del recto (intestino grueso).</w:t>
      </w:r>
      <w:r w:rsidR="006F0397" w:rsidRPr="00963266">
        <w:rPr>
          <w:lang w:val="es-ES"/>
        </w:rPr>
        <w:t xml:space="preserve"> </w:t>
      </w:r>
    </w:p>
    <w:p w14:paraId="29A3FCC0" w14:textId="79D57260" w:rsidR="006F0397" w:rsidRPr="00963266" w:rsidRDefault="00A94FAF" w:rsidP="006F0397">
      <w:pPr>
        <w:pStyle w:val="Heading2"/>
        <w:rPr>
          <w:lang w:val="es-ES"/>
        </w:rPr>
      </w:pPr>
      <w:r w:rsidRPr="00963266">
        <w:rPr>
          <w:lang w:val="es-ES"/>
        </w:rPr>
        <w:t>Qué hace su intestino</w:t>
      </w:r>
      <w:r w:rsidR="006F0397" w:rsidRPr="00963266">
        <w:rPr>
          <w:lang w:val="es-ES"/>
        </w:rPr>
        <w:t xml:space="preserve"> </w:t>
      </w:r>
    </w:p>
    <w:p w14:paraId="132424A0" w14:textId="2CC5B118" w:rsidR="006F0397" w:rsidRPr="00963266" w:rsidRDefault="00A94FAF" w:rsidP="006F0397">
      <w:pPr>
        <w:rPr>
          <w:lang w:val="es-ES"/>
        </w:rPr>
      </w:pPr>
      <w:r w:rsidRPr="00963266">
        <w:rPr>
          <w:lang w:val="es-ES"/>
        </w:rPr>
        <w:t>El intestino forma parte del aparato digestivo. Esta parte del cuerpo descompone los alimentos y los expulsa al exterior en forma de movimiento intestinal (caca).</w:t>
      </w:r>
      <w:r w:rsidR="006F0397" w:rsidRPr="00963266">
        <w:rPr>
          <w:lang w:val="es-ES"/>
        </w:rPr>
        <w:t xml:space="preserve"> </w:t>
      </w:r>
    </w:p>
    <w:p w14:paraId="6C9DBD8D" w14:textId="47D1D5CE" w:rsidR="006F0397" w:rsidRPr="00963266" w:rsidRDefault="00A94FAF" w:rsidP="006F0397">
      <w:pPr>
        <w:pStyle w:val="Heading2"/>
        <w:rPr>
          <w:lang w:val="es-ES"/>
        </w:rPr>
      </w:pPr>
      <w:r w:rsidRPr="00963266">
        <w:rPr>
          <w:lang w:val="es-ES"/>
        </w:rPr>
        <w:t>El intestino está formado por tres partes</w:t>
      </w:r>
      <w:r w:rsidR="006F0397" w:rsidRPr="00963266">
        <w:rPr>
          <w:lang w:val="es-ES"/>
        </w:rPr>
        <w:t xml:space="preserve"> </w:t>
      </w:r>
    </w:p>
    <w:p w14:paraId="19835D42" w14:textId="77777777" w:rsidR="00A94FAF" w:rsidRPr="00963266" w:rsidRDefault="00A94FAF" w:rsidP="00A94FAF">
      <w:pPr>
        <w:numPr>
          <w:ilvl w:val="0"/>
          <w:numId w:val="5"/>
        </w:numPr>
        <w:rPr>
          <w:lang w:val="es-ES"/>
        </w:rPr>
      </w:pPr>
      <w:r w:rsidRPr="00963266">
        <w:rPr>
          <w:lang w:val="es-ES"/>
        </w:rPr>
        <w:t>Colon - absorbe principalmente agua.</w:t>
      </w:r>
    </w:p>
    <w:p w14:paraId="5F9D5ECD" w14:textId="77777777" w:rsidR="00A94FAF" w:rsidRPr="00963266" w:rsidRDefault="00A94FAF" w:rsidP="00A94FAF">
      <w:pPr>
        <w:numPr>
          <w:ilvl w:val="0"/>
          <w:numId w:val="5"/>
        </w:numPr>
        <w:rPr>
          <w:lang w:val="es-ES"/>
        </w:rPr>
      </w:pPr>
      <w:r w:rsidRPr="00963266">
        <w:rPr>
          <w:lang w:val="es-ES"/>
        </w:rPr>
        <w:t>Intestino delgado: absorbe los nutrientes de los alimentos procesados.</w:t>
      </w:r>
    </w:p>
    <w:p w14:paraId="4C5768BC" w14:textId="334AD6A9" w:rsidR="006F0397" w:rsidRPr="00963266" w:rsidRDefault="00A94FAF" w:rsidP="00A94FAF">
      <w:pPr>
        <w:numPr>
          <w:ilvl w:val="0"/>
          <w:numId w:val="5"/>
        </w:numPr>
        <w:rPr>
          <w:lang w:val="es-ES"/>
        </w:rPr>
      </w:pPr>
      <w:r w:rsidRPr="00963266">
        <w:rPr>
          <w:lang w:val="es-ES"/>
        </w:rPr>
        <w:t>Recto: almacena la caca hasta que sale del cuerpo por el ano.</w:t>
      </w:r>
      <w:r w:rsidR="006F0397" w:rsidRPr="00963266">
        <w:rPr>
          <w:lang w:val="es-ES"/>
        </w:rPr>
        <w:t xml:space="preserve"> </w:t>
      </w:r>
    </w:p>
    <w:p w14:paraId="67666D8A" w14:textId="3A1A220E" w:rsidR="006F0397" w:rsidRPr="00963266" w:rsidRDefault="006F0397" w:rsidP="006F0397">
      <w:pPr>
        <w:rPr>
          <w:lang w:val="es-ES"/>
        </w:rPr>
      </w:pPr>
      <w:r w:rsidRPr="00963266">
        <w:rPr>
          <w:noProof/>
          <w:lang w:val="es-ES"/>
        </w:rPr>
        <w:drawing>
          <wp:inline distT="0" distB="0" distL="0" distR="0" wp14:anchorId="179942F6" wp14:editId="6018BEF0">
            <wp:extent cx="2401131" cy="2718262"/>
            <wp:effectExtent l="0" t="0" r="0" b="0"/>
            <wp:docPr id="16" name="Picture 16" descr="A diagram of a person showing the three parts of the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131" cy="2718262"/>
                    </a:xfrm>
                    <a:prstGeom prst="rect">
                      <a:avLst/>
                    </a:prstGeom>
                  </pic:spPr>
                </pic:pic>
              </a:graphicData>
            </a:graphic>
          </wp:inline>
        </w:drawing>
      </w:r>
    </w:p>
    <w:p w14:paraId="5BB970D7" w14:textId="77777777" w:rsidR="006F0397" w:rsidRPr="00963266" w:rsidRDefault="006F0397" w:rsidP="006F0397">
      <w:pPr>
        <w:rPr>
          <w:lang w:val="es-ES"/>
        </w:rPr>
      </w:pPr>
    </w:p>
    <w:p w14:paraId="588E3934" w14:textId="473821DA" w:rsidR="006F0397" w:rsidRPr="00963266" w:rsidRDefault="00C34D1A" w:rsidP="006F0397">
      <w:pPr>
        <w:pStyle w:val="Heading2"/>
        <w:rPr>
          <w:lang w:val="es-ES"/>
        </w:rPr>
      </w:pPr>
      <w:r w:rsidRPr="00963266">
        <w:rPr>
          <w:lang w:val="es-ES"/>
        </w:rPr>
        <w:t>Cómo se desarrolla el cáncer de intestino</w:t>
      </w:r>
    </w:p>
    <w:p w14:paraId="6934E5E4" w14:textId="77777777" w:rsidR="00C34D1A" w:rsidRPr="00963266" w:rsidRDefault="00C34D1A" w:rsidP="00C34D1A">
      <w:pPr>
        <w:pStyle w:val="ListParagraph"/>
        <w:numPr>
          <w:ilvl w:val="0"/>
          <w:numId w:val="2"/>
        </w:numPr>
        <w:rPr>
          <w:lang w:val="es-ES"/>
        </w:rPr>
      </w:pPr>
      <w:r w:rsidRPr="00963266">
        <w:rPr>
          <w:lang w:val="es-ES"/>
        </w:rPr>
        <w:t>La mayoría de los cánceres intestinales se desarrollan a partir de pequeños bultos llamados pólipos en el revestimiento intestinal.</w:t>
      </w:r>
    </w:p>
    <w:p w14:paraId="2D644AA6" w14:textId="77777777" w:rsidR="00C34D1A" w:rsidRPr="00963266" w:rsidRDefault="00C34D1A" w:rsidP="00C34D1A">
      <w:pPr>
        <w:pStyle w:val="ListParagraph"/>
        <w:numPr>
          <w:ilvl w:val="0"/>
          <w:numId w:val="2"/>
        </w:numPr>
        <w:rPr>
          <w:lang w:val="es-ES"/>
        </w:rPr>
      </w:pPr>
      <w:r w:rsidRPr="00963266">
        <w:rPr>
          <w:lang w:val="es-ES"/>
        </w:rPr>
        <w:t>No todos los pólipos se vuelven cancerosos.</w:t>
      </w:r>
    </w:p>
    <w:p w14:paraId="70B4D45D" w14:textId="7B908E94" w:rsidR="006F0397" w:rsidRPr="00963266" w:rsidRDefault="00C34D1A" w:rsidP="00C34D1A">
      <w:pPr>
        <w:pStyle w:val="ListParagraph"/>
        <w:numPr>
          <w:ilvl w:val="0"/>
          <w:numId w:val="2"/>
        </w:numPr>
        <w:rPr>
          <w:lang w:val="es-ES"/>
        </w:rPr>
      </w:pPr>
      <w:r w:rsidRPr="00963266">
        <w:rPr>
          <w:lang w:val="es-ES"/>
        </w:rPr>
        <w:t>La extirpación de pólipos reduce el riesgo de cáncer de intestino.</w:t>
      </w:r>
      <w:r w:rsidR="006F0397" w:rsidRPr="00963266">
        <w:rPr>
          <w:lang w:val="es-ES"/>
        </w:rPr>
        <w:t xml:space="preserve"> </w:t>
      </w:r>
    </w:p>
    <w:p w14:paraId="1A5112A7" w14:textId="77777777" w:rsidR="006F0397" w:rsidRPr="00963266" w:rsidRDefault="006F0397" w:rsidP="006F0397">
      <w:pPr>
        <w:rPr>
          <w:lang w:val="es-ES"/>
        </w:rPr>
      </w:pPr>
    </w:p>
    <w:p w14:paraId="57A39F41" w14:textId="77777777" w:rsidR="00740EB6" w:rsidRPr="00963266" w:rsidRDefault="00740EB6" w:rsidP="00740EB6">
      <w:pPr>
        <w:rPr>
          <w:lang w:val="es-ES"/>
        </w:rPr>
      </w:pPr>
      <w:r w:rsidRPr="00963266">
        <w:rPr>
          <w:lang w:val="es-ES"/>
        </w:rPr>
        <w:br w:type="page"/>
      </w:r>
    </w:p>
    <w:p w14:paraId="5C404F1F" w14:textId="7E4FD225" w:rsidR="002F711B" w:rsidRPr="00963266" w:rsidRDefault="00510BFD" w:rsidP="002F711B">
      <w:pPr>
        <w:pStyle w:val="Heading2"/>
        <w:rPr>
          <w:lang w:val="es-ES"/>
        </w:rPr>
      </w:pPr>
      <w:r w:rsidRPr="00963266">
        <w:rPr>
          <w:lang w:val="es-ES"/>
        </w:rPr>
        <w:lastRenderedPageBreak/>
        <w:t>Signos y síntomas del cáncer de intestino</w:t>
      </w:r>
      <w:r w:rsidR="002F711B" w:rsidRPr="00963266">
        <w:rPr>
          <w:lang w:val="es-ES"/>
        </w:rPr>
        <w:t xml:space="preserve"> </w:t>
      </w:r>
    </w:p>
    <w:p w14:paraId="2A28334D" w14:textId="58C1FB02" w:rsidR="002F711B" w:rsidRPr="00963266" w:rsidRDefault="00510BFD" w:rsidP="002F711B">
      <w:pPr>
        <w:rPr>
          <w:lang w:val="es-ES"/>
        </w:rPr>
      </w:pPr>
      <w:r w:rsidRPr="00963266">
        <w:rPr>
          <w:lang w:val="es-ES"/>
        </w:rPr>
        <w:t>El cáncer de intestino puede desarrollarse sin que usted note los primeros signos. Los signos pueden incluir:</w:t>
      </w:r>
      <w:r w:rsidR="002F711B" w:rsidRPr="00963266">
        <w:rPr>
          <w:lang w:val="es-ES"/>
        </w:rPr>
        <w:t xml:space="preserve"> </w:t>
      </w:r>
    </w:p>
    <w:p w14:paraId="5268FB4D" w14:textId="77777777" w:rsidR="00510BFD" w:rsidRPr="00963266" w:rsidRDefault="00510BFD" w:rsidP="00510BFD">
      <w:pPr>
        <w:pStyle w:val="ListParagraph"/>
        <w:numPr>
          <w:ilvl w:val="0"/>
          <w:numId w:val="2"/>
        </w:numPr>
        <w:rPr>
          <w:lang w:val="es-ES"/>
        </w:rPr>
      </w:pPr>
      <w:r w:rsidRPr="00963266">
        <w:rPr>
          <w:lang w:val="es-ES"/>
        </w:rPr>
        <w:t>sangre en la caca o en el inodoro</w:t>
      </w:r>
    </w:p>
    <w:p w14:paraId="207D9C7B" w14:textId="77777777" w:rsidR="00510BFD" w:rsidRPr="00963266" w:rsidRDefault="00510BFD" w:rsidP="00510BFD">
      <w:pPr>
        <w:pStyle w:val="ListParagraph"/>
        <w:numPr>
          <w:ilvl w:val="0"/>
          <w:numId w:val="2"/>
        </w:numPr>
        <w:rPr>
          <w:lang w:val="es-ES"/>
        </w:rPr>
      </w:pPr>
      <w:r w:rsidRPr="00963266">
        <w:rPr>
          <w:lang w:val="es-ES"/>
        </w:rPr>
        <w:t>cambios en sus hábitos para ir al baño, como cacas más blandas, estreñimiento severo y/o necesidad de hacer caca con más frecuencia de lo habitual</w:t>
      </w:r>
    </w:p>
    <w:p w14:paraId="0DE8D68E" w14:textId="77777777" w:rsidR="00510BFD" w:rsidRPr="00963266" w:rsidRDefault="00510BFD" w:rsidP="00510BFD">
      <w:pPr>
        <w:pStyle w:val="ListParagraph"/>
        <w:numPr>
          <w:ilvl w:val="0"/>
          <w:numId w:val="2"/>
        </w:numPr>
        <w:rPr>
          <w:lang w:val="es-ES"/>
        </w:rPr>
      </w:pPr>
      <w:r w:rsidRPr="00963266">
        <w:rPr>
          <w:lang w:val="es-ES"/>
        </w:rPr>
        <w:t>dolor de estómago</w:t>
      </w:r>
    </w:p>
    <w:p w14:paraId="387BBE15" w14:textId="77777777" w:rsidR="00510BFD" w:rsidRPr="00963266" w:rsidRDefault="00510BFD" w:rsidP="00510BFD">
      <w:pPr>
        <w:pStyle w:val="ListParagraph"/>
        <w:numPr>
          <w:ilvl w:val="0"/>
          <w:numId w:val="2"/>
        </w:numPr>
        <w:rPr>
          <w:lang w:val="es-ES"/>
        </w:rPr>
      </w:pPr>
      <w:r w:rsidRPr="00963266">
        <w:rPr>
          <w:lang w:val="es-ES"/>
        </w:rPr>
        <w:t>sentirse cansado sin razón</w:t>
      </w:r>
    </w:p>
    <w:p w14:paraId="619B21D4" w14:textId="7E3803D1" w:rsidR="002F711B" w:rsidRPr="00963266" w:rsidRDefault="00510BFD" w:rsidP="00510BFD">
      <w:pPr>
        <w:pStyle w:val="ListParagraph"/>
        <w:numPr>
          <w:ilvl w:val="0"/>
          <w:numId w:val="2"/>
        </w:numPr>
        <w:rPr>
          <w:lang w:val="es-ES"/>
        </w:rPr>
      </w:pPr>
      <w:r w:rsidRPr="00963266">
        <w:rPr>
          <w:lang w:val="es-ES"/>
        </w:rPr>
        <w:t>pérdida de peso sin razón.</w:t>
      </w:r>
      <w:r w:rsidR="002F711B" w:rsidRPr="00963266">
        <w:rPr>
          <w:lang w:val="es-ES"/>
        </w:rPr>
        <w:t xml:space="preserve"> </w:t>
      </w:r>
    </w:p>
    <w:p w14:paraId="0D0DEE8C" w14:textId="77777777" w:rsidR="008A682A" w:rsidRPr="00963266" w:rsidRDefault="008A682A" w:rsidP="008A682A">
      <w:pPr>
        <w:rPr>
          <w:lang w:val="es-ES"/>
        </w:rPr>
      </w:pPr>
      <w:r w:rsidRPr="00963266">
        <w:rPr>
          <w:lang w:val="es-ES"/>
        </w:rPr>
        <w:t>Si tiene alguno de estos síntomas, no significa que tenga cáncer de intestino, pero es importante que hable con su médico lo antes posible.</w:t>
      </w:r>
    </w:p>
    <w:p w14:paraId="6C57C560" w14:textId="6C78FA4B" w:rsidR="002F711B" w:rsidRPr="00963266" w:rsidRDefault="008A682A" w:rsidP="008A682A">
      <w:pPr>
        <w:rPr>
          <w:lang w:val="es-ES"/>
        </w:rPr>
      </w:pPr>
      <w:r w:rsidRPr="00963266">
        <w:rPr>
          <w:lang w:val="es-ES"/>
        </w:rPr>
        <w:t xml:space="preserve">La mayoría de los casos de cáncer de intestino se dan en personas mayores de </w:t>
      </w:r>
      <w:r w:rsidR="0012626B">
        <w:rPr>
          <w:lang w:val="es-ES"/>
        </w:rPr>
        <w:t>45</w:t>
      </w:r>
      <w:r w:rsidRPr="00963266">
        <w:rPr>
          <w:lang w:val="es-ES"/>
        </w:rPr>
        <w:t xml:space="preserve"> años, pero puede afectar a cualquiera. Anime a sus familiares y amigos a hablar con su médico si están preocupados.</w:t>
      </w:r>
    </w:p>
    <w:p w14:paraId="245326FA" w14:textId="62004430" w:rsidR="00A920A9" w:rsidRPr="00963266" w:rsidRDefault="008A682A" w:rsidP="00A920A9">
      <w:pPr>
        <w:pStyle w:val="Heading2"/>
        <w:rPr>
          <w:lang w:val="es-ES"/>
        </w:rPr>
      </w:pPr>
      <w:r w:rsidRPr="00963266">
        <w:rPr>
          <w:lang w:val="es-ES"/>
        </w:rPr>
        <w:t>Qué puede aumentar el riesgo de cáncer de intestino</w:t>
      </w:r>
    </w:p>
    <w:p w14:paraId="709994DF" w14:textId="5C74A444" w:rsidR="008A682A" w:rsidRPr="00963266" w:rsidRDefault="008A682A" w:rsidP="008A682A">
      <w:pPr>
        <w:rPr>
          <w:lang w:val="es-ES"/>
        </w:rPr>
      </w:pPr>
      <w:r w:rsidRPr="00963266">
        <w:rPr>
          <w:lang w:val="es-ES"/>
        </w:rPr>
        <w:t>Las personas que fuman</w:t>
      </w:r>
      <w:r w:rsidR="004D2D86">
        <w:rPr>
          <w:lang w:val="es-ES"/>
        </w:rPr>
        <w:t>,</w:t>
      </w:r>
      <w:r w:rsidRPr="00963266">
        <w:rPr>
          <w:lang w:val="es-ES"/>
        </w:rPr>
        <w:t xml:space="preserve"> tienen sobrepeso y siguen una dieta baja en verduras y frutas frescas y alta en carnes rojas y procesadas, corren un mayor riesgo de padecer varios tipos de cáncer, entre ellos el de intestino.</w:t>
      </w:r>
    </w:p>
    <w:p w14:paraId="345105D6" w14:textId="4EF1118B" w:rsidR="00A920A9" w:rsidRPr="00963266" w:rsidRDefault="008A682A" w:rsidP="008A682A">
      <w:pPr>
        <w:rPr>
          <w:lang w:val="es-ES"/>
        </w:rPr>
      </w:pPr>
      <w:r w:rsidRPr="00963266">
        <w:rPr>
          <w:lang w:val="es-ES"/>
        </w:rPr>
        <w:t>Hable con su médico sobre el riesgo de padecer cáncer de intestino y sobre las pruebas adecuadas en caso de:</w:t>
      </w:r>
    </w:p>
    <w:p w14:paraId="35A5604D" w14:textId="11273FED" w:rsidR="008A682A" w:rsidRPr="00963266" w:rsidRDefault="008A682A" w:rsidP="008A682A">
      <w:pPr>
        <w:pStyle w:val="ListParagraph"/>
        <w:numPr>
          <w:ilvl w:val="0"/>
          <w:numId w:val="2"/>
        </w:numPr>
        <w:rPr>
          <w:lang w:val="es-ES"/>
        </w:rPr>
      </w:pPr>
      <w:r w:rsidRPr="00963266">
        <w:rPr>
          <w:lang w:val="es-ES"/>
        </w:rPr>
        <w:t xml:space="preserve">padecer una enfermedad </w:t>
      </w:r>
      <w:r w:rsidR="004D2D86">
        <w:rPr>
          <w:lang w:val="es-ES"/>
        </w:rPr>
        <w:t xml:space="preserve">intestinal </w:t>
      </w:r>
      <w:r w:rsidRPr="00963266">
        <w:rPr>
          <w:lang w:val="es-ES"/>
        </w:rPr>
        <w:t xml:space="preserve">inflamatoria </w:t>
      </w:r>
      <w:r w:rsidR="004D2D86">
        <w:rPr>
          <w:lang w:val="es-ES"/>
        </w:rPr>
        <w:t>c</w:t>
      </w:r>
      <w:r w:rsidRPr="00963266">
        <w:rPr>
          <w:lang w:val="es-ES"/>
        </w:rPr>
        <w:t>omo la enfermedad de Crohn o la colitis ulcerosa</w:t>
      </w:r>
    </w:p>
    <w:p w14:paraId="246C3F2B" w14:textId="77777777" w:rsidR="008A682A" w:rsidRPr="00963266" w:rsidRDefault="008A682A" w:rsidP="008A682A">
      <w:pPr>
        <w:pStyle w:val="ListParagraph"/>
        <w:numPr>
          <w:ilvl w:val="0"/>
          <w:numId w:val="2"/>
        </w:numPr>
        <w:rPr>
          <w:lang w:val="es-ES"/>
        </w:rPr>
      </w:pPr>
      <w:r w:rsidRPr="00963266">
        <w:rPr>
          <w:lang w:val="es-ES"/>
        </w:rPr>
        <w:t>haber tenido anteriormente tumores no cancerosos en el intestino</w:t>
      </w:r>
    </w:p>
    <w:p w14:paraId="7D503049" w14:textId="67C01C40" w:rsidR="00A920A9" w:rsidRPr="00963266" w:rsidRDefault="008A682A" w:rsidP="008A682A">
      <w:pPr>
        <w:pStyle w:val="ListParagraph"/>
        <w:numPr>
          <w:ilvl w:val="0"/>
          <w:numId w:val="2"/>
        </w:numPr>
        <w:rPr>
          <w:lang w:val="es-ES"/>
        </w:rPr>
      </w:pPr>
      <w:r w:rsidRPr="00963266">
        <w:rPr>
          <w:lang w:val="es-ES"/>
        </w:rPr>
        <w:t>tener antecedentes familiares de cáncer de intestino. Esto incluye un pariente cercano menor de 60 años que haya desarrollado cáncer de intestino (por ejemplo, un padre, hermano o hermana); o tiene más de un pariente cercano que haya tenido cáncer de intestino a cualquier edad.</w:t>
      </w:r>
      <w:r w:rsidR="00A920A9" w:rsidRPr="00963266">
        <w:rPr>
          <w:lang w:val="es-ES"/>
        </w:rPr>
        <w:t xml:space="preserve"> </w:t>
      </w:r>
    </w:p>
    <w:p w14:paraId="03C5EE5D" w14:textId="19502AF9" w:rsidR="00A920A9" w:rsidRPr="00963266" w:rsidRDefault="001A5328" w:rsidP="008A446F">
      <w:pPr>
        <w:rPr>
          <w:lang w:val="es-ES"/>
        </w:rPr>
      </w:pPr>
      <w:r w:rsidRPr="00963266">
        <w:rPr>
          <w:noProof/>
          <w:lang w:val="es-ES"/>
        </w:rPr>
        <w:drawing>
          <wp:inline distT="0" distB="0" distL="0" distR="0" wp14:anchorId="338D4C87" wp14:editId="11F59C66">
            <wp:extent cx="5657315" cy="2606862"/>
            <wp:effectExtent l="0" t="0" r="0" b="0"/>
            <wp:docPr id="2" name="Picture 2" descr="A picture of a person showing the signs and symptoms of bowel cancer, which can include: fatigue, unexpected weight loss, stomach pain, constipation, blood in poo, changed bowel habits, loose 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7315" cy="2606862"/>
                    </a:xfrm>
                    <a:prstGeom prst="rect">
                      <a:avLst/>
                    </a:prstGeom>
                  </pic:spPr>
                </pic:pic>
              </a:graphicData>
            </a:graphic>
          </wp:inline>
        </w:drawing>
      </w:r>
    </w:p>
    <w:p w14:paraId="78C0F0E8" w14:textId="2E37458B" w:rsidR="00740EB6" w:rsidRPr="00963266" w:rsidRDefault="00740EB6" w:rsidP="00C76377">
      <w:pPr>
        <w:pStyle w:val="image"/>
        <w:rPr>
          <w:lang w:val="es-ES"/>
        </w:rPr>
      </w:pPr>
      <w:r w:rsidRPr="00963266">
        <w:rPr>
          <w:lang w:val="es-ES"/>
        </w:rPr>
        <w:br w:type="page"/>
      </w:r>
    </w:p>
    <w:p w14:paraId="1CE6E700" w14:textId="6619124C" w:rsidR="008A446F" w:rsidRPr="00963266" w:rsidRDefault="008E3B1D" w:rsidP="00592986">
      <w:pPr>
        <w:pStyle w:val="Heading1"/>
        <w:rPr>
          <w:lang w:val="es-ES"/>
        </w:rPr>
      </w:pPr>
      <w:bookmarkStart w:id="6" w:name="_Toc160305250"/>
      <w:r w:rsidRPr="00963266">
        <w:rPr>
          <w:bCs/>
          <w:lang w:val="es-ES"/>
        </w:rPr>
        <w:lastRenderedPageBreak/>
        <w:t>Cómo reducir el riesgo de cáncer de intestino</w:t>
      </w:r>
      <w:bookmarkEnd w:id="6"/>
    </w:p>
    <w:p w14:paraId="0F46CF8F" w14:textId="5A4AA2EC" w:rsidR="004A1DD0" w:rsidRPr="00963266" w:rsidRDefault="008E3B1D" w:rsidP="004A1DD0">
      <w:pPr>
        <w:rPr>
          <w:lang w:val="es-ES"/>
        </w:rPr>
      </w:pPr>
      <w:r w:rsidRPr="00963266">
        <w:rPr>
          <w:lang w:val="es-ES"/>
        </w:rPr>
        <w:t>Para mantenerse sano y fuerte y reducir el riesgo de cáncer de intestino:</w:t>
      </w:r>
      <w:r w:rsidR="004A1DD0" w:rsidRPr="00963266">
        <w:rPr>
          <w:lang w:val="es-ES"/>
        </w:rPr>
        <w:t xml:space="preserve"> </w:t>
      </w:r>
    </w:p>
    <w:p w14:paraId="4DD11A76" w14:textId="77777777" w:rsidR="008E3B1D" w:rsidRPr="00963266" w:rsidRDefault="008E3B1D" w:rsidP="008E3B1D">
      <w:pPr>
        <w:pStyle w:val="ListParagraph"/>
        <w:numPr>
          <w:ilvl w:val="0"/>
          <w:numId w:val="2"/>
        </w:numPr>
        <w:rPr>
          <w:lang w:val="es-ES"/>
        </w:rPr>
      </w:pPr>
      <w:r w:rsidRPr="00963266">
        <w:rPr>
          <w:lang w:val="es-ES"/>
        </w:rPr>
        <w:t>realice pruebas de detección cada dos años para ayudar a detectar los cambios intestinales temprano, cuando son más fáciles de tratar</w:t>
      </w:r>
    </w:p>
    <w:p w14:paraId="69F10AAA" w14:textId="77777777" w:rsidR="008E3B1D" w:rsidRPr="00963266" w:rsidRDefault="008E3B1D" w:rsidP="008E3B1D">
      <w:pPr>
        <w:pStyle w:val="ListParagraph"/>
        <w:numPr>
          <w:ilvl w:val="0"/>
          <w:numId w:val="2"/>
        </w:numPr>
        <w:rPr>
          <w:lang w:val="es-ES"/>
        </w:rPr>
      </w:pPr>
      <w:r w:rsidRPr="00963266">
        <w:rPr>
          <w:lang w:val="es-ES"/>
        </w:rPr>
        <w:t>siga una dieta sana con más verduras, frutas, cereales y legumbres (alubias)</w:t>
      </w:r>
    </w:p>
    <w:p w14:paraId="5F3307E1" w14:textId="77777777" w:rsidR="008E3B1D" w:rsidRPr="00963266" w:rsidRDefault="008E3B1D" w:rsidP="008E3B1D">
      <w:pPr>
        <w:pStyle w:val="ListParagraph"/>
        <w:numPr>
          <w:ilvl w:val="0"/>
          <w:numId w:val="2"/>
        </w:numPr>
        <w:rPr>
          <w:lang w:val="es-ES"/>
        </w:rPr>
      </w:pPr>
      <w:r w:rsidRPr="00963266">
        <w:rPr>
          <w:lang w:val="es-ES"/>
        </w:rPr>
        <w:t>coma menos carne roja y carne procesada, como tocino, jamón y algunos embutidos.</w:t>
      </w:r>
    </w:p>
    <w:p w14:paraId="43C220B3" w14:textId="77777777" w:rsidR="008E3B1D" w:rsidRPr="00963266" w:rsidRDefault="008E3B1D" w:rsidP="008E3B1D">
      <w:pPr>
        <w:pStyle w:val="ListParagraph"/>
        <w:numPr>
          <w:ilvl w:val="0"/>
          <w:numId w:val="2"/>
        </w:numPr>
        <w:rPr>
          <w:lang w:val="es-ES"/>
        </w:rPr>
      </w:pPr>
      <w:r w:rsidRPr="00963266">
        <w:rPr>
          <w:lang w:val="es-ES"/>
        </w:rPr>
        <w:t>realice actividad física durante al menos 30 minutos al día, y permanezca menos tiempo sentado</w:t>
      </w:r>
    </w:p>
    <w:p w14:paraId="096D4454" w14:textId="77777777" w:rsidR="008E3B1D" w:rsidRPr="00963266" w:rsidRDefault="008E3B1D" w:rsidP="008E3B1D">
      <w:pPr>
        <w:pStyle w:val="ListParagraph"/>
        <w:numPr>
          <w:ilvl w:val="0"/>
          <w:numId w:val="2"/>
        </w:numPr>
        <w:rPr>
          <w:lang w:val="es-ES"/>
        </w:rPr>
      </w:pPr>
      <w:r w:rsidRPr="00963266">
        <w:rPr>
          <w:lang w:val="es-ES"/>
        </w:rPr>
        <w:t>reduzca la cantidad de alcohol que bebe</w:t>
      </w:r>
    </w:p>
    <w:p w14:paraId="5778CB4D" w14:textId="3FE30110" w:rsidR="004A1DD0" w:rsidRPr="00963266" w:rsidRDefault="008E3B1D" w:rsidP="008E3B1D">
      <w:pPr>
        <w:pStyle w:val="ListParagraph"/>
        <w:numPr>
          <w:ilvl w:val="0"/>
          <w:numId w:val="2"/>
        </w:numPr>
        <w:rPr>
          <w:lang w:val="es-ES"/>
        </w:rPr>
      </w:pPr>
      <w:r w:rsidRPr="00963266">
        <w:rPr>
          <w:lang w:val="es-ES"/>
        </w:rPr>
        <w:t>no fume.</w:t>
      </w:r>
      <w:r w:rsidR="004A1DD0" w:rsidRPr="00963266">
        <w:rPr>
          <w:lang w:val="es-ES"/>
        </w:rPr>
        <w:t xml:space="preserve"> </w:t>
      </w:r>
    </w:p>
    <w:p w14:paraId="6438316B" w14:textId="77777777" w:rsidR="004A1DD0" w:rsidRPr="00963266" w:rsidRDefault="004A1DD0" w:rsidP="008A446F">
      <w:pPr>
        <w:rPr>
          <w:lang w:val="es-ES"/>
        </w:rPr>
      </w:pPr>
    </w:p>
    <w:p w14:paraId="7E5772EB" w14:textId="4E747DEC" w:rsidR="004A1DD0" w:rsidRPr="00963266" w:rsidRDefault="00511CA3" w:rsidP="008A446F">
      <w:pPr>
        <w:rPr>
          <w:lang w:val="es-ES"/>
        </w:rPr>
      </w:pPr>
      <w:r w:rsidRPr="00963266">
        <w:rPr>
          <w:noProof/>
          <w:lang w:val="es-ES"/>
        </w:rPr>
        <w:drawing>
          <wp:inline distT="0" distB="0" distL="0" distR="0" wp14:anchorId="660FAA76" wp14:editId="4C113F5B">
            <wp:extent cx="4013199" cy="4265315"/>
            <wp:effectExtent l="0" t="0" r="635" b="1905"/>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3199" cy="4265315"/>
                    </a:xfrm>
                    <a:prstGeom prst="rect">
                      <a:avLst/>
                    </a:prstGeom>
                  </pic:spPr>
                </pic:pic>
              </a:graphicData>
            </a:graphic>
          </wp:inline>
        </w:drawing>
      </w:r>
    </w:p>
    <w:p w14:paraId="713C31D2" w14:textId="77777777" w:rsidR="004A1DD0" w:rsidRPr="00963266" w:rsidRDefault="004A1DD0" w:rsidP="008A446F">
      <w:pPr>
        <w:rPr>
          <w:lang w:val="es-ES"/>
        </w:rPr>
      </w:pPr>
    </w:p>
    <w:p w14:paraId="4A2DD312" w14:textId="77777777" w:rsidR="00740EB6" w:rsidRPr="00963266" w:rsidRDefault="00740EB6" w:rsidP="00740EB6">
      <w:pPr>
        <w:rPr>
          <w:lang w:val="es-ES"/>
        </w:rPr>
      </w:pPr>
      <w:r w:rsidRPr="00963266">
        <w:rPr>
          <w:lang w:val="es-ES"/>
        </w:rPr>
        <w:br w:type="page"/>
      </w:r>
    </w:p>
    <w:p w14:paraId="12829848" w14:textId="7BB73B5D" w:rsidR="000B0574" w:rsidRPr="00963266" w:rsidRDefault="002E5521" w:rsidP="000B0574">
      <w:pPr>
        <w:pStyle w:val="Heading1"/>
        <w:rPr>
          <w:lang w:val="es-ES"/>
        </w:rPr>
      </w:pPr>
      <w:bookmarkStart w:id="7" w:name="_Toc160305251"/>
      <w:r w:rsidRPr="00963266">
        <w:rPr>
          <w:lang w:val="es-ES"/>
        </w:rPr>
        <w:lastRenderedPageBreak/>
        <w:t>Acerca de su privacidad</w:t>
      </w:r>
      <w:bookmarkEnd w:id="7"/>
    </w:p>
    <w:p w14:paraId="183A1085" w14:textId="05264691" w:rsidR="00627F78" w:rsidRPr="00963266" w:rsidRDefault="005254D5" w:rsidP="00FD1C36">
      <w:pPr>
        <w:pStyle w:val="Heading2"/>
        <w:rPr>
          <w:lang w:val="es-ES"/>
        </w:rPr>
      </w:pPr>
      <w:r w:rsidRPr="00963266">
        <w:rPr>
          <w:lang w:val="es-ES"/>
        </w:rPr>
        <w:t>Información que conserva el Registro Nacional de Detección de Cáncer (</w:t>
      </w:r>
      <w:proofErr w:type="spellStart"/>
      <w:r w:rsidRPr="00963266">
        <w:rPr>
          <w:lang w:val="es-ES"/>
        </w:rPr>
        <w:t>National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Register</w:t>
      </w:r>
      <w:proofErr w:type="spellEnd"/>
      <w:r w:rsidRPr="00963266">
        <w:rPr>
          <w:lang w:val="es-ES"/>
        </w:rPr>
        <w:t>)</w:t>
      </w:r>
      <w:r w:rsidR="00627F78" w:rsidRPr="00963266">
        <w:rPr>
          <w:lang w:val="es-ES"/>
        </w:rPr>
        <w:t xml:space="preserve"> </w:t>
      </w:r>
    </w:p>
    <w:p w14:paraId="06987ED5" w14:textId="0425BFCB" w:rsidR="00627F78" w:rsidRPr="00963266" w:rsidRDefault="005254D5" w:rsidP="00627F78">
      <w:pPr>
        <w:rPr>
          <w:lang w:val="es-ES"/>
        </w:rPr>
      </w:pPr>
      <w:r w:rsidRPr="00963266">
        <w:rPr>
          <w:lang w:val="es-ES"/>
        </w:rPr>
        <w:t>El Registro Nacional de Detección del Cáncer (</w:t>
      </w:r>
      <w:proofErr w:type="spellStart"/>
      <w:r w:rsidRPr="00963266">
        <w:rPr>
          <w:lang w:val="es-ES"/>
        </w:rPr>
        <w:t>National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Register</w:t>
      </w:r>
      <w:proofErr w:type="spellEnd"/>
      <w:r w:rsidRPr="00963266">
        <w:rPr>
          <w:lang w:val="es-ES"/>
        </w:rPr>
        <w:t xml:space="preserve">) está administrado por </w:t>
      </w:r>
      <w:proofErr w:type="spellStart"/>
      <w:r w:rsidRPr="00963266">
        <w:rPr>
          <w:lang w:val="es-ES"/>
        </w:rPr>
        <w:t>Telstra</w:t>
      </w:r>
      <w:proofErr w:type="spellEnd"/>
      <w:r w:rsidRPr="00963266">
        <w:rPr>
          <w:lang w:val="es-ES"/>
        </w:rPr>
        <w:t xml:space="preserve"> </w:t>
      </w:r>
      <w:proofErr w:type="spellStart"/>
      <w:r w:rsidRPr="00963266">
        <w:rPr>
          <w:lang w:val="es-ES"/>
        </w:rPr>
        <w:t>Health</w:t>
      </w:r>
      <w:proofErr w:type="spellEnd"/>
      <w:r w:rsidRPr="00963266">
        <w:rPr>
          <w:lang w:val="es-ES"/>
        </w:rPr>
        <w:t xml:space="preserve"> en nombre del Departamento de Salud y Asistencia a la Tercera Edad del Gobierno australiano. Contiene información personal como:</w:t>
      </w:r>
      <w:r w:rsidR="00627F78" w:rsidRPr="00963266">
        <w:rPr>
          <w:lang w:val="es-ES"/>
        </w:rPr>
        <w:t xml:space="preserve"> </w:t>
      </w:r>
    </w:p>
    <w:p w14:paraId="0E6A740F" w14:textId="77777777" w:rsidR="005254D5" w:rsidRPr="00963266" w:rsidRDefault="005254D5" w:rsidP="005254D5">
      <w:pPr>
        <w:pStyle w:val="ListParagraph"/>
        <w:numPr>
          <w:ilvl w:val="0"/>
          <w:numId w:val="2"/>
        </w:numPr>
        <w:rPr>
          <w:lang w:val="es-ES"/>
        </w:rPr>
      </w:pPr>
      <w:r w:rsidRPr="00963266">
        <w:rPr>
          <w:lang w:val="es-ES"/>
        </w:rPr>
        <w:t>sus datos de contacto</w:t>
      </w:r>
    </w:p>
    <w:p w14:paraId="24F30FF5" w14:textId="77777777" w:rsidR="005254D5" w:rsidRPr="00963266" w:rsidRDefault="005254D5" w:rsidP="005254D5">
      <w:pPr>
        <w:pStyle w:val="ListParagraph"/>
        <w:numPr>
          <w:ilvl w:val="0"/>
          <w:numId w:val="2"/>
        </w:numPr>
        <w:rPr>
          <w:lang w:val="es-ES"/>
        </w:rPr>
      </w:pPr>
      <w:r w:rsidRPr="00963266">
        <w:rPr>
          <w:lang w:val="es-ES"/>
        </w:rPr>
        <w:t>resultados de su prueba de detección del programa</w:t>
      </w:r>
    </w:p>
    <w:p w14:paraId="1BB7FFCD" w14:textId="77777777" w:rsidR="005254D5" w:rsidRPr="00963266" w:rsidRDefault="005254D5" w:rsidP="005254D5">
      <w:pPr>
        <w:pStyle w:val="ListParagraph"/>
        <w:numPr>
          <w:ilvl w:val="0"/>
          <w:numId w:val="2"/>
        </w:numPr>
        <w:rPr>
          <w:lang w:val="es-ES"/>
        </w:rPr>
      </w:pPr>
      <w:r w:rsidRPr="00963266">
        <w:rPr>
          <w:lang w:val="es-ES"/>
        </w:rPr>
        <w:t>el nombre de su médico de cabecera</w:t>
      </w:r>
    </w:p>
    <w:p w14:paraId="7CDD0E1F" w14:textId="77777777" w:rsidR="005254D5" w:rsidRPr="00963266" w:rsidRDefault="005254D5" w:rsidP="005254D5">
      <w:pPr>
        <w:pStyle w:val="ListParagraph"/>
        <w:numPr>
          <w:ilvl w:val="0"/>
          <w:numId w:val="2"/>
        </w:numPr>
        <w:rPr>
          <w:lang w:val="es-ES"/>
        </w:rPr>
      </w:pPr>
      <w:r w:rsidRPr="00963266">
        <w:rPr>
          <w:lang w:val="es-ES"/>
        </w:rPr>
        <w:t>los resultados de otras pruebas a las que pueda someterse después de la prueba de detección del programa (como una colonoscopia)</w:t>
      </w:r>
    </w:p>
    <w:p w14:paraId="0489DBAA" w14:textId="4773B35F" w:rsidR="00627F78" w:rsidRPr="00963266" w:rsidRDefault="005254D5" w:rsidP="005254D5">
      <w:pPr>
        <w:pStyle w:val="ListParagraph"/>
        <w:numPr>
          <w:ilvl w:val="0"/>
          <w:numId w:val="2"/>
        </w:numPr>
        <w:rPr>
          <w:lang w:val="es-ES"/>
        </w:rPr>
      </w:pPr>
      <w:r w:rsidRPr="00963266">
        <w:rPr>
          <w:lang w:val="es-ES"/>
        </w:rPr>
        <w:t>cualquier correspondencia entre usted y el registro.</w:t>
      </w:r>
      <w:r w:rsidR="00627F78" w:rsidRPr="00963266">
        <w:rPr>
          <w:lang w:val="es-ES"/>
        </w:rPr>
        <w:t xml:space="preserve"> </w:t>
      </w:r>
    </w:p>
    <w:p w14:paraId="37BCAFF3" w14:textId="77777777" w:rsidR="00627F78" w:rsidRPr="00963266" w:rsidRDefault="00627F78" w:rsidP="00627F78">
      <w:pPr>
        <w:rPr>
          <w:lang w:val="es-ES"/>
        </w:rPr>
      </w:pPr>
    </w:p>
    <w:p w14:paraId="5CB6BC2C" w14:textId="5563FD03" w:rsidR="00627F78" w:rsidRPr="00963266" w:rsidRDefault="005254D5" w:rsidP="00FD1C36">
      <w:pPr>
        <w:pStyle w:val="Heading2"/>
        <w:rPr>
          <w:lang w:val="es-ES"/>
        </w:rPr>
      </w:pPr>
      <w:r w:rsidRPr="00963266">
        <w:rPr>
          <w:lang w:val="es-ES"/>
        </w:rPr>
        <w:t>Cómo se utiliza esta información</w:t>
      </w:r>
      <w:r w:rsidR="00627F78" w:rsidRPr="00963266">
        <w:rPr>
          <w:lang w:val="es-ES"/>
        </w:rPr>
        <w:t xml:space="preserve"> </w:t>
      </w:r>
    </w:p>
    <w:p w14:paraId="695DDC18" w14:textId="69E8F898" w:rsidR="00627F78" w:rsidRPr="00963266" w:rsidRDefault="005254D5" w:rsidP="00627F78">
      <w:pPr>
        <w:rPr>
          <w:lang w:val="es-ES"/>
        </w:rPr>
      </w:pPr>
      <w:r w:rsidRPr="00963266">
        <w:rPr>
          <w:lang w:val="es-ES"/>
        </w:rPr>
        <w:t>Esta información se utilizará para:</w:t>
      </w:r>
      <w:r w:rsidR="00627F78" w:rsidRPr="00963266">
        <w:rPr>
          <w:lang w:val="es-ES"/>
        </w:rPr>
        <w:t xml:space="preserve"> </w:t>
      </w:r>
    </w:p>
    <w:p w14:paraId="532BDCEE" w14:textId="77777777" w:rsidR="005254D5" w:rsidRPr="00963266" w:rsidRDefault="005254D5" w:rsidP="005254D5">
      <w:pPr>
        <w:pStyle w:val="ListParagraph"/>
        <w:numPr>
          <w:ilvl w:val="0"/>
          <w:numId w:val="2"/>
        </w:numPr>
        <w:rPr>
          <w:lang w:val="es-ES"/>
        </w:rPr>
      </w:pPr>
      <w:r w:rsidRPr="00963266">
        <w:rPr>
          <w:lang w:val="es-ES"/>
        </w:rPr>
        <w:t>recordarle que haga su kit de prueba</w:t>
      </w:r>
    </w:p>
    <w:p w14:paraId="54C765A9" w14:textId="77777777" w:rsidR="005254D5" w:rsidRPr="00963266" w:rsidRDefault="005254D5" w:rsidP="005254D5">
      <w:pPr>
        <w:pStyle w:val="ListParagraph"/>
        <w:numPr>
          <w:ilvl w:val="0"/>
          <w:numId w:val="2"/>
        </w:numPr>
        <w:rPr>
          <w:lang w:val="es-ES"/>
        </w:rPr>
      </w:pPr>
      <w:r w:rsidRPr="00963266">
        <w:rPr>
          <w:lang w:val="es-ES"/>
        </w:rPr>
        <w:t>ayudarle a recibir seguimiento y acceso a los servicios de salud</w:t>
      </w:r>
    </w:p>
    <w:p w14:paraId="0093DE03" w14:textId="77777777" w:rsidR="005254D5" w:rsidRPr="00963266" w:rsidRDefault="005254D5" w:rsidP="005254D5">
      <w:pPr>
        <w:pStyle w:val="ListParagraph"/>
        <w:numPr>
          <w:ilvl w:val="0"/>
          <w:numId w:val="2"/>
        </w:numPr>
        <w:rPr>
          <w:lang w:val="es-ES"/>
        </w:rPr>
      </w:pPr>
      <w:r w:rsidRPr="00963266">
        <w:rPr>
          <w:lang w:val="es-ES"/>
        </w:rPr>
        <w:t>invitarle a hacer otra prueba en el futuro</w:t>
      </w:r>
    </w:p>
    <w:p w14:paraId="43B8D5DB" w14:textId="77777777" w:rsidR="005254D5" w:rsidRPr="00963266" w:rsidRDefault="005254D5" w:rsidP="005254D5">
      <w:pPr>
        <w:pStyle w:val="ListParagraph"/>
        <w:numPr>
          <w:ilvl w:val="0"/>
          <w:numId w:val="2"/>
        </w:numPr>
        <w:rPr>
          <w:lang w:val="es-ES"/>
        </w:rPr>
      </w:pPr>
      <w:r w:rsidRPr="00963266">
        <w:rPr>
          <w:lang w:val="es-ES"/>
        </w:rPr>
        <w:t>ponerse en contacto con el proveedor de patología del programa para solicitar los resultados de sus pruebas</w:t>
      </w:r>
    </w:p>
    <w:p w14:paraId="1A573B8D" w14:textId="24F11850" w:rsidR="00627F78" w:rsidRPr="00963266" w:rsidRDefault="005254D5" w:rsidP="005254D5">
      <w:pPr>
        <w:pStyle w:val="ListParagraph"/>
        <w:numPr>
          <w:ilvl w:val="0"/>
          <w:numId w:val="2"/>
        </w:numPr>
        <w:rPr>
          <w:lang w:val="es-ES"/>
        </w:rPr>
      </w:pPr>
      <w:r w:rsidRPr="00963266">
        <w:rPr>
          <w:lang w:val="es-ES"/>
        </w:rPr>
        <w:t>supervisar y evaluar el programa y su impacto en el cáncer de intestino en Australia.</w:t>
      </w:r>
      <w:r w:rsidR="00627F78" w:rsidRPr="00963266">
        <w:rPr>
          <w:lang w:val="es-ES"/>
        </w:rPr>
        <w:t xml:space="preserve"> </w:t>
      </w:r>
    </w:p>
    <w:p w14:paraId="1F944041" w14:textId="77777777" w:rsidR="00627F78" w:rsidRPr="00963266" w:rsidRDefault="00627F78" w:rsidP="00627F78">
      <w:pPr>
        <w:rPr>
          <w:lang w:val="es-ES"/>
        </w:rPr>
      </w:pPr>
    </w:p>
    <w:p w14:paraId="1571C1A7" w14:textId="2A5AE51D" w:rsidR="00627F78" w:rsidRPr="00963266" w:rsidRDefault="005254D5" w:rsidP="00FD1C36">
      <w:pPr>
        <w:pStyle w:val="Heading2"/>
        <w:rPr>
          <w:lang w:val="es-ES"/>
        </w:rPr>
      </w:pPr>
      <w:r w:rsidRPr="00963266">
        <w:rPr>
          <w:lang w:val="es-ES"/>
        </w:rPr>
        <w:t>¿Quién verá mi información?</w:t>
      </w:r>
      <w:r w:rsidR="00627F78" w:rsidRPr="00963266">
        <w:rPr>
          <w:lang w:val="es-ES"/>
        </w:rPr>
        <w:t xml:space="preserve"> </w:t>
      </w:r>
    </w:p>
    <w:p w14:paraId="481ED472" w14:textId="0502940C" w:rsidR="00627F78" w:rsidRPr="00963266" w:rsidRDefault="005254D5" w:rsidP="00627F78">
      <w:pPr>
        <w:rPr>
          <w:lang w:val="es-ES"/>
        </w:rPr>
      </w:pPr>
      <w:r w:rsidRPr="00963266">
        <w:rPr>
          <w:lang w:val="es-ES"/>
        </w:rPr>
        <w:t>La información personal que se mantiene en el registro puede facilitarse al Departamento de Salud y Asistencia a la Tercera Edad del Gobierno australiano (</w:t>
      </w:r>
      <w:proofErr w:type="spellStart"/>
      <w:r w:rsidRPr="00963266">
        <w:rPr>
          <w:lang w:val="es-ES"/>
        </w:rPr>
        <w:t>Australian</w:t>
      </w:r>
      <w:proofErr w:type="spellEnd"/>
      <w:r w:rsidRPr="00963266">
        <w:rPr>
          <w:lang w:val="es-ES"/>
        </w:rPr>
        <w:t xml:space="preserve"> </w:t>
      </w:r>
      <w:proofErr w:type="spellStart"/>
      <w:r w:rsidRPr="00963266">
        <w:rPr>
          <w:lang w:val="es-ES"/>
        </w:rPr>
        <w:t>Government</w:t>
      </w:r>
      <w:proofErr w:type="spellEnd"/>
      <w:r w:rsidRPr="00963266">
        <w:rPr>
          <w:lang w:val="es-ES"/>
        </w:rPr>
        <w:t xml:space="preserve"> </w:t>
      </w:r>
      <w:proofErr w:type="spellStart"/>
      <w:r w:rsidRPr="00963266">
        <w:rPr>
          <w:lang w:val="es-ES"/>
        </w:rPr>
        <w:t>Department</w:t>
      </w:r>
      <w:proofErr w:type="spellEnd"/>
      <w:r w:rsidRPr="00963266">
        <w:rPr>
          <w:lang w:val="es-ES"/>
        </w:rPr>
        <w:t xml:space="preserve"> </w:t>
      </w:r>
      <w:proofErr w:type="spellStart"/>
      <w:r w:rsidRPr="00963266">
        <w:rPr>
          <w:lang w:val="es-ES"/>
        </w:rPr>
        <w:t>of</w:t>
      </w:r>
      <w:proofErr w:type="spellEnd"/>
      <w:r w:rsidRPr="00963266">
        <w:rPr>
          <w:lang w:val="es-ES"/>
        </w:rPr>
        <w:t xml:space="preserve"> </w:t>
      </w:r>
      <w:proofErr w:type="spellStart"/>
      <w:r w:rsidRPr="00963266">
        <w:rPr>
          <w:lang w:val="es-ES"/>
        </w:rPr>
        <w:t>Health</w:t>
      </w:r>
      <w:proofErr w:type="spellEnd"/>
      <w:r w:rsidRPr="00963266">
        <w:rPr>
          <w:lang w:val="es-ES"/>
        </w:rPr>
        <w:t xml:space="preserve"> and </w:t>
      </w:r>
      <w:proofErr w:type="spellStart"/>
      <w:r w:rsidRPr="00963266">
        <w:rPr>
          <w:lang w:val="es-ES"/>
        </w:rPr>
        <w:t>Aged</w:t>
      </w:r>
      <w:proofErr w:type="spellEnd"/>
      <w:r w:rsidRPr="00963266">
        <w:rPr>
          <w:lang w:val="es-ES"/>
        </w:rPr>
        <w:t xml:space="preserve"> Care), y a los profesionales que prestan servicios dentro del programa, por ejemplo:</w:t>
      </w:r>
      <w:r w:rsidR="00627F78" w:rsidRPr="00963266">
        <w:rPr>
          <w:lang w:val="es-ES"/>
        </w:rPr>
        <w:t xml:space="preserve"> </w:t>
      </w:r>
    </w:p>
    <w:p w14:paraId="13C5F3ED" w14:textId="77777777" w:rsidR="00070C43" w:rsidRPr="00963266" w:rsidRDefault="00070C43" w:rsidP="00070C43">
      <w:pPr>
        <w:pStyle w:val="ListParagraph"/>
        <w:numPr>
          <w:ilvl w:val="0"/>
          <w:numId w:val="2"/>
        </w:numPr>
        <w:rPr>
          <w:lang w:val="es-ES"/>
        </w:rPr>
      </w:pPr>
      <w:r w:rsidRPr="00963266">
        <w:rPr>
          <w:lang w:val="es-ES"/>
        </w:rPr>
        <w:t>su médico de cabecera</w:t>
      </w:r>
    </w:p>
    <w:p w14:paraId="2C2B968D" w14:textId="77777777" w:rsidR="00070C43" w:rsidRPr="00963266" w:rsidRDefault="00070C43" w:rsidP="00070C43">
      <w:pPr>
        <w:pStyle w:val="ListParagraph"/>
        <w:numPr>
          <w:ilvl w:val="0"/>
          <w:numId w:val="2"/>
        </w:numPr>
        <w:rPr>
          <w:lang w:val="es-ES"/>
        </w:rPr>
      </w:pPr>
      <w:r w:rsidRPr="00963266">
        <w:rPr>
          <w:lang w:val="es-ES"/>
        </w:rPr>
        <w:t>especialistas médicos</w:t>
      </w:r>
    </w:p>
    <w:p w14:paraId="1F3B75B1" w14:textId="77777777" w:rsidR="00070C43" w:rsidRPr="00963266" w:rsidRDefault="00070C43" w:rsidP="00070C43">
      <w:pPr>
        <w:pStyle w:val="ListParagraph"/>
        <w:numPr>
          <w:ilvl w:val="0"/>
          <w:numId w:val="2"/>
        </w:numPr>
        <w:rPr>
          <w:lang w:val="es-ES"/>
        </w:rPr>
      </w:pPr>
      <w:r w:rsidRPr="00963266">
        <w:rPr>
          <w:lang w:val="es-ES"/>
        </w:rPr>
        <w:t>el laboratorio de patología encargado de analizar sus muestras</w:t>
      </w:r>
    </w:p>
    <w:p w14:paraId="471ED24E" w14:textId="77777777" w:rsidR="00070C43" w:rsidRPr="00963266" w:rsidRDefault="00070C43" w:rsidP="00070C43">
      <w:pPr>
        <w:pStyle w:val="ListParagraph"/>
        <w:numPr>
          <w:ilvl w:val="0"/>
          <w:numId w:val="2"/>
        </w:numPr>
        <w:rPr>
          <w:lang w:val="es-ES"/>
        </w:rPr>
      </w:pPr>
      <w:r w:rsidRPr="00963266">
        <w:rPr>
          <w:lang w:val="es-ES"/>
        </w:rPr>
        <w:t>empleados y proveedores de servicios contratados de los departamentos de salud estatales y territoriales</w:t>
      </w:r>
    </w:p>
    <w:p w14:paraId="0476CD5C" w14:textId="77777777" w:rsidR="00070C43" w:rsidRPr="00963266" w:rsidRDefault="00070C43" w:rsidP="00070C43">
      <w:pPr>
        <w:pStyle w:val="ListParagraph"/>
        <w:numPr>
          <w:ilvl w:val="0"/>
          <w:numId w:val="2"/>
        </w:numPr>
        <w:rPr>
          <w:lang w:val="es-ES"/>
        </w:rPr>
      </w:pPr>
      <w:r w:rsidRPr="00963266">
        <w:rPr>
          <w:lang w:val="es-ES"/>
        </w:rPr>
        <w:t>el Instituto Australiano de Salud y Bienestar (</w:t>
      </w:r>
      <w:proofErr w:type="spellStart"/>
      <w:r w:rsidRPr="00963266">
        <w:rPr>
          <w:lang w:val="es-ES"/>
        </w:rPr>
        <w:t>Australian</w:t>
      </w:r>
      <w:proofErr w:type="spellEnd"/>
      <w:r w:rsidRPr="00963266">
        <w:rPr>
          <w:lang w:val="es-ES"/>
        </w:rPr>
        <w:t xml:space="preserve"> </w:t>
      </w:r>
      <w:proofErr w:type="spellStart"/>
      <w:r w:rsidRPr="00963266">
        <w:rPr>
          <w:lang w:val="es-ES"/>
        </w:rPr>
        <w:t>Institute</w:t>
      </w:r>
      <w:proofErr w:type="spellEnd"/>
      <w:r w:rsidRPr="00963266">
        <w:rPr>
          <w:lang w:val="es-ES"/>
        </w:rPr>
        <w:t xml:space="preserve"> </w:t>
      </w:r>
      <w:proofErr w:type="spellStart"/>
      <w:r w:rsidRPr="00963266">
        <w:rPr>
          <w:lang w:val="es-ES"/>
        </w:rPr>
        <w:t>of</w:t>
      </w:r>
      <w:proofErr w:type="spellEnd"/>
      <w:r w:rsidRPr="00963266">
        <w:rPr>
          <w:lang w:val="es-ES"/>
        </w:rPr>
        <w:t xml:space="preserve"> </w:t>
      </w:r>
      <w:proofErr w:type="spellStart"/>
      <w:r w:rsidRPr="00963266">
        <w:rPr>
          <w:lang w:val="es-ES"/>
        </w:rPr>
        <w:t>Health</w:t>
      </w:r>
      <w:proofErr w:type="spellEnd"/>
      <w:r w:rsidRPr="00963266">
        <w:rPr>
          <w:lang w:val="es-ES"/>
        </w:rPr>
        <w:t xml:space="preserve"> and </w:t>
      </w:r>
      <w:proofErr w:type="spellStart"/>
      <w:r w:rsidRPr="00963266">
        <w:rPr>
          <w:lang w:val="es-ES"/>
        </w:rPr>
        <w:t>Welfare</w:t>
      </w:r>
      <w:proofErr w:type="spellEnd"/>
      <w:r w:rsidRPr="00963266">
        <w:rPr>
          <w:lang w:val="es-ES"/>
        </w:rPr>
        <w:t>)</w:t>
      </w:r>
    </w:p>
    <w:p w14:paraId="5CB0FFC9" w14:textId="77777777" w:rsidR="00070C43" w:rsidRPr="00963266" w:rsidRDefault="00070C43" w:rsidP="00070C43">
      <w:pPr>
        <w:pStyle w:val="ListParagraph"/>
        <w:numPr>
          <w:ilvl w:val="0"/>
          <w:numId w:val="2"/>
        </w:numPr>
        <w:rPr>
          <w:lang w:val="es-ES"/>
        </w:rPr>
      </w:pPr>
      <w:r w:rsidRPr="00963266">
        <w:rPr>
          <w:lang w:val="es-ES"/>
        </w:rPr>
        <w:t>proveedores de servicios terceros autorizados</w:t>
      </w:r>
    </w:p>
    <w:p w14:paraId="286E571A" w14:textId="0D51B929" w:rsidR="00627F78" w:rsidRPr="00963266" w:rsidRDefault="00070C43" w:rsidP="00070C43">
      <w:pPr>
        <w:pStyle w:val="ListParagraph"/>
        <w:numPr>
          <w:ilvl w:val="0"/>
          <w:numId w:val="2"/>
        </w:numPr>
        <w:rPr>
          <w:lang w:val="es-ES"/>
        </w:rPr>
      </w:pPr>
      <w:r w:rsidRPr="00963266">
        <w:rPr>
          <w:lang w:val="es-ES"/>
        </w:rPr>
        <w:t>cualquier tercero autorizado que usted designe.</w:t>
      </w:r>
    </w:p>
    <w:p w14:paraId="40420789" w14:textId="77777777" w:rsidR="00740EB6" w:rsidRPr="00963266" w:rsidRDefault="00740EB6" w:rsidP="00740EB6">
      <w:pPr>
        <w:rPr>
          <w:lang w:val="es-ES"/>
        </w:rPr>
      </w:pPr>
      <w:r w:rsidRPr="00963266">
        <w:rPr>
          <w:lang w:val="es-ES"/>
        </w:rPr>
        <w:br w:type="page"/>
      </w:r>
    </w:p>
    <w:p w14:paraId="4027F11B" w14:textId="317BA1E2" w:rsidR="008A446F" w:rsidRPr="00963266" w:rsidRDefault="0035236D" w:rsidP="00592986">
      <w:pPr>
        <w:pStyle w:val="Heading2"/>
        <w:rPr>
          <w:lang w:val="es-ES"/>
        </w:rPr>
      </w:pPr>
      <w:r w:rsidRPr="00963266">
        <w:rPr>
          <w:lang w:val="es-ES"/>
        </w:rPr>
        <w:lastRenderedPageBreak/>
        <w:t>Política de privacidad</w:t>
      </w:r>
    </w:p>
    <w:p w14:paraId="0FB38721" w14:textId="68FEBCED" w:rsidR="00F906B8" w:rsidRPr="00963266" w:rsidRDefault="0035236D" w:rsidP="00F906B8">
      <w:pPr>
        <w:rPr>
          <w:lang w:val="es-ES"/>
        </w:rPr>
      </w:pPr>
      <w:r w:rsidRPr="00963266">
        <w:rPr>
          <w:lang w:val="es-ES"/>
        </w:rPr>
        <w:t xml:space="preserve">Su información personal está protegida por la ley, incluida la </w:t>
      </w:r>
      <w:r w:rsidRPr="00963266">
        <w:rPr>
          <w:i/>
          <w:iCs/>
          <w:lang w:val="es-ES"/>
        </w:rPr>
        <w:t>Ley de Privacidad de 1988 (</w:t>
      </w:r>
      <w:proofErr w:type="spellStart"/>
      <w:r w:rsidRPr="00963266">
        <w:rPr>
          <w:i/>
          <w:iCs/>
          <w:lang w:val="es-ES"/>
        </w:rPr>
        <w:t>Privacy</w:t>
      </w:r>
      <w:proofErr w:type="spellEnd"/>
      <w:r w:rsidRPr="00963266">
        <w:rPr>
          <w:i/>
          <w:iCs/>
          <w:lang w:val="es-ES"/>
        </w:rPr>
        <w:t xml:space="preserve"> </w:t>
      </w:r>
      <w:proofErr w:type="spellStart"/>
      <w:r w:rsidRPr="00963266">
        <w:rPr>
          <w:i/>
          <w:iCs/>
          <w:lang w:val="es-ES"/>
        </w:rPr>
        <w:t>Act</w:t>
      </w:r>
      <w:proofErr w:type="spellEnd"/>
      <w:r w:rsidRPr="00963266">
        <w:rPr>
          <w:i/>
          <w:iCs/>
          <w:lang w:val="es-ES"/>
        </w:rPr>
        <w:t xml:space="preserve"> 1988)</w:t>
      </w:r>
      <w:r w:rsidRPr="00963266">
        <w:rPr>
          <w:lang w:val="es-ES"/>
        </w:rPr>
        <w:t xml:space="preserve"> y la </w:t>
      </w:r>
      <w:r w:rsidRPr="00963266">
        <w:rPr>
          <w:i/>
          <w:iCs/>
          <w:lang w:val="es-ES"/>
        </w:rPr>
        <w:t>Ley del Registro Nacional de Detección del Cáncer de 2016 (</w:t>
      </w:r>
      <w:proofErr w:type="spellStart"/>
      <w:r w:rsidRPr="00963266">
        <w:rPr>
          <w:i/>
          <w:iCs/>
          <w:lang w:val="es-ES"/>
        </w:rPr>
        <w:t>National</w:t>
      </w:r>
      <w:proofErr w:type="spellEnd"/>
      <w:r w:rsidRPr="00963266">
        <w:rPr>
          <w:i/>
          <w:iCs/>
          <w:lang w:val="es-ES"/>
        </w:rPr>
        <w:t xml:space="preserve"> </w:t>
      </w:r>
      <w:proofErr w:type="spellStart"/>
      <w:r w:rsidRPr="00963266">
        <w:rPr>
          <w:i/>
          <w:iCs/>
          <w:lang w:val="es-ES"/>
        </w:rPr>
        <w:t>Cancer</w:t>
      </w:r>
      <w:proofErr w:type="spellEnd"/>
      <w:r w:rsidRPr="00963266">
        <w:rPr>
          <w:i/>
          <w:iCs/>
          <w:lang w:val="es-ES"/>
        </w:rPr>
        <w:t xml:space="preserve"> Screening </w:t>
      </w:r>
      <w:proofErr w:type="spellStart"/>
      <w:r w:rsidRPr="00963266">
        <w:rPr>
          <w:i/>
          <w:iCs/>
          <w:lang w:val="es-ES"/>
        </w:rPr>
        <w:t>Register</w:t>
      </w:r>
      <w:proofErr w:type="spellEnd"/>
      <w:r w:rsidRPr="00963266">
        <w:rPr>
          <w:i/>
          <w:iCs/>
          <w:lang w:val="es-ES"/>
        </w:rPr>
        <w:t xml:space="preserve"> </w:t>
      </w:r>
      <w:proofErr w:type="spellStart"/>
      <w:r w:rsidRPr="00963266">
        <w:rPr>
          <w:i/>
          <w:iCs/>
          <w:lang w:val="es-ES"/>
        </w:rPr>
        <w:t>Act</w:t>
      </w:r>
      <w:proofErr w:type="spellEnd"/>
      <w:r w:rsidRPr="00963266">
        <w:rPr>
          <w:i/>
          <w:iCs/>
          <w:lang w:val="es-ES"/>
        </w:rPr>
        <w:t xml:space="preserve"> 2016)</w:t>
      </w:r>
      <w:r w:rsidRPr="00963266">
        <w:rPr>
          <w:lang w:val="es-ES"/>
        </w:rPr>
        <w:t>, y se recopila para el Departamento de Salud y Cuidado de Ancianos (</w:t>
      </w:r>
      <w:proofErr w:type="spellStart"/>
      <w:r w:rsidRPr="00963266">
        <w:rPr>
          <w:lang w:val="es-ES"/>
        </w:rPr>
        <w:t>Department</w:t>
      </w:r>
      <w:proofErr w:type="spellEnd"/>
      <w:r w:rsidRPr="00963266">
        <w:rPr>
          <w:lang w:val="es-ES"/>
        </w:rPr>
        <w:t xml:space="preserve"> </w:t>
      </w:r>
      <w:proofErr w:type="spellStart"/>
      <w:r w:rsidRPr="00963266">
        <w:rPr>
          <w:lang w:val="es-ES"/>
        </w:rPr>
        <w:t>of</w:t>
      </w:r>
      <w:proofErr w:type="spellEnd"/>
      <w:r w:rsidRPr="00963266">
        <w:rPr>
          <w:lang w:val="es-ES"/>
        </w:rPr>
        <w:t xml:space="preserve"> </w:t>
      </w:r>
      <w:proofErr w:type="spellStart"/>
      <w:r w:rsidRPr="00963266">
        <w:rPr>
          <w:lang w:val="es-ES"/>
        </w:rPr>
        <w:t>Health</w:t>
      </w:r>
      <w:proofErr w:type="spellEnd"/>
      <w:r w:rsidRPr="00963266">
        <w:rPr>
          <w:lang w:val="es-ES"/>
        </w:rPr>
        <w:t xml:space="preserve"> and </w:t>
      </w:r>
      <w:proofErr w:type="spellStart"/>
      <w:r w:rsidRPr="00963266">
        <w:rPr>
          <w:lang w:val="es-ES"/>
        </w:rPr>
        <w:t>Aged</w:t>
      </w:r>
      <w:proofErr w:type="spellEnd"/>
      <w:r w:rsidRPr="00963266">
        <w:rPr>
          <w:lang w:val="es-ES"/>
        </w:rPr>
        <w:t xml:space="preserve"> Care) con el fin de incluir información sobre usted en el Registro Nacional de Detección del Cáncer (</w:t>
      </w:r>
      <w:proofErr w:type="spellStart"/>
      <w:r w:rsidRPr="00963266">
        <w:rPr>
          <w:lang w:val="es-ES"/>
        </w:rPr>
        <w:t>National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Register</w:t>
      </w:r>
      <w:proofErr w:type="spellEnd"/>
      <w:r w:rsidRPr="00963266">
        <w:rPr>
          <w:lang w:val="es-ES"/>
        </w:rPr>
        <w:t>) (NCSR) como parte del 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 xml:space="preserve">). También se ha recabado información personal sobre usted de </w:t>
      </w:r>
      <w:proofErr w:type="spellStart"/>
      <w:r w:rsidRPr="00963266">
        <w:rPr>
          <w:lang w:val="es-ES"/>
        </w:rPr>
        <w:t>Services</w:t>
      </w:r>
      <w:proofErr w:type="spellEnd"/>
      <w:r w:rsidRPr="00963266">
        <w:rPr>
          <w:lang w:val="es-ES"/>
        </w:rPr>
        <w:t xml:space="preserve"> Australia (Medicare y </w:t>
      </w:r>
      <w:proofErr w:type="spellStart"/>
      <w:r w:rsidRPr="00963266">
        <w:rPr>
          <w:lang w:val="es-ES"/>
        </w:rPr>
        <w:t>Department</w:t>
      </w:r>
      <w:proofErr w:type="spellEnd"/>
      <w:r w:rsidRPr="00963266">
        <w:rPr>
          <w:lang w:val="es-ES"/>
        </w:rPr>
        <w:t xml:space="preserve"> </w:t>
      </w:r>
      <w:proofErr w:type="spellStart"/>
      <w:r w:rsidRPr="00963266">
        <w:rPr>
          <w:lang w:val="es-ES"/>
        </w:rPr>
        <w:t>of</w:t>
      </w:r>
      <w:proofErr w:type="spellEnd"/>
      <w:r w:rsidRPr="00963266">
        <w:rPr>
          <w:lang w:val="es-ES"/>
        </w:rPr>
        <w:t xml:space="preserve"> </w:t>
      </w:r>
      <w:proofErr w:type="spellStart"/>
      <w:r w:rsidRPr="00963266">
        <w:rPr>
          <w:lang w:val="es-ES"/>
        </w:rPr>
        <w:t>Veterans</w:t>
      </w:r>
      <w:proofErr w:type="spellEnd"/>
      <w:r w:rsidRPr="00963266">
        <w:rPr>
          <w:lang w:val="es-ES"/>
        </w:rPr>
        <w:t xml:space="preserve">' </w:t>
      </w:r>
      <w:proofErr w:type="spellStart"/>
      <w:r w:rsidRPr="00963266">
        <w:rPr>
          <w:lang w:val="es-ES"/>
        </w:rPr>
        <w:t>Affairs</w:t>
      </w:r>
      <w:proofErr w:type="spellEnd"/>
      <w:r w:rsidRPr="00963266">
        <w:rPr>
          <w:lang w:val="es-ES"/>
        </w:rPr>
        <w:t>) como parte del proceso de invitarle a someterse a una prueba de detección, y puede recabarse para el seguimiento después de que se haya sometido a una prueba de detección. Sus datos podrán ser utilizados por el NCSR o cedidos a terceros para prestarle asistencia de salud, con fines de investigación, estudios o cuando así lo exija o autorice la ley o una orden judicial.</w:t>
      </w:r>
      <w:r w:rsidR="00F906B8" w:rsidRPr="00963266">
        <w:rPr>
          <w:lang w:val="es-ES"/>
        </w:rPr>
        <w:t xml:space="preserve"> </w:t>
      </w:r>
      <w:r w:rsidR="00051BA1" w:rsidRPr="00051BA1">
        <w:rPr>
          <w:lang w:val="es-ES"/>
        </w:rPr>
        <w:t>No revelaremos su información personal a terceros en el extranjero.</w:t>
      </w:r>
    </w:p>
    <w:p w14:paraId="5E039235" w14:textId="5DEB4EC4" w:rsidR="001D2727" w:rsidRPr="00963266" w:rsidRDefault="004D2159" w:rsidP="00F906B8">
      <w:pPr>
        <w:rPr>
          <w:lang w:val="es-ES"/>
        </w:rPr>
      </w:pPr>
      <w:r w:rsidRPr="00963266">
        <w:rPr>
          <w:lang w:val="es-ES"/>
        </w:rPr>
        <w:t xml:space="preserve">Más información en: </w:t>
      </w:r>
      <w:hyperlink r:id="rId27" w:history="1">
        <w:r w:rsidRPr="00963266">
          <w:rPr>
            <w:rStyle w:val="Hyperlink"/>
            <w:b/>
            <w:bCs/>
            <w:lang w:val="es-ES"/>
          </w:rPr>
          <w:t>www.ncsr.gov.au/about-us/privacy-policy</w:t>
        </w:r>
      </w:hyperlink>
      <w:r w:rsidRPr="00963266">
        <w:rPr>
          <w:lang w:val="es-ES"/>
        </w:rPr>
        <w:t>.</w:t>
      </w:r>
    </w:p>
    <w:p w14:paraId="6C0F6C17" w14:textId="77777777" w:rsidR="001D2727" w:rsidRPr="00963266" w:rsidRDefault="001D2727" w:rsidP="00F906B8">
      <w:pPr>
        <w:rPr>
          <w:lang w:val="es-ES"/>
        </w:rPr>
      </w:pPr>
    </w:p>
    <w:p w14:paraId="624586D0" w14:textId="4A0CE73A" w:rsidR="00740EB6" w:rsidRPr="00963266" w:rsidRDefault="00740EB6" w:rsidP="00F906B8">
      <w:pPr>
        <w:rPr>
          <w:lang w:val="es-ES"/>
        </w:rPr>
      </w:pPr>
      <w:r w:rsidRPr="00963266">
        <w:rPr>
          <w:lang w:val="es-ES"/>
        </w:rPr>
        <w:br w:type="page"/>
      </w:r>
    </w:p>
    <w:p w14:paraId="556D2B42" w14:textId="3509CD6B" w:rsidR="00732EF9" w:rsidRPr="00963266" w:rsidRDefault="00362B55" w:rsidP="002D2FB5">
      <w:pPr>
        <w:pStyle w:val="Heading1"/>
        <w:rPr>
          <w:lang w:val="es-ES"/>
        </w:rPr>
      </w:pPr>
      <w:bookmarkStart w:id="8" w:name="_Toc160305252"/>
      <w:r w:rsidRPr="00963266">
        <w:rPr>
          <w:lang w:val="es-ES"/>
        </w:rPr>
        <w:lastRenderedPageBreak/>
        <w:t>Información en su idioma</w:t>
      </w:r>
      <w:bookmarkEnd w:id="8"/>
    </w:p>
    <w:p w14:paraId="2051B833" w14:textId="04355A30" w:rsidR="00740EB6" w:rsidRPr="00963266" w:rsidRDefault="00547283" w:rsidP="007C629A">
      <w:pPr>
        <w:pStyle w:val="image"/>
        <w:rPr>
          <w:lang w:val="es-ES"/>
        </w:rPr>
      </w:pPr>
      <w:r w:rsidRPr="00963266">
        <w:rPr>
          <w:rFonts w:eastAsia="PMingLiU"/>
          <w:noProof/>
          <w:lang w:val="es-ES"/>
        </w:rPr>
        <w:drawing>
          <wp:inline distT="0" distB="0" distL="0" distR="0" wp14:anchorId="0DD19AF6" wp14:editId="041ED828">
            <wp:extent cx="5888052" cy="8341407"/>
            <wp:effectExtent l="0" t="0" r="5080" b="2540"/>
            <wp:docPr id="322107430" name="Picture 322107430"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8" cstate="print">
                      <a:extLst>
                        <a:ext uri="{28A0092B-C50C-407E-A947-70E740481C1C}">
                          <a14:useLocalDpi xmlns:a14="http://schemas.microsoft.com/office/drawing/2010/main" val="0"/>
                        </a:ext>
                      </a:extLst>
                    </a:blip>
                    <a:srcRect l="5424" t="4214" r="6559" b="7875"/>
                    <a:stretch/>
                  </pic:blipFill>
                  <pic:spPr bwMode="auto">
                    <a:xfrm>
                      <a:off x="0" y="0"/>
                      <a:ext cx="5893580" cy="8349239"/>
                    </a:xfrm>
                    <a:prstGeom prst="rect">
                      <a:avLst/>
                    </a:prstGeom>
                    <a:ln>
                      <a:noFill/>
                    </a:ln>
                    <a:extLst>
                      <a:ext uri="{53640926-AAD7-44D8-BBD7-CCE9431645EC}">
                        <a14:shadowObscured xmlns:a14="http://schemas.microsoft.com/office/drawing/2010/main"/>
                      </a:ext>
                    </a:extLst>
                  </pic:spPr>
                </pic:pic>
              </a:graphicData>
            </a:graphic>
          </wp:inline>
        </w:drawing>
      </w:r>
      <w:r w:rsidR="00740EB6" w:rsidRPr="00963266">
        <w:rPr>
          <w:lang w:val="es-ES"/>
        </w:rPr>
        <w:br w:type="page"/>
      </w:r>
    </w:p>
    <w:p w14:paraId="7A143FCF" w14:textId="6A4DD5D4" w:rsidR="00EC5078" w:rsidRPr="00963266" w:rsidRDefault="00E373ED" w:rsidP="0019667E">
      <w:pPr>
        <w:rPr>
          <w:color w:val="0B2748"/>
          <w:sz w:val="32"/>
          <w:szCs w:val="36"/>
          <w:lang w:val="es-ES"/>
        </w:rPr>
      </w:pPr>
      <w:r w:rsidRPr="00963266">
        <w:rPr>
          <w:color w:val="0B2748"/>
          <w:sz w:val="32"/>
          <w:szCs w:val="36"/>
          <w:lang w:val="es-ES"/>
        </w:rPr>
        <w:lastRenderedPageBreak/>
        <w:t>¿Necesita ayuda?</w:t>
      </w:r>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620"/>
        <w:gridCol w:w="2620"/>
        <w:gridCol w:w="3776"/>
      </w:tblGrid>
      <w:tr w:rsidR="00EC5078" w:rsidRPr="00963266" w14:paraId="34D70149" w14:textId="77777777" w:rsidTr="00C07D61">
        <w:trPr>
          <w:tblHeader/>
        </w:trPr>
        <w:tc>
          <w:tcPr>
            <w:tcW w:w="2620" w:type="dxa"/>
            <w:shd w:val="clear" w:color="auto" w:fill="0B2748"/>
          </w:tcPr>
          <w:p w14:paraId="50E741AA" w14:textId="50D4035A" w:rsidR="00EC5078" w:rsidRPr="00963266" w:rsidRDefault="000E06E4" w:rsidP="00012DF8">
            <w:pPr>
              <w:rPr>
                <w:b/>
                <w:lang w:val="es-ES"/>
              </w:rPr>
            </w:pPr>
            <w:r w:rsidRPr="00963266">
              <w:rPr>
                <w:b/>
                <w:lang w:val="es-ES"/>
              </w:rPr>
              <w:t>Si desea...</w:t>
            </w:r>
          </w:p>
        </w:tc>
        <w:tc>
          <w:tcPr>
            <w:tcW w:w="2620" w:type="dxa"/>
            <w:shd w:val="clear" w:color="auto" w:fill="0B2748"/>
          </w:tcPr>
          <w:p w14:paraId="52CEEE59" w14:textId="2001BC42" w:rsidR="00EC5078" w:rsidRPr="00963266" w:rsidRDefault="00CF111E" w:rsidP="00012DF8">
            <w:pPr>
              <w:jc w:val="center"/>
              <w:rPr>
                <w:b/>
                <w:lang w:val="es-ES"/>
              </w:rPr>
            </w:pPr>
            <w:r w:rsidRPr="00963266">
              <w:rPr>
                <w:b/>
                <w:lang w:val="es-ES"/>
              </w:rPr>
              <w:t>Organización</w:t>
            </w:r>
          </w:p>
        </w:tc>
        <w:tc>
          <w:tcPr>
            <w:tcW w:w="3776" w:type="dxa"/>
            <w:shd w:val="clear" w:color="auto" w:fill="0B2748"/>
          </w:tcPr>
          <w:p w14:paraId="679AB322" w14:textId="74D72AF3" w:rsidR="00EC5078" w:rsidRPr="00963266" w:rsidRDefault="00CF111E" w:rsidP="00012DF8">
            <w:pPr>
              <w:jc w:val="center"/>
              <w:rPr>
                <w:b/>
                <w:lang w:val="es-ES"/>
              </w:rPr>
            </w:pPr>
            <w:r w:rsidRPr="00963266">
              <w:rPr>
                <w:b/>
                <w:lang w:val="es-ES"/>
              </w:rPr>
              <w:t>Póngase en contacto</w:t>
            </w:r>
          </w:p>
        </w:tc>
      </w:tr>
      <w:tr w:rsidR="00AE6577" w:rsidRPr="00963266" w14:paraId="39C73475" w14:textId="77777777" w:rsidTr="00C07D61">
        <w:tc>
          <w:tcPr>
            <w:tcW w:w="2620" w:type="dxa"/>
          </w:tcPr>
          <w:p w14:paraId="530BFBA3" w14:textId="6628BDD1" w:rsidR="00AE6577" w:rsidRPr="00963266" w:rsidRDefault="000E06E4" w:rsidP="00AE6577">
            <w:pPr>
              <w:rPr>
                <w:lang w:val="es-ES"/>
              </w:rPr>
            </w:pPr>
            <w:r w:rsidRPr="00963266">
              <w:rPr>
                <w:lang w:val="es-ES"/>
              </w:rPr>
              <w:t>Actualizar sus datos, gestionar su participación y consultar la información sobre la prueba de detección</w:t>
            </w:r>
          </w:p>
        </w:tc>
        <w:tc>
          <w:tcPr>
            <w:tcW w:w="2620" w:type="dxa"/>
          </w:tcPr>
          <w:p w14:paraId="0DC172E9" w14:textId="3A665D58" w:rsidR="00AE6577" w:rsidRPr="00963266" w:rsidRDefault="000E06E4" w:rsidP="00AE6577">
            <w:pPr>
              <w:jc w:val="center"/>
              <w:rPr>
                <w:lang w:val="es-ES"/>
              </w:rPr>
            </w:pPr>
            <w:r w:rsidRPr="00963266">
              <w:rPr>
                <w:lang w:val="es-ES"/>
              </w:rPr>
              <w:t>Registro nacional de detección del cáncer (</w:t>
            </w:r>
            <w:proofErr w:type="spellStart"/>
            <w:r w:rsidRPr="00963266">
              <w:rPr>
                <w:lang w:val="es-ES"/>
              </w:rPr>
              <w:t>National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Register</w:t>
            </w:r>
            <w:proofErr w:type="spellEnd"/>
            <w:r w:rsidRPr="00963266">
              <w:rPr>
                <w:lang w:val="es-ES"/>
              </w:rPr>
              <w:t>)</w:t>
            </w:r>
          </w:p>
        </w:tc>
        <w:tc>
          <w:tcPr>
            <w:tcW w:w="3776" w:type="dxa"/>
          </w:tcPr>
          <w:p w14:paraId="6C864191" w14:textId="77777777" w:rsidR="00AE6577" w:rsidRPr="00963266" w:rsidRDefault="00AE6577" w:rsidP="00AE6577">
            <w:pPr>
              <w:jc w:val="center"/>
              <w:rPr>
                <w:lang w:val="es-ES"/>
              </w:rPr>
            </w:pPr>
            <w:r w:rsidRPr="00963266">
              <w:rPr>
                <w:lang w:val="es-ES"/>
              </w:rPr>
              <w:t>1800 627 701</w:t>
            </w:r>
          </w:p>
          <w:p w14:paraId="51620E30" w14:textId="758E5BB2" w:rsidR="00AE6577" w:rsidRPr="00963266" w:rsidRDefault="00AE6577" w:rsidP="00AE6577">
            <w:pPr>
              <w:jc w:val="center"/>
              <w:rPr>
                <w:lang w:val="es-ES"/>
              </w:rPr>
            </w:pPr>
            <w:r w:rsidRPr="00963266">
              <w:rPr>
                <w:rStyle w:val="Hyperlink"/>
                <w:lang w:val="es-ES"/>
              </w:rPr>
              <w:t>www.ncsr.gov.au</w:t>
            </w:r>
          </w:p>
        </w:tc>
      </w:tr>
      <w:tr w:rsidR="004E657A" w:rsidRPr="00920CE5" w14:paraId="31985FB0" w14:textId="77777777" w:rsidTr="00C07D61">
        <w:tc>
          <w:tcPr>
            <w:tcW w:w="2620" w:type="dxa"/>
          </w:tcPr>
          <w:p w14:paraId="04CF8222" w14:textId="6A93BFFA" w:rsidR="004E657A" w:rsidRPr="00963266" w:rsidRDefault="000E06E4" w:rsidP="004E657A">
            <w:pPr>
              <w:rPr>
                <w:lang w:val="es-ES"/>
              </w:rPr>
            </w:pPr>
            <w:r w:rsidRPr="00963266">
              <w:rPr>
                <w:lang w:val="es-ES"/>
              </w:rPr>
              <w:t>Averig</w:t>
            </w:r>
            <w:r w:rsidR="004D2D86">
              <w:rPr>
                <w:lang w:val="es-ES"/>
              </w:rPr>
              <w:t>uar</w:t>
            </w:r>
            <w:r w:rsidR="003926B8">
              <w:rPr>
                <w:lang w:val="es-ES"/>
              </w:rPr>
              <w:t xml:space="preserve"> </w:t>
            </w:r>
            <w:r w:rsidRPr="00963266">
              <w:rPr>
                <w:lang w:val="es-ES"/>
              </w:rPr>
              <w:t>cómo hacer el kit de prueba</w:t>
            </w:r>
          </w:p>
        </w:tc>
        <w:tc>
          <w:tcPr>
            <w:tcW w:w="2620" w:type="dxa"/>
          </w:tcPr>
          <w:p w14:paraId="27C00228" w14:textId="07C432A0" w:rsidR="004E657A" w:rsidRPr="00963266" w:rsidRDefault="000E06E4" w:rsidP="004E657A">
            <w:pPr>
              <w:jc w:val="center"/>
              <w:rPr>
                <w:lang w:val="es-ES"/>
              </w:rPr>
            </w:pPr>
            <w:r w:rsidRPr="00963266">
              <w:rPr>
                <w:lang w:val="es-ES"/>
              </w:rPr>
              <w:t xml:space="preserve">Línea de ayuda para kits de prueba (Test Kit </w:t>
            </w:r>
            <w:proofErr w:type="spellStart"/>
            <w:r w:rsidRPr="00963266">
              <w:rPr>
                <w:lang w:val="es-ES"/>
              </w:rPr>
              <w:t>Helpline</w:t>
            </w:r>
            <w:proofErr w:type="spellEnd"/>
            <w:r w:rsidRPr="00963266">
              <w:rPr>
                <w:lang w:val="es-ES"/>
              </w:rPr>
              <w:t>)</w:t>
            </w:r>
          </w:p>
        </w:tc>
        <w:tc>
          <w:tcPr>
            <w:tcW w:w="3776" w:type="dxa"/>
          </w:tcPr>
          <w:p w14:paraId="06514418" w14:textId="77777777" w:rsidR="004E657A" w:rsidRPr="00963266" w:rsidRDefault="004E657A" w:rsidP="004E657A">
            <w:pPr>
              <w:jc w:val="center"/>
              <w:rPr>
                <w:lang w:val="es-ES"/>
              </w:rPr>
            </w:pPr>
            <w:r w:rsidRPr="00963266">
              <w:rPr>
                <w:lang w:val="es-ES"/>
              </w:rPr>
              <w:t>1800 930 998</w:t>
            </w:r>
          </w:p>
          <w:p w14:paraId="76AE12EC" w14:textId="03763F48" w:rsidR="004E657A" w:rsidRPr="00963266" w:rsidRDefault="000E06E4" w:rsidP="004E657A">
            <w:pPr>
              <w:jc w:val="center"/>
              <w:rPr>
                <w:lang w:val="es-ES"/>
              </w:rPr>
            </w:pPr>
            <w:r w:rsidRPr="00963266">
              <w:rPr>
                <w:lang w:val="es-ES"/>
              </w:rPr>
              <w:t>o vea un breve vídeo en</w:t>
            </w:r>
          </w:p>
          <w:p w14:paraId="0C1F8E07" w14:textId="0F18EF82" w:rsidR="004E657A" w:rsidRPr="00963266" w:rsidRDefault="00000000" w:rsidP="004E657A">
            <w:pPr>
              <w:jc w:val="center"/>
              <w:rPr>
                <w:lang w:val="es-ES"/>
              </w:rPr>
            </w:pPr>
            <w:hyperlink r:id="rId29" w:history="1">
              <w:r w:rsidR="004E657A" w:rsidRPr="00963266">
                <w:rPr>
                  <w:rStyle w:val="Hyperlink"/>
                  <w:lang w:val="es-ES"/>
                </w:rPr>
                <w:t>www.health.gov.au/nbcsp</w:t>
              </w:r>
            </w:hyperlink>
          </w:p>
        </w:tc>
      </w:tr>
      <w:tr w:rsidR="004E657A" w:rsidRPr="00920CE5" w14:paraId="16D43727" w14:textId="77777777" w:rsidTr="00C07D61">
        <w:tc>
          <w:tcPr>
            <w:tcW w:w="2620" w:type="dxa"/>
          </w:tcPr>
          <w:p w14:paraId="6E7F3EB6" w14:textId="2CC7824A" w:rsidR="004E657A" w:rsidRPr="00963266" w:rsidRDefault="000E06E4" w:rsidP="004E657A">
            <w:pPr>
              <w:rPr>
                <w:lang w:val="es-ES"/>
              </w:rPr>
            </w:pPr>
            <w:r w:rsidRPr="00963266">
              <w:rPr>
                <w:lang w:val="es-ES"/>
              </w:rPr>
              <w:t>Acceder a recursos para personas con visión reducida</w:t>
            </w:r>
          </w:p>
        </w:tc>
        <w:tc>
          <w:tcPr>
            <w:tcW w:w="2620" w:type="dxa"/>
          </w:tcPr>
          <w:p w14:paraId="2295B120" w14:textId="6A1E8131" w:rsidR="004E657A" w:rsidRPr="00963266" w:rsidRDefault="000E06E4" w:rsidP="004E657A">
            <w:pPr>
              <w:jc w:val="center"/>
              <w:rPr>
                <w:lang w:val="es-ES"/>
              </w:rPr>
            </w:pPr>
            <w:r w:rsidRPr="00963266">
              <w:rPr>
                <w:lang w:val="es-ES"/>
              </w:rPr>
              <w:t>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w:t>
            </w:r>
          </w:p>
        </w:tc>
        <w:tc>
          <w:tcPr>
            <w:tcW w:w="3776" w:type="dxa"/>
          </w:tcPr>
          <w:p w14:paraId="1B2E1113" w14:textId="77777777" w:rsidR="004F3FBF" w:rsidRPr="00963266" w:rsidRDefault="00000000" w:rsidP="004F3FBF">
            <w:pPr>
              <w:jc w:val="center"/>
              <w:rPr>
                <w:lang w:val="es-ES"/>
              </w:rPr>
            </w:pPr>
            <w:hyperlink r:id="rId30" w:history="1">
              <w:r w:rsidR="004F3FBF" w:rsidRPr="00963266">
                <w:rPr>
                  <w:rStyle w:val="Hyperlink"/>
                  <w:lang w:val="es-ES"/>
                </w:rPr>
                <w:t>www.health.gov.au/nbcsp-resources-low-vision</w:t>
              </w:r>
            </w:hyperlink>
          </w:p>
          <w:p w14:paraId="49D1F5EC" w14:textId="3DED88E1" w:rsidR="004E657A" w:rsidRPr="00963266" w:rsidRDefault="004E657A" w:rsidP="00910EE6">
            <w:pPr>
              <w:jc w:val="center"/>
              <w:rPr>
                <w:lang w:val="es-ES"/>
              </w:rPr>
            </w:pPr>
          </w:p>
        </w:tc>
      </w:tr>
      <w:tr w:rsidR="0018055B" w:rsidRPr="00963266" w14:paraId="04F31511" w14:textId="77777777" w:rsidTr="00C07D61">
        <w:tc>
          <w:tcPr>
            <w:tcW w:w="2620" w:type="dxa"/>
          </w:tcPr>
          <w:p w14:paraId="55ACEA33" w14:textId="493C9B3D" w:rsidR="0018055B" w:rsidRPr="00963266" w:rsidRDefault="000E06E4" w:rsidP="0018055B">
            <w:pPr>
              <w:rPr>
                <w:lang w:val="es-ES"/>
              </w:rPr>
            </w:pPr>
            <w:r w:rsidRPr="00963266">
              <w:rPr>
                <w:lang w:val="es-ES"/>
              </w:rPr>
              <w:t>Acceder a servicios de ayuda para personas con discapacidad auditiva</w:t>
            </w:r>
          </w:p>
        </w:tc>
        <w:tc>
          <w:tcPr>
            <w:tcW w:w="2620" w:type="dxa"/>
          </w:tcPr>
          <w:p w14:paraId="65A1908D" w14:textId="5EF58478" w:rsidR="0018055B" w:rsidRPr="00963266" w:rsidRDefault="000E06E4" w:rsidP="0018055B">
            <w:pPr>
              <w:jc w:val="center"/>
              <w:rPr>
                <w:lang w:val="es-ES"/>
              </w:rPr>
            </w:pPr>
            <w:r w:rsidRPr="00963266">
              <w:rPr>
                <w:lang w:val="es-ES"/>
              </w:rPr>
              <w:t>Servicio de teletipo (</w:t>
            </w:r>
            <w:proofErr w:type="spellStart"/>
            <w:r w:rsidRPr="00963266">
              <w:rPr>
                <w:lang w:val="es-ES"/>
              </w:rPr>
              <w:t>Teletypewriter</w:t>
            </w:r>
            <w:proofErr w:type="spellEnd"/>
            <w:r w:rsidRPr="00963266">
              <w:rPr>
                <w:lang w:val="es-ES"/>
              </w:rPr>
              <w:t xml:space="preserve"> </w:t>
            </w:r>
            <w:proofErr w:type="spellStart"/>
            <w:r w:rsidRPr="00963266">
              <w:rPr>
                <w:lang w:val="es-ES"/>
              </w:rPr>
              <w:t>service</w:t>
            </w:r>
            <w:proofErr w:type="spellEnd"/>
            <w:r w:rsidRPr="00963266">
              <w:rPr>
                <w:lang w:val="es-ES"/>
              </w:rPr>
              <w:t>) (TTY)</w:t>
            </w:r>
          </w:p>
        </w:tc>
        <w:tc>
          <w:tcPr>
            <w:tcW w:w="3776" w:type="dxa"/>
          </w:tcPr>
          <w:p w14:paraId="02334BE4" w14:textId="29B0AB73" w:rsidR="0018055B" w:rsidRPr="00963266" w:rsidRDefault="0018055B" w:rsidP="0018055B">
            <w:pPr>
              <w:jc w:val="center"/>
              <w:rPr>
                <w:lang w:val="es-ES"/>
              </w:rPr>
            </w:pPr>
            <w:r w:rsidRPr="00963266">
              <w:rPr>
                <w:lang w:val="es-ES"/>
              </w:rPr>
              <w:t>1800 810 586</w:t>
            </w:r>
          </w:p>
        </w:tc>
      </w:tr>
      <w:tr w:rsidR="00CD115F" w:rsidRPr="00963266" w14:paraId="0A871BAC" w14:textId="77777777" w:rsidTr="00C07D61">
        <w:tc>
          <w:tcPr>
            <w:tcW w:w="2620" w:type="dxa"/>
          </w:tcPr>
          <w:p w14:paraId="5E5E303D" w14:textId="11557334" w:rsidR="00CD115F" w:rsidRPr="00963266" w:rsidRDefault="004D2D86" w:rsidP="00CD115F">
            <w:pPr>
              <w:rPr>
                <w:lang w:val="es-ES"/>
              </w:rPr>
            </w:pPr>
            <w:r w:rsidRPr="00963266">
              <w:rPr>
                <w:lang w:val="es-ES"/>
              </w:rPr>
              <w:t>Habl</w:t>
            </w:r>
            <w:r>
              <w:rPr>
                <w:lang w:val="es-ES"/>
              </w:rPr>
              <w:t xml:space="preserve">ar </w:t>
            </w:r>
            <w:r w:rsidR="000E06E4" w:rsidRPr="00963266">
              <w:rPr>
                <w:lang w:val="es-ES"/>
              </w:rPr>
              <w:t>con personal capacitado sobre el cáncer y los servicios oncológicos locales</w:t>
            </w:r>
          </w:p>
        </w:tc>
        <w:tc>
          <w:tcPr>
            <w:tcW w:w="2620" w:type="dxa"/>
          </w:tcPr>
          <w:p w14:paraId="5E6D8620" w14:textId="39C73D3E" w:rsidR="00CD115F" w:rsidRPr="00963266" w:rsidRDefault="00CD115F" w:rsidP="00CD115F">
            <w:pPr>
              <w:jc w:val="center"/>
              <w:rPr>
                <w:lang w:val="es-ES"/>
              </w:rPr>
            </w:pPr>
            <w:proofErr w:type="spellStart"/>
            <w:r w:rsidRPr="00963266">
              <w:rPr>
                <w:lang w:val="es-ES"/>
              </w:rPr>
              <w:t>Cancer</w:t>
            </w:r>
            <w:proofErr w:type="spellEnd"/>
            <w:r w:rsidRPr="00963266">
              <w:rPr>
                <w:lang w:val="es-ES"/>
              </w:rPr>
              <w:t xml:space="preserve"> Council Australia</w:t>
            </w:r>
          </w:p>
        </w:tc>
        <w:tc>
          <w:tcPr>
            <w:tcW w:w="3776" w:type="dxa"/>
          </w:tcPr>
          <w:p w14:paraId="658D07D1" w14:textId="77777777" w:rsidR="00CD115F" w:rsidRPr="00963266" w:rsidRDefault="00CD115F" w:rsidP="00CD115F">
            <w:pPr>
              <w:jc w:val="center"/>
              <w:rPr>
                <w:lang w:val="es-ES"/>
              </w:rPr>
            </w:pPr>
            <w:r w:rsidRPr="00963266">
              <w:rPr>
                <w:lang w:val="es-ES"/>
              </w:rPr>
              <w:t>13 11 20</w:t>
            </w:r>
          </w:p>
          <w:p w14:paraId="2ABF5E08" w14:textId="4DB29087" w:rsidR="00CD115F" w:rsidRPr="00963266" w:rsidRDefault="00000000" w:rsidP="00CD115F">
            <w:pPr>
              <w:jc w:val="center"/>
              <w:rPr>
                <w:lang w:val="es-ES"/>
              </w:rPr>
            </w:pPr>
            <w:hyperlink r:id="rId31" w:history="1">
              <w:r w:rsidR="006A4C48" w:rsidRPr="00963266">
                <w:rPr>
                  <w:rStyle w:val="Hyperlink"/>
                  <w:lang w:val="es-ES"/>
                </w:rPr>
                <w:t>www.cancer.org.au</w:t>
              </w:r>
            </w:hyperlink>
          </w:p>
        </w:tc>
      </w:tr>
      <w:tr w:rsidR="001C6BF5" w:rsidRPr="00920CE5" w14:paraId="728126CB" w14:textId="77777777" w:rsidTr="00C07D61">
        <w:tc>
          <w:tcPr>
            <w:tcW w:w="2620" w:type="dxa"/>
          </w:tcPr>
          <w:p w14:paraId="71CE3BBA" w14:textId="1631461E" w:rsidR="001C6BF5" w:rsidRPr="00963266" w:rsidRDefault="000E06E4" w:rsidP="001C6BF5">
            <w:pPr>
              <w:rPr>
                <w:lang w:val="es-ES"/>
              </w:rPr>
            </w:pPr>
            <w:r w:rsidRPr="00963266">
              <w:rPr>
                <w:lang w:val="es-ES"/>
              </w:rPr>
              <w:t>Acce</w:t>
            </w:r>
            <w:r w:rsidR="004D2D86">
              <w:rPr>
                <w:lang w:val="es-ES"/>
              </w:rPr>
              <w:t xml:space="preserve">der </w:t>
            </w:r>
            <w:r w:rsidRPr="00963266">
              <w:rPr>
                <w:lang w:val="es-ES"/>
              </w:rPr>
              <w:t>a material y cartas traducidos</w:t>
            </w:r>
          </w:p>
        </w:tc>
        <w:tc>
          <w:tcPr>
            <w:tcW w:w="2620" w:type="dxa"/>
          </w:tcPr>
          <w:p w14:paraId="0FD63021" w14:textId="626B0041" w:rsidR="0024259B" w:rsidRPr="00963266" w:rsidRDefault="000E06E4" w:rsidP="000E06E4">
            <w:pPr>
              <w:jc w:val="center"/>
              <w:rPr>
                <w:lang w:val="es-ES"/>
              </w:rPr>
            </w:pPr>
            <w:r w:rsidRPr="00963266">
              <w:rPr>
                <w:lang w:val="es-ES"/>
              </w:rPr>
              <w:t>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lang w:val="es-ES"/>
              </w:rPr>
              <w:t>Bowel</w:t>
            </w:r>
            <w:proofErr w:type="spellEnd"/>
            <w:r w:rsidRPr="00963266">
              <w:rPr>
                <w:lang w:val="es-ES"/>
              </w:rPr>
              <w:t xml:space="preserve"> </w:t>
            </w:r>
            <w:proofErr w:type="spellStart"/>
            <w:r w:rsidRPr="00963266">
              <w:rPr>
                <w:lang w:val="es-ES"/>
              </w:rPr>
              <w:t>Cancer</w:t>
            </w:r>
            <w:proofErr w:type="spellEnd"/>
            <w:r w:rsidRPr="00963266">
              <w:rPr>
                <w:lang w:val="es-ES"/>
              </w:rPr>
              <w:t xml:space="preserve"> Screening </w:t>
            </w:r>
            <w:proofErr w:type="spellStart"/>
            <w:r w:rsidRPr="00963266">
              <w:rPr>
                <w:lang w:val="es-ES"/>
              </w:rPr>
              <w:t>Program</w:t>
            </w:r>
            <w:proofErr w:type="spellEnd"/>
            <w:r w:rsidRPr="00963266">
              <w:rPr>
                <w:lang w:val="es-ES"/>
              </w:rPr>
              <w:t>)</w:t>
            </w:r>
          </w:p>
        </w:tc>
        <w:tc>
          <w:tcPr>
            <w:tcW w:w="3776" w:type="dxa"/>
          </w:tcPr>
          <w:p w14:paraId="270128A6" w14:textId="7176A652" w:rsidR="001C6BF5" w:rsidRPr="00963266" w:rsidRDefault="00000000" w:rsidP="001C6BF5">
            <w:pPr>
              <w:jc w:val="center"/>
              <w:rPr>
                <w:lang w:val="es-ES"/>
              </w:rPr>
            </w:pPr>
            <w:hyperlink r:id="rId32" w:history="1">
              <w:r w:rsidR="001C6BF5" w:rsidRPr="00963266">
                <w:rPr>
                  <w:rStyle w:val="Hyperlink"/>
                  <w:lang w:val="es-ES"/>
                </w:rPr>
                <w:t>www.health.gov.au/nbcsp-translations</w:t>
              </w:r>
            </w:hyperlink>
          </w:p>
        </w:tc>
      </w:tr>
      <w:tr w:rsidR="001C6BF5" w:rsidRPr="00963266" w14:paraId="3A58BBAB" w14:textId="77777777" w:rsidTr="00C07D61">
        <w:tc>
          <w:tcPr>
            <w:tcW w:w="2620" w:type="dxa"/>
          </w:tcPr>
          <w:p w14:paraId="66549388" w14:textId="7B5BB786" w:rsidR="001C6BF5" w:rsidRPr="00963266" w:rsidRDefault="000E06E4" w:rsidP="001C6BF5">
            <w:pPr>
              <w:rPr>
                <w:lang w:val="es-ES"/>
              </w:rPr>
            </w:pPr>
            <w:r w:rsidRPr="00963266">
              <w:rPr>
                <w:lang w:val="es-ES"/>
              </w:rPr>
              <w:t>Acce</w:t>
            </w:r>
            <w:r w:rsidR="004D2D86">
              <w:rPr>
                <w:lang w:val="es-ES"/>
              </w:rPr>
              <w:t xml:space="preserve">der </w:t>
            </w:r>
            <w:r w:rsidRPr="00963266">
              <w:rPr>
                <w:lang w:val="es-ES"/>
              </w:rPr>
              <w:t>a los servicios de interpretación</w:t>
            </w:r>
          </w:p>
        </w:tc>
        <w:tc>
          <w:tcPr>
            <w:tcW w:w="2620" w:type="dxa"/>
          </w:tcPr>
          <w:p w14:paraId="55ACA35E" w14:textId="44C19D67" w:rsidR="001C6BF5" w:rsidRPr="00963266" w:rsidRDefault="000E06E4" w:rsidP="001C6BF5">
            <w:pPr>
              <w:jc w:val="center"/>
              <w:rPr>
                <w:lang w:val="es-ES"/>
              </w:rPr>
            </w:pPr>
            <w:r w:rsidRPr="00963266">
              <w:rPr>
                <w:lang w:val="es-ES"/>
              </w:rPr>
              <w:t>Servicio de Traducción e Interpretación (</w:t>
            </w:r>
            <w:proofErr w:type="spellStart"/>
            <w:r w:rsidRPr="00963266">
              <w:rPr>
                <w:lang w:val="es-ES"/>
              </w:rPr>
              <w:t>Translating</w:t>
            </w:r>
            <w:proofErr w:type="spellEnd"/>
            <w:r w:rsidRPr="00963266">
              <w:rPr>
                <w:lang w:val="es-ES"/>
              </w:rPr>
              <w:t xml:space="preserve"> and </w:t>
            </w:r>
            <w:proofErr w:type="spellStart"/>
            <w:r w:rsidRPr="00963266">
              <w:rPr>
                <w:lang w:val="es-ES"/>
              </w:rPr>
              <w:t>Interpreting</w:t>
            </w:r>
            <w:proofErr w:type="spellEnd"/>
            <w:r w:rsidRPr="00963266">
              <w:rPr>
                <w:lang w:val="es-ES"/>
              </w:rPr>
              <w:t xml:space="preserve"> </w:t>
            </w:r>
            <w:proofErr w:type="spellStart"/>
            <w:r w:rsidRPr="00963266">
              <w:rPr>
                <w:lang w:val="es-ES"/>
              </w:rPr>
              <w:t>Service</w:t>
            </w:r>
            <w:proofErr w:type="spellEnd"/>
            <w:r w:rsidRPr="00963266">
              <w:rPr>
                <w:lang w:val="es-ES"/>
              </w:rPr>
              <w:t>)</w:t>
            </w:r>
          </w:p>
        </w:tc>
        <w:tc>
          <w:tcPr>
            <w:tcW w:w="3776" w:type="dxa"/>
          </w:tcPr>
          <w:p w14:paraId="5B043A9E" w14:textId="77777777" w:rsidR="001C6BF5" w:rsidRPr="00963266" w:rsidRDefault="001C6BF5" w:rsidP="001C6BF5">
            <w:pPr>
              <w:jc w:val="center"/>
              <w:rPr>
                <w:lang w:val="es-ES"/>
              </w:rPr>
            </w:pPr>
            <w:r w:rsidRPr="00963266">
              <w:rPr>
                <w:lang w:val="es-ES"/>
              </w:rPr>
              <w:t>13 14 50</w:t>
            </w:r>
          </w:p>
          <w:p w14:paraId="4C49A7B3" w14:textId="77777777" w:rsidR="001C6BF5" w:rsidRPr="00963266" w:rsidRDefault="00000000" w:rsidP="001C6BF5">
            <w:pPr>
              <w:jc w:val="center"/>
              <w:rPr>
                <w:lang w:val="es-ES"/>
              </w:rPr>
            </w:pPr>
            <w:hyperlink r:id="rId33" w:history="1">
              <w:r w:rsidR="001C6BF5" w:rsidRPr="00963266">
                <w:rPr>
                  <w:rStyle w:val="Hyperlink"/>
                  <w:lang w:val="es-ES"/>
                </w:rPr>
                <w:t>www.tisnational.gov.au</w:t>
              </w:r>
            </w:hyperlink>
          </w:p>
          <w:p w14:paraId="40B351DF" w14:textId="77777777" w:rsidR="001C6BF5" w:rsidRPr="00963266" w:rsidRDefault="001C6BF5" w:rsidP="001C6BF5">
            <w:pPr>
              <w:spacing w:before="120" w:after="120"/>
              <w:jc w:val="center"/>
              <w:rPr>
                <w:lang w:val="es-ES"/>
              </w:rPr>
            </w:pPr>
            <w:r w:rsidRPr="00963266">
              <w:rPr>
                <w:noProof/>
                <w:lang w:val="es-ES"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2C037532" w14:textId="77777777" w:rsidR="00740EB6" w:rsidRPr="00963266" w:rsidRDefault="00740EB6" w:rsidP="00EC5078">
      <w:pPr>
        <w:rPr>
          <w:lang w:val="es-ES"/>
        </w:rPr>
      </w:pPr>
    </w:p>
    <w:p w14:paraId="1BB3CE11" w14:textId="73D38EB7" w:rsidR="00EC5078" w:rsidRPr="00963266" w:rsidRDefault="000E06E4" w:rsidP="00456E28">
      <w:pPr>
        <w:rPr>
          <w:color w:val="000000" w:themeColor="text1"/>
          <w:lang w:val="es-ES"/>
        </w:rPr>
      </w:pPr>
      <w:r w:rsidRPr="00963266">
        <w:rPr>
          <w:lang w:val="es-ES"/>
        </w:rPr>
        <w:t>Más información sobre el Programa Nacional de Detección del Cáncer de Intestino (</w:t>
      </w:r>
      <w:proofErr w:type="spellStart"/>
      <w:r w:rsidRPr="00963266">
        <w:rPr>
          <w:lang w:val="es-ES"/>
        </w:rPr>
        <w:t>National</w:t>
      </w:r>
      <w:proofErr w:type="spellEnd"/>
      <w:r w:rsidRPr="00963266">
        <w:rPr>
          <w:lang w:val="es-ES"/>
        </w:rPr>
        <w:t xml:space="preserve"> </w:t>
      </w:r>
      <w:proofErr w:type="spellStart"/>
      <w:r w:rsidRPr="00963266">
        <w:rPr>
          <w:color w:val="000000" w:themeColor="text1"/>
          <w:lang w:val="es-ES"/>
        </w:rPr>
        <w:t>Bowel</w:t>
      </w:r>
      <w:proofErr w:type="spellEnd"/>
      <w:r w:rsidRPr="00963266">
        <w:rPr>
          <w:color w:val="000000" w:themeColor="text1"/>
          <w:lang w:val="es-ES"/>
        </w:rPr>
        <w:t xml:space="preserve"> </w:t>
      </w:r>
      <w:proofErr w:type="spellStart"/>
      <w:r w:rsidRPr="00963266">
        <w:rPr>
          <w:color w:val="000000" w:themeColor="text1"/>
          <w:lang w:val="es-ES"/>
        </w:rPr>
        <w:t>Cancer</w:t>
      </w:r>
      <w:proofErr w:type="spellEnd"/>
      <w:r w:rsidRPr="00963266">
        <w:rPr>
          <w:color w:val="000000" w:themeColor="text1"/>
          <w:lang w:val="es-ES"/>
        </w:rPr>
        <w:t xml:space="preserve"> Screening </w:t>
      </w:r>
      <w:proofErr w:type="spellStart"/>
      <w:r w:rsidRPr="00963266">
        <w:rPr>
          <w:color w:val="000000" w:themeColor="text1"/>
          <w:lang w:val="es-ES"/>
        </w:rPr>
        <w:t>Program</w:t>
      </w:r>
      <w:proofErr w:type="spellEnd"/>
      <w:r w:rsidRPr="00963266">
        <w:rPr>
          <w:color w:val="000000" w:themeColor="text1"/>
          <w:lang w:val="es-ES"/>
        </w:rPr>
        <w:t>)</w:t>
      </w:r>
      <w:r w:rsidR="008F4AA2" w:rsidRPr="00963266">
        <w:rPr>
          <w:color w:val="000000" w:themeColor="text1"/>
          <w:lang w:val="es-ES"/>
        </w:rPr>
        <w:t xml:space="preserve"> </w:t>
      </w:r>
      <w:hyperlink r:id="rId35" w:history="1">
        <w:r w:rsidR="00456E28" w:rsidRPr="00963266">
          <w:rPr>
            <w:rStyle w:val="Hyperlink"/>
            <w:b/>
            <w:bCs/>
            <w:color w:val="000000" w:themeColor="text1"/>
            <w:u w:val="none"/>
            <w:lang w:val="es-ES"/>
          </w:rPr>
          <w:t>www.health.gov.au/nbcsp</w:t>
        </w:r>
      </w:hyperlink>
      <w:r w:rsidR="008F4AA2" w:rsidRPr="00963266">
        <w:rPr>
          <w:b/>
          <w:bCs/>
          <w:color w:val="000000" w:themeColor="text1"/>
          <w:lang w:val="es-ES"/>
        </w:rPr>
        <w:t>.</w:t>
      </w:r>
    </w:p>
    <w:sectPr w:rsidR="00EC5078" w:rsidRPr="00963266" w:rsidSect="00AD43A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B0ED5" w14:textId="77777777" w:rsidR="00D726FF" w:rsidRDefault="00D726FF" w:rsidP="00360AC6">
      <w:pPr>
        <w:spacing w:after="0" w:line="240" w:lineRule="auto"/>
      </w:pPr>
      <w:r>
        <w:separator/>
      </w:r>
    </w:p>
  </w:endnote>
  <w:endnote w:type="continuationSeparator" w:id="0">
    <w:p w14:paraId="0E7F49DD" w14:textId="77777777" w:rsidR="00D726FF" w:rsidRDefault="00D726FF" w:rsidP="003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8B381" w14:textId="1827340C" w:rsidR="00360AC6" w:rsidRDefault="00360AC6" w:rsidP="00FB1834">
    <w:pPr>
      <w:pStyle w:val="Footer"/>
      <w:tabs>
        <w:tab w:val="clear" w:pos="4513"/>
        <w:tab w:val="clear" w:pos="9026"/>
        <w:tab w:val="left" w:pos="567"/>
      </w:tabs>
      <w:ind w:left="567" w:hanging="567"/>
    </w:pPr>
    <w:r>
      <w:fldChar w:fldCharType="begin"/>
    </w:r>
    <w:r>
      <w:instrText xml:space="preserve"> PAGE   \* MERGEFORMAT </w:instrText>
    </w:r>
    <w:r>
      <w:fldChar w:fldCharType="separate"/>
    </w:r>
    <w:r w:rsidR="00B912C8">
      <w:rPr>
        <w:noProof/>
      </w:rPr>
      <w:t>16</w:t>
    </w:r>
    <w:r>
      <w:rPr>
        <w:noProof/>
      </w:rPr>
      <w:fldChar w:fldCharType="end"/>
    </w:r>
    <w:r>
      <w:rPr>
        <w:noProof/>
      </w:rPr>
      <w:tab/>
    </w:r>
    <w:r w:rsidR="00FB1834" w:rsidRPr="00FB1834">
      <w:rPr>
        <w:noProof/>
      </w:rPr>
      <w:t>Programa nacional de detección del cáncer de intestino (National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3698" w14:textId="06509D92" w:rsidR="00360AC6" w:rsidRDefault="00FB1834" w:rsidP="00360AC6">
    <w:pPr>
      <w:pStyle w:val="Footer"/>
      <w:tabs>
        <w:tab w:val="clear" w:pos="4513"/>
        <w:tab w:val="clear" w:pos="9026"/>
        <w:tab w:val="right" w:pos="567"/>
      </w:tabs>
      <w:jc w:val="right"/>
      <w:rPr>
        <w:noProof/>
      </w:rPr>
    </w:pPr>
    <w:proofErr w:type="spellStart"/>
    <w:r w:rsidRPr="00FB1834">
      <w:t>Folleto</w:t>
    </w:r>
    <w:proofErr w:type="spellEnd"/>
    <w:r w:rsidRPr="00FB1834">
      <w:t xml:space="preserve"> </w:t>
    </w:r>
    <w:proofErr w:type="spellStart"/>
    <w:r w:rsidRPr="00FB1834">
      <w:t>informativo</w:t>
    </w:r>
    <w:proofErr w:type="spellEnd"/>
    <w:r w:rsidR="00360AC6">
      <w:tab/>
    </w:r>
    <w:r w:rsidR="00360AC6">
      <w:fldChar w:fldCharType="begin"/>
    </w:r>
    <w:r w:rsidR="00360AC6">
      <w:instrText xml:space="preserve"> PAGE   \* MERGEFORMAT </w:instrText>
    </w:r>
    <w:r w:rsidR="00360AC6">
      <w:fldChar w:fldCharType="separate"/>
    </w:r>
    <w:r w:rsidR="00B912C8">
      <w:rPr>
        <w:noProof/>
      </w:rPr>
      <w:t>15</w:t>
    </w:r>
    <w:r w:rsidR="00360AC6">
      <w:rPr>
        <w:noProof/>
      </w:rPr>
      <w:fldChar w:fldCharType="end"/>
    </w:r>
  </w:p>
  <w:p w14:paraId="1DB0AB5B" w14:textId="73E2F1E5" w:rsidR="00EB5A4D" w:rsidRDefault="00920CE5" w:rsidP="00920CE5">
    <w:pPr>
      <w:pStyle w:val="Footer"/>
      <w:tabs>
        <w:tab w:val="clear" w:pos="4513"/>
        <w:tab w:val="clear" w:pos="9026"/>
        <w:tab w:val="right" w:pos="2552"/>
      </w:tabs>
    </w:pPr>
    <w:r w:rsidRPr="000E4DFF">
      <w:rPr>
        <w:sz w:val="16"/>
        <w:szCs w:val="16"/>
      </w:rPr>
      <w:t xml:space="preserve">A simple bowel test could save your </w:t>
    </w:r>
    <w:proofErr w:type="spellStart"/>
    <w:r w:rsidRPr="000E4DFF">
      <w:rPr>
        <w:sz w:val="16"/>
        <w:szCs w:val="16"/>
      </w:rPr>
      <w:t>lif</w:t>
    </w:r>
    <w:r>
      <w:rPr>
        <w:sz w:val="16"/>
        <w:szCs w:val="16"/>
      </w:rPr>
      <w:t>e_Spanish</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CE351" w14:textId="73DCC97A" w:rsidR="00FA77C5" w:rsidRPr="00FB1834" w:rsidRDefault="00FB1834" w:rsidP="00FB1834">
    <w:pPr>
      <w:pStyle w:val="Footer"/>
      <w:tabs>
        <w:tab w:val="clear" w:pos="4513"/>
        <w:tab w:val="clear" w:pos="9026"/>
        <w:tab w:val="left" w:pos="567"/>
      </w:tabs>
      <w:ind w:left="567" w:hanging="567"/>
    </w:pPr>
    <w:r>
      <w:fldChar w:fldCharType="begin"/>
    </w:r>
    <w:r>
      <w:instrText xml:space="preserve"> PAGE   \* MERGEFORMAT </w:instrText>
    </w:r>
    <w:r>
      <w:fldChar w:fldCharType="separate"/>
    </w:r>
    <w:r>
      <w:t>2</w:t>
    </w:r>
    <w:r>
      <w:rPr>
        <w:noProof/>
      </w:rPr>
      <w:fldChar w:fldCharType="end"/>
    </w:r>
    <w:r>
      <w:rPr>
        <w:noProof/>
      </w:rPr>
      <w:tab/>
    </w:r>
    <w:r w:rsidRPr="00FB1834">
      <w:rPr>
        <w:noProof/>
      </w:rPr>
      <w:t>Programa nacional de detección del cáncer de intestino (National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53422" w14:textId="77777777" w:rsidR="00D726FF" w:rsidRDefault="00D726FF" w:rsidP="00360AC6">
      <w:pPr>
        <w:spacing w:after="0" w:line="240" w:lineRule="auto"/>
      </w:pPr>
      <w:r>
        <w:separator/>
      </w:r>
    </w:p>
  </w:footnote>
  <w:footnote w:type="continuationSeparator" w:id="0">
    <w:p w14:paraId="01CED2AC" w14:textId="77777777" w:rsidR="00D726FF" w:rsidRDefault="00D726FF" w:rsidP="00360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A14E27"/>
    <w:multiLevelType w:val="hybridMultilevel"/>
    <w:tmpl w:val="012A2676"/>
    <w:lvl w:ilvl="0" w:tplc="F2F66DAA">
      <w:numFmt w:val="bullet"/>
      <w:lvlText w:val=""/>
      <w:lvlJc w:val="left"/>
      <w:pPr>
        <w:ind w:left="971" w:hanging="227"/>
      </w:pPr>
      <w:rPr>
        <w:rFonts w:ascii="Wingdings" w:eastAsia="Wingdings" w:hAnsi="Wingdings" w:cs="Wingdings" w:hint="default"/>
        <w:b w:val="0"/>
        <w:bCs w:val="0"/>
        <w:i w:val="0"/>
        <w:iCs w:val="0"/>
        <w:color w:val="0D2848"/>
        <w:spacing w:val="0"/>
        <w:w w:val="100"/>
        <w:sz w:val="21"/>
        <w:szCs w:val="21"/>
        <w:lang w:val="en-US" w:eastAsia="en-US" w:bidi="ar-SA"/>
      </w:rPr>
    </w:lvl>
    <w:lvl w:ilvl="1" w:tplc="7948472C">
      <w:numFmt w:val="bullet"/>
      <w:lvlText w:val="•"/>
      <w:lvlJc w:val="left"/>
      <w:pPr>
        <w:ind w:left="1721" w:hanging="227"/>
      </w:pPr>
      <w:rPr>
        <w:rFonts w:hint="default"/>
        <w:lang w:val="en-US" w:eastAsia="en-US" w:bidi="ar-SA"/>
      </w:rPr>
    </w:lvl>
    <w:lvl w:ilvl="2" w:tplc="B0309D22">
      <w:numFmt w:val="bullet"/>
      <w:lvlText w:val="•"/>
      <w:lvlJc w:val="left"/>
      <w:pPr>
        <w:ind w:left="2462" w:hanging="227"/>
      </w:pPr>
      <w:rPr>
        <w:rFonts w:hint="default"/>
        <w:lang w:val="en-US" w:eastAsia="en-US" w:bidi="ar-SA"/>
      </w:rPr>
    </w:lvl>
    <w:lvl w:ilvl="3" w:tplc="B994DB28">
      <w:numFmt w:val="bullet"/>
      <w:lvlText w:val="•"/>
      <w:lvlJc w:val="left"/>
      <w:pPr>
        <w:ind w:left="3203" w:hanging="227"/>
      </w:pPr>
      <w:rPr>
        <w:rFonts w:hint="default"/>
        <w:lang w:val="en-US" w:eastAsia="en-US" w:bidi="ar-SA"/>
      </w:rPr>
    </w:lvl>
    <w:lvl w:ilvl="4" w:tplc="2CC4BBB0">
      <w:numFmt w:val="bullet"/>
      <w:lvlText w:val="•"/>
      <w:lvlJc w:val="left"/>
      <w:pPr>
        <w:ind w:left="3944" w:hanging="227"/>
      </w:pPr>
      <w:rPr>
        <w:rFonts w:hint="default"/>
        <w:lang w:val="en-US" w:eastAsia="en-US" w:bidi="ar-SA"/>
      </w:rPr>
    </w:lvl>
    <w:lvl w:ilvl="5" w:tplc="F38E3F98">
      <w:numFmt w:val="bullet"/>
      <w:lvlText w:val="•"/>
      <w:lvlJc w:val="left"/>
      <w:pPr>
        <w:ind w:left="4685" w:hanging="227"/>
      </w:pPr>
      <w:rPr>
        <w:rFonts w:hint="default"/>
        <w:lang w:val="en-US" w:eastAsia="en-US" w:bidi="ar-SA"/>
      </w:rPr>
    </w:lvl>
    <w:lvl w:ilvl="6" w:tplc="0A00DD40">
      <w:numFmt w:val="bullet"/>
      <w:lvlText w:val="•"/>
      <w:lvlJc w:val="left"/>
      <w:pPr>
        <w:ind w:left="5426" w:hanging="227"/>
      </w:pPr>
      <w:rPr>
        <w:rFonts w:hint="default"/>
        <w:lang w:val="en-US" w:eastAsia="en-US" w:bidi="ar-SA"/>
      </w:rPr>
    </w:lvl>
    <w:lvl w:ilvl="7" w:tplc="8E2CCC86">
      <w:numFmt w:val="bullet"/>
      <w:lvlText w:val="•"/>
      <w:lvlJc w:val="left"/>
      <w:pPr>
        <w:ind w:left="6167" w:hanging="227"/>
      </w:pPr>
      <w:rPr>
        <w:rFonts w:hint="default"/>
        <w:lang w:val="en-US" w:eastAsia="en-US" w:bidi="ar-SA"/>
      </w:rPr>
    </w:lvl>
    <w:lvl w:ilvl="8" w:tplc="E72AC23A">
      <w:numFmt w:val="bullet"/>
      <w:lvlText w:val="•"/>
      <w:lvlJc w:val="left"/>
      <w:pPr>
        <w:ind w:left="6908" w:hanging="227"/>
      </w:pPr>
      <w:rPr>
        <w:rFonts w:hint="default"/>
        <w:lang w:val="en-US" w:eastAsia="en-US" w:bidi="ar-SA"/>
      </w:rPr>
    </w:lvl>
  </w:abstractNum>
  <w:abstractNum w:abstractNumId="3"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510E63"/>
    <w:multiLevelType w:val="hybridMultilevel"/>
    <w:tmpl w:val="5D4A5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137019">
    <w:abstractNumId w:val="3"/>
  </w:num>
  <w:num w:numId="2" w16cid:durableId="1031884774">
    <w:abstractNumId w:val="1"/>
  </w:num>
  <w:num w:numId="3" w16cid:durableId="748188494">
    <w:abstractNumId w:val="2"/>
  </w:num>
  <w:num w:numId="4" w16cid:durableId="2064213757">
    <w:abstractNumId w:val="4"/>
  </w:num>
  <w:num w:numId="5" w16cid:durableId="195921316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12670"/>
    <w:rsid w:val="00012DF8"/>
    <w:rsid w:val="00012E06"/>
    <w:rsid w:val="00014813"/>
    <w:rsid w:val="000211AB"/>
    <w:rsid w:val="00025DC9"/>
    <w:rsid w:val="00051BA1"/>
    <w:rsid w:val="000524EC"/>
    <w:rsid w:val="0006057B"/>
    <w:rsid w:val="00064F98"/>
    <w:rsid w:val="00070C43"/>
    <w:rsid w:val="00091323"/>
    <w:rsid w:val="000B0574"/>
    <w:rsid w:val="000B18D8"/>
    <w:rsid w:val="000B7C7A"/>
    <w:rsid w:val="000C266B"/>
    <w:rsid w:val="000D0CF4"/>
    <w:rsid w:val="000D10C8"/>
    <w:rsid w:val="000D2BF6"/>
    <w:rsid w:val="000E06E4"/>
    <w:rsid w:val="000E3828"/>
    <w:rsid w:val="000E465D"/>
    <w:rsid w:val="000E6CA4"/>
    <w:rsid w:val="000F389D"/>
    <w:rsid w:val="00101CD8"/>
    <w:rsid w:val="00113AB9"/>
    <w:rsid w:val="00123B66"/>
    <w:rsid w:val="0012626B"/>
    <w:rsid w:val="00143CCB"/>
    <w:rsid w:val="00147B2A"/>
    <w:rsid w:val="001504A3"/>
    <w:rsid w:val="00153C78"/>
    <w:rsid w:val="001764DA"/>
    <w:rsid w:val="0018055B"/>
    <w:rsid w:val="00186F4B"/>
    <w:rsid w:val="001936CA"/>
    <w:rsid w:val="0019667E"/>
    <w:rsid w:val="00196E96"/>
    <w:rsid w:val="001A5328"/>
    <w:rsid w:val="001C69C6"/>
    <w:rsid w:val="001C6BF5"/>
    <w:rsid w:val="001D2727"/>
    <w:rsid w:val="001D6420"/>
    <w:rsid w:val="001D79DC"/>
    <w:rsid w:val="001E241A"/>
    <w:rsid w:val="001F0472"/>
    <w:rsid w:val="00203F14"/>
    <w:rsid w:val="00204A05"/>
    <w:rsid w:val="0021322F"/>
    <w:rsid w:val="002149F9"/>
    <w:rsid w:val="0022253A"/>
    <w:rsid w:val="002254D2"/>
    <w:rsid w:val="002278DA"/>
    <w:rsid w:val="0024259B"/>
    <w:rsid w:val="00276376"/>
    <w:rsid w:val="002B7C47"/>
    <w:rsid w:val="002C7F53"/>
    <w:rsid w:val="002D2FB5"/>
    <w:rsid w:val="002E245C"/>
    <w:rsid w:val="002E5521"/>
    <w:rsid w:val="002F62FF"/>
    <w:rsid w:val="002F711B"/>
    <w:rsid w:val="00301B1A"/>
    <w:rsid w:val="00303F13"/>
    <w:rsid w:val="003118C2"/>
    <w:rsid w:val="00311C77"/>
    <w:rsid w:val="00311F5E"/>
    <w:rsid w:val="003176AF"/>
    <w:rsid w:val="00317C2C"/>
    <w:rsid w:val="003250B1"/>
    <w:rsid w:val="003272A4"/>
    <w:rsid w:val="00340EF8"/>
    <w:rsid w:val="00347EC2"/>
    <w:rsid w:val="0035236D"/>
    <w:rsid w:val="003530AB"/>
    <w:rsid w:val="00354B6F"/>
    <w:rsid w:val="00360AC6"/>
    <w:rsid w:val="00362B55"/>
    <w:rsid w:val="00382DD2"/>
    <w:rsid w:val="00387888"/>
    <w:rsid w:val="003926B8"/>
    <w:rsid w:val="003949E3"/>
    <w:rsid w:val="00395084"/>
    <w:rsid w:val="003B49B6"/>
    <w:rsid w:val="003B74A3"/>
    <w:rsid w:val="003C0CB7"/>
    <w:rsid w:val="003C6E25"/>
    <w:rsid w:val="003C756D"/>
    <w:rsid w:val="003D4A1B"/>
    <w:rsid w:val="003E782A"/>
    <w:rsid w:val="003F2CDB"/>
    <w:rsid w:val="003F310B"/>
    <w:rsid w:val="003F5F9B"/>
    <w:rsid w:val="00420A94"/>
    <w:rsid w:val="00421E54"/>
    <w:rsid w:val="0043704F"/>
    <w:rsid w:val="0045143B"/>
    <w:rsid w:val="00456E28"/>
    <w:rsid w:val="00467600"/>
    <w:rsid w:val="004707DF"/>
    <w:rsid w:val="00477847"/>
    <w:rsid w:val="00497FB9"/>
    <w:rsid w:val="004A0F89"/>
    <w:rsid w:val="004A1DD0"/>
    <w:rsid w:val="004A1EA0"/>
    <w:rsid w:val="004C1D09"/>
    <w:rsid w:val="004C3CC5"/>
    <w:rsid w:val="004C418A"/>
    <w:rsid w:val="004D2159"/>
    <w:rsid w:val="004D2D86"/>
    <w:rsid w:val="004D460F"/>
    <w:rsid w:val="004E5B2D"/>
    <w:rsid w:val="004E657A"/>
    <w:rsid w:val="004E6F08"/>
    <w:rsid w:val="004E79F5"/>
    <w:rsid w:val="004F29D6"/>
    <w:rsid w:val="004F3FBF"/>
    <w:rsid w:val="004F457D"/>
    <w:rsid w:val="00502DB7"/>
    <w:rsid w:val="00510BFD"/>
    <w:rsid w:val="00511A8A"/>
    <w:rsid w:val="00511CA3"/>
    <w:rsid w:val="00520341"/>
    <w:rsid w:val="005254D5"/>
    <w:rsid w:val="005271BB"/>
    <w:rsid w:val="00542C7B"/>
    <w:rsid w:val="00547283"/>
    <w:rsid w:val="00571761"/>
    <w:rsid w:val="0058239B"/>
    <w:rsid w:val="00585AB2"/>
    <w:rsid w:val="00592986"/>
    <w:rsid w:val="005A07C6"/>
    <w:rsid w:val="005B29FF"/>
    <w:rsid w:val="005C7389"/>
    <w:rsid w:val="005D2364"/>
    <w:rsid w:val="005D75D3"/>
    <w:rsid w:val="005E2784"/>
    <w:rsid w:val="005F3E4D"/>
    <w:rsid w:val="006073A7"/>
    <w:rsid w:val="0061001F"/>
    <w:rsid w:val="00627F78"/>
    <w:rsid w:val="0063608B"/>
    <w:rsid w:val="006405D2"/>
    <w:rsid w:val="0065464C"/>
    <w:rsid w:val="00656FCF"/>
    <w:rsid w:val="00661693"/>
    <w:rsid w:val="006636E0"/>
    <w:rsid w:val="00682D59"/>
    <w:rsid w:val="006910D6"/>
    <w:rsid w:val="006965D4"/>
    <w:rsid w:val="006A3E6B"/>
    <w:rsid w:val="006A4C48"/>
    <w:rsid w:val="006A5CD5"/>
    <w:rsid w:val="006B41AE"/>
    <w:rsid w:val="006B679F"/>
    <w:rsid w:val="006C2B80"/>
    <w:rsid w:val="006D39DE"/>
    <w:rsid w:val="006D3E93"/>
    <w:rsid w:val="006F0397"/>
    <w:rsid w:val="006F065B"/>
    <w:rsid w:val="006F70A8"/>
    <w:rsid w:val="007069F2"/>
    <w:rsid w:val="007247D2"/>
    <w:rsid w:val="007329C9"/>
    <w:rsid w:val="00732AE3"/>
    <w:rsid w:val="00732EF9"/>
    <w:rsid w:val="007336AF"/>
    <w:rsid w:val="00740EB6"/>
    <w:rsid w:val="007579A8"/>
    <w:rsid w:val="00767010"/>
    <w:rsid w:val="00767C08"/>
    <w:rsid w:val="007746EF"/>
    <w:rsid w:val="0078541C"/>
    <w:rsid w:val="00795508"/>
    <w:rsid w:val="007C38FB"/>
    <w:rsid w:val="007C629A"/>
    <w:rsid w:val="007D4F0F"/>
    <w:rsid w:val="007D5D84"/>
    <w:rsid w:val="008012F3"/>
    <w:rsid w:val="00802380"/>
    <w:rsid w:val="00806D87"/>
    <w:rsid w:val="0081334E"/>
    <w:rsid w:val="00825969"/>
    <w:rsid w:val="00825DA2"/>
    <w:rsid w:val="00834AE2"/>
    <w:rsid w:val="00847DF3"/>
    <w:rsid w:val="0085360E"/>
    <w:rsid w:val="00862397"/>
    <w:rsid w:val="00877A9C"/>
    <w:rsid w:val="008A0900"/>
    <w:rsid w:val="008A124D"/>
    <w:rsid w:val="008A446F"/>
    <w:rsid w:val="008A682A"/>
    <w:rsid w:val="008B0134"/>
    <w:rsid w:val="008B10C6"/>
    <w:rsid w:val="008D45ED"/>
    <w:rsid w:val="008D7F17"/>
    <w:rsid w:val="008E3B1D"/>
    <w:rsid w:val="008F4AA2"/>
    <w:rsid w:val="008F55F3"/>
    <w:rsid w:val="008F58F7"/>
    <w:rsid w:val="00900129"/>
    <w:rsid w:val="0090514B"/>
    <w:rsid w:val="00910EE6"/>
    <w:rsid w:val="00920CE5"/>
    <w:rsid w:val="00925E53"/>
    <w:rsid w:val="00963266"/>
    <w:rsid w:val="0097550E"/>
    <w:rsid w:val="009766D1"/>
    <w:rsid w:val="009767C0"/>
    <w:rsid w:val="00991DDF"/>
    <w:rsid w:val="00993A90"/>
    <w:rsid w:val="00996CFE"/>
    <w:rsid w:val="009B0454"/>
    <w:rsid w:val="009B4737"/>
    <w:rsid w:val="009B6C93"/>
    <w:rsid w:val="009C2BAD"/>
    <w:rsid w:val="009D33C5"/>
    <w:rsid w:val="009E0E05"/>
    <w:rsid w:val="009F250C"/>
    <w:rsid w:val="00A04A4D"/>
    <w:rsid w:val="00A1499C"/>
    <w:rsid w:val="00A37B60"/>
    <w:rsid w:val="00A41091"/>
    <w:rsid w:val="00A6003E"/>
    <w:rsid w:val="00A761E9"/>
    <w:rsid w:val="00A8193E"/>
    <w:rsid w:val="00A920A9"/>
    <w:rsid w:val="00A93A87"/>
    <w:rsid w:val="00A94FAF"/>
    <w:rsid w:val="00A97231"/>
    <w:rsid w:val="00AA55A7"/>
    <w:rsid w:val="00AB05C4"/>
    <w:rsid w:val="00AB19B9"/>
    <w:rsid w:val="00AB6A5D"/>
    <w:rsid w:val="00AD43A2"/>
    <w:rsid w:val="00AE6577"/>
    <w:rsid w:val="00AF36CA"/>
    <w:rsid w:val="00AF6BCB"/>
    <w:rsid w:val="00B014EF"/>
    <w:rsid w:val="00B01A4D"/>
    <w:rsid w:val="00B02491"/>
    <w:rsid w:val="00B070DD"/>
    <w:rsid w:val="00B11745"/>
    <w:rsid w:val="00B17215"/>
    <w:rsid w:val="00B30A8A"/>
    <w:rsid w:val="00B30ADF"/>
    <w:rsid w:val="00B354B4"/>
    <w:rsid w:val="00B51C81"/>
    <w:rsid w:val="00B54C06"/>
    <w:rsid w:val="00B912C8"/>
    <w:rsid w:val="00B9345A"/>
    <w:rsid w:val="00BB19A9"/>
    <w:rsid w:val="00BE0398"/>
    <w:rsid w:val="00BE7F64"/>
    <w:rsid w:val="00BF7A1C"/>
    <w:rsid w:val="00C07D61"/>
    <w:rsid w:val="00C1622B"/>
    <w:rsid w:val="00C20CFD"/>
    <w:rsid w:val="00C34D1A"/>
    <w:rsid w:val="00C360C0"/>
    <w:rsid w:val="00C36B53"/>
    <w:rsid w:val="00C401C1"/>
    <w:rsid w:val="00C45DF7"/>
    <w:rsid w:val="00C57FEB"/>
    <w:rsid w:val="00C617FD"/>
    <w:rsid w:val="00C76377"/>
    <w:rsid w:val="00C84E10"/>
    <w:rsid w:val="00C924E3"/>
    <w:rsid w:val="00C940F6"/>
    <w:rsid w:val="00CA588C"/>
    <w:rsid w:val="00CB2696"/>
    <w:rsid w:val="00CC3F43"/>
    <w:rsid w:val="00CD115F"/>
    <w:rsid w:val="00CF111E"/>
    <w:rsid w:val="00CF2E0F"/>
    <w:rsid w:val="00CF443D"/>
    <w:rsid w:val="00D07B2E"/>
    <w:rsid w:val="00D11D7D"/>
    <w:rsid w:val="00D14463"/>
    <w:rsid w:val="00D3316C"/>
    <w:rsid w:val="00D419FE"/>
    <w:rsid w:val="00D53C06"/>
    <w:rsid w:val="00D53ED6"/>
    <w:rsid w:val="00D70E14"/>
    <w:rsid w:val="00D726FF"/>
    <w:rsid w:val="00D829DD"/>
    <w:rsid w:val="00D84070"/>
    <w:rsid w:val="00D876BA"/>
    <w:rsid w:val="00D879E6"/>
    <w:rsid w:val="00DA682C"/>
    <w:rsid w:val="00DC11B0"/>
    <w:rsid w:val="00DC40CA"/>
    <w:rsid w:val="00DC44C3"/>
    <w:rsid w:val="00DC46D8"/>
    <w:rsid w:val="00DE28D3"/>
    <w:rsid w:val="00DE305C"/>
    <w:rsid w:val="00DF30FE"/>
    <w:rsid w:val="00DF5F0D"/>
    <w:rsid w:val="00E012D0"/>
    <w:rsid w:val="00E0158F"/>
    <w:rsid w:val="00E016D9"/>
    <w:rsid w:val="00E04BE5"/>
    <w:rsid w:val="00E11B07"/>
    <w:rsid w:val="00E26B4F"/>
    <w:rsid w:val="00E322E2"/>
    <w:rsid w:val="00E373ED"/>
    <w:rsid w:val="00E421D6"/>
    <w:rsid w:val="00E50EED"/>
    <w:rsid w:val="00E72129"/>
    <w:rsid w:val="00EA0D37"/>
    <w:rsid w:val="00EA7DB4"/>
    <w:rsid w:val="00EB1205"/>
    <w:rsid w:val="00EB579E"/>
    <w:rsid w:val="00EB5A4D"/>
    <w:rsid w:val="00EC1E8B"/>
    <w:rsid w:val="00EC5078"/>
    <w:rsid w:val="00ED2124"/>
    <w:rsid w:val="00EE5172"/>
    <w:rsid w:val="00EF5858"/>
    <w:rsid w:val="00F10E4B"/>
    <w:rsid w:val="00F3763F"/>
    <w:rsid w:val="00F40AF2"/>
    <w:rsid w:val="00F45CDF"/>
    <w:rsid w:val="00F52DD3"/>
    <w:rsid w:val="00F530D4"/>
    <w:rsid w:val="00F57868"/>
    <w:rsid w:val="00F66666"/>
    <w:rsid w:val="00F8222F"/>
    <w:rsid w:val="00F906B8"/>
    <w:rsid w:val="00F90DCF"/>
    <w:rsid w:val="00FA2F60"/>
    <w:rsid w:val="00FA77C5"/>
    <w:rsid w:val="00FB1834"/>
    <w:rsid w:val="00FB1B61"/>
    <w:rsid w:val="00FC20A8"/>
    <w:rsid w:val="00FD1C36"/>
    <w:rsid w:val="00FE3513"/>
    <w:rsid w:val="00FE4304"/>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6F065B"/>
    <w:pPr>
      <w:keepNext/>
      <w:keepLines/>
      <w:spacing w:before="240" w:after="120"/>
      <w:outlineLvl w:val="0"/>
    </w:pPr>
    <w:rPr>
      <w:rFonts w:eastAsiaTheme="majorEastAsia" w:cstheme="majorBidi"/>
      <w:b/>
      <w:color w:val="0B2748"/>
      <w:sz w:val="32"/>
      <w:szCs w:val="32"/>
    </w:rPr>
  </w:style>
  <w:style w:type="paragraph" w:styleId="Heading2">
    <w:name w:val="heading 2"/>
    <w:basedOn w:val="Normal"/>
    <w:next w:val="Normal"/>
    <w:link w:val="Heading2Char"/>
    <w:uiPriority w:val="9"/>
    <w:unhideWhenUsed/>
    <w:qFormat/>
    <w:rsid w:val="00012DF8"/>
    <w:pPr>
      <w:keepNext/>
      <w:keepLines/>
      <w:spacing w:before="40" w:after="0"/>
      <w:outlineLvl w:val="1"/>
    </w:pPr>
    <w:rPr>
      <w:rFonts w:eastAsiaTheme="majorEastAsia" w:cstheme="majorBidi"/>
      <w:color w:val="0B2748"/>
      <w:sz w:val="26"/>
      <w:szCs w:val="26"/>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65B"/>
    <w:rPr>
      <w:rFonts w:ascii="Arial" w:eastAsiaTheme="majorEastAsia" w:hAnsi="Arial" w:cstheme="majorBidi"/>
      <w:b/>
      <w:color w:val="0B2748"/>
      <w:sz w:val="32"/>
      <w:szCs w:val="32"/>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012DF8"/>
    <w:rPr>
      <w:rFonts w:ascii="Arial" w:eastAsiaTheme="majorEastAsia" w:hAnsi="Arial" w:cstheme="majorBidi"/>
      <w:color w:val="0B2748"/>
      <w:sz w:val="26"/>
      <w:szCs w:val="26"/>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character" w:styleId="CommentReference">
    <w:name w:val="annotation reference"/>
    <w:basedOn w:val="DefaultParagraphFont"/>
    <w:uiPriority w:val="99"/>
    <w:semiHidden/>
    <w:unhideWhenUsed/>
    <w:rsid w:val="006D3E93"/>
    <w:rPr>
      <w:sz w:val="16"/>
      <w:szCs w:val="16"/>
    </w:rPr>
  </w:style>
  <w:style w:type="paragraph" w:styleId="CommentText">
    <w:name w:val="annotation text"/>
    <w:basedOn w:val="Normal"/>
    <w:link w:val="CommentTextChar"/>
    <w:uiPriority w:val="99"/>
    <w:semiHidden/>
    <w:unhideWhenUsed/>
    <w:rsid w:val="006D3E93"/>
    <w:pPr>
      <w:spacing w:line="240" w:lineRule="auto"/>
    </w:pPr>
    <w:rPr>
      <w:sz w:val="20"/>
      <w:szCs w:val="20"/>
    </w:rPr>
  </w:style>
  <w:style w:type="character" w:customStyle="1" w:styleId="CommentTextChar">
    <w:name w:val="Comment Text Char"/>
    <w:basedOn w:val="DefaultParagraphFont"/>
    <w:link w:val="CommentText"/>
    <w:uiPriority w:val="99"/>
    <w:semiHidden/>
    <w:rsid w:val="006D3E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3E93"/>
    <w:rPr>
      <w:b/>
      <w:bCs/>
    </w:rPr>
  </w:style>
  <w:style w:type="character" w:customStyle="1" w:styleId="CommentSubjectChar">
    <w:name w:val="Comment Subject Char"/>
    <w:basedOn w:val="CommentTextChar"/>
    <w:link w:val="CommentSubject"/>
    <w:uiPriority w:val="99"/>
    <w:semiHidden/>
    <w:rsid w:val="006D3E93"/>
    <w:rPr>
      <w:rFonts w:ascii="Arial" w:hAnsi="Arial"/>
      <w:b/>
      <w:bCs/>
      <w:sz w:val="20"/>
      <w:szCs w:val="20"/>
    </w:rPr>
  </w:style>
  <w:style w:type="paragraph" w:styleId="Revision">
    <w:name w:val="Revision"/>
    <w:hidden/>
    <w:uiPriority w:val="99"/>
    <w:semiHidden/>
    <w:rsid w:val="004D2D86"/>
    <w:pPr>
      <w:spacing w:after="0" w:line="240" w:lineRule="auto"/>
    </w:pPr>
    <w:rPr>
      <w:rFonts w:ascii="Arial" w:hAnsi="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image" Target="media/image9.jpeg"/><Relationship Id="rId21" Type="http://schemas.openxmlformats.org/officeDocument/2006/relationships/hyperlink" Target="http://www.ncsr.gov.au/"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hyperlink" Target="http://www.tisnational.gov.au" TargetMode="Externa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www.health.gov.au/nbcsp-kit-video" TargetMode="External"/><Relationship Id="rId29" Type="http://schemas.openxmlformats.org/officeDocument/2006/relationships/hyperlink" Target="http://www.health.gov.au/nbc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g"/><Relationship Id="rId32" Type="http://schemas.openxmlformats.org/officeDocument/2006/relationships/hyperlink" Target="http://www.health.gov.au/nbcsp-translation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jp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cancer.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www.health.gov.au/nbcsp" TargetMode="External"/><Relationship Id="rId27" Type="http://schemas.openxmlformats.org/officeDocument/2006/relationships/hyperlink" Target="http://www.ncsr.gov.au/about-us/privacy-policy" TargetMode="External"/><Relationship Id="rId30" Type="http://schemas.openxmlformats.org/officeDocument/2006/relationships/hyperlink" Target="http://www.health.gov.au/nbcsp-resources-low-vision" TargetMode="External"/><Relationship Id="rId35" Type="http://schemas.openxmlformats.org/officeDocument/2006/relationships/hyperlink" Target="http://www.health.gov.au/nbc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5" ma:contentTypeDescription="Create a new document." ma:contentTypeScope="" ma:versionID="7b21a7b5af2a3b0c30433b8ad96282c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d5e29b2d1d62d43e4cf9e2bb58cfb29a"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2.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3.xml><?xml version="1.0" encoding="utf-8"?>
<ds:datastoreItem xmlns:ds="http://schemas.openxmlformats.org/officeDocument/2006/customXml" ds:itemID="{DC14A944-1808-490B-8C15-653E84B3E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3179</Words>
  <Characters>18124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Amabelle Lapa</cp:lastModifiedBy>
  <cp:revision>10</cp:revision>
  <dcterms:created xsi:type="dcterms:W3CDTF">2024-04-09T01:12:00Z</dcterms:created>
  <dcterms:modified xsi:type="dcterms:W3CDTF">2024-06-19T04:18:00Z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ies>
</file>