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4F1F" w14:textId="77777777" w:rsidR="003B451E" w:rsidRDefault="003B451E" w:rsidP="00586FC4">
      <w:pPr>
        <w:pStyle w:val="Title"/>
      </w:pPr>
      <w:r>
        <w:t>Aged Care Data and Digital Strategy Consultation Summary</w:t>
      </w:r>
    </w:p>
    <w:p w14:paraId="0C4D333A" w14:textId="77777777" w:rsidR="003B451E" w:rsidRDefault="003B451E" w:rsidP="00A520C8">
      <w:pPr>
        <w:pStyle w:val="VisionBox2"/>
        <w:rPr>
          <w:lang w:eastAsia="en-AU"/>
        </w:rPr>
      </w:pPr>
      <w:r>
        <w:rPr>
          <w:lang w:eastAsia="en-AU"/>
        </w:rPr>
        <w:t>We listened…we heard</w:t>
      </w:r>
    </w:p>
    <w:p w14:paraId="08B2FF2E" w14:textId="77777777" w:rsidR="003B451E" w:rsidRPr="0023717D" w:rsidRDefault="003B451E" w:rsidP="00586FC4">
      <w:pPr>
        <w:pStyle w:val="Subtitle"/>
        <w:rPr>
          <w:lang w:eastAsia="en-AU"/>
        </w:rPr>
      </w:pPr>
      <w:r>
        <w:rPr>
          <w:lang w:eastAsia="en-AU"/>
        </w:rPr>
        <w:t xml:space="preserve">Key themes from feedback on the draft Aged Care Data and Digital Strategy </w:t>
      </w:r>
    </w:p>
    <w:p w14:paraId="55F449A6" w14:textId="77777777" w:rsidR="003B451E" w:rsidRDefault="003B451E" w:rsidP="00586FC4">
      <w:pPr>
        <w:pStyle w:val="Heading1"/>
      </w:pPr>
      <w:r>
        <w:lastRenderedPageBreak/>
        <w:t>How and why did we engage?</w:t>
      </w:r>
    </w:p>
    <w:p w14:paraId="17BA3927" w14:textId="77777777" w:rsidR="003B451E" w:rsidRDefault="003B451E" w:rsidP="00A520C8">
      <w:pPr>
        <w:pStyle w:val="IntroPara"/>
      </w:pPr>
      <w:r>
        <w:t xml:space="preserve">The Department of Health and Aged Care undertook extensive consultation on the draft Aged Care Data and Digital Strategy from October 2022 to November 2023. </w:t>
      </w:r>
    </w:p>
    <w:p w14:paraId="5E2F4A75" w14:textId="77777777" w:rsidR="003B451E" w:rsidRDefault="003B451E" w:rsidP="003B451E">
      <w:pPr>
        <w:pStyle w:val="Paragraphtext"/>
      </w:pPr>
      <w:r>
        <w:t xml:space="preserve">During this </w:t>
      </w:r>
      <w:proofErr w:type="gramStart"/>
      <w:r>
        <w:t>time</w:t>
      </w:r>
      <w:proofErr w:type="gramEnd"/>
      <w:r>
        <w:t xml:space="preserve"> we heard from older people and carers, service providers, technology vendors supporting these providers, peak bodies, professional associations representing workers in aged care and research organisations. </w:t>
      </w:r>
    </w:p>
    <w:p w14:paraId="0DCB4F1B" w14:textId="6A31C1BF" w:rsidR="003B451E" w:rsidRDefault="003B451E" w:rsidP="003B451E">
      <w:pPr>
        <w:pStyle w:val="Paragraphtext"/>
      </w:pPr>
      <w:r>
        <w:t xml:space="preserve">There were a number of different ways that people could engage with us to </w:t>
      </w:r>
      <w:proofErr w:type="gramStart"/>
      <w:r>
        <w:t>tell</w:t>
      </w:r>
      <w:proofErr w:type="gramEnd"/>
      <w:r>
        <w:t xml:space="preserve"> about their pain points and how data and digital improvements could provide better care for older people. We have summarised the key themes we heard from each stakeholder group and have used this feedback to strengthen the strategy and guide development of its action plan.</w:t>
      </w:r>
    </w:p>
    <w:p w14:paraId="4B58ADBE" w14:textId="53BBEFB6" w:rsidR="003B451E" w:rsidRDefault="003B451E" w:rsidP="003B451E">
      <w:pPr>
        <w:pStyle w:val="Header"/>
      </w:pPr>
      <w:r>
        <w:t>Focus groups</w:t>
      </w:r>
    </w:p>
    <w:p w14:paraId="12E37F86" w14:textId="337DE4A5" w:rsidR="003B451E" w:rsidRDefault="003B451E" w:rsidP="003B451E">
      <w:pPr>
        <w:pStyle w:val="Paragraphtext"/>
      </w:pPr>
      <w:r>
        <w:t xml:space="preserve">20 small group sessions to gather insights, perspectives, recommendations and ideas for our action plan and strategy. This </w:t>
      </w:r>
      <w:proofErr w:type="gramStart"/>
      <w:r>
        <w:t>opened up</w:t>
      </w:r>
      <w:proofErr w:type="gramEnd"/>
      <w:r>
        <w:t xml:space="preserve"> early thinking in broader groups and allowed time for follow-up interviews. </w:t>
      </w:r>
    </w:p>
    <w:p w14:paraId="3C9FF964" w14:textId="77777777" w:rsidR="003B451E" w:rsidRDefault="003B451E" w:rsidP="003B451E">
      <w:pPr>
        <w:pStyle w:val="Header"/>
      </w:pPr>
      <w:r>
        <w:t>Interviews</w:t>
      </w:r>
    </w:p>
    <w:p w14:paraId="1AE03A77" w14:textId="0761CEBC" w:rsidR="003B451E" w:rsidRDefault="003B451E" w:rsidP="003B451E">
      <w:pPr>
        <w:pStyle w:val="Paragraphtext"/>
      </w:pPr>
      <w:r>
        <w:t xml:space="preserve">35 individual sessions to explore opportunities and challenges raised in focus groups, and identified examples of data and digital initiatives that were working well. </w:t>
      </w:r>
    </w:p>
    <w:p w14:paraId="6BB01C7F" w14:textId="6A6DC6BB" w:rsidR="003B451E" w:rsidRDefault="003B451E" w:rsidP="003B451E">
      <w:pPr>
        <w:pStyle w:val="Header"/>
      </w:pPr>
      <w:r>
        <w:t>Forums/committees</w:t>
      </w:r>
    </w:p>
    <w:p w14:paraId="0733C2D2" w14:textId="5CC4D2B0" w:rsidR="003B451E" w:rsidRDefault="003B451E" w:rsidP="003B451E">
      <w:pPr>
        <w:pStyle w:val="Paragraphtext"/>
      </w:pPr>
      <w:r>
        <w:t xml:space="preserve">13 public forums, such as the Department’s Tech Talks and committees including the Council </w:t>
      </w:r>
      <w:proofErr w:type="gramStart"/>
      <w:r>
        <w:t>Of</w:t>
      </w:r>
      <w:proofErr w:type="gramEnd"/>
      <w:r>
        <w:t xml:space="preserve"> Elders to collect insights and input into the development of our action plan and strategy. </w:t>
      </w:r>
    </w:p>
    <w:p w14:paraId="27777F38" w14:textId="6219B878" w:rsidR="003B451E" w:rsidRDefault="003B451E" w:rsidP="003B451E">
      <w:pPr>
        <w:pStyle w:val="Header"/>
      </w:pPr>
      <w:r>
        <w:t>Public webinars</w:t>
      </w:r>
    </w:p>
    <w:p w14:paraId="0D5CA1C9" w14:textId="33B21ECC" w:rsidR="003B451E" w:rsidRDefault="003B451E" w:rsidP="003B451E">
      <w:pPr>
        <w:pStyle w:val="Paragraphtext"/>
      </w:pPr>
      <w:r>
        <w:t>4 broad one hour sessions to raise awareness of, and allow input into, the development of the strategy. This included an interactive question and answer time to allow everyone to be heard.</w:t>
      </w:r>
    </w:p>
    <w:p w14:paraId="35B749E0" w14:textId="77777777" w:rsidR="003B451E" w:rsidRDefault="003B451E" w:rsidP="003B451E">
      <w:pPr>
        <w:pStyle w:val="Header"/>
      </w:pPr>
      <w:r>
        <w:t>Online submissions</w:t>
      </w:r>
    </w:p>
    <w:p w14:paraId="5492B4CA" w14:textId="3B8954FB" w:rsidR="003B451E" w:rsidRDefault="003B451E" w:rsidP="003B451E">
      <w:pPr>
        <w:pStyle w:val="Paragraphtext"/>
      </w:pPr>
      <w:r>
        <w:t xml:space="preserve">Anyone had the opportunity to provide their feedback on the strategy via email. </w:t>
      </w:r>
      <w:r w:rsidRPr="00CE6D2C">
        <w:t>There were 62 submissions.</w:t>
      </w:r>
      <w:r>
        <w:t xml:space="preserve"> </w:t>
      </w:r>
    </w:p>
    <w:p w14:paraId="1B2E81E0" w14:textId="77777777" w:rsidR="003B451E" w:rsidRDefault="003B451E" w:rsidP="003B451E"/>
    <w:p w14:paraId="47CE3798" w14:textId="77777777" w:rsidR="003B451E" w:rsidRDefault="003B451E" w:rsidP="003B451E"/>
    <w:p w14:paraId="6C6A3A97" w14:textId="5D8B072B" w:rsidR="003B451E" w:rsidRDefault="003B451E" w:rsidP="00586FC4">
      <w:pPr>
        <w:pStyle w:val="Heading1"/>
      </w:pPr>
      <w:r>
        <w:lastRenderedPageBreak/>
        <w:t>Who did we engage with?</w:t>
      </w:r>
    </w:p>
    <w:p w14:paraId="65A55F77" w14:textId="3214A858" w:rsidR="003B451E" w:rsidRDefault="003B451E" w:rsidP="003B451E">
      <w:pPr>
        <w:pStyle w:val="IntroPara"/>
      </w:pPr>
      <w:r>
        <w:t>We engaged with Primary Health Networks, State and Territory and Federal Government agencies. Focus groups and interviews were also held with the following stakeholder groups.</w:t>
      </w:r>
    </w:p>
    <w:p w14:paraId="144C3AEA" w14:textId="77777777" w:rsidR="003B451E" w:rsidRDefault="003B451E" w:rsidP="003B451E"/>
    <w:p w14:paraId="6411B2EF" w14:textId="39E2B417" w:rsidR="003B451E" w:rsidRPr="003F3D0B" w:rsidRDefault="003B451E" w:rsidP="003B451E">
      <w:pPr>
        <w:rPr>
          <w:b/>
          <w:bCs/>
        </w:rPr>
      </w:pPr>
      <w:r w:rsidRPr="003F3D0B">
        <w:rPr>
          <w:rStyle w:val="Strong"/>
        </w:rPr>
        <w:t xml:space="preserve">Majority of stakeholders support the strategy and agree with its vision, </w:t>
      </w:r>
      <w:proofErr w:type="gramStart"/>
      <w:r w:rsidRPr="003F3D0B">
        <w:rPr>
          <w:rStyle w:val="Strong"/>
        </w:rPr>
        <w:t>priorities</w:t>
      </w:r>
      <w:proofErr w:type="gramEnd"/>
      <w:r w:rsidRPr="003F3D0B">
        <w:rPr>
          <w:rStyle w:val="Strong"/>
        </w:rPr>
        <w:t xml:space="preserve"> and outcomes. </w:t>
      </w:r>
    </w:p>
    <w:p w14:paraId="06CA15EA" w14:textId="410855A4" w:rsidR="003F3D0B" w:rsidRDefault="003F3D0B" w:rsidP="00586FC4">
      <w:pPr>
        <w:pStyle w:val="Header"/>
        <w:spacing w:before="480" w:line="360" w:lineRule="auto"/>
      </w:pPr>
      <w:r>
        <w:t>Stakeholder groups</w:t>
      </w:r>
      <w:r w:rsidR="00D22E30">
        <w:t xml:space="preserve"> engaged</w:t>
      </w:r>
      <w:r>
        <w:t xml:space="preserve">: </w:t>
      </w:r>
    </w:p>
    <w:p w14:paraId="1E6F9638" w14:textId="0776D202" w:rsidR="003F3D0B" w:rsidRDefault="00D22E30" w:rsidP="104DDAB1">
      <w:pPr>
        <w:pStyle w:val="ListBullet"/>
        <w:spacing w:line="360" w:lineRule="auto"/>
      </w:pPr>
      <w:r>
        <w:t>twenty-three o</w:t>
      </w:r>
      <w:r w:rsidR="003F3D0B">
        <w:t>lder people and carers</w:t>
      </w:r>
      <w:r w:rsidR="5F70D37D">
        <w:t xml:space="preserve">. It </w:t>
      </w:r>
      <w:r w:rsidR="062EAB06">
        <w:t xml:space="preserve">helped us </w:t>
      </w:r>
      <w:r>
        <w:t>understand th</w:t>
      </w:r>
      <w:r w:rsidR="54B80EB4">
        <w:t xml:space="preserve">eir </w:t>
      </w:r>
      <w:r>
        <w:t>pain points and ensure they are at the centre of the strategy</w:t>
      </w:r>
    </w:p>
    <w:p w14:paraId="1B6CB64E" w14:textId="468D0846" w:rsidR="003F3D0B" w:rsidRDefault="00D22E30" w:rsidP="5B0FEE43">
      <w:pPr>
        <w:pStyle w:val="ListBullet"/>
        <w:spacing w:line="360" w:lineRule="auto"/>
      </w:pPr>
      <w:r>
        <w:t>fifty-five service providers</w:t>
      </w:r>
      <w:r w:rsidR="17F79D75">
        <w:t xml:space="preserve">. It </w:t>
      </w:r>
      <w:r w:rsidR="7D388E8F">
        <w:t xml:space="preserve">helped us </w:t>
      </w:r>
      <w:r>
        <w:t>understand</w:t>
      </w:r>
      <w:r w:rsidR="5B02525F">
        <w:t xml:space="preserve"> their</w:t>
      </w:r>
      <w:r>
        <w:t xml:space="preserve"> key barriers, digital maturity and identify strategic priorities</w:t>
      </w:r>
    </w:p>
    <w:p w14:paraId="12E55B94" w14:textId="39FA4767" w:rsidR="00D22E30" w:rsidRDefault="00D22E30" w:rsidP="253DFB63">
      <w:pPr>
        <w:pStyle w:val="ListBullet"/>
        <w:spacing w:line="360" w:lineRule="auto"/>
      </w:pPr>
      <w:r>
        <w:t>six ICT vendors</w:t>
      </w:r>
      <w:r w:rsidR="23F7AB57">
        <w:t xml:space="preserve">. </w:t>
      </w:r>
      <w:r w:rsidR="00DD2B2E">
        <w:t xml:space="preserve">It </w:t>
      </w:r>
      <w:r w:rsidR="23F7AB57">
        <w:t xml:space="preserve">helped us </w:t>
      </w:r>
      <w:r>
        <w:t xml:space="preserve">understand how we can build </w:t>
      </w:r>
      <w:r w:rsidR="79F64A44">
        <w:t xml:space="preserve">confidence </w:t>
      </w:r>
      <w:r>
        <w:t>to invest and innovate in software for service providers</w:t>
      </w:r>
    </w:p>
    <w:p w14:paraId="4CD62718" w14:textId="54888F19" w:rsidR="00D22E30" w:rsidRDefault="00D22E30" w:rsidP="72E937AB">
      <w:pPr>
        <w:pStyle w:val="ListBullet"/>
        <w:spacing w:line="360" w:lineRule="auto"/>
      </w:pPr>
      <w:r>
        <w:t>twenty-two research organisations</w:t>
      </w:r>
      <w:r w:rsidR="5567CB74">
        <w:t xml:space="preserve">. It helped us </w:t>
      </w:r>
      <w:r>
        <w:t>capture current research and emerging technologies and understand their data needs to improve insights into the aged care system</w:t>
      </w:r>
    </w:p>
    <w:p w14:paraId="0F470FB5" w14:textId="38E17DDE" w:rsidR="00D22E30" w:rsidRDefault="00D22E30" w:rsidP="4F4BD1C1">
      <w:pPr>
        <w:pStyle w:val="ListBullet"/>
        <w:spacing w:line="360" w:lineRule="auto"/>
      </w:pPr>
      <w:r>
        <w:t>six professional associations</w:t>
      </w:r>
      <w:r w:rsidR="19FAD911">
        <w:t xml:space="preserve">. It helped us </w:t>
      </w:r>
      <w:r>
        <w:t xml:space="preserve">understand connections between health and care sectors, and gaps in digital literacy </w:t>
      </w:r>
    </w:p>
    <w:p w14:paraId="6C058359" w14:textId="3948A06B" w:rsidR="00D22E30" w:rsidRDefault="00D22E30" w:rsidP="72802CDF">
      <w:pPr>
        <w:pStyle w:val="ListBullet"/>
        <w:spacing w:line="360" w:lineRule="auto"/>
      </w:pPr>
      <w:r>
        <w:t>eighteen peak bodies</w:t>
      </w:r>
      <w:r w:rsidR="7DB71D79">
        <w:t xml:space="preserve">. It helped us </w:t>
      </w:r>
      <w:r>
        <w:t xml:space="preserve">ensure the strategy considers the complexity of the aged care </w:t>
      </w:r>
      <w:proofErr w:type="gramStart"/>
      <w:r>
        <w:t>sector as a whole</w:t>
      </w:r>
      <w:proofErr w:type="gramEnd"/>
      <w:r>
        <w:t xml:space="preserve">. </w:t>
      </w:r>
    </w:p>
    <w:p w14:paraId="1DB94164" w14:textId="31CB0D77" w:rsidR="003B451E" w:rsidRDefault="003B451E" w:rsidP="0012141A">
      <w:pPr>
        <w:pStyle w:val="Heading2"/>
      </w:pPr>
      <w:r>
        <w:t>Older people and carers</w:t>
      </w:r>
    </w:p>
    <w:p w14:paraId="5DDAA061" w14:textId="0AFD1605" w:rsidR="003B451E" w:rsidRDefault="00D22E30" w:rsidP="006909CE">
      <w:pPr>
        <w:pStyle w:val="Quote"/>
      </w:pPr>
      <w:r>
        <w:t>“</w:t>
      </w:r>
      <w:r w:rsidR="003B451E">
        <w:t>Not everybody is online, not everyone is tech savvy. We then become excluded.</w:t>
      </w:r>
      <w:r>
        <w:t>”</w:t>
      </w:r>
    </w:p>
    <w:p w14:paraId="27478D1F" w14:textId="1D8A2004" w:rsidR="003B451E" w:rsidRDefault="006909CE" w:rsidP="00586FC4">
      <w:pPr>
        <w:pStyle w:val="Paragraphtext"/>
        <w:spacing w:line="360" w:lineRule="auto"/>
      </w:pPr>
      <w:r w:rsidRPr="00CE6D2C">
        <w:t>Key themes from older people and carers:</w:t>
      </w:r>
      <w:r>
        <w:t xml:space="preserve"> </w:t>
      </w:r>
    </w:p>
    <w:p w14:paraId="3C26F958" w14:textId="5C6C4B5A" w:rsidR="003B451E" w:rsidRDefault="003B451E" w:rsidP="00586FC4">
      <w:pPr>
        <w:pStyle w:val="ListBullet"/>
        <w:spacing w:line="360" w:lineRule="auto"/>
      </w:pPr>
      <w:r w:rsidRPr="2C8B49F1">
        <w:rPr>
          <w:rStyle w:val="Strong"/>
        </w:rPr>
        <w:t>Maintain choice</w:t>
      </w:r>
      <w:r>
        <w:t xml:space="preserve">, </w:t>
      </w:r>
      <w:r w:rsidR="3A6BFE73">
        <w:t>older</w:t>
      </w:r>
      <w:r>
        <w:t xml:space="preserve"> people want to choose how to access information and services. </w:t>
      </w:r>
    </w:p>
    <w:p w14:paraId="7F979FD0" w14:textId="48F54470" w:rsidR="003B451E" w:rsidRDefault="003B451E" w:rsidP="00586FC4">
      <w:pPr>
        <w:pStyle w:val="ListBullet"/>
        <w:spacing w:line="360" w:lineRule="auto"/>
      </w:pPr>
      <w:r w:rsidRPr="006909CE">
        <w:rPr>
          <w:rStyle w:val="Strong"/>
        </w:rPr>
        <w:t>High willingness to learn</w:t>
      </w:r>
      <w:r>
        <w:t>, however there is not the widespread ‘know how’ to build and sustain digital skills.</w:t>
      </w:r>
    </w:p>
    <w:p w14:paraId="51180864" w14:textId="6BCD7240" w:rsidR="003B451E" w:rsidRDefault="003B451E" w:rsidP="00586FC4">
      <w:pPr>
        <w:pStyle w:val="ListBullet"/>
        <w:spacing w:line="360" w:lineRule="auto"/>
      </w:pPr>
      <w:r w:rsidRPr="006909CE">
        <w:rPr>
          <w:rStyle w:val="Strong"/>
        </w:rPr>
        <w:t>Digital inclusion</w:t>
      </w:r>
      <w:r>
        <w:t xml:space="preserve"> a concern for many including people with disability, First Nations and culturally and linguistically diverse communities and those living in rural and remote areas.</w:t>
      </w:r>
    </w:p>
    <w:p w14:paraId="61DEDF8B" w14:textId="10B30B79" w:rsidR="003B451E" w:rsidRDefault="003B451E" w:rsidP="00586FC4">
      <w:pPr>
        <w:pStyle w:val="ListBullet"/>
        <w:spacing w:line="360" w:lineRule="auto"/>
      </w:pPr>
      <w:r w:rsidRPr="006909CE">
        <w:rPr>
          <w:rStyle w:val="Strong"/>
        </w:rPr>
        <w:t>Devices and internet access are not affordable</w:t>
      </w:r>
      <w:r>
        <w:t xml:space="preserve"> or always available for some older people and their </w:t>
      </w:r>
      <w:proofErr w:type="spellStart"/>
      <w:r>
        <w:t>carers</w:t>
      </w:r>
      <w:proofErr w:type="spellEnd"/>
      <w:r>
        <w:t>.</w:t>
      </w:r>
    </w:p>
    <w:p w14:paraId="4117EA78" w14:textId="00026E92" w:rsidR="003B451E" w:rsidRDefault="003B451E" w:rsidP="00586FC4">
      <w:pPr>
        <w:pStyle w:val="ListBullet"/>
        <w:spacing w:line="360" w:lineRule="auto"/>
      </w:pPr>
      <w:r w:rsidRPr="006909CE">
        <w:rPr>
          <w:rStyle w:val="Strong"/>
        </w:rPr>
        <w:t>Trust and confidence</w:t>
      </w:r>
      <w:r>
        <w:t xml:space="preserve"> </w:t>
      </w:r>
      <w:proofErr w:type="gramStart"/>
      <w:r>
        <w:t>is</w:t>
      </w:r>
      <w:proofErr w:type="gramEnd"/>
      <w:r>
        <w:t xml:space="preserve"> low with the need to safeguard privacy and security of data and digital channels.</w:t>
      </w:r>
    </w:p>
    <w:p w14:paraId="3CF7B1A0" w14:textId="7AFC504B" w:rsidR="003B451E" w:rsidRDefault="003B451E" w:rsidP="0012141A">
      <w:pPr>
        <w:pStyle w:val="Heading2"/>
      </w:pPr>
      <w:r>
        <w:lastRenderedPageBreak/>
        <w:t>Service Providers</w:t>
      </w:r>
    </w:p>
    <w:p w14:paraId="385C68D0" w14:textId="43877977" w:rsidR="00A400AE" w:rsidRPr="00A400AE" w:rsidRDefault="00A400AE" w:rsidP="00A400AE">
      <w:pPr>
        <w:pStyle w:val="Quote"/>
        <w:rPr>
          <w:lang w:eastAsia="en-AU"/>
        </w:rPr>
      </w:pPr>
      <w:r>
        <w:rPr>
          <w:lang w:eastAsia="en-AU"/>
        </w:rPr>
        <w:t>“Providers need more certainty about the future, these things don’t happen overnight”</w:t>
      </w:r>
    </w:p>
    <w:p w14:paraId="7B93139C" w14:textId="04A0481B" w:rsidR="00A400AE" w:rsidRDefault="00A400AE" w:rsidP="00586FC4">
      <w:pPr>
        <w:pStyle w:val="Paragraphtext"/>
        <w:spacing w:line="360" w:lineRule="auto"/>
      </w:pPr>
      <w:r>
        <w:t>Key themes from service providers:</w:t>
      </w:r>
    </w:p>
    <w:p w14:paraId="75278EE7" w14:textId="13FAE3B1" w:rsidR="003B451E" w:rsidRDefault="003B451E" w:rsidP="00586FC4">
      <w:pPr>
        <w:pStyle w:val="ListBullet"/>
        <w:spacing w:line="360" w:lineRule="auto"/>
      </w:pPr>
      <w:r w:rsidRPr="00A400AE">
        <w:rPr>
          <w:rStyle w:val="Strong"/>
        </w:rPr>
        <w:t xml:space="preserve">Workforce challenges are worsening in the </w:t>
      </w:r>
      <w:proofErr w:type="gramStart"/>
      <w:r w:rsidRPr="00A400AE">
        <w:rPr>
          <w:rStyle w:val="Strong"/>
        </w:rPr>
        <w:t>sector</w:t>
      </w:r>
      <w:proofErr w:type="gramEnd"/>
      <w:r>
        <w:t xml:space="preserve"> and we need solutions that can free up time and resources to improve the quality of care.</w:t>
      </w:r>
    </w:p>
    <w:p w14:paraId="37AF60BE" w14:textId="3C512153" w:rsidR="003B451E" w:rsidRDefault="4E8136E3" w:rsidP="00586FC4">
      <w:pPr>
        <w:pStyle w:val="ListBullet"/>
        <w:spacing w:line="360" w:lineRule="auto"/>
      </w:pPr>
      <w:r w:rsidRPr="2C8B49F1">
        <w:rPr>
          <w:rStyle w:val="Strong"/>
        </w:rPr>
        <w:t>D</w:t>
      </w:r>
      <w:r w:rsidR="003B451E" w:rsidRPr="2C8B49F1">
        <w:rPr>
          <w:rStyle w:val="Strong"/>
        </w:rPr>
        <w:t xml:space="preserve">ata and digital maturity across the sector </w:t>
      </w:r>
      <w:proofErr w:type="gramStart"/>
      <w:r w:rsidR="458317A3" w:rsidRPr="2C8B49F1">
        <w:rPr>
          <w:rStyle w:val="Strong"/>
        </w:rPr>
        <w:t>is</w:t>
      </w:r>
      <w:proofErr w:type="gramEnd"/>
      <w:r w:rsidR="458317A3" w:rsidRPr="2C8B49F1">
        <w:rPr>
          <w:rStyle w:val="Strong"/>
        </w:rPr>
        <w:t xml:space="preserve"> varied, </w:t>
      </w:r>
      <w:r w:rsidR="003B451E">
        <w:t xml:space="preserve">particularly given the increasing pace of change. </w:t>
      </w:r>
      <w:r w:rsidR="43FBD5F9">
        <w:t>An uplift can support more time for care.</w:t>
      </w:r>
    </w:p>
    <w:p w14:paraId="3C49A91E" w14:textId="11D82F71" w:rsidR="003B451E" w:rsidRDefault="003B451E" w:rsidP="00586FC4">
      <w:pPr>
        <w:pStyle w:val="ListBullet"/>
        <w:spacing w:line="360" w:lineRule="auto"/>
      </w:pPr>
      <w:r w:rsidRPr="00A400AE">
        <w:rPr>
          <w:rStyle w:val="Strong"/>
        </w:rPr>
        <w:t>Standards and integration are needed.</w:t>
      </w:r>
      <w:r>
        <w:t xml:space="preserve"> Inefficiencies and gaps in service provision and day-to-day operations are created due to lack of system interoperability. </w:t>
      </w:r>
    </w:p>
    <w:p w14:paraId="0BAEBE68" w14:textId="2DA0BE4B" w:rsidR="00A400AE" w:rsidRDefault="003B451E" w:rsidP="00586FC4">
      <w:pPr>
        <w:pStyle w:val="ListBullet"/>
        <w:spacing w:line="360" w:lineRule="auto"/>
      </w:pPr>
      <w:r w:rsidRPr="00A400AE">
        <w:rPr>
          <w:rStyle w:val="Strong"/>
        </w:rPr>
        <w:t>Digital and data improvements</w:t>
      </w:r>
      <w:r>
        <w:t xml:space="preserve"> should make care easier with automation and streamlining of non-care tasks which are key to generating efficiencies.</w:t>
      </w:r>
    </w:p>
    <w:p w14:paraId="17BC07AE" w14:textId="573525ED" w:rsidR="003B451E" w:rsidRDefault="003B451E" w:rsidP="00586FC4">
      <w:pPr>
        <w:pStyle w:val="ListBullet"/>
        <w:spacing w:line="360" w:lineRule="auto"/>
      </w:pPr>
      <w:r w:rsidRPr="00A400AE">
        <w:rPr>
          <w:rStyle w:val="Strong"/>
        </w:rPr>
        <w:t>Rural and remote providers need tailored</w:t>
      </w:r>
      <w:r>
        <w:t xml:space="preserve"> support to enable them to fully benefit from improvements in data and digital technologies. </w:t>
      </w:r>
    </w:p>
    <w:p w14:paraId="77D15491" w14:textId="3D5339FA" w:rsidR="003B451E" w:rsidRDefault="003B451E" w:rsidP="00C6672E">
      <w:pPr>
        <w:pStyle w:val="Heading2"/>
      </w:pPr>
      <w:r>
        <w:t>Technology Vendors</w:t>
      </w:r>
    </w:p>
    <w:p w14:paraId="54219745" w14:textId="102F7858" w:rsidR="003B451E" w:rsidRDefault="00A400AE" w:rsidP="00A400AE">
      <w:pPr>
        <w:pStyle w:val="Quote"/>
      </w:pPr>
      <w:r>
        <w:t>“</w:t>
      </w:r>
      <w:r w:rsidR="003B451E">
        <w:t>The technology is possible and there is lots of innovation, but the path is not clear.</w:t>
      </w:r>
      <w:r>
        <w:t>”</w:t>
      </w:r>
    </w:p>
    <w:p w14:paraId="356A0227" w14:textId="749A6B7B" w:rsidR="00A400AE" w:rsidRPr="00A400AE" w:rsidRDefault="00A400AE" w:rsidP="00586FC4">
      <w:pPr>
        <w:pStyle w:val="Paragraphtext"/>
        <w:spacing w:line="360" w:lineRule="auto"/>
      </w:pPr>
      <w:r>
        <w:t>Key themes from technology vendors:</w:t>
      </w:r>
    </w:p>
    <w:p w14:paraId="758F2016" w14:textId="1C157186" w:rsidR="003B451E" w:rsidRDefault="003B451E" w:rsidP="00586FC4">
      <w:pPr>
        <w:pStyle w:val="ListBullet"/>
        <w:spacing w:line="360" w:lineRule="auto"/>
      </w:pPr>
      <w:r w:rsidRPr="00A400AE">
        <w:rPr>
          <w:rStyle w:val="Strong"/>
        </w:rPr>
        <w:t xml:space="preserve">Guidance and clarity across the sector </w:t>
      </w:r>
      <w:proofErr w:type="gramStart"/>
      <w:r w:rsidRPr="00A400AE">
        <w:rPr>
          <w:rStyle w:val="Strong"/>
        </w:rPr>
        <w:t>is</w:t>
      </w:r>
      <w:proofErr w:type="gramEnd"/>
      <w:r w:rsidRPr="00A400AE">
        <w:rPr>
          <w:rStyle w:val="Strong"/>
        </w:rPr>
        <w:t xml:space="preserve"> vital</w:t>
      </w:r>
      <w:r>
        <w:t xml:space="preserve"> to build confidence to invest in digital solutions.</w:t>
      </w:r>
    </w:p>
    <w:p w14:paraId="1CD49A84" w14:textId="20313D9D" w:rsidR="003B451E" w:rsidRDefault="003B451E" w:rsidP="00586FC4">
      <w:pPr>
        <w:pStyle w:val="ListBullet"/>
        <w:spacing w:line="360" w:lineRule="auto"/>
      </w:pPr>
      <w:r w:rsidRPr="4957A041">
        <w:rPr>
          <w:rStyle w:val="Strong"/>
        </w:rPr>
        <w:t>Partnerships between service providers, government and technology vendors</w:t>
      </w:r>
      <w:r>
        <w:t xml:space="preserve"> is instrumental to innovation and developing solutions to long-standing challenges.</w:t>
      </w:r>
    </w:p>
    <w:p w14:paraId="33790AB2" w14:textId="0D9820DC" w:rsidR="003B451E" w:rsidRDefault="003B451E" w:rsidP="00586FC4">
      <w:pPr>
        <w:pStyle w:val="ListBullet"/>
        <w:spacing w:line="360" w:lineRule="auto"/>
      </w:pPr>
      <w:r w:rsidRPr="00A400AE">
        <w:rPr>
          <w:rStyle w:val="Strong"/>
        </w:rPr>
        <w:t>Aged care and health sectors are not well linked</w:t>
      </w:r>
      <w:r>
        <w:t>, leading to system inefficiencies and hindering outcomes.</w:t>
      </w:r>
    </w:p>
    <w:p w14:paraId="1F1C96F8" w14:textId="4ED11D9F" w:rsidR="003B451E" w:rsidRDefault="003B451E" w:rsidP="00586FC4">
      <w:pPr>
        <w:pStyle w:val="ListBullet"/>
        <w:spacing w:line="360" w:lineRule="auto"/>
      </w:pPr>
      <w:r w:rsidRPr="00A400AE">
        <w:rPr>
          <w:rStyle w:val="Strong"/>
        </w:rPr>
        <w:t>Data standards and streamlined, easy-to-use systems are key</w:t>
      </w:r>
      <w:r>
        <w:t xml:space="preserve"> to increasing efficiency and freeing up more time for care.</w:t>
      </w:r>
    </w:p>
    <w:p w14:paraId="47CDCAB3" w14:textId="4B7724A7" w:rsidR="003B451E" w:rsidRDefault="003B451E" w:rsidP="0012141A">
      <w:pPr>
        <w:pStyle w:val="Heading2"/>
      </w:pPr>
      <w:r>
        <w:t>Peak Bodies</w:t>
      </w:r>
    </w:p>
    <w:p w14:paraId="3501C78A" w14:textId="704E6DF4" w:rsidR="003B451E" w:rsidRDefault="00E47822" w:rsidP="00E47822">
      <w:pPr>
        <w:pStyle w:val="Quote"/>
      </w:pPr>
      <w:r>
        <w:t>“</w:t>
      </w:r>
      <w:r w:rsidR="003B451E">
        <w:t>Aged care needs an overarching framework that articulates the purpose and application of data and digital systems within the sector.</w:t>
      </w:r>
      <w:r>
        <w:t>”</w:t>
      </w:r>
    </w:p>
    <w:p w14:paraId="3DFCFC41" w14:textId="08C14CD5" w:rsidR="00E47822" w:rsidRPr="00E47822" w:rsidRDefault="00E47822" w:rsidP="00586FC4">
      <w:pPr>
        <w:pStyle w:val="Paragraphtext"/>
        <w:spacing w:line="360" w:lineRule="auto"/>
      </w:pPr>
      <w:r>
        <w:t>Key themes from peak bodies:</w:t>
      </w:r>
    </w:p>
    <w:p w14:paraId="06723916" w14:textId="12C05A1E" w:rsidR="003B451E" w:rsidRDefault="003B451E" w:rsidP="00586FC4">
      <w:pPr>
        <w:pStyle w:val="ListBullet"/>
        <w:spacing w:line="360" w:lineRule="auto"/>
      </w:pPr>
      <w:r w:rsidRPr="00E47822">
        <w:rPr>
          <w:rStyle w:val="Strong"/>
        </w:rPr>
        <w:t>Aged care is a complex landscape</w:t>
      </w:r>
      <w:r>
        <w:t xml:space="preserve">, so integration of data and digital technology is even more important. </w:t>
      </w:r>
    </w:p>
    <w:p w14:paraId="03C08251" w14:textId="5C845502" w:rsidR="003B451E" w:rsidRDefault="003B451E" w:rsidP="00586FC4">
      <w:pPr>
        <w:pStyle w:val="ListBullet"/>
        <w:spacing w:line="360" w:lineRule="auto"/>
      </w:pPr>
      <w:r w:rsidRPr="4957A041">
        <w:rPr>
          <w:rStyle w:val="Strong"/>
        </w:rPr>
        <w:lastRenderedPageBreak/>
        <w:t>Diversity of older people should be accommodated</w:t>
      </w:r>
      <w:r>
        <w:t xml:space="preserve"> with </w:t>
      </w:r>
      <w:r w:rsidR="11AB64AE">
        <w:t>needs</w:t>
      </w:r>
      <w:r w:rsidR="158FB0C1">
        <w:t xml:space="preserve"> of</w:t>
      </w:r>
      <w:r w:rsidR="11AB64AE">
        <w:t xml:space="preserve"> </w:t>
      </w:r>
      <w:r>
        <w:t>First Nations and culturally and linguistically diverse communities, and those living in rural and remote areas</w:t>
      </w:r>
      <w:r w:rsidR="59B63565">
        <w:t xml:space="preserve"> considered</w:t>
      </w:r>
      <w:r>
        <w:t>.</w:t>
      </w:r>
    </w:p>
    <w:p w14:paraId="0C67B97F" w14:textId="5EF16C09" w:rsidR="003B451E" w:rsidRDefault="003B451E" w:rsidP="00586FC4">
      <w:pPr>
        <w:pStyle w:val="ListBullet"/>
        <w:spacing w:line="360" w:lineRule="auto"/>
      </w:pPr>
      <w:r w:rsidRPr="00E47822">
        <w:rPr>
          <w:rStyle w:val="Strong"/>
        </w:rPr>
        <w:t>Building confidence and trust for older people and carers</w:t>
      </w:r>
      <w:r>
        <w:t xml:space="preserve"> may improve uptake of digital avenues. </w:t>
      </w:r>
    </w:p>
    <w:p w14:paraId="654DF0F5" w14:textId="6ECA9146" w:rsidR="003B451E" w:rsidRDefault="003B451E" w:rsidP="00586FC4">
      <w:pPr>
        <w:pStyle w:val="ListBullet"/>
        <w:spacing w:line="360" w:lineRule="auto"/>
      </w:pPr>
      <w:r w:rsidRPr="00E47822">
        <w:rPr>
          <w:rStyle w:val="Strong"/>
        </w:rPr>
        <w:t>Sharing information on care</w:t>
      </w:r>
      <w:r>
        <w:t xml:space="preserve"> is important within aged care, and between aged care and other sectors across the health system. </w:t>
      </w:r>
    </w:p>
    <w:p w14:paraId="4ED3AF55" w14:textId="48742DAE" w:rsidR="003B451E" w:rsidRDefault="003B451E" w:rsidP="00586FC4">
      <w:pPr>
        <w:pStyle w:val="ListBullet"/>
        <w:spacing w:line="360" w:lineRule="auto"/>
      </w:pPr>
      <w:r w:rsidRPr="00E47822">
        <w:rPr>
          <w:rStyle w:val="Strong"/>
        </w:rPr>
        <w:t>Many in the workforce lack the capability to adopt emerging technologies</w:t>
      </w:r>
      <w:r>
        <w:t xml:space="preserve"> with training, peer support and digital mentors all needed.</w:t>
      </w:r>
    </w:p>
    <w:p w14:paraId="670FB6C4" w14:textId="08EF6A52" w:rsidR="003B451E" w:rsidRDefault="003B451E" w:rsidP="0012141A">
      <w:pPr>
        <w:pStyle w:val="Heading2"/>
      </w:pPr>
      <w:r>
        <w:t>Research Organisations</w:t>
      </w:r>
    </w:p>
    <w:p w14:paraId="31035E22" w14:textId="31CBFFEF" w:rsidR="003B451E" w:rsidRDefault="00E47822" w:rsidP="00E47822">
      <w:pPr>
        <w:pStyle w:val="Quote"/>
      </w:pPr>
      <w:r>
        <w:t>“</w:t>
      </w:r>
      <w:r w:rsidR="003B451E">
        <w:t>You have various data collections, and these need common data standards to make the best use of information.</w:t>
      </w:r>
      <w:r>
        <w:t>”</w:t>
      </w:r>
    </w:p>
    <w:p w14:paraId="363E5E55" w14:textId="11B5C03E" w:rsidR="00E47822" w:rsidRDefault="00E47822" w:rsidP="00586FC4">
      <w:pPr>
        <w:pStyle w:val="Paragraphtext"/>
        <w:spacing w:line="360" w:lineRule="auto"/>
      </w:pPr>
      <w:r>
        <w:t>Key themes from research organisations:</w:t>
      </w:r>
    </w:p>
    <w:p w14:paraId="4F73157C" w14:textId="4482F459" w:rsidR="003B451E" w:rsidRDefault="003B451E" w:rsidP="00586FC4">
      <w:pPr>
        <w:pStyle w:val="ListBullet"/>
        <w:spacing w:line="360" w:lineRule="auto"/>
      </w:pPr>
      <w:r w:rsidRPr="00E47822">
        <w:rPr>
          <w:rStyle w:val="Strong"/>
        </w:rPr>
        <w:t>Data standardisation</w:t>
      </w:r>
      <w:r>
        <w:t xml:space="preserve"> will enable better research, more insights into aged care and interoperability with health and other support sectors. </w:t>
      </w:r>
    </w:p>
    <w:p w14:paraId="09463812" w14:textId="6EE4C75B" w:rsidR="003B451E" w:rsidRDefault="003B451E" w:rsidP="00586FC4">
      <w:pPr>
        <w:pStyle w:val="ListBullet"/>
        <w:spacing w:line="360" w:lineRule="auto"/>
      </w:pPr>
      <w:r w:rsidRPr="00E47822">
        <w:rPr>
          <w:rStyle w:val="Strong"/>
        </w:rPr>
        <w:t>Sharing contemporary data more rapidly</w:t>
      </w:r>
      <w:r>
        <w:t xml:space="preserve"> will allow researchers to evaluate emerging threats and opportunities to health and aged care. </w:t>
      </w:r>
    </w:p>
    <w:p w14:paraId="01A6E646" w14:textId="470A2434" w:rsidR="003B451E" w:rsidRDefault="003B451E" w:rsidP="00586FC4">
      <w:pPr>
        <w:pStyle w:val="ListBullet"/>
        <w:spacing w:line="360" w:lineRule="auto"/>
      </w:pPr>
      <w:r w:rsidRPr="00E47822">
        <w:rPr>
          <w:rStyle w:val="Strong"/>
        </w:rPr>
        <w:t>Data and digital capability of the sector is variable,</w:t>
      </w:r>
      <w:r>
        <w:t xml:space="preserve"> making it even more important to collect accurate information once and reuse wherever possible. </w:t>
      </w:r>
    </w:p>
    <w:p w14:paraId="787285E4" w14:textId="1F467155" w:rsidR="003B451E" w:rsidRDefault="003B451E" w:rsidP="0012141A">
      <w:pPr>
        <w:pStyle w:val="Heading2"/>
      </w:pPr>
      <w:r>
        <w:t>Professional Associations</w:t>
      </w:r>
    </w:p>
    <w:p w14:paraId="1B44613D" w14:textId="7FC1D511" w:rsidR="003B451E" w:rsidRDefault="00516D92" w:rsidP="004C12EF">
      <w:pPr>
        <w:pStyle w:val="Quote"/>
      </w:pPr>
      <w:r>
        <w:t>“</w:t>
      </w:r>
      <w:r w:rsidR="003B451E">
        <w:t>We need to understand how the workers operate and intersect with other sectors.</w:t>
      </w:r>
      <w:r>
        <w:t>”</w:t>
      </w:r>
    </w:p>
    <w:p w14:paraId="1591C984" w14:textId="53EC4A5F" w:rsidR="00937B00" w:rsidRPr="00937B00" w:rsidRDefault="00937B00" w:rsidP="00586FC4">
      <w:pPr>
        <w:pStyle w:val="Paragraphtext"/>
        <w:spacing w:line="360" w:lineRule="auto"/>
      </w:pPr>
      <w:r>
        <w:t>Key themes from professional associations:</w:t>
      </w:r>
    </w:p>
    <w:p w14:paraId="40778E84" w14:textId="60645430" w:rsidR="003B451E" w:rsidRDefault="003B451E" w:rsidP="00586FC4">
      <w:pPr>
        <w:pStyle w:val="ListBullet"/>
        <w:spacing w:line="360" w:lineRule="auto"/>
      </w:pPr>
      <w:r w:rsidRPr="004C12EF">
        <w:rPr>
          <w:rStyle w:val="Strong"/>
        </w:rPr>
        <w:t xml:space="preserve">Data and digital literacy </w:t>
      </w:r>
      <w:proofErr w:type="gramStart"/>
      <w:r w:rsidRPr="004C12EF">
        <w:rPr>
          <w:rStyle w:val="Strong"/>
        </w:rPr>
        <w:t>is</w:t>
      </w:r>
      <w:proofErr w:type="gramEnd"/>
      <w:r w:rsidRPr="004C12EF">
        <w:rPr>
          <w:rStyle w:val="Strong"/>
        </w:rPr>
        <w:t xml:space="preserve"> relatively low in the aged care sector</w:t>
      </w:r>
      <w:r>
        <w:t xml:space="preserve"> and lags behind other sectors. </w:t>
      </w:r>
    </w:p>
    <w:p w14:paraId="19B86BC4" w14:textId="414628AA" w:rsidR="003B451E" w:rsidRDefault="003B451E" w:rsidP="00586FC4">
      <w:pPr>
        <w:pStyle w:val="ListBullet"/>
        <w:spacing w:line="360" w:lineRule="auto"/>
      </w:pPr>
      <w:r w:rsidRPr="0059093F">
        <w:rPr>
          <w:rStyle w:val="Strong"/>
        </w:rPr>
        <w:t>We need to make it easier for workers and clinicians to work across sectors</w:t>
      </w:r>
      <w:r>
        <w:t xml:space="preserve"> such as health and aged care to increase efficiency and better coordinate care.</w:t>
      </w:r>
    </w:p>
    <w:p w14:paraId="3776378B" w14:textId="6CE89435" w:rsidR="003B451E" w:rsidRDefault="003B451E" w:rsidP="00586FC4">
      <w:pPr>
        <w:pStyle w:val="ListBullet"/>
        <w:spacing w:line="360" w:lineRule="auto"/>
      </w:pPr>
      <w:r w:rsidRPr="0059093F">
        <w:rPr>
          <w:rStyle w:val="Strong"/>
        </w:rPr>
        <w:t>Workforce challenges are an ongoing issue</w:t>
      </w:r>
      <w:r>
        <w:t xml:space="preserve"> leaving little time to innovate or adopt emerging technology. </w:t>
      </w:r>
    </w:p>
    <w:p w14:paraId="517C3B14" w14:textId="16B775FE" w:rsidR="003B451E" w:rsidRDefault="003B451E" w:rsidP="0012141A">
      <w:pPr>
        <w:pStyle w:val="Heading2"/>
      </w:pPr>
      <w:r>
        <w:t>Government</w:t>
      </w:r>
    </w:p>
    <w:p w14:paraId="198B4C6E" w14:textId="2F869BBD" w:rsidR="003B451E" w:rsidRDefault="003B451E" w:rsidP="00937B00">
      <w:pPr>
        <w:pStyle w:val="Quote"/>
      </w:pPr>
      <w:r>
        <w:t>“We need to think about how we can innovate and better use digital to help solve persistent issues with the aged care system.</w:t>
      </w:r>
      <w:r w:rsidR="00937B00">
        <w:t>”</w:t>
      </w:r>
    </w:p>
    <w:p w14:paraId="4722F61B" w14:textId="48832B27" w:rsidR="00937B00" w:rsidRDefault="00937B00" w:rsidP="00586FC4">
      <w:pPr>
        <w:pStyle w:val="Paragraphtext"/>
        <w:spacing w:line="360" w:lineRule="auto"/>
      </w:pPr>
      <w:r>
        <w:lastRenderedPageBreak/>
        <w:t>Key themes from government:</w:t>
      </w:r>
    </w:p>
    <w:p w14:paraId="0A93BC95" w14:textId="1EFCF9FB" w:rsidR="003B451E" w:rsidRDefault="003B451E" w:rsidP="00586FC4">
      <w:pPr>
        <w:pStyle w:val="ListBullet"/>
        <w:spacing w:line="360" w:lineRule="auto"/>
      </w:pPr>
      <w:r w:rsidRPr="00937B00">
        <w:rPr>
          <w:rStyle w:val="Strong"/>
        </w:rPr>
        <w:t>A shared understanding of data and digital</w:t>
      </w:r>
      <w:r>
        <w:t xml:space="preserve"> challenges can drive greater cooperation between health, aged care and other support sectors including disability support and veterans’ care.</w:t>
      </w:r>
    </w:p>
    <w:p w14:paraId="0148CC19" w14:textId="4360800E" w:rsidR="003B451E" w:rsidRDefault="003B451E" w:rsidP="00586FC4">
      <w:pPr>
        <w:pStyle w:val="ListBullet"/>
        <w:spacing w:line="360" w:lineRule="auto"/>
      </w:pPr>
      <w:r w:rsidRPr="00937B00">
        <w:rPr>
          <w:rStyle w:val="Strong"/>
        </w:rPr>
        <w:t>Interoperability and integration</w:t>
      </w:r>
      <w:r>
        <w:t xml:space="preserve"> between different platforms and sectors will ensure efficient and secure sharing of data between care providers, improving care and coordination.</w:t>
      </w:r>
    </w:p>
    <w:p w14:paraId="22290ADC" w14:textId="1EA6FF89" w:rsidR="003B451E" w:rsidRDefault="003B451E" w:rsidP="2C8B49F1">
      <w:pPr>
        <w:pStyle w:val="ListBullet"/>
        <w:spacing w:line="360" w:lineRule="auto"/>
      </w:pPr>
      <w:r w:rsidRPr="2C8B49F1">
        <w:rPr>
          <w:rStyle w:val="Strong"/>
        </w:rPr>
        <w:t>Data governance and privacy</w:t>
      </w:r>
      <w:r>
        <w:t xml:space="preserve"> to maintain the confidentiality and security of sensitive health information. </w:t>
      </w:r>
    </w:p>
    <w:p w14:paraId="75A7E0FD" w14:textId="4EAA261C" w:rsidR="003B451E" w:rsidRDefault="003B451E" w:rsidP="2C8B49F1">
      <w:pPr>
        <w:pStyle w:val="ListBullet"/>
        <w:numPr>
          <w:ilvl w:val="0"/>
          <w:numId w:val="0"/>
        </w:numPr>
        <w:spacing w:line="360" w:lineRule="auto"/>
        <w:ind w:left="360"/>
      </w:pPr>
    </w:p>
    <w:p w14:paraId="55A2EA7E" w14:textId="66473BC8" w:rsidR="003B451E" w:rsidRDefault="003B451E" w:rsidP="2C8B49F1">
      <w:pPr>
        <w:pStyle w:val="Heading2"/>
        <w:spacing w:line="259" w:lineRule="auto"/>
      </w:pPr>
      <w:r>
        <w:t>Next Steps</w:t>
      </w:r>
    </w:p>
    <w:p w14:paraId="66DADF5F" w14:textId="39C08CDB" w:rsidR="003B451E" w:rsidRDefault="003B451E" w:rsidP="00586FC4">
      <w:pPr>
        <w:pStyle w:val="Paragraphtext"/>
        <w:spacing w:before="480"/>
      </w:pPr>
      <w:r>
        <w:t xml:space="preserve">We appreciate all the time and effort </w:t>
      </w:r>
      <w:r w:rsidR="1F266C25">
        <w:t xml:space="preserve">that has </w:t>
      </w:r>
      <w:r>
        <w:t xml:space="preserve">gone into providing feedback for the Aged Care Data and Digital Strategy. An Action Plan will accompany the </w:t>
      </w:r>
      <w:r w:rsidR="0080531B">
        <w:t>f</w:t>
      </w:r>
      <w:r>
        <w:t>inal Strategy. The Action Plan will be regularly updated based on your feedback and Government priorities.</w:t>
      </w:r>
    </w:p>
    <w:p w14:paraId="6549E7AC" w14:textId="6B28E9F3" w:rsidR="00132AFF" w:rsidRPr="00843861" w:rsidRDefault="003B451E" w:rsidP="00D20BAC">
      <w:pPr>
        <w:pStyle w:val="Paragraphtext"/>
      </w:pPr>
      <w:r>
        <w:t xml:space="preserve">We will continue to accept any feedback and suggestions to assist the implementation process, please email </w:t>
      </w:r>
      <w:hyperlink r:id="rId11" w:history="1">
        <w:r w:rsidR="00DC0732" w:rsidRPr="006F1C78">
          <w:rPr>
            <w:rStyle w:val="Hyperlink"/>
          </w:rPr>
          <w:t>DigitalReformStrat@Health.gov.au</w:t>
        </w:r>
      </w:hyperlink>
      <w:r w:rsidR="00D20BAC">
        <w:t>.</w:t>
      </w:r>
      <w:r w:rsidR="00DC0732">
        <w:t xml:space="preserve"> </w:t>
      </w:r>
    </w:p>
    <w:sectPr w:rsidR="00132AFF" w:rsidRPr="00843861" w:rsidSect="00586FC4">
      <w:headerReference w:type="default" r:id="rId12"/>
      <w:footerReference w:type="default" r:id="rId13"/>
      <w:headerReference w:type="first" r:id="rId14"/>
      <w:footerReference w:type="first" r:id="rId15"/>
      <w:type w:val="continuous"/>
      <w:pgSz w:w="11906" w:h="16838" w:code="9"/>
      <w:pgMar w:top="1440" w:right="1077" w:bottom="1440" w:left="1077"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EBC7" w14:textId="77777777" w:rsidR="0009787B" w:rsidRDefault="0009787B" w:rsidP="006B56BB">
      <w:r>
        <w:separator/>
      </w:r>
    </w:p>
    <w:p w14:paraId="5487001E" w14:textId="77777777" w:rsidR="0009787B" w:rsidRDefault="0009787B"/>
  </w:endnote>
  <w:endnote w:type="continuationSeparator" w:id="0">
    <w:p w14:paraId="0D0396A5" w14:textId="77777777" w:rsidR="0009787B" w:rsidRDefault="0009787B" w:rsidP="006B56BB">
      <w:r>
        <w:continuationSeparator/>
      </w:r>
    </w:p>
    <w:p w14:paraId="5DB6F575" w14:textId="77777777" w:rsidR="0009787B" w:rsidRDefault="0009787B"/>
  </w:endnote>
  <w:endnote w:type="continuationNotice" w:id="1">
    <w:p w14:paraId="6AF1D03B" w14:textId="77777777" w:rsidR="0009787B" w:rsidRDefault="00097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Proxima Nova">
    <w:altName w:val="Tahoma"/>
    <w:panose1 w:val="00000000000000000000"/>
    <w:charset w:val="00"/>
    <w:family w:val="auto"/>
    <w:notTrueType/>
    <w:pitch w:val="variable"/>
    <w:sig w:usb0="A00002EF" w:usb1="5000E0FB" w:usb2="00000000" w:usb3="00000000" w:csb0="0000019F" w:csb1="00000000"/>
  </w:font>
  <w:font w:name="Proxima Nova Light">
    <w:altName w:val="Tahoma"/>
    <w:panose1 w:val="00000000000000000000"/>
    <w:charset w:val="00"/>
    <w:family w:val="modern"/>
    <w:notTrueType/>
    <w:pitch w:val="variable"/>
    <w:sig w:usb0="20000287" w:usb1="00000001" w:usb2="00000000" w:usb3="00000000" w:csb0="0000019F" w:csb1="00000000"/>
  </w:font>
  <w:font w:name="Minion Pro">
    <w:altName w:val="Cambria"/>
    <w:charset w:val="00"/>
    <w:family w:val="roman"/>
    <w:pitch w:val="variable"/>
    <w:sig w:usb0="60000287" w:usb1="00000001" w:usb2="00000000" w:usb3="00000000" w:csb0="0000019F" w:csb1="00000000"/>
  </w:font>
  <w:font w:name="Proxima Nova Semibold">
    <w:altName w:val="Tahoma"/>
    <w:panose1 w:val="00000000000000000000"/>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5241" w14:textId="7ABA36ED" w:rsidR="00751A23" w:rsidRPr="00751A23" w:rsidRDefault="00586FC4" w:rsidP="00132AFF">
    <w:pPr>
      <w:pStyle w:val="Footer"/>
      <w:rPr>
        <w:szCs w:val="20"/>
      </w:rPr>
    </w:pPr>
    <w:r>
      <w:t>Consultation Summary – Aged</w:t>
    </w:r>
    <w:r w:rsidR="00132AFF">
      <w:t xml:space="preserve"> Care Data and Digital Strategy</w:t>
    </w:r>
    <w:r w:rsidR="005526BE">
      <w:ptab w:relativeTo="margin" w:alignment="center" w:leader="none"/>
    </w:r>
    <w:r w:rsidR="005526BE">
      <w:ptab w:relativeTo="margin" w:alignment="right" w:leader="none"/>
    </w:r>
    <w:r w:rsidR="005526BE">
      <w:fldChar w:fldCharType="begin"/>
    </w:r>
    <w:r w:rsidR="005526BE">
      <w:instrText xml:space="preserve"> PAGE   \* MERGEFORMAT </w:instrText>
    </w:r>
    <w:r w:rsidR="005526BE">
      <w:fldChar w:fldCharType="separate"/>
    </w:r>
    <w:r w:rsidR="005526BE">
      <w:rPr>
        <w:noProof/>
      </w:rPr>
      <w:t>1</w:t>
    </w:r>
    <w:r w:rsidR="005526B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0556" w14:textId="77777777" w:rsidR="00AE4A87" w:rsidRDefault="005526BE">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33E36" w14:textId="77777777" w:rsidR="0009787B" w:rsidRDefault="0009787B" w:rsidP="006B56BB">
      <w:r>
        <w:separator/>
      </w:r>
    </w:p>
    <w:p w14:paraId="24B6816C" w14:textId="77777777" w:rsidR="0009787B" w:rsidRDefault="0009787B"/>
  </w:footnote>
  <w:footnote w:type="continuationSeparator" w:id="0">
    <w:p w14:paraId="1329BC33" w14:textId="77777777" w:rsidR="0009787B" w:rsidRDefault="0009787B" w:rsidP="006B56BB">
      <w:r>
        <w:continuationSeparator/>
      </w:r>
    </w:p>
    <w:p w14:paraId="4325A3DA" w14:textId="77777777" w:rsidR="0009787B" w:rsidRDefault="0009787B"/>
  </w:footnote>
  <w:footnote w:type="continuationNotice" w:id="1">
    <w:p w14:paraId="5DA93AE0" w14:textId="77777777" w:rsidR="0009787B" w:rsidRDefault="00097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4DF3" w14:textId="77777777" w:rsidR="008E0C77" w:rsidRDefault="00402AD2" w:rsidP="0032254D">
    <w:r>
      <w:rPr>
        <w:noProof/>
        <w:lang w:eastAsia="en-AU"/>
      </w:rPr>
      <mc:AlternateContent>
        <mc:Choice Requires="wps">
          <w:drawing>
            <wp:anchor distT="0" distB="0" distL="114300" distR="114300" simplePos="0" relativeHeight="251658240" behindDoc="0" locked="0" layoutInCell="1" allowOverlap="1" wp14:anchorId="2C173AC4" wp14:editId="3272738C">
              <wp:simplePos x="0" y="0"/>
              <wp:positionH relativeFrom="column">
                <wp:posOffset>-165100</wp:posOffset>
              </wp:positionH>
              <wp:positionV relativeFrom="paragraph">
                <wp:posOffset>2900680</wp:posOffset>
              </wp:positionV>
              <wp:extent cx="0" cy="540000"/>
              <wp:effectExtent l="0" t="0" r="38100" b="31750"/>
              <wp:wrapNone/>
              <wp:docPr id="42" name="Straight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400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67190" id="Straight Connector 4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228.4pt" to="-13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" strokecolor="white [321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1AD3" w14:textId="77777777" w:rsidR="0032254D" w:rsidRPr="00250F9F" w:rsidRDefault="00250F9F" w:rsidP="00250F9F">
    <w:pPr>
      <w:pStyle w:val="Header"/>
    </w:pPr>
    <w:r>
      <w:rPr>
        <w:noProof/>
      </w:rPr>
      <w:drawing>
        <wp:anchor distT="0" distB="0" distL="114300" distR="114300" simplePos="0" relativeHeight="251658242" behindDoc="1" locked="0" layoutInCell="1" allowOverlap="0" wp14:anchorId="43690A87" wp14:editId="2FC5B95B">
          <wp:simplePos x="0" y="0"/>
          <wp:positionH relativeFrom="page">
            <wp:align>right</wp:align>
          </wp:positionH>
          <wp:positionV relativeFrom="page">
            <wp:align>top</wp:align>
          </wp:positionV>
          <wp:extent cx="1454400" cy="1440000"/>
          <wp:effectExtent l="0" t="0" r="0" b="825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4400" cy="144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0" wp14:anchorId="4F64A981" wp14:editId="63C7A4B6">
          <wp:simplePos x="0" y="0"/>
          <wp:positionH relativeFrom="page">
            <wp:align>left</wp:align>
          </wp:positionH>
          <wp:positionV relativeFrom="page">
            <wp:align>top</wp:align>
          </wp:positionV>
          <wp:extent cx="3708000" cy="903600"/>
          <wp:effectExtent l="0" t="0" r="6985" b="0"/>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80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A3C86"/>
    <w:multiLevelType w:val="hybridMultilevel"/>
    <w:tmpl w:val="28E8B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8D65BE"/>
    <w:multiLevelType w:val="hybridMultilevel"/>
    <w:tmpl w:val="081C9720"/>
    <w:lvl w:ilvl="0" w:tplc="DAF0ADF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4A9299A"/>
    <w:multiLevelType w:val="hybridMultilevel"/>
    <w:tmpl w:val="814A8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0F4E86"/>
    <w:multiLevelType w:val="hybridMultilevel"/>
    <w:tmpl w:val="4F724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83A7411"/>
    <w:multiLevelType w:val="hybridMultilevel"/>
    <w:tmpl w:val="F0CAF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554173"/>
    <w:multiLevelType w:val="hybridMultilevel"/>
    <w:tmpl w:val="E814E988"/>
    <w:lvl w:ilvl="0" w:tplc="90F238D2">
      <w:start w:val="1"/>
      <w:numFmt w:val="decimal"/>
      <w:pStyle w:val="ListNumber2"/>
      <w:lvlText w:val="%1."/>
      <w:lvlJc w:val="left"/>
      <w:pPr>
        <w:ind w:left="644" w:hanging="360"/>
      </w:pPr>
      <w:rPr>
        <w:rFonts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059819678">
    <w:abstractNumId w:val="6"/>
  </w:num>
  <w:num w:numId="2" w16cid:durableId="1282149690">
    <w:abstractNumId w:val="9"/>
  </w:num>
  <w:num w:numId="3" w16cid:durableId="891888077">
    <w:abstractNumId w:val="0"/>
  </w:num>
  <w:num w:numId="4" w16cid:durableId="1666206678">
    <w:abstractNumId w:val="10"/>
  </w:num>
  <w:num w:numId="5" w16cid:durableId="1491945765">
    <w:abstractNumId w:val="1"/>
  </w:num>
  <w:num w:numId="6" w16cid:durableId="794174706">
    <w:abstractNumId w:val="3"/>
  </w:num>
  <w:num w:numId="7" w16cid:durableId="691345665">
    <w:abstractNumId w:val="8"/>
  </w:num>
  <w:num w:numId="8" w16cid:durableId="1939172171">
    <w:abstractNumId w:val="8"/>
    <w:lvlOverride w:ilvl="0">
      <w:startOverride w:val="1"/>
    </w:lvlOverride>
  </w:num>
  <w:num w:numId="9" w16cid:durableId="1360936123">
    <w:abstractNumId w:val="8"/>
    <w:lvlOverride w:ilvl="0">
      <w:startOverride w:val="1"/>
    </w:lvlOverride>
  </w:num>
  <w:num w:numId="10" w16cid:durableId="1517846088">
    <w:abstractNumId w:val="8"/>
    <w:lvlOverride w:ilvl="0">
      <w:startOverride w:val="1"/>
    </w:lvlOverride>
  </w:num>
  <w:num w:numId="11" w16cid:durableId="1468666434">
    <w:abstractNumId w:val="8"/>
    <w:lvlOverride w:ilvl="0">
      <w:startOverride w:val="1"/>
    </w:lvlOverride>
  </w:num>
  <w:num w:numId="12" w16cid:durableId="221671700">
    <w:abstractNumId w:val="8"/>
    <w:lvlOverride w:ilvl="0">
      <w:startOverride w:val="1"/>
    </w:lvlOverride>
  </w:num>
  <w:num w:numId="13" w16cid:durableId="363019559">
    <w:abstractNumId w:val="8"/>
    <w:lvlOverride w:ilvl="0">
      <w:startOverride w:val="1"/>
    </w:lvlOverride>
  </w:num>
  <w:num w:numId="14" w16cid:durableId="1340307771">
    <w:abstractNumId w:val="4"/>
  </w:num>
  <w:num w:numId="15" w16cid:durableId="1282492838">
    <w:abstractNumId w:val="5"/>
  </w:num>
  <w:num w:numId="16" w16cid:durableId="688994104">
    <w:abstractNumId w:val="2"/>
  </w:num>
  <w:num w:numId="17" w16cid:durableId="186432194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FF"/>
    <w:rsid w:val="00002DD6"/>
    <w:rsid w:val="00003743"/>
    <w:rsid w:val="00003A1A"/>
    <w:rsid w:val="000047B4"/>
    <w:rsid w:val="00005712"/>
    <w:rsid w:val="00006A61"/>
    <w:rsid w:val="00006AFC"/>
    <w:rsid w:val="00007FD8"/>
    <w:rsid w:val="000117F8"/>
    <w:rsid w:val="000144B7"/>
    <w:rsid w:val="00015D24"/>
    <w:rsid w:val="0002053D"/>
    <w:rsid w:val="00021A6C"/>
    <w:rsid w:val="00026139"/>
    <w:rsid w:val="00027071"/>
    <w:rsid w:val="00027601"/>
    <w:rsid w:val="00031BA2"/>
    <w:rsid w:val="00033321"/>
    <w:rsid w:val="000338E5"/>
    <w:rsid w:val="00033ECC"/>
    <w:rsid w:val="0003422F"/>
    <w:rsid w:val="00037B74"/>
    <w:rsid w:val="00041B6D"/>
    <w:rsid w:val="000458E1"/>
    <w:rsid w:val="000466E5"/>
    <w:rsid w:val="00046A74"/>
    <w:rsid w:val="00046FF0"/>
    <w:rsid w:val="00050176"/>
    <w:rsid w:val="00050C47"/>
    <w:rsid w:val="00052096"/>
    <w:rsid w:val="000602CD"/>
    <w:rsid w:val="00062B65"/>
    <w:rsid w:val="000653A9"/>
    <w:rsid w:val="00067456"/>
    <w:rsid w:val="00070C39"/>
    <w:rsid w:val="00071506"/>
    <w:rsid w:val="0007154F"/>
    <w:rsid w:val="00081AB1"/>
    <w:rsid w:val="00090316"/>
    <w:rsid w:val="00092CE0"/>
    <w:rsid w:val="00093981"/>
    <w:rsid w:val="00093CD9"/>
    <w:rsid w:val="0009787B"/>
    <w:rsid w:val="000B018A"/>
    <w:rsid w:val="000B067A"/>
    <w:rsid w:val="000B1540"/>
    <w:rsid w:val="000B33FD"/>
    <w:rsid w:val="000B4ABA"/>
    <w:rsid w:val="000B7A6A"/>
    <w:rsid w:val="000C2548"/>
    <w:rsid w:val="000C4B16"/>
    <w:rsid w:val="000C50C3"/>
    <w:rsid w:val="000D21F6"/>
    <w:rsid w:val="000D42C3"/>
    <w:rsid w:val="000D4500"/>
    <w:rsid w:val="000D7AEA"/>
    <w:rsid w:val="000E00F8"/>
    <w:rsid w:val="000E01A9"/>
    <w:rsid w:val="000E2C66"/>
    <w:rsid w:val="000E5FC5"/>
    <w:rsid w:val="000E6E7D"/>
    <w:rsid w:val="000F123C"/>
    <w:rsid w:val="000F2FED"/>
    <w:rsid w:val="000F6EFA"/>
    <w:rsid w:val="001000DC"/>
    <w:rsid w:val="001000E2"/>
    <w:rsid w:val="00100D89"/>
    <w:rsid w:val="00104586"/>
    <w:rsid w:val="00104EBE"/>
    <w:rsid w:val="00105C97"/>
    <w:rsid w:val="0010616D"/>
    <w:rsid w:val="00110478"/>
    <w:rsid w:val="001160D4"/>
    <w:rsid w:val="00116210"/>
    <w:rsid w:val="00116C92"/>
    <w:rsid w:val="0011711B"/>
    <w:rsid w:val="00117F8A"/>
    <w:rsid w:val="0012141A"/>
    <w:rsid w:val="00121B9B"/>
    <w:rsid w:val="00122ADC"/>
    <w:rsid w:val="001235A6"/>
    <w:rsid w:val="00130F59"/>
    <w:rsid w:val="00131BD9"/>
    <w:rsid w:val="00132AFF"/>
    <w:rsid w:val="00133EC0"/>
    <w:rsid w:val="00135587"/>
    <w:rsid w:val="00141CE5"/>
    <w:rsid w:val="00143DA5"/>
    <w:rsid w:val="001444F4"/>
    <w:rsid w:val="00144837"/>
    <w:rsid w:val="00144908"/>
    <w:rsid w:val="00145FB1"/>
    <w:rsid w:val="00150C4F"/>
    <w:rsid w:val="00154C16"/>
    <w:rsid w:val="001571C7"/>
    <w:rsid w:val="00161094"/>
    <w:rsid w:val="00161F70"/>
    <w:rsid w:val="0016714C"/>
    <w:rsid w:val="00172A55"/>
    <w:rsid w:val="001758CD"/>
    <w:rsid w:val="0017665C"/>
    <w:rsid w:val="00177AD2"/>
    <w:rsid w:val="00180BBA"/>
    <w:rsid w:val="001815A8"/>
    <w:rsid w:val="001840FA"/>
    <w:rsid w:val="00185071"/>
    <w:rsid w:val="00190079"/>
    <w:rsid w:val="0019067B"/>
    <w:rsid w:val="001915DB"/>
    <w:rsid w:val="00193563"/>
    <w:rsid w:val="0019622E"/>
    <w:rsid w:val="001966A7"/>
    <w:rsid w:val="001A100A"/>
    <w:rsid w:val="001A4627"/>
    <w:rsid w:val="001A4979"/>
    <w:rsid w:val="001B15D3"/>
    <w:rsid w:val="001B187D"/>
    <w:rsid w:val="001B2953"/>
    <w:rsid w:val="001B3443"/>
    <w:rsid w:val="001B3D0D"/>
    <w:rsid w:val="001C0326"/>
    <w:rsid w:val="001C0962"/>
    <w:rsid w:val="001C192F"/>
    <w:rsid w:val="001C37CF"/>
    <w:rsid w:val="001C3C42"/>
    <w:rsid w:val="001C44AA"/>
    <w:rsid w:val="001D1FF5"/>
    <w:rsid w:val="001D7869"/>
    <w:rsid w:val="001E0002"/>
    <w:rsid w:val="001E06E2"/>
    <w:rsid w:val="001E196D"/>
    <w:rsid w:val="001E34A6"/>
    <w:rsid w:val="001F2F78"/>
    <w:rsid w:val="001F7A1F"/>
    <w:rsid w:val="00200F8A"/>
    <w:rsid w:val="00202033"/>
    <w:rsid w:val="00202258"/>
    <w:rsid w:val="002026CD"/>
    <w:rsid w:val="002033FC"/>
    <w:rsid w:val="002040E4"/>
    <w:rsid w:val="002044BB"/>
    <w:rsid w:val="002058A7"/>
    <w:rsid w:val="00210B09"/>
    <w:rsid w:val="00210C9E"/>
    <w:rsid w:val="00211840"/>
    <w:rsid w:val="00213BE6"/>
    <w:rsid w:val="00217742"/>
    <w:rsid w:val="00220E5F"/>
    <w:rsid w:val="002212B5"/>
    <w:rsid w:val="002253DB"/>
    <w:rsid w:val="00226668"/>
    <w:rsid w:val="00227267"/>
    <w:rsid w:val="00227956"/>
    <w:rsid w:val="00230564"/>
    <w:rsid w:val="00231074"/>
    <w:rsid w:val="002322AA"/>
    <w:rsid w:val="00233809"/>
    <w:rsid w:val="00237891"/>
    <w:rsid w:val="00237E3A"/>
    <w:rsid w:val="00240046"/>
    <w:rsid w:val="002446B7"/>
    <w:rsid w:val="0024797F"/>
    <w:rsid w:val="00250F9F"/>
    <w:rsid w:val="00251165"/>
    <w:rsid w:val="0025119E"/>
    <w:rsid w:val="00251269"/>
    <w:rsid w:val="0025165D"/>
    <w:rsid w:val="002535C0"/>
    <w:rsid w:val="002577E2"/>
    <w:rsid w:val="002579FE"/>
    <w:rsid w:val="0026250E"/>
    <w:rsid w:val="002628AC"/>
    <w:rsid w:val="0026311C"/>
    <w:rsid w:val="0026668C"/>
    <w:rsid w:val="00266AC1"/>
    <w:rsid w:val="00267024"/>
    <w:rsid w:val="0027178C"/>
    <w:rsid w:val="002719FA"/>
    <w:rsid w:val="00272668"/>
    <w:rsid w:val="00272C8B"/>
    <w:rsid w:val="0027330B"/>
    <w:rsid w:val="002803AD"/>
    <w:rsid w:val="00282052"/>
    <w:rsid w:val="0028519E"/>
    <w:rsid w:val="002856A5"/>
    <w:rsid w:val="002872ED"/>
    <w:rsid w:val="002905C2"/>
    <w:rsid w:val="00294748"/>
    <w:rsid w:val="00295630"/>
    <w:rsid w:val="00295AF2"/>
    <w:rsid w:val="00295C91"/>
    <w:rsid w:val="00297151"/>
    <w:rsid w:val="002A78BB"/>
    <w:rsid w:val="002B20E6"/>
    <w:rsid w:val="002B3DC1"/>
    <w:rsid w:val="002B42A3"/>
    <w:rsid w:val="002B72E3"/>
    <w:rsid w:val="002C0CDD"/>
    <w:rsid w:val="002C1D84"/>
    <w:rsid w:val="002C245C"/>
    <w:rsid w:val="002D46F4"/>
    <w:rsid w:val="002D558C"/>
    <w:rsid w:val="002E1A1D"/>
    <w:rsid w:val="002E28FC"/>
    <w:rsid w:val="002E4081"/>
    <w:rsid w:val="002E4FDB"/>
    <w:rsid w:val="002E5A5A"/>
    <w:rsid w:val="002E5B78"/>
    <w:rsid w:val="002F287B"/>
    <w:rsid w:val="002F3AE3"/>
    <w:rsid w:val="002F6B71"/>
    <w:rsid w:val="0030311A"/>
    <w:rsid w:val="0030464B"/>
    <w:rsid w:val="00305D11"/>
    <w:rsid w:val="0030786C"/>
    <w:rsid w:val="00311BC8"/>
    <w:rsid w:val="0032026E"/>
    <w:rsid w:val="0032254D"/>
    <w:rsid w:val="003233DE"/>
    <w:rsid w:val="0032466B"/>
    <w:rsid w:val="003261DD"/>
    <w:rsid w:val="00327B44"/>
    <w:rsid w:val="003316D2"/>
    <w:rsid w:val="003330EB"/>
    <w:rsid w:val="003339CE"/>
    <w:rsid w:val="00336605"/>
    <w:rsid w:val="00340EF1"/>
    <w:rsid w:val="003415FD"/>
    <w:rsid w:val="003429F0"/>
    <w:rsid w:val="00344859"/>
    <w:rsid w:val="0035097A"/>
    <w:rsid w:val="00350E4A"/>
    <w:rsid w:val="003540A4"/>
    <w:rsid w:val="003606C7"/>
    <w:rsid w:val="00360E4E"/>
    <w:rsid w:val="003617AB"/>
    <w:rsid w:val="00362572"/>
    <w:rsid w:val="00365821"/>
    <w:rsid w:val="00365966"/>
    <w:rsid w:val="00370AAA"/>
    <w:rsid w:val="00374C84"/>
    <w:rsid w:val="0037509C"/>
    <w:rsid w:val="00375F77"/>
    <w:rsid w:val="003762FD"/>
    <w:rsid w:val="00377A78"/>
    <w:rsid w:val="00381BBE"/>
    <w:rsid w:val="00382903"/>
    <w:rsid w:val="003846FF"/>
    <w:rsid w:val="00384C1E"/>
    <w:rsid w:val="00385AD4"/>
    <w:rsid w:val="00387924"/>
    <w:rsid w:val="0039384D"/>
    <w:rsid w:val="00395C23"/>
    <w:rsid w:val="00397F4E"/>
    <w:rsid w:val="003A2E4F"/>
    <w:rsid w:val="003A4438"/>
    <w:rsid w:val="003A5013"/>
    <w:rsid w:val="003A5078"/>
    <w:rsid w:val="003A62DD"/>
    <w:rsid w:val="003A775A"/>
    <w:rsid w:val="003B0DAB"/>
    <w:rsid w:val="003B1207"/>
    <w:rsid w:val="003B2043"/>
    <w:rsid w:val="003B213A"/>
    <w:rsid w:val="003B293D"/>
    <w:rsid w:val="003B43AD"/>
    <w:rsid w:val="003B451E"/>
    <w:rsid w:val="003B648B"/>
    <w:rsid w:val="003C0FEC"/>
    <w:rsid w:val="003C1143"/>
    <w:rsid w:val="003C15B8"/>
    <w:rsid w:val="003C1F55"/>
    <w:rsid w:val="003C2AC8"/>
    <w:rsid w:val="003D17F9"/>
    <w:rsid w:val="003D2D88"/>
    <w:rsid w:val="003D41EA"/>
    <w:rsid w:val="003D4850"/>
    <w:rsid w:val="003D4AFB"/>
    <w:rsid w:val="003D535A"/>
    <w:rsid w:val="003D6CEA"/>
    <w:rsid w:val="003E2EC6"/>
    <w:rsid w:val="003E2F11"/>
    <w:rsid w:val="003E42DD"/>
    <w:rsid w:val="003E5265"/>
    <w:rsid w:val="003F0955"/>
    <w:rsid w:val="003F3D0B"/>
    <w:rsid w:val="003F52F2"/>
    <w:rsid w:val="003F5525"/>
    <w:rsid w:val="003F6939"/>
    <w:rsid w:val="003F6FE1"/>
    <w:rsid w:val="00400F00"/>
    <w:rsid w:val="00400FEA"/>
    <w:rsid w:val="00402AD2"/>
    <w:rsid w:val="00404F8B"/>
    <w:rsid w:val="00405256"/>
    <w:rsid w:val="00406855"/>
    <w:rsid w:val="00410031"/>
    <w:rsid w:val="00410CA8"/>
    <w:rsid w:val="004115A2"/>
    <w:rsid w:val="004155AC"/>
    <w:rsid w:val="00415C81"/>
    <w:rsid w:val="00416731"/>
    <w:rsid w:val="00417975"/>
    <w:rsid w:val="00424F24"/>
    <w:rsid w:val="00432378"/>
    <w:rsid w:val="004351F5"/>
    <w:rsid w:val="00435602"/>
    <w:rsid w:val="00437FC3"/>
    <w:rsid w:val="00440D65"/>
    <w:rsid w:val="004435E6"/>
    <w:rsid w:val="004461A2"/>
    <w:rsid w:val="00446ADC"/>
    <w:rsid w:val="00447E31"/>
    <w:rsid w:val="00451F30"/>
    <w:rsid w:val="00453923"/>
    <w:rsid w:val="00453A1B"/>
    <w:rsid w:val="00454B9B"/>
    <w:rsid w:val="004555FC"/>
    <w:rsid w:val="00456F84"/>
    <w:rsid w:val="00457858"/>
    <w:rsid w:val="00460B0B"/>
    <w:rsid w:val="00461023"/>
    <w:rsid w:val="00462FAC"/>
    <w:rsid w:val="00464631"/>
    <w:rsid w:val="00464B79"/>
    <w:rsid w:val="00467BBF"/>
    <w:rsid w:val="00467F82"/>
    <w:rsid w:val="00470820"/>
    <w:rsid w:val="004763DC"/>
    <w:rsid w:val="0048083D"/>
    <w:rsid w:val="00480BA3"/>
    <w:rsid w:val="00485EE7"/>
    <w:rsid w:val="004867E2"/>
    <w:rsid w:val="00487720"/>
    <w:rsid w:val="004929A9"/>
    <w:rsid w:val="004A20A2"/>
    <w:rsid w:val="004A28DD"/>
    <w:rsid w:val="004A6BD8"/>
    <w:rsid w:val="004B2F24"/>
    <w:rsid w:val="004B657D"/>
    <w:rsid w:val="004B6948"/>
    <w:rsid w:val="004C12EF"/>
    <w:rsid w:val="004C2FEC"/>
    <w:rsid w:val="004C44D5"/>
    <w:rsid w:val="004C47A0"/>
    <w:rsid w:val="004C6BCF"/>
    <w:rsid w:val="004C6CC3"/>
    <w:rsid w:val="004C7CB7"/>
    <w:rsid w:val="004D154A"/>
    <w:rsid w:val="004D1959"/>
    <w:rsid w:val="004D58BF"/>
    <w:rsid w:val="004E1158"/>
    <w:rsid w:val="004E4335"/>
    <w:rsid w:val="004E5ACF"/>
    <w:rsid w:val="004E6F8C"/>
    <w:rsid w:val="004F13EE"/>
    <w:rsid w:val="004F1F60"/>
    <w:rsid w:val="004F2022"/>
    <w:rsid w:val="004F39A4"/>
    <w:rsid w:val="004F3E58"/>
    <w:rsid w:val="004F5012"/>
    <w:rsid w:val="004F53B0"/>
    <w:rsid w:val="004F5918"/>
    <w:rsid w:val="004F7C05"/>
    <w:rsid w:val="00501C94"/>
    <w:rsid w:val="005037CD"/>
    <w:rsid w:val="00506432"/>
    <w:rsid w:val="005110A0"/>
    <w:rsid w:val="00511B39"/>
    <w:rsid w:val="0051242B"/>
    <w:rsid w:val="00516100"/>
    <w:rsid w:val="00516D92"/>
    <w:rsid w:val="005176C8"/>
    <w:rsid w:val="0052051D"/>
    <w:rsid w:val="005210C4"/>
    <w:rsid w:val="005228D5"/>
    <w:rsid w:val="00522EC6"/>
    <w:rsid w:val="00527F03"/>
    <w:rsid w:val="00530501"/>
    <w:rsid w:val="00533390"/>
    <w:rsid w:val="005370E9"/>
    <w:rsid w:val="00537615"/>
    <w:rsid w:val="0054065C"/>
    <w:rsid w:val="00542DBD"/>
    <w:rsid w:val="005448CD"/>
    <w:rsid w:val="00545EE6"/>
    <w:rsid w:val="00550479"/>
    <w:rsid w:val="005526BE"/>
    <w:rsid w:val="005550E7"/>
    <w:rsid w:val="0055554E"/>
    <w:rsid w:val="005564FB"/>
    <w:rsid w:val="005572C7"/>
    <w:rsid w:val="005605CB"/>
    <w:rsid w:val="0056217A"/>
    <w:rsid w:val="005650ED"/>
    <w:rsid w:val="00575754"/>
    <w:rsid w:val="00586071"/>
    <w:rsid w:val="00586FC4"/>
    <w:rsid w:val="0059093F"/>
    <w:rsid w:val="00591E20"/>
    <w:rsid w:val="00593392"/>
    <w:rsid w:val="005936EC"/>
    <w:rsid w:val="00595408"/>
    <w:rsid w:val="00595E84"/>
    <w:rsid w:val="005A0C59"/>
    <w:rsid w:val="005A48EB"/>
    <w:rsid w:val="005A6CFB"/>
    <w:rsid w:val="005C15C2"/>
    <w:rsid w:val="005C494C"/>
    <w:rsid w:val="005C536C"/>
    <w:rsid w:val="005C5AEB"/>
    <w:rsid w:val="005D1514"/>
    <w:rsid w:val="005D2F92"/>
    <w:rsid w:val="005E0A3F"/>
    <w:rsid w:val="005E2132"/>
    <w:rsid w:val="005E2463"/>
    <w:rsid w:val="005E2B3C"/>
    <w:rsid w:val="005E6883"/>
    <w:rsid w:val="005E73DD"/>
    <w:rsid w:val="005E772F"/>
    <w:rsid w:val="005F39B5"/>
    <w:rsid w:val="005F40A2"/>
    <w:rsid w:val="005F4ECA"/>
    <w:rsid w:val="00601EE3"/>
    <w:rsid w:val="006041BE"/>
    <w:rsid w:val="006043C7"/>
    <w:rsid w:val="00605A4D"/>
    <w:rsid w:val="00606FB4"/>
    <w:rsid w:val="0061243C"/>
    <w:rsid w:val="00624B52"/>
    <w:rsid w:val="0062517C"/>
    <w:rsid w:val="00631DF4"/>
    <w:rsid w:val="00634175"/>
    <w:rsid w:val="00634362"/>
    <w:rsid w:val="0063760E"/>
    <w:rsid w:val="006408AC"/>
    <w:rsid w:val="00642D90"/>
    <w:rsid w:val="00650F96"/>
    <w:rsid w:val="006511B6"/>
    <w:rsid w:val="00652742"/>
    <w:rsid w:val="00653BAE"/>
    <w:rsid w:val="00657FF8"/>
    <w:rsid w:val="00660678"/>
    <w:rsid w:val="00667CC8"/>
    <w:rsid w:val="00670D99"/>
    <w:rsid w:val="00670E2B"/>
    <w:rsid w:val="006722FF"/>
    <w:rsid w:val="006734BB"/>
    <w:rsid w:val="006748B0"/>
    <w:rsid w:val="00676DA5"/>
    <w:rsid w:val="00681A34"/>
    <w:rsid w:val="006821EB"/>
    <w:rsid w:val="006862E9"/>
    <w:rsid w:val="00687878"/>
    <w:rsid w:val="00690465"/>
    <w:rsid w:val="006909CE"/>
    <w:rsid w:val="006A20F4"/>
    <w:rsid w:val="006A3DF9"/>
    <w:rsid w:val="006A7C78"/>
    <w:rsid w:val="006B2286"/>
    <w:rsid w:val="006B3326"/>
    <w:rsid w:val="006B56BB"/>
    <w:rsid w:val="006B7978"/>
    <w:rsid w:val="006C1607"/>
    <w:rsid w:val="006C5A5C"/>
    <w:rsid w:val="006C77A8"/>
    <w:rsid w:val="006D18EE"/>
    <w:rsid w:val="006D4098"/>
    <w:rsid w:val="006D7681"/>
    <w:rsid w:val="006D7B2E"/>
    <w:rsid w:val="006E02EA"/>
    <w:rsid w:val="006E0968"/>
    <w:rsid w:val="006E18E7"/>
    <w:rsid w:val="006E2AF6"/>
    <w:rsid w:val="006E3A85"/>
    <w:rsid w:val="006E435D"/>
    <w:rsid w:val="006E5387"/>
    <w:rsid w:val="006F0C26"/>
    <w:rsid w:val="006F2622"/>
    <w:rsid w:val="006F71D7"/>
    <w:rsid w:val="00701275"/>
    <w:rsid w:val="00707F56"/>
    <w:rsid w:val="00713558"/>
    <w:rsid w:val="00720660"/>
    <w:rsid w:val="007206E0"/>
    <w:rsid w:val="00720D08"/>
    <w:rsid w:val="007217E4"/>
    <w:rsid w:val="007263B9"/>
    <w:rsid w:val="0072719C"/>
    <w:rsid w:val="00730787"/>
    <w:rsid w:val="007334F8"/>
    <w:rsid w:val="007339CD"/>
    <w:rsid w:val="00734609"/>
    <w:rsid w:val="00734F73"/>
    <w:rsid w:val="007359D8"/>
    <w:rsid w:val="00735E8B"/>
    <w:rsid w:val="007362D4"/>
    <w:rsid w:val="00737E75"/>
    <w:rsid w:val="00741BA0"/>
    <w:rsid w:val="00745C0D"/>
    <w:rsid w:val="00751A23"/>
    <w:rsid w:val="007569B6"/>
    <w:rsid w:val="00761B6C"/>
    <w:rsid w:val="007665F4"/>
    <w:rsid w:val="0076672A"/>
    <w:rsid w:val="00770765"/>
    <w:rsid w:val="0077388A"/>
    <w:rsid w:val="00775E45"/>
    <w:rsid w:val="00776E74"/>
    <w:rsid w:val="00785169"/>
    <w:rsid w:val="007871B6"/>
    <w:rsid w:val="007936EE"/>
    <w:rsid w:val="007954AB"/>
    <w:rsid w:val="0079683D"/>
    <w:rsid w:val="007A1410"/>
    <w:rsid w:val="007A14C5"/>
    <w:rsid w:val="007A3E38"/>
    <w:rsid w:val="007A4307"/>
    <w:rsid w:val="007A49AE"/>
    <w:rsid w:val="007A4A10"/>
    <w:rsid w:val="007A7C80"/>
    <w:rsid w:val="007B1760"/>
    <w:rsid w:val="007B4713"/>
    <w:rsid w:val="007B61F3"/>
    <w:rsid w:val="007B67B6"/>
    <w:rsid w:val="007C6D9C"/>
    <w:rsid w:val="007C7C3E"/>
    <w:rsid w:val="007C7DDB"/>
    <w:rsid w:val="007D21A7"/>
    <w:rsid w:val="007D2CC7"/>
    <w:rsid w:val="007D669E"/>
    <w:rsid w:val="007D673D"/>
    <w:rsid w:val="007D7464"/>
    <w:rsid w:val="007E3FCE"/>
    <w:rsid w:val="007E6F86"/>
    <w:rsid w:val="007F2220"/>
    <w:rsid w:val="007F4B3E"/>
    <w:rsid w:val="007F5641"/>
    <w:rsid w:val="007F5877"/>
    <w:rsid w:val="007F588A"/>
    <w:rsid w:val="007F5DFF"/>
    <w:rsid w:val="007F5E42"/>
    <w:rsid w:val="00802841"/>
    <w:rsid w:val="0080531B"/>
    <w:rsid w:val="00806F3D"/>
    <w:rsid w:val="008078A5"/>
    <w:rsid w:val="008079F2"/>
    <w:rsid w:val="008127AF"/>
    <w:rsid w:val="00812B46"/>
    <w:rsid w:val="00815700"/>
    <w:rsid w:val="00817785"/>
    <w:rsid w:val="00817B70"/>
    <w:rsid w:val="00820041"/>
    <w:rsid w:val="008264EB"/>
    <w:rsid w:val="00826B8F"/>
    <w:rsid w:val="00831E8A"/>
    <w:rsid w:val="0083240E"/>
    <w:rsid w:val="00835C76"/>
    <w:rsid w:val="0083672D"/>
    <w:rsid w:val="00843049"/>
    <w:rsid w:val="00845676"/>
    <w:rsid w:val="008504AB"/>
    <w:rsid w:val="0085209B"/>
    <w:rsid w:val="008523B8"/>
    <w:rsid w:val="00854CF8"/>
    <w:rsid w:val="00856B66"/>
    <w:rsid w:val="00861247"/>
    <w:rsid w:val="00861A5F"/>
    <w:rsid w:val="0086267C"/>
    <w:rsid w:val="00862BD4"/>
    <w:rsid w:val="00863A22"/>
    <w:rsid w:val="00863C1D"/>
    <w:rsid w:val="00863C96"/>
    <w:rsid w:val="008644AD"/>
    <w:rsid w:val="00864CF7"/>
    <w:rsid w:val="00865735"/>
    <w:rsid w:val="00865DDB"/>
    <w:rsid w:val="0086708B"/>
    <w:rsid w:val="00867538"/>
    <w:rsid w:val="008707E7"/>
    <w:rsid w:val="00871B3C"/>
    <w:rsid w:val="00873121"/>
    <w:rsid w:val="00873D90"/>
    <w:rsid w:val="00873FC8"/>
    <w:rsid w:val="008759D8"/>
    <w:rsid w:val="00881BFE"/>
    <w:rsid w:val="00883438"/>
    <w:rsid w:val="00884C63"/>
    <w:rsid w:val="00885908"/>
    <w:rsid w:val="008864B7"/>
    <w:rsid w:val="00890372"/>
    <w:rsid w:val="0089677E"/>
    <w:rsid w:val="00896E8C"/>
    <w:rsid w:val="008A2BBA"/>
    <w:rsid w:val="008A30B1"/>
    <w:rsid w:val="008A7438"/>
    <w:rsid w:val="008B1334"/>
    <w:rsid w:val="008B51E3"/>
    <w:rsid w:val="008C0278"/>
    <w:rsid w:val="008C18BA"/>
    <w:rsid w:val="008C24E9"/>
    <w:rsid w:val="008C5CBB"/>
    <w:rsid w:val="008D0533"/>
    <w:rsid w:val="008D42CB"/>
    <w:rsid w:val="008D48C9"/>
    <w:rsid w:val="008D5B79"/>
    <w:rsid w:val="008D6381"/>
    <w:rsid w:val="008E0C77"/>
    <w:rsid w:val="008E2F6B"/>
    <w:rsid w:val="008E46B7"/>
    <w:rsid w:val="008E625F"/>
    <w:rsid w:val="008F264D"/>
    <w:rsid w:val="008F31E4"/>
    <w:rsid w:val="008F367D"/>
    <w:rsid w:val="008F6ECE"/>
    <w:rsid w:val="0090190F"/>
    <w:rsid w:val="0090202B"/>
    <w:rsid w:val="009034BA"/>
    <w:rsid w:val="009074E1"/>
    <w:rsid w:val="009112F7"/>
    <w:rsid w:val="00911A01"/>
    <w:rsid w:val="009122AF"/>
    <w:rsid w:val="009127BC"/>
    <w:rsid w:val="00912D54"/>
    <w:rsid w:val="0091389F"/>
    <w:rsid w:val="00913CD7"/>
    <w:rsid w:val="00917EB2"/>
    <w:rsid w:val="009208F7"/>
    <w:rsid w:val="00922517"/>
    <w:rsid w:val="00922722"/>
    <w:rsid w:val="00924D2A"/>
    <w:rsid w:val="00925DC8"/>
    <w:rsid w:val="009261E6"/>
    <w:rsid w:val="009268E1"/>
    <w:rsid w:val="0093197B"/>
    <w:rsid w:val="009324AB"/>
    <w:rsid w:val="00937B00"/>
    <w:rsid w:val="00940BC7"/>
    <w:rsid w:val="0094279C"/>
    <w:rsid w:val="009454DE"/>
    <w:rsid w:val="00945E7F"/>
    <w:rsid w:val="00946488"/>
    <w:rsid w:val="009557C1"/>
    <w:rsid w:val="00957DA2"/>
    <w:rsid w:val="00960CAC"/>
    <w:rsid w:val="00960D6E"/>
    <w:rsid w:val="009656BF"/>
    <w:rsid w:val="009713A4"/>
    <w:rsid w:val="00971B53"/>
    <w:rsid w:val="00972BC1"/>
    <w:rsid w:val="00974B59"/>
    <w:rsid w:val="00976182"/>
    <w:rsid w:val="0098340B"/>
    <w:rsid w:val="00986830"/>
    <w:rsid w:val="009924C3"/>
    <w:rsid w:val="00993102"/>
    <w:rsid w:val="00993997"/>
    <w:rsid w:val="00994C89"/>
    <w:rsid w:val="00996778"/>
    <w:rsid w:val="009A04B6"/>
    <w:rsid w:val="009C1429"/>
    <w:rsid w:val="009C4A39"/>
    <w:rsid w:val="009C6F10"/>
    <w:rsid w:val="009C71A3"/>
    <w:rsid w:val="009D019B"/>
    <w:rsid w:val="009D148F"/>
    <w:rsid w:val="009D3D70"/>
    <w:rsid w:val="009E047B"/>
    <w:rsid w:val="009E22F9"/>
    <w:rsid w:val="009E3557"/>
    <w:rsid w:val="009E6F7E"/>
    <w:rsid w:val="009E7A57"/>
    <w:rsid w:val="009F030E"/>
    <w:rsid w:val="009F4F6A"/>
    <w:rsid w:val="009F5EE0"/>
    <w:rsid w:val="009F6D12"/>
    <w:rsid w:val="00A04084"/>
    <w:rsid w:val="00A06C53"/>
    <w:rsid w:val="00A16E36"/>
    <w:rsid w:val="00A208C9"/>
    <w:rsid w:val="00A24961"/>
    <w:rsid w:val="00A24B10"/>
    <w:rsid w:val="00A3025B"/>
    <w:rsid w:val="00A30E9B"/>
    <w:rsid w:val="00A367D6"/>
    <w:rsid w:val="00A4004D"/>
    <w:rsid w:val="00A400AE"/>
    <w:rsid w:val="00A43639"/>
    <w:rsid w:val="00A44290"/>
    <w:rsid w:val="00A4512D"/>
    <w:rsid w:val="00A47261"/>
    <w:rsid w:val="00A50244"/>
    <w:rsid w:val="00A50D60"/>
    <w:rsid w:val="00A520C8"/>
    <w:rsid w:val="00A5430A"/>
    <w:rsid w:val="00A54A91"/>
    <w:rsid w:val="00A54B29"/>
    <w:rsid w:val="00A56CD3"/>
    <w:rsid w:val="00A56F17"/>
    <w:rsid w:val="00A627D7"/>
    <w:rsid w:val="00A650DF"/>
    <w:rsid w:val="00A656C7"/>
    <w:rsid w:val="00A67316"/>
    <w:rsid w:val="00A705AF"/>
    <w:rsid w:val="00A71B68"/>
    <w:rsid w:val="00A72454"/>
    <w:rsid w:val="00A741EC"/>
    <w:rsid w:val="00A74345"/>
    <w:rsid w:val="00A74A15"/>
    <w:rsid w:val="00A77696"/>
    <w:rsid w:val="00A80557"/>
    <w:rsid w:val="00A81D33"/>
    <w:rsid w:val="00A864B9"/>
    <w:rsid w:val="00A92975"/>
    <w:rsid w:val="00A930AE"/>
    <w:rsid w:val="00A93C0C"/>
    <w:rsid w:val="00A9488E"/>
    <w:rsid w:val="00AA1A95"/>
    <w:rsid w:val="00AA260F"/>
    <w:rsid w:val="00AA3275"/>
    <w:rsid w:val="00AB1EE7"/>
    <w:rsid w:val="00AB4B37"/>
    <w:rsid w:val="00AB5141"/>
    <w:rsid w:val="00AB5762"/>
    <w:rsid w:val="00ABA396"/>
    <w:rsid w:val="00AC2679"/>
    <w:rsid w:val="00AC2DD1"/>
    <w:rsid w:val="00AC4BE4"/>
    <w:rsid w:val="00AC6BF9"/>
    <w:rsid w:val="00AD05E6"/>
    <w:rsid w:val="00AD0D3F"/>
    <w:rsid w:val="00AD1A1C"/>
    <w:rsid w:val="00AD57D4"/>
    <w:rsid w:val="00AE1D7D"/>
    <w:rsid w:val="00AE1F75"/>
    <w:rsid w:val="00AE26C2"/>
    <w:rsid w:val="00AE2A8B"/>
    <w:rsid w:val="00AE38D6"/>
    <w:rsid w:val="00AE3F64"/>
    <w:rsid w:val="00AE416B"/>
    <w:rsid w:val="00AE4A87"/>
    <w:rsid w:val="00AE7329"/>
    <w:rsid w:val="00AF05AB"/>
    <w:rsid w:val="00AF3A9E"/>
    <w:rsid w:val="00AF7386"/>
    <w:rsid w:val="00AF7934"/>
    <w:rsid w:val="00B00647"/>
    <w:rsid w:val="00B00B81"/>
    <w:rsid w:val="00B027DA"/>
    <w:rsid w:val="00B04580"/>
    <w:rsid w:val="00B04B09"/>
    <w:rsid w:val="00B06AC1"/>
    <w:rsid w:val="00B14690"/>
    <w:rsid w:val="00B15DC9"/>
    <w:rsid w:val="00B16A51"/>
    <w:rsid w:val="00B2162A"/>
    <w:rsid w:val="00B21A0E"/>
    <w:rsid w:val="00B21FBA"/>
    <w:rsid w:val="00B2430B"/>
    <w:rsid w:val="00B25440"/>
    <w:rsid w:val="00B30DD2"/>
    <w:rsid w:val="00B312D8"/>
    <w:rsid w:val="00B32222"/>
    <w:rsid w:val="00B34592"/>
    <w:rsid w:val="00B3618D"/>
    <w:rsid w:val="00B36233"/>
    <w:rsid w:val="00B372E5"/>
    <w:rsid w:val="00B42851"/>
    <w:rsid w:val="00B45AC7"/>
    <w:rsid w:val="00B46420"/>
    <w:rsid w:val="00B5372F"/>
    <w:rsid w:val="00B546BC"/>
    <w:rsid w:val="00B60FF7"/>
    <w:rsid w:val="00B61129"/>
    <w:rsid w:val="00B63172"/>
    <w:rsid w:val="00B63284"/>
    <w:rsid w:val="00B63973"/>
    <w:rsid w:val="00B67E7F"/>
    <w:rsid w:val="00B73CDA"/>
    <w:rsid w:val="00B7488B"/>
    <w:rsid w:val="00B75A04"/>
    <w:rsid w:val="00B81F67"/>
    <w:rsid w:val="00B837D4"/>
    <w:rsid w:val="00B839B2"/>
    <w:rsid w:val="00B94252"/>
    <w:rsid w:val="00B966CA"/>
    <w:rsid w:val="00B9715A"/>
    <w:rsid w:val="00BA1403"/>
    <w:rsid w:val="00BA14BE"/>
    <w:rsid w:val="00BA2732"/>
    <w:rsid w:val="00BA293D"/>
    <w:rsid w:val="00BA373A"/>
    <w:rsid w:val="00BA49BC"/>
    <w:rsid w:val="00BA56B7"/>
    <w:rsid w:val="00BA64D5"/>
    <w:rsid w:val="00BA7A1E"/>
    <w:rsid w:val="00BA7CA9"/>
    <w:rsid w:val="00BA7FC7"/>
    <w:rsid w:val="00BB2EAA"/>
    <w:rsid w:val="00BB2F6C"/>
    <w:rsid w:val="00BB3875"/>
    <w:rsid w:val="00BB5860"/>
    <w:rsid w:val="00BB5C12"/>
    <w:rsid w:val="00BB6AAD"/>
    <w:rsid w:val="00BC4A19"/>
    <w:rsid w:val="00BC4E6D"/>
    <w:rsid w:val="00BC6622"/>
    <w:rsid w:val="00BD0617"/>
    <w:rsid w:val="00BD2E9B"/>
    <w:rsid w:val="00BD45B0"/>
    <w:rsid w:val="00BE058F"/>
    <w:rsid w:val="00BE0AA4"/>
    <w:rsid w:val="00BE17C7"/>
    <w:rsid w:val="00BE3315"/>
    <w:rsid w:val="00BE5A3D"/>
    <w:rsid w:val="00BE5E1B"/>
    <w:rsid w:val="00C00930"/>
    <w:rsid w:val="00C060AD"/>
    <w:rsid w:val="00C0670D"/>
    <w:rsid w:val="00C113BF"/>
    <w:rsid w:val="00C14246"/>
    <w:rsid w:val="00C14C1A"/>
    <w:rsid w:val="00C17CB7"/>
    <w:rsid w:val="00C2176E"/>
    <w:rsid w:val="00C23430"/>
    <w:rsid w:val="00C23915"/>
    <w:rsid w:val="00C25D82"/>
    <w:rsid w:val="00C27D67"/>
    <w:rsid w:val="00C35701"/>
    <w:rsid w:val="00C4631F"/>
    <w:rsid w:val="00C50E16"/>
    <w:rsid w:val="00C537A8"/>
    <w:rsid w:val="00C55258"/>
    <w:rsid w:val="00C56970"/>
    <w:rsid w:val="00C569C0"/>
    <w:rsid w:val="00C6148A"/>
    <w:rsid w:val="00C64BF6"/>
    <w:rsid w:val="00C64CDA"/>
    <w:rsid w:val="00C6672E"/>
    <w:rsid w:val="00C679A5"/>
    <w:rsid w:val="00C70413"/>
    <w:rsid w:val="00C75654"/>
    <w:rsid w:val="00C81E04"/>
    <w:rsid w:val="00C82EEB"/>
    <w:rsid w:val="00C835FC"/>
    <w:rsid w:val="00C93A4A"/>
    <w:rsid w:val="00C93A67"/>
    <w:rsid w:val="00C958F0"/>
    <w:rsid w:val="00C95F16"/>
    <w:rsid w:val="00C964DB"/>
    <w:rsid w:val="00C971DC"/>
    <w:rsid w:val="00CA16B7"/>
    <w:rsid w:val="00CA4BE3"/>
    <w:rsid w:val="00CA62AE"/>
    <w:rsid w:val="00CB2E3B"/>
    <w:rsid w:val="00CB4D75"/>
    <w:rsid w:val="00CB5B1A"/>
    <w:rsid w:val="00CC09E3"/>
    <w:rsid w:val="00CC220B"/>
    <w:rsid w:val="00CC5C43"/>
    <w:rsid w:val="00CD02AE"/>
    <w:rsid w:val="00CD1972"/>
    <w:rsid w:val="00CD2A4F"/>
    <w:rsid w:val="00CD5399"/>
    <w:rsid w:val="00CD6F2F"/>
    <w:rsid w:val="00CD77CC"/>
    <w:rsid w:val="00CE03CA"/>
    <w:rsid w:val="00CE041D"/>
    <w:rsid w:val="00CE22F1"/>
    <w:rsid w:val="00CE2BEA"/>
    <w:rsid w:val="00CE50F2"/>
    <w:rsid w:val="00CE6502"/>
    <w:rsid w:val="00CE6D2C"/>
    <w:rsid w:val="00CF09CB"/>
    <w:rsid w:val="00CF5F78"/>
    <w:rsid w:val="00CF7D3C"/>
    <w:rsid w:val="00D072BE"/>
    <w:rsid w:val="00D11FA3"/>
    <w:rsid w:val="00D147EB"/>
    <w:rsid w:val="00D17E71"/>
    <w:rsid w:val="00D20BAC"/>
    <w:rsid w:val="00D22CE8"/>
    <w:rsid w:val="00D22E30"/>
    <w:rsid w:val="00D23C2D"/>
    <w:rsid w:val="00D274AA"/>
    <w:rsid w:val="00D31E2D"/>
    <w:rsid w:val="00D34667"/>
    <w:rsid w:val="00D35564"/>
    <w:rsid w:val="00D35759"/>
    <w:rsid w:val="00D401E1"/>
    <w:rsid w:val="00D408B4"/>
    <w:rsid w:val="00D45D94"/>
    <w:rsid w:val="00D524C8"/>
    <w:rsid w:val="00D538C3"/>
    <w:rsid w:val="00D60E25"/>
    <w:rsid w:val="00D70E24"/>
    <w:rsid w:val="00D72B61"/>
    <w:rsid w:val="00D7362D"/>
    <w:rsid w:val="00D740F1"/>
    <w:rsid w:val="00D76F07"/>
    <w:rsid w:val="00D81654"/>
    <w:rsid w:val="00D84C4A"/>
    <w:rsid w:val="00D853C8"/>
    <w:rsid w:val="00D95054"/>
    <w:rsid w:val="00DA13AE"/>
    <w:rsid w:val="00DA3D1D"/>
    <w:rsid w:val="00DA41E5"/>
    <w:rsid w:val="00DA6860"/>
    <w:rsid w:val="00DA7DA2"/>
    <w:rsid w:val="00DB0138"/>
    <w:rsid w:val="00DB6286"/>
    <w:rsid w:val="00DB645F"/>
    <w:rsid w:val="00DB6DAC"/>
    <w:rsid w:val="00DB76E9"/>
    <w:rsid w:val="00DC0060"/>
    <w:rsid w:val="00DC0732"/>
    <w:rsid w:val="00DC0A67"/>
    <w:rsid w:val="00DC1D5E"/>
    <w:rsid w:val="00DC2313"/>
    <w:rsid w:val="00DC232D"/>
    <w:rsid w:val="00DC36A3"/>
    <w:rsid w:val="00DC5220"/>
    <w:rsid w:val="00DC7910"/>
    <w:rsid w:val="00DD2061"/>
    <w:rsid w:val="00DD2B2E"/>
    <w:rsid w:val="00DD7DAB"/>
    <w:rsid w:val="00DE3355"/>
    <w:rsid w:val="00DF486F"/>
    <w:rsid w:val="00DF5B5B"/>
    <w:rsid w:val="00DF7619"/>
    <w:rsid w:val="00E003BC"/>
    <w:rsid w:val="00E042D8"/>
    <w:rsid w:val="00E042DA"/>
    <w:rsid w:val="00E04732"/>
    <w:rsid w:val="00E06ABC"/>
    <w:rsid w:val="00E07EE7"/>
    <w:rsid w:val="00E1103B"/>
    <w:rsid w:val="00E123F9"/>
    <w:rsid w:val="00E16465"/>
    <w:rsid w:val="00E17B44"/>
    <w:rsid w:val="00E2419F"/>
    <w:rsid w:val="00E27FEA"/>
    <w:rsid w:val="00E313D0"/>
    <w:rsid w:val="00E33FB9"/>
    <w:rsid w:val="00E350BB"/>
    <w:rsid w:val="00E4086F"/>
    <w:rsid w:val="00E419EB"/>
    <w:rsid w:val="00E43B3C"/>
    <w:rsid w:val="00E449D2"/>
    <w:rsid w:val="00E45DF7"/>
    <w:rsid w:val="00E47822"/>
    <w:rsid w:val="00E50188"/>
    <w:rsid w:val="00E515CB"/>
    <w:rsid w:val="00E51D45"/>
    <w:rsid w:val="00E521C9"/>
    <w:rsid w:val="00E52260"/>
    <w:rsid w:val="00E53970"/>
    <w:rsid w:val="00E639B6"/>
    <w:rsid w:val="00E6434B"/>
    <w:rsid w:val="00E6463D"/>
    <w:rsid w:val="00E705EC"/>
    <w:rsid w:val="00E70A0B"/>
    <w:rsid w:val="00E72E9B"/>
    <w:rsid w:val="00E7650D"/>
    <w:rsid w:val="00E76714"/>
    <w:rsid w:val="00E81DA8"/>
    <w:rsid w:val="00E849DA"/>
    <w:rsid w:val="00E8544E"/>
    <w:rsid w:val="00E87EF0"/>
    <w:rsid w:val="00E9462E"/>
    <w:rsid w:val="00E962F9"/>
    <w:rsid w:val="00E96B6E"/>
    <w:rsid w:val="00EA470E"/>
    <w:rsid w:val="00EA47A7"/>
    <w:rsid w:val="00EA57EB"/>
    <w:rsid w:val="00EB3226"/>
    <w:rsid w:val="00EB3488"/>
    <w:rsid w:val="00EC1DB7"/>
    <w:rsid w:val="00EC213A"/>
    <w:rsid w:val="00EC5036"/>
    <w:rsid w:val="00EC65B4"/>
    <w:rsid w:val="00EC6603"/>
    <w:rsid w:val="00EC7744"/>
    <w:rsid w:val="00ED0DAD"/>
    <w:rsid w:val="00ED0F46"/>
    <w:rsid w:val="00ED2373"/>
    <w:rsid w:val="00ED435B"/>
    <w:rsid w:val="00EE18B0"/>
    <w:rsid w:val="00EE2F88"/>
    <w:rsid w:val="00EE3E8A"/>
    <w:rsid w:val="00EE6289"/>
    <w:rsid w:val="00EE7E7E"/>
    <w:rsid w:val="00EF15D2"/>
    <w:rsid w:val="00EF6ECA"/>
    <w:rsid w:val="00F01665"/>
    <w:rsid w:val="00F024E1"/>
    <w:rsid w:val="00F06C10"/>
    <w:rsid w:val="00F06E2A"/>
    <w:rsid w:val="00F1096F"/>
    <w:rsid w:val="00F12589"/>
    <w:rsid w:val="00F12595"/>
    <w:rsid w:val="00F12E95"/>
    <w:rsid w:val="00F134D9"/>
    <w:rsid w:val="00F1403D"/>
    <w:rsid w:val="00F1463F"/>
    <w:rsid w:val="00F21302"/>
    <w:rsid w:val="00F253FF"/>
    <w:rsid w:val="00F277DA"/>
    <w:rsid w:val="00F321DE"/>
    <w:rsid w:val="00F33777"/>
    <w:rsid w:val="00F3466F"/>
    <w:rsid w:val="00F40648"/>
    <w:rsid w:val="00F44E21"/>
    <w:rsid w:val="00F46B30"/>
    <w:rsid w:val="00F47DA2"/>
    <w:rsid w:val="00F50FA0"/>
    <w:rsid w:val="00F519FC"/>
    <w:rsid w:val="00F54E2C"/>
    <w:rsid w:val="00F55165"/>
    <w:rsid w:val="00F6119C"/>
    <w:rsid w:val="00F6239D"/>
    <w:rsid w:val="00F715D2"/>
    <w:rsid w:val="00F7274F"/>
    <w:rsid w:val="00F72E58"/>
    <w:rsid w:val="00F76754"/>
    <w:rsid w:val="00F76FA8"/>
    <w:rsid w:val="00F77C11"/>
    <w:rsid w:val="00F86592"/>
    <w:rsid w:val="00F9102A"/>
    <w:rsid w:val="00F93F08"/>
    <w:rsid w:val="00F94CED"/>
    <w:rsid w:val="00F96BEC"/>
    <w:rsid w:val="00FA06D1"/>
    <w:rsid w:val="00FA14DC"/>
    <w:rsid w:val="00FA2CEE"/>
    <w:rsid w:val="00FA318C"/>
    <w:rsid w:val="00FB3929"/>
    <w:rsid w:val="00FB6F92"/>
    <w:rsid w:val="00FC00E9"/>
    <w:rsid w:val="00FC026E"/>
    <w:rsid w:val="00FC2584"/>
    <w:rsid w:val="00FC4AB1"/>
    <w:rsid w:val="00FC5124"/>
    <w:rsid w:val="00FC6ED9"/>
    <w:rsid w:val="00FD181E"/>
    <w:rsid w:val="00FD4731"/>
    <w:rsid w:val="00FD6142"/>
    <w:rsid w:val="00FD6B1C"/>
    <w:rsid w:val="00FD758F"/>
    <w:rsid w:val="00FE191C"/>
    <w:rsid w:val="00FE28E2"/>
    <w:rsid w:val="00FE347E"/>
    <w:rsid w:val="00FF0AB0"/>
    <w:rsid w:val="00FF0F48"/>
    <w:rsid w:val="00FF28AC"/>
    <w:rsid w:val="00FF7232"/>
    <w:rsid w:val="00FF7F62"/>
    <w:rsid w:val="03058294"/>
    <w:rsid w:val="062EAB06"/>
    <w:rsid w:val="06E56395"/>
    <w:rsid w:val="0851E388"/>
    <w:rsid w:val="09E71D30"/>
    <w:rsid w:val="0CD1DA78"/>
    <w:rsid w:val="0CDBB6B3"/>
    <w:rsid w:val="0DD5DC23"/>
    <w:rsid w:val="0F4C69B7"/>
    <w:rsid w:val="104DDAB1"/>
    <w:rsid w:val="10744C6E"/>
    <w:rsid w:val="10B2EA69"/>
    <w:rsid w:val="11AB64AE"/>
    <w:rsid w:val="12699416"/>
    <w:rsid w:val="139522B3"/>
    <w:rsid w:val="13CBA152"/>
    <w:rsid w:val="1557002A"/>
    <w:rsid w:val="158FB0C1"/>
    <w:rsid w:val="17F79D75"/>
    <w:rsid w:val="195AAF56"/>
    <w:rsid w:val="1992A297"/>
    <w:rsid w:val="19FAD911"/>
    <w:rsid w:val="1EF724D5"/>
    <w:rsid w:val="1F266C25"/>
    <w:rsid w:val="203EFDC4"/>
    <w:rsid w:val="23158638"/>
    <w:rsid w:val="23F7AB57"/>
    <w:rsid w:val="2528F74E"/>
    <w:rsid w:val="253DFB63"/>
    <w:rsid w:val="2553BBBA"/>
    <w:rsid w:val="2A37799C"/>
    <w:rsid w:val="2A579265"/>
    <w:rsid w:val="2AD0AA13"/>
    <w:rsid w:val="2BDE08C5"/>
    <w:rsid w:val="2C8B49F1"/>
    <w:rsid w:val="2D2157E7"/>
    <w:rsid w:val="2DA39FC4"/>
    <w:rsid w:val="316CE919"/>
    <w:rsid w:val="3391DD0F"/>
    <w:rsid w:val="34050070"/>
    <w:rsid w:val="347B4CAF"/>
    <w:rsid w:val="35167E4C"/>
    <w:rsid w:val="3A6BFE73"/>
    <w:rsid w:val="3BD0783B"/>
    <w:rsid w:val="3C456204"/>
    <w:rsid w:val="3D03D548"/>
    <w:rsid w:val="40426676"/>
    <w:rsid w:val="41B13955"/>
    <w:rsid w:val="42E76286"/>
    <w:rsid w:val="43279002"/>
    <w:rsid w:val="43FBD5F9"/>
    <w:rsid w:val="45050169"/>
    <w:rsid w:val="458317A3"/>
    <w:rsid w:val="48741CE9"/>
    <w:rsid w:val="4957A041"/>
    <w:rsid w:val="4A98AC38"/>
    <w:rsid w:val="4E8136E3"/>
    <w:rsid w:val="4F4BD1C1"/>
    <w:rsid w:val="4FD3D49A"/>
    <w:rsid w:val="50A40CF4"/>
    <w:rsid w:val="52C04A16"/>
    <w:rsid w:val="5462736B"/>
    <w:rsid w:val="54B80EB4"/>
    <w:rsid w:val="5567CB74"/>
    <w:rsid w:val="59006309"/>
    <w:rsid w:val="59B63565"/>
    <w:rsid w:val="59B87D59"/>
    <w:rsid w:val="5B02525F"/>
    <w:rsid w:val="5B0FEE43"/>
    <w:rsid w:val="5D598D8E"/>
    <w:rsid w:val="5E64B276"/>
    <w:rsid w:val="5F70D37D"/>
    <w:rsid w:val="5FAC494F"/>
    <w:rsid w:val="60FB8361"/>
    <w:rsid w:val="6200CB78"/>
    <w:rsid w:val="622D0E88"/>
    <w:rsid w:val="6318A248"/>
    <w:rsid w:val="63E063D8"/>
    <w:rsid w:val="68D2F1A5"/>
    <w:rsid w:val="6A7CA2DE"/>
    <w:rsid w:val="6E8F2BF7"/>
    <w:rsid w:val="6ED6CA7D"/>
    <w:rsid w:val="6F8D7A5C"/>
    <w:rsid w:val="7024ED1B"/>
    <w:rsid w:val="7074950B"/>
    <w:rsid w:val="7204EA22"/>
    <w:rsid w:val="72802CDF"/>
    <w:rsid w:val="72CA6FD9"/>
    <w:rsid w:val="72E937AB"/>
    <w:rsid w:val="760B72A6"/>
    <w:rsid w:val="7617F1FB"/>
    <w:rsid w:val="7657570C"/>
    <w:rsid w:val="7753D0D3"/>
    <w:rsid w:val="7958AC93"/>
    <w:rsid w:val="79F64A44"/>
    <w:rsid w:val="7A72ADDF"/>
    <w:rsid w:val="7A7B32DD"/>
    <w:rsid w:val="7D375E11"/>
    <w:rsid w:val="7D388E8F"/>
    <w:rsid w:val="7DB71D79"/>
    <w:rsid w:val="7E0DC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F4E63"/>
  <w15:docId w15:val="{1553B72E-7D2A-4AAE-B5BD-7780281E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B2E3B"/>
    <w:rPr>
      <w:rFonts w:ascii="Arial" w:hAnsi="Arial"/>
      <w:sz w:val="21"/>
      <w:szCs w:val="24"/>
      <w:lang w:eastAsia="en-US"/>
    </w:rPr>
  </w:style>
  <w:style w:type="paragraph" w:styleId="Heading1">
    <w:name w:val="heading 1"/>
    <w:basedOn w:val="Normal"/>
    <w:next w:val="Normal"/>
    <w:link w:val="Heading1Char"/>
    <w:uiPriority w:val="9"/>
    <w:qFormat/>
    <w:rsid w:val="000F6EFA"/>
    <w:pPr>
      <w:keepNext/>
      <w:pageBreakBefore/>
      <w:spacing w:before="360" w:after="60"/>
      <w:outlineLvl w:val="0"/>
    </w:pPr>
    <w:rPr>
      <w:rFonts w:cs="Arial"/>
      <w:bCs/>
      <w:color w:val="1E1544"/>
      <w:kern w:val="28"/>
      <w:sz w:val="36"/>
      <w:szCs w:val="36"/>
      <w:lang w:eastAsia="en-AU"/>
    </w:rPr>
  </w:style>
  <w:style w:type="paragraph" w:styleId="Heading2">
    <w:name w:val="heading 2"/>
    <w:next w:val="Paragraphtext"/>
    <w:link w:val="Heading2Char"/>
    <w:uiPriority w:val="9"/>
    <w:qFormat/>
    <w:rsid w:val="008E2F6B"/>
    <w:pPr>
      <w:keepNext/>
      <w:spacing w:before="360" w:after="120"/>
      <w:outlineLvl w:val="1"/>
    </w:pPr>
    <w:rPr>
      <w:rFonts w:ascii="Arial" w:hAnsi="Arial" w:cs="Arial"/>
      <w:bCs/>
      <w:iCs/>
      <w:color w:val="358189"/>
      <w:sz w:val="32"/>
      <w:szCs w:val="28"/>
    </w:rPr>
  </w:style>
  <w:style w:type="paragraph" w:styleId="Heading3">
    <w:name w:val="heading 3"/>
    <w:next w:val="Normal"/>
    <w:link w:val="Heading3Char"/>
    <w:uiPriority w:val="9"/>
    <w:qFormat/>
    <w:rsid w:val="008A30B1"/>
    <w:pPr>
      <w:keepNext/>
      <w:spacing w:before="180" w:after="60"/>
      <w:outlineLvl w:val="2"/>
    </w:pPr>
    <w:rPr>
      <w:rFonts w:ascii="Arial" w:hAnsi="Arial" w:cs="Arial"/>
      <w:bCs/>
      <w:color w:val="358189"/>
      <w:sz w:val="28"/>
      <w:szCs w:val="26"/>
    </w:rPr>
  </w:style>
  <w:style w:type="paragraph" w:styleId="Heading4">
    <w:name w:val="heading 4"/>
    <w:basedOn w:val="Normal"/>
    <w:next w:val="Normal"/>
    <w:link w:val="Heading4Char"/>
    <w:uiPriority w:val="9"/>
    <w:qFormat/>
    <w:rsid w:val="009C1429"/>
    <w:pPr>
      <w:keepNext/>
      <w:spacing w:before="240" w:after="60"/>
      <w:outlineLvl w:val="3"/>
    </w:pPr>
    <w:rPr>
      <w:b/>
      <w:bCs/>
      <w:color w:val="1E1544"/>
      <w:sz w:val="24"/>
      <w:szCs w:val="28"/>
    </w:rPr>
  </w:style>
  <w:style w:type="paragraph" w:styleId="Heading5">
    <w:name w:val="heading 5"/>
    <w:basedOn w:val="Normal"/>
    <w:next w:val="Normal"/>
    <w:link w:val="Heading5Char"/>
    <w:uiPriority w:val="9"/>
    <w:rsid w:val="00A705AF"/>
    <w:pPr>
      <w:keepNext/>
      <w:spacing w:before="240" w:after="60"/>
      <w:outlineLvl w:val="4"/>
    </w:pPr>
    <w:rPr>
      <w:b/>
      <w:bCs/>
      <w:iCs/>
      <w:szCs w:val="26"/>
    </w:rPr>
  </w:style>
  <w:style w:type="paragraph" w:styleId="Heading6">
    <w:name w:val="heading 6"/>
    <w:basedOn w:val="Normal"/>
    <w:next w:val="Normal"/>
    <w:link w:val="Heading6Char"/>
    <w:uiPriority w:val="9"/>
    <w:rsid w:val="00A705AF"/>
    <w:pPr>
      <w:keepNext/>
      <w:spacing w:before="240" w:after="60"/>
      <w:outlineLvl w:val="5"/>
    </w:pPr>
    <w:rPr>
      <w:b/>
      <w:bCs/>
      <w:i/>
      <w:szCs w:val="22"/>
    </w:rPr>
  </w:style>
  <w:style w:type="paragraph" w:styleId="Heading7">
    <w:name w:val="heading 7"/>
    <w:basedOn w:val="Normal"/>
    <w:next w:val="Normal"/>
    <w:link w:val="Heading7Char"/>
    <w:uiPriority w:val="9"/>
    <w:unhideWhenUsed/>
    <w:rsid w:val="00132AFF"/>
    <w:pPr>
      <w:keepNext/>
      <w:keepLines/>
      <w:widowControl w:val="0"/>
      <w:spacing w:before="40" w:line="276" w:lineRule="auto"/>
      <w:outlineLvl w:val="6"/>
    </w:pPr>
    <w:rPr>
      <w:rFonts w:asciiTheme="majorHAnsi" w:eastAsiaTheme="majorEastAsia" w:hAnsiTheme="majorHAnsi" w:cstheme="majorBidi"/>
      <w:i/>
      <w:iCs/>
      <w:color w:val="14585D" w:themeColor="accent1" w:themeShade="7F"/>
      <w:sz w:val="22"/>
      <w:szCs w:val="22"/>
    </w:rPr>
  </w:style>
  <w:style w:type="paragraph" w:styleId="Heading8">
    <w:name w:val="heading 8"/>
    <w:basedOn w:val="Normal"/>
    <w:next w:val="Normal"/>
    <w:link w:val="Heading8Char"/>
    <w:uiPriority w:val="9"/>
    <w:semiHidden/>
    <w:unhideWhenUsed/>
    <w:rsid w:val="00132AFF"/>
    <w:pPr>
      <w:keepNext/>
      <w:keepLines/>
      <w:widowControl w:val="0"/>
      <w:spacing w:before="40" w:line="276" w:lineRule="auto"/>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6B7978"/>
    <w:pPr>
      <w:spacing w:before="120" w:after="120" w:line="276" w:lineRule="auto"/>
    </w:pPr>
    <w:rPr>
      <w:color w:val="1E1544"/>
      <w:sz w:val="22"/>
    </w:rPr>
  </w:style>
  <w:style w:type="character" w:styleId="Emphasis">
    <w:name w:val="Emphasis"/>
    <w:basedOn w:val="DefaultParagraphFont"/>
    <w:rsid w:val="00A705AF"/>
    <w:rPr>
      <w:i/>
      <w:iCs/>
    </w:rPr>
  </w:style>
  <w:style w:type="character" w:styleId="Strong">
    <w:name w:val="Strong"/>
    <w:basedOn w:val="DefaultParagraphFont"/>
    <w:qFormat/>
    <w:rsid w:val="00CB2E3B"/>
    <w:rPr>
      <w:rFonts w:ascii="Arial" w:hAnsi="Arial"/>
      <w:b/>
      <w:bCs/>
    </w:rPr>
  </w:style>
  <w:style w:type="paragraph" w:styleId="Subtitle">
    <w:name w:val="Subtitle"/>
    <w:next w:val="Normal"/>
    <w:link w:val="SubtitleChar"/>
    <w:qFormat/>
    <w:rsid w:val="00B63973"/>
    <w:pPr>
      <w:numPr>
        <w:ilvl w:val="1"/>
      </w:numPr>
      <w:spacing w:before="120" w:after="60"/>
    </w:pPr>
    <w:rPr>
      <w:rFonts w:ascii="Arial" w:eastAsiaTheme="majorEastAsia" w:hAnsi="Arial" w:cstheme="majorBidi"/>
      <w:iCs/>
      <w:color w:val="1E1544"/>
      <w:spacing w:val="15"/>
      <w:sz w:val="36"/>
      <w:szCs w:val="24"/>
      <w:lang w:eastAsia="en-US"/>
    </w:rPr>
  </w:style>
  <w:style w:type="character" w:customStyle="1" w:styleId="SubtitleChar">
    <w:name w:val="Subtitle Char"/>
    <w:basedOn w:val="DefaultParagraphFont"/>
    <w:link w:val="Subtitle"/>
    <w:rsid w:val="00820041"/>
    <w:rPr>
      <w:rFonts w:ascii="Arial" w:eastAsiaTheme="majorEastAsia" w:hAnsi="Arial" w:cstheme="majorBidi"/>
      <w:iCs/>
      <w:color w:val="1E1544"/>
      <w:spacing w:val="15"/>
      <w:sz w:val="36"/>
      <w:szCs w:val="24"/>
      <w:lang w:eastAsia="en-US"/>
    </w:rPr>
  </w:style>
  <w:style w:type="paragraph" w:styleId="Title">
    <w:name w:val="Title"/>
    <w:basedOn w:val="Normal"/>
    <w:next w:val="Paragraphtext"/>
    <w:link w:val="TitleChar"/>
    <w:uiPriority w:val="10"/>
    <w:qFormat/>
    <w:rsid w:val="00820041"/>
    <w:pPr>
      <w:spacing w:before="2160" w:after="120"/>
      <w:contextualSpacing/>
    </w:pPr>
    <w:rPr>
      <w:rFonts w:eastAsiaTheme="majorEastAsia" w:cstheme="majorBidi"/>
      <w:b/>
      <w:color w:val="1E1544"/>
      <w:kern w:val="28"/>
      <w:sz w:val="48"/>
      <w:szCs w:val="52"/>
    </w:rPr>
  </w:style>
  <w:style w:type="character" w:customStyle="1" w:styleId="TitleChar">
    <w:name w:val="Title Char"/>
    <w:basedOn w:val="DefaultParagraphFont"/>
    <w:link w:val="Title"/>
    <w:uiPriority w:val="10"/>
    <w:rsid w:val="00820041"/>
    <w:rPr>
      <w:rFonts w:ascii="Arial" w:eastAsiaTheme="majorEastAsia" w:hAnsi="Arial" w:cstheme="majorBidi"/>
      <w:b/>
      <w:color w:val="1E1544"/>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28B2BB" w:themeColor="accent1"/>
    </w:rPr>
  </w:style>
  <w:style w:type="paragraph" w:styleId="Quote">
    <w:name w:val="Quote"/>
    <w:next w:val="Normal"/>
    <w:link w:val="QuoteChar"/>
    <w:uiPriority w:val="29"/>
    <w:qFormat/>
    <w:rsid w:val="008F367D"/>
    <w:pPr>
      <w:spacing w:before="240" w:after="240"/>
      <w:ind w:left="720"/>
    </w:pPr>
    <w:rPr>
      <w:rFonts w:ascii="Arial" w:hAnsi="Arial"/>
      <w:i/>
      <w:iCs/>
      <w:color w:val="1E1544"/>
      <w:sz w:val="22"/>
      <w:szCs w:val="24"/>
      <w:lang w:eastAsia="en-US"/>
    </w:rPr>
  </w:style>
  <w:style w:type="character" w:customStyle="1" w:styleId="QuoteChar">
    <w:name w:val="Quote Char"/>
    <w:basedOn w:val="DefaultParagraphFont"/>
    <w:link w:val="Quote"/>
    <w:uiPriority w:val="29"/>
    <w:rsid w:val="008F367D"/>
    <w:rPr>
      <w:rFonts w:ascii="Arial" w:hAnsi="Arial"/>
      <w:i/>
      <w:iCs/>
      <w:color w:val="1E1544"/>
      <w:sz w:val="22"/>
      <w:szCs w:val="24"/>
      <w:lang w:eastAsia="en-US"/>
    </w:rPr>
  </w:style>
  <w:style w:type="paragraph" w:styleId="IntenseQuote">
    <w:name w:val="Intense Quote"/>
    <w:basedOn w:val="Normal"/>
    <w:next w:val="Normal"/>
    <w:link w:val="IntenseQuoteChar"/>
    <w:uiPriority w:val="30"/>
    <w:rsid w:val="00A4512D"/>
    <w:pPr>
      <w:pBdr>
        <w:bottom w:val="single" w:sz="4" w:space="4" w:color="28B2BB" w:themeColor="accent1"/>
      </w:pBdr>
      <w:spacing w:before="200" w:after="280"/>
      <w:ind w:left="936" w:right="936"/>
    </w:pPr>
    <w:rPr>
      <w:b/>
      <w:bCs/>
      <w:i/>
      <w:iCs/>
      <w:color w:val="28B2BB" w:themeColor="accent1"/>
    </w:rPr>
  </w:style>
  <w:style w:type="character" w:customStyle="1" w:styleId="IntenseQuoteChar">
    <w:name w:val="Intense Quote Char"/>
    <w:basedOn w:val="DefaultParagraphFont"/>
    <w:link w:val="IntenseQuote"/>
    <w:uiPriority w:val="30"/>
    <w:rsid w:val="00A4512D"/>
    <w:rPr>
      <w:b/>
      <w:bCs/>
      <w:i/>
      <w:iCs/>
      <w:color w:val="28B2BB" w:themeColor="accent1"/>
      <w:sz w:val="24"/>
      <w:szCs w:val="24"/>
      <w:lang w:eastAsia="en-US"/>
    </w:rPr>
  </w:style>
  <w:style w:type="character" w:styleId="SubtleReference">
    <w:name w:val="Subtle Reference"/>
    <w:basedOn w:val="DefaultParagraphFont"/>
    <w:uiPriority w:val="31"/>
    <w:rsid w:val="00A4512D"/>
    <w:rPr>
      <w:smallCaps/>
      <w:color w:val="DA576C" w:themeColor="accent2"/>
      <w:u w:val="single"/>
    </w:rPr>
  </w:style>
  <w:style w:type="character" w:styleId="IntenseReference">
    <w:name w:val="Intense Reference"/>
    <w:basedOn w:val="DefaultParagraphFont"/>
    <w:uiPriority w:val="32"/>
    <w:rsid w:val="00A4512D"/>
    <w:rPr>
      <w:b/>
      <w:bCs/>
      <w:i/>
      <w:smallCaps/>
      <w:color w:val="DA576C"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Normal"/>
    <w:qFormat/>
    <w:rsid w:val="00B30DD2"/>
    <w:pPr>
      <w:numPr>
        <w:numId w:val="7"/>
      </w:numPr>
      <w:spacing w:before="120" w:after="120"/>
      <w:ind w:left="357" w:hanging="357"/>
    </w:pPr>
  </w:style>
  <w:style w:type="paragraph" w:styleId="ListBullet">
    <w:name w:val="List Bullet"/>
    <w:basedOn w:val="Normal"/>
    <w:uiPriority w:val="99"/>
    <w:qFormat/>
    <w:rsid w:val="009F6D12"/>
    <w:pPr>
      <w:numPr>
        <w:numId w:val="5"/>
      </w:numPr>
      <w:spacing w:before="60" w:after="60"/>
    </w:pPr>
    <w:rPr>
      <w:color w:val="1E1544"/>
      <w:sz w:val="22"/>
    </w:rPr>
  </w:style>
  <w:style w:type="paragraph" w:styleId="ListParagraph">
    <w:name w:val="List Paragraph"/>
    <w:basedOn w:val="Normal"/>
    <w:uiPriority w:val="34"/>
    <w:qFormat/>
    <w:rsid w:val="007A7C80"/>
    <w:pPr>
      <w:numPr>
        <w:numId w:val="6"/>
      </w:numPr>
      <w:ind w:left="1037" w:hanging="357"/>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5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locked/>
    <w:rsid w:val="00820041"/>
    <w:pPr>
      <w:spacing w:before="60" w:after="60"/>
    </w:pPr>
    <w:rPr>
      <w:rFonts w:ascii="Arial" w:hAnsi="Arial"/>
      <w:color w:val="1E1544"/>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locked/>
    <w:rsid w:val="00820041"/>
    <w:pPr>
      <w:spacing w:before="120" w:after="120"/>
    </w:pPr>
    <w:rPr>
      <w:rFonts w:ascii="Arial" w:hAnsi="Arial"/>
      <w:b/>
      <w:color w:val="1E1544"/>
      <w:sz w:val="22"/>
      <w:szCs w:val="24"/>
      <w:lang w:val="en-US" w:eastAsia="en-US"/>
    </w:rPr>
  </w:style>
  <w:style w:type="character" w:styleId="PageNumber">
    <w:name w:val="page number"/>
    <w:basedOn w:val="DefaultParagraphFont"/>
    <w:semiHidden/>
    <w:unhideWhenUsed/>
    <w:rsid w:val="00CB2E3B"/>
    <w:rPr>
      <w:rFonts w:ascii="Arial" w:hAnsi="Arial"/>
      <w:sz w:val="20"/>
    </w:rPr>
  </w:style>
  <w:style w:type="paragraph" w:styleId="Header">
    <w:name w:val="header"/>
    <w:basedOn w:val="Normal"/>
    <w:link w:val="HeaderChar"/>
    <w:uiPriority w:val="99"/>
    <w:unhideWhenUsed/>
    <w:qFormat/>
    <w:rsid w:val="00143DA5"/>
    <w:pPr>
      <w:tabs>
        <w:tab w:val="center" w:pos="4513"/>
        <w:tab w:val="right" w:pos="9026"/>
      </w:tabs>
      <w:spacing w:before="240" w:after="60"/>
    </w:pPr>
    <w:rPr>
      <w:b/>
      <w:color w:val="1E858C" w:themeColor="accent1" w:themeShade="BF"/>
      <w:sz w:val="24"/>
    </w:rPr>
  </w:style>
  <w:style w:type="character" w:customStyle="1" w:styleId="HeaderChar">
    <w:name w:val="Header Char"/>
    <w:basedOn w:val="DefaultParagraphFont"/>
    <w:link w:val="Header"/>
    <w:uiPriority w:val="99"/>
    <w:rsid w:val="00143DA5"/>
    <w:rPr>
      <w:rFonts w:ascii="Arial" w:hAnsi="Arial"/>
      <w:b/>
      <w:color w:val="1E858C" w:themeColor="accent1" w:themeShade="BF"/>
      <w:sz w:val="24"/>
      <w:szCs w:val="24"/>
      <w:lang w:eastAsia="en-US"/>
    </w:rPr>
  </w:style>
  <w:style w:type="paragraph" w:styleId="Footer">
    <w:name w:val="footer"/>
    <w:basedOn w:val="Normal"/>
    <w:link w:val="FooterChar"/>
    <w:uiPriority w:val="99"/>
    <w:unhideWhenUsed/>
    <w:qFormat/>
    <w:rsid w:val="00820041"/>
    <w:pPr>
      <w:tabs>
        <w:tab w:val="center" w:pos="4513"/>
        <w:tab w:val="right" w:pos="9026"/>
      </w:tabs>
    </w:pPr>
    <w:rPr>
      <w:color w:val="1E1544"/>
      <w:sz w:val="22"/>
    </w:rPr>
  </w:style>
  <w:style w:type="paragraph" w:customStyle="1" w:styleId="TableHeaderWhite">
    <w:name w:val="Table Header White"/>
    <w:basedOn w:val="Normal"/>
    <w:next w:val="Tabletextleft"/>
    <w:rsid w:val="00820041"/>
    <w:pPr>
      <w:spacing w:before="80" w:after="80"/>
    </w:pPr>
    <w:rPr>
      <w:rFonts w:eastAsia="Cambria"/>
      <w:b/>
      <w:color w:val="FFFFFF" w:themeColor="background1"/>
      <w:sz w:val="22"/>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820041"/>
    <w:pPr>
      <w:spacing w:before="120" w:after="120"/>
    </w:pPr>
    <w:rPr>
      <w:rFonts w:cs="Arial"/>
      <w:b/>
      <w:bCs/>
      <w:iCs/>
      <w:color w:val="1E1544"/>
      <w:sz w:val="22"/>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rsid w:val="00527F03"/>
    <w:rPr>
      <w:rFonts w:ascii="Arial" w:hAnsi="Arial"/>
      <w:color w:val="0000FF" w:themeColor="hyperlink"/>
      <w:sz w:val="21"/>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rsid w:val="00110478"/>
    <w:pPr>
      <w:numPr>
        <w:numId w:val="2"/>
      </w:numPr>
      <w:ind w:left="284" w:hanging="284"/>
    </w:pPr>
    <w:rPr>
      <w:szCs w:val="20"/>
    </w:rPr>
  </w:style>
  <w:style w:type="paragraph" w:customStyle="1" w:styleId="Tablelistnumber">
    <w:name w:val="Table list number"/>
    <w:basedOn w:val="Tabletextleft"/>
    <w:rsid w:val="00DD2061"/>
    <w:pPr>
      <w:numPr>
        <w:numId w:val="3"/>
      </w:numPr>
    </w:pPr>
    <w:rPr>
      <w:bCs/>
      <w14:numSpacing w14:val="proportional"/>
    </w:rPr>
  </w:style>
  <w:style w:type="paragraph" w:customStyle="1" w:styleId="TableHeader">
    <w:name w:val="Table Header"/>
    <w:basedOn w:val="Normal"/>
    <w:next w:val="Tabletextleft"/>
    <w:rsid w:val="00820041"/>
    <w:pPr>
      <w:spacing w:before="80" w:after="80"/>
    </w:pPr>
    <w:rPr>
      <w:rFonts w:eastAsia="Cambria"/>
      <w:b/>
      <w:color w:val="1E1544"/>
      <w:sz w:val="22"/>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nhideWhenUsed/>
    <w:rsid w:val="00E6463D"/>
    <w:pPr>
      <w:spacing w:after="200"/>
    </w:pPr>
    <w:rPr>
      <w:b/>
      <w:bCs/>
      <w:color w:val="28B2BB" w:themeColor="accent1"/>
      <w:sz w:val="18"/>
      <w:szCs w:val="18"/>
    </w:rPr>
  </w:style>
  <w:style w:type="paragraph" w:customStyle="1" w:styleId="VisionBox1">
    <w:name w:val="VisionBox 1"/>
    <w:basedOn w:val="Normal"/>
    <w:link w:val="VisionBox1Char"/>
    <w:rsid w:val="00820041"/>
    <w:pPr>
      <w:pBdr>
        <w:top w:val="single" w:sz="4" w:space="15" w:color="358189"/>
        <w:bottom w:val="single" w:sz="4" w:space="10" w:color="358189"/>
      </w:pBdr>
      <w:spacing w:before="240" w:after="240" w:line="340" w:lineRule="exact"/>
    </w:pPr>
    <w:rPr>
      <w:rFonts w:eastAsiaTheme="minorHAnsi"/>
      <w:color w:val="358189"/>
      <w:sz w:val="22"/>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rsid w:val="00177AD2"/>
    <w:rPr>
      <w:b/>
      <w:caps/>
      <w:smallCaps w:val="0"/>
      <w:color w:val="358189"/>
      <w:bdr w:val="none" w:sz="0" w:space="0" w:color="auto"/>
    </w:rPr>
  </w:style>
  <w:style w:type="paragraph" w:customStyle="1" w:styleId="PolicyStatement">
    <w:name w:val="PolicyStatement"/>
    <w:basedOn w:val="Normal"/>
    <w:rsid w:val="00820041"/>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1F2"/>
      <w:spacing w:before="240" w:line="260" w:lineRule="auto"/>
      <w:ind w:left="227" w:right="227"/>
    </w:pPr>
    <w:rPr>
      <w:color w:val="1E1544"/>
      <w:sz w:val="22"/>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820041"/>
    <w:rPr>
      <w:rFonts w:ascii="Arial" w:hAnsi="Arial"/>
      <w:b/>
      <w:color w:val="1E1544"/>
      <w:sz w:val="22"/>
      <w:szCs w:val="24"/>
      <w:lang w:val="en-US" w:eastAsia="en-US"/>
    </w:rPr>
  </w:style>
  <w:style w:type="paragraph" w:customStyle="1" w:styleId="IntroPara">
    <w:name w:val="Intro Para"/>
    <w:basedOn w:val="PolicyStatement"/>
    <w:next w:val="Paragraphtext"/>
    <w:qFormat/>
    <w:rsid w:val="00CD6F2F"/>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820041"/>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4"/>
      <w:sz w:val="22"/>
      <w:szCs w:val="24"/>
      <w:lang w:val="en" w:eastAsia="en-US"/>
    </w:rPr>
  </w:style>
  <w:style w:type="character" w:customStyle="1" w:styleId="FooterChar">
    <w:name w:val="Footer Char"/>
    <w:basedOn w:val="DefaultParagraphFont"/>
    <w:link w:val="Footer"/>
    <w:uiPriority w:val="99"/>
    <w:rsid w:val="00820041"/>
    <w:rPr>
      <w:rFonts w:ascii="Arial" w:hAnsi="Arial"/>
      <w:color w:val="1E1544"/>
      <w:sz w:val="22"/>
      <w:szCs w:val="24"/>
      <w:lang w:eastAsia="en-US"/>
    </w:rPr>
  </w:style>
  <w:style w:type="paragraph" w:customStyle="1" w:styleId="VisionBox2">
    <w:name w:val="Vision Box 2"/>
    <w:basedOn w:val="VisionBox1"/>
    <w:next w:val="Paragraphtext"/>
    <w:link w:val="VisionBox2Char"/>
    <w:qFormat/>
    <w:rsid w:val="00820041"/>
    <w:rPr>
      <w:color w:val="1E1544"/>
    </w:rPr>
  </w:style>
  <w:style w:type="character" w:customStyle="1" w:styleId="VisionBox1Char">
    <w:name w:val="VisionBox 1 Char"/>
    <w:basedOn w:val="DefaultParagraphFont"/>
    <w:link w:val="VisionBox1"/>
    <w:rsid w:val="00820041"/>
    <w:rPr>
      <w:rFonts w:ascii="Arial" w:eastAsiaTheme="minorHAnsi" w:hAnsi="Arial"/>
      <w:color w:val="358189"/>
      <w:sz w:val="22"/>
      <w:szCs w:val="24"/>
      <w:lang w:eastAsia="en-US"/>
    </w:rPr>
  </w:style>
  <w:style w:type="character" w:customStyle="1" w:styleId="VisionBox2Char">
    <w:name w:val="Vision Box 2 Char"/>
    <w:basedOn w:val="VisionBox1Char"/>
    <w:link w:val="VisionBox2"/>
    <w:rsid w:val="00820041"/>
    <w:rPr>
      <w:rFonts w:ascii="Arial" w:eastAsiaTheme="minorHAnsi" w:hAnsi="Arial"/>
      <w:color w:val="1E1544"/>
      <w:sz w:val="22"/>
      <w:szCs w:val="24"/>
      <w:lang w:eastAsia="en-US"/>
    </w:rPr>
  </w:style>
  <w:style w:type="character" w:customStyle="1" w:styleId="Heading1Char">
    <w:name w:val="Heading 1 Char"/>
    <w:basedOn w:val="DefaultParagraphFont"/>
    <w:link w:val="Heading1"/>
    <w:uiPriority w:val="9"/>
    <w:rsid w:val="000F6EFA"/>
    <w:rPr>
      <w:rFonts w:ascii="Arial" w:hAnsi="Arial" w:cs="Arial"/>
      <w:bCs/>
      <w:color w:val="1E1544"/>
      <w:kern w:val="28"/>
      <w:sz w:val="36"/>
      <w:szCs w:val="36"/>
    </w:rPr>
  </w:style>
  <w:style w:type="character" w:customStyle="1" w:styleId="Heading2Char">
    <w:name w:val="Heading 2 Char"/>
    <w:basedOn w:val="DefaultParagraphFont"/>
    <w:link w:val="Heading2"/>
    <w:uiPriority w:val="9"/>
    <w:rsid w:val="008E2F6B"/>
    <w:rPr>
      <w:rFonts w:ascii="Arial" w:hAnsi="Arial" w:cs="Arial"/>
      <w:bCs/>
      <w:iCs/>
      <w:color w:val="358189"/>
      <w:sz w:val="32"/>
      <w:szCs w:val="28"/>
    </w:rPr>
  </w:style>
  <w:style w:type="character" w:customStyle="1" w:styleId="Heading3Char">
    <w:name w:val="Heading 3 Char"/>
    <w:basedOn w:val="DefaultParagraphFont"/>
    <w:link w:val="Heading3"/>
    <w:uiPriority w:val="9"/>
    <w:rsid w:val="008A30B1"/>
    <w:rPr>
      <w:rFonts w:ascii="Arial" w:hAnsi="Arial" w:cs="Arial"/>
      <w:bCs/>
      <w:color w:val="358189"/>
      <w:sz w:val="28"/>
      <w:szCs w:val="26"/>
    </w:rPr>
  </w:style>
  <w:style w:type="character" w:customStyle="1" w:styleId="Heading7Char">
    <w:name w:val="Heading 7 Char"/>
    <w:basedOn w:val="DefaultParagraphFont"/>
    <w:link w:val="Heading7"/>
    <w:uiPriority w:val="9"/>
    <w:rsid w:val="00132AFF"/>
    <w:rPr>
      <w:rFonts w:asciiTheme="majorHAnsi" w:eastAsiaTheme="majorEastAsia" w:hAnsiTheme="majorHAnsi" w:cstheme="majorBidi"/>
      <w:i/>
      <w:iCs/>
      <w:color w:val="14585D" w:themeColor="accent1" w:themeShade="7F"/>
      <w:sz w:val="22"/>
      <w:szCs w:val="22"/>
      <w:lang w:eastAsia="en-US"/>
    </w:rPr>
  </w:style>
  <w:style w:type="character" w:customStyle="1" w:styleId="Heading8Char">
    <w:name w:val="Heading 8 Char"/>
    <w:basedOn w:val="DefaultParagraphFont"/>
    <w:link w:val="Heading8"/>
    <w:uiPriority w:val="9"/>
    <w:semiHidden/>
    <w:rsid w:val="00132AFF"/>
    <w:rPr>
      <w:rFonts w:asciiTheme="majorHAnsi" w:eastAsiaTheme="majorEastAsia" w:hAnsiTheme="majorHAnsi" w:cstheme="majorBidi"/>
      <w:color w:val="272727" w:themeColor="text1" w:themeTint="D8"/>
      <w:sz w:val="21"/>
      <w:szCs w:val="21"/>
      <w:lang w:eastAsia="en-US"/>
    </w:rPr>
  </w:style>
  <w:style w:type="character" w:customStyle="1" w:styleId="Heading4Char">
    <w:name w:val="Heading 4 Char"/>
    <w:basedOn w:val="DefaultParagraphFont"/>
    <w:link w:val="Heading4"/>
    <w:uiPriority w:val="9"/>
    <w:rsid w:val="00132AFF"/>
    <w:rPr>
      <w:rFonts w:ascii="Arial" w:hAnsi="Arial"/>
      <w:b/>
      <w:bCs/>
      <w:color w:val="1E1544"/>
      <w:sz w:val="24"/>
      <w:szCs w:val="28"/>
      <w:lang w:eastAsia="en-US"/>
    </w:rPr>
  </w:style>
  <w:style w:type="character" w:customStyle="1" w:styleId="Legal1">
    <w:name w:val="Legal1"/>
    <w:basedOn w:val="DefaultParagraphFont"/>
    <w:uiPriority w:val="99"/>
    <w:rsid w:val="00132AFF"/>
    <w:rPr>
      <w:color w:val="1C1C14"/>
      <w:sz w:val="14"/>
      <w:szCs w:val="14"/>
      <w:u w:val="none"/>
      <w:lang w:val="en-GB"/>
    </w:rPr>
  </w:style>
  <w:style w:type="character" w:styleId="UnresolvedMention">
    <w:name w:val="Unresolved Mention"/>
    <w:basedOn w:val="DefaultParagraphFont"/>
    <w:uiPriority w:val="99"/>
    <w:semiHidden/>
    <w:unhideWhenUsed/>
    <w:rsid w:val="00132AFF"/>
    <w:rPr>
      <w:color w:val="605E5C"/>
      <w:shd w:val="clear" w:color="auto" w:fill="E1DFDD"/>
    </w:rPr>
  </w:style>
  <w:style w:type="character" w:styleId="FollowedHyperlink">
    <w:name w:val="FollowedHyperlink"/>
    <w:basedOn w:val="DefaultParagraphFont"/>
    <w:uiPriority w:val="99"/>
    <w:semiHidden/>
    <w:unhideWhenUsed/>
    <w:rsid w:val="00132AFF"/>
    <w:rPr>
      <w:color w:val="800080" w:themeColor="followedHyperlink"/>
      <w:u w:val="single"/>
    </w:rPr>
  </w:style>
  <w:style w:type="character" w:customStyle="1" w:styleId="Heading5Char">
    <w:name w:val="Heading 5 Char"/>
    <w:basedOn w:val="DefaultParagraphFont"/>
    <w:link w:val="Heading5"/>
    <w:uiPriority w:val="9"/>
    <w:rsid w:val="00132AFF"/>
    <w:rPr>
      <w:rFonts w:ascii="Arial" w:hAnsi="Arial"/>
      <w:b/>
      <w:bCs/>
      <w:iCs/>
      <w:sz w:val="21"/>
      <w:szCs w:val="26"/>
      <w:lang w:eastAsia="en-US"/>
    </w:rPr>
  </w:style>
  <w:style w:type="paragraph" w:customStyle="1" w:styleId="NoParagraphStyle">
    <w:name w:val="[No Paragraph Style]"/>
    <w:rsid w:val="00132AFF"/>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en-US" w:eastAsia="en-US"/>
    </w:rPr>
  </w:style>
  <w:style w:type="paragraph" w:customStyle="1" w:styleId="Horizon-Horizontitle">
    <w:name w:val="Horizon - Horizon title"/>
    <w:basedOn w:val="Normal"/>
    <w:uiPriority w:val="99"/>
    <w:rsid w:val="00132AFF"/>
    <w:pPr>
      <w:autoSpaceDE w:val="0"/>
      <w:autoSpaceDN w:val="0"/>
      <w:adjustRightInd w:val="0"/>
      <w:spacing w:line="288" w:lineRule="auto"/>
      <w:textAlignment w:val="center"/>
    </w:pPr>
    <w:rPr>
      <w:rFonts w:ascii="MinionPro-Regular" w:eastAsiaTheme="minorHAnsi" w:hAnsi="MinionPro-Regular" w:cs="MinionPro-Regular"/>
      <w:color w:val="000000"/>
      <w:sz w:val="24"/>
    </w:rPr>
  </w:style>
  <w:style w:type="character" w:customStyle="1" w:styleId="Bold-Black">
    <w:name w:val="Bold - Black"/>
    <w:basedOn w:val="DefaultParagraphFont"/>
    <w:uiPriority w:val="99"/>
    <w:rsid w:val="00132AFF"/>
    <w:rPr>
      <w:rFonts w:ascii="Proxima Nova" w:hAnsi="Proxima Nova" w:cs="Proxima Nova"/>
      <w:b/>
      <w:bCs/>
      <w:color w:val="414042"/>
      <w:sz w:val="20"/>
      <w:szCs w:val="20"/>
    </w:rPr>
  </w:style>
  <w:style w:type="character" w:customStyle="1" w:styleId="body">
    <w:name w:val="body"/>
    <w:uiPriority w:val="99"/>
    <w:rsid w:val="00132AFF"/>
    <w:rPr>
      <w:color w:val="414042"/>
      <w:sz w:val="20"/>
      <w:szCs w:val="20"/>
      <w:u w:val="none"/>
      <w:lang w:val="en-GB"/>
    </w:rPr>
  </w:style>
  <w:style w:type="paragraph" w:customStyle="1" w:styleId="Body0">
    <w:name w:val="Body"/>
    <w:basedOn w:val="Normal"/>
    <w:uiPriority w:val="99"/>
    <w:rsid w:val="00132AFF"/>
    <w:pPr>
      <w:tabs>
        <w:tab w:val="left" w:pos="8280"/>
      </w:tabs>
      <w:suppressAutoHyphens/>
      <w:autoSpaceDE w:val="0"/>
      <w:autoSpaceDN w:val="0"/>
      <w:adjustRightInd w:val="0"/>
      <w:spacing w:after="240" w:line="300" w:lineRule="atLeast"/>
      <w:textAlignment w:val="center"/>
    </w:pPr>
    <w:rPr>
      <w:rFonts w:ascii="Proxima Nova Light" w:eastAsiaTheme="minorHAnsi" w:hAnsi="Proxima Nova Light" w:cs="Proxima Nova Light"/>
      <w:color w:val="414042"/>
      <w:spacing w:val="-2"/>
      <w:sz w:val="20"/>
      <w:szCs w:val="20"/>
      <w:lang w:val="en-GB"/>
    </w:rPr>
  </w:style>
  <w:style w:type="paragraph" w:customStyle="1" w:styleId="BasicParagraph">
    <w:name w:val="[Basic Paragraph]"/>
    <w:basedOn w:val="Normal"/>
    <w:uiPriority w:val="99"/>
    <w:rsid w:val="00132AFF"/>
    <w:pPr>
      <w:autoSpaceDE w:val="0"/>
      <w:autoSpaceDN w:val="0"/>
      <w:adjustRightInd w:val="0"/>
      <w:spacing w:line="288" w:lineRule="auto"/>
      <w:textAlignment w:val="center"/>
    </w:pPr>
    <w:rPr>
      <w:rFonts w:ascii="Minion Pro" w:eastAsiaTheme="minorHAnsi" w:hAnsi="Minion Pro" w:cs="Minion Pro"/>
      <w:color w:val="000000"/>
      <w:sz w:val="24"/>
    </w:rPr>
  </w:style>
  <w:style w:type="paragraph" w:customStyle="1" w:styleId="Horizon-InitativeTitle">
    <w:name w:val="Horizon - Initative Title"/>
    <w:basedOn w:val="BasicParagraph"/>
    <w:uiPriority w:val="99"/>
    <w:rsid w:val="00132AFF"/>
    <w:pPr>
      <w:spacing w:after="170"/>
    </w:pPr>
  </w:style>
  <w:style w:type="paragraph" w:styleId="Revision">
    <w:name w:val="Revision"/>
    <w:hidden/>
    <w:uiPriority w:val="99"/>
    <w:semiHidden/>
    <w:rsid w:val="00132AFF"/>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132AFF"/>
    <w:rPr>
      <w:sz w:val="16"/>
      <w:szCs w:val="16"/>
    </w:rPr>
  </w:style>
  <w:style w:type="paragraph" w:styleId="CommentText">
    <w:name w:val="annotation text"/>
    <w:basedOn w:val="Normal"/>
    <w:link w:val="CommentTextChar"/>
    <w:uiPriority w:val="99"/>
    <w:unhideWhenUsed/>
    <w:rsid w:val="00132AFF"/>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32AFF"/>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32AFF"/>
    <w:rPr>
      <w:b/>
      <w:bCs/>
    </w:rPr>
  </w:style>
  <w:style w:type="character" w:customStyle="1" w:styleId="CommentSubjectChar">
    <w:name w:val="Comment Subject Char"/>
    <w:basedOn w:val="CommentTextChar"/>
    <w:link w:val="CommentSubject"/>
    <w:uiPriority w:val="99"/>
    <w:semiHidden/>
    <w:rsid w:val="00132AFF"/>
    <w:rPr>
      <w:rFonts w:asciiTheme="minorHAnsi" w:eastAsiaTheme="minorHAnsi" w:hAnsiTheme="minorHAnsi" w:cstheme="minorBidi"/>
      <w:b/>
      <w:bCs/>
      <w:lang w:eastAsia="en-US"/>
    </w:rPr>
  </w:style>
  <w:style w:type="paragraph" w:styleId="TOC1">
    <w:name w:val="toc 1"/>
    <w:basedOn w:val="Normal"/>
    <w:next w:val="Normal"/>
    <w:autoRedefine/>
    <w:uiPriority w:val="39"/>
    <w:unhideWhenUsed/>
    <w:rsid w:val="00132AFF"/>
    <w:pPr>
      <w:widowControl w:val="0"/>
      <w:spacing w:before="240" w:after="120" w:line="276" w:lineRule="auto"/>
    </w:pPr>
    <w:rPr>
      <w:rFonts w:asciiTheme="minorHAnsi" w:eastAsiaTheme="minorHAnsi" w:hAnsiTheme="minorHAnsi" w:cstheme="minorHAnsi"/>
      <w:b/>
      <w:bCs/>
      <w:sz w:val="20"/>
      <w:szCs w:val="20"/>
    </w:rPr>
  </w:style>
  <w:style w:type="paragraph" w:styleId="TOC2">
    <w:name w:val="toc 2"/>
    <w:basedOn w:val="Normal"/>
    <w:next w:val="Normal"/>
    <w:autoRedefine/>
    <w:uiPriority w:val="39"/>
    <w:unhideWhenUsed/>
    <w:rsid w:val="00132AFF"/>
    <w:pPr>
      <w:widowControl w:val="0"/>
      <w:spacing w:before="120" w:line="276" w:lineRule="auto"/>
      <w:ind w:left="220"/>
    </w:pPr>
    <w:rPr>
      <w:rFonts w:asciiTheme="minorHAnsi" w:eastAsiaTheme="minorHAnsi" w:hAnsiTheme="minorHAnsi" w:cstheme="minorHAnsi"/>
      <w:i/>
      <w:iCs/>
      <w:sz w:val="20"/>
      <w:szCs w:val="20"/>
    </w:rPr>
  </w:style>
  <w:style w:type="paragraph" w:styleId="TOC3">
    <w:name w:val="toc 3"/>
    <w:basedOn w:val="Normal"/>
    <w:next w:val="Normal"/>
    <w:autoRedefine/>
    <w:uiPriority w:val="39"/>
    <w:unhideWhenUsed/>
    <w:rsid w:val="00132AFF"/>
    <w:pPr>
      <w:widowControl w:val="0"/>
      <w:spacing w:line="276" w:lineRule="auto"/>
      <w:ind w:left="440"/>
    </w:pPr>
    <w:rPr>
      <w:rFonts w:asciiTheme="minorHAnsi" w:eastAsiaTheme="minorHAnsi" w:hAnsiTheme="minorHAnsi" w:cstheme="minorHAnsi"/>
      <w:sz w:val="20"/>
      <w:szCs w:val="20"/>
    </w:rPr>
  </w:style>
  <w:style w:type="paragraph" w:styleId="TOC4">
    <w:name w:val="toc 4"/>
    <w:basedOn w:val="Normal"/>
    <w:next w:val="Normal"/>
    <w:autoRedefine/>
    <w:uiPriority w:val="39"/>
    <w:unhideWhenUsed/>
    <w:rsid w:val="00132AFF"/>
    <w:pPr>
      <w:widowControl w:val="0"/>
      <w:spacing w:line="276" w:lineRule="auto"/>
      <w:ind w:left="660"/>
    </w:pPr>
    <w:rPr>
      <w:rFonts w:asciiTheme="minorHAnsi" w:eastAsiaTheme="minorHAnsi" w:hAnsiTheme="minorHAnsi" w:cstheme="minorHAnsi"/>
      <w:sz w:val="20"/>
      <w:szCs w:val="20"/>
    </w:rPr>
  </w:style>
  <w:style w:type="paragraph" w:styleId="TOC5">
    <w:name w:val="toc 5"/>
    <w:basedOn w:val="Normal"/>
    <w:next w:val="Normal"/>
    <w:autoRedefine/>
    <w:uiPriority w:val="39"/>
    <w:unhideWhenUsed/>
    <w:rsid w:val="00132AFF"/>
    <w:pPr>
      <w:widowControl w:val="0"/>
      <w:spacing w:line="276" w:lineRule="auto"/>
      <w:ind w:left="880"/>
    </w:pPr>
    <w:rPr>
      <w:rFonts w:asciiTheme="minorHAnsi" w:eastAsiaTheme="minorHAnsi" w:hAnsiTheme="minorHAnsi" w:cstheme="minorHAnsi"/>
      <w:sz w:val="20"/>
      <w:szCs w:val="20"/>
    </w:rPr>
  </w:style>
  <w:style w:type="paragraph" w:styleId="TOC6">
    <w:name w:val="toc 6"/>
    <w:basedOn w:val="Normal"/>
    <w:next w:val="Normal"/>
    <w:autoRedefine/>
    <w:uiPriority w:val="39"/>
    <w:unhideWhenUsed/>
    <w:rsid w:val="00132AFF"/>
    <w:pPr>
      <w:widowControl w:val="0"/>
      <w:spacing w:line="276" w:lineRule="auto"/>
      <w:ind w:left="1100"/>
    </w:pPr>
    <w:rPr>
      <w:rFonts w:asciiTheme="minorHAnsi" w:eastAsiaTheme="minorHAnsi" w:hAnsiTheme="minorHAnsi" w:cstheme="minorHAnsi"/>
      <w:sz w:val="20"/>
      <w:szCs w:val="20"/>
    </w:rPr>
  </w:style>
  <w:style w:type="paragraph" w:styleId="TOC7">
    <w:name w:val="toc 7"/>
    <w:basedOn w:val="Normal"/>
    <w:next w:val="Normal"/>
    <w:autoRedefine/>
    <w:uiPriority w:val="39"/>
    <w:unhideWhenUsed/>
    <w:rsid w:val="00132AFF"/>
    <w:pPr>
      <w:widowControl w:val="0"/>
      <w:spacing w:line="276" w:lineRule="auto"/>
      <w:ind w:left="1320"/>
    </w:pPr>
    <w:rPr>
      <w:rFonts w:asciiTheme="minorHAnsi" w:eastAsiaTheme="minorHAnsi" w:hAnsiTheme="minorHAnsi" w:cstheme="minorHAnsi"/>
      <w:sz w:val="20"/>
      <w:szCs w:val="20"/>
    </w:rPr>
  </w:style>
  <w:style w:type="paragraph" w:styleId="TOC8">
    <w:name w:val="toc 8"/>
    <w:basedOn w:val="Normal"/>
    <w:next w:val="Normal"/>
    <w:autoRedefine/>
    <w:uiPriority w:val="39"/>
    <w:unhideWhenUsed/>
    <w:rsid w:val="00132AFF"/>
    <w:pPr>
      <w:widowControl w:val="0"/>
      <w:spacing w:line="276" w:lineRule="auto"/>
      <w:ind w:left="1540"/>
    </w:pPr>
    <w:rPr>
      <w:rFonts w:asciiTheme="minorHAnsi" w:eastAsiaTheme="minorHAnsi" w:hAnsiTheme="minorHAnsi" w:cstheme="minorHAnsi"/>
      <w:sz w:val="20"/>
      <w:szCs w:val="20"/>
    </w:rPr>
  </w:style>
  <w:style w:type="paragraph" w:styleId="TOC9">
    <w:name w:val="toc 9"/>
    <w:basedOn w:val="Normal"/>
    <w:next w:val="Normal"/>
    <w:autoRedefine/>
    <w:uiPriority w:val="39"/>
    <w:unhideWhenUsed/>
    <w:rsid w:val="00132AFF"/>
    <w:pPr>
      <w:widowControl w:val="0"/>
      <w:spacing w:line="276" w:lineRule="auto"/>
      <w:ind w:left="1760"/>
    </w:pPr>
    <w:rPr>
      <w:rFonts w:asciiTheme="minorHAnsi" w:eastAsiaTheme="minorHAnsi" w:hAnsiTheme="minorHAnsi" w:cstheme="minorHAnsi"/>
      <w:sz w:val="20"/>
      <w:szCs w:val="20"/>
    </w:rPr>
  </w:style>
  <w:style w:type="table" w:styleId="GridTable2-Accent1">
    <w:name w:val="Grid Table 2 Accent 1"/>
    <w:basedOn w:val="TableNormal"/>
    <w:uiPriority w:val="47"/>
    <w:rsid w:val="00132AFF"/>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2" w:space="0" w:color="73DAE1" w:themeColor="accent1" w:themeTint="99"/>
        <w:bottom w:val="single" w:sz="2" w:space="0" w:color="73DAE1" w:themeColor="accent1" w:themeTint="99"/>
        <w:insideH w:val="single" w:sz="2" w:space="0" w:color="73DAE1" w:themeColor="accent1" w:themeTint="99"/>
        <w:insideV w:val="single" w:sz="2" w:space="0" w:color="73DAE1" w:themeColor="accent1" w:themeTint="99"/>
      </w:tblBorders>
    </w:tblPr>
    <w:tblStylePr w:type="firstRow">
      <w:rPr>
        <w:b/>
        <w:bCs/>
      </w:rPr>
      <w:tblPr/>
      <w:tcPr>
        <w:tcBorders>
          <w:top w:val="nil"/>
          <w:bottom w:val="single" w:sz="12" w:space="0" w:color="73DAE1" w:themeColor="accent1" w:themeTint="99"/>
          <w:insideH w:val="nil"/>
          <w:insideV w:val="nil"/>
        </w:tcBorders>
        <w:shd w:val="clear" w:color="auto" w:fill="FFFFFF" w:themeFill="background1"/>
      </w:tcPr>
    </w:tblStylePr>
    <w:tblStylePr w:type="lastRow">
      <w:rPr>
        <w:b/>
        <w:bCs/>
      </w:rPr>
      <w:tblPr/>
      <w:tcPr>
        <w:tcBorders>
          <w:top w:val="double" w:sz="2" w:space="0" w:color="73DA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2F5" w:themeFill="accent1" w:themeFillTint="33"/>
      </w:tcPr>
    </w:tblStylePr>
    <w:tblStylePr w:type="band1Horz">
      <w:tblPr/>
      <w:tcPr>
        <w:shd w:val="clear" w:color="auto" w:fill="D0F2F5" w:themeFill="accent1" w:themeFillTint="33"/>
      </w:tcPr>
    </w:tblStylePr>
  </w:style>
  <w:style w:type="paragraph" w:styleId="TableofFigures">
    <w:name w:val="table of figures"/>
    <w:basedOn w:val="Normal"/>
    <w:next w:val="Normal"/>
    <w:uiPriority w:val="99"/>
    <w:unhideWhenUsed/>
    <w:rsid w:val="00132AFF"/>
    <w:pPr>
      <w:widowControl w:val="0"/>
      <w:spacing w:line="276" w:lineRule="auto"/>
    </w:pPr>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132AFF"/>
    <w:pPr>
      <w:widowControl w:val="0"/>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132AFF"/>
    <w:rPr>
      <w:rFonts w:asciiTheme="minorHAnsi" w:eastAsiaTheme="minorHAnsi" w:hAnsiTheme="minorHAnsi" w:cstheme="minorBidi"/>
      <w:sz w:val="22"/>
      <w:szCs w:val="22"/>
      <w:lang w:eastAsia="en-US"/>
    </w:rPr>
  </w:style>
  <w:style w:type="paragraph" w:styleId="BodyText2">
    <w:name w:val="Body Text 2"/>
    <w:basedOn w:val="Normal"/>
    <w:link w:val="BodyText2Char"/>
    <w:uiPriority w:val="99"/>
    <w:unhideWhenUsed/>
    <w:rsid w:val="00132AFF"/>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132AFF"/>
    <w:rPr>
      <w:rFonts w:asciiTheme="minorHAnsi" w:eastAsiaTheme="minorHAnsi" w:hAnsiTheme="minorHAnsi" w:cstheme="minorBidi"/>
      <w:sz w:val="22"/>
      <w:szCs w:val="22"/>
      <w:lang w:eastAsia="en-US"/>
    </w:rPr>
  </w:style>
  <w:style w:type="paragraph" w:styleId="BlockText">
    <w:name w:val="Block Text"/>
    <w:basedOn w:val="Normal"/>
    <w:uiPriority w:val="99"/>
    <w:unhideWhenUsed/>
    <w:rsid w:val="00132AFF"/>
    <w:pPr>
      <w:widowControl w:val="0"/>
      <w:pBdr>
        <w:top w:val="single" w:sz="2" w:space="10" w:color="28B2BB" w:themeColor="accent1"/>
        <w:left w:val="single" w:sz="2" w:space="10" w:color="28B2BB" w:themeColor="accent1"/>
        <w:bottom w:val="single" w:sz="2" w:space="10" w:color="28B2BB" w:themeColor="accent1"/>
        <w:right w:val="single" w:sz="2" w:space="10" w:color="28B2BB" w:themeColor="accent1"/>
      </w:pBdr>
      <w:spacing w:after="200" w:line="276" w:lineRule="auto"/>
      <w:ind w:left="1152" w:right="1152"/>
    </w:pPr>
    <w:rPr>
      <w:rFonts w:asciiTheme="minorHAnsi" w:eastAsiaTheme="minorEastAsia" w:hAnsiTheme="minorHAnsi" w:cstheme="minorBidi"/>
      <w:i/>
      <w:iCs/>
      <w:color w:val="28B2BB" w:themeColor="accent1"/>
      <w:sz w:val="22"/>
      <w:szCs w:val="22"/>
    </w:rPr>
  </w:style>
  <w:style w:type="paragraph" w:styleId="BodyText3">
    <w:name w:val="Body Text 3"/>
    <w:basedOn w:val="Normal"/>
    <w:link w:val="BodyText3Char"/>
    <w:uiPriority w:val="99"/>
    <w:unhideWhenUsed/>
    <w:rsid w:val="00132AFF"/>
    <w:pPr>
      <w:widowControl w:val="0"/>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132AFF"/>
    <w:rPr>
      <w:rFonts w:asciiTheme="minorHAnsi" w:eastAsiaTheme="minorHAnsi" w:hAnsiTheme="minorHAnsi" w:cstheme="minorBidi"/>
      <w:sz w:val="16"/>
      <w:szCs w:val="16"/>
      <w:lang w:eastAsia="en-US"/>
    </w:rPr>
  </w:style>
  <w:style w:type="table" w:styleId="ListTable1Light-Accent1">
    <w:name w:val="List Table 1 Light Accent 1"/>
    <w:basedOn w:val="TableNormal"/>
    <w:uiPriority w:val="46"/>
    <w:rsid w:val="00132AFF"/>
    <w:pPr>
      <w:widowControl w:val="0"/>
    </w:pPr>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73DAE1" w:themeColor="accent1" w:themeTint="99"/>
        </w:tcBorders>
      </w:tcPr>
    </w:tblStylePr>
    <w:tblStylePr w:type="lastRow">
      <w:rPr>
        <w:b/>
        <w:bCs/>
      </w:rPr>
      <w:tblPr/>
      <w:tcPr>
        <w:tcBorders>
          <w:top w:val="single" w:sz="4" w:space="0" w:color="73DAE1" w:themeColor="accent1" w:themeTint="99"/>
        </w:tcBorders>
      </w:tcPr>
    </w:tblStylePr>
    <w:tblStylePr w:type="firstCol">
      <w:rPr>
        <w:b/>
        <w:bCs/>
      </w:rPr>
    </w:tblStylePr>
    <w:tblStylePr w:type="lastCol">
      <w:rPr>
        <w:b/>
        <w:bCs/>
      </w:rPr>
    </w:tblStylePr>
    <w:tblStylePr w:type="band1Vert">
      <w:tblPr/>
      <w:tcPr>
        <w:shd w:val="clear" w:color="auto" w:fill="D0F2F5" w:themeFill="accent1" w:themeFillTint="33"/>
      </w:tcPr>
    </w:tblStylePr>
    <w:tblStylePr w:type="band1Horz">
      <w:tblPr/>
      <w:tcPr>
        <w:shd w:val="clear" w:color="auto" w:fill="D0F2F5" w:themeFill="accent1" w:themeFillTint="33"/>
      </w:tcPr>
    </w:tblStylePr>
  </w:style>
  <w:style w:type="character" w:customStyle="1" w:styleId="Heading6Char">
    <w:name w:val="Heading 6 Char"/>
    <w:basedOn w:val="DefaultParagraphFont"/>
    <w:link w:val="Heading6"/>
    <w:uiPriority w:val="9"/>
    <w:rsid w:val="00132AFF"/>
    <w:rPr>
      <w:rFonts w:ascii="Arial" w:hAnsi="Arial"/>
      <w:b/>
      <w:bCs/>
      <w:i/>
      <w:sz w:val="21"/>
      <w:szCs w:val="22"/>
      <w:lang w:eastAsia="en-US"/>
    </w:rPr>
  </w:style>
  <w:style w:type="paragraph" w:customStyle="1" w:styleId="TableParagraph">
    <w:name w:val="Table Paragraph"/>
    <w:basedOn w:val="Normal"/>
    <w:uiPriority w:val="1"/>
    <w:rsid w:val="00132AFF"/>
    <w:pPr>
      <w:widowControl w:val="0"/>
      <w:autoSpaceDE w:val="0"/>
      <w:autoSpaceDN w:val="0"/>
      <w:ind w:left="80"/>
    </w:pPr>
    <w:rPr>
      <w:rFonts w:ascii="Proxima Nova Semibold" w:eastAsia="Proxima Nova Semibold" w:hAnsi="Proxima Nova Semibold" w:cs="Proxima Nova Semibold"/>
      <w:sz w:val="22"/>
      <w:szCs w:val="22"/>
    </w:rPr>
  </w:style>
  <w:style w:type="paragraph" w:styleId="TOCHeading">
    <w:name w:val="TOC Heading"/>
    <w:basedOn w:val="Heading1"/>
    <w:next w:val="Normal"/>
    <w:uiPriority w:val="39"/>
    <w:unhideWhenUsed/>
    <w:qFormat/>
    <w:rsid w:val="00132AFF"/>
    <w:pPr>
      <w:keepLines/>
      <w:spacing w:before="240" w:after="0" w:line="259" w:lineRule="auto"/>
      <w:outlineLvl w:val="9"/>
    </w:pPr>
    <w:rPr>
      <w:rFonts w:asciiTheme="majorHAnsi" w:eastAsiaTheme="majorEastAsia" w:hAnsiTheme="majorHAnsi" w:cstheme="majorBidi"/>
      <w:bCs w:val="0"/>
      <w:color w:val="1E858C" w:themeColor="accent1" w:themeShade="BF"/>
      <w:kern w:val="0"/>
      <w:sz w:val="32"/>
      <w:szCs w:val="32"/>
      <w:lang w:eastAsia="en-US"/>
    </w:rPr>
  </w:style>
  <w:style w:type="paragraph" w:customStyle="1" w:styleId="Legendlarge">
    <w:name w:val="Legend large"/>
    <w:basedOn w:val="NoParagraphStyle"/>
    <w:uiPriority w:val="99"/>
    <w:rsid w:val="00132AFF"/>
    <w:pPr>
      <w:tabs>
        <w:tab w:val="left" w:pos="8280"/>
      </w:tabs>
      <w:suppressAutoHyphens/>
      <w:spacing w:after="170" w:line="240" w:lineRule="atLeast"/>
    </w:pPr>
    <w:rPr>
      <w:rFonts w:ascii="Proxima Nova Semibold" w:hAnsi="Proxima Nova Semibold" w:cs="Proxima Nova Semibold"/>
      <w:color w:val="344D90"/>
      <w:spacing w:val="-2"/>
      <w:sz w:val="19"/>
      <w:szCs w:val="19"/>
      <w:lang w:val="en-GB"/>
    </w:rPr>
  </w:style>
  <w:style w:type="character" w:styleId="FootnoteReference">
    <w:name w:val="footnote reference"/>
    <w:basedOn w:val="DefaultParagraphFont"/>
    <w:uiPriority w:val="99"/>
    <w:semiHidden/>
    <w:unhideWhenUsed/>
    <w:rsid w:val="00132AFF"/>
    <w:rPr>
      <w:vertAlign w:val="superscript"/>
    </w:rPr>
  </w:style>
  <w:style w:type="character" w:styleId="Mention">
    <w:name w:val="Mention"/>
    <w:basedOn w:val="DefaultParagraphFont"/>
    <w:uiPriority w:val="99"/>
    <w:unhideWhenUsed/>
    <w:rsid w:val="006878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01552196">
      <w:bodyDiv w:val="1"/>
      <w:marLeft w:val="0"/>
      <w:marRight w:val="0"/>
      <w:marTop w:val="0"/>
      <w:marBottom w:val="0"/>
      <w:divBdr>
        <w:top w:val="none" w:sz="0" w:space="0" w:color="auto"/>
        <w:left w:val="none" w:sz="0" w:space="0" w:color="auto"/>
        <w:bottom w:val="none" w:sz="0" w:space="0" w:color="auto"/>
        <w:right w:val="none" w:sz="0" w:space="0" w:color="auto"/>
      </w:divBdr>
    </w:div>
    <w:div w:id="59821770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0811562">
      <w:bodyDiv w:val="1"/>
      <w:marLeft w:val="0"/>
      <w:marRight w:val="0"/>
      <w:marTop w:val="0"/>
      <w:marBottom w:val="0"/>
      <w:divBdr>
        <w:top w:val="none" w:sz="0" w:space="0" w:color="auto"/>
        <w:left w:val="none" w:sz="0" w:space="0" w:color="auto"/>
        <w:bottom w:val="none" w:sz="0" w:space="0" w:color="auto"/>
        <w:right w:val="none" w:sz="0" w:space="0" w:color="auto"/>
      </w:divBdr>
    </w:div>
    <w:div w:id="106807051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27488256">
      <w:bodyDiv w:val="1"/>
      <w:marLeft w:val="0"/>
      <w:marRight w:val="0"/>
      <w:marTop w:val="0"/>
      <w:marBottom w:val="0"/>
      <w:divBdr>
        <w:top w:val="none" w:sz="0" w:space="0" w:color="auto"/>
        <w:left w:val="none" w:sz="0" w:space="0" w:color="auto"/>
        <w:bottom w:val="none" w:sz="0" w:space="0" w:color="auto"/>
        <w:right w:val="none" w:sz="0" w:space="0" w:color="auto"/>
      </w:divBdr>
    </w:div>
    <w:div w:id="205522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lReformStrat@Health.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TME\OneDrive%20-%20Department%20of%20Health\Documents\Custom%20Office%20Templates\Simple%20Word%20doc%20template%20&#8211;%20internal%20use%20only-2022.dotx" TargetMode="External"/></Relationship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933CB365945540A1C7A19667438326" ma:contentTypeVersion="5" ma:contentTypeDescription="Create a new document." ma:contentTypeScope="" ma:versionID="ad3801a371b2ada0011e741d9842c656">
  <xsd:schema xmlns:xsd="http://www.w3.org/2001/XMLSchema" xmlns:xs="http://www.w3.org/2001/XMLSchema" xmlns:p="http://schemas.microsoft.com/office/2006/metadata/properties" xmlns:ns2="5eefb081-6d55-436b-86bd-63d8b5338bb8" targetNamespace="http://schemas.microsoft.com/office/2006/metadata/properties" ma:root="true" ma:fieldsID="87249f59793c71605316f44c16664d1b" ns2:_="">
    <xsd:import namespace="5eefb081-6d55-436b-86bd-63d8b5338b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fb081-6d55-436b-86bd-63d8b5338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eefb081-6d55-436b-86bd-63d8b5338bb8">Approved</_Flow_Signoff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ADF56-2CAF-4469-9323-CFF34125830F}">
  <ds:schemaRefs>
    <ds:schemaRef ds:uri="http://schemas.openxmlformats.org/officeDocument/2006/bibliography"/>
  </ds:schemaRefs>
</ds:datastoreItem>
</file>

<file path=customXml/itemProps2.xml><?xml version="1.0" encoding="utf-8"?>
<ds:datastoreItem xmlns:ds="http://schemas.openxmlformats.org/officeDocument/2006/customXml" ds:itemID="{8F394506-8322-434E-89FA-DD76A9C6B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fb081-6d55-436b-86bd-63d8b5338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5eefb081-6d55-436b-86bd-63d8b5338bb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Simple Word doc template – internal use only-2022.dotx</Template>
  <TotalTime>0</TotalTime>
  <Pages>6</Pages>
  <Words>1236</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Data and Digital strategy Consultation Summary_ Accesible version</dc:title>
  <dc:creator>Deparment of Health and Aged Care</dc:creator>
  <cp:keywords>Aged Care, Action Plan, Data and Digital Strategy, Digital Strategy, Data Strategy</cp:keywords>
  <cp:lastModifiedBy>COSTIN, Siobhan</cp:lastModifiedBy>
  <cp:revision>3</cp:revision>
  <dcterms:created xsi:type="dcterms:W3CDTF">2024-07-02T06:34:00Z</dcterms:created>
  <dcterms:modified xsi:type="dcterms:W3CDTF">2024-07-03T01:46:00Z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0x01010044933CB365945540A1C7A19667438326</vt:lpwstr>
  </property>
</Properties>
</file>