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225" w14:textId="77777777" w:rsidR="00BA2732" w:rsidRPr="0010425D" w:rsidRDefault="007F64E8" w:rsidP="0010425D">
      <w:pPr>
        <w:pStyle w:val="Heading1"/>
      </w:pPr>
      <w:r>
        <w:t>Better Renal Services Steering Committee</w:t>
      </w:r>
    </w:p>
    <w:p w14:paraId="51085469" w14:textId="77777777" w:rsidR="008376E2" w:rsidRPr="008376E2" w:rsidRDefault="008376E2" w:rsidP="00DE6AD6">
      <w:pPr>
        <w:sectPr w:rsidR="008376E2" w:rsidRPr="008376E2" w:rsidSect="001424D9">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479B1A6F" w14:textId="64CDDD4A" w:rsidR="0054768D" w:rsidRPr="0010425D" w:rsidRDefault="0098122D" w:rsidP="00A277A4">
      <w:pPr>
        <w:pStyle w:val="Heading2"/>
      </w:pPr>
      <w:r>
        <w:t xml:space="preserve">Meeting </w:t>
      </w:r>
      <w:r w:rsidR="0092748E">
        <w:t>5</w:t>
      </w:r>
      <w:r w:rsidR="009D131F">
        <w:t xml:space="preserve"> </w:t>
      </w:r>
      <w:r w:rsidRPr="00A277A4">
        <w:t>Communique</w:t>
      </w:r>
    </w:p>
    <w:p w14:paraId="2451E972" w14:textId="49F653DE" w:rsidR="009D131F" w:rsidRPr="004F68A3" w:rsidRDefault="0092748E" w:rsidP="0010425D">
      <w:pPr>
        <w:pStyle w:val="Date"/>
      </w:pPr>
      <w:r>
        <w:t>26 June</w:t>
      </w:r>
      <w:r w:rsidR="009D131F" w:rsidRPr="004F68A3">
        <w:t xml:space="preserve"> 202</w:t>
      </w:r>
      <w:r w:rsidR="00D56573">
        <w:t>4</w:t>
      </w:r>
    </w:p>
    <w:p w14:paraId="75757B13" w14:textId="77777777" w:rsidR="009D131F" w:rsidRDefault="009D131F" w:rsidP="0010425D">
      <w:pPr>
        <w:pStyle w:val="Heading3"/>
      </w:pPr>
      <w:r w:rsidRPr="0010425D">
        <w:t>Introduction</w:t>
      </w:r>
    </w:p>
    <w:p w14:paraId="5DB63739" w14:textId="77777777" w:rsidR="0092748E" w:rsidRPr="0092748E" w:rsidRDefault="0092748E" w:rsidP="0092748E">
      <w:r w:rsidRPr="0092748E">
        <w:t>The Better Renal Services for First Nations Peoples Steering Committee (the Committee) provides advice on the implementation of the Better Renal Services for First Nations Peoples Measure (Better Renal Services measure). The Measure will provide $73.2 million to fund up to 30 four-chair dialysis units, including workforce accommodation where required, to provide dialysis on Country to First Nations Australians with end-stage kidney disease.</w:t>
      </w:r>
    </w:p>
    <w:p w14:paraId="3E0AA691" w14:textId="4DFF7EF4" w:rsidR="009D131F" w:rsidRDefault="009D131F" w:rsidP="009D131F">
      <w:pPr>
        <w:pStyle w:val="Heading3"/>
      </w:pPr>
      <w:r>
        <w:t>Summary of discussion</w:t>
      </w:r>
    </w:p>
    <w:p w14:paraId="3F48D39F" w14:textId="2CF7E7F2" w:rsidR="0092748E" w:rsidRPr="0092748E" w:rsidRDefault="0092748E" w:rsidP="0092748E">
      <w:r w:rsidRPr="0092748E">
        <w:t>The Co-Chair provided an Acknowledgement of Country and welcomed Members to Meeting 5.</w:t>
      </w:r>
    </w:p>
    <w:p w14:paraId="74A79867" w14:textId="77777777" w:rsidR="0092748E" w:rsidRPr="0092748E" w:rsidRDefault="0092748E" w:rsidP="0092748E">
      <w:r w:rsidRPr="0092748E">
        <w:t xml:space="preserve">The Co-Chair and Sarah Brown provided an update on the 18 June official opening event at the Coober Pedy Dialysis Unit, as the first dialysis unit funded under the Better Renal Services for First Nations Peoples Budget Measure. The event was attended by Assistant Minister McCarthy, Sarah Brown, representatives from the Department of Health and Aged Care, and many members of the Coober Pedy community. </w:t>
      </w:r>
    </w:p>
    <w:p w14:paraId="4331A69C" w14:textId="2CD61BDE" w:rsidR="0092748E" w:rsidRPr="0092748E" w:rsidRDefault="0092748E" w:rsidP="0092748E">
      <w:r w:rsidRPr="0092748E">
        <w:t xml:space="preserve">In the context of considering community prioritisation for Round 3 sites for future dialysis units the Department’s Co-Chair advised that remaining funding is approximately $18.5 million (in 2024-25 and 2025-26), which is potentially enough for 5–8 sites (approximate estimates of $3 million per site, $5 million for an </w:t>
      </w:r>
      <w:r w:rsidRPr="0092748E">
        <w:t>8-chair</w:t>
      </w:r>
      <w:r w:rsidRPr="0092748E">
        <w:t xml:space="preserve"> site, and some sites expected to have a lower cost). Members considered as many EOIs as possible but there was insufficient time to comment on </w:t>
      </w:r>
      <w:proofErr w:type="gramStart"/>
      <w:r w:rsidRPr="0092748E">
        <w:t>all of</w:t>
      </w:r>
      <w:proofErr w:type="gramEnd"/>
      <w:r w:rsidRPr="0092748E">
        <w:t xml:space="preserve"> the submissions. It was agreed that a further meeting, scheduled for 15 July, is necessary to complete the deliberations and finalise the prioritised list of communities for recommendation for Round 3 funding.</w:t>
      </w:r>
    </w:p>
    <w:p w14:paraId="36F2EDBF" w14:textId="77777777" w:rsidR="009D131F" w:rsidRDefault="009D131F" w:rsidP="009D131F">
      <w:pPr>
        <w:pStyle w:val="Heading3"/>
      </w:pPr>
      <w:r>
        <w:t xml:space="preserve">Outcomes </w:t>
      </w:r>
    </w:p>
    <w:p w14:paraId="234B1FF6" w14:textId="77777777" w:rsidR="0092748E" w:rsidRPr="0092748E" w:rsidRDefault="0092748E" w:rsidP="0092748E">
      <w:pPr>
        <w:pStyle w:val="ListBullet"/>
      </w:pPr>
      <w:r w:rsidRPr="0092748E">
        <w:t>The Secretariat to provide transparent information regarding operational costs to interested communities.</w:t>
      </w:r>
    </w:p>
    <w:p w14:paraId="1415F5CA" w14:textId="4BEFE9B7" w:rsidR="0092748E" w:rsidRPr="0092748E" w:rsidRDefault="0092748E" w:rsidP="0092748E">
      <w:pPr>
        <w:pStyle w:val="ListBullet"/>
      </w:pPr>
      <w:r w:rsidRPr="0092748E">
        <w:t>The Committee to re-convene for a further meeting, on 15 July, to complete the deliberations and finalise the prioritised list of communities for recommendation for Round 3 funding.</w:t>
      </w:r>
    </w:p>
    <w:p w14:paraId="4D7114CA" w14:textId="77777777" w:rsidR="0092748E" w:rsidRDefault="0092748E" w:rsidP="0092748E">
      <w:pPr>
        <w:pStyle w:val="ListBullet"/>
        <w:rPr>
          <w:bCs/>
        </w:rPr>
      </w:pPr>
      <w:r w:rsidRPr="0092748E">
        <w:t>Co-Chairs and Secretariat to consider initial revisions to the Forward Work Program and progress it out-of-session with Members (as time in the meeting did not permit consideration of this agenda item).</w:t>
      </w:r>
    </w:p>
    <w:p w14:paraId="3F248346" w14:textId="2D5C6A91" w:rsidR="009D131F" w:rsidRPr="009D131F" w:rsidRDefault="009D131F" w:rsidP="0092748E">
      <w:pPr>
        <w:pStyle w:val="Heading3"/>
      </w:pPr>
      <w:r w:rsidRPr="00DA0601">
        <w:t>Next Meeting</w:t>
      </w:r>
    </w:p>
    <w:p w14:paraId="76CCDB62" w14:textId="2FD03D40" w:rsidR="009D131F" w:rsidRDefault="007F4A6C" w:rsidP="0010425D">
      <w:pPr>
        <w:pStyle w:val="ListBullet"/>
      </w:pPr>
      <w:r>
        <w:t xml:space="preserve">The </w:t>
      </w:r>
      <w:r w:rsidR="0092748E">
        <w:t>sixth</w:t>
      </w:r>
      <w:r>
        <w:t xml:space="preserve"> meeting of the Committee will be held </w:t>
      </w:r>
      <w:r w:rsidR="00E40468">
        <w:t>on</w:t>
      </w:r>
      <w:r w:rsidR="00102340">
        <w:t xml:space="preserve"> </w:t>
      </w:r>
      <w:r w:rsidR="0092748E">
        <w:t>15</w:t>
      </w:r>
      <w:r w:rsidR="00F54A44">
        <w:t xml:space="preserve"> Ju</w:t>
      </w:r>
      <w:r w:rsidR="0092748E">
        <w:t>ly</w:t>
      </w:r>
      <w:r w:rsidR="005A09B8">
        <w:t xml:space="preserve"> 2024</w:t>
      </w:r>
      <w:r>
        <w:t>.</w:t>
      </w:r>
      <w:r w:rsidR="002B70A2">
        <w:t xml:space="preserve"> </w:t>
      </w:r>
    </w:p>
    <w:sectPr w:rsidR="009D131F" w:rsidSect="00A277A4">
      <w:footerReference w:type="default" r:id="rId15"/>
      <w:type w:val="continuous"/>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6505" w14:textId="77777777" w:rsidR="00F27A54" w:rsidRDefault="00F27A54" w:rsidP="006B56BB">
      <w:r>
        <w:separator/>
      </w:r>
    </w:p>
    <w:p w14:paraId="0A3F6B07" w14:textId="77777777" w:rsidR="00F27A54" w:rsidRDefault="00F27A54"/>
  </w:endnote>
  <w:endnote w:type="continuationSeparator" w:id="0">
    <w:p w14:paraId="2DCEE38C" w14:textId="77777777" w:rsidR="00F27A54" w:rsidRDefault="00F27A54" w:rsidP="006B56BB">
      <w:r>
        <w:continuationSeparator/>
      </w:r>
    </w:p>
    <w:p w14:paraId="74FC4879" w14:textId="77777777" w:rsidR="00F27A54" w:rsidRDefault="00F27A54"/>
  </w:endnote>
  <w:endnote w:type="continuationNotice" w:id="1">
    <w:p w14:paraId="67885A31" w14:textId="77777777" w:rsidR="00F27A54" w:rsidRDefault="00F27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337"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01DA" w14:textId="418D13FF" w:rsidR="0068134A" w:rsidRPr="007F64E8" w:rsidRDefault="007F64E8" w:rsidP="007F64E8">
    <w:pPr>
      <w:pStyle w:val="Footer"/>
      <w:tabs>
        <w:tab w:val="clear" w:pos="4513"/>
      </w:tabs>
    </w:pPr>
    <w:r>
      <w:t xml:space="preserve">Better Renal Services Steering Committee – Meeting </w:t>
    </w:r>
    <w:r w:rsidR="0092748E">
      <w:t>5</w:t>
    </w:r>
    <w:r>
      <w:t xml:space="preserve"> Communique – </w:t>
    </w:r>
    <w:r w:rsidR="0092748E">
      <w:t>26</w:t>
    </w:r>
    <w:r w:rsidR="006A2158">
      <w:t xml:space="preserve"> </w:t>
    </w:r>
    <w:r w:rsidR="0092748E">
      <w:t>June</w:t>
    </w:r>
    <w:r>
      <w:t xml:space="preserve"> 202</w:t>
    </w:r>
    <w:r w:rsidR="00C0275D">
      <w:t>4</w:t>
    </w:r>
    <w:sdt>
      <w:sdtPr>
        <w:id w:val="-1982065671"/>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3</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E12" w14:textId="317AD41D" w:rsidR="00440411" w:rsidRPr="00C30016" w:rsidRDefault="00C30016" w:rsidP="00C30016">
    <w:pPr>
      <w:pStyle w:val="Footer"/>
      <w:tabs>
        <w:tab w:val="clear" w:pos="4513"/>
      </w:tabs>
    </w:pPr>
    <w:r>
      <w:t xml:space="preserve">Better Renal Services Steering Committee – Meeting </w:t>
    </w:r>
    <w:r w:rsidR="008F221D">
      <w:t>4</w:t>
    </w:r>
    <w:r>
      <w:t xml:space="preserve"> Communique – </w:t>
    </w:r>
    <w:r w:rsidR="008F221D">
      <w:t>08 May</w:t>
    </w:r>
    <w:r>
      <w:t xml:space="preserve"> 202</w:t>
    </w:r>
    <w:r w:rsidR="00C0275D">
      <w:t>4</w:t>
    </w:r>
    <w:sdt>
      <w:sdtPr>
        <w:id w:val="-1879542427"/>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FE93" w14:textId="77777777" w:rsidR="00F27A54" w:rsidRDefault="00F27A54" w:rsidP="006B56BB">
      <w:r>
        <w:separator/>
      </w:r>
    </w:p>
    <w:p w14:paraId="4DED1243" w14:textId="77777777" w:rsidR="00F27A54" w:rsidRDefault="00F27A54"/>
  </w:footnote>
  <w:footnote w:type="continuationSeparator" w:id="0">
    <w:p w14:paraId="7B3F512A" w14:textId="77777777" w:rsidR="00F27A54" w:rsidRDefault="00F27A54" w:rsidP="006B56BB">
      <w:r>
        <w:continuationSeparator/>
      </w:r>
    </w:p>
    <w:p w14:paraId="4719B709" w14:textId="77777777" w:rsidR="00F27A54" w:rsidRDefault="00F27A54"/>
  </w:footnote>
  <w:footnote w:type="continuationNotice" w:id="1">
    <w:p w14:paraId="6505A399" w14:textId="77777777" w:rsidR="00F27A54" w:rsidRDefault="00F27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226B" w14:textId="77777777" w:rsidR="008D48C9" w:rsidRDefault="001571C7">
    <w:pPr>
      <w:pStyle w:val="Header"/>
    </w:pPr>
    <w:r>
      <w:rPr>
        <w:noProof/>
        <w:lang w:eastAsia="en-AU"/>
      </w:rPr>
      <w:drawing>
        <wp:inline distT="0" distB="0" distL="0" distR="0" wp14:anchorId="1A9AEFDB" wp14:editId="44F076E8">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A06DE"/>
    <w:multiLevelType w:val="hybridMultilevel"/>
    <w:tmpl w:val="65F2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6A0F4C"/>
    <w:multiLevelType w:val="hybridMultilevel"/>
    <w:tmpl w:val="63AC559A"/>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142367"/>
    <w:multiLevelType w:val="hybridMultilevel"/>
    <w:tmpl w:val="ABE0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3B0A33"/>
    <w:multiLevelType w:val="hybridMultilevel"/>
    <w:tmpl w:val="B25C10EC"/>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A1DC0"/>
    <w:multiLevelType w:val="multilevel"/>
    <w:tmpl w:val="1E1EA79A"/>
    <w:lvl w:ilvl="0">
      <w:start w:val="1"/>
      <w:numFmt w:val="decimal"/>
      <w:lvlText w:val="%1.0"/>
      <w:lvlJc w:val="left"/>
      <w:pPr>
        <w:ind w:left="370" w:hanging="370"/>
      </w:pPr>
      <w:rPr>
        <w:rFonts w:cs="Arial" w:hint="default"/>
        <w:b/>
      </w:rPr>
    </w:lvl>
    <w:lvl w:ilvl="1">
      <w:start w:val="1"/>
      <w:numFmt w:val="decimal"/>
      <w:lvlText w:val="%1.%2"/>
      <w:lvlJc w:val="left"/>
      <w:pPr>
        <w:ind w:left="1090" w:hanging="37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21" w15:restartNumberingAfterBreak="0">
    <w:nsid w:val="32FC1C95"/>
    <w:multiLevelType w:val="hybridMultilevel"/>
    <w:tmpl w:val="520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4581B36"/>
    <w:multiLevelType w:val="hybridMultilevel"/>
    <w:tmpl w:val="2E50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6B6D84"/>
    <w:multiLevelType w:val="hybridMultilevel"/>
    <w:tmpl w:val="5D1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38E87796"/>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9C0B8D"/>
    <w:multiLevelType w:val="hybridMultilevel"/>
    <w:tmpl w:val="65FCDEAA"/>
    <w:lvl w:ilvl="0" w:tplc="0C090003">
      <w:start w:val="1"/>
      <w:numFmt w:val="bullet"/>
      <w:lvlText w:val="o"/>
      <w:lvlJc w:val="left"/>
      <w:pPr>
        <w:ind w:left="50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B63A8"/>
    <w:multiLevelType w:val="hybridMultilevel"/>
    <w:tmpl w:val="F522DFFE"/>
    <w:lvl w:ilvl="0" w:tplc="FFFFFFFF">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31"/>
  </w:num>
  <w:num w:numId="3" w16cid:durableId="235825222">
    <w:abstractNumId w:val="38"/>
  </w:num>
  <w:num w:numId="4" w16cid:durableId="2023509205">
    <w:abstractNumId w:val="9"/>
  </w:num>
  <w:num w:numId="5" w16cid:durableId="1791822256">
    <w:abstractNumId w:val="9"/>
    <w:lvlOverride w:ilvl="0">
      <w:startOverride w:val="1"/>
    </w:lvlOverride>
  </w:num>
  <w:num w:numId="6" w16cid:durableId="416487120">
    <w:abstractNumId w:val="12"/>
  </w:num>
  <w:num w:numId="7" w16cid:durableId="434444360">
    <w:abstractNumId w:val="26"/>
  </w:num>
  <w:num w:numId="8" w16cid:durableId="362751147">
    <w:abstractNumId w:val="37"/>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2"/>
  </w:num>
  <w:num w:numId="17" w16cid:durableId="826748578">
    <w:abstractNumId w:val="15"/>
  </w:num>
  <w:num w:numId="18" w16cid:durableId="268587860">
    <w:abstractNumId w:val="17"/>
  </w:num>
  <w:num w:numId="19" w16cid:durableId="583149993">
    <w:abstractNumId w:val="22"/>
  </w:num>
  <w:num w:numId="20" w16cid:durableId="406614505">
    <w:abstractNumId w:val="23"/>
  </w:num>
  <w:num w:numId="21" w16cid:durableId="1584023879">
    <w:abstractNumId w:val="39"/>
  </w:num>
  <w:num w:numId="22" w16cid:durableId="1270233570">
    <w:abstractNumId w:val="11"/>
  </w:num>
  <w:num w:numId="23" w16cid:durableId="611401788">
    <w:abstractNumId w:val="15"/>
  </w:num>
  <w:num w:numId="24" w16cid:durableId="1022513200">
    <w:abstractNumId w:val="22"/>
  </w:num>
  <w:num w:numId="25" w16cid:durableId="2003729646">
    <w:abstractNumId w:val="38"/>
  </w:num>
  <w:num w:numId="26" w16cid:durableId="1946763033">
    <w:abstractNumId w:val="9"/>
  </w:num>
  <w:num w:numId="27" w16cid:durableId="312611862">
    <w:abstractNumId w:val="24"/>
  </w:num>
  <w:num w:numId="28" w16cid:durableId="511605125">
    <w:abstractNumId w:val="35"/>
  </w:num>
  <w:num w:numId="29" w16cid:durableId="1330907870">
    <w:abstractNumId w:val="29"/>
  </w:num>
  <w:num w:numId="30" w16cid:durableId="238638011">
    <w:abstractNumId w:val="30"/>
  </w:num>
  <w:num w:numId="31" w16cid:durableId="26371822">
    <w:abstractNumId w:val="13"/>
  </w:num>
  <w:num w:numId="32" w16cid:durableId="562981981">
    <w:abstractNumId w:val="10"/>
  </w:num>
  <w:num w:numId="33" w16cid:durableId="3292123">
    <w:abstractNumId w:val="19"/>
  </w:num>
  <w:num w:numId="34" w16cid:durableId="1468426813">
    <w:abstractNumId w:val="25"/>
  </w:num>
  <w:num w:numId="35" w16cid:durableId="1428770723">
    <w:abstractNumId w:val="36"/>
  </w:num>
  <w:num w:numId="36" w16cid:durableId="316422354">
    <w:abstractNumId w:val="33"/>
  </w:num>
  <w:num w:numId="37" w16cid:durableId="33426151">
    <w:abstractNumId w:val="34"/>
  </w:num>
  <w:num w:numId="38" w16cid:durableId="1115557363">
    <w:abstractNumId w:val="32"/>
  </w:num>
  <w:num w:numId="39" w16cid:durableId="655231109">
    <w:abstractNumId w:val="20"/>
  </w:num>
  <w:num w:numId="40" w16cid:durableId="637489284">
    <w:abstractNumId w:val="32"/>
  </w:num>
  <w:num w:numId="41" w16cid:durableId="845092075">
    <w:abstractNumId w:val="21"/>
  </w:num>
  <w:num w:numId="42" w16cid:durableId="1664819120">
    <w:abstractNumId w:val="40"/>
  </w:num>
  <w:num w:numId="43" w16cid:durableId="1643080790">
    <w:abstractNumId w:val="8"/>
  </w:num>
  <w:num w:numId="44" w16cid:durableId="159807671">
    <w:abstractNumId w:val="28"/>
  </w:num>
  <w:num w:numId="45" w16cid:durableId="1859393125">
    <w:abstractNumId w:val="18"/>
  </w:num>
  <w:num w:numId="46" w16cid:durableId="470635910">
    <w:abstractNumId w:val="14"/>
  </w:num>
  <w:num w:numId="47" w16cid:durableId="98718034">
    <w:abstractNumId w:val="41"/>
  </w:num>
  <w:num w:numId="48" w16cid:durableId="1644390823">
    <w:abstractNumId w:val="27"/>
  </w:num>
  <w:num w:numId="49" w16cid:durableId="1102844956">
    <w:abstractNumId w:val="16"/>
  </w:num>
  <w:num w:numId="50" w16cid:durableId="19938711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1C"/>
    <w:rsid w:val="00003743"/>
    <w:rsid w:val="000047B4"/>
    <w:rsid w:val="00005712"/>
    <w:rsid w:val="00006E63"/>
    <w:rsid w:val="00007FD8"/>
    <w:rsid w:val="000117F8"/>
    <w:rsid w:val="0001460F"/>
    <w:rsid w:val="00020465"/>
    <w:rsid w:val="00020A7F"/>
    <w:rsid w:val="00022629"/>
    <w:rsid w:val="00026139"/>
    <w:rsid w:val="00026A11"/>
    <w:rsid w:val="00027601"/>
    <w:rsid w:val="00031489"/>
    <w:rsid w:val="000325F3"/>
    <w:rsid w:val="00033321"/>
    <w:rsid w:val="000338E5"/>
    <w:rsid w:val="00033ECC"/>
    <w:rsid w:val="0003422F"/>
    <w:rsid w:val="00046FF0"/>
    <w:rsid w:val="00050176"/>
    <w:rsid w:val="00055BB0"/>
    <w:rsid w:val="00067456"/>
    <w:rsid w:val="00071506"/>
    <w:rsid w:val="0007154F"/>
    <w:rsid w:val="00074B29"/>
    <w:rsid w:val="0007540F"/>
    <w:rsid w:val="00077AE1"/>
    <w:rsid w:val="00081AB1"/>
    <w:rsid w:val="00090316"/>
    <w:rsid w:val="00093981"/>
    <w:rsid w:val="000B067A"/>
    <w:rsid w:val="000B1540"/>
    <w:rsid w:val="000B1E53"/>
    <w:rsid w:val="000B33FD"/>
    <w:rsid w:val="000B4ABA"/>
    <w:rsid w:val="000C1406"/>
    <w:rsid w:val="000C243A"/>
    <w:rsid w:val="000C4B16"/>
    <w:rsid w:val="000C4FB9"/>
    <w:rsid w:val="000C50C3"/>
    <w:rsid w:val="000C5E14"/>
    <w:rsid w:val="000D21F6"/>
    <w:rsid w:val="000D3F8F"/>
    <w:rsid w:val="000D4500"/>
    <w:rsid w:val="000D7AEA"/>
    <w:rsid w:val="000E2C66"/>
    <w:rsid w:val="000E4E38"/>
    <w:rsid w:val="000F123C"/>
    <w:rsid w:val="000F1F67"/>
    <w:rsid w:val="000F2FED"/>
    <w:rsid w:val="000F6799"/>
    <w:rsid w:val="000F71C9"/>
    <w:rsid w:val="00102340"/>
    <w:rsid w:val="0010425D"/>
    <w:rsid w:val="0010616D"/>
    <w:rsid w:val="00110478"/>
    <w:rsid w:val="0011711B"/>
    <w:rsid w:val="00117F8A"/>
    <w:rsid w:val="00121B9B"/>
    <w:rsid w:val="00122ADC"/>
    <w:rsid w:val="00127FD4"/>
    <w:rsid w:val="00130F59"/>
    <w:rsid w:val="001317BE"/>
    <w:rsid w:val="00133EC0"/>
    <w:rsid w:val="00141CE5"/>
    <w:rsid w:val="001424D9"/>
    <w:rsid w:val="00144908"/>
    <w:rsid w:val="00156912"/>
    <w:rsid w:val="001571C7"/>
    <w:rsid w:val="00161094"/>
    <w:rsid w:val="00165C4E"/>
    <w:rsid w:val="00167EF8"/>
    <w:rsid w:val="00171E12"/>
    <w:rsid w:val="0017665C"/>
    <w:rsid w:val="00177AD2"/>
    <w:rsid w:val="001815A8"/>
    <w:rsid w:val="00182A83"/>
    <w:rsid w:val="00183F9B"/>
    <w:rsid w:val="001840FA"/>
    <w:rsid w:val="0018443E"/>
    <w:rsid w:val="00190079"/>
    <w:rsid w:val="00194A9B"/>
    <w:rsid w:val="0019622E"/>
    <w:rsid w:val="001966A7"/>
    <w:rsid w:val="001A4627"/>
    <w:rsid w:val="001A4979"/>
    <w:rsid w:val="001B15D3"/>
    <w:rsid w:val="001B3443"/>
    <w:rsid w:val="001C0326"/>
    <w:rsid w:val="001C192F"/>
    <w:rsid w:val="001C3C42"/>
    <w:rsid w:val="001C5C2A"/>
    <w:rsid w:val="001D7869"/>
    <w:rsid w:val="001E6B06"/>
    <w:rsid w:val="001F62AD"/>
    <w:rsid w:val="002026CD"/>
    <w:rsid w:val="002033FC"/>
    <w:rsid w:val="002044BB"/>
    <w:rsid w:val="00204DFB"/>
    <w:rsid w:val="00207908"/>
    <w:rsid w:val="00210B09"/>
    <w:rsid w:val="00210C9E"/>
    <w:rsid w:val="00211840"/>
    <w:rsid w:val="0021570D"/>
    <w:rsid w:val="00220E5F"/>
    <w:rsid w:val="002212B5"/>
    <w:rsid w:val="0022482B"/>
    <w:rsid w:val="00226668"/>
    <w:rsid w:val="00233809"/>
    <w:rsid w:val="002374AE"/>
    <w:rsid w:val="00240046"/>
    <w:rsid w:val="0024797F"/>
    <w:rsid w:val="0025119E"/>
    <w:rsid w:val="00251269"/>
    <w:rsid w:val="002535C0"/>
    <w:rsid w:val="00254804"/>
    <w:rsid w:val="002579FE"/>
    <w:rsid w:val="00260C56"/>
    <w:rsid w:val="0026311C"/>
    <w:rsid w:val="0026668C"/>
    <w:rsid w:val="00266AC1"/>
    <w:rsid w:val="00270D5F"/>
    <w:rsid w:val="0027178C"/>
    <w:rsid w:val="002719FA"/>
    <w:rsid w:val="00272668"/>
    <w:rsid w:val="0027330B"/>
    <w:rsid w:val="002803AD"/>
    <w:rsid w:val="00282052"/>
    <w:rsid w:val="0028519E"/>
    <w:rsid w:val="002856A5"/>
    <w:rsid w:val="002872ED"/>
    <w:rsid w:val="002905C2"/>
    <w:rsid w:val="00292768"/>
    <w:rsid w:val="00295AF2"/>
    <w:rsid w:val="00295C91"/>
    <w:rsid w:val="00297151"/>
    <w:rsid w:val="002A7C2F"/>
    <w:rsid w:val="002B20E6"/>
    <w:rsid w:val="002B42A3"/>
    <w:rsid w:val="002B70A2"/>
    <w:rsid w:val="002B78DE"/>
    <w:rsid w:val="002C0CDD"/>
    <w:rsid w:val="002C2303"/>
    <w:rsid w:val="002C38C4"/>
    <w:rsid w:val="002D1138"/>
    <w:rsid w:val="002E1A1D"/>
    <w:rsid w:val="002E3892"/>
    <w:rsid w:val="002E4081"/>
    <w:rsid w:val="002E4922"/>
    <w:rsid w:val="002E5B78"/>
    <w:rsid w:val="002F0A39"/>
    <w:rsid w:val="002F3AE3"/>
    <w:rsid w:val="002F7FB6"/>
    <w:rsid w:val="0030086F"/>
    <w:rsid w:val="00303239"/>
    <w:rsid w:val="0030464B"/>
    <w:rsid w:val="00305D17"/>
    <w:rsid w:val="003071A6"/>
    <w:rsid w:val="0030786C"/>
    <w:rsid w:val="00315C56"/>
    <w:rsid w:val="00320DBB"/>
    <w:rsid w:val="003233DE"/>
    <w:rsid w:val="0032466B"/>
    <w:rsid w:val="003330EB"/>
    <w:rsid w:val="003406F3"/>
    <w:rsid w:val="003415FD"/>
    <w:rsid w:val="003429F0"/>
    <w:rsid w:val="00345A82"/>
    <w:rsid w:val="0035097A"/>
    <w:rsid w:val="003540A4"/>
    <w:rsid w:val="00357A81"/>
    <w:rsid w:val="00357BCC"/>
    <w:rsid w:val="00360E4E"/>
    <w:rsid w:val="003623B7"/>
    <w:rsid w:val="00370AAA"/>
    <w:rsid w:val="00371F8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8FE"/>
    <w:rsid w:val="003B213A"/>
    <w:rsid w:val="003B43AD"/>
    <w:rsid w:val="003C0266"/>
    <w:rsid w:val="003C0C0B"/>
    <w:rsid w:val="003C0FEC"/>
    <w:rsid w:val="003C1424"/>
    <w:rsid w:val="003C2AC8"/>
    <w:rsid w:val="003D033A"/>
    <w:rsid w:val="003D17F9"/>
    <w:rsid w:val="003D2D88"/>
    <w:rsid w:val="003D41EA"/>
    <w:rsid w:val="003D4850"/>
    <w:rsid w:val="003D535A"/>
    <w:rsid w:val="003E5265"/>
    <w:rsid w:val="003E7A65"/>
    <w:rsid w:val="003F0955"/>
    <w:rsid w:val="003F5F4D"/>
    <w:rsid w:val="003F646F"/>
    <w:rsid w:val="00400F00"/>
    <w:rsid w:val="00404F8B"/>
    <w:rsid w:val="00405256"/>
    <w:rsid w:val="00407BED"/>
    <w:rsid w:val="00410031"/>
    <w:rsid w:val="00415C81"/>
    <w:rsid w:val="00415F31"/>
    <w:rsid w:val="00421205"/>
    <w:rsid w:val="00432378"/>
    <w:rsid w:val="00440411"/>
    <w:rsid w:val="00440D65"/>
    <w:rsid w:val="004435E6"/>
    <w:rsid w:val="004456B3"/>
    <w:rsid w:val="00447D32"/>
    <w:rsid w:val="00447E31"/>
    <w:rsid w:val="0045375E"/>
    <w:rsid w:val="00453923"/>
    <w:rsid w:val="00454B9B"/>
    <w:rsid w:val="00457858"/>
    <w:rsid w:val="00460B0B"/>
    <w:rsid w:val="00461023"/>
    <w:rsid w:val="00462FAC"/>
    <w:rsid w:val="00464631"/>
    <w:rsid w:val="00464B79"/>
    <w:rsid w:val="00467BBF"/>
    <w:rsid w:val="0047471C"/>
    <w:rsid w:val="00476A3D"/>
    <w:rsid w:val="0048593C"/>
    <w:rsid w:val="004867E2"/>
    <w:rsid w:val="004929A9"/>
    <w:rsid w:val="004A339D"/>
    <w:rsid w:val="004A78D9"/>
    <w:rsid w:val="004B5A85"/>
    <w:rsid w:val="004C6BCF"/>
    <w:rsid w:val="004D3E8A"/>
    <w:rsid w:val="004D58BF"/>
    <w:rsid w:val="004E4335"/>
    <w:rsid w:val="004E621B"/>
    <w:rsid w:val="004E7C7D"/>
    <w:rsid w:val="004F13EE"/>
    <w:rsid w:val="004F1628"/>
    <w:rsid w:val="004F2022"/>
    <w:rsid w:val="004F3B34"/>
    <w:rsid w:val="004F68A3"/>
    <w:rsid w:val="004F7C05"/>
    <w:rsid w:val="0050106F"/>
    <w:rsid w:val="00501C94"/>
    <w:rsid w:val="00506432"/>
    <w:rsid w:val="0052051D"/>
    <w:rsid w:val="00521C57"/>
    <w:rsid w:val="00523FCF"/>
    <w:rsid w:val="00533BB2"/>
    <w:rsid w:val="00545EE6"/>
    <w:rsid w:val="0054768D"/>
    <w:rsid w:val="005550E7"/>
    <w:rsid w:val="005564FB"/>
    <w:rsid w:val="005572C7"/>
    <w:rsid w:val="005622C2"/>
    <w:rsid w:val="005650ED"/>
    <w:rsid w:val="00575754"/>
    <w:rsid w:val="00581FBA"/>
    <w:rsid w:val="00591E20"/>
    <w:rsid w:val="00592185"/>
    <w:rsid w:val="00595408"/>
    <w:rsid w:val="00595E84"/>
    <w:rsid w:val="005A09B8"/>
    <w:rsid w:val="005A0C59"/>
    <w:rsid w:val="005A48EB"/>
    <w:rsid w:val="005A6CFB"/>
    <w:rsid w:val="005B604D"/>
    <w:rsid w:val="005C3EE2"/>
    <w:rsid w:val="005C5AEB"/>
    <w:rsid w:val="005D4E51"/>
    <w:rsid w:val="005D6941"/>
    <w:rsid w:val="005E071B"/>
    <w:rsid w:val="005E0A3F"/>
    <w:rsid w:val="005E6883"/>
    <w:rsid w:val="005E772F"/>
    <w:rsid w:val="005E77EE"/>
    <w:rsid w:val="005F262C"/>
    <w:rsid w:val="005F3F08"/>
    <w:rsid w:val="005F4ECA"/>
    <w:rsid w:val="005F5C0A"/>
    <w:rsid w:val="006041BE"/>
    <w:rsid w:val="006043C7"/>
    <w:rsid w:val="00620CBD"/>
    <w:rsid w:val="00624B52"/>
    <w:rsid w:val="00630794"/>
    <w:rsid w:val="00631DF4"/>
    <w:rsid w:val="00634175"/>
    <w:rsid w:val="00634E74"/>
    <w:rsid w:val="006408AC"/>
    <w:rsid w:val="006511B6"/>
    <w:rsid w:val="00657FF8"/>
    <w:rsid w:val="00665BD6"/>
    <w:rsid w:val="00670D99"/>
    <w:rsid w:val="00670E2B"/>
    <w:rsid w:val="006734BB"/>
    <w:rsid w:val="00675F36"/>
    <w:rsid w:val="0067697A"/>
    <w:rsid w:val="0068134A"/>
    <w:rsid w:val="006821EB"/>
    <w:rsid w:val="00682DA6"/>
    <w:rsid w:val="00692CC3"/>
    <w:rsid w:val="006940AB"/>
    <w:rsid w:val="006A2158"/>
    <w:rsid w:val="006A434D"/>
    <w:rsid w:val="006A58B9"/>
    <w:rsid w:val="006B2286"/>
    <w:rsid w:val="006B56BB"/>
    <w:rsid w:val="006C7526"/>
    <w:rsid w:val="006C77A8"/>
    <w:rsid w:val="006D4098"/>
    <w:rsid w:val="006D7681"/>
    <w:rsid w:val="006D7B2E"/>
    <w:rsid w:val="006E02EA"/>
    <w:rsid w:val="006E0968"/>
    <w:rsid w:val="006E2AF6"/>
    <w:rsid w:val="006E6246"/>
    <w:rsid w:val="006E6BE4"/>
    <w:rsid w:val="006E74EB"/>
    <w:rsid w:val="006F3CE2"/>
    <w:rsid w:val="00701275"/>
    <w:rsid w:val="00707F56"/>
    <w:rsid w:val="00713558"/>
    <w:rsid w:val="00717FB7"/>
    <w:rsid w:val="00720D08"/>
    <w:rsid w:val="007215DA"/>
    <w:rsid w:val="00722745"/>
    <w:rsid w:val="00725860"/>
    <w:rsid w:val="00725B56"/>
    <w:rsid w:val="007263B9"/>
    <w:rsid w:val="00730E51"/>
    <w:rsid w:val="007334F8"/>
    <w:rsid w:val="007339CD"/>
    <w:rsid w:val="007359D8"/>
    <w:rsid w:val="007362D4"/>
    <w:rsid w:val="007375FA"/>
    <w:rsid w:val="0076672A"/>
    <w:rsid w:val="007731F4"/>
    <w:rsid w:val="00775E45"/>
    <w:rsid w:val="00776E74"/>
    <w:rsid w:val="00785169"/>
    <w:rsid w:val="0078632D"/>
    <w:rsid w:val="00787F4B"/>
    <w:rsid w:val="007954AB"/>
    <w:rsid w:val="007A14C5"/>
    <w:rsid w:val="007A39CD"/>
    <w:rsid w:val="007A4A10"/>
    <w:rsid w:val="007B1760"/>
    <w:rsid w:val="007B35F7"/>
    <w:rsid w:val="007C1FDC"/>
    <w:rsid w:val="007C6D9C"/>
    <w:rsid w:val="007C7DDB"/>
    <w:rsid w:val="007D2CC7"/>
    <w:rsid w:val="007D372E"/>
    <w:rsid w:val="007D673D"/>
    <w:rsid w:val="007E213A"/>
    <w:rsid w:val="007E4D09"/>
    <w:rsid w:val="007F20D5"/>
    <w:rsid w:val="007F2220"/>
    <w:rsid w:val="007F4A6C"/>
    <w:rsid w:val="007F4B3E"/>
    <w:rsid w:val="007F64E8"/>
    <w:rsid w:val="008127AF"/>
    <w:rsid w:val="00812B46"/>
    <w:rsid w:val="00815700"/>
    <w:rsid w:val="00822C99"/>
    <w:rsid w:val="008264EB"/>
    <w:rsid w:val="00826B8F"/>
    <w:rsid w:val="00826F66"/>
    <w:rsid w:val="00827549"/>
    <w:rsid w:val="00831E8A"/>
    <w:rsid w:val="008352D2"/>
    <w:rsid w:val="00835C76"/>
    <w:rsid w:val="008376E2"/>
    <w:rsid w:val="008408CA"/>
    <w:rsid w:val="00843049"/>
    <w:rsid w:val="0085209B"/>
    <w:rsid w:val="00856B66"/>
    <w:rsid w:val="008601AC"/>
    <w:rsid w:val="00861A5F"/>
    <w:rsid w:val="00863F97"/>
    <w:rsid w:val="008644AD"/>
    <w:rsid w:val="00865735"/>
    <w:rsid w:val="00865DDB"/>
    <w:rsid w:val="00867538"/>
    <w:rsid w:val="00873D90"/>
    <w:rsid w:val="00873FC8"/>
    <w:rsid w:val="00884C63"/>
    <w:rsid w:val="00885908"/>
    <w:rsid w:val="008864B7"/>
    <w:rsid w:val="00893D89"/>
    <w:rsid w:val="0089677E"/>
    <w:rsid w:val="008A1E2D"/>
    <w:rsid w:val="008A1FAB"/>
    <w:rsid w:val="008A6186"/>
    <w:rsid w:val="008A7438"/>
    <w:rsid w:val="008B1334"/>
    <w:rsid w:val="008B25C7"/>
    <w:rsid w:val="008C0278"/>
    <w:rsid w:val="008C24E9"/>
    <w:rsid w:val="008C3ECF"/>
    <w:rsid w:val="008D0533"/>
    <w:rsid w:val="008D42CB"/>
    <w:rsid w:val="008D48C9"/>
    <w:rsid w:val="008D6381"/>
    <w:rsid w:val="008E0C77"/>
    <w:rsid w:val="008E15B0"/>
    <w:rsid w:val="008E625F"/>
    <w:rsid w:val="008E6263"/>
    <w:rsid w:val="008F221D"/>
    <w:rsid w:val="008F264D"/>
    <w:rsid w:val="009040E9"/>
    <w:rsid w:val="009074E1"/>
    <w:rsid w:val="009112F7"/>
    <w:rsid w:val="009122AF"/>
    <w:rsid w:val="00912D54"/>
    <w:rsid w:val="0091389F"/>
    <w:rsid w:val="009208F7"/>
    <w:rsid w:val="00921649"/>
    <w:rsid w:val="009218EA"/>
    <w:rsid w:val="00922517"/>
    <w:rsid w:val="00922722"/>
    <w:rsid w:val="009261E6"/>
    <w:rsid w:val="009268E1"/>
    <w:rsid w:val="0092748E"/>
    <w:rsid w:val="00930CE7"/>
    <w:rsid w:val="009344DE"/>
    <w:rsid w:val="00945E7F"/>
    <w:rsid w:val="0094639F"/>
    <w:rsid w:val="00952417"/>
    <w:rsid w:val="009557C1"/>
    <w:rsid w:val="00957D97"/>
    <w:rsid w:val="00960D6E"/>
    <w:rsid w:val="0096349F"/>
    <w:rsid w:val="00971853"/>
    <w:rsid w:val="00971DE7"/>
    <w:rsid w:val="009724AB"/>
    <w:rsid w:val="00974B59"/>
    <w:rsid w:val="0098122D"/>
    <w:rsid w:val="0098340B"/>
    <w:rsid w:val="009855CF"/>
    <w:rsid w:val="00986830"/>
    <w:rsid w:val="009924C3"/>
    <w:rsid w:val="00993102"/>
    <w:rsid w:val="009979E0"/>
    <w:rsid w:val="009A70A2"/>
    <w:rsid w:val="009A7B37"/>
    <w:rsid w:val="009A7D99"/>
    <w:rsid w:val="009B1570"/>
    <w:rsid w:val="009B3807"/>
    <w:rsid w:val="009C4106"/>
    <w:rsid w:val="009C6F10"/>
    <w:rsid w:val="009D131F"/>
    <w:rsid w:val="009D148F"/>
    <w:rsid w:val="009D3D70"/>
    <w:rsid w:val="009E6F7E"/>
    <w:rsid w:val="009E7A57"/>
    <w:rsid w:val="009F4803"/>
    <w:rsid w:val="009F4F6A"/>
    <w:rsid w:val="00A13EB5"/>
    <w:rsid w:val="00A16E36"/>
    <w:rsid w:val="00A24961"/>
    <w:rsid w:val="00A24B10"/>
    <w:rsid w:val="00A277A4"/>
    <w:rsid w:val="00A277EF"/>
    <w:rsid w:val="00A30E9B"/>
    <w:rsid w:val="00A41F81"/>
    <w:rsid w:val="00A4512D"/>
    <w:rsid w:val="00A50244"/>
    <w:rsid w:val="00A627D7"/>
    <w:rsid w:val="00A650DA"/>
    <w:rsid w:val="00A656C7"/>
    <w:rsid w:val="00A704E4"/>
    <w:rsid w:val="00A705AF"/>
    <w:rsid w:val="00A72454"/>
    <w:rsid w:val="00A7494C"/>
    <w:rsid w:val="00A7675C"/>
    <w:rsid w:val="00A77696"/>
    <w:rsid w:val="00A80557"/>
    <w:rsid w:val="00A81D33"/>
    <w:rsid w:val="00A8341C"/>
    <w:rsid w:val="00A92E01"/>
    <w:rsid w:val="00A930AE"/>
    <w:rsid w:val="00AA1A95"/>
    <w:rsid w:val="00AA260F"/>
    <w:rsid w:val="00AB1EE7"/>
    <w:rsid w:val="00AB4B37"/>
    <w:rsid w:val="00AB5762"/>
    <w:rsid w:val="00AC24B7"/>
    <w:rsid w:val="00AC2679"/>
    <w:rsid w:val="00AC4BE4"/>
    <w:rsid w:val="00AD05E6"/>
    <w:rsid w:val="00AD0D3F"/>
    <w:rsid w:val="00AD3AD3"/>
    <w:rsid w:val="00AE1D7D"/>
    <w:rsid w:val="00AE26E8"/>
    <w:rsid w:val="00AE2A8B"/>
    <w:rsid w:val="00AE3F64"/>
    <w:rsid w:val="00AE5438"/>
    <w:rsid w:val="00AF02EC"/>
    <w:rsid w:val="00AF7386"/>
    <w:rsid w:val="00AF7934"/>
    <w:rsid w:val="00B00B81"/>
    <w:rsid w:val="00B04580"/>
    <w:rsid w:val="00B04B09"/>
    <w:rsid w:val="00B136AB"/>
    <w:rsid w:val="00B137BD"/>
    <w:rsid w:val="00B16A51"/>
    <w:rsid w:val="00B32222"/>
    <w:rsid w:val="00B3618D"/>
    <w:rsid w:val="00B36233"/>
    <w:rsid w:val="00B37A0A"/>
    <w:rsid w:val="00B42851"/>
    <w:rsid w:val="00B45AC7"/>
    <w:rsid w:val="00B52280"/>
    <w:rsid w:val="00B52890"/>
    <w:rsid w:val="00B5372F"/>
    <w:rsid w:val="00B54577"/>
    <w:rsid w:val="00B55FA2"/>
    <w:rsid w:val="00B61129"/>
    <w:rsid w:val="00B62FE2"/>
    <w:rsid w:val="00B67E7F"/>
    <w:rsid w:val="00B7274F"/>
    <w:rsid w:val="00B839B2"/>
    <w:rsid w:val="00B94252"/>
    <w:rsid w:val="00B9715A"/>
    <w:rsid w:val="00B97AFA"/>
    <w:rsid w:val="00BA14BE"/>
    <w:rsid w:val="00BA2732"/>
    <w:rsid w:val="00BA293D"/>
    <w:rsid w:val="00BA4216"/>
    <w:rsid w:val="00BA49BC"/>
    <w:rsid w:val="00BA56B7"/>
    <w:rsid w:val="00BA6161"/>
    <w:rsid w:val="00BA7A1E"/>
    <w:rsid w:val="00BB2F6C"/>
    <w:rsid w:val="00BB3025"/>
    <w:rsid w:val="00BB34EC"/>
    <w:rsid w:val="00BB3875"/>
    <w:rsid w:val="00BB5860"/>
    <w:rsid w:val="00BB6AAD"/>
    <w:rsid w:val="00BC4A19"/>
    <w:rsid w:val="00BC4E6D"/>
    <w:rsid w:val="00BC6E5E"/>
    <w:rsid w:val="00BD0617"/>
    <w:rsid w:val="00BD28A7"/>
    <w:rsid w:val="00BD2E9B"/>
    <w:rsid w:val="00BD7FB2"/>
    <w:rsid w:val="00BE3C17"/>
    <w:rsid w:val="00C00930"/>
    <w:rsid w:val="00C0275D"/>
    <w:rsid w:val="00C060AD"/>
    <w:rsid w:val="00C113BF"/>
    <w:rsid w:val="00C2176E"/>
    <w:rsid w:val="00C23430"/>
    <w:rsid w:val="00C2605C"/>
    <w:rsid w:val="00C27D67"/>
    <w:rsid w:val="00C30016"/>
    <w:rsid w:val="00C33316"/>
    <w:rsid w:val="00C415C2"/>
    <w:rsid w:val="00C4631F"/>
    <w:rsid w:val="00C47CDE"/>
    <w:rsid w:val="00C50E16"/>
    <w:rsid w:val="00C55258"/>
    <w:rsid w:val="00C55EEE"/>
    <w:rsid w:val="00C56575"/>
    <w:rsid w:val="00C658F9"/>
    <w:rsid w:val="00C70474"/>
    <w:rsid w:val="00C70CBC"/>
    <w:rsid w:val="00C75BB5"/>
    <w:rsid w:val="00C8250F"/>
    <w:rsid w:val="00C82EEB"/>
    <w:rsid w:val="00C971DC"/>
    <w:rsid w:val="00CA16B7"/>
    <w:rsid w:val="00CA556A"/>
    <w:rsid w:val="00CA62AE"/>
    <w:rsid w:val="00CB5B1A"/>
    <w:rsid w:val="00CC220B"/>
    <w:rsid w:val="00CC2955"/>
    <w:rsid w:val="00CC5C43"/>
    <w:rsid w:val="00CD02AE"/>
    <w:rsid w:val="00CD2A4F"/>
    <w:rsid w:val="00CE03CA"/>
    <w:rsid w:val="00CE06E0"/>
    <w:rsid w:val="00CE0C45"/>
    <w:rsid w:val="00CE22F1"/>
    <w:rsid w:val="00CE3C1F"/>
    <w:rsid w:val="00CE50F2"/>
    <w:rsid w:val="00CE6502"/>
    <w:rsid w:val="00CF2331"/>
    <w:rsid w:val="00CF7D3C"/>
    <w:rsid w:val="00D01343"/>
    <w:rsid w:val="00D01F09"/>
    <w:rsid w:val="00D05660"/>
    <w:rsid w:val="00D147EB"/>
    <w:rsid w:val="00D23F86"/>
    <w:rsid w:val="00D272DB"/>
    <w:rsid w:val="00D34667"/>
    <w:rsid w:val="00D401E1"/>
    <w:rsid w:val="00D408B4"/>
    <w:rsid w:val="00D524C8"/>
    <w:rsid w:val="00D54187"/>
    <w:rsid w:val="00D561AC"/>
    <w:rsid w:val="00D56573"/>
    <w:rsid w:val="00D67855"/>
    <w:rsid w:val="00D70752"/>
    <w:rsid w:val="00D70E24"/>
    <w:rsid w:val="00D72B61"/>
    <w:rsid w:val="00D75E44"/>
    <w:rsid w:val="00D822AF"/>
    <w:rsid w:val="00D83F92"/>
    <w:rsid w:val="00DA0601"/>
    <w:rsid w:val="00DA24C8"/>
    <w:rsid w:val="00DA3D1D"/>
    <w:rsid w:val="00DA4A9A"/>
    <w:rsid w:val="00DA6355"/>
    <w:rsid w:val="00DB6286"/>
    <w:rsid w:val="00DB645F"/>
    <w:rsid w:val="00DB76E9"/>
    <w:rsid w:val="00DC0A67"/>
    <w:rsid w:val="00DC1D5E"/>
    <w:rsid w:val="00DC5220"/>
    <w:rsid w:val="00DD2061"/>
    <w:rsid w:val="00DD7DAB"/>
    <w:rsid w:val="00DE3355"/>
    <w:rsid w:val="00DE6AD6"/>
    <w:rsid w:val="00DE7EC7"/>
    <w:rsid w:val="00DF0C60"/>
    <w:rsid w:val="00DF486F"/>
    <w:rsid w:val="00DF5B5B"/>
    <w:rsid w:val="00DF7619"/>
    <w:rsid w:val="00E03097"/>
    <w:rsid w:val="00E042D8"/>
    <w:rsid w:val="00E06A93"/>
    <w:rsid w:val="00E07EE7"/>
    <w:rsid w:val="00E1103B"/>
    <w:rsid w:val="00E162DC"/>
    <w:rsid w:val="00E16898"/>
    <w:rsid w:val="00E17B44"/>
    <w:rsid w:val="00E20F27"/>
    <w:rsid w:val="00E22443"/>
    <w:rsid w:val="00E241EA"/>
    <w:rsid w:val="00E27FEA"/>
    <w:rsid w:val="00E343AE"/>
    <w:rsid w:val="00E379DA"/>
    <w:rsid w:val="00E40468"/>
    <w:rsid w:val="00E4086F"/>
    <w:rsid w:val="00E43B3C"/>
    <w:rsid w:val="00E4622D"/>
    <w:rsid w:val="00E50188"/>
    <w:rsid w:val="00E50BB3"/>
    <w:rsid w:val="00E515CB"/>
    <w:rsid w:val="00E52260"/>
    <w:rsid w:val="00E639B6"/>
    <w:rsid w:val="00E6434B"/>
    <w:rsid w:val="00E6463D"/>
    <w:rsid w:val="00E67BA8"/>
    <w:rsid w:val="00E72E9B"/>
    <w:rsid w:val="00E75E14"/>
    <w:rsid w:val="00E81302"/>
    <w:rsid w:val="00E81987"/>
    <w:rsid w:val="00E8295D"/>
    <w:rsid w:val="00E850C3"/>
    <w:rsid w:val="00E87DF2"/>
    <w:rsid w:val="00E93DBE"/>
    <w:rsid w:val="00E9462E"/>
    <w:rsid w:val="00EA470E"/>
    <w:rsid w:val="00EA47A7"/>
    <w:rsid w:val="00EA57EB"/>
    <w:rsid w:val="00EB2DD0"/>
    <w:rsid w:val="00EB3226"/>
    <w:rsid w:val="00EC213A"/>
    <w:rsid w:val="00EC23C3"/>
    <w:rsid w:val="00EC425A"/>
    <w:rsid w:val="00EC7744"/>
    <w:rsid w:val="00ED0DAD"/>
    <w:rsid w:val="00ED0F46"/>
    <w:rsid w:val="00ED16A6"/>
    <w:rsid w:val="00ED2373"/>
    <w:rsid w:val="00EE09B7"/>
    <w:rsid w:val="00EE3E8A"/>
    <w:rsid w:val="00EE3FAD"/>
    <w:rsid w:val="00EF1237"/>
    <w:rsid w:val="00EF2429"/>
    <w:rsid w:val="00EF453F"/>
    <w:rsid w:val="00EF58B8"/>
    <w:rsid w:val="00EF6ECA"/>
    <w:rsid w:val="00F024E1"/>
    <w:rsid w:val="00F06C10"/>
    <w:rsid w:val="00F1096F"/>
    <w:rsid w:val="00F12589"/>
    <w:rsid w:val="00F12595"/>
    <w:rsid w:val="00F134D9"/>
    <w:rsid w:val="00F1403D"/>
    <w:rsid w:val="00F1463F"/>
    <w:rsid w:val="00F158C2"/>
    <w:rsid w:val="00F21302"/>
    <w:rsid w:val="00F2718E"/>
    <w:rsid w:val="00F27A54"/>
    <w:rsid w:val="00F321DE"/>
    <w:rsid w:val="00F32F96"/>
    <w:rsid w:val="00F33777"/>
    <w:rsid w:val="00F40648"/>
    <w:rsid w:val="00F44940"/>
    <w:rsid w:val="00F47DA2"/>
    <w:rsid w:val="00F519FC"/>
    <w:rsid w:val="00F54A44"/>
    <w:rsid w:val="00F6239D"/>
    <w:rsid w:val="00F715D2"/>
    <w:rsid w:val="00F7274F"/>
    <w:rsid w:val="00F74E84"/>
    <w:rsid w:val="00F76FA8"/>
    <w:rsid w:val="00F83C8D"/>
    <w:rsid w:val="00F93F08"/>
    <w:rsid w:val="00F94CED"/>
    <w:rsid w:val="00FA02BB"/>
    <w:rsid w:val="00FA2CEE"/>
    <w:rsid w:val="00FA318C"/>
    <w:rsid w:val="00FA6B9A"/>
    <w:rsid w:val="00FB585E"/>
    <w:rsid w:val="00FB6F92"/>
    <w:rsid w:val="00FB7859"/>
    <w:rsid w:val="00FC026E"/>
    <w:rsid w:val="00FC5124"/>
    <w:rsid w:val="00FC547B"/>
    <w:rsid w:val="00FC6C51"/>
    <w:rsid w:val="00FC7DFD"/>
    <w:rsid w:val="00FD4731"/>
    <w:rsid w:val="00FD6768"/>
    <w:rsid w:val="00FD6FC2"/>
    <w:rsid w:val="00FE05D4"/>
    <w:rsid w:val="00FE1364"/>
    <w:rsid w:val="00FF0AB0"/>
    <w:rsid w:val="00FF28AC"/>
    <w:rsid w:val="00FF391B"/>
    <w:rsid w:val="00FF5EF7"/>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1BBE5"/>
  <w15:docId w15:val="{7CE593F4-B4DD-43A7-A1A8-7B5B57F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425D"/>
    <w:pPr>
      <w:spacing w:after="120" w:line="276" w:lineRule="auto"/>
    </w:pPr>
    <w:rPr>
      <w:rFonts w:ascii="Arial" w:hAnsi="Arial"/>
      <w:sz w:val="22"/>
      <w:szCs w:val="24"/>
      <w:lang w:eastAsia="en-US"/>
    </w:rPr>
  </w:style>
  <w:style w:type="paragraph" w:styleId="Heading1">
    <w:name w:val="heading 1"/>
    <w:basedOn w:val="Normal"/>
    <w:next w:val="Normal"/>
    <w:qFormat/>
    <w:rsid w:val="00A277A4"/>
    <w:pPr>
      <w:keepNext/>
      <w:spacing w:before="120" w:after="60"/>
      <w:jc w:val="center"/>
      <w:outlineLvl w:val="0"/>
    </w:pPr>
    <w:rPr>
      <w:rFonts w:cs="Arial"/>
      <w:bCs/>
      <w:color w:val="3F4A75"/>
      <w:kern w:val="28"/>
      <w:sz w:val="44"/>
      <w:szCs w:val="36"/>
    </w:rPr>
  </w:style>
  <w:style w:type="paragraph" w:styleId="Heading2">
    <w:name w:val="heading 2"/>
    <w:next w:val="Normal"/>
    <w:qFormat/>
    <w:rsid w:val="00A277A4"/>
    <w:pPr>
      <w:keepNext/>
      <w:spacing w:before="120" w:after="120"/>
      <w:jc w:val="center"/>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List Paragraph1,Recommendation,Body text"/>
    <w:basedOn w:val="Normal"/>
    <w:link w:val="ListParagraphChar"/>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533BB2"/>
    <w:rPr>
      <w:rFonts w:ascii="Arial" w:hAnsi="Arial"/>
      <w:sz w:val="22"/>
      <w:szCs w:val="24"/>
      <w:lang w:eastAsia="en-US"/>
    </w:rPr>
  </w:style>
  <w:style w:type="paragraph" w:styleId="NormalWeb">
    <w:name w:val="Normal (Web)"/>
    <w:basedOn w:val="Normal"/>
    <w:uiPriority w:val="99"/>
    <w:semiHidden/>
    <w:unhideWhenUsed/>
    <w:rsid w:val="003B08FE"/>
    <w:pPr>
      <w:spacing w:before="100" w:beforeAutospacing="1" w:after="100" w:afterAutospacing="1" w:line="240" w:lineRule="auto"/>
    </w:pPr>
    <w:rPr>
      <w:rFonts w:ascii="Times New Roman" w:hAnsi="Times New Roman"/>
      <w:sz w:val="24"/>
      <w:lang w:eastAsia="en-AU"/>
    </w:rPr>
  </w:style>
  <w:style w:type="character" w:customStyle="1" w:styleId="ListParagraphChar">
    <w:name w:val="List Paragraph Char"/>
    <w:aliases w:val="List Paragraph1 Char,Recommendation Char,Body text Char"/>
    <w:link w:val="ListParagraph"/>
    <w:uiPriority w:val="34"/>
    <w:locked/>
    <w:rsid w:val="0050106F"/>
    <w:rPr>
      <w:rFonts w:ascii="Arial" w:hAnsi="Arial"/>
      <w:sz w:val="22"/>
      <w:szCs w:val="24"/>
      <w:lang w:eastAsia="en-US"/>
    </w:rPr>
  </w:style>
  <w:style w:type="character" w:customStyle="1" w:styleId="normaltextrun">
    <w:name w:val="normaltextrun"/>
    <w:basedOn w:val="DefaultParagraphFont"/>
    <w:rsid w:val="00B97AFA"/>
  </w:style>
  <w:style w:type="paragraph" w:styleId="Date">
    <w:name w:val="Date"/>
    <w:basedOn w:val="Normal"/>
    <w:next w:val="Normal"/>
    <w:link w:val="DateChar"/>
    <w:rsid w:val="0010425D"/>
    <w:pPr>
      <w:jc w:val="center"/>
    </w:pPr>
    <w:rPr>
      <w:color w:val="358189" w:themeColor="accent2"/>
      <w:sz w:val="28"/>
    </w:rPr>
  </w:style>
  <w:style w:type="character" w:customStyle="1" w:styleId="DateChar">
    <w:name w:val="Date Char"/>
    <w:basedOn w:val="DefaultParagraphFont"/>
    <w:link w:val="Date"/>
    <w:rsid w:val="0010425D"/>
    <w:rPr>
      <w:rFonts w:ascii="Arial" w:hAnsi="Arial"/>
      <w:color w:val="358189" w:themeColor="accent2"/>
      <w:sz w:val="28"/>
      <w:szCs w:val="24"/>
      <w:lang w:eastAsia="en-US"/>
    </w:rPr>
  </w:style>
  <w:style w:type="paragraph" w:customStyle="1" w:styleId="Default">
    <w:name w:val="Default"/>
    <w:rsid w:val="009274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56152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73837206">
      <w:bodyDiv w:val="1"/>
      <w:marLeft w:val="0"/>
      <w:marRight w:val="0"/>
      <w:marTop w:val="0"/>
      <w:marBottom w:val="0"/>
      <w:divBdr>
        <w:top w:val="none" w:sz="0" w:space="0" w:color="auto"/>
        <w:left w:val="none" w:sz="0" w:space="0" w:color="auto"/>
        <w:bottom w:val="none" w:sz="0" w:space="0" w:color="auto"/>
        <w:right w:val="none" w:sz="0" w:space="0" w:color="auto"/>
      </w:divBdr>
      <w:divsChild>
        <w:div w:id="1837957998">
          <w:marLeft w:val="0"/>
          <w:marRight w:val="0"/>
          <w:marTop w:val="0"/>
          <w:marBottom w:val="0"/>
          <w:divBdr>
            <w:top w:val="none" w:sz="0" w:space="0" w:color="auto"/>
            <w:left w:val="none" w:sz="0" w:space="0" w:color="auto"/>
            <w:bottom w:val="none" w:sz="0" w:space="0" w:color="auto"/>
            <w:right w:val="none" w:sz="0" w:space="0" w:color="auto"/>
          </w:divBdr>
        </w:div>
        <w:div w:id="174926285">
          <w:marLeft w:val="0"/>
          <w:marRight w:val="0"/>
          <w:marTop w:val="0"/>
          <w:marBottom w:val="0"/>
          <w:divBdr>
            <w:top w:val="none" w:sz="0" w:space="0" w:color="auto"/>
            <w:left w:val="none" w:sz="0" w:space="0" w:color="auto"/>
            <w:bottom w:val="none" w:sz="0" w:space="0" w:color="auto"/>
            <w:right w:val="none" w:sz="0" w:space="0" w:color="auto"/>
          </w:divBdr>
        </w:div>
        <w:div w:id="715666871">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er\AppData\Local\Hewlett-Packard\HP%20TRIM\TEMP\HPTRIM.16448\D23-3670018%20%20Better%20Renal%20Services%20SC%20Meeting%201%20Communique%20-%2026%20Sept%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4FA400C-1A1D-4270-8D33-DAA123EA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8F2A7726-07C1-4E87-895D-67A93DF92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D23-3670018  Better Renal Services SC Meeting 1 Communique - 26 Sept 2023.DOTX</Template>
  <TotalTime>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Better Renal Services Steering Committee – Meeting 4 Communique</vt:lpstr>
    </vt:vector>
  </TitlesOfParts>
  <Manager/>
  <Company/>
  <LinksUpToDate>false</LinksUpToDate>
  <CharactersWithSpaces>2312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Renal Services Steering Committee communique – 26 June 2024</dc:title>
  <dc:subject>Better Renal Services Steering Committee</dc:subject>
  <dc:creator>Australian Government Department of Health and Aged Care</dc:creator>
  <cp:keywords>Fact sheet; Renal; Committee;Better Renal Services Steering Committee</cp:keywords>
  <dc:description/>
  <cp:lastModifiedBy>Australian Government Department of Health and Aged </cp:lastModifiedBy>
  <cp:revision>4</cp:revision>
  <dcterms:created xsi:type="dcterms:W3CDTF">2024-07-29T04:36:00Z</dcterms:created>
  <dcterms:modified xsi:type="dcterms:W3CDTF">2024-07-29T04:37:00Z</dcterms:modified>
  <cp:category/>
</cp:coreProperties>
</file>