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7245" w14:textId="379DC6DE" w:rsidR="00442A7F" w:rsidRDefault="00442A7F" w:rsidP="00442A7F">
      <w:pPr>
        <w:pStyle w:val="NormalWeb"/>
      </w:pPr>
      <w:r>
        <w:rPr>
          <w:noProof/>
        </w:rPr>
        <w:drawing>
          <wp:inline distT="0" distB="0" distL="0" distR="0" wp14:anchorId="7EB93273" wp14:editId="017C0A5B">
            <wp:extent cx="3409950" cy="1027216"/>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5389" cy="1034879"/>
                    </a:xfrm>
                    <a:prstGeom prst="rect">
                      <a:avLst/>
                    </a:prstGeom>
                    <a:noFill/>
                    <a:ln>
                      <a:noFill/>
                    </a:ln>
                  </pic:spPr>
                </pic:pic>
              </a:graphicData>
            </a:graphic>
          </wp:inline>
        </w:drawing>
      </w:r>
    </w:p>
    <w:p w14:paraId="03F4D2B8" w14:textId="68B21EA5" w:rsidR="009B0DE2" w:rsidRPr="00845DC5" w:rsidRDefault="009B0DE2">
      <w:pPr>
        <w:rPr>
          <w:rFonts w:cstheme="minorHAnsi"/>
          <w:sz w:val="44"/>
          <w:szCs w:val="44"/>
        </w:rPr>
      </w:pPr>
      <w:r w:rsidRPr="00845DC5">
        <w:rPr>
          <w:rFonts w:cstheme="minorHAnsi"/>
          <w:sz w:val="44"/>
          <w:szCs w:val="44"/>
        </w:rPr>
        <w:t>THE BONDED MEDICAL PROGRAM</w:t>
      </w:r>
    </w:p>
    <w:p w14:paraId="4BFFF63E" w14:textId="4DAEDF5B" w:rsidR="009B0DE2" w:rsidRPr="00845DC5" w:rsidRDefault="009B0DE2">
      <w:pPr>
        <w:rPr>
          <w:rFonts w:cstheme="minorHAnsi"/>
          <w:sz w:val="32"/>
          <w:szCs w:val="32"/>
        </w:rPr>
      </w:pPr>
      <w:r w:rsidRPr="00845DC5">
        <w:rPr>
          <w:rFonts w:cstheme="minorHAnsi"/>
          <w:sz w:val="32"/>
          <w:szCs w:val="32"/>
        </w:rPr>
        <w:t>Student Information Booklet</w:t>
      </w:r>
    </w:p>
    <w:p w14:paraId="388B8FF9" w14:textId="2E174295" w:rsidR="009B0DE2" w:rsidRPr="00845DC5" w:rsidRDefault="004F3190">
      <w:pPr>
        <w:rPr>
          <w:rFonts w:cstheme="minorHAnsi"/>
          <w:sz w:val="20"/>
          <w:szCs w:val="20"/>
        </w:rPr>
      </w:pPr>
      <w:r>
        <w:rPr>
          <w:rFonts w:cstheme="minorHAnsi"/>
          <w:sz w:val="20"/>
          <w:szCs w:val="20"/>
        </w:rPr>
        <w:t>June</w:t>
      </w:r>
      <w:r w:rsidR="00BC210C">
        <w:rPr>
          <w:rFonts w:cstheme="minorHAnsi"/>
          <w:sz w:val="20"/>
          <w:szCs w:val="20"/>
        </w:rPr>
        <w:t xml:space="preserve"> 2024</w:t>
      </w:r>
      <w:r w:rsidR="009B0DE2" w:rsidRPr="00845DC5">
        <w:rPr>
          <w:rFonts w:cstheme="minorHAnsi"/>
          <w:sz w:val="20"/>
          <w:szCs w:val="20"/>
        </w:rPr>
        <w:br w:type="page"/>
      </w:r>
    </w:p>
    <w:p w14:paraId="0662489D" w14:textId="2695A38A" w:rsidR="009B0DE2" w:rsidRPr="000972EE" w:rsidRDefault="009B0DE2">
      <w:pPr>
        <w:rPr>
          <w:rFonts w:cstheme="minorHAnsi"/>
        </w:rPr>
      </w:pPr>
      <w:r w:rsidRPr="000972EE">
        <w:rPr>
          <w:rFonts w:cstheme="minorHAnsi"/>
        </w:rPr>
        <w:lastRenderedPageBreak/>
        <w:t xml:space="preserve">This updated Student Booklet provides an overview of the Bonded Medical Program (the Program) which commenced on 1 January 2020. </w:t>
      </w:r>
    </w:p>
    <w:p w14:paraId="1F976B87" w14:textId="250E5884" w:rsidR="009B0DE2" w:rsidRPr="00A034C3" w:rsidRDefault="009B0DE2" w:rsidP="00A034C3">
      <w:pPr>
        <w:rPr>
          <w:rStyle w:val="Strong"/>
        </w:rPr>
      </w:pPr>
      <w:r w:rsidRPr="00A034C3">
        <w:rPr>
          <w:rStyle w:val="Strong"/>
        </w:rPr>
        <w:t>The Australian Government’s stronger rural health strategy includes a $550 million investment to improve the health of people living in rural, regional</w:t>
      </w:r>
      <w:r w:rsidR="0085759B">
        <w:rPr>
          <w:rStyle w:val="Strong"/>
        </w:rPr>
        <w:t>,</w:t>
      </w:r>
      <w:r w:rsidRPr="00A034C3">
        <w:rPr>
          <w:rStyle w:val="Strong"/>
        </w:rPr>
        <w:t xml:space="preserve"> and remote Australia. </w:t>
      </w:r>
    </w:p>
    <w:p w14:paraId="470530B6" w14:textId="77777777" w:rsidR="009B0DE2" w:rsidRPr="000972EE" w:rsidRDefault="009B0DE2">
      <w:pPr>
        <w:rPr>
          <w:rFonts w:cstheme="minorHAnsi"/>
        </w:rPr>
      </w:pPr>
      <w:r w:rsidRPr="000972EE">
        <w:rPr>
          <w:rFonts w:cstheme="minorHAnsi"/>
        </w:rPr>
        <w:t xml:space="preserve">The Strategy supports the distribution of the health workforce through a range of incentives to give doctors more opportunities to train and practice in rural and remote Australia. The Bonded Medical Program is one of these incentives. </w:t>
      </w:r>
    </w:p>
    <w:p w14:paraId="5588342D" w14:textId="5007E19B" w:rsidR="009B0DE2" w:rsidRPr="000972EE" w:rsidRDefault="009B0DE2">
      <w:pPr>
        <w:rPr>
          <w:rFonts w:cstheme="minorHAnsi"/>
        </w:rPr>
      </w:pPr>
      <w:r w:rsidRPr="000972EE">
        <w:rPr>
          <w:rFonts w:cstheme="minorHAnsi"/>
        </w:rPr>
        <w:t>The Bonded Medical Program gives a Commonwealth</w:t>
      </w:r>
      <w:r w:rsidR="00543B12">
        <w:rPr>
          <w:rFonts w:cstheme="minorHAnsi"/>
        </w:rPr>
        <w:t xml:space="preserve"> Supporte</w:t>
      </w:r>
      <w:r w:rsidRPr="000972EE">
        <w:rPr>
          <w:rFonts w:cstheme="minorHAnsi"/>
        </w:rPr>
        <w:t xml:space="preserve">d </w:t>
      </w:r>
      <w:r w:rsidR="0011428A">
        <w:rPr>
          <w:rFonts w:cstheme="minorHAnsi"/>
        </w:rPr>
        <w:t>P</w:t>
      </w:r>
      <w:r w:rsidRPr="000972EE">
        <w:rPr>
          <w:rFonts w:cstheme="minorHAnsi"/>
        </w:rPr>
        <w:t xml:space="preserve">lace </w:t>
      </w:r>
      <w:r w:rsidR="0011428A">
        <w:rPr>
          <w:rFonts w:cstheme="minorHAnsi"/>
        </w:rPr>
        <w:t xml:space="preserve">(CSP) </w:t>
      </w:r>
      <w:r w:rsidRPr="000972EE">
        <w:rPr>
          <w:rFonts w:cstheme="minorHAnsi"/>
        </w:rPr>
        <w:t xml:space="preserve">in a course of study in medicine at an Australian university to participants who commit to working as medical practitioners in a regional, rural or remote community after graduation. </w:t>
      </w:r>
    </w:p>
    <w:p w14:paraId="5AB29F25" w14:textId="77777777" w:rsidR="009B0DE2" w:rsidRPr="000972EE" w:rsidRDefault="009B0DE2">
      <w:pPr>
        <w:rPr>
          <w:rFonts w:cstheme="minorHAnsi"/>
        </w:rPr>
      </w:pPr>
      <w:r w:rsidRPr="000972EE">
        <w:rPr>
          <w:rFonts w:cstheme="minorHAnsi"/>
        </w:rPr>
        <w:t xml:space="preserve">This booklet includes information on the Bonded Medical Program. </w:t>
      </w:r>
    </w:p>
    <w:p w14:paraId="642C4F65" w14:textId="77777777" w:rsidR="009B0DE2" w:rsidRPr="000972EE" w:rsidRDefault="009B0DE2">
      <w:pPr>
        <w:rPr>
          <w:rFonts w:cstheme="minorHAnsi"/>
        </w:rPr>
      </w:pPr>
      <w:r w:rsidRPr="000972EE">
        <w:rPr>
          <w:rFonts w:cstheme="minorHAnsi"/>
        </w:rPr>
        <w:t xml:space="preserve">It covers: </w:t>
      </w:r>
    </w:p>
    <w:p w14:paraId="69E7C50B" w14:textId="64CF15C3" w:rsidR="009B0DE2" w:rsidRPr="000972EE" w:rsidRDefault="009B0DE2" w:rsidP="00A034C3">
      <w:pPr>
        <w:pStyle w:val="ListBullet2"/>
      </w:pPr>
      <w:r w:rsidRPr="000972EE">
        <w:t xml:space="preserve">how to apply or opt in </w:t>
      </w:r>
    </w:p>
    <w:p w14:paraId="55736AE1" w14:textId="0BADD146" w:rsidR="009B0DE2" w:rsidRPr="000972EE" w:rsidRDefault="009B0DE2" w:rsidP="00A034C3">
      <w:pPr>
        <w:pStyle w:val="ListBullet2"/>
      </w:pPr>
      <w:r w:rsidRPr="000972EE">
        <w:t xml:space="preserve">accepting a bonded medical place </w:t>
      </w:r>
    </w:p>
    <w:p w14:paraId="46DE6D2A" w14:textId="641E5E7A" w:rsidR="009B0DE2" w:rsidRPr="000972EE" w:rsidRDefault="009B0DE2" w:rsidP="00A034C3">
      <w:pPr>
        <w:pStyle w:val="ListBullet2"/>
      </w:pPr>
      <w:r w:rsidRPr="000972EE">
        <w:t xml:space="preserve">obligations after you graduate </w:t>
      </w:r>
    </w:p>
    <w:p w14:paraId="742CF2F2" w14:textId="281D31C8" w:rsidR="009B0DE2" w:rsidRPr="000972EE" w:rsidRDefault="009B0DE2" w:rsidP="00A034C3">
      <w:pPr>
        <w:pStyle w:val="ListBullet2"/>
      </w:pPr>
      <w:r w:rsidRPr="000972EE">
        <w:t xml:space="preserve">choice of locations for your return of service, and </w:t>
      </w:r>
    </w:p>
    <w:p w14:paraId="3C992DF6" w14:textId="6A258766" w:rsidR="009B0DE2" w:rsidRPr="000972EE" w:rsidRDefault="009B0DE2" w:rsidP="00A034C3">
      <w:pPr>
        <w:pStyle w:val="ListBullet2"/>
      </w:pPr>
      <w:r w:rsidRPr="000972EE">
        <w:t xml:space="preserve">where to go for support and further information. </w:t>
      </w:r>
    </w:p>
    <w:p w14:paraId="19CE9E4F" w14:textId="77777777" w:rsidR="009B0DE2" w:rsidRPr="000972EE" w:rsidRDefault="009B0DE2">
      <w:pPr>
        <w:rPr>
          <w:rFonts w:cstheme="minorHAnsi"/>
        </w:rPr>
      </w:pPr>
      <w:r w:rsidRPr="000972EE">
        <w:rPr>
          <w:rFonts w:cstheme="minorHAnsi"/>
        </w:rPr>
        <w:t xml:space="preserve">For more information about the legislation which supports the Program please refer to the following resources available online: </w:t>
      </w:r>
    </w:p>
    <w:p w14:paraId="49E362CB" w14:textId="2B2E6AC9" w:rsidR="009B0DE2" w:rsidRPr="00EB6CC8" w:rsidRDefault="00000000" w:rsidP="00A034C3">
      <w:pPr>
        <w:pStyle w:val="ListBullet2"/>
        <w:rPr>
          <w:rFonts w:cstheme="minorHAnsi"/>
        </w:rPr>
      </w:pPr>
      <w:hyperlink r:id="rId12" w:history="1">
        <w:r w:rsidR="009B0DE2" w:rsidRPr="00EB6CC8">
          <w:rPr>
            <w:rFonts w:cstheme="minorHAnsi"/>
            <w:color w:val="0A3467"/>
            <w:u w:val="single"/>
            <w:shd w:val="clear" w:color="auto" w:fill="DDDDDD"/>
          </w:rPr>
          <w:t xml:space="preserve">Part VD of the </w:t>
        </w:r>
        <w:r w:rsidR="009B0DE2" w:rsidRPr="004D4C57">
          <w:rPr>
            <w:rFonts w:cstheme="minorHAnsi"/>
            <w:i/>
            <w:iCs/>
            <w:color w:val="0A3467"/>
            <w:u w:val="single"/>
            <w:shd w:val="clear" w:color="auto" w:fill="DDDDDD"/>
          </w:rPr>
          <w:t>Health Insurance Act 1973</w:t>
        </w:r>
      </w:hyperlink>
    </w:p>
    <w:p w14:paraId="41D2FEAB" w14:textId="07AFF533" w:rsidR="009B0DE2" w:rsidRPr="004D4C57" w:rsidRDefault="00000000" w:rsidP="00A034C3">
      <w:pPr>
        <w:pStyle w:val="ListBullet2"/>
        <w:rPr>
          <w:rFonts w:cstheme="minorHAnsi"/>
          <w:i/>
          <w:iCs/>
        </w:rPr>
      </w:pPr>
      <w:hyperlink r:id="rId13" w:history="1">
        <w:r w:rsidR="009B0DE2" w:rsidRPr="004D4C57">
          <w:rPr>
            <w:rFonts w:cstheme="minorHAnsi"/>
            <w:i/>
            <w:iCs/>
            <w:color w:val="0563C1" w:themeColor="hyperlink"/>
            <w:u w:val="single"/>
          </w:rPr>
          <w:t>Health Insurance (Bonded Medical Program) Rule 2020</w:t>
        </w:r>
      </w:hyperlink>
    </w:p>
    <w:p w14:paraId="44FFB120" w14:textId="5966D6EA" w:rsidR="009B0DE2" w:rsidRPr="000972EE" w:rsidRDefault="009B0DE2" w:rsidP="00A034C3">
      <w:pPr>
        <w:pStyle w:val="ListBullet2"/>
      </w:pPr>
      <w:r w:rsidRPr="000972EE">
        <w:t xml:space="preserve">Information about your privacy can be found at: </w:t>
      </w:r>
      <w:hyperlink r:id="rId14" w:history="1">
        <w:r w:rsidRPr="004D4C57">
          <w:rPr>
            <w:i/>
            <w:iCs/>
            <w:color w:val="0000FF"/>
            <w:u w:val="single"/>
          </w:rPr>
          <w:t>Privacy Act 1988</w:t>
        </w:r>
      </w:hyperlink>
    </w:p>
    <w:p w14:paraId="35F76B85" w14:textId="12479DC9" w:rsidR="009B0DE2" w:rsidRPr="000972EE" w:rsidRDefault="009B0DE2">
      <w:pPr>
        <w:rPr>
          <w:rFonts w:cstheme="minorHAnsi"/>
        </w:rPr>
      </w:pPr>
      <w:r w:rsidRPr="000972EE">
        <w:rPr>
          <w:rFonts w:cstheme="minorHAnsi"/>
        </w:rPr>
        <w:t>Information in this booklet is published as a guide only.</w:t>
      </w:r>
      <w:r w:rsidR="00252BC3">
        <w:rPr>
          <w:rFonts w:cstheme="minorHAnsi"/>
        </w:rPr>
        <w:t xml:space="preserve"> </w:t>
      </w:r>
      <w:r w:rsidRPr="000972EE">
        <w:rPr>
          <w:rFonts w:cstheme="minorHAnsi"/>
        </w:rPr>
        <w:t xml:space="preserve">Please refer to the </w:t>
      </w:r>
      <w:r w:rsidRPr="000972EE">
        <w:rPr>
          <w:rFonts w:cstheme="minorHAnsi"/>
          <w:i/>
          <w:iCs/>
        </w:rPr>
        <w:t>Part VD of the Health Insurance Act 1973</w:t>
      </w:r>
      <w:r w:rsidRPr="000972EE">
        <w:rPr>
          <w:rFonts w:cstheme="minorHAnsi"/>
        </w:rPr>
        <w:t xml:space="preserve"> and </w:t>
      </w:r>
      <w:r w:rsidRPr="000972EE">
        <w:rPr>
          <w:rFonts w:cstheme="minorHAnsi"/>
          <w:i/>
          <w:iCs/>
        </w:rPr>
        <w:t>Health Insurance (Bonded Medical Program) Rule 2020</w:t>
      </w:r>
      <w:r w:rsidRPr="000972EE">
        <w:rPr>
          <w:rFonts w:cstheme="minorHAnsi"/>
        </w:rPr>
        <w:t xml:space="preserve"> (links above) for further details. </w:t>
      </w:r>
    </w:p>
    <w:p w14:paraId="0C17B1D0" w14:textId="68F460D6" w:rsidR="00771F89" w:rsidRPr="000972EE" w:rsidRDefault="009B0DE2">
      <w:pPr>
        <w:rPr>
          <w:rFonts w:cstheme="minorHAnsi"/>
        </w:rPr>
      </w:pPr>
      <w:r w:rsidRPr="000972EE">
        <w:rPr>
          <w:rFonts w:cstheme="minorHAnsi"/>
        </w:rPr>
        <w:t xml:space="preserve">More information is also available on the Department of Health </w:t>
      </w:r>
      <w:r w:rsidR="00B01B71">
        <w:rPr>
          <w:rFonts w:cstheme="minorHAnsi"/>
        </w:rPr>
        <w:t xml:space="preserve">and Aged Care </w:t>
      </w:r>
      <w:r w:rsidRPr="000972EE">
        <w:rPr>
          <w:rFonts w:cstheme="minorHAnsi"/>
        </w:rPr>
        <w:t xml:space="preserve">website: </w:t>
      </w:r>
      <w:hyperlink r:id="rId15" w:history="1">
        <w:r w:rsidR="008D3B61" w:rsidRPr="000972EE">
          <w:rPr>
            <w:rStyle w:val="Hyperlink"/>
            <w:rFonts w:cstheme="minorHAnsi"/>
          </w:rPr>
          <w:t>https://www.health.gov.au/</w:t>
        </w:r>
      </w:hyperlink>
    </w:p>
    <w:p w14:paraId="5756DECC" w14:textId="77777777" w:rsidR="00771F89" w:rsidRPr="00845DC5" w:rsidRDefault="00771F89">
      <w:pPr>
        <w:rPr>
          <w:rFonts w:cstheme="minorHAnsi"/>
          <w:sz w:val="20"/>
          <w:szCs w:val="20"/>
        </w:rPr>
      </w:pPr>
    </w:p>
    <w:p w14:paraId="578CBD75" w14:textId="1AC4D1BF" w:rsidR="00845DC5" w:rsidRDefault="00845DC5">
      <w:pPr>
        <w:rPr>
          <w:rFonts w:cstheme="minorHAnsi"/>
          <w:sz w:val="20"/>
          <w:szCs w:val="20"/>
        </w:rPr>
        <w:sectPr w:rsidR="00845DC5" w:rsidSect="00845DC5">
          <w:footerReference w:type="even" r:id="rId16"/>
          <w:pgSz w:w="11906" w:h="16838"/>
          <w:pgMar w:top="1440" w:right="1440" w:bottom="1440" w:left="1440" w:header="708" w:footer="708" w:gutter="0"/>
          <w:pgNumType w:start="3"/>
          <w:cols w:space="708"/>
          <w:docGrid w:linePitch="360"/>
        </w:sectPr>
      </w:pPr>
    </w:p>
    <w:p w14:paraId="1FE775EE" w14:textId="77777777" w:rsidR="00771F89" w:rsidRPr="00316BE8" w:rsidRDefault="00771F89" w:rsidP="00771F89">
      <w:pPr>
        <w:pStyle w:val="BodyText"/>
        <w:rPr>
          <w:rFonts w:asciiTheme="minorHAnsi" w:eastAsiaTheme="minorHAnsi" w:hAnsiTheme="minorHAnsi" w:cstheme="minorHAnsi"/>
          <w:b/>
          <w:color w:val="000000"/>
          <w:sz w:val="22"/>
          <w:szCs w:val="22"/>
          <w:lang w:eastAsia="en-US"/>
        </w:rPr>
      </w:pPr>
      <w:r w:rsidRPr="00316BE8">
        <w:rPr>
          <w:rFonts w:asciiTheme="minorHAnsi" w:eastAsiaTheme="minorHAnsi" w:hAnsiTheme="minorHAnsi" w:cstheme="minorHAnsi"/>
          <w:b/>
          <w:color w:val="000000"/>
          <w:sz w:val="22"/>
          <w:szCs w:val="22"/>
          <w:lang w:eastAsia="en-US"/>
        </w:rPr>
        <w:lastRenderedPageBreak/>
        <w:t>Contents</w:t>
      </w:r>
    </w:p>
    <w:p w14:paraId="21F6339B" w14:textId="4AE1DFCC" w:rsidR="0084215A" w:rsidRDefault="00771F89">
      <w:pPr>
        <w:pStyle w:val="TOC1"/>
        <w:rPr>
          <w:rFonts w:asciiTheme="minorHAnsi" w:eastAsiaTheme="minorEastAsia" w:hAnsiTheme="minorHAnsi" w:cstheme="minorBidi"/>
          <w:noProof/>
          <w:sz w:val="22"/>
          <w:szCs w:val="22"/>
          <w:lang w:val="en-AU" w:eastAsia="en-AU"/>
        </w:rPr>
      </w:pPr>
      <w:r w:rsidRPr="00316BE8">
        <w:rPr>
          <w:rFonts w:ascii="Calibri" w:eastAsiaTheme="minorHAnsi" w:hAnsi="Calibri" w:cstheme="minorHAnsi"/>
          <w:color w:val="000000"/>
          <w:sz w:val="22"/>
          <w:szCs w:val="20"/>
          <w:lang w:eastAsia="en-US"/>
        </w:rPr>
        <w:fldChar w:fldCharType="begin"/>
      </w:r>
      <w:r w:rsidRPr="00316BE8">
        <w:rPr>
          <w:rFonts w:ascii="Calibri" w:eastAsiaTheme="minorHAnsi" w:hAnsi="Calibri" w:cstheme="minorHAnsi"/>
          <w:color w:val="000000"/>
          <w:sz w:val="22"/>
          <w:szCs w:val="20"/>
          <w:lang w:eastAsia="en-US"/>
        </w:rPr>
        <w:instrText xml:space="preserve"> TOC \h \z \t "Heading 1,1,Heading 2,2" </w:instrText>
      </w:r>
      <w:r w:rsidRPr="00316BE8">
        <w:rPr>
          <w:rFonts w:ascii="Calibri" w:eastAsiaTheme="minorHAnsi" w:hAnsi="Calibri" w:cstheme="minorHAnsi"/>
          <w:color w:val="000000"/>
          <w:sz w:val="22"/>
          <w:szCs w:val="20"/>
          <w:lang w:eastAsia="en-US"/>
        </w:rPr>
        <w:fldChar w:fldCharType="separate"/>
      </w:r>
      <w:hyperlink w:anchor="_Toc160546063" w:history="1">
        <w:r w:rsidR="0084215A" w:rsidRPr="007462DC">
          <w:rPr>
            <w:rStyle w:val="Hyperlink"/>
            <w:noProof/>
          </w:rPr>
          <w:t>The Bonded Medical Program</w:t>
        </w:r>
        <w:r w:rsidR="0084215A">
          <w:rPr>
            <w:noProof/>
            <w:webHidden/>
          </w:rPr>
          <w:tab/>
        </w:r>
        <w:r w:rsidR="0084215A">
          <w:rPr>
            <w:noProof/>
            <w:webHidden/>
          </w:rPr>
          <w:fldChar w:fldCharType="begin"/>
        </w:r>
        <w:r w:rsidR="0084215A">
          <w:rPr>
            <w:noProof/>
            <w:webHidden/>
          </w:rPr>
          <w:instrText xml:space="preserve"> PAGEREF _Toc160546063 \h </w:instrText>
        </w:r>
        <w:r w:rsidR="0084215A">
          <w:rPr>
            <w:noProof/>
            <w:webHidden/>
          </w:rPr>
        </w:r>
        <w:r w:rsidR="0084215A">
          <w:rPr>
            <w:noProof/>
            <w:webHidden/>
          </w:rPr>
          <w:fldChar w:fldCharType="separate"/>
        </w:r>
        <w:r w:rsidR="0084215A">
          <w:rPr>
            <w:noProof/>
            <w:webHidden/>
          </w:rPr>
          <w:t>3</w:t>
        </w:r>
        <w:r w:rsidR="0084215A">
          <w:rPr>
            <w:noProof/>
            <w:webHidden/>
          </w:rPr>
          <w:fldChar w:fldCharType="end"/>
        </w:r>
      </w:hyperlink>
    </w:p>
    <w:p w14:paraId="7D268B1C" w14:textId="7CDC5B0E" w:rsidR="0084215A" w:rsidRDefault="00000000">
      <w:pPr>
        <w:pStyle w:val="TOC1"/>
        <w:rPr>
          <w:rFonts w:asciiTheme="minorHAnsi" w:eastAsiaTheme="minorEastAsia" w:hAnsiTheme="minorHAnsi" w:cstheme="minorBidi"/>
          <w:noProof/>
          <w:sz w:val="22"/>
          <w:szCs w:val="22"/>
          <w:lang w:val="en-AU" w:eastAsia="en-AU"/>
        </w:rPr>
      </w:pPr>
      <w:hyperlink w:anchor="_Toc160546064" w:history="1">
        <w:r w:rsidR="0084215A" w:rsidRPr="007462DC">
          <w:rPr>
            <w:rStyle w:val="Hyperlink"/>
            <w:noProof/>
          </w:rPr>
          <w:t>Work out if this booklet is for you</w:t>
        </w:r>
        <w:r w:rsidR="0084215A">
          <w:rPr>
            <w:noProof/>
            <w:webHidden/>
          </w:rPr>
          <w:tab/>
        </w:r>
        <w:r w:rsidR="0084215A">
          <w:rPr>
            <w:noProof/>
            <w:webHidden/>
          </w:rPr>
          <w:fldChar w:fldCharType="begin"/>
        </w:r>
        <w:r w:rsidR="0084215A">
          <w:rPr>
            <w:noProof/>
            <w:webHidden/>
          </w:rPr>
          <w:instrText xml:space="preserve"> PAGEREF _Toc160546064 \h </w:instrText>
        </w:r>
        <w:r w:rsidR="0084215A">
          <w:rPr>
            <w:noProof/>
            <w:webHidden/>
          </w:rPr>
        </w:r>
        <w:r w:rsidR="0084215A">
          <w:rPr>
            <w:noProof/>
            <w:webHidden/>
          </w:rPr>
          <w:fldChar w:fldCharType="separate"/>
        </w:r>
        <w:r w:rsidR="0084215A">
          <w:rPr>
            <w:noProof/>
            <w:webHidden/>
          </w:rPr>
          <w:t>4</w:t>
        </w:r>
        <w:r w:rsidR="0084215A">
          <w:rPr>
            <w:noProof/>
            <w:webHidden/>
          </w:rPr>
          <w:fldChar w:fldCharType="end"/>
        </w:r>
      </w:hyperlink>
    </w:p>
    <w:p w14:paraId="4AB3AE27" w14:textId="65EB8732" w:rsidR="0084215A" w:rsidRDefault="00000000">
      <w:pPr>
        <w:pStyle w:val="TOC1"/>
        <w:rPr>
          <w:rFonts w:asciiTheme="minorHAnsi" w:eastAsiaTheme="minorEastAsia" w:hAnsiTheme="minorHAnsi" w:cstheme="minorBidi"/>
          <w:noProof/>
          <w:sz w:val="22"/>
          <w:szCs w:val="22"/>
          <w:lang w:val="en-AU" w:eastAsia="en-AU"/>
        </w:rPr>
      </w:pPr>
      <w:hyperlink w:anchor="_Toc160546065" w:history="1">
        <w:r w:rsidR="0084215A" w:rsidRPr="007462DC">
          <w:rPr>
            <w:rStyle w:val="Hyperlink"/>
            <w:noProof/>
          </w:rPr>
          <w:t>How to Apply</w:t>
        </w:r>
        <w:r w:rsidR="0084215A">
          <w:rPr>
            <w:noProof/>
            <w:webHidden/>
          </w:rPr>
          <w:tab/>
        </w:r>
        <w:r w:rsidR="0084215A">
          <w:rPr>
            <w:noProof/>
            <w:webHidden/>
          </w:rPr>
          <w:fldChar w:fldCharType="begin"/>
        </w:r>
        <w:r w:rsidR="0084215A">
          <w:rPr>
            <w:noProof/>
            <w:webHidden/>
          </w:rPr>
          <w:instrText xml:space="preserve"> PAGEREF _Toc160546065 \h </w:instrText>
        </w:r>
        <w:r w:rsidR="0084215A">
          <w:rPr>
            <w:noProof/>
            <w:webHidden/>
          </w:rPr>
        </w:r>
        <w:r w:rsidR="0084215A">
          <w:rPr>
            <w:noProof/>
            <w:webHidden/>
          </w:rPr>
          <w:fldChar w:fldCharType="separate"/>
        </w:r>
        <w:r w:rsidR="0084215A">
          <w:rPr>
            <w:noProof/>
            <w:webHidden/>
          </w:rPr>
          <w:t>5</w:t>
        </w:r>
        <w:r w:rsidR="0084215A">
          <w:rPr>
            <w:noProof/>
            <w:webHidden/>
          </w:rPr>
          <w:fldChar w:fldCharType="end"/>
        </w:r>
      </w:hyperlink>
    </w:p>
    <w:p w14:paraId="6A2CE71B" w14:textId="64E4FC2B" w:rsidR="0084215A" w:rsidRDefault="00000000">
      <w:pPr>
        <w:pStyle w:val="TOC1"/>
        <w:rPr>
          <w:rFonts w:asciiTheme="minorHAnsi" w:eastAsiaTheme="minorEastAsia" w:hAnsiTheme="minorHAnsi" w:cstheme="minorBidi"/>
          <w:noProof/>
          <w:sz w:val="22"/>
          <w:szCs w:val="22"/>
          <w:lang w:val="en-AU" w:eastAsia="en-AU"/>
        </w:rPr>
      </w:pPr>
      <w:hyperlink w:anchor="_Toc160546066" w:history="1">
        <w:r w:rsidR="0084215A" w:rsidRPr="007462DC">
          <w:rPr>
            <w:rStyle w:val="Hyperlink"/>
            <w:noProof/>
          </w:rPr>
          <w:t>Accepting a place in the Bonded Medical Program</w:t>
        </w:r>
        <w:r w:rsidR="0084215A">
          <w:rPr>
            <w:noProof/>
            <w:webHidden/>
          </w:rPr>
          <w:tab/>
        </w:r>
        <w:r w:rsidR="0084215A">
          <w:rPr>
            <w:noProof/>
            <w:webHidden/>
          </w:rPr>
          <w:fldChar w:fldCharType="begin"/>
        </w:r>
        <w:r w:rsidR="0084215A">
          <w:rPr>
            <w:noProof/>
            <w:webHidden/>
          </w:rPr>
          <w:instrText xml:space="preserve"> PAGEREF _Toc160546066 \h </w:instrText>
        </w:r>
        <w:r w:rsidR="0084215A">
          <w:rPr>
            <w:noProof/>
            <w:webHidden/>
          </w:rPr>
        </w:r>
        <w:r w:rsidR="0084215A">
          <w:rPr>
            <w:noProof/>
            <w:webHidden/>
          </w:rPr>
          <w:fldChar w:fldCharType="separate"/>
        </w:r>
        <w:r w:rsidR="0084215A">
          <w:rPr>
            <w:noProof/>
            <w:webHidden/>
          </w:rPr>
          <w:t>6</w:t>
        </w:r>
        <w:r w:rsidR="0084215A">
          <w:rPr>
            <w:noProof/>
            <w:webHidden/>
          </w:rPr>
          <w:fldChar w:fldCharType="end"/>
        </w:r>
      </w:hyperlink>
    </w:p>
    <w:p w14:paraId="57AAE7F3" w14:textId="642B2EBB" w:rsidR="0084215A" w:rsidRDefault="00000000">
      <w:pPr>
        <w:pStyle w:val="TOC1"/>
        <w:rPr>
          <w:rFonts w:asciiTheme="minorHAnsi" w:eastAsiaTheme="minorEastAsia" w:hAnsiTheme="minorHAnsi" w:cstheme="minorBidi"/>
          <w:noProof/>
          <w:sz w:val="22"/>
          <w:szCs w:val="22"/>
          <w:lang w:val="en-AU" w:eastAsia="en-AU"/>
        </w:rPr>
      </w:pPr>
      <w:hyperlink w:anchor="_Toc160546067" w:history="1">
        <w:r w:rsidR="0084215A" w:rsidRPr="007462DC">
          <w:rPr>
            <w:rStyle w:val="Hyperlink"/>
            <w:noProof/>
          </w:rPr>
          <w:t>Bonded Return of Service System (BRoSS)</w:t>
        </w:r>
        <w:r w:rsidR="0084215A">
          <w:rPr>
            <w:noProof/>
            <w:webHidden/>
          </w:rPr>
          <w:tab/>
        </w:r>
        <w:r w:rsidR="0084215A">
          <w:rPr>
            <w:noProof/>
            <w:webHidden/>
          </w:rPr>
          <w:fldChar w:fldCharType="begin"/>
        </w:r>
        <w:r w:rsidR="0084215A">
          <w:rPr>
            <w:noProof/>
            <w:webHidden/>
          </w:rPr>
          <w:instrText xml:space="preserve"> PAGEREF _Toc160546067 \h </w:instrText>
        </w:r>
        <w:r w:rsidR="0084215A">
          <w:rPr>
            <w:noProof/>
            <w:webHidden/>
          </w:rPr>
        </w:r>
        <w:r w:rsidR="0084215A">
          <w:rPr>
            <w:noProof/>
            <w:webHidden/>
          </w:rPr>
          <w:fldChar w:fldCharType="separate"/>
        </w:r>
        <w:r w:rsidR="0084215A">
          <w:rPr>
            <w:noProof/>
            <w:webHidden/>
          </w:rPr>
          <w:t>7</w:t>
        </w:r>
        <w:r w:rsidR="0084215A">
          <w:rPr>
            <w:noProof/>
            <w:webHidden/>
          </w:rPr>
          <w:fldChar w:fldCharType="end"/>
        </w:r>
      </w:hyperlink>
    </w:p>
    <w:p w14:paraId="529139C1" w14:textId="01D23F99" w:rsidR="0084215A" w:rsidRDefault="00000000">
      <w:pPr>
        <w:pStyle w:val="TOC1"/>
        <w:rPr>
          <w:rFonts w:asciiTheme="minorHAnsi" w:eastAsiaTheme="minorEastAsia" w:hAnsiTheme="minorHAnsi" w:cstheme="minorBidi"/>
          <w:noProof/>
          <w:sz w:val="22"/>
          <w:szCs w:val="22"/>
          <w:lang w:val="en-AU" w:eastAsia="en-AU"/>
        </w:rPr>
      </w:pPr>
      <w:hyperlink w:anchor="_Toc160546068" w:history="1">
        <w:r w:rsidR="0084215A" w:rsidRPr="007462DC">
          <w:rPr>
            <w:rStyle w:val="Hyperlink"/>
            <w:noProof/>
          </w:rPr>
          <w:t>When do I have to sign in to BRoSS?</w:t>
        </w:r>
        <w:r w:rsidR="0084215A">
          <w:rPr>
            <w:noProof/>
            <w:webHidden/>
          </w:rPr>
          <w:tab/>
        </w:r>
        <w:r w:rsidR="0084215A">
          <w:rPr>
            <w:noProof/>
            <w:webHidden/>
          </w:rPr>
          <w:fldChar w:fldCharType="begin"/>
        </w:r>
        <w:r w:rsidR="0084215A">
          <w:rPr>
            <w:noProof/>
            <w:webHidden/>
          </w:rPr>
          <w:instrText xml:space="preserve"> PAGEREF _Toc160546068 \h </w:instrText>
        </w:r>
        <w:r w:rsidR="0084215A">
          <w:rPr>
            <w:noProof/>
            <w:webHidden/>
          </w:rPr>
        </w:r>
        <w:r w:rsidR="0084215A">
          <w:rPr>
            <w:noProof/>
            <w:webHidden/>
          </w:rPr>
          <w:fldChar w:fldCharType="separate"/>
        </w:r>
        <w:r w:rsidR="0084215A">
          <w:rPr>
            <w:noProof/>
            <w:webHidden/>
          </w:rPr>
          <w:t>8</w:t>
        </w:r>
        <w:r w:rsidR="0084215A">
          <w:rPr>
            <w:noProof/>
            <w:webHidden/>
          </w:rPr>
          <w:fldChar w:fldCharType="end"/>
        </w:r>
      </w:hyperlink>
    </w:p>
    <w:p w14:paraId="28619135" w14:textId="2021BEA2" w:rsidR="0084215A" w:rsidRDefault="00000000">
      <w:pPr>
        <w:pStyle w:val="TOC1"/>
        <w:rPr>
          <w:rFonts w:asciiTheme="minorHAnsi" w:eastAsiaTheme="minorEastAsia" w:hAnsiTheme="minorHAnsi" w:cstheme="minorBidi"/>
          <w:noProof/>
          <w:sz w:val="22"/>
          <w:szCs w:val="22"/>
          <w:lang w:val="en-AU" w:eastAsia="en-AU"/>
        </w:rPr>
      </w:pPr>
      <w:hyperlink w:anchor="_Toc160546069" w:history="1">
        <w:r w:rsidR="0084215A" w:rsidRPr="007462DC">
          <w:rPr>
            <w:rStyle w:val="Hyperlink"/>
            <w:noProof/>
          </w:rPr>
          <w:t>Starting as an Applicant, becoming a Bonded Participant</w:t>
        </w:r>
        <w:r w:rsidR="0084215A">
          <w:rPr>
            <w:noProof/>
            <w:webHidden/>
          </w:rPr>
          <w:tab/>
        </w:r>
        <w:r w:rsidR="0084215A">
          <w:rPr>
            <w:noProof/>
            <w:webHidden/>
          </w:rPr>
          <w:fldChar w:fldCharType="begin"/>
        </w:r>
        <w:r w:rsidR="0084215A">
          <w:rPr>
            <w:noProof/>
            <w:webHidden/>
          </w:rPr>
          <w:instrText xml:space="preserve"> PAGEREF _Toc160546069 \h </w:instrText>
        </w:r>
        <w:r w:rsidR="0084215A">
          <w:rPr>
            <w:noProof/>
            <w:webHidden/>
          </w:rPr>
        </w:r>
        <w:r w:rsidR="0084215A">
          <w:rPr>
            <w:noProof/>
            <w:webHidden/>
          </w:rPr>
          <w:fldChar w:fldCharType="separate"/>
        </w:r>
        <w:r w:rsidR="0084215A">
          <w:rPr>
            <w:noProof/>
            <w:webHidden/>
          </w:rPr>
          <w:t>9</w:t>
        </w:r>
        <w:r w:rsidR="0084215A">
          <w:rPr>
            <w:noProof/>
            <w:webHidden/>
          </w:rPr>
          <w:fldChar w:fldCharType="end"/>
        </w:r>
      </w:hyperlink>
    </w:p>
    <w:p w14:paraId="420C6DE7" w14:textId="625B4BD2" w:rsidR="0084215A" w:rsidRDefault="00000000">
      <w:pPr>
        <w:pStyle w:val="TOC2"/>
        <w:rPr>
          <w:rFonts w:asciiTheme="minorHAnsi" w:eastAsiaTheme="minorEastAsia" w:hAnsiTheme="minorHAnsi" w:cstheme="minorBidi"/>
          <w:noProof/>
          <w:sz w:val="22"/>
          <w:szCs w:val="22"/>
          <w:lang w:val="en-AU" w:eastAsia="en-AU"/>
        </w:rPr>
      </w:pPr>
      <w:hyperlink w:anchor="_Toc160546070" w:history="1">
        <w:r w:rsidR="0084215A" w:rsidRPr="007462DC">
          <w:rPr>
            <w:rStyle w:val="Hyperlink"/>
            <w:noProof/>
          </w:rPr>
          <w:t>Do I have to sign a contract?</w:t>
        </w:r>
        <w:r w:rsidR="0084215A">
          <w:rPr>
            <w:noProof/>
            <w:webHidden/>
          </w:rPr>
          <w:tab/>
        </w:r>
        <w:r w:rsidR="0084215A">
          <w:rPr>
            <w:noProof/>
            <w:webHidden/>
          </w:rPr>
          <w:fldChar w:fldCharType="begin"/>
        </w:r>
        <w:r w:rsidR="0084215A">
          <w:rPr>
            <w:noProof/>
            <w:webHidden/>
          </w:rPr>
          <w:instrText xml:space="preserve"> PAGEREF _Toc160546070 \h </w:instrText>
        </w:r>
        <w:r w:rsidR="0084215A">
          <w:rPr>
            <w:noProof/>
            <w:webHidden/>
          </w:rPr>
        </w:r>
        <w:r w:rsidR="0084215A">
          <w:rPr>
            <w:noProof/>
            <w:webHidden/>
          </w:rPr>
          <w:fldChar w:fldCharType="separate"/>
        </w:r>
        <w:r w:rsidR="0084215A">
          <w:rPr>
            <w:noProof/>
            <w:webHidden/>
          </w:rPr>
          <w:t>9</w:t>
        </w:r>
        <w:r w:rsidR="0084215A">
          <w:rPr>
            <w:noProof/>
            <w:webHidden/>
          </w:rPr>
          <w:fldChar w:fldCharType="end"/>
        </w:r>
      </w:hyperlink>
    </w:p>
    <w:p w14:paraId="71E113FA" w14:textId="125AE2C3" w:rsidR="0084215A" w:rsidRDefault="00000000">
      <w:pPr>
        <w:pStyle w:val="TOC1"/>
        <w:rPr>
          <w:rFonts w:asciiTheme="minorHAnsi" w:eastAsiaTheme="minorEastAsia" w:hAnsiTheme="minorHAnsi" w:cstheme="minorBidi"/>
          <w:noProof/>
          <w:sz w:val="22"/>
          <w:szCs w:val="22"/>
          <w:lang w:val="en-AU" w:eastAsia="en-AU"/>
        </w:rPr>
      </w:pPr>
      <w:hyperlink w:anchor="_Toc160546071" w:history="1">
        <w:r w:rsidR="0084215A" w:rsidRPr="007462DC">
          <w:rPr>
            <w:rStyle w:val="Hyperlink"/>
            <w:noProof/>
          </w:rPr>
          <w:t>Participant obligations</w:t>
        </w:r>
        <w:r w:rsidR="0084215A">
          <w:rPr>
            <w:noProof/>
            <w:webHidden/>
          </w:rPr>
          <w:tab/>
        </w:r>
        <w:r w:rsidR="0084215A">
          <w:rPr>
            <w:noProof/>
            <w:webHidden/>
          </w:rPr>
          <w:fldChar w:fldCharType="begin"/>
        </w:r>
        <w:r w:rsidR="0084215A">
          <w:rPr>
            <w:noProof/>
            <w:webHidden/>
          </w:rPr>
          <w:instrText xml:space="preserve"> PAGEREF _Toc160546071 \h </w:instrText>
        </w:r>
        <w:r w:rsidR="0084215A">
          <w:rPr>
            <w:noProof/>
            <w:webHidden/>
          </w:rPr>
        </w:r>
        <w:r w:rsidR="0084215A">
          <w:rPr>
            <w:noProof/>
            <w:webHidden/>
          </w:rPr>
          <w:fldChar w:fldCharType="separate"/>
        </w:r>
        <w:r w:rsidR="0084215A">
          <w:rPr>
            <w:noProof/>
            <w:webHidden/>
          </w:rPr>
          <w:t>10</w:t>
        </w:r>
        <w:r w:rsidR="0084215A">
          <w:rPr>
            <w:noProof/>
            <w:webHidden/>
          </w:rPr>
          <w:fldChar w:fldCharType="end"/>
        </w:r>
      </w:hyperlink>
    </w:p>
    <w:p w14:paraId="62C84E96" w14:textId="00732DFE" w:rsidR="0084215A" w:rsidRDefault="00000000">
      <w:pPr>
        <w:pStyle w:val="TOC1"/>
        <w:rPr>
          <w:rFonts w:asciiTheme="minorHAnsi" w:eastAsiaTheme="minorEastAsia" w:hAnsiTheme="minorHAnsi" w:cstheme="minorBidi"/>
          <w:noProof/>
          <w:sz w:val="22"/>
          <w:szCs w:val="22"/>
          <w:lang w:val="en-AU" w:eastAsia="en-AU"/>
        </w:rPr>
      </w:pPr>
      <w:hyperlink w:anchor="_Toc160546072" w:history="1">
        <w:r w:rsidR="0084215A" w:rsidRPr="007462DC">
          <w:rPr>
            <w:rStyle w:val="Hyperlink"/>
            <w:noProof/>
          </w:rPr>
          <w:t>Completion of medical course</w:t>
        </w:r>
        <w:r w:rsidR="0084215A">
          <w:rPr>
            <w:noProof/>
            <w:webHidden/>
          </w:rPr>
          <w:tab/>
        </w:r>
        <w:r w:rsidR="0084215A">
          <w:rPr>
            <w:noProof/>
            <w:webHidden/>
          </w:rPr>
          <w:fldChar w:fldCharType="begin"/>
        </w:r>
        <w:r w:rsidR="0084215A">
          <w:rPr>
            <w:noProof/>
            <w:webHidden/>
          </w:rPr>
          <w:instrText xml:space="preserve"> PAGEREF _Toc160546072 \h </w:instrText>
        </w:r>
        <w:r w:rsidR="0084215A">
          <w:rPr>
            <w:noProof/>
            <w:webHidden/>
          </w:rPr>
        </w:r>
        <w:r w:rsidR="0084215A">
          <w:rPr>
            <w:noProof/>
            <w:webHidden/>
          </w:rPr>
          <w:fldChar w:fldCharType="separate"/>
        </w:r>
        <w:r w:rsidR="0084215A">
          <w:rPr>
            <w:noProof/>
            <w:webHidden/>
          </w:rPr>
          <w:t>11</w:t>
        </w:r>
        <w:r w:rsidR="0084215A">
          <w:rPr>
            <w:noProof/>
            <w:webHidden/>
          </w:rPr>
          <w:fldChar w:fldCharType="end"/>
        </w:r>
      </w:hyperlink>
    </w:p>
    <w:p w14:paraId="397BB891" w14:textId="2F99B530" w:rsidR="0084215A" w:rsidRDefault="00000000">
      <w:pPr>
        <w:pStyle w:val="TOC2"/>
        <w:rPr>
          <w:rFonts w:asciiTheme="minorHAnsi" w:eastAsiaTheme="minorEastAsia" w:hAnsiTheme="minorHAnsi" w:cstheme="minorBidi"/>
          <w:noProof/>
          <w:sz w:val="22"/>
          <w:szCs w:val="22"/>
          <w:lang w:val="en-AU" w:eastAsia="en-AU"/>
        </w:rPr>
      </w:pPr>
      <w:hyperlink w:anchor="_Toc160546073" w:history="1">
        <w:r w:rsidR="0084215A" w:rsidRPr="007462DC">
          <w:rPr>
            <w:rStyle w:val="Hyperlink"/>
            <w:noProof/>
          </w:rPr>
          <w:t>If I receive an offer of a bonded CSP from one university, will it be valid at another Australian university?</w:t>
        </w:r>
        <w:r w:rsidR="0084215A">
          <w:rPr>
            <w:noProof/>
            <w:webHidden/>
          </w:rPr>
          <w:tab/>
        </w:r>
        <w:r w:rsidR="0084215A">
          <w:rPr>
            <w:noProof/>
            <w:webHidden/>
          </w:rPr>
          <w:fldChar w:fldCharType="begin"/>
        </w:r>
        <w:r w:rsidR="0084215A">
          <w:rPr>
            <w:noProof/>
            <w:webHidden/>
          </w:rPr>
          <w:instrText xml:space="preserve"> PAGEREF _Toc160546073 \h </w:instrText>
        </w:r>
        <w:r w:rsidR="0084215A">
          <w:rPr>
            <w:noProof/>
            <w:webHidden/>
          </w:rPr>
        </w:r>
        <w:r w:rsidR="0084215A">
          <w:rPr>
            <w:noProof/>
            <w:webHidden/>
          </w:rPr>
          <w:fldChar w:fldCharType="separate"/>
        </w:r>
        <w:r w:rsidR="0084215A">
          <w:rPr>
            <w:noProof/>
            <w:webHidden/>
          </w:rPr>
          <w:t>11</w:t>
        </w:r>
        <w:r w:rsidR="0084215A">
          <w:rPr>
            <w:noProof/>
            <w:webHidden/>
          </w:rPr>
          <w:fldChar w:fldCharType="end"/>
        </w:r>
      </w:hyperlink>
    </w:p>
    <w:p w14:paraId="5A6477FA" w14:textId="1B2647B2" w:rsidR="0084215A" w:rsidRDefault="00000000">
      <w:pPr>
        <w:pStyle w:val="TOC2"/>
        <w:rPr>
          <w:rFonts w:asciiTheme="minorHAnsi" w:eastAsiaTheme="minorEastAsia" w:hAnsiTheme="minorHAnsi" w:cstheme="minorBidi"/>
          <w:noProof/>
          <w:sz w:val="22"/>
          <w:szCs w:val="22"/>
          <w:lang w:val="en-AU" w:eastAsia="en-AU"/>
        </w:rPr>
      </w:pPr>
      <w:hyperlink w:anchor="_Toc160546074" w:history="1">
        <w:r w:rsidR="0084215A" w:rsidRPr="007462DC">
          <w:rPr>
            <w:rStyle w:val="Hyperlink"/>
            <w:noProof/>
          </w:rPr>
          <w:t>Can I defer the start of my medical degree?</w:t>
        </w:r>
        <w:r w:rsidR="0084215A">
          <w:rPr>
            <w:noProof/>
            <w:webHidden/>
          </w:rPr>
          <w:tab/>
        </w:r>
        <w:r w:rsidR="0084215A">
          <w:rPr>
            <w:noProof/>
            <w:webHidden/>
          </w:rPr>
          <w:fldChar w:fldCharType="begin"/>
        </w:r>
        <w:r w:rsidR="0084215A">
          <w:rPr>
            <w:noProof/>
            <w:webHidden/>
          </w:rPr>
          <w:instrText xml:space="preserve"> PAGEREF _Toc160546074 \h </w:instrText>
        </w:r>
        <w:r w:rsidR="0084215A">
          <w:rPr>
            <w:noProof/>
            <w:webHidden/>
          </w:rPr>
        </w:r>
        <w:r w:rsidR="0084215A">
          <w:rPr>
            <w:noProof/>
            <w:webHidden/>
          </w:rPr>
          <w:fldChar w:fldCharType="separate"/>
        </w:r>
        <w:r w:rsidR="0084215A">
          <w:rPr>
            <w:noProof/>
            <w:webHidden/>
          </w:rPr>
          <w:t>11</w:t>
        </w:r>
        <w:r w:rsidR="0084215A">
          <w:rPr>
            <w:noProof/>
            <w:webHidden/>
          </w:rPr>
          <w:fldChar w:fldCharType="end"/>
        </w:r>
      </w:hyperlink>
    </w:p>
    <w:p w14:paraId="5B5BA1D6" w14:textId="3D23658A" w:rsidR="0084215A" w:rsidRDefault="00000000">
      <w:pPr>
        <w:pStyle w:val="TOC1"/>
        <w:rPr>
          <w:rFonts w:asciiTheme="minorHAnsi" w:eastAsiaTheme="minorEastAsia" w:hAnsiTheme="minorHAnsi" w:cstheme="minorBidi"/>
          <w:noProof/>
          <w:sz w:val="22"/>
          <w:szCs w:val="22"/>
          <w:lang w:val="en-AU" w:eastAsia="en-AU"/>
        </w:rPr>
      </w:pPr>
      <w:hyperlink w:anchor="_Toc160546075" w:history="1">
        <w:r w:rsidR="0084215A" w:rsidRPr="007462DC">
          <w:rPr>
            <w:rStyle w:val="Hyperlink"/>
            <w:noProof/>
          </w:rPr>
          <w:t>Return of Service Obligation (RoSO)</w:t>
        </w:r>
        <w:r w:rsidR="0084215A">
          <w:rPr>
            <w:noProof/>
            <w:webHidden/>
          </w:rPr>
          <w:tab/>
        </w:r>
        <w:r w:rsidR="0084215A">
          <w:rPr>
            <w:noProof/>
            <w:webHidden/>
          </w:rPr>
          <w:fldChar w:fldCharType="begin"/>
        </w:r>
        <w:r w:rsidR="0084215A">
          <w:rPr>
            <w:noProof/>
            <w:webHidden/>
          </w:rPr>
          <w:instrText xml:space="preserve"> PAGEREF _Toc160546075 \h </w:instrText>
        </w:r>
        <w:r w:rsidR="0084215A">
          <w:rPr>
            <w:noProof/>
            <w:webHidden/>
          </w:rPr>
        </w:r>
        <w:r w:rsidR="0084215A">
          <w:rPr>
            <w:noProof/>
            <w:webHidden/>
          </w:rPr>
          <w:fldChar w:fldCharType="separate"/>
        </w:r>
        <w:r w:rsidR="0084215A">
          <w:rPr>
            <w:noProof/>
            <w:webHidden/>
          </w:rPr>
          <w:t>12</w:t>
        </w:r>
        <w:r w:rsidR="0084215A">
          <w:rPr>
            <w:noProof/>
            <w:webHidden/>
          </w:rPr>
          <w:fldChar w:fldCharType="end"/>
        </w:r>
      </w:hyperlink>
    </w:p>
    <w:p w14:paraId="655C7DC9" w14:textId="6490F1CC" w:rsidR="0084215A" w:rsidRDefault="00000000">
      <w:pPr>
        <w:pStyle w:val="TOC2"/>
        <w:rPr>
          <w:rFonts w:asciiTheme="minorHAnsi" w:eastAsiaTheme="minorEastAsia" w:hAnsiTheme="minorHAnsi" w:cstheme="minorBidi"/>
          <w:noProof/>
          <w:sz w:val="22"/>
          <w:szCs w:val="22"/>
          <w:lang w:val="en-AU" w:eastAsia="en-AU"/>
        </w:rPr>
      </w:pPr>
      <w:hyperlink w:anchor="_Toc160546076" w:history="1">
        <w:r w:rsidR="0084215A" w:rsidRPr="007462DC">
          <w:rPr>
            <w:rStyle w:val="Hyperlink"/>
            <w:noProof/>
          </w:rPr>
          <w:t>How long do I have to complete my RoSO?</w:t>
        </w:r>
        <w:r w:rsidR="0084215A">
          <w:rPr>
            <w:noProof/>
            <w:webHidden/>
          </w:rPr>
          <w:tab/>
        </w:r>
        <w:r w:rsidR="0084215A">
          <w:rPr>
            <w:noProof/>
            <w:webHidden/>
          </w:rPr>
          <w:fldChar w:fldCharType="begin"/>
        </w:r>
        <w:r w:rsidR="0084215A">
          <w:rPr>
            <w:noProof/>
            <w:webHidden/>
          </w:rPr>
          <w:instrText xml:space="preserve"> PAGEREF _Toc160546076 \h </w:instrText>
        </w:r>
        <w:r w:rsidR="0084215A">
          <w:rPr>
            <w:noProof/>
            <w:webHidden/>
          </w:rPr>
        </w:r>
        <w:r w:rsidR="0084215A">
          <w:rPr>
            <w:noProof/>
            <w:webHidden/>
          </w:rPr>
          <w:fldChar w:fldCharType="separate"/>
        </w:r>
        <w:r w:rsidR="0084215A">
          <w:rPr>
            <w:noProof/>
            <w:webHidden/>
          </w:rPr>
          <w:t>12</w:t>
        </w:r>
        <w:r w:rsidR="0084215A">
          <w:rPr>
            <w:noProof/>
            <w:webHidden/>
          </w:rPr>
          <w:fldChar w:fldCharType="end"/>
        </w:r>
      </w:hyperlink>
    </w:p>
    <w:p w14:paraId="28526934" w14:textId="60415215" w:rsidR="0084215A" w:rsidRDefault="00000000">
      <w:pPr>
        <w:pStyle w:val="TOC1"/>
        <w:rPr>
          <w:rFonts w:asciiTheme="minorHAnsi" w:eastAsiaTheme="minorEastAsia" w:hAnsiTheme="minorHAnsi" w:cstheme="minorBidi"/>
          <w:noProof/>
          <w:sz w:val="22"/>
          <w:szCs w:val="22"/>
          <w:lang w:val="en-AU" w:eastAsia="en-AU"/>
        </w:rPr>
      </w:pPr>
      <w:hyperlink w:anchor="_Toc160546077" w:history="1">
        <w:r w:rsidR="0084215A" w:rsidRPr="007462DC">
          <w:rPr>
            <w:rStyle w:val="Hyperlink"/>
            <w:noProof/>
          </w:rPr>
          <w:t>RoSO time commitments (3 year RoSO)</w:t>
        </w:r>
        <w:r w:rsidR="0084215A">
          <w:rPr>
            <w:noProof/>
            <w:webHidden/>
          </w:rPr>
          <w:tab/>
        </w:r>
        <w:r w:rsidR="0084215A">
          <w:rPr>
            <w:noProof/>
            <w:webHidden/>
          </w:rPr>
          <w:fldChar w:fldCharType="begin"/>
        </w:r>
        <w:r w:rsidR="0084215A">
          <w:rPr>
            <w:noProof/>
            <w:webHidden/>
          </w:rPr>
          <w:instrText xml:space="preserve"> PAGEREF _Toc160546077 \h </w:instrText>
        </w:r>
        <w:r w:rsidR="0084215A">
          <w:rPr>
            <w:noProof/>
            <w:webHidden/>
          </w:rPr>
        </w:r>
        <w:r w:rsidR="0084215A">
          <w:rPr>
            <w:noProof/>
            <w:webHidden/>
          </w:rPr>
          <w:fldChar w:fldCharType="separate"/>
        </w:r>
        <w:r w:rsidR="0084215A">
          <w:rPr>
            <w:noProof/>
            <w:webHidden/>
          </w:rPr>
          <w:t>13</w:t>
        </w:r>
        <w:r w:rsidR="0084215A">
          <w:rPr>
            <w:noProof/>
            <w:webHidden/>
          </w:rPr>
          <w:fldChar w:fldCharType="end"/>
        </w:r>
      </w:hyperlink>
    </w:p>
    <w:p w14:paraId="7C9AB9EB" w14:textId="5B512B54" w:rsidR="0084215A" w:rsidRDefault="00000000">
      <w:pPr>
        <w:pStyle w:val="TOC1"/>
        <w:rPr>
          <w:rFonts w:asciiTheme="minorHAnsi" w:eastAsiaTheme="minorEastAsia" w:hAnsiTheme="minorHAnsi" w:cstheme="minorBidi"/>
          <w:noProof/>
          <w:sz w:val="22"/>
          <w:szCs w:val="22"/>
          <w:lang w:val="en-AU" w:eastAsia="en-AU"/>
        </w:rPr>
      </w:pPr>
      <w:hyperlink w:anchor="_Toc160546078" w:history="1">
        <w:r w:rsidR="0084215A" w:rsidRPr="007462DC">
          <w:rPr>
            <w:rStyle w:val="Hyperlink"/>
            <w:noProof/>
          </w:rPr>
          <w:t>What counts as ‘eligible work’ under your RoSO</w:t>
        </w:r>
        <w:r w:rsidR="0084215A">
          <w:rPr>
            <w:noProof/>
            <w:webHidden/>
          </w:rPr>
          <w:tab/>
        </w:r>
        <w:r w:rsidR="0084215A">
          <w:rPr>
            <w:noProof/>
            <w:webHidden/>
          </w:rPr>
          <w:fldChar w:fldCharType="begin"/>
        </w:r>
        <w:r w:rsidR="0084215A">
          <w:rPr>
            <w:noProof/>
            <w:webHidden/>
          </w:rPr>
          <w:instrText xml:space="preserve"> PAGEREF _Toc160546078 \h </w:instrText>
        </w:r>
        <w:r w:rsidR="0084215A">
          <w:rPr>
            <w:noProof/>
            <w:webHidden/>
          </w:rPr>
        </w:r>
        <w:r w:rsidR="0084215A">
          <w:rPr>
            <w:noProof/>
            <w:webHidden/>
          </w:rPr>
          <w:fldChar w:fldCharType="separate"/>
        </w:r>
        <w:r w:rsidR="0084215A">
          <w:rPr>
            <w:noProof/>
            <w:webHidden/>
          </w:rPr>
          <w:t>14</w:t>
        </w:r>
        <w:r w:rsidR="0084215A">
          <w:rPr>
            <w:noProof/>
            <w:webHidden/>
          </w:rPr>
          <w:fldChar w:fldCharType="end"/>
        </w:r>
      </w:hyperlink>
    </w:p>
    <w:p w14:paraId="56DB57E4" w14:textId="2A2B03AD" w:rsidR="0084215A" w:rsidRDefault="00000000">
      <w:pPr>
        <w:pStyle w:val="TOC1"/>
        <w:rPr>
          <w:rFonts w:asciiTheme="minorHAnsi" w:eastAsiaTheme="minorEastAsia" w:hAnsiTheme="minorHAnsi" w:cstheme="minorBidi"/>
          <w:noProof/>
          <w:sz w:val="22"/>
          <w:szCs w:val="22"/>
          <w:lang w:val="en-AU" w:eastAsia="en-AU"/>
        </w:rPr>
      </w:pPr>
      <w:hyperlink w:anchor="_Toc160546079" w:history="1">
        <w:r w:rsidR="0084215A" w:rsidRPr="007462DC">
          <w:rPr>
            <w:rStyle w:val="Hyperlink"/>
            <w:noProof/>
          </w:rPr>
          <w:t>Work locations for RoSO</w:t>
        </w:r>
        <w:r w:rsidR="0084215A">
          <w:rPr>
            <w:noProof/>
            <w:webHidden/>
          </w:rPr>
          <w:tab/>
        </w:r>
        <w:r w:rsidR="0084215A">
          <w:rPr>
            <w:noProof/>
            <w:webHidden/>
          </w:rPr>
          <w:fldChar w:fldCharType="begin"/>
        </w:r>
        <w:r w:rsidR="0084215A">
          <w:rPr>
            <w:noProof/>
            <w:webHidden/>
          </w:rPr>
          <w:instrText xml:space="preserve"> PAGEREF _Toc160546079 \h </w:instrText>
        </w:r>
        <w:r w:rsidR="0084215A">
          <w:rPr>
            <w:noProof/>
            <w:webHidden/>
          </w:rPr>
        </w:r>
        <w:r w:rsidR="0084215A">
          <w:rPr>
            <w:noProof/>
            <w:webHidden/>
          </w:rPr>
          <w:fldChar w:fldCharType="separate"/>
        </w:r>
        <w:r w:rsidR="0084215A">
          <w:rPr>
            <w:noProof/>
            <w:webHidden/>
          </w:rPr>
          <w:t>15</w:t>
        </w:r>
        <w:r w:rsidR="0084215A">
          <w:rPr>
            <w:noProof/>
            <w:webHidden/>
          </w:rPr>
          <w:fldChar w:fldCharType="end"/>
        </w:r>
      </w:hyperlink>
    </w:p>
    <w:p w14:paraId="37C7B8D8" w14:textId="72B7781E" w:rsidR="0084215A" w:rsidRDefault="00000000">
      <w:pPr>
        <w:pStyle w:val="TOC1"/>
        <w:rPr>
          <w:rFonts w:asciiTheme="minorHAnsi" w:eastAsiaTheme="minorEastAsia" w:hAnsiTheme="minorHAnsi" w:cstheme="minorBidi"/>
          <w:noProof/>
          <w:sz w:val="22"/>
          <w:szCs w:val="22"/>
          <w:lang w:val="en-AU" w:eastAsia="en-AU"/>
        </w:rPr>
      </w:pPr>
      <w:hyperlink w:anchor="_Toc160546080" w:history="1">
        <w:r w:rsidR="0084215A" w:rsidRPr="007462DC">
          <w:rPr>
            <w:rStyle w:val="Hyperlink"/>
            <w:noProof/>
          </w:rPr>
          <w:t>More choice, more locations</w:t>
        </w:r>
        <w:r w:rsidR="0084215A">
          <w:rPr>
            <w:noProof/>
            <w:webHidden/>
          </w:rPr>
          <w:tab/>
        </w:r>
        <w:r w:rsidR="0084215A">
          <w:rPr>
            <w:noProof/>
            <w:webHidden/>
          </w:rPr>
          <w:fldChar w:fldCharType="begin"/>
        </w:r>
        <w:r w:rsidR="0084215A">
          <w:rPr>
            <w:noProof/>
            <w:webHidden/>
          </w:rPr>
          <w:instrText xml:space="preserve"> PAGEREF _Toc160546080 \h </w:instrText>
        </w:r>
        <w:r w:rsidR="0084215A">
          <w:rPr>
            <w:noProof/>
            <w:webHidden/>
          </w:rPr>
        </w:r>
        <w:r w:rsidR="0084215A">
          <w:rPr>
            <w:noProof/>
            <w:webHidden/>
          </w:rPr>
          <w:fldChar w:fldCharType="separate"/>
        </w:r>
        <w:r w:rsidR="0084215A">
          <w:rPr>
            <w:noProof/>
            <w:webHidden/>
          </w:rPr>
          <w:t>16</w:t>
        </w:r>
        <w:r w:rsidR="0084215A">
          <w:rPr>
            <w:noProof/>
            <w:webHidden/>
          </w:rPr>
          <w:fldChar w:fldCharType="end"/>
        </w:r>
      </w:hyperlink>
    </w:p>
    <w:p w14:paraId="040B0958" w14:textId="34889FDE" w:rsidR="0084215A" w:rsidRDefault="00000000">
      <w:pPr>
        <w:pStyle w:val="TOC2"/>
        <w:rPr>
          <w:rFonts w:asciiTheme="minorHAnsi" w:eastAsiaTheme="minorEastAsia" w:hAnsiTheme="minorHAnsi" w:cstheme="minorBidi"/>
          <w:noProof/>
          <w:sz w:val="22"/>
          <w:szCs w:val="22"/>
          <w:lang w:val="en-AU" w:eastAsia="en-AU"/>
        </w:rPr>
      </w:pPr>
      <w:hyperlink w:anchor="_Toc160546081" w:history="1">
        <w:r w:rsidR="0084215A" w:rsidRPr="007462DC">
          <w:rPr>
            <w:rStyle w:val="Hyperlink"/>
            <w:noProof/>
          </w:rPr>
          <w:t>From internship to completion of your 156 weeks (3 years) RoSO</w:t>
        </w:r>
        <w:r w:rsidR="0084215A">
          <w:rPr>
            <w:noProof/>
            <w:webHidden/>
          </w:rPr>
          <w:tab/>
        </w:r>
        <w:r w:rsidR="0084215A">
          <w:rPr>
            <w:noProof/>
            <w:webHidden/>
          </w:rPr>
          <w:fldChar w:fldCharType="begin"/>
        </w:r>
        <w:r w:rsidR="0084215A">
          <w:rPr>
            <w:noProof/>
            <w:webHidden/>
          </w:rPr>
          <w:instrText xml:space="preserve"> PAGEREF _Toc160546081 \h </w:instrText>
        </w:r>
        <w:r w:rsidR="0084215A">
          <w:rPr>
            <w:noProof/>
            <w:webHidden/>
          </w:rPr>
        </w:r>
        <w:r w:rsidR="0084215A">
          <w:rPr>
            <w:noProof/>
            <w:webHidden/>
          </w:rPr>
          <w:fldChar w:fldCharType="separate"/>
        </w:r>
        <w:r w:rsidR="0084215A">
          <w:rPr>
            <w:noProof/>
            <w:webHidden/>
          </w:rPr>
          <w:t>16</w:t>
        </w:r>
        <w:r w:rsidR="0084215A">
          <w:rPr>
            <w:noProof/>
            <w:webHidden/>
          </w:rPr>
          <w:fldChar w:fldCharType="end"/>
        </w:r>
      </w:hyperlink>
    </w:p>
    <w:p w14:paraId="36722466" w14:textId="1ACA0DA4" w:rsidR="0084215A" w:rsidRDefault="00000000">
      <w:pPr>
        <w:pStyle w:val="TOC2"/>
        <w:rPr>
          <w:rFonts w:asciiTheme="minorHAnsi" w:eastAsiaTheme="minorEastAsia" w:hAnsiTheme="minorHAnsi" w:cstheme="minorBidi"/>
          <w:noProof/>
          <w:sz w:val="22"/>
          <w:szCs w:val="22"/>
          <w:lang w:val="en-AU" w:eastAsia="en-AU"/>
        </w:rPr>
      </w:pPr>
      <w:hyperlink w:anchor="_Toc160546082" w:history="1">
        <w:r w:rsidR="0084215A" w:rsidRPr="007462DC">
          <w:rPr>
            <w:rStyle w:val="Hyperlink"/>
            <w:noProof/>
          </w:rPr>
          <w:t>General Practitioner</w:t>
        </w:r>
        <w:r w:rsidR="0084215A">
          <w:rPr>
            <w:noProof/>
            <w:webHidden/>
          </w:rPr>
          <w:tab/>
        </w:r>
        <w:r w:rsidR="0084215A">
          <w:rPr>
            <w:noProof/>
            <w:webHidden/>
          </w:rPr>
          <w:fldChar w:fldCharType="begin"/>
        </w:r>
        <w:r w:rsidR="0084215A">
          <w:rPr>
            <w:noProof/>
            <w:webHidden/>
          </w:rPr>
          <w:instrText xml:space="preserve"> PAGEREF _Toc160546082 \h </w:instrText>
        </w:r>
        <w:r w:rsidR="0084215A">
          <w:rPr>
            <w:noProof/>
            <w:webHidden/>
          </w:rPr>
        </w:r>
        <w:r w:rsidR="0084215A">
          <w:rPr>
            <w:noProof/>
            <w:webHidden/>
          </w:rPr>
          <w:fldChar w:fldCharType="separate"/>
        </w:r>
        <w:r w:rsidR="0084215A">
          <w:rPr>
            <w:noProof/>
            <w:webHidden/>
          </w:rPr>
          <w:t>16</w:t>
        </w:r>
        <w:r w:rsidR="0084215A">
          <w:rPr>
            <w:noProof/>
            <w:webHidden/>
          </w:rPr>
          <w:fldChar w:fldCharType="end"/>
        </w:r>
      </w:hyperlink>
    </w:p>
    <w:p w14:paraId="53EB3612" w14:textId="06DDB0E4" w:rsidR="0084215A" w:rsidRDefault="00000000">
      <w:pPr>
        <w:pStyle w:val="TOC2"/>
        <w:rPr>
          <w:rFonts w:asciiTheme="minorHAnsi" w:eastAsiaTheme="minorEastAsia" w:hAnsiTheme="minorHAnsi" w:cstheme="minorBidi"/>
          <w:noProof/>
          <w:sz w:val="22"/>
          <w:szCs w:val="22"/>
          <w:lang w:val="en-AU" w:eastAsia="en-AU"/>
        </w:rPr>
      </w:pPr>
      <w:hyperlink w:anchor="_Toc160546083" w:history="1">
        <w:r w:rsidR="0084215A" w:rsidRPr="007462DC">
          <w:rPr>
            <w:rStyle w:val="Hyperlink"/>
            <w:noProof/>
          </w:rPr>
          <w:t>Specialist other than a general practitioner</w:t>
        </w:r>
        <w:r w:rsidR="0084215A">
          <w:rPr>
            <w:noProof/>
            <w:webHidden/>
          </w:rPr>
          <w:tab/>
        </w:r>
        <w:r w:rsidR="0084215A">
          <w:rPr>
            <w:noProof/>
            <w:webHidden/>
          </w:rPr>
          <w:fldChar w:fldCharType="begin"/>
        </w:r>
        <w:r w:rsidR="0084215A">
          <w:rPr>
            <w:noProof/>
            <w:webHidden/>
          </w:rPr>
          <w:instrText xml:space="preserve"> PAGEREF _Toc160546083 \h </w:instrText>
        </w:r>
        <w:r w:rsidR="0084215A">
          <w:rPr>
            <w:noProof/>
            <w:webHidden/>
          </w:rPr>
        </w:r>
        <w:r w:rsidR="0084215A">
          <w:rPr>
            <w:noProof/>
            <w:webHidden/>
          </w:rPr>
          <w:fldChar w:fldCharType="separate"/>
        </w:r>
        <w:r w:rsidR="0084215A">
          <w:rPr>
            <w:noProof/>
            <w:webHidden/>
          </w:rPr>
          <w:t>16</w:t>
        </w:r>
        <w:r w:rsidR="0084215A">
          <w:rPr>
            <w:noProof/>
            <w:webHidden/>
          </w:rPr>
          <w:fldChar w:fldCharType="end"/>
        </w:r>
      </w:hyperlink>
    </w:p>
    <w:p w14:paraId="0186224A" w14:textId="55FE21C2" w:rsidR="0084215A" w:rsidRDefault="00000000">
      <w:pPr>
        <w:pStyle w:val="TOC1"/>
        <w:rPr>
          <w:rFonts w:asciiTheme="minorHAnsi" w:eastAsiaTheme="minorEastAsia" w:hAnsiTheme="minorHAnsi" w:cstheme="minorBidi"/>
          <w:noProof/>
          <w:sz w:val="22"/>
          <w:szCs w:val="22"/>
          <w:lang w:val="en-AU" w:eastAsia="en-AU"/>
        </w:rPr>
      </w:pPr>
      <w:hyperlink w:anchor="_Toc160546084" w:history="1">
        <w:r w:rsidR="0084215A" w:rsidRPr="007462DC">
          <w:rPr>
            <w:rStyle w:val="Hyperlink"/>
            <w:noProof/>
          </w:rPr>
          <w:t>How eligible locations are determined</w:t>
        </w:r>
        <w:r w:rsidR="0084215A">
          <w:rPr>
            <w:noProof/>
            <w:webHidden/>
          </w:rPr>
          <w:tab/>
        </w:r>
        <w:r w:rsidR="0084215A">
          <w:rPr>
            <w:noProof/>
            <w:webHidden/>
          </w:rPr>
          <w:fldChar w:fldCharType="begin"/>
        </w:r>
        <w:r w:rsidR="0084215A">
          <w:rPr>
            <w:noProof/>
            <w:webHidden/>
          </w:rPr>
          <w:instrText xml:space="preserve"> PAGEREF _Toc160546084 \h </w:instrText>
        </w:r>
        <w:r w:rsidR="0084215A">
          <w:rPr>
            <w:noProof/>
            <w:webHidden/>
          </w:rPr>
        </w:r>
        <w:r w:rsidR="0084215A">
          <w:rPr>
            <w:noProof/>
            <w:webHidden/>
          </w:rPr>
          <w:fldChar w:fldCharType="separate"/>
        </w:r>
        <w:r w:rsidR="0084215A">
          <w:rPr>
            <w:noProof/>
            <w:webHidden/>
          </w:rPr>
          <w:t>17</w:t>
        </w:r>
        <w:r w:rsidR="0084215A">
          <w:rPr>
            <w:noProof/>
            <w:webHidden/>
          </w:rPr>
          <w:fldChar w:fldCharType="end"/>
        </w:r>
      </w:hyperlink>
    </w:p>
    <w:p w14:paraId="11DE2AE1" w14:textId="555C303F" w:rsidR="0084215A" w:rsidRDefault="00000000">
      <w:pPr>
        <w:pStyle w:val="TOC2"/>
        <w:rPr>
          <w:rFonts w:asciiTheme="minorHAnsi" w:eastAsiaTheme="minorEastAsia" w:hAnsiTheme="minorHAnsi" w:cstheme="minorBidi"/>
          <w:noProof/>
          <w:sz w:val="22"/>
          <w:szCs w:val="22"/>
          <w:lang w:val="en-AU" w:eastAsia="en-AU"/>
        </w:rPr>
      </w:pPr>
      <w:hyperlink w:anchor="_Toc160546085" w:history="1">
        <w:r w:rsidR="0084215A" w:rsidRPr="007462DC">
          <w:rPr>
            <w:rStyle w:val="Hyperlink"/>
            <w:noProof/>
          </w:rPr>
          <w:t>Modified Monash Model (MMM)</w:t>
        </w:r>
        <w:r w:rsidR="0084215A">
          <w:rPr>
            <w:noProof/>
            <w:webHidden/>
          </w:rPr>
          <w:tab/>
        </w:r>
        <w:r w:rsidR="0084215A">
          <w:rPr>
            <w:noProof/>
            <w:webHidden/>
          </w:rPr>
          <w:fldChar w:fldCharType="begin"/>
        </w:r>
        <w:r w:rsidR="0084215A">
          <w:rPr>
            <w:noProof/>
            <w:webHidden/>
          </w:rPr>
          <w:instrText xml:space="preserve"> PAGEREF _Toc160546085 \h </w:instrText>
        </w:r>
        <w:r w:rsidR="0084215A">
          <w:rPr>
            <w:noProof/>
            <w:webHidden/>
          </w:rPr>
        </w:r>
        <w:r w:rsidR="0084215A">
          <w:rPr>
            <w:noProof/>
            <w:webHidden/>
          </w:rPr>
          <w:fldChar w:fldCharType="separate"/>
        </w:r>
        <w:r w:rsidR="0084215A">
          <w:rPr>
            <w:noProof/>
            <w:webHidden/>
          </w:rPr>
          <w:t>17</w:t>
        </w:r>
        <w:r w:rsidR="0084215A">
          <w:rPr>
            <w:noProof/>
            <w:webHidden/>
          </w:rPr>
          <w:fldChar w:fldCharType="end"/>
        </w:r>
      </w:hyperlink>
    </w:p>
    <w:p w14:paraId="131FC3D9" w14:textId="53D729C2" w:rsidR="0084215A" w:rsidRDefault="00000000">
      <w:pPr>
        <w:pStyle w:val="TOC2"/>
        <w:rPr>
          <w:rFonts w:asciiTheme="minorHAnsi" w:eastAsiaTheme="minorEastAsia" w:hAnsiTheme="minorHAnsi" w:cstheme="minorBidi"/>
          <w:noProof/>
          <w:sz w:val="22"/>
          <w:szCs w:val="22"/>
          <w:lang w:val="en-AU" w:eastAsia="en-AU"/>
        </w:rPr>
      </w:pPr>
      <w:hyperlink w:anchor="_Toc160546086" w:history="1">
        <w:r w:rsidR="0084215A" w:rsidRPr="007462DC">
          <w:rPr>
            <w:rStyle w:val="Hyperlink"/>
            <w:noProof/>
          </w:rPr>
          <w:t>Distribution Priority Areas (DPA) for General Practitioners</w:t>
        </w:r>
        <w:r w:rsidR="0084215A">
          <w:rPr>
            <w:noProof/>
            <w:webHidden/>
          </w:rPr>
          <w:tab/>
        </w:r>
        <w:r w:rsidR="0084215A">
          <w:rPr>
            <w:noProof/>
            <w:webHidden/>
          </w:rPr>
          <w:fldChar w:fldCharType="begin"/>
        </w:r>
        <w:r w:rsidR="0084215A">
          <w:rPr>
            <w:noProof/>
            <w:webHidden/>
          </w:rPr>
          <w:instrText xml:space="preserve"> PAGEREF _Toc160546086 \h </w:instrText>
        </w:r>
        <w:r w:rsidR="0084215A">
          <w:rPr>
            <w:noProof/>
            <w:webHidden/>
          </w:rPr>
        </w:r>
        <w:r w:rsidR="0084215A">
          <w:rPr>
            <w:noProof/>
            <w:webHidden/>
          </w:rPr>
          <w:fldChar w:fldCharType="separate"/>
        </w:r>
        <w:r w:rsidR="0084215A">
          <w:rPr>
            <w:noProof/>
            <w:webHidden/>
          </w:rPr>
          <w:t>17</w:t>
        </w:r>
        <w:r w:rsidR="0084215A">
          <w:rPr>
            <w:noProof/>
            <w:webHidden/>
          </w:rPr>
          <w:fldChar w:fldCharType="end"/>
        </w:r>
      </w:hyperlink>
    </w:p>
    <w:p w14:paraId="44A90D19" w14:textId="29D53BDA" w:rsidR="0084215A" w:rsidRDefault="00000000">
      <w:pPr>
        <w:pStyle w:val="TOC1"/>
        <w:rPr>
          <w:rFonts w:asciiTheme="minorHAnsi" w:eastAsiaTheme="minorEastAsia" w:hAnsiTheme="minorHAnsi" w:cstheme="minorBidi"/>
          <w:noProof/>
          <w:sz w:val="22"/>
          <w:szCs w:val="22"/>
          <w:lang w:val="en-AU" w:eastAsia="en-AU"/>
        </w:rPr>
      </w:pPr>
      <w:hyperlink w:anchor="_Toc160546087" w:history="1">
        <w:r w:rsidR="0084215A" w:rsidRPr="007462DC">
          <w:rPr>
            <w:rStyle w:val="Hyperlink"/>
            <w:noProof/>
          </w:rPr>
          <w:t>Districts of Workforce Shortage (DWS) for Specialists</w:t>
        </w:r>
        <w:r w:rsidR="0084215A">
          <w:rPr>
            <w:noProof/>
            <w:webHidden/>
          </w:rPr>
          <w:tab/>
        </w:r>
        <w:r w:rsidR="0084215A">
          <w:rPr>
            <w:noProof/>
            <w:webHidden/>
          </w:rPr>
          <w:fldChar w:fldCharType="begin"/>
        </w:r>
        <w:r w:rsidR="0084215A">
          <w:rPr>
            <w:noProof/>
            <w:webHidden/>
          </w:rPr>
          <w:instrText xml:space="preserve"> PAGEREF _Toc160546087 \h </w:instrText>
        </w:r>
        <w:r w:rsidR="0084215A">
          <w:rPr>
            <w:noProof/>
            <w:webHidden/>
          </w:rPr>
        </w:r>
        <w:r w:rsidR="0084215A">
          <w:rPr>
            <w:noProof/>
            <w:webHidden/>
          </w:rPr>
          <w:fldChar w:fldCharType="separate"/>
        </w:r>
        <w:r w:rsidR="0084215A">
          <w:rPr>
            <w:noProof/>
            <w:webHidden/>
          </w:rPr>
          <w:t>18</w:t>
        </w:r>
        <w:r w:rsidR="0084215A">
          <w:rPr>
            <w:noProof/>
            <w:webHidden/>
          </w:rPr>
          <w:fldChar w:fldCharType="end"/>
        </w:r>
      </w:hyperlink>
    </w:p>
    <w:p w14:paraId="24684F30" w14:textId="71FAC98E" w:rsidR="0084215A" w:rsidRDefault="00000000">
      <w:pPr>
        <w:pStyle w:val="TOC2"/>
        <w:rPr>
          <w:rFonts w:asciiTheme="minorHAnsi" w:eastAsiaTheme="minorEastAsia" w:hAnsiTheme="minorHAnsi" w:cstheme="minorBidi"/>
          <w:noProof/>
          <w:sz w:val="22"/>
          <w:szCs w:val="22"/>
          <w:lang w:val="en-AU" w:eastAsia="en-AU"/>
        </w:rPr>
      </w:pPr>
      <w:hyperlink w:anchor="_Toc160546088" w:history="1">
        <w:r w:rsidR="0084215A" w:rsidRPr="007462DC">
          <w:rPr>
            <w:rStyle w:val="Hyperlink"/>
            <w:noProof/>
          </w:rPr>
          <w:t>Can I complete my RoSO working at an Aboriginal Medical Service (AMS)?</w:t>
        </w:r>
        <w:r w:rsidR="0084215A">
          <w:rPr>
            <w:noProof/>
            <w:webHidden/>
          </w:rPr>
          <w:tab/>
        </w:r>
        <w:r w:rsidR="0084215A">
          <w:rPr>
            <w:noProof/>
            <w:webHidden/>
          </w:rPr>
          <w:fldChar w:fldCharType="begin"/>
        </w:r>
        <w:r w:rsidR="0084215A">
          <w:rPr>
            <w:noProof/>
            <w:webHidden/>
          </w:rPr>
          <w:instrText xml:space="preserve"> PAGEREF _Toc160546088 \h </w:instrText>
        </w:r>
        <w:r w:rsidR="0084215A">
          <w:rPr>
            <w:noProof/>
            <w:webHidden/>
          </w:rPr>
        </w:r>
        <w:r w:rsidR="0084215A">
          <w:rPr>
            <w:noProof/>
            <w:webHidden/>
          </w:rPr>
          <w:fldChar w:fldCharType="separate"/>
        </w:r>
        <w:r w:rsidR="0084215A">
          <w:rPr>
            <w:noProof/>
            <w:webHidden/>
          </w:rPr>
          <w:t>18</w:t>
        </w:r>
        <w:r w:rsidR="0084215A">
          <w:rPr>
            <w:noProof/>
            <w:webHidden/>
          </w:rPr>
          <w:fldChar w:fldCharType="end"/>
        </w:r>
      </w:hyperlink>
    </w:p>
    <w:p w14:paraId="50B2B12A" w14:textId="25B6B27B" w:rsidR="0084215A" w:rsidRDefault="00000000">
      <w:pPr>
        <w:pStyle w:val="TOC1"/>
        <w:rPr>
          <w:rFonts w:asciiTheme="minorHAnsi" w:eastAsiaTheme="minorEastAsia" w:hAnsiTheme="minorHAnsi" w:cstheme="minorBidi"/>
          <w:noProof/>
          <w:sz w:val="22"/>
          <w:szCs w:val="22"/>
          <w:lang w:val="en-AU" w:eastAsia="en-AU"/>
        </w:rPr>
      </w:pPr>
      <w:hyperlink w:anchor="_Toc160546089" w:history="1">
        <w:r w:rsidR="0084215A" w:rsidRPr="007462DC">
          <w:rPr>
            <w:rStyle w:val="Hyperlink"/>
            <w:noProof/>
          </w:rPr>
          <w:t>Changes to location eligibility</w:t>
        </w:r>
        <w:r w:rsidR="0084215A">
          <w:rPr>
            <w:noProof/>
            <w:webHidden/>
          </w:rPr>
          <w:tab/>
        </w:r>
        <w:r w:rsidR="0084215A">
          <w:rPr>
            <w:noProof/>
            <w:webHidden/>
          </w:rPr>
          <w:fldChar w:fldCharType="begin"/>
        </w:r>
        <w:r w:rsidR="0084215A">
          <w:rPr>
            <w:noProof/>
            <w:webHidden/>
          </w:rPr>
          <w:instrText xml:space="preserve"> PAGEREF _Toc160546089 \h </w:instrText>
        </w:r>
        <w:r w:rsidR="0084215A">
          <w:rPr>
            <w:noProof/>
            <w:webHidden/>
          </w:rPr>
        </w:r>
        <w:r w:rsidR="0084215A">
          <w:rPr>
            <w:noProof/>
            <w:webHidden/>
          </w:rPr>
          <w:fldChar w:fldCharType="separate"/>
        </w:r>
        <w:r w:rsidR="0084215A">
          <w:rPr>
            <w:noProof/>
            <w:webHidden/>
          </w:rPr>
          <w:t>19</w:t>
        </w:r>
        <w:r w:rsidR="0084215A">
          <w:rPr>
            <w:noProof/>
            <w:webHidden/>
          </w:rPr>
          <w:fldChar w:fldCharType="end"/>
        </w:r>
      </w:hyperlink>
    </w:p>
    <w:p w14:paraId="72437218" w14:textId="214F37AA" w:rsidR="0084215A" w:rsidRDefault="00000000">
      <w:pPr>
        <w:pStyle w:val="TOC2"/>
        <w:rPr>
          <w:rFonts w:asciiTheme="minorHAnsi" w:eastAsiaTheme="minorEastAsia" w:hAnsiTheme="minorHAnsi" w:cstheme="minorBidi"/>
          <w:noProof/>
          <w:sz w:val="22"/>
          <w:szCs w:val="22"/>
          <w:lang w:val="en-AU" w:eastAsia="en-AU"/>
        </w:rPr>
      </w:pPr>
      <w:hyperlink w:anchor="_Toc160546090" w:history="1">
        <w:r w:rsidR="0084215A" w:rsidRPr="007462DC">
          <w:rPr>
            <w:rStyle w:val="Hyperlink"/>
            <w:noProof/>
          </w:rPr>
          <w:t>What are some faster ways I can complete my RoSO?</w:t>
        </w:r>
        <w:r w:rsidR="0084215A">
          <w:rPr>
            <w:noProof/>
            <w:webHidden/>
          </w:rPr>
          <w:tab/>
        </w:r>
        <w:r w:rsidR="0084215A">
          <w:rPr>
            <w:noProof/>
            <w:webHidden/>
          </w:rPr>
          <w:fldChar w:fldCharType="begin"/>
        </w:r>
        <w:r w:rsidR="0084215A">
          <w:rPr>
            <w:noProof/>
            <w:webHidden/>
          </w:rPr>
          <w:instrText xml:space="preserve"> PAGEREF _Toc160546090 \h </w:instrText>
        </w:r>
        <w:r w:rsidR="0084215A">
          <w:rPr>
            <w:noProof/>
            <w:webHidden/>
          </w:rPr>
        </w:r>
        <w:r w:rsidR="0084215A">
          <w:rPr>
            <w:noProof/>
            <w:webHidden/>
          </w:rPr>
          <w:fldChar w:fldCharType="separate"/>
        </w:r>
        <w:r w:rsidR="0084215A">
          <w:rPr>
            <w:noProof/>
            <w:webHidden/>
          </w:rPr>
          <w:t>19</w:t>
        </w:r>
        <w:r w:rsidR="0084215A">
          <w:rPr>
            <w:noProof/>
            <w:webHidden/>
          </w:rPr>
          <w:fldChar w:fldCharType="end"/>
        </w:r>
      </w:hyperlink>
    </w:p>
    <w:p w14:paraId="207CFAC2" w14:textId="66445857" w:rsidR="0084215A" w:rsidRDefault="00000000">
      <w:pPr>
        <w:pStyle w:val="TOC1"/>
        <w:rPr>
          <w:rFonts w:asciiTheme="minorHAnsi" w:eastAsiaTheme="minorEastAsia" w:hAnsiTheme="minorHAnsi" w:cstheme="minorBidi"/>
          <w:noProof/>
          <w:sz w:val="22"/>
          <w:szCs w:val="22"/>
          <w:lang w:val="en-AU" w:eastAsia="en-AU"/>
        </w:rPr>
      </w:pPr>
      <w:hyperlink w:anchor="_Toc160546091" w:history="1">
        <w:r w:rsidR="0084215A" w:rsidRPr="007462DC">
          <w:rPr>
            <w:rStyle w:val="Hyperlink"/>
            <w:noProof/>
          </w:rPr>
          <w:t>Extension of time to complete your RoSO</w:t>
        </w:r>
        <w:r w:rsidR="0084215A">
          <w:rPr>
            <w:noProof/>
            <w:webHidden/>
          </w:rPr>
          <w:tab/>
        </w:r>
        <w:r w:rsidR="0084215A">
          <w:rPr>
            <w:noProof/>
            <w:webHidden/>
          </w:rPr>
          <w:fldChar w:fldCharType="begin"/>
        </w:r>
        <w:r w:rsidR="0084215A">
          <w:rPr>
            <w:noProof/>
            <w:webHidden/>
          </w:rPr>
          <w:instrText xml:space="preserve"> PAGEREF _Toc160546091 \h </w:instrText>
        </w:r>
        <w:r w:rsidR="0084215A">
          <w:rPr>
            <w:noProof/>
            <w:webHidden/>
          </w:rPr>
        </w:r>
        <w:r w:rsidR="0084215A">
          <w:rPr>
            <w:noProof/>
            <w:webHidden/>
          </w:rPr>
          <w:fldChar w:fldCharType="separate"/>
        </w:r>
        <w:r w:rsidR="0084215A">
          <w:rPr>
            <w:noProof/>
            <w:webHidden/>
          </w:rPr>
          <w:t>19</w:t>
        </w:r>
        <w:r w:rsidR="0084215A">
          <w:rPr>
            <w:noProof/>
            <w:webHidden/>
          </w:rPr>
          <w:fldChar w:fldCharType="end"/>
        </w:r>
      </w:hyperlink>
    </w:p>
    <w:p w14:paraId="75AC97A6" w14:textId="6D3D3E50" w:rsidR="0084215A" w:rsidRDefault="00000000">
      <w:pPr>
        <w:pStyle w:val="TOC2"/>
        <w:rPr>
          <w:rFonts w:asciiTheme="minorHAnsi" w:eastAsiaTheme="minorEastAsia" w:hAnsiTheme="minorHAnsi" w:cstheme="minorBidi"/>
          <w:noProof/>
          <w:sz w:val="22"/>
          <w:szCs w:val="22"/>
          <w:lang w:val="en-AU" w:eastAsia="en-AU"/>
        </w:rPr>
      </w:pPr>
      <w:hyperlink w:anchor="_Toc160546092" w:history="1">
        <w:r w:rsidR="0084215A" w:rsidRPr="007462DC">
          <w:rPr>
            <w:rStyle w:val="Hyperlink"/>
            <w:noProof/>
          </w:rPr>
          <w:t>If I take maternity leave or long service leave, can I get an extension of time to complete my RoSO?</w:t>
        </w:r>
        <w:r w:rsidR="0084215A">
          <w:rPr>
            <w:noProof/>
            <w:webHidden/>
          </w:rPr>
          <w:tab/>
        </w:r>
        <w:r w:rsidR="0084215A">
          <w:rPr>
            <w:noProof/>
            <w:webHidden/>
          </w:rPr>
          <w:fldChar w:fldCharType="begin"/>
        </w:r>
        <w:r w:rsidR="0084215A">
          <w:rPr>
            <w:noProof/>
            <w:webHidden/>
          </w:rPr>
          <w:instrText xml:space="preserve"> PAGEREF _Toc160546092 \h </w:instrText>
        </w:r>
        <w:r w:rsidR="0084215A">
          <w:rPr>
            <w:noProof/>
            <w:webHidden/>
          </w:rPr>
        </w:r>
        <w:r w:rsidR="0084215A">
          <w:rPr>
            <w:noProof/>
            <w:webHidden/>
          </w:rPr>
          <w:fldChar w:fldCharType="separate"/>
        </w:r>
        <w:r w:rsidR="0084215A">
          <w:rPr>
            <w:noProof/>
            <w:webHidden/>
          </w:rPr>
          <w:t>19</w:t>
        </w:r>
        <w:r w:rsidR="0084215A">
          <w:rPr>
            <w:noProof/>
            <w:webHidden/>
          </w:rPr>
          <w:fldChar w:fldCharType="end"/>
        </w:r>
      </w:hyperlink>
    </w:p>
    <w:p w14:paraId="7942BDD4" w14:textId="7B9E2CE6" w:rsidR="0084215A" w:rsidRDefault="00000000">
      <w:pPr>
        <w:pStyle w:val="TOC1"/>
        <w:rPr>
          <w:rFonts w:asciiTheme="minorHAnsi" w:eastAsiaTheme="minorEastAsia" w:hAnsiTheme="minorHAnsi" w:cstheme="minorBidi"/>
          <w:noProof/>
          <w:sz w:val="22"/>
          <w:szCs w:val="22"/>
          <w:lang w:val="en-AU" w:eastAsia="en-AU"/>
        </w:rPr>
      </w:pPr>
      <w:hyperlink w:anchor="_Toc160546093" w:history="1">
        <w:r w:rsidR="0084215A" w:rsidRPr="007462DC">
          <w:rPr>
            <w:rStyle w:val="Hyperlink"/>
            <w:noProof/>
          </w:rPr>
          <w:t>Bonded participant responsibilities</w:t>
        </w:r>
        <w:r w:rsidR="0084215A">
          <w:rPr>
            <w:noProof/>
            <w:webHidden/>
          </w:rPr>
          <w:tab/>
        </w:r>
        <w:r w:rsidR="0084215A">
          <w:rPr>
            <w:noProof/>
            <w:webHidden/>
          </w:rPr>
          <w:fldChar w:fldCharType="begin"/>
        </w:r>
        <w:r w:rsidR="0084215A">
          <w:rPr>
            <w:noProof/>
            <w:webHidden/>
          </w:rPr>
          <w:instrText xml:space="preserve"> PAGEREF _Toc160546093 \h </w:instrText>
        </w:r>
        <w:r w:rsidR="0084215A">
          <w:rPr>
            <w:noProof/>
            <w:webHidden/>
          </w:rPr>
        </w:r>
        <w:r w:rsidR="0084215A">
          <w:rPr>
            <w:noProof/>
            <w:webHidden/>
          </w:rPr>
          <w:fldChar w:fldCharType="separate"/>
        </w:r>
        <w:r w:rsidR="0084215A">
          <w:rPr>
            <w:noProof/>
            <w:webHidden/>
          </w:rPr>
          <w:t>20</w:t>
        </w:r>
        <w:r w:rsidR="0084215A">
          <w:rPr>
            <w:noProof/>
            <w:webHidden/>
          </w:rPr>
          <w:fldChar w:fldCharType="end"/>
        </w:r>
      </w:hyperlink>
    </w:p>
    <w:p w14:paraId="1079580B" w14:textId="09B76ECE" w:rsidR="0084215A" w:rsidRDefault="00000000">
      <w:pPr>
        <w:pStyle w:val="TOC2"/>
        <w:rPr>
          <w:rFonts w:asciiTheme="minorHAnsi" w:eastAsiaTheme="minorEastAsia" w:hAnsiTheme="minorHAnsi" w:cstheme="minorBidi"/>
          <w:noProof/>
          <w:sz w:val="22"/>
          <w:szCs w:val="22"/>
          <w:lang w:val="en-AU" w:eastAsia="en-AU"/>
        </w:rPr>
      </w:pPr>
      <w:hyperlink w:anchor="_Toc160546094" w:history="1">
        <w:r w:rsidR="0084215A" w:rsidRPr="007462DC">
          <w:rPr>
            <w:rStyle w:val="Hyperlink"/>
            <w:noProof/>
          </w:rPr>
          <w:t>Notifiable Event Obligations</w:t>
        </w:r>
        <w:r w:rsidR="0084215A">
          <w:rPr>
            <w:noProof/>
            <w:webHidden/>
          </w:rPr>
          <w:tab/>
        </w:r>
        <w:r w:rsidR="0084215A">
          <w:rPr>
            <w:noProof/>
            <w:webHidden/>
          </w:rPr>
          <w:fldChar w:fldCharType="begin"/>
        </w:r>
        <w:r w:rsidR="0084215A">
          <w:rPr>
            <w:noProof/>
            <w:webHidden/>
          </w:rPr>
          <w:instrText xml:space="preserve"> PAGEREF _Toc160546094 \h </w:instrText>
        </w:r>
        <w:r w:rsidR="0084215A">
          <w:rPr>
            <w:noProof/>
            <w:webHidden/>
          </w:rPr>
        </w:r>
        <w:r w:rsidR="0084215A">
          <w:rPr>
            <w:noProof/>
            <w:webHidden/>
          </w:rPr>
          <w:fldChar w:fldCharType="separate"/>
        </w:r>
        <w:r w:rsidR="0084215A">
          <w:rPr>
            <w:noProof/>
            <w:webHidden/>
          </w:rPr>
          <w:t>20</w:t>
        </w:r>
        <w:r w:rsidR="0084215A">
          <w:rPr>
            <w:noProof/>
            <w:webHidden/>
          </w:rPr>
          <w:fldChar w:fldCharType="end"/>
        </w:r>
      </w:hyperlink>
    </w:p>
    <w:p w14:paraId="1A335260" w14:textId="51E373BF" w:rsidR="0084215A" w:rsidRDefault="00000000">
      <w:pPr>
        <w:pStyle w:val="TOC2"/>
        <w:rPr>
          <w:rFonts w:asciiTheme="minorHAnsi" w:eastAsiaTheme="minorEastAsia" w:hAnsiTheme="minorHAnsi" w:cstheme="minorBidi"/>
          <w:noProof/>
          <w:sz w:val="22"/>
          <w:szCs w:val="22"/>
          <w:lang w:val="en-AU" w:eastAsia="en-AU"/>
        </w:rPr>
      </w:pPr>
      <w:hyperlink w:anchor="_Toc160546095" w:history="1">
        <w:r w:rsidR="0084215A" w:rsidRPr="007462DC">
          <w:rPr>
            <w:rStyle w:val="Hyperlink"/>
            <w:noProof/>
          </w:rPr>
          <w:t>Notifiable Event</w:t>
        </w:r>
        <w:r w:rsidR="0084215A">
          <w:rPr>
            <w:noProof/>
            <w:webHidden/>
          </w:rPr>
          <w:tab/>
        </w:r>
        <w:r w:rsidR="0084215A">
          <w:rPr>
            <w:noProof/>
            <w:webHidden/>
          </w:rPr>
          <w:fldChar w:fldCharType="begin"/>
        </w:r>
        <w:r w:rsidR="0084215A">
          <w:rPr>
            <w:noProof/>
            <w:webHidden/>
          </w:rPr>
          <w:instrText xml:space="preserve"> PAGEREF _Toc160546095 \h </w:instrText>
        </w:r>
        <w:r w:rsidR="0084215A">
          <w:rPr>
            <w:noProof/>
            <w:webHidden/>
          </w:rPr>
        </w:r>
        <w:r w:rsidR="0084215A">
          <w:rPr>
            <w:noProof/>
            <w:webHidden/>
          </w:rPr>
          <w:fldChar w:fldCharType="separate"/>
        </w:r>
        <w:r w:rsidR="0084215A">
          <w:rPr>
            <w:noProof/>
            <w:webHidden/>
          </w:rPr>
          <w:t>20</w:t>
        </w:r>
        <w:r w:rsidR="0084215A">
          <w:rPr>
            <w:noProof/>
            <w:webHidden/>
          </w:rPr>
          <w:fldChar w:fldCharType="end"/>
        </w:r>
      </w:hyperlink>
    </w:p>
    <w:p w14:paraId="3DEBDF14" w14:textId="4DBF7186" w:rsidR="0084215A" w:rsidRDefault="00000000">
      <w:pPr>
        <w:pStyle w:val="TOC2"/>
        <w:rPr>
          <w:rFonts w:asciiTheme="minorHAnsi" w:eastAsiaTheme="minorEastAsia" w:hAnsiTheme="minorHAnsi" w:cstheme="minorBidi"/>
          <w:noProof/>
          <w:sz w:val="22"/>
          <w:szCs w:val="22"/>
          <w:lang w:val="en-AU" w:eastAsia="en-AU"/>
        </w:rPr>
      </w:pPr>
      <w:hyperlink w:anchor="_Toc160546096" w:history="1">
        <w:r w:rsidR="0084215A" w:rsidRPr="007462DC">
          <w:rPr>
            <w:rStyle w:val="Hyperlink"/>
            <w:noProof/>
          </w:rPr>
          <w:t>RoSO Reporting Obligations</w:t>
        </w:r>
        <w:r w:rsidR="0084215A">
          <w:rPr>
            <w:noProof/>
            <w:webHidden/>
          </w:rPr>
          <w:tab/>
        </w:r>
        <w:r w:rsidR="0084215A">
          <w:rPr>
            <w:noProof/>
            <w:webHidden/>
          </w:rPr>
          <w:fldChar w:fldCharType="begin"/>
        </w:r>
        <w:r w:rsidR="0084215A">
          <w:rPr>
            <w:noProof/>
            <w:webHidden/>
          </w:rPr>
          <w:instrText xml:space="preserve"> PAGEREF _Toc160546096 \h </w:instrText>
        </w:r>
        <w:r w:rsidR="0084215A">
          <w:rPr>
            <w:noProof/>
            <w:webHidden/>
          </w:rPr>
        </w:r>
        <w:r w:rsidR="0084215A">
          <w:rPr>
            <w:noProof/>
            <w:webHidden/>
          </w:rPr>
          <w:fldChar w:fldCharType="separate"/>
        </w:r>
        <w:r w:rsidR="0084215A">
          <w:rPr>
            <w:noProof/>
            <w:webHidden/>
          </w:rPr>
          <w:t>21</w:t>
        </w:r>
        <w:r w:rsidR="0084215A">
          <w:rPr>
            <w:noProof/>
            <w:webHidden/>
          </w:rPr>
          <w:fldChar w:fldCharType="end"/>
        </w:r>
      </w:hyperlink>
    </w:p>
    <w:p w14:paraId="1CD9D091" w14:textId="703952E5" w:rsidR="0084215A" w:rsidRDefault="00000000">
      <w:pPr>
        <w:pStyle w:val="TOC1"/>
        <w:rPr>
          <w:rFonts w:asciiTheme="minorHAnsi" w:eastAsiaTheme="minorEastAsia" w:hAnsiTheme="minorHAnsi" w:cstheme="minorBidi"/>
          <w:noProof/>
          <w:sz w:val="22"/>
          <w:szCs w:val="22"/>
          <w:lang w:val="en-AU" w:eastAsia="en-AU"/>
        </w:rPr>
      </w:pPr>
      <w:hyperlink w:anchor="_Toc160546097" w:history="1">
        <w:r w:rsidR="0084215A" w:rsidRPr="007462DC">
          <w:rPr>
            <w:rStyle w:val="Hyperlink"/>
            <w:noProof/>
          </w:rPr>
          <w:t>Withdrawal from the Program or breach of obligations</w:t>
        </w:r>
        <w:r w:rsidR="0084215A">
          <w:rPr>
            <w:noProof/>
            <w:webHidden/>
          </w:rPr>
          <w:tab/>
        </w:r>
        <w:r w:rsidR="0084215A">
          <w:rPr>
            <w:noProof/>
            <w:webHidden/>
          </w:rPr>
          <w:fldChar w:fldCharType="begin"/>
        </w:r>
        <w:r w:rsidR="0084215A">
          <w:rPr>
            <w:noProof/>
            <w:webHidden/>
          </w:rPr>
          <w:instrText xml:space="preserve"> PAGEREF _Toc160546097 \h </w:instrText>
        </w:r>
        <w:r w:rsidR="0084215A">
          <w:rPr>
            <w:noProof/>
            <w:webHidden/>
          </w:rPr>
        </w:r>
        <w:r w:rsidR="0084215A">
          <w:rPr>
            <w:noProof/>
            <w:webHidden/>
          </w:rPr>
          <w:fldChar w:fldCharType="separate"/>
        </w:r>
        <w:r w:rsidR="0084215A">
          <w:rPr>
            <w:noProof/>
            <w:webHidden/>
          </w:rPr>
          <w:t>22</w:t>
        </w:r>
        <w:r w:rsidR="0084215A">
          <w:rPr>
            <w:noProof/>
            <w:webHidden/>
          </w:rPr>
          <w:fldChar w:fldCharType="end"/>
        </w:r>
      </w:hyperlink>
    </w:p>
    <w:p w14:paraId="6B231D65" w14:textId="1ADEE827" w:rsidR="0084215A" w:rsidRDefault="00000000">
      <w:pPr>
        <w:pStyle w:val="TOC1"/>
        <w:rPr>
          <w:rFonts w:asciiTheme="minorHAnsi" w:eastAsiaTheme="minorEastAsia" w:hAnsiTheme="minorHAnsi" w:cstheme="minorBidi"/>
          <w:noProof/>
          <w:sz w:val="22"/>
          <w:szCs w:val="22"/>
          <w:lang w:val="en-AU" w:eastAsia="en-AU"/>
        </w:rPr>
      </w:pPr>
      <w:hyperlink w:anchor="_Toc160546098" w:history="1">
        <w:r w:rsidR="0084215A" w:rsidRPr="007462DC">
          <w:rPr>
            <w:rStyle w:val="Hyperlink"/>
            <w:noProof/>
          </w:rPr>
          <w:t>Repayment amounts</w:t>
        </w:r>
        <w:r w:rsidR="0084215A">
          <w:rPr>
            <w:noProof/>
            <w:webHidden/>
          </w:rPr>
          <w:tab/>
        </w:r>
        <w:r w:rsidR="0084215A">
          <w:rPr>
            <w:noProof/>
            <w:webHidden/>
          </w:rPr>
          <w:fldChar w:fldCharType="begin"/>
        </w:r>
        <w:r w:rsidR="0084215A">
          <w:rPr>
            <w:noProof/>
            <w:webHidden/>
          </w:rPr>
          <w:instrText xml:space="preserve"> PAGEREF _Toc160546098 \h </w:instrText>
        </w:r>
        <w:r w:rsidR="0084215A">
          <w:rPr>
            <w:noProof/>
            <w:webHidden/>
          </w:rPr>
        </w:r>
        <w:r w:rsidR="0084215A">
          <w:rPr>
            <w:noProof/>
            <w:webHidden/>
          </w:rPr>
          <w:fldChar w:fldCharType="separate"/>
        </w:r>
        <w:r w:rsidR="0084215A">
          <w:rPr>
            <w:noProof/>
            <w:webHidden/>
          </w:rPr>
          <w:t>23</w:t>
        </w:r>
        <w:r w:rsidR="0084215A">
          <w:rPr>
            <w:noProof/>
            <w:webHidden/>
          </w:rPr>
          <w:fldChar w:fldCharType="end"/>
        </w:r>
      </w:hyperlink>
    </w:p>
    <w:p w14:paraId="3D2B99E9" w14:textId="32168FE0" w:rsidR="0084215A" w:rsidRDefault="00000000">
      <w:pPr>
        <w:pStyle w:val="TOC2"/>
        <w:rPr>
          <w:rFonts w:asciiTheme="minorHAnsi" w:eastAsiaTheme="minorEastAsia" w:hAnsiTheme="minorHAnsi" w:cstheme="minorBidi"/>
          <w:noProof/>
          <w:sz w:val="22"/>
          <w:szCs w:val="22"/>
          <w:lang w:val="en-AU" w:eastAsia="en-AU"/>
        </w:rPr>
      </w:pPr>
      <w:hyperlink w:anchor="_Toc160546099" w:history="1">
        <w:r w:rsidR="0084215A" w:rsidRPr="007462DC">
          <w:rPr>
            <w:rStyle w:val="Hyperlink"/>
            <w:noProof/>
          </w:rPr>
          <w:t>How much will I have to repay?</w:t>
        </w:r>
        <w:r w:rsidR="0084215A">
          <w:rPr>
            <w:noProof/>
            <w:webHidden/>
          </w:rPr>
          <w:tab/>
        </w:r>
        <w:r w:rsidR="0084215A">
          <w:rPr>
            <w:noProof/>
            <w:webHidden/>
          </w:rPr>
          <w:fldChar w:fldCharType="begin"/>
        </w:r>
        <w:r w:rsidR="0084215A">
          <w:rPr>
            <w:noProof/>
            <w:webHidden/>
          </w:rPr>
          <w:instrText xml:space="preserve"> PAGEREF _Toc160546099 \h </w:instrText>
        </w:r>
        <w:r w:rsidR="0084215A">
          <w:rPr>
            <w:noProof/>
            <w:webHidden/>
          </w:rPr>
        </w:r>
        <w:r w:rsidR="0084215A">
          <w:rPr>
            <w:noProof/>
            <w:webHidden/>
          </w:rPr>
          <w:fldChar w:fldCharType="separate"/>
        </w:r>
        <w:r w:rsidR="0084215A">
          <w:rPr>
            <w:noProof/>
            <w:webHidden/>
          </w:rPr>
          <w:t>23</w:t>
        </w:r>
        <w:r w:rsidR="0084215A">
          <w:rPr>
            <w:noProof/>
            <w:webHidden/>
          </w:rPr>
          <w:fldChar w:fldCharType="end"/>
        </w:r>
      </w:hyperlink>
    </w:p>
    <w:p w14:paraId="4CBC60FA" w14:textId="18DB10D3" w:rsidR="0084215A" w:rsidRDefault="00000000">
      <w:pPr>
        <w:pStyle w:val="TOC2"/>
        <w:rPr>
          <w:rFonts w:asciiTheme="minorHAnsi" w:eastAsiaTheme="minorEastAsia" w:hAnsiTheme="minorHAnsi" w:cstheme="minorBidi"/>
          <w:noProof/>
          <w:sz w:val="22"/>
          <w:szCs w:val="22"/>
          <w:lang w:val="en-AU" w:eastAsia="en-AU"/>
        </w:rPr>
      </w:pPr>
      <w:hyperlink w:anchor="_Toc160546100" w:history="1">
        <w:r w:rsidR="0084215A" w:rsidRPr="007462DC">
          <w:rPr>
            <w:rStyle w:val="Hyperlink"/>
            <w:noProof/>
          </w:rPr>
          <w:t>Request review of a decision</w:t>
        </w:r>
        <w:r w:rsidR="0084215A">
          <w:rPr>
            <w:noProof/>
            <w:webHidden/>
          </w:rPr>
          <w:tab/>
        </w:r>
        <w:r w:rsidR="0084215A">
          <w:rPr>
            <w:noProof/>
            <w:webHidden/>
          </w:rPr>
          <w:fldChar w:fldCharType="begin"/>
        </w:r>
        <w:r w:rsidR="0084215A">
          <w:rPr>
            <w:noProof/>
            <w:webHidden/>
          </w:rPr>
          <w:instrText xml:space="preserve"> PAGEREF _Toc160546100 \h </w:instrText>
        </w:r>
        <w:r w:rsidR="0084215A">
          <w:rPr>
            <w:noProof/>
            <w:webHidden/>
          </w:rPr>
        </w:r>
        <w:r w:rsidR="0084215A">
          <w:rPr>
            <w:noProof/>
            <w:webHidden/>
          </w:rPr>
          <w:fldChar w:fldCharType="separate"/>
        </w:r>
        <w:r w:rsidR="0084215A">
          <w:rPr>
            <w:noProof/>
            <w:webHidden/>
          </w:rPr>
          <w:t>23</w:t>
        </w:r>
        <w:r w:rsidR="0084215A">
          <w:rPr>
            <w:noProof/>
            <w:webHidden/>
          </w:rPr>
          <w:fldChar w:fldCharType="end"/>
        </w:r>
      </w:hyperlink>
    </w:p>
    <w:p w14:paraId="71E12EC9" w14:textId="72F49883" w:rsidR="0084215A" w:rsidRDefault="00000000">
      <w:pPr>
        <w:pStyle w:val="TOC1"/>
        <w:rPr>
          <w:rFonts w:asciiTheme="minorHAnsi" w:eastAsiaTheme="minorEastAsia" w:hAnsiTheme="minorHAnsi" w:cstheme="minorBidi"/>
          <w:noProof/>
          <w:sz w:val="22"/>
          <w:szCs w:val="22"/>
          <w:lang w:val="en-AU" w:eastAsia="en-AU"/>
        </w:rPr>
      </w:pPr>
      <w:hyperlink w:anchor="_Toc160546101" w:history="1">
        <w:r w:rsidR="0084215A" w:rsidRPr="007462DC">
          <w:rPr>
            <w:rStyle w:val="Hyperlink"/>
            <w:noProof/>
          </w:rPr>
          <w:t>Where to go for information and advice</w:t>
        </w:r>
        <w:r w:rsidR="0084215A">
          <w:rPr>
            <w:noProof/>
            <w:webHidden/>
          </w:rPr>
          <w:tab/>
        </w:r>
        <w:r w:rsidR="0084215A">
          <w:rPr>
            <w:noProof/>
            <w:webHidden/>
          </w:rPr>
          <w:fldChar w:fldCharType="begin"/>
        </w:r>
        <w:r w:rsidR="0084215A">
          <w:rPr>
            <w:noProof/>
            <w:webHidden/>
          </w:rPr>
          <w:instrText xml:space="preserve"> PAGEREF _Toc160546101 \h </w:instrText>
        </w:r>
        <w:r w:rsidR="0084215A">
          <w:rPr>
            <w:noProof/>
            <w:webHidden/>
          </w:rPr>
        </w:r>
        <w:r w:rsidR="0084215A">
          <w:rPr>
            <w:noProof/>
            <w:webHidden/>
          </w:rPr>
          <w:fldChar w:fldCharType="separate"/>
        </w:r>
        <w:r w:rsidR="0084215A">
          <w:rPr>
            <w:noProof/>
            <w:webHidden/>
          </w:rPr>
          <w:t>24</w:t>
        </w:r>
        <w:r w:rsidR="0084215A">
          <w:rPr>
            <w:noProof/>
            <w:webHidden/>
          </w:rPr>
          <w:fldChar w:fldCharType="end"/>
        </w:r>
      </w:hyperlink>
    </w:p>
    <w:p w14:paraId="66CCB84C" w14:textId="06EFE14F" w:rsidR="0084215A" w:rsidRDefault="00000000">
      <w:pPr>
        <w:pStyle w:val="TOC2"/>
        <w:rPr>
          <w:rFonts w:asciiTheme="minorHAnsi" w:eastAsiaTheme="minorEastAsia" w:hAnsiTheme="minorHAnsi" w:cstheme="minorBidi"/>
          <w:noProof/>
          <w:sz w:val="22"/>
          <w:szCs w:val="22"/>
          <w:lang w:val="en-AU" w:eastAsia="en-AU"/>
        </w:rPr>
      </w:pPr>
      <w:hyperlink w:anchor="_Toc160546102" w:history="1">
        <w:r w:rsidR="0084215A" w:rsidRPr="007462DC">
          <w:rPr>
            <w:rStyle w:val="Hyperlink"/>
            <w:noProof/>
          </w:rPr>
          <w:t>Contact your local RWA to find out more:</w:t>
        </w:r>
        <w:r w:rsidR="0084215A">
          <w:rPr>
            <w:noProof/>
            <w:webHidden/>
          </w:rPr>
          <w:tab/>
        </w:r>
        <w:r w:rsidR="0084215A">
          <w:rPr>
            <w:noProof/>
            <w:webHidden/>
          </w:rPr>
          <w:fldChar w:fldCharType="begin"/>
        </w:r>
        <w:r w:rsidR="0084215A">
          <w:rPr>
            <w:noProof/>
            <w:webHidden/>
          </w:rPr>
          <w:instrText xml:space="preserve"> PAGEREF _Toc160546102 \h </w:instrText>
        </w:r>
        <w:r w:rsidR="0084215A">
          <w:rPr>
            <w:noProof/>
            <w:webHidden/>
          </w:rPr>
        </w:r>
        <w:r w:rsidR="0084215A">
          <w:rPr>
            <w:noProof/>
            <w:webHidden/>
          </w:rPr>
          <w:fldChar w:fldCharType="separate"/>
        </w:r>
        <w:r w:rsidR="0084215A">
          <w:rPr>
            <w:noProof/>
            <w:webHidden/>
          </w:rPr>
          <w:t>25</w:t>
        </w:r>
        <w:r w:rsidR="0084215A">
          <w:rPr>
            <w:noProof/>
            <w:webHidden/>
          </w:rPr>
          <w:fldChar w:fldCharType="end"/>
        </w:r>
      </w:hyperlink>
    </w:p>
    <w:p w14:paraId="56C72F5F" w14:textId="46E4B3BC" w:rsidR="0084215A" w:rsidRDefault="00000000">
      <w:pPr>
        <w:pStyle w:val="TOC1"/>
        <w:rPr>
          <w:rFonts w:asciiTheme="minorHAnsi" w:eastAsiaTheme="minorEastAsia" w:hAnsiTheme="minorHAnsi" w:cstheme="minorBidi"/>
          <w:noProof/>
          <w:sz w:val="22"/>
          <w:szCs w:val="22"/>
          <w:lang w:val="en-AU" w:eastAsia="en-AU"/>
        </w:rPr>
      </w:pPr>
      <w:hyperlink w:anchor="_Toc160546103" w:history="1">
        <w:r w:rsidR="0084215A" w:rsidRPr="007462DC">
          <w:rPr>
            <w:rStyle w:val="Hyperlink"/>
            <w:noProof/>
          </w:rPr>
          <w:t>Resources and contacts</w:t>
        </w:r>
        <w:r w:rsidR="0084215A">
          <w:rPr>
            <w:noProof/>
            <w:webHidden/>
          </w:rPr>
          <w:tab/>
        </w:r>
        <w:r w:rsidR="0084215A">
          <w:rPr>
            <w:noProof/>
            <w:webHidden/>
          </w:rPr>
          <w:fldChar w:fldCharType="begin"/>
        </w:r>
        <w:r w:rsidR="0084215A">
          <w:rPr>
            <w:noProof/>
            <w:webHidden/>
          </w:rPr>
          <w:instrText xml:space="preserve"> PAGEREF _Toc160546103 \h </w:instrText>
        </w:r>
        <w:r w:rsidR="0084215A">
          <w:rPr>
            <w:noProof/>
            <w:webHidden/>
          </w:rPr>
        </w:r>
        <w:r w:rsidR="0084215A">
          <w:rPr>
            <w:noProof/>
            <w:webHidden/>
          </w:rPr>
          <w:fldChar w:fldCharType="separate"/>
        </w:r>
        <w:r w:rsidR="0084215A">
          <w:rPr>
            <w:noProof/>
            <w:webHidden/>
          </w:rPr>
          <w:t>26</w:t>
        </w:r>
        <w:r w:rsidR="0084215A">
          <w:rPr>
            <w:noProof/>
            <w:webHidden/>
          </w:rPr>
          <w:fldChar w:fldCharType="end"/>
        </w:r>
      </w:hyperlink>
    </w:p>
    <w:p w14:paraId="327141B4" w14:textId="36FA936C" w:rsidR="0084215A" w:rsidRDefault="00000000">
      <w:pPr>
        <w:pStyle w:val="TOC2"/>
        <w:rPr>
          <w:rFonts w:asciiTheme="minorHAnsi" w:eastAsiaTheme="minorEastAsia" w:hAnsiTheme="minorHAnsi" w:cstheme="minorBidi"/>
          <w:noProof/>
          <w:sz w:val="22"/>
          <w:szCs w:val="22"/>
          <w:lang w:val="en-AU" w:eastAsia="en-AU"/>
        </w:rPr>
      </w:pPr>
      <w:hyperlink w:anchor="_Toc160546104" w:history="1">
        <w:r w:rsidR="0084215A" w:rsidRPr="007462DC">
          <w:rPr>
            <w:rStyle w:val="Hyperlink"/>
            <w:noProof/>
          </w:rPr>
          <w:t>Legislation supporting the Bonded Medical Program</w:t>
        </w:r>
        <w:r w:rsidR="0084215A">
          <w:rPr>
            <w:noProof/>
            <w:webHidden/>
          </w:rPr>
          <w:tab/>
        </w:r>
        <w:r w:rsidR="0084215A">
          <w:rPr>
            <w:noProof/>
            <w:webHidden/>
          </w:rPr>
          <w:fldChar w:fldCharType="begin"/>
        </w:r>
        <w:r w:rsidR="0084215A">
          <w:rPr>
            <w:noProof/>
            <w:webHidden/>
          </w:rPr>
          <w:instrText xml:space="preserve"> PAGEREF _Toc160546104 \h </w:instrText>
        </w:r>
        <w:r w:rsidR="0084215A">
          <w:rPr>
            <w:noProof/>
            <w:webHidden/>
          </w:rPr>
        </w:r>
        <w:r w:rsidR="0084215A">
          <w:rPr>
            <w:noProof/>
            <w:webHidden/>
          </w:rPr>
          <w:fldChar w:fldCharType="separate"/>
        </w:r>
        <w:r w:rsidR="0084215A">
          <w:rPr>
            <w:noProof/>
            <w:webHidden/>
          </w:rPr>
          <w:t>26</w:t>
        </w:r>
        <w:r w:rsidR="0084215A">
          <w:rPr>
            <w:noProof/>
            <w:webHidden/>
          </w:rPr>
          <w:fldChar w:fldCharType="end"/>
        </w:r>
      </w:hyperlink>
    </w:p>
    <w:p w14:paraId="3DF26956" w14:textId="7816A052" w:rsidR="0084215A" w:rsidRDefault="00000000">
      <w:pPr>
        <w:pStyle w:val="TOC2"/>
        <w:rPr>
          <w:rFonts w:asciiTheme="minorHAnsi" w:eastAsiaTheme="minorEastAsia" w:hAnsiTheme="minorHAnsi" w:cstheme="minorBidi"/>
          <w:noProof/>
          <w:sz w:val="22"/>
          <w:szCs w:val="22"/>
          <w:lang w:val="en-AU" w:eastAsia="en-AU"/>
        </w:rPr>
      </w:pPr>
      <w:hyperlink w:anchor="_Toc160546105" w:history="1">
        <w:r w:rsidR="0084215A" w:rsidRPr="007462DC">
          <w:rPr>
            <w:rStyle w:val="Hyperlink"/>
            <w:noProof/>
          </w:rPr>
          <w:t>Further information Contact the Department of Health and Aged Care:</w:t>
        </w:r>
        <w:r w:rsidR="0084215A">
          <w:rPr>
            <w:noProof/>
            <w:webHidden/>
          </w:rPr>
          <w:tab/>
        </w:r>
        <w:r w:rsidR="0084215A">
          <w:rPr>
            <w:noProof/>
            <w:webHidden/>
          </w:rPr>
          <w:fldChar w:fldCharType="begin"/>
        </w:r>
        <w:r w:rsidR="0084215A">
          <w:rPr>
            <w:noProof/>
            <w:webHidden/>
          </w:rPr>
          <w:instrText xml:space="preserve"> PAGEREF _Toc160546105 \h </w:instrText>
        </w:r>
        <w:r w:rsidR="0084215A">
          <w:rPr>
            <w:noProof/>
            <w:webHidden/>
          </w:rPr>
        </w:r>
        <w:r w:rsidR="0084215A">
          <w:rPr>
            <w:noProof/>
            <w:webHidden/>
          </w:rPr>
          <w:fldChar w:fldCharType="separate"/>
        </w:r>
        <w:r w:rsidR="0084215A">
          <w:rPr>
            <w:noProof/>
            <w:webHidden/>
          </w:rPr>
          <w:t>26</w:t>
        </w:r>
        <w:r w:rsidR="0084215A">
          <w:rPr>
            <w:noProof/>
            <w:webHidden/>
          </w:rPr>
          <w:fldChar w:fldCharType="end"/>
        </w:r>
      </w:hyperlink>
    </w:p>
    <w:p w14:paraId="23C9312C" w14:textId="26828BC5" w:rsidR="000B5771" w:rsidRDefault="00771F89" w:rsidP="0069693F">
      <w:pPr>
        <w:pStyle w:val="TOC1"/>
        <w:rPr>
          <w:rFonts w:cstheme="minorHAnsi"/>
          <w:color w:val="000000"/>
          <w:szCs w:val="20"/>
        </w:rPr>
      </w:pPr>
      <w:r w:rsidRPr="00316BE8">
        <w:rPr>
          <w:rFonts w:ascii="Calibri" w:eastAsiaTheme="minorHAnsi" w:hAnsi="Calibri" w:cstheme="minorHAnsi"/>
          <w:color w:val="000000"/>
          <w:sz w:val="22"/>
          <w:szCs w:val="20"/>
          <w:lang w:eastAsia="en-US"/>
        </w:rPr>
        <w:fldChar w:fldCharType="end"/>
      </w:r>
      <w:r w:rsidR="000B5771">
        <w:rPr>
          <w:rFonts w:cstheme="minorHAnsi"/>
          <w:color w:val="000000"/>
          <w:szCs w:val="20"/>
        </w:rPr>
        <w:br w:type="page"/>
      </w:r>
    </w:p>
    <w:p w14:paraId="778273D2" w14:textId="147C606B" w:rsidR="009D757E" w:rsidRPr="00845DC5" w:rsidRDefault="009D757E" w:rsidP="00BF1E80">
      <w:pPr>
        <w:pStyle w:val="Heading1"/>
      </w:pPr>
      <w:bookmarkStart w:id="0" w:name="_Toc160546063"/>
      <w:r w:rsidRPr="00845DC5">
        <w:lastRenderedPageBreak/>
        <w:t>The Bonded Medical Program</w:t>
      </w:r>
      <w:bookmarkEnd w:id="0"/>
    </w:p>
    <w:p w14:paraId="063C6D02" w14:textId="431DFA0E" w:rsidR="009D757E" w:rsidRPr="00845DC5" w:rsidRDefault="009D757E">
      <w:pPr>
        <w:rPr>
          <w:rFonts w:cstheme="minorHAnsi"/>
        </w:rPr>
      </w:pPr>
      <w:r w:rsidRPr="00845DC5">
        <w:rPr>
          <w:rFonts w:cstheme="minorHAnsi"/>
        </w:rPr>
        <w:t xml:space="preserve">The Bonded Medical Program (the Program) provides students a Commonwealth Supported Place (CSP) at an Australian university in return for a commitment to work in eligible regional, rural and remote areas for a period of </w:t>
      </w:r>
      <w:r w:rsidR="007B0D08">
        <w:rPr>
          <w:rFonts w:cstheme="minorHAnsi"/>
        </w:rPr>
        <w:t>156 weeks</w:t>
      </w:r>
      <w:r w:rsidR="007B0D08" w:rsidRPr="00845DC5" w:rsidDel="001024A6">
        <w:rPr>
          <w:rFonts w:cstheme="minorHAnsi"/>
        </w:rPr>
        <w:t xml:space="preserve"> </w:t>
      </w:r>
      <w:r w:rsidR="001024A6">
        <w:rPr>
          <w:rFonts w:cstheme="minorHAnsi"/>
        </w:rPr>
        <w:t>(</w:t>
      </w:r>
      <w:r w:rsidR="007B0D08" w:rsidRPr="00845DC5">
        <w:rPr>
          <w:rFonts w:cstheme="minorHAnsi"/>
        </w:rPr>
        <w:t>3 years</w:t>
      </w:r>
      <w:r w:rsidR="001024A6">
        <w:rPr>
          <w:rFonts w:cstheme="minorHAnsi"/>
        </w:rPr>
        <w:t>)</w:t>
      </w:r>
      <w:r w:rsidRPr="00845DC5">
        <w:rPr>
          <w:rFonts w:cstheme="minorHAnsi"/>
        </w:rPr>
        <w:t xml:space="preserve"> once they have completed their course of study in medicine at an Australian university. </w:t>
      </w:r>
    </w:p>
    <w:p w14:paraId="4A24ABCD" w14:textId="45E850F7" w:rsidR="009B0DE2" w:rsidRPr="00845DC5" w:rsidRDefault="009D757E" w:rsidP="00BF1E80">
      <w:r w:rsidRPr="00845DC5">
        <w:t xml:space="preserve">Participants of the Medical Rural Bonded Scholarship (MRBS) Scheme and the Bonded Medical Places (BMP) Scheme can decide whether to opt </w:t>
      </w:r>
      <w:proofErr w:type="gramStart"/>
      <w:r w:rsidRPr="00845DC5">
        <w:t>in to</w:t>
      </w:r>
      <w:proofErr w:type="gramEnd"/>
      <w:r w:rsidRPr="00845DC5">
        <w:t xml:space="preserve"> the new statutory scheme. The MRBS and BMP schemes are closed to new participants.</w:t>
      </w:r>
    </w:p>
    <w:p w14:paraId="7C76EAB8" w14:textId="7917909F" w:rsidR="009D757E" w:rsidRPr="00845DC5" w:rsidRDefault="009D757E">
      <w:pPr>
        <w:rPr>
          <w:rFonts w:cstheme="minorHAnsi"/>
        </w:rPr>
      </w:pPr>
      <w:r w:rsidRPr="00845DC5">
        <w:rPr>
          <w:rFonts w:cstheme="minorHAnsi"/>
        </w:rPr>
        <w:br w:type="page"/>
      </w:r>
    </w:p>
    <w:p w14:paraId="181426AA" w14:textId="2584AFF9" w:rsidR="009D757E" w:rsidRPr="00845DC5" w:rsidRDefault="009D757E" w:rsidP="001F3176">
      <w:pPr>
        <w:pStyle w:val="Heading1"/>
      </w:pPr>
      <w:bookmarkStart w:id="1" w:name="_Toc160546064"/>
      <w:r w:rsidRPr="00845DC5">
        <w:lastRenderedPageBreak/>
        <w:t>Work out if this booklet is for you</w:t>
      </w:r>
      <w:bookmarkEnd w:id="1"/>
    </w:p>
    <w:p w14:paraId="67307DD6" w14:textId="700EB364" w:rsidR="009D757E" w:rsidRDefault="00AA1BFF" w:rsidP="009D757E">
      <w:pPr>
        <w:pStyle w:val="BodyText"/>
        <w:rPr>
          <w:rFonts w:asciiTheme="minorHAnsi" w:eastAsiaTheme="minorHAnsi" w:hAnsiTheme="minorHAnsi" w:cstheme="minorHAnsi"/>
          <w:color w:val="000000"/>
          <w:sz w:val="22"/>
          <w:szCs w:val="22"/>
          <w:lang w:eastAsia="en-US"/>
        </w:rPr>
      </w:pPr>
      <w:r w:rsidRPr="001F3176">
        <w:rPr>
          <w:rFonts w:asciiTheme="minorHAnsi" w:eastAsiaTheme="minorHAnsi" w:hAnsiTheme="minorHAnsi" w:cstheme="minorHAnsi"/>
          <w:color w:val="000000"/>
          <w:sz w:val="22"/>
          <w:szCs w:val="22"/>
          <w:lang w:eastAsia="en-US"/>
        </w:rPr>
        <w:t>Applicants</w:t>
      </w:r>
      <w:r w:rsidR="007C1659">
        <w:rPr>
          <w:rFonts w:asciiTheme="minorHAnsi" w:eastAsiaTheme="minorHAnsi" w:hAnsiTheme="minorHAnsi" w:cstheme="minorHAnsi"/>
          <w:color w:val="000000"/>
          <w:sz w:val="22"/>
          <w:szCs w:val="22"/>
          <w:lang w:eastAsia="en-US"/>
        </w:rPr>
        <w:t xml:space="preserve"> and Students</w:t>
      </w:r>
      <w:r w:rsidRPr="001F3176">
        <w:rPr>
          <w:rFonts w:asciiTheme="minorHAnsi" w:eastAsiaTheme="minorHAnsi" w:hAnsiTheme="minorHAnsi" w:cstheme="minorHAnsi"/>
          <w:color w:val="000000"/>
          <w:sz w:val="22"/>
          <w:szCs w:val="22"/>
          <w:lang w:eastAsia="en-US"/>
        </w:rPr>
        <w:t xml:space="preserve"> from 2020 onwards, the booklet i</w:t>
      </w:r>
      <w:r w:rsidR="0085759B">
        <w:rPr>
          <w:rFonts w:asciiTheme="minorHAnsi" w:eastAsiaTheme="minorHAnsi" w:hAnsiTheme="minorHAnsi" w:cstheme="minorHAnsi"/>
          <w:color w:val="000000"/>
          <w:sz w:val="22"/>
          <w:szCs w:val="22"/>
          <w:lang w:eastAsia="en-US"/>
        </w:rPr>
        <w:t>s</w:t>
      </w:r>
      <w:r w:rsidRPr="001F3176">
        <w:rPr>
          <w:rFonts w:asciiTheme="minorHAnsi" w:eastAsiaTheme="minorHAnsi" w:hAnsiTheme="minorHAnsi" w:cstheme="minorHAnsi"/>
          <w:color w:val="000000"/>
          <w:sz w:val="22"/>
          <w:szCs w:val="22"/>
          <w:lang w:eastAsia="en-US"/>
        </w:rPr>
        <w:t xml:space="preserve"> for you. Participants in legacy programs from 2004-2019 should refer to the Legacy Scheme Participant Information Booklet.</w:t>
      </w:r>
    </w:p>
    <w:p w14:paraId="03A0F90B" w14:textId="27775CE9" w:rsidR="00194C22" w:rsidRPr="001F3176" w:rsidRDefault="00E0587B" w:rsidP="004D4C57">
      <w:pPr>
        <w:pStyle w:val="BodyText"/>
        <w:jc w:val="center"/>
        <w:rPr>
          <w:rFonts w:asciiTheme="minorHAnsi" w:eastAsiaTheme="minorHAnsi" w:hAnsiTheme="minorHAnsi" w:cstheme="minorHAnsi"/>
          <w:color w:val="000000"/>
          <w:sz w:val="22"/>
          <w:szCs w:val="22"/>
          <w:lang w:eastAsia="en-US"/>
        </w:rPr>
      </w:pPr>
      <w:r w:rsidRPr="00E0587B">
        <w:rPr>
          <w:rFonts w:asciiTheme="minorHAnsi" w:eastAsiaTheme="minorHAnsi" w:hAnsiTheme="minorHAnsi" w:cstheme="minorHAnsi"/>
          <w:noProof/>
          <w:color w:val="000000"/>
          <w:sz w:val="22"/>
          <w:szCs w:val="22"/>
          <w:lang w:eastAsia="en-US"/>
        </w:rPr>
        <w:drawing>
          <wp:inline distT="0" distB="0" distL="0" distR="0" wp14:anchorId="29341908" wp14:editId="6F26A32F">
            <wp:extent cx="5058481" cy="2648320"/>
            <wp:effectExtent l="0" t="0" r="0" b="0"/>
            <wp:docPr id="2" name="Picture 2" descr="Table displaying that applicants now need to refer to the Student Information Booklet and Participants of the Legacy Scheme should refer to the Legacy Scheme Participant Information Book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displaying that applicants now need to refer to the Student Information Booklet and Participants of the Legacy Scheme should refer to the Legacy Scheme Participant Information Booklet"/>
                    <pic:cNvPicPr/>
                  </pic:nvPicPr>
                  <pic:blipFill>
                    <a:blip r:embed="rId17"/>
                    <a:stretch>
                      <a:fillRect/>
                    </a:stretch>
                  </pic:blipFill>
                  <pic:spPr>
                    <a:xfrm>
                      <a:off x="0" y="0"/>
                      <a:ext cx="5058481" cy="2648320"/>
                    </a:xfrm>
                    <a:prstGeom prst="rect">
                      <a:avLst/>
                    </a:prstGeom>
                  </pic:spPr>
                </pic:pic>
              </a:graphicData>
            </a:graphic>
          </wp:inline>
        </w:drawing>
      </w:r>
    </w:p>
    <w:p w14:paraId="0CCC8732" w14:textId="1D6B4196" w:rsidR="00AA1BFF" w:rsidRPr="00845DC5" w:rsidRDefault="00AA1BFF">
      <w:pPr>
        <w:rPr>
          <w:rFonts w:cstheme="minorHAnsi"/>
          <w:color w:val="000000"/>
          <w:sz w:val="20"/>
          <w:szCs w:val="20"/>
          <w:lang w:val="en-US"/>
        </w:rPr>
      </w:pPr>
      <w:r w:rsidRPr="00845DC5">
        <w:rPr>
          <w:rFonts w:cstheme="minorHAnsi"/>
          <w:color w:val="000000"/>
          <w:szCs w:val="20"/>
        </w:rPr>
        <w:br w:type="page"/>
      </w:r>
    </w:p>
    <w:p w14:paraId="0AF753D8" w14:textId="77777777" w:rsidR="00AA1BFF" w:rsidRPr="00845DC5" w:rsidRDefault="00AA1BFF" w:rsidP="001F3176">
      <w:pPr>
        <w:pStyle w:val="Heading1"/>
      </w:pPr>
      <w:bookmarkStart w:id="2" w:name="_Toc160546065"/>
      <w:r w:rsidRPr="00845DC5">
        <w:lastRenderedPageBreak/>
        <w:t>How to Apply</w:t>
      </w:r>
      <w:bookmarkEnd w:id="2"/>
    </w:p>
    <w:p w14:paraId="7677FD94" w14:textId="77777777" w:rsidR="00AA1BFF" w:rsidRPr="001F3176" w:rsidRDefault="00AA1BFF" w:rsidP="009D757E">
      <w:pPr>
        <w:pStyle w:val="BodyText"/>
        <w:rPr>
          <w:rFonts w:asciiTheme="minorHAnsi" w:hAnsiTheme="minorHAnsi" w:cstheme="minorHAnsi"/>
          <w:sz w:val="22"/>
          <w:szCs w:val="22"/>
        </w:rPr>
      </w:pPr>
      <w:r w:rsidRPr="001F3176">
        <w:rPr>
          <w:rFonts w:asciiTheme="minorHAnsi" w:hAnsiTheme="minorHAnsi" w:cstheme="minorHAnsi"/>
          <w:sz w:val="22"/>
          <w:szCs w:val="22"/>
        </w:rPr>
        <w:t xml:space="preserve">Australian universities that participate in the Program will offer bonded places to students. </w:t>
      </w:r>
    </w:p>
    <w:p w14:paraId="0DE7EB5C" w14:textId="77777777" w:rsidR="00AA1BFF" w:rsidRPr="001F3176" w:rsidRDefault="00AA1BFF" w:rsidP="009D757E">
      <w:pPr>
        <w:pStyle w:val="BodyText"/>
        <w:rPr>
          <w:rFonts w:asciiTheme="minorHAnsi" w:hAnsiTheme="minorHAnsi" w:cstheme="minorHAnsi"/>
          <w:sz w:val="22"/>
          <w:szCs w:val="22"/>
        </w:rPr>
      </w:pPr>
      <w:r w:rsidRPr="001F3176">
        <w:rPr>
          <w:rFonts w:asciiTheme="minorHAnsi" w:hAnsiTheme="minorHAnsi" w:cstheme="minorHAnsi"/>
          <w:sz w:val="22"/>
          <w:szCs w:val="22"/>
        </w:rPr>
        <w:t xml:space="preserve">Entrance requirements are the same for all students applying for a medical place as specified by the university. </w:t>
      </w:r>
    </w:p>
    <w:p w14:paraId="5B9BCEEA" w14:textId="77777777" w:rsidR="00AA1BFF" w:rsidRPr="001F3176" w:rsidRDefault="00AA1BFF" w:rsidP="009D757E">
      <w:pPr>
        <w:pStyle w:val="BodyText"/>
        <w:rPr>
          <w:rFonts w:asciiTheme="minorHAnsi" w:hAnsiTheme="minorHAnsi" w:cstheme="minorHAnsi"/>
          <w:sz w:val="22"/>
          <w:szCs w:val="22"/>
        </w:rPr>
      </w:pPr>
      <w:r w:rsidRPr="001F3176">
        <w:rPr>
          <w:rFonts w:asciiTheme="minorHAnsi" w:hAnsiTheme="minorHAnsi" w:cstheme="minorHAnsi"/>
          <w:sz w:val="22"/>
          <w:szCs w:val="22"/>
        </w:rPr>
        <w:t xml:space="preserve">The Program is available to eligible students who have been accepted into a course of study in medicine at an Australian university. </w:t>
      </w:r>
    </w:p>
    <w:p w14:paraId="71474232" w14:textId="3A8C7225" w:rsidR="00AA1BFF" w:rsidRPr="001F3176" w:rsidRDefault="00AA1BFF" w:rsidP="009D757E">
      <w:pPr>
        <w:pStyle w:val="BodyText"/>
        <w:rPr>
          <w:rStyle w:val="Strong"/>
        </w:rPr>
      </w:pPr>
      <w:r w:rsidRPr="001F3176">
        <w:rPr>
          <w:rStyle w:val="Strong"/>
        </w:rPr>
        <w:t xml:space="preserve">Do I have to come from a rural or remote area to be eligible for the Program? </w:t>
      </w:r>
    </w:p>
    <w:p w14:paraId="4031C5B1" w14:textId="5079F20A" w:rsidR="00AA1BFF" w:rsidRPr="001F3176" w:rsidRDefault="00AA1BFF" w:rsidP="009D757E">
      <w:pPr>
        <w:pStyle w:val="BodyText"/>
        <w:rPr>
          <w:rFonts w:asciiTheme="minorHAnsi" w:hAnsiTheme="minorHAnsi" w:cstheme="minorHAnsi"/>
          <w:sz w:val="22"/>
          <w:szCs w:val="22"/>
        </w:rPr>
      </w:pPr>
      <w:r w:rsidRPr="001F3176">
        <w:rPr>
          <w:rFonts w:asciiTheme="minorHAnsi" w:hAnsiTheme="minorHAnsi" w:cstheme="minorHAnsi"/>
          <w:sz w:val="22"/>
          <w:szCs w:val="22"/>
        </w:rPr>
        <w:t xml:space="preserve">No. The Program is open to all </w:t>
      </w:r>
      <w:proofErr w:type="gramStart"/>
      <w:r w:rsidRPr="001F3176">
        <w:rPr>
          <w:rFonts w:asciiTheme="minorHAnsi" w:hAnsiTheme="minorHAnsi" w:cstheme="minorHAnsi"/>
          <w:sz w:val="22"/>
          <w:szCs w:val="22"/>
        </w:rPr>
        <w:t>first year</w:t>
      </w:r>
      <w:proofErr w:type="gramEnd"/>
      <w:r w:rsidRPr="001F3176">
        <w:rPr>
          <w:rFonts w:asciiTheme="minorHAnsi" w:hAnsiTheme="minorHAnsi" w:cstheme="minorHAnsi"/>
          <w:sz w:val="22"/>
          <w:szCs w:val="22"/>
        </w:rPr>
        <w:t xml:space="preserve"> medical students who are eligible for a CSP. </w:t>
      </w:r>
    </w:p>
    <w:p w14:paraId="4532D3D0" w14:textId="1322A54F" w:rsidR="00AA1BFF" w:rsidRPr="001F3176" w:rsidRDefault="00AA1BFF" w:rsidP="009D757E">
      <w:pPr>
        <w:pStyle w:val="BodyText"/>
        <w:rPr>
          <w:rFonts w:asciiTheme="minorHAnsi" w:hAnsiTheme="minorHAnsi" w:cstheme="minorHAnsi"/>
          <w:sz w:val="22"/>
          <w:szCs w:val="22"/>
        </w:rPr>
      </w:pPr>
      <w:r w:rsidRPr="001F3176">
        <w:rPr>
          <w:rFonts w:asciiTheme="minorHAnsi" w:hAnsiTheme="minorHAnsi" w:cstheme="minorHAnsi"/>
          <w:sz w:val="22"/>
          <w:szCs w:val="22"/>
        </w:rPr>
        <w:t>After you submit your application to study medicine, the selection process for a bonded CSP is determined by the participating university. If you require further information on the application processes used by the universities,</w:t>
      </w:r>
      <w:r w:rsidR="00E528B2">
        <w:rPr>
          <w:rFonts w:asciiTheme="minorHAnsi" w:hAnsiTheme="minorHAnsi" w:cstheme="minorHAnsi"/>
          <w:sz w:val="22"/>
          <w:szCs w:val="22"/>
        </w:rPr>
        <w:t xml:space="preserve"> please</w:t>
      </w:r>
      <w:r w:rsidRPr="001F3176">
        <w:rPr>
          <w:rFonts w:asciiTheme="minorHAnsi" w:hAnsiTheme="minorHAnsi" w:cstheme="minorHAnsi"/>
          <w:sz w:val="22"/>
          <w:szCs w:val="22"/>
        </w:rPr>
        <w:t xml:space="preserve"> contact the relevant university directly. </w:t>
      </w:r>
    </w:p>
    <w:p w14:paraId="48E0301A" w14:textId="77777777" w:rsidR="00AA1BFF" w:rsidRPr="001F3176" w:rsidRDefault="00AA1BFF" w:rsidP="009D757E">
      <w:pPr>
        <w:pStyle w:val="BodyText"/>
        <w:rPr>
          <w:rStyle w:val="Strong"/>
        </w:rPr>
      </w:pPr>
      <w:r w:rsidRPr="001F3176">
        <w:rPr>
          <w:rStyle w:val="Strong"/>
        </w:rPr>
        <w:t xml:space="preserve">Will I have to pay the HECS-HELP? </w:t>
      </w:r>
    </w:p>
    <w:p w14:paraId="76B803CD" w14:textId="77777777" w:rsidR="00AA1BFF" w:rsidRPr="001F3176" w:rsidRDefault="00AA1BFF" w:rsidP="009D757E">
      <w:pPr>
        <w:pStyle w:val="BodyText"/>
        <w:rPr>
          <w:rFonts w:asciiTheme="minorHAnsi" w:hAnsiTheme="minorHAnsi" w:cstheme="minorHAnsi"/>
          <w:sz w:val="22"/>
          <w:szCs w:val="22"/>
        </w:rPr>
      </w:pPr>
      <w:r w:rsidRPr="001F3176">
        <w:rPr>
          <w:rFonts w:asciiTheme="minorHAnsi" w:hAnsiTheme="minorHAnsi" w:cstheme="minorHAnsi"/>
          <w:sz w:val="22"/>
          <w:szCs w:val="22"/>
        </w:rPr>
        <w:t xml:space="preserve">Yes. You will be responsible for your HECS-HELP debt. </w:t>
      </w:r>
    </w:p>
    <w:p w14:paraId="45C4C91D" w14:textId="1121E5FB" w:rsidR="00AA1BFF" w:rsidRPr="001F3176" w:rsidRDefault="00AA1BFF" w:rsidP="009D757E">
      <w:pPr>
        <w:pStyle w:val="BodyText"/>
        <w:rPr>
          <w:rFonts w:ascii="Calibri" w:hAnsi="Calibri" w:cs="Calibri"/>
          <w:sz w:val="22"/>
          <w:szCs w:val="22"/>
        </w:rPr>
      </w:pPr>
      <w:r w:rsidRPr="001F3176">
        <w:rPr>
          <w:rFonts w:asciiTheme="minorHAnsi" w:hAnsiTheme="minorHAnsi" w:cstheme="minorHAnsi"/>
          <w:sz w:val="22"/>
          <w:szCs w:val="22"/>
        </w:rPr>
        <w:t xml:space="preserve">Further advice on your individual income and HELP repayments can be obtained from the Department of Education, </w:t>
      </w:r>
      <w:proofErr w:type="gramStart"/>
      <w:r w:rsidRPr="001F3176">
        <w:rPr>
          <w:rFonts w:asciiTheme="minorHAnsi" w:hAnsiTheme="minorHAnsi" w:cstheme="minorHAnsi"/>
          <w:sz w:val="22"/>
          <w:szCs w:val="22"/>
        </w:rPr>
        <w:t>Skills</w:t>
      </w:r>
      <w:proofErr w:type="gramEnd"/>
      <w:r w:rsidRPr="001F3176">
        <w:rPr>
          <w:rFonts w:asciiTheme="minorHAnsi" w:hAnsiTheme="minorHAnsi" w:cstheme="minorHAnsi"/>
          <w:sz w:val="22"/>
          <w:szCs w:val="22"/>
        </w:rPr>
        <w:t xml:space="preserve"> and Employment student enquiry line on free call 1800 020108 or</w:t>
      </w:r>
      <w:r w:rsidRPr="001F3176">
        <w:rPr>
          <w:rFonts w:ascii="Calibri" w:hAnsi="Calibri" w:cs="Calibri"/>
          <w:sz w:val="22"/>
          <w:szCs w:val="22"/>
        </w:rPr>
        <w:t xml:space="preserve"> </w:t>
      </w:r>
      <w:hyperlink r:id="rId18" w:history="1">
        <w:r w:rsidRPr="001F3176">
          <w:rPr>
            <w:rStyle w:val="Hyperlink"/>
            <w:rFonts w:ascii="Calibri" w:hAnsi="Calibri" w:cs="Calibri"/>
            <w:sz w:val="22"/>
            <w:szCs w:val="22"/>
          </w:rPr>
          <w:t>www.studyassist.gov.au</w:t>
        </w:r>
      </w:hyperlink>
      <w:r w:rsidRPr="001F3176">
        <w:rPr>
          <w:rFonts w:ascii="Calibri" w:hAnsi="Calibri" w:cs="Calibri"/>
          <w:sz w:val="22"/>
          <w:szCs w:val="22"/>
        </w:rPr>
        <w:t xml:space="preserve">. </w:t>
      </w:r>
    </w:p>
    <w:p w14:paraId="5946836B" w14:textId="3903C936" w:rsidR="00AA1BFF" w:rsidRPr="001F3176" w:rsidRDefault="00AA1BFF" w:rsidP="009D757E">
      <w:pPr>
        <w:pStyle w:val="BodyText"/>
        <w:rPr>
          <w:rStyle w:val="Strong"/>
        </w:rPr>
      </w:pPr>
      <w:r w:rsidRPr="001F3176">
        <w:rPr>
          <w:rStyle w:val="Strong"/>
        </w:rPr>
        <w:t xml:space="preserve">Will I receive a scholarship with my place under the Program? </w:t>
      </w:r>
    </w:p>
    <w:p w14:paraId="36BFE8B7" w14:textId="614AF94D" w:rsidR="00AA1BFF" w:rsidRPr="001F3176" w:rsidRDefault="00AA1BFF" w:rsidP="009D757E">
      <w:pPr>
        <w:pStyle w:val="BodyText"/>
        <w:rPr>
          <w:rFonts w:asciiTheme="minorHAnsi" w:hAnsiTheme="minorHAnsi" w:cstheme="minorHAnsi"/>
          <w:sz w:val="22"/>
          <w:szCs w:val="22"/>
        </w:rPr>
      </w:pPr>
      <w:r w:rsidRPr="001F3176">
        <w:rPr>
          <w:rFonts w:asciiTheme="minorHAnsi" w:hAnsiTheme="minorHAnsi" w:cstheme="minorHAnsi"/>
          <w:sz w:val="22"/>
          <w:szCs w:val="22"/>
        </w:rPr>
        <w:t>No. There is no scholarship associated with the Program. However, you may apply for other scholarships.</w:t>
      </w:r>
    </w:p>
    <w:p w14:paraId="6E5FAB03" w14:textId="012C7C56" w:rsidR="00AA1BFF" w:rsidRPr="00845DC5" w:rsidRDefault="00AA1BFF">
      <w:pPr>
        <w:rPr>
          <w:rFonts w:cstheme="minorHAnsi"/>
          <w:sz w:val="20"/>
          <w:szCs w:val="20"/>
        </w:rPr>
      </w:pPr>
      <w:r w:rsidRPr="00845DC5">
        <w:rPr>
          <w:rFonts w:cstheme="minorHAnsi"/>
          <w:sz w:val="20"/>
          <w:szCs w:val="20"/>
        </w:rPr>
        <w:br w:type="page"/>
      </w:r>
    </w:p>
    <w:p w14:paraId="28CBC5F0" w14:textId="77777777" w:rsidR="00AA1BFF" w:rsidRPr="00845DC5" w:rsidRDefault="00AA1BFF" w:rsidP="001F3176">
      <w:pPr>
        <w:pStyle w:val="Heading1"/>
      </w:pPr>
      <w:bookmarkStart w:id="3" w:name="_Toc160546066"/>
      <w:r w:rsidRPr="00845DC5">
        <w:lastRenderedPageBreak/>
        <w:t>Accepting a place in the Bonded Medical Program</w:t>
      </w:r>
      <w:bookmarkEnd w:id="3"/>
      <w:r w:rsidRPr="00845DC5">
        <w:t xml:space="preserve"> </w:t>
      </w:r>
    </w:p>
    <w:p w14:paraId="43858FCD" w14:textId="77777777" w:rsidR="00327A35" w:rsidRPr="00845DC5" w:rsidRDefault="00AA1BFF">
      <w:pPr>
        <w:rPr>
          <w:rFonts w:cstheme="minorHAnsi"/>
        </w:rPr>
      </w:pPr>
      <w:r w:rsidRPr="00845DC5">
        <w:rPr>
          <w:rFonts w:cstheme="minorHAnsi"/>
        </w:rPr>
        <w:t xml:space="preserve">Students who accept a bonded CSP in a course of study in medicine at an Australian university must agree to participate in the Program. </w:t>
      </w:r>
    </w:p>
    <w:p w14:paraId="41343DCB" w14:textId="77777777" w:rsidR="00327A35" w:rsidRPr="00845DC5" w:rsidRDefault="00AA1BFF">
      <w:pPr>
        <w:rPr>
          <w:rFonts w:cstheme="minorHAnsi"/>
        </w:rPr>
      </w:pPr>
      <w:r w:rsidRPr="00845DC5">
        <w:rPr>
          <w:rFonts w:cstheme="minorHAnsi"/>
        </w:rPr>
        <w:t xml:space="preserve">The conditions and requirements of the Program are legally binding. More information about the details and obligations of accepting a bonded medical place can be found in Part VD of the Health Insurance Act 1973 (Act) and the Health Insurance (Bonded Medical Program) Rule 2020 (Rule). </w:t>
      </w:r>
    </w:p>
    <w:p w14:paraId="27BE5208" w14:textId="1A632796" w:rsidR="00327A35" w:rsidRPr="00BF1E80" w:rsidRDefault="00AA1BFF" w:rsidP="004D4C57">
      <w:r w:rsidRPr="00845DC5">
        <w:rPr>
          <w:rFonts w:cstheme="minorHAnsi"/>
          <w:b/>
          <w:bCs/>
        </w:rPr>
        <w:t>Your deadline for agreeing to participate in the Bonded Medical Program is 30 June in your first year of study. To register your agreement</w:t>
      </w:r>
      <w:r w:rsidR="00164B72">
        <w:rPr>
          <w:rFonts w:cstheme="minorHAnsi"/>
          <w:b/>
          <w:bCs/>
        </w:rPr>
        <w:t>,</w:t>
      </w:r>
      <w:r w:rsidRPr="00845DC5">
        <w:rPr>
          <w:rFonts w:cstheme="minorHAnsi"/>
          <w:b/>
          <w:bCs/>
        </w:rPr>
        <w:t xml:space="preserve"> you will need to use the online </w:t>
      </w:r>
      <w:r w:rsidR="00093712">
        <w:rPr>
          <w:rFonts w:cstheme="minorHAnsi"/>
          <w:b/>
          <w:bCs/>
        </w:rPr>
        <w:t>Bonded Return of Service System (</w:t>
      </w:r>
      <w:r w:rsidRPr="00845DC5">
        <w:rPr>
          <w:rFonts w:cstheme="minorHAnsi"/>
          <w:b/>
          <w:bCs/>
        </w:rPr>
        <w:t>BRoSS</w:t>
      </w:r>
      <w:r w:rsidR="00093712">
        <w:rPr>
          <w:rFonts w:cstheme="minorHAnsi"/>
          <w:b/>
          <w:bCs/>
        </w:rPr>
        <w:t>)</w:t>
      </w:r>
      <w:r w:rsidR="00164B72">
        <w:rPr>
          <w:rFonts w:cstheme="minorHAnsi"/>
          <w:b/>
          <w:bCs/>
        </w:rPr>
        <w:t>.</w:t>
      </w:r>
      <w:r w:rsidR="00327A35" w:rsidRPr="00BF1E80">
        <w:t>Acceptance checklist</w:t>
      </w:r>
    </w:p>
    <w:p w14:paraId="672FCFA6" w14:textId="77777777" w:rsidR="00327A35" w:rsidRPr="00845DC5" w:rsidRDefault="00327A35">
      <w:pPr>
        <w:rPr>
          <w:rFonts w:cstheme="minorHAnsi"/>
        </w:rPr>
      </w:pPr>
      <w:r w:rsidRPr="00845DC5">
        <w:rPr>
          <w:rFonts w:ascii="Segoe UI Symbol" w:hAnsi="Segoe UI Symbol" w:cs="Segoe UI Symbol"/>
        </w:rPr>
        <w:t>✓</w:t>
      </w:r>
      <w:r w:rsidRPr="00845DC5">
        <w:rPr>
          <w:rFonts w:cstheme="minorHAnsi"/>
        </w:rPr>
        <w:t xml:space="preserve"> Upon receiving your firm offer from your university or your approval to opt in, check your email for the instructions on how to sign in to BRoSS using your myGov account. </w:t>
      </w:r>
    </w:p>
    <w:p w14:paraId="14B195FD" w14:textId="77777777" w:rsidR="0061648A" w:rsidRDefault="00327A35">
      <w:pPr>
        <w:rPr>
          <w:rFonts w:cstheme="minorHAnsi"/>
        </w:rPr>
      </w:pPr>
      <w:r w:rsidRPr="00845DC5">
        <w:rPr>
          <w:rFonts w:ascii="Segoe UI Symbol" w:hAnsi="Segoe UI Symbol" w:cs="Segoe UI Symbol"/>
        </w:rPr>
        <w:t>✓</w:t>
      </w:r>
      <w:r w:rsidRPr="00845DC5">
        <w:rPr>
          <w:rFonts w:cstheme="minorHAnsi"/>
        </w:rPr>
        <w:t xml:space="preserve"> Sign in to BRoSS and check that your personal details are correct (update if required) </w:t>
      </w:r>
    </w:p>
    <w:p w14:paraId="5315B23C" w14:textId="5EDB0DE9" w:rsidR="00327A35" w:rsidRPr="00845DC5" w:rsidRDefault="00327A35">
      <w:pPr>
        <w:rPr>
          <w:rFonts w:cstheme="minorHAnsi"/>
        </w:rPr>
      </w:pPr>
      <w:r w:rsidRPr="00845DC5">
        <w:rPr>
          <w:rFonts w:ascii="Segoe UI Symbol" w:hAnsi="Segoe UI Symbol" w:cs="Segoe UI Symbol"/>
        </w:rPr>
        <w:t>✓</w:t>
      </w:r>
      <w:r w:rsidRPr="00845DC5">
        <w:rPr>
          <w:rFonts w:cstheme="minorHAnsi"/>
        </w:rPr>
        <w:t xml:space="preserve"> Read the Learn and Plan section and any additional information provided to make sure you understand what it means to participate in the Program </w:t>
      </w:r>
    </w:p>
    <w:p w14:paraId="3D182B68" w14:textId="4183E728" w:rsidR="00327A35" w:rsidRPr="00845DC5" w:rsidRDefault="00327A35">
      <w:pPr>
        <w:rPr>
          <w:rFonts w:cstheme="minorHAnsi"/>
        </w:rPr>
      </w:pPr>
      <w:r w:rsidRPr="00845DC5">
        <w:rPr>
          <w:rFonts w:ascii="Segoe UI Symbol" w:hAnsi="Segoe UI Symbol" w:cs="Segoe UI Symbol"/>
        </w:rPr>
        <w:t>✓</w:t>
      </w:r>
      <w:r w:rsidRPr="00845DC5">
        <w:rPr>
          <w:rFonts w:cstheme="minorHAnsi"/>
        </w:rPr>
        <w:t xml:space="preserve"> Read Part VD of the </w:t>
      </w:r>
      <w:r w:rsidRPr="004D4C57">
        <w:rPr>
          <w:rFonts w:cstheme="minorHAnsi"/>
          <w:i/>
          <w:iCs/>
        </w:rPr>
        <w:t>Health Insurance Act 1973</w:t>
      </w:r>
      <w:r w:rsidRPr="00845DC5">
        <w:rPr>
          <w:rFonts w:cstheme="minorHAnsi"/>
        </w:rPr>
        <w:t xml:space="preserve"> </w:t>
      </w:r>
      <w:hyperlink r:id="rId19" w:history="1">
        <w:r w:rsidRPr="00845DC5">
          <w:rPr>
            <w:rStyle w:val="Hyperlink"/>
            <w:rFonts w:cstheme="minorHAnsi"/>
          </w:rPr>
          <w:t>https://www.legislation.gov.au/latest/C2018C00319</w:t>
        </w:r>
      </w:hyperlink>
      <w:r w:rsidRPr="00845DC5">
        <w:rPr>
          <w:rFonts w:cstheme="minorHAnsi"/>
        </w:rPr>
        <w:t xml:space="preserve"> </w:t>
      </w:r>
    </w:p>
    <w:p w14:paraId="53B2BFD4" w14:textId="43DDC3FE" w:rsidR="00327A35" w:rsidRPr="00845DC5" w:rsidRDefault="00327A35">
      <w:pPr>
        <w:rPr>
          <w:rFonts w:cstheme="minorHAnsi"/>
        </w:rPr>
      </w:pPr>
      <w:r w:rsidRPr="00845DC5">
        <w:rPr>
          <w:rFonts w:ascii="Segoe UI Symbol" w:hAnsi="Segoe UI Symbol" w:cs="Segoe UI Symbol"/>
        </w:rPr>
        <w:t>✓</w:t>
      </w:r>
      <w:r w:rsidRPr="00845DC5">
        <w:rPr>
          <w:rFonts w:cstheme="minorHAnsi"/>
        </w:rPr>
        <w:t xml:space="preserve"> Read the </w:t>
      </w:r>
      <w:r w:rsidRPr="004D4C57">
        <w:rPr>
          <w:rFonts w:cstheme="minorHAnsi"/>
          <w:i/>
          <w:iCs/>
        </w:rPr>
        <w:t xml:space="preserve">Health Insurance (Bonded Medical Program) Rule 2020 </w:t>
      </w:r>
      <w:hyperlink r:id="rId20" w:history="1">
        <w:r w:rsidRPr="00845DC5">
          <w:rPr>
            <w:rStyle w:val="Hyperlink"/>
            <w:rFonts w:cstheme="minorHAnsi"/>
          </w:rPr>
          <w:t>https://www.legislation.gov.au/latest/F2019L01513</w:t>
        </w:r>
      </w:hyperlink>
      <w:r w:rsidRPr="00845DC5">
        <w:rPr>
          <w:rFonts w:cstheme="minorHAnsi"/>
        </w:rPr>
        <w:t xml:space="preserve"> </w:t>
      </w:r>
    </w:p>
    <w:p w14:paraId="385A432B" w14:textId="6CA6BD22" w:rsidR="00327A35" w:rsidRPr="00845DC5" w:rsidRDefault="00327A35">
      <w:pPr>
        <w:rPr>
          <w:rFonts w:cstheme="minorHAnsi"/>
        </w:rPr>
      </w:pPr>
      <w:r w:rsidRPr="00845DC5">
        <w:rPr>
          <w:rFonts w:ascii="Segoe UI Symbol" w:hAnsi="Segoe UI Symbol" w:cs="Segoe UI Symbol"/>
        </w:rPr>
        <w:t>✓</w:t>
      </w:r>
      <w:r w:rsidRPr="00845DC5">
        <w:rPr>
          <w:rFonts w:cstheme="minorHAnsi"/>
        </w:rPr>
        <w:t xml:space="preserve"> Seek legal advice prior to agreeing to participate. </w:t>
      </w:r>
    </w:p>
    <w:p w14:paraId="2B621405" w14:textId="77777777" w:rsidR="00327A35" w:rsidRPr="00845DC5" w:rsidRDefault="00327A35">
      <w:pPr>
        <w:rPr>
          <w:rFonts w:cstheme="minorHAnsi"/>
        </w:rPr>
      </w:pPr>
      <w:r w:rsidRPr="00845DC5">
        <w:rPr>
          <w:rFonts w:ascii="Segoe UI Symbol" w:hAnsi="Segoe UI Symbol" w:cs="Segoe UI Symbol"/>
        </w:rPr>
        <w:t>✓</w:t>
      </w:r>
      <w:r w:rsidRPr="00845DC5">
        <w:rPr>
          <w:rFonts w:cstheme="minorHAnsi"/>
        </w:rPr>
        <w:t xml:space="preserve"> Agree to participate in the Program in the </w:t>
      </w:r>
      <w:proofErr w:type="gramStart"/>
      <w:r w:rsidRPr="00845DC5">
        <w:rPr>
          <w:rFonts w:cstheme="minorHAnsi"/>
        </w:rPr>
        <w:t>sign up</w:t>
      </w:r>
      <w:proofErr w:type="gramEnd"/>
      <w:r w:rsidRPr="00845DC5">
        <w:rPr>
          <w:rFonts w:cstheme="minorHAnsi"/>
        </w:rPr>
        <w:t xml:space="preserve"> section </w:t>
      </w:r>
    </w:p>
    <w:p w14:paraId="6F0A5BDD" w14:textId="23240587" w:rsidR="00327A35" w:rsidRDefault="00327A35">
      <w:pPr>
        <w:rPr>
          <w:rFonts w:cstheme="minorHAnsi"/>
        </w:rPr>
      </w:pPr>
      <w:r w:rsidRPr="00845DC5">
        <w:rPr>
          <w:rFonts w:ascii="Segoe UI Symbol" w:hAnsi="Segoe UI Symbol" w:cs="Segoe UI Symbol"/>
        </w:rPr>
        <w:t>✓</w:t>
      </w:r>
      <w:r w:rsidRPr="00845DC5">
        <w:rPr>
          <w:rFonts w:cstheme="minorHAnsi"/>
        </w:rPr>
        <w:t xml:space="preserve"> Receive a confirmation email from BRoSS</w:t>
      </w:r>
    </w:p>
    <w:p w14:paraId="5BCC99BB" w14:textId="68F25B97" w:rsidR="00766BDB" w:rsidRPr="00845DC5" w:rsidRDefault="00766BDB">
      <w:pPr>
        <w:rPr>
          <w:rFonts w:cstheme="minorHAnsi"/>
        </w:rPr>
      </w:pPr>
      <w:r>
        <w:rPr>
          <w:rFonts w:cstheme="minorHAnsi"/>
        </w:rPr>
        <w:t>Once you have agreed to participat</w:t>
      </w:r>
      <w:r w:rsidR="00C00FBD">
        <w:rPr>
          <w:rFonts w:cstheme="minorHAnsi"/>
        </w:rPr>
        <w:t>e</w:t>
      </w:r>
      <w:r>
        <w:rPr>
          <w:rFonts w:cstheme="minorHAnsi"/>
        </w:rPr>
        <w:t xml:space="preserve"> you </w:t>
      </w:r>
      <w:r w:rsidR="00EE64EC">
        <w:rPr>
          <w:rFonts w:cstheme="minorHAnsi"/>
        </w:rPr>
        <w:t xml:space="preserve">are now a </w:t>
      </w:r>
      <w:r w:rsidR="00A212DA">
        <w:rPr>
          <w:rFonts w:cstheme="minorHAnsi"/>
        </w:rPr>
        <w:t>B</w:t>
      </w:r>
      <w:r w:rsidR="00EE64EC">
        <w:rPr>
          <w:rFonts w:cstheme="minorHAnsi"/>
        </w:rPr>
        <w:t xml:space="preserve">onded </w:t>
      </w:r>
      <w:r w:rsidR="00A212DA">
        <w:rPr>
          <w:rFonts w:cstheme="minorHAnsi"/>
        </w:rPr>
        <w:t>P</w:t>
      </w:r>
      <w:r w:rsidR="00EE64EC">
        <w:rPr>
          <w:rFonts w:cstheme="minorHAnsi"/>
        </w:rPr>
        <w:t>articipant under the Program.</w:t>
      </w:r>
    </w:p>
    <w:p w14:paraId="37F4DE51" w14:textId="48018DD6" w:rsidR="00327A35" w:rsidRPr="00845DC5" w:rsidRDefault="00327A35">
      <w:pPr>
        <w:rPr>
          <w:rFonts w:cstheme="minorHAnsi"/>
        </w:rPr>
      </w:pPr>
      <w:r w:rsidRPr="00845DC5">
        <w:rPr>
          <w:rFonts w:cstheme="minorHAnsi"/>
        </w:rPr>
        <w:br w:type="page"/>
      </w:r>
    </w:p>
    <w:p w14:paraId="3B9EB9FB" w14:textId="77777777" w:rsidR="00327A35" w:rsidRPr="00845DC5" w:rsidRDefault="00327A35" w:rsidP="001F3176">
      <w:pPr>
        <w:pStyle w:val="Heading1"/>
      </w:pPr>
      <w:bookmarkStart w:id="4" w:name="_Toc160546067"/>
      <w:r w:rsidRPr="00845DC5">
        <w:lastRenderedPageBreak/>
        <w:t>Bonded Return of Service System (BRoSS)</w:t>
      </w:r>
      <w:bookmarkEnd w:id="4"/>
      <w:r w:rsidRPr="00845DC5">
        <w:t xml:space="preserve"> </w:t>
      </w:r>
    </w:p>
    <w:p w14:paraId="4F5FC360" w14:textId="77777777" w:rsidR="00327A35" w:rsidRPr="00845DC5" w:rsidRDefault="00327A35">
      <w:pPr>
        <w:rPr>
          <w:rFonts w:cstheme="minorHAnsi"/>
        </w:rPr>
      </w:pPr>
      <w:r w:rsidRPr="00845DC5">
        <w:rPr>
          <w:rFonts w:cstheme="minorHAnsi"/>
        </w:rPr>
        <w:t xml:space="preserve">BRoSS is the online system which will assist Bonded Participants to plan, monitor and manage their own obligations under the Program. </w:t>
      </w:r>
    </w:p>
    <w:p w14:paraId="36858139" w14:textId="77777777" w:rsidR="00327A35" w:rsidRPr="00845DC5" w:rsidRDefault="00327A35">
      <w:pPr>
        <w:rPr>
          <w:rFonts w:cstheme="minorHAnsi"/>
        </w:rPr>
      </w:pPr>
      <w:r w:rsidRPr="00845DC5">
        <w:rPr>
          <w:rFonts w:cstheme="minorHAnsi"/>
        </w:rPr>
        <w:t xml:space="preserve">Information </w:t>
      </w:r>
      <w:proofErr w:type="gramStart"/>
      <w:r w:rsidRPr="00845DC5">
        <w:rPr>
          <w:rFonts w:cstheme="minorHAnsi"/>
        </w:rPr>
        <w:t>entered into</w:t>
      </w:r>
      <w:proofErr w:type="gramEnd"/>
      <w:r w:rsidRPr="00845DC5">
        <w:rPr>
          <w:rFonts w:cstheme="minorHAnsi"/>
        </w:rPr>
        <w:t xml:space="preserve"> BRoSS will be used to send email notifications and reminders to assist participants in managing their Program obligations. BRoSS has extensive in-system guidance, notifications and messaging so participants know where they are up to in the Program and what is coming up next for them. </w:t>
      </w:r>
    </w:p>
    <w:p w14:paraId="02E25F1C" w14:textId="41676474" w:rsidR="00327A35" w:rsidRPr="00845DC5" w:rsidRDefault="00327A35">
      <w:pPr>
        <w:rPr>
          <w:rFonts w:cstheme="minorHAnsi"/>
        </w:rPr>
      </w:pPr>
      <w:r w:rsidRPr="00845DC5">
        <w:rPr>
          <w:rFonts w:cstheme="minorHAnsi"/>
        </w:rPr>
        <w:t xml:space="preserve">Bonded Participants will be responsible for ensuring their BRoSS record is up-to-date and that it contains information about the milestones and events they have achieved so these count towards meeting their obligations. </w:t>
      </w:r>
    </w:p>
    <w:p w14:paraId="3A86E3C9" w14:textId="77777777" w:rsidR="00327A35" w:rsidRPr="00845DC5" w:rsidRDefault="00327A35">
      <w:pPr>
        <w:rPr>
          <w:rFonts w:cstheme="minorHAnsi"/>
        </w:rPr>
      </w:pPr>
      <w:r w:rsidRPr="00845DC5">
        <w:rPr>
          <w:rFonts w:cstheme="minorHAnsi"/>
        </w:rPr>
        <w:t xml:space="preserve">BRoSS has been built to incorporate the latest and most effective security and personal information authentication processes. BRoSS complies with the </w:t>
      </w:r>
      <w:r w:rsidRPr="00845DC5">
        <w:rPr>
          <w:rFonts w:cstheme="minorHAnsi"/>
          <w:i/>
          <w:iCs/>
        </w:rPr>
        <w:t>Privacy Act 1988.</w:t>
      </w:r>
      <w:r w:rsidRPr="00845DC5">
        <w:rPr>
          <w:rFonts w:cstheme="minorHAnsi"/>
        </w:rPr>
        <w:t xml:space="preserve"> </w:t>
      </w:r>
    </w:p>
    <w:p w14:paraId="40895E17" w14:textId="70EB659B" w:rsidR="00327A35" w:rsidRPr="00845DC5" w:rsidRDefault="00327A35">
      <w:pPr>
        <w:rPr>
          <w:rFonts w:cstheme="minorHAnsi"/>
        </w:rPr>
      </w:pPr>
      <w:r w:rsidRPr="00845DC5">
        <w:rPr>
          <w:rFonts w:cstheme="minorHAnsi"/>
        </w:rPr>
        <w:br w:type="page"/>
      </w:r>
    </w:p>
    <w:p w14:paraId="05753E40" w14:textId="77777777" w:rsidR="00AF0868" w:rsidRPr="00845DC5" w:rsidRDefault="00AF0868" w:rsidP="001F3176">
      <w:pPr>
        <w:pStyle w:val="Heading1"/>
      </w:pPr>
      <w:bookmarkStart w:id="5" w:name="_Toc160546068"/>
      <w:r w:rsidRPr="00845DC5">
        <w:lastRenderedPageBreak/>
        <w:t>When do I have to sign in to BRoSS?</w:t>
      </w:r>
      <w:bookmarkEnd w:id="5"/>
      <w:r w:rsidRPr="00845DC5">
        <w:t xml:space="preserve"> </w:t>
      </w:r>
    </w:p>
    <w:p w14:paraId="36D62339" w14:textId="7473F9C3" w:rsidR="00AF0868" w:rsidRPr="00845DC5" w:rsidRDefault="00AF0868">
      <w:pPr>
        <w:rPr>
          <w:rFonts w:cstheme="minorHAnsi"/>
        </w:rPr>
      </w:pPr>
      <w:r w:rsidRPr="00845DC5">
        <w:rPr>
          <w:rFonts w:cstheme="minorHAnsi"/>
        </w:rPr>
        <w:t xml:space="preserve">You must register a RoSO plan no later than the day you finish your course of study in medicine at an Australian university. Then you must log in to BRoSS at least every 6 months from the completion date of your medical course to confirm or update your </w:t>
      </w:r>
      <w:r w:rsidR="00257325">
        <w:rPr>
          <w:rFonts w:cstheme="minorHAnsi"/>
        </w:rPr>
        <w:t>personal</w:t>
      </w:r>
      <w:r w:rsidR="00B96169">
        <w:rPr>
          <w:rFonts w:cstheme="minorHAnsi"/>
        </w:rPr>
        <w:t xml:space="preserve"> details or </w:t>
      </w:r>
      <w:r w:rsidR="005B1937">
        <w:rPr>
          <w:rFonts w:cstheme="minorHAnsi"/>
        </w:rPr>
        <w:t xml:space="preserve">BRoSS record. </w:t>
      </w:r>
      <w:r w:rsidRPr="00845DC5">
        <w:rPr>
          <w:rFonts w:cstheme="minorHAnsi"/>
        </w:rPr>
        <w:t xml:space="preserve">. </w:t>
      </w:r>
    </w:p>
    <w:p w14:paraId="61D17A5E" w14:textId="77777777" w:rsidR="00AF0868" w:rsidRPr="00845DC5" w:rsidRDefault="00AF0868">
      <w:pPr>
        <w:rPr>
          <w:rFonts w:cstheme="minorHAnsi"/>
        </w:rPr>
      </w:pPr>
      <w:r w:rsidRPr="00845DC5">
        <w:rPr>
          <w:rFonts w:cstheme="minorHAnsi"/>
        </w:rPr>
        <w:t xml:space="preserve">You will also log in when you have a Program event to report. Reporting obligations are listed in sections 15 and 16 of the </w:t>
      </w:r>
      <w:r w:rsidRPr="00845DC5">
        <w:rPr>
          <w:rFonts w:cstheme="minorHAnsi"/>
          <w:i/>
          <w:iCs/>
        </w:rPr>
        <w:t>Health Insurance (Bonded Medical Program) Rule 2020.</w:t>
      </w:r>
      <w:r w:rsidRPr="00845DC5">
        <w:rPr>
          <w:rFonts w:cstheme="minorHAnsi"/>
        </w:rPr>
        <w:t xml:space="preserve"> </w:t>
      </w:r>
    </w:p>
    <w:p w14:paraId="6E1FF728" w14:textId="77777777" w:rsidR="00AF0868" w:rsidRPr="00845DC5" w:rsidRDefault="00AF0868">
      <w:pPr>
        <w:rPr>
          <w:rFonts w:cstheme="minorHAnsi"/>
        </w:rPr>
      </w:pPr>
      <w:r w:rsidRPr="00845DC5">
        <w:rPr>
          <w:rFonts w:cstheme="minorHAnsi"/>
        </w:rPr>
        <w:t xml:space="preserve">Your personal information in BRoSS is safe. BRoSS complies with the </w:t>
      </w:r>
      <w:r w:rsidRPr="00845DC5">
        <w:rPr>
          <w:rFonts w:cstheme="minorHAnsi"/>
          <w:i/>
          <w:iCs/>
        </w:rPr>
        <w:t>Privacy Act 1988</w:t>
      </w:r>
      <w:r w:rsidRPr="00845DC5">
        <w:rPr>
          <w:rFonts w:cstheme="minorHAnsi"/>
        </w:rPr>
        <w:t xml:space="preserve">. It is designed with the latest and most effective security and personal information authentication. </w:t>
      </w:r>
    </w:p>
    <w:p w14:paraId="11A5CF91" w14:textId="03F66050" w:rsidR="00327A35" w:rsidRPr="00BF1E80" w:rsidRDefault="00AF0868">
      <w:pPr>
        <w:rPr>
          <w:rStyle w:val="Strong"/>
        </w:rPr>
      </w:pPr>
      <w:r w:rsidRPr="00BF1E80">
        <w:rPr>
          <w:rStyle w:val="Strong"/>
        </w:rPr>
        <w:t>After 1 January 2020, if a university offers you a bonded CSP, you will automatically receive an email from the department providing applicant log in details to BRoSS</w:t>
      </w:r>
      <w:r w:rsidR="00BF1E80">
        <w:rPr>
          <w:rStyle w:val="Strong"/>
        </w:rPr>
        <w:t>.</w:t>
      </w:r>
    </w:p>
    <w:p w14:paraId="4E0F1850" w14:textId="34249C64" w:rsidR="006F5779" w:rsidRPr="00845DC5" w:rsidRDefault="006F5779">
      <w:pPr>
        <w:rPr>
          <w:rFonts w:cstheme="minorHAnsi"/>
          <w:b/>
          <w:bCs/>
        </w:rPr>
      </w:pPr>
      <w:r w:rsidRPr="00845DC5">
        <w:rPr>
          <w:rFonts w:cstheme="minorHAnsi"/>
          <w:b/>
          <w:bCs/>
        </w:rPr>
        <w:br w:type="page"/>
      </w:r>
    </w:p>
    <w:p w14:paraId="4BA769C3" w14:textId="77777777" w:rsidR="006F5779" w:rsidRPr="00845DC5" w:rsidRDefault="006F5779" w:rsidP="001F3176">
      <w:pPr>
        <w:pStyle w:val="Heading1"/>
      </w:pPr>
      <w:bookmarkStart w:id="6" w:name="_Toc160546069"/>
      <w:r w:rsidRPr="00845DC5">
        <w:lastRenderedPageBreak/>
        <w:t>Starting as an Applicant, becoming a Bonded Participant</w:t>
      </w:r>
      <w:bookmarkEnd w:id="6"/>
      <w:r w:rsidRPr="00845DC5">
        <w:t xml:space="preserve"> </w:t>
      </w:r>
    </w:p>
    <w:p w14:paraId="64700FC3" w14:textId="77777777" w:rsidR="006F5779" w:rsidRPr="00845DC5" w:rsidRDefault="006F5779">
      <w:pPr>
        <w:rPr>
          <w:rFonts w:cstheme="minorHAnsi"/>
        </w:rPr>
      </w:pPr>
      <w:r w:rsidRPr="00845DC5">
        <w:rPr>
          <w:rFonts w:cstheme="minorHAnsi"/>
        </w:rPr>
        <w:t xml:space="preserve">Before accepting your place in the Program, you are considered an </w:t>
      </w:r>
      <w:r w:rsidRPr="00BF1E80">
        <w:rPr>
          <w:rStyle w:val="Strong"/>
        </w:rPr>
        <w:t xml:space="preserve">Applicant. </w:t>
      </w:r>
    </w:p>
    <w:p w14:paraId="001616CB" w14:textId="77777777" w:rsidR="006F5779" w:rsidRPr="00845DC5" w:rsidRDefault="006F5779">
      <w:pPr>
        <w:rPr>
          <w:rFonts w:cstheme="minorHAnsi"/>
        </w:rPr>
      </w:pPr>
      <w:r w:rsidRPr="00845DC5">
        <w:rPr>
          <w:rFonts w:cstheme="minorHAnsi"/>
        </w:rPr>
        <w:t xml:space="preserve">By agreeing to participate in the Program through BRoSS, you will automatically enter the Program and become a </w:t>
      </w:r>
      <w:r w:rsidRPr="00BF1E80">
        <w:rPr>
          <w:rStyle w:val="Strong"/>
        </w:rPr>
        <w:t>Bonded Participant.</w:t>
      </w:r>
      <w:r w:rsidRPr="00845DC5">
        <w:rPr>
          <w:rFonts w:cstheme="minorHAnsi"/>
        </w:rPr>
        <w:t xml:space="preserve"> </w:t>
      </w:r>
    </w:p>
    <w:p w14:paraId="28709695" w14:textId="77777777" w:rsidR="006F5779" w:rsidRPr="00845DC5" w:rsidRDefault="006F5779">
      <w:pPr>
        <w:rPr>
          <w:rFonts w:cstheme="minorHAnsi"/>
        </w:rPr>
      </w:pPr>
      <w:r w:rsidRPr="00845DC5">
        <w:rPr>
          <w:rFonts w:cstheme="minorHAnsi"/>
        </w:rPr>
        <w:t xml:space="preserve">You become a bonded participant on and from the day you agree to participate in the Program via BRoSS. </w:t>
      </w:r>
    </w:p>
    <w:p w14:paraId="76ABD335" w14:textId="77777777" w:rsidR="006F5779" w:rsidRPr="00BF1E80" w:rsidRDefault="006F5779">
      <w:pPr>
        <w:rPr>
          <w:rStyle w:val="Strong"/>
        </w:rPr>
      </w:pPr>
      <w:r w:rsidRPr="00BF1E80">
        <w:rPr>
          <w:rStyle w:val="Strong"/>
        </w:rPr>
        <w:t xml:space="preserve">You will remain a bonded participant until the day you complete your RoSO. </w:t>
      </w:r>
    </w:p>
    <w:p w14:paraId="1D564AC2" w14:textId="77777777" w:rsidR="006F5779" w:rsidRPr="00BF1E80" w:rsidRDefault="006F5779" w:rsidP="00BF1E80">
      <w:pPr>
        <w:pStyle w:val="Heading2"/>
      </w:pPr>
      <w:bookmarkStart w:id="7" w:name="_Toc160546070"/>
      <w:r w:rsidRPr="00BF1E80">
        <w:t>Do I have to sign a contract?</w:t>
      </w:r>
      <w:bookmarkEnd w:id="7"/>
      <w:r w:rsidRPr="00BF1E80">
        <w:t xml:space="preserve"> </w:t>
      </w:r>
    </w:p>
    <w:p w14:paraId="7B906E4F" w14:textId="127EB478" w:rsidR="006F5779" w:rsidRPr="00845DC5" w:rsidRDefault="006F5779">
      <w:pPr>
        <w:rPr>
          <w:rFonts w:cstheme="minorHAnsi"/>
        </w:rPr>
      </w:pPr>
      <w:r w:rsidRPr="00845DC5">
        <w:rPr>
          <w:rFonts w:cstheme="minorHAnsi"/>
        </w:rPr>
        <w:t xml:space="preserve">You only </w:t>
      </w:r>
      <w:proofErr w:type="gramStart"/>
      <w:r w:rsidRPr="00845DC5">
        <w:rPr>
          <w:rFonts w:cstheme="minorHAnsi"/>
        </w:rPr>
        <w:t>have to</w:t>
      </w:r>
      <w:proofErr w:type="gramEnd"/>
      <w:r w:rsidRPr="00845DC5">
        <w:rPr>
          <w:rFonts w:cstheme="minorHAnsi"/>
        </w:rPr>
        <w:t xml:space="preserve"> accept your offered place at university and agree to participate in the Program via BRoSS. You do not need to sign a written contract.</w:t>
      </w:r>
    </w:p>
    <w:p w14:paraId="21DE17B8" w14:textId="6040A331" w:rsidR="006F5779" w:rsidRPr="00845DC5" w:rsidRDefault="006F5779">
      <w:pPr>
        <w:rPr>
          <w:rFonts w:cstheme="minorHAnsi"/>
        </w:rPr>
      </w:pPr>
      <w:r w:rsidRPr="00845DC5">
        <w:rPr>
          <w:rFonts w:cstheme="minorHAnsi"/>
        </w:rPr>
        <w:br w:type="page"/>
      </w:r>
    </w:p>
    <w:p w14:paraId="0E3AF779" w14:textId="77777777" w:rsidR="006F5779" w:rsidRPr="00845DC5" w:rsidRDefault="006F5779" w:rsidP="001F3176">
      <w:pPr>
        <w:pStyle w:val="Heading1"/>
      </w:pPr>
      <w:bookmarkStart w:id="8" w:name="_Toc160546071"/>
      <w:r w:rsidRPr="00845DC5">
        <w:lastRenderedPageBreak/>
        <w:t>Participant obligations</w:t>
      </w:r>
      <w:bookmarkEnd w:id="8"/>
    </w:p>
    <w:p w14:paraId="6F90CFE9" w14:textId="77777777" w:rsidR="006F5779" w:rsidRPr="00845DC5" w:rsidRDefault="006F5779">
      <w:pPr>
        <w:rPr>
          <w:rFonts w:cstheme="minorHAnsi"/>
        </w:rPr>
      </w:pPr>
      <w:r w:rsidRPr="00845DC5">
        <w:rPr>
          <w:rFonts w:cstheme="minorHAnsi"/>
        </w:rPr>
        <w:t xml:space="preserve">As a bonded participant, you have obligations under the </w:t>
      </w:r>
      <w:r w:rsidRPr="00845DC5">
        <w:rPr>
          <w:rFonts w:cstheme="minorHAnsi"/>
          <w:i/>
          <w:iCs/>
        </w:rPr>
        <w:t>Health Insurance Act 1973.</w:t>
      </w:r>
      <w:r w:rsidRPr="00845DC5">
        <w:rPr>
          <w:rFonts w:cstheme="minorHAnsi"/>
        </w:rPr>
        <w:t xml:space="preserve"> </w:t>
      </w:r>
    </w:p>
    <w:p w14:paraId="07F420E5" w14:textId="77777777" w:rsidR="006F5779" w:rsidRPr="00845DC5" w:rsidRDefault="006F5779">
      <w:pPr>
        <w:rPr>
          <w:rFonts w:cstheme="minorHAnsi"/>
        </w:rPr>
      </w:pPr>
      <w:r w:rsidRPr="00845DC5">
        <w:rPr>
          <w:rFonts w:cstheme="minorHAnsi"/>
        </w:rPr>
        <w:t xml:space="preserve">Bonded participants are bound by Part VD of the Health Insurance Act 1973 and must abide by the </w:t>
      </w:r>
      <w:r w:rsidRPr="00845DC5">
        <w:rPr>
          <w:rFonts w:cstheme="minorHAnsi"/>
          <w:i/>
          <w:iCs/>
        </w:rPr>
        <w:t>Health Insurance (Bonded Medical Program) Rule 2020.</w:t>
      </w:r>
      <w:r w:rsidRPr="00845DC5">
        <w:rPr>
          <w:rFonts w:cstheme="minorHAnsi"/>
        </w:rPr>
        <w:t xml:space="preserve"> </w:t>
      </w:r>
    </w:p>
    <w:p w14:paraId="4FE3A882" w14:textId="77777777" w:rsidR="006F5779" w:rsidRPr="00845DC5" w:rsidRDefault="006F5779">
      <w:pPr>
        <w:rPr>
          <w:rFonts w:cstheme="minorHAnsi"/>
        </w:rPr>
      </w:pPr>
      <w:r w:rsidRPr="00845DC5">
        <w:rPr>
          <w:rFonts w:cstheme="minorHAnsi"/>
        </w:rPr>
        <w:t xml:space="preserve">You become a Bonded Medical Program participant if: </w:t>
      </w:r>
    </w:p>
    <w:p w14:paraId="689A76AE" w14:textId="4C9FBAED" w:rsidR="006F5779" w:rsidRPr="001F3176" w:rsidRDefault="006F5779" w:rsidP="004D4C57">
      <w:pPr>
        <w:pStyle w:val="ListParagraph"/>
        <w:numPr>
          <w:ilvl w:val="0"/>
          <w:numId w:val="19"/>
        </w:numPr>
        <w:ind w:left="360"/>
        <w:rPr>
          <w:rFonts w:cstheme="minorHAnsi"/>
        </w:rPr>
      </w:pPr>
      <w:r w:rsidRPr="001F3176">
        <w:rPr>
          <w:rFonts w:cstheme="minorHAnsi"/>
        </w:rPr>
        <w:t xml:space="preserve">you reside in </w:t>
      </w:r>
      <w:proofErr w:type="gramStart"/>
      <w:r w:rsidRPr="001F3176">
        <w:rPr>
          <w:rFonts w:cstheme="minorHAnsi"/>
        </w:rPr>
        <w:t>Australia;</w:t>
      </w:r>
      <w:proofErr w:type="gramEnd"/>
      <w:r w:rsidRPr="001F3176">
        <w:rPr>
          <w:rFonts w:cstheme="minorHAnsi"/>
        </w:rPr>
        <w:t xml:space="preserve"> </w:t>
      </w:r>
    </w:p>
    <w:p w14:paraId="68982AFC" w14:textId="74D6A6A8" w:rsidR="006F5779" w:rsidRPr="001F3176" w:rsidRDefault="006F5779" w:rsidP="004D4C57">
      <w:pPr>
        <w:pStyle w:val="ListParagraph"/>
        <w:numPr>
          <w:ilvl w:val="0"/>
          <w:numId w:val="19"/>
        </w:numPr>
        <w:ind w:left="360"/>
        <w:rPr>
          <w:rFonts w:cstheme="minorHAnsi"/>
        </w:rPr>
      </w:pPr>
      <w:r w:rsidRPr="001F3176">
        <w:rPr>
          <w:rFonts w:cstheme="minorHAnsi"/>
        </w:rPr>
        <w:t>you:</w:t>
      </w:r>
    </w:p>
    <w:p w14:paraId="77015E25" w14:textId="16B60D9F" w:rsidR="006F5779" w:rsidRPr="001F3176" w:rsidRDefault="006F5779" w:rsidP="004D4C57">
      <w:pPr>
        <w:pStyle w:val="ListParagraph"/>
        <w:numPr>
          <w:ilvl w:val="1"/>
          <w:numId w:val="22"/>
        </w:numPr>
        <w:ind w:left="1080"/>
        <w:rPr>
          <w:rFonts w:cstheme="minorHAnsi"/>
        </w:rPr>
      </w:pPr>
      <w:r w:rsidRPr="001F3176">
        <w:rPr>
          <w:rFonts w:cstheme="minorHAnsi"/>
        </w:rPr>
        <w:t xml:space="preserve">are an Australian citizen; or </w:t>
      </w:r>
    </w:p>
    <w:p w14:paraId="46479553" w14:textId="1B6182AB" w:rsidR="006F5779" w:rsidRPr="001F3176" w:rsidRDefault="006F5779" w:rsidP="004D4C57">
      <w:pPr>
        <w:pStyle w:val="ListParagraph"/>
        <w:numPr>
          <w:ilvl w:val="1"/>
          <w:numId w:val="22"/>
        </w:numPr>
        <w:ind w:left="1080"/>
        <w:rPr>
          <w:rFonts w:cstheme="minorHAnsi"/>
        </w:rPr>
      </w:pPr>
      <w:r w:rsidRPr="001F3176">
        <w:rPr>
          <w:rFonts w:cstheme="minorHAnsi"/>
        </w:rPr>
        <w:t xml:space="preserve">hold a permanent </w:t>
      </w:r>
      <w:proofErr w:type="gramStart"/>
      <w:r w:rsidRPr="001F3176">
        <w:rPr>
          <w:rFonts w:cstheme="minorHAnsi"/>
        </w:rPr>
        <w:t>visa;</w:t>
      </w:r>
      <w:proofErr w:type="gramEnd"/>
      <w:r w:rsidRPr="001F3176">
        <w:rPr>
          <w:rFonts w:cstheme="minorHAnsi"/>
        </w:rPr>
        <w:t xml:space="preserve"> </w:t>
      </w:r>
    </w:p>
    <w:p w14:paraId="62723848" w14:textId="1E28BDB2" w:rsidR="006F5779" w:rsidRPr="001F3176" w:rsidRDefault="006F5779" w:rsidP="004D4C57">
      <w:pPr>
        <w:pStyle w:val="ListParagraph"/>
        <w:numPr>
          <w:ilvl w:val="0"/>
          <w:numId w:val="19"/>
        </w:numPr>
        <w:ind w:left="360"/>
        <w:rPr>
          <w:rFonts w:cstheme="minorHAnsi"/>
        </w:rPr>
      </w:pPr>
      <w:r w:rsidRPr="001F3176">
        <w:rPr>
          <w:rFonts w:cstheme="minorHAnsi"/>
        </w:rPr>
        <w:t xml:space="preserve">you have been offered a place in a course of study in medicine at an Australian </w:t>
      </w:r>
      <w:proofErr w:type="gramStart"/>
      <w:r w:rsidRPr="001F3176">
        <w:rPr>
          <w:rFonts w:cstheme="minorHAnsi"/>
        </w:rPr>
        <w:t>university;</w:t>
      </w:r>
      <w:proofErr w:type="gramEnd"/>
      <w:r w:rsidRPr="001F3176">
        <w:rPr>
          <w:rFonts w:cstheme="minorHAnsi"/>
        </w:rPr>
        <w:t xml:space="preserve"> </w:t>
      </w:r>
    </w:p>
    <w:p w14:paraId="22DC6134" w14:textId="59EE5521" w:rsidR="006F5779" w:rsidRPr="001F3176" w:rsidRDefault="006F5779" w:rsidP="004D4C57">
      <w:pPr>
        <w:pStyle w:val="ListParagraph"/>
        <w:numPr>
          <w:ilvl w:val="0"/>
          <w:numId w:val="19"/>
        </w:numPr>
        <w:ind w:left="360"/>
        <w:rPr>
          <w:rFonts w:cstheme="minorHAnsi"/>
        </w:rPr>
      </w:pPr>
      <w:r w:rsidRPr="001F3176">
        <w:rPr>
          <w:rFonts w:cstheme="minorHAnsi"/>
        </w:rPr>
        <w:t xml:space="preserve">the offer is subject to you participating in the Bonded Medical </w:t>
      </w:r>
      <w:proofErr w:type="gramStart"/>
      <w:r w:rsidRPr="001F3176">
        <w:rPr>
          <w:rFonts w:cstheme="minorHAnsi"/>
        </w:rPr>
        <w:t>Program;</w:t>
      </w:r>
      <w:proofErr w:type="gramEnd"/>
      <w:r w:rsidRPr="001F3176">
        <w:rPr>
          <w:rFonts w:cstheme="minorHAnsi"/>
        </w:rPr>
        <w:t xml:space="preserve"> </w:t>
      </w:r>
    </w:p>
    <w:p w14:paraId="5BDEB8DC" w14:textId="5E9716E9" w:rsidR="006F5779" w:rsidRPr="001F3176" w:rsidRDefault="006F5779" w:rsidP="004D4C57">
      <w:pPr>
        <w:pStyle w:val="ListParagraph"/>
        <w:numPr>
          <w:ilvl w:val="0"/>
          <w:numId w:val="19"/>
        </w:numPr>
        <w:ind w:left="360"/>
        <w:rPr>
          <w:rFonts w:cstheme="minorHAnsi"/>
        </w:rPr>
      </w:pPr>
      <w:r w:rsidRPr="001F3176">
        <w:rPr>
          <w:rFonts w:cstheme="minorHAnsi"/>
        </w:rPr>
        <w:t xml:space="preserve">you have accepted that offer and you are enrolled </w:t>
      </w:r>
      <w:proofErr w:type="gramStart"/>
      <w:r w:rsidRPr="001F3176">
        <w:rPr>
          <w:rFonts w:cstheme="minorHAnsi"/>
        </w:rPr>
        <w:t>in the course of</w:t>
      </w:r>
      <w:proofErr w:type="gramEnd"/>
      <w:r w:rsidRPr="001F3176">
        <w:rPr>
          <w:rFonts w:cstheme="minorHAnsi"/>
        </w:rPr>
        <w:t xml:space="preserve"> study in medicine at that Australian university; and </w:t>
      </w:r>
    </w:p>
    <w:p w14:paraId="76416A63" w14:textId="77777777" w:rsidR="00CE3F20" w:rsidRDefault="006F5779" w:rsidP="004D4C57">
      <w:pPr>
        <w:pStyle w:val="ListParagraph"/>
        <w:numPr>
          <w:ilvl w:val="0"/>
          <w:numId w:val="19"/>
        </w:numPr>
        <w:ind w:left="360"/>
        <w:rPr>
          <w:rFonts w:cstheme="minorHAnsi"/>
        </w:rPr>
      </w:pPr>
      <w:r w:rsidRPr="001F3176">
        <w:rPr>
          <w:rFonts w:cstheme="minorHAnsi"/>
        </w:rPr>
        <w:t xml:space="preserve">you have agreed to participate in the Bonded Medical Program using a web portal maintained by the department. </w:t>
      </w:r>
    </w:p>
    <w:p w14:paraId="4F2DCB67" w14:textId="77777777" w:rsidR="00CE3F20" w:rsidRDefault="00CE3F20" w:rsidP="004D4C57">
      <w:pPr>
        <w:pStyle w:val="ListParagraph"/>
        <w:rPr>
          <w:rFonts w:cstheme="minorHAnsi"/>
        </w:rPr>
      </w:pPr>
    </w:p>
    <w:p w14:paraId="715B2EFC" w14:textId="469B4EE0" w:rsidR="006F5779" w:rsidRPr="004D4C57" w:rsidRDefault="006F5779" w:rsidP="004D4C57">
      <w:pPr>
        <w:rPr>
          <w:rFonts w:cstheme="minorHAnsi"/>
        </w:rPr>
      </w:pPr>
      <w:r w:rsidRPr="004D4C57">
        <w:rPr>
          <w:rFonts w:cstheme="minorHAnsi"/>
        </w:rPr>
        <w:t xml:space="preserve">For your information links to the Act and Rule are provided below: </w:t>
      </w:r>
    </w:p>
    <w:p w14:paraId="6905DFD3" w14:textId="1CDF0752" w:rsidR="006F5779" w:rsidRPr="004D4C57" w:rsidRDefault="006F5779" w:rsidP="004D4C57">
      <w:pPr>
        <w:pStyle w:val="ListParagraph"/>
        <w:numPr>
          <w:ilvl w:val="0"/>
          <w:numId w:val="34"/>
        </w:numPr>
        <w:rPr>
          <w:rFonts w:cstheme="minorHAnsi"/>
        </w:rPr>
      </w:pPr>
      <w:r w:rsidRPr="004D4C57">
        <w:rPr>
          <w:rFonts w:cstheme="minorHAnsi"/>
        </w:rPr>
        <w:t xml:space="preserve">Part VD of the </w:t>
      </w:r>
      <w:r w:rsidRPr="004D4C57">
        <w:rPr>
          <w:rFonts w:cstheme="minorHAnsi"/>
          <w:i/>
          <w:iCs/>
        </w:rPr>
        <w:t>Health Insurance Act 1973</w:t>
      </w:r>
      <w:r w:rsidRPr="004D4C57">
        <w:rPr>
          <w:rFonts w:cstheme="minorHAnsi"/>
        </w:rPr>
        <w:t xml:space="preserve"> </w:t>
      </w:r>
      <w:hyperlink r:id="rId21" w:history="1">
        <w:r w:rsidRPr="00CE3F20">
          <w:rPr>
            <w:rStyle w:val="Hyperlink"/>
            <w:rFonts w:cstheme="minorHAnsi"/>
          </w:rPr>
          <w:t>https://www.legislation.gov.au/latest/C2019A00070</w:t>
        </w:r>
      </w:hyperlink>
      <w:r w:rsidRPr="004D4C57">
        <w:rPr>
          <w:rFonts w:cstheme="minorHAnsi"/>
        </w:rPr>
        <w:t xml:space="preserve"> </w:t>
      </w:r>
    </w:p>
    <w:p w14:paraId="288F92B5" w14:textId="3462517D" w:rsidR="006F5779" w:rsidRPr="004D4C57" w:rsidRDefault="006F5779" w:rsidP="004D4C57">
      <w:pPr>
        <w:pStyle w:val="ListParagraph"/>
        <w:numPr>
          <w:ilvl w:val="0"/>
          <w:numId w:val="34"/>
        </w:numPr>
        <w:rPr>
          <w:rFonts w:cstheme="minorHAnsi"/>
        </w:rPr>
      </w:pPr>
      <w:r w:rsidRPr="004D4C57">
        <w:rPr>
          <w:rFonts w:cstheme="minorHAnsi"/>
          <w:i/>
          <w:iCs/>
        </w:rPr>
        <w:t>Health Insurance (Bonded Medical Program) Rule 2020</w:t>
      </w:r>
      <w:r w:rsidRPr="004D4C57">
        <w:rPr>
          <w:rFonts w:cstheme="minorHAnsi"/>
        </w:rPr>
        <w:t xml:space="preserve"> </w:t>
      </w:r>
      <w:hyperlink r:id="rId22" w:history="1">
        <w:r w:rsidRPr="00CE3F20">
          <w:rPr>
            <w:rStyle w:val="Hyperlink"/>
            <w:rFonts w:cstheme="minorHAnsi"/>
          </w:rPr>
          <w:t>https://www.legislation.gov.au/latest/F2019L01513</w:t>
        </w:r>
      </w:hyperlink>
      <w:r w:rsidRPr="004D4C57">
        <w:rPr>
          <w:rFonts w:cstheme="minorHAnsi"/>
        </w:rPr>
        <w:t xml:space="preserve"> </w:t>
      </w:r>
    </w:p>
    <w:p w14:paraId="2AC1753B" w14:textId="4B13C9C7" w:rsidR="006F5779" w:rsidRPr="004D4C57" w:rsidRDefault="006F5779" w:rsidP="004D4C57">
      <w:pPr>
        <w:pStyle w:val="ListParagraph"/>
        <w:numPr>
          <w:ilvl w:val="0"/>
          <w:numId w:val="34"/>
        </w:numPr>
        <w:rPr>
          <w:rFonts w:cstheme="minorHAnsi"/>
        </w:rPr>
      </w:pPr>
      <w:r w:rsidRPr="004D4C57">
        <w:rPr>
          <w:rFonts w:cstheme="minorHAnsi"/>
        </w:rPr>
        <w:t xml:space="preserve">Information about your privacy can be found at: </w:t>
      </w:r>
      <w:r w:rsidRPr="004D4C57">
        <w:rPr>
          <w:rFonts w:cstheme="minorHAnsi"/>
          <w:i/>
          <w:iCs/>
        </w:rPr>
        <w:t>Privacy Act 1988</w:t>
      </w:r>
      <w:r w:rsidRPr="004D4C57">
        <w:rPr>
          <w:rFonts w:cstheme="minorHAnsi"/>
        </w:rPr>
        <w:t xml:space="preserve"> </w:t>
      </w:r>
      <w:hyperlink r:id="rId23" w:history="1">
        <w:r w:rsidRPr="00CE3F20">
          <w:rPr>
            <w:rStyle w:val="Hyperlink"/>
            <w:rFonts w:cstheme="minorHAnsi"/>
          </w:rPr>
          <w:t>https://www.legislation.gov.au/latest/C2019C00241</w:t>
        </w:r>
      </w:hyperlink>
    </w:p>
    <w:p w14:paraId="153EC7A6" w14:textId="5130A4EB" w:rsidR="006F5779" w:rsidRPr="00845DC5" w:rsidRDefault="006F5779">
      <w:pPr>
        <w:rPr>
          <w:rFonts w:cstheme="minorHAnsi"/>
          <w:b/>
          <w:bCs/>
          <w:sz w:val="20"/>
          <w:szCs w:val="20"/>
        </w:rPr>
      </w:pPr>
      <w:r w:rsidRPr="00845DC5">
        <w:rPr>
          <w:rFonts w:cstheme="minorHAnsi"/>
          <w:b/>
          <w:bCs/>
          <w:sz w:val="20"/>
          <w:szCs w:val="20"/>
        </w:rPr>
        <w:br w:type="page"/>
      </w:r>
    </w:p>
    <w:p w14:paraId="7BF36942" w14:textId="77777777" w:rsidR="006F5779" w:rsidRPr="00845DC5" w:rsidRDefault="006F5779" w:rsidP="001F3176">
      <w:pPr>
        <w:pStyle w:val="Heading1"/>
      </w:pPr>
      <w:bookmarkStart w:id="9" w:name="_Toc160546072"/>
      <w:r w:rsidRPr="00845DC5">
        <w:lastRenderedPageBreak/>
        <w:t>Completion of medical course</w:t>
      </w:r>
      <w:bookmarkEnd w:id="9"/>
      <w:r w:rsidRPr="00845DC5">
        <w:t xml:space="preserve"> </w:t>
      </w:r>
    </w:p>
    <w:p w14:paraId="3B30FF1A" w14:textId="77777777" w:rsidR="006F5779" w:rsidRPr="00845DC5" w:rsidRDefault="006F5779">
      <w:pPr>
        <w:rPr>
          <w:rFonts w:cstheme="minorHAnsi"/>
        </w:rPr>
      </w:pPr>
      <w:r w:rsidRPr="00845DC5">
        <w:rPr>
          <w:rFonts w:cstheme="minorHAnsi"/>
        </w:rPr>
        <w:t xml:space="preserve">As a bonded participant you agree to complete your medical course within the time frame requirements of your university. </w:t>
      </w:r>
    </w:p>
    <w:p w14:paraId="52E38075" w14:textId="77777777" w:rsidR="006F5779" w:rsidRPr="00845DC5" w:rsidRDefault="006F5779">
      <w:pPr>
        <w:rPr>
          <w:rFonts w:cstheme="minorHAnsi"/>
        </w:rPr>
      </w:pPr>
      <w:r w:rsidRPr="00845DC5">
        <w:rPr>
          <w:rFonts w:cstheme="minorHAnsi"/>
        </w:rPr>
        <w:t xml:space="preserve">You </w:t>
      </w:r>
      <w:proofErr w:type="gramStart"/>
      <w:r w:rsidRPr="00845DC5">
        <w:rPr>
          <w:rFonts w:cstheme="minorHAnsi"/>
        </w:rPr>
        <w:t>are able to</w:t>
      </w:r>
      <w:proofErr w:type="gramEnd"/>
      <w:r w:rsidRPr="00845DC5">
        <w:rPr>
          <w:rFonts w:cstheme="minorHAnsi"/>
        </w:rPr>
        <w:t xml:space="preserve"> access options offered to you by your university in regard to any changes you require, or request, to the period of time you need to complete your course of study. </w:t>
      </w:r>
    </w:p>
    <w:p w14:paraId="5233AC1A" w14:textId="7CC3F6CC" w:rsidR="006F5779" w:rsidRPr="00845DC5" w:rsidRDefault="006F5779">
      <w:pPr>
        <w:rPr>
          <w:rFonts w:cstheme="minorHAnsi"/>
        </w:rPr>
      </w:pPr>
      <w:r w:rsidRPr="00845DC5">
        <w:rPr>
          <w:rFonts w:cstheme="minorHAnsi"/>
        </w:rPr>
        <w:t>If you defer and do not complete your medical course within the required time frame for whatever reason, you are still bound by all obligations under this Program.</w:t>
      </w:r>
    </w:p>
    <w:p w14:paraId="46AC3761" w14:textId="77777777" w:rsidR="006F5779" w:rsidRPr="00BF1E80" w:rsidRDefault="006F5779" w:rsidP="00BF1E80">
      <w:pPr>
        <w:pStyle w:val="Heading2"/>
      </w:pPr>
      <w:bookmarkStart w:id="10" w:name="_Toc160546073"/>
      <w:r w:rsidRPr="00BF1E80">
        <w:t>If I receive an offer of a bonded CSP from one university, will it be valid at another Australian university?</w:t>
      </w:r>
      <w:bookmarkEnd w:id="10"/>
      <w:r w:rsidRPr="00BF1E80">
        <w:t xml:space="preserve"> </w:t>
      </w:r>
    </w:p>
    <w:p w14:paraId="2CE65534" w14:textId="77777777" w:rsidR="006F5779" w:rsidRPr="00BF1E80" w:rsidRDefault="006F5779" w:rsidP="00BF1E80">
      <w:r w:rsidRPr="00845DC5">
        <w:t xml:space="preserve">No. The bonded CSP is allocated and linked to the university making the offer of a Bonded Medical Program place. This means that if you are successful in receiving an offer of a Bonded Medical </w:t>
      </w:r>
      <w:r w:rsidRPr="00BF1E80">
        <w:t xml:space="preserve">Program place from a university, it is only valid for that specific university. </w:t>
      </w:r>
    </w:p>
    <w:p w14:paraId="3592628B" w14:textId="3FB90B3C" w:rsidR="006F5779" w:rsidRPr="00BF1E80" w:rsidRDefault="006F5779" w:rsidP="00BF1E80">
      <w:pPr>
        <w:pStyle w:val="Heading2"/>
      </w:pPr>
      <w:bookmarkStart w:id="11" w:name="_Toc160546074"/>
      <w:r w:rsidRPr="00BF1E80">
        <w:t>Can I defer the start of my medical degree?</w:t>
      </w:r>
      <w:bookmarkEnd w:id="11"/>
    </w:p>
    <w:p w14:paraId="04DFD857" w14:textId="5B111552" w:rsidR="006F5779" w:rsidRPr="00845DC5" w:rsidRDefault="006F5779">
      <w:pPr>
        <w:rPr>
          <w:rFonts w:cstheme="minorHAnsi"/>
        </w:rPr>
      </w:pPr>
      <w:r w:rsidRPr="00845DC5">
        <w:rPr>
          <w:rFonts w:cstheme="minorHAnsi"/>
        </w:rPr>
        <w:t>Yes, provided your university agrees. Universities may allow you to defer starting your study after you have been offered a bonded CSP. It remains at the university’s discretion as to whether a bonded CSP would be offered to you when you commence your study in the following year</w:t>
      </w:r>
      <w:r w:rsidR="003175AA">
        <w:rPr>
          <w:rFonts w:cstheme="minorHAnsi"/>
        </w:rPr>
        <w:t>.</w:t>
      </w:r>
    </w:p>
    <w:p w14:paraId="3719956A" w14:textId="6B85D40E" w:rsidR="006F5779" w:rsidRPr="00845DC5" w:rsidRDefault="006F5779">
      <w:pPr>
        <w:rPr>
          <w:rFonts w:cstheme="minorHAnsi"/>
        </w:rPr>
      </w:pPr>
      <w:r w:rsidRPr="00845DC5">
        <w:rPr>
          <w:rFonts w:cstheme="minorHAnsi"/>
        </w:rPr>
        <w:br w:type="page"/>
      </w:r>
    </w:p>
    <w:p w14:paraId="01BF9E74" w14:textId="77777777" w:rsidR="006F5779" w:rsidRPr="00845DC5" w:rsidRDefault="006F5779" w:rsidP="001F3176">
      <w:pPr>
        <w:pStyle w:val="Heading1"/>
      </w:pPr>
      <w:bookmarkStart w:id="12" w:name="_Toc160546075"/>
      <w:r w:rsidRPr="00845DC5">
        <w:lastRenderedPageBreak/>
        <w:t>Return of Service Obligation (RoSO)</w:t>
      </w:r>
      <w:bookmarkEnd w:id="12"/>
      <w:r w:rsidRPr="00845DC5">
        <w:t xml:space="preserve"> </w:t>
      </w:r>
    </w:p>
    <w:p w14:paraId="54CE6DD6" w14:textId="12F82B29" w:rsidR="006F5779" w:rsidRPr="00845DC5" w:rsidRDefault="006F5779">
      <w:pPr>
        <w:rPr>
          <w:rFonts w:cstheme="minorHAnsi"/>
        </w:rPr>
      </w:pPr>
      <w:r w:rsidRPr="00845DC5">
        <w:rPr>
          <w:rFonts w:cstheme="minorHAnsi"/>
        </w:rPr>
        <w:t>If you accept an offer in the Program, you receive a CSP in return for your commitment to work in eligible regional, rural</w:t>
      </w:r>
      <w:r w:rsidR="0085759B">
        <w:rPr>
          <w:rFonts w:cstheme="minorHAnsi"/>
        </w:rPr>
        <w:t>,</w:t>
      </w:r>
      <w:r w:rsidRPr="00845DC5">
        <w:rPr>
          <w:rFonts w:cstheme="minorHAnsi"/>
        </w:rPr>
        <w:t xml:space="preserve"> or remote areas for a period of 3 years</w:t>
      </w:r>
      <w:r w:rsidR="002E381D">
        <w:rPr>
          <w:rFonts w:cstheme="minorHAnsi"/>
        </w:rPr>
        <w:t xml:space="preserve"> (156 weeks)</w:t>
      </w:r>
      <w:r w:rsidRPr="00845DC5">
        <w:rPr>
          <w:rFonts w:cstheme="minorHAnsi"/>
        </w:rPr>
        <w:t xml:space="preserve"> after you have completed your medical course. This is referred to as your Return of Service Obligation (RoSO). </w:t>
      </w:r>
    </w:p>
    <w:p w14:paraId="78BA2D91" w14:textId="77777777" w:rsidR="006F5779" w:rsidRPr="00BF1E80" w:rsidRDefault="006F5779" w:rsidP="00BF1E80">
      <w:pPr>
        <w:pStyle w:val="Heading2"/>
      </w:pPr>
      <w:bookmarkStart w:id="13" w:name="_Toc160546076"/>
      <w:r w:rsidRPr="00BF1E80">
        <w:t>How long do I have to complete my RoSO?</w:t>
      </w:r>
      <w:bookmarkEnd w:id="13"/>
      <w:r w:rsidRPr="00BF1E80">
        <w:t xml:space="preserve"> </w:t>
      </w:r>
    </w:p>
    <w:p w14:paraId="703E5FEE" w14:textId="77777777" w:rsidR="006F5779" w:rsidRPr="00845DC5" w:rsidRDefault="006F5779">
      <w:pPr>
        <w:rPr>
          <w:rFonts w:cstheme="minorHAnsi"/>
        </w:rPr>
      </w:pPr>
      <w:r w:rsidRPr="00845DC5">
        <w:rPr>
          <w:rFonts w:cstheme="minorHAnsi"/>
        </w:rPr>
        <w:t xml:space="preserve">You are required to complete your RoSO within 18 years from the day you complete your course of study in medicine at an Australian university. </w:t>
      </w:r>
    </w:p>
    <w:p w14:paraId="3FD5EAFD" w14:textId="48C8B75A" w:rsidR="006F5779" w:rsidRPr="00845DC5" w:rsidRDefault="006F5779">
      <w:pPr>
        <w:rPr>
          <w:rFonts w:cstheme="minorHAnsi"/>
        </w:rPr>
      </w:pPr>
      <w:r w:rsidRPr="00845DC5">
        <w:rPr>
          <w:rFonts w:cstheme="minorHAnsi"/>
        </w:rPr>
        <w:t>RoSO can be non-continuous, full-time</w:t>
      </w:r>
      <w:r w:rsidR="00454CE5">
        <w:rPr>
          <w:rFonts w:cstheme="minorHAnsi"/>
        </w:rPr>
        <w:t>,</w:t>
      </w:r>
      <w:r w:rsidRPr="00845DC5">
        <w:rPr>
          <w:rFonts w:cstheme="minorHAnsi"/>
        </w:rPr>
        <w:t xml:space="preserve">  part-time</w:t>
      </w:r>
      <w:r w:rsidR="00A117F3">
        <w:rPr>
          <w:rFonts w:cstheme="minorHAnsi"/>
        </w:rPr>
        <w:t>,</w:t>
      </w:r>
      <w:r w:rsidR="00454CE5">
        <w:rPr>
          <w:rFonts w:cstheme="minorHAnsi"/>
        </w:rPr>
        <w:t xml:space="preserve"> per day</w:t>
      </w:r>
      <w:r w:rsidRPr="00845DC5">
        <w:rPr>
          <w:rFonts w:cstheme="minorHAnsi"/>
        </w:rPr>
        <w:t xml:space="preserve"> </w:t>
      </w:r>
      <w:r w:rsidR="00AB098C">
        <w:rPr>
          <w:rFonts w:cstheme="minorHAnsi"/>
        </w:rPr>
        <w:t xml:space="preserve">and </w:t>
      </w:r>
      <w:r w:rsidR="00A117F3">
        <w:rPr>
          <w:rFonts w:cstheme="minorHAnsi"/>
        </w:rPr>
        <w:t xml:space="preserve"> </w:t>
      </w:r>
      <w:r w:rsidRPr="00845DC5">
        <w:rPr>
          <w:rFonts w:cstheme="minorHAnsi"/>
        </w:rPr>
        <w:t xml:space="preserve">fly-in/ fly-out work in eligible locations. </w:t>
      </w:r>
    </w:p>
    <w:p w14:paraId="29BBB77B" w14:textId="276C2F31" w:rsidR="006F5779" w:rsidRPr="00845DC5" w:rsidRDefault="006F5779">
      <w:pPr>
        <w:rPr>
          <w:rFonts w:cstheme="minorHAnsi"/>
        </w:rPr>
      </w:pPr>
      <w:r w:rsidRPr="00845DC5">
        <w:rPr>
          <w:rFonts w:cstheme="minorHAnsi"/>
        </w:rPr>
        <w:t xml:space="preserve">You have a wide range of options as to when, where and how you choose to complete your RoSO within the Program’s required time frame and requirements. </w:t>
      </w:r>
      <w:r w:rsidR="008F30A0">
        <w:rPr>
          <w:rFonts w:cstheme="minorHAnsi"/>
        </w:rPr>
        <w:t xml:space="preserve">The </w:t>
      </w:r>
      <w:r w:rsidRPr="00845DC5">
        <w:rPr>
          <w:rFonts w:cstheme="minorHAnsi"/>
        </w:rPr>
        <w:t xml:space="preserve">Program requirements about when and how you complete your RoSO are designed to be flexible, responsive and easy for you to self-manage as your circumstances change and your medical career develops. </w:t>
      </w:r>
    </w:p>
    <w:p w14:paraId="0825010B" w14:textId="3C2BCF4B" w:rsidR="006F5779" w:rsidRPr="00BF1E80" w:rsidRDefault="006F5779">
      <w:pPr>
        <w:rPr>
          <w:rStyle w:val="Strong"/>
        </w:rPr>
      </w:pPr>
      <w:r w:rsidRPr="00BF1E80">
        <w:rPr>
          <w:rStyle w:val="Strong"/>
        </w:rPr>
        <w:t>RoSO can be non-continuous, full-time</w:t>
      </w:r>
      <w:r w:rsidR="00454CE5">
        <w:rPr>
          <w:rStyle w:val="Strong"/>
        </w:rPr>
        <w:t>,</w:t>
      </w:r>
      <w:r w:rsidRPr="00BF1E80">
        <w:rPr>
          <w:rStyle w:val="Strong"/>
        </w:rPr>
        <w:t xml:space="preserve"> part-time</w:t>
      </w:r>
      <w:r w:rsidR="00AB098C">
        <w:rPr>
          <w:rStyle w:val="Strong"/>
        </w:rPr>
        <w:t>,</w:t>
      </w:r>
      <w:r w:rsidR="00454CE5">
        <w:rPr>
          <w:rStyle w:val="Strong"/>
        </w:rPr>
        <w:t xml:space="preserve"> per day</w:t>
      </w:r>
      <w:r w:rsidRPr="00BF1E80">
        <w:rPr>
          <w:rStyle w:val="Strong"/>
        </w:rPr>
        <w:t xml:space="preserve"> work and fly-in/fly-out.</w:t>
      </w:r>
    </w:p>
    <w:p w14:paraId="7D3022E9" w14:textId="3AB835C9" w:rsidR="006F5779" w:rsidRPr="00845DC5" w:rsidRDefault="006F5779">
      <w:pPr>
        <w:rPr>
          <w:rFonts w:cstheme="minorHAnsi"/>
          <w:b/>
          <w:bCs/>
        </w:rPr>
      </w:pPr>
      <w:r w:rsidRPr="00845DC5">
        <w:rPr>
          <w:rFonts w:cstheme="minorHAnsi"/>
          <w:b/>
          <w:bCs/>
        </w:rPr>
        <w:br w:type="page"/>
      </w:r>
    </w:p>
    <w:p w14:paraId="4FC85B5E" w14:textId="77777777" w:rsidR="006F5779" w:rsidRDefault="006F5779" w:rsidP="001F3176">
      <w:pPr>
        <w:pStyle w:val="Heading1"/>
      </w:pPr>
      <w:bookmarkStart w:id="14" w:name="_Toc160546077"/>
      <w:r w:rsidRPr="00845DC5">
        <w:lastRenderedPageBreak/>
        <w:t>RoSO time commitments (</w:t>
      </w:r>
      <w:proofErr w:type="gramStart"/>
      <w:r w:rsidRPr="00845DC5">
        <w:t>3 year</w:t>
      </w:r>
      <w:proofErr w:type="gramEnd"/>
      <w:r w:rsidRPr="00845DC5">
        <w:t xml:space="preserve"> RoSO)</w:t>
      </w:r>
      <w:bookmarkEnd w:id="14"/>
      <w:r w:rsidRPr="00845DC5">
        <w:t xml:space="preserve"> </w:t>
      </w:r>
    </w:p>
    <w:p w14:paraId="499E2210" w14:textId="7DDB2AF1" w:rsidR="001806E2" w:rsidRPr="004D4C57" w:rsidRDefault="001806E2" w:rsidP="004D4C57">
      <w:r w:rsidRPr="001806E2">
        <w:rPr>
          <w:noProof/>
          <w:lang w:val="en-US" w:eastAsia="en-IN"/>
        </w:rPr>
        <w:drawing>
          <wp:inline distT="0" distB="0" distL="0" distR="0" wp14:anchorId="5C0B6419" wp14:editId="5B84333E">
            <wp:extent cx="4963218" cy="7173326"/>
            <wp:effectExtent l="0" t="0" r="8890" b="8890"/>
            <wp:docPr id="6" name="Picture 6" descr="Graphic displaying the 3 year RoSO period within 18 years and how this can be completed - full time, part-time or on a per day basis. Also how working in an MM4-7 location can lead to further RoSO dis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 displaying the 3 year RoSO period within 18 years and how this can be completed - full time, part-time or on a per day basis. Also how working in an MM4-7 location can lead to further RoSO discounts."/>
                    <pic:cNvPicPr/>
                  </pic:nvPicPr>
                  <pic:blipFill>
                    <a:blip r:embed="rId24"/>
                    <a:stretch>
                      <a:fillRect/>
                    </a:stretch>
                  </pic:blipFill>
                  <pic:spPr>
                    <a:xfrm>
                      <a:off x="0" y="0"/>
                      <a:ext cx="4963218" cy="7173326"/>
                    </a:xfrm>
                    <a:prstGeom prst="rect">
                      <a:avLst/>
                    </a:prstGeom>
                  </pic:spPr>
                </pic:pic>
              </a:graphicData>
            </a:graphic>
          </wp:inline>
        </w:drawing>
      </w:r>
    </w:p>
    <w:p w14:paraId="3C4C29BE" w14:textId="375DB309" w:rsidR="000734EB" w:rsidRPr="0069693F" w:rsidRDefault="000734EB" w:rsidP="0069693F">
      <w:r w:rsidRPr="0069693F">
        <w:br w:type="page"/>
      </w:r>
    </w:p>
    <w:p w14:paraId="41F0BBDA" w14:textId="77777777" w:rsidR="000734EB" w:rsidRPr="00845DC5" w:rsidRDefault="000734EB" w:rsidP="001F3176">
      <w:pPr>
        <w:pStyle w:val="Heading1"/>
      </w:pPr>
      <w:bookmarkStart w:id="15" w:name="_Toc160546078"/>
      <w:r w:rsidRPr="00845DC5">
        <w:lastRenderedPageBreak/>
        <w:t>What counts as ‘eligible work’ under your RoSO</w:t>
      </w:r>
      <w:bookmarkEnd w:id="15"/>
    </w:p>
    <w:p w14:paraId="5614C8ED" w14:textId="77777777" w:rsidR="00D836EC" w:rsidRPr="001F3176" w:rsidRDefault="000734EB" w:rsidP="006F5779">
      <w:pPr>
        <w:rPr>
          <w:rStyle w:val="Strong"/>
        </w:rPr>
      </w:pPr>
      <w:r w:rsidRPr="001F3176">
        <w:rPr>
          <w:rStyle w:val="Strong"/>
        </w:rPr>
        <w:t xml:space="preserve">Work which you would like to count towards your RoSO must be categorised as ‘eligible work’. </w:t>
      </w:r>
    </w:p>
    <w:p w14:paraId="0CC46C64" w14:textId="77777777" w:rsidR="00D836EC" w:rsidRPr="00845DC5" w:rsidRDefault="000734EB" w:rsidP="006F5779">
      <w:pPr>
        <w:rPr>
          <w:rFonts w:cstheme="minorHAnsi"/>
        </w:rPr>
      </w:pPr>
      <w:r w:rsidRPr="00845DC5">
        <w:rPr>
          <w:rFonts w:cstheme="minorHAnsi"/>
        </w:rPr>
        <w:t xml:space="preserve">‘Eligible work’ must meet certain requirements such as the type of professional service, the length of time you work in a location, and location eligibility. </w:t>
      </w:r>
    </w:p>
    <w:p w14:paraId="2F933F37" w14:textId="031E2E21" w:rsidR="00D836EC" w:rsidRPr="00845DC5" w:rsidRDefault="000734EB" w:rsidP="006F5779">
      <w:pPr>
        <w:rPr>
          <w:rFonts w:cstheme="minorHAnsi"/>
        </w:rPr>
      </w:pPr>
      <w:r w:rsidRPr="00845DC5">
        <w:rPr>
          <w:rFonts w:cstheme="minorHAnsi"/>
        </w:rPr>
        <w:t xml:space="preserve">There are no restrictions on the work that you undertake which you do not wish to count towards your RoSO during the </w:t>
      </w:r>
      <w:r w:rsidR="00BF1E80" w:rsidRPr="00845DC5">
        <w:rPr>
          <w:rFonts w:cstheme="minorHAnsi"/>
        </w:rPr>
        <w:t>18-year</w:t>
      </w:r>
      <w:r w:rsidRPr="00845DC5">
        <w:rPr>
          <w:rFonts w:cstheme="minorHAnsi"/>
        </w:rPr>
        <w:t xml:space="preserve"> period.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What counts as ‘eligible work’ under a RoSO"/>
      </w:tblPr>
      <w:tblGrid>
        <w:gridCol w:w="4681"/>
        <w:gridCol w:w="4335"/>
      </w:tblGrid>
      <w:tr w:rsidR="00D836EC" w:rsidRPr="001F3176" w14:paraId="69951E99" w14:textId="77777777" w:rsidTr="001F3176">
        <w:trPr>
          <w:tblHeader/>
        </w:trPr>
        <w:tc>
          <w:tcPr>
            <w:tcW w:w="5768" w:type="dxa"/>
            <w:shd w:val="clear" w:color="auto" w:fill="auto"/>
          </w:tcPr>
          <w:p w14:paraId="0107EF05" w14:textId="77777777" w:rsidR="00D836EC" w:rsidRPr="001F3176" w:rsidRDefault="00D836EC" w:rsidP="001F3176">
            <w:pPr>
              <w:pStyle w:val="BodyText"/>
              <w:keepNext/>
              <w:spacing w:before="120" w:after="120"/>
              <w:rPr>
                <w:rFonts w:asciiTheme="minorHAnsi" w:eastAsiaTheme="minorHAnsi" w:hAnsiTheme="minorHAnsi" w:cstheme="minorHAnsi"/>
                <w:sz w:val="22"/>
                <w:szCs w:val="22"/>
                <w:lang w:eastAsia="en-US"/>
              </w:rPr>
            </w:pPr>
            <w:r w:rsidRPr="001F3176">
              <w:rPr>
                <w:rFonts w:asciiTheme="minorHAnsi" w:hAnsiTheme="minorHAnsi" w:cstheme="minorHAnsi"/>
                <w:b/>
                <w:sz w:val="22"/>
                <w:szCs w:val="22"/>
              </w:rPr>
              <w:t>Will contribute to your ROSO</w:t>
            </w:r>
          </w:p>
        </w:tc>
        <w:tc>
          <w:tcPr>
            <w:tcW w:w="5338" w:type="dxa"/>
            <w:shd w:val="clear" w:color="auto" w:fill="auto"/>
          </w:tcPr>
          <w:p w14:paraId="28694552" w14:textId="77777777" w:rsidR="00D836EC" w:rsidRPr="001F3176" w:rsidRDefault="00D836EC" w:rsidP="001F3176">
            <w:pPr>
              <w:pStyle w:val="BodyText"/>
              <w:keepNext/>
              <w:spacing w:before="120" w:after="120"/>
              <w:rPr>
                <w:rFonts w:asciiTheme="minorHAnsi" w:eastAsiaTheme="minorHAnsi" w:hAnsiTheme="minorHAnsi" w:cstheme="minorHAnsi"/>
                <w:sz w:val="22"/>
                <w:szCs w:val="22"/>
                <w:lang w:eastAsia="en-US"/>
              </w:rPr>
            </w:pPr>
            <w:r w:rsidRPr="001F3176">
              <w:rPr>
                <w:rFonts w:asciiTheme="minorHAnsi" w:hAnsiTheme="minorHAnsi" w:cstheme="minorHAnsi"/>
                <w:b/>
                <w:sz w:val="22"/>
                <w:szCs w:val="22"/>
              </w:rPr>
              <w:t>Will not contribute to your RoSO</w:t>
            </w:r>
          </w:p>
        </w:tc>
      </w:tr>
      <w:tr w:rsidR="00D836EC" w:rsidRPr="001F3176" w14:paraId="72D4A6F7" w14:textId="77777777" w:rsidTr="001F3176">
        <w:tc>
          <w:tcPr>
            <w:tcW w:w="5768" w:type="dxa"/>
            <w:shd w:val="clear" w:color="auto" w:fill="auto"/>
          </w:tcPr>
          <w:p w14:paraId="18C3C7B0" w14:textId="77777777" w:rsidR="00D836EC" w:rsidRPr="001F3176" w:rsidRDefault="00D836EC" w:rsidP="00D836EC">
            <w:pPr>
              <w:pStyle w:val="ListBullet"/>
              <w:numPr>
                <w:ilvl w:val="0"/>
                <w:numId w:val="8"/>
              </w:numPr>
              <w:spacing w:before="120" w:after="120"/>
              <w:rPr>
                <w:rFonts w:asciiTheme="minorHAnsi" w:hAnsiTheme="minorHAnsi" w:cstheme="minorHAnsi"/>
                <w:sz w:val="22"/>
                <w:szCs w:val="22"/>
              </w:rPr>
            </w:pPr>
            <w:r w:rsidRPr="001F3176">
              <w:rPr>
                <w:rFonts w:asciiTheme="minorHAnsi" w:hAnsiTheme="minorHAnsi" w:cstheme="minorHAnsi"/>
                <w:sz w:val="22"/>
                <w:szCs w:val="22"/>
              </w:rPr>
              <w:t>Salaried professional service positions</w:t>
            </w:r>
          </w:p>
          <w:p w14:paraId="29D05C8B" w14:textId="77777777" w:rsidR="00D836EC" w:rsidRPr="001F3176" w:rsidRDefault="00D836EC" w:rsidP="00D836EC">
            <w:pPr>
              <w:pStyle w:val="ListBullet"/>
              <w:numPr>
                <w:ilvl w:val="0"/>
                <w:numId w:val="8"/>
              </w:numPr>
              <w:spacing w:before="120" w:after="120"/>
              <w:rPr>
                <w:rFonts w:asciiTheme="minorHAnsi" w:hAnsiTheme="minorHAnsi" w:cstheme="minorHAnsi"/>
                <w:sz w:val="22"/>
                <w:szCs w:val="22"/>
              </w:rPr>
            </w:pPr>
            <w:r w:rsidRPr="001F3176">
              <w:rPr>
                <w:rFonts w:asciiTheme="minorHAnsi" w:hAnsiTheme="minorHAnsi" w:cstheme="minorHAnsi"/>
                <w:sz w:val="22"/>
                <w:szCs w:val="22"/>
              </w:rPr>
              <w:t>Medicare billed service positions</w:t>
            </w:r>
          </w:p>
          <w:p w14:paraId="397AFD6A" w14:textId="77777777" w:rsidR="00D836EC" w:rsidRPr="001F3176" w:rsidRDefault="00D836EC" w:rsidP="00D836EC">
            <w:pPr>
              <w:pStyle w:val="ListBullet"/>
              <w:numPr>
                <w:ilvl w:val="0"/>
                <w:numId w:val="8"/>
              </w:numPr>
              <w:spacing w:before="120" w:after="120"/>
              <w:rPr>
                <w:rFonts w:asciiTheme="minorHAnsi" w:hAnsiTheme="minorHAnsi" w:cstheme="minorHAnsi"/>
                <w:sz w:val="22"/>
                <w:szCs w:val="22"/>
              </w:rPr>
            </w:pPr>
            <w:r w:rsidRPr="001F3176">
              <w:rPr>
                <w:rFonts w:asciiTheme="minorHAnsi" w:hAnsiTheme="minorHAnsi" w:cstheme="minorHAnsi"/>
                <w:sz w:val="22"/>
                <w:szCs w:val="22"/>
              </w:rPr>
              <w:t xml:space="preserve">After hours and </w:t>
            </w:r>
            <w:proofErr w:type="spellStart"/>
            <w:r w:rsidRPr="001F3176">
              <w:rPr>
                <w:rFonts w:asciiTheme="minorHAnsi" w:hAnsiTheme="minorHAnsi" w:cstheme="minorHAnsi"/>
                <w:sz w:val="22"/>
                <w:szCs w:val="22"/>
              </w:rPr>
              <w:t>deputising</w:t>
            </w:r>
            <w:proofErr w:type="spellEnd"/>
            <w:r w:rsidRPr="001F3176">
              <w:rPr>
                <w:rFonts w:asciiTheme="minorHAnsi" w:hAnsiTheme="minorHAnsi" w:cstheme="minorHAnsi"/>
                <w:sz w:val="22"/>
                <w:szCs w:val="22"/>
              </w:rPr>
              <w:t xml:space="preserve"> services</w:t>
            </w:r>
          </w:p>
          <w:p w14:paraId="3E5898D6" w14:textId="77777777" w:rsidR="00D836EC" w:rsidRPr="001F3176" w:rsidRDefault="00D836EC" w:rsidP="00D836EC">
            <w:pPr>
              <w:pStyle w:val="ListBullet"/>
              <w:numPr>
                <w:ilvl w:val="0"/>
                <w:numId w:val="8"/>
              </w:numPr>
              <w:spacing w:before="120" w:after="120"/>
              <w:rPr>
                <w:rFonts w:asciiTheme="minorHAnsi" w:hAnsiTheme="minorHAnsi" w:cstheme="minorHAnsi"/>
                <w:sz w:val="22"/>
                <w:szCs w:val="22"/>
              </w:rPr>
            </w:pPr>
            <w:r w:rsidRPr="001F3176">
              <w:rPr>
                <w:rFonts w:asciiTheme="minorHAnsi" w:hAnsiTheme="minorHAnsi" w:cstheme="minorHAnsi"/>
                <w:sz w:val="22"/>
                <w:szCs w:val="22"/>
              </w:rPr>
              <w:t>On call positions</w:t>
            </w:r>
          </w:p>
          <w:p w14:paraId="67EC0E99" w14:textId="77777777" w:rsidR="00D836EC" w:rsidRPr="001F3176" w:rsidRDefault="00D836EC" w:rsidP="00D836EC">
            <w:pPr>
              <w:pStyle w:val="ListBullet"/>
              <w:numPr>
                <w:ilvl w:val="0"/>
                <w:numId w:val="8"/>
              </w:numPr>
              <w:spacing w:before="120" w:after="120"/>
              <w:rPr>
                <w:rFonts w:asciiTheme="minorHAnsi" w:hAnsiTheme="minorHAnsi" w:cstheme="minorHAnsi"/>
                <w:sz w:val="22"/>
                <w:szCs w:val="22"/>
              </w:rPr>
            </w:pPr>
            <w:r w:rsidRPr="001F3176">
              <w:rPr>
                <w:rFonts w:asciiTheme="minorHAnsi" w:hAnsiTheme="minorHAnsi" w:cstheme="minorHAnsi"/>
                <w:sz w:val="22"/>
                <w:szCs w:val="22"/>
              </w:rPr>
              <w:t>Outreach positions delivering fly-in/fly-out services</w:t>
            </w:r>
          </w:p>
          <w:p w14:paraId="65F90103" w14:textId="77777777" w:rsidR="00D836EC" w:rsidRPr="001F3176" w:rsidRDefault="00D836EC" w:rsidP="00D836EC">
            <w:pPr>
              <w:pStyle w:val="ListBullet"/>
              <w:numPr>
                <w:ilvl w:val="0"/>
                <w:numId w:val="8"/>
              </w:numPr>
              <w:spacing w:before="120" w:after="120"/>
              <w:rPr>
                <w:rFonts w:asciiTheme="minorHAnsi" w:hAnsiTheme="minorHAnsi" w:cstheme="minorHAnsi"/>
                <w:sz w:val="22"/>
                <w:szCs w:val="22"/>
              </w:rPr>
            </w:pPr>
            <w:r w:rsidRPr="001F3176">
              <w:rPr>
                <w:rFonts w:asciiTheme="minorHAnsi" w:hAnsiTheme="minorHAnsi" w:cstheme="minorHAnsi"/>
                <w:sz w:val="22"/>
                <w:szCs w:val="22"/>
              </w:rPr>
              <w:t>Aeromedical services which provide aeromedical evacuation/ retrieval services to patients in eligible locations</w:t>
            </w:r>
          </w:p>
          <w:p w14:paraId="1CA8AC7B" w14:textId="77777777" w:rsidR="00D836EC" w:rsidRPr="001F3176" w:rsidRDefault="00D836EC" w:rsidP="00D836EC">
            <w:pPr>
              <w:pStyle w:val="ListBullet"/>
              <w:numPr>
                <w:ilvl w:val="0"/>
                <w:numId w:val="8"/>
              </w:numPr>
              <w:spacing w:before="120" w:after="120"/>
              <w:rPr>
                <w:rFonts w:asciiTheme="minorHAnsi" w:hAnsiTheme="minorHAnsi" w:cstheme="minorHAnsi"/>
                <w:sz w:val="22"/>
                <w:szCs w:val="22"/>
              </w:rPr>
            </w:pPr>
            <w:r w:rsidRPr="001F3176">
              <w:rPr>
                <w:rFonts w:asciiTheme="minorHAnsi" w:hAnsiTheme="minorHAnsi" w:cstheme="minorHAnsi"/>
                <w:sz w:val="22"/>
                <w:szCs w:val="22"/>
              </w:rPr>
              <w:t>Services delivered in an eligible location that are billed to a Medical Provider Number linked to a “Health Office” in either an eligible or non-eligible location</w:t>
            </w:r>
          </w:p>
          <w:p w14:paraId="0DED9CBD" w14:textId="77777777" w:rsidR="00D836EC" w:rsidRPr="001F3176" w:rsidRDefault="00D836EC" w:rsidP="00D836EC">
            <w:pPr>
              <w:pStyle w:val="ListBullet"/>
              <w:numPr>
                <w:ilvl w:val="0"/>
                <w:numId w:val="8"/>
              </w:numPr>
              <w:spacing w:before="120" w:after="120"/>
              <w:rPr>
                <w:rFonts w:asciiTheme="minorHAnsi" w:hAnsiTheme="minorHAnsi" w:cstheme="minorHAnsi"/>
                <w:sz w:val="22"/>
                <w:szCs w:val="22"/>
              </w:rPr>
            </w:pPr>
            <w:r w:rsidRPr="001F3176">
              <w:rPr>
                <w:rFonts w:asciiTheme="minorHAnsi" w:hAnsiTheme="minorHAnsi" w:cstheme="minorHAnsi"/>
                <w:sz w:val="22"/>
                <w:szCs w:val="22"/>
              </w:rPr>
              <w:t>Telehealth services from an eligible location and delivered to an eligible location</w:t>
            </w:r>
          </w:p>
          <w:p w14:paraId="6FA2BF05" w14:textId="0EA5F564" w:rsidR="00D836EC" w:rsidRPr="001F3176" w:rsidRDefault="00D836EC" w:rsidP="00D836EC">
            <w:pPr>
              <w:pStyle w:val="ListBullet"/>
              <w:numPr>
                <w:ilvl w:val="0"/>
                <w:numId w:val="5"/>
              </w:numPr>
              <w:spacing w:before="120" w:after="120"/>
              <w:rPr>
                <w:rFonts w:asciiTheme="minorHAnsi" w:hAnsiTheme="minorHAnsi" w:cstheme="minorHAnsi"/>
                <w:sz w:val="22"/>
                <w:szCs w:val="22"/>
                <w:lang w:eastAsia="en-US"/>
              </w:rPr>
            </w:pPr>
            <w:r w:rsidRPr="001F3176">
              <w:rPr>
                <w:rFonts w:asciiTheme="minorHAnsi" w:hAnsiTheme="minorHAnsi" w:cstheme="minorHAnsi"/>
                <w:sz w:val="22"/>
                <w:szCs w:val="22"/>
              </w:rPr>
              <w:t>Royal Australasian College of Medical Administrators Fellowship (RACMA)</w:t>
            </w:r>
          </w:p>
        </w:tc>
        <w:tc>
          <w:tcPr>
            <w:tcW w:w="5338" w:type="dxa"/>
            <w:shd w:val="clear" w:color="auto" w:fill="auto"/>
          </w:tcPr>
          <w:p w14:paraId="51872424" w14:textId="77777777" w:rsidR="00D836EC" w:rsidRPr="001F3176" w:rsidRDefault="00D836EC" w:rsidP="00D836EC">
            <w:pPr>
              <w:pStyle w:val="ListBullet"/>
              <w:numPr>
                <w:ilvl w:val="0"/>
                <w:numId w:val="7"/>
              </w:numPr>
              <w:spacing w:before="120" w:after="120"/>
              <w:rPr>
                <w:rFonts w:asciiTheme="minorHAnsi" w:hAnsiTheme="minorHAnsi" w:cstheme="minorHAnsi"/>
                <w:sz w:val="22"/>
                <w:szCs w:val="22"/>
              </w:rPr>
            </w:pPr>
            <w:r w:rsidRPr="001F3176">
              <w:rPr>
                <w:rFonts w:asciiTheme="minorHAnsi" w:hAnsiTheme="minorHAnsi" w:cstheme="minorHAnsi"/>
                <w:sz w:val="22"/>
                <w:szCs w:val="22"/>
              </w:rPr>
              <w:t>Clinical research positions</w:t>
            </w:r>
          </w:p>
          <w:p w14:paraId="488266B3" w14:textId="77777777" w:rsidR="00D836EC" w:rsidRPr="001F3176" w:rsidRDefault="00D836EC" w:rsidP="00D836EC">
            <w:pPr>
              <w:pStyle w:val="ListBullet"/>
              <w:numPr>
                <w:ilvl w:val="0"/>
                <w:numId w:val="7"/>
              </w:numPr>
              <w:spacing w:before="120" w:after="120"/>
              <w:rPr>
                <w:rFonts w:asciiTheme="minorHAnsi" w:hAnsiTheme="minorHAnsi" w:cstheme="minorHAnsi"/>
                <w:sz w:val="22"/>
                <w:szCs w:val="22"/>
              </w:rPr>
            </w:pPr>
            <w:r w:rsidRPr="001F3176">
              <w:rPr>
                <w:rFonts w:asciiTheme="minorHAnsi" w:hAnsiTheme="minorHAnsi" w:cstheme="minorHAnsi"/>
                <w:sz w:val="22"/>
                <w:szCs w:val="22"/>
              </w:rPr>
              <w:t>Academic teaching positions</w:t>
            </w:r>
          </w:p>
          <w:p w14:paraId="4DAAB0E7" w14:textId="10793049" w:rsidR="00D836EC" w:rsidRPr="001F3176" w:rsidRDefault="00D836EC" w:rsidP="00D836EC">
            <w:pPr>
              <w:pStyle w:val="ListBullet"/>
              <w:numPr>
                <w:ilvl w:val="0"/>
                <w:numId w:val="7"/>
              </w:numPr>
              <w:spacing w:before="120" w:after="120"/>
              <w:rPr>
                <w:rFonts w:asciiTheme="minorHAnsi" w:hAnsiTheme="minorHAnsi" w:cstheme="minorHAnsi"/>
                <w:sz w:val="22"/>
                <w:szCs w:val="22"/>
              </w:rPr>
            </w:pPr>
            <w:r w:rsidRPr="001F3176">
              <w:rPr>
                <w:rFonts w:asciiTheme="minorHAnsi" w:hAnsiTheme="minorHAnsi" w:cstheme="minorHAnsi"/>
                <w:sz w:val="22"/>
                <w:szCs w:val="22"/>
              </w:rPr>
              <w:t>Medical, hospital or organisational administrative work (except RACMA)</w:t>
            </w:r>
          </w:p>
          <w:p w14:paraId="53E427B8" w14:textId="41A96089" w:rsidR="00D836EC" w:rsidRPr="0069693F" w:rsidRDefault="00D836EC" w:rsidP="0069693F">
            <w:pPr>
              <w:pStyle w:val="ListBullet"/>
              <w:numPr>
                <w:ilvl w:val="0"/>
                <w:numId w:val="7"/>
              </w:numPr>
              <w:rPr>
                <w:rFonts w:asciiTheme="minorHAnsi" w:hAnsiTheme="minorHAnsi" w:cstheme="minorHAnsi"/>
                <w:sz w:val="22"/>
                <w:szCs w:val="22"/>
                <w:lang w:val="en-AU"/>
              </w:rPr>
            </w:pPr>
            <w:r w:rsidRPr="001F3176">
              <w:rPr>
                <w:rFonts w:asciiTheme="minorHAnsi" w:hAnsiTheme="minorHAnsi" w:cstheme="minorHAnsi"/>
                <w:sz w:val="22"/>
                <w:szCs w:val="22"/>
              </w:rPr>
              <w:t xml:space="preserve">Clinical practice in a discipline other than medicine. For </w:t>
            </w:r>
            <w:proofErr w:type="gramStart"/>
            <w:r w:rsidRPr="001F3176">
              <w:rPr>
                <w:rFonts w:asciiTheme="minorHAnsi" w:hAnsiTheme="minorHAnsi" w:cstheme="minorHAnsi"/>
                <w:sz w:val="22"/>
                <w:szCs w:val="22"/>
              </w:rPr>
              <w:t>example</w:t>
            </w:r>
            <w:proofErr w:type="gramEnd"/>
            <w:r w:rsidRPr="001F3176">
              <w:rPr>
                <w:rFonts w:asciiTheme="minorHAnsi" w:hAnsiTheme="minorHAnsi" w:cstheme="minorHAnsi"/>
                <w:sz w:val="22"/>
                <w:szCs w:val="22"/>
              </w:rPr>
              <w:t xml:space="preserve"> if you were a nurse prior to medical school, doing locums as a remote area nurse will not count towards </w:t>
            </w:r>
            <w:proofErr w:type="spellStart"/>
            <w:r w:rsidRPr="001F3176">
              <w:rPr>
                <w:rFonts w:asciiTheme="minorHAnsi" w:hAnsiTheme="minorHAnsi" w:cstheme="minorHAnsi"/>
                <w:sz w:val="22"/>
                <w:szCs w:val="22"/>
              </w:rPr>
              <w:t>RoSO</w:t>
            </w:r>
            <w:proofErr w:type="spellEnd"/>
            <w:r w:rsidRPr="001F3176">
              <w:rPr>
                <w:rFonts w:asciiTheme="minorHAnsi" w:hAnsiTheme="minorHAnsi" w:cstheme="minorHAnsi"/>
                <w:sz w:val="22"/>
                <w:szCs w:val="22"/>
              </w:rPr>
              <w:t xml:space="preserve"> as a doctor</w:t>
            </w:r>
          </w:p>
        </w:tc>
      </w:tr>
    </w:tbl>
    <w:p w14:paraId="20AA2761" w14:textId="2CE26BB0" w:rsidR="00D836EC" w:rsidRPr="00845DC5" w:rsidRDefault="00D836EC">
      <w:pPr>
        <w:rPr>
          <w:rFonts w:cstheme="minorHAnsi"/>
        </w:rPr>
      </w:pPr>
      <w:r w:rsidRPr="00845DC5">
        <w:rPr>
          <w:rFonts w:cstheme="minorHAnsi"/>
        </w:rPr>
        <w:br w:type="page"/>
      </w:r>
    </w:p>
    <w:p w14:paraId="1519224E" w14:textId="77777777" w:rsidR="00D836EC" w:rsidRPr="00845DC5" w:rsidRDefault="00D836EC" w:rsidP="001F3176">
      <w:pPr>
        <w:pStyle w:val="Heading1"/>
      </w:pPr>
      <w:bookmarkStart w:id="16" w:name="_Toc160546079"/>
      <w:r w:rsidRPr="00845DC5">
        <w:lastRenderedPageBreak/>
        <w:t>Work locations for RoSO</w:t>
      </w:r>
      <w:bookmarkEnd w:id="16"/>
      <w:r w:rsidRPr="00845DC5">
        <w:t xml:space="preserve"> </w:t>
      </w:r>
    </w:p>
    <w:p w14:paraId="4367BC3E" w14:textId="77777777" w:rsidR="00D836EC" w:rsidRPr="00845DC5" w:rsidRDefault="00D836EC" w:rsidP="006F5779">
      <w:pPr>
        <w:rPr>
          <w:rFonts w:cstheme="minorHAnsi"/>
        </w:rPr>
      </w:pPr>
      <w:r w:rsidRPr="00845DC5">
        <w:rPr>
          <w:rFonts w:cstheme="minorHAnsi"/>
        </w:rPr>
        <w:t xml:space="preserve">The Program applies one or more of the following geographic and workforce classifications to determine locations which are eligible for you to complete your RoSO: </w:t>
      </w:r>
    </w:p>
    <w:p w14:paraId="7FF925C2" w14:textId="1595A4D1" w:rsidR="00D836EC" w:rsidRPr="00845DC5" w:rsidRDefault="00D836EC" w:rsidP="00D836EC">
      <w:pPr>
        <w:pStyle w:val="ListParagraph"/>
        <w:numPr>
          <w:ilvl w:val="0"/>
          <w:numId w:val="3"/>
        </w:numPr>
        <w:rPr>
          <w:rFonts w:cstheme="minorHAnsi"/>
        </w:rPr>
      </w:pPr>
      <w:r w:rsidRPr="00845DC5">
        <w:rPr>
          <w:rFonts w:cstheme="minorHAnsi"/>
        </w:rPr>
        <w:t xml:space="preserve">Modified Monash Model (MMM) </w:t>
      </w:r>
    </w:p>
    <w:p w14:paraId="3D35C587" w14:textId="1223A036" w:rsidR="00D836EC" w:rsidRPr="00845DC5" w:rsidRDefault="00D836EC" w:rsidP="00D836EC">
      <w:pPr>
        <w:pStyle w:val="ListParagraph"/>
        <w:numPr>
          <w:ilvl w:val="0"/>
          <w:numId w:val="3"/>
        </w:numPr>
        <w:rPr>
          <w:rFonts w:cstheme="minorHAnsi"/>
        </w:rPr>
      </w:pPr>
      <w:r w:rsidRPr="00845DC5">
        <w:rPr>
          <w:rFonts w:cstheme="minorHAnsi"/>
        </w:rPr>
        <w:t xml:space="preserve">Distribution Priority Areas (DPA) for General Practitioners </w:t>
      </w:r>
    </w:p>
    <w:p w14:paraId="1C82F8E3" w14:textId="4BEFEF55" w:rsidR="00D836EC" w:rsidRPr="00845DC5" w:rsidRDefault="00D836EC" w:rsidP="00D836EC">
      <w:pPr>
        <w:pStyle w:val="ListParagraph"/>
        <w:numPr>
          <w:ilvl w:val="0"/>
          <w:numId w:val="3"/>
        </w:numPr>
        <w:rPr>
          <w:rFonts w:cstheme="minorHAnsi"/>
        </w:rPr>
      </w:pPr>
      <w:r w:rsidRPr="00845DC5">
        <w:rPr>
          <w:rFonts w:cstheme="minorHAnsi"/>
        </w:rPr>
        <w:t xml:space="preserve">Districts of Workforce Shortage (DWS) for Specialists other than General Practitioners </w:t>
      </w:r>
    </w:p>
    <w:p w14:paraId="1D4C2CDB" w14:textId="1CB4DFB0" w:rsidR="00D836EC" w:rsidRPr="004D4C57" w:rsidRDefault="00D836EC" w:rsidP="006F5779">
      <w:pPr>
        <w:rPr>
          <w:rFonts w:cstheme="minorHAnsi"/>
          <w:b/>
          <w:bCs/>
        </w:rPr>
      </w:pPr>
      <w:r w:rsidRPr="004D4C57">
        <w:rPr>
          <w:rFonts w:cstheme="minorHAnsi"/>
          <w:b/>
          <w:bCs/>
        </w:rPr>
        <w:t xml:space="preserve">As a bonded participant, you can use your BRoSS RoSO </w:t>
      </w:r>
      <w:r w:rsidR="00D8371F" w:rsidRPr="004D4C57">
        <w:rPr>
          <w:rFonts w:cstheme="minorHAnsi"/>
          <w:b/>
          <w:bCs/>
        </w:rPr>
        <w:t>location checker</w:t>
      </w:r>
      <w:r w:rsidRPr="004D4C57">
        <w:rPr>
          <w:rFonts w:cstheme="minorHAnsi"/>
          <w:b/>
          <w:bCs/>
        </w:rPr>
        <w:t xml:space="preserve"> to find which locations are classified as eligible for you to complete your RoSO</w:t>
      </w:r>
      <w:r w:rsidR="00DA0684" w:rsidRPr="004D4C57">
        <w:rPr>
          <w:rFonts w:cstheme="minorHAnsi"/>
          <w:b/>
          <w:bCs/>
        </w:rPr>
        <w:t>.</w:t>
      </w:r>
      <w:r w:rsidRPr="004D4C57">
        <w:rPr>
          <w:rFonts w:cstheme="minorHAnsi"/>
          <w:b/>
          <w:bCs/>
        </w:rPr>
        <w:t xml:space="preserve"> </w:t>
      </w:r>
    </w:p>
    <w:p w14:paraId="2377168C" w14:textId="1D3131A8" w:rsidR="00D836EC" w:rsidRPr="00845DC5" w:rsidRDefault="00D836EC">
      <w:pPr>
        <w:rPr>
          <w:rFonts w:cstheme="minorHAnsi"/>
        </w:rPr>
      </w:pPr>
      <w:r w:rsidRPr="00845DC5">
        <w:rPr>
          <w:rFonts w:cstheme="minorHAnsi"/>
        </w:rPr>
        <w:br w:type="page"/>
      </w:r>
    </w:p>
    <w:p w14:paraId="43ECD167" w14:textId="77777777" w:rsidR="00D836EC" w:rsidRPr="00845DC5" w:rsidRDefault="00D836EC" w:rsidP="001F3176">
      <w:pPr>
        <w:pStyle w:val="Heading1"/>
      </w:pPr>
      <w:bookmarkStart w:id="17" w:name="_Toc160546080"/>
      <w:r w:rsidRPr="00845DC5">
        <w:lastRenderedPageBreak/>
        <w:t>More choice, more locations</w:t>
      </w:r>
      <w:bookmarkEnd w:id="17"/>
      <w:r w:rsidRPr="00845DC5">
        <w:t xml:space="preserve"> </w:t>
      </w:r>
    </w:p>
    <w:p w14:paraId="45865C31" w14:textId="77777777" w:rsidR="00D836EC" w:rsidRPr="00845DC5" w:rsidRDefault="00D836EC" w:rsidP="006F5779">
      <w:pPr>
        <w:rPr>
          <w:rFonts w:cstheme="minorHAnsi"/>
        </w:rPr>
      </w:pPr>
      <w:r w:rsidRPr="00845DC5">
        <w:rPr>
          <w:rFonts w:cstheme="minorHAnsi"/>
        </w:rPr>
        <w:t xml:space="preserve">Locations that are eligible to you will depend upon the year you enter the Program and where you are up to in your medical career. </w:t>
      </w:r>
    </w:p>
    <w:p w14:paraId="5E4AEFB4" w14:textId="77777777" w:rsidR="00D836EC" w:rsidRPr="00845DC5" w:rsidRDefault="00D836EC" w:rsidP="006F5779">
      <w:pPr>
        <w:rPr>
          <w:rFonts w:cstheme="minorHAnsi"/>
        </w:rPr>
      </w:pPr>
      <w:r w:rsidRPr="00845DC5">
        <w:rPr>
          <w:rFonts w:cstheme="minorHAnsi"/>
        </w:rPr>
        <w:t xml:space="preserve">Additional locations will become available when you commence vocational training in a medical specialty or have become a Fellow. </w:t>
      </w:r>
    </w:p>
    <w:p w14:paraId="0EDA2F17" w14:textId="38FA6FDA" w:rsidR="00D836EC" w:rsidRPr="00BF1E80" w:rsidRDefault="00D836EC" w:rsidP="00BF1E80">
      <w:pPr>
        <w:pStyle w:val="Heading2"/>
      </w:pPr>
      <w:bookmarkStart w:id="18" w:name="_Toc160546081"/>
      <w:r w:rsidRPr="00BF1E80">
        <w:t xml:space="preserve">From internship to completion of your </w:t>
      </w:r>
      <w:r w:rsidR="00C87D77">
        <w:t>156 weeks (</w:t>
      </w:r>
      <w:r w:rsidRPr="00BF1E80">
        <w:t>3 year</w:t>
      </w:r>
      <w:r w:rsidR="00C87D77">
        <w:t>s</w:t>
      </w:r>
      <w:r w:rsidR="00C61274">
        <w:t xml:space="preserve">) </w:t>
      </w:r>
      <w:r w:rsidRPr="00BF1E80">
        <w:t>RoSO</w:t>
      </w:r>
      <w:bookmarkEnd w:id="18"/>
      <w:r w:rsidRPr="00BF1E80">
        <w:t xml:space="preserve"> </w:t>
      </w:r>
    </w:p>
    <w:p w14:paraId="266CFF53" w14:textId="77777777" w:rsidR="00D836EC" w:rsidRPr="00845DC5" w:rsidRDefault="00D836EC" w:rsidP="006F5779">
      <w:pPr>
        <w:rPr>
          <w:rFonts w:cstheme="minorHAnsi"/>
        </w:rPr>
      </w:pPr>
      <w:r w:rsidRPr="00845DC5">
        <w:rPr>
          <w:rFonts w:cstheme="minorHAnsi"/>
        </w:rPr>
        <w:t xml:space="preserve">You will be able to complete your RoSO in locations: </w:t>
      </w:r>
    </w:p>
    <w:p w14:paraId="18B961D4" w14:textId="70730128" w:rsidR="00D836EC" w:rsidRPr="00845DC5" w:rsidRDefault="00D836EC" w:rsidP="00BF1E80">
      <w:pPr>
        <w:pStyle w:val="ListBullet2"/>
      </w:pPr>
      <w:r w:rsidRPr="00845DC5">
        <w:t xml:space="preserve">classified as MM 2-7 when you entered the Program. These are also called your ‘point of entry </w:t>
      </w:r>
      <w:proofErr w:type="gramStart"/>
      <w:r w:rsidRPr="00845DC5">
        <w:t>locations’</w:t>
      </w:r>
      <w:proofErr w:type="gramEnd"/>
      <w:r w:rsidRPr="00845DC5">
        <w:t xml:space="preserve"> and the location classification will be retained and recorded against your BRoSS record to use as eligible locations at any point during your participation in the Program. </w:t>
      </w:r>
    </w:p>
    <w:p w14:paraId="5C053AF1" w14:textId="4CE68F93" w:rsidR="002D1740" w:rsidRPr="00845DC5" w:rsidRDefault="00D836EC" w:rsidP="00BF1E80">
      <w:pPr>
        <w:pStyle w:val="ListBullet2"/>
      </w:pPr>
      <w:r w:rsidRPr="00845DC5">
        <w:t xml:space="preserve">classified as eligible locations and you complete a RoSO Activity reducing your RoSO, the location is also retained and recorded in BRoSS and will be classified as a ‘quarantined location’ which will remain an eligible location for the duration of your participation in the Program. </w:t>
      </w:r>
    </w:p>
    <w:p w14:paraId="3A77E67B" w14:textId="07003D51" w:rsidR="00D836EC" w:rsidRPr="00845DC5" w:rsidRDefault="00D836EC" w:rsidP="006F5779">
      <w:pPr>
        <w:rPr>
          <w:rFonts w:cstheme="minorHAnsi"/>
        </w:rPr>
      </w:pPr>
      <w:r w:rsidRPr="00845DC5">
        <w:rPr>
          <w:rFonts w:cstheme="minorHAnsi"/>
        </w:rPr>
        <w:t>AND</w:t>
      </w:r>
    </w:p>
    <w:p w14:paraId="25BDAD7F" w14:textId="1CCD3FF8" w:rsidR="002D1740" w:rsidRPr="00845DC5" w:rsidRDefault="00D836EC" w:rsidP="00BF1E80">
      <w:pPr>
        <w:pStyle w:val="ListBullet2"/>
      </w:pPr>
      <w:r w:rsidRPr="00845DC5">
        <w:t xml:space="preserve">reclassified as MM 2-7 after you have entered the Program due to periodic classification updates. </w:t>
      </w:r>
    </w:p>
    <w:p w14:paraId="6DE1655A" w14:textId="50BD831F" w:rsidR="002D1740" w:rsidRPr="00845DC5" w:rsidRDefault="00D836EC" w:rsidP="00BF1E80">
      <w:pPr>
        <w:pStyle w:val="ListBullet2"/>
      </w:pPr>
      <w:r w:rsidRPr="00845DC5">
        <w:t xml:space="preserve">If a location is classified as MM 2-7 within 6 months before you commence work at that location, your work can contribute to your RoSO. </w:t>
      </w:r>
    </w:p>
    <w:p w14:paraId="6AD6A144" w14:textId="77777777" w:rsidR="002D1740" w:rsidRPr="00BF1E80" w:rsidRDefault="00D836EC" w:rsidP="00BF1E80">
      <w:pPr>
        <w:pStyle w:val="Heading2"/>
      </w:pPr>
      <w:bookmarkStart w:id="19" w:name="_Toc160546082"/>
      <w:r w:rsidRPr="00BF1E80">
        <w:t>General Practitioner</w:t>
      </w:r>
      <w:bookmarkEnd w:id="19"/>
      <w:r w:rsidRPr="00BF1E80">
        <w:t xml:space="preserve"> </w:t>
      </w:r>
    </w:p>
    <w:p w14:paraId="258E009F" w14:textId="77777777" w:rsidR="00F17DB4" w:rsidRPr="00845DC5" w:rsidRDefault="00D836EC" w:rsidP="006F5779">
      <w:pPr>
        <w:rPr>
          <w:rFonts w:cstheme="minorHAnsi"/>
        </w:rPr>
      </w:pPr>
      <w:r w:rsidRPr="00845DC5">
        <w:rPr>
          <w:rFonts w:cstheme="minorHAnsi"/>
        </w:rPr>
        <w:t xml:space="preserve">You can choose from MM 2-7 locations plus you will be able to complete your RoSO in locations classified as a Distribution Priority Area (DPA) (excluding inner metropolitan areas*). </w:t>
      </w:r>
    </w:p>
    <w:p w14:paraId="76E2D72E" w14:textId="77777777" w:rsidR="00F17DB4" w:rsidRPr="00BF1E80" w:rsidRDefault="00D836EC" w:rsidP="00BF1E80">
      <w:pPr>
        <w:pStyle w:val="Heading2"/>
      </w:pPr>
      <w:bookmarkStart w:id="20" w:name="_Toc160546083"/>
      <w:r w:rsidRPr="00BF1E80">
        <w:t>Specialist other than a general practitioner</w:t>
      </w:r>
      <w:bookmarkEnd w:id="20"/>
      <w:r w:rsidRPr="00BF1E80">
        <w:t xml:space="preserve"> </w:t>
      </w:r>
    </w:p>
    <w:p w14:paraId="3727D238" w14:textId="6917DE8C" w:rsidR="00F17DB4" w:rsidRDefault="00D836EC" w:rsidP="006F5779">
      <w:pPr>
        <w:rPr>
          <w:rFonts w:cstheme="minorHAnsi"/>
        </w:rPr>
      </w:pPr>
      <w:r w:rsidRPr="00845DC5">
        <w:rPr>
          <w:rFonts w:cstheme="minorHAnsi"/>
        </w:rPr>
        <w:t xml:space="preserve">You can choose from MM 2-7 locations plus you will be able to complete your RoSO in locations classified as a District of Workforce Shortage (DWS) (excluding inner metropolitan areas*). </w:t>
      </w:r>
    </w:p>
    <w:p w14:paraId="034ABA19" w14:textId="53BA8FB4" w:rsidR="00D836EC" w:rsidRPr="000972EE" w:rsidRDefault="00D836EC" w:rsidP="006F5779">
      <w:pPr>
        <w:rPr>
          <w:rFonts w:cstheme="minorHAnsi"/>
          <w:sz w:val="20"/>
          <w:szCs w:val="20"/>
        </w:rPr>
      </w:pPr>
      <w:r w:rsidRPr="000972EE">
        <w:rPr>
          <w:rFonts w:cstheme="minorHAnsi"/>
          <w:sz w:val="20"/>
          <w:szCs w:val="20"/>
        </w:rPr>
        <w:t>* Locations in outer metropolitan or non-metropolitan areas which are classified as a DPA or a DWS (as relevant to your specialty) within 6 months of you commencing work at that location are eligible RoSO locations.</w:t>
      </w:r>
    </w:p>
    <w:p w14:paraId="255B003C" w14:textId="7765F38C" w:rsidR="00F17DB4" w:rsidRPr="00845DC5" w:rsidRDefault="00F17DB4">
      <w:pPr>
        <w:rPr>
          <w:rFonts w:cstheme="minorHAnsi"/>
          <w:b/>
          <w:bCs/>
          <w:sz w:val="20"/>
          <w:szCs w:val="20"/>
        </w:rPr>
      </w:pPr>
      <w:r w:rsidRPr="00845DC5">
        <w:rPr>
          <w:rFonts w:cstheme="minorHAnsi"/>
          <w:b/>
          <w:bCs/>
          <w:sz w:val="20"/>
          <w:szCs w:val="20"/>
        </w:rPr>
        <w:br w:type="page"/>
      </w:r>
    </w:p>
    <w:p w14:paraId="07C09F1D" w14:textId="77777777" w:rsidR="00F17DB4" w:rsidRPr="00845DC5" w:rsidRDefault="00F17DB4" w:rsidP="001F3176">
      <w:pPr>
        <w:pStyle w:val="Heading1"/>
      </w:pPr>
      <w:bookmarkStart w:id="21" w:name="_Toc160546084"/>
      <w:r w:rsidRPr="00845DC5">
        <w:lastRenderedPageBreak/>
        <w:t>How eligible locations are determined</w:t>
      </w:r>
      <w:bookmarkEnd w:id="21"/>
      <w:r w:rsidRPr="00845DC5">
        <w:t xml:space="preserve"> </w:t>
      </w:r>
    </w:p>
    <w:p w14:paraId="52DE5C67" w14:textId="378BC2E5" w:rsidR="00F17DB4" w:rsidRPr="00BF1E80" w:rsidRDefault="00F17DB4" w:rsidP="00BF1E80">
      <w:pPr>
        <w:pStyle w:val="Heading2"/>
      </w:pPr>
      <w:bookmarkStart w:id="22" w:name="_Toc160546085"/>
      <w:r w:rsidRPr="00BF1E80">
        <w:t>Modified Monash Model (MMM)</w:t>
      </w:r>
      <w:bookmarkEnd w:id="22"/>
      <w:r w:rsidRPr="00BF1E80">
        <w:t xml:space="preserve"> </w:t>
      </w:r>
    </w:p>
    <w:p w14:paraId="58B4AE98" w14:textId="115C2431" w:rsidR="00F17DB4" w:rsidRPr="00845DC5" w:rsidRDefault="00F17DB4" w:rsidP="006F5779">
      <w:pPr>
        <w:rPr>
          <w:rFonts w:cstheme="minorHAnsi"/>
        </w:rPr>
      </w:pPr>
      <w:r w:rsidRPr="00845DC5">
        <w:rPr>
          <w:rFonts w:cstheme="minorHAnsi"/>
        </w:rPr>
        <w:t xml:space="preserve">The department uses the MMM classifications to better distribute the health workforce in rural and remote areas. </w:t>
      </w:r>
      <w:hyperlink r:id="rId25" w:history="1">
        <w:r w:rsidRPr="00845DC5">
          <w:rPr>
            <w:rFonts w:cstheme="minorHAnsi"/>
            <w:color w:val="0000FF"/>
            <w:u w:val="single"/>
          </w:rPr>
          <w:t>Modified Monash Model | Australian Government Department of Health</w:t>
        </w:r>
      </w:hyperlink>
    </w:p>
    <w:p w14:paraId="522D2110" w14:textId="77777777" w:rsidR="00F17DB4" w:rsidRPr="00845DC5" w:rsidRDefault="00F17DB4" w:rsidP="006F5779">
      <w:pPr>
        <w:rPr>
          <w:rFonts w:cstheme="minorHAnsi"/>
        </w:rPr>
      </w:pPr>
      <w:r w:rsidRPr="00845DC5">
        <w:rPr>
          <w:rFonts w:cstheme="minorHAnsi"/>
        </w:rPr>
        <w:t xml:space="preserve">The Modified Monash Model (MMM) is a geographical classification that categorises different areas in Australia into seven remoteness categories. It was developed to better target health workforce programs to attract health professionals to more remote and smaller communities. The MMM classifies metropolitan, regional, rural and remote areas according to geographical remoteness, as defined by the Australian Bureau of Statistics, and town size. MM 1 is a major city and MM 7 is very remote. </w:t>
      </w:r>
    </w:p>
    <w:p w14:paraId="29375FF2" w14:textId="77777777" w:rsidR="00F17DB4" w:rsidRPr="00BF1E80" w:rsidRDefault="00F17DB4" w:rsidP="00BF1E80">
      <w:pPr>
        <w:pStyle w:val="Heading2"/>
      </w:pPr>
      <w:bookmarkStart w:id="23" w:name="_Toc160546086"/>
      <w:r w:rsidRPr="00BF1E80">
        <w:t>Distribution Priority Areas (DPA) for General Practitioners</w:t>
      </w:r>
      <w:bookmarkEnd w:id="23"/>
      <w:r w:rsidRPr="00BF1E80">
        <w:t xml:space="preserve"> </w:t>
      </w:r>
    </w:p>
    <w:p w14:paraId="611A89C1" w14:textId="77777777" w:rsidR="00F17DB4" w:rsidRPr="00845DC5" w:rsidRDefault="00F17DB4" w:rsidP="006F5779">
      <w:pPr>
        <w:rPr>
          <w:rFonts w:cstheme="minorHAnsi"/>
        </w:rPr>
      </w:pPr>
      <w:r w:rsidRPr="00845DC5">
        <w:rPr>
          <w:rFonts w:cstheme="minorHAnsi"/>
        </w:rPr>
        <w:t xml:space="preserve">The new DPA system uses the best available data to identify those communities most in need of GP services. </w:t>
      </w:r>
    </w:p>
    <w:p w14:paraId="3B87A26E" w14:textId="515A599A" w:rsidR="00F17DB4" w:rsidRPr="00845DC5" w:rsidRDefault="00F17DB4" w:rsidP="00F17DB4">
      <w:pPr>
        <w:pStyle w:val="ListParagraph"/>
        <w:numPr>
          <w:ilvl w:val="0"/>
          <w:numId w:val="3"/>
        </w:numPr>
        <w:rPr>
          <w:rFonts w:cstheme="minorHAnsi"/>
        </w:rPr>
      </w:pPr>
      <w:r w:rsidRPr="00845DC5">
        <w:rPr>
          <w:rFonts w:cstheme="minorHAnsi"/>
        </w:rPr>
        <w:t xml:space="preserve">Inner metropolitan areas are automatically deemed non-DPA because these communities have the choice of multiple health service providers such as GPs, hospitals, nursing and allied health professionals. These major cities account for 70% of Australia’s population. </w:t>
      </w:r>
    </w:p>
    <w:p w14:paraId="0CA3A77E" w14:textId="16B83F85" w:rsidR="00F17DB4" w:rsidRPr="00845DC5" w:rsidRDefault="00F17DB4" w:rsidP="00F17DB4">
      <w:pPr>
        <w:pStyle w:val="ListParagraph"/>
        <w:numPr>
          <w:ilvl w:val="0"/>
          <w:numId w:val="3"/>
        </w:numPr>
        <w:rPr>
          <w:rFonts w:cstheme="minorHAnsi"/>
        </w:rPr>
      </w:pPr>
      <w:r w:rsidRPr="00845DC5">
        <w:rPr>
          <w:rFonts w:cstheme="minorHAnsi"/>
        </w:rPr>
        <w:t xml:space="preserve">Areas classified MM </w:t>
      </w:r>
      <w:r w:rsidR="003900A0">
        <w:rPr>
          <w:rFonts w:cstheme="minorHAnsi"/>
        </w:rPr>
        <w:t>2</w:t>
      </w:r>
      <w:r w:rsidRPr="00845DC5">
        <w:rPr>
          <w:rFonts w:cstheme="minorHAnsi"/>
        </w:rPr>
        <w:t xml:space="preserve">-7 are automatically deemed DPA. This includes small rural towns, remote communities and very remote communities. </w:t>
      </w:r>
    </w:p>
    <w:p w14:paraId="4B0C8D73" w14:textId="5EF61CA8" w:rsidR="00F17DB4" w:rsidRPr="00845DC5" w:rsidRDefault="00F17DB4" w:rsidP="00F17DB4">
      <w:pPr>
        <w:pStyle w:val="ListParagraph"/>
        <w:numPr>
          <w:ilvl w:val="0"/>
          <w:numId w:val="3"/>
        </w:numPr>
        <w:rPr>
          <w:rFonts w:cstheme="minorHAnsi"/>
        </w:rPr>
      </w:pPr>
      <w:r w:rsidRPr="00845DC5">
        <w:rPr>
          <w:rFonts w:cstheme="minorHAnsi"/>
        </w:rPr>
        <w:t xml:space="preserve">Northern Territory is automatically deemed DPA due to the unique challenges the Territory faces in recruiting and retaining health professionals. </w:t>
      </w:r>
    </w:p>
    <w:p w14:paraId="1EBA4D0F" w14:textId="686EFA5C" w:rsidR="00F17DB4" w:rsidRPr="00BC77DA" w:rsidRDefault="00000000" w:rsidP="006F5779">
      <w:pPr>
        <w:rPr>
          <w:rFonts w:cstheme="minorHAnsi"/>
        </w:rPr>
      </w:pPr>
      <w:hyperlink r:id="rId26" w:history="1">
        <w:r w:rsidR="00F17DB4" w:rsidRPr="00845DC5">
          <w:rPr>
            <w:rFonts w:cstheme="minorHAnsi"/>
            <w:color w:val="0000FF"/>
            <w:u w:val="single"/>
          </w:rPr>
          <w:t>Distribution Priority Area</w:t>
        </w:r>
        <w:r w:rsidR="00451F85">
          <w:rPr>
            <w:rFonts w:cstheme="minorHAnsi"/>
            <w:color w:val="0000FF"/>
            <w:u w:val="single"/>
          </w:rPr>
          <w:t>s</w:t>
        </w:r>
        <w:r w:rsidR="00F17DB4" w:rsidRPr="00845DC5">
          <w:rPr>
            <w:rFonts w:cstheme="minorHAnsi"/>
            <w:color w:val="0000FF"/>
            <w:u w:val="single"/>
          </w:rPr>
          <w:t xml:space="preserve"> | Australian Government Department of Health</w:t>
        </w:r>
      </w:hyperlink>
      <w:r w:rsidR="00BC77DA">
        <w:rPr>
          <w:rFonts w:cstheme="minorHAnsi"/>
          <w:color w:val="0000FF"/>
          <w:u w:val="single"/>
        </w:rPr>
        <w:t xml:space="preserve"> </w:t>
      </w:r>
      <w:r w:rsidR="00BC77DA" w:rsidRPr="004D4C57">
        <w:rPr>
          <w:rFonts w:cs="Adelle Sans Lt"/>
          <w:color w:val="000000"/>
        </w:rPr>
        <w:t>are reviewed annually and can change throughout the year due to exceptional circumstance reviews</w:t>
      </w:r>
      <w:r w:rsidR="00BC77DA">
        <w:rPr>
          <w:rFonts w:cs="Adelle Sans Lt"/>
          <w:color w:val="000000"/>
        </w:rPr>
        <w:t>.</w:t>
      </w:r>
    </w:p>
    <w:p w14:paraId="5342F11E" w14:textId="5E034ACB" w:rsidR="00F17DB4" w:rsidRPr="00845DC5" w:rsidRDefault="00F17DB4">
      <w:pPr>
        <w:rPr>
          <w:rFonts w:cstheme="minorHAnsi"/>
          <w:b/>
          <w:bCs/>
          <w:sz w:val="20"/>
          <w:szCs w:val="20"/>
        </w:rPr>
      </w:pPr>
      <w:r w:rsidRPr="00845DC5">
        <w:rPr>
          <w:rFonts w:cstheme="minorHAnsi"/>
          <w:b/>
          <w:bCs/>
          <w:sz w:val="20"/>
          <w:szCs w:val="20"/>
        </w:rPr>
        <w:br w:type="page"/>
      </w:r>
    </w:p>
    <w:p w14:paraId="64B82FD5" w14:textId="5A9CA58F" w:rsidR="00F17DB4" w:rsidRPr="00845DC5" w:rsidRDefault="00F17DB4" w:rsidP="001F3176">
      <w:pPr>
        <w:pStyle w:val="Heading1"/>
      </w:pPr>
      <w:bookmarkStart w:id="24" w:name="_Toc160546087"/>
      <w:r w:rsidRPr="00845DC5">
        <w:lastRenderedPageBreak/>
        <w:t xml:space="preserve">Districts of Workforce Shortage </w:t>
      </w:r>
      <w:r w:rsidR="00F33F58" w:rsidRPr="00845DC5">
        <w:t>(DWS)</w:t>
      </w:r>
      <w:r w:rsidR="00F33F58">
        <w:t xml:space="preserve"> </w:t>
      </w:r>
      <w:r w:rsidRPr="00845DC5">
        <w:t>for Specialists</w:t>
      </w:r>
      <w:bookmarkEnd w:id="24"/>
      <w:r w:rsidRPr="00845DC5">
        <w:t xml:space="preserve"> </w:t>
      </w:r>
    </w:p>
    <w:p w14:paraId="52CC6AD4" w14:textId="761C4AD7" w:rsidR="00F17DB4" w:rsidRPr="00845DC5" w:rsidRDefault="00F17DB4" w:rsidP="006F5779">
      <w:pPr>
        <w:rPr>
          <w:rFonts w:cstheme="minorHAnsi"/>
        </w:rPr>
      </w:pPr>
      <w:r w:rsidRPr="00845DC5">
        <w:rPr>
          <w:rFonts w:cstheme="minorHAnsi"/>
        </w:rPr>
        <w:t xml:space="preserve">A DWS is an area where people have poor access to specialist medical practitioners. </w:t>
      </w:r>
      <w:hyperlink r:id="rId27" w:history="1">
        <w:r w:rsidRPr="00845DC5">
          <w:rPr>
            <w:rFonts w:cstheme="minorHAnsi"/>
            <w:color w:val="0000FF"/>
            <w:u w:val="single"/>
          </w:rPr>
          <w:t>District of Workforce Shortage | Australian Government Department of Health</w:t>
        </w:r>
      </w:hyperlink>
      <w:r w:rsidRPr="00845DC5">
        <w:rPr>
          <w:rFonts w:cstheme="minorHAnsi"/>
        </w:rPr>
        <w:t xml:space="preserve"> </w:t>
      </w:r>
    </w:p>
    <w:p w14:paraId="16ABD1AC" w14:textId="77777777" w:rsidR="00F17DB4" w:rsidRPr="00845DC5" w:rsidRDefault="00F17DB4" w:rsidP="006F5779">
      <w:pPr>
        <w:rPr>
          <w:rFonts w:cstheme="minorHAnsi"/>
        </w:rPr>
      </w:pPr>
      <w:r w:rsidRPr="00845DC5">
        <w:rPr>
          <w:rFonts w:cstheme="minorHAnsi"/>
        </w:rPr>
        <w:t xml:space="preserve">An area is classified as DWS if its ratio of specialists to population is lower than the national average. Under the Program, inner metropolitan locations are not eligible for you to complete your RoSO. </w:t>
      </w:r>
    </w:p>
    <w:p w14:paraId="44C2E39E" w14:textId="77777777" w:rsidR="00F17DB4" w:rsidRPr="00BF1E80" w:rsidRDefault="00F17DB4" w:rsidP="00BF1E80">
      <w:pPr>
        <w:pStyle w:val="Heading2"/>
      </w:pPr>
      <w:bookmarkStart w:id="25" w:name="_Toc160546088"/>
      <w:r w:rsidRPr="00BF1E80">
        <w:t>Can I complete my RoSO working at an Aboriginal Medical Service (AMS)?</w:t>
      </w:r>
      <w:bookmarkEnd w:id="25"/>
      <w:r w:rsidRPr="00BF1E80">
        <w:t xml:space="preserve"> </w:t>
      </w:r>
    </w:p>
    <w:p w14:paraId="5FF46625" w14:textId="77777777" w:rsidR="00F17DB4" w:rsidRPr="00845DC5" w:rsidRDefault="00F17DB4" w:rsidP="006F5779">
      <w:pPr>
        <w:rPr>
          <w:rFonts w:cstheme="minorHAnsi"/>
        </w:rPr>
      </w:pPr>
      <w:r w:rsidRPr="00845DC5">
        <w:rPr>
          <w:rFonts w:cstheme="minorHAnsi"/>
        </w:rPr>
        <w:t xml:space="preserve">Yes, you may complete your RoSO at an AMS if it </w:t>
      </w:r>
      <w:proofErr w:type="gramStart"/>
      <w:r w:rsidRPr="00845DC5">
        <w:rPr>
          <w:rFonts w:cstheme="minorHAnsi"/>
        </w:rPr>
        <w:t>is located in</w:t>
      </w:r>
      <w:proofErr w:type="gramEnd"/>
      <w:r w:rsidRPr="00845DC5">
        <w:rPr>
          <w:rFonts w:cstheme="minorHAnsi"/>
        </w:rPr>
        <w:t xml:space="preserve"> an eligible location. </w:t>
      </w:r>
    </w:p>
    <w:p w14:paraId="3F593F90" w14:textId="3DA3E41F" w:rsidR="00F17DB4" w:rsidRPr="00BF1E80" w:rsidRDefault="00F17DB4" w:rsidP="00BF1E80">
      <w:pPr>
        <w:rPr>
          <w:rStyle w:val="Strong"/>
        </w:rPr>
      </w:pPr>
      <w:r w:rsidRPr="00BF1E80">
        <w:rPr>
          <w:rStyle w:val="Strong"/>
        </w:rPr>
        <w:t xml:space="preserve">RoSO completed prior to changing specialties will still be counted. If Fellowship is not obtained within 12 years of graduating from medical school, then the remaining RoSO maybe completed without completion of Fellowship within the remaining 6 years of the </w:t>
      </w:r>
      <w:proofErr w:type="gramStart"/>
      <w:r w:rsidRPr="00BF1E80">
        <w:rPr>
          <w:rStyle w:val="Strong"/>
        </w:rPr>
        <w:t>18 year</w:t>
      </w:r>
      <w:proofErr w:type="gramEnd"/>
      <w:r w:rsidRPr="00BF1E80">
        <w:rPr>
          <w:rStyle w:val="Strong"/>
        </w:rPr>
        <w:t xml:space="preserve"> time frame.</w:t>
      </w:r>
    </w:p>
    <w:p w14:paraId="53735D97" w14:textId="77777777" w:rsidR="00F17DB4" w:rsidRPr="00845DC5" w:rsidRDefault="00F17DB4">
      <w:pPr>
        <w:rPr>
          <w:rFonts w:cstheme="minorHAnsi"/>
          <w:b/>
          <w:bCs/>
        </w:rPr>
      </w:pPr>
      <w:r w:rsidRPr="00845DC5">
        <w:rPr>
          <w:rFonts w:cstheme="minorHAnsi"/>
          <w:b/>
          <w:bCs/>
        </w:rPr>
        <w:br w:type="page"/>
      </w:r>
    </w:p>
    <w:p w14:paraId="4CE77A84" w14:textId="77777777" w:rsidR="000D3035" w:rsidRPr="00845DC5" w:rsidRDefault="000D3035" w:rsidP="001F3176">
      <w:pPr>
        <w:pStyle w:val="Heading1"/>
      </w:pPr>
      <w:bookmarkStart w:id="26" w:name="_Toc160546089"/>
      <w:r w:rsidRPr="00845DC5">
        <w:lastRenderedPageBreak/>
        <w:t>Changes to location eligibility</w:t>
      </w:r>
      <w:bookmarkEnd w:id="26"/>
    </w:p>
    <w:p w14:paraId="5FDA3DC7" w14:textId="367016DD" w:rsidR="000D3035" w:rsidRPr="00845DC5" w:rsidRDefault="000D3035" w:rsidP="006F5779">
      <w:pPr>
        <w:rPr>
          <w:rFonts w:cstheme="minorHAnsi"/>
        </w:rPr>
      </w:pPr>
      <w:r w:rsidRPr="00845DC5">
        <w:rPr>
          <w:rFonts w:cstheme="minorHAnsi"/>
        </w:rPr>
        <w:t xml:space="preserve">Updates to MMM, DPA or DWS will be automatically available in your BRoSS </w:t>
      </w:r>
      <w:r w:rsidR="00F33F58">
        <w:rPr>
          <w:rFonts w:cstheme="minorHAnsi"/>
        </w:rPr>
        <w:t>r</w:t>
      </w:r>
      <w:r w:rsidRPr="00845DC5">
        <w:rPr>
          <w:rFonts w:cstheme="minorHAnsi"/>
        </w:rPr>
        <w:t xml:space="preserve">ecord. Location eligibility is updated regularly. </w:t>
      </w:r>
    </w:p>
    <w:p w14:paraId="380696C7" w14:textId="77777777" w:rsidR="000D3035" w:rsidRPr="00BF1E80" w:rsidRDefault="000D3035" w:rsidP="00BF1E80">
      <w:pPr>
        <w:rPr>
          <w:rStyle w:val="Strong"/>
        </w:rPr>
      </w:pPr>
      <w:r w:rsidRPr="00BF1E80">
        <w:rPr>
          <w:rStyle w:val="Strong"/>
        </w:rPr>
        <w:t xml:space="preserve">You can continue to complete your RoSO in a location even if the location becomes ineligible due to a reclassification of the MMM, DPA or DWS during the time you work there. </w:t>
      </w:r>
    </w:p>
    <w:p w14:paraId="10A8872F" w14:textId="77777777" w:rsidR="000D3035" w:rsidRPr="00BF1E80" w:rsidRDefault="000D3035" w:rsidP="00BF1E80">
      <w:pPr>
        <w:pStyle w:val="Heading2"/>
      </w:pPr>
      <w:bookmarkStart w:id="27" w:name="_Toc160546090"/>
      <w:r w:rsidRPr="00BF1E80">
        <w:t>What are some faster ways I can complete my RoSO?</w:t>
      </w:r>
      <w:bookmarkEnd w:id="27"/>
      <w:r w:rsidRPr="00BF1E80">
        <w:t xml:space="preserve"> </w:t>
      </w:r>
    </w:p>
    <w:p w14:paraId="1BA3D3B0" w14:textId="61935A54" w:rsidR="000D3035" w:rsidRPr="00845DC5" w:rsidRDefault="000D3035" w:rsidP="006F5779">
      <w:pPr>
        <w:rPr>
          <w:rFonts w:cstheme="minorHAnsi"/>
        </w:rPr>
      </w:pPr>
      <w:r w:rsidRPr="00845DC5">
        <w:rPr>
          <w:rFonts w:cstheme="minorHAnsi"/>
        </w:rPr>
        <w:t>If you work 2</w:t>
      </w:r>
      <w:r w:rsidR="0078169E">
        <w:rPr>
          <w:rFonts w:cstheme="minorHAnsi"/>
        </w:rPr>
        <w:t xml:space="preserve"> year</w:t>
      </w:r>
      <w:r w:rsidRPr="00845DC5">
        <w:rPr>
          <w:rFonts w:cstheme="minorHAnsi"/>
        </w:rPr>
        <w:t>s full time in MM 4-7 locations and have become a Fellow, and you continue to work full-time in those locations, you will</w:t>
      </w:r>
      <w:r w:rsidR="00503B8A">
        <w:rPr>
          <w:rFonts w:cstheme="minorHAnsi"/>
        </w:rPr>
        <w:t xml:space="preserve"> be eligible to</w:t>
      </w:r>
      <w:r w:rsidRPr="00845DC5">
        <w:rPr>
          <w:rFonts w:cstheme="minorHAnsi"/>
        </w:rPr>
        <w:t xml:space="preserve"> attract the scaling benefit. This provides credits towards your RoSO which can result in your </w:t>
      </w:r>
      <w:r w:rsidR="00C43775">
        <w:rPr>
          <w:rFonts w:cstheme="minorHAnsi"/>
        </w:rPr>
        <w:t>1</w:t>
      </w:r>
      <w:r w:rsidR="00183172">
        <w:rPr>
          <w:rFonts w:cstheme="minorHAnsi"/>
        </w:rPr>
        <w:t>56 week</w:t>
      </w:r>
      <w:r w:rsidR="00C43775">
        <w:rPr>
          <w:rFonts w:cstheme="minorHAnsi"/>
        </w:rPr>
        <w:t>s (</w:t>
      </w:r>
      <w:r w:rsidR="00C43775" w:rsidRPr="00845DC5">
        <w:rPr>
          <w:rFonts w:cstheme="minorHAnsi"/>
        </w:rPr>
        <w:t>3 year</w:t>
      </w:r>
      <w:r w:rsidR="00C43775">
        <w:rPr>
          <w:rFonts w:cstheme="minorHAnsi"/>
        </w:rPr>
        <w:t>s</w:t>
      </w:r>
      <w:r w:rsidR="00183172">
        <w:rPr>
          <w:rFonts w:cstheme="minorHAnsi"/>
        </w:rPr>
        <w:t>)</w:t>
      </w:r>
      <w:r w:rsidRPr="00845DC5">
        <w:rPr>
          <w:rFonts w:cstheme="minorHAnsi"/>
        </w:rPr>
        <w:t xml:space="preserve"> RoSO being reduced to </w:t>
      </w:r>
      <w:r w:rsidR="00E57AA4">
        <w:rPr>
          <w:rFonts w:cstheme="minorHAnsi"/>
        </w:rPr>
        <w:t>130 weeks (</w:t>
      </w:r>
      <w:r w:rsidRPr="00845DC5">
        <w:rPr>
          <w:rFonts w:cstheme="minorHAnsi"/>
        </w:rPr>
        <w:t>2 years and 6 months</w:t>
      </w:r>
      <w:r w:rsidR="00E57AA4">
        <w:rPr>
          <w:rFonts w:cstheme="minorHAnsi"/>
        </w:rPr>
        <w:t xml:space="preserve">) </w:t>
      </w:r>
      <w:r w:rsidR="00A3390B">
        <w:rPr>
          <w:rFonts w:cstheme="minorHAnsi"/>
        </w:rPr>
        <w:t>if you continue to work full time in an eligible MM 4-7 location</w:t>
      </w:r>
      <w:r w:rsidR="00133FBE">
        <w:rPr>
          <w:rFonts w:cstheme="minorHAnsi"/>
        </w:rPr>
        <w:t xml:space="preserve"> for 6</w:t>
      </w:r>
      <w:r w:rsidR="00E57AA4">
        <w:rPr>
          <w:rFonts w:cstheme="minorHAnsi"/>
        </w:rPr>
        <w:t> </w:t>
      </w:r>
      <w:r w:rsidR="00133FBE">
        <w:rPr>
          <w:rFonts w:cstheme="minorHAnsi"/>
        </w:rPr>
        <w:t>months</w:t>
      </w:r>
      <w:r w:rsidRPr="00845DC5">
        <w:rPr>
          <w:rFonts w:cstheme="minorHAnsi"/>
        </w:rPr>
        <w:t xml:space="preserve">. </w:t>
      </w:r>
    </w:p>
    <w:p w14:paraId="58040C21" w14:textId="77777777" w:rsidR="000D3035" w:rsidRPr="00BF1E80" w:rsidRDefault="000D3035" w:rsidP="00BF1E80">
      <w:pPr>
        <w:rPr>
          <w:rStyle w:val="Strong"/>
        </w:rPr>
      </w:pPr>
      <w:r w:rsidRPr="00BF1E80">
        <w:rPr>
          <w:rStyle w:val="Strong"/>
        </w:rPr>
        <w:t xml:space="preserve">Once you have worked RoSO in a location, you can return to that location to complete further RoSO. These locations are called ‘quarantined </w:t>
      </w:r>
      <w:proofErr w:type="gramStart"/>
      <w:r w:rsidRPr="00BF1E80">
        <w:rPr>
          <w:rStyle w:val="Strong"/>
        </w:rPr>
        <w:t>locations’</w:t>
      </w:r>
      <w:proofErr w:type="gramEnd"/>
      <w:r w:rsidRPr="00BF1E80">
        <w:rPr>
          <w:rStyle w:val="Strong"/>
        </w:rPr>
        <w:t xml:space="preserve">. </w:t>
      </w:r>
    </w:p>
    <w:p w14:paraId="20674658" w14:textId="33F86F81" w:rsidR="000D3035" w:rsidRPr="00845DC5" w:rsidRDefault="000D3035" w:rsidP="001F3176">
      <w:pPr>
        <w:pStyle w:val="Heading1"/>
      </w:pPr>
      <w:bookmarkStart w:id="28" w:name="_Toc160546091"/>
      <w:r w:rsidRPr="00845DC5">
        <w:t>Extension of time to complete your RoSO</w:t>
      </w:r>
      <w:bookmarkEnd w:id="28"/>
    </w:p>
    <w:p w14:paraId="50C38C90" w14:textId="77777777" w:rsidR="000D3035" w:rsidRPr="00845DC5" w:rsidRDefault="000D3035" w:rsidP="006F5779">
      <w:pPr>
        <w:rPr>
          <w:rFonts w:cstheme="minorHAnsi"/>
        </w:rPr>
      </w:pPr>
      <w:r w:rsidRPr="00845DC5">
        <w:rPr>
          <w:rFonts w:cstheme="minorHAnsi"/>
        </w:rPr>
        <w:t xml:space="preserve">You can apply to the department for an extension of time to complete your RoSO only if you or a member of your family has a medical condition that prevents you from completing your RoSO in the required 18 years. </w:t>
      </w:r>
    </w:p>
    <w:p w14:paraId="4C611BA3" w14:textId="446E2663" w:rsidR="000D3035" w:rsidRPr="00845DC5" w:rsidRDefault="000D3035" w:rsidP="006F5779">
      <w:pPr>
        <w:rPr>
          <w:rFonts w:cstheme="minorHAnsi"/>
        </w:rPr>
      </w:pPr>
      <w:r w:rsidRPr="00845DC5">
        <w:rPr>
          <w:rFonts w:cstheme="minorHAnsi"/>
        </w:rPr>
        <w:t xml:space="preserve">Your application must be received prior to completion of your </w:t>
      </w:r>
      <w:proofErr w:type="gramStart"/>
      <w:r w:rsidRPr="00845DC5">
        <w:rPr>
          <w:rFonts w:cstheme="minorHAnsi"/>
        </w:rPr>
        <w:t>18 year</w:t>
      </w:r>
      <w:proofErr w:type="gramEnd"/>
      <w:r w:rsidRPr="00845DC5">
        <w:rPr>
          <w:rFonts w:cstheme="minorHAnsi"/>
        </w:rPr>
        <w:t xml:space="preserve"> period and you must provide evidence from the treating practitioner. </w:t>
      </w:r>
    </w:p>
    <w:p w14:paraId="5214E613" w14:textId="6BAF27F7" w:rsidR="000D3035" w:rsidRPr="00845DC5" w:rsidRDefault="000D3035" w:rsidP="006F5779">
      <w:pPr>
        <w:rPr>
          <w:rFonts w:cstheme="minorHAnsi"/>
        </w:rPr>
      </w:pPr>
      <w:r w:rsidRPr="00845DC5">
        <w:rPr>
          <w:rFonts w:cstheme="minorHAnsi"/>
        </w:rPr>
        <w:t xml:space="preserve">The Secretary of </w:t>
      </w:r>
      <w:r w:rsidR="00133FBE">
        <w:rPr>
          <w:rFonts w:cstheme="minorHAnsi"/>
        </w:rPr>
        <w:t xml:space="preserve">the </w:t>
      </w:r>
      <w:r w:rsidRPr="00845DC5">
        <w:rPr>
          <w:rFonts w:cstheme="minorHAnsi"/>
        </w:rPr>
        <w:t>Department of Health</w:t>
      </w:r>
      <w:r w:rsidR="00133FBE">
        <w:rPr>
          <w:rFonts w:cstheme="minorHAnsi"/>
        </w:rPr>
        <w:t xml:space="preserve"> and Aged Care</w:t>
      </w:r>
      <w:r w:rsidRPr="00845DC5">
        <w:rPr>
          <w:rFonts w:cstheme="minorHAnsi"/>
        </w:rPr>
        <w:t xml:space="preserve"> has the discretion to grant an extension. This would not normally extend the period to complete your RoSO by more than </w:t>
      </w:r>
      <w:r w:rsidR="00896DE0">
        <w:rPr>
          <w:rFonts w:cstheme="minorHAnsi"/>
        </w:rPr>
        <w:t>1</w:t>
      </w:r>
      <w:r w:rsidR="00BC6A47">
        <w:rPr>
          <w:rFonts w:cstheme="minorHAnsi"/>
        </w:rPr>
        <w:t>04 week</w:t>
      </w:r>
      <w:r w:rsidR="00896DE0">
        <w:rPr>
          <w:rFonts w:cstheme="minorHAnsi"/>
        </w:rPr>
        <w:t>s (</w:t>
      </w:r>
      <w:r w:rsidR="00896DE0" w:rsidRPr="00845DC5">
        <w:rPr>
          <w:rFonts w:cstheme="minorHAnsi"/>
        </w:rPr>
        <w:t>2</w:t>
      </w:r>
      <w:r w:rsidR="00896DE0">
        <w:rPr>
          <w:rFonts w:cstheme="minorHAnsi"/>
        </w:rPr>
        <w:t> </w:t>
      </w:r>
      <w:r w:rsidR="00896DE0" w:rsidRPr="00845DC5">
        <w:rPr>
          <w:rFonts w:cstheme="minorHAnsi"/>
        </w:rPr>
        <w:t>years</w:t>
      </w:r>
      <w:r w:rsidR="00BC6A47">
        <w:rPr>
          <w:rFonts w:cstheme="minorHAnsi"/>
        </w:rPr>
        <w:t>)</w:t>
      </w:r>
      <w:r w:rsidRPr="00845DC5">
        <w:rPr>
          <w:rFonts w:cstheme="minorHAnsi"/>
        </w:rPr>
        <w:t xml:space="preserve">. </w:t>
      </w:r>
    </w:p>
    <w:p w14:paraId="42176150" w14:textId="77777777" w:rsidR="000D3035" w:rsidRPr="00BF1E80" w:rsidRDefault="000D3035" w:rsidP="00BF1E80">
      <w:pPr>
        <w:pStyle w:val="Heading2"/>
      </w:pPr>
      <w:bookmarkStart w:id="29" w:name="_Toc160546092"/>
      <w:r w:rsidRPr="00BF1E80">
        <w:t>If I take maternity leave or long service leave, can I get an extension of time to complete my RoSO?</w:t>
      </w:r>
      <w:bookmarkEnd w:id="29"/>
      <w:r w:rsidRPr="00BF1E80">
        <w:t xml:space="preserve"> </w:t>
      </w:r>
    </w:p>
    <w:p w14:paraId="1380575A" w14:textId="69D779CC" w:rsidR="00F17DB4" w:rsidRPr="00845DC5" w:rsidRDefault="000D3035" w:rsidP="006F5779">
      <w:pPr>
        <w:rPr>
          <w:rFonts w:cstheme="minorHAnsi"/>
        </w:rPr>
      </w:pPr>
      <w:r w:rsidRPr="00845DC5">
        <w:rPr>
          <w:rFonts w:cstheme="minorHAnsi"/>
        </w:rPr>
        <w:t>No, periods of leave such as maternity and long service leave do not count as reasons for extension. 18 years is considered sufficient time to complete your RoSO</w:t>
      </w:r>
      <w:r w:rsidR="0033752C">
        <w:rPr>
          <w:rFonts w:cstheme="minorHAnsi"/>
        </w:rPr>
        <w:t>.</w:t>
      </w:r>
    </w:p>
    <w:p w14:paraId="26B83033" w14:textId="031DD1E6" w:rsidR="000D3035" w:rsidRPr="00845DC5" w:rsidRDefault="000D3035">
      <w:pPr>
        <w:rPr>
          <w:rFonts w:cstheme="minorHAnsi"/>
        </w:rPr>
      </w:pPr>
      <w:r w:rsidRPr="00845DC5">
        <w:rPr>
          <w:rFonts w:cstheme="minorHAnsi"/>
        </w:rPr>
        <w:br w:type="page"/>
      </w:r>
    </w:p>
    <w:p w14:paraId="32A4EB12" w14:textId="77777777" w:rsidR="000D3035" w:rsidRPr="00845DC5" w:rsidRDefault="000D3035" w:rsidP="001F3176">
      <w:pPr>
        <w:pStyle w:val="Heading1"/>
      </w:pPr>
      <w:bookmarkStart w:id="30" w:name="_Toc160546093"/>
      <w:r w:rsidRPr="00845DC5">
        <w:lastRenderedPageBreak/>
        <w:t>Bonded participant responsibilities</w:t>
      </w:r>
      <w:bookmarkEnd w:id="30"/>
    </w:p>
    <w:p w14:paraId="13C1DA19" w14:textId="77777777" w:rsidR="000D3035" w:rsidRPr="00845DC5" w:rsidRDefault="000D3035" w:rsidP="006F5779">
      <w:pPr>
        <w:rPr>
          <w:rFonts w:cstheme="minorHAnsi"/>
        </w:rPr>
      </w:pPr>
      <w:r w:rsidRPr="00845DC5">
        <w:rPr>
          <w:rFonts w:cstheme="minorHAnsi"/>
        </w:rPr>
        <w:t xml:space="preserve">As a bonded participant, you are responsible for ensuring your BRoSS Record is </w:t>
      </w:r>
      <w:proofErr w:type="gramStart"/>
      <w:r w:rsidRPr="00845DC5">
        <w:rPr>
          <w:rFonts w:cstheme="minorHAnsi"/>
        </w:rPr>
        <w:t>up-to-date</w:t>
      </w:r>
      <w:proofErr w:type="gramEnd"/>
      <w:r w:rsidRPr="00845DC5">
        <w:rPr>
          <w:rFonts w:cstheme="minorHAnsi"/>
        </w:rPr>
        <w:t xml:space="preserve">. </w:t>
      </w:r>
    </w:p>
    <w:p w14:paraId="62570109" w14:textId="3BCF7121" w:rsidR="000D3035" w:rsidRPr="00845DC5" w:rsidRDefault="000D3035" w:rsidP="006F5779">
      <w:pPr>
        <w:rPr>
          <w:rFonts w:cstheme="minorHAnsi"/>
        </w:rPr>
      </w:pPr>
      <w:r w:rsidRPr="00845DC5">
        <w:rPr>
          <w:rFonts w:cstheme="minorHAnsi"/>
        </w:rPr>
        <w:t>Information you provide in your BRoSS Record will be used to count how much RoSO you have worked.</w:t>
      </w:r>
    </w:p>
    <w:p w14:paraId="287B7022" w14:textId="2033DE00" w:rsidR="000D3035" w:rsidRPr="00845DC5" w:rsidRDefault="000D3035" w:rsidP="006F5779">
      <w:pPr>
        <w:rPr>
          <w:rFonts w:cstheme="minorHAnsi"/>
        </w:rPr>
      </w:pPr>
      <w:r w:rsidRPr="00845DC5">
        <w:rPr>
          <w:rFonts w:cstheme="minorHAnsi"/>
        </w:rPr>
        <w:t>Your RoSO Plan will record your proposed and confirmed locations and timeframes and how much RoSO you have completed.</w:t>
      </w:r>
    </w:p>
    <w:p w14:paraId="0FE19FDF" w14:textId="00D865C5" w:rsidR="000D3035" w:rsidRPr="00845DC5" w:rsidRDefault="000D3035" w:rsidP="006F5779">
      <w:pPr>
        <w:rPr>
          <w:rFonts w:cstheme="minorHAnsi"/>
        </w:rPr>
      </w:pPr>
      <w:r w:rsidRPr="00845DC5">
        <w:rPr>
          <w:rFonts w:cstheme="minorHAnsi"/>
        </w:rPr>
        <w:t>You are required to:</w:t>
      </w:r>
    </w:p>
    <w:p w14:paraId="7FC05FDD" w14:textId="4524AE45" w:rsidR="000D3035" w:rsidRPr="00BF1E80" w:rsidRDefault="00BF1E80" w:rsidP="00BF1E80">
      <w:pPr>
        <w:pStyle w:val="Heading2"/>
      </w:pPr>
      <w:bookmarkStart w:id="31" w:name="_Toc160546094"/>
      <w:r w:rsidRPr="00BF1E80">
        <w:t>Notifiable Event Obligations</w:t>
      </w:r>
      <w:bookmarkEnd w:id="31"/>
    </w:p>
    <w:p w14:paraId="05A50B10" w14:textId="4630E605" w:rsidR="000D3035" w:rsidRPr="00845DC5" w:rsidRDefault="000D3035" w:rsidP="00BF1E80">
      <w:pPr>
        <w:pStyle w:val="Heading3"/>
      </w:pPr>
      <w:r w:rsidRPr="00845DC5">
        <w:t>Section 15(1):</w:t>
      </w:r>
    </w:p>
    <w:p w14:paraId="2804E9A8" w14:textId="77777777" w:rsidR="000D3035" w:rsidRPr="00845DC5" w:rsidRDefault="000D3035" w:rsidP="004D4C57">
      <w:pPr>
        <w:pStyle w:val="ListBullet2"/>
        <w:numPr>
          <w:ilvl w:val="0"/>
          <w:numId w:val="0"/>
        </w:numPr>
        <w:ind w:left="643"/>
      </w:pPr>
      <w:r w:rsidRPr="00845DC5">
        <w:t xml:space="preserve">within 6 months of the following events, participants must upload the following information and evidence to BRoSS. </w:t>
      </w:r>
    </w:p>
    <w:p w14:paraId="4363F0B0" w14:textId="77777777" w:rsidR="000D3035" w:rsidRPr="00845DC5" w:rsidRDefault="000D3035" w:rsidP="00BF1E80">
      <w:pPr>
        <w:pStyle w:val="Heading3"/>
      </w:pPr>
      <w:r w:rsidRPr="00845DC5">
        <w:t>Section 15(2):</w:t>
      </w:r>
    </w:p>
    <w:p w14:paraId="4A80D914" w14:textId="77777777" w:rsidR="000D3035" w:rsidRPr="00845DC5" w:rsidRDefault="000D3035" w:rsidP="004D4C57">
      <w:pPr>
        <w:pStyle w:val="ListBullet2"/>
        <w:numPr>
          <w:ilvl w:val="0"/>
          <w:numId w:val="0"/>
        </w:numPr>
        <w:ind w:left="643"/>
      </w:pPr>
      <w:r w:rsidRPr="00845DC5">
        <w:t>if a participant is unable to provide the evidence or information, they must upload a statutory declaration to BRoSS that:</w:t>
      </w:r>
    </w:p>
    <w:p w14:paraId="0E936CC0" w14:textId="599BAE56" w:rsidR="000D3035" w:rsidRPr="00845DC5" w:rsidRDefault="000D3035" w:rsidP="00BF1E80">
      <w:pPr>
        <w:pStyle w:val="ListContinue"/>
      </w:pPr>
      <w:r w:rsidRPr="00845DC5">
        <w:t xml:space="preserve">explains why the relevant evidence or information cannot be obtained; and </w:t>
      </w:r>
    </w:p>
    <w:p w14:paraId="7C05D5D8" w14:textId="6BD93B6B" w:rsidR="000D3035" w:rsidRPr="00845DC5" w:rsidRDefault="000D3035" w:rsidP="00BF1E80">
      <w:pPr>
        <w:pStyle w:val="ListContinue"/>
      </w:pPr>
      <w:r w:rsidRPr="00845DC5">
        <w:t xml:space="preserve">attests the relevant information. </w:t>
      </w:r>
    </w:p>
    <w:p w14:paraId="5093396B" w14:textId="14D35A63" w:rsidR="000D3035" w:rsidRPr="00BF1E80" w:rsidRDefault="00BF1E80" w:rsidP="00BF1E80">
      <w:pPr>
        <w:pStyle w:val="Heading2"/>
      </w:pPr>
      <w:bookmarkStart w:id="32" w:name="_Toc160546095"/>
      <w:r w:rsidRPr="00BF1E80">
        <w:t>Notifiable Event</w:t>
      </w:r>
      <w:bookmarkEnd w:id="32"/>
      <w:r w:rsidRPr="00BF1E80">
        <w:t xml:space="preserve"> </w:t>
      </w:r>
    </w:p>
    <w:p w14:paraId="3DB326B0" w14:textId="08339E85" w:rsidR="000D3035" w:rsidRPr="00845DC5" w:rsidRDefault="000D3035" w:rsidP="004D4C57">
      <w:pPr>
        <w:tabs>
          <w:tab w:val="left" w:pos="1134"/>
        </w:tabs>
        <w:rPr>
          <w:rFonts w:cstheme="minorHAnsi"/>
        </w:rPr>
      </w:pPr>
      <w:r w:rsidRPr="00845DC5">
        <w:rPr>
          <w:rFonts w:cstheme="minorHAnsi"/>
        </w:rPr>
        <w:t xml:space="preserve">Item 1 </w:t>
      </w:r>
      <w:r w:rsidR="0089372C">
        <w:rPr>
          <w:rFonts w:cstheme="minorHAnsi"/>
        </w:rPr>
        <w:tab/>
      </w:r>
      <w:r w:rsidRPr="00845DC5">
        <w:rPr>
          <w:rFonts w:cstheme="minorHAnsi"/>
        </w:rPr>
        <w:t>Name change</w:t>
      </w:r>
    </w:p>
    <w:p w14:paraId="48B826DC" w14:textId="3F551056" w:rsidR="000D3035" w:rsidRPr="00845DC5" w:rsidRDefault="000D3035" w:rsidP="004D4C57">
      <w:pPr>
        <w:tabs>
          <w:tab w:val="left" w:pos="1134"/>
        </w:tabs>
        <w:ind w:left="1134" w:hanging="1134"/>
        <w:rPr>
          <w:rFonts w:cstheme="minorHAnsi"/>
        </w:rPr>
      </w:pPr>
      <w:r w:rsidRPr="00845DC5">
        <w:rPr>
          <w:rFonts w:cstheme="minorHAnsi"/>
        </w:rPr>
        <w:t xml:space="preserve">Item 2 </w:t>
      </w:r>
      <w:r w:rsidR="0089372C">
        <w:rPr>
          <w:rFonts w:cstheme="minorHAnsi"/>
        </w:rPr>
        <w:tab/>
      </w:r>
      <w:r w:rsidRPr="00845DC5">
        <w:rPr>
          <w:rFonts w:cstheme="minorHAnsi"/>
        </w:rPr>
        <w:t>Any change in the primary or secondary contact details, including phone number, email address or postal address</w:t>
      </w:r>
    </w:p>
    <w:p w14:paraId="3072B6C0" w14:textId="3D6090AB" w:rsidR="000D3035" w:rsidRPr="00845DC5" w:rsidRDefault="000D3035" w:rsidP="004D4C57">
      <w:pPr>
        <w:tabs>
          <w:tab w:val="left" w:pos="1134"/>
        </w:tabs>
        <w:rPr>
          <w:rFonts w:cstheme="minorHAnsi"/>
        </w:rPr>
      </w:pPr>
      <w:r w:rsidRPr="00845DC5">
        <w:rPr>
          <w:rFonts w:cstheme="minorHAnsi"/>
        </w:rPr>
        <w:t xml:space="preserve">Item 3 </w:t>
      </w:r>
      <w:r w:rsidR="0089372C">
        <w:rPr>
          <w:rFonts w:cstheme="minorHAnsi"/>
        </w:rPr>
        <w:tab/>
      </w:r>
      <w:r w:rsidRPr="00845DC5">
        <w:rPr>
          <w:rFonts w:cstheme="minorHAnsi"/>
        </w:rPr>
        <w:t>Any change which impacts upon completion time of study in medicine</w:t>
      </w:r>
    </w:p>
    <w:p w14:paraId="2BC3D619" w14:textId="3C9ACE15" w:rsidR="000D3035" w:rsidRPr="00845DC5" w:rsidRDefault="000D3035" w:rsidP="004D4C57">
      <w:pPr>
        <w:tabs>
          <w:tab w:val="left" w:pos="1134"/>
        </w:tabs>
        <w:rPr>
          <w:rFonts w:cstheme="minorHAnsi"/>
        </w:rPr>
      </w:pPr>
      <w:r w:rsidRPr="00845DC5">
        <w:rPr>
          <w:rFonts w:cstheme="minorHAnsi"/>
        </w:rPr>
        <w:t xml:space="preserve">Item 4 </w:t>
      </w:r>
      <w:r w:rsidR="0089372C">
        <w:rPr>
          <w:rFonts w:cstheme="minorHAnsi"/>
        </w:rPr>
        <w:tab/>
      </w:r>
      <w:r w:rsidRPr="00845DC5">
        <w:rPr>
          <w:rFonts w:cstheme="minorHAnsi"/>
        </w:rPr>
        <w:t>Completion of study in medicine (</w:t>
      </w:r>
      <w:proofErr w:type="gramStart"/>
      <w:r w:rsidRPr="00845DC5">
        <w:rPr>
          <w:rFonts w:cstheme="minorHAnsi"/>
        </w:rPr>
        <w:t>i.e.</w:t>
      </w:r>
      <w:proofErr w:type="gramEnd"/>
      <w:r w:rsidRPr="00845DC5">
        <w:rPr>
          <w:rFonts w:cstheme="minorHAnsi"/>
        </w:rPr>
        <w:t xml:space="preserve"> graduation)</w:t>
      </w:r>
    </w:p>
    <w:p w14:paraId="7F861010" w14:textId="19E0CCEE" w:rsidR="000D3035" w:rsidRPr="00845DC5" w:rsidRDefault="000D3035" w:rsidP="004D4C57">
      <w:pPr>
        <w:tabs>
          <w:tab w:val="left" w:pos="1134"/>
        </w:tabs>
        <w:rPr>
          <w:rFonts w:cstheme="minorHAnsi"/>
        </w:rPr>
      </w:pPr>
      <w:r w:rsidRPr="00845DC5">
        <w:rPr>
          <w:rFonts w:cstheme="minorHAnsi"/>
        </w:rPr>
        <w:t xml:space="preserve">Item 5 </w:t>
      </w:r>
      <w:r w:rsidR="0089372C">
        <w:rPr>
          <w:rFonts w:cstheme="minorHAnsi"/>
        </w:rPr>
        <w:tab/>
      </w:r>
      <w:r w:rsidRPr="00845DC5">
        <w:rPr>
          <w:rFonts w:cstheme="minorHAnsi"/>
        </w:rPr>
        <w:t>Provisional registration with AHPRA</w:t>
      </w:r>
    </w:p>
    <w:p w14:paraId="419457F1" w14:textId="60227D02" w:rsidR="000D3035" w:rsidRPr="00845DC5" w:rsidRDefault="000D3035" w:rsidP="004D4C57">
      <w:pPr>
        <w:tabs>
          <w:tab w:val="left" w:pos="1134"/>
        </w:tabs>
        <w:rPr>
          <w:rFonts w:cstheme="minorHAnsi"/>
        </w:rPr>
      </w:pPr>
      <w:r w:rsidRPr="00845DC5">
        <w:rPr>
          <w:rFonts w:cstheme="minorHAnsi"/>
        </w:rPr>
        <w:t xml:space="preserve">Item 6 </w:t>
      </w:r>
      <w:r w:rsidR="0089372C">
        <w:rPr>
          <w:rFonts w:cstheme="minorHAnsi"/>
        </w:rPr>
        <w:tab/>
      </w:r>
      <w:r w:rsidRPr="00845DC5">
        <w:rPr>
          <w:rFonts w:cstheme="minorHAnsi"/>
        </w:rPr>
        <w:t>Commencement of internship</w:t>
      </w:r>
    </w:p>
    <w:p w14:paraId="2DA71C74" w14:textId="2622988F" w:rsidR="000D3035" w:rsidRPr="00845DC5" w:rsidRDefault="000D3035" w:rsidP="004D4C57">
      <w:pPr>
        <w:tabs>
          <w:tab w:val="left" w:pos="1134"/>
        </w:tabs>
        <w:rPr>
          <w:rFonts w:cstheme="minorHAnsi"/>
        </w:rPr>
      </w:pPr>
      <w:r w:rsidRPr="00845DC5">
        <w:rPr>
          <w:rFonts w:cstheme="minorHAnsi"/>
        </w:rPr>
        <w:t xml:space="preserve">Item 7 </w:t>
      </w:r>
      <w:r w:rsidR="0089372C">
        <w:rPr>
          <w:rFonts w:cstheme="minorHAnsi"/>
        </w:rPr>
        <w:tab/>
      </w:r>
      <w:r w:rsidRPr="00845DC5">
        <w:rPr>
          <w:rFonts w:cstheme="minorHAnsi"/>
        </w:rPr>
        <w:t>Completion of internship</w:t>
      </w:r>
    </w:p>
    <w:p w14:paraId="0E71D29E" w14:textId="18436FD5" w:rsidR="000D3035" w:rsidRPr="00845DC5" w:rsidRDefault="000D3035" w:rsidP="004D4C57">
      <w:pPr>
        <w:tabs>
          <w:tab w:val="left" w:pos="1134"/>
        </w:tabs>
        <w:rPr>
          <w:rFonts w:cstheme="minorHAnsi"/>
        </w:rPr>
      </w:pPr>
      <w:r w:rsidRPr="00845DC5">
        <w:rPr>
          <w:rFonts w:cstheme="minorHAnsi"/>
        </w:rPr>
        <w:t xml:space="preserve">Item 8 </w:t>
      </w:r>
      <w:r w:rsidR="0089372C">
        <w:rPr>
          <w:rFonts w:cstheme="minorHAnsi"/>
        </w:rPr>
        <w:tab/>
      </w:r>
      <w:r w:rsidRPr="00845DC5">
        <w:rPr>
          <w:rFonts w:cstheme="minorHAnsi"/>
        </w:rPr>
        <w:t>General registration with AHPRA</w:t>
      </w:r>
    </w:p>
    <w:p w14:paraId="027972BE" w14:textId="6E25F599" w:rsidR="0089372C" w:rsidRDefault="000D3035" w:rsidP="004D4C57">
      <w:pPr>
        <w:tabs>
          <w:tab w:val="left" w:pos="1134"/>
        </w:tabs>
        <w:rPr>
          <w:rFonts w:cstheme="minorHAnsi"/>
        </w:rPr>
      </w:pPr>
      <w:r w:rsidRPr="00845DC5">
        <w:rPr>
          <w:rFonts w:cstheme="minorHAnsi"/>
        </w:rPr>
        <w:t xml:space="preserve">Item 9 </w:t>
      </w:r>
      <w:r w:rsidR="0089372C">
        <w:rPr>
          <w:rFonts w:cstheme="minorHAnsi"/>
        </w:rPr>
        <w:tab/>
      </w:r>
      <w:r w:rsidRPr="00845DC5">
        <w:rPr>
          <w:rFonts w:cstheme="minorHAnsi"/>
        </w:rPr>
        <w:t xml:space="preserve">Commencement of vocational training </w:t>
      </w:r>
    </w:p>
    <w:p w14:paraId="2A0A0EF7" w14:textId="6163E122" w:rsidR="000D3035" w:rsidRPr="00845DC5" w:rsidRDefault="000D3035" w:rsidP="004D4C57">
      <w:pPr>
        <w:tabs>
          <w:tab w:val="left" w:pos="1134"/>
        </w:tabs>
        <w:rPr>
          <w:rFonts w:cstheme="minorHAnsi"/>
        </w:rPr>
      </w:pPr>
      <w:r w:rsidRPr="00845DC5">
        <w:rPr>
          <w:rFonts w:cstheme="minorHAnsi"/>
        </w:rPr>
        <w:t xml:space="preserve">Item 10 </w:t>
      </w:r>
      <w:r w:rsidR="0089372C">
        <w:rPr>
          <w:rFonts w:cstheme="minorHAnsi"/>
        </w:rPr>
        <w:tab/>
      </w:r>
      <w:r w:rsidRPr="00845DC5">
        <w:rPr>
          <w:rFonts w:cstheme="minorHAnsi"/>
        </w:rPr>
        <w:t>Attainment of medical specialisation.</w:t>
      </w:r>
    </w:p>
    <w:p w14:paraId="47062010" w14:textId="5108CF9E" w:rsidR="000D3035" w:rsidRPr="00845DC5" w:rsidRDefault="000D3035">
      <w:pPr>
        <w:rPr>
          <w:rFonts w:cstheme="minorHAnsi"/>
        </w:rPr>
      </w:pPr>
      <w:r w:rsidRPr="00845DC5">
        <w:rPr>
          <w:rFonts w:cstheme="minorHAnsi"/>
        </w:rPr>
        <w:br w:type="page"/>
      </w:r>
    </w:p>
    <w:p w14:paraId="1D25D81F" w14:textId="5272D7BA" w:rsidR="000D3035" w:rsidRPr="00BF1E80" w:rsidRDefault="000D3035" w:rsidP="00BF1E80">
      <w:pPr>
        <w:pStyle w:val="Heading2"/>
      </w:pPr>
      <w:bookmarkStart w:id="33" w:name="_Toc160546096"/>
      <w:r w:rsidRPr="00BF1E80">
        <w:lastRenderedPageBreak/>
        <w:t xml:space="preserve">RoSO </w:t>
      </w:r>
      <w:r w:rsidR="00BF1E80" w:rsidRPr="00BF1E80">
        <w:t>Reporting Obligations</w:t>
      </w:r>
      <w:bookmarkEnd w:id="33"/>
    </w:p>
    <w:p w14:paraId="03242141" w14:textId="1C1C5D15" w:rsidR="000D3035" w:rsidRPr="00BF1E80" w:rsidRDefault="000D3035" w:rsidP="00BF1E80">
      <w:pPr>
        <w:pStyle w:val="Heading3"/>
      </w:pPr>
      <w:r w:rsidRPr="00BF1E80">
        <w:t>Section 16(1):</w:t>
      </w:r>
    </w:p>
    <w:p w14:paraId="0079B453" w14:textId="77777777" w:rsidR="000D3035" w:rsidRPr="00845DC5" w:rsidRDefault="000D3035" w:rsidP="00BF1E80">
      <w:pPr>
        <w:pStyle w:val="ListBullet2"/>
      </w:pPr>
      <w:r w:rsidRPr="00845DC5">
        <w:t xml:space="preserve">a participant must, within the timeframes outlined below, upload the following information and evidence to BRoSS. </w:t>
      </w:r>
    </w:p>
    <w:p w14:paraId="7920D3EA" w14:textId="77777777" w:rsidR="000D3035" w:rsidRPr="00BF1E80" w:rsidRDefault="000D3035" w:rsidP="00BF1E80">
      <w:pPr>
        <w:pStyle w:val="Heading3"/>
      </w:pPr>
      <w:r w:rsidRPr="00BF1E80">
        <w:t xml:space="preserve">Section 16(2): </w:t>
      </w:r>
    </w:p>
    <w:p w14:paraId="30FF9ECA" w14:textId="1C3D5CE1" w:rsidR="000D3035" w:rsidRPr="00845DC5" w:rsidRDefault="000D3035" w:rsidP="00BF1E80">
      <w:pPr>
        <w:pStyle w:val="ListBullet2"/>
      </w:pPr>
      <w:r w:rsidRPr="00845DC5">
        <w:t xml:space="preserve">if a participant is unable to provide the evidence or information, they must upload a statutory declaration to BRoSS that: </w:t>
      </w:r>
    </w:p>
    <w:p w14:paraId="6E32013C" w14:textId="0A9CA207" w:rsidR="000D3035" w:rsidRPr="00845DC5" w:rsidRDefault="000D3035" w:rsidP="00BF1E80">
      <w:pPr>
        <w:pStyle w:val="ListContinue"/>
        <w:numPr>
          <w:ilvl w:val="0"/>
          <w:numId w:val="33"/>
        </w:numPr>
      </w:pPr>
      <w:r w:rsidRPr="00845DC5">
        <w:t xml:space="preserve">explains why the relevant evidence or information cannot be obtained; and </w:t>
      </w:r>
    </w:p>
    <w:p w14:paraId="606FEF04" w14:textId="76AE0BD1" w:rsidR="000D3035" w:rsidRPr="00845DC5" w:rsidRDefault="000D3035" w:rsidP="00BF1E80">
      <w:pPr>
        <w:pStyle w:val="ListContinue"/>
      </w:pPr>
      <w:r w:rsidRPr="00845DC5">
        <w:t xml:space="preserve">attests the relevant information. </w:t>
      </w:r>
    </w:p>
    <w:tbl>
      <w:tblPr>
        <w:tblStyle w:val="TableGrid"/>
        <w:tblW w:w="0" w:type="auto"/>
        <w:tblLook w:val="04A0" w:firstRow="1" w:lastRow="0" w:firstColumn="1" w:lastColumn="0" w:noHBand="0" w:noVBand="1"/>
      </w:tblPr>
      <w:tblGrid>
        <w:gridCol w:w="4508"/>
        <w:gridCol w:w="4508"/>
      </w:tblGrid>
      <w:tr w:rsidR="000D3035" w:rsidRPr="00845DC5" w14:paraId="6E6D5332" w14:textId="77777777" w:rsidTr="00BF1E80">
        <w:trPr>
          <w:cnfStyle w:val="100000000000" w:firstRow="1" w:lastRow="0" w:firstColumn="0" w:lastColumn="0" w:oddVBand="0" w:evenVBand="0" w:oddHBand="0" w:evenHBand="0" w:firstRowFirstColumn="0" w:firstRowLastColumn="0" w:lastRowFirstColumn="0" w:lastRowLastColumn="0"/>
          <w:tblHeader/>
        </w:trPr>
        <w:tc>
          <w:tcPr>
            <w:tcW w:w="4508" w:type="dxa"/>
          </w:tcPr>
          <w:p w14:paraId="1ECE363E" w14:textId="7195317C" w:rsidR="000D3035" w:rsidRPr="00845DC5" w:rsidRDefault="000D3035" w:rsidP="006F5779">
            <w:pPr>
              <w:rPr>
                <w:rFonts w:cstheme="minorHAnsi"/>
              </w:rPr>
            </w:pPr>
            <w:r w:rsidRPr="00845DC5">
              <w:rPr>
                <w:rFonts w:cstheme="minorHAnsi"/>
              </w:rPr>
              <w:t>Required information</w:t>
            </w:r>
          </w:p>
        </w:tc>
        <w:tc>
          <w:tcPr>
            <w:tcW w:w="4508" w:type="dxa"/>
          </w:tcPr>
          <w:p w14:paraId="5B10B510" w14:textId="77777777" w:rsidR="000D3035" w:rsidRPr="00845DC5" w:rsidRDefault="000D3035" w:rsidP="000D3035">
            <w:pPr>
              <w:rPr>
                <w:rFonts w:cstheme="minorHAnsi"/>
              </w:rPr>
            </w:pPr>
            <w:r w:rsidRPr="00845DC5">
              <w:rPr>
                <w:rFonts w:cstheme="minorHAnsi"/>
              </w:rPr>
              <w:t xml:space="preserve">Reporting timeframes </w:t>
            </w:r>
          </w:p>
          <w:p w14:paraId="6803A211" w14:textId="77777777" w:rsidR="000D3035" w:rsidRPr="00845DC5" w:rsidRDefault="000D3035" w:rsidP="006F5779">
            <w:pPr>
              <w:rPr>
                <w:rFonts w:cstheme="minorHAnsi"/>
              </w:rPr>
            </w:pPr>
          </w:p>
        </w:tc>
      </w:tr>
      <w:tr w:rsidR="000D3035" w:rsidRPr="00845DC5" w14:paraId="17F48F68" w14:textId="77777777" w:rsidTr="00BF1E80">
        <w:trPr>
          <w:trHeight w:val="1084"/>
        </w:trPr>
        <w:tc>
          <w:tcPr>
            <w:tcW w:w="4508" w:type="dxa"/>
          </w:tcPr>
          <w:p w14:paraId="7FEDCA53" w14:textId="77777777" w:rsidR="000D3035" w:rsidRPr="00845DC5" w:rsidRDefault="000D3035" w:rsidP="000D3035">
            <w:pPr>
              <w:rPr>
                <w:rFonts w:cstheme="minorHAnsi"/>
                <w:b/>
                <w:bCs/>
              </w:rPr>
            </w:pPr>
            <w:r w:rsidRPr="00845DC5">
              <w:rPr>
                <w:rFonts w:cstheme="minorHAnsi"/>
                <w:b/>
                <w:bCs/>
              </w:rPr>
              <w:t xml:space="preserve">Item 1 Participant must: </w:t>
            </w:r>
          </w:p>
          <w:p w14:paraId="731D8A04" w14:textId="543C99C5" w:rsidR="000D3035" w:rsidRPr="00845DC5" w:rsidRDefault="000D3035" w:rsidP="006F5779">
            <w:pPr>
              <w:rPr>
                <w:rFonts w:cstheme="minorHAnsi"/>
              </w:rPr>
            </w:pPr>
            <w:r w:rsidRPr="00845DC5">
              <w:rPr>
                <w:rFonts w:cstheme="minorHAnsi"/>
              </w:rPr>
              <w:t>Register a RoSO plan in BRoSS that proposes one or more eligible locations where the participant can complete their RoSO.</w:t>
            </w:r>
          </w:p>
        </w:tc>
        <w:tc>
          <w:tcPr>
            <w:tcW w:w="4508" w:type="dxa"/>
          </w:tcPr>
          <w:p w14:paraId="178945A5" w14:textId="08419426" w:rsidR="007104D1" w:rsidRPr="00845DC5" w:rsidRDefault="000D3035" w:rsidP="007104D1">
            <w:pPr>
              <w:pStyle w:val="ListParagraph"/>
              <w:numPr>
                <w:ilvl w:val="0"/>
                <w:numId w:val="12"/>
              </w:numPr>
              <w:ind w:left="360"/>
              <w:rPr>
                <w:rFonts w:cstheme="minorHAnsi"/>
                <w:b/>
                <w:bCs/>
              </w:rPr>
            </w:pPr>
            <w:r w:rsidRPr="00845DC5">
              <w:rPr>
                <w:rFonts w:cstheme="minorHAnsi"/>
                <w:b/>
                <w:bCs/>
              </w:rPr>
              <w:t xml:space="preserve">For students: </w:t>
            </w:r>
          </w:p>
          <w:p w14:paraId="04D7B55E" w14:textId="10AEA8AA" w:rsidR="000D3035" w:rsidRPr="00845DC5" w:rsidRDefault="000D3035" w:rsidP="007104D1">
            <w:pPr>
              <w:pStyle w:val="ListParagraph"/>
              <w:ind w:left="360"/>
              <w:rPr>
                <w:rFonts w:cstheme="minorHAnsi"/>
              </w:rPr>
            </w:pPr>
            <w:r w:rsidRPr="00845DC5">
              <w:rPr>
                <w:rFonts w:cstheme="minorHAnsi"/>
              </w:rPr>
              <w:t xml:space="preserve">no later than the study completion date </w:t>
            </w:r>
          </w:p>
          <w:p w14:paraId="6678B1A1" w14:textId="3F435A36" w:rsidR="007104D1" w:rsidRPr="00845DC5" w:rsidRDefault="000D3035" w:rsidP="007104D1">
            <w:pPr>
              <w:pStyle w:val="ListParagraph"/>
              <w:numPr>
                <w:ilvl w:val="0"/>
                <w:numId w:val="12"/>
              </w:numPr>
              <w:ind w:left="360"/>
              <w:rPr>
                <w:rFonts w:cstheme="minorHAnsi"/>
                <w:b/>
                <w:bCs/>
              </w:rPr>
            </w:pPr>
            <w:r w:rsidRPr="00845DC5">
              <w:rPr>
                <w:rFonts w:cstheme="minorHAnsi"/>
                <w:b/>
                <w:bCs/>
              </w:rPr>
              <w:t xml:space="preserve">For participants: </w:t>
            </w:r>
          </w:p>
          <w:p w14:paraId="4F44A82C" w14:textId="77B499AE" w:rsidR="000D3035" w:rsidRPr="00845DC5" w:rsidRDefault="000D3035" w:rsidP="007104D1">
            <w:pPr>
              <w:pStyle w:val="ListParagraph"/>
              <w:ind w:left="360"/>
              <w:rPr>
                <w:rFonts w:cstheme="minorHAnsi"/>
              </w:rPr>
            </w:pPr>
            <w:r w:rsidRPr="00845DC5">
              <w:rPr>
                <w:rFonts w:cstheme="minorHAnsi"/>
              </w:rPr>
              <w:t>within 3 months of opting into the new Program</w:t>
            </w:r>
          </w:p>
        </w:tc>
      </w:tr>
      <w:tr w:rsidR="000D3035" w:rsidRPr="00845DC5" w14:paraId="0BA58A7D" w14:textId="77777777" w:rsidTr="00BF1E80">
        <w:tc>
          <w:tcPr>
            <w:tcW w:w="4508" w:type="dxa"/>
          </w:tcPr>
          <w:p w14:paraId="4EF53F64" w14:textId="77777777" w:rsidR="000D3035" w:rsidRPr="00845DC5" w:rsidRDefault="000D3035" w:rsidP="006F5779">
            <w:pPr>
              <w:rPr>
                <w:rFonts w:cstheme="minorHAnsi"/>
                <w:b/>
                <w:bCs/>
              </w:rPr>
            </w:pPr>
            <w:r w:rsidRPr="00845DC5">
              <w:rPr>
                <w:rFonts w:cstheme="minorHAnsi"/>
                <w:b/>
                <w:bCs/>
              </w:rPr>
              <w:t>Item 2 Participant must:</w:t>
            </w:r>
          </w:p>
          <w:p w14:paraId="6CC1F33A" w14:textId="0E083928" w:rsidR="007104D1" w:rsidRPr="00845DC5" w:rsidRDefault="007104D1" w:rsidP="006F5779">
            <w:pPr>
              <w:rPr>
                <w:rFonts w:cstheme="minorHAnsi"/>
              </w:rPr>
            </w:pPr>
            <w:r w:rsidRPr="00845DC5">
              <w:rPr>
                <w:rFonts w:cstheme="minorHAnsi"/>
              </w:rPr>
              <w:t xml:space="preserve">Provide evidence to confirm completed work in accordance with registered RoSO plan. </w:t>
            </w:r>
          </w:p>
        </w:tc>
        <w:tc>
          <w:tcPr>
            <w:tcW w:w="4508" w:type="dxa"/>
          </w:tcPr>
          <w:p w14:paraId="679CF666" w14:textId="6C855A1E" w:rsidR="000D3035" w:rsidRPr="00845DC5" w:rsidRDefault="007104D1" w:rsidP="006F5779">
            <w:pPr>
              <w:rPr>
                <w:rFonts w:cstheme="minorHAnsi"/>
              </w:rPr>
            </w:pPr>
            <w:r w:rsidRPr="00845DC5">
              <w:rPr>
                <w:rFonts w:cstheme="minorHAnsi"/>
              </w:rPr>
              <w:t>No later than 3 months after a participant has completed work at an eligible location</w:t>
            </w:r>
          </w:p>
        </w:tc>
      </w:tr>
      <w:tr w:rsidR="000D3035" w:rsidRPr="00845DC5" w14:paraId="7C02C206" w14:textId="77777777" w:rsidTr="00BF1E80">
        <w:tc>
          <w:tcPr>
            <w:tcW w:w="4508" w:type="dxa"/>
          </w:tcPr>
          <w:p w14:paraId="5FF245E6" w14:textId="77777777" w:rsidR="007104D1" w:rsidRPr="00845DC5" w:rsidRDefault="007104D1" w:rsidP="006F5779">
            <w:pPr>
              <w:rPr>
                <w:rFonts w:cstheme="minorHAnsi"/>
              </w:rPr>
            </w:pPr>
            <w:r w:rsidRPr="00845DC5">
              <w:rPr>
                <w:rFonts w:cstheme="minorHAnsi"/>
                <w:b/>
                <w:bCs/>
              </w:rPr>
              <w:t>Item 3 Participant must:</w:t>
            </w:r>
            <w:r w:rsidRPr="00845DC5">
              <w:rPr>
                <w:rFonts w:cstheme="minorHAnsi"/>
              </w:rPr>
              <w:t xml:space="preserve"> </w:t>
            </w:r>
          </w:p>
          <w:p w14:paraId="2F7B62DB" w14:textId="0CFA8EE7" w:rsidR="007104D1" w:rsidRPr="00BF1E80" w:rsidRDefault="007104D1" w:rsidP="00BF1E80">
            <w:pPr>
              <w:pStyle w:val="ListBullet2"/>
            </w:pPr>
            <w:r w:rsidRPr="00BF1E80">
              <w:t xml:space="preserve">update their RoSO plan </w:t>
            </w:r>
          </w:p>
          <w:p w14:paraId="3C07D17E" w14:textId="1F7758A4" w:rsidR="007104D1" w:rsidRPr="00BF1E80" w:rsidRDefault="007104D1" w:rsidP="00BF1E80">
            <w:pPr>
              <w:pStyle w:val="ListBullet2"/>
            </w:pPr>
            <w:r w:rsidRPr="00BF1E80">
              <w:t xml:space="preserve">update expected completion date </w:t>
            </w:r>
          </w:p>
          <w:p w14:paraId="68BE924F" w14:textId="7B200A1E" w:rsidR="000D3035" w:rsidRPr="00845DC5" w:rsidRDefault="007104D1" w:rsidP="00BF1E80">
            <w:pPr>
              <w:pStyle w:val="ListBullet2"/>
            </w:pPr>
            <w:r w:rsidRPr="00BF1E80">
              <w:t>upload evidence verifying any changes to</w:t>
            </w:r>
            <w:r w:rsidRPr="00845DC5">
              <w:t xml:space="preserve"> terms of work</w:t>
            </w:r>
          </w:p>
        </w:tc>
        <w:tc>
          <w:tcPr>
            <w:tcW w:w="4508" w:type="dxa"/>
          </w:tcPr>
          <w:p w14:paraId="71FFC3AD" w14:textId="2DDECBD4" w:rsidR="000D3035" w:rsidRPr="00845DC5" w:rsidRDefault="007104D1" w:rsidP="006F5779">
            <w:pPr>
              <w:rPr>
                <w:rFonts w:cstheme="minorHAnsi"/>
              </w:rPr>
            </w:pPr>
            <w:r w:rsidRPr="00845DC5">
              <w:rPr>
                <w:rFonts w:cstheme="minorHAnsi"/>
              </w:rPr>
              <w:t>No later than 3 months after participant changes the expected completion date of work in eligible location</w:t>
            </w:r>
          </w:p>
        </w:tc>
      </w:tr>
      <w:tr w:rsidR="007104D1" w:rsidRPr="00845DC5" w14:paraId="16112828" w14:textId="77777777" w:rsidTr="00BF1E80">
        <w:tc>
          <w:tcPr>
            <w:tcW w:w="4508" w:type="dxa"/>
          </w:tcPr>
          <w:p w14:paraId="13846A81" w14:textId="77777777" w:rsidR="007104D1" w:rsidRPr="00845DC5" w:rsidRDefault="007104D1" w:rsidP="006F5779">
            <w:pPr>
              <w:rPr>
                <w:rFonts w:cstheme="minorHAnsi"/>
              </w:rPr>
            </w:pPr>
            <w:r w:rsidRPr="00845DC5">
              <w:rPr>
                <w:rFonts w:cstheme="minorHAnsi"/>
                <w:b/>
                <w:bCs/>
              </w:rPr>
              <w:t>Item 4 - Participant must:</w:t>
            </w:r>
            <w:r w:rsidRPr="00845DC5">
              <w:rPr>
                <w:rFonts w:cstheme="minorHAnsi"/>
              </w:rPr>
              <w:t xml:space="preserve"> </w:t>
            </w:r>
          </w:p>
          <w:p w14:paraId="4DE316B3" w14:textId="2B55BEC6" w:rsidR="007104D1" w:rsidRPr="00845DC5" w:rsidRDefault="007104D1" w:rsidP="006F5779">
            <w:pPr>
              <w:rPr>
                <w:rFonts w:cstheme="minorHAnsi"/>
                <w:b/>
                <w:bCs/>
              </w:rPr>
            </w:pPr>
            <w:r w:rsidRPr="00845DC5">
              <w:rPr>
                <w:rFonts w:cstheme="minorHAnsi"/>
              </w:rPr>
              <w:t>Confirm or update the details of their RoSO plan</w:t>
            </w:r>
          </w:p>
        </w:tc>
        <w:tc>
          <w:tcPr>
            <w:tcW w:w="4508" w:type="dxa"/>
          </w:tcPr>
          <w:p w14:paraId="7074C027" w14:textId="49FC81D1" w:rsidR="007104D1" w:rsidRPr="00845DC5" w:rsidRDefault="007104D1" w:rsidP="007104D1">
            <w:pPr>
              <w:pStyle w:val="ListParagraph"/>
              <w:numPr>
                <w:ilvl w:val="0"/>
                <w:numId w:val="11"/>
              </w:numPr>
              <w:ind w:left="360"/>
              <w:rPr>
                <w:rFonts w:cstheme="minorHAnsi"/>
              </w:rPr>
            </w:pPr>
            <w:r w:rsidRPr="00845DC5">
              <w:rPr>
                <w:rFonts w:cstheme="minorHAnsi"/>
                <w:b/>
                <w:bCs/>
              </w:rPr>
              <w:t>For students:</w:t>
            </w:r>
            <w:r w:rsidRPr="00845DC5">
              <w:rPr>
                <w:rFonts w:cstheme="minorHAnsi"/>
              </w:rPr>
              <w:t xml:space="preserve"> </w:t>
            </w:r>
          </w:p>
          <w:p w14:paraId="27DFAE9C" w14:textId="77777777" w:rsidR="007104D1" w:rsidRPr="00845DC5" w:rsidRDefault="007104D1" w:rsidP="007104D1">
            <w:pPr>
              <w:spacing w:after="160" w:line="259" w:lineRule="auto"/>
              <w:ind w:left="360"/>
              <w:rPr>
                <w:rFonts w:cstheme="minorHAnsi"/>
              </w:rPr>
            </w:pPr>
            <w:r w:rsidRPr="00845DC5">
              <w:rPr>
                <w:rFonts w:cstheme="minorHAnsi"/>
              </w:rPr>
              <w:t xml:space="preserve">every 6 months from the completion date of the participant’s course of study in medicine. </w:t>
            </w:r>
          </w:p>
          <w:p w14:paraId="2FCC0F5B" w14:textId="4275ED5A" w:rsidR="007104D1" w:rsidRPr="00845DC5" w:rsidRDefault="007104D1" w:rsidP="007104D1">
            <w:pPr>
              <w:pStyle w:val="ListParagraph"/>
              <w:numPr>
                <w:ilvl w:val="0"/>
                <w:numId w:val="11"/>
              </w:numPr>
              <w:ind w:left="360"/>
              <w:rPr>
                <w:rFonts w:cstheme="minorHAnsi"/>
              </w:rPr>
            </w:pPr>
            <w:r w:rsidRPr="00845DC5">
              <w:rPr>
                <w:rFonts w:cstheme="minorHAnsi"/>
                <w:b/>
                <w:bCs/>
              </w:rPr>
              <w:t>For participants:</w:t>
            </w:r>
            <w:r w:rsidRPr="00845DC5">
              <w:rPr>
                <w:rFonts w:cstheme="minorHAnsi"/>
              </w:rPr>
              <w:t xml:space="preserve"> </w:t>
            </w:r>
          </w:p>
          <w:p w14:paraId="1BEAB43C" w14:textId="173112A4" w:rsidR="007104D1" w:rsidRPr="00BF1E80" w:rsidRDefault="007104D1" w:rsidP="00BF1E80">
            <w:pPr>
              <w:pStyle w:val="ListParagraph"/>
              <w:ind w:left="360"/>
              <w:rPr>
                <w:rFonts w:cstheme="minorHAnsi"/>
                <w:b/>
                <w:bCs/>
                <w:sz w:val="20"/>
                <w:szCs w:val="20"/>
              </w:rPr>
            </w:pPr>
            <w:r w:rsidRPr="00845DC5">
              <w:rPr>
                <w:rFonts w:cstheme="minorHAnsi"/>
              </w:rPr>
              <w:t xml:space="preserve">every 6 months from the participant’s date of opt </w:t>
            </w:r>
            <w:proofErr w:type="gramStart"/>
            <w:r w:rsidRPr="00845DC5">
              <w:rPr>
                <w:rFonts w:cstheme="minorHAnsi"/>
              </w:rPr>
              <w:t>in to</w:t>
            </w:r>
            <w:proofErr w:type="gramEnd"/>
            <w:r w:rsidRPr="00845DC5">
              <w:rPr>
                <w:rFonts w:cstheme="minorHAnsi"/>
              </w:rPr>
              <w:t xml:space="preserve"> the new Program</w:t>
            </w:r>
          </w:p>
        </w:tc>
      </w:tr>
    </w:tbl>
    <w:p w14:paraId="449E87E3" w14:textId="6032E29A" w:rsidR="00593D0A" w:rsidRPr="00845DC5" w:rsidRDefault="00593D0A" w:rsidP="00BF1E80">
      <w:pPr>
        <w:pStyle w:val="Heading1"/>
        <w:pageBreakBefore/>
      </w:pPr>
      <w:bookmarkStart w:id="34" w:name="_Toc160546097"/>
      <w:r w:rsidRPr="00845DC5">
        <w:lastRenderedPageBreak/>
        <w:t>Withdrawal from the Program or breach of obligations</w:t>
      </w:r>
      <w:bookmarkEnd w:id="34"/>
    </w:p>
    <w:p w14:paraId="2E84C87C" w14:textId="399D2618" w:rsidR="00593D0A" w:rsidRPr="00845DC5" w:rsidRDefault="00593D0A" w:rsidP="006F5779">
      <w:pPr>
        <w:rPr>
          <w:rFonts w:cstheme="minorHAnsi"/>
        </w:rPr>
      </w:pPr>
      <w:r w:rsidRPr="00845DC5">
        <w:rPr>
          <w:rFonts w:cstheme="minorHAnsi"/>
        </w:rPr>
        <w:t xml:space="preserve"> If you decide to withdraw, you are required to confirm your withdrawal via your BRoSS Record. </w:t>
      </w:r>
    </w:p>
    <w:p w14:paraId="60E8ECE9" w14:textId="0F00503C" w:rsidR="00593D0A" w:rsidRPr="00845DC5" w:rsidRDefault="00593D0A" w:rsidP="00BF1E80">
      <w:pPr>
        <w:pStyle w:val="ListBullet2"/>
      </w:pPr>
      <w:r w:rsidRPr="00845DC5">
        <w:t xml:space="preserve">If you withdraw prior to the census date of your second year of study of your medical course, you are not required to repay the cost of your CSP in your medical course. </w:t>
      </w:r>
    </w:p>
    <w:p w14:paraId="34867D05" w14:textId="6BB40FFB" w:rsidR="00593D0A" w:rsidRPr="00845DC5" w:rsidRDefault="00593D0A" w:rsidP="00BF1E80">
      <w:pPr>
        <w:pStyle w:val="ListBullet2"/>
      </w:pPr>
      <w:r w:rsidRPr="00845DC5">
        <w:t>If you withdraw after the census date of your second year of study of your medical course, you will be required to repay the</w:t>
      </w:r>
      <w:r w:rsidR="00CA3D4C">
        <w:t xml:space="preserve"> CSP</w:t>
      </w:r>
      <w:r w:rsidRPr="00845DC5">
        <w:t xml:space="preserve"> cost of the </w:t>
      </w:r>
      <w:r w:rsidR="004D25ED">
        <w:t xml:space="preserve">semesters of </w:t>
      </w:r>
      <w:r w:rsidRPr="00845DC5">
        <w:t xml:space="preserve">study you have </w:t>
      </w:r>
      <w:r w:rsidR="00400DF6">
        <w:t xml:space="preserve"> </w:t>
      </w:r>
      <w:r w:rsidRPr="00845DC5">
        <w:t>completed</w:t>
      </w:r>
      <w:r w:rsidR="004179B4">
        <w:t>, and/ or commenced</w:t>
      </w:r>
      <w:r w:rsidRPr="00845DC5">
        <w:t xml:space="preserve">. If, for example, you complete </w:t>
      </w:r>
      <w:r w:rsidR="00400DF6">
        <w:t>2</w:t>
      </w:r>
      <w:r w:rsidR="001F0E3F">
        <w:t xml:space="preserve"> </w:t>
      </w:r>
      <w:r w:rsidRPr="00845DC5">
        <w:t xml:space="preserve">years of your medical course, you would be required to pay for </w:t>
      </w:r>
      <w:r w:rsidR="00400DF6">
        <w:t>2</w:t>
      </w:r>
      <w:r w:rsidR="00400DF6" w:rsidRPr="00845DC5">
        <w:t xml:space="preserve"> </w:t>
      </w:r>
      <w:r w:rsidRPr="00845DC5">
        <w:t xml:space="preserve">years of study. </w:t>
      </w:r>
    </w:p>
    <w:p w14:paraId="3E491D3B" w14:textId="47A13542" w:rsidR="00593D0A" w:rsidRPr="00845DC5" w:rsidRDefault="00593D0A" w:rsidP="00BF1E80">
      <w:pPr>
        <w:pStyle w:val="ListBullet2"/>
      </w:pPr>
      <w:r w:rsidRPr="00845DC5">
        <w:t xml:space="preserve">If you withdraw from the Program after you have completed your medical course and after you have worked some of your RoSO, your repayment will be reduced by the proportional amount of RoSO you have completed at the time you withdraw. </w:t>
      </w:r>
    </w:p>
    <w:p w14:paraId="2D9C91C9" w14:textId="77777777" w:rsidR="00593D0A" w:rsidRPr="00BF1E80" w:rsidRDefault="00593D0A" w:rsidP="00BF1E80">
      <w:r w:rsidRPr="00BF1E80">
        <w:t xml:space="preserve">Breach of obligations </w:t>
      </w:r>
    </w:p>
    <w:p w14:paraId="0B354307" w14:textId="0ACD4811" w:rsidR="000D3035" w:rsidRPr="00845DC5" w:rsidRDefault="00593D0A" w:rsidP="006F5779">
      <w:pPr>
        <w:rPr>
          <w:rFonts w:cstheme="minorHAnsi"/>
        </w:rPr>
      </w:pPr>
      <w:r w:rsidRPr="00845DC5">
        <w:rPr>
          <w:rFonts w:cstheme="minorHAnsi"/>
        </w:rPr>
        <w:t xml:space="preserve">If you do not complete your </w:t>
      </w:r>
      <w:r w:rsidR="001F0E3F">
        <w:rPr>
          <w:rFonts w:cstheme="minorHAnsi"/>
        </w:rPr>
        <w:t>156 week</w:t>
      </w:r>
      <w:r w:rsidR="009644C1">
        <w:rPr>
          <w:rFonts w:cstheme="minorHAnsi"/>
        </w:rPr>
        <w:t>s</w:t>
      </w:r>
      <w:r w:rsidR="001F0E3F">
        <w:rPr>
          <w:rFonts w:cstheme="minorHAnsi"/>
        </w:rPr>
        <w:t xml:space="preserve"> </w:t>
      </w:r>
      <w:r w:rsidR="009644C1">
        <w:rPr>
          <w:rFonts w:cstheme="minorHAnsi"/>
        </w:rPr>
        <w:t xml:space="preserve">(3 years) </w:t>
      </w:r>
      <w:r w:rsidRPr="00845DC5">
        <w:rPr>
          <w:rFonts w:cstheme="minorHAnsi"/>
        </w:rPr>
        <w:t>RoSO within the required time frame of 18 years, you will be in breach of Program conditions and will be bound by all obligations under this Program.</w:t>
      </w:r>
    </w:p>
    <w:p w14:paraId="5A11B704" w14:textId="0B78A9C7" w:rsidR="00593D0A" w:rsidRPr="00845DC5" w:rsidRDefault="00593D0A">
      <w:pPr>
        <w:rPr>
          <w:rFonts w:cstheme="minorHAnsi"/>
          <w:b/>
          <w:bCs/>
          <w:sz w:val="20"/>
          <w:szCs w:val="20"/>
        </w:rPr>
      </w:pPr>
      <w:r w:rsidRPr="00845DC5">
        <w:rPr>
          <w:rFonts w:cstheme="minorHAnsi"/>
          <w:b/>
          <w:bCs/>
          <w:sz w:val="20"/>
          <w:szCs w:val="20"/>
        </w:rPr>
        <w:br w:type="page"/>
      </w:r>
    </w:p>
    <w:p w14:paraId="29C8B218" w14:textId="1679F001" w:rsidR="00593D0A" w:rsidRPr="00845DC5" w:rsidRDefault="00593D0A" w:rsidP="001F3176">
      <w:pPr>
        <w:pStyle w:val="Heading1"/>
      </w:pPr>
      <w:bookmarkStart w:id="35" w:name="_Toc160546098"/>
      <w:r w:rsidRPr="00845DC5">
        <w:lastRenderedPageBreak/>
        <w:t>Repayment amounts</w:t>
      </w:r>
      <w:bookmarkEnd w:id="35"/>
    </w:p>
    <w:p w14:paraId="17390020" w14:textId="49CC846F" w:rsidR="00593D0A" w:rsidRPr="00845DC5" w:rsidRDefault="00593D0A" w:rsidP="006F5779">
      <w:pPr>
        <w:rPr>
          <w:rFonts w:cstheme="minorHAnsi"/>
        </w:rPr>
      </w:pPr>
      <w:r w:rsidRPr="00845DC5">
        <w:rPr>
          <w:rFonts w:cstheme="minorHAnsi"/>
        </w:rPr>
        <w:t xml:space="preserve">Repayments are recoverable from you and interest may be applied. The repayment amount applicable to your circumstances will be calculated and available to you in your BRoSS record. The repayment amounts for each year of the medical course are available on the Department of Education, Skills and Employment website at </w:t>
      </w:r>
    </w:p>
    <w:p w14:paraId="1F140546" w14:textId="75DD9223" w:rsidR="00593D0A" w:rsidRPr="00845DC5" w:rsidRDefault="00000000" w:rsidP="006F5779">
      <w:pPr>
        <w:rPr>
          <w:rFonts w:cstheme="minorHAnsi"/>
        </w:rPr>
      </w:pPr>
      <w:hyperlink r:id="rId28" w:history="1">
        <w:r w:rsidR="00806813">
          <w:rPr>
            <w:rStyle w:val="Hyperlink"/>
          </w:rPr>
          <w:t>Funding Clusters and Indexed Rates - Department of Education, Australian Government</w:t>
        </w:r>
      </w:hyperlink>
      <w:r w:rsidR="00806813" w:rsidDel="00806813">
        <w:t xml:space="preserve"> </w:t>
      </w:r>
      <w:r w:rsidR="00593D0A" w:rsidRPr="00845DC5">
        <w:rPr>
          <w:rFonts w:cstheme="minorHAnsi"/>
        </w:rPr>
        <w:t>(refer to the Commonwealth contribution amount for the funding cluster that includes medicine</w:t>
      </w:r>
      <w:r w:rsidR="0065590A">
        <w:rPr>
          <w:rFonts w:cstheme="minorHAnsi"/>
        </w:rPr>
        <w:t xml:space="preserve"> for each year you attended university</w:t>
      </w:r>
      <w:r w:rsidR="00593D0A" w:rsidRPr="00845DC5">
        <w:rPr>
          <w:rFonts w:cstheme="minorHAnsi"/>
        </w:rPr>
        <w:t xml:space="preserve">). </w:t>
      </w:r>
    </w:p>
    <w:p w14:paraId="50E227E3" w14:textId="77777777" w:rsidR="00593D0A" w:rsidRPr="00BF1E80" w:rsidRDefault="00593D0A" w:rsidP="00BF1E80">
      <w:pPr>
        <w:pStyle w:val="Heading2"/>
      </w:pPr>
      <w:bookmarkStart w:id="36" w:name="_Toc160546099"/>
      <w:r w:rsidRPr="00BF1E80">
        <w:t>How much will I have to repay?</w:t>
      </w:r>
      <w:bookmarkEnd w:id="36"/>
      <w:r w:rsidRPr="00BF1E80">
        <w:t xml:space="preserve"> </w:t>
      </w:r>
    </w:p>
    <w:p w14:paraId="02ADD8A8" w14:textId="320E7338" w:rsidR="00593D0A" w:rsidRPr="00845DC5" w:rsidRDefault="00593D0A" w:rsidP="006F5779">
      <w:pPr>
        <w:rPr>
          <w:rFonts w:cstheme="minorHAnsi"/>
        </w:rPr>
      </w:pPr>
      <w:r w:rsidRPr="00845DC5">
        <w:rPr>
          <w:rFonts w:cstheme="minorHAnsi"/>
        </w:rPr>
        <w:t xml:space="preserve">The calculation is in the </w:t>
      </w:r>
      <w:r w:rsidRPr="004D4C57">
        <w:rPr>
          <w:rFonts w:cstheme="minorHAnsi"/>
          <w:i/>
          <w:iCs/>
        </w:rPr>
        <w:t>Health Insurance (Bonded Medical Program) Rule 2020</w:t>
      </w:r>
      <w:r w:rsidRPr="00845DC5">
        <w:rPr>
          <w:rFonts w:cstheme="minorHAnsi"/>
        </w:rPr>
        <w:t xml:space="preserve">. </w:t>
      </w:r>
      <w:r w:rsidR="00E932E9">
        <w:rPr>
          <w:rStyle w:val="Hyperlink"/>
          <w:rFonts w:cstheme="minorHAnsi"/>
        </w:rPr>
        <w:t xml:space="preserve">  </w:t>
      </w:r>
      <w:r w:rsidR="00E932E9" w:rsidRPr="00F81A6E">
        <w:rPr>
          <w:color w:val="0563C1" w:themeColor="hyperlink"/>
          <w:u w:val="single"/>
        </w:rPr>
        <w:t>https://www.legislation.gov.au/F2019L01513/latest/text</w:t>
      </w:r>
    </w:p>
    <w:p w14:paraId="33A7083E" w14:textId="54A5A0A3" w:rsidR="00593D0A" w:rsidRPr="00845DC5" w:rsidRDefault="00593D0A" w:rsidP="006F5779">
      <w:pPr>
        <w:rPr>
          <w:rFonts w:cstheme="minorHAnsi"/>
        </w:rPr>
      </w:pPr>
      <w:r w:rsidRPr="00845DC5">
        <w:rPr>
          <w:rFonts w:cstheme="minorHAnsi"/>
        </w:rPr>
        <w:t xml:space="preserve">You will no longer be a </w:t>
      </w:r>
      <w:r w:rsidR="00AC657D">
        <w:rPr>
          <w:rFonts w:cstheme="minorHAnsi"/>
        </w:rPr>
        <w:t xml:space="preserve">bonded </w:t>
      </w:r>
      <w:proofErr w:type="gramStart"/>
      <w:r w:rsidRPr="00845DC5">
        <w:rPr>
          <w:rFonts w:cstheme="minorHAnsi"/>
        </w:rPr>
        <w:t>participant, if</w:t>
      </w:r>
      <w:proofErr w:type="gramEnd"/>
      <w:r w:rsidRPr="00845DC5">
        <w:rPr>
          <w:rFonts w:cstheme="minorHAnsi"/>
        </w:rPr>
        <w:t xml:space="preserve"> you: </w:t>
      </w:r>
    </w:p>
    <w:p w14:paraId="0B584D1B" w14:textId="265EF07E" w:rsidR="00593D0A" w:rsidRPr="00845DC5" w:rsidRDefault="00593D0A" w:rsidP="00BF1E80">
      <w:pPr>
        <w:pStyle w:val="ListBullet2"/>
      </w:pPr>
      <w:r w:rsidRPr="00845DC5">
        <w:t xml:space="preserve">Do not complete your RoSO within 18 years of completing your course of study in medicine and have not been provided an extension. If this occurs, you will be in breach of Program conditions </w:t>
      </w:r>
    </w:p>
    <w:p w14:paraId="0FA57ED4" w14:textId="5A596B06" w:rsidR="00593D0A" w:rsidRPr="00845DC5" w:rsidRDefault="00593D0A" w:rsidP="00BF1E80">
      <w:pPr>
        <w:pStyle w:val="ListBullet2"/>
      </w:pPr>
      <w:r w:rsidRPr="00845DC5">
        <w:t xml:space="preserve">Breach conditions of the Program </w:t>
      </w:r>
    </w:p>
    <w:p w14:paraId="030BC67B" w14:textId="77777777" w:rsidR="00593D0A" w:rsidRDefault="00593D0A" w:rsidP="00BF1E80">
      <w:pPr>
        <w:pStyle w:val="ListBullet2"/>
      </w:pPr>
      <w:r w:rsidRPr="00845DC5">
        <w:t xml:space="preserve">Withdraw from the Program </w:t>
      </w:r>
    </w:p>
    <w:p w14:paraId="48FC0276" w14:textId="1D9E3820" w:rsidR="00B76889" w:rsidRPr="00845DC5" w:rsidRDefault="00B76889" w:rsidP="00BF1E80">
      <w:pPr>
        <w:pStyle w:val="ListBullet2"/>
      </w:pPr>
      <w:r>
        <w:t>Complete the Program</w:t>
      </w:r>
    </w:p>
    <w:p w14:paraId="7A86453D" w14:textId="75BD87B3" w:rsidR="00593D0A" w:rsidRPr="00BF1E80" w:rsidRDefault="00593D0A" w:rsidP="00BF1E80">
      <w:pPr>
        <w:pStyle w:val="Heading2"/>
      </w:pPr>
      <w:bookmarkStart w:id="37" w:name="_Toc160546100"/>
      <w:r w:rsidRPr="00BF1E80">
        <w:t>Request review of a decision</w:t>
      </w:r>
      <w:bookmarkEnd w:id="37"/>
      <w:r w:rsidRPr="00BF1E80">
        <w:t xml:space="preserve"> </w:t>
      </w:r>
    </w:p>
    <w:p w14:paraId="49A5A626" w14:textId="5A36BC2C" w:rsidR="00593D0A" w:rsidRPr="00845DC5" w:rsidRDefault="00593D0A" w:rsidP="006F5779">
      <w:pPr>
        <w:rPr>
          <w:rFonts w:cstheme="minorHAnsi"/>
        </w:rPr>
      </w:pPr>
      <w:r w:rsidRPr="00845DC5">
        <w:rPr>
          <w:rFonts w:cstheme="minorHAnsi"/>
        </w:rPr>
        <w:t xml:space="preserve">As a participant you </w:t>
      </w:r>
      <w:proofErr w:type="gramStart"/>
      <w:r w:rsidRPr="00845DC5">
        <w:rPr>
          <w:rFonts w:cstheme="minorHAnsi"/>
        </w:rPr>
        <w:t>are able to</w:t>
      </w:r>
      <w:proofErr w:type="gramEnd"/>
      <w:r w:rsidRPr="00845DC5">
        <w:rPr>
          <w:rFonts w:cstheme="minorHAnsi"/>
        </w:rPr>
        <w:t xml:space="preserve"> apply to the </w:t>
      </w:r>
      <w:r w:rsidR="00485658">
        <w:rPr>
          <w:rFonts w:cstheme="minorHAnsi"/>
        </w:rPr>
        <w:t>d</w:t>
      </w:r>
      <w:r w:rsidRPr="00845DC5">
        <w:rPr>
          <w:rFonts w:cstheme="minorHAnsi"/>
        </w:rPr>
        <w:t xml:space="preserve">epartment for review of an original decision made by the department. Your application must be in writing and set out the reasons for your application and be made within 14 days of the original decision being made. You may withdraw your application at any time prior to the review being completed. </w:t>
      </w:r>
    </w:p>
    <w:p w14:paraId="2F15E72C" w14:textId="2A4E5390" w:rsidR="00CD2D9B" w:rsidRDefault="00593D0A" w:rsidP="006F5779">
      <w:pPr>
        <w:rPr>
          <w:rFonts w:cstheme="minorHAnsi"/>
        </w:rPr>
      </w:pPr>
      <w:r w:rsidRPr="00845DC5">
        <w:rPr>
          <w:rFonts w:cstheme="minorHAnsi"/>
        </w:rPr>
        <w:t>On completion of the review, you will receive written notice of the decision and advice on any right to have the decision reviewed by the Administrative Appeals Tribunal.</w:t>
      </w:r>
    </w:p>
    <w:p w14:paraId="19E88186" w14:textId="77777777" w:rsidR="00CD2D9B" w:rsidRDefault="00CD2D9B">
      <w:pPr>
        <w:rPr>
          <w:rFonts w:cstheme="minorHAnsi"/>
        </w:rPr>
      </w:pPr>
      <w:r>
        <w:rPr>
          <w:rFonts w:cstheme="minorHAnsi"/>
        </w:rPr>
        <w:br w:type="page"/>
      </w:r>
    </w:p>
    <w:p w14:paraId="186FBBC3" w14:textId="77777777" w:rsidR="00593D0A" w:rsidRPr="00BF1E80" w:rsidRDefault="00593D0A" w:rsidP="004D4C57">
      <w:pPr>
        <w:pStyle w:val="Heading1"/>
      </w:pPr>
      <w:bookmarkStart w:id="38" w:name="_Toc160546101"/>
      <w:r w:rsidRPr="00BF1E80">
        <w:lastRenderedPageBreak/>
        <w:t>Where to go for information and advice</w:t>
      </w:r>
      <w:bookmarkEnd w:id="38"/>
      <w:r w:rsidRPr="00BF1E80">
        <w:t xml:space="preserve"> </w:t>
      </w:r>
    </w:p>
    <w:p w14:paraId="57652FEC" w14:textId="382FA357" w:rsidR="00B85FD4" w:rsidRPr="00845DC5" w:rsidRDefault="00593D0A" w:rsidP="006F5779">
      <w:pPr>
        <w:rPr>
          <w:rFonts w:cstheme="minorHAnsi"/>
        </w:rPr>
      </w:pPr>
      <w:r w:rsidRPr="00845DC5">
        <w:rPr>
          <w:rFonts w:cstheme="minorHAnsi"/>
        </w:rPr>
        <w:t xml:space="preserve">There are many areas of support available to you while you are participating in the Program. </w:t>
      </w:r>
    </w:p>
    <w:p w14:paraId="7F17FB42" w14:textId="77777777" w:rsidR="00593D0A" w:rsidRPr="00845DC5" w:rsidRDefault="00593D0A" w:rsidP="006F5779">
      <w:pPr>
        <w:rPr>
          <w:rFonts w:cstheme="minorHAnsi"/>
        </w:rPr>
      </w:pPr>
      <w:r w:rsidRPr="00845DC5">
        <w:rPr>
          <w:rFonts w:cstheme="minorHAnsi"/>
        </w:rPr>
        <w:t xml:space="preserve">Rural Workforce Agencies Rural Workforce Agencies (RWAs) are funded by the department to identify the rural health workforce needs in their State or the Northern Territory. </w:t>
      </w:r>
    </w:p>
    <w:p w14:paraId="1A686895" w14:textId="77777777" w:rsidR="00593D0A" w:rsidRPr="00845DC5" w:rsidRDefault="00593D0A" w:rsidP="006F5779">
      <w:pPr>
        <w:rPr>
          <w:rFonts w:cstheme="minorHAnsi"/>
        </w:rPr>
      </w:pPr>
      <w:r w:rsidRPr="00845DC5">
        <w:rPr>
          <w:rFonts w:cstheme="minorHAnsi"/>
        </w:rPr>
        <w:t xml:space="preserve">Participants can contact an RWA for advice and guidance, such as: </w:t>
      </w:r>
    </w:p>
    <w:p w14:paraId="06F0DC02" w14:textId="35F2B8A7" w:rsidR="00593D0A" w:rsidRPr="00845DC5" w:rsidRDefault="00593D0A" w:rsidP="00BF1E80">
      <w:pPr>
        <w:pStyle w:val="ListBullet2"/>
      </w:pPr>
      <w:r w:rsidRPr="00845DC5">
        <w:t xml:space="preserve">providing participants options and recruitment support for placement into rural roles that meet their RoSO </w:t>
      </w:r>
    </w:p>
    <w:p w14:paraId="150203F4" w14:textId="735C26A5" w:rsidR="00593D0A" w:rsidRPr="00845DC5" w:rsidRDefault="00593D0A" w:rsidP="00BF1E80">
      <w:pPr>
        <w:pStyle w:val="ListBullet2"/>
      </w:pPr>
      <w:r w:rsidRPr="00845DC5">
        <w:t xml:space="preserve">information about professional development and support to enable participants to be part of a broader rural medical professional network </w:t>
      </w:r>
    </w:p>
    <w:p w14:paraId="1FA5BB97" w14:textId="1A6615FB" w:rsidR="00593D0A" w:rsidRPr="00845DC5" w:rsidRDefault="00593D0A" w:rsidP="00BF1E80">
      <w:pPr>
        <w:pStyle w:val="ListBullet2"/>
        <w:rPr>
          <w:b/>
          <w:bCs/>
          <w:sz w:val="20"/>
          <w:szCs w:val="20"/>
        </w:rPr>
      </w:pPr>
      <w:r w:rsidRPr="00845DC5">
        <w:t>information about accessing rural medical experiences during undergraduate and early career years and access to grants</w:t>
      </w:r>
    </w:p>
    <w:p w14:paraId="7FE0BB4E" w14:textId="77777777" w:rsidR="00625761" w:rsidRPr="00845DC5" w:rsidRDefault="00625761" w:rsidP="00BF1E80">
      <w:pPr>
        <w:pStyle w:val="ListBullet2"/>
      </w:pPr>
      <w:r w:rsidRPr="00845DC5">
        <w:t>information about accessing rural medical experiences during undergraduate and early career years and access to grants</w:t>
      </w:r>
    </w:p>
    <w:p w14:paraId="6B7E92CC" w14:textId="77777777" w:rsidR="00625761" w:rsidRPr="00BF1E80" w:rsidRDefault="00625761" w:rsidP="00BF1E80">
      <w:pPr>
        <w:pStyle w:val="Heading2"/>
        <w:pageBreakBefore/>
      </w:pPr>
      <w:bookmarkStart w:id="39" w:name="_Toc160546102"/>
      <w:r w:rsidRPr="00BF1E80">
        <w:lastRenderedPageBreak/>
        <w:t>Contact your local RWA to find out more:</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Local RWA contact information"/>
      </w:tblPr>
      <w:tblGrid>
        <w:gridCol w:w="2049"/>
        <w:gridCol w:w="6967"/>
      </w:tblGrid>
      <w:tr w:rsidR="00625761" w:rsidRPr="000972EE" w14:paraId="10A430AA" w14:textId="77777777" w:rsidTr="001F3176">
        <w:tc>
          <w:tcPr>
            <w:tcW w:w="1498" w:type="dxa"/>
            <w:shd w:val="clear" w:color="auto" w:fill="FFFFFF"/>
          </w:tcPr>
          <w:p w14:paraId="71D298DD" w14:textId="77777777" w:rsidR="00625761" w:rsidRPr="000972EE" w:rsidRDefault="00625761" w:rsidP="001F3176">
            <w:pPr>
              <w:spacing w:before="120" w:after="120"/>
              <w:rPr>
                <w:rFonts w:cstheme="minorHAnsi"/>
                <w:b/>
              </w:rPr>
            </w:pPr>
            <w:r w:rsidRPr="000972EE">
              <w:rPr>
                <w:rFonts w:cstheme="minorHAnsi"/>
                <w:b/>
              </w:rPr>
              <w:t>New South Wales and ACT</w:t>
            </w:r>
          </w:p>
        </w:tc>
        <w:tc>
          <w:tcPr>
            <w:tcW w:w="5093" w:type="dxa"/>
            <w:shd w:val="clear" w:color="auto" w:fill="FFFFFF"/>
          </w:tcPr>
          <w:p w14:paraId="373F40C2" w14:textId="00DDD31B" w:rsidR="00625761" w:rsidRPr="000972EE" w:rsidRDefault="00625761" w:rsidP="001F3176">
            <w:pPr>
              <w:spacing w:before="120" w:after="120"/>
              <w:rPr>
                <w:rFonts w:cstheme="minorHAnsi"/>
              </w:rPr>
            </w:pPr>
            <w:r w:rsidRPr="000972EE">
              <w:rPr>
                <w:rFonts w:cstheme="minorHAnsi"/>
                <w:b/>
              </w:rPr>
              <w:t>NSW Rural Doctors Network</w:t>
            </w:r>
            <w:r w:rsidRPr="000972EE">
              <w:rPr>
                <w:rFonts w:cstheme="minorHAnsi"/>
                <w:b/>
              </w:rPr>
              <w:br/>
            </w:r>
            <w:r w:rsidRPr="000972EE">
              <w:rPr>
                <w:rFonts w:cstheme="minorHAnsi"/>
              </w:rPr>
              <w:t>Website:</w:t>
            </w:r>
            <w:hyperlink r:id="rId29" w:history="1">
              <w:r w:rsidRPr="000972EE">
                <w:rPr>
                  <w:rFonts w:cstheme="minorHAnsi"/>
                  <w:color w:val="0000FF"/>
                  <w:u w:val="single"/>
                </w:rPr>
                <w:t xml:space="preserve"> https://www.nswrdn.com.au/</w:t>
              </w:r>
            </w:hyperlink>
            <w:r w:rsidRPr="000972EE">
              <w:rPr>
                <w:rFonts w:cstheme="minorHAnsi"/>
              </w:rPr>
              <w:br/>
              <w:t>Email:</w:t>
            </w:r>
            <w:r w:rsidR="00D57E7B" w:rsidDel="00D57E7B">
              <w:t xml:space="preserve"> </w:t>
            </w:r>
            <w:r w:rsidR="00D57E7B">
              <w:rPr>
                <w:rFonts w:cstheme="minorHAnsi"/>
                <w:color w:val="0000FF"/>
                <w:u w:val="single"/>
              </w:rPr>
              <w:t xml:space="preserve"> bondedsupport@nswrdn.com.au</w:t>
            </w:r>
            <w:r w:rsidRPr="000972EE">
              <w:rPr>
                <w:rFonts w:cstheme="minorHAnsi"/>
              </w:rPr>
              <w:br/>
              <w:t>Phone: 02 4924 8000</w:t>
            </w:r>
          </w:p>
        </w:tc>
      </w:tr>
      <w:tr w:rsidR="00625761" w:rsidRPr="000972EE" w14:paraId="7E0E8CF0" w14:textId="77777777" w:rsidTr="001F3176">
        <w:tc>
          <w:tcPr>
            <w:tcW w:w="1498" w:type="dxa"/>
            <w:shd w:val="clear" w:color="auto" w:fill="FFFFFF"/>
          </w:tcPr>
          <w:p w14:paraId="05EBA99A" w14:textId="77777777" w:rsidR="00625761" w:rsidRPr="000972EE" w:rsidRDefault="00625761" w:rsidP="001F3176">
            <w:pPr>
              <w:spacing w:before="120" w:after="120"/>
              <w:rPr>
                <w:rFonts w:cstheme="minorHAnsi"/>
                <w:b/>
              </w:rPr>
            </w:pPr>
            <w:r w:rsidRPr="000972EE">
              <w:rPr>
                <w:rFonts w:cstheme="minorHAnsi"/>
                <w:b/>
              </w:rPr>
              <w:t>Victoria</w:t>
            </w:r>
          </w:p>
        </w:tc>
        <w:tc>
          <w:tcPr>
            <w:tcW w:w="5093" w:type="dxa"/>
            <w:shd w:val="clear" w:color="auto" w:fill="FFFFFF"/>
            <w:vAlign w:val="bottom"/>
          </w:tcPr>
          <w:p w14:paraId="3CD62321" w14:textId="58F87498" w:rsidR="00625761" w:rsidRPr="000972EE" w:rsidRDefault="00625761" w:rsidP="001F3176">
            <w:pPr>
              <w:spacing w:before="120" w:after="120"/>
              <w:rPr>
                <w:rFonts w:cstheme="minorHAnsi"/>
              </w:rPr>
            </w:pPr>
            <w:r w:rsidRPr="000972EE">
              <w:rPr>
                <w:rFonts w:cstheme="minorHAnsi"/>
                <w:b/>
              </w:rPr>
              <w:t>Rural Workforce Agency Victoria</w:t>
            </w:r>
            <w:r w:rsidRPr="000972EE">
              <w:rPr>
                <w:rFonts w:cstheme="minorHAnsi"/>
                <w:b/>
              </w:rPr>
              <w:br/>
            </w:r>
            <w:r w:rsidRPr="000972EE">
              <w:rPr>
                <w:rFonts w:cstheme="minorHAnsi"/>
              </w:rPr>
              <w:t>Website:</w:t>
            </w:r>
            <w:hyperlink r:id="rId30" w:history="1">
              <w:r w:rsidRPr="000972EE">
                <w:rPr>
                  <w:rFonts w:cstheme="minorHAnsi"/>
                  <w:color w:val="0000FF"/>
                  <w:u w:val="single"/>
                </w:rPr>
                <w:t xml:space="preserve"> https://www.rwav.com.au/</w:t>
              </w:r>
            </w:hyperlink>
            <w:r w:rsidRPr="000972EE">
              <w:rPr>
                <w:rFonts w:cstheme="minorHAnsi"/>
              </w:rPr>
              <w:br/>
              <w:t>Email:</w:t>
            </w:r>
            <w:r w:rsidR="00D57E7B" w:rsidDel="00D57E7B">
              <w:t xml:space="preserve"> </w:t>
            </w:r>
            <w:r w:rsidR="00D57E7B">
              <w:rPr>
                <w:rFonts w:cstheme="minorHAnsi"/>
                <w:color w:val="0000FF"/>
                <w:u w:val="single"/>
              </w:rPr>
              <w:t xml:space="preserve"> info@rwav.com.au</w:t>
            </w:r>
            <w:r w:rsidRPr="000972EE">
              <w:rPr>
                <w:rFonts w:cstheme="minorHAnsi"/>
              </w:rPr>
              <w:br/>
              <w:t>Phone: 03 9349 7800</w:t>
            </w:r>
          </w:p>
        </w:tc>
      </w:tr>
      <w:tr w:rsidR="00625761" w:rsidRPr="000972EE" w14:paraId="24A894FD" w14:textId="77777777" w:rsidTr="001F3176">
        <w:tc>
          <w:tcPr>
            <w:tcW w:w="1498" w:type="dxa"/>
            <w:shd w:val="clear" w:color="auto" w:fill="FFFFFF"/>
          </w:tcPr>
          <w:p w14:paraId="0F41DF3B" w14:textId="77777777" w:rsidR="00625761" w:rsidRPr="000972EE" w:rsidRDefault="00625761" w:rsidP="001F3176">
            <w:pPr>
              <w:spacing w:before="120" w:after="120"/>
              <w:rPr>
                <w:rFonts w:cstheme="minorHAnsi"/>
                <w:b/>
              </w:rPr>
            </w:pPr>
            <w:r w:rsidRPr="000972EE">
              <w:rPr>
                <w:rFonts w:cstheme="minorHAnsi"/>
                <w:b/>
              </w:rPr>
              <w:t>Queensland</w:t>
            </w:r>
          </w:p>
        </w:tc>
        <w:tc>
          <w:tcPr>
            <w:tcW w:w="5093" w:type="dxa"/>
            <w:shd w:val="clear" w:color="auto" w:fill="FFFFFF"/>
            <w:vAlign w:val="bottom"/>
          </w:tcPr>
          <w:p w14:paraId="6D1DA0A4" w14:textId="77777777" w:rsidR="00625761" w:rsidRPr="000972EE" w:rsidRDefault="00625761" w:rsidP="001F3176">
            <w:pPr>
              <w:spacing w:before="120" w:after="120"/>
              <w:rPr>
                <w:rFonts w:cstheme="minorHAnsi"/>
              </w:rPr>
            </w:pPr>
            <w:r w:rsidRPr="000972EE">
              <w:rPr>
                <w:rFonts w:cstheme="minorHAnsi"/>
                <w:b/>
              </w:rPr>
              <w:t>Health Workforce Queensland</w:t>
            </w:r>
            <w:r w:rsidRPr="000972EE">
              <w:rPr>
                <w:rFonts w:cstheme="minorHAnsi"/>
                <w:b/>
              </w:rPr>
              <w:br/>
            </w:r>
            <w:r w:rsidRPr="000972EE">
              <w:rPr>
                <w:rFonts w:cstheme="minorHAnsi"/>
              </w:rPr>
              <w:t>Website:</w:t>
            </w:r>
            <w:hyperlink r:id="rId31" w:history="1">
              <w:r w:rsidRPr="000972EE">
                <w:rPr>
                  <w:rFonts w:cstheme="minorHAnsi"/>
                  <w:color w:val="0000FF"/>
                  <w:u w:val="single"/>
                </w:rPr>
                <w:t xml:space="preserve"> https://www.healthworkforce.com.au/</w:t>
              </w:r>
            </w:hyperlink>
            <w:r w:rsidRPr="000972EE">
              <w:rPr>
                <w:rFonts w:cstheme="minorHAnsi"/>
              </w:rPr>
              <w:br/>
              <w:t>Email:</w:t>
            </w:r>
            <w:hyperlink r:id="rId32" w:history="1">
              <w:r w:rsidRPr="000972EE">
                <w:rPr>
                  <w:rFonts w:cstheme="minorHAnsi"/>
                  <w:color w:val="0000FF"/>
                  <w:u w:val="single"/>
                </w:rPr>
                <w:t xml:space="preserve"> Futureworkforce@healthworkforce.com.au</w:t>
              </w:r>
            </w:hyperlink>
            <w:r w:rsidRPr="000972EE">
              <w:rPr>
                <w:rFonts w:cstheme="minorHAnsi"/>
              </w:rPr>
              <w:br/>
              <w:t>Phone: 07 3105 7800</w:t>
            </w:r>
          </w:p>
        </w:tc>
      </w:tr>
      <w:tr w:rsidR="00625761" w:rsidRPr="000972EE" w14:paraId="1C403B52" w14:textId="77777777" w:rsidTr="001F3176">
        <w:tc>
          <w:tcPr>
            <w:tcW w:w="1498" w:type="dxa"/>
            <w:shd w:val="clear" w:color="auto" w:fill="FFFFFF"/>
          </w:tcPr>
          <w:p w14:paraId="7268667A" w14:textId="77777777" w:rsidR="00625761" w:rsidRPr="000972EE" w:rsidRDefault="00625761" w:rsidP="001F3176">
            <w:pPr>
              <w:spacing w:before="120" w:after="120"/>
              <w:rPr>
                <w:rFonts w:cstheme="minorHAnsi"/>
                <w:b/>
              </w:rPr>
            </w:pPr>
            <w:r w:rsidRPr="000972EE">
              <w:rPr>
                <w:rFonts w:cstheme="minorHAnsi"/>
                <w:b/>
              </w:rPr>
              <w:t>Western Australia</w:t>
            </w:r>
          </w:p>
        </w:tc>
        <w:tc>
          <w:tcPr>
            <w:tcW w:w="5093" w:type="dxa"/>
            <w:shd w:val="clear" w:color="auto" w:fill="FFFFFF"/>
            <w:vAlign w:val="bottom"/>
          </w:tcPr>
          <w:p w14:paraId="2A305BD8" w14:textId="77777777" w:rsidR="00625761" w:rsidRPr="000972EE" w:rsidRDefault="00625761" w:rsidP="001F3176">
            <w:pPr>
              <w:spacing w:before="120" w:after="120"/>
              <w:rPr>
                <w:rFonts w:cstheme="minorHAnsi"/>
              </w:rPr>
            </w:pPr>
            <w:r w:rsidRPr="000972EE">
              <w:rPr>
                <w:rFonts w:cstheme="minorHAnsi"/>
                <w:b/>
              </w:rPr>
              <w:t>Rural Health West</w:t>
            </w:r>
            <w:r w:rsidRPr="000972EE">
              <w:rPr>
                <w:rFonts w:cstheme="minorHAnsi"/>
                <w:b/>
              </w:rPr>
              <w:br/>
            </w:r>
            <w:r w:rsidRPr="000972EE">
              <w:rPr>
                <w:rFonts w:cstheme="minorHAnsi"/>
              </w:rPr>
              <w:t>Website:</w:t>
            </w:r>
            <w:hyperlink r:id="rId33" w:history="1">
              <w:r w:rsidRPr="000972EE">
                <w:rPr>
                  <w:rFonts w:cstheme="minorHAnsi"/>
                  <w:color w:val="0000FF"/>
                  <w:u w:val="single"/>
                </w:rPr>
                <w:t xml:space="preserve"> http://www.ruralhealthwest.com.au/</w:t>
              </w:r>
            </w:hyperlink>
            <w:r w:rsidRPr="000972EE">
              <w:rPr>
                <w:rFonts w:cstheme="minorHAnsi"/>
              </w:rPr>
              <w:br/>
              <w:t>Email:</w:t>
            </w:r>
            <w:hyperlink r:id="rId34" w:history="1">
              <w:r w:rsidRPr="000972EE">
                <w:rPr>
                  <w:rFonts w:cstheme="minorHAnsi"/>
                  <w:color w:val="0000FF"/>
                  <w:u w:val="single"/>
                </w:rPr>
                <w:t xml:space="preserve"> info@ruralhealthwest.com.au</w:t>
              </w:r>
            </w:hyperlink>
            <w:r w:rsidRPr="000972EE">
              <w:rPr>
                <w:rFonts w:cstheme="minorHAnsi"/>
              </w:rPr>
              <w:br/>
              <w:t>Phone: 08 6389 4500</w:t>
            </w:r>
          </w:p>
        </w:tc>
      </w:tr>
      <w:tr w:rsidR="00625761" w:rsidRPr="000972EE" w14:paraId="058F37B4" w14:textId="77777777" w:rsidTr="001F3176">
        <w:tc>
          <w:tcPr>
            <w:tcW w:w="1498" w:type="dxa"/>
            <w:shd w:val="clear" w:color="auto" w:fill="FFFFFF"/>
          </w:tcPr>
          <w:p w14:paraId="67308810" w14:textId="77777777" w:rsidR="00625761" w:rsidRPr="000972EE" w:rsidRDefault="00625761" w:rsidP="001F3176">
            <w:pPr>
              <w:spacing w:before="120" w:after="120"/>
              <w:rPr>
                <w:rFonts w:cstheme="minorHAnsi"/>
                <w:b/>
              </w:rPr>
            </w:pPr>
            <w:r w:rsidRPr="000972EE">
              <w:rPr>
                <w:rFonts w:cstheme="minorHAnsi"/>
                <w:b/>
              </w:rPr>
              <w:t>South Australia</w:t>
            </w:r>
          </w:p>
        </w:tc>
        <w:tc>
          <w:tcPr>
            <w:tcW w:w="5093" w:type="dxa"/>
            <w:shd w:val="clear" w:color="auto" w:fill="FFFFFF"/>
            <w:vAlign w:val="bottom"/>
          </w:tcPr>
          <w:p w14:paraId="4BE0AE65" w14:textId="77777777" w:rsidR="00625761" w:rsidRPr="000972EE" w:rsidRDefault="00625761" w:rsidP="001F3176">
            <w:pPr>
              <w:spacing w:before="120" w:after="120"/>
              <w:rPr>
                <w:rFonts w:cstheme="minorHAnsi"/>
              </w:rPr>
            </w:pPr>
            <w:r w:rsidRPr="000972EE">
              <w:rPr>
                <w:rFonts w:cstheme="minorHAnsi"/>
                <w:b/>
              </w:rPr>
              <w:t>Rural Doctors Workforce Agency</w:t>
            </w:r>
            <w:r w:rsidRPr="000972EE">
              <w:rPr>
                <w:rFonts w:cstheme="minorHAnsi"/>
                <w:b/>
              </w:rPr>
              <w:br/>
            </w:r>
            <w:r w:rsidRPr="000972EE">
              <w:rPr>
                <w:rFonts w:cstheme="minorHAnsi"/>
              </w:rPr>
              <w:t>Website:</w:t>
            </w:r>
            <w:hyperlink r:id="rId35" w:history="1">
              <w:r w:rsidRPr="000972EE">
                <w:rPr>
                  <w:rFonts w:cstheme="minorHAnsi"/>
                  <w:color w:val="0000FF"/>
                  <w:u w:val="single"/>
                </w:rPr>
                <w:t xml:space="preserve"> https://www.ruraldoc.com.au/</w:t>
              </w:r>
            </w:hyperlink>
            <w:r w:rsidRPr="000972EE">
              <w:rPr>
                <w:rFonts w:cstheme="minorHAnsi"/>
              </w:rPr>
              <w:br/>
              <w:t>Email:</w:t>
            </w:r>
            <w:hyperlink r:id="rId36" w:history="1">
              <w:r w:rsidRPr="000972EE">
                <w:rPr>
                  <w:rFonts w:cstheme="minorHAnsi"/>
                  <w:color w:val="0000FF"/>
                  <w:u w:val="single"/>
                </w:rPr>
                <w:t xml:space="preserve"> recruitment@ruraldoc.com.au</w:t>
              </w:r>
            </w:hyperlink>
            <w:r w:rsidRPr="000972EE">
              <w:rPr>
                <w:rFonts w:cstheme="minorHAnsi"/>
              </w:rPr>
              <w:br/>
              <w:t>Phone: 08 8234 8277</w:t>
            </w:r>
          </w:p>
        </w:tc>
      </w:tr>
      <w:tr w:rsidR="00625761" w:rsidRPr="000972EE" w14:paraId="3B1D163F" w14:textId="77777777" w:rsidTr="001F3176">
        <w:tc>
          <w:tcPr>
            <w:tcW w:w="1498" w:type="dxa"/>
            <w:shd w:val="clear" w:color="auto" w:fill="FFFFFF"/>
          </w:tcPr>
          <w:p w14:paraId="6258B427" w14:textId="77777777" w:rsidR="00625761" w:rsidRPr="000972EE" w:rsidRDefault="00625761" w:rsidP="001F3176">
            <w:pPr>
              <w:spacing w:before="120" w:after="120"/>
              <w:rPr>
                <w:rFonts w:cstheme="minorHAnsi"/>
                <w:b/>
              </w:rPr>
            </w:pPr>
            <w:r w:rsidRPr="000972EE">
              <w:rPr>
                <w:rFonts w:cstheme="minorHAnsi"/>
                <w:b/>
              </w:rPr>
              <w:t>Tasmania</w:t>
            </w:r>
          </w:p>
        </w:tc>
        <w:tc>
          <w:tcPr>
            <w:tcW w:w="5093" w:type="dxa"/>
            <w:shd w:val="clear" w:color="auto" w:fill="FFFFFF"/>
            <w:vAlign w:val="bottom"/>
          </w:tcPr>
          <w:p w14:paraId="00042C1D" w14:textId="77777777" w:rsidR="00625761" w:rsidRPr="000972EE" w:rsidRDefault="00625761" w:rsidP="001F3176">
            <w:pPr>
              <w:spacing w:before="120" w:after="120"/>
              <w:rPr>
                <w:rFonts w:cstheme="minorHAnsi"/>
              </w:rPr>
            </w:pPr>
            <w:r w:rsidRPr="000972EE">
              <w:rPr>
                <w:rFonts w:cstheme="minorHAnsi"/>
                <w:b/>
              </w:rPr>
              <w:t>HR Plus</w:t>
            </w:r>
            <w:r w:rsidRPr="000972EE">
              <w:rPr>
                <w:rFonts w:cstheme="minorHAnsi"/>
                <w:b/>
              </w:rPr>
              <w:br/>
            </w:r>
            <w:r w:rsidRPr="000972EE">
              <w:rPr>
                <w:rFonts w:cstheme="minorHAnsi"/>
              </w:rPr>
              <w:t>Website:</w:t>
            </w:r>
            <w:hyperlink r:id="rId37" w:history="1">
              <w:r w:rsidRPr="000972EE">
                <w:rPr>
                  <w:rFonts w:cstheme="minorHAnsi"/>
                  <w:color w:val="0000FF"/>
                  <w:u w:val="single"/>
                </w:rPr>
                <w:t xml:space="preserve"> https://www.hrplustas.com.au/</w:t>
              </w:r>
            </w:hyperlink>
            <w:r w:rsidRPr="000972EE">
              <w:rPr>
                <w:rFonts w:cstheme="minorHAnsi"/>
              </w:rPr>
              <w:br/>
              <w:t>Email:</w:t>
            </w:r>
            <w:hyperlink r:id="rId38" w:history="1">
              <w:r w:rsidRPr="000972EE">
                <w:rPr>
                  <w:rFonts w:cstheme="minorHAnsi"/>
                  <w:color w:val="0000FF"/>
                  <w:u w:val="single"/>
                </w:rPr>
                <w:t xml:space="preserve"> recruitment@hrplustas.com.au</w:t>
              </w:r>
            </w:hyperlink>
            <w:r w:rsidRPr="000972EE">
              <w:rPr>
                <w:rFonts w:cstheme="minorHAnsi"/>
              </w:rPr>
              <w:br/>
              <w:t>Phone: 03 6332 8600</w:t>
            </w:r>
          </w:p>
        </w:tc>
      </w:tr>
      <w:tr w:rsidR="00625761" w:rsidRPr="000972EE" w14:paraId="5F310A42" w14:textId="77777777" w:rsidTr="001F3176">
        <w:tc>
          <w:tcPr>
            <w:tcW w:w="1498" w:type="dxa"/>
            <w:shd w:val="clear" w:color="auto" w:fill="FFFFFF"/>
          </w:tcPr>
          <w:p w14:paraId="65EB5430" w14:textId="77777777" w:rsidR="00625761" w:rsidRPr="000972EE" w:rsidRDefault="00625761" w:rsidP="001F3176">
            <w:pPr>
              <w:spacing w:before="120" w:after="120"/>
              <w:rPr>
                <w:rFonts w:cstheme="minorHAnsi"/>
                <w:b/>
              </w:rPr>
            </w:pPr>
            <w:r w:rsidRPr="000972EE">
              <w:rPr>
                <w:rFonts w:cstheme="minorHAnsi"/>
                <w:b/>
              </w:rPr>
              <w:t>Northern Territory</w:t>
            </w:r>
          </w:p>
        </w:tc>
        <w:tc>
          <w:tcPr>
            <w:tcW w:w="5093" w:type="dxa"/>
            <w:shd w:val="clear" w:color="auto" w:fill="FFFFFF"/>
            <w:vAlign w:val="bottom"/>
          </w:tcPr>
          <w:p w14:paraId="1009B352" w14:textId="4E9DD77E" w:rsidR="00625761" w:rsidRPr="000972EE" w:rsidRDefault="00625761" w:rsidP="001F3176">
            <w:pPr>
              <w:spacing w:before="120" w:after="120"/>
              <w:rPr>
                <w:rFonts w:cstheme="minorHAnsi"/>
              </w:rPr>
            </w:pPr>
            <w:r w:rsidRPr="000972EE">
              <w:rPr>
                <w:rFonts w:cstheme="minorHAnsi"/>
                <w:b/>
              </w:rPr>
              <w:t>Northern Territory PHN</w:t>
            </w:r>
            <w:r w:rsidRPr="000972EE">
              <w:rPr>
                <w:rFonts w:cstheme="minorHAnsi"/>
                <w:b/>
              </w:rPr>
              <w:br/>
            </w:r>
            <w:proofErr w:type="spellStart"/>
            <w:r w:rsidRPr="000972EE">
              <w:rPr>
                <w:rFonts w:cstheme="minorHAnsi"/>
              </w:rPr>
              <w:t>Website:</w:t>
            </w:r>
            <w:hyperlink r:id="rId39" w:history="1">
              <w:r w:rsidR="00DD0184">
                <w:rPr>
                  <w:rStyle w:val="Hyperlink"/>
                  <w:rFonts w:cstheme="minorHAnsi"/>
                </w:rPr>
                <w:t>https</w:t>
              </w:r>
              <w:proofErr w:type="spellEnd"/>
              <w:r w:rsidR="00DD0184">
                <w:rPr>
                  <w:rStyle w:val="Hyperlink"/>
                  <w:rFonts w:cstheme="minorHAnsi"/>
                </w:rPr>
                <w:t>://www.ntphn.org.au</w:t>
              </w:r>
            </w:hyperlink>
            <w:r w:rsidRPr="000972EE">
              <w:rPr>
                <w:rFonts w:cstheme="minorHAnsi"/>
              </w:rPr>
              <w:br/>
              <w:t>Email:</w:t>
            </w:r>
            <w:hyperlink r:id="rId40" w:history="1">
              <w:r w:rsidRPr="000972EE">
                <w:rPr>
                  <w:rFonts w:cstheme="minorHAnsi"/>
                  <w:color w:val="0000FF"/>
                  <w:u w:val="single"/>
                </w:rPr>
                <w:t xml:space="preserve"> ntphn@ntphn.org.au</w:t>
              </w:r>
            </w:hyperlink>
            <w:r w:rsidRPr="000972EE">
              <w:rPr>
                <w:rFonts w:cstheme="minorHAnsi"/>
              </w:rPr>
              <w:br/>
              <w:t>Phone: 08 8981 5899</w:t>
            </w:r>
          </w:p>
        </w:tc>
      </w:tr>
    </w:tbl>
    <w:p w14:paraId="77636C07" w14:textId="77777777" w:rsidR="00625761" w:rsidRPr="00845DC5" w:rsidRDefault="00625761" w:rsidP="00625761">
      <w:pPr>
        <w:rPr>
          <w:rFonts w:cstheme="minorHAnsi"/>
        </w:rPr>
      </w:pPr>
      <w:r w:rsidRPr="00845DC5">
        <w:rPr>
          <w:rFonts w:cstheme="minorHAnsi"/>
        </w:rPr>
        <w:br w:type="page"/>
      </w:r>
    </w:p>
    <w:p w14:paraId="3C343185" w14:textId="77777777" w:rsidR="00625761" w:rsidRPr="00845DC5" w:rsidRDefault="00625761" w:rsidP="001F3176">
      <w:pPr>
        <w:pStyle w:val="Heading1"/>
      </w:pPr>
      <w:bookmarkStart w:id="40" w:name="_Toc30513167"/>
      <w:bookmarkStart w:id="41" w:name="_Toc160546103"/>
      <w:r w:rsidRPr="00845DC5">
        <w:lastRenderedPageBreak/>
        <w:t>Resources and contacts</w:t>
      </w:r>
      <w:bookmarkEnd w:id="40"/>
      <w:bookmarkEnd w:id="41"/>
    </w:p>
    <w:p w14:paraId="395C813A" w14:textId="1860CDC6" w:rsidR="00625761" w:rsidRPr="000972EE" w:rsidRDefault="00625761" w:rsidP="00625761">
      <w:pPr>
        <w:spacing w:after="240"/>
        <w:rPr>
          <w:rFonts w:cstheme="minorHAnsi"/>
        </w:rPr>
      </w:pPr>
      <w:r w:rsidRPr="000972EE">
        <w:rPr>
          <w:rFonts w:cstheme="minorHAnsi"/>
          <w:b/>
        </w:rPr>
        <w:t xml:space="preserve">Department of Health </w:t>
      </w:r>
      <w:r w:rsidR="00C75B00">
        <w:rPr>
          <w:rFonts w:cstheme="minorHAnsi"/>
          <w:b/>
        </w:rPr>
        <w:t xml:space="preserve">and Aged Care </w:t>
      </w:r>
      <w:r w:rsidRPr="000972EE">
        <w:rPr>
          <w:rFonts w:cstheme="minorHAnsi"/>
          <w:b/>
        </w:rPr>
        <w:t>website</w:t>
      </w:r>
      <w:r w:rsidR="001A74A4">
        <w:rPr>
          <w:rFonts w:cstheme="minorHAnsi"/>
          <w:b/>
        </w:rPr>
        <w:t xml:space="preserve">, </w:t>
      </w:r>
      <w:r w:rsidR="00F15253">
        <w:rPr>
          <w:rFonts w:cstheme="minorHAnsi"/>
          <w:b/>
        </w:rPr>
        <w:t xml:space="preserve">BRoSS </w:t>
      </w:r>
      <w:r w:rsidR="001A74A4">
        <w:rPr>
          <w:rFonts w:cstheme="minorHAnsi"/>
          <w:b/>
        </w:rPr>
        <w:t>User Guides</w:t>
      </w:r>
      <w:r w:rsidRPr="000972EE">
        <w:rPr>
          <w:rFonts w:cstheme="minorHAnsi"/>
          <w:b/>
        </w:rPr>
        <w:t xml:space="preserve"> and </w:t>
      </w:r>
      <w:r w:rsidR="00BF1E80">
        <w:rPr>
          <w:rFonts w:cstheme="minorHAnsi"/>
          <w:b/>
        </w:rPr>
        <w:t>f</w:t>
      </w:r>
      <w:r w:rsidRPr="000972EE">
        <w:rPr>
          <w:rFonts w:cstheme="minorHAnsi"/>
          <w:b/>
        </w:rPr>
        <w:t xml:space="preserve">act </w:t>
      </w:r>
      <w:r w:rsidR="00BF1E80">
        <w:rPr>
          <w:rFonts w:cstheme="minorHAnsi"/>
          <w:b/>
        </w:rPr>
        <w:t>s</w:t>
      </w:r>
      <w:r w:rsidRPr="000972EE">
        <w:rPr>
          <w:rFonts w:cstheme="minorHAnsi"/>
          <w:b/>
        </w:rPr>
        <w:t>heets</w:t>
      </w:r>
      <w:r w:rsidRPr="000972EE">
        <w:rPr>
          <w:rFonts w:cstheme="minorHAnsi"/>
        </w:rPr>
        <w:t xml:space="preserve"> at: </w:t>
      </w:r>
      <w:r w:rsidR="00E86082">
        <w:rPr>
          <w:rFonts w:cstheme="minorHAnsi"/>
          <w:color w:val="0000FF"/>
          <w:u w:val="single"/>
        </w:rPr>
        <w:t xml:space="preserve"> </w:t>
      </w:r>
      <w:r w:rsidR="00F61C5F" w:rsidRPr="00F61C5F">
        <w:rPr>
          <w:rFonts w:cstheme="minorHAnsi"/>
          <w:color w:val="0000FF"/>
          <w:u w:val="single"/>
        </w:rPr>
        <w:t>https://www.health.gov.au/our-work/bonded-medical-program</w:t>
      </w:r>
    </w:p>
    <w:p w14:paraId="2CD6539B" w14:textId="77777777" w:rsidR="00625761" w:rsidRPr="00BF1E80" w:rsidRDefault="00625761" w:rsidP="00BF1E80">
      <w:pPr>
        <w:pStyle w:val="Heading2"/>
      </w:pPr>
      <w:bookmarkStart w:id="42" w:name="_Toc160546104"/>
      <w:r w:rsidRPr="00BF1E80">
        <w:t>Legislation supporting the Bonded Medical Program</w:t>
      </w:r>
      <w:bookmarkEnd w:id="42"/>
    </w:p>
    <w:p w14:paraId="35522A5D" w14:textId="49B96A55" w:rsidR="00625761" w:rsidRPr="000972EE" w:rsidRDefault="00625761" w:rsidP="00BF1E80">
      <w:pPr>
        <w:pStyle w:val="ListBullet2"/>
      </w:pPr>
      <w:r w:rsidRPr="000972EE">
        <w:t xml:space="preserve">Part VD of the </w:t>
      </w:r>
      <w:r w:rsidRPr="000972EE">
        <w:rPr>
          <w:i/>
          <w:iCs/>
        </w:rPr>
        <w:t xml:space="preserve">Health Insurance Act 1973 </w:t>
      </w:r>
      <w:r w:rsidR="004B37A1">
        <w:rPr>
          <w:iCs/>
          <w:color w:val="0563C1" w:themeColor="hyperlink"/>
          <w:u w:val="single"/>
        </w:rPr>
        <w:t xml:space="preserve"> </w:t>
      </w:r>
      <w:hyperlink r:id="rId41" w:history="1">
        <w:r w:rsidR="0002161D">
          <w:rPr>
            <w:rStyle w:val="Hyperlink"/>
            <w:iCs/>
          </w:rPr>
          <w:t>https://www.legislation.gov.au/C2004A00101/latest/text</w:t>
        </w:r>
      </w:hyperlink>
      <w:r w:rsidR="005A14D9">
        <w:rPr>
          <w:iCs/>
          <w:color w:val="0563C1" w:themeColor="hyperlink"/>
          <w:u w:val="single"/>
        </w:rPr>
        <w:t xml:space="preserve"> </w:t>
      </w:r>
    </w:p>
    <w:p w14:paraId="2C300F72" w14:textId="1BA7FB5B" w:rsidR="00625761" w:rsidRPr="000972EE" w:rsidRDefault="00625761" w:rsidP="00BF1E80">
      <w:pPr>
        <w:pStyle w:val="ListBullet2"/>
      </w:pPr>
      <w:r w:rsidRPr="000972EE">
        <w:rPr>
          <w:i/>
        </w:rPr>
        <w:t>Health Insurance (Bonded Medical Program) Rule 2020</w:t>
      </w:r>
      <w:r w:rsidR="00F81A6E">
        <w:rPr>
          <w:color w:val="0563C1" w:themeColor="hyperlink"/>
          <w:u w:val="single"/>
        </w:rPr>
        <w:t xml:space="preserve">  </w:t>
      </w:r>
      <w:r w:rsidR="00F81A6E" w:rsidRPr="00F81A6E">
        <w:rPr>
          <w:color w:val="0563C1" w:themeColor="hyperlink"/>
          <w:u w:val="single"/>
        </w:rPr>
        <w:t>https://www.legislation.gov.au/F2019L01513/latest/text</w:t>
      </w:r>
    </w:p>
    <w:p w14:paraId="4ACD6433" w14:textId="5CC94904" w:rsidR="00625761" w:rsidRPr="000972EE" w:rsidRDefault="00625761" w:rsidP="00BF1E80">
      <w:pPr>
        <w:pStyle w:val="ListBullet2"/>
      </w:pPr>
      <w:r w:rsidRPr="000972EE">
        <w:rPr>
          <w:i/>
        </w:rPr>
        <w:t>Privacy Act 1988</w:t>
      </w:r>
      <w:r w:rsidR="008D018B">
        <w:rPr>
          <w:color w:val="0563C1" w:themeColor="hyperlink"/>
          <w:u w:val="single"/>
        </w:rPr>
        <w:t xml:space="preserve">  </w:t>
      </w:r>
      <w:r w:rsidR="008D018B" w:rsidRPr="008D018B">
        <w:rPr>
          <w:color w:val="0563C1" w:themeColor="hyperlink"/>
          <w:u w:val="single"/>
        </w:rPr>
        <w:t>https://www.legislation.gov.au/C2004A03712/latest/text</w:t>
      </w:r>
    </w:p>
    <w:p w14:paraId="4489E5EC" w14:textId="77777777" w:rsidR="00625761" w:rsidRPr="000972EE" w:rsidRDefault="00625761" w:rsidP="00625761">
      <w:pPr>
        <w:spacing w:after="240"/>
        <w:rPr>
          <w:rFonts w:cstheme="minorHAnsi"/>
        </w:rPr>
      </w:pPr>
      <w:r w:rsidRPr="000972EE">
        <w:rPr>
          <w:rFonts w:cstheme="minorHAnsi"/>
          <w:b/>
        </w:rPr>
        <w:t xml:space="preserve">Modified Monash Model </w:t>
      </w:r>
      <w:hyperlink r:id="rId42" w:history="1">
        <w:r w:rsidRPr="000972EE">
          <w:rPr>
            <w:rFonts w:cstheme="minorHAnsi"/>
            <w:color w:val="0563C1" w:themeColor="hyperlink"/>
            <w:u w:val="single"/>
          </w:rPr>
          <w:t>https://www.health.gov.au/health-workforce/health-workforce-classifications/modified-monash-model</w:t>
        </w:r>
      </w:hyperlink>
    </w:p>
    <w:p w14:paraId="79467010" w14:textId="77777777" w:rsidR="00625761" w:rsidRPr="000972EE" w:rsidRDefault="00625761" w:rsidP="00625761">
      <w:pPr>
        <w:spacing w:after="240"/>
        <w:rPr>
          <w:rFonts w:cstheme="minorHAnsi"/>
        </w:rPr>
      </w:pPr>
      <w:r w:rsidRPr="000972EE">
        <w:rPr>
          <w:rFonts w:cstheme="minorHAnsi"/>
          <w:b/>
        </w:rPr>
        <w:t xml:space="preserve">Distribution Priority Area </w:t>
      </w:r>
      <w:hyperlink r:id="rId43" w:history="1">
        <w:r w:rsidRPr="000972EE">
          <w:rPr>
            <w:rFonts w:cstheme="minorHAnsi"/>
            <w:color w:val="0563C1" w:themeColor="hyperlink"/>
            <w:u w:val="single"/>
          </w:rPr>
          <w:t>https://www.health.gov.au/health-workforce/health-workforce-classifications/distribution-priority-area</w:t>
        </w:r>
      </w:hyperlink>
    </w:p>
    <w:p w14:paraId="1E461425" w14:textId="77777777" w:rsidR="00625761" w:rsidRPr="000972EE" w:rsidRDefault="00625761" w:rsidP="00625761">
      <w:pPr>
        <w:spacing w:after="240"/>
        <w:rPr>
          <w:rFonts w:cstheme="minorHAnsi"/>
        </w:rPr>
      </w:pPr>
      <w:r w:rsidRPr="000972EE">
        <w:rPr>
          <w:rFonts w:cstheme="minorHAnsi"/>
          <w:b/>
        </w:rPr>
        <w:t>District of Workforce Shortages for Specialists</w:t>
      </w:r>
      <w:r w:rsidRPr="000972EE">
        <w:rPr>
          <w:rFonts w:cstheme="minorHAnsi"/>
        </w:rPr>
        <w:t xml:space="preserve"> </w:t>
      </w:r>
      <w:hyperlink r:id="rId44" w:history="1">
        <w:r w:rsidRPr="000972EE">
          <w:rPr>
            <w:rFonts w:cstheme="minorHAnsi"/>
            <w:color w:val="0000FF"/>
            <w:u w:val="single"/>
          </w:rPr>
          <w:t>https://www.health.gov.au/health-workforce/</w:t>
        </w:r>
      </w:hyperlink>
      <w:r w:rsidRPr="000972EE">
        <w:rPr>
          <w:rFonts w:cstheme="minorHAnsi"/>
        </w:rPr>
        <w:t xml:space="preserve"> </w:t>
      </w:r>
      <w:hyperlink r:id="rId45" w:history="1">
        <w:r w:rsidRPr="000972EE">
          <w:rPr>
            <w:rFonts w:cstheme="minorHAnsi"/>
            <w:color w:val="0000FF"/>
            <w:u w:val="single"/>
          </w:rPr>
          <w:t>health-workforce-classifications/district-of-workforce-shortage</w:t>
        </w:r>
      </w:hyperlink>
    </w:p>
    <w:p w14:paraId="017F8C83" w14:textId="6E3EA7AC" w:rsidR="00625761" w:rsidRPr="00A034C3" w:rsidRDefault="00625761" w:rsidP="00A034C3">
      <w:pPr>
        <w:pStyle w:val="Heading2"/>
      </w:pPr>
      <w:bookmarkStart w:id="43" w:name="_Toc160546105"/>
      <w:r w:rsidRPr="00A034C3">
        <w:t>Further information Contact the Department of Health</w:t>
      </w:r>
      <w:r w:rsidR="008D018B">
        <w:t xml:space="preserve"> and Aged Care</w:t>
      </w:r>
      <w:r w:rsidRPr="00A034C3">
        <w:t>:</w:t>
      </w:r>
      <w:bookmarkEnd w:id="43"/>
    </w:p>
    <w:p w14:paraId="153E327E" w14:textId="7509C946" w:rsidR="00625761" w:rsidRPr="000972EE" w:rsidRDefault="00625761" w:rsidP="00BF1E80">
      <w:pPr>
        <w:pStyle w:val="ListBullet2"/>
      </w:pPr>
      <w:r w:rsidRPr="000972EE">
        <w:t>Telephone: 1800 987 104</w:t>
      </w:r>
      <w:r w:rsidRPr="000972EE">
        <w:br/>
        <w:t>(available Monday-Friday, 8:30 am-5:00 pm AEST</w:t>
      </w:r>
      <w:r w:rsidR="008D018B">
        <w:t>/AEDT</w:t>
      </w:r>
      <w:r w:rsidRPr="000972EE">
        <w:t>)</w:t>
      </w:r>
    </w:p>
    <w:p w14:paraId="0E23C865" w14:textId="51D86EE9" w:rsidR="00625761" w:rsidRPr="000972EE" w:rsidRDefault="00625761" w:rsidP="00625761">
      <w:pPr>
        <w:spacing w:before="60"/>
        <w:ind w:left="357" w:hanging="357"/>
        <w:rPr>
          <w:rFonts w:eastAsia="Times New Roman" w:cstheme="minorHAnsi"/>
        </w:rPr>
      </w:pPr>
      <w:r w:rsidRPr="000972EE">
        <w:rPr>
          <w:rFonts w:eastAsia="Times New Roman" w:cstheme="minorHAnsi"/>
        </w:rPr>
        <w:t xml:space="preserve">Email: </w:t>
      </w:r>
      <w:r w:rsidRPr="000972EE">
        <w:rPr>
          <w:rFonts w:eastAsia="Times New Roman" w:cstheme="minorHAnsi"/>
          <w:color w:val="0563C1" w:themeColor="hyperlink"/>
          <w:u w:val="single"/>
        </w:rPr>
        <w:t xml:space="preserve"> </w:t>
      </w:r>
      <w:hyperlink r:id="rId46" w:history="1">
        <w:r w:rsidRPr="000972EE">
          <w:rPr>
            <w:rFonts w:eastAsia="Times New Roman" w:cstheme="minorHAnsi"/>
            <w:color w:val="0563C1" w:themeColor="hyperlink"/>
            <w:u w:val="single"/>
          </w:rPr>
          <w:t>BondedMedicalProgram@health.gov.au</w:t>
        </w:r>
      </w:hyperlink>
      <w:r w:rsidRPr="000972EE">
        <w:rPr>
          <w:rFonts w:eastAsia="Times New Roman" w:cstheme="minorHAnsi"/>
          <w:color w:val="0563C1" w:themeColor="hyperlink"/>
          <w:u w:val="single"/>
        </w:rPr>
        <w:t xml:space="preserve"> </w:t>
      </w:r>
      <w:r w:rsidRPr="000972EE">
        <w:rPr>
          <w:rFonts w:eastAsia="Times New Roman" w:cstheme="minorHAnsi"/>
        </w:rPr>
        <w:t>using the subject line:</w:t>
      </w:r>
    </w:p>
    <w:p w14:paraId="0DCB87A6" w14:textId="77777777" w:rsidR="00625761" w:rsidRPr="000972EE" w:rsidRDefault="00625761" w:rsidP="00625761">
      <w:pPr>
        <w:spacing w:before="60"/>
        <w:ind w:left="357"/>
        <w:rPr>
          <w:rFonts w:eastAsia="Times New Roman" w:cstheme="minorHAnsi"/>
        </w:rPr>
      </w:pPr>
      <w:r w:rsidRPr="000972EE">
        <w:rPr>
          <w:rFonts w:eastAsia="Times New Roman" w:cstheme="minorHAnsi"/>
        </w:rPr>
        <w:t>‘[Scheme/Program] – [Participant name] – [Request type]’</w:t>
      </w:r>
    </w:p>
    <w:sectPr w:rsidR="00625761" w:rsidRPr="000972EE" w:rsidSect="004D4C57">
      <w:footerReference w:type="default" r:id="rId4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D0C0" w14:textId="77777777" w:rsidR="00C66D01" w:rsidRDefault="00C66D01" w:rsidP="009D757E">
      <w:pPr>
        <w:spacing w:after="0" w:line="240" w:lineRule="auto"/>
      </w:pPr>
      <w:r>
        <w:separator/>
      </w:r>
    </w:p>
  </w:endnote>
  <w:endnote w:type="continuationSeparator" w:id="0">
    <w:p w14:paraId="2ECD9C4A" w14:textId="77777777" w:rsidR="00C66D01" w:rsidRDefault="00C66D01" w:rsidP="009D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delle Sans Lt">
    <w:altName w:val="Adelle Sans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932398"/>
      <w:docPartObj>
        <w:docPartGallery w:val="Page Numbers (Bottom of Page)"/>
        <w:docPartUnique/>
      </w:docPartObj>
    </w:sdtPr>
    <w:sdtEndPr>
      <w:rPr>
        <w:noProof/>
      </w:rPr>
    </w:sdtEndPr>
    <w:sdtContent>
      <w:p w14:paraId="53EE0B9F" w14:textId="44289AB3" w:rsidR="004F5BC8" w:rsidRDefault="004F5BC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4CC6" w14:textId="18BD257A" w:rsidR="00BF1E80" w:rsidRDefault="000E48BD" w:rsidP="0069693F">
    <w:pPr>
      <w:pStyle w:val="Footer"/>
      <w:tabs>
        <w:tab w:val="left" w:pos="5245"/>
      </w:tabs>
      <w:ind w:firstLine="720"/>
      <w:jc w:val="right"/>
    </w:pPr>
    <w:r>
      <w:t xml:space="preserve">Student Information Booklet – </w:t>
    </w:r>
    <w:r w:rsidR="004F3190">
      <w:t>June</w:t>
    </w:r>
    <w:r>
      <w:t xml:space="preserve"> 2024</w:t>
    </w:r>
    <w:r>
      <w:tab/>
    </w:r>
    <w:sdt>
      <w:sdtPr>
        <w:id w:val="-1153832671"/>
        <w:docPartObj>
          <w:docPartGallery w:val="Page Numbers (Bottom of Page)"/>
          <w:docPartUnique/>
        </w:docPartObj>
      </w:sdtPr>
      <w:sdtEndPr>
        <w:rPr>
          <w:noProof/>
        </w:rPr>
      </w:sdtEndPr>
      <w:sdtContent>
        <w:r w:rsidR="00F007DB">
          <w:fldChar w:fldCharType="begin"/>
        </w:r>
        <w:r w:rsidR="00F007DB">
          <w:instrText xml:space="preserve"> PAGE   \* MERGEFORMAT </w:instrText>
        </w:r>
        <w:r w:rsidR="00F007DB">
          <w:fldChar w:fldCharType="separate"/>
        </w:r>
        <w:r w:rsidR="00F007DB">
          <w:rPr>
            <w:noProof/>
          </w:rPr>
          <w:t>2</w:t>
        </w:r>
        <w:r w:rsidR="00F007D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906B" w14:textId="77777777" w:rsidR="00C66D01" w:rsidRDefault="00C66D01" w:rsidP="009D757E">
      <w:pPr>
        <w:spacing w:after="0" w:line="240" w:lineRule="auto"/>
      </w:pPr>
      <w:r>
        <w:separator/>
      </w:r>
    </w:p>
  </w:footnote>
  <w:footnote w:type="continuationSeparator" w:id="0">
    <w:p w14:paraId="2C4BFA2D" w14:textId="77777777" w:rsidR="00C66D01" w:rsidRDefault="00C66D01" w:rsidP="009D7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881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A2C5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CD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C060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8A44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EE34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1E05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446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A49108"/>
    <w:lvl w:ilvl="0">
      <w:start w:val="1"/>
      <w:numFmt w:val="decimal"/>
      <w:lvlText w:val="%1."/>
      <w:lvlJc w:val="left"/>
      <w:pPr>
        <w:tabs>
          <w:tab w:val="num" w:pos="360"/>
        </w:tabs>
        <w:ind w:left="360" w:hanging="360"/>
      </w:pPr>
    </w:lvl>
  </w:abstractNum>
  <w:abstractNum w:abstractNumId="9" w15:restartNumberingAfterBreak="0">
    <w:nsid w:val="123A6B33"/>
    <w:multiLevelType w:val="hybridMultilevel"/>
    <w:tmpl w:val="AC3A9E2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51A68"/>
    <w:multiLevelType w:val="hybridMultilevel"/>
    <w:tmpl w:val="63508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595F34"/>
    <w:multiLevelType w:val="hybridMultilevel"/>
    <w:tmpl w:val="41E6AAF0"/>
    <w:lvl w:ilvl="0" w:tplc="DE64612A">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93F24"/>
    <w:multiLevelType w:val="hybridMultilevel"/>
    <w:tmpl w:val="F232EFEA"/>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D2056E"/>
    <w:multiLevelType w:val="hybridMultilevel"/>
    <w:tmpl w:val="C268AD0A"/>
    <w:lvl w:ilvl="0" w:tplc="0C090019">
      <w:start w:val="1"/>
      <w:numFmt w:val="lowerLetter"/>
      <w:lvlText w:val="%1."/>
      <w:lvlJc w:val="left"/>
      <w:pPr>
        <w:ind w:left="720" w:hanging="360"/>
      </w:pPr>
      <w:rPr>
        <w:rFonts w:hint="default"/>
      </w:rPr>
    </w:lvl>
    <w:lvl w:ilvl="1" w:tplc="DF2E882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AE28EB"/>
    <w:multiLevelType w:val="hybridMultilevel"/>
    <w:tmpl w:val="0058B280"/>
    <w:lvl w:ilvl="0" w:tplc="E3061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B76E1"/>
    <w:multiLevelType w:val="hybridMultilevel"/>
    <w:tmpl w:val="F0126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37BB2"/>
    <w:multiLevelType w:val="hybridMultilevel"/>
    <w:tmpl w:val="4B7EA61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6F2290"/>
    <w:multiLevelType w:val="hybridMultilevel"/>
    <w:tmpl w:val="3962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AC5F20"/>
    <w:multiLevelType w:val="hybridMultilevel"/>
    <w:tmpl w:val="1A7A03C8"/>
    <w:lvl w:ilvl="0" w:tplc="BDFE29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8B73C9"/>
    <w:multiLevelType w:val="hybridMultilevel"/>
    <w:tmpl w:val="75F4834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E92C11"/>
    <w:multiLevelType w:val="hybridMultilevel"/>
    <w:tmpl w:val="A5D8F396"/>
    <w:lvl w:ilvl="0" w:tplc="DE64612A">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C002E"/>
    <w:multiLevelType w:val="hybridMultilevel"/>
    <w:tmpl w:val="A4C6B920"/>
    <w:lvl w:ilvl="0" w:tplc="6CCA24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71F1582"/>
    <w:multiLevelType w:val="hybridMultilevel"/>
    <w:tmpl w:val="C3DA1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841515"/>
    <w:multiLevelType w:val="hybridMultilevel"/>
    <w:tmpl w:val="11683CAE"/>
    <w:lvl w:ilvl="0" w:tplc="F9E43342">
      <w:start w:val="1"/>
      <w:numFmt w:val="lowerLetter"/>
      <w:pStyle w:val="ListContinue"/>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4" w15:restartNumberingAfterBreak="0">
    <w:nsid w:val="58AA2B91"/>
    <w:multiLevelType w:val="hybridMultilevel"/>
    <w:tmpl w:val="3C366782"/>
    <w:lvl w:ilvl="0" w:tplc="E3061DF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D1A8A"/>
    <w:multiLevelType w:val="hybridMultilevel"/>
    <w:tmpl w:val="BC14EBDE"/>
    <w:lvl w:ilvl="0" w:tplc="DE64612A">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448E8"/>
    <w:multiLevelType w:val="hybridMultilevel"/>
    <w:tmpl w:val="3D184DBA"/>
    <w:lvl w:ilvl="0" w:tplc="BDFE29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2C4B1C"/>
    <w:multiLevelType w:val="hybridMultilevel"/>
    <w:tmpl w:val="5EB82AC2"/>
    <w:lvl w:ilvl="0" w:tplc="BDFE29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9208C1"/>
    <w:multiLevelType w:val="hybridMultilevel"/>
    <w:tmpl w:val="E9863B38"/>
    <w:lvl w:ilvl="0" w:tplc="BDFE29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906FB0"/>
    <w:multiLevelType w:val="hybridMultilevel"/>
    <w:tmpl w:val="1A1868C0"/>
    <w:lvl w:ilvl="0" w:tplc="BDFE29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0C4AC1"/>
    <w:multiLevelType w:val="hybridMultilevel"/>
    <w:tmpl w:val="0E54245E"/>
    <w:lvl w:ilvl="0" w:tplc="AA7ABD4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816D16"/>
    <w:multiLevelType w:val="hybridMultilevel"/>
    <w:tmpl w:val="209C55F0"/>
    <w:lvl w:ilvl="0" w:tplc="BDFE29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F8327F"/>
    <w:multiLevelType w:val="hybridMultilevel"/>
    <w:tmpl w:val="EA4869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017165">
    <w:abstractNumId w:val="22"/>
  </w:num>
  <w:num w:numId="2" w16cid:durableId="1359618630">
    <w:abstractNumId w:val="10"/>
  </w:num>
  <w:num w:numId="3" w16cid:durableId="1913467408">
    <w:abstractNumId w:val="31"/>
  </w:num>
  <w:num w:numId="4" w16cid:durableId="1039816409">
    <w:abstractNumId w:val="20"/>
  </w:num>
  <w:num w:numId="5" w16cid:durableId="1773667817">
    <w:abstractNumId w:val="32"/>
  </w:num>
  <w:num w:numId="6" w16cid:durableId="1452474933">
    <w:abstractNumId w:val="24"/>
  </w:num>
  <w:num w:numId="7" w16cid:durableId="614411215">
    <w:abstractNumId w:val="14"/>
  </w:num>
  <w:num w:numId="8" w16cid:durableId="1508057959">
    <w:abstractNumId w:val="9"/>
  </w:num>
  <w:num w:numId="9" w16cid:durableId="846411181">
    <w:abstractNumId w:val="28"/>
  </w:num>
  <w:num w:numId="10" w16cid:durableId="2099666691">
    <w:abstractNumId w:val="27"/>
  </w:num>
  <w:num w:numId="11" w16cid:durableId="15738412">
    <w:abstractNumId w:val="30"/>
  </w:num>
  <w:num w:numId="12" w16cid:durableId="887491926">
    <w:abstractNumId w:val="21"/>
  </w:num>
  <w:num w:numId="13" w16cid:durableId="1485781447">
    <w:abstractNumId w:val="29"/>
  </w:num>
  <w:num w:numId="14" w16cid:durableId="987321876">
    <w:abstractNumId w:val="18"/>
  </w:num>
  <w:num w:numId="15" w16cid:durableId="57748584">
    <w:abstractNumId w:val="26"/>
  </w:num>
  <w:num w:numId="16" w16cid:durableId="134152454">
    <w:abstractNumId w:val="15"/>
  </w:num>
  <w:num w:numId="17" w16cid:durableId="62026835">
    <w:abstractNumId w:val="25"/>
  </w:num>
  <w:num w:numId="18" w16cid:durableId="1876498032">
    <w:abstractNumId w:val="11"/>
  </w:num>
  <w:num w:numId="19" w16cid:durableId="939416013">
    <w:abstractNumId w:val="16"/>
  </w:num>
  <w:num w:numId="20" w16cid:durableId="41640045">
    <w:abstractNumId w:val="13"/>
  </w:num>
  <w:num w:numId="21" w16cid:durableId="1996687725">
    <w:abstractNumId w:val="12"/>
  </w:num>
  <w:num w:numId="22" w16cid:durableId="1737623265">
    <w:abstractNumId w:val="19"/>
  </w:num>
  <w:num w:numId="23" w16cid:durableId="98531257">
    <w:abstractNumId w:val="7"/>
  </w:num>
  <w:num w:numId="24" w16cid:durableId="2062553930">
    <w:abstractNumId w:val="6"/>
  </w:num>
  <w:num w:numId="25" w16cid:durableId="895896443">
    <w:abstractNumId w:val="5"/>
  </w:num>
  <w:num w:numId="26" w16cid:durableId="1823154694">
    <w:abstractNumId w:val="4"/>
  </w:num>
  <w:num w:numId="27" w16cid:durableId="1421293041">
    <w:abstractNumId w:val="8"/>
  </w:num>
  <w:num w:numId="28" w16cid:durableId="404449317">
    <w:abstractNumId w:val="3"/>
  </w:num>
  <w:num w:numId="29" w16cid:durableId="1862475505">
    <w:abstractNumId w:val="2"/>
  </w:num>
  <w:num w:numId="30" w16cid:durableId="492380799">
    <w:abstractNumId w:val="1"/>
  </w:num>
  <w:num w:numId="31" w16cid:durableId="1074012127">
    <w:abstractNumId w:val="0"/>
  </w:num>
  <w:num w:numId="32" w16cid:durableId="1375159657">
    <w:abstractNumId w:val="23"/>
  </w:num>
  <w:num w:numId="33" w16cid:durableId="1944995700">
    <w:abstractNumId w:val="23"/>
    <w:lvlOverride w:ilvl="0">
      <w:startOverride w:val="1"/>
    </w:lvlOverride>
  </w:num>
  <w:num w:numId="34" w16cid:durableId="6942298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E2"/>
    <w:rsid w:val="00011199"/>
    <w:rsid w:val="0002161D"/>
    <w:rsid w:val="000734EB"/>
    <w:rsid w:val="00093712"/>
    <w:rsid w:val="00094D97"/>
    <w:rsid w:val="000972EE"/>
    <w:rsid w:val="000B5771"/>
    <w:rsid w:val="000C7EDD"/>
    <w:rsid w:val="000D3035"/>
    <w:rsid w:val="000E48BD"/>
    <w:rsid w:val="000E5774"/>
    <w:rsid w:val="00101F2A"/>
    <w:rsid w:val="001024A6"/>
    <w:rsid w:val="0010479B"/>
    <w:rsid w:val="00105C73"/>
    <w:rsid w:val="0011428A"/>
    <w:rsid w:val="00133FBE"/>
    <w:rsid w:val="0016179D"/>
    <w:rsid w:val="00164B72"/>
    <w:rsid w:val="00173C62"/>
    <w:rsid w:val="001806E2"/>
    <w:rsid w:val="00182E9A"/>
    <w:rsid w:val="00183172"/>
    <w:rsid w:val="00194C22"/>
    <w:rsid w:val="001A74A4"/>
    <w:rsid w:val="001C2418"/>
    <w:rsid w:val="001F0E3F"/>
    <w:rsid w:val="001F3176"/>
    <w:rsid w:val="001F4E49"/>
    <w:rsid w:val="00221C52"/>
    <w:rsid w:val="00237E41"/>
    <w:rsid w:val="00252BC3"/>
    <w:rsid w:val="00257325"/>
    <w:rsid w:val="00285649"/>
    <w:rsid w:val="002D031C"/>
    <w:rsid w:val="002D1740"/>
    <w:rsid w:val="002E0BFA"/>
    <w:rsid w:val="002E381D"/>
    <w:rsid w:val="00316BE8"/>
    <w:rsid w:val="003175AA"/>
    <w:rsid w:val="00327A35"/>
    <w:rsid w:val="0033752C"/>
    <w:rsid w:val="00346088"/>
    <w:rsid w:val="0035676F"/>
    <w:rsid w:val="00373110"/>
    <w:rsid w:val="003900A0"/>
    <w:rsid w:val="00395E31"/>
    <w:rsid w:val="00400DF6"/>
    <w:rsid w:val="00404543"/>
    <w:rsid w:val="00416F5C"/>
    <w:rsid w:val="004179B4"/>
    <w:rsid w:val="00417FA1"/>
    <w:rsid w:val="00442A7F"/>
    <w:rsid w:val="00451F85"/>
    <w:rsid w:val="00454CE5"/>
    <w:rsid w:val="00466955"/>
    <w:rsid w:val="00485658"/>
    <w:rsid w:val="004B37A1"/>
    <w:rsid w:val="004D25ED"/>
    <w:rsid w:val="004D4C57"/>
    <w:rsid w:val="004F3190"/>
    <w:rsid w:val="004F5BC8"/>
    <w:rsid w:val="00503B8A"/>
    <w:rsid w:val="005076F5"/>
    <w:rsid w:val="00543B12"/>
    <w:rsid w:val="00545126"/>
    <w:rsid w:val="0056238C"/>
    <w:rsid w:val="00565F9B"/>
    <w:rsid w:val="00567143"/>
    <w:rsid w:val="0058565C"/>
    <w:rsid w:val="00593D0A"/>
    <w:rsid w:val="00597E5F"/>
    <w:rsid w:val="005A14D9"/>
    <w:rsid w:val="005B1937"/>
    <w:rsid w:val="005B7B2A"/>
    <w:rsid w:val="005C13E6"/>
    <w:rsid w:val="005D32ED"/>
    <w:rsid w:val="005D4265"/>
    <w:rsid w:val="0060407C"/>
    <w:rsid w:val="006049FD"/>
    <w:rsid w:val="0061648A"/>
    <w:rsid w:val="00625761"/>
    <w:rsid w:val="0065590A"/>
    <w:rsid w:val="0069693F"/>
    <w:rsid w:val="006B3F25"/>
    <w:rsid w:val="006F5779"/>
    <w:rsid w:val="007020CB"/>
    <w:rsid w:val="007104D1"/>
    <w:rsid w:val="00766BDB"/>
    <w:rsid w:val="00771F89"/>
    <w:rsid w:val="0078169E"/>
    <w:rsid w:val="007B0D08"/>
    <w:rsid w:val="007C1659"/>
    <w:rsid w:val="008025B2"/>
    <w:rsid w:val="00806813"/>
    <w:rsid w:val="0084215A"/>
    <w:rsid w:val="00845DC5"/>
    <w:rsid w:val="0085759B"/>
    <w:rsid w:val="0089372C"/>
    <w:rsid w:val="00896DE0"/>
    <w:rsid w:val="008B3E32"/>
    <w:rsid w:val="008C19EC"/>
    <w:rsid w:val="008D018B"/>
    <w:rsid w:val="008D3B61"/>
    <w:rsid w:val="008D57A5"/>
    <w:rsid w:val="008F30A0"/>
    <w:rsid w:val="008F54CD"/>
    <w:rsid w:val="0090718C"/>
    <w:rsid w:val="00914A1E"/>
    <w:rsid w:val="009644C1"/>
    <w:rsid w:val="009B007D"/>
    <w:rsid w:val="009B0DE2"/>
    <w:rsid w:val="009B43EB"/>
    <w:rsid w:val="009D757E"/>
    <w:rsid w:val="009F0868"/>
    <w:rsid w:val="009F13AC"/>
    <w:rsid w:val="009F6FA7"/>
    <w:rsid w:val="00A034C3"/>
    <w:rsid w:val="00A050EC"/>
    <w:rsid w:val="00A117F3"/>
    <w:rsid w:val="00A212DA"/>
    <w:rsid w:val="00A27B6C"/>
    <w:rsid w:val="00A32965"/>
    <w:rsid w:val="00A3390B"/>
    <w:rsid w:val="00AA187D"/>
    <w:rsid w:val="00AA1BFF"/>
    <w:rsid w:val="00AA2126"/>
    <w:rsid w:val="00AB098C"/>
    <w:rsid w:val="00AC657D"/>
    <w:rsid w:val="00AF0868"/>
    <w:rsid w:val="00AF0F79"/>
    <w:rsid w:val="00B01B71"/>
    <w:rsid w:val="00B3336D"/>
    <w:rsid w:val="00B76889"/>
    <w:rsid w:val="00B85FD4"/>
    <w:rsid w:val="00B96169"/>
    <w:rsid w:val="00BC210C"/>
    <w:rsid w:val="00BC5E26"/>
    <w:rsid w:val="00BC6A47"/>
    <w:rsid w:val="00BC77DA"/>
    <w:rsid w:val="00BF1E80"/>
    <w:rsid w:val="00C00FBD"/>
    <w:rsid w:val="00C16451"/>
    <w:rsid w:val="00C43775"/>
    <w:rsid w:val="00C523A8"/>
    <w:rsid w:val="00C61274"/>
    <w:rsid w:val="00C66D01"/>
    <w:rsid w:val="00C75B00"/>
    <w:rsid w:val="00C87D77"/>
    <w:rsid w:val="00CA3D4C"/>
    <w:rsid w:val="00CA797C"/>
    <w:rsid w:val="00CD2D9B"/>
    <w:rsid w:val="00CE3F20"/>
    <w:rsid w:val="00D42E6D"/>
    <w:rsid w:val="00D44BCF"/>
    <w:rsid w:val="00D57E7B"/>
    <w:rsid w:val="00D77C86"/>
    <w:rsid w:val="00D836EC"/>
    <w:rsid w:val="00D8371F"/>
    <w:rsid w:val="00DA0684"/>
    <w:rsid w:val="00DD0184"/>
    <w:rsid w:val="00DE392D"/>
    <w:rsid w:val="00E0587B"/>
    <w:rsid w:val="00E27525"/>
    <w:rsid w:val="00E34580"/>
    <w:rsid w:val="00E528B2"/>
    <w:rsid w:val="00E57AA4"/>
    <w:rsid w:val="00E736AB"/>
    <w:rsid w:val="00E76372"/>
    <w:rsid w:val="00E86082"/>
    <w:rsid w:val="00E932E9"/>
    <w:rsid w:val="00EB6CC8"/>
    <w:rsid w:val="00EE1A29"/>
    <w:rsid w:val="00EE64EC"/>
    <w:rsid w:val="00F007DB"/>
    <w:rsid w:val="00F15253"/>
    <w:rsid w:val="00F17DB4"/>
    <w:rsid w:val="00F33F58"/>
    <w:rsid w:val="00F61C5F"/>
    <w:rsid w:val="00F74536"/>
    <w:rsid w:val="00F81A6E"/>
    <w:rsid w:val="00F827F5"/>
    <w:rsid w:val="00FC4491"/>
    <w:rsid w:val="00FD7F7B"/>
    <w:rsid w:val="00FE1522"/>
    <w:rsid w:val="00FE1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196F8"/>
  <w15:chartTrackingRefBased/>
  <w15:docId w15:val="{60AC99E2-3767-401D-B6BF-5CDC0E07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3F"/>
  </w:style>
  <w:style w:type="paragraph" w:styleId="Heading1">
    <w:name w:val="heading 1"/>
    <w:basedOn w:val="Normal"/>
    <w:next w:val="Normal"/>
    <w:link w:val="Heading1Char"/>
    <w:uiPriority w:val="9"/>
    <w:qFormat/>
    <w:rsid w:val="00625761"/>
    <w:pPr>
      <w:keepNext/>
      <w:widowControl w:val="0"/>
      <w:spacing w:after="240" w:line="240" w:lineRule="auto"/>
      <w:outlineLvl w:val="0"/>
    </w:pPr>
    <w:rPr>
      <w:rFonts w:ascii="Arial Bold" w:eastAsiaTheme="majorEastAsia" w:hAnsi="Arial Bold" w:cstheme="majorBidi"/>
      <w:b/>
      <w:bCs/>
      <w:kern w:val="32"/>
      <w:sz w:val="32"/>
      <w:szCs w:val="32"/>
      <w:lang w:val="en-US" w:eastAsia="en-IN"/>
    </w:rPr>
  </w:style>
  <w:style w:type="paragraph" w:styleId="Heading2">
    <w:name w:val="heading 2"/>
    <w:basedOn w:val="Heading1"/>
    <w:next w:val="Normal"/>
    <w:link w:val="Heading2Char"/>
    <w:uiPriority w:val="9"/>
    <w:unhideWhenUsed/>
    <w:qFormat/>
    <w:rsid w:val="00BF1E80"/>
    <w:pPr>
      <w:keepLines/>
      <w:spacing w:before="40" w:after="0"/>
      <w:outlineLvl w:val="1"/>
    </w:pPr>
    <w:rPr>
      <w:rFonts w:asciiTheme="minorHAnsi" w:hAnsiTheme="minorHAnsi"/>
      <w:sz w:val="22"/>
      <w:szCs w:val="26"/>
    </w:rPr>
  </w:style>
  <w:style w:type="paragraph" w:styleId="Heading3">
    <w:name w:val="heading 3"/>
    <w:basedOn w:val="Heading2"/>
    <w:next w:val="Normal"/>
    <w:link w:val="Heading3Char"/>
    <w:uiPriority w:val="9"/>
    <w:unhideWhenUsed/>
    <w:qFormat/>
    <w:rsid w:val="00BF1E80"/>
    <w:pPr>
      <w:spacing w:before="120"/>
      <w:outlineLvl w:val="2"/>
    </w:pPr>
    <w:rPr>
      <w:b w:val="0"/>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DE2"/>
    <w:pPr>
      <w:ind w:left="720"/>
      <w:contextualSpacing/>
    </w:pPr>
  </w:style>
  <w:style w:type="paragraph" w:styleId="BodyText">
    <w:name w:val="Body Text"/>
    <w:basedOn w:val="Normal"/>
    <w:link w:val="BodyTextChar"/>
    <w:uiPriority w:val="99"/>
    <w:unhideWhenUsed/>
    <w:rsid w:val="00771F89"/>
    <w:pPr>
      <w:widowControl w:val="0"/>
      <w:spacing w:after="240" w:line="240"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rsid w:val="00771F89"/>
    <w:rPr>
      <w:rFonts w:ascii="Arial" w:eastAsia="Courier New" w:hAnsi="Arial" w:cs="Courier New"/>
      <w:sz w:val="20"/>
      <w:szCs w:val="24"/>
      <w:lang w:val="en-US" w:eastAsia="en-IN"/>
    </w:rPr>
  </w:style>
  <w:style w:type="paragraph" w:styleId="TOC1">
    <w:name w:val="toc 1"/>
    <w:basedOn w:val="Normal"/>
    <w:next w:val="Normal"/>
    <w:autoRedefine/>
    <w:uiPriority w:val="39"/>
    <w:unhideWhenUsed/>
    <w:rsid w:val="00771F89"/>
    <w:pPr>
      <w:widowControl w:val="0"/>
      <w:tabs>
        <w:tab w:val="right" w:leader="dot" w:pos="11106"/>
      </w:tabs>
      <w:spacing w:before="160" w:after="60" w:line="240" w:lineRule="auto"/>
    </w:pPr>
    <w:rPr>
      <w:rFonts w:ascii="Arial" w:eastAsia="Courier New" w:hAnsi="Arial" w:cs="Courier New"/>
      <w:sz w:val="19"/>
      <w:szCs w:val="24"/>
      <w:lang w:val="en-US" w:eastAsia="en-IN"/>
    </w:rPr>
  </w:style>
  <w:style w:type="paragraph" w:styleId="TOC2">
    <w:name w:val="toc 2"/>
    <w:basedOn w:val="Normal"/>
    <w:next w:val="Normal"/>
    <w:autoRedefine/>
    <w:uiPriority w:val="39"/>
    <w:unhideWhenUsed/>
    <w:rsid w:val="00771F89"/>
    <w:pPr>
      <w:widowControl w:val="0"/>
      <w:tabs>
        <w:tab w:val="right" w:leader="dot" w:pos="11106"/>
      </w:tabs>
      <w:spacing w:after="60" w:line="240" w:lineRule="auto"/>
      <w:ind w:left="187"/>
    </w:pPr>
    <w:rPr>
      <w:rFonts w:ascii="Arial" w:eastAsia="Courier New" w:hAnsi="Arial" w:cs="Courier New"/>
      <w:sz w:val="19"/>
      <w:szCs w:val="24"/>
      <w:lang w:val="en-US" w:eastAsia="en-IN"/>
    </w:rPr>
  </w:style>
  <w:style w:type="character" w:styleId="Hyperlink">
    <w:name w:val="Hyperlink"/>
    <w:basedOn w:val="DefaultParagraphFont"/>
    <w:uiPriority w:val="99"/>
    <w:unhideWhenUsed/>
    <w:rsid w:val="00771F89"/>
    <w:rPr>
      <w:color w:val="0563C1" w:themeColor="hyperlink"/>
      <w:u w:val="single"/>
    </w:rPr>
  </w:style>
  <w:style w:type="paragraph" w:styleId="Header">
    <w:name w:val="header"/>
    <w:basedOn w:val="Normal"/>
    <w:link w:val="HeaderChar"/>
    <w:uiPriority w:val="99"/>
    <w:unhideWhenUsed/>
    <w:rsid w:val="009D7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57E"/>
  </w:style>
  <w:style w:type="paragraph" w:styleId="Footer">
    <w:name w:val="footer"/>
    <w:basedOn w:val="Normal"/>
    <w:link w:val="FooterChar"/>
    <w:uiPriority w:val="99"/>
    <w:unhideWhenUsed/>
    <w:rsid w:val="009D7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57E"/>
  </w:style>
  <w:style w:type="character" w:styleId="UnresolvedMention">
    <w:name w:val="Unresolved Mention"/>
    <w:basedOn w:val="DefaultParagraphFont"/>
    <w:uiPriority w:val="99"/>
    <w:semiHidden/>
    <w:unhideWhenUsed/>
    <w:rsid w:val="00AA1BFF"/>
    <w:rPr>
      <w:color w:val="605E5C"/>
      <w:shd w:val="clear" w:color="auto" w:fill="E1DFDD"/>
    </w:rPr>
  </w:style>
  <w:style w:type="paragraph" w:styleId="ListBullet">
    <w:name w:val="List Bullet"/>
    <w:basedOn w:val="Normal"/>
    <w:uiPriority w:val="99"/>
    <w:unhideWhenUsed/>
    <w:rsid w:val="00D836EC"/>
    <w:pPr>
      <w:widowControl w:val="0"/>
      <w:numPr>
        <w:numId w:val="6"/>
      </w:numPr>
      <w:spacing w:after="240" w:line="240" w:lineRule="auto"/>
    </w:pPr>
    <w:rPr>
      <w:rFonts w:ascii="Arial" w:eastAsia="Courier New" w:hAnsi="Arial" w:cs="Courier New"/>
      <w:sz w:val="20"/>
      <w:szCs w:val="24"/>
      <w:lang w:val="en-US" w:eastAsia="en-IN"/>
    </w:rPr>
  </w:style>
  <w:style w:type="table" w:styleId="TableGrid">
    <w:name w:val="Table Grid"/>
    <w:basedOn w:val="TableNormal"/>
    <w:uiPriority w:val="39"/>
    <w:rsid w:val="00BF1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style>
  <w:style w:type="character" w:customStyle="1" w:styleId="Heading1Char">
    <w:name w:val="Heading 1 Char"/>
    <w:basedOn w:val="DefaultParagraphFont"/>
    <w:link w:val="Heading1"/>
    <w:uiPriority w:val="9"/>
    <w:rsid w:val="00625761"/>
    <w:rPr>
      <w:rFonts w:ascii="Arial Bold" w:eastAsiaTheme="majorEastAsia" w:hAnsi="Arial Bold" w:cstheme="majorBidi"/>
      <w:b/>
      <w:bCs/>
      <w:kern w:val="32"/>
      <w:sz w:val="32"/>
      <w:szCs w:val="32"/>
      <w:lang w:val="en-US" w:eastAsia="en-IN"/>
    </w:rPr>
  </w:style>
  <w:style w:type="character" w:customStyle="1" w:styleId="Heading2Char">
    <w:name w:val="Heading 2 Char"/>
    <w:basedOn w:val="DefaultParagraphFont"/>
    <w:link w:val="Heading2"/>
    <w:uiPriority w:val="9"/>
    <w:rsid w:val="00BF1E80"/>
    <w:rPr>
      <w:rFonts w:eastAsiaTheme="majorEastAsia" w:cstheme="majorBidi"/>
      <w:b/>
      <w:bCs/>
      <w:kern w:val="32"/>
      <w:szCs w:val="26"/>
      <w:lang w:val="en-US" w:eastAsia="en-IN"/>
    </w:rPr>
  </w:style>
  <w:style w:type="paragraph" w:styleId="TOCHeading">
    <w:name w:val="TOC Heading"/>
    <w:basedOn w:val="Heading1"/>
    <w:next w:val="Normal"/>
    <w:uiPriority w:val="39"/>
    <w:unhideWhenUsed/>
    <w:qFormat/>
    <w:rsid w:val="006B3F25"/>
    <w:pPr>
      <w:keepLines/>
      <w:widowControl/>
      <w:spacing w:before="240" w:after="0" w:line="259" w:lineRule="auto"/>
      <w:outlineLvl w:val="9"/>
    </w:pPr>
    <w:rPr>
      <w:rFonts w:asciiTheme="majorHAnsi" w:hAnsiTheme="majorHAnsi"/>
      <w:b w:val="0"/>
      <w:bCs w:val="0"/>
      <w:color w:val="2F5496" w:themeColor="accent1" w:themeShade="BF"/>
      <w:kern w:val="0"/>
      <w:lang w:eastAsia="en-US"/>
    </w:rPr>
  </w:style>
  <w:style w:type="character" w:styleId="Strong">
    <w:name w:val="Strong"/>
    <w:basedOn w:val="DefaultParagraphFont"/>
    <w:uiPriority w:val="22"/>
    <w:qFormat/>
    <w:rsid w:val="001F3176"/>
    <w:rPr>
      <w:b/>
      <w:bCs/>
    </w:rPr>
  </w:style>
  <w:style w:type="paragraph" w:styleId="ListBullet2">
    <w:name w:val="List Bullet 2"/>
    <w:basedOn w:val="Normal"/>
    <w:uiPriority w:val="99"/>
    <w:unhideWhenUsed/>
    <w:rsid w:val="00BF1E80"/>
    <w:pPr>
      <w:numPr>
        <w:numId w:val="23"/>
      </w:numPr>
      <w:contextualSpacing/>
    </w:pPr>
  </w:style>
  <w:style w:type="paragraph" w:styleId="ListContinue">
    <w:name w:val="List Continue"/>
    <w:basedOn w:val="Normal"/>
    <w:uiPriority w:val="99"/>
    <w:unhideWhenUsed/>
    <w:rsid w:val="00BF1E80"/>
    <w:pPr>
      <w:numPr>
        <w:numId w:val="32"/>
      </w:numPr>
      <w:spacing w:after="120"/>
      <w:contextualSpacing/>
    </w:pPr>
  </w:style>
  <w:style w:type="character" w:customStyle="1" w:styleId="Heading3Char">
    <w:name w:val="Heading 3 Char"/>
    <w:basedOn w:val="DefaultParagraphFont"/>
    <w:link w:val="Heading3"/>
    <w:uiPriority w:val="9"/>
    <w:rsid w:val="00BF1E80"/>
    <w:rPr>
      <w:rFonts w:eastAsiaTheme="majorEastAsia" w:cstheme="majorBidi"/>
      <w:bCs/>
      <w:color w:val="1F3763" w:themeColor="accent1" w:themeShade="7F"/>
      <w:kern w:val="32"/>
      <w:szCs w:val="24"/>
      <w:lang w:val="en-US" w:eastAsia="en-IN"/>
    </w:rPr>
  </w:style>
  <w:style w:type="paragraph" w:styleId="ListBullet3">
    <w:name w:val="List Bullet 3"/>
    <w:basedOn w:val="Normal"/>
    <w:uiPriority w:val="99"/>
    <w:unhideWhenUsed/>
    <w:rsid w:val="00BF1E80"/>
    <w:pPr>
      <w:numPr>
        <w:numId w:val="24"/>
      </w:numPr>
      <w:contextualSpacing/>
    </w:pPr>
  </w:style>
  <w:style w:type="paragraph" w:styleId="Revision">
    <w:name w:val="Revision"/>
    <w:hidden/>
    <w:uiPriority w:val="99"/>
    <w:semiHidden/>
    <w:rsid w:val="008025B2"/>
    <w:pPr>
      <w:spacing w:after="0" w:line="240" w:lineRule="auto"/>
    </w:pPr>
  </w:style>
  <w:style w:type="character" w:styleId="CommentReference">
    <w:name w:val="annotation reference"/>
    <w:basedOn w:val="DefaultParagraphFont"/>
    <w:uiPriority w:val="99"/>
    <w:semiHidden/>
    <w:unhideWhenUsed/>
    <w:rsid w:val="00AF0F79"/>
    <w:rPr>
      <w:sz w:val="16"/>
      <w:szCs w:val="16"/>
    </w:rPr>
  </w:style>
  <w:style w:type="paragraph" w:styleId="CommentText">
    <w:name w:val="annotation text"/>
    <w:basedOn w:val="Normal"/>
    <w:link w:val="CommentTextChar"/>
    <w:uiPriority w:val="99"/>
    <w:unhideWhenUsed/>
    <w:rsid w:val="00AF0F79"/>
    <w:pPr>
      <w:spacing w:line="240" w:lineRule="auto"/>
    </w:pPr>
    <w:rPr>
      <w:sz w:val="20"/>
      <w:szCs w:val="20"/>
    </w:rPr>
  </w:style>
  <w:style w:type="character" w:customStyle="1" w:styleId="CommentTextChar">
    <w:name w:val="Comment Text Char"/>
    <w:basedOn w:val="DefaultParagraphFont"/>
    <w:link w:val="CommentText"/>
    <w:uiPriority w:val="99"/>
    <w:rsid w:val="00AF0F79"/>
    <w:rPr>
      <w:sz w:val="20"/>
      <w:szCs w:val="20"/>
    </w:rPr>
  </w:style>
  <w:style w:type="paragraph" w:styleId="CommentSubject">
    <w:name w:val="annotation subject"/>
    <w:basedOn w:val="CommentText"/>
    <w:next w:val="CommentText"/>
    <w:link w:val="CommentSubjectChar"/>
    <w:uiPriority w:val="99"/>
    <w:semiHidden/>
    <w:unhideWhenUsed/>
    <w:rsid w:val="00AF0F79"/>
    <w:rPr>
      <w:b/>
      <w:bCs/>
    </w:rPr>
  </w:style>
  <w:style w:type="character" w:customStyle="1" w:styleId="CommentSubjectChar">
    <w:name w:val="Comment Subject Char"/>
    <w:basedOn w:val="CommentTextChar"/>
    <w:link w:val="CommentSubject"/>
    <w:uiPriority w:val="99"/>
    <w:semiHidden/>
    <w:rsid w:val="00AF0F79"/>
    <w:rPr>
      <w:b/>
      <w:bCs/>
      <w:sz w:val="20"/>
      <w:szCs w:val="20"/>
    </w:rPr>
  </w:style>
  <w:style w:type="paragraph" w:styleId="NormalWeb">
    <w:name w:val="Normal (Web)"/>
    <w:basedOn w:val="Normal"/>
    <w:uiPriority w:val="99"/>
    <w:semiHidden/>
    <w:unhideWhenUsed/>
    <w:rsid w:val="00442A7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A06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Details/F2019L01513" TargetMode="External"/><Relationship Id="rId18" Type="http://schemas.openxmlformats.org/officeDocument/2006/relationships/hyperlink" Target="http://www.studyassist.gov.au" TargetMode="External"/><Relationship Id="rId26" Type="http://schemas.openxmlformats.org/officeDocument/2006/relationships/hyperlink" Target="https://www.health.gov.au/health-topics/rural-health-workforce/classifications/dpa" TargetMode="External"/><Relationship Id="rId39" Type="http://schemas.openxmlformats.org/officeDocument/2006/relationships/hyperlink" Target="https://www.ntphn.org.au/" TargetMode="External"/><Relationship Id="rId3" Type="http://schemas.openxmlformats.org/officeDocument/2006/relationships/customXml" Target="../customXml/item3.xml"/><Relationship Id="rId21" Type="http://schemas.openxmlformats.org/officeDocument/2006/relationships/hyperlink" Target="https://www.legislation.gov.au/latest/C2019A00070" TargetMode="External"/><Relationship Id="rId34" Type="http://schemas.openxmlformats.org/officeDocument/2006/relationships/hyperlink" Target="mailto:info@ruralhealthwest.com.au" TargetMode="External"/><Relationship Id="rId42" Type="http://schemas.openxmlformats.org/officeDocument/2006/relationships/hyperlink" Target="https://www.health.gov.au/health-workforce/health-workforce-classifications/modified-monash-model"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au/Details/C2021C00285" TargetMode="External"/><Relationship Id="rId17" Type="http://schemas.openxmlformats.org/officeDocument/2006/relationships/image" Target="media/image2.png"/><Relationship Id="rId25" Type="http://schemas.openxmlformats.org/officeDocument/2006/relationships/hyperlink" Target="https://www.health.gov.au/health-topics/rural-health-workforce/classifications/mmm" TargetMode="External"/><Relationship Id="rId33" Type="http://schemas.openxmlformats.org/officeDocument/2006/relationships/hyperlink" Target="http://www.ruralhealthwest.com.au/" TargetMode="External"/><Relationship Id="rId38" Type="http://schemas.openxmlformats.org/officeDocument/2006/relationships/hyperlink" Target="mailto:recruitment@hrplustas.com.au" TargetMode="External"/><Relationship Id="rId46" Type="http://schemas.openxmlformats.org/officeDocument/2006/relationships/hyperlink" Target="mailto:BondedMedicalProgram@health.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au/latest/F2019L01513" TargetMode="External"/><Relationship Id="rId29" Type="http://schemas.openxmlformats.org/officeDocument/2006/relationships/hyperlink" Target="https://www.nswrdn.com.au/" TargetMode="External"/><Relationship Id="rId41" Type="http://schemas.openxmlformats.org/officeDocument/2006/relationships/hyperlink" Target="https://www.legislation.gov.au/C2004A00101/latest/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hyperlink" Target="mailto:Futureworkforce@healthworkforce.com.au" TargetMode="External"/><Relationship Id="rId37" Type="http://schemas.openxmlformats.org/officeDocument/2006/relationships/hyperlink" Target="https://www.hrplustas.com.au/" TargetMode="External"/><Relationship Id="rId40" Type="http://schemas.openxmlformats.org/officeDocument/2006/relationships/hyperlink" Target="mailto:ntphn@ntphn.org.au" TargetMode="External"/><Relationship Id="rId45" Type="http://schemas.openxmlformats.org/officeDocument/2006/relationships/hyperlink" Target="https://www.health.gov.au/health-workforce/health-workforce-classifications/district-of-workforce-shortage" TargetMode="External"/><Relationship Id="rId5" Type="http://schemas.openxmlformats.org/officeDocument/2006/relationships/numbering" Target="numbering.xml"/><Relationship Id="rId15" Type="http://schemas.openxmlformats.org/officeDocument/2006/relationships/hyperlink" Target="https://www.health.gov.au/" TargetMode="External"/><Relationship Id="rId23" Type="http://schemas.openxmlformats.org/officeDocument/2006/relationships/hyperlink" Target="https://www.legislation.gov.au/latest/C2019C00241" TargetMode="External"/><Relationship Id="rId28" Type="http://schemas.openxmlformats.org/officeDocument/2006/relationships/hyperlink" Target="https://www.education.gov.au/higher-education-loan-program/approved-hep-information/funding-clusters-and-indexed-rates" TargetMode="External"/><Relationship Id="rId36" Type="http://schemas.openxmlformats.org/officeDocument/2006/relationships/hyperlink" Target="mailto:recruitment@ruraldoc.com.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au/latest/C2018C00319" TargetMode="External"/><Relationship Id="rId31" Type="http://schemas.openxmlformats.org/officeDocument/2006/relationships/hyperlink" Target="https://www.healthworkforce.com.au/" TargetMode="External"/><Relationship Id="rId44" Type="http://schemas.openxmlformats.org/officeDocument/2006/relationships/hyperlink" Target="https://www.health.gov.au/health-workforce/health-workforce-classifications/district-of-workforce-short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04A03712/latest/text" TargetMode="External"/><Relationship Id="rId22" Type="http://schemas.openxmlformats.org/officeDocument/2006/relationships/hyperlink" Target="https://www.legislation.gov.au/latest/F2019L01513" TargetMode="External"/><Relationship Id="rId27" Type="http://schemas.openxmlformats.org/officeDocument/2006/relationships/hyperlink" Target="https://www.health.gov.au/health-topics/rural-health-workforce/classifications/dws" TargetMode="External"/><Relationship Id="rId30" Type="http://schemas.openxmlformats.org/officeDocument/2006/relationships/hyperlink" Target="https://www.rwav.com.au/" TargetMode="External"/><Relationship Id="rId35" Type="http://schemas.openxmlformats.org/officeDocument/2006/relationships/hyperlink" Target="https://www.ruraldoc.com.au/" TargetMode="External"/><Relationship Id="rId43" Type="http://schemas.openxmlformats.org/officeDocument/2006/relationships/hyperlink" Target="https://www.health.gov.au/health-workforce/health-workforce-classifications/distribution-priority-area"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1DD5E7EFA01D42A5D14C85C97EDECF" ma:contentTypeVersion="16" ma:contentTypeDescription="Create a new document." ma:contentTypeScope="" ma:versionID="e8dbda90a86e2abd8331fbbde5a78123">
  <xsd:schema xmlns:xsd="http://www.w3.org/2001/XMLSchema" xmlns:xs="http://www.w3.org/2001/XMLSchema" xmlns:p="http://schemas.microsoft.com/office/2006/metadata/properties" xmlns:ns3="961c4573-8d37-4f5d-88cb-b575eee83b45" xmlns:ns4="e793ed4d-29ef-4769-b85f-dfe3e8553e28" targetNamespace="http://schemas.microsoft.com/office/2006/metadata/properties" ma:root="true" ma:fieldsID="be439abb50719260a3d81a5e4eee8d24" ns3:_="" ns4:_="">
    <xsd:import namespace="961c4573-8d37-4f5d-88cb-b575eee83b45"/>
    <xsd:import namespace="e793ed4d-29ef-4769-b85f-dfe3e8553e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_activity" minOccurs="0"/>
                <xsd:element ref="ns3:MediaServiceOCR"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c4573-8d37-4f5d-88cb-b575eee83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3ed4d-29ef-4769-b85f-dfe3e8553e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61c4573-8d37-4f5d-88cb-b575eee83b45" xsi:nil="true"/>
  </documentManagement>
</p:properties>
</file>

<file path=customXml/itemProps1.xml><?xml version="1.0" encoding="utf-8"?>
<ds:datastoreItem xmlns:ds="http://schemas.openxmlformats.org/officeDocument/2006/customXml" ds:itemID="{19561E20-5BA8-4BF9-95D4-19634E7489A1}">
  <ds:schemaRefs>
    <ds:schemaRef ds:uri="http://schemas.openxmlformats.org/officeDocument/2006/bibliography"/>
  </ds:schemaRefs>
</ds:datastoreItem>
</file>

<file path=customXml/itemProps2.xml><?xml version="1.0" encoding="utf-8"?>
<ds:datastoreItem xmlns:ds="http://schemas.openxmlformats.org/officeDocument/2006/customXml" ds:itemID="{EF1C4AE4-5845-4DC5-B9BD-2BF0EE85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c4573-8d37-4f5d-88cb-b575eee83b45"/>
    <ds:schemaRef ds:uri="e793ed4d-29ef-4769-b85f-dfe3e855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DF49A-5C33-4321-A06A-F2B7C9090974}">
  <ds:schemaRefs>
    <ds:schemaRef ds:uri="http://schemas.microsoft.com/sharepoint/v3/contenttype/forms"/>
  </ds:schemaRefs>
</ds:datastoreItem>
</file>

<file path=customXml/itemProps4.xml><?xml version="1.0" encoding="utf-8"?>
<ds:datastoreItem xmlns:ds="http://schemas.openxmlformats.org/officeDocument/2006/customXml" ds:itemID="{47602AF8-E334-4A94-8DB1-7D499C32F793}">
  <ds:schemaRefs>
    <ds:schemaRef ds:uri="http://schemas.microsoft.com/office/2006/metadata/properties"/>
    <ds:schemaRef ds:uri="http://schemas.microsoft.com/office/infopath/2007/PartnerControls"/>
    <ds:schemaRef ds:uri="961c4573-8d37-4f5d-88cb-b575eee83b4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5166</Words>
  <Characters>29450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The Bonded Medical Program – Student information booklet (February 2024)</vt:lpstr>
    </vt:vector>
  </TitlesOfParts>
  <Company/>
  <LinksUpToDate>false</LinksUpToDate>
  <CharactersWithSpaces>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Bonded Medical Program – Student information booklet (February 2024)</dc:title>
  <dc:subject>Medical</dc:subject>
  <dc:creator>Australian Government Department of Health and Aged Care</dc:creator>
  <cp:keywords>Medical; Bonded medical; Prospective student information booklet</cp:keywords>
  <dc:description/>
  <cp:lastModifiedBy>Australian Government Department of Health and Aged </cp:lastModifiedBy>
  <cp:revision>2</cp:revision>
  <dcterms:created xsi:type="dcterms:W3CDTF">2024-06-21T00:01:00Z</dcterms:created>
  <dcterms:modified xsi:type="dcterms:W3CDTF">2024-06-21T00:01:00Z</dcterms:modified>
</cp:coreProperties>
</file>