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6283" w14:textId="03BED2FD" w:rsidR="009B0DE2" w:rsidRPr="00DA6ABC" w:rsidRDefault="009B0DE2" w:rsidP="00DA6ABC">
      <w:r w:rsidRPr="00845DC5">
        <w:rPr>
          <w:rFonts w:cstheme="minorHAnsi"/>
          <w:noProof/>
          <w:sz w:val="20"/>
          <w:szCs w:val="20"/>
        </w:rPr>
        <w:drawing>
          <wp:inline distT="0" distB="0" distL="0" distR="0" wp14:anchorId="4AB0F6F8" wp14:editId="01FF77BE">
            <wp:extent cx="3396615" cy="824865"/>
            <wp:effectExtent l="0" t="0" r="0" b="0"/>
            <wp:docPr id="9" name="Picture 9" descr="Australian Government Department of Health Logo"/>
            <wp:cNvGraphicFramePr/>
            <a:graphic xmlns:a="http://schemas.openxmlformats.org/drawingml/2006/main">
              <a:graphicData uri="http://schemas.openxmlformats.org/drawingml/2006/picture">
                <pic:pic xmlns:pic="http://schemas.openxmlformats.org/drawingml/2006/picture">
                  <pic:nvPicPr>
                    <pic:cNvPr id="9" name="Picture 9" descr="Australian Government Department of Health Logo"/>
                    <pic:cNvPicPr/>
                  </pic:nvPicPr>
                  <pic:blipFill>
                    <a:blip r:embed="rId11"/>
                    <a:stretch>
                      <a:fillRect/>
                    </a:stretch>
                  </pic:blipFill>
                  <pic:spPr>
                    <a:xfrm>
                      <a:off x="0" y="0"/>
                      <a:ext cx="3396615" cy="824865"/>
                    </a:xfrm>
                    <a:prstGeom prst="rect">
                      <a:avLst/>
                    </a:prstGeom>
                  </pic:spPr>
                </pic:pic>
              </a:graphicData>
            </a:graphic>
          </wp:inline>
        </w:drawing>
      </w:r>
    </w:p>
    <w:p w14:paraId="03F4D2B8" w14:textId="68B21EA5" w:rsidR="009B0DE2" w:rsidRPr="00845DC5" w:rsidRDefault="009B0DE2" w:rsidP="00302936">
      <w:pPr>
        <w:pStyle w:val="Title"/>
      </w:pPr>
      <w:r w:rsidRPr="00845DC5">
        <w:t xml:space="preserve">THE </w:t>
      </w:r>
      <w:r w:rsidRPr="00302936">
        <w:t>BONDED</w:t>
      </w:r>
      <w:r w:rsidRPr="00845DC5">
        <w:t xml:space="preserve"> MEDICAL PROGRAM</w:t>
      </w:r>
    </w:p>
    <w:p w14:paraId="4BFFF63E" w14:textId="3E000760" w:rsidR="009B0DE2" w:rsidRPr="00302936" w:rsidRDefault="00AD2B3B" w:rsidP="00302936">
      <w:pPr>
        <w:pStyle w:val="Subtitle"/>
      </w:pPr>
      <w:r>
        <w:t>Legacy Scheme Participant</w:t>
      </w:r>
      <w:r w:rsidR="009B0DE2" w:rsidRPr="006576A6">
        <w:t xml:space="preserve"> Information Booklet</w:t>
      </w:r>
    </w:p>
    <w:p w14:paraId="1496D47E" w14:textId="4A6FB73E" w:rsidR="009B0DE2" w:rsidRPr="00845DC5" w:rsidRDefault="00AD2B3B" w:rsidP="006576A6">
      <w:r>
        <w:t>March 2022</w:t>
      </w:r>
    </w:p>
    <w:p w14:paraId="6440F5C3" w14:textId="77777777" w:rsidR="00AD2B3B" w:rsidRPr="00AD2B3B" w:rsidRDefault="00AD2B3B" w:rsidP="00AD2B3B">
      <w:pPr>
        <w:rPr>
          <w:rFonts w:cstheme="minorHAnsi"/>
        </w:rPr>
      </w:pPr>
      <w:r w:rsidRPr="00AD2B3B">
        <w:rPr>
          <w:rFonts w:cstheme="minorHAnsi"/>
        </w:rPr>
        <w:t xml:space="preserve">This Legacy Scheme Participant Information Booklet provides an overview of the Bonded Medical Program (the Program) that commenced on 1 January 2020 for participants of the Medical Rural Bonded Scholarship (MRBS) and the Bonded Medical Places (BMP) Scheme (referred to as legacy schemes). </w:t>
      </w:r>
    </w:p>
    <w:p w14:paraId="2B2126F0" w14:textId="77777777" w:rsidR="00AD2B3B" w:rsidRPr="00AD2B3B" w:rsidRDefault="00AD2B3B" w:rsidP="00AD2B3B">
      <w:pPr>
        <w:rPr>
          <w:rFonts w:cstheme="minorHAnsi"/>
        </w:rPr>
      </w:pPr>
      <w:r w:rsidRPr="00AD2B3B">
        <w:rPr>
          <w:rFonts w:cstheme="minorHAnsi"/>
        </w:rPr>
        <w:t xml:space="preserve">The Australian Government’s stronger rural health strategy includes a $550 million investment to improve the health of people living in rural, regional and remote Australia. </w:t>
      </w:r>
    </w:p>
    <w:p w14:paraId="31DF8AA6" w14:textId="55C5F100" w:rsidR="00AD2B3B" w:rsidRPr="00AD2B3B" w:rsidRDefault="00AD2B3B" w:rsidP="00AD2B3B">
      <w:pPr>
        <w:rPr>
          <w:rFonts w:cstheme="minorHAnsi"/>
        </w:rPr>
      </w:pPr>
      <w:r w:rsidRPr="00AD2B3B">
        <w:rPr>
          <w:rFonts w:cstheme="minorHAnsi"/>
        </w:rPr>
        <w:t>The Strategy supports the distribution of the health workforce through a range of incentives to give doctors more opportunities to train and practice in rural and remote Australia. The Bonded Medical Program is one of these incentives.</w:t>
      </w:r>
    </w:p>
    <w:p w14:paraId="67D6C464" w14:textId="77777777" w:rsidR="00AD2B3B" w:rsidRPr="00AD2B3B" w:rsidRDefault="00AD2B3B" w:rsidP="00AD2B3B">
      <w:pPr>
        <w:rPr>
          <w:rFonts w:cstheme="minorHAnsi"/>
        </w:rPr>
      </w:pPr>
      <w:r w:rsidRPr="00AD2B3B">
        <w:rPr>
          <w:rFonts w:cstheme="minorHAnsi"/>
        </w:rPr>
        <w:t xml:space="preserve">The Bonded Medical Program gives a Commonwealth funded place in a course of study in medicine at an Australian university to participants who commit to working as medical practitioners in a regional, </w:t>
      </w:r>
      <w:proofErr w:type="gramStart"/>
      <w:r w:rsidRPr="00AD2B3B">
        <w:rPr>
          <w:rFonts w:cstheme="minorHAnsi"/>
        </w:rPr>
        <w:t>rural</w:t>
      </w:r>
      <w:proofErr w:type="gramEnd"/>
      <w:r w:rsidRPr="00AD2B3B">
        <w:rPr>
          <w:rFonts w:cstheme="minorHAnsi"/>
        </w:rPr>
        <w:t xml:space="preserve"> or remote community after graduation. </w:t>
      </w:r>
    </w:p>
    <w:p w14:paraId="3539121C" w14:textId="77777777" w:rsidR="00AD2B3B" w:rsidRPr="00AD2B3B" w:rsidRDefault="00AD2B3B" w:rsidP="00AD2B3B">
      <w:pPr>
        <w:rPr>
          <w:rFonts w:cstheme="minorHAnsi"/>
        </w:rPr>
      </w:pPr>
      <w:r w:rsidRPr="00AD2B3B">
        <w:rPr>
          <w:rFonts w:cstheme="minorHAnsi"/>
        </w:rPr>
        <w:t xml:space="preserve">This booklet includes information on the Bonded Medical Program. It covers: </w:t>
      </w:r>
    </w:p>
    <w:p w14:paraId="69789795" w14:textId="0435D24E" w:rsidR="00AD2B3B" w:rsidRPr="00531A4D" w:rsidRDefault="00AD2B3B" w:rsidP="00AD2B3B">
      <w:pPr>
        <w:rPr>
          <w:rFonts w:cstheme="minorHAnsi"/>
        </w:rPr>
      </w:pPr>
      <w:r w:rsidRPr="00531A4D">
        <w:rPr>
          <w:rFonts w:cstheme="minorHAnsi"/>
        </w:rPr>
        <w:t xml:space="preserve">The benefits of opting </w:t>
      </w:r>
      <w:r w:rsidR="00302936" w:rsidRPr="00531A4D">
        <w:rPr>
          <w:rFonts w:cstheme="minorHAnsi"/>
        </w:rPr>
        <w:t>into</w:t>
      </w:r>
      <w:r w:rsidRPr="00531A4D">
        <w:rPr>
          <w:rFonts w:cstheme="minorHAnsi"/>
        </w:rPr>
        <w:t xml:space="preserve"> the program </w:t>
      </w:r>
    </w:p>
    <w:p w14:paraId="525C200C" w14:textId="77777777" w:rsidR="00AD2B3B" w:rsidRPr="005B2641" w:rsidRDefault="00AD2B3B" w:rsidP="005B2641">
      <w:pPr>
        <w:pStyle w:val="ListBullet"/>
      </w:pPr>
      <w:r w:rsidRPr="005B2641">
        <w:t xml:space="preserve">How to opt in </w:t>
      </w:r>
    </w:p>
    <w:p w14:paraId="33463BEF" w14:textId="77777777" w:rsidR="00AD2B3B" w:rsidRPr="005B2641" w:rsidRDefault="00AD2B3B" w:rsidP="005B2641">
      <w:pPr>
        <w:pStyle w:val="ListBullet"/>
      </w:pPr>
      <w:r w:rsidRPr="005B2641">
        <w:t xml:space="preserve">The Bonded Return of Service System (BRoSS) </w:t>
      </w:r>
    </w:p>
    <w:p w14:paraId="287615EB" w14:textId="77777777" w:rsidR="00AD2B3B" w:rsidRPr="005B2641" w:rsidRDefault="00AD2B3B" w:rsidP="005B2641">
      <w:pPr>
        <w:pStyle w:val="ListBullet"/>
      </w:pPr>
      <w:r w:rsidRPr="005B2641">
        <w:t xml:space="preserve">Obligations </w:t>
      </w:r>
    </w:p>
    <w:p w14:paraId="5533A6E5" w14:textId="77777777" w:rsidR="00AD2B3B" w:rsidRPr="005B2641" w:rsidRDefault="00AD2B3B" w:rsidP="005B2641">
      <w:pPr>
        <w:pStyle w:val="ListBullet"/>
      </w:pPr>
      <w:r w:rsidRPr="005B2641">
        <w:t xml:space="preserve">Return of Service Obligation (RoSO) </w:t>
      </w:r>
    </w:p>
    <w:p w14:paraId="399686D1" w14:textId="77777777" w:rsidR="00AD2B3B" w:rsidRPr="005B2641" w:rsidRDefault="00AD2B3B" w:rsidP="005B2641">
      <w:pPr>
        <w:pStyle w:val="ListBullet"/>
      </w:pPr>
      <w:r w:rsidRPr="005B2641">
        <w:t xml:space="preserve">Choice of locations for your return of service, </w:t>
      </w:r>
    </w:p>
    <w:p w14:paraId="5EBEE1C8" w14:textId="77777777" w:rsidR="00AD2B3B" w:rsidRPr="005B2641" w:rsidRDefault="00AD2B3B" w:rsidP="005B2641">
      <w:pPr>
        <w:pStyle w:val="ListBullet"/>
      </w:pPr>
      <w:r w:rsidRPr="005B2641">
        <w:t xml:space="preserve">Breaching the conditions of the program </w:t>
      </w:r>
    </w:p>
    <w:p w14:paraId="5BE89809" w14:textId="46B5A9A2" w:rsidR="00AD2B3B" w:rsidRPr="00531A4D" w:rsidRDefault="00AD2B3B" w:rsidP="005B2641">
      <w:pPr>
        <w:pStyle w:val="ListBullet"/>
      </w:pPr>
      <w:r w:rsidRPr="005B2641">
        <w:t>Where to go</w:t>
      </w:r>
      <w:r w:rsidRPr="00531A4D">
        <w:t xml:space="preserve"> for support and further information. </w:t>
      </w:r>
    </w:p>
    <w:p w14:paraId="7C82C511" w14:textId="77777777" w:rsidR="00AD2B3B" w:rsidRPr="00531A4D" w:rsidRDefault="00AD2B3B" w:rsidP="00AD2B3B">
      <w:pPr>
        <w:rPr>
          <w:rFonts w:cstheme="minorHAnsi"/>
        </w:rPr>
      </w:pPr>
      <w:r w:rsidRPr="00531A4D">
        <w:rPr>
          <w:rFonts w:cstheme="minorHAnsi"/>
        </w:rPr>
        <w:t xml:space="preserve">For more information about the legislation which supports the Program please refer to the following resources available online: </w:t>
      </w:r>
    </w:p>
    <w:bookmarkStart w:id="0" w:name="_Hlk106961112"/>
    <w:bookmarkStart w:id="1" w:name="_Hlk97884613"/>
    <w:p w14:paraId="6BFB721C" w14:textId="77777777" w:rsidR="005A63EF" w:rsidRPr="005A63EF" w:rsidRDefault="005A63EF" w:rsidP="00A85FEB">
      <w:pPr>
        <w:pStyle w:val="ListParagraph"/>
        <w:widowControl w:val="0"/>
        <w:numPr>
          <w:ilvl w:val="0"/>
          <w:numId w:val="15"/>
        </w:numPr>
        <w:tabs>
          <w:tab w:val="left" w:pos="847"/>
          <w:tab w:val="left" w:pos="848"/>
        </w:tabs>
        <w:autoSpaceDE w:val="0"/>
        <w:autoSpaceDN w:val="0"/>
        <w:spacing w:before="65" w:after="0"/>
        <w:ind w:hanging="285"/>
        <w:contextualSpacing w:val="0"/>
        <w:rPr>
          <w:b/>
          <w:i/>
          <w:iCs/>
        </w:rPr>
      </w:pPr>
      <w:r w:rsidRPr="005A63EF">
        <w:rPr>
          <w:i/>
          <w:iCs/>
        </w:rPr>
        <w:fldChar w:fldCharType="begin"/>
      </w:r>
      <w:r w:rsidRPr="005A63EF">
        <w:rPr>
          <w:i/>
          <w:iCs/>
        </w:rPr>
        <w:instrText>HYPERLINK "https://www.legislation.gov.au/Series/F2019L01513"</w:instrText>
      </w:r>
      <w:r w:rsidRPr="005A63EF">
        <w:rPr>
          <w:i/>
          <w:iCs/>
        </w:rPr>
      </w:r>
      <w:r w:rsidRPr="005A63EF">
        <w:rPr>
          <w:i/>
          <w:iCs/>
        </w:rPr>
        <w:fldChar w:fldCharType="separate"/>
      </w:r>
      <w:r w:rsidRPr="005A63EF">
        <w:rPr>
          <w:i/>
          <w:iCs/>
          <w:color w:val="0000FF"/>
          <w:u w:val="single"/>
        </w:rPr>
        <w:t>Health Insurance (Bonded Medical Program) Rule 2020</w:t>
      </w:r>
      <w:r w:rsidRPr="005A63EF">
        <w:rPr>
          <w:i/>
          <w:iCs/>
        </w:rPr>
        <w:fldChar w:fldCharType="end"/>
      </w:r>
    </w:p>
    <w:bookmarkEnd w:id="0"/>
    <w:p w14:paraId="4E346059" w14:textId="11746F77" w:rsidR="005A63EF" w:rsidRPr="005A63EF" w:rsidRDefault="005A63EF" w:rsidP="00A85FEB">
      <w:pPr>
        <w:pStyle w:val="ListParagraph"/>
        <w:widowControl w:val="0"/>
        <w:numPr>
          <w:ilvl w:val="0"/>
          <w:numId w:val="15"/>
        </w:numPr>
        <w:tabs>
          <w:tab w:val="left" w:pos="847"/>
          <w:tab w:val="left" w:pos="848"/>
        </w:tabs>
        <w:autoSpaceDE w:val="0"/>
        <w:autoSpaceDN w:val="0"/>
        <w:spacing w:before="65" w:after="0"/>
        <w:ind w:hanging="285"/>
        <w:contextualSpacing w:val="0"/>
        <w:rPr>
          <w:b/>
          <w:i/>
        </w:rPr>
      </w:pPr>
      <w:r w:rsidRPr="005A63EF">
        <w:fldChar w:fldCharType="begin"/>
      </w:r>
      <w:r w:rsidRPr="005A63EF">
        <w:instrText xml:space="preserve"> HYPERLINK "https://www.legislation.gov.au/latest/C2018C00319" \h </w:instrText>
      </w:r>
      <w:r w:rsidRPr="005A63EF">
        <w:fldChar w:fldCharType="separate"/>
      </w:r>
      <w:r w:rsidRPr="005A63EF">
        <w:rPr>
          <w:b/>
          <w:color w:val="596670"/>
          <w:spacing w:val="-1"/>
          <w:u w:val="single" w:color="596670"/>
        </w:rPr>
        <w:t>Part</w:t>
      </w:r>
      <w:r w:rsidRPr="005A63EF">
        <w:rPr>
          <w:b/>
          <w:color w:val="596670"/>
          <w:spacing w:val="-19"/>
          <w:u w:val="single" w:color="596670"/>
        </w:rPr>
        <w:t xml:space="preserve"> </w:t>
      </w:r>
      <w:r w:rsidRPr="005A63EF">
        <w:rPr>
          <w:b/>
          <w:color w:val="596670"/>
          <w:spacing w:val="-1"/>
          <w:u w:val="single" w:color="596670"/>
        </w:rPr>
        <w:t>VD</w:t>
      </w:r>
      <w:r w:rsidRPr="005A63EF">
        <w:rPr>
          <w:b/>
          <w:color w:val="596670"/>
          <w:spacing w:val="-19"/>
          <w:u w:val="single" w:color="596670"/>
        </w:rPr>
        <w:t xml:space="preserve"> </w:t>
      </w:r>
      <w:r w:rsidRPr="005A63EF">
        <w:rPr>
          <w:b/>
          <w:color w:val="596670"/>
          <w:spacing w:val="-1"/>
          <w:u w:val="single" w:color="596670"/>
        </w:rPr>
        <w:t>of</w:t>
      </w:r>
      <w:r w:rsidRPr="005A63EF">
        <w:rPr>
          <w:b/>
          <w:color w:val="596670"/>
          <w:spacing w:val="-19"/>
          <w:u w:val="single" w:color="596670"/>
        </w:rPr>
        <w:t xml:space="preserve"> </w:t>
      </w:r>
      <w:r w:rsidRPr="005A63EF">
        <w:rPr>
          <w:b/>
          <w:color w:val="596670"/>
          <w:spacing w:val="-1"/>
          <w:u w:val="single" w:color="596670"/>
        </w:rPr>
        <w:t>the</w:t>
      </w:r>
      <w:r w:rsidRPr="005A63EF">
        <w:rPr>
          <w:b/>
          <w:color w:val="596670"/>
          <w:spacing w:val="-19"/>
          <w:u w:val="single" w:color="596670"/>
        </w:rPr>
        <w:t xml:space="preserve"> </w:t>
      </w:r>
      <w:r w:rsidRPr="005A63EF">
        <w:rPr>
          <w:b/>
          <w:i/>
          <w:color w:val="596670"/>
          <w:spacing w:val="-1"/>
          <w:u w:val="single" w:color="596670"/>
        </w:rPr>
        <w:t>Health</w:t>
      </w:r>
      <w:r w:rsidRPr="005A63EF">
        <w:rPr>
          <w:b/>
          <w:i/>
          <w:color w:val="596670"/>
          <w:spacing w:val="-19"/>
          <w:u w:val="single" w:color="596670"/>
        </w:rPr>
        <w:t xml:space="preserve"> </w:t>
      </w:r>
      <w:r w:rsidRPr="005A63EF">
        <w:rPr>
          <w:b/>
          <w:i/>
          <w:color w:val="596670"/>
          <w:spacing w:val="-1"/>
          <w:u w:val="single" w:color="596670"/>
        </w:rPr>
        <w:t>Insurance</w:t>
      </w:r>
      <w:r w:rsidRPr="005A63EF">
        <w:rPr>
          <w:b/>
          <w:i/>
          <w:color w:val="596670"/>
          <w:spacing w:val="-19"/>
          <w:u w:val="single" w:color="596670"/>
        </w:rPr>
        <w:t xml:space="preserve"> </w:t>
      </w:r>
      <w:r w:rsidRPr="005A63EF">
        <w:rPr>
          <w:b/>
          <w:i/>
          <w:color w:val="596670"/>
          <w:spacing w:val="-1"/>
          <w:u w:val="single" w:color="596670"/>
        </w:rPr>
        <w:t>Act</w:t>
      </w:r>
      <w:r w:rsidRPr="005A63EF">
        <w:rPr>
          <w:b/>
          <w:i/>
          <w:color w:val="596670"/>
          <w:spacing w:val="-19"/>
          <w:u w:val="single" w:color="596670"/>
        </w:rPr>
        <w:t xml:space="preserve"> </w:t>
      </w:r>
      <w:r w:rsidRPr="005A63EF">
        <w:rPr>
          <w:b/>
          <w:i/>
          <w:color w:val="596670"/>
          <w:spacing w:val="-1"/>
          <w:u w:val="single" w:color="596670"/>
        </w:rPr>
        <w:t>1973</w:t>
      </w:r>
      <w:r w:rsidRPr="005A63EF">
        <w:rPr>
          <w:b/>
          <w:i/>
          <w:color w:val="596670"/>
          <w:spacing w:val="-1"/>
          <w:u w:val="single" w:color="596670"/>
        </w:rPr>
        <w:fldChar w:fldCharType="end"/>
      </w:r>
    </w:p>
    <w:p w14:paraId="4A61132B" w14:textId="77777777" w:rsidR="005A63EF" w:rsidRPr="005A63EF" w:rsidRDefault="005A63EF" w:rsidP="00A85FEB">
      <w:pPr>
        <w:pStyle w:val="ListParagraph"/>
        <w:widowControl w:val="0"/>
        <w:numPr>
          <w:ilvl w:val="0"/>
          <w:numId w:val="15"/>
        </w:numPr>
        <w:tabs>
          <w:tab w:val="left" w:pos="847"/>
          <w:tab w:val="left" w:pos="848"/>
        </w:tabs>
        <w:autoSpaceDE w:val="0"/>
        <w:autoSpaceDN w:val="0"/>
        <w:spacing w:before="66" w:after="0"/>
        <w:ind w:hanging="285"/>
        <w:contextualSpacing w:val="0"/>
        <w:rPr>
          <w:b/>
          <w:i/>
        </w:rPr>
      </w:pPr>
      <w:r w:rsidRPr="005A63EF">
        <w:t>Information</w:t>
      </w:r>
      <w:r w:rsidRPr="005A63EF">
        <w:rPr>
          <w:spacing w:val="-5"/>
        </w:rPr>
        <w:t xml:space="preserve"> </w:t>
      </w:r>
      <w:r w:rsidRPr="005A63EF">
        <w:t>about</w:t>
      </w:r>
      <w:r w:rsidRPr="005A63EF">
        <w:rPr>
          <w:spacing w:val="-4"/>
        </w:rPr>
        <w:t xml:space="preserve"> </w:t>
      </w:r>
      <w:r w:rsidRPr="005A63EF">
        <w:t>your</w:t>
      </w:r>
      <w:r w:rsidRPr="005A63EF">
        <w:rPr>
          <w:spacing w:val="-4"/>
        </w:rPr>
        <w:t xml:space="preserve"> </w:t>
      </w:r>
      <w:r w:rsidRPr="005A63EF">
        <w:t>privacy</w:t>
      </w:r>
      <w:r w:rsidRPr="005A63EF">
        <w:rPr>
          <w:spacing w:val="-4"/>
        </w:rPr>
        <w:t xml:space="preserve"> </w:t>
      </w:r>
      <w:r w:rsidRPr="005A63EF">
        <w:t>can</w:t>
      </w:r>
      <w:r w:rsidRPr="005A63EF">
        <w:rPr>
          <w:spacing w:val="-4"/>
        </w:rPr>
        <w:t xml:space="preserve"> </w:t>
      </w:r>
      <w:r w:rsidRPr="005A63EF">
        <w:t>be</w:t>
      </w:r>
      <w:r w:rsidRPr="005A63EF">
        <w:rPr>
          <w:spacing w:val="-4"/>
        </w:rPr>
        <w:t xml:space="preserve"> </w:t>
      </w:r>
      <w:r w:rsidRPr="005A63EF">
        <w:t>found</w:t>
      </w:r>
      <w:r w:rsidRPr="005A63EF">
        <w:rPr>
          <w:spacing w:val="-5"/>
        </w:rPr>
        <w:t xml:space="preserve"> </w:t>
      </w:r>
      <w:r w:rsidRPr="005A63EF">
        <w:t>at:</w:t>
      </w:r>
      <w:r w:rsidRPr="005A63EF">
        <w:rPr>
          <w:color w:val="596670"/>
          <w:spacing w:val="-4"/>
        </w:rPr>
        <w:t xml:space="preserve"> </w:t>
      </w:r>
      <w:hyperlink r:id="rId12">
        <w:r w:rsidRPr="005A63EF">
          <w:rPr>
            <w:b/>
            <w:i/>
            <w:color w:val="596670"/>
            <w:u w:val="single" w:color="596670"/>
          </w:rPr>
          <w:t>Privacy</w:t>
        </w:r>
        <w:r w:rsidRPr="005A63EF">
          <w:rPr>
            <w:b/>
            <w:i/>
            <w:color w:val="596670"/>
            <w:spacing w:val="-15"/>
            <w:u w:val="single" w:color="596670"/>
          </w:rPr>
          <w:t xml:space="preserve"> </w:t>
        </w:r>
        <w:r w:rsidRPr="005A63EF">
          <w:rPr>
            <w:b/>
            <w:i/>
            <w:color w:val="596670"/>
            <w:u w:val="single" w:color="596670"/>
          </w:rPr>
          <w:t>Act</w:t>
        </w:r>
        <w:r w:rsidRPr="005A63EF">
          <w:rPr>
            <w:b/>
            <w:i/>
            <w:color w:val="596670"/>
            <w:spacing w:val="-15"/>
            <w:u w:val="single" w:color="596670"/>
          </w:rPr>
          <w:t xml:space="preserve"> </w:t>
        </w:r>
        <w:r w:rsidRPr="005A63EF">
          <w:rPr>
            <w:b/>
            <w:i/>
            <w:color w:val="596670"/>
            <w:u w:val="single" w:color="596670"/>
          </w:rPr>
          <w:t>1988</w:t>
        </w:r>
      </w:hyperlink>
    </w:p>
    <w:bookmarkEnd w:id="1"/>
    <w:p w14:paraId="2BC7250F" w14:textId="77777777" w:rsidR="00AD2B3B" w:rsidRPr="00531A4D" w:rsidRDefault="00AD2B3B" w:rsidP="00AD2B3B">
      <w:pPr>
        <w:rPr>
          <w:rFonts w:cstheme="minorHAnsi"/>
        </w:rPr>
      </w:pPr>
      <w:r w:rsidRPr="00531A4D">
        <w:rPr>
          <w:rFonts w:cstheme="minorHAnsi"/>
        </w:rPr>
        <w:t xml:space="preserve">Information in this booklet is published as a guide only. Please refer to </w:t>
      </w:r>
      <w:r w:rsidRPr="007437C5">
        <w:rPr>
          <w:rFonts w:cstheme="minorHAnsi"/>
          <w:i/>
          <w:iCs/>
        </w:rPr>
        <w:t>Part VD of the Health Insurance Act 1973</w:t>
      </w:r>
      <w:r w:rsidRPr="00531A4D">
        <w:rPr>
          <w:rFonts w:cstheme="minorHAnsi"/>
        </w:rPr>
        <w:t xml:space="preserve"> </w:t>
      </w:r>
      <w:r w:rsidRPr="007437C5">
        <w:rPr>
          <w:rFonts w:cstheme="minorHAnsi"/>
          <w:i/>
          <w:iCs/>
        </w:rPr>
        <w:t>and Health Insurance (Bonded Medical Program) Rule 2020</w:t>
      </w:r>
      <w:r w:rsidRPr="00531A4D">
        <w:rPr>
          <w:rFonts w:cstheme="minorHAnsi"/>
        </w:rPr>
        <w:t xml:space="preserve"> (links above) for further details. </w:t>
      </w:r>
    </w:p>
    <w:p w14:paraId="55B5F186" w14:textId="71FC22D3" w:rsidR="00AD2B3B" w:rsidRPr="006E320F" w:rsidRDefault="00AD2B3B" w:rsidP="00302936">
      <w:pPr>
        <w:keepNext/>
      </w:pPr>
      <w:r w:rsidRPr="00531A4D">
        <w:rPr>
          <w:rFonts w:cstheme="minorHAnsi"/>
        </w:rPr>
        <w:lastRenderedPageBreak/>
        <w:t>For further information on legacy scheme obligations</w:t>
      </w:r>
      <w:r w:rsidRPr="00AD2B3B">
        <w:rPr>
          <w:rFonts w:cstheme="minorHAnsi"/>
        </w:rPr>
        <w:t>:</w:t>
      </w:r>
    </w:p>
    <w:p w14:paraId="462CDAC2" w14:textId="775B1521" w:rsidR="00AD2B3B" w:rsidRPr="006E320F" w:rsidRDefault="00DA6ABC" w:rsidP="00302936">
      <w:hyperlink r:id="rId13" w:history="1">
        <w:r w:rsidR="00AD2B3B">
          <w:rPr>
            <w:color w:val="0000FF"/>
            <w:u w:val="single"/>
          </w:rPr>
          <w:t>Medical Rural Bonded Scholarship (MRBS) Scheme</w:t>
        </w:r>
      </w:hyperlink>
    </w:p>
    <w:p w14:paraId="0D290AC0" w14:textId="214BEB8C" w:rsidR="00AD2B3B" w:rsidRPr="00AD2B3B" w:rsidRDefault="00DA6ABC" w:rsidP="00302936">
      <w:pPr>
        <w:rPr>
          <w:rFonts w:ascii="Adelle Sans" w:hAnsi="Adelle Sans" w:cs="Adelle Sans"/>
          <w:sz w:val="18"/>
          <w:szCs w:val="18"/>
        </w:rPr>
      </w:pPr>
      <w:hyperlink r:id="rId14" w:history="1">
        <w:r w:rsidR="00AD2B3B">
          <w:rPr>
            <w:color w:val="0000FF"/>
            <w:u w:val="single"/>
          </w:rPr>
          <w:t>Bonded Medical Places (BMP) Scheme</w:t>
        </w:r>
      </w:hyperlink>
    </w:p>
    <w:p w14:paraId="42EE0E64" w14:textId="25345FE1" w:rsidR="00C05FD8" w:rsidRPr="003B0D27" w:rsidRDefault="00AD2B3B" w:rsidP="00C05FD8">
      <w:r w:rsidRPr="00AD2B3B">
        <w:rPr>
          <w:rFonts w:cstheme="minorHAnsi"/>
        </w:rPr>
        <w:t>More information is also available on the</w:t>
      </w:r>
      <w:r w:rsidR="00C05FD8">
        <w:rPr>
          <w:rFonts w:cstheme="minorHAnsi"/>
        </w:rPr>
        <w:t xml:space="preserve"> Department of Health website</w:t>
      </w:r>
      <w:r w:rsidRPr="00AD2B3B">
        <w:rPr>
          <w:rFonts w:cstheme="minorHAnsi"/>
        </w:rPr>
        <w:t xml:space="preserve"> </w:t>
      </w:r>
      <w:hyperlink r:id="rId15" w:history="1">
        <w:r w:rsidR="00F72E60">
          <w:rPr>
            <w:color w:val="0000FF"/>
            <w:u w:val="single"/>
          </w:rPr>
          <w:t>Bonded Medical Program</w:t>
        </w:r>
      </w:hyperlink>
    </w:p>
    <w:p w14:paraId="5756DECC" w14:textId="41AAFB4E" w:rsidR="00771F89" w:rsidRPr="003B0D27" w:rsidRDefault="00771F89" w:rsidP="003B0D27"/>
    <w:p w14:paraId="578CBD75" w14:textId="1AC4D1BF" w:rsidR="00845DC5" w:rsidRDefault="00845DC5">
      <w:pPr>
        <w:rPr>
          <w:rFonts w:cstheme="minorHAnsi"/>
          <w:sz w:val="20"/>
          <w:szCs w:val="20"/>
        </w:rPr>
        <w:sectPr w:rsidR="00845DC5" w:rsidSect="00845DC5">
          <w:pgSz w:w="11906" w:h="16838"/>
          <w:pgMar w:top="1440" w:right="1440" w:bottom="1440" w:left="1440" w:header="708" w:footer="708" w:gutter="0"/>
          <w:pgNumType w:start="3"/>
          <w:cols w:space="708"/>
          <w:docGrid w:linePitch="360"/>
        </w:sectPr>
      </w:pPr>
    </w:p>
    <w:sdt>
      <w:sdtPr>
        <w:rPr>
          <w:rFonts w:asciiTheme="minorHAnsi" w:eastAsiaTheme="minorHAnsi" w:hAnsiTheme="minorHAnsi" w:cstheme="minorBidi"/>
          <w:color w:val="auto"/>
          <w:sz w:val="22"/>
          <w:szCs w:val="22"/>
          <w:lang w:val="en-AU"/>
        </w:rPr>
        <w:id w:val="-1269848137"/>
        <w:docPartObj>
          <w:docPartGallery w:val="Table of Contents"/>
          <w:docPartUnique/>
        </w:docPartObj>
      </w:sdtPr>
      <w:sdtEndPr>
        <w:rPr>
          <w:b/>
          <w:bCs/>
          <w:noProof/>
          <w:sz w:val="24"/>
        </w:rPr>
      </w:sdtEndPr>
      <w:sdtContent>
        <w:p w14:paraId="211EF5EF" w14:textId="2C3075E9" w:rsidR="00552CD4" w:rsidRDefault="00552CD4">
          <w:pPr>
            <w:pStyle w:val="TOCHeading"/>
          </w:pPr>
          <w:r>
            <w:t>Contents</w:t>
          </w:r>
        </w:p>
        <w:p w14:paraId="7ADB6D7C" w14:textId="724E3868" w:rsidR="00302936" w:rsidRDefault="00552CD4">
          <w:pPr>
            <w:pStyle w:val="TOC1"/>
            <w:rPr>
              <w:rFonts w:asciiTheme="minorHAnsi" w:eastAsiaTheme="minorEastAsia" w:hAnsiTheme="minorHAnsi" w:cstheme="minorBidi"/>
              <w:b w:val="0"/>
              <w:noProof/>
              <w:sz w:val="22"/>
              <w:szCs w:val="22"/>
              <w:lang w:val="en-AU" w:eastAsia="en-AU"/>
            </w:rPr>
          </w:pPr>
          <w:r>
            <w:fldChar w:fldCharType="begin"/>
          </w:r>
          <w:r>
            <w:instrText xml:space="preserve"> TOC \o "1-2" \h \z \u </w:instrText>
          </w:r>
          <w:r>
            <w:fldChar w:fldCharType="separate"/>
          </w:r>
          <w:hyperlink w:anchor="_Toc106993306" w:history="1">
            <w:r w:rsidR="00302936" w:rsidRPr="0034760D">
              <w:rPr>
                <w:rStyle w:val="Hyperlink"/>
                <w:noProof/>
              </w:rPr>
              <w:t>Work out if this booklet is for you</w:t>
            </w:r>
            <w:r w:rsidR="00302936">
              <w:rPr>
                <w:noProof/>
                <w:webHidden/>
              </w:rPr>
              <w:tab/>
            </w:r>
            <w:r w:rsidR="00302936">
              <w:rPr>
                <w:noProof/>
                <w:webHidden/>
              </w:rPr>
              <w:fldChar w:fldCharType="begin"/>
            </w:r>
            <w:r w:rsidR="00302936">
              <w:rPr>
                <w:noProof/>
                <w:webHidden/>
              </w:rPr>
              <w:instrText xml:space="preserve"> PAGEREF _Toc106993306 \h </w:instrText>
            </w:r>
            <w:r w:rsidR="00302936">
              <w:rPr>
                <w:noProof/>
                <w:webHidden/>
              </w:rPr>
            </w:r>
            <w:r w:rsidR="00302936">
              <w:rPr>
                <w:noProof/>
                <w:webHidden/>
              </w:rPr>
              <w:fldChar w:fldCharType="separate"/>
            </w:r>
            <w:r w:rsidR="00302936">
              <w:rPr>
                <w:noProof/>
                <w:webHidden/>
              </w:rPr>
              <w:t>4</w:t>
            </w:r>
            <w:r w:rsidR="00302936">
              <w:rPr>
                <w:noProof/>
                <w:webHidden/>
              </w:rPr>
              <w:fldChar w:fldCharType="end"/>
            </w:r>
          </w:hyperlink>
        </w:p>
        <w:p w14:paraId="4F0438AA" w14:textId="03A90F53" w:rsidR="00302936" w:rsidRDefault="00DA6ABC">
          <w:pPr>
            <w:pStyle w:val="TOC1"/>
            <w:rPr>
              <w:rFonts w:asciiTheme="minorHAnsi" w:eastAsiaTheme="minorEastAsia" w:hAnsiTheme="minorHAnsi" w:cstheme="minorBidi"/>
              <w:b w:val="0"/>
              <w:noProof/>
              <w:sz w:val="22"/>
              <w:szCs w:val="22"/>
              <w:lang w:val="en-AU" w:eastAsia="en-AU"/>
            </w:rPr>
          </w:pPr>
          <w:hyperlink w:anchor="_Toc106993307" w:history="1">
            <w:r w:rsidR="00302936" w:rsidRPr="0034760D">
              <w:rPr>
                <w:rStyle w:val="Hyperlink"/>
                <w:noProof/>
              </w:rPr>
              <w:t>Why opt in?</w:t>
            </w:r>
            <w:r w:rsidR="00302936">
              <w:rPr>
                <w:noProof/>
                <w:webHidden/>
              </w:rPr>
              <w:tab/>
            </w:r>
            <w:r w:rsidR="00302936">
              <w:rPr>
                <w:noProof/>
                <w:webHidden/>
              </w:rPr>
              <w:fldChar w:fldCharType="begin"/>
            </w:r>
            <w:r w:rsidR="00302936">
              <w:rPr>
                <w:noProof/>
                <w:webHidden/>
              </w:rPr>
              <w:instrText xml:space="preserve"> PAGEREF _Toc106993307 \h </w:instrText>
            </w:r>
            <w:r w:rsidR="00302936">
              <w:rPr>
                <w:noProof/>
                <w:webHidden/>
              </w:rPr>
            </w:r>
            <w:r w:rsidR="00302936">
              <w:rPr>
                <w:noProof/>
                <w:webHidden/>
              </w:rPr>
              <w:fldChar w:fldCharType="separate"/>
            </w:r>
            <w:r w:rsidR="00302936">
              <w:rPr>
                <w:noProof/>
                <w:webHidden/>
              </w:rPr>
              <w:t>4</w:t>
            </w:r>
            <w:r w:rsidR="00302936">
              <w:rPr>
                <w:noProof/>
                <w:webHidden/>
              </w:rPr>
              <w:fldChar w:fldCharType="end"/>
            </w:r>
          </w:hyperlink>
        </w:p>
        <w:p w14:paraId="6FFEAD18" w14:textId="491F98BE" w:rsidR="00302936" w:rsidRDefault="00DA6ABC">
          <w:pPr>
            <w:pStyle w:val="TOC2"/>
            <w:rPr>
              <w:rFonts w:asciiTheme="minorHAnsi" w:eastAsiaTheme="minorEastAsia" w:hAnsiTheme="minorHAnsi" w:cstheme="minorBidi"/>
              <w:noProof/>
              <w:sz w:val="22"/>
              <w:szCs w:val="22"/>
              <w:lang w:val="en-AU" w:eastAsia="en-AU"/>
            </w:rPr>
          </w:pPr>
          <w:hyperlink w:anchor="_Toc106993308" w:history="1">
            <w:r w:rsidR="00302936" w:rsidRPr="0034760D">
              <w:rPr>
                <w:rStyle w:val="Hyperlink"/>
                <w:noProof/>
              </w:rPr>
              <w:t>Potential benefits</w:t>
            </w:r>
            <w:r w:rsidR="00302936">
              <w:rPr>
                <w:noProof/>
                <w:webHidden/>
              </w:rPr>
              <w:tab/>
            </w:r>
            <w:r w:rsidR="00302936">
              <w:rPr>
                <w:noProof/>
                <w:webHidden/>
              </w:rPr>
              <w:fldChar w:fldCharType="begin"/>
            </w:r>
            <w:r w:rsidR="00302936">
              <w:rPr>
                <w:noProof/>
                <w:webHidden/>
              </w:rPr>
              <w:instrText xml:space="preserve"> PAGEREF _Toc106993308 \h </w:instrText>
            </w:r>
            <w:r w:rsidR="00302936">
              <w:rPr>
                <w:noProof/>
                <w:webHidden/>
              </w:rPr>
            </w:r>
            <w:r w:rsidR="00302936">
              <w:rPr>
                <w:noProof/>
                <w:webHidden/>
              </w:rPr>
              <w:fldChar w:fldCharType="separate"/>
            </w:r>
            <w:r w:rsidR="00302936">
              <w:rPr>
                <w:noProof/>
                <w:webHidden/>
              </w:rPr>
              <w:t>4</w:t>
            </w:r>
            <w:r w:rsidR="00302936">
              <w:rPr>
                <w:noProof/>
                <w:webHidden/>
              </w:rPr>
              <w:fldChar w:fldCharType="end"/>
            </w:r>
          </w:hyperlink>
        </w:p>
        <w:p w14:paraId="18435BAC" w14:textId="7480E526" w:rsidR="00302936" w:rsidRDefault="00DA6ABC">
          <w:pPr>
            <w:pStyle w:val="TOC1"/>
            <w:rPr>
              <w:rFonts w:asciiTheme="minorHAnsi" w:eastAsiaTheme="minorEastAsia" w:hAnsiTheme="minorHAnsi" w:cstheme="minorBidi"/>
              <w:b w:val="0"/>
              <w:noProof/>
              <w:sz w:val="22"/>
              <w:szCs w:val="22"/>
              <w:lang w:val="en-AU" w:eastAsia="en-AU"/>
            </w:rPr>
          </w:pPr>
          <w:hyperlink w:anchor="_Toc106993309" w:history="1">
            <w:r w:rsidR="00302936" w:rsidRPr="0034760D">
              <w:rPr>
                <w:rStyle w:val="Hyperlink"/>
                <w:noProof/>
              </w:rPr>
              <w:t>Who can opt in?</w:t>
            </w:r>
            <w:r w:rsidR="00302936">
              <w:rPr>
                <w:noProof/>
                <w:webHidden/>
              </w:rPr>
              <w:tab/>
            </w:r>
            <w:r w:rsidR="00302936">
              <w:rPr>
                <w:noProof/>
                <w:webHidden/>
              </w:rPr>
              <w:fldChar w:fldCharType="begin"/>
            </w:r>
            <w:r w:rsidR="00302936">
              <w:rPr>
                <w:noProof/>
                <w:webHidden/>
              </w:rPr>
              <w:instrText xml:space="preserve"> PAGEREF _Toc106993309 \h </w:instrText>
            </w:r>
            <w:r w:rsidR="00302936">
              <w:rPr>
                <w:noProof/>
                <w:webHidden/>
              </w:rPr>
            </w:r>
            <w:r w:rsidR="00302936">
              <w:rPr>
                <w:noProof/>
                <w:webHidden/>
              </w:rPr>
              <w:fldChar w:fldCharType="separate"/>
            </w:r>
            <w:r w:rsidR="00302936">
              <w:rPr>
                <w:noProof/>
                <w:webHidden/>
              </w:rPr>
              <w:t>5</w:t>
            </w:r>
            <w:r w:rsidR="00302936">
              <w:rPr>
                <w:noProof/>
                <w:webHidden/>
              </w:rPr>
              <w:fldChar w:fldCharType="end"/>
            </w:r>
          </w:hyperlink>
        </w:p>
        <w:p w14:paraId="6B2082F7" w14:textId="2E7C9CB8" w:rsidR="00302936" w:rsidRDefault="00DA6ABC">
          <w:pPr>
            <w:pStyle w:val="TOC2"/>
            <w:rPr>
              <w:rFonts w:asciiTheme="minorHAnsi" w:eastAsiaTheme="minorEastAsia" w:hAnsiTheme="minorHAnsi" w:cstheme="minorBidi"/>
              <w:noProof/>
              <w:sz w:val="22"/>
              <w:szCs w:val="22"/>
              <w:lang w:val="en-AU" w:eastAsia="en-AU"/>
            </w:rPr>
          </w:pPr>
          <w:hyperlink w:anchor="_Toc106993310" w:history="1">
            <w:r w:rsidR="00302936" w:rsidRPr="0034760D">
              <w:rPr>
                <w:rStyle w:val="Hyperlink"/>
                <w:noProof/>
              </w:rPr>
              <w:t>More information to help you decide if you want to opt in</w:t>
            </w:r>
            <w:r w:rsidR="00302936">
              <w:rPr>
                <w:noProof/>
                <w:webHidden/>
              </w:rPr>
              <w:tab/>
            </w:r>
            <w:r w:rsidR="00302936">
              <w:rPr>
                <w:noProof/>
                <w:webHidden/>
              </w:rPr>
              <w:fldChar w:fldCharType="begin"/>
            </w:r>
            <w:r w:rsidR="00302936">
              <w:rPr>
                <w:noProof/>
                <w:webHidden/>
              </w:rPr>
              <w:instrText xml:space="preserve"> PAGEREF _Toc106993310 \h </w:instrText>
            </w:r>
            <w:r w:rsidR="00302936">
              <w:rPr>
                <w:noProof/>
                <w:webHidden/>
              </w:rPr>
            </w:r>
            <w:r w:rsidR="00302936">
              <w:rPr>
                <w:noProof/>
                <w:webHidden/>
              </w:rPr>
              <w:fldChar w:fldCharType="separate"/>
            </w:r>
            <w:r w:rsidR="00302936">
              <w:rPr>
                <w:noProof/>
                <w:webHidden/>
              </w:rPr>
              <w:t>5</w:t>
            </w:r>
            <w:r w:rsidR="00302936">
              <w:rPr>
                <w:noProof/>
                <w:webHidden/>
              </w:rPr>
              <w:fldChar w:fldCharType="end"/>
            </w:r>
          </w:hyperlink>
        </w:p>
        <w:p w14:paraId="594D2162" w14:textId="23AF9D2C" w:rsidR="00302936" w:rsidRDefault="00DA6ABC">
          <w:pPr>
            <w:pStyle w:val="TOC1"/>
            <w:rPr>
              <w:rFonts w:asciiTheme="minorHAnsi" w:eastAsiaTheme="minorEastAsia" w:hAnsiTheme="minorHAnsi" w:cstheme="minorBidi"/>
              <w:b w:val="0"/>
              <w:noProof/>
              <w:sz w:val="22"/>
              <w:szCs w:val="22"/>
              <w:lang w:val="en-AU" w:eastAsia="en-AU"/>
            </w:rPr>
          </w:pPr>
          <w:hyperlink w:anchor="_Toc106993311" w:history="1">
            <w:r w:rsidR="00302936" w:rsidRPr="0034760D">
              <w:rPr>
                <w:rStyle w:val="Hyperlink"/>
                <w:noProof/>
              </w:rPr>
              <w:t>How to opt in</w:t>
            </w:r>
            <w:r w:rsidR="00302936">
              <w:rPr>
                <w:noProof/>
                <w:webHidden/>
              </w:rPr>
              <w:tab/>
            </w:r>
            <w:r w:rsidR="00302936">
              <w:rPr>
                <w:noProof/>
                <w:webHidden/>
              </w:rPr>
              <w:fldChar w:fldCharType="begin"/>
            </w:r>
            <w:r w:rsidR="00302936">
              <w:rPr>
                <w:noProof/>
                <w:webHidden/>
              </w:rPr>
              <w:instrText xml:space="preserve"> PAGEREF _Toc106993311 \h </w:instrText>
            </w:r>
            <w:r w:rsidR="00302936">
              <w:rPr>
                <w:noProof/>
                <w:webHidden/>
              </w:rPr>
            </w:r>
            <w:r w:rsidR="00302936">
              <w:rPr>
                <w:noProof/>
                <w:webHidden/>
              </w:rPr>
              <w:fldChar w:fldCharType="separate"/>
            </w:r>
            <w:r w:rsidR="00302936">
              <w:rPr>
                <w:noProof/>
                <w:webHidden/>
              </w:rPr>
              <w:t>5</w:t>
            </w:r>
            <w:r w:rsidR="00302936">
              <w:rPr>
                <w:noProof/>
                <w:webHidden/>
              </w:rPr>
              <w:fldChar w:fldCharType="end"/>
            </w:r>
          </w:hyperlink>
        </w:p>
        <w:p w14:paraId="7F069CEA" w14:textId="5C34C2C0" w:rsidR="00302936" w:rsidRDefault="00DA6ABC">
          <w:pPr>
            <w:pStyle w:val="TOC2"/>
            <w:rPr>
              <w:rFonts w:asciiTheme="minorHAnsi" w:eastAsiaTheme="minorEastAsia" w:hAnsiTheme="minorHAnsi" w:cstheme="minorBidi"/>
              <w:noProof/>
              <w:sz w:val="22"/>
              <w:szCs w:val="22"/>
              <w:lang w:val="en-AU" w:eastAsia="en-AU"/>
            </w:rPr>
          </w:pPr>
          <w:hyperlink w:anchor="_Toc106993312" w:history="1">
            <w:r w:rsidR="00302936" w:rsidRPr="0034760D">
              <w:rPr>
                <w:rStyle w:val="Hyperlink"/>
                <w:noProof/>
              </w:rPr>
              <w:t>The opt in steps</w:t>
            </w:r>
            <w:r w:rsidR="00302936">
              <w:rPr>
                <w:noProof/>
                <w:webHidden/>
              </w:rPr>
              <w:tab/>
            </w:r>
            <w:r w:rsidR="00302936">
              <w:rPr>
                <w:noProof/>
                <w:webHidden/>
              </w:rPr>
              <w:fldChar w:fldCharType="begin"/>
            </w:r>
            <w:r w:rsidR="00302936">
              <w:rPr>
                <w:noProof/>
                <w:webHidden/>
              </w:rPr>
              <w:instrText xml:space="preserve"> PAGEREF _Toc106993312 \h </w:instrText>
            </w:r>
            <w:r w:rsidR="00302936">
              <w:rPr>
                <w:noProof/>
                <w:webHidden/>
              </w:rPr>
            </w:r>
            <w:r w:rsidR="00302936">
              <w:rPr>
                <w:noProof/>
                <w:webHidden/>
              </w:rPr>
              <w:fldChar w:fldCharType="separate"/>
            </w:r>
            <w:r w:rsidR="00302936">
              <w:rPr>
                <w:noProof/>
                <w:webHidden/>
              </w:rPr>
              <w:t>5</w:t>
            </w:r>
            <w:r w:rsidR="00302936">
              <w:rPr>
                <w:noProof/>
                <w:webHidden/>
              </w:rPr>
              <w:fldChar w:fldCharType="end"/>
            </w:r>
          </w:hyperlink>
        </w:p>
        <w:p w14:paraId="3BBEC7ED" w14:textId="0F921CCF" w:rsidR="00302936" w:rsidRDefault="00DA6ABC">
          <w:pPr>
            <w:pStyle w:val="TOC1"/>
            <w:rPr>
              <w:rFonts w:asciiTheme="minorHAnsi" w:eastAsiaTheme="minorEastAsia" w:hAnsiTheme="minorHAnsi" w:cstheme="minorBidi"/>
              <w:b w:val="0"/>
              <w:noProof/>
              <w:sz w:val="22"/>
              <w:szCs w:val="22"/>
              <w:lang w:val="en-AU" w:eastAsia="en-AU"/>
            </w:rPr>
          </w:pPr>
          <w:hyperlink w:anchor="_Toc106993313" w:history="1">
            <w:r w:rsidR="00302936" w:rsidRPr="0034760D">
              <w:rPr>
                <w:rStyle w:val="Hyperlink"/>
                <w:noProof/>
              </w:rPr>
              <w:t>Bonded Return of Service System (BRoSS)</w:t>
            </w:r>
            <w:r w:rsidR="00302936">
              <w:rPr>
                <w:noProof/>
                <w:webHidden/>
              </w:rPr>
              <w:tab/>
            </w:r>
            <w:r w:rsidR="00302936">
              <w:rPr>
                <w:noProof/>
                <w:webHidden/>
              </w:rPr>
              <w:fldChar w:fldCharType="begin"/>
            </w:r>
            <w:r w:rsidR="00302936">
              <w:rPr>
                <w:noProof/>
                <w:webHidden/>
              </w:rPr>
              <w:instrText xml:space="preserve"> PAGEREF _Toc106993313 \h </w:instrText>
            </w:r>
            <w:r w:rsidR="00302936">
              <w:rPr>
                <w:noProof/>
                <w:webHidden/>
              </w:rPr>
            </w:r>
            <w:r w:rsidR="00302936">
              <w:rPr>
                <w:noProof/>
                <w:webHidden/>
              </w:rPr>
              <w:fldChar w:fldCharType="separate"/>
            </w:r>
            <w:r w:rsidR="00302936">
              <w:rPr>
                <w:noProof/>
                <w:webHidden/>
              </w:rPr>
              <w:t>6</w:t>
            </w:r>
            <w:r w:rsidR="00302936">
              <w:rPr>
                <w:noProof/>
                <w:webHidden/>
              </w:rPr>
              <w:fldChar w:fldCharType="end"/>
            </w:r>
          </w:hyperlink>
        </w:p>
        <w:p w14:paraId="21089FF3" w14:textId="18A0A8DD" w:rsidR="00302936" w:rsidRDefault="00DA6ABC">
          <w:pPr>
            <w:pStyle w:val="TOC1"/>
            <w:rPr>
              <w:rFonts w:asciiTheme="minorHAnsi" w:eastAsiaTheme="minorEastAsia" w:hAnsiTheme="minorHAnsi" w:cstheme="minorBidi"/>
              <w:b w:val="0"/>
              <w:noProof/>
              <w:sz w:val="22"/>
              <w:szCs w:val="22"/>
              <w:lang w:val="en-AU" w:eastAsia="en-AU"/>
            </w:rPr>
          </w:pPr>
          <w:hyperlink w:anchor="_Toc106993314" w:history="1">
            <w:r w:rsidR="00302936" w:rsidRPr="0034760D">
              <w:rPr>
                <w:rStyle w:val="Hyperlink"/>
                <w:noProof/>
              </w:rPr>
              <w:t>Participant obligations</w:t>
            </w:r>
            <w:r w:rsidR="00302936">
              <w:rPr>
                <w:noProof/>
                <w:webHidden/>
              </w:rPr>
              <w:tab/>
            </w:r>
            <w:r w:rsidR="00302936">
              <w:rPr>
                <w:noProof/>
                <w:webHidden/>
              </w:rPr>
              <w:fldChar w:fldCharType="begin"/>
            </w:r>
            <w:r w:rsidR="00302936">
              <w:rPr>
                <w:noProof/>
                <w:webHidden/>
              </w:rPr>
              <w:instrText xml:space="preserve"> PAGEREF _Toc106993314 \h </w:instrText>
            </w:r>
            <w:r w:rsidR="00302936">
              <w:rPr>
                <w:noProof/>
                <w:webHidden/>
              </w:rPr>
            </w:r>
            <w:r w:rsidR="00302936">
              <w:rPr>
                <w:noProof/>
                <w:webHidden/>
              </w:rPr>
              <w:fldChar w:fldCharType="separate"/>
            </w:r>
            <w:r w:rsidR="00302936">
              <w:rPr>
                <w:noProof/>
                <w:webHidden/>
              </w:rPr>
              <w:t>6</w:t>
            </w:r>
            <w:r w:rsidR="00302936">
              <w:rPr>
                <w:noProof/>
                <w:webHidden/>
              </w:rPr>
              <w:fldChar w:fldCharType="end"/>
            </w:r>
          </w:hyperlink>
        </w:p>
        <w:p w14:paraId="62ECE060" w14:textId="43A5C5B8" w:rsidR="00302936" w:rsidRDefault="00DA6ABC">
          <w:pPr>
            <w:pStyle w:val="TOC2"/>
            <w:rPr>
              <w:rFonts w:asciiTheme="minorHAnsi" w:eastAsiaTheme="minorEastAsia" w:hAnsiTheme="minorHAnsi" w:cstheme="minorBidi"/>
              <w:noProof/>
              <w:sz w:val="22"/>
              <w:szCs w:val="22"/>
              <w:lang w:val="en-AU" w:eastAsia="en-AU"/>
            </w:rPr>
          </w:pPr>
          <w:hyperlink w:anchor="_Toc106993315" w:history="1">
            <w:r w:rsidR="00302936" w:rsidRPr="0034760D">
              <w:rPr>
                <w:rStyle w:val="Hyperlink"/>
                <w:noProof/>
              </w:rPr>
              <w:t>For former Medical Rural Bonded Scholarship participants, if:</w:t>
            </w:r>
            <w:r w:rsidR="00302936">
              <w:rPr>
                <w:noProof/>
                <w:webHidden/>
              </w:rPr>
              <w:tab/>
            </w:r>
            <w:r w:rsidR="00302936">
              <w:rPr>
                <w:noProof/>
                <w:webHidden/>
              </w:rPr>
              <w:fldChar w:fldCharType="begin"/>
            </w:r>
            <w:r w:rsidR="00302936">
              <w:rPr>
                <w:noProof/>
                <w:webHidden/>
              </w:rPr>
              <w:instrText xml:space="preserve"> PAGEREF _Toc106993315 \h </w:instrText>
            </w:r>
            <w:r w:rsidR="00302936">
              <w:rPr>
                <w:noProof/>
                <w:webHidden/>
              </w:rPr>
            </w:r>
            <w:r w:rsidR="00302936">
              <w:rPr>
                <w:noProof/>
                <w:webHidden/>
              </w:rPr>
              <w:fldChar w:fldCharType="separate"/>
            </w:r>
            <w:r w:rsidR="00302936">
              <w:rPr>
                <w:noProof/>
                <w:webHidden/>
              </w:rPr>
              <w:t>6</w:t>
            </w:r>
            <w:r w:rsidR="00302936">
              <w:rPr>
                <w:noProof/>
                <w:webHidden/>
              </w:rPr>
              <w:fldChar w:fldCharType="end"/>
            </w:r>
          </w:hyperlink>
        </w:p>
        <w:p w14:paraId="3468BE6F" w14:textId="10FE58EF" w:rsidR="00302936" w:rsidRDefault="00DA6ABC">
          <w:pPr>
            <w:pStyle w:val="TOC2"/>
            <w:rPr>
              <w:rFonts w:asciiTheme="minorHAnsi" w:eastAsiaTheme="minorEastAsia" w:hAnsiTheme="minorHAnsi" w:cstheme="minorBidi"/>
              <w:noProof/>
              <w:sz w:val="22"/>
              <w:szCs w:val="22"/>
              <w:lang w:val="en-AU" w:eastAsia="en-AU"/>
            </w:rPr>
          </w:pPr>
          <w:hyperlink w:anchor="_Toc106993316" w:history="1">
            <w:r w:rsidR="00302936" w:rsidRPr="0034760D">
              <w:rPr>
                <w:rStyle w:val="Hyperlink"/>
                <w:noProof/>
              </w:rPr>
              <w:t>For former Bonded Medical Places Scheme participants, if:</w:t>
            </w:r>
            <w:r w:rsidR="00302936">
              <w:rPr>
                <w:noProof/>
                <w:webHidden/>
              </w:rPr>
              <w:tab/>
            </w:r>
            <w:r w:rsidR="00302936">
              <w:rPr>
                <w:noProof/>
                <w:webHidden/>
              </w:rPr>
              <w:fldChar w:fldCharType="begin"/>
            </w:r>
            <w:r w:rsidR="00302936">
              <w:rPr>
                <w:noProof/>
                <w:webHidden/>
              </w:rPr>
              <w:instrText xml:space="preserve"> PAGEREF _Toc106993316 \h </w:instrText>
            </w:r>
            <w:r w:rsidR="00302936">
              <w:rPr>
                <w:noProof/>
                <w:webHidden/>
              </w:rPr>
            </w:r>
            <w:r w:rsidR="00302936">
              <w:rPr>
                <w:noProof/>
                <w:webHidden/>
              </w:rPr>
              <w:fldChar w:fldCharType="separate"/>
            </w:r>
            <w:r w:rsidR="00302936">
              <w:rPr>
                <w:noProof/>
                <w:webHidden/>
              </w:rPr>
              <w:t>7</w:t>
            </w:r>
            <w:r w:rsidR="00302936">
              <w:rPr>
                <w:noProof/>
                <w:webHidden/>
              </w:rPr>
              <w:fldChar w:fldCharType="end"/>
            </w:r>
          </w:hyperlink>
        </w:p>
        <w:p w14:paraId="315E6FF5" w14:textId="54C1FF27" w:rsidR="00302936" w:rsidRDefault="00DA6ABC">
          <w:pPr>
            <w:pStyle w:val="TOC2"/>
            <w:rPr>
              <w:rFonts w:asciiTheme="minorHAnsi" w:eastAsiaTheme="minorEastAsia" w:hAnsiTheme="minorHAnsi" w:cstheme="minorBidi"/>
              <w:noProof/>
              <w:sz w:val="22"/>
              <w:szCs w:val="22"/>
              <w:lang w:val="en-AU" w:eastAsia="en-AU"/>
            </w:rPr>
          </w:pPr>
          <w:hyperlink w:anchor="_Toc106993317" w:history="1">
            <w:r w:rsidR="00302936" w:rsidRPr="0034760D">
              <w:rPr>
                <w:rStyle w:val="Hyperlink"/>
                <w:noProof/>
              </w:rPr>
              <w:t>MRBS RoSO Obligations</w:t>
            </w:r>
            <w:r w:rsidR="00302936">
              <w:rPr>
                <w:noProof/>
                <w:webHidden/>
              </w:rPr>
              <w:tab/>
            </w:r>
            <w:r w:rsidR="00302936">
              <w:rPr>
                <w:noProof/>
                <w:webHidden/>
              </w:rPr>
              <w:fldChar w:fldCharType="begin"/>
            </w:r>
            <w:r w:rsidR="00302936">
              <w:rPr>
                <w:noProof/>
                <w:webHidden/>
              </w:rPr>
              <w:instrText xml:space="preserve"> PAGEREF _Toc106993317 \h </w:instrText>
            </w:r>
            <w:r w:rsidR="00302936">
              <w:rPr>
                <w:noProof/>
                <w:webHidden/>
              </w:rPr>
            </w:r>
            <w:r w:rsidR="00302936">
              <w:rPr>
                <w:noProof/>
                <w:webHidden/>
              </w:rPr>
              <w:fldChar w:fldCharType="separate"/>
            </w:r>
            <w:r w:rsidR="00302936">
              <w:rPr>
                <w:noProof/>
                <w:webHidden/>
              </w:rPr>
              <w:t>7</w:t>
            </w:r>
            <w:r w:rsidR="00302936">
              <w:rPr>
                <w:noProof/>
                <w:webHidden/>
              </w:rPr>
              <w:fldChar w:fldCharType="end"/>
            </w:r>
          </w:hyperlink>
        </w:p>
        <w:p w14:paraId="0EF9D65C" w14:textId="57D025DB" w:rsidR="00302936" w:rsidRDefault="00DA6ABC">
          <w:pPr>
            <w:pStyle w:val="TOC2"/>
            <w:rPr>
              <w:rFonts w:asciiTheme="minorHAnsi" w:eastAsiaTheme="minorEastAsia" w:hAnsiTheme="minorHAnsi" w:cstheme="minorBidi"/>
              <w:noProof/>
              <w:sz w:val="22"/>
              <w:szCs w:val="22"/>
              <w:lang w:val="en-AU" w:eastAsia="en-AU"/>
            </w:rPr>
          </w:pPr>
          <w:hyperlink w:anchor="_Toc106993318" w:history="1">
            <w:r w:rsidR="00302936" w:rsidRPr="0034760D">
              <w:rPr>
                <w:rStyle w:val="Hyperlink"/>
                <w:noProof/>
              </w:rPr>
              <w:t>MRBS RoSO Breach</w:t>
            </w:r>
            <w:r w:rsidR="00302936">
              <w:rPr>
                <w:noProof/>
                <w:webHidden/>
              </w:rPr>
              <w:tab/>
            </w:r>
            <w:r w:rsidR="00302936">
              <w:rPr>
                <w:noProof/>
                <w:webHidden/>
              </w:rPr>
              <w:fldChar w:fldCharType="begin"/>
            </w:r>
            <w:r w:rsidR="00302936">
              <w:rPr>
                <w:noProof/>
                <w:webHidden/>
              </w:rPr>
              <w:instrText xml:space="preserve"> PAGEREF _Toc106993318 \h </w:instrText>
            </w:r>
            <w:r w:rsidR="00302936">
              <w:rPr>
                <w:noProof/>
                <w:webHidden/>
              </w:rPr>
            </w:r>
            <w:r w:rsidR="00302936">
              <w:rPr>
                <w:noProof/>
                <w:webHidden/>
              </w:rPr>
              <w:fldChar w:fldCharType="separate"/>
            </w:r>
            <w:r w:rsidR="00302936">
              <w:rPr>
                <w:noProof/>
                <w:webHidden/>
              </w:rPr>
              <w:t>7</w:t>
            </w:r>
            <w:r w:rsidR="00302936">
              <w:rPr>
                <w:noProof/>
                <w:webHidden/>
              </w:rPr>
              <w:fldChar w:fldCharType="end"/>
            </w:r>
          </w:hyperlink>
        </w:p>
        <w:p w14:paraId="21A13E6C" w14:textId="5AB5D4C0" w:rsidR="00302936" w:rsidRDefault="00DA6ABC">
          <w:pPr>
            <w:pStyle w:val="TOC2"/>
            <w:rPr>
              <w:rFonts w:asciiTheme="minorHAnsi" w:eastAsiaTheme="minorEastAsia" w:hAnsiTheme="minorHAnsi" w:cstheme="minorBidi"/>
              <w:noProof/>
              <w:sz w:val="22"/>
              <w:szCs w:val="22"/>
              <w:lang w:val="en-AU" w:eastAsia="en-AU"/>
            </w:rPr>
          </w:pPr>
          <w:hyperlink w:anchor="_Toc106993319" w:history="1">
            <w:r w:rsidR="00302936" w:rsidRPr="0034760D">
              <w:rPr>
                <w:rStyle w:val="Hyperlink"/>
                <w:noProof/>
              </w:rPr>
              <w:t>Bonded Medical Places Scheme RoSO Obligations</w:t>
            </w:r>
            <w:r w:rsidR="00302936">
              <w:rPr>
                <w:noProof/>
                <w:webHidden/>
              </w:rPr>
              <w:tab/>
            </w:r>
            <w:r w:rsidR="00302936">
              <w:rPr>
                <w:noProof/>
                <w:webHidden/>
              </w:rPr>
              <w:fldChar w:fldCharType="begin"/>
            </w:r>
            <w:r w:rsidR="00302936">
              <w:rPr>
                <w:noProof/>
                <w:webHidden/>
              </w:rPr>
              <w:instrText xml:space="preserve"> PAGEREF _Toc106993319 \h </w:instrText>
            </w:r>
            <w:r w:rsidR="00302936">
              <w:rPr>
                <w:noProof/>
                <w:webHidden/>
              </w:rPr>
            </w:r>
            <w:r w:rsidR="00302936">
              <w:rPr>
                <w:noProof/>
                <w:webHidden/>
              </w:rPr>
              <w:fldChar w:fldCharType="separate"/>
            </w:r>
            <w:r w:rsidR="00302936">
              <w:rPr>
                <w:noProof/>
                <w:webHidden/>
              </w:rPr>
              <w:t>7</w:t>
            </w:r>
            <w:r w:rsidR="00302936">
              <w:rPr>
                <w:noProof/>
                <w:webHidden/>
              </w:rPr>
              <w:fldChar w:fldCharType="end"/>
            </w:r>
          </w:hyperlink>
        </w:p>
        <w:p w14:paraId="41E47526" w14:textId="7BF9B2CF" w:rsidR="00302936" w:rsidRDefault="00DA6ABC">
          <w:pPr>
            <w:pStyle w:val="TOC2"/>
            <w:rPr>
              <w:rFonts w:asciiTheme="minorHAnsi" w:eastAsiaTheme="minorEastAsia" w:hAnsiTheme="minorHAnsi" w:cstheme="minorBidi"/>
              <w:noProof/>
              <w:sz w:val="22"/>
              <w:szCs w:val="22"/>
              <w:lang w:val="en-AU" w:eastAsia="en-AU"/>
            </w:rPr>
          </w:pPr>
          <w:hyperlink w:anchor="_Toc106993320" w:history="1">
            <w:r w:rsidR="00302936" w:rsidRPr="0034760D">
              <w:rPr>
                <w:rStyle w:val="Hyperlink"/>
                <w:noProof/>
              </w:rPr>
              <w:t>Bonded Medical Places Scheme RoSO Breach</w:t>
            </w:r>
            <w:r w:rsidR="00302936">
              <w:rPr>
                <w:noProof/>
                <w:webHidden/>
              </w:rPr>
              <w:tab/>
            </w:r>
            <w:r w:rsidR="00302936">
              <w:rPr>
                <w:noProof/>
                <w:webHidden/>
              </w:rPr>
              <w:fldChar w:fldCharType="begin"/>
            </w:r>
            <w:r w:rsidR="00302936">
              <w:rPr>
                <w:noProof/>
                <w:webHidden/>
              </w:rPr>
              <w:instrText xml:space="preserve"> PAGEREF _Toc106993320 \h </w:instrText>
            </w:r>
            <w:r w:rsidR="00302936">
              <w:rPr>
                <w:noProof/>
                <w:webHidden/>
              </w:rPr>
            </w:r>
            <w:r w:rsidR="00302936">
              <w:rPr>
                <w:noProof/>
                <w:webHidden/>
              </w:rPr>
              <w:fldChar w:fldCharType="separate"/>
            </w:r>
            <w:r w:rsidR="00302936">
              <w:rPr>
                <w:noProof/>
                <w:webHidden/>
              </w:rPr>
              <w:t>7</w:t>
            </w:r>
            <w:r w:rsidR="00302936">
              <w:rPr>
                <w:noProof/>
                <w:webHidden/>
              </w:rPr>
              <w:fldChar w:fldCharType="end"/>
            </w:r>
          </w:hyperlink>
        </w:p>
        <w:p w14:paraId="746F0A51" w14:textId="46345F39" w:rsidR="00302936" w:rsidRDefault="00DA6ABC">
          <w:pPr>
            <w:pStyle w:val="TOC1"/>
            <w:rPr>
              <w:rFonts w:asciiTheme="minorHAnsi" w:eastAsiaTheme="minorEastAsia" w:hAnsiTheme="minorHAnsi" w:cstheme="minorBidi"/>
              <w:b w:val="0"/>
              <w:noProof/>
              <w:sz w:val="22"/>
              <w:szCs w:val="22"/>
              <w:lang w:val="en-AU" w:eastAsia="en-AU"/>
            </w:rPr>
          </w:pPr>
          <w:hyperlink w:anchor="_Toc106993321" w:history="1">
            <w:r w:rsidR="00302936" w:rsidRPr="0034760D">
              <w:rPr>
                <w:rStyle w:val="Hyperlink"/>
                <w:noProof/>
              </w:rPr>
              <w:t>Return of Service Obligation (RoSO)</w:t>
            </w:r>
            <w:r w:rsidR="00302936">
              <w:rPr>
                <w:noProof/>
                <w:webHidden/>
              </w:rPr>
              <w:tab/>
            </w:r>
            <w:r w:rsidR="00302936">
              <w:rPr>
                <w:noProof/>
                <w:webHidden/>
              </w:rPr>
              <w:fldChar w:fldCharType="begin"/>
            </w:r>
            <w:r w:rsidR="00302936">
              <w:rPr>
                <w:noProof/>
                <w:webHidden/>
              </w:rPr>
              <w:instrText xml:space="preserve"> PAGEREF _Toc106993321 \h </w:instrText>
            </w:r>
            <w:r w:rsidR="00302936">
              <w:rPr>
                <w:noProof/>
                <w:webHidden/>
              </w:rPr>
            </w:r>
            <w:r w:rsidR="00302936">
              <w:rPr>
                <w:noProof/>
                <w:webHidden/>
              </w:rPr>
              <w:fldChar w:fldCharType="separate"/>
            </w:r>
            <w:r w:rsidR="00302936">
              <w:rPr>
                <w:noProof/>
                <w:webHidden/>
              </w:rPr>
              <w:t>8</w:t>
            </w:r>
            <w:r w:rsidR="00302936">
              <w:rPr>
                <w:noProof/>
                <w:webHidden/>
              </w:rPr>
              <w:fldChar w:fldCharType="end"/>
            </w:r>
          </w:hyperlink>
        </w:p>
        <w:p w14:paraId="62EBCB9F" w14:textId="2C77722D" w:rsidR="00302936" w:rsidRDefault="00DA6ABC">
          <w:pPr>
            <w:pStyle w:val="TOC2"/>
            <w:rPr>
              <w:rFonts w:asciiTheme="minorHAnsi" w:eastAsiaTheme="minorEastAsia" w:hAnsiTheme="minorHAnsi" w:cstheme="minorBidi"/>
              <w:noProof/>
              <w:sz w:val="22"/>
              <w:szCs w:val="22"/>
              <w:lang w:val="en-AU" w:eastAsia="en-AU"/>
            </w:rPr>
          </w:pPr>
          <w:hyperlink w:anchor="_Toc106993322" w:history="1">
            <w:r w:rsidR="00302936" w:rsidRPr="0034760D">
              <w:rPr>
                <w:rStyle w:val="Hyperlink"/>
                <w:noProof/>
              </w:rPr>
              <w:t>RoSO time commitments (3 year RoSO)</w:t>
            </w:r>
            <w:r w:rsidR="00302936">
              <w:rPr>
                <w:noProof/>
                <w:webHidden/>
              </w:rPr>
              <w:tab/>
            </w:r>
            <w:r w:rsidR="00302936">
              <w:rPr>
                <w:noProof/>
                <w:webHidden/>
              </w:rPr>
              <w:fldChar w:fldCharType="begin"/>
            </w:r>
            <w:r w:rsidR="00302936">
              <w:rPr>
                <w:noProof/>
                <w:webHidden/>
              </w:rPr>
              <w:instrText xml:space="preserve"> PAGEREF _Toc106993322 \h </w:instrText>
            </w:r>
            <w:r w:rsidR="00302936">
              <w:rPr>
                <w:noProof/>
                <w:webHidden/>
              </w:rPr>
            </w:r>
            <w:r w:rsidR="00302936">
              <w:rPr>
                <w:noProof/>
                <w:webHidden/>
              </w:rPr>
              <w:fldChar w:fldCharType="separate"/>
            </w:r>
            <w:r w:rsidR="00302936">
              <w:rPr>
                <w:noProof/>
                <w:webHidden/>
              </w:rPr>
              <w:t>8</w:t>
            </w:r>
            <w:r w:rsidR="00302936">
              <w:rPr>
                <w:noProof/>
                <w:webHidden/>
              </w:rPr>
              <w:fldChar w:fldCharType="end"/>
            </w:r>
          </w:hyperlink>
        </w:p>
        <w:p w14:paraId="0AEF78E4" w14:textId="03E0B4BA" w:rsidR="00302936" w:rsidRDefault="00DA6ABC">
          <w:pPr>
            <w:pStyle w:val="TOC2"/>
            <w:rPr>
              <w:rFonts w:asciiTheme="minorHAnsi" w:eastAsiaTheme="minorEastAsia" w:hAnsiTheme="minorHAnsi" w:cstheme="minorBidi"/>
              <w:noProof/>
              <w:sz w:val="22"/>
              <w:szCs w:val="22"/>
              <w:lang w:val="en-AU" w:eastAsia="en-AU"/>
            </w:rPr>
          </w:pPr>
          <w:hyperlink w:anchor="_Toc106993323" w:history="1">
            <w:r w:rsidR="00302936" w:rsidRPr="0034760D">
              <w:rPr>
                <w:rStyle w:val="Hyperlink"/>
                <w:noProof/>
              </w:rPr>
              <w:t>How long is on (1) RoSO week?</w:t>
            </w:r>
            <w:r w:rsidR="00302936">
              <w:rPr>
                <w:noProof/>
                <w:webHidden/>
              </w:rPr>
              <w:tab/>
            </w:r>
            <w:r w:rsidR="00302936">
              <w:rPr>
                <w:noProof/>
                <w:webHidden/>
              </w:rPr>
              <w:fldChar w:fldCharType="begin"/>
            </w:r>
            <w:r w:rsidR="00302936">
              <w:rPr>
                <w:noProof/>
                <w:webHidden/>
              </w:rPr>
              <w:instrText xml:space="preserve"> PAGEREF _Toc106993323 \h </w:instrText>
            </w:r>
            <w:r w:rsidR="00302936">
              <w:rPr>
                <w:noProof/>
                <w:webHidden/>
              </w:rPr>
            </w:r>
            <w:r w:rsidR="00302936">
              <w:rPr>
                <w:noProof/>
                <w:webHidden/>
              </w:rPr>
              <w:fldChar w:fldCharType="separate"/>
            </w:r>
            <w:r w:rsidR="00302936">
              <w:rPr>
                <w:noProof/>
                <w:webHidden/>
              </w:rPr>
              <w:t>9</w:t>
            </w:r>
            <w:r w:rsidR="00302936">
              <w:rPr>
                <w:noProof/>
                <w:webHidden/>
              </w:rPr>
              <w:fldChar w:fldCharType="end"/>
            </w:r>
          </w:hyperlink>
        </w:p>
        <w:p w14:paraId="1FFD8C69" w14:textId="54CDF8A1" w:rsidR="00302936" w:rsidRDefault="00DA6ABC">
          <w:pPr>
            <w:pStyle w:val="TOC2"/>
            <w:rPr>
              <w:rFonts w:asciiTheme="minorHAnsi" w:eastAsiaTheme="minorEastAsia" w:hAnsiTheme="minorHAnsi" w:cstheme="minorBidi"/>
              <w:noProof/>
              <w:sz w:val="22"/>
              <w:szCs w:val="22"/>
              <w:lang w:val="en-AU" w:eastAsia="en-AU"/>
            </w:rPr>
          </w:pPr>
          <w:hyperlink w:anchor="_Toc106993324" w:history="1">
            <w:r w:rsidR="00302936" w:rsidRPr="0034760D">
              <w:rPr>
                <w:rStyle w:val="Hyperlink"/>
                <w:noProof/>
              </w:rPr>
              <w:t>Example for a 3 year RoSO participant</w:t>
            </w:r>
            <w:r w:rsidR="00302936">
              <w:rPr>
                <w:noProof/>
                <w:webHidden/>
              </w:rPr>
              <w:tab/>
            </w:r>
            <w:r w:rsidR="00302936">
              <w:rPr>
                <w:noProof/>
                <w:webHidden/>
              </w:rPr>
              <w:fldChar w:fldCharType="begin"/>
            </w:r>
            <w:r w:rsidR="00302936">
              <w:rPr>
                <w:noProof/>
                <w:webHidden/>
              </w:rPr>
              <w:instrText xml:space="preserve"> PAGEREF _Toc106993324 \h </w:instrText>
            </w:r>
            <w:r w:rsidR="00302936">
              <w:rPr>
                <w:noProof/>
                <w:webHidden/>
              </w:rPr>
            </w:r>
            <w:r w:rsidR="00302936">
              <w:rPr>
                <w:noProof/>
                <w:webHidden/>
              </w:rPr>
              <w:fldChar w:fldCharType="separate"/>
            </w:r>
            <w:r w:rsidR="00302936">
              <w:rPr>
                <w:noProof/>
                <w:webHidden/>
              </w:rPr>
              <w:t>9</w:t>
            </w:r>
            <w:r w:rsidR="00302936">
              <w:rPr>
                <w:noProof/>
                <w:webHidden/>
              </w:rPr>
              <w:fldChar w:fldCharType="end"/>
            </w:r>
          </w:hyperlink>
        </w:p>
        <w:p w14:paraId="5D0059DB" w14:textId="2AB083E3" w:rsidR="00302936" w:rsidRDefault="00DA6ABC">
          <w:pPr>
            <w:pStyle w:val="TOC2"/>
            <w:rPr>
              <w:rFonts w:asciiTheme="minorHAnsi" w:eastAsiaTheme="minorEastAsia" w:hAnsiTheme="minorHAnsi" w:cstheme="minorBidi"/>
              <w:noProof/>
              <w:sz w:val="22"/>
              <w:szCs w:val="22"/>
              <w:lang w:val="en-AU" w:eastAsia="en-AU"/>
            </w:rPr>
          </w:pPr>
          <w:hyperlink w:anchor="_Toc106993325" w:history="1">
            <w:r w:rsidR="00302936" w:rsidRPr="0034760D">
              <w:rPr>
                <w:rStyle w:val="Hyperlink"/>
                <w:noProof/>
              </w:rPr>
              <w:t>RoSO time commitments (12 month RoSO)</w:t>
            </w:r>
            <w:r w:rsidR="00302936">
              <w:rPr>
                <w:noProof/>
                <w:webHidden/>
              </w:rPr>
              <w:tab/>
            </w:r>
            <w:r w:rsidR="00302936">
              <w:rPr>
                <w:noProof/>
                <w:webHidden/>
              </w:rPr>
              <w:fldChar w:fldCharType="begin"/>
            </w:r>
            <w:r w:rsidR="00302936">
              <w:rPr>
                <w:noProof/>
                <w:webHidden/>
              </w:rPr>
              <w:instrText xml:space="preserve"> PAGEREF _Toc106993325 \h </w:instrText>
            </w:r>
            <w:r w:rsidR="00302936">
              <w:rPr>
                <w:noProof/>
                <w:webHidden/>
              </w:rPr>
            </w:r>
            <w:r w:rsidR="00302936">
              <w:rPr>
                <w:noProof/>
                <w:webHidden/>
              </w:rPr>
              <w:fldChar w:fldCharType="separate"/>
            </w:r>
            <w:r w:rsidR="00302936">
              <w:rPr>
                <w:noProof/>
                <w:webHidden/>
              </w:rPr>
              <w:t>9</w:t>
            </w:r>
            <w:r w:rsidR="00302936">
              <w:rPr>
                <w:noProof/>
                <w:webHidden/>
              </w:rPr>
              <w:fldChar w:fldCharType="end"/>
            </w:r>
          </w:hyperlink>
        </w:p>
        <w:p w14:paraId="71840BDC" w14:textId="15027068" w:rsidR="00302936" w:rsidRDefault="00DA6ABC">
          <w:pPr>
            <w:pStyle w:val="TOC2"/>
            <w:rPr>
              <w:rFonts w:asciiTheme="minorHAnsi" w:eastAsiaTheme="minorEastAsia" w:hAnsiTheme="minorHAnsi" w:cstheme="minorBidi"/>
              <w:noProof/>
              <w:sz w:val="22"/>
              <w:szCs w:val="22"/>
              <w:lang w:val="en-AU" w:eastAsia="en-AU"/>
            </w:rPr>
          </w:pPr>
          <w:hyperlink w:anchor="_Toc106993326" w:history="1">
            <w:r w:rsidR="00302936" w:rsidRPr="0034760D">
              <w:rPr>
                <w:rStyle w:val="Hyperlink"/>
                <w:noProof/>
              </w:rPr>
              <w:t>Example for a 12 month RoSO participant</w:t>
            </w:r>
            <w:r w:rsidR="00302936">
              <w:rPr>
                <w:noProof/>
                <w:webHidden/>
              </w:rPr>
              <w:tab/>
            </w:r>
            <w:r w:rsidR="00302936">
              <w:rPr>
                <w:noProof/>
                <w:webHidden/>
              </w:rPr>
              <w:fldChar w:fldCharType="begin"/>
            </w:r>
            <w:r w:rsidR="00302936">
              <w:rPr>
                <w:noProof/>
                <w:webHidden/>
              </w:rPr>
              <w:instrText xml:space="preserve"> PAGEREF _Toc106993326 \h </w:instrText>
            </w:r>
            <w:r w:rsidR="00302936">
              <w:rPr>
                <w:noProof/>
                <w:webHidden/>
              </w:rPr>
            </w:r>
            <w:r w:rsidR="00302936">
              <w:rPr>
                <w:noProof/>
                <w:webHidden/>
              </w:rPr>
              <w:fldChar w:fldCharType="separate"/>
            </w:r>
            <w:r w:rsidR="00302936">
              <w:rPr>
                <w:noProof/>
                <w:webHidden/>
              </w:rPr>
              <w:t>9</w:t>
            </w:r>
            <w:r w:rsidR="00302936">
              <w:rPr>
                <w:noProof/>
                <w:webHidden/>
              </w:rPr>
              <w:fldChar w:fldCharType="end"/>
            </w:r>
          </w:hyperlink>
        </w:p>
        <w:p w14:paraId="71C7E6F0" w14:textId="1AFC0B1A" w:rsidR="00302936" w:rsidRDefault="00DA6ABC">
          <w:pPr>
            <w:pStyle w:val="TOC2"/>
            <w:rPr>
              <w:rFonts w:asciiTheme="minorHAnsi" w:eastAsiaTheme="minorEastAsia" w:hAnsiTheme="minorHAnsi" w:cstheme="minorBidi"/>
              <w:noProof/>
              <w:sz w:val="22"/>
              <w:szCs w:val="22"/>
              <w:lang w:val="en-AU" w:eastAsia="en-AU"/>
            </w:rPr>
          </w:pPr>
          <w:hyperlink w:anchor="_Toc106993327" w:history="1">
            <w:r w:rsidR="00302936" w:rsidRPr="0034760D">
              <w:rPr>
                <w:rStyle w:val="Hyperlink"/>
                <w:noProof/>
              </w:rPr>
              <w:t>What counts as ‘eligible work’ under your RoSO</w:t>
            </w:r>
            <w:r w:rsidR="00302936">
              <w:rPr>
                <w:noProof/>
                <w:webHidden/>
              </w:rPr>
              <w:tab/>
            </w:r>
            <w:r w:rsidR="00302936">
              <w:rPr>
                <w:noProof/>
                <w:webHidden/>
              </w:rPr>
              <w:fldChar w:fldCharType="begin"/>
            </w:r>
            <w:r w:rsidR="00302936">
              <w:rPr>
                <w:noProof/>
                <w:webHidden/>
              </w:rPr>
              <w:instrText xml:space="preserve"> PAGEREF _Toc106993327 \h </w:instrText>
            </w:r>
            <w:r w:rsidR="00302936">
              <w:rPr>
                <w:noProof/>
                <w:webHidden/>
              </w:rPr>
            </w:r>
            <w:r w:rsidR="00302936">
              <w:rPr>
                <w:noProof/>
                <w:webHidden/>
              </w:rPr>
              <w:fldChar w:fldCharType="separate"/>
            </w:r>
            <w:r w:rsidR="00302936">
              <w:rPr>
                <w:noProof/>
                <w:webHidden/>
              </w:rPr>
              <w:t>9</w:t>
            </w:r>
            <w:r w:rsidR="00302936">
              <w:rPr>
                <w:noProof/>
                <w:webHidden/>
              </w:rPr>
              <w:fldChar w:fldCharType="end"/>
            </w:r>
          </w:hyperlink>
        </w:p>
        <w:p w14:paraId="1CF3744F" w14:textId="745B9367" w:rsidR="00302936" w:rsidRDefault="00DA6ABC">
          <w:pPr>
            <w:pStyle w:val="TOC2"/>
            <w:rPr>
              <w:rFonts w:asciiTheme="minorHAnsi" w:eastAsiaTheme="minorEastAsia" w:hAnsiTheme="minorHAnsi" w:cstheme="minorBidi"/>
              <w:noProof/>
              <w:sz w:val="22"/>
              <w:szCs w:val="22"/>
              <w:lang w:val="en-AU" w:eastAsia="en-AU"/>
            </w:rPr>
          </w:pPr>
          <w:hyperlink w:anchor="_Toc106993328" w:history="1">
            <w:r w:rsidR="00302936" w:rsidRPr="0034760D">
              <w:rPr>
                <w:rStyle w:val="Hyperlink"/>
                <w:noProof/>
              </w:rPr>
              <w:t>Work locations for RoSO</w:t>
            </w:r>
            <w:r w:rsidR="00302936">
              <w:rPr>
                <w:noProof/>
                <w:webHidden/>
              </w:rPr>
              <w:tab/>
            </w:r>
            <w:r w:rsidR="00302936">
              <w:rPr>
                <w:noProof/>
                <w:webHidden/>
              </w:rPr>
              <w:fldChar w:fldCharType="begin"/>
            </w:r>
            <w:r w:rsidR="00302936">
              <w:rPr>
                <w:noProof/>
                <w:webHidden/>
              </w:rPr>
              <w:instrText xml:space="preserve"> PAGEREF _Toc106993328 \h </w:instrText>
            </w:r>
            <w:r w:rsidR="00302936">
              <w:rPr>
                <w:noProof/>
                <w:webHidden/>
              </w:rPr>
            </w:r>
            <w:r w:rsidR="00302936">
              <w:rPr>
                <w:noProof/>
                <w:webHidden/>
              </w:rPr>
              <w:fldChar w:fldCharType="separate"/>
            </w:r>
            <w:r w:rsidR="00302936">
              <w:rPr>
                <w:noProof/>
                <w:webHidden/>
              </w:rPr>
              <w:t>10</w:t>
            </w:r>
            <w:r w:rsidR="00302936">
              <w:rPr>
                <w:noProof/>
                <w:webHidden/>
              </w:rPr>
              <w:fldChar w:fldCharType="end"/>
            </w:r>
          </w:hyperlink>
        </w:p>
        <w:p w14:paraId="42C1BC90" w14:textId="105ECC52" w:rsidR="00302936" w:rsidRDefault="00DA6ABC">
          <w:pPr>
            <w:pStyle w:val="TOC2"/>
            <w:rPr>
              <w:rFonts w:asciiTheme="minorHAnsi" w:eastAsiaTheme="minorEastAsia" w:hAnsiTheme="minorHAnsi" w:cstheme="minorBidi"/>
              <w:noProof/>
              <w:sz w:val="22"/>
              <w:szCs w:val="22"/>
              <w:lang w:val="en-AU" w:eastAsia="en-AU"/>
            </w:rPr>
          </w:pPr>
          <w:hyperlink w:anchor="_Toc106993329" w:history="1">
            <w:r w:rsidR="00302936" w:rsidRPr="0034760D">
              <w:rPr>
                <w:rStyle w:val="Hyperlink"/>
                <w:noProof/>
              </w:rPr>
              <w:t>More choice, more locations</w:t>
            </w:r>
            <w:r w:rsidR="00302936">
              <w:rPr>
                <w:noProof/>
                <w:webHidden/>
              </w:rPr>
              <w:tab/>
            </w:r>
            <w:r w:rsidR="00302936">
              <w:rPr>
                <w:noProof/>
                <w:webHidden/>
              </w:rPr>
              <w:fldChar w:fldCharType="begin"/>
            </w:r>
            <w:r w:rsidR="00302936">
              <w:rPr>
                <w:noProof/>
                <w:webHidden/>
              </w:rPr>
              <w:instrText xml:space="preserve"> PAGEREF _Toc106993329 \h </w:instrText>
            </w:r>
            <w:r w:rsidR="00302936">
              <w:rPr>
                <w:noProof/>
                <w:webHidden/>
              </w:rPr>
            </w:r>
            <w:r w:rsidR="00302936">
              <w:rPr>
                <w:noProof/>
                <w:webHidden/>
              </w:rPr>
              <w:fldChar w:fldCharType="separate"/>
            </w:r>
            <w:r w:rsidR="00302936">
              <w:rPr>
                <w:noProof/>
                <w:webHidden/>
              </w:rPr>
              <w:t>10</w:t>
            </w:r>
            <w:r w:rsidR="00302936">
              <w:rPr>
                <w:noProof/>
                <w:webHidden/>
              </w:rPr>
              <w:fldChar w:fldCharType="end"/>
            </w:r>
          </w:hyperlink>
        </w:p>
        <w:p w14:paraId="1D6BAD31" w14:textId="2F7F2314" w:rsidR="00302936" w:rsidRDefault="00DA6ABC">
          <w:pPr>
            <w:pStyle w:val="TOC2"/>
            <w:rPr>
              <w:rFonts w:asciiTheme="minorHAnsi" w:eastAsiaTheme="minorEastAsia" w:hAnsiTheme="minorHAnsi" w:cstheme="minorBidi"/>
              <w:noProof/>
              <w:sz w:val="22"/>
              <w:szCs w:val="22"/>
              <w:lang w:val="en-AU" w:eastAsia="en-AU"/>
            </w:rPr>
          </w:pPr>
          <w:hyperlink w:anchor="_Toc106993330" w:history="1">
            <w:r w:rsidR="00302936" w:rsidRPr="0034760D">
              <w:rPr>
                <w:rStyle w:val="Hyperlink"/>
                <w:noProof/>
              </w:rPr>
              <w:t>How eligible locations are determined</w:t>
            </w:r>
            <w:r w:rsidR="00302936">
              <w:rPr>
                <w:noProof/>
                <w:webHidden/>
              </w:rPr>
              <w:tab/>
            </w:r>
            <w:r w:rsidR="00302936">
              <w:rPr>
                <w:noProof/>
                <w:webHidden/>
              </w:rPr>
              <w:fldChar w:fldCharType="begin"/>
            </w:r>
            <w:r w:rsidR="00302936">
              <w:rPr>
                <w:noProof/>
                <w:webHidden/>
              </w:rPr>
              <w:instrText xml:space="preserve"> PAGEREF _Toc106993330 \h </w:instrText>
            </w:r>
            <w:r w:rsidR="00302936">
              <w:rPr>
                <w:noProof/>
                <w:webHidden/>
              </w:rPr>
            </w:r>
            <w:r w:rsidR="00302936">
              <w:rPr>
                <w:noProof/>
                <w:webHidden/>
              </w:rPr>
              <w:fldChar w:fldCharType="separate"/>
            </w:r>
            <w:r w:rsidR="00302936">
              <w:rPr>
                <w:noProof/>
                <w:webHidden/>
              </w:rPr>
              <w:t>11</w:t>
            </w:r>
            <w:r w:rsidR="00302936">
              <w:rPr>
                <w:noProof/>
                <w:webHidden/>
              </w:rPr>
              <w:fldChar w:fldCharType="end"/>
            </w:r>
          </w:hyperlink>
        </w:p>
        <w:p w14:paraId="46DFF237" w14:textId="627029FE" w:rsidR="00302936" w:rsidRDefault="00DA6ABC">
          <w:pPr>
            <w:pStyle w:val="TOC2"/>
            <w:rPr>
              <w:rFonts w:asciiTheme="minorHAnsi" w:eastAsiaTheme="minorEastAsia" w:hAnsiTheme="minorHAnsi" w:cstheme="minorBidi"/>
              <w:noProof/>
              <w:sz w:val="22"/>
              <w:szCs w:val="22"/>
              <w:lang w:val="en-AU" w:eastAsia="en-AU"/>
            </w:rPr>
          </w:pPr>
          <w:hyperlink w:anchor="_Toc106993331" w:history="1">
            <w:r w:rsidR="00302936" w:rsidRPr="0034760D">
              <w:rPr>
                <w:rStyle w:val="Hyperlink"/>
                <w:noProof/>
              </w:rPr>
              <w:t>Districts of Workforce Shortage for Specialists (DWS)</w:t>
            </w:r>
            <w:r w:rsidR="00302936">
              <w:rPr>
                <w:noProof/>
                <w:webHidden/>
              </w:rPr>
              <w:tab/>
            </w:r>
            <w:r w:rsidR="00302936">
              <w:rPr>
                <w:noProof/>
                <w:webHidden/>
              </w:rPr>
              <w:fldChar w:fldCharType="begin"/>
            </w:r>
            <w:r w:rsidR="00302936">
              <w:rPr>
                <w:noProof/>
                <w:webHidden/>
              </w:rPr>
              <w:instrText xml:space="preserve"> PAGEREF _Toc106993331 \h </w:instrText>
            </w:r>
            <w:r w:rsidR="00302936">
              <w:rPr>
                <w:noProof/>
                <w:webHidden/>
              </w:rPr>
            </w:r>
            <w:r w:rsidR="00302936">
              <w:rPr>
                <w:noProof/>
                <w:webHidden/>
              </w:rPr>
              <w:fldChar w:fldCharType="separate"/>
            </w:r>
            <w:r w:rsidR="00302936">
              <w:rPr>
                <w:noProof/>
                <w:webHidden/>
              </w:rPr>
              <w:t>12</w:t>
            </w:r>
            <w:r w:rsidR="00302936">
              <w:rPr>
                <w:noProof/>
                <w:webHidden/>
              </w:rPr>
              <w:fldChar w:fldCharType="end"/>
            </w:r>
          </w:hyperlink>
        </w:p>
        <w:p w14:paraId="185BF16A" w14:textId="0A76566A" w:rsidR="00302936" w:rsidRDefault="00DA6ABC">
          <w:pPr>
            <w:pStyle w:val="TOC2"/>
            <w:rPr>
              <w:rFonts w:asciiTheme="minorHAnsi" w:eastAsiaTheme="minorEastAsia" w:hAnsiTheme="minorHAnsi" w:cstheme="minorBidi"/>
              <w:noProof/>
              <w:sz w:val="22"/>
              <w:szCs w:val="22"/>
              <w:lang w:val="en-AU" w:eastAsia="en-AU"/>
            </w:rPr>
          </w:pPr>
          <w:hyperlink w:anchor="_Toc106993332" w:history="1">
            <w:r w:rsidR="00302936" w:rsidRPr="0034760D">
              <w:rPr>
                <w:rStyle w:val="Hyperlink"/>
                <w:noProof/>
              </w:rPr>
              <w:t>Changes to location eligibility</w:t>
            </w:r>
            <w:r w:rsidR="00302936">
              <w:rPr>
                <w:noProof/>
                <w:webHidden/>
              </w:rPr>
              <w:tab/>
            </w:r>
            <w:r w:rsidR="00302936">
              <w:rPr>
                <w:noProof/>
                <w:webHidden/>
              </w:rPr>
              <w:fldChar w:fldCharType="begin"/>
            </w:r>
            <w:r w:rsidR="00302936">
              <w:rPr>
                <w:noProof/>
                <w:webHidden/>
              </w:rPr>
              <w:instrText xml:space="preserve"> PAGEREF _Toc106993332 \h </w:instrText>
            </w:r>
            <w:r w:rsidR="00302936">
              <w:rPr>
                <w:noProof/>
                <w:webHidden/>
              </w:rPr>
            </w:r>
            <w:r w:rsidR="00302936">
              <w:rPr>
                <w:noProof/>
                <w:webHidden/>
              </w:rPr>
              <w:fldChar w:fldCharType="separate"/>
            </w:r>
            <w:r w:rsidR="00302936">
              <w:rPr>
                <w:noProof/>
                <w:webHidden/>
              </w:rPr>
              <w:t>12</w:t>
            </w:r>
            <w:r w:rsidR="00302936">
              <w:rPr>
                <w:noProof/>
                <w:webHidden/>
              </w:rPr>
              <w:fldChar w:fldCharType="end"/>
            </w:r>
          </w:hyperlink>
        </w:p>
        <w:p w14:paraId="1A492349" w14:textId="15AEDB9A" w:rsidR="00302936" w:rsidRDefault="00DA6ABC">
          <w:pPr>
            <w:pStyle w:val="TOC2"/>
            <w:rPr>
              <w:rFonts w:asciiTheme="minorHAnsi" w:eastAsiaTheme="minorEastAsia" w:hAnsiTheme="minorHAnsi" w:cstheme="minorBidi"/>
              <w:noProof/>
              <w:sz w:val="22"/>
              <w:szCs w:val="22"/>
              <w:lang w:val="en-AU" w:eastAsia="en-AU"/>
            </w:rPr>
          </w:pPr>
          <w:hyperlink w:anchor="_Toc106993333" w:history="1">
            <w:r w:rsidR="00302936" w:rsidRPr="0034760D">
              <w:rPr>
                <w:rStyle w:val="Hyperlink"/>
                <w:noProof/>
              </w:rPr>
              <w:t>Extension of time to complete your RoSO</w:t>
            </w:r>
            <w:r w:rsidR="00302936">
              <w:rPr>
                <w:noProof/>
                <w:webHidden/>
              </w:rPr>
              <w:tab/>
            </w:r>
            <w:r w:rsidR="00302936">
              <w:rPr>
                <w:noProof/>
                <w:webHidden/>
              </w:rPr>
              <w:fldChar w:fldCharType="begin"/>
            </w:r>
            <w:r w:rsidR="00302936">
              <w:rPr>
                <w:noProof/>
                <w:webHidden/>
              </w:rPr>
              <w:instrText xml:space="preserve"> PAGEREF _Toc106993333 \h </w:instrText>
            </w:r>
            <w:r w:rsidR="00302936">
              <w:rPr>
                <w:noProof/>
                <w:webHidden/>
              </w:rPr>
            </w:r>
            <w:r w:rsidR="00302936">
              <w:rPr>
                <w:noProof/>
                <w:webHidden/>
              </w:rPr>
              <w:fldChar w:fldCharType="separate"/>
            </w:r>
            <w:r w:rsidR="00302936">
              <w:rPr>
                <w:noProof/>
                <w:webHidden/>
              </w:rPr>
              <w:t>12</w:t>
            </w:r>
            <w:r w:rsidR="00302936">
              <w:rPr>
                <w:noProof/>
                <w:webHidden/>
              </w:rPr>
              <w:fldChar w:fldCharType="end"/>
            </w:r>
          </w:hyperlink>
        </w:p>
        <w:p w14:paraId="02DB6EB5" w14:textId="69F09677" w:rsidR="00302936" w:rsidRDefault="00DA6ABC">
          <w:pPr>
            <w:pStyle w:val="TOC1"/>
            <w:rPr>
              <w:rFonts w:asciiTheme="minorHAnsi" w:eastAsiaTheme="minorEastAsia" w:hAnsiTheme="minorHAnsi" w:cstheme="minorBidi"/>
              <w:b w:val="0"/>
              <w:noProof/>
              <w:sz w:val="22"/>
              <w:szCs w:val="22"/>
              <w:lang w:val="en-AU" w:eastAsia="en-AU"/>
            </w:rPr>
          </w:pPr>
          <w:hyperlink w:anchor="_Toc106993334" w:history="1">
            <w:r w:rsidR="00302936" w:rsidRPr="0034760D">
              <w:rPr>
                <w:rStyle w:val="Hyperlink"/>
                <w:noProof/>
              </w:rPr>
              <w:t>Bonded participant responsibilities</w:t>
            </w:r>
            <w:r w:rsidR="00302936">
              <w:rPr>
                <w:noProof/>
                <w:webHidden/>
              </w:rPr>
              <w:tab/>
            </w:r>
            <w:r w:rsidR="00302936">
              <w:rPr>
                <w:noProof/>
                <w:webHidden/>
              </w:rPr>
              <w:fldChar w:fldCharType="begin"/>
            </w:r>
            <w:r w:rsidR="00302936">
              <w:rPr>
                <w:noProof/>
                <w:webHidden/>
              </w:rPr>
              <w:instrText xml:space="preserve"> PAGEREF _Toc106993334 \h </w:instrText>
            </w:r>
            <w:r w:rsidR="00302936">
              <w:rPr>
                <w:noProof/>
                <w:webHidden/>
              </w:rPr>
            </w:r>
            <w:r w:rsidR="00302936">
              <w:rPr>
                <w:noProof/>
                <w:webHidden/>
              </w:rPr>
              <w:fldChar w:fldCharType="separate"/>
            </w:r>
            <w:r w:rsidR="00302936">
              <w:rPr>
                <w:noProof/>
                <w:webHidden/>
              </w:rPr>
              <w:t>13</w:t>
            </w:r>
            <w:r w:rsidR="00302936">
              <w:rPr>
                <w:noProof/>
                <w:webHidden/>
              </w:rPr>
              <w:fldChar w:fldCharType="end"/>
            </w:r>
          </w:hyperlink>
        </w:p>
        <w:p w14:paraId="3732B84C" w14:textId="7D1D29C1" w:rsidR="00302936" w:rsidRDefault="00DA6ABC">
          <w:pPr>
            <w:pStyle w:val="TOC1"/>
            <w:rPr>
              <w:rFonts w:asciiTheme="minorHAnsi" w:eastAsiaTheme="minorEastAsia" w:hAnsiTheme="minorHAnsi" w:cstheme="minorBidi"/>
              <w:b w:val="0"/>
              <w:noProof/>
              <w:sz w:val="22"/>
              <w:szCs w:val="22"/>
              <w:lang w:val="en-AU" w:eastAsia="en-AU"/>
            </w:rPr>
          </w:pPr>
          <w:hyperlink w:anchor="_Toc106993335" w:history="1">
            <w:r w:rsidR="00302936" w:rsidRPr="0034760D">
              <w:rPr>
                <w:rStyle w:val="Hyperlink"/>
                <w:noProof/>
              </w:rPr>
              <w:t>Program withdrawal</w:t>
            </w:r>
            <w:r w:rsidR="00302936">
              <w:rPr>
                <w:noProof/>
                <w:webHidden/>
              </w:rPr>
              <w:tab/>
            </w:r>
            <w:r w:rsidR="00302936">
              <w:rPr>
                <w:noProof/>
                <w:webHidden/>
              </w:rPr>
              <w:fldChar w:fldCharType="begin"/>
            </w:r>
            <w:r w:rsidR="00302936">
              <w:rPr>
                <w:noProof/>
                <w:webHidden/>
              </w:rPr>
              <w:instrText xml:space="preserve"> PAGEREF _Toc106993335 \h </w:instrText>
            </w:r>
            <w:r w:rsidR="00302936">
              <w:rPr>
                <w:noProof/>
                <w:webHidden/>
              </w:rPr>
            </w:r>
            <w:r w:rsidR="00302936">
              <w:rPr>
                <w:noProof/>
                <w:webHidden/>
              </w:rPr>
              <w:fldChar w:fldCharType="separate"/>
            </w:r>
            <w:r w:rsidR="00302936">
              <w:rPr>
                <w:noProof/>
                <w:webHidden/>
              </w:rPr>
              <w:t>15</w:t>
            </w:r>
            <w:r w:rsidR="00302936">
              <w:rPr>
                <w:noProof/>
                <w:webHidden/>
              </w:rPr>
              <w:fldChar w:fldCharType="end"/>
            </w:r>
          </w:hyperlink>
        </w:p>
        <w:p w14:paraId="2FD50B56" w14:textId="5F1CEAEF" w:rsidR="00302936" w:rsidRDefault="00DA6ABC">
          <w:pPr>
            <w:pStyle w:val="TOC2"/>
            <w:rPr>
              <w:rFonts w:asciiTheme="minorHAnsi" w:eastAsiaTheme="minorEastAsia" w:hAnsiTheme="minorHAnsi" w:cstheme="minorBidi"/>
              <w:noProof/>
              <w:sz w:val="22"/>
              <w:szCs w:val="22"/>
              <w:lang w:val="en-AU" w:eastAsia="en-AU"/>
            </w:rPr>
          </w:pPr>
          <w:hyperlink w:anchor="_Toc106993336" w:history="1">
            <w:r w:rsidR="00302936" w:rsidRPr="0034760D">
              <w:rPr>
                <w:rStyle w:val="Hyperlink"/>
                <w:noProof/>
              </w:rPr>
              <w:t>For ex-MRBS participants:</w:t>
            </w:r>
            <w:r w:rsidR="00302936">
              <w:rPr>
                <w:noProof/>
                <w:webHidden/>
              </w:rPr>
              <w:tab/>
            </w:r>
            <w:r w:rsidR="00302936">
              <w:rPr>
                <w:noProof/>
                <w:webHidden/>
              </w:rPr>
              <w:fldChar w:fldCharType="begin"/>
            </w:r>
            <w:r w:rsidR="00302936">
              <w:rPr>
                <w:noProof/>
                <w:webHidden/>
              </w:rPr>
              <w:instrText xml:space="preserve"> PAGEREF _Toc106993336 \h </w:instrText>
            </w:r>
            <w:r w:rsidR="00302936">
              <w:rPr>
                <w:noProof/>
                <w:webHidden/>
              </w:rPr>
            </w:r>
            <w:r w:rsidR="00302936">
              <w:rPr>
                <w:noProof/>
                <w:webHidden/>
              </w:rPr>
              <w:fldChar w:fldCharType="separate"/>
            </w:r>
            <w:r w:rsidR="00302936">
              <w:rPr>
                <w:noProof/>
                <w:webHidden/>
              </w:rPr>
              <w:t>15</w:t>
            </w:r>
            <w:r w:rsidR="00302936">
              <w:rPr>
                <w:noProof/>
                <w:webHidden/>
              </w:rPr>
              <w:fldChar w:fldCharType="end"/>
            </w:r>
          </w:hyperlink>
        </w:p>
        <w:p w14:paraId="1B20B6EA" w14:textId="30F0171B" w:rsidR="00302936" w:rsidRDefault="00DA6ABC">
          <w:pPr>
            <w:pStyle w:val="TOC2"/>
            <w:rPr>
              <w:rFonts w:asciiTheme="minorHAnsi" w:eastAsiaTheme="minorEastAsia" w:hAnsiTheme="minorHAnsi" w:cstheme="minorBidi"/>
              <w:noProof/>
              <w:sz w:val="22"/>
              <w:szCs w:val="22"/>
              <w:lang w:val="en-AU" w:eastAsia="en-AU"/>
            </w:rPr>
          </w:pPr>
          <w:hyperlink w:anchor="_Toc106993337" w:history="1">
            <w:r w:rsidR="00302936" w:rsidRPr="0034760D">
              <w:rPr>
                <w:rStyle w:val="Hyperlink"/>
                <w:noProof/>
              </w:rPr>
              <w:t>For ex-Bonded Medical Places Scheme participants:</w:t>
            </w:r>
            <w:r w:rsidR="00302936">
              <w:rPr>
                <w:noProof/>
                <w:webHidden/>
              </w:rPr>
              <w:tab/>
            </w:r>
            <w:r w:rsidR="00302936">
              <w:rPr>
                <w:noProof/>
                <w:webHidden/>
              </w:rPr>
              <w:fldChar w:fldCharType="begin"/>
            </w:r>
            <w:r w:rsidR="00302936">
              <w:rPr>
                <w:noProof/>
                <w:webHidden/>
              </w:rPr>
              <w:instrText xml:space="preserve"> PAGEREF _Toc106993337 \h </w:instrText>
            </w:r>
            <w:r w:rsidR="00302936">
              <w:rPr>
                <w:noProof/>
                <w:webHidden/>
              </w:rPr>
            </w:r>
            <w:r w:rsidR="00302936">
              <w:rPr>
                <w:noProof/>
                <w:webHidden/>
              </w:rPr>
              <w:fldChar w:fldCharType="separate"/>
            </w:r>
            <w:r w:rsidR="00302936">
              <w:rPr>
                <w:noProof/>
                <w:webHidden/>
              </w:rPr>
              <w:t>15</w:t>
            </w:r>
            <w:r w:rsidR="00302936">
              <w:rPr>
                <w:noProof/>
                <w:webHidden/>
              </w:rPr>
              <w:fldChar w:fldCharType="end"/>
            </w:r>
          </w:hyperlink>
        </w:p>
        <w:p w14:paraId="5115EC39" w14:textId="7EB17E42" w:rsidR="00302936" w:rsidRDefault="00DA6ABC">
          <w:pPr>
            <w:pStyle w:val="TOC2"/>
            <w:rPr>
              <w:rFonts w:asciiTheme="minorHAnsi" w:eastAsiaTheme="minorEastAsia" w:hAnsiTheme="minorHAnsi" w:cstheme="minorBidi"/>
              <w:noProof/>
              <w:sz w:val="22"/>
              <w:szCs w:val="22"/>
              <w:lang w:val="en-AU" w:eastAsia="en-AU"/>
            </w:rPr>
          </w:pPr>
          <w:hyperlink w:anchor="_Toc106993338" w:history="1">
            <w:r w:rsidR="00302936" w:rsidRPr="0034760D">
              <w:rPr>
                <w:rStyle w:val="Hyperlink"/>
                <w:noProof/>
              </w:rPr>
              <w:t>Breach of RoSO obligations</w:t>
            </w:r>
            <w:r w:rsidR="00302936">
              <w:rPr>
                <w:noProof/>
                <w:webHidden/>
              </w:rPr>
              <w:tab/>
            </w:r>
            <w:r w:rsidR="00302936">
              <w:rPr>
                <w:noProof/>
                <w:webHidden/>
              </w:rPr>
              <w:fldChar w:fldCharType="begin"/>
            </w:r>
            <w:r w:rsidR="00302936">
              <w:rPr>
                <w:noProof/>
                <w:webHidden/>
              </w:rPr>
              <w:instrText xml:space="preserve"> PAGEREF _Toc106993338 \h </w:instrText>
            </w:r>
            <w:r w:rsidR="00302936">
              <w:rPr>
                <w:noProof/>
                <w:webHidden/>
              </w:rPr>
            </w:r>
            <w:r w:rsidR="00302936">
              <w:rPr>
                <w:noProof/>
                <w:webHidden/>
              </w:rPr>
              <w:fldChar w:fldCharType="separate"/>
            </w:r>
            <w:r w:rsidR="00302936">
              <w:rPr>
                <w:noProof/>
                <w:webHidden/>
              </w:rPr>
              <w:t>15</w:t>
            </w:r>
            <w:r w:rsidR="00302936">
              <w:rPr>
                <w:noProof/>
                <w:webHidden/>
              </w:rPr>
              <w:fldChar w:fldCharType="end"/>
            </w:r>
          </w:hyperlink>
        </w:p>
        <w:p w14:paraId="51142FE8" w14:textId="03EE8735" w:rsidR="00302936" w:rsidRDefault="00DA6ABC">
          <w:pPr>
            <w:pStyle w:val="TOC2"/>
            <w:rPr>
              <w:rFonts w:asciiTheme="minorHAnsi" w:eastAsiaTheme="minorEastAsia" w:hAnsiTheme="minorHAnsi" w:cstheme="minorBidi"/>
              <w:noProof/>
              <w:sz w:val="22"/>
              <w:szCs w:val="22"/>
              <w:lang w:val="en-AU" w:eastAsia="en-AU"/>
            </w:rPr>
          </w:pPr>
          <w:hyperlink w:anchor="_Toc106993339" w:history="1">
            <w:r w:rsidR="00302936" w:rsidRPr="0034760D">
              <w:rPr>
                <w:rStyle w:val="Hyperlink"/>
                <w:noProof/>
              </w:rPr>
              <w:t>Repayment amounts</w:t>
            </w:r>
            <w:r w:rsidR="00302936">
              <w:rPr>
                <w:noProof/>
                <w:webHidden/>
              </w:rPr>
              <w:tab/>
            </w:r>
            <w:r w:rsidR="00302936">
              <w:rPr>
                <w:noProof/>
                <w:webHidden/>
              </w:rPr>
              <w:fldChar w:fldCharType="begin"/>
            </w:r>
            <w:r w:rsidR="00302936">
              <w:rPr>
                <w:noProof/>
                <w:webHidden/>
              </w:rPr>
              <w:instrText xml:space="preserve"> PAGEREF _Toc106993339 \h </w:instrText>
            </w:r>
            <w:r w:rsidR="00302936">
              <w:rPr>
                <w:noProof/>
                <w:webHidden/>
              </w:rPr>
            </w:r>
            <w:r w:rsidR="00302936">
              <w:rPr>
                <w:noProof/>
                <w:webHidden/>
              </w:rPr>
              <w:fldChar w:fldCharType="separate"/>
            </w:r>
            <w:r w:rsidR="00302936">
              <w:rPr>
                <w:noProof/>
                <w:webHidden/>
              </w:rPr>
              <w:t>15</w:t>
            </w:r>
            <w:r w:rsidR="00302936">
              <w:rPr>
                <w:noProof/>
                <w:webHidden/>
              </w:rPr>
              <w:fldChar w:fldCharType="end"/>
            </w:r>
          </w:hyperlink>
        </w:p>
        <w:p w14:paraId="0E7EB206" w14:textId="4F7F8E2F" w:rsidR="00302936" w:rsidRDefault="00DA6ABC">
          <w:pPr>
            <w:pStyle w:val="TOC2"/>
            <w:rPr>
              <w:rFonts w:asciiTheme="minorHAnsi" w:eastAsiaTheme="minorEastAsia" w:hAnsiTheme="minorHAnsi" w:cstheme="minorBidi"/>
              <w:noProof/>
              <w:sz w:val="22"/>
              <w:szCs w:val="22"/>
              <w:lang w:val="en-AU" w:eastAsia="en-AU"/>
            </w:rPr>
          </w:pPr>
          <w:hyperlink w:anchor="_Toc106993340" w:history="1">
            <w:r w:rsidR="00302936" w:rsidRPr="0034760D">
              <w:rPr>
                <w:rStyle w:val="Hyperlink"/>
                <w:noProof/>
              </w:rPr>
              <w:t>Request review of a decision</w:t>
            </w:r>
            <w:r w:rsidR="00302936">
              <w:rPr>
                <w:noProof/>
                <w:webHidden/>
              </w:rPr>
              <w:tab/>
            </w:r>
            <w:r w:rsidR="00302936">
              <w:rPr>
                <w:noProof/>
                <w:webHidden/>
              </w:rPr>
              <w:fldChar w:fldCharType="begin"/>
            </w:r>
            <w:r w:rsidR="00302936">
              <w:rPr>
                <w:noProof/>
                <w:webHidden/>
              </w:rPr>
              <w:instrText xml:space="preserve"> PAGEREF _Toc106993340 \h </w:instrText>
            </w:r>
            <w:r w:rsidR="00302936">
              <w:rPr>
                <w:noProof/>
                <w:webHidden/>
              </w:rPr>
            </w:r>
            <w:r w:rsidR="00302936">
              <w:rPr>
                <w:noProof/>
                <w:webHidden/>
              </w:rPr>
              <w:fldChar w:fldCharType="separate"/>
            </w:r>
            <w:r w:rsidR="00302936">
              <w:rPr>
                <w:noProof/>
                <w:webHidden/>
              </w:rPr>
              <w:t>16</w:t>
            </w:r>
            <w:r w:rsidR="00302936">
              <w:rPr>
                <w:noProof/>
                <w:webHidden/>
              </w:rPr>
              <w:fldChar w:fldCharType="end"/>
            </w:r>
          </w:hyperlink>
        </w:p>
        <w:p w14:paraId="2D804262" w14:textId="486B1505" w:rsidR="00302936" w:rsidRDefault="00DA6ABC">
          <w:pPr>
            <w:pStyle w:val="TOC1"/>
            <w:rPr>
              <w:rFonts w:asciiTheme="minorHAnsi" w:eastAsiaTheme="minorEastAsia" w:hAnsiTheme="minorHAnsi" w:cstheme="minorBidi"/>
              <w:b w:val="0"/>
              <w:noProof/>
              <w:sz w:val="22"/>
              <w:szCs w:val="22"/>
              <w:lang w:val="en-AU" w:eastAsia="en-AU"/>
            </w:rPr>
          </w:pPr>
          <w:hyperlink w:anchor="_Toc106993341" w:history="1">
            <w:r w:rsidR="00302936" w:rsidRPr="0034760D">
              <w:rPr>
                <w:rStyle w:val="Hyperlink"/>
                <w:noProof/>
              </w:rPr>
              <w:t>Where to go for information and advice</w:t>
            </w:r>
            <w:r w:rsidR="00302936">
              <w:rPr>
                <w:noProof/>
                <w:webHidden/>
              </w:rPr>
              <w:tab/>
            </w:r>
            <w:r w:rsidR="00302936">
              <w:rPr>
                <w:noProof/>
                <w:webHidden/>
              </w:rPr>
              <w:fldChar w:fldCharType="begin"/>
            </w:r>
            <w:r w:rsidR="00302936">
              <w:rPr>
                <w:noProof/>
                <w:webHidden/>
              </w:rPr>
              <w:instrText xml:space="preserve"> PAGEREF _Toc106993341 \h </w:instrText>
            </w:r>
            <w:r w:rsidR="00302936">
              <w:rPr>
                <w:noProof/>
                <w:webHidden/>
              </w:rPr>
            </w:r>
            <w:r w:rsidR="00302936">
              <w:rPr>
                <w:noProof/>
                <w:webHidden/>
              </w:rPr>
              <w:fldChar w:fldCharType="separate"/>
            </w:r>
            <w:r w:rsidR="00302936">
              <w:rPr>
                <w:noProof/>
                <w:webHidden/>
              </w:rPr>
              <w:t>16</w:t>
            </w:r>
            <w:r w:rsidR="00302936">
              <w:rPr>
                <w:noProof/>
                <w:webHidden/>
              </w:rPr>
              <w:fldChar w:fldCharType="end"/>
            </w:r>
          </w:hyperlink>
        </w:p>
        <w:p w14:paraId="2C7F77E7" w14:textId="11326FE0" w:rsidR="00302936" w:rsidRDefault="00DA6ABC">
          <w:pPr>
            <w:pStyle w:val="TOC2"/>
            <w:rPr>
              <w:rFonts w:asciiTheme="minorHAnsi" w:eastAsiaTheme="minorEastAsia" w:hAnsiTheme="minorHAnsi" w:cstheme="minorBidi"/>
              <w:noProof/>
              <w:sz w:val="22"/>
              <w:szCs w:val="22"/>
              <w:lang w:val="en-AU" w:eastAsia="en-AU"/>
            </w:rPr>
          </w:pPr>
          <w:hyperlink w:anchor="_Toc106993342" w:history="1">
            <w:r w:rsidR="00302936" w:rsidRPr="0034760D">
              <w:rPr>
                <w:rStyle w:val="Hyperlink"/>
                <w:noProof/>
              </w:rPr>
              <w:t>Rural Workforce Agencies</w:t>
            </w:r>
            <w:r w:rsidR="00302936">
              <w:rPr>
                <w:noProof/>
                <w:webHidden/>
              </w:rPr>
              <w:tab/>
            </w:r>
            <w:r w:rsidR="00302936">
              <w:rPr>
                <w:noProof/>
                <w:webHidden/>
              </w:rPr>
              <w:fldChar w:fldCharType="begin"/>
            </w:r>
            <w:r w:rsidR="00302936">
              <w:rPr>
                <w:noProof/>
                <w:webHidden/>
              </w:rPr>
              <w:instrText xml:space="preserve"> PAGEREF _Toc106993342 \h </w:instrText>
            </w:r>
            <w:r w:rsidR="00302936">
              <w:rPr>
                <w:noProof/>
                <w:webHidden/>
              </w:rPr>
            </w:r>
            <w:r w:rsidR="00302936">
              <w:rPr>
                <w:noProof/>
                <w:webHidden/>
              </w:rPr>
              <w:fldChar w:fldCharType="separate"/>
            </w:r>
            <w:r w:rsidR="00302936">
              <w:rPr>
                <w:noProof/>
                <w:webHidden/>
              </w:rPr>
              <w:t>16</w:t>
            </w:r>
            <w:r w:rsidR="00302936">
              <w:rPr>
                <w:noProof/>
                <w:webHidden/>
              </w:rPr>
              <w:fldChar w:fldCharType="end"/>
            </w:r>
          </w:hyperlink>
        </w:p>
        <w:p w14:paraId="3127ABA4" w14:textId="3664649C" w:rsidR="00302936" w:rsidRDefault="00DA6ABC">
          <w:pPr>
            <w:pStyle w:val="TOC2"/>
            <w:rPr>
              <w:rFonts w:asciiTheme="minorHAnsi" w:eastAsiaTheme="minorEastAsia" w:hAnsiTheme="minorHAnsi" w:cstheme="minorBidi"/>
              <w:noProof/>
              <w:sz w:val="22"/>
              <w:szCs w:val="22"/>
              <w:lang w:val="en-AU" w:eastAsia="en-AU"/>
            </w:rPr>
          </w:pPr>
          <w:hyperlink w:anchor="_Toc106993343" w:history="1">
            <w:r w:rsidR="00302936" w:rsidRPr="0034760D">
              <w:rPr>
                <w:rStyle w:val="Hyperlink"/>
                <w:noProof/>
              </w:rPr>
              <w:t>Resources and contacts</w:t>
            </w:r>
            <w:r w:rsidR="00302936">
              <w:rPr>
                <w:noProof/>
                <w:webHidden/>
              </w:rPr>
              <w:tab/>
            </w:r>
            <w:r w:rsidR="00302936">
              <w:rPr>
                <w:noProof/>
                <w:webHidden/>
              </w:rPr>
              <w:fldChar w:fldCharType="begin"/>
            </w:r>
            <w:r w:rsidR="00302936">
              <w:rPr>
                <w:noProof/>
                <w:webHidden/>
              </w:rPr>
              <w:instrText xml:space="preserve"> PAGEREF _Toc106993343 \h </w:instrText>
            </w:r>
            <w:r w:rsidR="00302936">
              <w:rPr>
                <w:noProof/>
                <w:webHidden/>
              </w:rPr>
            </w:r>
            <w:r w:rsidR="00302936">
              <w:rPr>
                <w:noProof/>
                <w:webHidden/>
              </w:rPr>
              <w:fldChar w:fldCharType="separate"/>
            </w:r>
            <w:r w:rsidR="00302936">
              <w:rPr>
                <w:noProof/>
                <w:webHidden/>
              </w:rPr>
              <w:t>17</w:t>
            </w:r>
            <w:r w:rsidR="00302936">
              <w:rPr>
                <w:noProof/>
                <w:webHidden/>
              </w:rPr>
              <w:fldChar w:fldCharType="end"/>
            </w:r>
          </w:hyperlink>
        </w:p>
        <w:p w14:paraId="02322C8C" w14:textId="59F07A6F" w:rsidR="00771F89" w:rsidRDefault="00552CD4" w:rsidP="00552CD4">
          <w:r>
            <w:rPr>
              <w:rFonts w:ascii="Arial" w:eastAsia="Courier New" w:hAnsi="Arial" w:cs="Courier New"/>
              <w:b/>
              <w:sz w:val="20"/>
              <w:szCs w:val="24"/>
              <w:lang w:val="en-US" w:eastAsia="en-IN"/>
            </w:rPr>
            <w:fldChar w:fldCharType="end"/>
          </w:r>
        </w:p>
      </w:sdtContent>
    </w:sdt>
    <w:p w14:paraId="23C9312C" w14:textId="0D5517D4" w:rsidR="00845DC5" w:rsidRDefault="00845DC5">
      <w:pPr>
        <w:rPr>
          <w:rFonts w:cstheme="minorHAnsi"/>
          <w:color w:val="000000"/>
          <w:szCs w:val="20"/>
        </w:rPr>
        <w:sectPr w:rsidR="00845DC5" w:rsidSect="005B2641">
          <w:footerReference w:type="default" r:id="rId16"/>
          <w:pgSz w:w="11906" w:h="16838"/>
          <w:pgMar w:top="1440" w:right="1440" w:bottom="1440" w:left="1440" w:header="708" w:footer="288" w:gutter="0"/>
          <w:pgNumType w:start="1"/>
          <w:cols w:space="708"/>
          <w:docGrid w:linePitch="360"/>
        </w:sectPr>
      </w:pPr>
    </w:p>
    <w:p w14:paraId="778273D2" w14:textId="3E20398A" w:rsidR="009D757E" w:rsidRPr="005B2641" w:rsidRDefault="009D757E" w:rsidP="00302936">
      <w:pPr>
        <w:pStyle w:val="Heading1"/>
      </w:pPr>
      <w:bookmarkStart w:id="2" w:name="_Toc96943359"/>
      <w:r w:rsidRPr="005B2641">
        <w:lastRenderedPageBreak/>
        <w:t>The Bonded Medical Program</w:t>
      </w:r>
      <w:bookmarkEnd w:id="2"/>
    </w:p>
    <w:p w14:paraId="5F4C4D3D" w14:textId="77777777" w:rsidR="00C05FD8" w:rsidRPr="00C05FD8" w:rsidRDefault="00C05FD8" w:rsidP="00C05FD8">
      <w:pPr>
        <w:rPr>
          <w:rFonts w:cstheme="minorHAnsi"/>
        </w:rPr>
      </w:pPr>
      <w:bookmarkStart w:id="3" w:name="_Toc96943360"/>
      <w:r w:rsidRPr="00C05FD8">
        <w:rPr>
          <w:rFonts w:cstheme="minorHAnsi"/>
        </w:rPr>
        <w:t xml:space="preserve">The Bonded Medical Program (the Program) provides students a Commonwealth Supported Place (CSP) at an Australian university in return for a commitment to work in eligible regional, rural and remote areas for a period of three (3) years once they have completed their course of study in medicine at an Australian university. </w:t>
      </w:r>
    </w:p>
    <w:p w14:paraId="14D3C095" w14:textId="77777777" w:rsidR="00C05FD8" w:rsidRDefault="00C05FD8" w:rsidP="00C05FD8">
      <w:pPr>
        <w:rPr>
          <w:rFonts w:cstheme="minorHAnsi"/>
        </w:rPr>
      </w:pPr>
      <w:r w:rsidRPr="00C05FD8">
        <w:rPr>
          <w:rFonts w:cstheme="minorHAnsi"/>
        </w:rPr>
        <w:t xml:space="preserve">Participants of the Medical Rural Bonded Scholarship (MRBS) and the Bonded Medical Places (BMP) Scheme (legacy </w:t>
      </w:r>
      <w:proofErr w:type="gramStart"/>
      <w:r w:rsidRPr="00C05FD8">
        <w:rPr>
          <w:rFonts w:cstheme="minorHAnsi"/>
        </w:rPr>
        <w:t>contract based</w:t>
      </w:r>
      <w:proofErr w:type="gramEnd"/>
      <w:r w:rsidRPr="00C05FD8">
        <w:rPr>
          <w:rFonts w:cstheme="minorHAnsi"/>
        </w:rPr>
        <w:t xml:space="preserve"> schemes) can decide whether to opt in to the statutory scheme. The MRBS and BMP schemes are closed to new participants.</w:t>
      </w:r>
    </w:p>
    <w:p w14:paraId="181426AA" w14:textId="1A8FD53F" w:rsidR="009D757E" w:rsidRPr="005B2641" w:rsidRDefault="009D757E" w:rsidP="005B2641">
      <w:pPr>
        <w:pStyle w:val="Heading1"/>
      </w:pPr>
      <w:bookmarkStart w:id="4" w:name="_Toc106993306"/>
      <w:r w:rsidRPr="005B2641">
        <w:t>Work out if this booklet is for you</w:t>
      </w:r>
      <w:bookmarkEnd w:id="3"/>
      <w:bookmarkEnd w:id="4"/>
    </w:p>
    <w:tbl>
      <w:tblPr>
        <w:tblStyle w:val="TableGridLight"/>
        <w:tblW w:w="0" w:type="auto"/>
        <w:tblLook w:val="04A0" w:firstRow="1" w:lastRow="0" w:firstColumn="1" w:lastColumn="0" w:noHBand="0" w:noVBand="1"/>
      </w:tblPr>
      <w:tblGrid>
        <w:gridCol w:w="2254"/>
        <w:gridCol w:w="2254"/>
        <w:gridCol w:w="2254"/>
        <w:gridCol w:w="2254"/>
      </w:tblGrid>
      <w:tr w:rsidR="00580325" w14:paraId="6489AA4E" w14:textId="77777777" w:rsidTr="005B2641">
        <w:trPr>
          <w:cnfStyle w:val="100000000000" w:firstRow="1" w:lastRow="0" w:firstColumn="0" w:lastColumn="0" w:oddVBand="0" w:evenVBand="0" w:oddHBand="0" w:evenHBand="0" w:firstRowFirstColumn="0" w:firstRowLastColumn="0" w:lastRowFirstColumn="0" w:lastRowLastColumn="0"/>
          <w:tblHeader/>
        </w:trPr>
        <w:tc>
          <w:tcPr>
            <w:tcW w:w="2254" w:type="dxa"/>
          </w:tcPr>
          <w:p w14:paraId="24C93E22" w14:textId="2059DBCF" w:rsidR="00580325" w:rsidRPr="005B2641" w:rsidRDefault="00580325" w:rsidP="005B2641">
            <w:r w:rsidRPr="005B2641">
              <w:t>Applicant</w:t>
            </w:r>
          </w:p>
        </w:tc>
        <w:tc>
          <w:tcPr>
            <w:tcW w:w="2254" w:type="dxa"/>
          </w:tcPr>
          <w:p w14:paraId="57617172" w14:textId="7ED5AF0E" w:rsidR="00580325" w:rsidRPr="005B2641" w:rsidRDefault="00580325" w:rsidP="005B2641">
            <w:r w:rsidRPr="005B2641">
              <w:t xml:space="preserve">Cohort years </w:t>
            </w:r>
          </w:p>
        </w:tc>
        <w:tc>
          <w:tcPr>
            <w:tcW w:w="2254" w:type="dxa"/>
          </w:tcPr>
          <w:p w14:paraId="504A0D1C" w14:textId="233BDCF6" w:rsidR="00580325" w:rsidRPr="005B2641" w:rsidRDefault="00580325" w:rsidP="005B2641">
            <w:r w:rsidRPr="005B2641">
              <w:t xml:space="preserve">Scheme </w:t>
            </w:r>
          </w:p>
        </w:tc>
        <w:tc>
          <w:tcPr>
            <w:tcW w:w="2254" w:type="dxa"/>
          </w:tcPr>
          <w:p w14:paraId="43E5DE30" w14:textId="2030FA76" w:rsidR="00580325" w:rsidRPr="005B2641" w:rsidRDefault="00580325" w:rsidP="005B2641">
            <w:r w:rsidRPr="005B2641">
              <w:t>Reference</w:t>
            </w:r>
          </w:p>
        </w:tc>
      </w:tr>
      <w:tr w:rsidR="00580325" w14:paraId="4720E970" w14:textId="77777777" w:rsidTr="005B2641">
        <w:tc>
          <w:tcPr>
            <w:tcW w:w="2254" w:type="dxa"/>
          </w:tcPr>
          <w:p w14:paraId="10576E7F" w14:textId="2CCAAD06" w:rsidR="00580325" w:rsidRDefault="00580325" w:rsidP="009D757E">
            <w:pPr>
              <w:pStyle w:val="BodyText"/>
              <w:rPr>
                <w:rFonts w:asciiTheme="minorHAnsi" w:eastAsiaTheme="minorHAnsi" w:hAnsiTheme="minorHAnsi" w:cstheme="minorHAnsi"/>
                <w:color w:val="000000"/>
                <w:sz w:val="22"/>
                <w:szCs w:val="22"/>
                <w:lang w:eastAsia="en-US"/>
              </w:rPr>
            </w:pPr>
            <w:r w:rsidRPr="001F3176">
              <w:rPr>
                <w:rFonts w:asciiTheme="minorHAnsi" w:eastAsiaTheme="minorHAnsi" w:hAnsiTheme="minorHAnsi" w:cstheme="minorHAnsi"/>
                <w:color w:val="000000"/>
                <w:sz w:val="22"/>
                <w:szCs w:val="22"/>
                <w:lang w:eastAsia="en-US"/>
              </w:rPr>
              <w:t>Applicants</w:t>
            </w:r>
          </w:p>
        </w:tc>
        <w:tc>
          <w:tcPr>
            <w:tcW w:w="2254" w:type="dxa"/>
          </w:tcPr>
          <w:p w14:paraId="0536B0CB" w14:textId="11CE8BE8" w:rsidR="00580325" w:rsidRDefault="00580325" w:rsidP="009D757E">
            <w:pPr>
              <w:pStyle w:val="BodyText"/>
              <w:rPr>
                <w:rFonts w:asciiTheme="minorHAnsi" w:eastAsiaTheme="minorHAnsi" w:hAnsiTheme="minorHAnsi" w:cstheme="minorHAnsi"/>
                <w:color w:val="000000"/>
                <w:sz w:val="22"/>
                <w:szCs w:val="22"/>
                <w:lang w:eastAsia="en-US"/>
              </w:rPr>
            </w:pPr>
            <w:r w:rsidRPr="001F3176">
              <w:rPr>
                <w:rFonts w:asciiTheme="minorHAnsi" w:eastAsiaTheme="minorHAnsi" w:hAnsiTheme="minorHAnsi" w:cstheme="minorHAnsi"/>
                <w:color w:val="000000"/>
                <w:sz w:val="22"/>
                <w:szCs w:val="22"/>
                <w:lang w:eastAsia="en-US"/>
              </w:rPr>
              <w:t>2020 onwards</w:t>
            </w:r>
          </w:p>
        </w:tc>
        <w:tc>
          <w:tcPr>
            <w:tcW w:w="2254" w:type="dxa"/>
          </w:tcPr>
          <w:p w14:paraId="1E290722" w14:textId="167D81B4" w:rsidR="00580325" w:rsidRDefault="00580325" w:rsidP="00580325">
            <w:pPr>
              <w:pStyle w:val="BodyText"/>
              <w:rPr>
                <w:rFonts w:asciiTheme="minorHAnsi" w:eastAsiaTheme="minorHAnsi" w:hAnsiTheme="minorHAnsi" w:cstheme="minorHAnsi"/>
                <w:color w:val="000000"/>
                <w:sz w:val="22"/>
                <w:szCs w:val="22"/>
                <w:lang w:eastAsia="en-US"/>
              </w:rPr>
            </w:pPr>
            <w:r w:rsidRPr="00580325">
              <w:rPr>
                <w:rFonts w:asciiTheme="minorHAnsi" w:eastAsiaTheme="minorHAnsi" w:hAnsiTheme="minorHAnsi" w:cstheme="minorHAnsi"/>
                <w:color w:val="000000"/>
                <w:sz w:val="22"/>
                <w:szCs w:val="22"/>
                <w:lang w:eastAsia="en-US"/>
              </w:rPr>
              <w:t>Bonded Medical Program</w:t>
            </w:r>
            <w:r>
              <w:rPr>
                <w:rFonts w:asciiTheme="minorHAnsi" w:eastAsiaTheme="minorHAnsi" w:hAnsiTheme="minorHAnsi" w:cstheme="minorHAnsi"/>
                <w:color w:val="000000"/>
                <w:sz w:val="22"/>
                <w:szCs w:val="22"/>
                <w:lang w:eastAsia="en-US"/>
              </w:rPr>
              <w:t xml:space="preserve"> </w:t>
            </w:r>
            <w:r w:rsidRPr="00580325">
              <w:rPr>
                <w:rFonts w:asciiTheme="minorHAnsi" w:eastAsiaTheme="minorHAnsi" w:hAnsiTheme="minorHAnsi" w:cstheme="minorHAnsi"/>
                <w:color w:val="000000"/>
                <w:sz w:val="22"/>
                <w:szCs w:val="22"/>
                <w:lang w:eastAsia="en-US"/>
              </w:rPr>
              <w:t>(the Program)</w:t>
            </w:r>
          </w:p>
        </w:tc>
        <w:tc>
          <w:tcPr>
            <w:tcW w:w="2254" w:type="dxa"/>
          </w:tcPr>
          <w:p w14:paraId="27035D59" w14:textId="68DDC67B" w:rsidR="00580325" w:rsidRDefault="00580325" w:rsidP="00580325">
            <w:pPr>
              <w:pStyle w:val="BodyText"/>
              <w:rPr>
                <w:rFonts w:asciiTheme="minorHAnsi" w:eastAsiaTheme="minorHAnsi" w:hAnsiTheme="minorHAnsi" w:cstheme="minorHAnsi"/>
                <w:color w:val="000000"/>
                <w:sz w:val="22"/>
                <w:szCs w:val="22"/>
                <w:lang w:eastAsia="en-US"/>
              </w:rPr>
            </w:pPr>
            <w:r w:rsidRPr="00580325">
              <w:rPr>
                <w:rFonts w:asciiTheme="minorHAnsi" w:eastAsiaTheme="minorHAnsi" w:hAnsiTheme="minorHAnsi" w:cstheme="minorHAnsi"/>
                <w:color w:val="000000"/>
                <w:sz w:val="22"/>
                <w:szCs w:val="22"/>
                <w:lang w:eastAsia="en-US"/>
              </w:rPr>
              <w:t>Prospective</w:t>
            </w:r>
            <w:r>
              <w:rPr>
                <w:rFonts w:asciiTheme="minorHAnsi" w:eastAsiaTheme="minorHAnsi" w:hAnsiTheme="minorHAnsi" w:cstheme="minorHAnsi"/>
                <w:color w:val="000000"/>
                <w:sz w:val="22"/>
                <w:szCs w:val="22"/>
                <w:lang w:eastAsia="en-US"/>
              </w:rPr>
              <w:t xml:space="preserve"> </w:t>
            </w:r>
            <w:r w:rsidRPr="00580325">
              <w:rPr>
                <w:rFonts w:asciiTheme="minorHAnsi" w:eastAsiaTheme="minorHAnsi" w:hAnsiTheme="minorHAnsi" w:cstheme="minorHAnsi"/>
                <w:color w:val="000000"/>
                <w:sz w:val="22"/>
                <w:szCs w:val="22"/>
                <w:lang w:eastAsia="en-US"/>
              </w:rPr>
              <w:t>Student</w:t>
            </w:r>
            <w:r>
              <w:rPr>
                <w:rFonts w:asciiTheme="minorHAnsi" w:eastAsiaTheme="minorHAnsi" w:hAnsiTheme="minorHAnsi" w:cstheme="minorHAnsi"/>
                <w:color w:val="000000"/>
                <w:sz w:val="22"/>
                <w:szCs w:val="22"/>
                <w:lang w:eastAsia="en-US"/>
              </w:rPr>
              <w:t xml:space="preserve"> </w:t>
            </w:r>
            <w:r w:rsidRPr="00580325">
              <w:rPr>
                <w:rFonts w:asciiTheme="minorHAnsi" w:eastAsiaTheme="minorHAnsi" w:hAnsiTheme="minorHAnsi" w:cstheme="minorHAnsi"/>
                <w:color w:val="000000"/>
                <w:sz w:val="22"/>
                <w:szCs w:val="22"/>
                <w:lang w:eastAsia="en-US"/>
              </w:rPr>
              <w:t>Information</w:t>
            </w:r>
            <w:r>
              <w:rPr>
                <w:rFonts w:asciiTheme="minorHAnsi" w:eastAsiaTheme="minorHAnsi" w:hAnsiTheme="minorHAnsi" w:cstheme="minorHAnsi"/>
                <w:color w:val="000000"/>
                <w:sz w:val="22"/>
                <w:szCs w:val="22"/>
                <w:lang w:eastAsia="en-US"/>
              </w:rPr>
              <w:t xml:space="preserve"> </w:t>
            </w:r>
            <w:r w:rsidRPr="00580325">
              <w:rPr>
                <w:rFonts w:asciiTheme="minorHAnsi" w:eastAsiaTheme="minorHAnsi" w:hAnsiTheme="minorHAnsi" w:cstheme="minorHAnsi"/>
                <w:color w:val="000000"/>
                <w:sz w:val="22"/>
                <w:szCs w:val="22"/>
                <w:lang w:eastAsia="en-US"/>
              </w:rPr>
              <w:t>Booklet</w:t>
            </w:r>
            <w:r>
              <w:rPr>
                <w:rFonts w:asciiTheme="minorHAnsi" w:eastAsiaTheme="minorHAnsi" w:hAnsiTheme="minorHAnsi" w:cstheme="minorHAnsi"/>
                <w:color w:val="000000"/>
                <w:sz w:val="22"/>
                <w:szCs w:val="22"/>
                <w:lang w:eastAsia="en-US"/>
              </w:rPr>
              <w:t xml:space="preserve"> </w:t>
            </w:r>
            <w:r w:rsidRPr="00580325">
              <w:rPr>
                <w:rFonts w:asciiTheme="minorHAnsi" w:eastAsiaTheme="minorHAnsi" w:hAnsiTheme="minorHAnsi" w:cstheme="minorHAnsi"/>
                <w:color w:val="000000"/>
                <w:sz w:val="22"/>
                <w:szCs w:val="22"/>
                <w:lang w:eastAsia="en-US"/>
              </w:rPr>
              <w:t>(this booklet)</w:t>
            </w:r>
          </w:p>
        </w:tc>
      </w:tr>
      <w:tr w:rsidR="009B1BF3" w14:paraId="11E41064" w14:textId="77777777" w:rsidTr="005B2641">
        <w:tc>
          <w:tcPr>
            <w:tcW w:w="2254" w:type="dxa"/>
          </w:tcPr>
          <w:p w14:paraId="54A839D0" w14:textId="76824D36" w:rsidR="009B1BF3" w:rsidRDefault="009B1BF3" w:rsidP="009D757E">
            <w:pPr>
              <w:pStyle w:val="BodyText"/>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Student</w:t>
            </w:r>
          </w:p>
        </w:tc>
        <w:tc>
          <w:tcPr>
            <w:tcW w:w="2254" w:type="dxa"/>
            <w:vMerge w:val="restart"/>
          </w:tcPr>
          <w:p w14:paraId="54BECF61" w14:textId="64534196" w:rsidR="009B1BF3" w:rsidRDefault="007437C5" w:rsidP="009D757E">
            <w:pPr>
              <w:pStyle w:val="BodyText"/>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2001-2019</w:t>
            </w:r>
          </w:p>
        </w:tc>
        <w:tc>
          <w:tcPr>
            <w:tcW w:w="2254" w:type="dxa"/>
            <w:vMerge w:val="restart"/>
          </w:tcPr>
          <w:p w14:paraId="3726AEE1" w14:textId="5FB72B0E" w:rsidR="009B1BF3" w:rsidRDefault="009B1BF3" w:rsidP="009D757E">
            <w:pPr>
              <w:pStyle w:val="BodyText"/>
              <w:rPr>
                <w:rFonts w:asciiTheme="minorHAnsi" w:eastAsiaTheme="minorHAnsi" w:hAnsiTheme="minorHAnsi" w:cstheme="minorHAnsi"/>
                <w:color w:val="000000"/>
                <w:sz w:val="22"/>
                <w:szCs w:val="22"/>
                <w:lang w:eastAsia="en-US"/>
              </w:rPr>
            </w:pPr>
            <w:r w:rsidRPr="00580325">
              <w:rPr>
                <w:rFonts w:asciiTheme="minorHAnsi" w:eastAsiaTheme="minorHAnsi" w:hAnsiTheme="minorHAnsi" w:cstheme="minorHAnsi"/>
                <w:color w:val="000000"/>
                <w:sz w:val="22"/>
                <w:szCs w:val="22"/>
                <w:lang w:eastAsia="en-US"/>
              </w:rPr>
              <w:t xml:space="preserve">Legacy Scheme Participant </w:t>
            </w:r>
          </w:p>
        </w:tc>
        <w:tc>
          <w:tcPr>
            <w:tcW w:w="2254" w:type="dxa"/>
            <w:vMerge w:val="restart"/>
          </w:tcPr>
          <w:p w14:paraId="42A65C7B" w14:textId="77777777" w:rsidR="009B1BF3" w:rsidRDefault="009B1BF3" w:rsidP="009D757E">
            <w:pPr>
              <w:pStyle w:val="BodyText"/>
              <w:rPr>
                <w:rFonts w:asciiTheme="minorHAnsi" w:eastAsiaTheme="minorHAnsi" w:hAnsiTheme="minorHAnsi" w:cstheme="minorHAnsi"/>
                <w:color w:val="000000"/>
                <w:sz w:val="22"/>
                <w:szCs w:val="22"/>
                <w:lang w:eastAsia="en-US"/>
              </w:rPr>
            </w:pPr>
            <w:r w:rsidRPr="00580325">
              <w:rPr>
                <w:rFonts w:asciiTheme="minorHAnsi" w:eastAsiaTheme="minorHAnsi" w:hAnsiTheme="minorHAnsi" w:cstheme="minorHAnsi"/>
                <w:color w:val="000000"/>
                <w:sz w:val="22"/>
                <w:szCs w:val="22"/>
                <w:lang w:eastAsia="en-US"/>
              </w:rPr>
              <w:t>Legacy Scheme Participant Information Booklet</w:t>
            </w:r>
          </w:p>
          <w:p w14:paraId="620FC421" w14:textId="508C7DFC" w:rsidR="00AC4B1F" w:rsidRDefault="00AC4B1F" w:rsidP="009D757E">
            <w:pPr>
              <w:pStyle w:val="BodyText"/>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(this booklet)</w:t>
            </w:r>
          </w:p>
        </w:tc>
      </w:tr>
      <w:tr w:rsidR="009B1BF3" w14:paraId="2AE50933" w14:textId="77777777" w:rsidTr="005B2641">
        <w:tc>
          <w:tcPr>
            <w:tcW w:w="2254" w:type="dxa"/>
          </w:tcPr>
          <w:p w14:paraId="69D41E8D" w14:textId="435B15B2" w:rsidR="009B1BF3" w:rsidRDefault="009B1BF3" w:rsidP="009D757E">
            <w:pPr>
              <w:pStyle w:val="BodyText"/>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Intern</w:t>
            </w:r>
          </w:p>
        </w:tc>
        <w:tc>
          <w:tcPr>
            <w:tcW w:w="2254" w:type="dxa"/>
            <w:vMerge/>
          </w:tcPr>
          <w:p w14:paraId="09A50303" w14:textId="77777777" w:rsidR="009B1BF3" w:rsidRDefault="009B1BF3" w:rsidP="009D757E">
            <w:pPr>
              <w:pStyle w:val="BodyText"/>
              <w:rPr>
                <w:rFonts w:asciiTheme="minorHAnsi" w:eastAsiaTheme="minorHAnsi" w:hAnsiTheme="minorHAnsi" w:cstheme="minorHAnsi"/>
                <w:color w:val="000000"/>
                <w:sz w:val="22"/>
                <w:szCs w:val="22"/>
                <w:lang w:eastAsia="en-US"/>
              </w:rPr>
            </w:pPr>
          </w:p>
        </w:tc>
        <w:tc>
          <w:tcPr>
            <w:tcW w:w="2254" w:type="dxa"/>
            <w:vMerge/>
          </w:tcPr>
          <w:p w14:paraId="1A7130E8" w14:textId="77777777" w:rsidR="009B1BF3" w:rsidRPr="00580325" w:rsidRDefault="009B1BF3" w:rsidP="009D757E">
            <w:pPr>
              <w:pStyle w:val="BodyText"/>
              <w:rPr>
                <w:rFonts w:asciiTheme="minorHAnsi" w:eastAsiaTheme="minorHAnsi" w:hAnsiTheme="minorHAnsi" w:cstheme="minorHAnsi"/>
                <w:color w:val="000000"/>
                <w:sz w:val="22"/>
                <w:szCs w:val="22"/>
                <w:lang w:eastAsia="en-US"/>
              </w:rPr>
            </w:pPr>
          </w:p>
        </w:tc>
        <w:tc>
          <w:tcPr>
            <w:tcW w:w="2254" w:type="dxa"/>
            <w:vMerge/>
          </w:tcPr>
          <w:p w14:paraId="036DEB35" w14:textId="77777777" w:rsidR="009B1BF3" w:rsidRPr="00580325" w:rsidRDefault="009B1BF3" w:rsidP="009D757E">
            <w:pPr>
              <w:pStyle w:val="BodyText"/>
              <w:rPr>
                <w:rFonts w:asciiTheme="minorHAnsi" w:eastAsiaTheme="minorHAnsi" w:hAnsiTheme="minorHAnsi" w:cstheme="minorHAnsi"/>
                <w:color w:val="000000"/>
                <w:sz w:val="22"/>
                <w:szCs w:val="22"/>
                <w:lang w:eastAsia="en-US"/>
              </w:rPr>
            </w:pPr>
          </w:p>
        </w:tc>
      </w:tr>
      <w:tr w:rsidR="009B1BF3" w14:paraId="22CB2A7D" w14:textId="77777777" w:rsidTr="005B2641">
        <w:tc>
          <w:tcPr>
            <w:tcW w:w="2254" w:type="dxa"/>
          </w:tcPr>
          <w:p w14:paraId="6B63B12A" w14:textId="5244244A" w:rsidR="009B1BF3" w:rsidRDefault="009B1BF3" w:rsidP="009D757E">
            <w:pPr>
              <w:pStyle w:val="BodyText"/>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Pre-vocational</w:t>
            </w:r>
          </w:p>
        </w:tc>
        <w:tc>
          <w:tcPr>
            <w:tcW w:w="2254" w:type="dxa"/>
            <w:vMerge/>
          </w:tcPr>
          <w:p w14:paraId="6A908AAC" w14:textId="77777777" w:rsidR="009B1BF3" w:rsidRDefault="009B1BF3" w:rsidP="009D757E">
            <w:pPr>
              <w:pStyle w:val="BodyText"/>
              <w:rPr>
                <w:rFonts w:asciiTheme="minorHAnsi" w:eastAsiaTheme="minorHAnsi" w:hAnsiTheme="minorHAnsi" w:cstheme="minorHAnsi"/>
                <w:color w:val="000000"/>
                <w:sz w:val="22"/>
                <w:szCs w:val="22"/>
                <w:lang w:eastAsia="en-US"/>
              </w:rPr>
            </w:pPr>
          </w:p>
        </w:tc>
        <w:tc>
          <w:tcPr>
            <w:tcW w:w="2254" w:type="dxa"/>
            <w:vMerge/>
          </w:tcPr>
          <w:p w14:paraId="4624D069" w14:textId="77777777" w:rsidR="009B1BF3" w:rsidRPr="00580325" w:rsidRDefault="009B1BF3" w:rsidP="009D757E">
            <w:pPr>
              <w:pStyle w:val="BodyText"/>
              <w:rPr>
                <w:rFonts w:asciiTheme="minorHAnsi" w:eastAsiaTheme="minorHAnsi" w:hAnsiTheme="minorHAnsi" w:cstheme="minorHAnsi"/>
                <w:color w:val="000000"/>
                <w:sz w:val="22"/>
                <w:szCs w:val="22"/>
                <w:lang w:eastAsia="en-US"/>
              </w:rPr>
            </w:pPr>
          </w:p>
        </w:tc>
        <w:tc>
          <w:tcPr>
            <w:tcW w:w="2254" w:type="dxa"/>
            <w:vMerge/>
          </w:tcPr>
          <w:p w14:paraId="0D5C2384" w14:textId="77777777" w:rsidR="009B1BF3" w:rsidRPr="00580325" w:rsidRDefault="009B1BF3" w:rsidP="009D757E">
            <w:pPr>
              <w:pStyle w:val="BodyText"/>
              <w:rPr>
                <w:rFonts w:asciiTheme="minorHAnsi" w:eastAsiaTheme="minorHAnsi" w:hAnsiTheme="minorHAnsi" w:cstheme="minorHAnsi"/>
                <w:color w:val="000000"/>
                <w:sz w:val="22"/>
                <w:szCs w:val="22"/>
                <w:lang w:eastAsia="en-US"/>
              </w:rPr>
            </w:pPr>
          </w:p>
        </w:tc>
      </w:tr>
      <w:tr w:rsidR="009B1BF3" w14:paraId="737E99FE" w14:textId="77777777" w:rsidTr="005B2641">
        <w:tc>
          <w:tcPr>
            <w:tcW w:w="2254" w:type="dxa"/>
          </w:tcPr>
          <w:p w14:paraId="06EEB8C3" w14:textId="04439D20" w:rsidR="009B1BF3" w:rsidRDefault="009B1BF3" w:rsidP="009D757E">
            <w:pPr>
              <w:pStyle w:val="BodyText"/>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Vocational</w:t>
            </w:r>
          </w:p>
        </w:tc>
        <w:tc>
          <w:tcPr>
            <w:tcW w:w="2254" w:type="dxa"/>
            <w:vMerge/>
          </w:tcPr>
          <w:p w14:paraId="0F32C49E" w14:textId="77777777" w:rsidR="009B1BF3" w:rsidRDefault="009B1BF3" w:rsidP="009D757E">
            <w:pPr>
              <w:pStyle w:val="BodyText"/>
              <w:rPr>
                <w:rFonts w:asciiTheme="minorHAnsi" w:eastAsiaTheme="minorHAnsi" w:hAnsiTheme="minorHAnsi" w:cstheme="minorHAnsi"/>
                <w:color w:val="000000"/>
                <w:sz w:val="22"/>
                <w:szCs w:val="22"/>
                <w:lang w:eastAsia="en-US"/>
              </w:rPr>
            </w:pPr>
          </w:p>
        </w:tc>
        <w:tc>
          <w:tcPr>
            <w:tcW w:w="2254" w:type="dxa"/>
            <w:vMerge/>
          </w:tcPr>
          <w:p w14:paraId="29ADA895" w14:textId="77777777" w:rsidR="009B1BF3" w:rsidRPr="00580325" w:rsidRDefault="009B1BF3" w:rsidP="009D757E">
            <w:pPr>
              <w:pStyle w:val="BodyText"/>
              <w:rPr>
                <w:rFonts w:asciiTheme="minorHAnsi" w:eastAsiaTheme="minorHAnsi" w:hAnsiTheme="minorHAnsi" w:cstheme="minorHAnsi"/>
                <w:color w:val="000000"/>
                <w:sz w:val="22"/>
                <w:szCs w:val="22"/>
                <w:lang w:eastAsia="en-US"/>
              </w:rPr>
            </w:pPr>
          </w:p>
        </w:tc>
        <w:tc>
          <w:tcPr>
            <w:tcW w:w="2254" w:type="dxa"/>
            <w:vMerge/>
          </w:tcPr>
          <w:p w14:paraId="0629250A" w14:textId="77777777" w:rsidR="009B1BF3" w:rsidRPr="00580325" w:rsidRDefault="009B1BF3" w:rsidP="009D757E">
            <w:pPr>
              <w:pStyle w:val="BodyText"/>
              <w:rPr>
                <w:rFonts w:asciiTheme="minorHAnsi" w:eastAsiaTheme="minorHAnsi" w:hAnsiTheme="minorHAnsi" w:cstheme="minorHAnsi"/>
                <w:color w:val="000000"/>
                <w:sz w:val="22"/>
                <w:szCs w:val="22"/>
                <w:lang w:eastAsia="en-US"/>
              </w:rPr>
            </w:pPr>
          </w:p>
        </w:tc>
      </w:tr>
      <w:tr w:rsidR="009B1BF3" w14:paraId="5D77C7B4" w14:textId="77777777" w:rsidTr="005B2641">
        <w:tc>
          <w:tcPr>
            <w:tcW w:w="2254" w:type="dxa"/>
          </w:tcPr>
          <w:p w14:paraId="53A243F5" w14:textId="28046532" w:rsidR="009B1BF3" w:rsidRDefault="009B1BF3" w:rsidP="009D757E">
            <w:pPr>
              <w:pStyle w:val="BodyText"/>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Fellow/Non-fellow</w:t>
            </w:r>
          </w:p>
        </w:tc>
        <w:tc>
          <w:tcPr>
            <w:tcW w:w="2254" w:type="dxa"/>
            <w:vMerge/>
          </w:tcPr>
          <w:p w14:paraId="1315EF90" w14:textId="77777777" w:rsidR="009B1BF3" w:rsidRDefault="009B1BF3" w:rsidP="009D757E">
            <w:pPr>
              <w:pStyle w:val="BodyText"/>
              <w:rPr>
                <w:rFonts w:asciiTheme="minorHAnsi" w:eastAsiaTheme="minorHAnsi" w:hAnsiTheme="minorHAnsi" w:cstheme="minorHAnsi"/>
                <w:color w:val="000000"/>
                <w:sz w:val="22"/>
                <w:szCs w:val="22"/>
                <w:lang w:eastAsia="en-US"/>
              </w:rPr>
            </w:pPr>
          </w:p>
        </w:tc>
        <w:tc>
          <w:tcPr>
            <w:tcW w:w="2254" w:type="dxa"/>
            <w:vMerge/>
          </w:tcPr>
          <w:p w14:paraId="4B942DD2" w14:textId="77777777" w:rsidR="009B1BF3" w:rsidRPr="00580325" w:rsidRDefault="009B1BF3" w:rsidP="009D757E">
            <w:pPr>
              <w:pStyle w:val="BodyText"/>
              <w:rPr>
                <w:rFonts w:asciiTheme="minorHAnsi" w:eastAsiaTheme="minorHAnsi" w:hAnsiTheme="minorHAnsi" w:cstheme="minorHAnsi"/>
                <w:color w:val="000000"/>
                <w:sz w:val="22"/>
                <w:szCs w:val="22"/>
                <w:lang w:eastAsia="en-US"/>
              </w:rPr>
            </w:pPr>
          </w:p>
        </w:tc>
        <w:tc>
          <w:tcPr>
            <w:tcW w:w="2254" w:type="dxa"/>
            <w:vMerge/>
          </w:tcPr>
          <w:p w14:paraId="0EAEA836" w14:textId="77777777" w:rsidR="009B1BF3" w:rsidRPr="00580325" w:rsidRDefault="009B1BF3" w:rsidP="009D757E">
            <w:pPr>
              <w:pStyle w:val="BodyText"/>
              <w:rPr>
                <w:rFonts w:asciiTheme="minorHAnsi" w:eastAsiaTheme="minorHAnsi" w:hAnsiTheme="minorHAnsi" w:cstheme="minorHAnsi"/>
                <w:color w:val="000000"/>
                <w:sz w:val="22"/>
                <w:szCs w:val="22"/>
                <w:lang w:eastAsia="en-US"/>
              </w:rPr>
            </w:pPr>
          </w:p>
        </w:tc>
      </w:tr>
    </w:tbl>
    <w:p w14:paraId="0AF753D8" w14:textId="2B6DE60E" w:rsidR="00AA1BFF" w:rsidRPr="005B2641" w:rsidRDefault="00531A4D" w:rsidP="005B2641">
      <w:pPr>
        <w:pStyle w:val="Heading1"/>
      </w:pPr>
      <w:bookmarkStart w:id="5" w:name="_Toc106993307"/>
      <w:r w:rsidRPr="005B2641">
        <w:t>Why opt in?</w:t>
      </w:r>
      <w:bookmarkEnd w:id="5"/>
    </w:p>
    <w:p w14:paraId="3DCF58AC" w14:textId="2D45D419" w:rsidR="00531A4D" w:rsidRPr="00531A4D" w:rsidRDefault="00531A4D" w:rsidP="005B2641">
      <w:pPr>
        <w:pStyle w:val="Heading2"/>
      </w:pPr>
      <w:bookmarkStart w:id="6" w:name="_Toc106993308"/>
      <w:r w:rsidRPr="00531A4D">
        <w:t>Potential benefits</w:t>
      </w:r>
      <w:bookmarkEnd w:id="6"/>
    </w:p>
    <w:p w14:paraId="568982F8" w14:textId="77777777" w:rsidR="00531A4D" w:rsidRPr="00531A4D" w:rsidRDefault="00531A4D" w:rsidP="00531A4D">
      <w:pPr>
        <w:rPr>
          <w:rFonts w:cstheme="minorHAnsi"/>
        </w:rPr>
      </w:pPr>
      <w:r w:rsidRPr="00531A4D">
        <w:rPr>
          <w:rFonts w:cstheme="minorHAnsi"/>
        </w:rPr>
        <w:t xml:space="preserve">Your Program RoSO can be reduced by 1:1 credit for all RoSO approved and completed under previous arrangements </w:t>
      </w:r>
    </w:p>
    <w:p w14:paraId="74723EAE" w14:textId="77777777" w:rsidR="00531A4D" w:rsidRPr="005B2641" w:rsidRDefault="00531A4D" w:rsidP="005B2641">
      <w:pPr>
        <w:pStyle w:val="ListBullet"/>
      </w:pPr>
      <w:r w:rsidRPr="00531A4D">
        <w:t xml:space="preserve">There is more </w:t>
      </w:r>
      <w:r w:rsidRPr="005B2641">
        <w:t xml:space="preserve">flexibility in when, where and how your RoSO can be completed </w:t>
      </w:r>
    </w:p>
    <w:p w14:paraId="5DDB8A34" w14:textId="77777777" w:rsidR="00531A4D" w:rsidRPr="005B2641" w:rsidRDefault="00531A4D" w:rsidP="005B2641">
      <w:pPr>
        <w:pStyle w:val="ListBullet"/>
      </w:pPr>
      <w:r w:rsidRPr="005B2641">
        <w:t xml:space="preserve">Fellowship is encouraged but not required to complete your RoSO </w:t>
      </w:r>
    </w:p>
    <w:p w14:paraId="4A51C36F" w14:textId="77777777" w:rsidR="00531A4D" w:rsidRPr="005B2641" w:rsidRDefault="00531A4D" w:rsidP="005B2641">
      <w:pPr>
        <w:pStyle w:val="ListBullet"/>
      </w:pPr>
      <w:r w:rsidRPr="005B2641">
        <w:t xml:space="preserve">You will receive support throughout each phase of the Program through the Rural Workforce Agency (RWA) in your State/Territory </w:t>
      </w:r>
    </w:p>
    <w:p w14:paraId="082C7183" w14:textId="77777777" w:rsidR="00531A4D" w:rsidRPr="00531A4D" w:rsidRDefault="00531A4D" w:rsidP="00531A4D">
      <w:pPr>
        <w:rPr>
          <w:rFonts w:cstheme="minorHAnsi"/>
        </w:rPr>
      </w:pPr>
      <w:r w:rsidRPr="00531A4D">
        <w:rPr>
          <w:rFonts w:cstheme="minorHAnsi"/>
        </w:rPr>
        <w:t xml:space="preserve">The department’s online web portal, the Bonded Return of Service System (BRoSS) will provide the ability to self-manage your participation in the Program </w:t>
      </w:r>
    </w:p>
    <w:p w14:paraId="2C0B6C55" w14:textId="77777777" w:rsidR="00531A4D" w:rsidRPr="00531A4D" w:rsidRDefault="00531A4D" w:rsidP="00531A4D">
      <w:pPr>
        <w:rPr>
          <w:rFonts w:cstheme="minorHAnsi"/>
        </w:rPr>
      </w:pPr>
      <w:r w:rsidRPr="00531A4D">
        <w:rPr>
          <w:rFonts w:cstheme="minorHAnsi"/>
        </w:rPr>
        <w:t xml:space="preserve">You can log in 24/7 to: </w:t>
      </w:r>
    </w:p>
    <w:p w14:paraId="4D47C621" w14:textId="77777777" w:rsidR="00531A4D" w:rsidRPr="005B2641" w:rsidRDefault="00531A4D" w:rsidP="005B2641">
      <w:pPr>
        <w:pStyle w:val="ListBullet"/>
      </w:pPr>
      <w:r w:rsidRPr="00531A4D">
        <w:t xml:space="preserve">check </w:t>
      </w:r>
      <w:r w:rsidRPr="005B2641">
        <w:t xml:space="preserve">location eligibility </w:t>
      </w:r>
    </w:p>
    <w:p w14:paraId="5588C43E" w14:textId="77777777" w:rsidR="00531A4D" w:rsidRPr="005B2641" w:rsidRDefault="00531A4D" w:rsidP="005B2641">
      <w:pPr>
        <w:pStyle w:val="ListBullet"/>
      </w:pPr>
      <w:r w:rsidRPr="005B2641">
        <w:t xml:space="preserve">plan, activate and document eligible training </w:t>
      </w:r>
    </w:p>
    <w:p w14:paraId="7ADD59B5" w14:textId="77777777" w:rsidR="00531A4D" w:rsidRPr="005B2641" w:rsidRDefault="00531A4D" w:rsidP="005B2641">
      <w:pPr>
        <w:pStyle w:val="ListBullet"/>
      </w:pPr>
      <w:r w:rsidRPr="005B2641">
        <w:t>confirm your Program progress</w:t>
      </w:r>
    </w:p>
    <w:p w14:paraId="5F4D62C0" w14:textId="76208953" w:rsidR="00531A4D" w:rsidRPr="005B2641" w:rsidRDefault="00531A4D" w:rsidP="005B2641">
      <w:pPr>
        <w:pStyle w:val="Heading1"/>
      </w:pPr>
      <w:bookmarkStart w:id="7" w:name="_Toc106993309"/>
      <w:r w:rsidRPr="005B2641">
        <w:lastRenderedPageBreak/>
        <w:t>Who can opt in?</w:t>
      </w:r>
      <w:bookmarkEnd w:id="7"/>
    </w:p>
    <w:p w14:paraId="3B750176" w14:textId="77777777" w:rsidR="00531A4D" w:rsidRPr="00531A4D" w:rsidRDefault="00531A4D" w:rsidP="005B2641">
      <w:r w:rsidRPr="00531A4D">
        <w:t xml:space="preserve">Medical Rural Bonded Scholarship (MRBS) Scheme participants that have completed their course of study in medicine at an Australian university are able to opt </w:t>
      </w:r>
      <w:proofErr w:type="gramStart"/>
      <w:r w:rsidRPr="00531A4D">
        <w:t>in to</w:t>
      </w:r>
      <w:proofErr w:type="gramEnd"/>
      <w:r w:rsidRPr="00531A4D">
        <w:t xml:space="preserve"> the Program. </w:t>
      </w:r>
    </w:p>
    <w:p w14:paraId="12C5D0E1" w14:textId="77777777" w:rsidR="00531A4D" w:rsidRPr="00531A4D" w:rsidRDefault="00531A4D" w:rsidP="005B2641">
      <w:r w:rsidRPr="00531A4D">
        <w:t xml:space="preserve">Bonded Medical Places (BMP) Scheme participants can choose to opt </w:t>
      </w:r>
      <w:proofErr w:type="gramStart"/>
      <w:r w:rsidRPr="00531A4D">
        <w:t>in to</w:t>
      </w:r>
      <w:proofErr w:type="gramEnd"/>
      <w:r w:rsidRPr="00531A4D">
        <w:t xml:space="preserve"> the Program at </w:t>
      </w:r>
      <w:proofErr w:type="spellStart"/>
      <w:r w:rsidRPr="00531A4D">
        <w:t>anytime</w:t>
      </w:r>
      <w:proofErr w:type="spellEnd"/>
      <w:r w:rsidRPr="00531A4D">
        <w:t xml:space="preserve">. </w:t>
      </w:r>
    </w:p>
    <w:p w14:paraId="49EB0661" w14:textId="77777777" w:rsidR="00531A4D" w:rsidRPr="00531A4D" w:rsidRDefault="00531A4D" w:rsidP="005B2641">
      <w:r w:rsidRPr="00531A4D">
        <w:t xml:space="preserve">The MRBS Scheme was closed to new entrants in 2016. </w:t>
      </w:r>
    </w:p>
    <w:p w14:paraId="05E14B76" w14:textId="77777777" w:rsidR="00531A4D" w:rsidRDefault="00531A4D" w:rsidP="005B2641">
      <w:r w:rsidRPr="00531A4D">
        <w:t xml:space="preserve">The BMP Scheme was closed to new entrants in 2020. </w:t>
      </w:r>
    </w:p>
    <w:p w14:paraId="33EB29C7" w14:textId="1A05E746" w:rsidR="00531A4D" w:rsidRPr="005B2641" w:rsidRDefault="00531A4D" w:rsidP="005B2641">
      <w:r w:rsidRPr="00531A4D">
        <w:t>The MRBS and the BMP Schemes are referred to as “Legacy Schemes”.</w:t>
      </w:r>
    </w:p>
    <w:p w14:paraId="44EECEF3" w14:textId="0C4FD3CC" w:rsidR="00531A4D" w:rsidRPr="005B2641" w:rsidRDefault="00531A4D" w:rsidP="005B2641">
      <w:pPr>
        <w:pStyle w:val="Heading2"/>
      </w:pPr>
      <w:bookmarkStart w:id="8" w:name="_Toc106993310"/>
      <w:r w:rsidRPr="005B2641">
        <w:t>More information to help you decide if you want to opt in</w:t>
      </w:r>
      <w:bookmarkEnd w:id="8"/>
    </w:p>
    <w:p w14:paraId="019E46DB" w14:textId="77777777" w:rsidR="00531A4D" w:rsidRPr="005B2641" w:rsidRDefault="00531A4D" w:rsidP="005B2641">
      <w:r w:rsidRPr="005B2641">
        <w:t xml:space="preserve">The decision to express an interest to opt in will depend on the benefits the Program offers you and what phase or stage you are at under your existing arrangement. </w:t>
      </w:r>
    </w:p>
    <w:p w14:paraId="3010FF40" w14:textId="72D4D868" w:rsidR="00531A4D" w:rsidRPr="005B2641" w:rsidRDefault="00531A4D" w:rsidP="005B2641">
      <w:r w:rsidRPr="005B2641">
        <w:t xml:space="preserve">When considering whether to opt </w:t>
      </w:r>
      <w:proofErr w:type="gramStart"/>
      <w:r w:rsidRPr="005B2641">
        <w:t>in to</w:t>
      </w:r>
      <w:proofErr w:type="gramEnd"/>
      <w:r w:rsidRPr="005B2641">
        <w:t xml:space="preserve"> the Program, the fact sheets at the links below set out important considerations for legacy scheme participants. These fact sheets also provide a useful comparison table between the legacy schemes and the Program. </w:t>
      </w:r>
    </w:p>
    <w:p w14:paraId="6A7EFF72" w14:textId="604E6F79" w:rsidR="007437C5" w:rsidRDefault="00DA6ABC" w:rsidP="007437C5">
      <w:pPr>
        <w:pStyle w:val="Default"/>
      </w:pPr>
      <w:hyperlink r:id="rId17" w:history="1">
        <w:r w:rsidR="007437C5">
          <w:rPr>
            <w:rStyle w:val="Hyperlink"/>
          </w:rPr>
          <w:t xml:space="preserve">Obligation fact sheet for MRBS scheme participants seeking to opt </w:t>
        </w:r>
        <w:proofErr w:type="gramStart"/>
        <w:r w:rsidR="007437C5">
          <w:rPr>
            <w:rStyle w:val="Hyperlink"/>
          </w:rPr>
          <w:t>in to</w:t>
        </w:r>
        <w:proofErr w:type="gramEnd"/>
        <w:r w:rsidR="007437C5">
          <w:rPr>
            <w:rStyle w:val="Hyperlink"/>
          </w:rPr>
          <w:t xml:space="preserve"> the new program</w:t>
        </w:r>
      </w:hyperlink>
    </w:p>
    <w:p w14:paraId="16651A4C" w14:textId="61544552" w:rsidR="007437C5" w:rsidRPr="007437C5" w:rsidRDefault="00DA6ABC" w:rsidP="007437C5">
      <w:pPr>
        <w:pStyle w:val="Default"/>
      </w:pPr>
      <w:hyperlink r:id="rId18" w:history="1">
        <w:r w:rsidR="007437C5">
          <w:rPr>
            <w:rFonts w:cstheme="minorBidi"/>
            <w:color w:val="0000FF"/>
            <w:szCs w:val="22"/>
            <w:u w:val="single"/>
          </w:rPr>
          <w:t xml:space="preserve">Obligations fact sheet for Bonded Medical Places Scheme participants seeking to opt </w:t>
        </w:r>
        <w:proofErr w:type="gramStart"/>
        <w:r w:rsidR="007437C5">
          <w:rPr>
            <w:rFonts w:cstheme="minorBidi"/>
            <w:color w:val="0000FF"/>
            <w:szCs w:val="22"/>
            <w:u w:val="single"/>
          </w:rPr>
          <w:t>in to</w:t>
        </w:r>
        <w:proofErr w:type="gramEnd"/>
        <w:r w:rsidR="007437C5">
          <w:rPr>
            <w:rFonts w:cstheme="minorBidi"/>
            <w:color w:val="0000FF"/>
            <w:szCs w:val="22"/>
            <w:u w:val="single"/>
          </w:rPr>
          <w:t xml:space="preserve"> the new program</w:t>
        </w:r>
      </w:hyperlink>
    </w:p>
    <w:p w14:paraId="6AD8ABC0" w14:textId="52FB7CB5" w:rsidR="00531A4D" w:rsidRDefault="00531A4D" w:rsidP="00531A4D">
      <w:pPr>
        <w:rPr>
          <w:rFonts w:cstheme="minorHAnsi"/>
          <w:color w:val="000000"/>
        </w:rPr>
      </w:pPr>
      <w:r w:rsidRPr="00531A4D">
        <w:rPr>
          <w:rFonts w:cstheme="minorHAnsi"/>
          <w:color w:val="000000"/>
        </w:rPr>
        <w:t xml:space="preserve">Participants are encouraged to seek independent legal advice prior to </w:t>
      </w:r>
      <w:proofErr w:type="gramStart"/>
      <w:r w:rsidRPr="00531A4D">
        <w:rPr>
          <w:rFonts w:cstheme="minorHAnsi"/>
          <w:color w:val="000000"/>
        </w:rPr>
        <w:t>making a decision</w:t>
      </w:r>
      <w:proofErr w:type="gramEnd"/>
      <w:r w:rsidRPr="00531A4D">
        <w:rPr>
          <w:rFonts w:cstheme="minorHAnsi"/>
          <w:color w:val="000000"/>
        </w:rPr>
        <w:t xml:space="preserve"> to opt in.</w:t>
      </w:r>
    </w:p>
    <w:p w14:paraId="14EC128F" w14:textId="7C01F0BB" w:rsidR="00531A4D" w:rsidRPr="005B2641" w:rsidRDefault="00531A4D" w:rsidP="005B2641">
      <w:pPr>
        <w:pStyle w:val="Heading1"/>
      </w:pPr>
      <w:bookmarkStart w:id="9" w:name="_Toc106993311"/>
      <w:r w:rsidRPr="005B2641">
        <w:t>How to opt in</w:t>
      </w:r>
      <w:bookmarkEnd w:id="9"/>
    </w:p>
    <w:p w14:paraId="083309D8" w14:textId="572DD7C3" w:rsidR="007437C5" w:rsidRPr="007437C5" w:rsidRDefault="00531A4D" w:rsidP="007437C5">
      <w:pPr>
        <w:autoSpaceDE w:val="0"/>
        <w:autoSpaceDN w:val="0"/>
        <w:adjustRightInd w:val="0"/>
        <w:spacing w:line="201" w:lineRule="atLeast"/>
        <w:rPr>
          <w:rFonts w:cstheme="minorHAnsi"/>
          <w:color w:val="000000"/>
        </w:rPr>
      </w:pPr>
      <w:r w:rsidRPr="00531A4D">
        <w:rPr>
          <w:rFonts w:cstheme="minorHAnsi"/>
          <w:color w:val="000000"/>
        </w:rPr>
        <w:t xml:space="preserve">Familiarise yourself with the Bonded Medical Program legislation </w:t>
      </w:r>
    </w:p>
    <w:p w14:paraId="281F0913" w14:textId="77777777" w:rsidR="007437C5" w:rsidRDefault="007437C5" w:rsidP="007437C5">
      <w:pPr>
        <w:pStyle w:val="ListBullet"/>
        <w:numPr>
          <w:ilvl w:val="0"/>
          <w:numId w:val="0"/>
        </w:numPr>
        <w:rPr>
          <w:sz w:val="22"/>
          <w:szCs w:val="22"/>
        </w:rPr>
      </w:pPr>
      <w:r>
        <w:rPr>
          <w:sz w:val="22"/>
          <w:szCs w:val="22"/>
        </w:rPr>
        <w:t xml:space="preserve">Read </w:t>
      </w:r>
      <w:r w:rsidRPr="00531A4D">
        <w:rPr>
          <w:sz w:val="22"/>
          <w:szCs w:val="22"/>
        </w:rPr>
        <w:t xml:space="preserve">Part VD of the </w:t>
      </w:r>
      <w:hyperlink r:id="rId19" w:history="1">
        <w:bookmarkStart w:id="10" w:name="_Hlk97884632"/>
        <w:r w:rsidRPr="007437C5">
          <w:rPr>
            <w:i/>
            <w:iCs/>
            <w:color w:val="0000FF"/>
            <w:sz w:val="22"/>
            <w:szCs w:val="22"/>
            <w:u w:val="single"/>
          </w:rPr>
          <w:t>Health Insurance Act 1973</w:t>
        </w:r>
        <w:bookmarkEnd w:id="10"/>
        <w:r w:rsidRPr="007437C5">
          <w:rPr>
            <w:i/>
            <w:iCs/>
            <w:color w:val="0000FF"/>
            <w:sz w:val="22"/>
            <w:szCs w:val="22"/>
            <w:u w:val="single"/>
          </w:rPr>
          <w:t xml:space="preserve"> </w:t>
        </w:r>
      </w:hyperlink>
    </w:p>
    <w:p w14:paraId="00B908FC" w14:textId="08D2CCC2" w:rsidR="007437C5" w:rsidRPr="005B2641" w:rsidRDefault="007437C5" w:rsidP="005B2641">
      <w:pPr>
        <w:widowControl w:val="0"/>
        <w:tabs>
          <w:tab w:val="left" w:pos="847"/>
          <w:tab w:val="left" w:pos="848"/>
        </w:tabs>
        <w:autoSpaceDE w:val="0"/>
        <w:autoSpaceDN w:val="0"/>
        <w:spacing w:before="65" w:after="0"/>
        <w:rPr>
          <w:b/>
          <w:i/>
          <w:iCs/>
          <w:sz w:val="22"/>
        </w:rPr>
      </w:pPr>
      <w:r>
        <w:t>Read the</w:t>
      </w:r>
      <w:r w:rsidR="005A63EF">
        <w:t xml:space="preserve"> </w:t>
      </w:r>
      <w:hyperlink r:id="rId20" w:history="1">
        <w:r w:rsidR="005A63EF" w:rsidRPr="005A63EF">
          <w:rPr>
            <w:i/>
            <w:iCs/>
            <w:color w:val="0000FF"/>
            <w:u w:val="single"/>
          </w:rPr>
          <w:t>Health Insurance (Bonded Medical Program) Rule 2020</w:t>
        </w:r>
      </w:hyperlink>
    </w:p>
    <w:p w14:paraId="41E7E345" w14:textId="6CC5B304" w:rsidR="007437C5" w:rsidRPr="005B2641" w:rsidRDefault="00531A4D" w:rsidP="005B2641">
      <w:pPr>
        <w:pStyle w:val="Heading2"/>
      </w:pPr>
      <w:bookmarkStart w:id="11" w:name="_Toc106993312"/>
      <w:r w:rsidRPr="005B2641">
        <w:t>The opt in steps</w:t>
      </w:r>
      <w:bookmarkEnd w:id="11"/>
    </w:p>
    <w:p w14:paraId="01451E1E" w14:textId="6E2A21BF" w:rsidR="00531A4D" w:rsidRPr="007437C5" w:rsidRDefault="00531A4D" w:rsidP="005B2641">
      <w:pPr>
        <w:pStyle w:val="ListBullet"/>
      </w:pPr>
      <w:r w:rsidRPr="007437C5">
        <w:t xml:space="preserve">Advise the department of your intention to opt in by emailing </w:t>
      </w:r>
      <w:hyperlink r:id="rId21" w:history="1">
        <w:r w:rsidR="007437C5" w:rsidRPr="007437C5">
          <w:rPr>
            <w:rStyle w:val="Hyperlink"/>
            <w:rFonts w:cstheme="minorHAnsi"/>
          </w:rPr>
          <w:t>BondedMedicalProgram@health.gov.au</w:t>
        </w:r>
      </w:hyperlink>
      <w:r w:rsidR="007437C5" w:rsidRPr="007437C5">
        <w:t xml:space="preserve"> </w:t>
      </w:r>
      <w:r w:rsidRPr="007437C5">
        <w:rPr>
          <w:b/>
          <w:bCs/>
          <w:u w:val="single"/>
        </w:rPr>
        <w:t xml:space="preserve"> </w:t>
      </w:r>
      <w:r w:rsidRPr="007437C5">
        <w:t>using the title convention Subject: (your legacy scheme): (your name): (</w:t>
      </w:r>
      <w:proofErr w:type="spellStart"/>
      <w:r w:rsidRPr="007437C5">
        <w:t>Opt</w:t>
      </w:r>
      <w:proofErr w:type="spellEnd"/>
      <w:r w:rsidRPr="007437C5">
        <w:t xml:space="preserve"> in Request). </w:t>
      </w:r>
    </w:p>
    <w:p w14:paraId="53A10C89" w14:textId="77777777" w:rsidR="00531A4D" w:rsidRPr="00531A4D" w:rsidRDefault="00531A4D" w:rsidP="005B2641">
      <w:pPr>
        <w:pStyle w:val="ListBullet"/>
        <w:rPr>
          <w:rFonts w:asciiTheme="minorHAnsi" w:hAnsiTheme="minorHAnsi"/>
          <w:szCs w:val="22"/>
        </w:rPr>
      </w:pPr>
      <w:r w:rsidRPr="00531A4D">
        <w:rPr>
          <w:rFonts w:asciiTheme="minorHAnsi" w:hAnsiTheme="minorHAnsi"/>
          <w:szCs w:val="22"/>
        </w:rPr>
        <w:t xml:space="preserve">The department will review your record to check all current obligations are up to date and that you are eligible to opt in. This may require you to provide additional information to confirm your RoSO. </w:t>
      </w:r>
    </w:p>
    <w:p w14:paraId="646AC0FB" w14:textId="77777777" w:rsidR="00531A4D" w:rsidRPr="00531A4D" w:rsidRDefault="00531A4D" w:rsidP="005B2641">
      <w:pPr>
        <w:pStyle w:val="ListBullet"/>
        <w:rPr>
          <w:rFonts w:asciiTheme="minorHAnsi" w:hAnsiTheme="minorHAnsi"/>
          <w:szCs w:val="22"/>
        </w:rPr>
      </w:pPr>
      <w:r w:rsidRPr="00531A4D">
        <w:rPr>
          <w:rFonts w:asciiTheme="minorHAnsi" w:hAnsiTheme="minorHAnsi"/>
          <w:szCs w:val="22"/>
        </w:rPr>
        <w:t xml:space="preserve">You will be asked to sign a request to opt in pro-forma that states you voluntarily wish to opt </w:t>
      </w:r>
      <w:proofErr w:type="gramStart"/>
      <w:r w:rsidRPr="00531A4D">
        <w:rPr>
          <w:rFonts w:asciiTheme="minorHAnsi" w:hAnsiTheme="minorHAnsi"/>
          <w:szCs w:val="22"/>
        </w:rPr>
        <w:t>in to</w:t>
      </w:r>
      <w:proofErr w:type="gramEnd"/>
      <w:r w:rsidRPr="00531A4D">
        <w:rPr>
          <w:rFonts w:asciiTheme="minorHAnsi" w:hAnsiTheme="minorHAnsi"/>
          <w:szCs w:val="22"/>
        </w:rPr>
        <w:t xml:space="preserve"> the Program and you agree to participate in the Program using BRoSS. </w:t>
      </w:r>
    </w:p>
    <w:p w14:paraId="6E7A40FC" w14:textId="3E2BE7EF" w:rsidR="00531A4D" w:rsidRPr="00531A4D" w:rsidRDefault="00531A4D" w:rsidP="005B2641">
      <w:pPr>
        <w:pStyle w:val="ListBullet"/>
        <w:rPr>
          <w:rFonts w:asciiTheme="minorHAnsi" w:hAnsiTheme="minorHAnsi"/>
          <w:szCs w:val="22"/>
        </w:rPr>
      </w:pPr>
      <w:r w:rsidRPr="00531A4D">
        <w:rPr>
          <w:rFonts w:asciiTheme="minorHAnsi" w:hAnsiTheme="minorHAnsi"/>
          <w:szCs w:val="22"/>
        </w:rPr>
        <w:t>The Secretary</w:t>
      </w:r>
      <w:r>
        <w:rPr>
          <w:rFonts w:asciiTheme="minorHAnsi" w:hAnsiTheme="minorHAnsi"/>
          <w:szCs w:val="22"/>
        </w:rPr>
        <w:t xml:space="preserve"> of Health</w:t>
      </w:r>
      <w:r w:rsidRPr="00531A4D">
        <w:rPr>
          <w:rFonts w:asciiTheme="minorHAnsi" w:hAnsiTheme="minorHAnsi"/>
          <w:szCs w:val="22"/>
        </w:rPr>
        <w:t xml:space="preserve"> needs to agree to your participation in the Program. </w:t>
      </w:r>
    </w:p>
    <w:p w14:paraId="631C01A6" w14:textId="5C02E491" w:rsidR="00531A4D" w:rsidRDefault="00531A4D" w:rsidP="005B2641">
      <w:pPr>
        <w:pStyle w:val="ListBullet"/>
        <w:rPr>
          <w:rFonts w:asciiTheme="minorHAnsi" w:hAnsiTheme="minorHAnsi"/>
          <w:szCs w:val="22"/>
        </w:rPr>
      </w:pPr>
      <w:r w:rsidRPr="00531A4D">
        <w:rPr>
          <w:rFonts w:asciiTheme="minorHAnsi" w:hAnsiTheme="minorHAnsi"/>
          <w:szCs w:val="22"/>
        </w:rPr>
        <w:t xml:space="preserve">You become a Bonded Participant in the Program the day after the Secretary agrees to your participation and notifies you in writing. </w:t>
      </w:r>
    </w:p>
    <w:p w14:paraId="76078835" w14:textId="6D6A0E1E" w:rsidR="007437C5" w:rsidRPr="005B2641" w:rsidRDefault="007437C5" w:rsidP="005B2641">
      <w:r w:rsidRPr="005B2641">
        <w:t xml:space="preserve">We are currently working with affected individuals to address the issues that arose during implementation of the program in 2020. In parallel, we are working through </w:t>
      </w:r>
      <w:proofErr w:type="gramStart"/>
      <w:r w:rsidRPr="005B2641">
        <w:t>a large number of</w:t>
      </w:r>
      <w:proofErr w:type="gramEnd"/>
      <w:r w:rsidRPr="005B2641">
        <w:t xml:space="preserve"> requests to opt in. As each one requires a thorough review, this is taking some time, and there are delays in processing new opt-in requests. </w:t>
      </w:r>
      <w:r w:rsidR="00223DDF" w:rsidRPr="005B2641">
        <w:t xml:space="preserve">Read about our </w:t>
      </w:r>
      <w:hyperlink r:id="rId22" w:history="1">
        <w:r w:rsidR="00223DDF" w:rsidRPr="005B2641">
          <w:rPr>
            <w:rStyle w:val="Hyperlink"/>
          </w:rPr>
          <w:t>progress in addressing implementation issues.</w:t>
        </w:r>
      </w:hyperlink>
      <w:r w:rsidR="00223DDF" w:rsidRPr="005B2641">
        <w:t xml:space="preserve"> </w:t>
      </w:r>
    </w:p>
    <w:p w14:paraId="3B9EB9FB" w14:textId="77777777" w:rsidR="00327A35" w:rsidRPr="005B2641" w:rsidRDefault="00327A35" w:rsidP="005B2641">
      <w:pPr>
        <w:pStyle w:val="Heading1"/>
      </w:pPr>
      <w:bookmarkStart w:id="12" w:name="_Toc96943363"/>
      <w:bookmarkStart w:id="13" w:name="_Toc106993313"/>
      <w:r w:rsidRPr="005B2641">
        <w:lastRenderedPageBreak/>
        <w:t>Bonded Return of Service System (BRoSS)</w:t>
      </w:r>
      <w:bookmarkEnd w:id="12"/>
      <w:bookmarkEnd w:id="13"/>
      <w:r w:rsidRPr="005B2641">
        <w:t xml:space="preserve"> </w:t>
      </w:r>
    </w:p>
    <w:p w14:paraId="1F93DB5D" w14:textId="77777777" w:rsidR="00531A4D" w:rsidRPr="005B2641" w:rsidRDefault="00531A4D" w:rsidP="005B2641">
      <w:bookmarkStart w:id="14" w:name="_Toc96943364"/>
      <w:r w:rsidRPr="005B2641">
        <w:t xml:space="preserve">BRoSS is the online system which will assist Bonded Participants to plan, monitor and manage their own obligations under the Program. </w:t>
      </w:r>
    </w:p>
    <w:p w14:paraId="065332F0" w14:textId="77777777" w:rsidR="00531A4D" w:rsidRPr="00531A4D" w:rsidRDefault="00531A4D" w:rsidP="00F62E72">
      <w:pPr>
        <w:autoSpaceDE w:val="0"/>
        <w:autoSpaceDN w:val="0"/>
        <w:adjustRightInd w:val="0"/>
        <w:spacing w:line="201" w:lineRule="atLeast"/>
        <w:rPr>
          <w:rFonts w:cstheme="minorHAnsi"/>
          <w:color w:val="000000"/>
        </w:rPr>
      </w:pPr>
      <w:r w:rsidRPr="00531A4D">
        <w:rPr>
          <w:rFonts w:cstheme="minorHAnsi"/>
          <w:color w:val="000000"/>
        </w:rPr>
        <w:t xml:space="preserve">Information </w:t>
      </w:r>
      <w:proofErr w:type="gramStart"/>
      <w:r w:rsidRPr="00531A4D">
        <w:rPr>
          <w:rFonts w:cstheme="minorHAnsi"/>
          <w:color w:val="000000"/>
        </w:rPr>
        <w:t>entered into</w:t>
      </w:r>
      <w:proofErr w:type="gramEnd"/>
      <w:r w:rsidRPr="00531A4D">
        <w:rPr>
          <w:rFonts w:cstheme="minorHAnsi"/>
          <w:color w:val="000000"/>
        </w:rPr>
        <w:t xml:space="preserve"> BRoSS will be used to send email notifications and reminders to assist participants to manage their Program obligations. BRoSS has extensive in-system guidance, notifications and messaging so participants know where they are up to in the Program and what is coming up next for them. </w:t>
      </w:r>
    </w:p>
    <w:p w14:paraId="40D5E4D9" w14:textId="374E60C9" w:rsidR="00531A4D" w:rsidRPr="00531A4D" w:rsidRDefault="00531A4D" w:rsidP="00F62E72">
      <w:pPr>
        <w:autoSpaceDE w:val="0"/>
        <w:autoSpaceDN w:val="0"/>
        <w:adjustRightInd w:val="0"/>
        <w:spacing w:line="201" w:lineRule="atLeast"/>
        <w:rPr>
          <w:rFonts w:cstheme="minorHAnsi"/>
          <w:color w:val="000000"/>
        </w:rPr>
      </w:pPr>
      <w:r w:rsidRPr="00531A4D">
        <w:rPr>
          <w:rFonts w:cstheme="minorHAnsi"/>
          <w:color w:val="000000"/>
        </w:rPr>
        <w:t>Bonded Participants will be responsible for ensuring their BRoSS record is up</w:t>
      </w:r>
      <w:r>
        <w:rPr>
          <w:rFonts w:cstheme="minorHAnsi"/>
          <w:color w:val="000000"/>
        </w:rPr>
        <w:t xml:space="preserve"> </w:t>
      </w:r>
      <w:r w:rsidRPr="00531A4D">
        <w:rPr>
          <w:rFonts w:cstheme="minorHAnsi"/>
          <w:color w:val="000000"/>
        </w:rPr>
        <w:t>to</w:t>
      </w:r>
      <w:r>
        <w:rPr>
          <w:rFonts w:cstheme="minorHAnsi"/>
          <w:color w:val="000000"/>
        </w:rPr>
        <w:t xml:space="preserve"> </w:t>
      </w:r>
      <w:r w:rsidRPr="00531A4D">
        <w:rPr>
          <w:rFonts w:cstheme="minorHAnsi"/>
          <w:color w:val="000000"/>
        </w:rPr>
        <w:t xml:space="preserve">date and that it contains information about the milestones and events they have achieved so these count towards meeting their obligations. </w:t>
      </w:r>
    </w:p>
    <w:p w14:paraId="68B9337E" w14:textId="0092D0B8" w:rsidR="00531A4D" w:rsidRDefault="00531A4D" w:rsidP="00F62E72">
      <w:pPr>
        <w:autoSpaceDE w:val="0"/>
        <w:autoSpaceDN w:val="0"/>
        <w:adjustRightInd w:val="0"/>
        <w:spacing w:line="201" w:lineRule="atLeast"/>
        <w:rPr>
          <w:rFonts w:cstheme="minorHAnsi"/>
          <w:color w:val="000000"/>
        </w:rPr>
      </w:pPr>
      <w:r w:rsidRPr="00531A4D">
        <w:rPr>
          <w:rFonts w:cstheme="minorHAnsi"/>
          <w:color w:val="000000"/>
        </w:rPr>
        <w:t xml:space="preserve">BRoSS has been built to incorporate the latest and most effective security and personal information authentication processes. BRoSS complies with the Privacy Act 1988. </w:t>
      </w:r>
    </w:p>
    <w:p w14:paraId="05753E40" w14:textId="3E5CFD83" w:rsidR="00AF0868" w:rsidRPr="006576A6" w:rsidRDefault="00AF0868" w:rsidP="00531A4D">
      <w:pPr>
        <w:pStyle w:val="Boxtext"/>
        <w:rPr>
          <w:rStyle w:val="Strong"/>
        </w:rPr>
      </w:pPr>
      <w:r w:rsidRPr="006576A6">
        <w:rPr>
          <w:rStyle w:val="Strong"/>
        </w:rPr>
        <w:t>When do I have to sign in to BRoSS?</w:t>
      </w:r>
      <w:bookmarkEnd w:id="14"/>
    </w:p>
    <w:p w14:paraId="36D62339" w14:textId="77777777" w:rsidR="00AF0868" w:rsidRPr="005B2641" w:rsidRDefault="00AF0868" w:rsidP="005B2641">
      <w:pPr>
        <w:pStyle w:val="Boxtext"/>
      </w:pPr>
      <w:r w:rsidRPr="00845DC5">
        <w:t xml:space="preserve">You must register </w:t>
      </w:r>
      <w:r w:rsidRPr="005B2641">
        <w:t xml:space="preserve">a RoSO plan no later than the day you finish your course of study in medicine at an Australian university. Then you must log in to BRoSS at least every 6 months from the completion date of your medical course to confirm or update the details of your RoSO plan. </w:t>
      </w:r>
    </w:p>
    <w:p w14:paraId="61D17A5E" w14:textId="77777777" w:rsidR="00AF0868" w:rsidRPr="005B2641" w:rsidRDefault="00AF0868" w:rsidP="005B2641">
      <w:pPr>
        <w:pStyle w:val="Boxtext"/>
      </w:pPr>
      <w:r w:rsidRPr="005B2641">
        <w:t xml:space="preserve">You will also log in when you have a Program event to report. Reporting obligations are listed in sections 15 and 16 of the Health Insurance (Bonded Medical Program) Rule 2020. </w:t>
      </w:r>
    </w:p>
    <w:p w14:paraId="6E1FF728" w14:textId="77777777" w:rsidR="00AF0868" w:rsidRPr="005B2641" w:rsidRDefault="00AF0868" w:rsidP="005B2641">
      <w:pPr>
        <w:pStyle w:val="Boxtext"/>
      </w:pPr>
      <w:r w:rsidRPr="005B2641">
        <w:t xml:space="preserve">Your personal information in BRoSS is safe. BRoSS complies with the Privacy Act 1988. It is designed with the latest and most effective security and personal information authentication. </w:t>
      </w:r>
    </w:p>
    <w:p w14:paraId="0E3AF779" w14:textId="77777777" w:rsidR="006F5779" w:rsidRPr="005B2641" w:rsidRDefault="006F5779" w:rsidP="005B2641">
      <w:pPr>
        <w:pStyle w:val="Heading1"/>
      </w:pPr>
      <w:bookmarkStart w:id="15" w:name="_Toc96943366"/>
      <w:bookmarkStart w:id="16" w:name="_Toc106993314"/>
      <w:r w:rsidRPr="005B2641">
        <w:t>Participant obligations</w:t>
      </w:r>
      <w:bookmarkEnd w:id="15"/>
      <w:bookmarkEnd w:id="16"/>
    </w:p>
    <w:p w14:paraId="4BBC2D79" w14:textId="77777777" w:rsidR="007D07C2" w:rsidRPr="005B2641" w:rsidRDefault="007D07C2" w:rsidP="005B2641">
      <w:bookmarkStart w:id="17" w:name="_Toc96943367"/>
      <w:r w:rsidRPr="005B2641">
        <w:t xml:space="preserve">As a Bonded Participant you have obligations under the Health Insurance Act 1973. </w:t>
      </w:r>
    </w:p>
    <w:p w14:paraId="0D294763" w14:textId="77777777" w:rsidR="007D07C2" w:rsidRPr="005B2641" w:rsidRDefault="007D07C2" w:rsidP="005B2641">
      <w:r w:rsidRPr="005B2641">
        <w:t xml:space="preserve">Participants are bound by Part VD of the Health Insurance Act 1973 and must abide by the Health Insurance (Bonded Medical Program) Rule 2020. </w:t>
      </w:r>
    </w:p>
    <w:p w14:paraId="03A45EEF" w14:textId="77777777" w:rsidR="007D07C2" w:rsidRPr="005B2641" w:rsidRDefault="007D07C2" w:rsidP="005B2641">
      <w:r w:rsidRPr="005B2641">
        <w:t xml:space="preserve">You become a Bonded Medical Program participant if: </w:t>
      </w:r>
    </w:p>
    <w:p w14:paraId="53DAB29E" w14:textId="46A72D86" w:rsidR="007D07C2" w:rsidRPr="007D07C2" w:rsidRDefault="007D07C2" w:rsidP="005B2641">
      <w:pPr>
        <w:pStyle w:val="ListNumber2"/>
      </w:pPr>
      <w:r w:rsidRPr="007D07C2">
        <w:t xml:space="preserve">you reside in </w:t>
      </w:r>
      <w:proofErr w:type="gramStart"/>
      <w:r w:rsidRPr="007D07C2">
        <w:t>Australia;</w:t>
      </w:r>
      <w:proofErr w:type="gramEnd"/>
      <w:r w:rsidRPr="007D07C2">
        <w:t xml:space="preserve"> </w:t>
      </w:r>
    </w:p>
    <w:p w14:paraId="2DF1133D" w14:textId="23467819" w:rsidR="007D07C2" w:rsidRDefault="007D07C2" w:rsidP="005B2641">
      <w:pPr>
        <w:pStyle w:val="ListNumber2"/>
      </w:pPr>
      <w:r w:rsidRPr="007D07C2">
        <w:t>you:</w:t>
      </w:r>
    </w:p>
    <w:p w14:paraId="08032F4B" w14:textId="23DE560F" w:rsidR="007D07C2" w:rsidRPr="005B2641" w:rsidRDefault="007D07C2" w:rsidP="005B2641">
      <w:pPr>
        <w:pStyle w:val="ListNumber3"/>
      </w:pPr>
      <w:r w:rsidRPr="007D07C2">
        <w:t>are an</w:t>
      </w:r>
      <w:r w:rsidRPr="005B2641">
        <w:t xml:space="preserve"> Australian citizen; or </w:t>
      </w:r>
    </w:p>
    <w:p w14:paraId="360C7D9D" w14:textId="01EAB2E9" w:rsidR="007D07C2" w:rsidRPr="007D07C2" w:rsidRDefault="007D07C2" w:rsidP="005B2641">
      <w:pPr>
        <w:pStyle w:val="ListNumber3"/>
      </w:pPr>
      <w:r w:rsidRPr="005B2641">
        <w:t>hold a permanent</w:t>
      </w:r>
      <w:r w:rsidRPr="007D07C2">
        <w:t xml:space="preserve"> </w:t>
      </w:r>
      <w:proofErr w:type="gramStart"/>
      <w:r w:rsidRPr="007D07C2">
        <w:t>visa;</w:t>
      </w:r>
      <w:proofErr w:type="gramEnd"/>
      <w:r w:rsidRPr="007D07C2">
        <w:t xml:space="preserve"> </w:t>
      </w:r>
    </w:p>
    <w:p w14:paraId="183BB499" w14:textId="534A2690" w:rsidR="007D07C2" w:rsidRPr="006E320F" w:rsidRDefault="007D07C2" w:rsidP="006E320F">
      <w:pPr>
        <w:pStyle w:val="ListNumber2"/>
      </w:pPr>
      <w:r w:rsidRPr="006E320F">
        <w:t xml:space="preserve">you have been offered a place in a course of study in medicine at an Australian </w:t>
      </w:r>
      <w:proofErr w:type="gramStart"/>
      <w:r w:rsidRPr="006E320F">
        <w:t>university;</w:t>
      </w:r>
      <w:proofErr w:type="gramEnd"/>
    </w:p>
    <w:p w14:paraId="458C0CC6" w14:textId="1A301EA6" w:rsidR="007D07C2" w:rsidRPr="006E320F" w:rsidRDefault="007D07C2" w:rsidP="006E320F">
      <w:pPr>
        <w:pStyle w:val="ListNumber2"/>
      </w:pPr>
      <w:r w:rsidRPr="006E320F">
        <w:t xml:space="preserve">the offer is subject to you participating in the Bonded Medical </w:t>
      </w:r>
      <w:proofErr w:type="gramStart"/>
      <w:r w:rsidRPr="006E320F">
        <w:t>Program;</w:t>
      </w:r>
      <w:proofErr w:type="gramEnd"/>
      <w:r w:rsidRPr="006E320F">
        <w:t xml:space="preserve"> </w:t>
      </w:r>
    </w:p>
    <w:p w14:paraId="28D2F4CD" w14:textId="028F19E5" w:rsidR="007D07C2" w:rsidRPr="006E320F" w:rsidRDefault="007D07C2" w:rsidP="006E320F">
      <w:pPr>
        <w:pStyle w:val="ListNumber2"/>
      </w:pPr>
      <w:r w:rsidRPr="006E320F">
        <w:t xml:space="preserve">you have accepted that offer and you are enrolled </w:t>
      </w:r>
      <w:proofErr w:type="gramStart"/>
      <w:r w:rsidRPr="006E320F">
        <w:t>in the course of</w:t>
      </w:r>
      <w:proofErr w:type="gramEnd"/>
      <w:r w:rsidRPr="006E320F">
        <w:t xml:space="preserve"> study in medicine at that Australian university; and </w:t>
      </w:r>
    </w:p>
    <w:p w14:paraId="40063364" w14:textId="03175003" w:rsidR="007D07C2" w:rsidRPr="006E320F" w:rsidRDefault="007D07C2" w:rsidP="006E320F">
      <w:pPr>
        <w:pStyle w:val="ListNumber2"/>
      </w:pPr>
      <w:r w:rsidRPr="006E320F">
        <w:t>you have agreed to participate in the Bonded Medical Program using a web portal maintained by the department.</w:t>
      </w:r>
    </w:p>
    <w:p w14:paraId="42C7C686" w14:textId="77777777" w:rsidR="007D07C2" w:rsidRPr="00EA16E3" w:rsidRDefault="007D07C2" w:rsidP="00EA16E3">
      <w:pPr>
        <w:rPr>
          <w:rStyle w:val="Strong"/>
        </w:rPr>
      </w:pPr>
      <w:bookmarkStart w:id="18" w:name="_Toc106993315"/>
      <w:r w:rsidRPr="00EA16E3">
        <w:rPr>
          <w:rStyle w:val="Strong"/>
        </w:rPr>
        <w:t>For former Medical Rural Bonded Scholarship participants, if:</w:t>
      </w:r>
      <w:bookmarkEnd w:id="18"/>
      <w:r w:rsidRPr="00EA16E3">
        <w:rPr>
          <w:rStyle w:val="Strong"/>
        </w:rPr>
        <w:t xml:space="preserve"> </w:t>
      </w:r>
    </w:p>
    <w:p w14:paraId="0517D195" w14:textId="77777777" w:rsidR="007D07C2" w:rsidRPr="005B2641" w:rsidRDefault="007D07C2" w:rsidP="005B2641">
      <w:pPr>
        <w:pStyle w:val="ListBullet"/>
      </w:pPr>
      <w:r w:rsidRPr="007D07C2">
        <w:t xml:space="preserve">you were a party to a </w:t>
      </w:r>
      <w:r w:rsidRPr="005B2641">
        <w:t xml:space="preserve">contract with the Commonwealth (as represented by the department) for a Medical Rural Bonded Scholarship, including a contract as </w:t>
      </w:r>
      <w:proofErr w:type="gramStart"/>
      <w:r w:rsidRPr="005B2641">
        <w:t>varied;</w:t>
      </w:r>
      <w:proofErr w:type="gramEnd"/>
      <w:r w:rsidRPr="005B2641">
        <w:t xml:space="preserve"> </w:t>
      </w:r>
    </w:p>
    <w:p w14:paraId="7DCFFEDE" w14:textId="77777777" w:rsidR="007D07C2" w:rsidRPr="005B2641" w:rsidRDefault="007D07C2" w:rsidP="005B2641">
      <w:pPr>
        <w:pStyle w:val="ListBullet"/>
      </w:pPr>
      <w:r w:rsidRPr="005B2641">
        <w:t xml:space="preserve">you advise the department that you wish to opt </w:t>
      </w:r>
      <w:proofErr w:type="gramStart"/>
      <w:r w:rsidRPr="005B2641">
        <w:t>in to</w:t>
      </w:r>
      <w:proofErr w:type="gramEnd"/>
      <w:r w:rsidRPr="005B2641">
        <w:t xml:space="preserve"> the Bonded Medical Program under section 124ZU; and </w:t>
      </w:r>
    </w:p>
    <w:p w14:paraId="3005B4AC" w14:textId="2AD403CB" w:rsidR="007D07C2" w:rsidRPr="005B2641" w:rsidRDefault="007D07C2" w:rsidP="005B2641">
      <w:pPr>
        <w:pStyle w:val="ListBullet"/>
      </w:pPr>
      <w:r w:rsidRPr="005B2641">
        <w:lastRenderedPageBreak/>
        <w:t xml:space="preserve">the Secretary </w:t>
      </w:r>
      <w:proofErr w:type="gramStart"/>
      <w:r w:rsidRPr="005B2641">
        <w:t>makes a decision</w:t>
      </w:r>
      <w:proofErr w:type="gramEnd"/>
      <w:r w:rsidRPr="005B2641">
        <w:t xml:space="preserve"> agreeing to your participation and notifies you in writing of that decision.</w:t>
      </w:r>
    </w:p>
    <w:p w14:paraId="65F0E646" w14:textId="77777777" w:rsidR="007D07C2" w:rsidRPr="007D07C2" w:rsidRDefault="007D07C2" w:rsidP="005B2641">
      <w:pPr>
        <w:pStyle w:val="ListBullet"/>
      </w:pPr>
      <w:r w:rsidRPr="005B2641">
        <w:t>You are a bonded participant in the Bonded Medical Program on and after the day the Secretary agrees, in writing, to your participation in the Program. You will remain a participant until the day you complete your</w:t>
      </w:r>
      <w:r w:rsidRPr="007D07C2">
        <w:t xml:space="preserve"> RoSO. </w:t>
      </w:r>
    </w:p>
    <w:p w14:paraId="65BF09AF" w14:textId="617A2A53" w:rsidR="007D07C2" w:rsidRPr="00EA16E3" w:rsidRDefault="007D07C2" w:rsidP="00EA16E3">
      <w:pPr>
        <w:rPr>
          <w:rStyle w:val="Strong"/>
        </w:rPr>
      </w:pPr>
      <w:bookmarkStart w:id="19" w:name="_Toc106993316"/>
      <w:r w:rsidRPr="00EA16E3">
        <w:rPr>
          <w:rStyle w:val="Strong"/>
        </w:rPr>
        <w:t>For former Bonded Medical Places Scheme participants, if:</w:t>
      </w:r>
      <w:bookmarkEnd w:id="19"/>
    </w:p>
    <w:p w14:paraId="6CE35AE2" w14:textId="77777777" w:rsidR="007D07C2" w:rsidRPr="005B2641" w:rsidRDefault="007D07C2" w:rsidP="005B2641">
      <w:pPr>
        <w:pStyle w:val="ListBullet"/>
      </w:pPr>
      <w:r w:rsidRPr="007D07C2">
        <w:t xml:space="preserve">you were a party to a deed of agreement with the Commonwealth (as represented by the department) for funding of a </w:t>
      </w:r>
      <w:r w:rsidRPr="005B2641">
        <w:t xml:space="preserve">place in the Bonded Medical Places Scheme, including a deed of agreement as </w:t>
      </w:r>
      <w:proofErr w:type="gramStart"/>
      <w:r w:rsidRPr="005B2641">
        <w:t>varied;</w:t>
      </w:r>
      <w:proofErr w:type="gramEnd"/>
      <w:r w:rsidRPr="005B2641">
        <w:t xml:space="preserve"> </w:t>
      </w:r>
    </w:p>
    <w:p w14:paraId="692287E9" w14:textId="77777777" w:rsidR="007D07C2" w:rsidRPr="005B2641" w:rsidRDefault="007D07C2" w:rsidP="005B2641">
      <w:pPr>
        <w:pStyle w:val="ListBullet"/>
      </w:pPr>
      <w:r w:rsidRPr="005B2641">
        <w:t xml:space="preserve">you advise the department that you wish to opt </w:t>
      </w:r>
      <w:proofErr w:type="gramStart"/>
      <w:r w:rsidRPr="005B2641">
        <w:t>in to</w:t>
      </w:r>
      <w:proofErr w:type="gramEnd"/>
      <w:r w:rsidRPr="005B2641">
        <w:t xml:space="preserve"> the Bonded Medical Program under section 124ZU; and </w:t>
      </w:r>
    </w:p>
    <w:p w14:paraId="57E7FC3B" w14:textId="1A8C2785" w:rsidR="007D07C2" w:rsidRPr="005B2641" w:rsidRDefault="007D07C2" w:rsidP="005B2641">
      <w:pPr>
        <w:pStyle w:val="ListBullet"/>
      </w:pPr>
      <w:r w:rsidRPr="007D07C2">
        <w:t xml:space="preserve">the Secretary </w:t>
      </w:r>
      <w:proofErr w:type="gramStart"/>
      <w:r w:rsidRPr="007D07C2">
        <w:t>makes a decision</w:t>
      </w:r>
      <w:proofErr w:type="gramEnd"/>
      <w:r w:rsidRPr="007D07C2">
        <w:t xml:space="preserve"> agreeing to your participation and notifies you in writing of that decision. </w:t>
      </w:r>
    </w:p>
    <w:p w14:paraId="68F17A9E" w14:textId="79C45073" w:rsidR="007D07C2" w:rsidRPr="00F62E72" w:rsidRDefault="007D07C2" w:rsidP="00F62E72">
      <w:pPr>
        <w:autoSpaceDE w:val="0"/>
        <w:autoSpaceDN w:val="0"/>
        <w:adjustRightInd w:val="0"/>
        <w:spacing w:line="201" w:lineRule="atLeast"/>
        <w:rPr>
          <w:rFonts w:cstheme="minorHAnsi"/>
          <w:color w:val="000000"/>
        </w:rPr>
      </w:pPr>
      <w:r w:rsidRPr="00F62E72">
        <w:rPr>
          <w:rFonts w:cstheme="minorHAnsi"/>
          <w:color w:val="000000"/>
        </w:rPr>
        <w:t>You are a bonded participant in the Bonded Medical Program on and after the day the Secretary agrees, in writing, to your participation in the Program. You will remain a participant until the day you complete your RoSO.</w:t>
      </w:r>
    </w:p>
    <w:p w14:paraId="71253CF4" w14:textId="5F12D922" w:rsidR="007D07C2" w:rsidRPr="005B2641" w:rsidRDefault="007D07C2" w:rsidP="005B2641">
      <w:pPr>
        <w:pStyle w:val="Heading2"/>
      </w:pPr>
      <w:bookmarkStart w:id="20" w:name="_Toc106993317"/>
      <w:r w:rsidRPr="005B2641">
        <w:t>MRBS RoSO Obligations</w:t>
      </w:r>
      <w:bookmarkEnd w:id="20"/>
    </w:p>
    <w:p w14:paraId="3CA04983" w14:textId="77777777" w:rsidR="007D07C2" w:rsidRPr="007D07C2" w:rsidRDefault="007D07C2" w:rsidP="007D07C2">
      <w:pPr>
        <w:autoSpaceDE w:val="0"/>
        <w:autoSpaceDN w:val="0"/>
        <w:adjustRightInd w:val="0"/>
        <w:spacing w:line="201" w:lineRule="atLeast"/>
        <w:rPr>
          <w:rFonts w:cstheme="minorHAnsi"/>
          <w:color w:val="000000"/>
        </w:rPr>
      </w:pPr>
      <w:r w:rsidRPr="007D07C2">
        <w:rPr>
          <w:rFonts w:cstheme="minorHAnsi"/>
          <w:color w:val="000000"/>
        </w:rPr>
        <w:t xml:space="preserve">If you opt </w:t>
      </w:r>
      <w:proofErr w:type="gramStart"/>
      <w:r w:rsidRPr="007D07C2">
        <w:rPr>
          <w:rFonts w:cstheme="minorHAnsi"/>
          <w:color w:val="000000"/>
        </w:rPr>
        <w:t>in to</w:t>
      </w:r>
      <w:proofErr w:type="gramEnd"/>
      <w:r w:rsidRPr="007D07C2">
        <w:rPr>
          <w:rFonts w:cstheme="minorHAnsi"/>
          <w:color w:val="000000"/>
        </w:rPr>
        <w:t xml:space="preserve"> the Program – having received a CSP and scholarship under your former MRBS Scheme – you are required to complete the RoSO in eligible regional, rural or remote areas for a period of three (3) years (less any RoSO served under your former MRBS scheme contract). </w:t>
      </w:r>
    </w:p>
    <w:p w14:paraId="6C30FD94" w14:textId="77777777" w:rsidR="007D07C2" w:rsidRPr="007D07C2" w:rsidRDefault="007D07C2" w:rsidP="007D07C2">
      <w:pPr>
        <w:autoSpaceDE w:val="0"/>
        <w:autoSpaceDN w:val="0"/>
        <w:adjustRightInd w:val="0"/>
        <w:spacing w:line="201" w:lineRule="atLeast"/>
        <w:rPr>
          <w:rFonts w:cstheme="minorHAnsi"/>
          <w:color w:val="000000"/>
        </w:rPr>
      </w:pPr>
      <w:r w:rsidRPr="007D07C2">
        <w:rPr>
          <w:rFonts w:cstheme="minorHAnsi"/>
          <w:color w:val="000000"/>
        </w:rPr>
        <w:t xml:space="preserve">You are required to complete your RoSO within 18 years from the day you complete your course of study in medicine at an Australian university. </w:t>
      </w:r>
    </w:p>
    <w:p w14:paraId="2E7D128C" w14:textId="7120D786" w:rsidR="007D07C2" w:rsidRPr="005B2641" w:rsidRDefault="007D07C2" w:rsidP="005B2641">
      <w:pPr>
        <w:pStyle w:val="Heading2"/>
      </w:pPr>
      <w:bookmarkStart w:id="21" w:name="_Toc106993318"/>
      <w:r w:rsidRPr="005B2641">
        <w:t>MRBS RoSO Breach</w:t>
      </w:r>
      <w:bookmarkEnd w:id="21"/>
    </w:p>
    <w:p w14:paraId="0F3D6166" w14:textId="77777777" w:rsidR="007D07C2" w:rsidRPr="007D07C2" w:rsidRDefault="007D07C2" w:rsidP="007D07C2">
      <w:pPr>
        <w:autoSpaceDE w:val="0"/>
        <w:autoSpaceDN w:val="0"/>
        <w:adjustRightInd w:val="0"/>
        <w:spacing w:line="201" w:lineRule="atLeast"/>
        <w:rPr>
          <w:rFonts w:cstheme="minorHAnsi"/>
          <w:color w:val="000000"/>
        </w:rPr>
      </w:pPr>
      <w:r w:rsidRPr="007D07C2">
        <w:rPr>
          <w:rFonts w:cstheme="minorHAnsi"/>
          <w:color w:val="000000"/>
        </w:rPr>
        <w:t xml:space="preserve">If you do not complete your RoSO within the </w:t>
      </w:r>
      <w:proofErr w:type="gramStart"/>
      <w:r w:rsidRPr="007D07C2">
        <w:rPr>
          <w:rFonts w:cstheme="minorHAnsi"/>
          <w:color w:val="000000"/>
        </w:rPr>
        <w:t>18 year</w:t>
      </w:r>
      <w:proofErr w:type="gramEnd"/>
      <w:r w:rsidRPr="007D07C2">
        <w:rPr>
          <w:rFonts w:cstheme="minorHAnsi"/>
          <w:color w:val="000000"/>
        </w:rPr>
        <w:t xml:space="preserve"> timeframe you will be liable to pay 100% of the scholarship amount paid to you during your course of study in medicine, less a pro-rata amount based on any proportion of RoSO completed, plus interest. </w:t>
      </w:r>
    </w:p>
    <w:p w14:paraId="40CE460B" w14:textId="77777777" w:rsidR="007D07C2" w:rsidRPr="007D07C2" w:rsidRDefault="007D07C2" w:rsidP="007D07C2">
      <w:pPr>
        <w:autoSpaceDE w:val="0"/>
        <w:autoSpaceDN w:val="0"/>
        <w:adjustRightInd w:val="0"/>
        <w:spacing w:line="201" w:lineRule="atLeast"/>
        <w:rPr>
          <w:rFonts w:cstheme="minorHAnsi"/>
          <w:color w:val="000000"/>
        </w:rPr>
      </w:pPr>
      <w:r w:rsidRPr="007D07C2">
        <w:rPr>
          <w:rFonts w:cstheme="minorHAnsi"/>
          <w:color w:val="000000"/>
        </w:rPr>
        <w:t xml:space="preserve">You will also be subject to a period – of up to 6 years – during which a </w:t>
      </w:r>
      <w:proofErr w:type="spellStart"/>
      <w:r w:rsidRPr="007D07C2">
        <w:rPr>
          <w:rFonts w:cstheme="minorHAnsi"/>
          <w:color w:val="000000"/>
        </w:rPr>
        <w:t>medicare</w:t>
      </w:r>
      <w:proofErr w:type="spellEnd"/>
      <w:r w:rsidRPr="007D07C2">
        <w:rPr>
          <w:rFonts w:cstheme="minorHAnsi"/>
          <w:color w:val="000000"/>
        </w:rPr>
        <w:t xml:space="preserve"> benefit is not payable in respect of professional services rendered (</w:t>
      </w:r>
      <w:proofErr w:type="gramStart"/>
      <w:r w:rsidRPr="007D07C2">
        <w:rPr>
          <w:rFonts w:cstheme="minorHAnsi"/>
          <w:color w:val="000000"/>
        </w:rPr>
        <w:t>i.e.</w:t>
      </w:r>
      <w:proofErr w:type="gramEnd"/>
      <w:r w:rsidRPr="007D07C2">
        <w:rPr>
          <w:rFonts w:cstheme="minorHAnsi"/>
          <w:color w:val="000000"/>
        </w:rPr>
        <w:t xml:space="preserve"> a Medicare Ban). </w:t>
      </w:r>
    </w:p>
    <w:p w14:paraId="0285FE75" w14:textId="4461F27B" w:rsidR="007D07C2" w:rsidRPr="00F62E72" w:rsidRDefault="007D07C2" w:rsidP="00F62E72">
      <w:pPr>
        <w:autoSpaceDE w:val="0"/>
        <w:autoSpaceDN w:val="0"/>
        <w:adjustRightInd w:val="0"/>
        <w:spacing w:line="201" w:lineRule="atLeast"/>
        <w:rPr>
          <w:rFonts w:cstheme="minorHAnsi"/>
        </w:rPr>
      </w:pPr>
      <w:r w:rsidRPr="00F62E72">
        <w:rPr>
          <w:rFonts w:cstheme="minorHAnsi"/>
          <w:color w:val="000000"/>
        </w:rPr>
        <w:t>Any amounts owing will be recoverable as a debt due to the Commonwealth. Refer to 124ZJ Breach of condition of Bonded Medical Program – Medicare benefits not payable</w:t>
      </w:r>
    </w:p>
    <w:p w14:paraId="0A385BF7" w14:textId="13F91848" w:rsidR="007D07C2" w:rsidRPr="005B2641" w:rsidRDefault="007D07C2" w:rsidP="005B2641">
      <w:pPr>
        <w:pStyle w:val="Heading2"/>
      </w:pPr>
      <w:bookmarkStart w:id="22" w:name="_Toc106993319"/>
      <w:bookmarkStart w:id="23" w:name="_Toc96943368"/>
      <w:bookmarkEnd w:id="17"/>
      <w:r w:rsidRPr="005B2641">
        <w:t>Bonded Medical Places Scheme RoSO Obligations</w:t>
      </w:r>
      <w:bookmarkEnd w:id="22"/>
    </w:p>
    <w:p w14:paraId="2F2CBF50" w14:textId="77777777" w:rsidR="007D07C2" w:rsidRPr="007D07C2" w:rsidRDefault="007D07C2" w:rsidP="007D07C2">
      <w:pPr>
        <w:autoSpaceDE w:val="0"/>
        <w:autoSpaceDN w:val="0"/>
        <w:adjustRightInd w:val="0"/>
        <w:spacing w:line="201" w:lineRule="atLeast"/>
        <w:rPr>
          <w:rFonts w:cstheme="minorHAnsi"/>
          <w:color w:val="000000"/>
        </w:rPr>
      </w:pPr>
      <w:r w:rsidRPr="007D07C2">
        <w:rPr>
          <w:rFonts w:cstheme="minorHAnsi"/>
          <w:color w:val="000000"/>
        </w:rPr>
        <w:t xml:space="preserve">If you opt </w:t>
      </w:r>
      <w:proofErr w:type="gramStart"/>
      <w:r w:rsidRPr="007D07C2">
        <w:rPr>
          <w:rFonts w:cstheme="minorHAnsi"/>
          <w:color w:val="000000"/>
        </w:rPr>
        <w:t>in to</w:t>
      </w:r>
      <w:proofErr w:type="gramEnd"/>
      <w:r w:rsidRPr="007D07C2">
        <w:rPr>
          <w:rFonts w:cstheme="minorHAnsi"/>
          <w:color w:val="000000"/>
        </w:rPr>
        <w:t xml:space="preserve"> the Program - having received a CSP under your former BMP Scheme - you are required to complete the RoSO in eligible regional, rural or remote areas for a period of three (3) years. </w:t>
      </w:r>
    </w:p>
    <w:p w14:paraId="62B43CD2" w14:textId="56254B83" w:rsidR="007D07C2" w:rsidRPr="005B2641" w:rsidRDefault="007D07C2" w:rsidP="005B2641">
      <w:pPr>
        <w:pStyle w:val="Default"/>
      </w:pPr>
      <w:r w:rsidRPr="005B2641">
        <w:t xml:space="preserve">*NB: Participants from 2016–2019 who have a </w:t>
      </w:r>
      <w:proofErr w:type="gramStart"/>
      <w:r w:rsidRPr="005B2641">
        <w:t>12 month</w:t>
      </w:r>
      <w:proofErr w:type="gramEnd"/>
      <w:r w:rsidRPr="005B2641">
        <w:t xml:space="preserve"> RoSO will keep this under the Program.</w:t>
      </w:r>
    </w:p>
    <w:p w14:paraId="378E3F8C" w14:textId="77777777" w:rsidR="007D07C2" w:rsidRPr="007D07C2" w:rsidRDefault="007D07C2" w:rsidP="007D07C2">
      <w:pPr>
        <w:autoSpaceDE w:val="0"/>
        <w:autoSpaceDN w:val="0"/>
        <w:adjustRightInd w:val="0"/>
        <w:spacing w:line="201" w:lineRule="atLeast"/>
        <w:rPr>
          <w:rFonts w:cstheme="minorHAnsi"/>
          <w:color w:val="000000"/>
        </w:rPr>
      </w:pPr>
      <w:r w:rsidRPr="007D07C2">
        <w:rPr>
          <w:rFonts w:cstheme="minorHAnsi"/>
          <w:color w:val="000000"/>
        </w:rPr>
        <w:t xml:space="preserve">You are required to complete your RoSO within 18 years from the day you complete your course of study in medicine at an Australian university. </w:t>
      </w:r>
    </w:p>
    <w:p w14:paraId="6728AFFB" w14:textId="48A51779" w:rsidR="007D07C2" w:rsidRPr="005B2641" w:rsidRDefault="007D07C2" w:rsidP="005B2641">
      <w:pPr>
        <w:pStyle w:val="Heading2"/>
      </w:pPr>
      <w:bookmarkStart w:id="24" w:name="_Toc106993320"/>
      <w:r w:rsidRPr="005B2641">
        <w:t>Bonded Medical Places Scheme RoSO Breach</w:t>
      </w:r>
      <w:bookmarkEnd w:id="24"/>
    </w:p>
    <w:p w14:paraId="1EF40D06" w14:textId="77777777" w:rsidR="007D07C2" w:rsidRPr="007D07C2" w:rsidRDefault="007D07C2" w:rsidP="007D07C2">
      <w:pPr>
        <w:autoSpaceDE w:val="0"/>
        <w:autoSpaceDN w:val="0"/>
        <w:adjustRightInd w:val="0"/>
        <w:spacing w:line="201" w:lineRule="atLeast"/>
        <w:rPr>
          <w:rFonts w:cstheme="minorHAnsi"/>
          <w:color w:val="000000"/>
        </w:rPr>
      </w:pPr>
      <w:r w:rsidRPr="007D07C2">
        <w:rPr>
          <w:rFonts w:cstheme="minorHAnsi"/>
          <w:color w:val="000000"/>
        </w:rPr>
        <w:t xml:space="preserve">If you do not complete your RoSO within 18 years of the date you completed your course of study in </w:t>
      </w:r>
      <w:proofErr w:type="gramStart"/>
      <w:r w:rsidRPr="007D07C2">
        <w:rPr>
          <w:rFonts w:cstheme="minorHAnsi"/>
          <w:color w:val="000000"/>
        </w:rPr>
        <w:t>medicine</w:t>
      </w:r>
      <w:proofErr w:type="gramEnd"/>
      <w:r w:rsidRPr="007D07C2">
        <w:rPr>
          <w:rFonts w:cstheme="minorHAnsi"/>
          <w:color w:val="000000"/>
        </w:rPr>
        <w:t xml:space="preserve"> you will be in breach of Program conditions. You will be required to repay the CSP-related cost of your medical course less a pro-rata amount for any RoSO you have completed, plus interest. </w:t>
      </w:r>
    </w:p>
    <w:p w14:paraId="13A454AE" w14:textId="00824D96" w:rsidR="007D07C2" w:rsidRPr="007D07C2" w:rsidRDefault="007D07C2" w:rsidP="007D07C2">
      <w:pPr>
        <w:autoSpaceDE w:val="0"/>
        <w:autoSpaceDN w:val="0"/>
        <w:adjustRightInd w:val="0"/>
        <w:spacing w:line="201" w:lineRule="atLeast"/>
        <w:rPr>
          <w:rFonts w:cstheme="minorHAnsi"/>
          <w:color w:val="000000"/>
        </w:rPr>
      </w:pPr>
      <w:r w:rsidRPr="007D07C2">
        <w:rPr>
          <w:rFonts w:cstheme="minorHAnsi"/>
          <w:color w:val="000000"/>
        </w:rPr>
        <w:lastRenderedPageBreak/>
        <w:t>For your information links to the Act and Rule are provided below:</w:t>
      </w:r>
    </w:p>
    <w:p w14:paraId="00E2571D" w14:textId="77777777" w:rsidR="00223DDF" w:rsidRDefault="007D07C2" w:rsidP="00223DDF">
      <w:pPr>
        <w:pStyle w:val="ListBullet"/>
        <w:numPr>
          <w:ilvl w:val="0"/>
          <w:numId w:val="0"/>
        </w:numPr>
        <w:rPr>
          <w:sz w:val="22"/>
          <w:szCs w:val="22"/>
        </w:rPr>
      </w:pPr>
      <w:r w:rsidRPr="007D07C2">
        <w:rPr>
          <w:rFonts w:cs="Adelle Sans Lt"/>
          <w:color w:val="000000"/>
        </w:rPr>
        <w:t xml:space="preserve">Part VD of the </w:t>
      </w:r>
      <w:hyperlink r:id="rId23" w:history="1">
        <w:r w:rsidR="00223DDF" w:rsidRPr="005B2641">
          <w:rPr>
            <w:i/>
            <w:iCs/>
            <w:color w:val="0000FF"/>
            <w:u w:val="single"/>
          </w:rPr>
          <w:t xml:space="preserve">Health Insurance Act 1973 </w:t>
        </w:r>
      </w:hyperlink>
    </w:p>
    <w:p w14:paraId="521DF9E9" w14:textId="22A24C54" w:rsidR="00AC4B1F" w:rsidRPr="005B2641" w:rsidRDefault="00DA6ABC" w:rsidP="005A63EF">
      <w:pPr>
        <w:widowControl w:val="0"/>
        <w:tabs>
          <w:tab w:val="left" w:pos="847"/>
          <w:tab w:val="left" w:pos="848"/>
        </w:tabs>
        <w:autoSpaceDE w:val="0"/>
        <w:autoSpaceDN w:val="0"/>
        <w:spacing w:before="65" w:after="0"/>
      </w:pPr>
      <w:hyperlink r:id="rId24" w:history="1">
        <w:r w:rsidR="005A63EF" w:rsidRPr="005A63EF">
          <w:rPr>
            <w:i/>
            <w:iCs/>
            <w:color w:val="0000FF"/>
            <w:u w:val="single"/>
          </w:rPr>
          <w:t>Health Insurance (Bonded Medical Program) Rule 2020</w:t>
        </w:r>
      </w:hyperlink>
    </w:p>
    <w:p w14:paraId="01BF9E74" w14:textId="3E4DCA38" w:rsidR="006F5779" w:rsidRPr="005B2641" w:rsidRDefault="006F5779" w:rsidP="005B2641">
      <w:pPr>
        <w:pStyle w:val="Heading1"/>
      </w:pPr>
      <w:bookmarkStart w:id="25" w:name="_Toc106993321"/>
      <w:r w:rsidRPr="005B2641">
        <w:t>Return of Service Obligation (RoSO)</w:t>
      </w:r>
      <w:bookmarkEnd w:id="23"/>
      <w:bookmarkEnd w:id="25"/>
    </w:p>
    <w:p w14:paraId="56E4088C" w14:textId="59CA4EF0" w:rsidR="00A92ECB" w:rsidRPr="00F62E72" w:rsidRDefault="00A92ECB" w:rsidP="00F62E72">
      <w:pPr>
        <w:autoSpaceDE w:val="0"/>
        <w:autoSpaceDN w:val="0"/>
        <w:adjustRightInd w:val="0"/>
        <w:spacing w:line="201" w:lineRule="atLeast"/>
        <w:rPr>
          <w:rFonts w:cstheme="minorHAnsi"/>
          <w:color w:val="000000"/>
        </w:rPr>
      </w:pPr>
      <w:r w:rsidRPr="00F62E72">
        <w:rPr>
          <w:rFonts w:cstheme="minorHAnsi"/>
          <w:color w:val="000000"/>
        </w:rPr>
        <w:t xml:space="preserve">Once you are a bonded participant in the Program you are required to complete your RoSO in eligible regional, rural or remote areas for a period of three (3) years after you have completed your medical course. This is referred to as your Return of Service Obligation (RoSO) less any RoSO served under your former MRBS scheme contract or BMP Scheme agreement. </w:t>
      </w:r>
    </w:p>
    <w:p w14:paraId="72878856" w14:textId="77777777" w:rsidR="00A92ECB" w:rsidRPr="00A92ECB" w:rsidRDefault="00A92ECB" w:rsidP="005B2641">
      <w:pPr>
        <w:pStyle w:val="Default"/>
      </w:pPr>
      <w:r w:rsidRPr="00A92ECB">
        <w:t xml:space="preserve">*NB: Participants from 2016-2019 who have a </w:t>
      </w:r>
      <w:proofErr w:type="gramStart"/>
      <w:r w:rsidRPr="00A92ECB">
        <w:t>12 month</w:t>
      </w:r>
      <w:proofErr w:type="gramEnd"/>
      <w:r w:rsidRPr="00A92ECB">
        <w:t xml:space="preserve"> RoSO will keep this under the Program. </w:t>
      </w:r>
    </w:p>
    <w:p w14:paraId="78BA2D91" w14:textId="39913F24" w:rsidR="006F5779" w:rsidRPr="001F3176" w:rsidRDefault="006F5779" w:rsidP="00A92ECB">
      <w:pPr>
        <w:pStyle w:val="Boxtext"/>
        <w:rPr>
          <w:rStyle w:val="Strong"/>
        </w:rPr>
      </w:pPr>
      <w:r w:rsidRPr="001F3176">
        <w:rPr>
          <w:rStyle w:val="Strong"/>
        </w:rPr>
        <w:t xml:space="preserve">How long do I have to complete my RoSO? </w:t>
      </w:r>
    </w:p>
    <w:p w14:paraId="703E5FEE" w14:textId="77777777" w:rsidR="006F5779" w:rsidRPr="00845DC5" w:rsidRDefault="006F5779" w:rsidP="006576A6">
      <w:pPr>
        <w:pStyle w:val="Boxtext"/>
        <w:rPr>
          <w:rFonts w:cstheme="minorHAnsi"/>
        </w:rPr>
      </w:pPr>
      <w:r w:rsidRPr="00845DC5">
        <w:rPr>
          <w:rFonts w:cstheme="minorHAnsi"/>
        </w:rPr>
        <w:t xml:space="preserve">You are required to complete your RoSO within 18 years from the day you complete your course of study in medicine at an Australian university. </w:t>
      </w:r>
    </w:p>
    <w:p w14:paraId="3FD5EAFD" w14:textId="77777777" w:rsidR="006F5779" w:rsidRPr="00845DC5" w:rsidRDefault="006F5779" w:rsidP="006576A6">
      <w:pPr>
        <w:pStyle w:val="Boxtext"/>
        <w:rPr>
          <w:rFonts w:cstheme="minorHAnsi"/>
        </w:rPr>
      </w:pPr>
      <w:r w:rsidRPr="00845DC5">
        <w:rPr>
          <w:rFonts w:cstheme="minorHAnsi"/>
        </w:rPr>
        <w:t xml:space="preserve">RoSO can be non-continuous, full-time or part-time work and fly-in/ fly-out work in eligible locations. </w:t>
      </w:r>
    </w:p>
    <w:p w14:paraId="29BBB77B" w14:textId="77777777" w:rsidR="006F5779" w:rsidRPr="00845DC5" w:rsidRDefault="006F5779">
      <w:pPr>
        <w:rPr>
          <w:rFonts w:cstheme="minorHAnsi"/>
        </w:rPr>
      </w:pPr>
      <w:r w:rsidRPr="00845DC5">
        <w:rPr>
          <w:rFonts w:cstheme="minorHAnsi"/>
        </w:rPr>
        <w:t xml:space="preserve">You have a wide range of options as to when, where and how you choose to complete your RoSO within the Program’s required time frame and requirements. Program requirements about when and how you complete your RoSO are designed to be flexible, responsive and easy for you to self-manage as your circumstances change and your medical career develops. </w:t>
      </w:r>
    </w:p>
    <w:p w14:paraId="0825010B" w14:textId="217AC04E" w:rsidR="006F5779" w:rsidRPr="00BF5B54" w:rsidRDefault="006F5779">
      <w:pPr>
        <w:rPr>
          <w:rStyle w:val="Strong"/>
        </w:rPr>
      </w:pPr>
      <w:r w:rsidRPr="00BF5B54">
        <w:rPr>
          <w:rStyle w:val="Strong"/>
        </w:rPr>
        <w:t>RoSO can be non-continuous, full-time or part-time work and fly-in/fly-out.</w:t>
      </w:r>
    </w:p>
    <w:p w14:paraId="4FC85B5E" w14:textId="325B1858" w:rsidR="006F5779" w:rsidRPr="005B2641" w:rsidRDefault="006F5779" w:rsidP="005B2641">
      <w:pPr>
        <w:pStyle w:val="Heading2"/>
      </w:pPr>
      <w:bookmarkStart w:id="26" w:name="_Toc96943369"/>
      <w:bookmarkStart w:id="27" w:name="_Toc106993322"/>
      <w:r w:rsidRPr="005B2641">
        <w:t>RoSO time commitments (</w:t>
      </w:r>
      <w:proofErr w:type="gramStart"/>
      <w:r w:rsidRPr="005B2641">
        <w:t>3 year</w:t>
      </w:r>
      <w:proofErr w:type="gramEnd"/>
      <w:r w:rsidRPr="005B2641">
        <w:t xml:space="preserve"> RoSO)</w:t>
      </w:r>
      <w:bookmarkEnd w:id="26"/>
      <w:bookmarkEnd w:id="27"/>
    </w:p>
    <w:p w14:paraId="47F444A6" w14:textId="3404093F" w:rsidR="006F5779" w:rsidRPr="00845DC5" w:rsidRDefault="006F5779" w:rsidP="006F5779">
      <w:pPr>
        <w:rPr>
          <w:rFonts w:cstheme="minorHAnsi"/>
        </w:rPr>
      </w:pPr>
      <w:r w:rsidRPr="00845DC5">
        <w:rPr>
          <w:rFonts w:cstheme="minorHAnsi"/>
        </w:rPr>
        <w:t>You must register preliminary RoSO Plan in BRoSS no later than the day you complete your medical course. You can start RoSO as soon as you complete your medical course</w:t>
      </w:r>
      <w:r w:rsidR="00F62E72">
        <w:rPr>
          <w:rFonts w:cstheme="minorHAnsi"/>
        </w:rPr>
        <w:t xml:space="preserve"> </w:t>
      </w:r>
      <w:r w:rsidRPr="00845DC5">
        <w:rPr>
          <w:rFonts w:cstheme="minorHAnsi"/>
        </w:rPr>
        <w:t>and commence your medical internship.</w:t>
      </w:r>
    </w:p>
    <w:p w14:paraId="06099A94" w14:textId="3AE6EBFA" w:rsidR="006F5779" w:rsidRPr="00845DC5" w:rsidRDefault="006F5779" w:rsidP="006F5779">
      <w:pPr>
        <w:rPr>
          <w:rFonts w:cstheme="minorHAnsi"/>
        </w:rPr>
      </w:pPr>
      <w:r w:rsidRPr="00845DC5">
        <w:rPr>
          <w:rFonts w:cstheme="minorHAnsi"/>
        </w:rPr>
        <w:t xml:space="preserve">You may complete up to 18 months (50%) of the </w:t>
      </w:r>
      <w:r w:rsidR="006576A6" w:rsidRPr="00845DC5">
        <w:rPr>
          <w:rFonts w:cstheme="minorHAnsi"/>
        </w:rPr>
        <w:t>3-year</w:t>
      </w:r>
      <w:r w:rsidRPr="00845DC5">
        <w:rPr>
          <w:rFonts w:cstheme="minorHAnsi"/>
        </w:rPr>
        <w:t xml:space="preserve"> RoSO prior to attaining Fellowship and complete your remaining RoSO after attaining Fellowship. Alternatively, you may complete </w:t>
      </w:r>
      <w:proofErr w:type="gramStart"/>
      <w:r w:rsidRPr="00845DC5">
        <w:rPr>
          <w:rFonts w:cstheme="minorHAnsi"/>
        </w:rPr>
        <w:t>all of</w:t>
      </w:r>
      <w:proofErr w:type="gramEnd"/>
      <w:r w:rsidRPr="00845DC5">
        <w:rPr>
          <w:rFonts w:cstheme="minorHAnsi"/>
        </w:rPr>
        <w:t xml:space="preserve"> your </w:t>
      </w:r>
      <w:r w:rsidR="006576A6" w:rsidRPr="00845DC5">
        <w:rPr>
          <w:rFonts w:cstheme="minorHAnsi"/>
        </w:rPr>
        <w:t>3-year</w:t>
      </w:r>
      <w:r w:rsidRPr="00845DC5">
        <w:rPr>
          <w:rFonts w:cstheme="minorHAnsi"/>
        </w:rPr>
        <w:t xml:space="preserve"> RoSO after you have attained Fellowship.</w:t>
      </w:r>
    </w:p>
    <w:p w14:paraId="654D9F5E" w14:textId="535D05F5" w:rsidR="006F5779" w:rsidRPr="00845DC5" w:rsidRDefault="006F5779" w:rsidP="006F5779">
      <w:pPr>
        <w:rPr>
          <w:rFonts w:cstheme="minorHAnsi"/>
        </w:rPr>
      </w:pPr>
      <w:r w:rsidRPr="00845DC5">
        <w:rPr>
          <w:rFonts w:cstheme="minorHAnsi"/>
        </w:rPr>
        <w:t xml:space="preserve">If you do not attain Fellowship within 12 years after completing your medical course, you will be required to complete all outstanding RoSO within the next and final 6 years of the required </w:t>
      </w:r>
      <w:proofErr w:type="gramStart"/>
      <w:r w:rsidRPr="00845DC5">
        <w:rPr>
          <w:rFonts w:cstheme="minorHAnsi"/>
        </w:rPr>
        <w:t>18 year</w:t>
      </w:r>
      <w:proofErr w:type="gramEnd"/>
      <w:r w:rsidRPr="00845DC5">
        <w:rPr>
          <w:rFonts w:cstheme="minorHAnsi"/>
        </w:rPr>
        <w:t xml:space="preserve"> RoSO period timeframe</w:t>
      </w:r>
      <w:r w:rsidR="000734EB" w:rsidRPr="00845DC5">
        <w:rPr>
          <w:rFonts w:cstheme="minorHAnsi"/>
        </w:rPr>
        <w:t>.</w:t>
      </w:r>
    </w:p>
    <w:p w14:paraId="11E2BB89" w14:textId="48254773" w:rsidR="000734EB" w:rsidRPr="001F3176" w:rsidRDefault="000734EB" w:rsidP="006F5779">
      <w:pPr>
        <w:rPr>
          <w:rStyle w:val="Strong"/>
        </w:rPr>
      </w:pPr>
      <w:r w:rsidRPr="001F3176">
        <w:rPr>
          <w:rStyle w:val="Strong"/>
        </w:rPr>
        <w:t>You can work your RoSO in employment which is:</w:t>
      </w:r>
    </w:p>
    <w:p w14:paraId="59F8994E" w14:textId="546BC1F6" w:rsidR="000734EB" w:rsidRPr="005B2641" w:rsidRDefault="000734EB" w:rsidP="005B2641">
      <w:pPr>
        <w:pStyle w:val="ListBullet"/>
      </w:pPr>
      <w:r w:rsidRPr="00845DC5">
        <w:t xml:space="preserve">FULL-TIME </w:t>
      </w:r>
      <w:r w:rsidR="001F3176">
        <w:t xml:space="preserve">- </w:t>
      </w:r>
      <w:r w:rsidRPr="005B2641">
        <w:t xml:space="preserve">MINIMIUM 35 hours per week </w:t>
      </w:r>
    </w:p>
    <w:p w14:paraId="6F508878" w14:textId="69B528BE" w:rsidR="000734EB" w:rsidRPr="005B2641" w:rsidRDefault="000734EB" w:rsidP="005B2641">
      <w:pPr>
        <w:pStyle w:val="ListBullet"/>
      </w:pPr>
      <w:r w:rsidRPr="005B2641">
        <w:t>PART-TIME</w:t>
      </w:r>
      <w:r w:rsidR="001F3176" w:rsidRPr="005B2641">
        <w:t xml:space="preserve"> -</w:t>
      </w:r>
      <w:r w:rsidRPr="005B2641">
        <w:t xml:space="preserve"> MINIMIUM 20 hours per week</w:t>
      </w:r>
      <w:r w:rsidR="001F3176" w:rsidRPr="005B2641">
        <w:t>, or</w:t>
      </w:r>
    </w:p>
    <w:p w14:paraId="32BA721A" w14:textId="111C29B9" w:rsidR="000734EB" w:rsidRPr="00845DC5" w:rsidRDefault="000734EB" w:rsidP="005B2641">
      <w:pPr>
        <w:pStyle w:val="ListBullet"/>
      </w:pPr>
      <w:r w:rsidRPr="005B2641">
        <w:t>ON A PER DAY OR</w:t>
      </w:r>
      <w:r w:rsidRPr="00845DC5">
        <w:t xml:space="preserve"> DAILY BASIS MAXIMUM 20 hours per week</w:t>
      </w:r>
      <w:r w:rsidR="00F62E72">
        <w:t>.</w:t>
      </w:r>
    </w:p>
    <w:p w14:paraId="1D7D77B7" w14:textId="6BDD3A73" w:rsidR="000734EB" w:rsidRPr="001F3176" w:rsidRDefault="000734EB" w:rsidP="005B2641">
      <w:pPr>
        <w:pStyle w:val="Boxtext"/>
        <w:rPr>
          <w:rStyle w:val="Strong"/>
        </w:rPr>
      </w:pPr>
      <w:r w:rsidRPr="001F3176">
        <w:rPr>
          <w:rStyle w:val="Strong"/>
        </w:rPr>
        <w:t>MM4-7</w:t>
      </w:r>
      <w:bookmarkStart w:id="28" w:name="_Hlk97732674"/>
    </w:p>
    <w:p w14:paraId="026270A6" w14:textId="21184CEF" w:rsidR="000734EB" w:rsidRPr="00845DC5" w:rsidRDefault="000734EB" w:rsidP="006576A6">
      <w:pPr>
        <w:pStyle w:val="Boxtext"/>
        <w:rPr>
          <w:rFonts w:cstheme="minorHAnsi"/>
        </w:rPr>
      </w:pPr>
      <w:r w:rsidRPr="00845DC5">
        <w:rPr>
          <w:rFonts w:cstheme="minorHAnsi"/>
        </w:rPr>
        <w:t xml:space="preserve">If you work full-time for the first 24 months of your RoSO in locations classified as Modified Monash Model (MMM) category 4–7 (MM 4–7); you will receive a scaling benefit under the scaling rule. This means you could get a </w:t>
      </w:r>
      <w:proofErr w:type="gramStart"/>
      <w:r w:rsidRPr="00845DC5">
        <w:rPr>
          <w:rFonts w:cstheme="minorHAnsi"/>
        </w:rPr>
        <w:t>6 month</w:t>
      </w:r>
      <w:proofErr w:type="gramEnd"/>
      <w:r w:rsidRPr="00845DC5">
        <w:rPr>
          <w:rFonts w:cstheme="minorHAnsi"/>
        </w:rPr>
        <w:t xml:space="preserve"> RoSO discount if you continue to work full-time in locations classified as MM4–7.</w:t>
      </w:r>
    </w:p>
    <w:p w14:paraId="4AB73C9D" w14:textId="5FA1C83E" w:rsidR="00F62E72" w:rsidRPr="005B2641" w:rsidRDefault="00F62E72" w:rsidP="005B2641">
      <w:pPr>
        <w:pStyle w:val="Heading2"/>
      </w:pPr>
      <w:bookmarkStart w:id="29" w:name="_Toc106993323"/>
      <w:bookmarkStart w:id="30" w:name="_Toc96943370"/>
      <w:bookmarkEnd w:id="28"/>
      <w:r w:rsidRPr="005B2641">
        <w:lastRenderedPageBreak/>
        <w:t>How long is on (1) RoSO week?</w:t>
      </w:r>
      <w:bookmarkEnd w:id="29"/>
    </w:p>
    <w:p w14:paraId="7F7882F9" w14:textId="77777777" w:rsidR="00F62E72" w:rsidRPr="00F62E72" w:rsidRDefault="00F62E72" w:rsidP="00F62E72">
      <w:pPr>
        <w:autoSpaceDE w:val="0"/>
        <w:autoSpaceDN w:val="0"/>
        <w:adjustRightInd w:val="0"/>
        <w:spacing w:line="201" w:lineRule="atLeast"/>
        <w:rPr>
          <w:rFonts w:cs="Adelle Sans Lt"/>
          <w:color w:val="000000"/>
        </w:rPr>
      </w:pPr>
      <w:r w:rsidRPr="00F62E72">
        <w:rPr>
          <w:rFonts w:cs="Adelle Sans Lt"/>
          <w:color w:val="000000"/>
        </w:rPr>
        <w:t xml:space="preserve">There is no definition of a “week” in the Rule. Instead, the Rule focuses on the </w:t>
      </w:r>
      <w:proofErr w:type="gramStart"/>
      <w:r w:rsidRPr="00F62E72">
        <w:rPr>
          <w:rFonts w:cs="Adelle Sans Lt"/>
          <w:color w:val="000000"/>
        </w:rPr>
        <w:t>amount</w:t>
      </w:r>
      <w:proofErr w:type="gramEnd"/>
      <w:r w:rsidRPr="00F62E72">
        <w:rPr>
          <w:rFonts w:cs="Adelle Sans Lt"/>
          <w:color w:val="000000"/>
        </w:rPr>
        <w:t xml:space="preserve"> of hours a participant works in a week. The Rule provides that a participant may complete their RoSO by working on either a full-time, part-time or per-day basis with definitions as follow: </w:t>
      </w:r>
    </w:p>
    <w:p w14:paraId="4D458364" w14:textId="77777777" w:rsidR="00F62E72" w:rsidRPr="00F62E72" w:rsidRDefault="00F62E72" w:rsidP="00F62E72">
      <w:pPr>
        <w:autoSpaceDE w:val="0"/>
        <w:autoSpaceDN w:val="0"/>
        <w:adjustRightInd w:val="0"/>
        <w:spacing w:line="201" w:lineRule="atLeast"/>
        <w:ind w:left="1460" w:hanging="1460"/>
        <w:rPr>
          <w:rFonts w:cs="Adelle Sans Lt"/>
          <w:color w:val="000000"/>
        </w:rPr>
      </w:pPr>
      <w:r w:rsidRPr="00F62E72">
        <w:rPr>
          <w:rFonts w:cs="Adelle Sans Lt"/>
          <w:color w:val="000000"/>
        </w:rPr>
        <w:t xml:space="preserve">Full-time basis: A bonded participant completes 1 week of their RoSO on a full-time basis, if they are employed in eligible work for at least 35 hours or more in that week. </w:t>
      </w:r>
    </w:p>
    <w:p w14:paraId="7ECE73C2" w14:textId="77777777" w:rsidR="00F62E72" w:rsidRPr="00F62E72" w:rsidRDefault="00F62E72" w:rsidP="00F62E72">
      <w:pPr>
        <w:autoSpaceDE w:val="0"/>
        <w:autoSpaceDN w:val="0"/>
        <w:adjustRightInd w:val="0"/>
        <w:spacing w:line="201" w:lineRule="atLeast"/>
        <w:ind w:left="1460" w:hanging="1460"/>
        <w:rPr>
          <w:rFonts w:cs="Adelle Sans Lt"/>
          <w:color w:val="000000"/>
        </w:rPr>
      </w:pPr>
      <w:r w:rsidRPr="00F62E72">
        <w:rPr>
          <w:rFonts w:cs="Adelle Sans Lt"/>
          <w:color w:val="000000"/>
        </w:rPr>
        <w:t xml:space="preserve">Part-time basis: A bonded participant completes 1 week of their RoSO on a part-time basis, if they are employed in eligible work for at least 20 hours, but less than 35 hours, in a week. </w:t>
      </w:r>
    </w:p>
    <w:p w14:paraId="513BD0E9" w14:textId="77777777" w:rsidR="00F62E72" w:rsidRPr="00F62E72" w:rsidRDefault="00F62E72" w:rsidP="00F62E72">
      <w:pPr>
        <w:autoSpaceDE w:val="0"/>
        <w:autoSpaceDN w:val="0"/>
        <w:adjustRightInd w:val="0"/>
        <w:spacing w:line="201" w:lineRule="atLeast"/>
        <w:ind w:left="1460" w:hanging="1460"/>
        <w:rPr>
          <w:rFonts w:cs="Adelle Sans Lt"/>
          <w:color w:val="000000"/>
        </w:rPr>
      </w:pPr>
      <w:r w:rsidRPr="00F62E72">
        <w:rPr>
          <w:rFonts w:cs="Adelle Sans Lt"/>
          <w:color w:val="000000"/>
        </w:rPr>
        <w:t xml:space="preserve">Per-day basis: A bonded participant completes 1 week of their RoSO on a per-day basis, if they are employed in eligible work on several different days with a total of at least 20 hours accumulated in a period of greater than a week. </w:t>
      </w:r>
    </w:p>
    <w:p w14:paraId="10CCD633" w14:textId="7ECA6929" w:rsidR="00F62E72" w:rsidRPr="006E320F" w:rsidRDefault="00F62E72" w:rsidP="006E320F">
      <w:pPr>
        <w:pStyle w:val="Default"/>
      </w:pPr>
      <w:r w:rsidRPr="006E320F">
        <w:t xml:space="preserve">* Note that if a participant is completing RoSO on a ‘per-day </w:t>
      </w:r>
      <w:proofErr w:type="spellStart"/>
      <w:r w:rsidRPr="006E320F">
        <w:t>basis’</w:t>
      </w:r>
      <w:proofErr w:type="spellEnd"/>
      <w:r w:rsidRPr="006E320F">
        <w:t xml:space="preserve"> but reaches 20 hours in a single week, then that week will be assessed as 1 week of eligible work on a ‘part-time </w:t>
      </w:r>
      <w:proofErr w:type="spellStart"/>
      <w:r w:rsidRPr="006E320F">
        <w:t>basis’</w:t>
      </w:r>
      <w:proofErr w:type="spellEnd"/>
      <w:r w:rsidRPr="006E320F">
        <w:t xml:space="preserve"> (where the participant is employed in eligible work for at least 20 hours, but less than 35 hours, in a week).</w:t>
      </w:r>
    </w:p>
    <w:p w14:paraId="38056EE4" w14:textId="77777777" w:rsidR="00F62E72" w:rsidRPr="005B2641" w:rsidRDefault="00F62E72" w:rsidP="005B2641">
      <w:pPr>
        <w:pStyle w:val="Heading2"/>
      </w:pPr>
      <w:bookmarkStart w:id="31" w:name="_Toc106993324"/>
      <w:r w:rsidRPr="005B2641">
        <w:t xml:space="preserve">Example for a </w:t>
      </w:r>
      <w:proofErr w:type="gramStart"/>
      <w:r w:rsidRPr="005B2641">
        <w:t>3 year</w:t>
      </w:r>
      <w:proofErr w:type="gramEnd"/>
      <w:r w:rsidRPr="005B2641">
        <w:t xml:space="preserve"> RoSO participant</w:t>
      </w:r>
      <w:bookmarkEnd w:id="31"/>
      <w:r w:rsidRPr="005B2641">
        <w:t xml:space="preserve"> </w:t>
      </w:r>
    </w:p>
    <w:p w14:paraId="29DE8855" w14:textId="437BE936" w:rsidR="00F62E72" w:rsidRPr="006E320F" w:rsidRDefault="00F62E72" w:rsidP="006E320F">
      <w:r w:rsidRPr="006E320F">
        <w:t>You could choose to complete a 6-month period of RoSO part-time (minimum 20 hours per week) eligible work; and at the same time, work part time in non-RoSO work in an inner metropolitan location. In this example, at the end of your 6 months of part-time work, you would accrue 6 months towards your RoSO.</w:t>
      </w:r>
    </w:p>
    <w:p w14:paraId="0D6E3E1A" w14:textId="4836D68F" w:rsidR="00F62E72" w:rsidRPr="005B2641" w:rsidRDefault="00F62E72" w:rsidP="005B2641">
      <w:pPr>
        <w:pStyle w:val="Heading2"/>
      </w:pPr>
      <w:bookmarkStart w:id="32" w:name="_Toc106993325"/>
      <w:r w:rsidRPr="005B2641">
        <w:t>RoSO time commitments (</w:t>
      </w:r>
      <w:proofErr w:type="gramStart"/>
      <w:r w:rsidRPr="005B2641">
        <w:t>12 month</w:t>
      </w:r>
      <w:proofErr w:type="gramEnd"/>
      <w:r w:rsidRPr="005B2641">
        <w:t xml:space="preserve"> RoSO)</w:t>
      </w:r>
      <w:bookmarkEnd w:id="32"/>
    </w:p>
    <w:p w14:paraId="258CA969" w14:textId="77777777" w:rsidR="00F62E72" w:rsidRPr="006E320F" w:rsidRDefault="00F62E72" w:rsidP="006E320F">
      <w:r w:rsidRPr="006E320F">
        <w:t xml:space="preserve">You must register an initial RoSO Plan within 3 months of </w:t>
      </w:r>
      <w:proofErr w:type="gramStart"/>
      <w:r w:rsidRPr="006E320F">
        <w:t>your</w:t>
      </w:r>
      <w:proofErr w:type="gramEnd"/>
      <w:r w:rsidRPr="006E320F">
        <w:t xml:space="preserve"> opt in date. </w:t>
      </w:r>
    </w:p>
    <w:p w14:paraId="1B1E72C0" w14:textId="204BF750" w:rsidR="00F62E72" w:rsidRPr="006E320F" w:rsidRDefault="00F62E72" w:rsidP="006E320F">
      <w:r w:rsidRPr="006E320F">
        <w:t xml:space="preserve">You can start and complete your RoSO at any time across the </w:t>
      </w:r>
      <w:proofErr w:type="gramStart"/>
      <w:r w:rsidRPr="006E320F">
        <w:t>18 year</w:t>
      </w:r>
      <w:proofErr w:type="gramEnd"/>
      <w:r w:rsidRPr="006E320F">
        <w:t xml:space="preserve"> period provided under the Program.</w:t>
      </w:r>
    </w:p>
    <w:p w14:paraId="52CBEFA3" w14:textId="397C3C90" w:rsidR="00F62E72" w:rsidRPr="006E320F" w:rsidRDefault="00F62E72" w:rsidP="006E320F">
      <w:r w:rsidRPr="006E320F">
        <w:t xml:space="preserve">You may complete your RoSO in one </w:t>
      </w:r>
      <w:proofErr w:type="gramStart"/>
      <w:r w:rsidRPr="006E320F">
        <w:t>period of time</w:t>
      </w:r>
      <w:proofErr w:type="gramEnd"/>
      <w:r w:rsidRPr="006E320F">
        <w:t>, or in a series of periods of time each of which is at least 10 consecutive weeks.</w:t>
      </w:r>
    </w:p>
    <w:p w14:paraId="7B2A55BC" w14:textId="77662876" w:rsidR="00F62E72" w:rsidRPr="005B2641" w:rsidRDefault="00F62E72" w:rsidP="005B2641">
      <w:pPr>
        <w:pStyle w:val="Heading2"/>
      </w:pPr>
      <w:bookmarkStart w:id="33" w:name="_Toc106993326"/>
      <w:r w:rsidRPr="005B2641">
        <w:t xml:space="preserve">Example for a </w:t>
      </w:r>
      <w:proofErr w:type="gramStart"/>
      <w:r w:rsidRPr="005B2641">
        <w:t>12 month</w:t>
      </w:r>
      <w:proofErr w:type="gramEnd"/>
      <w:r w:rsidRPr="005B2641">
        <w:t xml:space="preserve"> RoSO participant</w:t>
      </w:r>
      <w:bookmarkEnd w:id="33"/>
    </w:p>
    <w:p w14:paraId="64EBA347" w14:textId="22281A3D" w:rsidR="00F62E72" w:rsidRPr="00F62E72" w:rsidRDefault="00F62E72" w:rsidP="00F62E72">
      <w:pPr>
        <w:rPr>
          <w:lang w:val="en-US" w:eastAsia="en-IN"/>
        </w:rPr>
      </w:pPr>
      <w:r w:rsidRPr="00F62E72">
        <w:rPr>
          <w:rFonts w:cs="Adelle Sans Lt"/>
          <w:color w:val="000000"/>
        </w:rPr>
        <w:t xml:space="preserve">You may choose to complete a 3-month locum of RoSO full-time (minimum 35 hours per week) eligible work; and choose to return 12 months later to do a further </w:t>
      </w:r>
      <w:proofErr w:type="gramStart"/>
      <w:r w:rsidRPr="00F62E72">
        <w:rPr>
          <w:rFonts w:cs="Adelle Sans Lt"/>
          <w:color w:val="000000"/>
        </w:rPr>
        <w:t>3 month</w:t>
      </w:r>
      <w:proofErr w:type="gramEnd"/>
      <w:r w:rsidRPr="00F62E72">
        <w:rPr>
          <w:rFonts w:cs="Adelle Sans Lt"/>
          <w:color w:val="000000"/>
        </w:rPr>
        <w:t xml:space="preserve"> RoSO full-time eligible work in the same RoSO location. In this example, you would have completed 6 months of your 12-month RoSO at the end of the second locum period.</w:t>
      </w:r>
    </w:p>
    <w:p w14:paraId="1FC042FE" w14:textId="77777777" w:rsidR="00223DDF" w:rsidRPr="00223DDF" w:rsidRDefault="00F62E72" w:rsidP="003B0D27">
      <w:pPr>
        <w:pStyle w:val="Boxtext"/>
        <w:rPr>
          <w:rStyle w:val="Strong"/>
          <w:b w:val="0"/>
          <w:bCs w:val="0"/>
        </w:rPr>
      </w:pPr>
      <w:r w:rsidRPr="00223DDF">
        <w:rPr>
          <w:rFonts w:cs="Adelle Sans"/>
          <w:b/>
          <w:bCs/>
          <w:color w:val="000000"/>
          <w:sz w:val="20"/>
          <w:szCs w:val="20"/>
        </w:rPr>
        <w:t xml:space="preserve">I </w:t>
      </w:r>
      <w:r w:rsidRPr="00223DDF">
        <w:rPr>
          <w:rStyle w:val="Strong"/>
          <w:b w:val="0"/>
          <w:bCs w:val="0"/>
        </w:rPr>
        <w:t>work a fortnightly roster with varying hours across my roster including on weekends. How will my hours worked be counted towards my RoSO?</w:t>
      </w:r>
    </w:p>
    <w:p w14:paraId="1400DCAE" w14:textId="14ED66EF" w:rsidR="00F62E72" w:rsidRPr="005B2641" w:rsidRDefault="00F62E72" w:rsidP="005B2641">
      <w:pPr>
        <w:pStyle w:val="Boxtext"/>
        <w:rPr>
          <w:b/>
          <w:bCs/>
        </w:rPr>
      </w:pPr>
      <w:r w:rsidRPr="00223DDF">
        <w:rPr>
          <w:rStyle w:val="Strong"/>
        </w:rPr>
        <w:t xml:space="preserve">Your employment agreement or arrangement will be used to determine whether your RoSO is completed on a full-time, </w:t>
      </w:r>
      <w:proofErr w:type="gramStart"/>
      <w:r w:rsidRPr="00223DDF">
        <w:rPr>
          <w:rStyle w:val="Strong"/>
        </w:rPr>
        <w:t>part-time</w:t>
      </w:r>
      <w:proofErr w:type="gramEnd"/>
      <w:r w:rsidRPr="00223DDF">
        <w:rPr>
          <w:rStyle w:val="Strong"/>
        </w:rPr>
        <w:t xml:space="preserve"> or per-day basis. Hours may be worked across any day of the week including weekends.</w:t>
      </w:r>
    </w:p>
    <w:p w14:paraId="41F0BBDA" w14:textId="59513300" w:rsidR="000734EB" w:rsidRPr="005B2641" w:rsidRDefault="000734EB" w:rsidP="005B2641">
      <w:pPr>
        <w:pStyle w:val="Heading2"/>
      </w:pPr>
      <w:bookmarkStart w:id="34" w:name="_Toc106993327"/>
      <w:r w:rsidRPr="005B2641">
        <w:t>What counts as ‘eligible work’ under your RoSO</w:t>
      </w:r>
      <w:bookmarkEnd w:id="30"/>
      <w:bookmarkEnd w:id="34"/>
    </w:p>
    <w:p w14:paraId="5614C8ED" w14:textId="726E5704" w:rsidR="00D836EC" w:rsidRPr="001F3176" w:rsidRDefault="000734EB" w:rsidP="006F5779">
      <w:pPr>
        <w:rPr>
          <w:rStyle w:val="Strong"/>
        </w:rPr>
      </w:pPr>
      <w:r w:rsidRPr="001F3176">
        <w:rPr>
          <w:rStyle w:val="Strong"/>
        </w:rPr>
        <w:t>Work which you would like to count towards your RoSO must be categorised as ‘eligible work’.</w:t>
      </w:r>
    </w:p>
    <w:p w14:paraId="0CC46C64" w14:textId="56FEA27E" w:rsidR="00D836EC" w:rsidRPr="00845DC5" w:rsidRDefault="000734EB" w:rsidP="006F5779">
      <w:pPr>
        <w:rPr>
          <w:rFonts w:cstheme="minorHAnsi"/>
        </w:rPr>
      </w:pPr>
      <w:r w:rsidRPr="00845DC5">
        <w:rPr>
          <w:rFonts w:cstheme="minorHAnsi"/>
        </w:rPr>
        <w:t>‘Eligible work’ must meet certain requirements such as the type of professional service, the length of time you work in a location, and location eligibility.</w:t>
      </w:r>
    </w:p>
    <w:p w14:paraId="2F933F37" w14:textId="0F10A108" w:rsidR="00D836EC" w:rsidRPr="00845DC5" w:rsidRDefault="000734EB" w:rsidP="006F5779">
      <w:pPr>
        <w:rPr>
          <w:rFonts w:cstheme="minorHAnsi"/>
        </w:rPr>
      </w:pPr>
      <w:r w:rsidRPr="00845DC5">
        <w:rPr>
          <w:rFonts w:cstheme="minorHAnsi"/>
        </w:rPr>
        <w:lastRenderedPageBreak/>
        <w:t xml:space="preserve">There are no restrictions on the work that you undertake which you do not wish to count towards your RoSO during the </w:t>
      </w:r>
      <w:r w:rsidR="009B1BF3" w:rsidRPr="00845DC5">
        <w:rPr>
          <w:rFonts w:cstheme="minorHAnsi"/>
        </w:rPr>
        <w:t>18-year</w:t>
      </w:r>
      <w:r w:rsidRPr="00845DC5">
        <w:rPr>
          <w:rFonts w:cstheme="minorHAnsi"/>
        </w:rPr>
        <w:t xml:space="preserve"> period. </w:t>
      </w:r>
    </w:p>
    <w:tbl>
      <w:tblPr>
        <w:tblStyle w:val="TableGridLight"/>
        <w:tblW w:w="5000" w:type="pct"/>
        <w:tblLayout w:type="fixed"/>
        <w:tblLook w:val="00A0" w:firstRow="1" w:lastRow="0" w:firstColumn="1" w:lastColumn="0" w:noHBand="0" w:noVBand="0"/>
        <w:tblDescription w:val="What counts as ‘eligible work’ under a RoSO"/>
      </w:tblPr>
      <w:tblGrid>
        <w:gridCol w:w="4681"/>
        <w:gridCol w:w="4335"/>
      </w:tblGrid>
      <w:tr w:rsidR="00D836EC" w:rsidRPr="001F3176" w14:paraId="69951E99" w14:textId="77777777" w:rsidTr="005B2641">
        <w:trPr>
          <w:cnfStyle w:val="100000000000" w:firstRow="1" w:lastRow="0" w:firstColumn="0" w:lastColumn="0" w:oddVBand="0" w:evenVBand="0" w:oddHBand="0" w:evenHBand="0" w:firstRowFirstColumn="0" w:firstRowLastColumn="0" w:lastRowFirstColumn="0" w:lastRowLastColumn="0"/>
          <w:tblHeader/>
        </w:trPr>
        <w:tc>
          <w:tcPr>
            <w:tcW w:w="5768" w:type="dxa"/>
          </w:tcPr>
          <w:p w14:paraId="0107EF05" w14:textId="77777777" w:rsidR="00D836EC" w:rsidRPr="001F3176" w:rsidRDefault="00D836EC" w:rsidP="009B1BF3">
            <w:pPr>
              <w:pStyle w:val="TableofAuthorities"/>
            </w:pPr>
            <w:r w:rsidRPr="001F3176">
              <w:t>Will contribute to your ROSO</w:t>
            </w:r>
          </w:p>
        </w:tc>
        <w:tc>
          <w:tcPr>
            <w:tcW w:w="5338" w:type="dxa"/>
          </w:tcPr>
          <w:p w14:paraId="28694552" w14:textId="77777777" w:rsidR="00D836EC" w:rsidRPr="001F3176" w:rsidRDefault="00D836EC" w:rsidP="009B1BF3">
            <w:pPr>
              <w:pStyle w:val="TableofAuthorities"/>
            </w:pPr>
            <w:r w:rsidRPr="001F3176">
              <w:t>Will not contribute to your RoSO</w:t>
            </w:r>
          </w:p>
        </w:tc>
      </w:tr>
      <w:tr w:rsidR="00D836EC" w:rsidRPr="001F3176" w14:paraId="72D4A6F7" w14:textId="77777777" w:rsidTr="009B1BF3">
        <w:tc>
          <w:tcPr>
            <w:tcW w:w="5768" w:type="dxa"/>
          </w:tcPr>
          <w:p w14:paraId="18C3C7B0" w14:textId="77777777" w:rsidR="00D836EC" w:rsidRPr="001F3176" w:rsidRDefault="00D836EC" w:rsidP="00A85FEB">
            <w:pPr>
              <w:pStyle w:val="ListBullet"/>
              <w:numPr>
                <w:ilvl w:val="0"/>
                <w:numId w:val="3"/>
              </w:numPr>
              <w:spacing w:before="120" w:after="120"/>
              <w:rPr>
                <w:rFonts w:asciiTheme="minorHAnsi" w:hAnsiTheme="minorHAnsi" w:cstheme="minorHAnsi"/>
                <w:sz w:val="22"/>
                <w:szCs w:val="22"/>
              </w:rPr>
            </w:pPr>
            <w:r w:rsidRPr="001F3176">
              <w:rPr>
                <w:rFonts w:asciiTheme="minorHAnsi" w:hAnsiTheme="minorHAnsi" w:cstheme="minorHAnsi"/>
                <w:sz w:val="22"/>
                <w:szCs w:val="22"/>
              </w:rPr>
              <w:t>Salaried professional service positions</w:t>
            </w:r>
          </w:p>
          <w:p w14:paraId="29D05C8B" w14:textId="77777777" w:rsidR="00D836EC" w:rsidRPr="001F3176" w:rsidRDefault="00D836EC" w:rsidP="00A85FEB">
            <w:pPr>
              <w:pStyle w:val="ListBullet"/>
              <w:numPr>
                <w:ilvl w:val="0"/>
                <w:numId w:val="3"/>
              </w:numPr>
              <w:spacing w:before="120" w:after="120"/>
              <w:rPr>
                <w:rFonts w:asciiTheme="minorHAnsi" w:hAnsiTheme="minorHAnsi" w:cstheme="minorHAnsi"/>
                <w:sz w:val="22"/>
                <w:szCs w:val="22"/>
              </w:rPr>
            </w:pPr>
            <w:r w:rsidRPr="001F3176">
              <w:rPr>
                <w:rFonts w:asciiTheme="minorHAnsi" w:hAnsiTheme="minorHAnsi" w:cstheme="minorHAnsi"/>
                <w:sz w:val="22"/>
                <w:szCs w:val="22"/>
              </w:rPr>
              <w:t>Medicare billed service positions</w:t>
            </w:r>
          </w:p>
          <w:p w14:paraId="397AFD6A" w14:textId="77777777" w:rsidR="00D836EC" w:rsidRPr="001F3176" w:rsidRDefault="00D836EC" w:rsidP="00A85FEB">
            <w:pPr>
              <w:pStyle w:val="ListBullet"/>
              <w:numPr>
                <w:ilvl w:val="0"/>
                <w:numId w:val="3"/>
              </w:numPr>
              <w:spacing w:before="120" w:after="120"/>
              <w:rPr>
                <w:rFonts w:asciiTheme="minorHAnsi" w:hAnsiTheme="minorHAnsi" w:cstheme="minorHAnsi"/>
                <w:sz w:val="22"/>
                <w:szCs w:val="22"/>
              </w:rPr>
            </w:pPr>
            <w:r w:rsidRPr="001F3176">
              <w:rPr>
                <w:rFonts w:asciiTheme="minorHAnsi" w:hAnsiTheme="minorHAnsi" w:cstheme="minorHAnsi"/>
                <w:sz w:val="22"/>
                <w:szCs w:val="22"/>
              </w:rPr>
              <w:t xml:space="preserve">After hours and </w:t>
            </w:r>
            <w:proofErr w:type="spellStart"/>
            <w:r w:rsidRPr="001F3176">
              <w:rPr>
                <w:rFonts w:asciiTheme="minorHAnsi" w:hAnsiTheme="minorHAnsi" w:cstheme="minorHAnsi"/>
                <w:sz w:val="22"/>
                <w:szCs w:val="22"/>
              </w:rPr>
              <w:t>deputising</w:t>
            </w:r>
            <w:proofErr w:type="spellEnd"/>
            <w:r w:rsidRPr="001F3176">
              <w:rPr>
                <w:rFonts w:asciiTheme="minorHAnsi" w:hAnsiTheme="minorHAnsi" w:cstheme="minorHAnsi"/>
                <w:sz w:val="22"/>
                <w:szCs w:val="22"/>
              </w:rPr>
              <w:t xml:space="preserve"> services</w:t>
            </w:r>
          </w:p>
          <w:p w14:paraId="3E5898D6" w14:textId="77777777" w:rsidR="00D836EC" w:rsidRPr="001F3176" w:rsidRDefault="00D836EC" w:rsidP="00A85FEB">
            <w:pPr>
              <w:pStyle w:val="ListBullet"/>
              <w:numPr>
                <w:ilvl w:val="0"/>
                <w:numId w:val="3"/>
              </w:numPr>
              <w:spacing w:before="120" w:after="120"/>
              <w:rPr>
                <w:rFonts w:asciiTheme="minorHAnsi" w:hAnsiTheme="minorHAnsi" w:cstheme="minorHAnsi"/>
                <w:sz w:val="22"/>
                <w:szCs w:val="22"/>
              </w:rPr>
            </w:pPr>
            <w:r w:rsidRPr="001F3176">
              <w:rPr>
                <w:rFonts w:asciiTheme="minorHAnsi" w:hAnsiTheme="minorHAnsi" w:cstheme="minorHAnsi"/>
                <w:sz w:val="22"/>
                <w:szCs w:val="22"/>
              </w:rPr>
              <w:t>On call positions</w:t>
            </w:r>
          </w:p>
          <w:p w14:paraId="67EC0E99" w14:textId="77777777" w:rsidR="00D836EC" w:rsidRPr="001F3176" w:rsidRDefault="00D836EC" w:rsidP="00A85FEB">
            <w:pPr>
              <w:pStyle w:val="ListBullet"/>
              <w:numPr>
                <w:ilvl w:val="0"/>
                <w:numId w:val="3"/>
              </w:numPr>
              <w:spacing w:before="120" w:after="120"/>
              <w:rPr>
                <w:rFonts w:asciiTheme="minorHAnsi" w:hAnsiTheme="minorHAnsi" w:cstheme="minorHAnsi"/>
                <w:sz w:val="22"/>
                <w:szCs w:val="22"/>
              </w:rPr>
            </w:pPr>
            <w:r w:rsidRPr="001F3176">
              <w:rPr>
                <w:rFonts w:asciiTheme="minorHAnsi" w:hAnsiTheme="minorHAnsi" w:cstheme="minorHAnsi"/>
                <w:sz w:val="22"/>
                <w:szCs w:val="22"/>
              </w:rPr>
              <w:t>Outreach positions delivering fly-in/fly-out services</w:t>
            </w:r>
          </w:p>
          <w:p w14:paraId="65F90103" w14:textId="77777777" w:rsidR="00D836EC" w:rsidRPr="001F3176" w:rsidRDefault="00D836EC" w:rsidP="00A85FEB">
            <w:pPr>
              <w:pStyle w:val="ListBullet"/>
              <w:numPr>
                <w:ilvl w:val="0"/>
                <w:numId w:val="3"/>
              </w:numPr>
              <w:spacing w:before="120" w:after="120"/>
              <w:rPr>
                <w:rFonts w:asciiTheme="minorHAnsi" w:hAnsiTheme="minorHAnsi" w:cstheme="minorHAnsi"/>
                <w:sz w:val="22"/>
                <w:szCs w:val="22"/>
              </w:rPr>
            </w:pPr>
            <w:r w:rsidRPr="001F3176">
              <w:rPr>
                <w:rFonts w:asciiTheme="minorHAnsi" w:hAnsiTheme="minorHAnsi" w:cstheme="minorHAnsi"/>
                <w:sz w:val="22"/>
                <w:szCs w:val="22"/>
              </w:rPr>
              <w:t>Aeromedical services which provide aeromedical evacuation/ retrieval services to patients in eligible locations</w:t>
            </w:r>
          </w:p>
          <w:p w14:paraId="1CA8AC7B" w14:textId="77777777" w:rsidR="00D836EC" w:rsidRPr="001F3176" w:rsidRDefault="00D836EC" w:rsidP="00A85FEB">
            <w:pPr>
              <w:pStyle w:val="ListBullet"/>
              <w:numPr>
                <w:ilvl w:val="0"/>
                <w:numId w:val="3"/>
              </w:numPr>
              <w:spacing w:before="120" w:after="120"/>
              <w:rPr>
                <w:rFonts w:asciiTheme="minorHAnsi" w:hAnsiTheme="minorHAnsi" w:cstheme="minorHAnsi"/>
                <w:sz w:val="22"/>
                <w:szCs w:val="22"/>
              </w:rPr>
            </w:pPr>
            <w:r w:rsidRPr="001F3176">
              <w:rPr>
                <w:rFonts w:asciiTheme="minorHAnsi" w:hAnsiTheme="minorHAnsi" w:cstheme="minorHAnsi"/>
                <w:sz w:val="22"/>
                <w:szCs w:val="22"/>
              </w:rPr>
              <w:t>Services delivered in an eligible location that are billed to a Medical Provider Number linked to a “Health Office” in either an eligible or non-eligible location</w:t>
            </w:r>
          </w:p>
          <w:p w14:paraId="0DED9CBD" w14:textId="77777777" w:rsidR="00D836EC" w:rsidRPr="001F3176" w:rsidRDefault="00D836EC" w:rsidP="00A85FEB">
            <w:pPr>
              <w:pStyle w:val="ListBullet"/>
              <w:numPr>
                <w:ilvl w:val="0"/>
                <w:numId w:val="3"/>
              </w:numPr>
              <w:spacing w:before="120" w:after="120"/>
              <w:rPr>
                <w:rFonts w:asciiTheme="minorHAnsi" w:hAnsiTheme="minorHAnsi" w:cstheme="minorHAnsi"/>
                <w:sz w:val="22"/>
                <w:szCs w:val="22"/>
              </w:rPr>
            </w:pPr>
            <w:r w:rsidRPr="001F3176">
              <w:rPr>
                <w:rFonts w:asciiTheme="minorHAnsi" w:hAnsiTheme="minorHAnsi" w:cstheme="minorHAnsi"/>
                <w:sz w:val="22"/>
                <w:szCs w:val="22"/>
              </w:rPr>
              <w:t>Telehealth services from an eligible location and delivered to an eligible location</w:t>
            </w:r>
          </w:p>
          <w:p w14:paraId="6FA2BF05" w14:textId="696A6C79" w:rsidR="00D836EC" w:rsidRPr="001F3176" w:rsidRDefault="00D836EC" w:rsidP="00A85FEB">
            <w:pPr>
              <w:pStyle w:val="ListBullet"/>
              <w:numPr>
                <w:ilvl w:val="0"/>
                <w:numId w:val="1"/>
              </w:numPr>
              <w:spacing w:before="120" w:after="120"/>
              <w:rPr>
                <w:rFonts w:asciiTheme="minorHAnsi" w:hAnsiTheme="minorHAnsi" w:cstheme="minorHAnsi"/>
                <w:sz w:val="22"/>
                <w:szCs w:val="22"/>
                <w:lang w:eastAsia="en-US"/>
              </w:rPr>
            </w:pPr>
            <w:r w:rsidRPr="001F3176">
              <w:rPr>
                <w:rFonts w:asciiTheme="minorHAnsi" w:hAnsiTheme="minorHAnsi" w:cstheme="minorHAnsi"/>
                <w:sz w:val="22"/>
                <w:szCs w:val="22"/>
              </w:rPr>
              <w:t>Royal Australasian College of Medical Administrators Fellowship (RACMA)</w:t>
            </w:r>
          </w:p>
        </w:tc>
        <w:tc>
          <w:tcPr>
            <w:tcW w:w="5338" w:type="dxa"/>
          </w:tcPr>
          <w:p w14:paraId="51872424" w14:textId="77777777" w:rsidR="00D836EC" w:rsidRPr="001F3176" w:rsidRDefault="00D836EC" w:rsidP="00A85FEB">
            <w:pPr>
              <w:pStyle w:val="ListBullet"/>
              <w:numPr>
                <w:ilvl w:val="0"/>
                <w:numId w:val="2"/>
              </w:numPr>
              <w:spacing w:before="120" w:after="120"/>
              <w:rPr>
                <w:rFonts w:asciiTheme="minorHAnsi" w:hAnsiTheme="minorHAnsi" w:cstheme="minorHAnsi"/>
                <w:sz w:val="22"/>
                <w:szCs w:val="22"/>
              </w:rPr>
            </w:pPr>
            <w:r w:rsidRPr="001F3176">
              <w:rPr>
                <w:rFonts w:asciiTheme="minorHAnsi" w:hAnsiTheme="minorHAnsi" w:cstheme="minorHAnsi"/>
                <w:sz w:val="22"/>
                <w:szCs w:val="22"/>
              </w:rPr>
              <w:t>Clinical research positions</w:t>
            </w:r>
          </w:p>
          <w:p w14:paraId="488266B3" w14:textId="77777777" w:rsidR="00D836EC" w:rsidRPr="001F3176" w:rsidRDefault="00D836EC" w:rsidP="00A85FEB">
            <w:pPr>
              <w:pStyle w:val="ListBullet"/>
              <w:numPr>
                <w:ilvl w:val="0"/>
                <w:numId w:val="2"/>
              </w:numPr>
              <w:spacing w:before="120" w:after="120"/>
              <w:rPr>
                <w:rFonts w:asciiTheme="minorHAnsi" w:hAnsiTheme="minorHAnsi" w:cstheme="minorHAnsi"/>
                <w:sz w:val="22"/>
                <w:szCs w:val="22"/>
              </w:rPr>
            </w:pPr>
            <w:r w:rsidRPr="001F3176">
              <w:rPr>
                <w:rFonts w:asciiTheme="minorHAnsi" w:hAnsiTheme="minorHAnsi" w:cstheme="minorHAnsi"/>
                <w:sz w:val="22"/>
                <w:szCs w:val="22"/>
              </w:rPr>
              <w:t>Academic teaching positions</w:t>
            </w:r>
          </w:p>
          <w:p w14:paraId="4DAAB0E7" w14:textId="10793049" w:rsidR="00D836EC" w:rsidRPr="001F3176" w:rsidRDefault="00D836EC" w:rsidP="00A85FEB">
            <w:pPr>
              <w:pStyle w:val="ListBullet"/>
              <w:numPr>
                <w:ilvl w:val="0"/>
                <w:numId w:val="2"/>
              </w:numPr>
              <w:spacing w:before="120" w:after="120"/>
              <w:rPr>
                <w:rFonts w:asciiTheme="minorHAnsi" w:hAnsiTheme="minorHAnsi" w:cstheme="minorHAnsi"/>
                <w:sz w:val="22"/>
                <w:szCs w:val="22"/>
              </w:rPr>
            </w:pPr>
            <w:r w:rsidRPr="001F3176">
              <w:rPr>
                <w:rFonts w:asciiTheme="minorHAnsi" w:hAnsiTheme="minorHAnsi" w:cstheme="minorHAnsi"/>
                <w:sz w:val="22"/>
                <w:szCs w:val="22"/>
              </w:rPr>
              <w:t>Medical, hospital or organisational administrative work (except RACMA)</w:t>
            </w:r>
          </w:p>
          <w:p w14:paraId="53E427B8" w14:textId="1BE1476D" w:rsidR="00D836EC" w:rsidRPr="006576A6" w:rsidRDefault="00D836EC" w:rsidP="00A85FEB">
            <w:pPr>
              <w:pStyle w:val="ListBullet"/>
              <w:numPr>
                <w:ilvl w:val="0"/>
                <w:numId w:val="2"/>
              </w:numPr>
              <w:rPr>
                <w:rFonts w:asciiTheme="minorHAnsi" w:hAnsiTheme="minorHAnsi" w:cstheme="minorHAnsi"/>
                <w:sz w:val="22"/>
                <w:szCs w:val="22"/>
                <w:lang w:val="en-AU"/>
              </w:rPr>
            </w:pPr>
            <w:r w:rsidRPr="001F3176">
              <w:rPr>
                <w:rFonts w:asciiTheme="minorHAnsi" w:hAnsiTheme="minorHAnsi" w:cstheme="minorHAnsi"/>
                <w:sz w:val="22"/>
                <w:szCs w:val="22"/>
              </w:rPr>
              <w:t xml:space="preserve">Clinical practice in a discipline other than medicine. For </w:t>
            </w:r>
            <w:proofErr w:type="gramStart"/>
            <w:r w:rsidRPr="001F3176">
              <w:rPr>
                <w:rFonts w:asciiTheme="minorHAnsi" w:hAnsiTheme="minorHAnsi" w:cstheme="minorHAnsi"/>
                <w:sz w:val="22"/>
                <w:szCs w:val="22"/>
              </w:rPr>
              <w:t>example</w:t>
            </w:r>
            <w:proofErr w:type="gramEnd"/>
            <w:r w:rsidRPr="001F3176">
              <w:rPr>
                <w:rFonts w:asciiTheme="minorHAnsi" w:hAnsiTheme="minorHAnsi" w:cstheme="minorHAnsi"/>
                <w:sz w:val="22"/>
                <w:szCs w:val="22"/>
              </w:rPr>
              <w:t xml:space="preserve"> if you were a nurse prior to medical school, doing locums as a remote area nurse will not count towards RoSO as a doctor</w:t>
            </w:r>
          </w:p>
        </w:tc>
      </w:tr>
    </w:tbl>
    <w:p w14:paraId="1519224E" w14:textId="06C3B403" w:rsidR="00D836EC" w:rsidRPr="005B2641" w:rsidRDefault="00D836EC" w:rsidP="005B2641">
      <w:pPr>
        <w:pStyle w:val="Heading2"/>
      </w:pPr>
      <w:bookmarkStart w:id="35" w:name="_Toc96943371"/>
      <w:bookmarkStart w:id="36" w:name="_Toc106993328"/>
      <w:r w:rsidRPr="005B2641">
        <w:t>Work locations for RoSO</w:t>
      </w:r>
      <w:bookmarkEnd w:id="35"/>
      <w:bookmarkEnd w:id="36"/>
    </w:p>
    <w:p w14:paraId="4367BC3E" w14:textId="77777777" w:rsidR="00D836EC" w:rsidRPr="00845DC5" w:rsidRDefault="00D836EC" w:rsidP="006F5779">
      <w:pPr>
        <w:rPr>
          <w:rFonts w:cstheme="minorHAnsi"/>
        </w:rPr>
      </w:pPr>
      <w:r w:rsidRPr="00845DC5">
        <w:rPr>
          <w:rFonts w:cstheme="minorHAnsi"/>
        </w:rPr>
        <w:t xml:space="preserve">The Program applies one or more of the following geographic and workforce classifications to determine locations which are eligible for you to complete your RoSO: </w:t>
      </w:r>
    </w:p>
    <w:p w14:paraId="1243767B" w14:textId="77777777" w:rsidR="00272D03" w:rsidRDefault="00D836EC" w:rsidP="00272D03">
      <w:pPr>
        <w:pStyle w:val="ListBullet"/>
      </w:pPr>
      <w:r w:rsidRPr="00845DC5">
        <w:t>Modified Monash Model (MMM)</w:t>
      </w:r>
    </w:p>
    <w:p w14:paraId="62B9BC09" w14:textId="77777777" w:rsidR="00272D03" w:rsidRPr="00272D03" w:rsidRDefault="00D836EC" w:rsidP="00272D03">
      <w:pPr>
        <w:pStyle w:val="ListBullet"/>
      </w:pPr>
      <w:r w:rsidRPr="00272D03">
        <w:rPr>
          <w:rFonts w:cstheme="minorHAnsi"/>
        </w:rPr>
        <w:t xml:space="preserve">Distribution Priority Areas (DPA) for General Practitioners </w:t>
      </w:r>
    </w:p>
    <w:p w14:paraId="1C82F8E3" w14:textId="4E8F18DD" w:rsidR="00D836EC" w:rsidRPr="00272D03" w:rsidRDefault="00D836EC" w:rsidP="00272D03">
      <w:pPr>
        <w:pStyle w:val="ListBullet"/>
      </w:pPr>
      <w:r w:rsidRPr="00272D03">
        <w:rPr>
          <w:rFonts w:cstheme="minorHAnsi"/>
        </w:rPr>
        <w:t xml:space="preserve">Districts of Workforce Shortage (DWS) for Specialists other than General Practitioners </w:t>
      </w:r>
    </w:p>
    <w:p w14:paraId="1D4C2CDB" w14:textId="69CEE0FF" w:rsidR="00D836EC" w:rsidRPr="00845DC5" w:rsidRDefault="00D836EC" w:rsidP="00B95D4A">
      <w:pPr>
        <w:keepNext/>
      </w:pPr>
      <w:r w:rsidRPr="009B1BF3">
        <w:rPr>
          <w:rStyle w:val="Strong"/>
        </w:rPr>
        <w:t>As a bonded participant, you can use your BRoSS RoSO mapping tool to find which locations are classified as eligible for you to complete your RoSO</w:t>
      </w:r>
      <w:r w:rsidR="00223DDF">
        <w:rPr>
          <w:rStyle w:val="Strong"/>
        </w:rPr>
        <w:t>.</w:t>
      </w:r>
    </w:p>
    <w:p w14:paraId="43ECD167" w14:textId="1D2A1A92" w:rsidR="00D836EC" w:rsidRPr="005B2641" w:rsidRDefault="00D836EC" w:rsidP="005B2641">
      <w:pPr>
        <w:pStyle w:val="Heading2"/>
      </w:pPr>
      <w:bookmarkStart w:id="37" w:name="_Toc96943372"/>
      <w:bookmarkStart w:id="38" w:name="_Toc106993329"/>
      <w:r w:rsidRPr="005B2641">
        <w:t>More choice, more locations</w:t>
      </w:r>
      <w:bookmarkEnd w:id="37"/>
      <w:bookmarkEnd w:id="38"/>
    </w:p>
    <w:p w14:paraId="45865C31" w14:textId="77777777" w:rsidR="00D836EC" w:rsidRPr="00845DC5" w:rsidRDefault="00D836EC" w:rsidP="006F5779">
      <w:pPr>
        <w:rPr>
          <w:rFonts w:cstheme="minorHAnsi"/>
        </w:rPr>
      </w:pPr>
      <w:r w:rsidRPr="00845DC5">
        <w:rPr>
          <w:rFonts w:cstheme="minorHAnsi"/>
        </w:rPr>
        <w:t xml:space="preserve">Locations that are eligible to you will depend upon the year you enter the Program and where you are up to in your medical career. </w:t>
      </w:r>
    </w:p>
    <w:p w14:paraId="5E4AEFB4" w14:textId="525354DF" w:rsidR="00D836EC" w:rsidRDefault="00D836EC" w:rsidP="006F5779">
      <w:pPr>
        <w:rPr>
          <w:rFonts w:cstheme="minorHAnsi"/>
        </w:rPr>
      </w:pPr>
      <w:r w:rsidRPr="00845DC5">
        <w:rPr>
          <w:rFonts w:cstheme="minorHAnsi"/>
        </w:rPr>
        <w:t>Additional locations will become available when you commence vocational training in a medical specialty or have become a Fellow.</w:t>
      </w:r>
    </w:p>
    <w:tbl>
      <w:tblPr>
        <w:tblStyle w:val="TableGridLight"/>
        <w:tblW w:w="0" w:type="auto"/>
        <w:tblLook w:val="04A0" w:firstRow="1" w:lastRow="0" w:firstColumn="1" w:lastColumn="0" w:noHBand="0" w:noVBand="1"/>
        <w:tblDescription w:val="This table is a list of the locations each particpant is eligible for, depending when they enter the program."/>
      </w:tblPr>
      <w:tblGrid>
        <w:gridCol w:w="4508"/>
        <w:gridCol w:w="4508"/>
      </w:tblGrid>
      <w:tr w:rsidR="005B2641" w14:paraId="5DFA4EDC" w14:textId="77777777" w:rsidTr="005B2641">
        <w:trPr>
          <w:cnfStyle w:val="100000000000" w:firstRow="1" w:lastRow="0" w:firstColumn="0" w:lastColumn="0" w:oddVBand="0" w:evenVBand="0" w:oddHBand="0" w:evenHBand="0" w:firstRowFirstColumn="0" w:firstRowLastColumn="0" w:lastRowFirstColumn="0" w:lastRowLastColumn="0"/>
          <w:tblHeader/>
        </w:trPr>
        <w:tc>
          <w:tcPr>
            <w:tcW w:w="4508" w:type="dxa"/>
          </w:tcPr>
          <w:p w14:paraId="25A71C09" w14:textId="77777777" w:rsidR="005B2641" w:rsidRPr="002373A4" w:rsidRDefault="005B2641" w:rsidP="006F5779">
            <w:pPr>
              <w:rPr>
                <w:rFonts w:cstheme="minorHAnsi"/>
              </w:rPr>
            </w:pPr>
          </w:p>
        </w:tc>
        <w:tc>
          <w:tcPr>
            <w:tcW w:w="4508" w:type="dxa"/>
          </w:tcPr>
          <w:p w14:paraId="16EB5A77" w14:textId="77777777" w:rsidR="005B2641" w:rsidRPr="00845DC5" w:rsidRDefault="005B2641" w:rsidP="00937D6C"/>
        </w:tc>
      </w:tr>
      <w:tr w:rsidR="002373A4" w14:paraId="07B928EB" w14:textId="77777777" w:rsidTr="005B2641">
        <w:tc>
          <w:tcPr>
            <w:tcW w:w="4508" w:type="dxa"/>
          </w:tcPr>
          <w:p w14:paraId="63EA1DBD" w14:textId="5B41D49C" w:rsidR="002373A4" w:rsidRDefault="002373A4" w:rsidP="006F5779">
            <w:pPr>
              <w:rPr>
                <w:rFonts w:cstheme="minorHAnsi"/>
              </w:rPr>
            </w:pPr>
            <w:r w:rsidRPr="002373A4">
              <w:rPr>
                <w:rFonts w:cstheme="minorHAnsi"/>
              </w:rPr>
              <w:t>From internship to completion of your 3-year RoSO</w:t>
            </w:r>
          </w:p>
        </w:tc>
        <w:tc>
          <w:tcPr>
            <w:tcW w:w="4508" w:type="dxa"/>
          </w:tcPr>
          <w:p w14:paraId="6A61C323" w14:textId="77777777" w:rsidR="002373A4" w:rsidRPr="00845DC5" w:rsidRDefault="002373A4" w:rsidP="00937D6C">
            <w:r w:rsidRPr="00845DC5">
              <w:t xml:space="preserve">You will be able to complete your RoSO in locations: </w:t>
            </w:r>
          </w:p>
          <w:p w14:paraId="43880954" w14:textId="46FE97E5" w:rsidR="002373A4" w:rsidRPr="00845DC5" w:rsidRDefault="002373A4" w:rsidP="00AC4B1F">
            <w:pPr>
              <w:pStyle w:val="ListBullet"/>
              <w:numPr>
                <w:ilvl w:val="0"/>
                <w:numId w:val="20"/>
              </w:numPr>
            </w:pPr>
            <w:r w:rsidRPr="00845DC5">
              <w:t xml:space="preserve">classified as MM 2-7 when you entered the Program. These are also called your ‘point of entry locations and the location classification will be retained and recorded against your BRoSS record </w:t>
            </w:r>
            <w:r w:rsidRPr="00845DC5">
              <w:lastRenderedPageBreak/>
              <w:t xml:space="preserve">to use as eligible locations at any point during your participation in the Program. </w:t>
            </w:r>
          </w:p>
          <w:p w14:paraId="54DABFC5" w14:textId="77777777" w:rsidR="002373A4" w:rsidRPr="00845DC5" w:rsidRDefault="002373A4" w:rsidP="00AC4B1F">
            <w:pPr>
              <w:pStyle w:val="ListBullet"/>
              <w:numPr>
                <w:ilvl w:val="0"/>
                <w:numId w:val="20"/>
              </w:numPr>
            </w:pPr>
            <w:r w:rsidRPr="00845DC5">
              <w:t xml:space="preserve">classified as eligible locations and you complete a RoSO Activity reducing your RoSO, the location is also retained and recorded in BRoSS and will be classified as a ‘quarantined location’ which will remain an eligible location for the duration of your participation in the Program. </w:t>
            </w:r>
          </w:p>
          <w:p w14:paraId="66FBC3C1" w14:textId="31B9EACA" w:rsidR="002373A4" w:rsidRPr="00AC4B1F" w:rsidRDefault="002373A4" w:rsidP="00AC4B1F">
            <w:pPr>
              <w:pStyle w:val="ListParagraph"/>
              <w:ind w:left="360"/>
              <w:rPr>
                <w:rFonts w:cstheme="minorHAnsi"/>
              </w:rPr>
            </w:pPr>
            <w:r w:rsidRPr="00AC4B1F">
              <w:rPr>
                <w:rFonts w:cstheme="minorHAnsi"/>
              </w:rPr>
              <w:t>AND</w:t>
            </w:r>
          </w:p>
          <w:p w14:paraId="63919F20" w14:textId="77777777" w:rsidR="002373A4" w:rsidRDefault="002373A4" w:rsidP="00AC4B1F">
            <w:pPr>
              <w:pStyle w:val="ListBullet"/>
              <w:numPr>
                <w:ilvl w:val="0"/>
                <w:numId w:val="20"/>
              </w:numPr>
            </w:pPr>
            <w:r w:rsidRPr="00845DC5">
              <w:t>reclassified as MM 2-7 after you have entered the Program due to periodic classification updates.</w:t>
            </w:r>
          </w:p>
          <w:p w14:paraId="2783D618" w14:textId="5C8E32EF" w:rsidR="002373A4" w:rsidRPr="002373A4" w:rsidRDefault="002373A4" w:rsidP="00AC4B1F">
            <w:pPr>
              <w:pStyle w:val="ListBullet"/>
              <w:numPr>
                <w:ilvl w:val="0"/>
                <w:numId w:val="20"/>
              </w:numPr>
            </w:pPr>
            <w:r w:rsidRPr="00272D03">
              <w:rPr>
                <w:rFonts w:cstheme="minorHAnsi"/>
              </w:rPr>
              <w:t xml:space="preserve">If a location is classified as MM 2-7 within six (6) months before you commence work at that location, your work can contribute to your RoSO. </w:t>
            </w:r>
          </w:p>
        </w:tc>
      </w:tr>
      <w:tr w:rsidR="002373A4" w14:paraId="142FF1B7" w14:textId="77777777" w:rsidTr="005B2641">
        <w:tc>
          <w:tcPr>
            <w:tcW w:w="4508" w:type="dxa"/>
          </w:tcPr>
          <w:p w14:paraId="65637CCF" w14:textId="2490FB27" w:rsidR="002373A4" w:rsidRDefault="002373A4" w:rsidP="006F5779">
            <w:pPr>
              <w:rPr>
                <w:rFonts w:cstheme="minorHAnsi"/>
              </w:rPr>
            </w:pPr>
            <w:r w:rsidRPr="002373A4">
              <w:rPr>
                <w:rFonts w:cstheme="minorHAnsi"/>
              </w:rPr>
              <w:lastRenderedPageBreak/>
              <w:t>General Practitioner</w:t>
            </w:r>
          </w:p>
        </w:tc>
        <w:tc>
          <w:tcPr>
            <w:tcW w:w="4508" w:type="dxa"/>
          </w:tcPr>
          <w:p w14:paraId="34B80F4E" w14:textId="0DBE8795" w:rsidR="002373A4" w:rsidRDefault="002373A4" w:rsidP="006F5779">
            <w:pPr>
              <w:rPr>
                <w:rFonts w:cstheme="minorHAnsi"/>
              </w:rPr>
            </w:pPr>
            <w:r w:rsidRPr="002373A4">
              <w:rPr>
                <w:rFonts w:cstheme="minorHAnsi"/>
              </w:rPr>
              <w:t>You can choose from MM 2-7 locations plus you will be able to complete your RoSO in locations classified as a Distribution Priority Area (DPA) (excluding inner metropolitan areas*).</w:t>
            </w:r>
          </w:p>
        </w:tc>
      </w:tr>
      <w:tr w:rsidR="002373A4" w14:paraId="08636676" w14:textId="77777777" w:rsidTr="005B2641">
        <w:tc>
          <w:tcPr>
            <w:tcW w:w="4508" w:type="dxa"/>
          </w:tcPr>
          <w:p w14:paraId="0E58ACCF" w14:textId="452165DF" w:rsidR="002373A4" w:rsidRDefault="002373A4" w:rsidP="006F5779">
            <w:pPr>
              <w:rPr>
                <w:rFonts w:cstheme="minorHAnsi"/>
              </w:rPr>
            </w:pPr>
            <w:r w:rsidRPr="002373A4">
              <w:rPr>
                <w:rFonts w:cstheme="minorHAnsi"/>
              </w:rPr>
              <w:t>Specialist other than a general practitioner</w:t>
            </w:r>
          </w:p>
        </w:tc>
        <w:tc>
          <w:tcPr>
            <w:tcW w:w="4508" w:type="dxa"/>
          </w:tcPr>
          <w:p w14:paraId="7AEA44EE" w14:textId="69F2283A" w:rsidR="002373A4" w:rsidRDefault="002373A4" w:rsidP="00B95D4A">
            <w:pPr>
              <w:keepNext/>
              <w:rPr>
                <w:rFonts w:cstheme="minorHAnsi"/>
              </w:rPr>
            </w:pPr>
            <w:r w:rsidRPr="00845DC5">
              <w:rPr>
                <w:rFonts w:cstheme="minorHAnsi"/>
              </w:rPr>
              <w:t>You can choose from MM 2-7 locations plus you will be able to complete your RoSO in locations classified as a District of Workforce Shortage (DWS) (excluding inner metropolitan areas*).</w:t>
            </w:r>
          </w:p>
        </w:tc>
      </w:tr>
    </w:tbl>
    <w:p w14:paraId="034ABA19" w14:textId="1582F4F0" w:rsidR="00D836EC" w:rsidRPr="000972EE" w:rsidRDefault="00272D03" w:rsidP="00B95D4A">
      <w:pPr>
        <w:pStyle w:val="CommentText"/>
      </w:pPr>
      <w:r>
        <w:t>*</w:t>
      </w:r>
      <w:r w:rsidR="00D836EC" w:rsidRPr="000972EE">
        <w:t>Locations in outer metropolitan or non-metropolitan areas which are classified as a DPA or a DWS (as relevant to your specialty) within 6 months of you commencing work at that location are eligible RoSO locations.</w:t>
      </w:r>
    </w:p>
    <w:p w14:paraId="07C09F1D" w14:textId="4FB963E7" w:rsidR="00F17DB4" w:rsidRPr="005B2641" w:rsidRDefault="00F17DB4" w:rsidP="005B2641">
      <w:pPr>
        <w:pStyle w:val="Heading2"/>
      </w:pPr>
      <w:bookmarkStart w:id="39" w:name="_Toc96943373"/>
      <w:bookmarkStart w:id="40" w:name="_Toc106993330"/>
      <w:r w:rsidRPr="005B2641">
        <w:t>How eligible locations are determined</w:t>
      </w:r>
      <w:bookmarkEnd w:id="39"/>
      <w:bookmarkEnd w:id="40"/>
    </w:p>
    <w:p w14:paraId="52DE5C67" w14:textId="6290B319" w:rsidR="00F17DB4" w:rsidRPr="00272D03" w:rsidRDefault="00F17DB4" w:rsidP="00552CD4">
      <w:pPr>
        <w:pStyle w:val="Heading3"/>
      </w:pPr>
      <w:r w:rsidRPr="00272D03">
        <w:t>Modified Monash Model (MMM)</w:t>
      </w:r>
    </w:p>
    <w:p w14:paraId="58B4AE98" w14:textId="0DC7526E" w:rsidR="00F17DB4" w:rsidRPr="00845DC5" w:rsidRDefault="00F17DB4" w:rsidP="00552CD4">
      <w:pPr>
        <w:rPr>
          <w:rFonts w:cstheme="minorHAnsi"/>
        </w:rPr>
      </w:pPr>
      <w:r w:rsidRPr="00845DC5">
        <w:rPr>
          <w:rFonts w:cstheme="minorHAnsi"/>
        </w:rPr>
        <w:t xml:space="preserve">The department uses the MMM classifications to better distribute the health workforce in rural and remote areas. Link - </w:t>
      </w:r>
      <w:hyperlink r:id="rId25" w:history="1">
        <w:r w:rsidRPr="00845DC5">
          <w:rPr>
            <w:rFonts w:cstheme="minorHAnsi"/>
            <w:color w:val="0000FF"/>
            <w:u w:val="single"/>
          </w:rPr>
          <w:t>Modified Monash Model | Australian Government Department of Health</w:t>
        </w:r>
      </w:hyperlink>
    </w:p>
    <w:p w14:paraId="522D2110" w14:textId="77777777" w:rsidR="00F17DB4" w:rsidRPr="00845DC5" w:rsidRDefault="00F17DB4" w:rsidP="00552CD4">
      <w:pPr>
        <w:rPr>
          <w:rFonts w:cstheme="minorHAnsi"/>
        </w:rPr>
      </w:pPr>
      <w:r w:rsidRPr="00845DC5">
        <w:rPr>
          <w:rFonts w:cstheme="minorHAnsi"/>
        </w:rPr>
        <w:t xml:space="preserve">The Modified Monash Model (MMM) is a geographical classification that categorises different areas in Australia into seven remoteness categories. It was developed to better target health workforce programs to attract health professionals to more remote and smaller communities. The MMM classifies metropolitan, regional, rural and remote areas according to geographical remoteness, as defined by the Australian Bureau of Statistics, and town size. MM 1 is a major city and MM 7 is very remote. </w:t>
      </w:r>
    </w:p>
    <w:p w14:paraId="29375FF2" w14:textId="77777777" w:rsidR="00F17DB4" w:rsidRPr="00272D03" w:rsidRDefault="00F17DB4" w:rsidP="00552CD4">
      <w:pPr>
        <w:pStyle w:val="Heading3"/>
      </w:pPr>
      <w:r w:rsidRPr="00272D03">
        <w:lastRenderedPageBreak/>
        <w:t xml:space="preserve">Distribution Priority Areas (DPA) for General Practitioners </w:t>
      </w:r>
    </w:p>
    <w:p w14:paraId="611A89C1" w14:textId="77777777" w:rsidR="00F17DB4" w:rsidRPr="00845DC5" w:rsidRDefault="00F17DB4" w:rsidP="006F5779">
      <w:pPr>
        <w:rPr>
          <w:rFonts w:cstheme="minorHAnsi"/>
        </w:rPr>
      </w:pPr>
      <w:r w:rsidRPr="00845DC5">
        <w:rPr>
          <w:rFonts w:cstheme="minorHAnsi"/>
        </w:rPr>
        <w:t xml:space="preserve">The new DPA system uses the best available data to identify those communities most in need of GP services. </w:t>
      </w:r>
    </w:p>
    <w:p w14:paraId="3B87A26E" w14:textId="515A599A" w:rsidR="00F17DB4" w:rsidRPr="00223DDF" w:rsidRDefault="00F17DB4" w:rsidP="006E320F">
      <w:pPr>
        <w:pStyle w:val="ListBullet"/>
      </w:pPr>
      <w:r w:rsidRPr="00223DDF">
        <w:t xml:space="preserve">Inner metropolitan areas are automatically deemed non-DPA because these communities have the choice of multiple health service providers such as GPs, hospitals, nursing and allied health professionals. These major cities account for 70% of Australia’s population. </w:t>
      </w:r>
    </w:p>
    <w:p w14:paraId="0CA3A77E" w14:textId="0E32DF47" w:rsidR="00F17DB4" w:rsidRPr="006E320F" w:rsidRDefault="00F17DB4" w:rsidP="006E320F">
      <w:pPr>
        <w:pStyle w:val="ListBullet"/>
      </w:pPr>
      <w:r w:rsidRPr="00223DDF">
        <w:t xml:space="preserve">Areas classified MM 3-7 are automatically deemed DPA. This includes small rural towns, remote communities and very remote communities. </w:t>
      </w:r>
    </w:p>
    <w:p w14:paraId="4B0C8D73" w14:textId="684EB5F3" w:rsidR="00F17DB4" w:rsidRDefault="00F17DB4" w:rsidP="006E320F">
      <w:pPr>
        <w:pStyle w:val="ListBullet"/>
      </w:pPr>
      <w:r w:rsidRPr="00223DDF">
        <w:t xml:space="preserve">Northern Territory is automatically </w:t>
      </w:r>
      <w:r w:rsidRPr="006E320F">
        <w:t>deemed</w:t>
      </w:r>
      <w:r w:rsidRPr="00223DDF">
        <w:t xml:space="preserve"> DPA due to the unique challenges the Territory faces in recruiting and retaining health professionals. </w:t>
      </w:r>
    </w:p>
    <w:p w14:paraId="1EBA4D0F" w14:textId="417D7D81" w:rsidR="00F17DB4" w:rsidRPr="00845DC5" w:rsidRDefault="00DA6ABC" w:rsidP="006E320F">
      <w:hyperlink r:id="rId26" w:history="1">
        <w:r w:rsidR="00223DDF">
          <w:rPr>
            <w:color w:val="0000FF"/>
            <w:u w:val="single"/>
          </w:rPr>
          <w:t>Distribution Priority Areas</w:t>
        </w:r>
      </w:hyperlink>
      <w:r w:rsidR="00223DDF">
        <w:rPr>
          <w:color w:val="0000FF"/>
          <w:u w:val="single"/>
        </w:rPr>
        <w:t xml:space="preserve"> </w:t>
      </w:r>
      <w:r w:rsidR="00223DDF" w:rsidRPr="00223DDF">
        <w:rPr>
          <w:color w:val="000000"/>
        </w:rPr>
        <w:t xml:space="preserve">are reviewed annually and can change throughout the year due to exceptional circumstances reviews. </w:t>
      </w:r>
    </w:p>
    <w:p w14:paraId="64B82FD5" w14:textId="508D842E" w:rsidR="00F17DB4" w:rsidRPr="005B2641" w:rsidRDefault="00F17DB4" w:rsidP="005B2641">
      <w:pPr>
        <w:pStyle w:val="Heading2"/>
      </w:pPr>
      <w:bookmarkStart w:id="41" w:name="_Toc96943374"/>
      <w:bookmarkStart w:id="42" w:name="_Toc106993331"/>
      <w:r w:rsidRPr="005B2641">
        <w:t>Districts of Workforce Shortage for Specialists (DWS)</w:t>
      </w:r>
      <w:bookmarkEnd w:id="41"/>
      <w:bookmarkEnd w:id="42"/>
    </w:p>
    <w:p w14:paraId="52CC6AD4" w14:textId="16D8C877" w:rsidR="00F17DB4" w:rsidRPr="00845DC5" w:rsidRDefault="00DA6ABC" w:rsidP="00552CD4">
      <w:pPr>
        <w:rPr>
          <w:rFonts w:cstheme="minorHAnsi"/>
        </w:rPr>
      </w:pPr>
      <w:hyperlink r:id="rId27" w:history="1">
        <w:r w:rsidR="00223DDF">
          <w:rPr>
            <w:rFonts w:cstheme="minorHAnsi"/>
            <w:color w:val="0000FF"/>
            <w:u w:val="single"/>
          </w:rPr>
          <w:t>District of Workforce Shortage</w:t>
        </w:r>
      </w:hyperlink>
      <w:r w:rsidR="00F17DB4" w:rsidRPr="00845DC5">
        <w:rPr>
          <w:rFonts w:cstheme="minorHAnsi"/>
        </w:rPr>
        <w:t xml:space="preserve"> </w:t>
      </w:r>
      <w:r w:rsidR="00223DDF" w:rsidRPr="00845DC5">
        <w:rPr>
          <w:rFonts w:cstheme="minorHAnsi"/>
        </w:rPr>
        <w:t>(DWS) is an area where people have poor access to specialist medical practitioners</w:t>
      </w:r>
      <w:r w:rsidR="00223DDF">
        <w:rPr>
          <w:rFonts w:cstheme="minorHAnsi"/>
        </w:rPr>
        <w:t>.</w:t>
      </w:r>
    </w:p>
    <w:p w14:paraId="16ABD1AC" w14:textId="77777777" w:rsidR="00F17DB4" w:rsidRPr="00845DC5" w:rsidRDefault="00F17DB4" w:rsidP="00552CD4">
      <w:pPr>
        <w:rPr>
          <w:rFonts w:cstheme="minorHAnsi"/>
        </w:rPr>
      </w:pPr>
      <w:r w:rsidRPr="00845DC5">
        <w:rPr>
          <w:rFonts w:cstheme="minorHAnsi"/>
        </w:rPr>
        <w:t xml:space="preserve">An area is classified as DWS if its ratio of specialists to population is lower than the national average. Under the Program, inner metropolitan locations are not eligible for you to complete your RoSO. </w:t>
      </w:r>
    </w:p>
    <w:p w14:paraId="44C2E39E" w14:textId="3CBA3336" w:rsidR="00F17DB4" w:rsidRPr="001F3176" w:rsidRDefault="00F17DB4" w:rsidP="00552CD4">
      <w:pPr>
        <w:pStyle w:val="Boxtext"/>
        <w:rPr>
          <w:rStyle w:val="Strong"/>
        </w:rPr>
      </w:pPr>
      <w:r w:rsidRPr="001F3176">
        <w:rPr>
          <w:rStyle w:val="Strong"/>
        </w:rPr>
        <w:t>Can I complete my RoSO working at an Aboriginal Medical Service (AMS)?</w:t>
      </w:r>
    </w:p>
    <w:p w14:paraId="5FF46625" w14:textId="77777777" w:rsidR="00F17DB4" w:rsidRPr="00845DC5" w:rsidRDefault="00F17DB4" w:rsidP="00552CD4">
      <w:pPr>
        <w:pStyle w:val="Boxtext"/>
        <w:rPr>
          <w:rFonts w:cstheme="minorHAnsi"/>
        </w:rPr>
      </w:pPr>
      <w:r w:rsidRPr="00845DC5">
        <w:rPr>
          <w:rFonts w:cstheme="minorHAnsi"/>
        </w:rPr>
        <w:t xml:space="preserve">Yes, you may complete your RoSO at an AMS if it </w:t>
      </w:r>
      <w:proofErr w:type="gramStart"/>
      <w:r w:rsidRPr="00845DC5">
        <w:rPr>
          <w:rFonts w:cstheme="minorHAnsi"/>
        </w:rPr>
        <w:t>is located in</w:t>
      </w:r>
      <w:proofErr w:type="gramEnd"/>
      <w:r w:rsidRPr="00845DC5">
        <w:rPr>
          <w:rFonts w:cstheme="minorHAnsi"/>
        </w:rPr>
        <w:t xml:space="preserve"> an eligible location. </w:t>
      </w:r>
    </w:p>
    <w:p w14:paraId="3F593F90" w14:textId="3DA3E41F" w:rsidR="00F17DB4" w:rsidRPr="00D14B91" w:rsidRDefault="00F17DB4" w:rsidP="00D14B91">
      <w:pPr>
        <w:rPr>
          <w:rStyle w:val="Strong"/>
        </w:rPr>
      </w:pPr>
      <w:r w:rsidRPr="00D14B91">
        <w:rPr>
          <w:rStyle w:val="Strong"/>
        </w:rPr>
        <w:t xml:space="preserve">RoSO completed prior to changing specialties will still be counted. If Fellowship is not obtained within 12 years of graduating from medical school, then the remaining RoSO maybe completed without completion of Fellowship within the remaining 6 years of the </w:t>
      </w:r>
      <w:proofErr w:type="gramStart"/>
      <w:r w:rsidRPr="00D14B91">
        <w:rPr>
          <w:rStyle w:val="Strong"/>
        </w:rPr>
        <w:t>18 year</w:t>
      </w:r>
      <w:proofErr w:type="gramEnd"/>
      <w:r w:rsidRPr="00D14B91">
        <w:rPr>
          <w:rStyle w:val="Strong"/>
        </w:rPr>
        <w:t xml:space="preserve"> time frame.</w:t>
      </w:r>
    </w:p>
    <w:p w14:paraId="4CE77A84" w14:textId="77777777" w:rsidR="000D3035" w:rsidRPr="005B2641" w:rsidRDefault="000D3035" w:rsidP="005B2641">
      <w:pPr>
        <w:pStyle w:val="Heading2"/>
      </w:pPr>
      <w:bookmarkStart w:id="43" w:name="_Toc96943375"/>
      <w:bookmarkStart w:id="44" w:name="_Toc106993332"/>
      <w:r w:rsidRPr="005B2641">
        <w:t>Changes to location eligibility</w:t>
      </w:r>
      <w:bookmarkEnd w:id="43"/>
      <w:bookmarkEnd w:id="44"/>
    </w:p>
    <w:p w14:paraId="5FDA3DC7" w14:textId="77777777" w:rsidR="000D3035" w:rsidRPr="00845DC5" w:rsidRDefault="000D3035" w:rsidP="00552CD4">
      <w:pPr>
        <w:rPr>
          <w:rFonts w:cstheme="minorHAnsi"/>
        </w:rPr>
      </w:pPr>
      <w:r w:rsidRPr="00845DC5">
        <w:rPr>
          <w:rFonts w:cstheme="minorHAnsi"/>
        </w:rPr>
        <w:t xml:space="preserve">Updates to MMM, DPA or DWS will be automatically available in your BRoSS Record. Location eligibility is updated regularly. </w:t>
      </w:r>
    </w:p>
    <w:p w14:paraId="380696C7" w14:textId="77777777" w:rsidR="000D3035" w:rsidRPr="00D14B91" w:rsidRDefault="000D3035" w:rsidP="00D14B91">
      <w:pPr>
        <w:rPr>
          <w:rStyle w:val="Strong"/>
        </w:rPr>
      </w:pPr>
      <w:r w:rsidRPr="00D14B91">
        <w:rPr>
          <w:rStyle w:val="Strong"/>
        </w:rPr>
        <w:t xml:space="preserve">You can continue to complete your RoSO in a location even if the location becomes ineligible due to a reclassification of the MMM, DPA or DWS during the time you work there. </w:t>
      </w:r>
    </w:p>
    <w:p w14:paraId="10A8872F" w14:textId="77777777" w:rsidR="000D3035" w:rsidRPr="001F3176" w:rsidRDefault="000D3035" w:rsidP="00552CD4">
      <w:pPr>
        <w:pStyle w:val="Boxtext"/>
        <w:rPr>
          <w:rStyle w:val="Strong"/>
        </w:rPr>
      </w:pPr>
      <w:r w:rsidRPr="001F3176">
        <w:rPr>
          <w:rStyle w:val="Strong"/>
        </w:rPr>
        <w:t xml:space="preserve">What are some faster ways I can complete my RoSO? </w:t>
      </w:r>
    </w:p>
    <w:p w14:paraId="1BA3D3B0" w14:textId="77777777" w:rsidR="000D3035" w:rsidRPr="00845DC5" w:rsidRDefault="000D3035" w:rsidP="00552CD4">
      <w:pPr>
        <w:pStyle w:val="Boxtext"/>
        <w:rPr>
          <w:rFonts w:cstheme="minorHAnsi"/>
        </w:rPr>
      </w:pPr>
      <w:r w:rsidRPr="00845DC5">
        <w:rPr>
          <w:rFonts w:cstheme="minorHAnsi"/>
        </w:rPr>
        <w:t xml:space="preserve">If you work 24 months full time in MM 4-7 locations and have become a Fellow, and you continue to work full-time in those locations, you will attract the scaling benefit. This provides credits towards your RoSO which can result in your </w:t>
      </w:r>
      <w:proofErr w:type="gramStart"/>
      <w:r w:rsidRPr="00845DC5">
        <w:rPr>
          <w:rFonts w:cstheme="minorHAnsi"/>
        </w:rPr>
        <w:t>3 year</w:t>
      </w:r>
      <w:proofErr w:type="gramEnd"/>
      <w:r w:rsidRPr="00845DC5">
        <w:rPr>
          <w:rFonts w:cstheme="minorHAnsi"/>
        </w:rPr>
        <w:t xml:space="preserve"> RoSO being reduced to 2 years and 6 months. </w:t>
      </w:r>
    </w:p>
    <w:p w14:paraId="58040C21" w14:textId="2EDC3168" w:rsidR="000D3035" w:rsidRPr="00D14B91" w:rsidRDefault="000D3035" w:rsidP="00D14B91">
      <w:pPr>
        <w:rPr>
          <w:rStyle w:val="Strong"/>
        </w:rPr>
      </w:pPr>
      <w:r w:rsidRPr="00D14B91">
        <w:rPr>
          <w:rStyle w:val="Strong"/>
        </w:rPr>
        <w:t xml:space="preserve">Once you have worked RoSO in a location, you can return to that location to complete further RoSO. These locations are called ‘quarantined </w:t>
      </w:r>
      <w:proofErr w:type="gramStart"/>
      <w:r w:rsidRPr="00D14B91">
        <w:rPr>
          <w:rStyle w:val="Strong"/>
        </w:rPr>
        <w:t>locations’</w:t>
      </w:r>
      <w:proofErr w:type="gramEnd"/>
      <w:r w:rsidRPr="00D14B91">
        <w:rPr>
          <w:rStyle w:val="Strong"/>
        </w:rPr>
        <w:t>.</w:t>
      </w:r>
    </w:p>
    <w:p w14:paraId="20674658" w14:textId="07D3CCC9" w:rsidR="000D3035" w:rsidRPr="005B2641" w:rsidRDefault="000D3035" w:rsidP="005B2641">
      <w:pPr>
        <w:pStyle w:val="Heading2"/>
      </w:pPr>
      <w:bookmarkStart w:id="45" w:name="_Toc96943376"/>
      <w:bookmarkStart w:id="46" w:name="_Toc106993333"/>
      <w:r w:rsidRPr="005B2641">
        <w:t>Extension of time to complete your RoSO</w:t>
      </w:r>
      <w:bookmarkEnd w:id="45"/>
      <w:bookmarkEnd w:id="46"/>
    </w:p>
    <w:p w14:paraId="50C38C90" w14:textId="77777777" w:rsidR="000D3035" w:rsidRPr="00845DC5" w:rsidRDefault="000D3035" w:rsidP="006F5779">
      <w:pPr>
        <w:rPr>
          <w:rFonts w:cstheme="minorHAnsi"/>
        </w:rPr>
      </w:pPr>
      <w:r w:rsidRPr="00845DC5">
        <w:rPr>
          <w:rFonts w:cstheme="minorHAnsi"/>
        </w:rPr>
        <w:t xml:space="preserve">You can apply to the department for an extension of time to complete your RoSO only if you or a member of your family has a medical condition that prevents you from completing your RoSO in the required 18 years. </w:t>
      </w:r>
    </w:p>
    <w:p w14:paraId="4C611BA3" w14:textId="446E2663" w:rsidR="000D3035" w:rsidRPr="00845DC5" w:rsidRDefault="000D3035" w:rsidP="006F5779">
      <w:pPr>
        <w:rPr>
          <w:rFonts w:cstheme="minorHAnsi"/>
        </w:rPr>
      </w:pPr>
      <w:r w:rsidRPr="00845DC5">
        <w:rPr>
          <w:rFonts w:cstheme="minorHAnsi"/>
        </w:rPr>
        <w:lastRenderedPageBreak/>
        <w:t xml:space="preserve">Your application must be received prior to completion of your </w:t>
      </w:r>
      <w:proofErr w:type="gramStart"/>
      <w:r w:rsidRPr="00845DC5">
        <w:rPr>
          <w:rFonts w:cstheme="minorHAnsi"/>
        </w:rPr>
        <w:t>18 year</w:t>
      </w:r>
      <w:proofErr w:type="gramEnd"/>
      <w:r w:rsidRPr="00845DC5">
        <w:rPr>
          <w:rFonts w:cstheme="minorHAnsi"/>
        </w:rPr>
        <w:t xml:space="preserve"> period and you must provide evidence from the treating practitioner. </w:t>
      </w:r>
    </w:p>
    <w:p w14:paraId="5214E613" w14:textId="77777777" w:rsidR="000D3035" w:rsidRPr="00845DC5" w:rsidRDefault="000D3035" w:rsidP="006F5779">
      <w:pPr>
        <w:rPr>
          <w:rFonts w:cstheme="minorHAnsi"/>
        </w:rPr>
      </w:pPr>
      <w:r w:rsidRPr="00845DC5">
        <w:rPr>
          <w:rFonts w:cstheme="minorHAnsi"/>
        </w:rPr>
        <w:t xml:space="preserve">The Secretary of Department of Health has the discretion to grant an extension. This would not normally extend the period to complete your RoSO by more than 2 years. </w:t>
      </w:r>
    </w:p>
    <w:p w14:paraId="42176150" w14:textId="77777777" w:rsidR="000D3035" w:rsidRPr="001F3176" w:rsidRDefault="000D3035" w:rsidP="002373A4">
      <w:pPr>
        <w:pStyle w:val="Boxtext"/>
        <w:rPr>
          <w:rStyle w:val="Strong"/>
        </w:rPr>
      </w:pPr>
      <w:r w:rsidRPr="001F3176">
        <w:rPr>
          <w:rStyle w:val="Strong"/>
        </w:rPr>
        <w:t xml:space="preserve">If I take maternity leave or long service leave, can I get an extension of time to complete my RoSO? </w:t>
      </w:r>
    </w:p>
    <w:p w14:paraId="1380575A" w14:textId="15FD0512" w:rsidR="00F17DB4" w:rsidRPr="00845DC5" w:rsidRDefault="000D3035" w:rsidP="002373A4">
      <w:pPr>
        <w:pStyle w:val="Boxtext"/>
        <w:rPr>
          <w:rFonts w:cstheme="minorHAnsi"/>
        </w:rPr>
      </w:pPr>
      <w:r w:rsidRPr="00845DC5">
        <w:rPr>
          <w:rFonts w:cstheme="minorHAnsi"/>
        </w:rPr>
        <w:t>No, periods of leave such as maternity and long service leave do not count as reasons for extension. 18 years is considered sufficient time to complete your RoSO</w:t>
      </w:r>
    </w:p>
    <w:p w14:paraId="32A4EB12" w14:textId="77777777" w:rsidR="000D3035" w:rsidRPr="005B2641" w:rsidRDefault="000D3035" w:rsidP="005B2641">
      <w:pPr>
        <w:pStyle w:val="Heading1"/>
      </w:pPr>
      <w:bookmarkStart w:id="47" w:name="_Toc96943377"/>
      <w:bookmarkStart w:id="48" w:name="_Toc106993334"/>
      <w:r w:rsidRPr="005B2641">
        <w:t>Bonded participant responsibilities</w:t>
      </w:r>
      <w:bookmarkEnd w:id="47"/>
      <w:bookmarkEnd w:id="48"/>
    </w:p>
    <w:p w14:paraId="13C1DA19" w14:textId="69F72C15" w:rsidR="000D3035" w:rsidRPr="00845DC5" w:rsidRDefault="000D3035" w:rsidP="006F5779">
      <w:pPr>
        <w:rPr>
          <w:rFonts w:cstheme="minorHAnsi"/>
        </w:rPr>
      </w:pPr>
      <w:r w:rsidRPr="00845DC5">
        <w:rPr>
          <w:rFonts w:cstheme="minorHAnsi"/>
        </w:rPr>
        <w:t>As a bonded participant, you are responsible for ensuring your BRoSS Record is up</w:t>
      </w:r>
      <w:r w:rsidR="00251D5B">
        <w:rPr>
          <w:rFonts w:cstheme="minorHAnsi"/>
        </w:rPr>
        <w:t xml:space="preserve"> </w:t>
      </w:r>
      <w:r w:rsidRPr="00845DC5">
        <w:rPr>
          <w:rFonts w:cstheme="minorHAnsi"/>
        </w:rPr>
        <w:t>to</w:t>
      </w:r>
      <w:r w:rsidR="00251D5B">
        <w:rPr>
          <w:rFonts w:cstheme="minorHAnsi"/>
        </w:rPr>
        <w:t xml:space="preserve"> </w:t>
      </w:r>
      <w:r w:rsidRPr="00845DC5">
        <w:rPr>
          <w:rFonts w:cstheme="minorHAnsi"/>
        </w:rPr>
        <w:t xml:space="preserve">date. </w:t>
      </w:r>
    </w:p>
    <w:p w14:paraId="62570109" w14:textId="40DA5A2A" w:rsidR="000D3035" w:rsidRPr="00845DC5" w:rsidRDefault="000D3035" w:rsidP="006F5779">
      <w:pPr>
        <w:rPr>
          <w:rFonts w:cstheme="minorHAnsi"/>
        </w:rPr>
      </w:pPr>
      <w:r w:rsidRPr="00845DC5">
        <w:rPr>
          <w:rFonts w:cstheme="minorHAnsi"/>
        </w:rPr>
        <w:t xml:space="preserve">Information you provide in your BRoSS Record will be used to count how much RoSO you have worked. </w:t>
      </w:r>
    </w:p>
    <w:p w14:paraId="287B7022" w14:textId="77777777" w:rsidR="000D3035" w:rsidRPr="00845DC5" w:rsidRDefault="000D3035" w:rsidP="006F5779">
      <w:pPr>
        <w:rPr>
          <w:rFonts w:cstheme="minorHAnsi"/>
        </w:rPr>
      </w:pPr>
      <w:r w:rsidRPr="00845DC5">
        <w:rPr>
          <w:rFonts w:cstheme="minorHAnsi"/>
        </w:rPr>
        <w:t xml:space="preserve">Your RoSO Plan will record your proposed and confirmed locations and timeframes and how much RoSO you have completed. </w:t>
      </w:r>
    </w:p>
    <w:p w14:paraId="0FE19FDF" w14:textId="77777777" w:rsidR="000D3035" w:rsidRPr="00845DC5" w:rsidRDefault="000D3035" w:rsidP="005B2641">
      <w:pPr>
        <w:keepNext/>
        <w:rPr>
          <w:rFonts w:cstheme="minorHAnsi"/>
        </w:rPr>
      </w:pPr>
      <w:r w:rsidRPr="00845DC5">
        <w:rPr>
          <w:rFonts w:cstheme="minorHAnsi"/>
        </w:rPr>
        <w:t xml:space="preserve">You are required to: </w:t>
      </w:r>
    </w:p>
    <w:p w14:paraId="7FC05FDD" w14:textId="77777777" w:rsidR="000D3035" w:rsidRPr="002373A4" w:rsidRDefault="000D3035" w:rsidP="00144582">
      <w:pPr>
        <w:pStyle w:val="Boxtext"/>
        <w:rPr>
          <w:rStyle w:val="Strong"/>
        </w:rPr>
      </w:pPr>
      <w:r w:rsidRPr="002373A4">
        <w:rPr>
          <w:rStyle w:val="Strong"/>
        </w:rPr>
        <w:t>NOTIFIABLE EVENT OBLIGATIONS</w:t>
      </w:r>
    </w:p>
    <w:p w14:paraId="05A50B10" w14:textId="4630E605" w:rsidR="000D3035" w:rsidRPr="00144582" w:rsidRDefault="000D3035" w:rsidP="00144582">
      <w:pPr>
        <w:pStyle w:val="Boxtext"/>
        <w:rPr>
          <w:rStyle w:val="Strong"/>
        </w:rPr>
      </w:pPr>
      <w:r w:rsidRPr="00144582">
        <w:rPr>
          <w:rStyle w:val="Strong"/>
        </w:rPr>
        <w:t>Section 15(1):</w:t>
      </w:r>
    </w:p>
    <w:p w14:paraId="2804E9A8" w14:textId="7C83ABAA" w:rsidR="000D3035" w:rsidRPr="00845DC5" w:rsidRDefault="000D3035" w:rsidP="00144582">
      <w:pPr>
        <w:pStyle w:val="Boxtext"/>
        <w:rPr>
          <w:rFonts w:cstheme="minorHAnsi"/>
        </w:rPr>
      </w:pPr>
      <w:r w:rsidRPr="00845DC5">
        <w:rPr>
          <w:rFonts w:cstheme="minorHAnsi"/>
        </w:rPr>
        <w:t>within 6 months of the following events, participants must upload the following information and evidence to BRoSS.</w:t>
      </w:r>
    </w:p>
    <w:p w14:paraId="4363F0B0" w14:textId="77777777" w:rsidR="000D3035" w:rsidRPr="00144582" w:rsidRDefault="000D3035" w:rsidP="00144582">
      <w:pPr>
        <w:pStyle w:val="Boxtext"/>
        <w:rPr>
          <w:rStyle w:val="Strong"/>
        </w:rPr>
      </w:pPr>
      <w:r w:rsidRPr="00144582">
        <w:rPr>
          <w:rStyle w:val="Strong"/>
        </w:rPr>
        <w:t>Section 15(2):</w:t>
      </w:r>
    </w:p>
    <w:p w14:paraId="4A80D914" w14:textId="77777777" w:rsidR="000D3035" w:rsidRPr="00845DC5" w:rsidRDefault="000D3035" w:rsidP="00144582">
      <w:pPr>
        <w:pStyle w:val="Boxtext"/>
        <w:rPr>
          <w:rFonts w:cstheme="minorHAnsi"/>
        </w:rPr>
      </w:pPr>
      <w:r w:rsidRPr="00845DC5">
        <w:rPr>
          <w:rFonts w:cstheme="minorHAnsi"/>
        </w:rPr>
        <w:t>if a participant is unable to provide the evidence or information, they must upload a statutory declaration to BRoSS that:</w:t>
      </w:r>
    </w:p>
    <w:p w14:paraId="0E936CC0" w14:textId="77777777" w:rsidR="000D3035" w:rsidRPr="00845DC5" w:rsidRDefault="000D3035" w:rsidP="00D14B91">
      <w:pPr>
        <w:pStyle w:val="Boxtext"/>
        <w:ind w:firstLine="142"/>
        <w:rPr>
          <w:rFonts w:cstheme="minorHAnsi"/>
        </w:rPr>
      </w:pPr>
      <w:r w:rsidRPr="00845DC5">
        <w:rPr>
          <w:rFonts w:cstheme="minorHAnsi"/>
        </w:rPr>
        <w:t xml:space="preserve">(a) explains why the relevant evidence or information cannot be obtained; and </w:t>
      </w:r>
    </w:p>
    <w:p w14:paraId="7C05D5D8" w14:textId="2807C775" w:rsidR="000D3035" w:rsidRPr="00845DC5" w:rsidRDefault="000D3035" w:rsidP="00D14B91">
      <w:pPr>
        <w:pStyle w:val="Boxtext"/>
        <w:ind w:firstLine="142"/>
        <w:rPr>
          <w:rFonts w:cstheme="minorHAnsi"/>
        </w:rPr>
      </w:pPr>
      <w:r w:rsidRPr="00845DC5">
        <w:rPr>
          <w:rFonts w:cstheme="minorHAnsi"/>
        </w:rPr>
        <w:t>(b) attests the relevant information.</w:t>
      </w:r>
    </w:p>
    <w:tbl>
      <w:tblPr>
        <w:tblStyle w:val="GridTable4-Accent3"/>
        <w:tblW w:w="0" w:type="auto"/>
        <w:tblLook w:val="04A0" w:firstRow="1" w:lastRow="0" w:firstColumn="1" w:lastColumn="0" w:noHBand="0" w:noVBand="1"/>
        <w:tblDescription w:val="Notifiable events"/>
      </w:tblPr>
      <w:tblGrid>
        <w:gridCol w:w="4508"/>
        <w:gridCol w:w="4508"/>
      </w:tblGrid>
      <w:tr w:rsidR="002373A4" w14:paraId="7C7541E6" w14:textId="77777777" w:rsidTr="00D14B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tcPr>
          <w:p w14:paraId="0D9B8F14" w14:textId="318FD30E" w:rsidR="002373A4" w:rsidRPr="00845DC5" w:rsidRDefault="002373A4" w:rsidP="002373A4">
            <w:pPr>
              <w:rPr>
                <w:rFonts w:cstheme="minorHAnsi"/>
              </w:rPr>
            </w:pPr>
            <w:r>
              <w:rPr>
                <w:rFonts w:cstheme="minorHAnsi"/>
              </w:rPr>
              <w:t>Item #</w:t>
            </w:r>
          </w:p>
        </w:tc>
        <w:tc>
          <w:tcPr>
            <w:tcW w:w="4508" w:type="dxa"/>
          </w:tcPr>
          <w:p w14:paraId="23CCA226" w14:textId="4193C366" w:rsidR="002373A4" w:rsidRPr="00845DC5" w:rsidRDefault="002373A4" w:rsidP="002373A4">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Notifiable events</w:t>
            </w:r>
          </w:p>
        </w:tc>
      </w:tr>
      <w:tr w:rsidR="002373A4" w14:paraId="522984EF" w14:textId="77777777" w:rsidTr="0023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CA3909E" w14:textId="43123582" w:rsidR="002373A4" w:rsidRPr="002373A4" w:rsidRDefault="002373A4" w:rsidP="002373A4">
            <w:pPr>
              <w:rPr>
                <w:rFonts w:cstheme="minorHAnsi"/>
              </w:rPr>
            </w:pPr>
            <w:r w:rsidRPr="00845DC5">
              <w:rPr>
                <w:rFonts w:cstheme="minorHAnsi"/>
              </w:rPr>
              <w:t>Item 1</w:t>
            </w:r>
          </w:p>
        </w:tc>
        <w:tc>
          <w:tcPr>
            <w:tcW w:w="4508" w:type="dxa"/>
          </w:tcPr>
          <w:p w14:paraId="09EFDE22" w14:textId="72517967" w:rsidR="002373A4" w:rsidRDefault="002373A4" w:rsidP="002373A4">
            <w:pPr>
              <w:cnfStyle w:val="000000100000" w:firstRow="0" w:lastRow="0" w:firstColumn="0" w:lastColumn="0" w:oddVBand="0" w:evenVBand="0" w:oddHBand="1" w:evenHBand="0" w:firstRowFirstColumn="0" w:firstRowLastColumn="0" w:lastRowFirstColumn="0" w:lastRowLastColumn="0"/>
              <w:rPr>
                <w:lang w:val="en-US" w:eastAsia="en-IN"/>
              </w:rPr>
            </w:pPr>
            <w:r w:rsidRPr="00845DC5">
              <w:rPr>
                <w:rFonts w:cstheme="minorHAnsi"/>
              </w:rPr>
              <w:t>Name change</w:t>
            </w:r>
          </w:p>
        </w:tc>
      </w:tr>
      <w:tr w:rsidR="002373A4" w14:paraId="5CA9F872" w14:textId="77777777" w:rsidTr="002373A4">
        <w:tc>
          <w:tcPr>
            <w:cnfStyle w:val="001000000000" w:firstRow="0" w:lastRow="0" w:firstColumn="1" w:lastColumn="0" w:oddVBand="0" w:evenVBand="0" w:oddHBand="0" w:evenHBand="0" w:firstRowFirstColumn="0" w:firstRowLastColumn="0" w:lastRowFirstColumn="0" w:lastRowLastColumn="0"/>
            <w:tcW w:w="4508" w:type="dxa"/>
          </w:tcPr>
          <w:p w14:paraId="1DDDA2B6" w14:textId="75C31880" w:rsidR="002373A4" w:rsidRDefault="002373A4" w:rsidP="002373A4">
            <w:pPr>
              <w:rPr>
                <w:lang w:val="en-US" w:eastAsia="en-IN"/>
              </w:rPr>
            </w:pPr>
            <w:r>
              <w:rPr>
                <w:lang w:val="en-US" w:eastAsia="en-IN"/>
              </w:rPr>
              <w:t>Item 2</w:t>
            </w:r>
          </w:p>
        </w:tc>
        <w:tc>
          <w:tcPr>
            <w:tcW w:w="4508" w:type="dxa"/>
          </w:tcPr>
          <w:p w14:paraId="5AB7EA72" w14:textId="59F45FE0" w:rsidR="002373A4" w:rsidRDefault="002373A4" w:rsidP="002373A4">
            <w:pPr>
              <w:cnfStyle w:val="000000000000" w:firstRow="0" w:lastRow="0" w:firstColumn="0" w:lastColumn="0" w:oddVBand="0" w:evenVBand="0" w:oddHBand="0" w:evenHBand="0" w:firstRowFirstColumn="0" w:firstRowLastColumn="0" w:lastRowFirstColumn="0" w:lastRowLastColumn="0"/>
              <w:rPr>
                <w:lang w:val="en-US" w:eastAsia="en-IN"/>
              </w:rPr>
            </w:pPr>
            <w:r w:rsidRPr="00845DC5">
              <w:rPr>
                <w:rFonts w:cstheme="minorHAnsi"/>
              </w:rPr>
              <w:t>Any change in the primary or secondary contact details, including phone number, email address or postal address</w:t>
            </w:r>
          </w:p>
        </w:tc>
      </w:tr>
      <w:tr w:rsidR="002373A4" w14:paraId="0B2ACD6A" w14:textId="77777777" w:rsidTr="0023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FAD0FDE" w14:textId="2C9B855C" w:rsidR="002373A4" w:rsidRPr="002373A4" w:rsidRDefault="002373A4" w:rsidP="002373A4">
            <w:pPr>
              <w:rPr>
                <w:rFonts w:cstheme="minorHAnsi"/>
              </w:rPr>
            </w:pPr>
            <w:r w:rsidRPr="00845DC5">
              <w:rPr>
                <w:rFonts w:cstheme="minorHAnsi"/>
              </w:rPr>
              <w:t xml:space="preserve">Item </w:t>
            </w:r>
            <w:r>
              <w:rPr>
                <w:rFonts w:cstheme="minorHAnsi"/>
              </w:rPr>
              <w:t>3</w:t>
            </w:r>
          </w:p>
        </w:tc>
        <w:tc>
          <w:tcPr>
            <w:tcW w:w="4508" w:type="dxa"/>
          </w:tcPr>
          <w:p w14:paraId="2D46AB6A" w14:textId="2AB90A1F" w:rsidR="002373A4" w:rsidRDefault="002373A4" w:rsidP="002373A4">
            <w:pPr>
              <w:cnfStyle w:val="000000100000" w:firstRow="0" w:lastRow="0" w:firstColumn="0" w:lastColumn="0" w:oddVBand="0" w:evenVBand="0" w:oddHBand="1" w:evenHBand="0" w:firstRowFirstColumn="0" w:firstRowLastColumn="0" w:lastRowFirstColumn="0" w:lastRowLastColumn="0"/>
              <w:rPr>
                <w:lang w:val="en-US" w:eastAsia="en-IN"/>
              </w:rPr>
            </w:pPr>
            <w:r w:rsidRPr="00845DC5">
              <w:rPr>
                <w:rFonts w:cstheme="minorHAnsi"/>
              </w:rPr>
              <w:t>Any change which impacts upon completion time of study in medicine</w:t>
            </w:r>
          </w:p>
        </w:tc>
      </w:tr>
      <w:tr w:rsidR="002373A4" w14:paraId="1A49C6A0" w14:textId="77777777" w:rsidTr="002373A4">
        <w:tc>
          <w:tcPr>
            <w:cnfStyle w:val="001000000000" w:firstRow="0" w:lastRow="0" w:firstColumn="1" w:lastColumn="0" w:oddVBand="0" w:evenVBand="0" w:oddHBand="0" w:evenHBand="0" w:firstRowFirstColumn="0" w:firstRowLastColumn="0" w:lastRowFirstColumn="0" w:lastRowLastColumn="0"/>
            <w:tcW w:w="4508" w:type="dxa"/>
          </w:tcPr>
          <w:p w14:paraId="04170F10" w14:textId="287DC933" w:rsidR="002373A4" w:rsidRPr="002373A4" w:rsidRDefault="002373A4" w:rsidP="002373A4">
            <w:pPr>
              <w:rPr>
                <w:rFonts w:cstheme="minorHAnsi"/>
              </w:rPr>
            </w:pPr>
            <w:r w:rsidRPr="00845DC5">
              <w:rPr>
                <w:rFonts w:cstheme="minorHAnsi"/>
              </w:rPr>
              <w:t xml:space="preserve">Item </w:t>
            </w:r>
            <w:r>
              <w:rPr>
                <w:rFonts w:cstheme="minorHAnsi"/>
              </w:rPr>
              <w:t>4</w:t>
            </w:r>
          </w:p>
        </w:tc>
        <w:tc>
          <w:tcPr>
            <w:tcW w:w="4508" w:type="dxa"/>
          </w:tcPr>
          <w:p w14:paraId="03A98B18" w14:textId="64D2F7C4" w:rsidR="002373A4" w:rsidRDefault="002373A4" w:rsidP="002373A4">
            <w:pPr>
              <w:cnfStyle w:val="000000000000" w:firstRow="0" w:lastRow="0" w:firstColumn="0" w:lastColumn="0" w:oddVBand="0" w:evenVBand="0" w:oddHBand="0" w:evenHBand="0" w:firstRowFirstColumn="0" w:firstRowLastColumn="0" w:lastRowFirstColumn="0" w:lastRowLastColumn="0"/>
              <w:rPr>
                <w:lang w:val="en-US" w:eastAsia="en-IN"/>
              </w:rPr>
            </w:pPr>
            <w:r w:rsidRPr="00845DC5">
              <w:rPr>
                <w:rFonts w:cstheme="minorHAnsi"/>
              </w:rPr>
              <w:t>Completion of study in medicine (</w:t>
            </w:r>
            <w:proofErr w:type="gramStart"/>
            <w:r w:rsidRPr="00845DC5">
              <w:rPr>
                <w:rFonts w:cstheme="minorHAnsi"/>
              </w:rPr>
              <w:t>i.e.</w:t>
            </w:r>
            <w:proofErr w:type="gramEnd"/>
            <w:r w:rsidRPr="00845DC5">
              <w:rPr>
                <w:rFonts w:cstheme="minorHAnsi"/>
              </w:rPr>
              <w:t xml:space="preserve"> graduation)</w:t>
            </w:r>
          </w:p>
        </w:tc>
      </w:tr>
      <w:tr w:rsidR="002373A4" w14:paraId="09642736" w14:textId="77777777" w:rsidTr="0023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B55B6BA" w14:textId="03248A62" w:rsidR="002373A4" w:rsidRPr="002373A4" w:rsidRDefault="002373A4" w:rsidP="002373A4">
            <w:pPr>
              <w:rPr>
                <w:rFonts w:cstheme="minorHAnsi"/>
              </w:rPr>
            </w:pPr>
            <w:r w:rsidRPr="00845DC5">
              <w:rPr>
                <w:rFonts w:cstheme="minorHAnsi"/>
              </w:rPr>
              <w:t xml:space="preserve">Item </w:t>
            </w:r>
            <w:r>
              <w:rPr>
                <w:rFonts w:cstheme="minorHAnsi"/>
              </w:rPr>
              <w:t>5</w:t>
            </w:r>
          </w:p>
        </w:tc>
        <w:tc>
          <w:tcPr>
            <w:tcW w:w="4508" w:type="dxa"/>
          </w:tcPr>
          <w:p w14:paraId="424FC5CD" w14:textId="3CF30E72" w:rsidR="002373A4" w:rsidRDefault="002373A4" w:rsidP="002373A4">
            <w:pPr>
              <w:cnfStyle w:val="000000100000" w:firstRow="0" w:lastRow="0" w:firstColumn="0" w:lastColumn="0" w:oddVBand="0" w:evenVBand="0" w:oddHBand="1" w:evenHBand="0" w:firstRowFirstColumn="0" w:firstRowLastColumn="0" w:lastRowFirstColumn="0" w:lastRowLastColumn="0"/>
              <w:rPr>
                <w:lang w:val="en-US" w:eastAsia="en-IN"/>
              </w:rPr>
            </w:pPr>
            <w:r w:rsidRPr="00845DC5">
              <w:rPr>
                <w:rFonts w:cstheme="minorHAnsi"/>
              </w:rPr>
              <w:t>Provisional registration with AHPRA</w:t>
            </w:r>
          </w:p>
        </w:tc>
      </w:tr>
      <w:tr w:rsidR="002373A4" w14:paraId="4728B6B5" w14:textId="77777777" w:rsidTr="002373A4">
        <w:tc>
          <w:tcPr>
            <w:cnfStyle w:val="001000000000" w:firstRow="0" w:lastRow="0" w:firstColumn="1" w:lastColumn="0" w:oddVBand="0" w:evenVBand="0" w:oddHBand="0" w:evenHBand="0" w:firstRowFirstColumn="0" w:firstRowLastColumn="0" w:lastRowFirstColumn="0" w:lastRowLastColumn="0"/>
            <w:tcW w:w="4508" w:type="dxa"/>
          </w:tcPr>
          <w:p w14:paraId="6240FF02" w14:textId="381B3240" w:rsidR="002373A4" w:rsidRPr="002373A4" w:rsidRDefault="002373A4" w:rsidP="002373A4">
            <w:pPr>
              <w:rPr>
                <w:rFonts w:cstheme="minorHAnsi"/>
              </w:rPr>
            </w:pPr>
            <w:r w:rsidRPr="00845DC5">
              <w:rPr>
                <w:rFonts w:cstheme="minorHAnsi"/>
              </w:rPr>
              <w:t xml:space="preserve">Item </w:t>
            </w:r>
            <w:r>
              <w:rPr>
                <w:rFonts w:cstheme="minorHAnsi"/>
              </w:rPr>
              <w:t>6</w:t>
            </w:r>
          </w:p>
        </w:tc>
        <w:tc>
          <w:tcPr>
            <w:tcW w:w="4508" w:type="dxa"/>
          </w:tcPr>
          <w:p w14:paraId="7283D900" w14:textId="6971A09B" w:rsidR="002373A4" w:rsidRDefault="002373A4" w:rsidP="002373A4">
            <w:pPr>
              <w:cnfStyle w:val="000000000000" w:firstRow="0" w:lastRow="0" w:firstColumn="0" w:lastColumn="0" w:oddVBand="0" w:evenVBand="0" w:oddHBand="0" w:evenHBand="0" w:firstRowFirstColumn="0" w:firstRowLastColumn="0" w:lastRowFirstColumn="0" w:lastRowLastColumn="0"/>
              <w:rPr>
                <w:lang w:val="en-US" w:eastAsia="en-IN"/>
              </w:rPr>
            </w:pPr>
            <w:r w:rsidRPr="00845DC5">
              <w:rPr>
                <w:rFonts w:cstheme="minorHAnsi"/>
              </w:rPr>
              <w:t>Commencement of internship</w:t>
            </w:r>
          </w:p>
        </w:tc>
      </w:tr>
      <w:tr w:rsidR="002373A4" w14:paraId="0C12833E" w14:textId="77777777" w:rsidTr="0023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FF61232" w14:textId="19BEEAC6" w:rsidR="002373A4" w:rsidRPr="002373A4" w:rsidRDefault="002373A4" w:rsidP="002373A4">
            <w:pPr>
              <w:rPr>
                <w:rFonts w:cstheme="minorHAnsi"/>
              </w:rPr>
            </w:pPr>
            <w:r w:rsidRPr="00845DC5">
              <w:rPr>
                <w:rFonts w:cstheme="minorHAnsi"/>
              </w:rPr>
              <w:t xml:space="preserve">Item </w:t>
            </w:r>
            <w:r>
              <w:rPr>
                <w:rFonts w:cstheme="minorHAnsi"/>
              </w:rPr>
              <w:t>7</w:t>
            </w:r>
          </w:p>
        </w:tc>
        <w:tc>
          <w:tcPr>
            <w:tcW w:w="4508" w:type="dxa"/>
          </w:tcPr>
          <w:p w14:paraId="1E24FD34" w14:textId="4029022A" w:rsidR="002373A4" w:rsidRDefault="002373A4" w:rsidP="002373A4">
            <w:pPr>
              <w:cnfStyle w:val="000000100000" w:firstRow="0" w:lastRow="0" w:firstColumn="0" w:lastColumn="0" w:oddVBand="0" w:evenVBand="0" w:oddHBand="1" w:evenHBand="0" w:firstRowFirstColumn="0" w:firstRowLastColumn="0" w:lastRowFirstColumn="0" w:lastRowLastColumn="0"/>
              <w:rPr>
                <w:lang w:val="en-US" w:eastAsia="en-IN"/>
              </w:rPr>
            </w:pPr>
            <w:r w:rsidRPr="00845DC5">
              <w:rPr>
                <w:rFonts w:cstheme="minorHAnsi"/>
              </w:rPr>
              <w:t>Completion of internship</w:t>
            </w:r>
          </w:p>
        </w:tc>
      </w:tr>
      <w:tr w:rsidR="002373A4" w14:paraId="0D21FF5A" w14:textId="77777777" w:rsidTr="002373A4">
        <w:tc>
          <w:tcPr>
            <w:cnfStyle w:val="001000000000" w:firstRow="0" w:lastRow="0" w:firstColumn="1" w:lastColumn="0" w:oddVBand="0" w:evenVBand="0" w:oddHBand="0" w:evenHBand="0" w:firstRowFirstColumn="0" w:firstRowLastColumn="0" w:lastRowFirstColumn="0" w:lastRowLastColumn="0"/>
            <w:tcW w:w="4508" w:type="dxa"/>
          </w:tcPr>
          <w:p w14:paraId="2617566C" w14:textId="65A76AE5" w:rsidR="002373A4" w:rsidRPr="00845DC5" w:rsidRDefault="002373A4" w:rsidP="002373A4">
            <w:pPr>
              <w:rPr>
                <w:rFonts w:cstheme="minorHAnsi"/>
              </w:rPr>
            </w:pPr>
            <w:r>
              <w:rPr>
                <w:rFonts w:cstheme="minorHAnsi"/>
              </w:rPr>
              <w:lastRenderedPageBreak/>
              <w:t>Item 8</w:t>
            </w:r>
          </w:p>
        </w:tc>
        <w:tc>
          <w:tcPr>
            <w:tcW w:w="4508" w:type="dxa"/>
          </w:tcPr>
          <w:p w14:paraId="685B2EDF" w14:textId="4970CDDC" w:rsidR="002373A4" w:rsidRDefault="002373A4" w:rsidP="002373A4">
            <w:pPr>
              <w:cnfStyle w:val="000000000000" w:firstRow="0" w:lastRow="0" w:firstColumn="0" w:lastColumn="0" w:oddVBand="0" w:evenVBand="0" w:oddHBand="0" w:evenHBand="0" w:firstRowFirstColumn="0" w:firstRowLastColumn="0" w:lastRowFirstColumn="0" w:lastRowLastColumn="0"/>
              <w:rPr>
                <w:lang w:val="en-US" w:eastAsia="en-IN"/>
              </w:rPr>
            </w:pPr>
            <w:r w:rsidRPr="00845DC5">
              <w:rPr>
                <w:rFonts w:cstheme="minorHAnsi"/>
              </w:rPr>
              <w:t>General registration with AHPRA</w:t>
            </w:r>
          </w:p>
        </w:tc>
      </w:tr>
      <w:tr w:rsidR="002373A4" w14:paraId="3A43449E" w14:textId="77777777" w:rsidTr="0023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48430B4" w14:textId="3EB09EE0" w:rsidR="002373A4" w:rsidRDefault="002373A4" w:rsidP="002373A4">
            <w:pPr>
              <w:rPr>
                <w:rFonts w:cstheme="minorHAnsi"/>
              </w:rPr>
            </w:pPr>
            <w:r>
              <w:rPr>
                <w:rFonts w:cstheme="minorHAnsi"/>
              </w:rPr>
              <w:t>Item 9</w:t>
            </w:r>
          </w:p>
        </w:tc>
        <w:tc>
          <w:tcPr>
            <w:tcW w:w="4508" w:type="dxa"/>
          </w:tcPr>
          <w:p w14:paraId="3E4D65B2" w14:textId="0D9C792B" w:rsidR="002373A4" w:rsidRDefault="002373A4" w:rsidP="002373A4">
            <w:pPr>
              <w:cnfStyle w:val="000000100000" w:firstRow="0" w:lastRow="0" w:firstColumn="0" w:lastColumn="0" w:oddVBand="0" w:evenVBand="0" w:oddHBand="1" w:evenHBand="0" w:firstRowFirstColumn="0" w:firstRowLastColumn="0" w:lastRowFirstColumn="0" w:lastRowLastColumn="0"/>
              <w:rPr>
                <w:lang w:val="en-US" w:eastAsia="en-IN"/>
              </w:rPr>
            </w:pPr>
            <w:r w:rsidRPr="00845DC5">
              <w:rPr>
                <w:rFonts w:cstheme="minorHAnsi"/>
              </w:rPr>
              <w:t>Commencement of vocational training Item 10 Attainment of medical specialisation.</w:t>
            </w:r>
          </w:p>
        </w:tc>
      </w:tr>
    </w:tbl>
    <w:p w14:paraId="1D25D81F" w14:textId="77777777" w:rsidR="000D3035" w:rsidRPr="005B2641" w:rsidRDefault="000D3035" w:rsidP="005B2641">
      <w:pPr>
        <w:pStyle w:val="Boxtext"/>
        <w:rPr>
          <w:rStyle w:val="Strong"/>
          <w:b w:val="0"/>
          <w:bCs w:val="0"/>
        </w:rPr>
      </w:pPr>
      <w:r w:rsidRPr="005B2641">
        <w:rPr>
          <w:rStyle w:val="Strong"/>
          <w:b w:val="0"/>
          <w:bCs w:val="0"/>
        </w:rPr>
        <w:t>RoSO REPORTING OBLIGATIONS</w:t>
      </w:r>
    </w:p>
    <w:p w14:paraId="03242141" w14:textId="1C1C5D15" w:rsidR="000D3035" w:rsidRPr="005B2641" w:rsidRDefault="000D3035" w:rsidP="005B2641">
      <w:pPr>
        <w:pStyle w:val="Boxtext"/>
        <w:rPr>
          <w:rStyle w:val="Strong"/>
          <w:b w:val="0"/>
          <w:bCs w:val="0"/>
        </w:rPr>
      </w:pPr>
      <w:r w:rsidRPr="005B2641">
        <w:rPr>
          <w:rStyle w:val="Strong"/>
          <w:b w:val="0"/>
          <w:bCs w:val="0"/>
        </w:rPr>
        <w:t>Section 16(1):</w:t>
      </w:r>
    </w:p>
    <w:p w14:paraId="0079B453" w14:textId="1C83043E" w:rsidR="000D3035" w:rsidRPr="005B2641" w:rsidRDefault="000D3035" w:rsidP="00DA6ABC">
      <w:pPr>
        <w:pStyle w:val="Boxtext"/>
      </w:pPr>
      <w:r w:rsidRPr="005B2641">
        <w:t xml:space="preserve">a participant must, within the </w:t>
      </w:r>
      <w:r w:rsidRPr="00DA6ABC">
        <w:t>timeframes</w:t>
      </w:r>
      <w:r w:rsidRPr="005B2641">
        <w:t xml:space="preserve"> outlined below, upload the following information and evidence to BRoSS.</w:t>
      </w:r>
    </w:p>
    <w:p w14:paraId="7920D3EA" w14:textId="2A2D076F" w:rsidR="000D3035" w:rsidRPr="00DA6ABC" w:rsidRDefault="000D3035" w:rsidP="00DA6ABC">
      <w:pPr>
        <w:pStyle w:val="Boxtext"/>
        <w:rPr>
          <w:rStyle w:val="Strong"/>
          <w:b w:val="0"/>
          <w:bCs w:val="0"/>
        </w:rPr>
      </w:pPr>
      <w:r w:rsidRPr="005B2641">
        <w:rPr>
          <w:rStyle w:val="Strong"/>
          <w:b w:val="0"/>
          <w:bCs w:val="0"/>
        </w:rPr>
        <w:t>Section 16(2):</w:t>
      </w:r>
    </w:p>
    <w:p w14:paraId="30FF9ECA" w14:textId="1C3D5CE1" w:rsidR="000D3035" w:rsidRPr="005B2641" w:rsidRDefault="000D3035" w:rsidP="005B2641">
      <w:pPr>
        <w:pStyle w:val="Boxtext"/>
      </w:pPr>
      <w:r w:rsidRPr="005B2641">
        <w:t xml:space="preserve">if a participant is unable to provide the evidence or information, they must upload a statutory declaration to BRoSS that: </w:t>
      </w:r>
    </w:p>
    <w:p w14:paraId="6E32013C" w14:textId="77777777" w:rsidR="000D3035" w:rsidRPr="00845DC5" w:rsidRDefault="000D3035" w:rsidP="00D14B91">
      <w:pPr>
        <w:pStyle w:val="Boxtext"/>
        <w:ind w:firstLine="142"/>
        <w:rPr>
          <w:rFonts w:cstheme="minorHAnsi"/>
        </w:rPr>
      </w:pPr>
      <w:r w:rsidRPr="00845DC5">
        <w:rPr>
          <w:rFonts w:cstheme="minorHAnsi"/>
        </w:rPr>
        <w:t xml:space="preserve">(a) explains why the relevant evidence or information cannot be obtained; and </w:t>
      </w:r>
    </w:p>
    <w:p w14:paraId="606FEF04" w14:textId="562C17F0" w:rsidR="000D3035" w:rsidRPr="00845DC5" w:rsidRDefault="000D3035" w:rsidP="00D14B91">
      <w:pPr>
        <w:pStyle w:val="Boxtext"/>
        <w:ind w:firstLine="142"/>
        <w:rPr>
          <w:rFonts w:cstheme="minorHAnsi"/>
        </w:rPr>
      </w:pPr>
      <w:r w:rsidRPr="00845DC5">
        <w:rPr>
          <w:rFonts w:cstheme="minorHAnsi"/>
        </w:rPr>
        <w:t>(b) attests the relevant information.</w:t>
      </w:r>
    </w:p>
    <w:tbl>
      <w:tblPr>
        <w:tblStyle w:val="GridTable4-Accent3"/>
        <w:tblW w:w="0" w:type="auto"/>
        <w:tblLook w:val="0420" w:firstRow="1" w:lastRow="0" w:firstColumn="0" w:lastColumn="0" w:noHBand="0" w:noVBand="1"/>
      </w:tblPr>
      <w:tblGrid>
        <w:gridCol w:w="4734"/>
        <w:gridCol w:w="4282"/>
      </w:tblGrid>
      <w:tr w:rsidR="000D3035" w:rsidRPr="00845DC5" w14:paraId="6E6D5332" w14:textId="77777777" w:rsidTr="005B2641">
        <w:trPr>
          <w:cnfStyle w:val="100000000000" w:firstRow="1" w:lastRow="0" w:firstColumn="0" w:lastColumn="0" w:oddVBand="0" w:evenVBand="0" w:oddHBand="0" w:evenHBand="0" w:firstRowFirstColumn="0" w:firstRowLastColumn="0" w:lastRowFirstColumn="0" w:lastRowLastColumn="0"/>
          <w:tblHeader/>
        </w:trPr>
        <w:tc>
          <w:tcPr>
            <w:tcW w:w="0" w:type="auto"/>
          </w:tcPr>
          <w:p w14:paraId="1ECE363E" w14:textId="7195317C" w:rsidR="000D3035" w:rsidRPr="00845DC5" w:rsidRDefault="000D3035" w:rsidP="006F5779">
            <w:pPr>
              <w:rPr>
                <w:rFonts w:cstheme="minorHAnsi"/>
              </w:rPr>
            </w:pPr>
            <w:r w:rsidRPr="00845DC5">
              <w:rPr>
                <w:rFonts w:cstheme="minorHAnsi"/>
              </w:rPr>
              <w:t>Required information</w:t>
            </w:r>
          </w:p>
        </w:tc>
        <w:tc>
          <w:tcPr>
            <w:tcW w:w="0" w:type="auto"/>
          </w:tcPr>
          <w:p w14:paraId="6803A211" w14:textId="572DEF4B" w:rsidR="000D3035" w:rsidRPr="00845DC5" w:rsidRDefault="000D3035" w:rsidP="006F5779">
            <w:pPr>
              <w:rPr>
                <w:rFonts w:cstheme="minorHAnsi"/>
              </w:rPr>
            </w:pPr>
            <w:r w:rsidRPr="00845DC5">
              <w:rPr>
                <w:rFonts w:cstheme="minorHAnsi"/>
              </w:rPr>
              <w:t xml:space="preserve">Reporting timeframes </w:t>
            </w:r>
          </w:p>
        </w:tc>
      </w:tr>
      <w:tr w:rsidR="000D3035" w:rsidRPr="00845DC5" w14:paraId="17F48F68" w14:textId="77777777" w:rsidTr="005B2641">
        <w:trPr>
          <w:cnfStyle w:val="000000100000" w:firstRow="0" w:lastRow="0" w:firstColumn="0" w:lastColumn="0" w:oddVBand="0" w:evenVBand="0" w:oddHBand="1" w:evenHBand="0" w:firstRowFirstColumn="0" w:firstRowLastColumn="0" w:lastRowFirstColumn="0" w:lastRowLastColumn="0"/>
          <w:trHeight w:val="1084"/>
        </w:trPr>
        <w:tc>
          <w:tcPr>
            <w:tcW w:w="0" w:type="auto"/>
          </w:tcPr>
          <w:p w14:paraId="7FEDCA53" w14:textId="77777777" w:rsidR="000D3035" w:rsidRPr="00845DC5" w:rsidRDefault="000D3035" w:rsidP="000D3035">
            <w:pPr>
              <w:rPr>
                <w:rFonts w:cstheme="minorHAnsi"/>
                <w:b/>
                <w:bCs/>
              </w:rPr>
            </w:pPr>
            <w:r w:rsidRPr="00845DC5">
              <w:rPr>
                <w:rFonts w:cstheme="minorHAnsi"/>
                <w:b/>
              </w:rPr>
              <w:t xml:space="preserve">Item 1 Participant must: </w:t>
            </w:r>
          </w:p>
          <w:p w14:paraId="731D8A04" w14:textId="543C99C5" w:rsidR="000D3035" w:rsidRPr="004951ED" w:rsidRDefault="000D3035" w:rsidP="004951ED">
            <w:r w:rsidRPr="004951ED">
              <w:t>Register a RoSO plan in BRoSS that proposes one or more eligible locations where the participant can complete their RoSO.</w:t>
            </w:r>
          </w:p>
        </w:tc>
        <w:tc>
          <w:tcPr>
            <w:tcW w:w="0" w:type="auto"/>
          </w:tcPr>
          <w:p w14:paraId="178945A5" w14:textId="08419426" w:rsidR="007104D1" w:rsidRPr="00845DC5" w:rsidRDefault="000D3035" w:rsidP="00A85FEB">
            <w:pPr>
              <w:pStyle w:val="ListParagraph"/>
              <w:numPr>
                <w:ilvl w:val="0"/>
                <w:numId w:val="5"/>
              </w:numPr>
              <w:ind w:left="360"/>
              <w:rPr>
                <w:rFonts w:cstheme="minorHAnsi"/>
                <w:b/>
                <w:bCs/>
              </w:rPr>
            </w:pPr>
            <w:r w:rsidRPr="00845DC5">
              <w:rPr>
                <w:rFonts w:cstheme="minorHAnsi"/>
                <w:b/>
                <w:bCs/>
              </w:rPr>
              <w:t xml:space="preserve">For students: </w:t>
            </w:r>
          </w:p>
          <w:p w14:paraId="04D7B55E" w14:textId="10AEA8AA" w:rsidR="000D3035" w:rsidRPr="00845DC5" w:rsidRDefault="000D3035" w:rsidP="007104D1">
            <w:pPr>
              <w:pStyle w:val="ListParagraph"/>
              <w:ind w:left="360"/>
              <w:rPr>
                <w:rFonts w:cstheme="minorHAnsi"/>
              </w:rPr>
            </w:pPr>
            <w:r w:rsidRPr="00845DC5">
              <w:rPr>
                <w:rFonts w:cstheme="minorHAnsi"/>
              </w:rPr>
              <w:t xml:space="preserve">no later than the study completion date </w:t>
            </w:r>
          </w:p>
          <w:p w14:paraId="6678B1A1" w14:textId="3F435A36" w:rsidR="007104D1" w:rsidRPr="00845DC5" w:rsidRDefault="000D3035" w:rsidP="00A85FEB">
            <w:pPr>
              <w:pStyle w:val="ListParagraph"/>
              <w:numPr>
                <w:ilvl w:val="0"/>
                <w:numId w:val="5"/>
              </w:numPr>
              <w:ind w:left="360"/>
              <w:rPr>
                <w:rFonts w:cstheme="minorHAnsi"/>
                <w:b/>
                <w:bCs/>
              </w:rPr>
            </w:pPr>
            <w:r w:rsidRPr="00845DC5">
              <w:rPr>
                <w:rFonts w:cstheme="minorHAnsi"/>
                <w:b/>
                <w:bCs/>
              </w:rPr>
              <w:t xml:space="preserve">For participants: </w:t>
            </w:r>
          </w:p>
          <w:p w14:paraId="4F44A82C" w14:textId="77B499AE" w:rsidR="000D3035" w:rsidRPr="00845DC5" w:rsidRDefault="000D3035" w:rsidP="007104D1">
            <w:pPr>
              <w:pStyle w:val="ListParagraph"/>
              <w:ind w:left="360"/>
              <w:rPr>
                <w:rFonts w:cstheme="minorHAnsi"/>
              </w:rPr>
            </w:pPr>
            <w:r w:rsidRPr="00845DC5">
              <w:rPr>
                <w:rFonts w:cstheme="minorHAnsi"/>
              </w:rPr>
              <w:t>within 3 months of opting into the new Program</w:t>
            </w:r>
          </w:p>
        </w:tc>
      </w:tr>
      <w:tr w:rsidR="000D3035" w:rsidRPr="00845DC5" w14:paraId="0BA58A7D" w14:textId="77777777" w:rsidTr="005B2641">
        <w:tc>
          <w:tcPr>
            <w:tcW w:w="0" w:type="auto"/>
          </w:tcPr>
          <w:p w14:paraId="4EF53F64" w14:textId="77777777" w:rsidR="000D3035" w:rsidRPr="00845DC5" w:rsidRDefault="000D3035" w:rsidP="006F5779">
            <w:pPr>
              <w:rPr>
                <w:rFonts w:cstheme="minorHAnsi"/>
                <w:b/>
                <w:bCs/>
              </w:rPr>
            </w:pPr>
            <w:r w:rsidRPr="00845DC5">
              <w:rPr>
                <w:rFonts w:cstheme="minorHAnsi"/>
                <w:b/>
              </w:rPr>
              <w:t>Item 2 Participant must:</w:t>
            </w:r>
          </w:p>
          <w:p w14:paraId="6CC1F33A" w14:textId="45A15353" w:rsidR="007104D1" w:rsidRPr="00845DC5" w:rsidRDefault="007104D1" w:rsidP="006F5779">
            <w:pPr>
              <w:rPr>
                <w:rFonts w:cstheme="minorHAnsi"/>
              </w:rPr>
            </w:pPr>
            <w:r w:rsidRPr="00845DC5">
              <w:rPr>
                <w:rFonts w:cstheme="minorHAnsi"/>
              </w:rPr>
              <w:t xml:space="preserve">Provide evidence to confirm completed work in accordance with registered RoSO plan. </w:t>
            </w:r>
          </w:p>
        </w:tc>
        <w:tc>
          <w:tcPr>
            <w:tcW w:w="0" w:type="auto"/>
          </w:tcPr>
          <w:p w14:paraId="679CF666" w14:textId="59066D52" w:rsidR="000D3035" w:rsidRPr="00845DC5" w:rsidRDefault="007104D1" w:rsidP="006F5779">
            <w:pPr>
              <w:rPr>
                <w:rFonts w:cstheme="minorHAnsi"/>
              </w:rPr>
            </w:pPr>
            <w:r w:rsidRPr="00845DC5">
              <w:rPr>
                <w:rFonts w:cstheme="minorHAnsi"/>
              </w:rPr>
              <w:t>No later than 3 months after a participant has completed work at an eligible location</w:t>
            </w:r>
          </w:p>
        </w:tc>
      </w:tr>
      <w:tr w:rsidR="000D3035" w:rsidRPr="00845DC5" w14:paraId="7C02C206" w14:textId="77777777" w:rsidTr="005B2641">
        <w:trPr>
          <w:cnfStyle w:val="000000100000" w:firstRow="0" w:lastRow="0" w:firstColumn="0" w:lastColumn="0" w:oddVBand="0" w:evenVBand="0" w:oddHBand="1" w:evenHBand="0" w:firstRowFirstColumn="0" w:firstRowLastColumn="0" w:lastRowFirstColumn="0" w:lastRowLastColumn="0"/>
        </w:trPr>
        <w:tc>
          <w:tcPr>
            <w:tcW w:w="0" w:type="auto"/>
          </w:tcPr>
          <w:p w14:paraId="5FF245E6" w14:textId="77777777" w:rsidR="007104D1" w:rsidRPr="00845DC5" w:rsidRDefault="007104D1" w:rsidP="006F5779">
            <w:pPr>
              <w:rPr>
                <w:rFonts w:cstheme="minorHAnsi"/>
              </w:rPr>
            </w:pPr>
            <w:r w:rsidRPr="00845DC5">
              <w:rPr>
                <w:rFonts w:cstheme="minorHAnsi"/>
                <w:b/>
              </w:rPr>
              <w:t>Item 3 Participant must:</w:t>
            </w:r>
            <w:r w:rsidRPr="00845DC5">
              <w:rPr>
                <w:rFonts w:cstheme="minorHAnsi"/>
              </w:rPr>
              <w:t xml:space="preserve"> </w:t>
            </w:r>
          </w:p>
          <w:p w14:paraId="14D214A0" w14:textId="77777777" w:rsidR="00272D03" w:rsidRDefault="007104D1" w:rsidP="00272D03">
            <w:pPr>
              <w:pStyle w:val="ListBullet"/>
            </w:pPr>
            <w:r w:rsidRPr="00845DC5">
              <w:t>update their RoSO plan</w:t>
            </w:r>
          </w:p>
          <w:p w14:paraId="3C07D17E" w14:textId="453EC9D7" w:rsidR="007104D1" w:rsidRPr="00845DC5" w:rsidRDefault="007104D1" w:rsidP="00272D03">
            <w:pPr>
              <w:pStyle w:val="ListBullet"/>
            </w:pPr>
            <w:r w:rsidRPr="00845DC5">
              <w:t xml:space="preserve">update expected completion date </w:t>
            </w:r>
          </w:p>
          <w:p w14:paraId="68BE924F" w14:textId="47C06845" w:rsidR="000D3035" w:rsidRPr="00845DC5" w:rsidRDefault="007104D1" w:rsidP="00272D03">
            <w:pPr>
              <w:pStyle w:val="ListBullet"/>
            </w:pPr>
            <w:r w:rsidRPr="00845DC5">
              <w:t>upload evidence verifying any changes to terms of work</w:t>
            </w:r>
          </w:p>
        </w:tc>
        <w:tc>
          <w:tcPr>
            <w:tcW w:w="0" w:type="auto"/>
          </w:tcPr>
          <w:p w14:paraId="71FFC3AD" w14:textId="2DDECBD4" w:rsidR="000D3035" w:rsidRPr="00845DC5" w:rsidRDefault="007104D1" w:rsidP="006F5779">
            <w:pPr>
              <w:rPr>
                <w:rFonts w:cstheme="minorHAnsi"/>
              </w:rPr>
            </w:pPr>
            <w:r w:rsidRPr="00845DC5">
              <w:rPr>
                <w:rFonts w:cstheme="minorHAnsi"/>
              </w:rPr>
              <w:t>No later than 3 months after participant changes the expected completion date of work in eligible location</w:t>
            </w:r>
          </w:p>
        </w:tc>
      </w:tr>
      <w:tr w:rsidR="007104D1" w:rsidRPr="00845DC5" w14:paraId="16112828" w14:textId="77777777" w:rsidTr="005B2641">
        <w:tc>
          <w:tcPr>
            <w:tcW w:w="0" w:type="auto"/>
          </w:tcPr>
          <w:p w14:paraId="13846A81" w14:textId="77777777" w:rsidR="007104D1" w:rsidRPr="00845DC5" w:rsidRDefault="007104D1" w:rsidP="006F5779">
            <w:pPr>
              <w:rPr>
                <w:rFonts w:cstheme="minorHAnsi"/>
              </w:rPr>
            </w:pPr>
            <w:r w:rsidRPr="00845DC5">
              <w:rPr>
                <w:rFonts w:cstheme="minorHAnsi"/>
                <w:b/>
              </w:rPr>
              <w:t>Item 4 - Participant must:</w:t>
            </w:r>
            <w:r w:rsidRPr="00845DC5">
              <w:rPr>
                <w:rFonts w:cstheme="minorHAnsi"/>
              </w:rPr>
              <w:t xml:space="preserve"> </w:t>
            </w:r>
          </w:p>
          <w:p w14:paraId="4DE316B3" w14:textId="2B55BEC6" w:rsidR="007104D1" w:rsidRPr="00845DC5" w:rsidRDefault="007104D1" w:rsidP="006F5779">
            <w:pPr>
              <w:rPr>
                <w:rFonts w:cstheme="minorHAnsi"/>
                <w:b/>
                <w:bCs/>
              </w:rPr>
            </w:pPr>
            <w:r w:rsidRPr="00845DC5">
              <w:rPr>
                <w:rFonts w:cstheme="minorHAnsi"/>
              </w:rPr>
              <w:t>Confirm or update the details of their RoSO plan</w:t>
            </w:r>
          </w:p>
        </w:tc>
        <w:tc>
          <w:tcPr>
            <w:tcW w:w="0" w:type="auto"/>
          </w:tcPr>
          <w:p w14:paraId="7074C027" w14:textId="49FC81D1" w:rsidR="007104D1" w:rsidRPr="00845DC5" w:rsidRDefault="007104D1" w:rsidP="00A85FEB">
            <w:pPr>
              <w:pStyle w:val="ListParagraph"/>
              <w:numPr>
                <w:ilvl w:val="0"/>
                <w:numId w:val="4"/>
              </w:numPr>
              <w:ind w:left="360"/>
              <w:rPr>
                <w:rFonts w:cstheme="minorHAnsi"/>
              </w:rPr>
            </w:pPr>
            <w:r w:rsidRPr="00845DC5">
              <w:rPr>
                <w:rFonts w:cstheme="minorHAnsi"/>
                <w:b/>
                <w:bCs/>
              </w:rPr>
              <w:t>For students:</w:t>
            </w:r>
            <w:r w:rsidRPr="00845DC5">
              <w:rPr>
                <w:rFonts w:cstheme="minorHAnsi"/>
              </w:rPr>
              <w:t xml:space="preserve"> </w:t>
            </w:r>
          </w:p>
          <w:p w14:paraId="27DFAE9C" w14:textId="77777777" w:rsidR="007104D1" w:rsidRPr="00845DC5" w:rsidRDefault="007104D1" w:rsidP="007104D1">
            <w:pPr>
              <w:spacing w:after="160" w:line="259" w:lineRule="auto"/>
              <w:ind w:left="360"/>
              <w:rPr>
                <w:rFonts w:cstheme="minorHAnsi"/>
              </w:rPr>
            </w:pPr>
            <w:r w:rsidRPr="00845DC5">
              <w:rPr>
                <w:rFonts w:cstheme="minorHAnsi"/>
              </w:rPr>
              <w:t xml:space="preserve">every 6 months from the completion date of the participant’s course of study in medicine. </w:t>
            </w:r>
          </w:p>
          <w:p w14:paraId="2FCC0F5B" w14:textId="4275ED5A" w:rsidR="007104D1" w:rsidRPr="00845DC5" w:rsidRDefault="007104D1" w:rsidP="00A85FEB">
            <w:pPr>
              <w:pStyle w:val="ListParagraph"/>
              <w:numPr>
                <w:ilvl w:val="0"/>
                <w:numId w:val="4"/>
              </w:numPr>
              <w:ind w:left="360"/>
              <w:rPr>
                <w:rFonts w:cstheme="minorHAnsi"/>
              </w:rPr>
            </w:pPr>
            <w:r w:rsidRPr="00845DC5">
              <w:rPr>
                <w:rFonts w:cstheme="minorHAnsi"/>
                <w:b/>
                <w:bCs/>
              </w:rPr>
              <w:t>For participants:</w:t>
            </w:r>
            <w:r w:rsidRPr="00845DC5">
              <w:rPr>
                <w:rFonts w:cstheme="minorHAnsi"/>
              </w:rPr>
              <w:t xml:space="preserve"> </w:t>
            </w:r>
          </w:p>
          <w:p w14:paraId="1BEAB43C" w14:textId="03C82ED9" w:rsidR="007104D1" w:rsidRPr="00937D6C" w:rsidRDefault="007104D1" w:rsidP="00937D6C">
            <w:pPr>
              <w:pStyle w:val="ListParagraph"/>
              <w:ind w:left="360"/>
              <w:rPr>
                <w:rFonts w:cstheme="minorHAnsi"/>
                <w:b/>
                <w:bCs/>
                <w:sz w:val="20"/>
                <w:szCs w:val="20"/>
              </w:rPr>
            </w:pPr>
            <w:r w:rsidRPr="00845DC5">
              <w:rPr>
                <w:rFonts w:cstheme="minorHAnsi"/>
              </w:rPr>
              <w:t xml:space="preserve">every 6 months from the participant’s date of opt </w:t>
            </w:r>
            <w:proofErr w:type="gramStart"/>
            <w:r w:rsidRPr="00845DC5">
              <w:rPr>
                <w:rFonts w:cstheme="minorHAnsi"/>
              </w:rPr>
              <w:t>in to</w:t>
            </w:r>
            <w:proofErr w:type="gramEnd"/>
            <w:r w:rsidRPr="00845DC5">
              <w:rPr>
                <w:rFonts w:cstheme="minorHAnsi"/>
              </w:rPr>
              <w:t xml:space="preserve"> the new Program</w:t>
            </w:r>
          </w:p>
        </w:tc>
      </w:tr>
    </w:tbl>
    <w:p w14:paraId="449E87E3" w14:textId="0C2C0D52" w:rsidR="00593D0A" w:rsidRPr="005B2641" w:rsidRDefault="002748B7" w:rsidP="005B2641">
      <w:pPr>
        <w:pStyle w:val="Heading1"/>
      </w:pPr>
      <w:bookmarkStart w:id="49" w:name="_Toc106993335"/>
      <w:r w:rsidRPr="005B2641">
        <w:lastRenderedPageBreak/>
        <w:t>Program withdrawal</w:t>
      </w:r>
      <w:bookmarkEnd w:id="49"/>
    </w:p>
    <w:p w14:paraId="6D898E53" w14:textId="77777777" w:rsidR="00251D5B" w:rsidRPr="00251D5B" w:rsidRDefault="00251D5B" w:rsidP="00251D5B">
      <w:pPr>
        <w:autoSpaceDE w:val="0"/>
        <w:autoSpaceDN w:val="0"/>
        <w:adjustRightInd w:val="0"/>
        <w:spacing w:line="201" w:lineRule="atLeast"/>
        <w:rPr>
          <w:rFonts w:cstheme="minorHAnsi"/>
          <w:color w:val="000000"/>
        </w:rPr>
      </w:pPr>
      <w:bookmarkStart w:id="50" w:name="_Toc97016531"/>
      <w:r w:rsidRPr="00251D5B">
        <w:rPr>
          <w:rFonts w:cstheme="minorHAnsi"/>
          <w:color w:val="000000"/>
        </w:rPr>
        <w:t xml:space="preserve">If you decide to withdraw, you are required to confirm your withdrawal via your BRoSS Record. The consequences of withdrawing from the Program are specific to your legacy scheme. </w:t>
      </w:r>
    </w:p>
    <w:p w14:paraId="512609E0" w14:textId="77777777" w:rsidR="00251D5B" w:rsidRPr="00EA16E3" w:rsidRDefault="00251D5B" w:rsidP="00EA16E3">
      <w:pPr>
        <w:rPr>
          <w:rStyle w:val="Strong"/>
        </w:rPr>
      </w:pPr>
      <w:bookmarkStart w:id="51" w:name="_Toc106993336"/>
      <w:r w:rsidRPr="00EA16E3">
        <w:rPr>
          <w:rStyle w:val="Strong"/>
        </w:rPr>
        <w:t>For ex-MRBS participants:</w:t>
      </w:r>
      <w:bookmarkEnd w:id="51"/>
      <w:r w:rsidRPr="00EA16E3">
        <w:rPr>
          <w:rStyle w:val="Strong"/>
        </w:rPr>
        <w:t xml:space="preserve"> </w:t>
      </w:r>
    </w:p>
    <w:p w14:paraId="3B55BCCD" w14:textId="77777777" w:rsidR="00251D5B" w:rsidRPr="00251D5B" w:rsidRDefault="00251D5B" w:rsidP="00251D5B">
      <w:pPr>
        <w:autoSpaceDE w:val="0"/>
        <w:autoSpaceDN w:val="0"/>
        <w:adjustRightInd w:val="0"/>
        <w:spacing w:line="201" w:lineRule="atLeast"/>
        <w:rPr>
          <w:rFonts w:cstheme="minorHAnsi"/>
          <w:color w:val="000000"/>
        </w:rPr>
      </w:pPr>
      <w:r w:rsidRPr="00251D5B">
        <w:rPr>
          <w:rFonts w:cstheme="minorHAnsi"/>
          <w:color w:val="000000"/>
        </w:rPr>
        <w:t xml:space="preserve">If you withdraw from the Program, you will be liable to repay the former MRBS scholarship amount paid to you during your course of study in medicine, less a pro-rata proportion based on any RoSO completed, plus interest. </w:t>
      </w:r>
    </w:p>
    <w:p w14:paraId="6338E9EC" w14:textId="77777777" w:rsidR="00251D5B" w:rsidRPr="00251D5B" w:rsidRDefault="00251D5B" w:rsidP="00251D5B">
      <w:pPr>
        <w:autoSpaceDE w:val="0"/>
        <w:autoSpaceDN w:val="0"/>
        <w:adjustRightInd w:val="0"/>
        <w:spacing w:line="201" w:lineRule="atLeast"/>
        <w:rPr>
          <w:rFonts w:cstheme="minorHAnsi"/>
          <w:color w:val="000000"/>
        </w:rPr>
      </w:pPr>
      <w:r w:rsidRPr="00251D5B">
        <w:rPr>
          <w:rFonts w:cstheme="minorHAnsi"/>
          <w:color w:val="000000"/>
        </w:rPr>
        <w:t>You will also be subject to a period - of up to 6 years - during which a Medicare benefit is not payable in respect of professional services rendered (</w:t>
      </w:r>
      <w:proofErr w:type="gramStart"/>
      <w:r w:rsidRPr="00251D5B">
        <w:rPr>
          <w:rFonts w:cstheme="minorHAnsi"/>
          <w:color w:val="000000"/>
        </w:rPr>
        <w:t>i.e.</w:t>
      </w:r>
      <w:proofErr w:type="gramEnd"/>
      <w:r w:rsidRPr="00251D5B">
        <w:rPr>
          <w:rFonts w:cstheme="minorHAnsi"/>
          <w:color w:val="000000"/>
        </w:rPr>
        <w:t xml:space="preserve"> a Medicare Ban). </w:t>
      </w:r>
    </w:p>
    <w:p w14:paraId="197300B1" w14:textId="77777777" w:rsidR="00251D5B" w:rsidRPr="00251D5B" w:rsidRDefault="00251D5B" w:rsidP="00251D5B">
      <w:pPr>
        <w:autoSpaceDE w:val="0"/>
        <w:autoSpaceDN w:val="0"/>
        <w:adjustRightInd w:val="0"/>
        <w:spacing w:line="201" w:lineRule="atLeast"/>
        <w:rPr>
          <w:rFonts w:cstheme="minorHAnsi"/>
          <w:color w:val="000000"/>
        </w:rPr>
      </w:pPr>
      <w:r w:rsidRPr="00251D5B">
        <w:rPr>
          <w:rFonts w:cstheme="minorHAnsi"/>
          <w:color w:val="000000"/>
        </w:rPr>
        <w:t xml:space="preserve">Any amounts owing will be recoverable as a debt due to the Commonwealth. </w:t>
      </w:r>
    </w:p>
    <w:p w14:paraId="6BEE46BD" w14:textId="77777777" w:rsidR="00251D5B" w:rsidRPr="00EA16E3" w:rsidRDefault="00251D5B" w:rsidP="00EA16E3">
      <w:pPr>
        <w:rPr>
          <w:rStyle w:val="Strong"/>
        </w:rPr>
      </w:pPr>
      <w:bookmarkStart w:id="52" w:name="_Toc106993337"/>
      <w:r w:rsidRPr="00EA16E3">
        <w:rPr>
          <w:rStyle w:val="Strong"/>
        </w:rPr>
        <w:t>For ex-Bonded Medical Places Scheme participants:</w:t>
      </w:r>
      <w:bookmarkEnd w:id="52"/>
      <w:r w:rsidRPr="00EA16E3">
        <w:rPr>
          <w:rStyle w:val="Strong"/>
        </w:rPr>
        <w:t xml:space="preserve"> </w:t>
      </w:r>
    </w:p>
    <w:p w14:paraId="2F1CA298" w14:textId="6363F59D" w:rsidR="00251D5B" w:rsidRPr="00251D5B" w:rsidRDefault="00251D5B" w:rsidP="00251D5B">
      <w:pPr>
        <w:autoSpaceDE w:val="0"/>
        <w:autoSpaceDN w:val="0"/>
        <w:adjustRightInd w:val="0"/>
        <w:spacing w:line="201" w:lineRule="atLeast"/>
        <w:rPr>
          <w:rFonts w:cstheme="minorHAnsi"/>
          <w:color w:val="000000"/>
        </w:rPr>
      </w:pPr>
      <w:r w:rsidRPr="00251D5B">
        <w:rPr>
          <w:rFonts w:cstheme="minorHAnsi"/>
          <w:color w:val="000000"/>
        </w:rPr>
        <w:t>If you withdraw from your course of study in medicine you will be liable to pay the CSP-related cost of the course of study in medicine for the years or part year (semester) of study undertaken, plus interest.</w:t>
      </w:r>
    </w:p>
    <w:p w14:paraId="2F71CEAF" w14:textId="77777777" w:rsidR="00251D5B" w:rsidRDefault="00251D5B" w:rsidP="00251D5B">
      <w:pPr>
        <w:autoSpaceDE w:val="0"/>
        <w:autoSpaceDN w:val="0"/>
        <w:adjustRightInd w:val="0"/>
        <w:spacing w:line="201" w:lineRule="atLeast"/>
        <w:rPr>
          <w:rFonts w:cstheme="minorHAnsi"/>
          <w:color w:val="000000"/>
        </w:rPr>
      </w:pPr>
      <w:r w:rsidRPr="00251D5B">
        <w:rPr>
          <w:rFonts w:cstheme="minorHAnsi"/>
          <w:color w:val="000000"/>
        </w:rPr>
        <w:t xml:space="preserve">If you have completed your study but have not completed your RoSO within the </w:t>
      </w:r>
      <w:proofErr w:type="gramStart"/>
      <w:r w:rsidRPr="00251D5B">
        <w:rPr>
          <w:rFonts w:cstheme="minorHAnsi"/>
          <w:color w:val="000000"/>
        </w:rPr>
        <w:t>18 year</w:t>
      </w:r>
      <w:proofErr w:type="gramEnd"/>
      <w:r w:rsidRPr="00251D5B">
        <w:rPr>
          <w:rFonts w:cstheme="minorHAnsi"/>
          <w:color w:val="000000"/>
        </w:rPr>
        <w:t xml:space="preserve"> timeframe (or an extended period), you will be liable to pay 100% of the CSP-related cost of your course of study in medicine, less a </w:t>
      </w:r>
      <w:proofErr w:type="spellStart"/>
      <w:r w:rsidRPr="00251D5B">
        <w:rPr>
          <w:rFonts w:cstheme="minorHAnsi"/>
          <w:color w:val="000000"/>
        </w:rPr>
        <w:t>prorata</w:t>
      </w:r>
      <w:proofErr w:type="spellEnd"/>
      <w:r w:rsidRPr="00251D5B">
        <w:rPr>
          <w:rFonts w:cstheme="minorHAnsi"/>
          <w:color w:val="000000"/>
        </w:rPr>
        <w:t xml:space="preserve"> amount based on any proportion of RoSO completed, plus interest. </w:t>
      </w:r>
    </w:p>
    <w:p w14:paraId="1FEF1CCB" w14:textId="60802755" w:rsidR="00251D5B" w:rsidRPr="00251D5B" w:rsidRDefault="00251D5B" w:rsidP="00251D5B">
      <w:pPr>
        <w:autoSpaceDE w:val="0"/>
        <w:autoSpaceDN w:val="0"/>
        <w:adjustRightInd w:val="0"/>
        <w:spacing w:line="201" w:lineRule="atLeast"/>
        <w:rPr>
          <w:rFonts w:cstheme="minorHAnsi"/>
          <w:color w:val="000000"/>
        </w:rPr>
      </w:pPr>
      <w:r w:rsidRPr="00251D5B">
        <w:rPr>
          <w:rFonts w:cstheme="minorHAnsi"/>
          <w:color w:val="000000"/>
        </w:rPr>
        <w:t>This amount will be recoverable as a debt due to the Commonwealth</w:t>
      </w:r>
      <w:r w:rsidRPr="00251D5B">
        <w:rPr>
          <w:rFonts w:ascii="Adelle Sans Lt" w:hAnsi="Adelle Sans Lt" w:cs="Adelle Sans Lt"/>
          <w:color w:val="000000"/>
          <w:sz w:val="20"/>
          <w:szCs w:val="20"/>
        </w:rPr>
        <w:t>.</w:t>
      </w:r>
    </w:p>
    <w:p w14:paraId="34B81620" w14:textId="252B1C79" w:rsidR="00251D5B" w:rsidRPr="005B2641" w:rsidRDefault="00251D5B" w:rsidP="005B2641">
      <w:pPr>
        <w:pStyle w:val="Heading2"/>
      </w:pPr>
      <w:bookmarkStart w:id="53" w:name="_Toc106993338"/>
      <w:bookmarkStart w:id="54" w:name="_Toc96943379"/>
      <w:bookmarkEnd w:id="50"/>
      <w:r w:rsidRPr="005B2641">
        <w:t>Breach of RoSO obligations</w:t>
      </w:r>
      <w:bookmarkEnd w:id="53"/>
    </w:p>
    <w:p w14:paraId="1535AA5C" w14:textId="77777777" w:rsidR="00251D5B" w:rsidRPr="00251D5B" w:rsidRDefault="00251D5B" w:rsidP="00251D5B">
      <w:pPr>
        <w:autoSpaceDE w:val="0"/>
        <w:autoSpaceDN w:val="0"/>
        <w:adjustRightInd w:val="0"/>
        <w:spacing w:line="201" w:lineRule="atLeast"/>
        <w:rPr>
          <w:rFonts w:cstheme="minorHAnsi"/>
          <w:color w:val="000000"/>
        </w:rPr>
      </w:pPr>
      <w:r w:rsidRPr="00251D5B">
        <w:rPr>
          <w:rFonts w:cstheme="minorHAnsi"/>
          <w:color w:val="000000"/>
        </w:rPr>
        <w:t xml:space="preserve">The consequences of not meeting the RoSO obligations under the Program are specific to your legacy scheme. </w:t>
      </w:r>
    </w:p>
    <w:p w14:paraId="46D55201" w14:textId="77777777" w:rsidR="00251D5B" w:rsidRPr="00251D5B" w:rsidRDefault="00251D5B" w:rsidP="00251D5B">
      <w:pPr>
        <w:autoSpaceDE w:val="0"/>
        <w:autoSpaceDN w:val="0"/>
        <w:adjustRightInd w:val="0"/>
        <w:spacing w:before="220" w:after="0" w:line="241" w:lineRule="atLeast"/>
        <w:rPr>
          <w:rFonts w:cstheme="minorHAnsi"/>
          <w:color w:val="000000"/>
        </w:rPr>
      </w:pPr>
      <w:r w:rsidRPr="00251D5B">
        <w:rPr>
          <w:rFonts w:cstheme="minorHAnsi"/>
          <w:b/>
          <w:bCs/>
          <w:color w:val="000000"/>
        </w:rPr>
        <w:t xml:space="preserve">For ex-MRBS Scheme participants: </w:t>
      </w:r>
    </w:p>
    <w:p w14:paraId="00B7CE41" w14:textId="77777777" w:rsidR="00251D5B" w:rsidRPr="00251D5B" w:rsidRDefault="00251D5B" w:rsidP="00251D5B">
      <w:pPr>
        <w:autoSpaceDE w:val="0"/>
        <w:autoSpaceDN w:val="0"/>
        <w:adjustRightInd w:val="0"/>
        <w:spacing w:line="201" w:lineRule="atLeast"/>
        <w:rPr>
          <w:rFonts w:cstheme="minorHAnsi"/>
          <w:color w:val="000000"/>
        </w:rPr>
      </w:pPr>
      <w:r w:rsidRPr="00251D5B">
        <w:rPr>
          <w:rFonts w:cstheme="minorHAnsi"/>
          <w:color w:val="000000"/>
        </w:rPr>
        <w:t xml:space="preserve">If you do not complete your RoSO within the </w:t>
      </w:r>
      <w:proofErr w:type="gramStart"/>
      <w:r w:rsidRPr="00251D5B">
        <w:rPr>
          <w:rFonts w:cstheme="minorHAnsi"/>
          <w:color w:val="000000"/>
        </w:rPr>
        <w:t>18 year</w:t>
      </w:r>
      <w:proofErr w:type="gramEnd"/>
      <w:r w:rsidRPr="00251D5B">
        <w:rPr>
          <w:rFonts w:cstheme="minorHAnsi"/>
          <w:color w:val="000000"/>
        </w:rPr>
        <w:t xml:space="preserve"> timeframe (or an extended period), you will be liable to pay 100% of the scholarship amount paid to you during your course of study in medicine, less a </w:t>
      </w:r>
      <w:proofErr w:type="spellStart"/>
      <w:r w:rsidRPr="00251D5B">
        <w:rPr>
          <w:rFonts w:cstheme="minorHAnsi"/>
          <w:color w:val="000000"/>
        </w:rPr>
        <w:t>prorata</w:t>
      </w:r>
      <w:proofErr w:type="spellEnd"/>
      <w:r w:rsidRPr="00251D5B">
        <w:rPr>
          <w:rFonts w:cstheme="minorHAnsi"/>
          <w:color w:val="000000"/>
        </w:rPr>
        <w:t xml:space="preserve"> amount based on any proportion of RoSO completed, plus interest. </w:t>
      </w:r>
    </w:p>
    <w:p w14:paraId="26703795" w14:textId="77777777" w:rsidR="00251D5B" w:rsidRPr="00251D5B" w:rsidRDefault="00251D5B" w:rsidP="00251D5B">
      <w:pPr>
        <w:autoSpaceDE w:val="0"/>
        <w:autoSpaceDN w:val="0"/>
        <w:adjustRightInd w:val="0"/>
        <w:spacing w:line="201" w:lineRule="atLeast"/>
        <w:rPr>
          <w:rFonts w:cstheme="minorHAnsi"/>
          <w:color w:val="000000"/>
        </w:rPr>
      </w:pPr>
      <w:r w:rsidRPr="00251D5B">
        <w:rPr>
          <w:rFonts w:cstheme="minorHAnsi"/>
          <w:color w:val="000000"/>
        </w:rPr>
        <w:t>You will also be subject to a period - of up to 6 years - during which a Medicare benefit is not payable in respect of professional services rendered (</w:t>
      </w:r>
      <w:proofErr w:type="gramStart"/>
      <w:r w:rsidRPr="00251D5B">
        <w:rPr>
          <w:rFonts w:cstheme="minorHAnsi"/>
          <w:color w:val="000000"/>
        </w:rPr>
        <w:t>i.e.</w:t>
      </w:r>
      <w:proofErr w:type="gramEnd"/>
      <w:r w:rsidRPr="00251D5B">
        <w:rPr>
          <w:rFonts w:cstheme="minorHAnsi"/>
          <w:color w:val="000000"/>
        </w:rPr>
        <w:t xml:space="preserve"> a Medicare Ban). </w:t>
      </w:r>
    </w:p>
    <w:p w14:paraId="3A1109CD" w14:textId="77777777" w:rsidR="00251D5B" w:rsidRPr="00251D5B" w:rsidRDefault="00251D5B" w:rsidP="00251D5B">
      <w:pPr>
        <w:autoSpaceDE w:val="0"/>
        <w:autoSpaceDN w:val="0"/>
        <w:adjustRightInd w:val="0"/>
        <w:spacing w:line="201" w:lineRule="atLeast"/>
        <w:rPr>
          <w:rFonts w:cstheme="minorHAnsi"/>
          <w:color w:val="000000"/>
        </w:rPr>
      </w:pPr>
      <w:r w:rsidRPr="00251D5B">
        <w:rPr>
          <w:rFonts w:cstheme="minorHAnsi"/>
          <w:color w:val="000000"/>
        </w:rPr>
        <w:t xml:space="preserve">Any amounts owing will be recoverable as a debt due to the Commonwealth. </w:t>
      </w:r>
    </w:p>
    <w:p w14:paraId="3AB1C511" w14:textId="77777777" w:rsidR="00251D5B" w:rsidRPr="00251D5B" w:rsidRDefault="00251D5B" w:rsidP="00251D5B">
      <w:pPr>
        <w:autoSpaceDE w:val="0"/>
        <w:autoSpaceDN w:val="0"/>
        <w:adjustRightInd w:val="0"/>
        <w:spacing w:before="220" w:after="0" w:line="241" w:lineRule="atLeast"/>
        <w:rPr>
          <w:rFonts w:cstheme="minorHAnsi"/>
          <w:color w:val="000000"/>
        </w:rPr>
      </w:pPr>
      <w:r w:rsidRPr="00251D5B">
        <w:rPr>
          <w:rFonts w:cstheme="minorHAnsi"/>
          <w:b/>
          <w:bCs/>
          <w:color w:val="000000"/>
        </w:rPr>
        <w:t xml:space="preserve">For ex-Bonded Medical Places Scheme participants: </w:t>
      </w:r>
    </w:p>
    <w:p w14:paraId="7A9D80D1" w14:textId="77777777" w:rsidR="0021172F" w:rsidRDefault="00251D5B" w:rsidP="0021172F">
      <w:pPr>
        <w:autoSpaceDE w:val="0"/>
        <w:autoSpaceDN w:val="0"/>
        <w:adjustRightInd w:val="0"/>
        <w:spacing w:line="201" w:lineRule="atLeast"/>
        <w:rPr>
          <w:rFonts w:cstheme="minorHAnsi"/>
          <w:color w:val="000000"/>
        </w:rPr>
      </w:pPr>
      <w:r w:rsidRPr="00251D5B">
        <w:rPr>
          <w:rFonts w:cstheme="minorHAnsi"/>
          <w:color w:val="000000"/>
        </w:rPr>
        <w:t xml:space="preserve">If you do not complete your RoSO within 18 years of the date you completed your course of study in medicine (or an extended period), you will be in breach of Program conditions. </w:t>
      </w:r>
    </w:p>
    <w:p w14:paraId="090461FE" w14:textId="657CAA48" w:rsidR="00251D5B" w:rsidRPr="0021172F" w:rsidRDefault="00251D5B" w:rsidP="0021172F">
      <w:pPr>
        <w:autoSpaceDE w:val="0"/>
        <w:autoSpaceDN w:val="0"/>
        <w:adjustRightInd w:val="0"/>
        <w:spacing w:line="201" w:lineRule="atLeast"/>
        <w:rPr>
          <w:rFonts w:cstheme="minorHAnsi"/>
          <w:color w:val="000000"/>
        </w:rPr>
      </w:pPr>
      <w:r w:rsidRPr="00251D5B">
        <w:rPr>
          <w:rFonts w:cstheme="minorHAnsi"/>
          <w:color w:val="000000"/>
        </w:rPr>
        <w:t>You will be required to repay the CSP-related cost of your medical course less a proportional amount for any RoSO you have completed, plus interest</w:t>
      </w:r>
      <w:r w:rsidRPr="00251D5B">
        <w:rPr>
          <w:rFonts w:ascii="Adelle Sans Lt" w:hAnsi="Adelle Sans Lt" w:cs="Adelle Sans Lt"/>
          <w:color w:val="000000"/>
          <w:sz w:val="20"/>
          <w:szCs w:val="20"/>
        </w:rPr>
        <w:t>.</w:t>
      </w:r>
    </w:p>
    <w:p w14:paraId="5D49965B" w14:textId="4C96F9C4" w:rsidR="0021172F" w:rsidRPr="005B2641" w:rsidRDefault="0021172F" w:rsidP="005B2641">
      <w:pPr>
        <w:pStyle w:val="Heading2"/>
      </w:pPr>
      <w:bookmarkStart w:id="55" w:name="_Toc106993339"/>
      <w:bookmarkEnd w:id="54"/>
      <w:r w:rsidRPr="005B2641">
        <w:t>Repayment amounts</w:t>
      </w:r>
      <w:bookmarkEnd w:id="55"/>
    </w:p>
    <w:p w14:paraId="6B1A0DB4" w14:textId="77777777" w:rsidR="0021172F" w:rsidRPr="0021172F" w:rsidRDefault="0021172F" w:rsidP="0021172F">
      <w:pPr>
        <w:autoSpaceDE w:val="0"/>
        <w:autoSpaceDN w:val="0"/>
        <w:adjustRightInd w:val="0"/>
        <w:spacing w:line="201" w:lineRule="atLeast"/>
        <w:rPr>
          <w:rFonts w:cstheme="minorHAnsi"/>
          <w:color w:val="000000"/>
        </w:rPr>
      </w:pPr>
      <w:r w:rsidRPr="0021172F">
        <w:rPr>
          <w:rFonts w:cstheme="minorHAnsi"/>
          <w:color w:val="000000"/>
        </w:rPr>
        <w:t xml:space="preserve">Repayments are recoverable from you and interest may be applied. The repayment amount applicable to your circumstances will be calculated and available to you in your BRoSS record. </w:t>
      </w:r>
    </w:p>
    <w:p w14:paraId="18824A31" w14:textId="2839858B" w:rsidR="0021172F" w:rsidRDefault="0021172F" w:rsidP="0021172F">
      <w:pPr>
        <w:rPr>
          <w:rFonts w:ascii="Adelle Sans" w:hAnsi="Adelle Sans" w:cs="Adelle Sans"/>
          <w:b/>
          <w:bCs/>
          <w:color w:val="000000"/>
          <w:sz w:val="20"/>
          <w:szCs w:val="20"/>
          <w:u w:val="single"/>
        </w:rPr>
      </w:pPr>
      <w:r w:rsidRPr="0021172F">
        <w:rPr>
          <w:rFonts w:cstheme="minorHAnsi"/>
          <w:color w:val="000000"/>
        </w:rPr>
        <w:lastRenderedPageBreak/>
        <w:t>For former Bonded Medical Places Scheme participants, the repayment amounts for each year of the medical course are available on the Department of Education, Skills and Employment website at</w:t>
      </w:r>
      <w:r w:rsidRPr="0021172F">
        <w:rPr>
          <w:rFonts w:ascii="Adelle Sans Lt" w:hAnsi="Adelle Sans Lt" w:cs="Adelle Sans Lt"/>
          <w:color w:val="000000"/>
          <w:sz w:val="20"/>
          <w:szCs w:val="20"/>
        </w:rPr>
        <w:t xml:space="preserve"> </w:t>
      </w:r>
      <w:hyperlink r:id="rId28" w:history="1">
        <w:r w:rsidR="00B71B1D">
          <w:rPr>
            <w:rStyle w:val="Hyperlink"/>
          </w:rPr>
          <w:t>Funding Clusters and Indexed Rates - Department of Education, Australian Government</w:t>
        </w:r>
      </w:hyperlink>
      <w:r w:rsidRPr="0021172F">
        <w:rPr>
          <w:rFonts w:ascii="Adelle Sans" w:hAnsi="Adelle Sans" w:cs="Adelle Sans"/>
          <w:b/>
          <w:bCs/>
          <w:color w:val="000000"/>
          <w:sz w:val="20"/>
          <w:szCs w:val="20"/>
          <w:u w:val="single"/>
        </w:rPr>
        <w:t xml:space="preserve"> </w:t>
      </w:r>
    </w:p>
    <w:p w14:paraId="5573A74E" w14:textId="77777777" w:rsidR="00A85FEB" w:rsidRDefault="0021172F" w:rsidP="00A85FEB">
      <w:pPr>
        <w:pStyle w:val="Boxtext"/>
        <w:rPr>
          <w:rStyle w:val="Strong"/>
        </w:rPr>
      </w:pPr>
      <w:r>
        <w:rPr>
          <w:rStyle w:val="Strong"/>
        </w:rPr>
        <w:t>What is the monetary value on breach under the Program and legacy schemes?</w:t>
      </w:r>
    </w:p>
    <w:p w14:paraId="02ADD8A8" w14:textId="50E64DE7" w:rsidR="00593D0A" w:rsidRPr="00A85FEB" w:rsidRDefault="00A85FEB" w:rsidP="002373A4">
      <w:pPr>
        <w:pStyle w:val="Boxtext"/>
        <w:rPr>
          <w:b/>
          <w:bCs/>
        </w:rPr>
      </w:pPr>
      <w:r w:rsidRPr="00A85FEB">
        <w:rPr>
          <w:rFonts w:cstheme="minorHAnsi"/>
          <w:color w:val="0563C1" w:themeColor="hyperlink"/>
          <w:u w:val="single"/>
        </w:rPr>
        <w:t>The calculation is in the</w:t>
      </w:r>
      <w:r w:rsidRPr="00A85FEB">
        <w:rPr>
          <w:rFonts w:cstheme="minorHAnsi"/>
          <w:i/>
          <w:iCs/>
          <w:color w:val="0563C1" w:themeColor="hyperlink"/>
          <w:u w:val="single"/>
        </w:rPr>
        <w:t xml:space="preserve"> </w:t>
      </w:r>
      <w:hyperlink r:id="rId29" w:history="1">
        <w:r w:rsidRPr="00A85FEB">
          <w:rPr>
            <w:rStyle w:val="Hyperlink"/>
            <w:rFonts w:cstheme="minorHAnsi"/>
            <w:i/>
            <w:iCs/>
          </w:rPr>
          <w:t>Health Insurance (Bonded Medical Program) Rule 2020</w:t>
        </w:r>
      </w:hyperlink>
    </w:p>
    <w:p w14:paraId="11361F9A" w14:textId="77777777" w:rsidR="0021172F" w:rsidRPr="005B2641" w:rsidRDefault="0021172F" w:rsidP="005B2641">
      <w:r w:rsidRPr="005B2641">
        <w:t xml:space="preserve">You will no longer be a bonded participant: </w:t>
      </w:r>
    </w:p>
    <w:p w14:paraId="64671AAE" w14:textId="77777777" w:rsidR="0021172F" w:rsidRPr="002748B7" w:rsidRDefault="0021172F" w:rsidP="00A85FEB">
      <w:pPr>
        <w:pStyle w:val="ListBullet"/>
        <w:numPr>
          <w:ilvl w:val="0"/>
          <w:numId w:val="13"/>
        </w:numPr>
        <w:rPr>
          <w:rFonts w:asciiTheme="minorHAnsi" w:hAnsiTheme="minorHAnsi" w:cstheme="minorHAnsi"/>
          <w:sz w:val="22"/>
          <w:szCs w:val="22"/>
        </w:rPr>
      </w:pPr>
      <w:r w:rsidRPr="002748B7">
        <w:rPr>
          <w:rFonts w:asciiTheme="minorHAnsi" w:hAnsiTheme="minorHAnsi" w:cstheme="minorHAnsi"/>
          <w:sz w:val="22"/>
          <w:szCs w:val="22"/>
        </w:rPr>
        <w:t xml:space="preserve">if you do not complete your RoSO within 18 years (or an extended period) of completing your course of study in medicine </w:t>
      </w:r>
    </w:p>
    <w:p w14:paraId="627766D7" w14:textId="77777777" w:rsidR="0021172F" w:rsidRPr="002748B7" w:rsidRDefault="0021172F" w:rsidP="00A85FEB">
      <w:pPr>
        <w:pStyle w:val="ListBullet"/>
        <w:numPr>
          <w:ilvl w:val="0"/>
          <w:numId w:val="13"/>
        </w:numPr>
        <w:rPr>
          <w:rFonts w:asciiTheme="minorHAnsi" w:hAnsiTheme="minorHAnsi" w:cstheme="minorHAnsi"/>
          <w:sz w:val="22"/>
          <w:szCs w:val="22"/>
        </w:rPr>
      </w:pPr>
      <w:r w:rsidRPr="002748B7">
        <w:rPr>
          <w:rFonts w:asciiTheme="minorHAnsi" w:hAnsiTheme="minorHAnsi" w:cstheme="minorHAnsi"/>
          <w:sz w:val="22"/>
          <w:szCs w:val="22"/>
        </w:rPr>
        <w:t xml:space="preserve">if you breach other conditions of the Program </w:t>
      </w:r>
    </w:p>
    <w:p w14:paraId="19B139F3" w14:textId="77777777" w:rsidR="0021172F" w:rsidRPr="002748B7" w:rsidRDefault="0021172F" w:rsidP="00A85FEB">
      <w:pPr>
        <w:pStyle w:val="ListBullet"/>
        <w:numPr>
          <w:ilvl w:val="0"/>
          <w:numId w:val="13"/>
        </w:numPr>
        <w:rPr>
          <w:rFonts w:asciiTheme="minorHAnsi" w:hAnsiTheme="minorHAnsi" w:cstheme="minorHAnsi"/>
          <w:sz w:val="22"/>
          <w:szCs w:val="22"/>
        </w:rPr>
      </w:pPr>
      <w:r w:rsidRPr="002748B7">
        <w:rPr>
          <w:rFonts w:asciiTheme="minorHAnsi" w:hAnsiTheme="minorHAnsi" w:cstheme="minorHAnsi"/>
          <w:sz w:val="22"/>
          <w:szCs w:val="22"/>
        </w:rPr>
        <w:t xml:space="preserve">if you withdraw from the Program </w:t>
      </w:r>
    </w:p>
    <w:p w14:paraId="3F08CBB6" w14:textId="77777777" w:rsidR="0021172F" w:rsidRPr="002748B7" w:rsidRDefault="0021172F" w:rsidP="00A85FEB">
      <w:pPr>
        <w:pStyle w:val="ListBullet"/>
        <w:numPr>
          <w:ilvl w:val="0"/>
          <w:numId w:val="13"/>
        </w:numPr>
        <w:rPr>
          <w:rFonts w:asciiTheme="minorHAnsi" w:hAnsiTheme="minorHAnsi" w:cstheme="minorHAnsi"/>
          <w:sz w:val="22"/>
          <w:szCs w:val="22"/>
        </w:rPr>
      </w:pPr>
      <w:r w:rsidRPr="002748B7">
        <w:rPr>
          <w:rFonts w:asciiTheme="minorHAnsi" w:hAnsiTheme="minorHAnsi" w:cstheme="minorHAnsi"/>
          <w:sz w:val="22"/>
          <w:szCs w:val="22"/>
        </w:rPr>
        <w:t xml:space="preserve">in the event of your death. </w:t>
      </w:r>
    </w:p>
    <w:p w14:paraId="7A86453D" w14:textId="69468CF9" w:rsidR="00593D0A" w:rsidRPr="005B2641" w:rsidRDefault="00593D0A" w:rsidP="005B2641">
      <w:pPr>
        <w:pStyle w:val="Heading2"/>
      </w:pPr>
      <w:bookmarkStart w:id="56" w:name="_Toc106993340"/>
      <w:r w:rsidRPr="005B2641">
        <w:t>Request review of a decision</w:t>
      </w:r>
      <w:bookmarkEnd w:id="56"/>
    </w:p>
    <w:p w14:paraId="49A5A626" w14:textId="77777777" w:rsidR="00593D0A" w:rsidRPr="00845DC5" w:rsidRDefault="00593D0A" w:rsidP="006F5779">
      <w:pPr>
        <w:rPr>
          <w:rFonts w:cstheme="minorHAnsi"/>
        </w:rPr>
      </w:pPr>
      <w:r w:rsidRPr="00845DC5">
        <w:rPr>
          <w:rFonts w:cstheme="minorHAnsi"/>
        </w:rPr>
        <w:t xml:space="preserve">As a participant you </w:t>
      </w:r>
      <w:proofErr w:type="gramStart"/>
      <w:r w:rsidRPr="00845DC5">
        <w:rPr>
          <w:rFonts w:cstheme="minorHAnsi"/>
        </w:rPr>
        <w:t>are able to</w:t>
      </w:r>
      <w:proofErr w:type="gramEnd"/>
      <w:r w:rsidRPr="00845DC5">
        <w:rPr>
          <w:rFonts w:cstheme="minorHAnsi"/>
        </w:rPr>
        <w:t xml:space="preserve"> apply to the Department of Health for review of an original decision made by the department. Your application must be in writing and set out the reasons for your application and be made within 14 days of the original decision being made. You may withdraw your application at any time prior to the review being completed. </w:t>
      </w:r>
    </w:p>
    <w:p w14:paraId="2F15E72C" w14:textId="2BB0EEA3" w:rsidR="000D3035" w:rsidRPr="00845DC5" w:rsidRDefault="00593D0A" w:rsidP="006F5779">
      <w:pPr>
        <w:rPr>
          <w:rFonts w:cstheme="minorHAnsi"/>
        </w:rPr>
      </w:pPr>
      <w:r w:rsidRPr="00845DC5">
        <w:rPr>
          <w:rFonts w:cstheme="minorHAnsi"/>
        </w:rPr>
        <w:t>On completion of the review, you will receive written notice of the decision and advice on any right to have the decision reviewed by the Administrative Appeals Tribunal.</w:t>
      </w:r>
    </w:p>
    <w:p w14:paraId="186FBBC3" w14:textId="4E76D8E6" w:rsidR="00593D0A" w:rsidRPr="005B2641" w:rsidRDefault="00593D0A" w:rsidP="005B2641">
      <w:pPr>
        <w:pStyle w:val="Heading1"/>
      </w:pPr>
      <w:bookmarkStart w:id="57" w:name="_Toc106993341"/>
      <w:r w:rsidRPr="005B2641">
        <w:t>Where to go for information and advice</w:t>
      </w:r>
      <w:bookmarkEnd w:id="57"/>
    </w:p>
    <w:p w14:paraId="688591A9" w14:textId="77777777" w:rsidR="00593D0A" w:rsidRPr="00845DC5" w:rsidRDefault="00593D0A" w:rsidP="00552CD4">
      <w:pPr>
        <w:rPr>
          <w:rFonts w:cstheme="minorHAnsi"/>
        </w:rPr>
      </w:pPr>
      <w:r w:rsidRPr="00845DC5">
        <w:rPr>
          <w:rFonts w:cstheme="minorHAnsi"/>
        </w:rPr>
        <w:t xml:space="preserve">There are many areas of support available to you while you are participating in the Program. </w:t>
      </w:r>
    </w:p>
    <w:p w14:paraId="0D6284D8" w14:textId="77777777" w:rsidR="002373A4" w:rsidRPr="005B2641" w:rsidRDefault="00593D0A" w:rsidP="005B2641">
      <w:pPr>
        <w:pStyle w:val="Heading2"/>
      </w:pPr>
      <w:bookmarkStart w:id="58" w:name="_Toc106993342"/>
      <w:r w:rsidRPr="005B2641">
        <w:t>Rural Workforce Agencies</w:t>
      </w:r>
      <w:bookmarkEnd w:id="58"/>
    </w:p>
    <w:p w14:paraId="7F17FB42" w14:textId="1A9CD34A" w:rsidR="00593D0A" w:rsidRPr="00845DC5" w:rsidRDefault="00593D0A" w:rsidP="00552CD4">
      <w:pPr>
        <w:rPr>
          <w:rFonts w:cstheme="minorHAnsi"/>
        </w:rPr>
      </w:pPr>
      <w:r w:rsidRPr="00845DC5">
        <w:rPr>
          <w:rFonts w:cstheme="minorHAnsi"/>
        </w:rPr>
        <w:t xml:space="preserve">Rural Workforce Agencies (RWAs) are funded by the department to identify the rural health workforce needs in their State or the Northern Territory. </w:t>
      </w:r>
    </w:p>
    <w:p w14:paraId="1A686895" w14:textId="186BEDD0" w:rsidR="00593D0A" w:rsidRPr="00845DC5" w:rsidRDefault="00593D0A" w:rsidP="00D14B91">
      <w:pPr>
        <w:keepNext/>
        <w:rPr>
          <w:rFonts w:cstheme="minorHAnsi"/>
        </w:rPr>
      </w:pPr>
      <w:r w:rsidRPr="00845DC5">
        <w:rPr>
          <w:rFonts w:cstheme="minorHAnsi"/>
        </w:rPr>
        <w:t xml:space="preserve">Participants can contact a RWA for advice and guidance, such as: </w:t>
      </w:r>
    </w:p>
    <w:p w14:paraId="06F0DC02" w14:textId="35F2B8A7" w:rsidR="00593D0A" w:rsidRPr="002748B7" w:rsidRDefault="00593D0A" w:rsidP="00A85FEB">
      <w:pPr>
        <w:pStyle w:val="ListBullet"/>
        <w:numPr>
          <w:ilvl w:val="0"/>
          <w:numId w:val="14"/>
        </w:numPr>
        <w:rPr>
          <w:sz w:val="22"/>
          <w:szCs w:val="22"/>
        </w:rPr>
      </w:pPr>
      <w:r w:rsidRPr="002748B7">
        <w:rPr>
          <w:sz w:val="22"/>
          <w:szCs w:val="22"/>
        </w:rPr>
        <w:t xml:space="preserve">providing participants options and recruitment support for placement into rural roles that meet their RoSO </w:t>
      </w:r>
    </w:p>
    <w:p w14:paraId="150203F4" w14:textId="735C26A5" w:rsidR="00593D0A" w:rsidRPr="002748B7" w:rsidRDefault="00593D0A" w:rsidP="00A85FEB">
      <w:pPr>
        <w:pStyle w:val="ListBullet"/>
        <w:numPr>
          <w:ilvl w:val="0"/>
          <w:numId w:val="14"/>
        </w:numPr>
        <w:rPr>
          <w:sz w:val="22"/>
          <w:szCs w:val="22"/>
        </w:rPr>
      </w:pPr>
      <w:r w:rsidRPr="002748B7">
        <w:rPr>
          <w:sz w:val="22"/>
          <w:szCs w:val="22"/>
        </w:rPr>
        <w:t xml:space="preserve">information about professional development and support to enable participants to be part of a broader rural medical professional network </w:t>
      </w:r>
    </w:p>
    <w:p w14:paraId="1FA5BB97" w14:textId="1A6615FB" w:rsidR="00593D0A" w:rsidRPr="002748B7" w:rsidRDefault="00593D0A" w:rsidP="00A85FEB">
      <w:pPr>
        <w:pStyle w:val="ListBullet"/>
        <w:numPr>
          <w:ilvl w:val="0"/>
          <w:numId w:val="14"/>
        </w:numPr>
        <w:rPr>
          <w:sz w:val="22"/>
          <w:szCs w:val="22"/>
        </w:rPr>
      </w:pPr>
      <w:r w:rsidRPr="002748B7">
        <w:rPr>
          <w:sz w:val="22"/>
          <w:szCs w:val="22"/>
        </w:rPr>
        <w:t>information about accessing rural medical experiences during undergraduate and early career years and access to grants</w:t>
      </w:r>
    </w:p>
    <w:p w14:paraId="7FE0BB4E" w14:textId="77777777" w:rsidR="00625761" w:rsidRPr="002748B7" w:rsidRDefault="00625761" w:rsidP="00A85FEB">
      <w:pPr>
        <w:widowControl w:val="0"/>
        <w:numPr>
          <w:ilvl w:val="0"/>
          <w:numId w:val="14"/>
        </w:numPr>
        <w:spacing w:after="240"/>
        <w:rPr>
          <w:rFonts w:cstheme="minorHAnsi"/>
        </w:rPr>
      </w:pPr>
      <w:r w:rsidRPr="002748B7">
        <w:rPr>
          <w:rFonts w:cstheme="minorHAnsi"/>
        </w:rPr>
        <w:t>information about accessing rural medical experiences during undergraduate and early career years and access to grants</w:t>
      </w:r>
    </w:p>
    <w:p w14:paraId="6B7E92CC" w14:textId="77777777" w:rsidR="00625761" w:rsidRPr="001F3176" w:rsidRDefault="00625761" w:rsidP="00552CD4">
      <w:pPr>
        <w:keepNext/>
        <w:spacing w:after="240"/>
        <w:rPr>
          <w:rStyle w:val="Strong"/>
        </w:rPr>
      </w:pPr>
      <w:r w:rsidRPr="001F3176">
        <w:rPr>
          <w:rStyle w:val="Strong"/>
        </w:rPr>
        <w:t>Contact your local RWA to find out more:</w:t>
      </w:r>
    </w:p>
    <w:tbl>
      <w:tblPr>
        <w:tblStyle w:val="TableGridLight"/>
        <w:tblW w:w="5000" w:type="pct"/>
        <w:tblLayout w:type="fixed"/>
        <w:tblLook w:val="00A0" w:firstRow="1" w:lastRow="0" w:firstColumn="1" w:lastColumn="0" w:noHBand="0" w:noVBand="0"/>
        <w:tblCaption w:val="Local RWA contact information"/>
      </w:tblPr>
      <w:tblGrid>
        <w:gridCol w:w="2049"/>
        <w:gridCol w:w="6967"/>
      </w:tblGrid>
      <w:tr w:rsidR="002373A4" w:rsidRPr="000972EE" w14:paraId="7D226AD9" w14:textId="77777777" w:rsidTr="005B2641">
        <w:trPr>
          <w:cnfStyle w:val="100000000000" w:firstRow="1" w:lastRow="0" w:firstColumn="0" w:lastColumn="0" w:oddVBand="0" w:evenVBand="0" w:oddHBand="0" w:evenHBand="0" w:firstRowFirstColumn="0" w:firstRowLastColumn="0" w:lastRowFirstColumn="0" w:lastRowLastColumn="0"/>
          <w:tblHeader/>
        </w:trPr>
        <w:tc>
          <w:tcPr>
            <w:tcW w:w="1498" w:type="dxa"/>
          </w:tcPr>
          <w:p w14:paraId="19FEC71E" w14:textId="02664CA6" w:rsidR="002373A4" w:rsidRPr="009B1BF3" w:rsidRDefault="002373A4" w:rsidP="009B1BF3">
            <w:r w:rsidRPr="009B1BF3">
              <w:t xml:space="preserve">Jurisdictions </w:t>
            </w:r>
          </w:p>
        </w:tc>
        <w:tc>
          <w:tcPr>
            <w:tcW w:w="5093" w:type="dxa"/>
          </w:tcPr>
          <w:p w14:paraId="5E299ABF" w14:textId="37999C5B" w:rsidR="002373A4" w:rsidRPr="009B1BF3" w:rsidRDefault="002373A4" w:rsidP="009B1BF3">
            <w:r w:rsidRPr="009B1BF3">
              <w:t>Contacts</w:t>
            </w:r>
          </w:p>
        </w:tc>
      </w:tr>
      <w:tr w:rsidR="00625761" w:rsidRPr="000972EE" w14:paraId="10A430AA" w14:textId="77777777" w:rsidTr="009B1BF3">
        <w:tc>
          <w:tcPr>
            <w:tcW w:w="1498" w:type="dxa"/>
          </w:tcPr>
          <w:p w14:paraId="71D298DD" w14:textId="77777777" w:rsidR="00625761" w:rsidRPr="000972EE" w:rsidRDefault="00625761" w:rsidP="00552CD4">
            <w:pPr>
              <w:rPr>
                <w:rFonts w:cstheme="minorHAnsi"/>
                <w:b/>
              </w:rPr>
            </w:pPr>
            <w:r w:rsidRPr="000972EE">
              <w:rPr>
                <w:rFonts w:cstheme="minorHAnsi"/>
                <w:b/>
              </w:rPr>
              <w:t>New South Wales and ACT</w:t>
            </w:r>
          </w:p>
        </w:tc>
        <w:tc>
          <w:tcPr>
            <w:tcW w:w="5093" w:type="dxa"/>
          </w:tcPr>
          <w:p w14:paraId="373F40C2" w14:textId="77777777" w:rsidR="00625761" w:rsidRPr="000972EE" w:rsidRDefault="00625761" w:rsidP="00552CD4">
            <w:pPr>
              <w:rPr>
                <w:rFonts w:cstheme="minorHAnsi"/>
              </w:rPr>
            </w:pPr>
            <w:r w:rsidRPr="000972EE">
              <w:rPr>
                <w:rFonts w:cstheme="minorHAnsi"/>
                <w:b/>
              </w:rPr>
              <w:t>NSW Rural Doctors Network</w:t>
            </w:r>
            <w:r w:rsidRPr="000972EE">
              <w:rPr>
                <w:rFonts w:cstheme="minorHAnsi"/>
                <w:b/>
              </w:rPr>
              <w:br/>
            </w:r>
            <w:r w:rsidRPr="000972EE">
              <w:rPr>
                <w:rFonts w:cstheme="minorHAnsi"/>
              </w:rPr>
              <w:t>Website:</w:t>
            </w:r>
            <w:hyperlink r:id="rId30" w:history="1">
              <w:r w:rsidRPr="000972EE">
                <w:rPr>
                  <w:rFonts w:cstheme="minorHAnsi"/>
                  <w:color w:val="0000FF"/>
                  <w:u w:val="single"/>
                </w:rPr>
                <w:t xml:space="preserve"> https://www.nswrdn.com.au/</w:t>
              </w:r>
            </w:hyperlink>
            <w:r w:rsidRPr="000972EE">
              <w:rPr>
                <w:rFonts w:cstheme="minorHAnsi"/>
              </w:rPr>
              <w:br/>
              <w:t>Email:</w:t>
            </w:r>
            <w:hyperlink r:id="rId31" w:history="1">
              <w:r w:rsidRPr="000972EE">
                <w:rPr>
                  <w:rFonts w:cstheme="minorHAnsi"/>
                  <w:color w:val="0000FF"/>
                  <w:u w:val="single"/>
                </w:rPr>
                <w:t xml:space="preserve"> students@nswrdn.com.au</w:t>
              </w:r>
            </w:hyperlink>
            <w:r w:rsidRPr="000972EE">
              <w:rPr>
                <w:rFonts w:cstheme="minorHAnsi"/>
              </w:rPr>
              <w:br/>
              <w:t>Phone: 02 4924 8000</w:t>
            </w:r>
          </w:p>
        </w:tc>
      </w:tr>
      <w:tr w:rsidR="00625761" w:rsidRPr="000972EE" w14:paraId="7E0E8CF0" w14:textId="77777777" w:rsidTr="009B1BF3">
        <w:tc>
          <w:tcPr>
            <w:tcW w:w="1498" w:type="dxa"/>
          </w:tcPr>
          <w:p w14:paraId="05EBA99A" w14:textId="77777777" w:rsidR="00625761" w:rsidRPr="000972EE" w:rsidRDefault="00625761" w:rsidP="00552CD4">
            <w:pPr>
              <w:rPr>
                <w:rFonts w:cstheme="minorHAnsi"/>
                <w:b/>
              </w:rPr>
            </w:pPr>
            <w:r w:rsidRPr="000972EE">
              <w:rPr>
                <w:rFonts w:cstheme="minorHAnsi"/>
                <w:b/>
              </w:rPr>
              <w:lastRenderedPageBreak/>
              <w:t>Victoria</w:t>
            </w:r>
          </w:p>
        </w:tc>
        <w:tc>
          <w:tcPr>
            <w:tcW w:w="5093" w:type="dxa"/>
          </w:tcPr>
          <w:p w14:paraId="3CD62321" w14:textId="77777777" w:rsidR="00625761" w:rsidRPr="000972EE" w:rsidRDefault="00625761" w:rsidP="00552CD4">
            <w:pPr>
              <w:rPr>
                <w:rFonts w:cstheme="minorHAnsi"/>
              </w:rPr>
            </w:pPr>
            <w:r w:rsidRPr="000972EE">
              <w:rPr>
                <w:rFonts w:cstheme="minorHAnsi"/>
                <w:b/>
              </w:rPr>
              <w:t>Rural Workforce Agency Victoria</w:t>
            </w:r>
            <w:r w:rsidRPr="000972EE">
              <w:rPr>
                <w:rFonts w:cstheme="minorHAnsi"/>
                <w:b/>
              </w:rPr>
              <w:br/>
            </w:r>
            <w:r w:rsidRPr="000972EE">
              <w:rPr>
                <w:rFonts w:cstheme="minorHAnsi"/>
              </w:rPr>
              <w:t>Website:</w:t>
            </w:r>
            <w:hyperlink r:id="rId32" w:history="1">
              <w:r w:rsidRPr="000972EE">
                <w:rPr>
                  <w:rFonts w:cstheme="minorHAnsi"/>
                  <w:color w:val="0000FF"/>
                  <w:u w:val="single"/>
                </w:rPr>
                <w:t xml:space="preserve"> https://www.rwav.com.au/</w:t>
              </w:r>
            </w:hyperlink>
            <w:r w:rsidRPr="000972EE">
              <w:rPr>
                <w:rFonts w:cstheme="minorHAnsi"/>
              </w:rPr>
              <w:br/>
              <w:t>Email:</w:t>
            </w:r>
            <w:hyperlink r:id="rId33" w:history="1">
              <w:r w:rsidRPr="000972EE">
                <w:rPr>
                  <w:rFonts w:cstheme="minorHAnsi"/>
                  <w:color w:val="0000FF"/>
                  <w:u w:val="single"/>
                </w:rPr>
                <w:t xml:space="preserve"> rwav@rwav.com.au</w:t>
              </w:r>
            </w:hyperlink>
            <w:r w:rsidRPr="000972EE">
              <w:rPr>
                <w:rFonts w:cstheme="minorHAnsi"/>
              </w:rPr>
              <w:br/>
              <w:t>Phone: 03 9349 7800</w:t>
            </w:r>
          </w:p>
        </w:tc>
      </w:tr>
      <w:tr w:rsidR="00625761" w:rsidRPr="000972EE" w14:paraId="24A894FD" w14:textId="77777777" w:rsidTr="009B1BF3">
        <w:tc>
          <w:tcPr>
            <w:tcW w:w="1498" w:type="dxa"/>
          </w:tcPr>
          <w:p w14:paraId="0F41DF3B" w14:textId="77777777" w:rsidR="00625761" w:rsidRPr="000972EE" w:rsidRDefault="00625761" w:rsidP="00552CD4">
            <w:pPr>
              <w:rPr>
                <w:rFonts w:cstheme="minorHAnsi"/>
                <w:b/>
              </w:rPr>
            </w:pPr>
            <w:r w:rsidRPr="000972EE">
              <w:rPr>
                <w:rFonts w:cstheme="minorHAnsi"/>
                <w:b/>
              </w:rPr>
              <w:t>Queensland</w:t>
            </w:r>
          </w:p>
        </w:tc>
        <w:tc>
          <w:tcPr>
            <w:tcW w:w="5093" w:type="dxa"/>
          </w:tcPr>
          <w:p w14:paraId="6D1DA0A4" w14:textId="77777777" w:rsidR="00625761" w:rsidRPr="000972EE" w:rsidRDefault="00625761" w:rsidP="00552CD4">
            <w:pPr>
              <w:rPr>
                <w:rFonts w:cstheme="minorHAnsi"/>
              </w:rPr>
            </w:pPr>
            <w:r w:rsidRPr="000972EE">
              <w:rPr>
                <w:rFonts w:cstheme="minorHAnsi"/>
                <w:b/>
              </w:rPr>
              <w:t>Health Workforce Queensland</w:t>
            </w:r>
            <w:r w:rsidRPr="000972EE">
              <w:rPr>
                <w:rFonts w:cstheme="minorHAnsi"/>
                <w:b/>
              </w:rPr>
              <w:br/>
            </w:r>
            <w:r w:rsidRPr="000972EE">
              <w:rPr>
                <w:rFonts w:cstheme="minorHAnsi"/>
              </w:rPr>
              <w:t>Website:</w:t>
            </w:r>
            <w:hyperlink r:id="rId34" w:history="1">
              <w:r w:rsidRPr="000972EE">
                <w:rPr>
                  <w:rFonts w:cstheme="minorHAnsi"/>
                  <w:color w:val="0000FF"/>
                  <w:u w:val="single"/>
                </w:rPr>
                <w:t xml:space="preserve"> https://www.healthworkforce.com.au/</w:t>
              </w:r>
            </w:hyperlink>
            <w:r w:rsidRPr="000972EE">
              <w:rPr>
                <w:rFonts w:cstheme="minorHAnsi"/>
              </w:rPr>
              <w:br/>
              <w:t>Email:</w:t>
            </w:r>
            <w:hyperlink r:id="rId35" w:history="1">
              <w:r w:rsidRPr="000972EE">
                <w:rPr>
                  <w:rFonts w:cstheme="minorHAnsi"/>
                  <w:color w:val="0000FF"/>
                  <w:u w:val="single"/>
                </w:rPr>
                <w:t xml:space="preserve"> Futureworkforce@healthworkforce.com.au</w:t>
              </w:r>
            </w:hyperlink>
            <w:r w:rsidRPr="000972EE">
              <w:rPr>
                <w:rFonts w:cstheme="minorHAnsi"/>
              </w:rPr>
              <w:br/>
              <w:t>Phone: 07 3105 7800</w:t>
            </w:r>
          </w:p>
        </w:tc>
      </w:tr>
      <w:tr w:rsidR="00625761" w:rsidRPr="000972EE" w14:paraId="1C403B52" w14:textId="77777777" w:rsidTr="009B1BF3">
        <w:tc>
          <w:tcPr>
            <w:tcW w:w="1498" w:type="dxa"/>
          </w:tcPr>
          <w:p w14:paraId="7268667A" w14:textId="77777777" w:rsidR="00625761" w:rsidRPr="000972EE" w:rsidRDefault="00625761" w:rsidP="00552CD4">
            <w:pPr>
              <w:rPr>
                <w:rFonts w:cstheme="minorHAnsi"/>
                <w:b/>
              </w:rPr>
            </w:pPr>
            <w:r w:rsidRPr="000972EE">
              <w:rPr>
                <w:rFonts w:cstheme="minorHAnsi"/>
                <w:b/>
              </w:rPr>
              <w:t>Western Australia</w:t>
            </w:r>
          </w:p>
        </w:tc>
        <w:tc>
          <w:tcPr>
            <w:tcW w:w="5093" w:type="dxa"/>
          </w:tcPr>
          <w:p w14:paraId="2A305BD8" w14:textId="77777777" w:rsidR="00625761" w:rsidRPr="000972EE" w:rsidRDefault="00625761" w:rsidP="00552CD4">
            <w:pPr>
              <w:rPr>
                <w:rFonts w:cstheme="minorHAnsi"/>
              </w:rPr>
            </w:pPr>
            <w:r w:rsidRPr="000972EE">
              <w:rPr>
                <w:rFonts w:cstheme="minorHAnsi"/>
                <w:b/>
              </w:rPr>
              <w:t>Rural Health West</w:t>
            </w:r>
            <w:r w:rsidRPr="000972EE">
              <w:rPr>
                <w:rFonts w:cstheme="minorHAnsi"/>
                <w:b/>
              </w:rPr>
              <w:br/>
            </w:r>
            <w:r w:rsidRPr="000972EE">
              <w:rPr>
                <w:rFonts w:cstheme="minorHAnsi"/>
              </w:rPr>
              <w:t>Website:</w:t>
            </w:r>
            <w:hyperlink r:id="rId36" w:history="1">
              <w:r w:rsidRPr="000972EE">
                <w:rPr>
                  <w:rFonts w:cstheme="minorHAnsi"/>
                  <w:color w:val="0000FF"/>
                  <w:u w:val="single"/>
                </w:rPr>
                <w:t xml:space="preserve"> http://www.ruralhealthwest.com.au/</w:t>
              </w:r>
            </w:hyperlink>
            <w:r w:rsidRPr="000972EE">
              <w:rPr>
                <w:rFonts w:cstheme="minorHAnsi"/>
              </w:rPr>
              <w:br/>
              <w:t>Email:</w:t>
            </w:r>
            <w:hyperlink r:id="rId37" w:history="1">
              <w:r w:rsidRPr="000972EE">
                <w:rPr>
                  <w:rFonts w:cstheme="minorHAnsi"/>
                  <w:color w:val="0000FF"/>
                  <w:u w:val="single"/>
                </w:rPr>
                <w:t xml:space="preserve"> info@ruralhealthwest.com.au</w:t>
              </w:r>
            </w:hyperlink>
            <w:r w:rsidRPr="000972EE">
              <w:rPr>
                <w:rFonts w:cstheme="minorHAnsi"/>
              </w:rPr>
              <w:br/>
              <w:t>Phone: 08 6389 4500</w:t>
            </w:r>
          </w:p>
        </w:tc>
      </w:tr>
      <w:tr w:rsidR="00625761" w:rsidRPr="000972EE" w14:paraId="058F37B4" w14:textId="77777777" w:rsidTr="009B1BF3">
        <w:tc>
          <w:tcPr>
            <w:tcW w:w="1498" w:type="dxa"/>
          </w:tcPr>
          <w:p w14:paraId="67308810" w14:textId="77777777" w:rsidR="00625761" w:rsidRPr="000972EE" w:rsidRDefault="00625761" w:rsidP="00552CD4">
            <w:pPr>
              <w:rPr>
                <w:rFonts w:cstheme="minorHAnsi"/>
                <w:b/>
              </w:rPr>
            </w:pPr>
            <w:r w:rsidRPr="000972EE">
              <w:rPr>
                <w:rFonts w:cstheme="minorHAnsi"/>
                <w:b/>
              </w:rPr>
              <w:t>South Australia</w:t>
            </w:r>
          </w:p>
        </w:tc>
        <w:tc>
          <w:tcPr>
            <w:tcW w:w="5093" w:type="dxa"/>
          </w:tcPr>
          <w:p w14:paraId="4BE0AE65" w14:textId="77777777" w:rsidR="00625761" w:rsidRPr="000972EE" w:rsidRDefault="00625761" w:rsidP="00552CD4">
            <w:pPr>
              <w:rPr>
                <w:rFonts w:cstheme="minorHAnsi"/>
              </w:rPr>
            </w:pPr>
            <w:r w:rsidRPr="000972EE">
              <w:rPr>
                <w:rFonts w:cstheme="minorHAnsi"/>
                <w:b/>
              </w:rPr>
              <w:t>Rural Doctors Workforce Agency</w:t>
            </w:r>
            <w:r w:rsidRPr="000972EE">
              <w:rPr>
                <w:rFonts w:cstheme="minorHAnsi"/>
                <w:b/>
              </w:rPr>
              <w:br/>
            </w:r>
            <w:r w:rsidRPr="000972EE">
              <w:rPr>
                <w:rFonts w:cstheme="minorHAnsi"/>
              </w:rPr>
              <w:t>Website:</w:t>
            </w:r>
            <w:hyperlink r:id="rId38" w:history="1">
              <w:r w:rsidRPr="000972EE">
                <w:rPr>
                  <w:rFonts w:cstheme="minorHAnsi"/>
                  <w:color w:val="0000FF"/>
                  <w:u w:val="single"/>
                </w:rPr>
                <w:t xml:space="preserve"> https://www.ruraldoc.com.au/</w:t>
              </w:r>
            </w:hyperlink>
            <w:r w:rsidRPr="000972EE">
              <w:rPr>
                <w:rFonts w:cstheme="minorHAnsi"/>
              </w:rPr>
              <w:br/>
              <w:t>Email:</w:t>
            </w:r>
            <w:hyperlink r:id="rId39" w:history="1">
              <w:r w:rsidRPr="000972EE">
                <w:rPr>
                  <w:rFonts w:cstheme="minorHAnsi"/>
                  <w:color w:val="0000FF"/>
                  <w:u w:val="single"/>
                </w:rPr>
                <w:t xml:space="preserve"> recruitment@ruraldoc.com.au</w:t>
              </w:r>
            </w:hyperlink>
            <w:r w:rsidRPr="000972EE">
              <w:rPr>
                <w:rFonts w:cstheme="minorHAnsi"/>
              </w:rPr>
              <w:br/>
              <w:t>Phone: 08 8234 8277</w:t>
            </w:r>
          </w:p>
        </w:tc>
      </w:tr>
      <w:tr w:rsidR="00625761" w:rsidRPr="000972EE" w14:paraId="3B1D163F" w14:textId="77777777" w:rsidTr="009B1BF3">
        <w:tc>
          <w:tcPr>
            <w:tcW w:w="1498" w:type="dxa"/>
          </w:tcPr>
          <w:p w14:paraId="6258B427" w14:textId="77777777" w:rsidR="00625761" w:rsidRPr="000972EE" w:rsidRDefault="00625761" w:rsidP="00552CD4">
            <w:pPr>
              <w:rPr>
                <w:rFonts w:cstheme="minorHAnsi"/>
                <w:b/>
              </w:rPr>
            </w:pPr>
            <w:r w:rsidRPr="000972EE">
              <w:rPr>
                <w:rFonts w:cstheme="minorHAnsi"/>
                <w:b/>
              </w:rPr>
              <w:t>Tasmania</w:t>
            </w:r>
          </w:p>
        </w:tc>
        <w:tc>
          <w:tcPr>
            <w:tcW w:w="5093" w:type="dxa"/>
          </w:tcPr>
          <w:p w14:paraId="00042C1D" w14:textId="77777777" w:rsidR="00625761" w:rsidRPr="000972EE" w:rsidRDefault="00625761" w:rsidP="00552CD4">
            <w:pPr>
              <w:rPr>
                <w:rFonts w:cstheme="minorHAnsi"/>
              </w:rPr>
            </w:pPr>
            <w:r w:rsidRPr="000972EE">
              <w:rPr>
                <w:rFonts w:cstheme="minorHAnsi"/>
                <w:b/>
              </w:rPr>
              <w:t>HR Plus</w:t>
            </w:r>
            <w:r w:rsidRPr="000972EE">
              <w:rPr>
                <w:rFonts w:cstheme="minorHAnsi"/>
                <w:b/>
              </w:rPr>
              <w:br/>
            </w:r>
            <w:r w:rsidRPr="000972EE">
              <w:rPr>
                <w:rFonts w:cstheme="minorHAnsi"/>
              </w:rPr>
              <w:t>Website:</w:t>
            </w:r>
            <w:hyperlink r:id="rId40" w:history="1">
              <w:r w:rsidRPr="000972EE">
                <w:rPr>
                  <w:rFonts w:cstheme="minorHAnsi"/>
                  <w:color w:val="0000FF"/>
                  <w:u w:val="single"/>
                </w:rPr>
                <w:t xml:space="preserve"> https://www.hrplustas.com.au/</w:t>
              </w:r>
            </w:hyperlink>
            <w:r w:rsidRPr="000972EE">
              <w:rPr>
                <w:rFonts w:cstheme="minorHAnsi"/>
              </w:rPr>
              <w:br/>
              <w:t>Email:</w:t>
            </w:r>
            <w:hyperlink r:id="rId41" w:history="1">
              <w:r w:rsidRPr="000972EE">
                <w:rPr>
                  <w:rFonts w:cstheme="minorHAnsi"/>
                  <w:color w:val="0000FF"/>
                  <w:u w:val="single"/>
                </w:rPr>
                <w:t xml:space="preserve"> recruitment@hrplustas.com.au</w:t>
              </w:r>
            </w:hyperlink>
            <w:r w:rsidRPr="000972EE">
              <w:rPr>
                <w:rFonts w:cstheme="minorHAnsi"/>
              </w:rPr>
              <w:br/>
              <w:t>Phone: 03 6332 8600</w:t>
            </w:r>
          </w:p>
        </w:tc>
      </w:tr>
      <w:tr w:rsidR="00625761" w:rsidRPr="000972EE" w14:paraId="5F310A42" w14:textId="77777777" w:rsidTr="009B1BF3">
        <w:tc>
          <w:tcPr>
            <w:tcW w:w="1498" w:type="dxa"/>
          </w:tcPr>
          <w:p w14:paraId="65EB5430" w14:textId="77777777" w:rsidR="00625761" w:rsidRPr="000972EE" w:rsidRDefault="00625761" w:rsidP="00552CD4">
            <w:pPr>
              <w:rPr>
                <w:rFonts w:cstheme="minorHAnsi"/>
                <w:b/>
              </w:rPr>
            </w:pPr>
            <w:r w:rsidRPr="000972EE">
              <w:rPr>
                <w:rFonts w:cstheme="minorHAnsi"/>
                <w:b/>
              </w:rPr>
              <w:t>Northern Territory</w:t>
            </w:r>
          </w:p>
        </w:tc>
        <w:tc>
          <w:tcPr>
            <w:tcW w:w="5093" w:type="dxa"/>
          </w:tcPr>
          <w:p w14:paraId="1009B352" w14:textId="46B365EE" w:rsidR="00625761" w:rsidRPr="000972EE" w:rsidRDefault="00625761" w:rsidP="00552CD4">
            <w:pPr>
              <w:rPr>
                <w:rFonts w:cstheme="minorHAnsi"/>
              </w:rPr>
            </w:pPr>
            <w:r w:rsidRPr="000972EE">
              <w:rPr>
                <w:rFonts w:cstheme="minorHAnsi"/>
                <w:b/>
              </w:rPr>
              <w:t>Northern Territory PHN</w:t>
            </w:r>
            <w:r w:rsidRPr="000972EE">
              <w:rPr>
                <w:rFonts w:cstheme="minorHAnsi"/>
                <w:b/>
              </w:rPr>
              <w:br/>
            </w:r>
            <w:r w:rsidRPr="000972EE">
              <w:rPr>
                <w:rFonts w:cstheme="minorHAnsi"/>
              </w:rPr>
              <w:t>Website:</w:t>
            </w:r>
            <w:hyperlink r:id="rId42" w:history="1">
              <w:r w:rsidRPr="000972EE">
                <w:rPr>
                  <w:rFonts w:cstheme="minorHAnsi"/>
                  <w:color w:val="0000FF"/>
                  <w:u w:val="single"/>
                </w:rPr>
                <w:t xml:space="preserve"> https://www.ntphn.org.au/health-professionals</w:t>
              </w:r>
            </w:hyperlink>
            <w:r w:rsidRPr="000972EE">
              <w:rPr>
                <w:rFonts w:cstheme="minorHAnsi"/>
              </w:rPr>
              <w:br/>
              <w:t>Email:</w:t>
            </w:r>
            <w:hyperlink r:id="rId43" w:history="1">
              <w:r w:rsidRPr="000972EE">
                <w:rPr>
                  <w:rFonts w:cstheme="minorHAnsi"/>
                  <w:color w:val="0000FF"/>
                  <w:u w:val="single"/>
                </w:rPr>
                <w:t xml:space="preserve"> ntphn@ntphn.org.au</w:t>
              </w:r>
            </w:hyperlink>
            <w:r w:rsidRPr="000972EE">
              <w:rPr>
                <w:rFonts w:cstheme="minorHAnsi"/>
              </w:rPr>
              <w:br/>
              <w:t>Phone: 08 898</w:t>
            </w:r>
            <w:r w:rsidR="0021172F">
              <w:rPr>
                <w:rFonts w:cstheme="minorHAnsi"/>
              </w:rPr>
              <w:t>2 1000</w:t>
            </w:r>
            <w:r w:rsidRPr="000972EE">
              <w:rPr>
                <w:rFonts w:cstheme="minorHAnsi"/>
              </w:rPr>
              <w:t xml:space="preserve"> </w:t>
            </w:r>
          </w:p>
        </w:tc>
      </w:tr>
    </w:tbl>
    <w:p w14:paraId="3C343185" w14:textId="77777777" w:rsidR="00625761" w:rsidRPr="005B2641" w:rsidRDefault="00625761" w:rsidP="005B2641">
      <w:pPr>
        <w:pStyle w:val="Heading2"/>
      </w:pPr>
      <w:bookmarkStart w:id="59" w:name="_Toc30513167"/>
      <w:bookmarkStart w:id="60" w:name="_Toc96943380"/>
      <w:bookmarkStart w:id="61" w:name="_Toc106993343"/>
      <w:r w:rsidRPr="005B2641">
        <w:t>Resources and contacts</w:t>
      </w:r>
      <w:bookmarkEnd w:id="59"/>
      <w:bookmarkEnd w:id="60"/>
      <w:bookmarkEnd w:id="61"/>
    </w:p>
    <w:p w14:paraId="395C813A" w14:textId="77777777" w:rsidR="00625761" w:rsidRPr="00AA6A16" w:rsidRDefault="00625761" w:rsidP="00625761">
      <w:pPr>
        <w:spacing w:after="240"/>
        <w:rPr>
          <w:rFonts w:cstheme="minorHAnsi"/>
        </w:rPr>
      </w:pPr>
      <w:r w:rsidRPr="00AA6A16">
        <w:rPr>
          <w:rStyle w:val="Strong"/>
        </w:rPr>
        <w:t>Department of Health website and Fact Sheets</w:t>
      </w:r>
      <w:r w:rsidRPr="00AA6A16">
        <w:rPr>
          <w:rFonts w:cstheme="minorHAnsi"/>
        </w:rPr>
        <w:t xml:space="preserve"> at: </w:t>
      </w:r>
      <w:hyperlink r:id="rId44" w:history="1">
        <w:r w:rsidRPr="00AA6A16">
          <w:rPr>
            <w:rFonts w:cstheme="minorHAnsi"/>
            <w:color w:val="0000FF"/>
            <w:u w:val="single"/>
          </w:rPr>
          <w:t>health.gov.au/new-arrangements-bonded-medical-program</w:t>
        </w:r>
      </w:hyperlink>
    </w:p>
    <w:p w14:paraId="2CD6539B" w14:textId="77777777" w:rsidR="00625761" w:rsidRPr="00AA6A16" w:rsidRDefault="00625761" w:rsidP="00552CD4">
      <w:r w:rsidRPr="00AA6A16">
        <w:t>Legislation supporting the Bonded Medical Program</w:t>
      </w:r>
    </w:p>
    <w:p w14:paraId="1B0A115B" w14:textId="77777777" w:rsidR="00272D03" w:rsidRPr="00AA6A16" w:rsidRDefault="00625761" w:rsidP="00272D03">
      <w:pPr>
        <w:pStyle w:val="ListBullet"/>
        <w:rPr>
          <w:sz w:val="22"/>
          <w:szCs w:val="22"/>
        </w:rPr>
      </w:pPr>
      <w:r w:rsidRPr="00AA6A16">
        <w:rPr>
          <w:sz w:val="22"/>
          <w:szCs w:val="22"/>
        </w:rPr>
        <w:t xml:space="preserve">Part VD of the </w:t>
      </w:r>
      <w:r w:rsidRPr="00AA6A16">
        <w:rPr>
          <w:i/>
          <w:iCs/>
          <w:sz w:val="22"/>
          <w:szCs w:val="22"/>
        </w:rPr>
        <w:t xml:space="preserve">Health Insurance Act 1973 </w:t>
      </w:r>
      <w:hyperlink r:id="rId45" w:history="1">
        <w:r w:rsidRPr="00AA6A16">
          <w:rPr>
            <w:iCs/>
            <w:color w:val="0563C1" w:themeColor="hyperlink"/>
            <w:sz w:val="22"/>
            <w:szCs w:val="22"/>
            <w:u w:val="single"/>
          </w:rPr>
          <w:t>https://www.legislation.gov.au/Details/C2019A00070</w:t>
        </w:r>
      </w:hyperlink>
    </w:p>
    <w:p w14:paraId="572D0A9A" w14:textId="77777777" w:rsidR="00272D03" w:rsidRPr="00AA6A16" w:rsidRDefault="00625761" w:rsidP="00272D03">
      <w:pPr>
        <w:pStyle w:val="ListBullet"/>
        <w:rPr>
          <w:sz w:val="22"/>
          <w:szCs w:val="22"/>
        </w:rPr>
      </w:pPr>
      <w:r w:rsidRPr="00AA6A16">
        <w:rPr>
          <w:rFonts w:cstheme="minorHAnsi"/>
          <w:i/>
          <w:iCs/>
          <w:sz w:val="22"/>
          <w:szCs w:val="22"/>
        </w:rPr>
        <w:t xml:space="preserve">Health Insurance (Bonded Medical Program) Rule 2020 </w:t>
      </w:r>
      <w:hyperlink r:id="rId46" w:history="1">
        <w:r w:rsidRPr="00AA6A16">
          <w:rPr>
            <w:rFonts w:cstheme="minorHAnsi"/>
            <w:iCs/>
            <w:color w:val="0563C1" w:themeColor="hyperlink"/>
            <w:sz w:val="22"/>
            <w:szCs w:val="22"/>
            <w:u w:val="single"/>
          </w:rPr>
          <w:t>https://www.legislation.gov.au/Details/F2019L01513</w:t>
        </w:r>
      </w:hyperlink>
    </w:p>
    <w:p w14:paraId="4ACD6433" w14:textId="41E05BC2" w:rsidR="00625761" w:rsidRPr="00AA6A16" w:rsidRDefault="00625761" w:rsidP="00272D03">
      <w:pPr>
        <w:pStyle w:val="ListBullet"/>
        <w:rPr>
          <w:sz w:val="22"/>
          <w:szCs w:val="22"/>
        </w:rPr>
      </w:pPr>
      <w:r w:rsidRPr="00AA6A16">
        <w:rPr>
          <w:rFonts w:cstheme="minorHAnsi"/>
          <w:i/>
          <w:iCs/>
          <w:sz w:val="22"/>
          <w:szCs w:val="22"/>
        </w:rPr>
        <w:t xml:space="preserve">Privacy Act 1988 </w:t>
      </w:r>
      <w:hyperlink r:id="rId47" w:history="1">
        <w:r w:rsidRPr="00AA6A16">
          <w:rPr>
            <w:rFonts w:cstheme="minorHAnsi"/>
            <w:iCs/>
            <w:color w:val="0563C1" w:themeColor="hyperlink"/>
            <w:sz w:val="22"/>
            <w:szCs w:val="22"/>
            <w:u w:val="single"/>
          </w:rPr>
          <w:t>https://www.legislation.gov.au/Details/C2019C00241</w:t>
        </w:r>
      </w:hyperlink>
    </w:p>
    <w:p w14:paraId="4489E5EC" w14:textId="77777777" w:rsidR="00625761" w:rsidRPr="00AA6A16" w:rsidRDefault="00625761" w:rsidP="00625761">
      <w:pPr>
        <w:spacing w:after="240"/>
        <w:rPr>
          <w:rFonts w:cstheme="minorHAnsi"/>
        </w:rPr>
      </w:pPr>
      <w:r w:rsidRPr="00AA6A16">
        <w:rPr>
          <w:rStyle w:val="Strong"/>
        </w:rPr>
        <w:t xml:space="preserve">Modified Monash Model </w:t>
      </w:r>
      <w:hyperlink r:id="rId48" w:history="1">
        <w:r w:rsidRPr="00AA6A16">
          <w:rPr>
            <w:rFonts w:cstheme="minorHAnsi"/>
            <w:color w:val="0563C1" w:themeColor="hyperlink"/>
            <w:u w:val="single"/>
          </w:rPr>
          <w:t>https://www.health.gov.au/health-workforce/health-workforce-classifications/modified-monash-model</w:t>
        </w:r>
      </w:hyperlink>
    </w:p>
    <w:p w14:paraId="79467010" w14:textId="77777777" w:rsidR="00625761" w:rsidRPr="00AA6A16" w:rsidRDefault="00625761" w:rsidP="00625761">
      <w:pPr>
        <w:spacing w:after="240"/>
        <w:rPr>
          <w:rFonts w:cstheme="minorHAnsi"/>
        </w:rPr>
      </w:pPr>
      <w:r w:rsidRPr="00AA6A16">
        <w:rPr>
          <w:rStyle w:val="Strong"/>
        </w:rPr>
        <w:t>Distribution Priority Area</w:t>
      </w:r>
      <w:r w:rsidRPr="00AA6A16">
        <w:rPr>
          <w:rFonts w:cstheme="minorHAnsi"/>
          <w:b/>
        </w:rPr>
        <w:t xml:space="preserve"> </w:t>
      </w:r>
      <w:hyperlink r:id="rId49" w:history="1">
        <w:r w:rsidRPr="00AA6A16">
          <w:rPr>
            <w:rFonts w:cstheme="minorHAnsi"/>
            <w:color w:val="0563C1" w:themeColor="hyperlink"/>
            <w:u w:val="single"/>
          </w:rPr>
          <w:t>https://www.health.gov.au/health-workforce/health-workforce-classifications/distribution-priority-area</w:t>
        </w:r>
      </w:hyperlink>
    </w:p>
    <w:p w14:paraId="1E461425" w14:textId="77777777" w:rsidR="00625761" w:rsidRPr="00AA6A16" w:rsidRDefault="00625761" w:rsidP="00625761">
      <w:pPr>
        <w:spacing w:after="240"/>
        <w:rPr>
          <w:rFonts w:cstheme="minorHAnsi"/>
        </w:rPr>
      </w:pPr>
      <w:r w:rsidRPr="00AA6A16">
        <w:rPr>
          <w:rStyle w:val="Strong"/>
        </w:rPr>
        <w:t xml:space="preserve">District of Workforce Shortages for Specialists </w:t>
      </w:r>
      <w:hyperlink r:id="rId50" w:history="1">
        <w:r w:rsidRPr="00AA6A16">
          <w:rPr>
            <w:rFonts w:cstheme="minorHAnsi"/>
            <w:color w:val="0000FF"/>
            <w:u w:val="single"/>
          </w:rPr>
          <w:t>https://www.health.gov.au/health-workforce/</w:t>
        </w:r>
      </w:hyperlink>
      <w:r w:rsidRPr="00AA6A16">
        <w:rPr>
          <w:rFonts w:cstheme="minorHAnsi"/>
        </w:rPr>
        <w:t xml:space="preserve"> </w:t>
      </w:r>
      <w:hyperlink r:id="rId51" w:history="1">
        <w:r w:rsidRPr="00AA6A16">
          <w:rPr>
            <w:rFonts w:cstheme="minorHAnsi"/>
            <w:color w:val="0000FF"/>
            <w:u w:val="single"/>
          </w:rPr>
          <w:t>health-workforce-classifications/district-of-workforce-shortage</w:t>
        </w:r>
      </w:hyperlink>
    </w:p>
    <w:p w14:paraId="017F8C83" w14:textId="77777777" w:rsidR="00625761" w:rsidRPr="00AA6A16" w:rsidRDefault="00625761" w:rsidP="00937D6C">
      <w:pPr>
        <w:rPr>
          <w:rStyle w:val="Strong"/>
        </w:rPr>
      </w:pPr>
      <w:r w:rsidRPr="00AA6A16">
        <w:rPr>
          <w:rStyle w:val="Strong"/>
        </w:rPr>
        <w:lastRenderedPageBreak/>
        <w:t>Further information Contact the Department of Health:</w:t>
      </w:r>
    </w:p>
    <w:p w14:paraId="153E327E" w14:textId="77777777" w:rsidR="00625761" w:rsidRPr="00AA6A16" w:rsidRDefault="00625761" w:rsidP="00A85FEB">
      <w:pPr>
        <w:widowControl w:val="0"/>
        <w:numPr>
          <w:ilvl w:val="0"/>
          <w:numId w:val="6"/>
        </w:numPr>
        <w:spacing w:after="240"/>
        <w:rPr>
          <w:rFonts w:cstheme="minorHAnsi"/>
        </w:rPr>
      </w:pPr>
      <w:r w:rsidRPr="00AA6A16">
        <w:rPr>
          <w:rFonts w:cstheme="minorHAnsi"/>
        </w:rPr>
        <w:t>Telephone: 1800 987 104</w:t>
      </w:r>
      <w:r w:rsidRPr="00AA6A16">
        <w:rPr>
          <w:rFonts w:cstheme="minorHAnsi"/>
        </w:rPr>
        <w:br/>
        <w:t>(</w:t>
      </w:r>
      <w:r w:rsidRPr="00AA6A16">
        <w:rPr>
          <w:rFonts w:cstheme="minorHAnsi"/>
          <w:i/>
        </w:rPr>
        <w:t>available Monday-Friday, 8:30 am-5:00 pm AEST</w:t>
      </w:r>
      <w:r w:rsidRPr="00AA6A16">
        <w:rPr>
          <w:rFonts w:cstheme="minorHAnsi"/>
        </w:rPr>
        <w:t>)</w:t>
      </w:r>
    </w:p>
    <w:p w14:paraId="0E23C865" w14:textId="3B593C48" w:rsidR="00625761" w:rsidRPr="00AA6A16" w:rsidRDefault="00625761" w:rsidP="00625761">
      <w:pPr>
        <w:spacing w:before="60"/>
        <w:ind w:left="357" w:hanging="357"/>
        <w:rPr>
          <w:rFonts w:eastAsia="Times New Roman" w:cstheme="minorHAnsi"/>
        </w:rPr>
      </w:pPr>
      <w:r w:rsidRPr="00AA6A16">
        <w:rPr>
          <w:rFonts w:eastAsia="Times New Roman" w:cstheme="minorHAnsi"/>
        </w:rPr>
        <w:t xml:space="preserve">Email: </w:t>
      </w:r>
      <w:r w:rsidRPr="00AA6A16">
        <w:rPr>
          <w:rFonts w:eastAsia="Times New Roman" w:cstheme="minorHAnsi"/>
          <w:color w:val="0563C1" w:themeColor="hyperlink"/>
          <w:u w:val="single"/>
        </w:rPr>
        <w:t xml:space="preserve"> </w:t>
      </w:r>
      <w:hyperlink r:id="rId52" w:history="1">
        <w:r w:rsidRPr="00AA6A16">
          <w:rPr>
            <w:rFonts w:eastAsia="Times New Roman" w:cstheme="minorHAnsi"/>
            <w:color w:val="0563C1" w:themeColor="hyperlink"/>
            <w:u w:val="single"/>
          </w:rPr>
          <w:t>BondedMedicalProgram@health.gov.au</w:t>
        </w:r>
      </w:hyperlink>
      <w:r w:rsidRPr="00AA6A16">
        <w:rPr>
          <w:rFonts w:eastAsia="Times New Roman" w:cstheme="minorHAnsi"/>
          <w:color w:val="0563C1" w:themeColor="hyperlink"/>
          <w:u w:val="single"/>
        </w:rPr>
        <w:t xml:space="preserve"> </w:t>
      </w:r>
      <w:r w:rsidRPr="00AA6A16">
        <w:rPr>
          <w:rFonts w:eastAsia="Times New Roman" w:cstheme="minorHAnsi"/>
        </w:rPr>
        <w:t>using the subject line:</w:t>
      </w:r>
    </w:p>
    <w:p w14:paraId="0DCB87A6" w14:textId="77777777" w:rsidR="00625761" w:rsidRPr="00AA6A16" w:rsidRDefault="00625761" w:rsidP="00625761">
      <w:pPr>
        <w:spacing w:before="60"/>
        <w:ind w:left="357"/>
        <w:rPr>
          <w:rFonts w:eastAsia="Times New Roman" w:cstheme="minorHAnsi"/>
        </w:rPr>
      </w:pPr>
      <w:r w:rsidRPr="00AA6A16">
        <w:rPr>
          <w:rFonts w:eastAsia="Times New Roman" w:cstheme="minorHAnsi"/>
        </w:rPr>
        <w:t>‘[Scheme/Program] – [Participant name] – [Request type]’</w:t>
      </w:r>
    </w:p>
    <w:sectPr w:rsidR="00625761" w:rsidRPr="00AA6A16" w:rsidSect="00B95D4A">
      <w:footerReference w:type="default" r:id="rId53"/>
      <w:pgSz w:w="11906" w:h="16838"/>
      <w:pgMar w:top="1276" w:right="1440" w:bottom="567" w:left="1440" w:header="708" w:footer="143"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98E9" w14:textId="77777777" w:rsidR="009C1A96" w:rsidRDefault="009C1A96" w:rsidP="009D757E">
      <w:pPr>
        <w:spacing w:after="0"/>
      </w:pPr>
      <w:r>
        <w:separator/>
      </w:r>
    </w:p>
  </w:endnote>
  <w:endnote w:type="continuationSeparator" w:id="0">
    <w:p w14:paraId="08EE4280" w14:textId="77777777" w:rsidR="009C1A96" w:rsidRDefault="009C1A96" w:rsidP="009D75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elle Sans Lt">
    <w:altName w:val="Calibri"/>
    <w:panose1 w:val="00000000000000000000"/>
    <w:charset w:val="00"/>
    <w:family w:val="swiss"/>
    <w:notTrueType/>
    <w:pitch w:val="default"/>
    <w:sig w:usb0="00000003" w:usb1="00000000" w:usb2="00000000" w:usb3="00000000" w:csb0="00000001" w:csb1="00000000"/>
  </w:font>
  <w:font w:name="Adelle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9960" w14:textId="77777777" w:rsidR="005B2641" w:rsidRDefault="005B2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65100"/>
      <w:docPartObj>
        <w:docPartGallery w:val="Page Numbers (Bottom of Page)"/>
        <w:docPartUnique/>
      </w:docPartObj>
    </w:sdtPr>
    <w:sdtEndPr>
      <w:rPr>
        <w:noProof/>
      </w:rPr>
    </w:sdtEndPr>
    <w:sdtContent>
      <w:p w14:paraId="755B4CC6" w14:textId="62EBE66C" w:rsidR="005B2641" w:rsidRDefault="005B2641" w:rsidP="006576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32D4" w14:textId="77777777" w:rsidR="009C1A96" w:rsidRDefault="009C1A96" w:rsidP="009D757E">
      <w:pPr>
        <w:spacing w:after="0"/>
      </w:pPr>
      <w:r>
        <w:separator/>
      </w:r>
    </w:p>
  </w:footnote>
  <w:footnote w:type="continuationSeparator" w:id="0">
    <w:p w14:paraId="23F5387F" w14:textId="77777777" w:rsidR="009C1A96" w:rsidRDefault="009C1A96" w:rsidP="009D75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DDAC96"/>
    <w:multiLevelType w:val="hybridMultilevel"/>
    <w:tmpl w:val="3DE9F5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E04E64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62628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B8A6238"/>
    <w:lvl w:ilvl="0">
      <w:start w:val="1"/>
      <w:numFmt w:val="lowerRoman"/>
      <w:pStyle w:val="ListNumber3"/>
      <w:lvlText w:val="%1."/>
      <w:lvlJc w:val="right"/>
      <w:pPr>
        <w:ind w:left="926" w:hanging="360"/>
      </w:pPr>
    </w:lvl>
  </w:abstractNum>
  <w:abstractNum w:abstractNumId="4" w15:restartNumberingAfterBreak="0">
    <w:nsid w:val="FFFFFF7F"/>
    <w:multiLevelType w:val="singleLevel"/>
    <w:tmpl w:val="2F90042C"/>
    <w:lvl w:ilvl="0">
      <w:start w:val="1"/>
      <w:numFmt w:val="lowerLetter"/>
      <w:pStyle w:val="ListNumber2"/>
      <w:lvlText w:val="%1."/>
      <w:lvlJc w:val="left"/>
      <w:pPr>
        <w:ind w:left="643" w:hanging="360"/>
      </w:pPr>
    </w:lvl>
  </w:abstractNum>
  <w:abstractNum w:abstractNumId="5" w15:restartNumberingAfterBreak="0">
    <w:nsid w:val="FFFFFF80"/>
    <w:multiLevelType w:val="singleLevel"/>
    <w:tmpl w:val="39E227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AB6FF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D24B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0A29C8"/>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7AA1E08"/>
    <w:lvl w:ilvl="0">
      <w:start w:val="1"/>
      <w:numFmt w:val="decimal"/>
      <w:lvlText w:val="%1."/>
      <w:lvlJc w:val="left"/>
      <w:pPr>
        <w:tabs>
          <w:tab w:val="num" w:pos="360"/>
        </w:tabs>
        <w:ind w:left="360" w:hanging="360"/>
      </w:pPr>
    </w:lvl>
  </w:abstractNum>
  <w:abstractNum w:abstractNumId="10" w15:restartNumberingAfterBreak="0">
    <w:nsid w:val="0D91238B"/>
    <w:multiLevelType w:val="hybridMultilevel"/>
    <w:tmpl w:val="A8568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8B247A"/>
    <w:multiLevelType w:val="hybridMultilevel"/>
    <w:tmpl w:val="2D880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F046DE"/>
    <w:multiLevelType w:val="hybridMultilevel"/>
    <w:tmpl w:val="DFF076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3A6B33"/>
    <w:multiLevelType w:val="hybridMultilevel"/>
    <w:tmpl w:val="AC3A9E2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E8A9B3"/>
    <w:multiLevelType w:val="hybridMultilevel"/>
    <w:tmpl w:val="33F8A2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AD937B3"/>
    <w:multiLevelType w:val="hybridMultilevel"/>
    <w:tmpl w:val="F8F8C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AE28EB"/>
    <w:multiLevelType w:val="hybridMultilevel"/>
    <w:tmpl w:val="0058B280"/>
    <w:lvl w:ilvl="0" w:tplc="E3061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B76E1"/>
    <w:multiLevelType w:val="hybridMultilevel"/>
    <w:tmpl w:val="F0126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E1A0F"/>
    <w:multiLevelType w:val="hybridMultilevel"/>
    <w:tmpl w:val="D7FA3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20572"/>
    <w:multiLevelType w:val="hybridMultilevel"/>
    <w:tmpl w:val="14BEF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894437"/>
    <w:multiLevelType w:val="hybridMultilevel"/>
    <w:tmpl w:val="7232717C"/>
    <w:lvl w:ilvl="0" w:tplc="6E8C4A18">
      <w:start w:val="1"/>
      <w:numFmt w:val="bullet"/>
      <w:pStyle w:val="List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F6C3073"/>
    <w:multiLevelType w:val="hybridMultilevel"/>
    <w:tmpl w:val="B92C83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6DC002E"/>
    <w:multiLevelType w:val="hybridMultilevel"/>
    <w:tmpl w:val="A4C6B920"/>
    <w:lvl w:ilvl="0" w:tplc="6CCA24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8C12448"/>
    <w:multiLevelType w:val="hybridMultilevel"/>
    <w:tmpl w:val="36FCC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EA69060"/>
    <w:multiLevelType w:val="hybridMultilevel"/>
    <w:tmpl w:val="835A95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0FC4E86"/>
    <w:multiLevelType w:val="hybridMultilevel"/>
    <w:tmpl w:val="833C3E62"/>
    <w:lvl w:ilvl="0" w:tplc="A7980682">
      <w:numFmt w:val="bullet"/>
      <w:lvlText w:val="•"/>
      <w:lvlJc w:val="left"/>
      <w:pPr>
        <w:ind w:left="847" w:hanging="284"/>
      </w:pPr>
      <w:rPr>
        <w:rFonts w:ascii="Arial" w:eastAsia="Arial" w:hAnsi="Arial" w:cs="Arial" w:hint="default"/>
        <w:b w:val="0"/>
        <w:bCs w:val="0"/>
        <w:i w:val="0"/>
        <w:iCs w:val="0"/>
        <w:color w:val="D6DF26"/>
        <w:w w:val="104"/>
        <w:sz w:val="18"/>
        <w:szCs w:val="18"/>
        <w:lang w:val="en-US" w:eastAsia="en-US" w:bidi="ar-SA"/>
      </w:rPr>
    </w:lvl>
    <w:lvl w:ilvl="1" w:tplc="19EE47A6">
      <w:numFmt w:val="bullet"/>
      <w:lvlText w:val="•"/>
      <w:lvlJc w:val="left"/>
      <w:pPr>
        <w:ind w:left="1485" w:hanging="284"/>
      </w:pPr>
      <w:rPr>
        <w:rFonts w:hint="default"/>
        <w:lang w:val="en-US" w:eastAsia="en-US" w:bidi="ar-SA"/>
      </w:rPr>
    </w:lvl>
    <w:lvl w:ilvl="2" w:tplc="0D8C277A">
      <w:numFmt w:val="bullet"/>
      <w:lvlText w:val="•"/>
      <w:lvlJc w:val="left"/>
      <w:pPr>
        <w:ind w:left="2130" w:hanging="284"/>
      </w:pPr>
      <w:rPr>
        <w:rFonts w:hint="default"/>
        <w:lang w:val="en-US" w:eastAsia="en-US" w:bidi="ar-SA"/>
      </w:rPr>
    </w:lvl>
    <w:lvl w:ilvl="3" w:tplc="EC3EB44C">
      <w:numFmt w:val="bullet"/>
      <w:lvlText w:val="•"/>
      <w:lvlJc w:val="left"/>
      <w:pPr>
        <w:ind w:left="2775" w:hanging="284"/>
      </w:pPr>
      <w:rPr>
        <w:rFonts w:hint="default"/>
        <w:lang w:val="en-US" w:eastAsia="en-US" w:bidi="ar-SA"/>
      </w:rPr>
    </w:lvl>
    <w:lvl w:ilvl="4" w:tplc="6114AD5A">
      <w:numFmt w:val="bullet"/>
      <w:lvlText w:val="•"/>
      <w:lvlJc w:val="left"/>
      <w:pPr>
        <w:ind w:left="3420" w:hanging="284"/>
      </w:pPr>
      <w:rPr>
        <w:rFonts w:hint="default"/>
        <w:lang w:val="en-US" w:eastAsia="en-US" w:bidi="ar-SA"/>
      </w:rPr>
    </w:lvl>
    <w:lvl w:ilvl="5" w:tplc="CD1E7B00">
      <w:numFmt w:val="bullet"/>
      <w:lvlText w:val="•"/>
      <w:lvlJc w:val="left"/>
      <w:pPr>
        <w:ind w:left="4065" w:hanging="284"/>
      </w:pPr>
      <w:rPr>
        <w:rFonts w:hint="default"/>
        <w:lang w:val="en-US" w:eastAsia="en-US" w:bidi="ar-SA"/>
      </w:rPr>
    </w:lvl>
    <w:lvl w:ilvl="6" w:tplc="383E3546">
      <w:numFmt w:val="bullet"/>
      <w:lvlText w:val="•"/>
      <w:lvlJc w:val="left"/>
      <w:pPr>
        <w:ind w:left="4710" w:hanging="284"/>
      </w:pPr>
      <w:rPr>
        <w:rFonts w:hint="default"/>
        <w:lang w:val="en-US" w:eastAsia="en-US" w:bidi="ar-SA"/>
      </w:rPr>
    </w:lvl>
    <w:lvl w:ilvl="7" w:tplc="19DA3530">
      <w:numFmt w:val="bullet"/>
      <w:lvlText w:val="•"/>
      <w:lvlJc w:val="left"/>
      <w:pPr>
        <w:ind w:left="5355" w:hanging="284"/>
      </w:pPr>
      <w:rPr>
        <w:rFonts w:hint="default"/>
        <w:lang w:val="en-US" w:eastAsia="en-US" w:bidi="ar-SA"/>
      </w:rPr>
    </w:lvl>
    <w:lvl w:ilvl="8" w:tplc="EB28F1C0">
      <w:numFmt w:val="bullet"/>
      <w:lvlText w:val="•"/>
      <w:lvlJc w:val="left"/>
      <w:pPr>
        <w:ind w:left="6000" w:hanging="284"/>
      </w:pPr>
      <w:rPr>
        <w:rFonts w:hint="default"/>
        <w:lang w:val="en-US" w:eastAsia="en-US" w:bidi="ar-SA"/>
      </w:rPr>
    </w:lvl>
  </w:abstractNum>
  <w:abstractNum w:abstractNumId="26" w15:restartNumberingAfterBreak="0">
    <w:nsid w:val="770C4AC1"/>
    <w:multiLevelType w:val="hybridMultilevel"/>
    <w:tmpl w:val="0E54245E"/>
    <w:lvl w:ilvl="0" w:tplc="AA7ABD4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F8327F"/>
    <w:multiLevelType w:val="hybridMultilevel"/>
    <w:tmpl w:val="EA4869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52320">
    <w:abstractNumId w:val="27"/>
  </w:num>
  <w:num w:numId="2" w16cid:durableId="2043092616">
    <w:abstractNumId w:val="16"/>
  </w:num>
  <w:num w:numId="3" w16cid:durableId="519586047">
    <w:abstractNumId w:val="13"/>
  </w:num>
  <w:num w:numId="4" w16cid:durableId="1218977622">
    <w:abstractNumId w:val="26"/>
  </w:num>
  <w:num w:numId="5" w16cid:durableId="1493063122">
    <w:abstractNumId w:val="22"/>
  </w:num>
  <w:num w:numId="6" w16cid:durableId="324473634">
    <w:abstractNumId w:val="17"/>
  </w:num>
  <w:num w:numId="7" w16cid:durableId="178545207">
    <w:abstractNumId w:val="8"/>
  </w:num>
  <w:num w:numId="8" w16cid:durableId="993023647">
    <w:abstractNumId w:val="14"/>
  </w:num>
  <w:num w:numId="9" w16cid:durableId="1740130628">
    <w:abstractNumId w:val="24"/>
  </w:num>
  <w:num w:numId="10" w16cid:durableId="1055354199">
    <w:abstractNumId w:val="0"/>
  </w:num>
  <w:num w:numId="11" w16cid:durableId="1118530165">
    <w:abstractNumId w:val="20"/>
  </w:num>
  <w:num w:numId="12" w16cid:durableId="2142840080">
    <w:abstractNumId w:val="11"/>
  </w:num>
  <w:num w:numId="13" w16cid:durableId="906919052">
    <w:abstractNumId w:val="15"/>
  </w:num>
  <w:num w:numId="14" w16cid:durableId="1782258553">
    <w:abstractNumId w:val="18"/>
  </w:num>
  <w:num w:numId="15" w16cid:durableId="1198738686">
    <w:abstractNumId w:val="25"/>
  </w:num>
  <w:num w:numId="16" w16cid:durableId="1143815981">
    <w:abstractNumId w:val="23"/>
  </w:num>
  <w:num w:numId="17" w16cid:durableId="782579439">
    <w:abstractNumId w:val="19"/>
  </w:num>
  <w:num w:numId="18" w16cid:durableId="13769605">
    <w:abstractNumId w:val="10"/>
  </w:num>
  <w:num w:numId="19" w16cid:durableId="1140852597">
    <w:abstractNumId w:val="21"/>
  </w:num>
  <w:num w:numId="20" w16cid:durableId="2103837365">
    <w:abstractNumId w:val="12"/>
  </w:num>
  <w:num w:numId="21" w16cid:durableId="2115977083">
    <w:abstractNumId w:val="7"/>
  </w:num>
  <w:num w:numId="22" w16cid:durableId="1338264626">
    <w:abstractNumId w:val="6"/>
  </w:num>
  <w:num w:numId="23" w16cid:durableId="193036133">
    <w:abstractNumId w:val="5"/>
  </w:num>
  <w:num w:numId="24" w16cid:durableId="598870488">
    <w:abstractNumId w:val="9"/>
  </w:num>
  <w:num w:numId="25" w16cid:durableId="503714414">
    <w:abstractNumId w:val="4"/>
  </w:num>
  <w:num w:numId="26" w16cid:durableId="1744452878">
    <w:abstractNumId w:val="3"/>
  </w:num>
  <w:num w:numId="27" w16cid:durableId="1261794835">
    <w:abstractNumId w:val="2"/>
  </w:num>
  <w:num w:numId="28" w16cid:durableId="1451977785">
    <w:abstractNumId w:val="1"/>
  </w:num>
  <w:num w:numId="29" w16cid:durableId="79699578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E2"/>
    <w:rsid w:val="00011199"/>
    <w:rsid w:val="000734EB"/>
    <w:rsid w:val="00094D97"/>
    <w:rsid w:val="000972EE"/>
    <w:rsid w:val="000C7EDD"/>
    <w:rsid w:val="000D3035"/>
    <w:rsid w:val="0013461F"/>
    <w:rsid w:val="00144582"/>
    <w:rsid w:val="0016179D"/>
    <w:rsid w:val="001F3176"/>
    <w:rsid w:val="0021172F"/>
    <w:rsid w:val="00221C52"/>
    <w:rsid w:val="00223DDF"/>
    <w:rsid w:val="002373A4"/>
    <w:rsid w:val="00251D5B"/>
    <w:rsid w:val="00272D03"/>
    <w:rsid w:val="002748B7"/>
    <w:rsid w:val="002D1740"/>
    <w:rsid w:val="00302936"/>
    <w:rsid w:val="00316BE8"/>
    <w:rsid w:val="00327A35"/>
    <w:rsid w:val="003B0D27"/>
    <w:rsid w:val="004951ED"/>
    <w:rsid w:val="00531A4D"/>
    <w:rsid w:val="00552CD4"/>
    <w:rsid w:val="00580325"/>
    <w:rsid w:val="00593D0A"/>
    <w:rsid w:val="005966EC"/>
    <w:rsid w:val="00597E5F"/>
    <w:rsid w:val="005A63EF"/>
    <w:rsid w:val="005B2641"/>
    <w:rsid w:val="005C13E6"/>
    <w:rsid w:val="005D32ED"/>
    <w:rsid w:val="00625761"/>
    <w:rsid w:val="006576A6"/>
    <w:rsid w:val="00667F13"/>
    <w:rsid w:val="006B3F25"/>
    <w:rsid w:val="006E320F"/>
    <w:rsid w:val="006F5779"/>
    <w:rsid w:val="007020CB"/>
    <w:rsid w:val="007104D1"/>
    <w:rsid w:val="00722ED2"/>
    <w:rsid w:val="007437C5"/>
    <w:rsid w:val="00771F89"/>
    <w:rsid w:val="007D07C2"/>
    <w:rsid w:val="00800C95"/>
    <w:rsid w:val="00845DC5"/>
    <w:rsid w:val="00866402"/>
    <w:rsid w:val="008D3B61"/>
    <w:rsid w:val="00937D6C"/>
    <w:rsid w:val="009B0DE2"/>
    <w:rsid w:val="009B1BF3"/>
    <w:rsid w:val="009C1A96"/>
    <w:rsid w:val="009D757E"/>
    <w:rsid w:val="00A33284"/>
    <w:rsid w:val="00A85FEB"/>
    <w:rsid w:val="00A92ECB"/>
    <w:rsid w:val="00AA1BFF"/>
    <w:rsid w:val="00AA6A16"/>
    <w:rsid w:val="00AC4B1F"/>
    <w:rsid w:val="00AD2B3B"/>
    <w:rsid w:val="00AF0868"/>
    <w:rsid w:val="00B71B1D"/>
    <w:rsid w:val="00B95D4A"/>
    <w:rsid w:val="00BC5E26"/>
    <w:rsid w:val="00BF5B54"/>
    <w:rsid w:val="00C05FD8"/>
    <w:rsid w:val="00C16451"/>
    <w:rsid w:val="00C523A8"/>
    <w:rsid w:val="00CA797C"/>
    <w:rsid w:val="00D14B91"/>
    <w:rsid w:val="00D822B1"/>
    <w:rsid w:val="00D836EC"/>
    <w:rsid w:val="00DA6ABC"/>
    <w:rsid w:val="00DC0722"/>
    <w:rsid w:val="00DE392D"/>
    <w:rsid w:val="00E27525"/>
    <w:rsid w:val="00EA16E3"/>
    <w:rsid w:val="00F17DB4"/>
    <w:rsid w:val="00F62E72"/>
    <w:rsid w:val="00F72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196F8"/>
  <w15:chartTrackingRefBased/>
  <w15:docId w15:val="{60AC99E2-3767-401D-B6BF-5CDC0E07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20F"/>
    <w:pPr>
      <w:spacing w:before="120" w:after="120" w:line="240" w:lineRule="auto"/>
    </w:pPr>
    <w:rPr>
      <w:sz w:val="24"/>
    </w:rPr>
  </w:style>
  <w:style w:type="paragraph" w:styleId="Heading1">
    <w:name w:val="heading 1"/>
    <w:basedOn w:val="Normal"/>
    <w:next w:val="Normal"/>
    <w:link w:val="Heading1Char"/>
    <w:uiPriority w:val="9"/>
    <w:qFormat/>
    <w:rsid w:val="005B2641"/>
    <w:pPr>
      <w:keepNext/>
      <w:widowControl w:val="0"/>
      <w:spacing w:before="240"/>
      <w:outlineLvl w:val="0"/>
    </w:pPr>
    <w:rPr>
      <w:rFonts w:eastAsiaTheme="majorEastAsia" w:cstheme="majorBidi"/>
      <w:b/>
      <w:bCs/>
      <w:kern w:val="32"/>
      <w:sz w:val="32"/>
      <w:szCs w:val="32"/>
      <w:lang w:val="en-US" w:eastAsia="en-IN"/>
    </w:rPr>
  </w:style>
  <w:style w:type="paragraph" w:styleId="Heading2">
    <w:name w:val="heading 2"/>
    <w:basedOn w:val="Heading1"/>
    <w:next w:val="Normal"/>
    <w:link w:val="Heading2Char"/>
    <w:uiPriority w:val="9"/>
    <w:unhideWhenUsed/>
    <w:qFormat/>
    <w:rsid w:val="006576A6"/>
    <w:pPr>
      <w:keepLines/>
      <w:outlineLvl w:val="1"/>
    </w:pPr>
    <w:rPr>
      <w:rFonts w:ascii="Arial" w:hAnsi="Arial"/>
      <w:sz w:val="24"/>
      <w:szCs w:val="26"/>
    </w:rPr>
  </w:style>
  <w:style w:type="paragraph" w:styleId="Heading3">
    <w:name w:val="heading 3"/>
    <w:basedOn w:val="Heading2"/>
    <w:next w:val="Normal"/>
    <w:link w:val="Heading3Char"/>
    <w:uiPriority w:val="9"/>
    <w:unhideWhenUsed/>
    <w:qFormat/>
    <w:rsid w:val="00B95D4A"/>
    <w:pPr>
      <w:outlineLvl w:val="2"/>
    </w:pPr>
    <w:rPr>
      <w:rFonts w:ascii="Calibri" w:hAnsi="Calibri"/>
      <w:color w:val="46566E"/>
      <w:szCs w:val="24"/>
    </w:rPr>
  </w:style>
  <w:style w:type="paragraph" w:styleId="Heading4">
    <w:name w:val="heading 4"/>
    <w:basedOn w:val="Heading3"/>
    <w:next w:val="Normal"/>
    <w:link w:val="Heading4Char"/>
    <w:uiPriority w:val="9"/>
    <w:unhideWhenUsed/>
    <w:qFormat/>
    <w:rsid w:val="002373A4"/>
    <w:pPr>
      <w:spacing w:before="40" w:after="0"/>
      <w:outlineLvl w:val="3"/>
    </w:pPr>
    <w:rPr>
      <w:iCs/>
      <w:color w:val="auto"/>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B0DE2"/>
    <w:pPr>
      <w:ind w:left="720"/>
      <w:contextualSpacing/>
    </w:pPr>
  </w:style>
  <w:style w:type="paragraph" w:styleId="BodyText">
    <w:name w:val="Body Text"/>
    <w:basedOn w:val="Normal"/>
    <w:link w:val="BodyTextChar"/>
    <w:uiPriority w:val="99"/>
    <w:unhideWhenUsed/>
    <w:rsid w:val="00771F89"/>
    <w:pPr>
      <w:widowControl w:val="0"/>
      <w:spacing w:after="240"/>
    </w:pPr>
    <w:rPr>
      <w:rFonts w:ascii="Arial" w:eastAsia="Courier New" w:hAnsi="Arial" w:cs="Courier New"/>
      <w:sz w:val="20"/>
      <w:szCs w:val="24"/>
      <w:lang w:val="en-US" w:eastAsia="en-IN"/>
    </w:rPr>
  </w:style>
  <w:style w:type="character" w:customStyle="1" w:styleId="BodyTextChar">
    <w:name w:val="Body Text Char"/>
    <w:basedOn w:val="DefaultParagraphFont"/>
    <w:link w:val="BodyText"/>
    <w:uiPriority w:val="99"/>
    <w:rsid w:val="00771F89"/>
    <w:rPr>
      <w:rFonts w:ascii="Arial" w:eastAsia="Courier New" w:hAnsi="Arial" w:cs="Courier New"/>
      <w:sz w:val="20"/>
      <w:szCs w:val="24"/>
      <w:lang w:val="en-US" w:eastAsia="en-IN"/>
    </w:rPr>
  </w:style>
  <w:style w:type="paragraph" w:styleId="TOC1">
    <w:name w:val="toc 1"/>
    <w:next w:val="Normal"/>
    <w:autoRedefine/>
    <w:uiPriority w:val="39"/>
    <w:unhideWhenUsed/>
    <w:rsid w:val="00BF5B54"/>
    <w:pPr>
      <w:widowControl w:val="0"/>
      <w:tabs>
        <w:tab w:val="right" w:leader="dot" w:pos="11106"/>
      </w:tabs>
      <w:spacing w:before="120" w:after="0" w:line="240" w:lineRule="auto"/>
    </w:pPr>
    <w:rPr>
      <w:rFonts w:ascii="Arial" w:eastAsia="Courier New" w:hAnsi="Arial" w:cs="Courier New"/>
      <w:b/>
      <w:sz w:val="20"/>
      <w:szCs w:val="24"/>
      <w:lang w:val="en-US" w:eastAsia="en-IN"/>
    </w:rPr>
  </w:style>
  <w:style w:type="paragraph" w:styleId="TOC2">
    <w:name w:val="toc 2"/>
    <w:basedOn w:val="Normal"/>
    <w:next w:val="Normal"/>
    <w:autoRedefine/>
    <w:uiPriority w:val="39"/>
    <w:unhideWhenUsed/>
    <w:rsid w:val="00C05FD8"/>
    <w:pPr>
      <w:widowControl w:val="0"/>
      <w:tabs>
        <w:tab w:val="right" w:leader="dot" w:pos="11106"/>
      </w:tabs>
      <w:spacing w:after="60"/>
      <w:ind w:left="187"/>
    </w:pPr>
    <w:rPr>
      <w:rFonts w:ascii="Arial" w:eastAsia="Courier New" w:hAnsi="Arial" w:cs="Courier New"/>
      <w:sz w:val="19"/>
      <w:szCs w:val="24"/>
      <w:lang w:val="en-US" w:eastAsia="en-IN"/>
    </w:rPr>
  </w:style>
  <w:style w:type="character" w:styleId="Hyperlink">
    <w:name w:val="Hyperlink"/>
    <w:basedOn w:val="DefaultParagraphFont"/>
    <w:uiPriority w:val="99"/>
    <w:unhideWhenUsed/>
    <w:rsid w:val="00771F89"/>
    <w:rPr>
      <w:color w:val="0563C1" w:themeColor="hyperlink"/>
      <w:u w:val="single"/>
    </w:rPr>
  </w:style>
  <w:style w:type="paragraph" w:styleId="Header">
    <w:name w:val="header"/>
    <w:basedOn w:val="Normal"/>
    <w:link w:val="HeaderChar"/>
    <w:uiPriority w:val="99"/>
    <w:unhideWhenUsed/>
    <w:rsid w:val="009D757E"/>
    <w:pPr>
      <w:tabs>
        <w:tab w:val="center" w:pos="4513"/>
        <w:tab w:val="right" w:pos="9026"/>
      </w:tabs>
      <w:spacing w:after="0"/>
    </w:pPr>
  </w:style>
  <w:style w:type="character" w:customStyle="1" w:styleId="HeaderChar">
    <w:name w:val="Header Char"/>
    <w:basedOn w:val="DefaultParagraphFont"/>
    <w:link w:val="Header"/>
    <w:uiPriority w:val="99"/>
    <w:rsid w:val="009D757E"/>
  </w:style>
  <w:style w:type="paragraph" w:styleId="Footer">
    <w:name w:val="footer"/>
    <w:basedOn w:val="Normal"/>
    <w:link w:val="FooterChar"/>
    <w:uiPriority w:val="99"/>
    <w:unhideWhenUsed/>
    <w:rsid w:val="009D757E"/>
    <w:pPr>
      <w:tabs>
        <w:tab w:val="center" w:pos="4513"/>
        <w:tab w:val="right" w:pos="9026"/>
      </w:tabs>
      <w:spacing w:after="0"/>
    </w:pPr>
  </w:style>
  <w:style w:type="character" w:customStyle="1" w:styleId="FooterChar">
    <w:name w:val="Footer Char"/>
    <w:basedOn w:val="DefaultParagraphFont"/>
    <w:link w:val="Footer"/>
    <w:uiPriority w:val="99"/>
    <w:rsid w:val="009D757E"/>
  </w:style>
  <w:style w:type="character" w:styleId="UnresolvedMention">
    <w:name w:val="Unresolved Mention"/>
    <w:basedOn w:val="DefaultParagraphFont"/>
    <w:uiPriority w:val="99"/>
    <w:semiHidden/>
    <w:unhideWhenUsed/>
    <w:rsid w:val="00AA1BFF"/>
    <w:rPr>
      <w:color w:val="605E5C"/>
      <w:shd w:val="clear" w:color="auto" w:fill="E1DFDD"/>
    </w:rPr>
  </w:style>
  <w:style w:type="paragraph" w:styleId="ListBullet">
    <w:name w:val="List Bullet"/>
    <w:basedOn w:val="Normal"/>
    <w:uiPriority w:val="99"/>
    <w:unhideWhenUsed/>
    <w:rsid w:val="005B2641"/>
    <w:pPr>
      <w:widowControl w:val="0"/>
      <w:numPr>
        <w:numId w:val="11"/>
      </w:numPr>
      <w:spacing w:before="0" w:after="0"/>
      <w:ind w:left="510" w:hanging="340"/>
    </w:pPr>
    <w:rPr>
      <w:rFonts w:ascii="Calibri" w:eastAsia="Courier New" w:hAnsi="Calibri" w:cs="Courier New"/>
      <w:szCs w:val="24"/>
      <w:lang w:val="en-US" w:eastAsia="en-IN"/>
    </w:rPr>
  </w:style>
  <w:style w:type="table" w:styleId="TableGrid">
    <w:name w:val="Table Grid"/>
    <w:basedOn w:val="TableNormal"/>
    <w:uiPriority w:val="39"/>
    <w:rsid w:val="000D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2641"/>
    <w:rPr>
      <w:rFonts w:eastAsiaTheme="majorEastAsia" w:cstheme="majorBidi"/>
      <w:b/>
      <w:bCs/>
      <w:kern w:val="32"/>
      <w:sz w:val="32"/>
      <w:szCs w:val="32"/>
      <w:lang w:val="en-US" w:eastAsia="en-IN"/>
    </w:rPr>
  </w:style>
  <w:style w:type="character" w:customStyle="1" w:styleId="Heading2Char">
    <w:name w:val="Heading 2 Char"/>
    <w:basedOn w:val="DefaultParagraphFont"/>
    <w:link w:val="Heading2"/>
    <w:uiPriority w:val="9"/>
    <w:rsid w:val="006576A6"/>
    <w:rPr>
      <w:rFonts w:ascii="Arial" w:eastAsiaTheme="majorEastAsia" w:hAnsi="Arial" w:cstheme="majorBidi"/>
      <w:b/>
      <w:bCs/>
      <w:kern w:val="32"/>
      <w:sz w:val="24"/>
      <w:szCs w:val="26"/>
      <w:lang w:val="en-US" w:eastAsia="en-IN"/>
    </w:rPr>
  </w:style>
  <w:style w:type="paragraph" w:styleId="TOCHeading">
    <w:name w:val="TOC Heading"/>
    <w:basedOn w:val="Heading1"/>
    <w:next w:val="Normal"/>
    <w:uiPriority w:val="39"/>
    <w:unhideWhenUsed/>
    <w:qFormat/>
    <w:rsid w:val="006B3F25"/>
    <w:pPr>
      <w:keepLines/>
      <w:widowControl/>
      <w:spacing w:after="0" w:line="259" w:lineRule="auto"/>
      <w:outlineLvl w:val="9"/>
    </w:pPr>
    <w:rPr>
      <w:rFonts w:asciiTheme="majorHAnsi" w:hAnsiTheme="majorHAnsi"/>
      <w:b w:val="0"/>
      <w:bCs w:val="0"/>
      <w:color w:val="2F5496" w:themeColor="accent1" w:themeShade="BF"/>
      <w:kern w:val="0"/>
      <w:lang w:eastAsia="en-US"/>
    </w:rPr>
  </w:style>
  <w:style w:type="character" w:styleId="Strong">
    <w:name w:val="Strong"/>
    <w:basedOn w:val="DefaultParagraphFont"/>
    <w:uiPriority w:val="22"/>
    <w:qFormat/>
    <w:rsid w:val="001F3176"/>
    <w:rPr>
      <w:b/>
      <w:bCs/>
    </w:rPr>
  </w:style>
  <w:style w:type="character" w:customStyle="1" w:styleId="Heading3Char">
    <w:name w:val="Heading 3 Char"/>
    <w:basedOn w:val="DefaultParagraphFont"/>
    <w:link w:val="Heading3"/>
    <w:uiPriority w:val="9"/>
    <w:rsid w:val="00B95D4A"/>
    <w:rPr>
      <w:rFonts w:ascii="Calibri" w:eastAsiaTheme="majorEastAsia" w:hAnsi="Calibri" w:cstheme="majorBidi"/>
      <w:b/>
      <w:bCs/>
      <w:color w:val="46566E"/>
      <w:kern w:val="32"/>
      <w:sz w:val="24"/>
      <w:szCs w:val="24"/>
      <w:lang w:val="en-US" w:eastAsia="en-IN"/>
    </w:rPr>
  </w:style>
  <w:style w:type="character" w:styleId="IntenseEmphasis">
    <w:name w:val="Intense Emphasis"/>
    <w:basedOn w:val="DefaultParagraphFont"/>
    <w:uiPriority w:val="21"/>
    <w:qFormat/>
    <w:rsid w:val="00272D03"/>
    <w:rPr>
      <w:b/>
      <w:i w:val="0"/>
      <w:iCs/>
      <w:color w:val="auto"/>
    </w:rPr>
  </w:style>
  <w:style w:type="paragraph" w:customStyle="1" w:styleId="Boxtext">
    <w:name w:val="Box text"/>
    <w:basedOn w:val="Normal"/>
    <w:link w:val="BoxtextChar"/>
    <w:qFormat/>
    <w:rsid w:val="005B2641"/>
    <w:pPr>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FCFFEB"/>
      <w:spacing w:after="60"/>
    </w:pPr>
    <w:rPr>
      <w:color w:val="3B3838" w:themeColor="background2" w:themeShade="40"/>
    </w:rPr>
  </w:style>
  <w:style w:type="paragraph" w:styleId="Title">
    <w:name w:val="Title"/>
    <w:basedOn w:val="Normal"/>
    <w:next w:val="Normal"/>
    <w:link w:val="TitleChar"/>
    <w:uiPriority w:val="10"/>
    <w:qFormat/>
    <w:rsid w:val="00580325"/>
    <w:pPr>
      <w:spacing w:before="240" w:after="240"/>
    </w:pPr>
    <w:rPr>
      <w:rFonts w:asciiTheme="majorHAnsi" w:eastAsiaTheme="majorEastAsia" w:hAnsiTheme="majorHAnsi" w:cstheme="majorBidi"/>
      <w:spacing w:val="-10"/>
      <w:kern w:val="28"/>
      <w:sz w:val="56"/>
      <w:szCs w:val="56"/>
    </w:rPr>
  </w:style>
  <w:style w:type="character" w:customStyle="1" w:styleId="BoxtextChar">
    <w:name w:val="Box text Char"/>
    <w:basedOn w:val="DefaultParagraphFont"/>
    <w:link w:val="Boxtext"/>
    <w:rsid w:val="005B2641"/>
    <w:rPr>
      <w:color w:val="3B3838" w:themeColor="background2" w:themeShade="40"/>
      <w:shd w:val="clear" w:color="auto" w:fill="FCFFEB"/>
    </w:rPr>
  </w:style>
  <w:style w:type="character" w:customStyle="1" w:styleId="TitleChar">
    <w:name w:val="Title Char"/>
    <w:basedOn w:val="DefaultParagraphFont"/>
    <w:link w:val="Title"/>
    <w:uiPriority w:val="10"/>
    <w:rsid w:val="00580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325"/>
    <w:pPr>
      <w:numPr>
        <w:ilvl w:val="1"/>
      </w:numPr>
      <w:spacing w:before="240" w:after="360"/>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580325"/>
    <w:rPr>
      <w:rFonts w:eastAsiaTheme="minorEastAsia"/>
      <w:color w:val="5A5A5A" w:themeColor="text1" w:themeTint="A5"/>
      <w:spacing w:val="15"/>
      <w:sz w:val="32"/>
    </w:rPr>
  </w:style>
  <w:style w:type="character" w:customStyle="1" w:styleId="Heading4Char">
    <w:name w:val="Heading 4 Char"/>
    <w:basedOn w:val="DefaultParagraphFont"/>
    <w:link w:val="Heading4"/>
    <w:uiPriority w:val="9"/>
    <w:rsid w:val="002373A4"/>
    <w:rPr>
      <w:rFonts w:ascii="Calibri" w:eastAsiaTheme="majorEastAsia" w:hAnsi="Calibri" w:cstheme="majorBidi"/>
      <w:b/>
      <w:bCs/>
      <w:iCs/>
      <w:kern w:val="32"/>
      <w:sz w:val="28"/>
      <w:szCs w:val="24"/>
      <w:lang w:val="en-US" w:eastAsia="en-IN"/>
    </w:rPr>
  </w:style>
  <w:style w:type="table" w:styleId="TableGridLight">
    <w:name w:val="Grid Table Light"/>
    <w:basedOn w:val="TableNormal"/>
    <w:uiPriority w:val="40"/>
    <w:rsid w:val="005B26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Calibri" w:hAnsi="Calibri"/>
        <w:b/>
        <w:sz w:val="24"/>
      </w:rPr>
      <w:tblPr/>
      <w:tcPr>
        <w:shd w:val="clear" w:color="auto" w:fill="E7E6E6" w:themeFill="background2"/>
      </w:tcPr>
    </w:tblStylePr>
  </w:style>
  <w:style w:type="table" w:styleId="GridTable4-Accent3">
    <w:name w:val="Grid Table 4 Accent 3"/>
    <w:basedOn w:val="TableNormal"/>
    <w:uiPriority w:val="49"/>
    <w:rsid w:val="004951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552CD4"/>
    <w:pPr>
      <w:tabs>
        <w:tab w:val="right" w:leader="dot" w:pos="9016"/>
      </w:tabs>
      <w:spacing w:after="100"/>
      <w:ind w:left="440"/>
    </w:pPr>
  </w:style>
  <w:style w:type="paragraph" w:styleId="TableofAuthorities">
    <w:name w:val="table of authorities"/>
    <w:basedOn w:val="Normal"/>
    <w:next w:val="Normal"/>
    <w:uiPriority w:val="99"/>
    <w:unhideWhenUsed/>
    <w:rsid w:val="009B1BF3"/>
    <w:pPr>
      <w:ind w:left="221" w:hanging="221"/>
    </w:pPr>
  </w:style>
  <w:style w:type="paragraph" w:styleId="ListBullet2">
    <w:name w:val="List Bullet 2"/>
    <w:basedOn w:val="Normal"/>
    <w:uiPriority w:val="99"/>
    <w:unhideWhenUsed/>
    <w:rsid w:val="00937D6C"/>
    <w:pPr>
      <w:numPr>
        <w:numId w:val="7"/>
      </w:numPr>
      <w:contextualSpacing/>
    </w:pPr>
  </w:style>
  <w:style w:type="paragraph" w:styleId="CommentText">
    <w:name w:val="annotation text"/>
    <w:basedOn w:val="Normal"/>
    <w:link w:val="CommentTextChar"/>
    <w:uiPriority w:val="99"/>
    <w:unhideWhenUsed/>
    <w:rsid w:val="00B95D4A"/>
    <w:pPr>
      <w:spacing w:before="0" w:after="0"/>
      <w:contextualSpacing/>
    </w:pPr>
    <w:rPr>
      <w:sz w:val="18"/>
      <w:szCs w:val="20"/>
    </w:rPr>
  </w:style>
  <w:style w:type="character" w:customStyle="1" w:styleId="CommentTextChar">
    <w:name w:val="Comment Text Char"/>
    <w:basedOn w:val="DefaultParagraphFont"/>
    <w:link w:val="CommentText"/>
    <w:uiPriority w:val="99"/>
    <w:rsid w:val="00B95D4A"/>
    <w:rPr>
      <w:sz w:val="18"/>
      <w:szCs w:val="20"/>
    </w:rPr>
  </w:style>
  <w:style w:type="paragraph" w:customStyle="1" w:styleId="Default">
    <w:name w:val="Default"/>
    <w:rsid w:val="005B2641"/>
    <w:pPr>
      <w:autoSpaceDE w:val="0"/>
      <w:autoSpaceDN w:val="0"/>
      <w:adjustRightInd w:val="0"/>
      <w:spacing w:after="0" w:line="240" w:lineRule="auto"/>
    </w:pPr>
    <w:rPr>
      <w:rFonts w:cs="Adelle Sans Lt"/>
      <w:color w:val="3B3838" w:themeColor="background2" w:themeShade="40"/>
      <w:szCs w:val="24"/>
    </w:rPr>
  </w:style>
  <w:style w:type="character" w:styleId="Emphasis">
    <w:name w:val="Emphasis"/>
    <w:basedOn w:val="DefaultParagraphFont"/>
    <w:uiPriority w:val="20"/>
    <w:qFormat/>
    <w:rsid w:val="005B2641"/>
    <w:rPr>
      <w:i/>
      <w:iCs/>
    </w:rPr>
  </w:style>
  <w:style w:type="character" w:customStyle="1" w:styleId="A4">
    <w:name w:val="A4"/>
    <w:uiPriority w:val="99"/>
    <w:rsid w:val="007D07C2"/>
    <w:rPr>
      <w:rFonts w:cs="Adelle Sans Lt"/>
      <w:color w:val="000000"/>
      <w:sz w:val="20"/>
      <w:szCs w:val="20"/>
    </w:rPr>
  </w:style>
  <w:style w:type="character" w:styleId="FollowedHyperlink">
    <w:name w:val="FollowedHyperlink"/>
    <w:basedOn w:val="DefaultParagraphFont"/>
    <w:uiPriority w:val="99"/>
    <w:semiHidden/>
    <w:unhideWhenUsed/>
    <w:rsid w:val="0021172F"/>
    <w:rPr>
      <w:color w:val="954F72" w:themeColor="followedHyperlink"/>
      <w:u w:val="single"/>
    </w:rPr>
  </w:style>
  <w:style w:type="paragraph" w:styleId="ListNumber2">
    <w:name w:val="List Number 2"/>
    <w:basedOn w:val="Normal"/>
    <w:uiPriority w:val="99"/>
    <w:unhideWhenUsed/>
    <w:rsid w:val="005B2641"/>
    <w:pPr>
      <w:numPr>
        <w:numId w:val="25"/>
      </w:numPr>
      <w:spacing w:before="0" w:after="0"/>
      <w:ind w:left="641" w:hanging="357"/>
      <w:contextualSpacing/>
    </w:pPr>
  </w:style>
  <w:style w:type="paragraph" w:styleId="ListNumber3">
    <w:name w:val="List Number 3"/>
    <w:basedOn w:val="ListNumber2"/>
    <w:uiPriority w:val="99"/>
    <w:unhideWhenUsed/>
    <w:rsid w:val="005B2641"/>
    <w:pPr>
      <w:numPr>
        <w:numId w:val="26"/>
      </w:numPr>
      <w:ind w:left="1037" w:hanging="357"/>
    </w:pPr>
  </w:style>
  <w:style w:type="paragraph" w:styleId="List5">
    <w:name w:val="List 5"/>
    <w:basedOn w:val="Normal"/>
    <w:uiPriority w:val="99"/>
    <w:unhideWhenUsed/>
    <w:rsid w:val="006E320F"/>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health.gov.au/internet/main/publishing.nsf/Content/mrb-scholarship-mrbs-scheme" TargetMode="External"/><Relationship Id="rId18" Type="http://schemas.openxmlformats.org/officeDocument/2006/relationships/hyperlink" Target="https://www.health.gov.au/resources/publications/obligations-fact-sheet-for-bonded-medical-places-scheme-participants-1-august-2021" TargetMode="External"/><Relationship Id="rId26" Type="http://schemas.openxmlformats.org/officeDocument/2006/relationships/hyperlink" Target="https://www.health.gov.au/health-topics/rural-health-workforce/classifications/dpa" TargetMode="External"/><Relationship Id="rId39" Type="http://schemas.openxmlformats.org/officeDocument/2006/relationships/hyperlink" Target="mailto:recruitment@ruraldoc.com.au" TargetMode="External"/><Relationship Id="rId21" Type="http://schemas.openxmlformats.org/officeDocument/2006/relationships/hyperlink" Target="mailto:BondedMedicalProgram@health.gov.au" TargetMode="External"/><Relationship Id="rId34" Type="http://schemas.openxmlformats.org/officeDocument/2006/relationships/hyperlink" Target="https://www.healthworkforce.com.au/" TargetMode="External"/><Relationship Id="rId42" Type="http://schemas.openxmlformats.org/officeDocument/2006/relationships/hyperlink" Target="https://www.ntphn.org.au/health-professionals" TargetMode="External"/><Relationship Id="rId47" Type="http://schemas.openxmlformats.org/officeDocument/2006/relationships/hyperlink" Target="https://www.legislation.gov.au/Details/C2019C00241" TargetMode="External"/><Relationship Id="rId50" Type="http://schemas.openxmlformats.org/officeDocument/2006/relationships/hyperlink" Target="https://www.health.gov.au/health-workforce/health-workforce-classifications/district-of-workforce-shortage"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Details/C2019C00241" TargetMode="External"/><Relationship Id="rId17" Type="http://schemas.openxmlformats.org/officeDocument/2006/relationships/hyperlink" Target="https://www.health.gov.au/sites/default/files/documents/2021/08/obligations-fact-sheet-for-medical-rural-bonded-scholarship-scheme-participants-1-august-2021-medical-rural-bonded-scholarship-scheme-participants-obligation-fact-sheet-1-august-2021_0.docx" TargetMode="External"/><Relationship Id="rId25" Type="http://schemas.openxmlformats.org/officeDocument/2006/relationships/hyperlink" Target="https://www.health.gov.au/health-topics/rural-health-workforce/classifications/mmm" TargetMode="External"/><Relationship Id="rId33" Type="http://schemas.openxmlformats.org/officeDocument/2006/relationships/hyperlink" Target="mailto:rwav@rwav.com.au" TargetMode="External"/><Relationship Id="rId38" Type="http://schemas.openxmlformats.org/officeDocument/2006/relationships/hyperlink" Target="https://www.ruraldoc.com.au/" TargetMode="External"/><Relationship Id="rId46" Type="http://schemas.openxmlformats.org/officeDocument/2006/relationships/hyperlink" Target="https://www.legislation.gov.au/Details/F2019L01513"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gov.au/Series/F2019L01513" TargetMode="External"/><Relationship Id="rId29" Type="http://schemas.openxmlformats.org/officeDocument/2006/relationships/hyperlink" Target="https://www.legislation.gov.au/Series/F2019L01513" TargetMode="External"/><Relationship Id="rId41" Type="http://schemas.openxmlformats.org/officeDocument/2006/relationships/hyperlink" Target="mailto:recruitment@hrplustas.com.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au/Series/F2019L01513" TargetMode="External"/><Relationship Id="rId32" Type="http://schemas.openxmlformats.org/officeDocument/2006/relationships/hyperlink" Target="https://www.rwav.com.au/" TargetMode="External"/><Relationship Id="rId37" Type="http://schemas.openxmlformats.org/officeDocument/2006/relationships/hyperlink" Target="mailto:info@ruralhealthwest.com.au" TargetMode="External"/><Relationship Id="rId40" Type="http://schemas.openxmlformats.org/officeDocument/2006/relationships/hyperlink" Target="https://www.hrplustas.com.au/" TargetMode="External"/><Relationship Id="rId45" Type="http://schemas.openxmlformats.org/officeDocument/2006/relationships/hyperlink" Target="https://www.legislation.gov.au/Details/C2019A00070" TargetMode="External"/><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health.gov.au/initiatives-and-programs/bonded-medical-program" TargetMode="External"/><Relationship Id="rId23" Type="http://schemas.openxmlformats.org/officeDocument/2006/relationships/hyperlink" Target="https://www.legislation.gov.au/Details/C2022C00023" TargetMode="External"/><Relationship Id="rId28" Type="http://schemas.openxmlformats.org/officeDocument/2006/relationships/hyperlink" Target="https://www.education.gov.au/higher-education-loan-program/approved-hep-information/funding-clusters-and-indexed-rates" TargetMode="External"/><Relationship Id="rId36" Type="http://schemas.openxmlformats.org/officeDocument/2006/relationships/hyperlink" Target="http://www.ruralhealthwest.com.au/" TargetMode="External"/><Relationship Id="rId49" Type="http://schemas.openxmlformats.org/officeDocument/2006/relationships/hyperlink" Target="https://www.health.gov.au/health-workforce/health-workforce-classifications/distribution-priority-area" TargetMode="External"/><Relationship Id="rId10" Type="http://schemas.openxmlformats.org/officeDocument/2006/relationships/endnotes" Target="endnotes.xml"/><Relationship Id="rId19" Type="http://schemas.openxmlformats.org/officeDocument/2006/relationships/hyperlink" Target="https://www.legislation.gov.au/Details/C2022C00023" TargetMode="External"/><Relationship Id="rId31" Type="http://schemas.openxmlformats.org/officeDocument/2006/relationships/hyperlink" Target="mailto:students@nswrdn.com.au" TargetMode="External"/><Relationship Id="rId44" Type="http://schemas.openxmlformats.org/officeDocument/2006/relationships/hyperlink" Target="https://www1.health.gov.au/internet/main/publishing.nsf/Content/reformed-bonded-programs" TargetMode="External"/><Relationship Id="rId52" Type="http://schemas.openxmlformats.org/officeDocument/2006/relationships/hyperlink" Target="mailto:BondedMedicalProgram@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health.gov.au/internet/main/publishing.nsf/Content/work-st-bmp" TargetMode="External"/><Relationship Id="rId22" Type="http://schemas.openxmlformats.org/officeDocument/2006/relationships/hyperlink" Target="https://www.health.gov.au/resources?f%5B0%5D=field_related_initiatives%3A25729" TargetMode="External"/><Relationship Id="rId27" Type="http://schemas.openxmlformats.org/officeDocument/2006/relationships/hyperlink" Target="https://www.health.gov.au/health-topics/rural-health-workforce/classifications/dws" TargetMode="External"/><Relationship Id="rId30" Type="http://schemas.openxmlformats.org/officeDocument/2006/relationships/hyperlink" Target="https://www.nswrdn.com.au/" TargetMode="External"/><Relationship Id="rId35" Type="http://schemas.openxmlformats.org/officeDocument/2006/relationships/hyperlink" Target="mailto:Futureworkforce@healthworkforce.com.au" TargetMode="External"/><Relationship Id="rId43" Type="http://schemas.openxmlformats.org/officeDocument/2006/relationships/hyperlink" Target="mailto:ntphn@ntphn.org.au" TargetMode="External"/><Relationship Id="rId48" Type="http://schemas.openxmlformats.org/officeDocument/2006/relationships/hyperlink" Target="https://www.health.gov.au/health-workforce/health-workforce-classifications/modified-monash-model" TargetMode="External"/><Relationship Id="rId8" Type="http://schemas.openxmlformats.org/officeDocument/2006/relationships/webSettings" Target="webSettings.xml"/><Relationship Id="rId51" Type="http://schemas.openxmlformats.org/officeDocument/2006/relationships/hyperlink" Target="https://www.health.gov.au/health-workforce/health-workforce-classifications/district-of-workforce-shortage"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14" ma:contentTypeDescription="Create a new document." ma:contentTypeScope="" ma:versionID="a2832db3131a0b29156c53e1dcfb537c">
  <xsd:schema xmlns:xsd="http://www.w3.org/2001/XMLSchema" xmlns:xs="http://www.w3.org/2001/XMLSchema" xmlns:p="http://schemas.microsoft.com/office/2006/metadata/properties" xmlns:ns3="910a085b-0e4b-49b0-af5a-5a496ca8da81" targetNamespace="http://schemas.microsoft.com/office/2006/metadata/properties" ma:root="true" ma:fieldsID="e5c213d448f5e46e94ccfbc2bb00ca0a"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10a085b-0e4b-49b0-af5a-5a496ca8da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84B44-A991-49A6-86AA-347E0C464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61E20-5BA8-4BF9-95D4-19634E7489A1}">
  <ds:schemaRefs>
    <ds:schemaRef ds:uri="http://schemas.openxmlformats.org/officeDocument/2006/bibliography"/>
  </ds:schemaRefs>
</ds:datastoreItem>
</file>

<file path=customXml/itemProps3.xml><?xml version="1.0" encoding="utf-8"?>
<ds:datastoreItem xmlns:ds="http://schemas.openxmlformats.org/officeDocument/2006/customXml" ds:itemID="{F6DE6E9C-AA14-4FA1-A394-AF619FE3F50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10a085b-0e4b-49b0-af5a-5a496ca8da81"/>
    <ds:schemaRef ds:uri="http://www.w3.org/XML/1998/namespace"/>
  </ds:schemaRefs>
</ds:datastoreItem>
</file>

<file path=customXml/itemProps4.xml><?xml version="1.0" encoding="utf-8"?>
<ds:datastoreItem xmlns:ds="http://schemas.openxmlformats.org/officeDocument/2006/customXml" ds:itemID="{022E0450-655C-4537-A88F-1A7E7D8D35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6213</Words>
  <Characters>35419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The Bonded Medical Program – Legacy Scheme Participant Information Booklet</vt:lpstr>
    </vt:vector>
  </TitlesOfParts>
  <Company/>
  <LinksUpToDate>false</LinksUpToDate>
  <CharactersWithSpaces>41549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Bonded Medical Program – Legacy Scheme Participant Information Booklet</dc:title>
  <dc:subject>Rural health workforce</dc:subject>
  <dc:creator>Australian Government Department of Health</dc:creator>
  <cp:keywords>Bonded Medical; Bonded Medical Program; information booklet; student information booklet; Rural health workforce</cp:keywords>
  <dc:description/>
  <cp:lastModifiedBy>Australian Government Department of Health and Aged </cp:lastModifiedBy>
  <cp:revision>5</cp:revision>
  <dcterms:created xsi:type="dcterms:W3CDTF">2024-06-07T01:01:00Z</dcterms:created>
  <dcterms:modified xsi:type="dcterms:W3CDTF">2024-06-07T01:05:00Z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