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BD0D69" w14:paraId="518F5090" w14:textId="77777777" w:rsidTr="00191350">
        <w:tc>
          <w:tcPr>
            <w:tcW w:w="10031" w:type="dxa"/>
            <w:shd w:val="clear" w:color="auto" w:fill="D3D3D3"/>
          </w:tcPr>
          <w:p w14:paraId="478BE334" w14:textId="63ED5947" w:rsidR="00BD0D69" w:rsidRDefault="00BD0D6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VIETNAMESE</w:t>
            </w:r>
            <w:r w:rsidR="00F975B4">
              <w:rPr>
                <w:rFonts w:ascii="Arial Unicode MS" w:eastAsia="Arial Unicode MS" w:hAnsi="Arial Unicode MS" w:cs="Arial Unicode MS"/>
                <w:sz w:val="22"/>
              </w:rPr>
              <w:t xml:space="preserve"> - </w:t>
            </w:r>
            <w:r>
              <w:rPr>
                <w:rFonts w:ascii="Arial Unicode MS" w:eastAsia="Arial Unicode MS" w:hAnsi="Arial Unicode MS" w:cs="Arial Unicode MS"/>
                <w:sz w:val="22"/>
              </w:rPr>
              <w:t>Poster</w:t>
            </w:r>
          </w:p>
        </w:tc>
      </w:tr>
      <w:tr w:rsidR="00BD0D69" w14:paraId="379159E9" w14:textId="77777777" w:rsidTr="00191350">
        <w:tc>
          <w:tcPr>
            <w:tcW w:w="10031" w:type="dxa"/>
            <w:shd w:val="clear" w:color="auto" w:fill="FFFFFF"/>
          </w:tcPr>
          <w:p w14:paraId="4A2A67F5" w14:textId="77777777" w:rsidR="00BD0D69" w:rsidRDefault="00BD0D6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Khảo sát Trải nghiệm của Cư dân</w:t>
            </w:r>
          </w:p>
        </w:tc>
      </w:tr>
      <w:tr w:rsidR="00BD0D69" w14:paraId="1F0DC072" w14:textId="77777777" w:rsidTr="00191350">
        <w:tc>
          <w:tcPr>
            <w:tcW w:w="10031" w:type="dxa"/>
            <w:shd w:val="clear" w:color="auto" w:fill="FFFFFF"/>
          </w:tcPr>
          <w:p w14:paraId="607A2C19" w14:textId="77777777" w:rsidR="00BD0D69" w:rsidRDefault="00BD0D6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Chia sẻ phản hồi về sự chăm sóc mà quý vị nhận được</w:t>
            </w:r>
          </w:p>
          <w:p w14:paraId="7EE9ACA8" w14:textId="77777777" w:rsidR="00F975B4" w:rsidRDefault="00F975B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</w:tc>
      </w:tr>
      <w:tr w:rsidR="001C0C55" w14:paraId="27F0EDB2" w14:textId="77777777" w:rsidTr="00191350">
        <w:trPr>
          <w:trHeight w:val="1533"/>
        </w:trPr>
        <w:tc>
          <w:tcPr>
            <w:tcW w:w="10031" w:type="dxa"/>
            <w:shd w:val="clear" w:color="auto" w:fill="FFFFFF"/>
          </w:tcPr>
          <w:p w14:paraId="327416C1" w14:textId="77777777" w:rsidR="001C0C55" w:rsidRDefault="001C0C55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Cuộc khảo sát này mang đến cho quý vị cơ hội chia sẻ kinh nghiệm của mình về sự chăm sóc mà quý vị nhận được.</w:t>
            </w:r>
          </w:p>
          <w:p w14:paraId="2E558704" w14:textId="06D990DF" w:rsidR="001C0C55" w:rsidRDefault="001C0C55" w:rsidP="00CC08D7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Ngày khảo sát dự kiến</w:t>
            </w:r>
          </w:p>
        </w:tc>
      </w:tr>
      <w:tr w:rsidR="00BD0D69" w14:paraId="5E26C2E8" w14:textId="77777777" w:rsidTr="00191350">
        <w:trPr>
          <w:trHeight w:val="90"/>
        </w:trPr>
        <w:tc>
          <w:tcPr>
            <w:tcW w:w="10031" w:type="dxa"/>
            <w:shd w:val="clear" w:color="auto" w:fill="FFFFFF"/>
          </w:tcPr>
          <w:p w14:paraId="59EAE297" w14:textId="2A99B4E5" w:rsidR="00BD0D69" w:rsidRDefault="00BD0D6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Vào ngày:</w:t>
            </w:r>
          </w:p>
        </w:tc>
      </w:tr>
      <w:tr w:rsidR="00BD0D69" w14:paraId="6D299329" w14:textId="77777777" w:rsidTr="00191350">
        <w:trPr>
          <w:trHeight w:val="3518"/>
        </w:trPr>
        <w:tc>
          <w:tcPr>
            <w:tcW w:w="10031" w:type="dxa"/>
            <w:shd w:val="clear" w:color="auto" w:fill="FFFFFF"/>
          </w:tcPr>
          <w:p w14:paraId="60975186" w14:textId="77777777" w:rsidR="00BD0D69" w:rsidRPr="00BD0D69" w:rsidRDefault="00BD0D69" w:rsidP="00296F7E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Một số ít cư dân sẽ được chọn ngẫu nhiên để tham gia làm khảo sát này. </w:t>
            </w:r>
            <w:r w:rsidRPr="00BD0D69">
              <w:rPr>
                <w:rFonts w:ascii="Arial Unicode MS" w:eastAsia="Arial Unicode MS" w:hAnsi="Arial Unicode MS" w:cs="Arial Unicode MS"/>
                <w:sz w:val="22"/>
              </w:rPr>
              <w:t>Sự tham gia của quý vị là tự nguyện</w:t>
            </w:r>
          </w:p>
          <w:p w14:paraId="281F724C" w14:textId="77777777" w:rsidR="00BD0D69" w:rsidRDefault="00BD0D69" w:rsidP="00BD0D6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Nếu một thành viên trong nhóm khảo sát mời quý vị, trước tiên họ sẽ yêu cầu sự đồng thuận tham gia từ quý vị.</w:t>
            </w:r>
          </w:p>
          <w:p w14:paraId="5970A7AC" w14:textId="77777777" w:rsidR="00BD0D69" w:rsidRDefault="00BD0D69" w:rsidP="00BD0D69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Khảo sát sẽ mất khoảng từ ​​10 đến 30 phútđể thực hiện.</w:t>
            </w:r>
          </w:p>
          <w:p w14:paraId="51DD580F" w14:textId="77777777" w:rsidR="00BD0D69" w:rsidRPr="00BD0D69" w:rsidRDefault="00BD0D69" w:rsidP="00C57A12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Tên của quý vị sẽ không được gắn với câu trả lời của quý vị. </w:t>
            </w:r>
            <w:r w:rsidRPr="00BD0D69">
              <w:rPr>
                <w:rFonts w:ascii="Arial Unicode MS" w:eastAsia="Arial Unicode MS" w:hAnsi="Arial Unicode MS" w:cs="Arial Unicode MS"/>
                <w:sz w:val="22"/>
              </w:rPr>
              <w:t>Không ai tại viện dưỡng lão hoặc Chính phủ Úc sẽ được thông báo về sự tham gia của quý vị.</w:t>
            </w:r>
          </w:p>
          <w:p w14:paraId="1100C0B0" w14:textId="33882AD7" w:rsidR="00BD0D69" w:rsidRPr="00BD0D69" w:rsidRDefault="00BD0D69" w:rsidP="00EA086A">
            <w:pPr>
              <w:numPr>
                <w:ilvl w:val="0"/>
                <w:numId w:val="1"/>
              </w:num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Chúng tôi có thể sắp xếp một thông dịch viên hoặc hỗ trợ khác cho quý vị. </w:t>
            </w:r>
            <w:r w:rsidRPr="00BD0D69">
              <w:rPr>
                <w:rFonts w:ascii="Arial Unicode MS" w:eastAsia="Arial Unicode MS" w:hAnsi="Arial Unicode MS" w:cs="Arial Unicode MS"/>
                <w:sz w:val="22"/>
              </w:rPr>
              <w:t>Một thành viên trong gia đình hoặc một người bạn có thể tham dự cùng quý vị.</w:t>
            </w:r>
          </w:p>
        </w:tc>
      </w:tr>
      <w:tr w:rsidR="00BD0D69" w14:paraId="7A7B5B94" w14:textId="77777777" w:rsidTr="00191350">
        <w:tc>
          <w:tcPr>
            <w:tcW w:w="10031" w:type="dxa"/>
            <w:shd w:val="clear" w:color="auto" w:fill="FFFFFF"/>
          </w:tcPr>
          <w:p w14:paraId="470800FA" w14:textId="77777777" w:rsidR="00F975B4" w:rsidRDefault="00F975B4">
            <w:pPr>
              <w:rPr>
                <w:rFonts w:ascii="Arial Unicode MS" w:eastAsia="Arial Unicode MS" w:hAnsi="Arial Unicode MS" w:cs="Arial Unicode MS"/>
                <w:sz w:val="22"/>
              </w:rPr>
            </w:pPr>
          </w:p>
          <w:p w14:paraId="1981A488" w14:textId="37E77F36" w:rsidR="00BD0D69" w:rsidRDefault="00BD0D6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 xml:space="preserve">Hãy nói chuyện với nhân viên tại viện dưỡng lão hoặc gửi email cho nhóm khảo sát theo địa chỉ </w:t>
            </w:r>
            <w:hyperlink r:id="rId7" w:history="1">
              <w:r w:rsidR="00F975B4" w:rsidRPr="00705CB0">
                <w:rPr>
                  <w:rStyle w:val="Hyperlink"/>
                  <w:rFonts w:ascii="Arial Unicode MS" w:eastAsia="Arial Unicode MS" w:hAnsi="Arial Unicode MS" w:cs="Arial Unicode MS"/>
                  <w:sz w:val="22"/>
                </w:rPr>
                <w:t>RES@acna.org.au</w:t>
              </w:r>
            </w:hyperlink>
            <w:r>
              <w:rPr>
                <w:rFonts w:ascii="Arial Unicode MS" w:eastAsia="Arial Unicode MS" w:hAnsi="Arial Unicode MS" w:cs="Arial Unicode MS"/>
                <w:sz w:val="22"/>
              </w:rPr>
              <w:t>.</w:t>
            </w:r>
            <w:r w:rsidR="00F975B4">
              <w:rPr>
                <w:rFonts w:ascii="Arial Unicode MS" w:eastAsia="Arial Unicode MS" w:hAnsi="Arial Unicode MS" w:cs="Arial Unicode MS"/>
                <w:sz w:val="22"/>
              </w:rPr>
              <w:t xml:space="preserve"> </w:t>
            </w:r>
          </w:p>
        </w:tc>
      </w:tr>
      <w:tr w:rsidR="00BD0D69" w14:paraId="10A61832" w14:textId="77777777" w:rsidTr="00191350">
        <w:tc>
          <w:tcPr>
            <w:tcW w:w="10031" w:type="dxa"/>
            <w:shd w:val="clear" w:color="auto" w:fill="FFFFFF"/>
          </w:tcPr>
          <w:p w14:paraId="416C6385" w14:textId="77777777" w:rsidR="00BD0D69" w:rsidRDefault="00BD0D6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Quét mã QR hoặc truy cập:</w:t>
            </w:r>
          </w:p>
        </w:tc>
      </w:tr>
      <w:tr w:rsidR="00BD0D69" w14:paraId="20B186FB" w14:textId="77777777" w:rsidTr="00191350">
        <w:tc>
          <w:tcPr>
            <w:tcW w:w="10031" w:type="dxa"/>
            <w:shd w:val="clear" w:color="auto" w:fill="FFFFFF"/>
          </w:tcPr>
          <w:p w14:paraId="5BFADAD2" w14:textId="77777777" w:rsidR="00BD0D69" w:rsidRDefault="00BD0D69">
            <w:pPr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22"/>
              </w:rPr>
              <w:t>www.health.gov.au/our-work/residents-experience-surveys</w:t>
            </w:r>
          </w:p>
        </w:tc>
      </w:tr>
    </w:tbl>
    <w:p w14:paraId="559403AE" w14:textId="77777777" w:rsidR="00A77B3E" w:rsidRDefault="00A77B3E">
      <w:pPr>
        <w:rPr>
          <w:rFonts w:ascii="Arial Unicode MS" w:eastAsia="Arial Unicode MS" w:hAnsi="Arial Unicode MS" w:cs="Arial Unicode MS"/>
          <w:sz w:val="22"/>
        </w:rPr>
      </w:pPr>
    </w:p>
    <w:sectPr w:rsidR="00A77B3E">
      <w:headerReference w:type="even" r:id="rId8"/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25093" w14:textId="77777777" w:rsidR="005F01E0" w:rsidRDefault="005F01E0">
      <w:r>
        <w:separator/>
      </w:r>
    </w:p>
  </w:endnote>
  <w:endnote w:type="continuationSeparator" w:id="0">
    <w:p w14:paraId="59228E2E" w14:textId="77777777" w:rsidR="005F01E0" w:rsidRDefault="005F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725C6" w14:textId="77777777" w:rsidR="005F01E0" w:rsidRDefault="005F01E0">
      <w:r>
        <w:separator/>
      </w:r>
    </w:p>
  </w:footnote>
  <w:footnote w:type="continuationSeparator" w:id="0">
    <w:p w14:paraId="0A97201B" w14:textId="77777777" w:rsidR="005F01E0" w:rsidRDefault="005F0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34B8" w14:textId="77777777" w:rsidR="0030249D" w:rsidRDefault="00000000">
    <w:r>
      <w:rPr>
        <w:noProof/>
      </w:rPr>
      <w:drawing>
        <wp:inline distT="0" distB="0" distL="0" distR="0" wp14:anchorId="55D3E3D7" wp14:editId="3CD89C6D">
          <wp:extent cx="1498941" cy="266761"/>
          <wp:effectExtent l="0" t="0" r="0" b="0"/>
          <wp:docPr id="100001" name="Picture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941" cy="266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10173"/>
    </w:tblGrid>
    <w:tr w:rsidR="00BD0D69" w14:paraId="7F595C83" w14:textId="77777777" w:rsidTr="001C50E4">
      <w:tc>
        <w:tcPr>
          <w:tcW w:w="10173" w:type="dxa"/>
          <w:shd w:val="clear" w:color="auto" w:fill="auto"/>
        </w:tcPr>
        <w:p w14:paraId="413A9455" w14:textId="77777777" w:rsidR="00BD0D69" w:rsidRDefault="00BD0D69" w:rsidP="00BD0D69">
          <w:pPr>
            <w:jc w:val="right"/>
            <w:rPr>
              <w:rFonts w:ascii="Arial Unicode MS" w:eastAsia="Arial Unicode MS" w:hAnsi="Arial Unicode MS" w:cs="Arial Unicode MS"/>
              <w:sz w:val="22"/>
            </w:rPr>
          </w:pPr>
          <w:r w:rsidRPr="00CB5FF0">
            <w:rPr>
              <w:rFonts w:ascii="Arial Unicode MS" w:eastAsia="Arial Unicode MS" w:hAnsi="Arial Unicode MS" w:cs="Arial Unicode MS"/>
              <w:sz w:val="22"/>
            </w:rPr>
            <w:t xml:space="preserve">Vietnamese </w:t>
          </w:r>
          <w:r>
            <w:rPr>
              <w:rFonts w:ascii="Arial Unicode MS" w:eastAsia="Arial Unicode MS" w:hAnsi="Arial Unicode MS" w:cs="Arial Unicode MS"/>
              <w:sz w:val="22"/>
            </w:rPr>
            <w:t>/</w:t>
          </w:r>
          <w:r w:rsidRPr="00CB5FF0">
            <w:rPr>
              <w:rFonts w:ascii="Arial Unicode MS" w:eastAsia="Arial Unicode MS" w:hAnsi="Arial Unicode MS" w:cs="Arial Unicode MS"/>
              <w:sz w:val="22"/>
            </w:rPr>
            <w:t xml:space="preserve"> Tiếng Việt</w:t>
          </w:r>
        </w:p>
      </w:tc>
    </w:tr>
  </w:tbl>
  <w:p w14:paraId="5579F90C" w14:textId="0B4A6CBF" w:rsidR="0030249D" w:rsidRDefault="003024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2F"/>
    <w:multiLevelType w:val="hybridMultilevel"/>
    <w:tmpl w:val="A7029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10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19113E"/>
    <w:rsid w:val="00191350"/>
    <w:rsid w:val="001C0C55"/>
    <w:rsid w:val="0030249D"/>
    <w:rsid w:val="00343BFF"/>
    <w:rsid w:val="005F01E0"/>
    <w:rsid w:val="008752D9"/>
    <w:rsid w:val="00A77B3E"/>
    <w:rsid w:val="00BD0D69"/>
    <w:rsid w:val="00CA2A55"/>
    <w:rsid w:val="00F975B4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ED03634"/>
  <w15:docId w15:val="{04E021DA-0EA4-DA4E-807A-46E2860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D0D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D0D69"/>
    <w:rPr>
      <w:sz w:val="24"/>
      <w:szCs w:val="24"/>
    </w:rPr>
  </w:style>
  <w:style w:type="paragraph" w:styleId="Header">
    <w:name w:val="header"/>
    <w:basedOn w:val="Normal"/>
    <w:link w:val="HeaderChar"/>
    <w:rsid w:val="00BD0D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0D69"/>
    <w:rPr>
      <w:sz w:val="24"/>
      <w:szCs w:val="24"/>
    </w:rPr>
  </w:style>
  <w:style w:type="character" w:styleId="Hyperlink">
    <w:name w:val="Hyperlink"/>
    <w:basedOn w:val="DefaultParagraphFont"/>
    <w:rsid w:val="00F975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5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RES@acna.org.a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07482-708B-4180-9DF5-20B27489BF7D}"/>
</file>

<file path=customXml/itemProps2.xml><?xml version="1.0" encoding="utf-8"?>
<ds:datastoreItem xmlns:ds="http://schemas.openxmlformats.org/officeDocument/2006/customXml" ds:itemID="{99D15E14-C802-4DD7-84D7-40AAA32D893C}"/>
</file>

<file path=customXml/itemProps3.xml><?xml version="1.0" encoding="utf-8"?>
<ds:datastoreItem xmlns:ds="http://schemas.openxmlformats.org/officeDocument/2006/customXml" ds:itemID="{9CC0D93C-EDB1-4BD8-A314-0C44F0E745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Vietnamese</dc:title>
  <dc:creator>Australian Department of Health and Aged Care</dc:creator>
  <cp:revision>5</cp:revision>
  <dcterms:created xsi:type="dcterms:W3CDTF">2024-05-29T02:44:00Z</dcterms:created>
  <dcterms:modified xsi:type="dcterms:W3CDTF">2024-05-31T03:43:00Z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