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22"/>
      </w:tblGrid>
      <w:tr w:rsidR="00885EE7" w14:paraId="6FBCB6AD" w14:textId="77777777" w:rsidTr="00E5180C">
        <w:tc>
          <w:tcPr>
            <w:tcW w:w="5000" w:type="pct"/>
            <w:shd w:val="clear" w:color="auto" w:fill="D3D3D3"/>
          </w:tcPr>
          <w:p w14:paraId="375CC03F" w14:textId="00E2995C" w:rsidR="00885EE7" w:rsidRDefault="008A0193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POLISH</w:t>
            </w:r>
            <w:r w:rsidR="00603BD5">
              <w:rPr>
                <w:rFonts w:ascii="Arial Unicode MS" w:eastAsia="Arial Unicode MS" w:hAnsi="Arial Unicode MS" w:cs="Arial Unicode MS"/>
                <w:sz w:val="22"/>
              </w:rPr>
              <w:t xml:space="preserve"> - Poster</w:t>
            </w:r>
          </w:p>
        </w:tc>
      </w:tr>
      <w:tr w:rsidR="00885EE7" w14:paraId="694BDA4A" w14:textId="77777777" w:rsidTr="00E5180C">
        <w:tc>
          <w:tcPr>
            <w:tcW w:w="5000" w:type="pct"/>
            <w:shd w:val="clear" w:color="auto" w:fill="FFFFFF"/>
          </w:tcPr>
          <w:p w14:paraId="1F924351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Ankieta dotycząca doświadczeń mieszkańców</w:t>
            </w:r>
          </w:p>
        </w:tc>
      </w:tr>
      <w:tr w:rsidR="00885EE7" w14:paraId="128FEB1A" w14:textId="77777777" w:rsidTr="00E5180C">
        <w:tc>
          <w:tcPr>
            <w:tcW w:w="5000" w:type="pct"/>
            <w:shd w:val="clear" w:color="auto" w:fill="FFFFFF"/>
          </w:tcPr>
          <w:p w14:paraId="357293AE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Podziel się swoją opinią na temat otrzymywanej opieki</w:t>
            </w:r>
          </w:p>
          <w:p w14:paraId="28FBE764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885EE7" w14:paraId="6D036251" w14:textId="77777777" w:rsidTr="00E5180C">
        <w:tc>
          <w:tcPr>
            <w:tcW w:w="5000" w:type="pct"/>
            <w:shd w:val="clear" w:color="auto" w:fill="FFFFFF"/>
          </w:tcPr>
          <w:p w14:paraId="36FBD8AB" w14:textId="0C744D7B" w:rsidR="00885EE7" w:rsidRDefault="00885EE7" w:rsidP="00EA2FE2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Niniejsza ankieta daje ci możliwość podzielenia się swoimi doświadczeniami na temat otrzymywanej opieki.</w:t>
            </w:r>
          </w:p>
        </w:tc>
      </w:tr>
      <w:tr w:rsidR="00885EE7" w14:paraId="755B5A90" w14:textId="77777777" w:rsidTr="00E5180C">
        <w:trPr>
          <w:trHeight w:val="430"/>
        </w:trPr>
        <w:tc>
          <w:tcPr>
            <w:tcW w:w="5000" w:type="pct"/>
            <w:shd w:val="clear" w:color="auto" w:fill="FFFFFF"/>
          </w:tcPr>
          <w:p w14:paraId="14D80BDB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Planowana data ankiety</w:t>
            </w:r>
          </w:p>
          <w:p w14:paraId="6BED80F6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885EE7" w14:paraId="4CA969A6" w14:textId="77777777" w:rsidTr="00E5180C">
        <w:tc>
          <w:tcPr>
            <w:tcW w:w="5000" w:type="pct"/>
            <w:shd w:val="clear" w:color="auto" w:fill="FFFFFF"/>
          </w:tcPr>
          <w:p w14:paraId="3E138746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 dniu ankiety:</w:t>
            </w:r>
          </w:p>
        </w:tc>
      </w:tr>
      <w:tr w:rsidR="00885EE7" w14:paraId="7ED84EF2" w14:textId="77777777" w:rsidTr="00E5180C">
        <w:trPr>
          <w:trHeight w:val="777"/>
        </w:trPr>
        <w:tc>
          <w:tcPr>
            <w:tcW w:w="5000" w:type="pct"/>
            <w:shd w:val="clear" w:color="auto" w:fill="FFFFFF"/>
          </w:tcPr>
          <w:p w14:paraId="3CBA819E" w14:textId="188DD77D" w:rsidR="00885EE7" w:rsidRDefault="00885EE7" w:rsidP="00885EE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Do udziału w ankiecie zostanie wybrana losowo nieduża liczba mieszkańców. Udział jest dobrowolny.</w:t>
            </w:r>
          </w:p>
        </w:tc>
      </w:tr>
      <w:tr w:rsidR="00885EE7" w14:paraId="3D5738E9" w14:textId="77777777" w:rsidTr="00E5180C">
        <w:tc>
          <w:tcPr>
            <w:tcW w:w="5000" w:type="pct"/>
            <w:shd w:val="clear" w:color="auto" w:fill="FFFFFF"/>
          </w:tcPr>
          <w:p w14:paraId="3D53A233" w14:textId="66B03798" w:rsidR="00885EE7" w:rsidRDefault="00885EE7" w:rsidP="00885EE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Jeśli ankieter zaprosi cię do wzięcia w niej udziału, najpierw poprosi cię o wyrażenie zgody na udział.</w:t>
            </w:r>
          </w:p>
        </w:tc>
      </w:tr>
      <w:tr w:rsidR="00885EE7" w14:paraId="17766B77" w14:textId="77777777" w:rsidTr="00E5180C">
        <w:tc>
          <w:tcPr>
            <w:tcW w:w="5000" w:type="pct"/>
            <w:shd w:val="clear" w:color="auto" w:fill="FFFFFF"/>
          </w:tcPr>
          <w:p w14:paraId="0D290FDC" w14:textId="5DCF833B" w:rsidR="00885EE7" w:rsidRDefault="00885EE7" w:rsidP="00885EE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Wypełnienie ankiety zajmie od 10 do 30 minut.</w:t>
            </w:r>
          </w:p>
        </w:tc>
      </w:tr>
      <w:tr w:rsidR="00885EE7" w14:paraId="216F6AC2" w14:textId="77777777" w:rsidTr="00E5180C">
        <w:trPr>
          <w:trHeight w:val="1160"/>
        </w:trPr>
        <w:tc>
          <w:tcPr>
            <w:tcW w:w="5000" w:type="pct"/>
            <w:shd w:val="clear" w:color="auto" w:fill="FFFFFF"/>
          </w:tcPr>
          <w:p w14:paraId="307AC03D" w14:textId="5AADBCA2" w:rsidR="00885EE7" w:rsidRPr="00885EE7" w:rsidRDefault="00885EE7" w:rsidP="00885EE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Twoje imię i nazwisko nie będzie powiązane z twoimi odpowiedziami. </w:t>
            </w:r>
            <w:r w:rsidRPr="00885EE7">
              <w:rPr>
                <w:rFonts w:ascii="Arial Unicode MS" w:eastAsia="Arial Unicode MS" w:hAnsi="Arial Unicode MS" w:cs="Arial Unicode MS"/>
                <w:sz w:val="22"/>
              </w:rPr>
              <w:t>Nikt w domu opieki nad osobami starszymi ani rząd australijski nie zostanie poinformowany o twoim udziale w ankiecie.</w:t>
            </w:r>
          </w:p>
        </w:tc>
      </w:tr>
      <w:tr w:rsidR="00885EE7" w14:paraId="354DDD82" w14:textId="77777777" w:rsidTr="00E5180C">
        <w:trPr>
          <w:trHeight w:val="777"/>
        </w:trPr>
        <w:tc>
          <w:tcPr>
            <w:tcW w:w="5000" w:type="pct"/>
            <w:shd w:val="clear" w:color="auto" w:fill="FFFFFF"/>
          </w:tcPr>
          <w:p w14:paraId="3E2F47D0" w14:textId="5B9CD9C8" w:rsidR="00885EE7" w:rsidRPr="00885EE7" w:rsidRDefault="00885EE7" w:rsidP="00885EE7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Możemy zorganizować dla ciebie tłumacza lub inne wsparcie. </w:t>
            </w:r>
            <w:r w:rsidRPr="00885EE7">
              <w:rPr>
                <w:rFonts w:ascii="Arial Unicode MS" w:eastAsia="Arial Unicode MS" w:hAnsi="Arial Unicode MS" w:cs="Arial Unicode MS"/>
                <w:sz w:val="22"/>
              </w:rPr>
              <w:t>Może ci towarzyszyć członek rodziny lub przyjaciel.</w:t>
            </w:r>
          </w:p>
        </w:tc>
      </w:tr>
      <w:tr w:rsidR="00885EE7" w14:paraId="6EC16571" w14:textId="77777777" w:rsidTr="00E5180C">
        <w:tc>
          <w:tcPr>
            <w:tcW w:w="5000" w:type="pct"/>
            <w:shd w:val="clear" w:color="auto" w:fill="FFFFFF"/>
          </w:tcPr>
          <w:p w14:paraId="762165B6" w14:textId="4D01D26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Porozmawiaj z personelem w swoim domu opieki nad osobami starszymi lub wyślij e-mail do zespołu przeprowadzającego ankietę na adres </w:t>
            </w:r>
            <w:hyperlink r:id="rId7" w:history="1">
              <w:r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RES@acna.org.au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6B7C7FB3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885EE7" w14:paraId="73D96282" w14:textId="77777777" w:rsidTr="00E5180C">
        <w:tc>
          <w:tcPr>
            <w:tcW w:w="5000" w:type="pct"/>
            <w:shd w:val="clear" w:color="auto" w:fill="FFFFFF"/>
          </w:tcPr>
          <w:p w14:paraId="148185BA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Zeskanuj kod QR lub odwiedź stronę:</w:t>
            </w:r>
          </w:p>
        </w:tc>
      </w:tr>
      <w:tr w:rsidR="00885EE7" w14:paraId="0976DA0D" w14:textId="77777777" w:rsidTr="00E5180C">
        <w:tc>
          <w:tcPr>
            <w:tcW w:w="5000" w:type="pct"/>
            <w:shd w:val="clear" w:color="auto" w:fill="FFFFFF"/>
          </w:tcPr>
          <w:p w14:paraId="421A24B8" w14:textId="77777777" w:rsidR="00885EE7" w:rsidRDefault="00885EE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2F97CCD0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8"/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43A16" w14:textId="77777777" w:rsidR="00567351" w:rsidRDefault="00567351">
      <w:r>
        <w:separator/>
      </w:r>
    </w:p>
  </w:endnote>
  <w:endnote w:type="continuationSeparator" w:id="0">
    <w:p w14:paraId="182E6643" w14:textId="77777777" w:rsidR="00567351" w:rsidRDefault="0056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F174" w14:textId="77777777" w:rsidR="00567351" w:rsidRDefault="00567351">
      <w:r>
        <w:separator/>
      </w:r>
    </w:p>
  </w:footnote>
  <w:footnote w:type="continuationSeparator" w:id="0">
    <w:p w14:paraId="73B71AFE" w14:textId="77777777" w:rsidR="00567351" w:rsidRDefault="0056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34BE" w14:textId="77777777" w:rsidR="007C553C" w:rsidRDefault="00000000">
    <w:r>
      <w:rPr>
        <w:noProof/>
      </w:rPr>
      <w:drawing>
        <wp:inline distT="0" distB="0" distL="0" distR="0" wp14:anchorId="7E9CF8E5" wp14:editId="67055696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AE24" w14:textId="58575BFD" w:rsidR="007C553C" w:rsidRDefault="009B0FAE" w:rsidP="009B0FAE">
    <w:pPr>
      <w:jc w:val="right"/>
    </w:pPr>
    <w:r w:rsidRPr="009B0FAE">
      <w:t xml:space="preserve">Polish </w:t>
    </w:r>
    <w:r>
      <w:t>/</w:t>
    </w:r>
    <w:r w:rsidRPr="009B0FAE">
      <w:t xml:space="preserve"> Polski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E087C"/>
    <w:multiLevelType w:val="hybridMultilevel"/>
    <w:tmpl w:val="A1FEF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98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25196"/>
    <w:rsid w:val="0019113E"/>
    <w:rsid w:val="004E1EF8"/>
    <w:rsid w:val="00567351"/>
    <w:rsid w:val="00603BD5"/>
    <w:rsid w:val="007C553C"/>
    <w:rsid w:val="00885EE7"/>
    <w:rsid w:val="008A0193"/>
    <w:rsid w:val="009B0FAE"/>
    <w:rsid w:val="00A77B3E"/>
    <w:rsid w:val="00C76AE1"/>
    <w:rsid w:val="00CA2A55"/>
    <w:rsid w:val="00DF5E82"/>
    <w:rsid w:val="00E5180C"/>
    <w:rsid w:val="00EA2FE2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093D38A"/>
  <w15:docId w15:val="{FDFD45BF-7F2C-E44E-B0BE-44CBDF9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B0F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B0FAE"/>
    <w:rPr>
      <w:sz w:val="24"/>
      <w:szCs w:val="24"/>
    </w:rPr>
  </w:style>
  <w:style w:type="paragraph" w:styleId="Header">
    <w:name w:val="header"/>
    <w:basedOn w:val="Normal"/>
    <w:link w:val="HeaderChar"/>
    <w:rsid w:val="009B0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B0FAE"/>
    <w:rPr>
      <w:sz w:val="24"/>
      <w:szCs w:val="24"/>
    </w:rPr>
  </w:style>
  <w:style w:type="character" w:styleId="Hyperlink">
    <w:name w:val="Hyperlink"/>
    <w:basedOn w:val="DefaultParagraphFont"/>
    <w:rsid w:val="00885E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S@acna.org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4706C-F1DF-4ACC-8AA3-DEBD35D1F171}"/>
</file>

<file path=customXml/itemProps2.xml><?xml version="1.0" encoding="utf-8"?>
<ds:datastoreItem xmlns:ds="http://schemas.openxmlformats.org/officeDocument/2006/customXml" ds:itemID="{53B9CFCA-0958-43BA-8225-CF2154B58CBA}"/>
</file>

<file path=customXml/itemProps3.xml><?xml version="1.0" encoding="utf-8"?>
<ds:datastoreItem xmlns:ds="http://schemas.openxmlformats.org/officeDocument/2006/customXml" ds:itemID="{1D13D3BC-25BB-457D-8DA5-DF809BADBB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Polish</dc:title>
  <dc:creator>Australian Department of Health and Aged Care</dc:creator>
  <cp:revision>7</cp:revision>
  <dcterms:created xsi:type="dcterms:W3CDTF">2024-05-29T02:33:00Z</dcterms:created>
  <dcterms:modified xsi:type="dcterms:W3CDTF">2024-05-31T03:33:00Z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