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42035F" w:rsidRPr="00402583" w14:paraId="2F13A40A" w14:textId="77777777" w:rsidTr="00C00901">
        <w:tc>
          <w:tcPr>
            <w:tcW w:w="10060" w:type="dxa"/>
            <w:shd w:val="clear" w:color="auto" w:fill="D9D9D9" w:themeFill="background1" w:themeFillShade="D9"/>
          </w:tcPr>
          <w:p w14:paraId="10C572C3" w14:textId="26269C3D" w:rsidR="0042035F" w:rsidRPr="00402583" w:rsidRDefault="00445E90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MALTESE </w:t>
            </w:r>
            <w:r w:rsidR="00DD1092" w:rsidRPr="00402583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>Survey Guide</w:t>
            </w:r>
          </w:p>
        </w:tc>
      </w:tr>
      <w:tr w:rsidR="0042035F" w:rsidRPr="00402583" w14:paraId="7C48202B" w14:textId="77777777" w:rsidTr="00C00901">
        <w:tc>
          <w:tcPr>
            <w:tcW w:w="10060" w:type="dxa"/>
            <w:shd w:val="clear" w:color="auto" w:fill="auto"/>
          </w:tcPr>
          <w:p w14:paraId="17E9A0CA" w14:textId="705316CF" w:rsidR="0042035F" w:rsidRPr="00402583" w:rsidRDefault="0042035F" w:rsidP="008924AE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color w:val="1F1F1F"/>
                <w:sz w:val="22"/>
                <w:szCs w:val="22"/>
                <w:lang w:val="mt-MT" w:eastAsia="en-AU"/>
              </w:rPr>
              <w:t xml:space="preserve">Stħarriġ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</w:p>
        </w:tc>
      </w:tr>
      <w:tr w:rsidR="0042035F" w:rsidRPr="00402583" w14:paraId="282608E5" w14:textId="77777777" w:rsidTr="00C00901">
        <w:tc>
          <w:tcPr>
            <w:tcW w:w="10060" w:type="dxa"/>
            <w:shd w:val="clear" w:color="auto" w:fill="auto"/>
          </w:tcPr>
          <w:p w14:paraId="6E05A933" w14:textId="1F71975F" w:rsidR="0042035F" w:rsidRPr="00402583" w:rsidRDefault="0042035F" w:rsidP="008924AE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Gwida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g</w:t>
            </w:r>
            <w:r w:rsidRPr="00402583">
              <w:rPr>
                <w:rFonts w:ascii="Arial Unicode MS" w:eastAsia="Arial Unicode MS" w:hAnsi="Arial Unicode MS" w:cs="Arial Unicode MS"/>
                <w:color w:val="1F1F1F"/>
                <w:sz w:val="22"/>
                <w:szCs w:val="22"/>
                <w:lang w:val="mt-MT" w:eastAsia="en-AU"/>
              </w:rPr>
              <w:t>ħ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>all-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r</w:t>
            </w: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e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sidenzjali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</w:p>
        </w:tc>
      </w:tr>
      <w:tr w:rsidR="0042035F" w:rsidRPr="00402583" w14:paraId="48C09CE9" w14:textId="77777777" w:rsidTr="00C00901">
        <w:tc>
          <w:tcPr>
            <w:tcW w:w="10060" w:type="dxa"/>
            <w:shd w:val="clear" w:color="auto" w:fill="auto"/>
          </w:tcPr>
          <w:p w14:paraId="5D801F6D" w14:textId="1845558F" w:rsidR="0042035F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8" w:history="1">
              <w:r w:rsidRPr="00402583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72FF914F" w14:textId="5258274D" w:rsidR="00402583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1D09C239" w14:textId="77777777" w:rsidTr="00C00901">
        <w:tc>
          <w:tcPr>
            <w:tcW w:w="10060" w:type="dxa"/>
            <w:shd w:val="clear" w:color="auto" w:fill="auto"/>
          </w:tcPr>
          <w:p w14:paraId="78C38C05" w14:textId="09752E06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X’inhu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</w:t>
            </w:r>
            <w:r w:rsidRPr="00402583">
              <w:rPr>
                <w:rFonts w:ascii="Arial Unicode MS" w:eastAsia="Arial Unicode MS" w:hAnsi="Arial Unicode MS" w:cs="Arial Unicode MS"/>
                <w:color w:val="1F1F1F"/>
                <w:sz w:val="22"/>
                <w:szCs w:val="22"/>
                <w:lang w:val="mt-MT" w:eastAsia="en-AU"/>
              </w:rPr>
              <w:t>-Istħarriġ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2035F" w:rsidRPr="00402583" w14:paraId="2EC23945" w14:textId="77777777" w:rsidTr="00C00901">
        <w:trPr>
          <w:trHeight w:val="383"/>
        </w:trPr>
        <w:tc>
          <w:tcPr>
            <w:tcW w:w="10060" w:type="dxa"/>
            <w:vMerge w:val="restart"/>
            <w:shd w:val="clear" w:color="auto" w:fill="auto"/>
          </w:tcPr>
          <w:p w14:paraId="57FE551A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</w:t>
            </w:r>
            <w:r w:rsidRPr="00402583">
              <w:rPr>
                <w:rFonts w:ascii="Arial Unicode MS" w:eastAsia="Arial Unicode MS" w:hAnsi="Arial Unicode MS" w:cs="Arial Unicode MS"/>
                <w:color w:val="1F1F1F"/>
                <w:sz w:val="22"/>
                <w:szCs w:val="22"/>
                <w:lang w:val="mt-MT" w:eastAsia="en-AU"/>
              </w:rPr>
              <w:t>-Istħarriġ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huwa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opportunità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taqsam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fehmiet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ċ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ievi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 </w:t>
            </w:r>
          </w:p>
          <w:p w14:paraId="5313BD95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sena fi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djar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madwar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Awstralja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75CCFA0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huwa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mmexxi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minn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indipendenti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ta’</w:t>
            </w:r>
            <w:r w:rsidRPr="00402583">
              <w:rPr>
                <w:rFonts w:ascii="Arial Unicode MS" w:eastAsia="Arial Unicode MS" w:hAnsi="Arial Unicode MS" w:cs="Arial Unicode MS"/>
                <w:color w:val="1F1F1F"/>
                <w:sz w:val="22"/>
                <w:szCs w:val="22"/>
                <w:lang w:val="mt-MT" w:eastAsia="en-AU"/>
              </w:rPr>
              <w:t xml:space="preserve"> stħarriġ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ta’ terza parti,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f’isem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Gvern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Awstraljan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4FC63AD" w14:textId="77777777" w:rsidR="0042035F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informazzjoni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tinġabar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permezz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tintuża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ikkalkulata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kwalità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tas-servizzi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f’kull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mill-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perspettiva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tar-resident.</w:t>
            </w:r>
          </w:p>
          <w:p w14:paraId="602FF4D8" w14:textId="7E960670" w:rsidR="00402583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1C952C71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0BFC6BE7" w14:textId="075160E1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6466860D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1C9A8150" w14:textId="00F5F1C3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543BA87D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43E9C8C2" w14:textId="75046C0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3BE2D925" w14:textId="77777777" w:rsidTr="00C00901">
        <w:tc>
          <w:tcPr>
            <w:tcW w:w="10060" w:type="dxa"/>
            <w:shd w:val="clear" w:color="auto" w:fill="auto"/>
          </w:tcPr>
          <w:p w14:paraId="4E1348CE" w14:textId="1B7735FB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Għaliex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huwa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importanti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2035F" w:rsidRPr="00402583" w14:paraId="743F75C6" w14:textId="77777777" w:rsidTr="00C00901">
        <w:trPr>
          <w:trHeight w:val="383"/>
        </w:trPr>
        <w:tc>
          <w:tcPr>
            <w:tcW w:w="10060" w:type="dxa"/>
            <w:vMerge w:val="restart"/>
            <w:shd w:val="clear" w:color="auto" w:fill="auto"/>
          </w:tcPr>
          <w:p w14:paraId="60043DE4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fehmiet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huma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importanti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għalina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joffru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għarfien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siewi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kwalità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mogħtija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DC737B6" w14:textId="77777777" w:rsidR="0042035F" w:rsidRPr="00402583" w:rsidRDefault="0042035F" w:rsidP="008924AE">
            <w:pPr>
              <w:pStyle w:val="HTMLPreformatted"/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Ir-rispons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kollu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jingħata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color w:val="1F1F1F"/>
                <w:sz w:val="22"/>
                <w:szCs w:val="22"/>
                <w:lang w:val="mt-MT" w:eastAsia="en-AU"/>
              </w:rPr>
              <w:t xml:space="preserve"> 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>mir-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matul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jibqa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anominu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ifisser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ismek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jiġix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ż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velat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lill-provditur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jew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lill-gvern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int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ħadt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 It-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tweġibiet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jkunux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marbuta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b’xi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mod.   </w:t>
            </w:r>
          </w:p>
          <w:p w14:paraId="7EB0F976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opinjonijiet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jingħataw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jidentifikawx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persuna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permezz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tal-Esperjen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z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>a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miġbur</w:t>
            </w:r>
            <w:proofErr w:type="spellEnd"/>
            <w:proofErr w:type="gram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f’rapport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65F147B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-rapport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jgħin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tifhem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x’qegħdin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jagħmlu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tajjeb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jistgħu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jtejbu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affarijiet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 </w:t>
            </w:r>
          </w:p>
          <w:p w14:paraId="68A1B32F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Ir-rispons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jintuża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wkoll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ikkalkulata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skont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-Rata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tal-Istilel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 xml:space="preserve">(Star Ratings)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għad-dar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1E63FF9F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-Rata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tal-Istilel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tipprovdi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trasparenza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kwalità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djar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tgħin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lill-familji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lill-kerers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iqabblu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kwalità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djar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deċiżjonijiet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D523FAA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djar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kollha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jirċievu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Klassifikazzjoni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Ġenerali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skont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Istilel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klassifikazzjoni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skont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l-4 sotto-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kate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goriji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6C5F271A" w14:textId="77777777" w:rsidR="0042035F" w:rsidRPr="00402583" w:rsidRDefault="0042035F" w:rsidP="008924A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</w:p>
          <w:p w14:paraId="196C1020" w14:textId="77777777" w:rsidR="0042035F" w:rsidRPr="00402583" w:rsidRDefault="0042035F" w:rsidP="008924A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Konformità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</w:p>
          <w:p w14:paraId="61B362E1" w14:textId="77777777" w:rsidR="0042035F" w:rsidRPr="00402583" w:rsidRDefault="0042035F" w:rsidP="008924A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lastRenderedPageBreak/>
              <w:t>Membri tal-Istaff</w:t>
            </w:r>
          </w:p>
          <w:p w14:paraId="017F054B" w14:textId="77777777" w:rsidR="0042035F" w:rsidRPr="00402583" w:rsidRDefault="0042035F" w:rsidP="008924A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Miżuri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Kwalità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0FAB776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Tista’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ssib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-Rata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tal-Istilel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</w:t>
            </w:r>
            <w:proofErr w:type="gram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’‘</w:t>
            </w:r>
            <w:proofErr w:type="gram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Find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a provider’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fuq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websajt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My Aged Care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hawnhekk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: </w:t>
            </w:r>
          </w:p>
          <w:p w14:paraId="79BB6989" w14:textId="2C8AA823" w:rsidR="008924AE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9" w:history="1">
              <w:r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42B5C928" w14:textId="77777777" w:rsid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76EE846" w14:textId="77777777" w:rsidR="00402583" w:rsidRP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X’mistoqsijiet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isiru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4D1B8E4" w14:textId="77777777" w:rsidR="00402583" w:rsidRP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jinkludi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14-il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mistoqsija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b’kollox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ewwel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12 huma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skont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iskala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tal-mistoqsijiet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Likert.</w:t>
            </w:r>
          </w:p>
          <w:p w14:paraId="2CAEFF96" w14:textId="77777777" w:rsidR="00402583" w:rsidRP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jirreferi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mistoqsijiet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jfittxu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jifhmu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opin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j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onij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i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et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tircievi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508FE19A" w14:textId="77777777" w:rsidR="00402583" w:rsidRP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</w:p>
          <w:p w14:paraId="3ACEAF0E" w14:textId="77777777" w:rsidR="00402583" w:rsidRP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Int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tintalab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tagħżel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tweġiba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minn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sett 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tweġibiet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sempliċi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murija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b’mod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grafiku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b’rispons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bħal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, ‘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dejjem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’, ‘il-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biċċa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kbira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’, ‘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kultant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’ u ‘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qatt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.’</w:t>
            </w:r>
          </w:p>
          <w:p w14:paraId="261E8B52" w14:textId="77777777" w:rsidR="00402583" w:rsidRDefault="00402583" w:rsidP="00402583">
            <w:pPr>
              <w:tabs>
                <w:tab w:val="left" w:pos="458"/>
              </w:tabs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Iż-żewġ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mistoqsijiet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tal-aħħar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huma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mistoqsijiet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twieġeb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kif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trid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tipprovdi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aktar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dettalji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fehmiet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D4C7515" w14:textId="77777777" w:rsid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81EBADF" w14:textId="77777777" w:rsidR="00402583" w:rsidRP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It-12-il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mistoqsija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skont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iskala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Likert huma:</w:t>
            </w:r>
          </w:p>
          <w:p w14:paraId="4DF3FB82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Jittrattawk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b’rispett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istaff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40493A7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Tħossok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sigur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/a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hawnhekk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EA136F2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Jitmexxa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tajjeb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dan il-post?</w:t>
            </w:r>
          </w:p>
          <w:p w14:paraId="69C5D47A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Tingħatalek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jkollok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bżonn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575421B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Jafu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x’qegħdin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jagħmlu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istaff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E75F454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Inkoraġġut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/a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kemm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possibbli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tagħmel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affarijiet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inti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stess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E2B1148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Jispjegawlek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affarijiet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istaff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542DE09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Tħobb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hawnhekk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14CC1E1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Isegwu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affarijiet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staqsejt dwarhom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istaff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8B6C0F0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Qalbhom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tajba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ħsiebek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istaff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61475C2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ikkonsultat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/a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fl-attivitajiet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kuljum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9F63A4A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X’inhi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probabilità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tirrakomanda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din 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residenzjali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xi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ħadd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? </w:t>
            </w:r>
          </w:p>
          <w:p w14:paraId="5627062B" w14:textId="77777777" w:rsidR="00402583" w:rsidRP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Iż-żewg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mistoqsijiet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twieġeb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kif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trid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huma:</w:t>
            </w:r>
          </w:p>
          <w:p w14:paraId="32247EEE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X’taħseb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hija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aqwa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ġ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dan is-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servizz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D264C19" w14:textId="77777777" w:rsidR="00402583" w:rsidRPr="00402583" w:rsidRDefault="00402583" w:rsidP="00402583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 xml:space="preserve">X’inhi l-unika ħaġa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tissuġġerixxi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ttejjeb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dan is-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servizz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6C07893" w14:textId="2FC0183F" w:rsidR="00402583" w:rsidRP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02583" w:rsidRPr="00402583" w14:paraId="1D17BB91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3E60A7F2" w14:textId="77777777" w:rsidR="00402583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55A8EF8C" w14:textId="77777777" w:rsidTr="00C00901">
        <w:trPr>
          <w:trHeight w:val="2683"/>
        </w:trPr>
        <w:tc>
          <w:tcPr>
            <w:tcW w:w="10060" w:type="dxa"/>
            <w:vMerge/>
            <w:shd w:val="clear" w:color="auto" w:fill="auto"/>
          </w:tcPr>
          <w:p w14:paraId="6E6D227E" w14:textId="3B4281EC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3F9A2C44" w14:textId="77777777" w:rsidTr="00C00901">
        <w:trPr>
          <w:trHeight w:val="2300"/>
        </w:trPr>
        <w:tc>
          <w:tcPr>
            <w:tcW w:w="10060" w:type="dxa"/>
            <w:vMerge/>
            <w:shd w:val="clear" w:color="auto" w:fill="auto"/>
          </w:tcPr>
          <w:p w14:paraId="15CC3ABE" w14:textId="151FD2FE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34BCA931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4FE00A23" w14:textId="7CB801AF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5013A295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5A8A3488" w14:textId="593B2CCB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64B69712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58B3FBEA" w14:textId="702B9DDD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791576D7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35C8A429" w14:textId="1D2AE2D6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7AFEF269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440C4882" w14:textId="3BDD2D86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2E42F784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161A0CC0" w14:textId="1D7E2A21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794CD6A9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4D2B586A" w14:textId="06A49FB4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00956ED5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3DA2E9FC" w14:textId="74D62845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3C71F731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44B1926C" w14:textId="57EC41E1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02583" w:rsidRPr="00402583" w14:paraId="30DDF721" w14:textId="77777777" w:rsidTr="00C00901">
        <w:trPr>
          <w:trHeight w:val="15902"/>
        </w:trPr>
        <w:tc>
          <w:tcPr>
            <w:tcW w:w="10060" w:type="dxa"/>
            <w:shd w:val="clear" w:color="auto" w:fill="auto"/>
          </w:tcPr>
          <w:p w14:paraId="3C859ED1" w14:textId="77777777" w:rsidR="00402583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Min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imexxi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D2A8D91" w14:textId="77777777" w:rsidR="00402583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Waqt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konsultazzjonijiet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ir-riformi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wrew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jħossuhom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aktar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komdi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jagħtu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opin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j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-terza parti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indipendenti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milli mal-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provditur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jew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direttament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Gvern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 </w:t>
            </w:r>
          </w:p>
          <w:p w14:paraId="1485E51F" w14:textId="77777777" w:rsidR="00402583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Gvern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Awstraljan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jirrispetta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din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preferenza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qabbad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terza parti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esterna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kkwalifikata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–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sengħa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tmexxi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FB38A09" w14:textId="77777777" w:rsidR="00402583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It-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timijiet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jagħmlu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55C368D0" w14:textId="77777777" w:rsidR="00402583" w:rsidRPr="00402583" w:rsidRDefault="00402583" w:rsidP="008924A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huma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kwalifikati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jaħdmu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nies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anzjani</w:t>
            </w:r>
            <w:proofErr w:type="spellEnd"/>
          </w:p>
          <w:p w14:paraId="4498E2FB" w14:textId="77777777" w:rsidR="00402583" w:rsidRPr="00402583" w:rsidRDefault="00402583" w:rsidP="008924A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kienu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ċċekkjati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mill-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pulizija</w:t>
            </w:r>
            <w:proofErr w:type="spellEnd"/>
          </w:p>
          <w:p w14:paraId="384894D8" w14:textId="77777777" w:rsidR="00402583" w:rsidRDefault="00402583" w:rsidP="008924A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huma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mlaqqma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kontra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COVID-19 u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influwenza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4CCA9B4" w14:textId="77777777" w:rsidR="00402583" w:rsidRPr="00402583" w:rsidRDefault="00402583" w:rsidP="0040258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382FE41" w14:textId="77777777" w:rsidR="00402583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Meta se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jsir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360F102" w14:textId="77777777" w:rsidR="00402583" w:rsidRP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jsir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djar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kollha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ffinanzjati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mill-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Gvern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Awstraljan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sena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Frar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Ottubru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F78CBD0" w14:textId="77777777" w:rsidR="00402583" w:rsidRDefault="00402583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10 u 30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minuta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jitlesta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8B735CF" w14:textId="77777777" w:rsidR="003E23C6" w:rsidRDefault="003E23C6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D2D26B4" w14:textId="77777777" w:rsidR="003E23C6" w:rsidRDefault="003E23C6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Gwida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kif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ir-residenti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0F7EA47" w14:textId="77777777" w:rsidR="003E23C6" w:rsidRDefault="003E23C6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832D2FB" w14:textId="77777777" w:rsidR="003E23C6" w:rsidRPr="00402583" w:rsidRDefault="003E23C6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It-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i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pendenti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jagħmlu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proofErr w:type="gram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proofErr w:type="gram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jaħdem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provditur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 xml:space="preserve"> jorganizzaw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ġurnata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xierqa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iżuru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39AEDDF" w14:textId="77777777" w:rsidR="003E23C6" w:rsidRDefault="003E23C6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istaff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jinforma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lill-familja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jew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kerer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bid-data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miftiehma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218C137" w14:textId="77777777" w:rsidR="003E23C6" w:rsidRDefault="003E23C6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5E3F96A" w14:textId="4176EB1E" w:rsidR="003E23C6" w:rsidRPr="00402583" w:rsidRDefault="003E23C6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377CB629" w14:textId="77777777" w:rsidTr="00C00901">
        <w:tc>
          <w:tcPr>
            <w:tcW w:w="10060" w:type="dxa"/>
            <w:shd w:val="clear" w:color="auto" w:fill="auto"/>
          </w:tcPr>
          <w:p w14:paraId="5AAE28EA" w14:textId="0A26C321" w:rsidR="0042035F" w:rsidRPr="00402583" w:rsidRDefault="003E23C6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lastRenderedPageBreak/>
              <w:t>Fil-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jum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taż-żjara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tistenna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42035F" w:rsidRPr="00402583" w14:paraId="562B9BCB" w14:textId="77777777" w:rsidTr="00C00901">
        <w:trPr>
          <w:trHeight w:val="11364"/>
        </w:trPr>
        <w:tc>
          <w:tcPr>
            <w:tcW w:w="10060" w:type="dxa"/>
            <w:shd w:val="clear" w:color="auto" w:fill="auto"/>
          </w:tcPr>
          <w:p w14:paraId="2C1BAA78" w14:textId="77777777" w:rsidR="0042035F" w:rsidRPr="003E23C6" w:rsidRDefault="0042035F" w:rsidP="008924AE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3E23C6">
              <w:rPr>
                <w:rFonts w:ascii="Arial Unicode MS" w:eastAsia="Arial Unicode MS" w:hAnsi="Arial Unicode MS" w:cs="Arial Unicode MS"/>
                <w:sz w:val="22"/>
              </w:rPr>
              <w:t>It-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jistieden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madwar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10 fil-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mija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fid-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jieħdu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3C6781B4" w14:textId="77777777" w:rsidR="0042035F" w:rsidRPr="003E23C6" w:rsidRDefault="0042035F" w:rsidP="008924AE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membru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tat-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jagħżlek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, dan: </w:t>
            </w:r>
          </w:p>
          <w:p w14:paraId="69E7B480" w14:textId="77777777" w:rsidR="0042035F" w:rsidRPr="003E23C6" w:rsidRDefault="0042035F" w:rsidP="008924AE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jintroduċu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lilu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nnifsu</w:t>
            </w:r>
            <w:proofErr w:type="spellEnd"/>
          </w:p>
          <w:p w14:paraId="790471BB" w14:textId="77777777" w:rsidR="0042035F" w:rsidRPr="003E23C6" w:rsidRDefault="0042035F" w:rsidP="008924AE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jispjega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iskop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</w:p>
          <w:p w14:paraId="3A8C0DF7" w14:textId="77777777" w:rsidR="0042035F" w:rsidRPr="003E23C6" w:rsidRDefault="0042035F" w:rsidP="008924AE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jitlob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kunsens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tieħu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A00A050" w14:textId="77777777" w:rsidR="0042035F" w:rsidRPr="003E23C6" w:rsidRDefault="0042035F" w:rsidP="008924AE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taqbel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tieħu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tiġi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mistoqsi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/ja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serje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ta’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mistoqsijiet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tikkonferma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kunsens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Imbagħad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mistieden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mistiedna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timla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isħarriġ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fil-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privat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. Dan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jista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jieħu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bejn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10 u 30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minuta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7512DFE5" w14:textId="77777777" w:rsidR="0042035F" w:rsidRPr="003E23C6" w:rsidRDefault="0042035F" w:rsidP="008924AE">
            <w:pPr>
              <w:pStyle w:val="ListParagraph"/>
              <w:rPr>
                <w:rFonts w:ascii="Arial Unicode MS" w:eastAsia="Arial Unicode MS" w:hAnsi="Arial Unicode MS" w:cs="Arial Unicode MS"/>
                <w:sz w:val="22"/>
              </w:rPr>
            </w:pPr>
            <w:r w:rsidRPr="003E23C6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istaff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mid-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ma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jkunux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preżenti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waqt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tixtieq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tista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tistieden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membru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tal-familja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jew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ħabib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/a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ikun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preżenti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.  </w:t>
            </w:r>
          </w:p>
          <w:p w14:paraId="45A24075" w14:textId="77777777" w:rsidR="003E23C6" w:rsidRDefault="0042035F" w:rsidP="008924AE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3E23C6">
              <w:rPr>
                <w:rFonts w:ascii="Arial Unicode MS" w:eastAsia="Arial Unicode MS" w:hAnsi="Arial Unicode MS" w:cs="Arial Unicode MS"/>
                <w:sz w:val="22"/>
              </w:rPr>
              <w:t>It-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tweġibiet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jiġu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dokumentati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direttament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fuq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laptop jew </w:t>
            </w:r>
            <w:r w:rsidRPr="003E23C6">
              <w:rPr>
                <w:rFonts w:ascii="Arial Unicode MS" w:eastAsia="Arial Unicode MS" w:hAnsi="Arial Unicode MS" w:cs="Arial Unicode MS"/>
                <w:sz w:val="22"/>
                <w:lang w:val="mt-MT"/>
              </w:rPr>
              <w:t xml:space="preserve">fuq </w:t>
            </w:r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xi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ħaġa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simili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mill-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membru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tat-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7024554A" w14:textId="6BAC2206" w:rsidR="0042035F" w:rsidRPr="003E23C6" w:rsidRDefault="0042035F" w:rsidP="003E23C6">
            <w:pPr>
              <w:pStyle w:val="ListParagraph"/>
              <w:rPr>
                <w:rFonts w:ascii="Arial Unicode MS" w:eastAsia="Arial Unicode MS" w:hAnsi="Arial Unicode MS" w:cs="Arial Unicode MS"/>
                <w:sz w:val="22"/>
              </w:rPr>
            </w:pPr>
            <w:r w:rsidRPr="003E23C6">
              <w:rPr>
                <w:rFonts w:ascii="Arial Unicode MS" w:eastAsia="Arial Unicode MS" w:hAnsi="Arial Unicode MS" w:cs="Arial Unicode MS"/>
                <w:sz w:val="22"/>
              </w:rPr>
              <w:t>Il-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parteċipazzjoni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hija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volontarja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għalhekk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tista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tieqaf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meta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trid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matul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proċess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kull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tweġibiet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jkunu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ttieħdu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jiġu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mħassra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CE8F6E3" w14:textId="77777777" w:rsidR="0042035F" w:rsidRPr="003E23C6" w:rsidRDefault="0042035F" w:rsidP="008924AE">
            <w:pPr>
              <w:pStyle w:val="HTMLPreformatted"/>
              <w:numPr>
                <w:ilvl w:val="0"/>
                <w:numId w:val="8"/>
              </w:numPr>
              <w:shd w:val="clear" w:color="auto" w:fill="F8F9FA"/>
              <w:rPr>
                <w:rFonts w:ascii="Arial Unicode MS" w:eastAsia="Arial Unicode MS" w:hAnsi="Arial Unicode MS" w:cs="Arial Unicode MS"/>
                <w:sz w:val="22"/>
              </w:rPr>
            </w:pPr>
            <w:r w:rsidRPr="003E23C6">
              <w:rPr>
                <w:rFonts w:ascii="Arial Unicode MS" w:eastAsia="Arial Unicode MS" w:hAnsi="Arial Unicode MS" w:cs="Arial Unicode MS"/>
                <w:sz w:val="22"/>
              </w:rPr>
              <w:t>It-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jista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jorganizza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interpreti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appo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color w:val="1F1F1F"/>
                <w:sz w:val="22"/>
                <w:szCs w:val="22"/>
                <w:lang w:val="mt-MT" w:eastAsia="en-AU"/>
              </w:rPr>
              <w:t xml:space="preserve">ġġ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ieħor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jgħinuk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tieħu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63389D1B" w14:textId="77777777" w:rsidR="0042035F" w:rsidRPr="00402583" w:rsidRDefault="0042035F" w:rsidP="003E23C6">
            <w:pPr>
              <w:ind w:left="720"/>
              <w:rPr>
                <w:rFonts w:ascii="Arial Unicode MS" w:eastAsia="Arial Unicode MS" w:hAnsi="Arial Unicode MS" w:cs="Arial Unicode MS"/>
                <w:b/>
                <w:bCs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ikollok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xi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mistoqsijiet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jogħġbok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kellem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lill-istaff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-an</w:t>
            </w: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z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5E633AA8" w14:textId="77777777" w:rsidR="003E23C6" w:rsidRDefault="003E23C6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DEFEEA7" w14:textId="37840291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Mistoqsijiet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Jsiru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Spiss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</w:p>
          <w:p w14:paraId="48A327FA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ħerqan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/a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naqsam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opin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j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Nista’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ninnomina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92094D9" w14:textId="4041DE72" w:rsidR="0042035F" w:rsidRDefault="0042035F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parteċipanti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jintgħażlu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mingħajr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proċess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ippjanat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jiżgura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kulħadd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ikollu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ċans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simili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z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>a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Jgħin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ukoll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protetta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privatezza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tal-parteċipanti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evitata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influwenza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potenzjali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 </w:t>
            </w:r>
          </w:p>
          <w:p w14:paraId="1CD15301" w14:textId="77777777" w:rsidR="003E23C6" w:rsidRPr="00402583" w:rsidRDefault="003E23C6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6E69E11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b/>
                <w:bCs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Nista’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nirrifjuta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istedina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84AE544" w14:textId="77777777" w:rsidR="0042035F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Iva,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tirrifjuta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membru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tat-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 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iħassar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tweġiba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ittieħdet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jistieden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resident/a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ieħor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oħra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016599C" w14:textId="77777777" w:rsidR="003E23C6" w:rsidRPr="00402583" w:rsidRDefault="003E23C6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46EAE60" w14:textId="2C4A3B8B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b/>
                <w:bCs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Nista’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nitlob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xi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membru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tal-familja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jew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ħabib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gram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a 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proofErr w:type="gram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jgħinni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dakinhar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2035F" w:rsidRPr="00402583" w14:paraId="40B127A7" w14:textId="77777777" w:rsidTr="00C00901">
        <w:tc>
          <w:tcPr>
            <w:tcW w:w="10060" w:type="dxa"/>
            <w:shd w:val="clear" w:color="auto" w:fill="auto"/>
          </w:tcPr>
          <w:p w14:paraId="20C6936B" w14:textId="16457CEB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Iva,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membru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tal-familja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jew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ħabib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/a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jgħinek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waqt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kemm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personalment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jew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fuq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it-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telefown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2035F" w:rsidRPr="00402583" w14:paraId="3C80BCC8" w14:textId="77777777" w:rsidTr="00C00901">
        <w:tc>
          <w:tcPr>
            <w:tcW w:w="10060" w:type="dxa"/>
            <w:shd w:val="clear" w:color="auto" w:fill="auto"/>
          </w:tcPr>
          <w:p w14:paraId="6970DF11" w14:textId="4223E9EE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Nista’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nitlob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xi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ħadd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f’ismi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2035F" w:rsidRPr="00402583" w14:paraId="5D8C86F4" w14:textId="77777777" w:rsidTr="00C00901">
        <w:trPr>
          <w:trHeight w:val="1916"/>
        </w:trPr>
        <w:tc>
          <w:tcPr>
            <w:tcW w:w="10060" w:type="dxa"/>
            <w:vMerge w:val="restart"/>
            <w:shd w:val="clear" w:color="auto" w:fill="auto"/>
          </w:tcPr>
          <w:p w14:paraId="764FD52D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Filwaqt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preferenza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hija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nisimgħu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mir-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direttament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nifhmu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mhux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dejjem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possibbli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Għalhekk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rappreżentant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f’ismek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FB20D1D" w14:textId="77777777" w:rsidR="0042035F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għandha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membru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tal-familja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jew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ħabib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/a,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bħal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persuna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nominata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skont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u/jew min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ħsiebek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kapaċi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jitkellem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f’ismek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35F614C" w14:textId="77777777" w:rsidR="003E23C6" w:rsidRPr="00402583" w:rsidRDefault="003E23C6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CAE15C9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X’jiġri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nibdel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ħsiebi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722A474" w14:textId="304DB62B" w:rsidR="0042035F" w:rsidRPr="00402583" w:rsidRDefault="0042035F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Tista’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tibdel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fehemtek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meta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trid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waqt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tiddeċiedi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trid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aktar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jogħġbok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għarraf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lill-membru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tat-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Kull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tweġibiet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jkunu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irreġistrati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jiġu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mħassra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2035F" w:rsidRPr="00402583" w14:paraId="7CCE21E5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78833B5E" w14:textId="7519B55E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32506534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30C68365" w14:textId="0AFCB8E5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0B22633F" w14:textId="77777777" w:rsidTr="00C00901">
        <w:trPr>
          <w:trHeight w:val="709"/>
        </w:trPr>
        <w:tc>
          <w:tcPr>
            <w:tcW w:w="10060" w:type="dxa"/>
            <w:vMerge/>
            <w:shd w:val="clear" w:color="auto" w:fill="auto"/>
          </w:tcPr>
          <w:p w14:paraId="59BB1EFF" w14:textId="4453D30B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212FD34E" w14:textId="77777777" w:rsidTr="00C00901">
        <w:tc>
          <w:tcPr>
            <w:tcW w:w="10060" w:type="dxa"/>
            <w:shd w:val="clear" w:color="auto" w:fill="auto"/>
          </w:tcPr>
          <w:p w14:paraId="09300BDB" w14:textId="5F731306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Kif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qegħdin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tappoġġjaw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nies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b’impediment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konoxxenza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2035F" w:rsidRPr="00402583" w14:paraId="72AACB06" w14:textId="77777777" w:rsidTr="00C00901">
        <w:trPr>
          <w:trHeight w:val="1916"/>
        </w:trPr>
        <w:tc>
          <w:tcPr>
            <w:tcW w:w="10060" w:type="dxa"/>
            <w:vMerge w:val="restart"/>
            <w:shd w:val="clear" w:color="auto" w:fill="auto"/>
          </w:tcPr>
          <w:p w14:paraId="22132CFF" w14:textId="3448022B" w:rsidR="0042035F" w:rsidRPr="00402583" w:rsidRDefault="0042035F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kien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imfassal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jgħin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lir-residenti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kollha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jeżerċitaw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dritt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jsemmgħu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leħinhom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jkollhom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opportunità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jipprovdu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opinjoni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jinkludi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nies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b’impediment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konoxxenza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huwa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partikolarment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important</w:t>
            </w: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i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peress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aktar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minn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nofs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kollha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joqogħdu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djar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qegħdin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jgħixu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b’xi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forma ta’ impediment 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konoxxenza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54B206B5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It-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għandu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jaħdem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nies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b’impediment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konoxxenza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jiżgura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jistgħu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jkunu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inklużi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b’mod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sinifikanti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proċess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36BE7042" w14:textId="4CB81FF3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persuna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b’mod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attiv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rappreżentant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jaġixxi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bħala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vuci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tar-resident/a.</w:t>
            </w:r>
          </w:p>
        </w:tc>
      </w:tr>
      <w:tr w:rsidR="0042035F" w:rsidRPr="00402583" w14:paraId="3AA86B29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5F4E1D90" w14:textId="6C876BBE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74777FE2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7CF5FD1B" w14:textId="1AB31AD4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5B302F8C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5EAE8E52" w14:textId="0616DF1B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6BDDBB62" w14:textId="77777777" w:rsidTr="00C00901">
        <w:tc>
          <w:tcPr>
            <w:tcW w:w="10060" w:type="dxa"/>
            <w:shd w:val="clear" w:color="auto" w:fill="auto"/>
          </w:tcPr>
          <w:p w14:paraId="37DB62CF" w14:textId="7C7F48BA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Kif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qegħdin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tappoġġjaw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minn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sfond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kulturali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lingwistiku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divers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2035F" w:rsidRPr="00402583" w14:paraId="447F886F" w14:textId="77777777" w:rsidTr="00C00901">
        <w:trPr>
          <w:trHeight w:val="383"/>
        </w:trPr>
        <w:tc>
          <w:tcPr>
            <w:tcW w:w="10060" w:type="dxa"/>
            <w:vMerge w:val="restart"/>
            <w:shd w:val="clear" w:color="auto" w:fill="auto"/>
          </w:tcPr>
          <w:p w14:paraId="00D8AD9F" w14:textId="02E74A4D" w:rsidR="0042035F" w:rsidRPr="00402583" w:rsidRDefault="0042035F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gie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żviluppat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inklussiv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sensittiv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għall-bżonnijiet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jinkludi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żgurat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t-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ikkwalifikat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jaħdem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nies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minn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sfond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divers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b’mod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xieraq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70144E79" w14:textId="13896AA8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Jistgħu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jiġu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mqabbda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interpreti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tal-lingwa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f’ċerti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ċirkustanzi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rappreżentant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nominat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jiġi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kkuntattjat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jimla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f’isem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-resident.</w:t>
            </w:r>
          </w:p>
        </w:tc>
      </w:tr>
      <w:tr w:rsidR="0042035F" w:rsidRPr="00402583" w14:paraId="4938C876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6EA69928" w14:textId="2AC31798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6903F16F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4874D838" w14:textId="55F76E08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73EB24F5" w14:textId="77777777" w:rsidTr="00C00901">
        <w:tc>
          <w:tcPr>
            <w:tcW w:w="10060" w:type="dxa"/>
            <w:shd w:val="clear" w:color="auto" w:fill="auto"/>
          </w:tcPr>
          <w:p w14:paraId="1E1986A4" w14:textId="7A3486D0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X’jiġri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mill-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informazzjoni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nagħti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wara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2035F" w:rsidRPr="00402583" w14:paraId="30782078" w14:textId="77777777" w:rsidTr="00C00901">
        <w:trPr>
          <w:trHeight w:val="1916"/>
        </w:trPr>
        <w:tc>
          <w:tcPr>
            <w:tcW w:w="10060" w:type="dxa"/>
            <w:vMerge w:val="restart"/>
            <w:shd w:val="clear" w:color="auto" w:fill="auto"/>
          </w:tcPr>
          <w:p w14:paraId="2BD07546" w14:textId="7E1A1E65" w:rsidR="0042035F" w:rsidRPr="00402583" w:rsidRDefault="0042035F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informazzjoni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jagħtu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miġbura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qosor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f’Rapport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għall-provditur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-rapport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jiġbor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qosor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ir-residenti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jħossu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provditur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sejjer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tajjeb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fis-servizz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oqsma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jeħtieġu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titjib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72FC95B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informazzjoni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mill-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tindika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wkoll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-Rata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skont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Istilel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għad-dar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7F4C9A78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lastRenderedPageBreak/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Ratings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jipprovdu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trasparenza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kif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ikunu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qegħdin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joperaw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djar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jgħinu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lill-anzjani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,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familji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kerers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iqabblu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s-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servizzi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djar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oħra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jagħmlu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deċiżjonijiet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tagħhom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38CEFBE2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I</w:t>
            </w: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 xml:space="preserve">r-rata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t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ammonta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33 fil-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tal-Klassifikazzjoni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Ġenerali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tal-Istilel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għad-dar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21C29985" w14:textId="77777777" w:rsidR="0042035F" w:rsidRDefault="0042035F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Tista’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Rating tad-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permezz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</w:t>
            </w:r>
            <w:proofErr w:type="spellEnd"/>
            <w:proofErr w:type="gram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-‘</w:t>
            </w:r>
            <w:proofErr w:type="gram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Find Provider’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fuq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websajt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My Aged Care </w:t>
            </w:r>
            <w:hyperlink r:id="rId10" w:history="1">
              <w:r w:rsidR="003E23C6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5FBC1FA" w14:textId="17EB9296" w:rsidR="003E23C6" w:rsidRPr="00402583" w:rsidRDefault="003E23C6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26841347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5EA9C1CF" w14:textId="2532E03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3859B76C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313783C9" w14:textId="3743BE84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3DBCDAE9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29C3EC12" w14:textId="5200BBED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6198E6D6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0BC6261E" w14:textId="69653964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08E1A1FF" w14:textId="77777777" w:rsidTr="00C00901">
        <w:tc>
          <w:tcPr>
            <w:tcW w:w="10060" w:type="dxa"/>
            <w:shd w:val="clear" w:color="auto" w:fill="auto"/>
          </w:tcPr>
          <w:p w14:paraId="1D956A30" w14:textId="3DB76F05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Kif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protetta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privatezza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2035F" w:rsidRPr="00402583" w14:paraId="798F2CDA" w14:textId="77777777" w:rsidTr="00C00901">
        <w:trPr>
          <w:trHeight w:val="1150"/>
        </w:trPr>
        <w:tc>
          <w:tcPr>
            <w:tcW w:w="10060" w:type="dxa"/>
            <w:vMerge w:val="restart"/>
            <w:shd w:val="clear" w:color="auto" w:fill="auto"/>
          </w:tcPr>
          <w:p w14:paraId="352E1228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Is-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fl-istħarriġ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anonimu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Dan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ifisser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opinjonijiet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jkunux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marbuta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ismek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, jew ma’ xi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identifikazzjoni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oħra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437B4EE4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opinjoni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konfidenzjali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u 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ixxerjata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provditur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jew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Gvern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Awstraljan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sakemm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iden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t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f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ikabbli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74E1DACC" w14:textId="77777777" w:rsidR="0042035F" w:rsidRDefault="0042035F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Għalhekk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neħtiegu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minimu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ta’ 10 fil-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mija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kollha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biex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jieħdu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sehem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 Dan ifis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ser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jkun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hemm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parteċipanti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biżżejjed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jippermettu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li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informazzjoni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tkunx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identifikata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individwalment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</w:p>
          <w:p w14:paraId="40E72DF2" w14:textId="4C32A323" w:rsidR="003E23C6" w:rsidRPr="00402583" w:rsidRDefault="003E23C6" w:rsidP="003E23C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624474C1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0DA90C89" w14:textId="33DCB590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17767F57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51E0DE67" w14:textId="7FA78109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2E32F0AF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4E97C426" w14:textId="1DAD4AA9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2035F" w:rsidRPr="00402583" w14:paraId="0174CD0B" w14:textId="77777777" w:rsidTr="00C00901">
        <w:tc>
          <w:tcPr>
            <w:tcW w:w="10060" w:type="dxa"/>
            <w:shd w:val="clear" w:color="auto" w:fill="auto"/>
          </w:tcPr>
          <w:p w14:paraId="742AB180" w14:textId="5709EDC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Ninsab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n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kwetat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/a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X’nista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nagħmel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2035F" w:rsidRPr="00402583" w14:paraId="0110F725" w14:textId="77777777" w:rsidTr="00C00901">
        <w:tc>
          <w:tcPr>
            <w:tcW w:w="10060" w:type="dxa"/>
            <w:shd w:val="clear" w:color="auto" w:fill="auto"/>
          </w:tcPr>
          <w:p w14:paraId="514F6CB7" w14:textId="6DA2EC1F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Jekk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għandek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xi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nkwiet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il-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tiegħek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’:</w:t>
            </w:r>
          </w:p>
        </w:tc>
      </w:tr>
      <w:tr w:rsidR="0042035F" w:rsidRPr="00402583" w14:paraId="7CB0ED77" w14:textId="77777777" w:rsidTr="00C00901">
        <w:tc>
          <w:tcPr>
            <w:tcW w:w="10060" w:type="dxa"/>
            <w:shd w:val="clear" w:color="auto" w:fill="auto"/>
          </w:tcPr>
          <w:p w14:paraId="3DB3373D" w14:textId="4E762D7B" w:rsidR="0042035F" w:rsidRPr="00402583" w:rsidRDefault="0042035F" w:rsidP="008924AE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T</w:t>
            </w:r>
            <w:r w:rsidRPr="00402583">
              <w:rPr>
                <w:rFonts w:ascii="Arial Unicode MS" w:eastAsia="Arial Unicode MS" w:hAnsi="Arial Unicode MS" w:cs="Arial Unicode MS"/>
                <w:sz w:val="22"/>
                <w:lang w:val="mt-MT"/>
              </w:rPr>
              <w:t>uri</w:t>
            </w:r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dan it-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tħassib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direttament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mal-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istaff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fid-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dar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tal-kura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tal-anzjani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2035F" w:rsidRPr="00402583" w14:paraId="4A007B1C" w14:textId="77777777" w:rsidTr="00C00901">
        <w:trPr>
          <w:trHeight w:val="383"/>
        </w:trPr>
        <w:tc>
          <w:tcPr>
            <w:tcW w:w="10060" w:type="dxa"/>
            <w:vMerge w:val="restart"/>
            <w:shd w:val="clear" w:color="auto" w:fill="auto"/>
          </w:tcPr>
          <w:p w14:paraId="2F4F14DF" w14:textId="5EFFE230" w:rsidR="0042035F" w:rsidRPr="003E23C6" w:rsidRDefault="0042035F" w:rsidP="008924AE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Ikkuntattja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lill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-Aged Care Quality and Safety Commission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billi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ċċempel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1800 951 822 jew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billi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tikteb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f’ GPO Box 9819, fil-belt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kapitali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fejn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</w:rPr>
              <w:t>toqgħod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Żur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hyperlink r:id="rId11" w:history="1">
              <w:r w:rsidRPr="003E23C6">
                <w:rPr>
                  <w:rStyle w:val="Hyperlink"/>
                  <w:rFonts w:ascii="Arial Unicode MS" w:eastAsia="Arial Unicode MS" w:hAnsi="Arial Unicode MS" w:cs="Arial Unicode MS"/>
                  <w:sz w:val="22"/>
                  <w:szCs w:val="22"/>
                </w:rPr>
                <w:t>www.agedcarequality.gov.au</w:t>
              </w:r>
            </w:hyperlink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għal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aktar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informazzjoni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</w:tc>
      </w:tr>
      <w:tr w:rsidR="0042035F" w:rsidRPr="00402583" w14:paraId="7F426AF7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69E30B34" w14:textId="64DFB257" w:rsidR="0042035F" w:rsidRPr="003E23C6" w:rsidRDefault="0042035F" w:rsidP="008924A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2035F" w:rsidRPr="00402583" w14:paraId="63454607" w14:textId="77777777" w:rsidTr="00C00901">
        <w:trPr>
          <w:trHeight w:val="383"/>
        </w:trPr>
        <w:tc>
          <w:tcPr>
            <w:tcW w:w="10060" w:type="dxa"/>
            <w:vMerge w:val="restart"/>
            <w:shd w:val="clear" w:color="auto" w:fill="auto"/>
          </w:tcPr>
          <w:p w14:paraId="17EB04C0" w14:textId="77777777" w:rsidR="0042035F" w:rsidRPr="003E23C6" w:rsidRDefault="0042035F" w:rsidP="008924AE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Ikkuntattja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l-Older Persons Advocacy Network (OPAN) li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jipprovdu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servizzi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ta’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għajnuna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b’xejn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lill-anzjani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lill-familji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u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lir-rappreżentanti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tagħhom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  <w:lang w:val="mt-MT"/>
              </w:rPr>
              <w:t>Ċempel</w:t>
            </w:r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1800 700 600 jew </w:t>
            </w:r>
            <w:proofErr w:type="spellStart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żur</w:t>
            </w:r>
            <w:proofErr w:type="spellEnd"/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hyperlink r:id="rId12" w:history="1">
              <w:r w:rsidRPr="003E23C6">
                <w:rPr>
                  <w:rStyle w:val="Hyperlink"/>
                  <w:rFonts w:ascii="Arial Unicode MS" w:eastAsia="Arial Unicode MS" w:hAnsi="Arial Unicode MS" w:cs="Arial Unicode MS"/>
                  <w:sz w:val="22"/>
                  <w:szCs w:val="22"/>
                </w:rPr>
                <w:t>www.opan.org.au</w:t>
              </w:r>
            </w:hyperlink>
            <w:r w:rsidRPr="003E23C6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  <w:p w14:paraId="4F33355A" w14:textId="72F43CA3" w:rsidR="003E23C6" w:rsidRPr="003E23C6" w:rsidRDefault="003E23C6" w:rsidP="003E23C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2035F" w:rsidRPr="00402583" w14:paraId="2C389224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11B48E4C" w14:textId="245D5A22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2035F" w:rsidRPr="00402583" w14:paraId="19AB405E" w14:textId="77777777" w:rsidTr="00C00901">
        <w:tc>
          <w:tcPr>
            <w:tcW w:w="10060" w:type="dxa"/>
            <w:shd w:val="clear" w:color="auto" w:fill="auto"/>
          </w:tcPr>
          <w:p w14:paraId="4C158A1D" w14:textId="237EF2CA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Fejn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nista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’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nsib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aktar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inf</w:t>
            </w:r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  <w:lang w:val="mt-MT"/>
              </w:rPr>
              <w:t>or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mazzjoni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</w:p>
        </w:tc>
      </w:tr>
      <w:tr w:rsidR="0042035F" w:rsidRPr="00402583" w14:paraId="47727A06" w14:textId="77777777" w:rsidTr="00C00901">
        <w:trPr>
          <w:trHeight w:val="383"/>
        </w:trPr>
        <w:tc>
          <w:tcPr>
            <w:tcW w:w="10060" w:type="dxa"/>
            <w:vMerge w:val="restart"/>
            <w:shd w:val="clear" w:color="auto" w:fill="auto"/>
          </w:tcPr>
          <w:p w14:paraId="1363C0E0" w14:textId="77777777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Għal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aktar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informazzjoni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Istħarriġ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dwar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Esperjenza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tar-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Residenti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skannja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l-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kodici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QR jew </w:t>
            </w:r>
            <w:proofErr w:type="spellStart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żur</w:t>
            </w:r>
            <w:proofErr w:type="spellEnd"/>
            <w:r w:rsidRPr="00402583">
              <w:rPr>
                <w:rFonts w:ascii="Arial Unicode MS" w:eastAsia="Arial Unicode MS" w:hAnsi="Arial Unicode MS" w:cs="Arial Unicode MS"/>
                <w:sz w:val="22"/>
                <w:szCs w:val="22"/>
              </w:rPr>
              <w:t>:</w:t>
            </w:r>
          </w:p>
          <w:p w14:paraId="73AF8CF6" w14:textId="74EB01A0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402583"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  <w:tr w:rsidR="0042035F" w:rsidRPr="00402583" w14:paraId="78A59DD7" w14:textId="77777777" w:rsidTr="00C00901">
        <w:trPr>
          <w:trHeight w:val="383"/>
        </w:trPr>
        <w:tc>
          <w:tcPr>
            <w:tcW w:w="10060" w:type="dxa"/>
            <w:vMerge/>
            <w:shd w:val="clear" w:color="auto" w:fill="auto"/>
          </w:tcPr>
          <w:p w14:paraId="079731C9" w14:textId="67752044" w:rsidR="0042035F" w:rsidRPr="00402583" w:rsidRDefault="0042035F" w:rsidP="008924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7079E3F5" w14:textId="77777777" w:rsidR="00A77B3E" w:rsidRPr="00402583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 w:rsidRPr="00402583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1F0E" w14:textId="77777777" w:rsidR="00C00CBD" w:rsidRDefault="00C00CBD">
      <w:r>
        <w:separator/>
      </w:r>
    </w:p>
  </w:endnote>
  <w:endnote w:type="continuationSeparator" w:id="0">
    <w:p w14:paraId="41157F08" w14:textId="77777777" w:rsidR="00C00CBD" w:rsidRDefault="00C0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B92A" w14:textId="77777777" w:rsidR="00C00CBD" w:rsidRDefault="00C00CBD">
      <w:r>
        <w:separator/>
      </w:r>
    </w:p>
  </w:footnote>
  <w:footnote w:type="continuationSeparator" w:id="0">
    <w:p w14:paraId="50515064" w14:textId="77777777" w:rsidR="00C00CBD" w:rsidRDefault="00C0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2A33" w14:textId="77777777" w:rsidR="0042035F" w:rsidRPr="00C61743" w:rsidRDefault="0042035F" w:rsidP="0042035F">
    <w:pPr>
      <w:ind w:right="312"/>
      <w:jc w:val="right"/>
    </w:pPr>
    <w:r w:rsidRPr="00C61743">
      <w:t xml:space="preserve">Maltese </w:t>
    </w:r>
    <w:r>
      <w:t>/</w:t>
    </w:r>
    <w:r w:rsidRPr="00C61743">
      <w:t xml:space="preserve"> Malti</w:t>
    </w:r>
  </w:p>
  <w:p w14:paraId="68C85ED2" w14:textId="668EBD74" w:rsidR="00C13221" w:rsidRDefault="00C132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1AE3"/>
    <w:multiLevelType w:val="hybridMultilevel"/>
    <w:tmpl w:val="3904B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3572"/>
    <w:multiLevelType w:val="hybridMultilevel"/>
    <w:tmpl w:val="FC90E0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6A0024"/>
    <w:multiLevelType w:val="hybridMultilevel"/>
    <w:tmpl w:val="D59C7D94"/>
    <w:lvl w:ilvl="0" w:tplc="D46A5DCC">
      <w:start w:val="1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E1334"/>
    <w:multiLevelType w:val="hybridMultilevel"/>
    <w:tmpl w:val="DDE65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91D34"/>
    <w:multiLevelType w:val="hybridMultilevel"/>
    <w:tmpl w:val="8BD2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9098B"/>
    <w:multiLevelType w:val="hybridMultilevel"/>
    <w:tmpl w:val="7D90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805E2"/>
    <w:multiLevelType w:val="hybridMultilevel"/>
    <w:tmpl w:val="9968D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967A9"/>
    <w:multiLevelType w:val="hybridMultilevel"/>
    <w:tmpl w:val="E7C6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13C5"/>
    <w:multiLevelType w:val="hybridMultilevel"/>
    <w:tmpl w:val="B4743D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3538422">
    <w:abstractNumId w:val="0"/>
  </w:num>
  <w:num w:numId="2" w16cid:durableId="2144732836">
    <w:abstractNumId w:val="5"/>
  </w:num>
  <w:num w:numId="3" w16cid:durableId="230235193">
    <w:abstractNumId w:val="2"/>
  </w:num>
  <w:num w:numId="4" w16cid:durableId="675690609">
    <w:abstractNumId w:val="8"/>
  </w:num>
  <w:num w:numId="5" w16cid:durableId="1651866943">
    <w:abstractNumId w:val="1"/>
  </w:num>
  <w:num w:numId="6" w16cid:durableId="2127262423">
    <w:abstractNumId w:val="6"/>
  </w:num>
  <w:num w:numId="7" w16cid:durableId="80418932">
    <w:abstractNumId w:val="3"/>
  </w:num>
  <w:num w:numId="8" w16cid:durableId="413359408">
    <w:abstractNumId w:val="4"/>
  </w:num>
  <w:num w:numId="9" w16cid:durableId="1091046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B43"/>
    <w:rsid w:val="00004C91"/>
    <w:rsid w:val="00006A98"/>
    <w:rsid w:val="00010966"/>
    <w:rsid w:val="00013D5E"/>
    <w:rsid w:val="00021D3D"/>
    <w:rsid w:val="00021F60"/>
    <w:rsid w:val="0004139B"/>
    <w:rsid w:val="0004312A"/>
    <w:rsid w:val="00044F83"/>
    <w:rsid w:val="000675F4"/>
    <w:rsid w:val="000734E4"/>
    <w:rsid w:val="00080420"/>
    <w:rsid w:val="00085967"/>
    <w:rsid w:val="00094279"/>
    <w:rsid w:val="000959F3"/>
    <w:rsid w:val="000A150D"/>
    <w:rsid w:val="000A37CE"/>
    <w:rsid w:val="000B0B7D"/>
    <w:rsid w:val="000B2734"/>
    <w:rsid w:val="000C0F79"/>
    <w:rsid w:val="000C5E7C"/>
    <w:rsid w:val="000D17E8"/>
    <w:rsid w:val="000D1A37"/>
    <w:rsid w:val="000D2755"/>
    <w:rsid w:val="000D7773"/>
    <w:rsid w:val="000E1B14"/>
    <w:rsid w:val="000E6A2A"/>
    <w:rsid w:val="000F0264"/>
    <w:rsid w:val="000F5DB7"/>
    <w:rsid w:val="001078E5"/>
    <w:rsid w:val="00110F81"/>
    <w:rsid w:val="00111EEE"/>
    <w:rsid w:val="001135B9"/>
    <w:rsid w:val="0011625C"/>
    <w:rsid w:val="001230B6"/>
    <w:rsid w:val="0012529C"/>
    <w:rsid w:val="00136A6E"/>
    <w:rsid w:val="001404AA"/>
    <w:rsid w:val="00142F1B"/>
    <w:rsid w:val="00157F00"/>
    <w:rsid w:val="0017761B"/>
    <w:rsid w:val="00184FC2"/>
    <w:rsid w:val="00187F0D"/>
    <w:rsid w:val="00190ACB"/>
    <w:rsid w:val="0019113E"/>
    <w:rsid w:val="0019314B"/>
    <w:rsid w:val="001972D5"/>
    <w:rsid w:val="001C1157"/>
    <w:rsid w:val="001C1197"/>
    <w:rsid w:val="001C13A1"/>
    <w:rsid w:val="0020329A"/>
    <w:rsid w:val="00205DE4"/>
    <w:rsid w:val="0021169B"/>
    <w:rsid w:val="00220439"/>
    <w:rsid w:val="0022379C"/>
    <w:rsid w:val="0023007A"/>
    <w:rsid w:val="00245BD5"/>
    <w:rsid w:val="00246D19"/>
    <w:rsid w:val="00246E0A"/>
    <w:rsid w:val="0024788D"/>
    <w:rsid w:val="002502C7"/>
    <w:rsid w:val="002567A0"/>
    <w:rsid w:val="002862DA"/>
    <w:rsid w:val="00286AEE"/>
    <w:rsid w:val="002A6B9F"/>
    <w:rsid w:val="002A7ED1"/>
    <w:rsid w:val="002B0755"/>
    <w:rsid w:val="002B0D8A"/>
    <w:rsid w:val="002C2420"/>
    <w:rsid w:val="002C70A5"/>
    <w:rsid w:val="002D0CB6"/>
    <w:rsid w:val="002D26CE"/>
    <w:rsid w:val="002D5382"/>
    <w:rsid w:val="002D5CCC"/>
    <w:rsid w:val="002E2BBB"/>
    <w:rsid w:val="002E2FF3"/>
    <w:rsid w:val="002E3EB9"/>
    <w:rsid w:val="002E4700"/>
    <w:rsid w:val="002E47B9"/>
    <w:rsid w:val="002E5023"/>
    <w:rsid w:val="002E67EA"/>
    <w:rsid w:val="00303238"/>
    <w:rsid w:val="00320D09"/>
    <w:rsid w:val="00323D38"/>
    <w:rsid w:val="00326ED4"/>
    <w:rsid w:val="00334E6C"/>
    <w:rsid w:val="00341D3E"/>
    <w:rsid w:val="00346952"/>
    <w:rsid w:val="003559DB"/>
    <w:rsid w:val="00371BE1"/>
    <w:rsid w:val="0037638A"/>
    <w:rsid w:val="00383A49"/>
    <w:rsid w:val="00391448"/>
    <w:rsid w:val="00391E78"/>
    <w:rsid w:val="00395C45"/>
    <w:rsid w:val="003B21B2"/>
    <w:rsid w:val="003B253E"/>
    <w:rsid w:val="003B7699"/>
    <w:rsid w:val="003C4D07"/>
    <w:rsid w:val="003D15E4"/>
    <w:rsid w:val="003D217A"/>
    <w:rsid w:val="003D4FD1"/>
    <w:rsid w:val="003D5468"/>
    <w:rsid w:val="003D6E74"/>
    <w:rsid w:val="003D7C6A"/>
    <w:rsid w:val="003E0346"/>
    <w:rsid w:val="003E23C6"/>
    <w:rsid w:val="003E40AB"/>
    <w:rsid w:val="003E4685"/>
    <w:rsid w:val="003E583F"/>
    <w:rsid w:val="003E7A47"/>
    <w:rsid w:val="003F7542"/>
    <w:rsid w:val="0040110B"/>
    <w:rsid w:val="00402583"/>
    <w:rsid w:val="00406536"/>
    <w:rsid w:val="00407FED"/>
    <w:rsid w:val="00415DF0"/>
    <w:rsid w:val="004169D3"/>
    <w:rsid w:val="0042035F"/>
    <w:rsid w:val="00421BB7"/>
    <w:rsid w:val="004246B6"/>
    <w:rsid w:val="004312F3"/>
    <w:rsid w:val="004374D3"/>
    <w:rsid w:val="004426D3"/>
    <w:rsid w:val="00445E90"/>
    <w:rsid w:val="0045162A"/>
    <w:rsid w:val="004516D6"/>
    <w:rsid w:val="00456966"/>
    <w:rsid w:val="00474D47"/>
    <w:rsid w:val="00475AF9"/>
    <w:rsid w:val="00477DF1"/>
    <w:rsid w:val="00494621"/>
    <w:rsid w:val="004A38B9"/>
    <w:rsid w:val="004A6585"/>
    <w:rsid w:val="004A69D6"/>
    <w:rsid w:val="004D0B4A"/>
    <w:rsid w:val="004D4C13"/>
    <w:rsid w:val="004E1159"/>
    <w:rsid w:val="004E187C"/>
    <w:rsid w:val="004E3C42"/>
    <w:rsid w:val="004F0379"/>
    <w:rsid w:val="004F046D"/>
    <w:rsid w:val="005145CF"/>
    <w:rsid w:val="00514A2F"/>
    <w:rsid w:val="00531C6A"/>
    <w:rsid w:val="005474A3"/>
    <w:rsid w:val="005534D3"/>
    <w:rsid w:val="0057781D"/>
    <w:rsid w:val="00577B6C"/>
    <w:rsid w:val="00592794"/>
    <w:rsid w:val="00595669"/>
    <w:rsid w:val="00596458"/>
    <w:rsid w:val="005A081A"/>
    <w:rsid w:val="005A2540"/>
    <w:rsid w:val="005A3CBE"/>
    <w:rsid w:val="005B6EBA"/>
    <w:rsid w:val="005C32BA"/>
    <w:rsid w:val="005C4CA4"/>
    <w:rsid w:val="005D1375"/>
    <w:rsid w:val="005D5E30"/>
    <w:rsid w:val="005E5E29"/>
    <w:rsid w:val="005F244E"/>
    <w:rsid w:val="005F2F4D"/>
    <w:rsid w:val="005F62B6"/>
    <w:rsid w:val="005F7F1D"/>
    <w:rsid w:val="006102C2"/>
    <w:rsid w:val="0061227D"/>
    <w:rsid w:val="00615DAF"/>
    <w:rsid w:val="00622FE7"/>
    <w:rsid w:val="00623BCF"/>
    <w:rsid w:val="006261CC"/>
    <w:rsid w:val="00626482"/>
    <w:rsid w:val="00633120"/>
    <w:rsid w:val="00633699"/>
    <w:rsid w:val="006361AF"/>
    <w:rsid w:val="00641FCA"/>
    <w:rsid w:val="006420F5"/>
    <w:rsid w:val="0064289C"/>
    <w:rsid w:val="0064294B"/>
    <w:rsid w:val="00644D5B"/>
    <w:rsid w:val="00652210"/>
    <w:rsid w:val="00660238"/>
    <w:rsid w:val="00664748"/>
    <w:rsid w:val="00665D31"/>
    <w:rsid w:val="00677A16"/>
    <w:rsid w:val="00680569"/>
    <w:rsid w:val="006907C8"/>
    <w:rsid w:val="00690C3C"/>
    <w:rsid w:val="0069385E"/>
    <w:rsid w:val="00696131"/>
    <w:rsid w:val="006A1F38"/>
    <w:rsid w:val="006B5BF0"/>
    <w:rsid w:val="006B6F29"/>
    <w:rsid w:val="006B7194"/>
    <w:rsid w:val="006C329C"/>
    <w:rsid w:val="006C7F6C"/>
    <w:rsid w:val="006D6B5E"/>
    <w:rsid w:val="006D7067"/>
    <w:rsid w:val="006F71B6"/>
    <w:rsid w:val="00713EA2"/>
    <w:rsid w:val="00715560"/>
    <w:rsid w:val="00716AB9"/>
    <w:rsid w:val="0072399D"/>
    <w:rsid w:val="00734D3E"/>
    <w:rsid w:val="0073641E"/>
    <w:rsid w:val="00741156"/>
    <w:rsid w:val="00741A6C"/>
    <w:rsid w:val="00741D2E"/>
    <w:rsid w:val="00741E37"/>
    <w:rsid w:val="007459A7"/>
    <w:rsid w:val="007615E0"/>
    <w:rsid w:val="00765A32"/>
    <w:rsid w:val="00780B0F"/>
    <w:rsid w:val="0078681E"/>
    <w:rsid w:val="007875F6"/>
    <w:rsid w:val="007A22F6"/>
    <w:rsid w:val="007B4BDF"/>
    <w:rsid w:val="007C4EE9"/>
    <w:rsid w:val="007C5F2A"/>
    <w:rsid w:val="007D4648"/>
    <w:rsid w:val="007D4D3D"/>
    <w:rsid w:val="007D711D"/>
    <w:rsid w:val="007E2202"/>
    <w:rsid w:val="007F0A95"/>
    <w:rsid w:val="007F2D0C"/>
    <w:rsid w:val="007F55C7"/>
    <w:rsid w:val="00803861"/>
    <w:rsid w:val="00803B07"/>
    <w:rsid w:val="00804418"/>
    <w:rsid w:val="0081493C"/>
    <w:rsid w:val="00816B44"/>
    <w:rsid w:val="00821BCF"/>
    <w:rsid w:val="008322D8"/>
    <w:rsid w:val="0084110F"/>
    <w:rsid w:val="00852A23"/>
    <w:rsid w:val="008551F1"/>
    <w:rsid w:val="00857685"/>
    <w:rsid w:val="008642A3"/>
    <w:rsid w:val="008670CF"/>
    <w:rsid w:val="00884F6F"/>
    <w:rsid w:val="008859E4"/>
    <w:rsid w:val="0089038C"/>
    <w:rsid w:val="008924AE"/>
    <w:rsid w:val="008939E5"/>
    <w:rsid w:val="00894754"/>
    <w:rsid w:val="008B4BD5"/>
    <w:rsid w:val="008B5463"/>
    <w:rsid w:val="008C1015"/>
    <w:rsid w:val="008C1C20"/>
    <w:rsid w:val="008C49C1"/>
    <w:rsid w:val="008C7302"/>
    <w:rsid w:val="008E37F0"/>
    <w:rsid w:val="008F367E"/>
    <w:rsid w:val="009008AC"/>
    <w:rsid w:val="00903B1D"/>
    <w:rsid w:val="009109FB"/>
    <w:rsid w:val="00912355"/>
    <w:rsid w:val="00912723"/>
    <w:rsid w:val="00912F4A"/>
    <w:rsid w:val="009142F8"/>
    <w:rsid w:val="00924364"/>
    <w:rsid w:val="0093201E"/>
    <w:rsid w:val="009351FB"/>
    <w:rsid w:val="009402C5"/>
    <w:rsid w:val="00946A0F"/>
    <w:rsid w:val="00953D2D"/>
    <w:rsid w:val="009625F9"/>
    <w:rsid w:val="009A77BF"/>
    <w:rsid w:val="009A7823"/>
    <w:rsid w:val="009C1B2D"/>
    <w:rsid w:val="009C255A"/>
    <w:rsid w:val="009E3A13"/>
    <w:rsid w:val="009E46BD"/>
    <w:rsid w:val="009E695A"/>
    <w:rsid w:val="009F0930"/>
    <w:rsid w:val="009F2C41"/>
    <w:rsid w:val="00A02F49"/>
    <w:rsid w:val="00A06AD8"/>
    <w:rsid w:val="00A06D66"/>
    <w:rsid w:val="00A071DA"/>
    <w:rsid w:val="00A13791"/>
    <w:rsid w:val="00A201AA"/>
    <w:rsid w:val="00A214C2"/>
    <w:rsid w:val="00A40CD1"/>
    <w:rsid w:val="00A451B8"/>
    <w:rsid w:val="00A60A68"/>
    <w:rsid w:val="00A703E5"/>
    <w:rsid w:val="00A72380"/>
    <w:rsid w:val="00A77B3E"/>
    <w:rsid w:val="00A8083D"/>
    <w:rsid w:val="00A862ED"/>
    <w:rsid w:val="00A925F4"/>
    <w:rsid w:val="00A97055"/>
    <w:rsid w:val="00AA0821"/>
    <w:rsid w:val="00AB6AA4"/>
    <w:rsid w:val="00AC0409"/>
    <w:rsid w:val="00AD3A6E"/>
    <w:rsid w:val="00AD78B5"/>
    <w:rsid w:val="00AE15B7"/>
    <w:rsid w:val="00AE5B83"/>
    <w:rsid w:val="00AF3B46"/>
    <w:rsid w:val="00B10D81"/>
    <w:rsid w:val="00B1435C"/>
    <w:rsid w:val="00B33201"/>
    <w:rsid w:val="00B41960"/>
    <w:rsid w:val="00B41ABB"/>
    <w:rsid w:val="00B46A82"/>
    <w:rsid w:val="00B550BB"/>
    <w:rsid w:val="00B61B31"/>
    <w:rsid w:val="00B62275"/>
    <w:rsid w:val="00B73901"/>
    <w:rsid w:val="00BA01C4"/>
    <w:rsid w:val="00BA0A8F"/>
    <w:rsid w:val="00BA6D29"/>
    <w:rsid w:val="00BB1EDF"/>
    <w:rsid w:val="00BC7209"/>
    <w:rsid w:val="00BD7240"/>
    <w:rsid w:val="00BE297E"/>
    <w:rsid w:val="00BE598B"/>
    <w:rsid w:val="00BE6ABE"/>
    <w:rsid w:val="00BF7089"/>
    <w:rsid w:val="00C00901"/>
    <w:rsid w:val="00C00CBD"/>
    <w:rsid w:val="00C13221"/>
    <w:rsid w:val="00C13F45"/>
    <w:rsid w:val="00C163F9"/>
    <w:rsid w:val="00C209B6"/>
    <w:rsid w:val="00C22F14"/>
    <w:rsid w:val="00C32EC5"/>
    <w:rsid w:val="00C35B10"/>
    <w:rsid w:val="00C407D9"/>
    <w:rsid w:val="00C66FDE"/>
    <w:rsid w:val="00C71729"/>
    <w:rsid w:val="00C71E72"/>
    <w:rsid w:val="00C729B5"/>
    <w:rsid w:val="00C7590E"/>
    <w:rsid w:val="00C76C6D"/>
    <w:rsid w:val="00C824BC"/>
    <w:rsid w:val="00C8635C"/>
    <w:rsid w:val="00C95C7C"/>
    <w:rsid w:val="00CA2A55"/>
    <w:rsid w:val="00CC1450"/>
    <w:rsid w:val="00CD4874"/>
    <w:rsid w:val="00CE3634"/>
    <w:rsid w:val="00CE79B3"/>
    <w:rsid w:val="00CF2690"/>
    <w:rsid w:val="00CF325C"/>
    <w:rsid w:val="00CF3F65"/>
    <w:rsid w:val="00D00963"/>
    <w:rsid w:val="00D1144C"/>
    <w:rsid w:val="00D14E89"/>
    <w:rsid w:val="00D17ECF"/>
    <w:rsid w:val="00D23536"/>
    <w:rsid w:val="00D2767A"/>
    <w:rsid w:val="00D478F5"/>
    <w:rsid w:val="00D82B75"/>
    <w:rsid w:val="00D83155"/>
    <w:rsid w:val="00D92F1D"/>
    <w:rsid w:val="00D96ACC"/>
    <w:rsid w:val="00DA71BE"/>
    <w:rsid w:val="00DA7294"/>
    <w:rsid w:val="00DB07D7"/>
    <w:rsid w:val="00DC0C48"/>
    <w:rsid w:val="00DC3551"/>
    <w:rsid w:val="00DC4CA0"/>
    <w:rsid w:val="00DD0266"/>
    <w:rsid w:val="00DD1092"/>
    <w:rsid w:val="00DE2D49"/>
    <w:rsid w:val="00DE58D3"/>
    <w:rsid w:val="00DE5B68"/>
    <w:rsid w:val="00DE664C"/>
    <w:rsid w:val="00DE725E"/>
    <w:rsid w:val="00DF342A"/>
    <w:rsid w:val="00DF46E9"/>
    <w:rsid w:val="00E06B8A"/>
    <w:rsid w:val="00E20657"/>
    <w:rsid w:val="00E215A6"/>
    <w:rsid w:val="00E3158B"/>
    <w:rsid w:val="00E430C6"/>
    <w:rsid w:val="00E43E12"/>
    <w:rsid w:val="00E441C0"/>
    <w:rsid w:val="00E5371B"/>
    <w:rsid w:val="00E7019C"/>
    <w:rsid w:val="00E71018"/>
    <w:rsid w:val="00E75867"/>
    <w:rsid w:val="00E75AE0"/>
    <w:rsid w:val="00E8164C"/>
    <w:rsid w:val="00E85C39"/>
    <w:rsid w:val="00E87B20"/>
    <w:rsid w:val="00E95119"/>
    <w:rsid w:val="00EA23EB"/>
    <w:rsid w:val="00EA7343"/>
    <w:rsid w:val="00EB7281"/>
    <w:rsid w:val="00EE061C"/>
    <w:rsid w:val="00EE38EF"/>
    <w:rsid w:val="00EF23D9"/>
    <w:rsid w:val="00EF5387"/>
    <w:rsid w:val="00EF59F5"/>
    <w:rsid w:val="00F00CB2"/>
    <w:rsid w:val="00F01916"/>
    <w:rsid w:val="00F03865"/>
    <w:rsid w:val="00F21D16"/>
    <w:rsid w:val="00F27472"/>
    <w:rsid w:val="00F501C2"/>
    <w:rsid w:val="00F52132"/>
    <w:rsid w:val="00F56954"/>
    <w:rsid w:val="00F57F27"/>
    <w:rsid w:val="00F635D9"/>
    <w:rsid w:val="00F661EA"/>
    <w:rsid w:val="00F75761"/>
    <w:rsid w:val="00F80372"/>
    <w:rsid w:val="00F81241"/>
    <w:rsid w:val="00F83772"/>
    <w:rsid w:val="00F91766"/>
    <w:rsid w:val="00F93FAB"/>
    <w:rsid w:val="00F94B45"/>
    <w:rsid w:val="00FA1C3B"/>
    <w:rsid w:val="00FB2A83"/>
    <w:rsid w:val="00FC1D65"/>
    <w:rsid w:val="00FC3F2F"/>
    <w:rsid w:val="00FC649F"/>
    <w:rsid w:val="00FC787A"/>
    <w:rsid w:val="00FE28E9"/>
    <w:rsid w:val="00FE5E99"/>
    <w:rsid w:val="00FE7561"/>
    <w:rsid w:val="00FF046C"/>
    <w:rsid w:val="00FF19DD"/>
    <w:rsid w:val="00FF3665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316DA"/>
  <w15:docId w15:val="{52AC1C92-CBE6-594E-AC86-41606AF7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D17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007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953D2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53D2D"/>
    <w:rPr>
      <w:rFonts w:ascii="Consolas" w:hAnsi="Consolas"/>
    </w:rPr>
  </w:style>
  <w:style w:type="paragraph" w:styleId="Footer">
    <w:name w:val="footer"/>
    <w:basedOn w:val="Normal"/>
    <w:link w:val="FooterChar"/>
    <w:rsid w:val="00371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1BE1"/>
    <w:rPr>
      <w:sz w:val="24"/>
      <w:szCs w:val="24"/>
    </w:rPr>
  </w:style>
  <w:style w:type="paragraph" w:styleId="Header">
    <w:name w:val="header"/>
    <w:basedOn w:val="Normal"/>
    <w:link w:val="HeaderChar"/>
    <w:rsid w:val="00371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our-work/residents-experience-surveys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an.org.a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dcarequality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agedcare.gov.au/find-a-provi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7E3C3B-813A-43A4-92A4-46624E992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F1450-91D8-483D-8999-3C73C6FEB069}"/>
</file>

<file path=customXml/itemProps3.xml><?xml version="1.0" encoding="utf-8"?>
<ds:datastoreItem xmlns:ds="http://schemas.openxmlformats.org/officeDocument/2006/customXml" ds:itemID="{DEDEBC26-A343-41AB-8811-3B3383E251FF}"/>
</file>

<file path=customXml/itemProps4.xml><?xml version="1.0" encoding="utf-8"?>
<ds:datastoreItem xmlns:ds="http://schemas.openxmlformats.org/officeDocument/2006/customXml" ds:itemID="{BB3436F4-FAA7-4970-BAC0-6D8704430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Matlese</dc:title>
  <dc:creator>Australian Department of Health and Aged Care</dc:creator>
  <cp:revision>352</cp:revision>
  <dcterms:created xsi:type="dcterms:W3CDTF">2024-04-05T23:29:00Z</dcterms:created>
  <dcterms:modified xsi:type="dcterms:W3CDTF">2024-05-31T03:14:00Z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