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9622"/>
      </w:tblGrid>
      <w:tr w:rsidR="004B404A" w14:paraId="11D1984D" w14:textId="77777777" w:rsidTr="004B404A">
        <w:tc>
          <w:tcPr>
            <w:tcW w:w="5000" w:type="pct"/>
            <w:shd w:val="clear" w:color="auto" w:fill="D3D3D3"/>
          </w:tcPr>
          <w:p w14:paraId="29351944" w14:textId="22A23F9A" w:rsidR="004B404A" w:rsidRPr="000F41E5" w:rsidRDefault="00670500">
            <w:pPr>
              <w:rPr>
                <w:rFonts w:ascii="Arial Unicode MS" w:eastAsia="Arial Unicode MS" w:hAnsi="Arial Unicode MS" w:cs="Arial Unicode MS"/>
                <w:sz w:val="22"/>
              </w:rPr>
            </w:pPr>
            <w:r>
              <w:rPr>
                <w:rFonts w:ascii="Arial Unicode MS" w:eastAsia="Arial Unicode MS" w:hAnsi="Arial Unicode MS" w:cs="Arial Unicode MS"/>
                <w:sz w:val="22"/>
              </w:rPr>
              <w:t>MACEDONIAN</w:t>
            </w:r>
            <w:r w:rsidR="00A92E48" w:rsidRPr="000F41E5">
              <w:rPr>
                <w:rFonts w:ascii="Arial Unicode MS" w:eastAsia="Arial Unicode MS" w:hAnsi="Arial Unicode MS" w:cs="Arial Unicode MS"/>
                <w:sz w:val="22"/>
              </w:rPr>
              <w:t xml:space="preserve"> – Survey Guide</w:t>
            </w:r>
          </w:p>
        </w:tc>
      </w:tr>
      <w:tr w:rsidR="004B404A" w14:paraId="5212121E" w14:textId="77777777" w:rsidTr="004B404A">
        <w:tc>
          <w:tcPr>
            <w:tcW w:w="5000" w:type="pct"/>
            <w:shd w:val="clear" w:color="auto" w:fill="FFFFFF"/>
          </w:tcPr>
          <w:p w14:paraId="2B89F7E6" w14:textId="77777777" w:rsidR="004B404A" w:rsidRDefault="004B404A">
            <w:pPr>
              <w:rPr>
                <w:rFonts w:ascii="Arial Unicode MS" w:eastAsia="Arial Unicode MS" w:hAnsi="Arial Unicode MS" w:cs="Arial Unicode MS"/>
                <w:sz w:val="22"/>
              </w:rPr>
            </w:pPr>
            <w:r>
              <w:rPr>
                <w:rFonts w:ascii="Arial Unicode MS" w:eastAsia="Arial Unicode MS" w:hAnsi="Arial Unicode MS" w:cs="Arial Unicode MS"/>
                <w:sz w:val="22"/>
              </w:rPr>
              <w:t>Анкета за искуствата на станарите</w:t>
            </w:r>
          </w:p>
        </w:tc>
      </w:tr>
      <w:tr w:rsidR="004B404A" w14:paraId="346F65DF" w14:textId="77777777" w:rsidTr="004B404A">
        <w:tc>
          <w:tcPr>
            <w:tcW w:w="5000" w:type="pct"/>
            <w:shd w:val="clear" w:color="auto" w:fill="FFFFFF"/>
          </w:tcPr>
          <w:p w14:paraId="72F77CD8" w14:textId="77777777" w:rsidR="004B404A" w:rsidRDefault="004B404A">
            <w:pPr>
              <w:rPr>
                <w:rFonts w:ascii="Arial Unicode MS" w:eastAsia="Arial Unicode MS" w:hAnsi="Arial Unicode MS" w:cs="Arial Unicode MS"/>
                <w:sz w:val="22"/>
              </w:rPr>
            </w:pPr>
            <w:r>
              <w:rPr>
                <w:rFonts w:ascii="Arial Unicode MS" w:eastAsia="Arial Unicode MS" w:hAnsi="Arial Unicode MS" w:cs="Arial Unicode MS"/>
                <w:sz w:val="22"/>
              </w:rPr>
              <w:t>Водич за постари луѓе во резиденцијална нега на стари лица</w:t>
            </w:r>
          </w:p>
        </w:tc>
      </w:tr>
      <w:tr w:rsidR="004B404A" w14:paraId="4034E80D" w14:textId="77777777" w:rsidTr="004B404A">
        <w:tc>
          <w:tcPr>
            <w:tcW w:w="5000" w:type="pct"/>
            <w:shd w:val="clear" w:color="auto" w:fill="FFFFFF"/>
          </w:tcPr>
          <w:p w14:paraId="7F8762AB" w14:textId="3E57B7C2" w:rsidR="004B404A" w:rsidRDefault="00000000" w:rsidP="00E4659A">
            <w:pPr>
              <w:rPr>
                <w:rFonts w:ascii="Arial Unicode MS" w:eastAsia="Arial Unicode MS" w:hAnsi="Arial Unicode MS" w:cs="Arial Unicode MS"/>
                <w:sz w:val="22"/>
              </w:rPr>
            </w:pPr>
            <w:hyperlink r:id="rId7" w:history="1">
              <w:r w:rsidR="003B32CB" w:rsidRPr="00705CB0">
                <w:rPr>
                  <w:rStyle w:val="Hyperlink"/>
                  <w:rFonts w:ascii="Arial Unicode MS" w:eastAsia="Arial Unicode MS" w:hAnsi="Arial Unicode MS" w:cs="Arial Unicode MS"/>
                  <w:sz w:val="22"/>
                </w:rPr>
                <w:t>www.health.gov.au/our-work/residents-experience-surveys</w:t>
              </w:r>
            </w:hyperlink>
          </w:p>
          <w:p w14:paraId="01E4321E" w14:textId="549533A8" w:rsidR="003B32CB" w:rsidRDefault="003B32CB" w:rsidP="00E4659A">
            <w:pPr>
              <w:rPr>
                <w:rFonts w:ascii="Arial Unicode MS" w:eastAsia="Arial Unicode MS" w:hAnsi="Arial Unicode MS" w:cs="Arial Unicode MS"/>
                <w:sz w:val="22"/>
              </w:rPr>
            </w:pPr>
          </w:p>
        </w:tc>
      </w:tr>
      <w:tr w:rsidR="004B404A" w14:paraId="18A3CAF2" w14:textId="77777777" w:rsidTr="004B404A">
        <w:tc>
          <w:tcPr>
            <w:tcW w:w="5000" w:type="pct"/>
            <w:shd w:val="clear" w:color="auto" w:fill="FFFFFF"/>
          </w:tcPr>
          <w:p w14:paraId="2F9D8A1B" w14:textId="77777777" w:rsidR="004B404A" w:rsidRDefault="004B404A" w:rsidP="00E4659A">
            <w:pPr>
              <w:rPr>
                <w:rFonts w:ascii="Arial Unicode MS" w:eastAsia="Arial Unicode MS" w:hAnsi="Arial Unicode MS" w:cs="Arial Unicode MS"/>
                <w:sz w:val="22"/>
              </w:rPr>
            </w:pPr>
            <w:r>
              <w:rPr>
                <w:rFonts w:ascii="Arial Unicode MS" w:eastAsia="Arial Unicode MS" w:hAnsi="Arial Unicode MS" w:cs="Arial Unicode MS"/>
                <w:sz w:val="22"/>
              </w:rPr>
              <w:t>Што е aнкета за искуствата на станарите?</w:t>
            </w:r>
          </w:p>
        </w:tc>
      </w:tr>
      <w:tr w:rsidR="004B404A" w14:paraId="3B0F96C7" w14:textId="77777777" w:rsidTr="004B404A">
        <w:tc>
          <w:tcPr>
            <w:tcW w:w="5000" w:type="pct"/>
            <w:shd w:val="clear" w:color="auto" w:fill="FFFFFF"/>
          </w:tcPr>
          <w:p w14:paraId="639B7B5E" w14:textId="77777777" w:rsidR="004B404A" w:rsidRDefault="004B404A" w:rsidP="00E4659A">
            <w:pPr>
              <w:rPr>
                <w:rFonts w:ascii="Arial Unicode MS" w:eastAsia="Arial Unicode MS" w:hAnsi="Arial Unicode MS" w:cs="Arial Unicode MS"/>
                <w:sz w:val="22"/>
              </w:rPr>
            </w:pPr>
            <w:r>
              <w:rPr>
                <w:rFonts w:ascii="Arial Unicode MS" w:eastAsia="Arial Unicode MS" w:hAnsi="Arial Unicode MS" w:cs="Arial Unicode MS"/>
                <w:sz w:val="22"/>
              </w:rPr>
              <w:t>Анкетата за искуствата на станарите е можност да ги споделите вашите мислења за негата што ја добивате во вашиот старски дом.</w:t>
            </w:r>
          </w:p>
        </w:tc>
      </w:tr>
      <w:tr w:rsidR="004B404A" w14:paraId="496D9214" w14:textId="77777777" w:rsidTr="004B404A">
        <w:tc>
          <w:tcPr>
            <w:tcW w:w="5000" w:type="pct"/>
            <w:shd w:val="clear" w:color="auto" w:fill="FFFFFF"/>
          </w:tcPr>
          <w:p w14:paraId="5F3C5D62" w14:textId="77777777" w:rsidR="004B404A" w:rsidRDefault="004B404A" w:rsidP="00E4659A">
            <w:pPr>
              <w:rPr>
                <w:rFonts w:ascii="Arial Unicode MS" w:eastAsia="Arial Unicode MS" w:hAnsi="Arial Unicode MS" w:cs="Arial Unicode MS"/>
                <w:sz w:val="22"/>
              </w:rPr>
            </w:pPr>
            <w:r>
              <w:rPr>
                <w:rFonts w:ascii="Arial Unicode MS" w:eastAsia="Arial Unicode MS" w:hAnsi="Arial Unicode MS" w:cs="Arial Unicode MS"/>
                <w:sz w:val="22"/>
              </w:rPr>
              <w:t>Таа се спроведува секоја година во старските домови ширум Австралија.</w:t>
            </w:r>
          </w:p>
        </w:tc>
      </w:tr>
      <w:tr w:rsidR="004B404A" w14:paraId="2B0BA8EF" w14:textId="77777777" w:rsidTr="004B404A">
        <w:tc>
          <w:tcPr>
            <w:tcW w:w="5000" w:type="pct"/>
            <w:shd w:val="clear" w:color="auto" w:fill="FFFFFF"/>
          </w:tcPr>
          <w:p w14:paraId="611A8F92" w14:textId="77777777" w:rsidR="004B404A" w:rsidRDefault="004B404A" w:rsidP="00E4659A">
            <w:pPr>
              <w:rPr>
                <w:rFonts w:ascii="Arial Unicode MS" w:eastAsia="Arial Unicode MS" w:hAnsi="Arial Unicode MS" w:cs="Arial Unicode MS"/>
                <w:sz w:val="22"/>
              </w:rPr>
            </w:pPr>
            <w:r>
              <w:rPr>
                <w:rFonts w:ascii="Arial Unicode MS" w:eastAsia="Arial Unicode MS" w:hAnsi="Arial Unicode MS" w:cs="Arial Unicode MS"/>
                <w:sz w:val="22"/>
              </w:rPr>
              <w:t>Анкетата ја води еден независен анкетен тим во име на Австралиската влада.</w:t>
            </w:r>
          </w:p>
        </w:tc>
      </w:tr>
      <w:tr w:rsidR="004B404A" w14:paraId="3B82FB68" w14:textId="77777777" w:rsidTr="004B404A">
        <w:tc>
          <w:tcPr>
            <w:tcW w:w="5000" w:type="pct"/>
            <w:shd w:val="clear" w:color="auto" w:fill="FFFFFF"/>
          </w:tcPr>
          <w:p w14:paraId="44D763BF" w14:textId="77777777" w:rsidR="004B404A" w:rsidRDefault="004B404A" w:rsidP="00E4659A">
            <w:pPr>
              <w:rPr>
                <w:rFonts w:ascii="Arial Unicode MS" w:eastAsia="Arial Unicode MS" w:hAnsi="Arial Unicode MS" w:cs="Arial Unicode MS"/>
                <w:sz w:val="22"/>
              </w:rPr>
            </w:pPr>
            <w:r>
              <w:rPr>
                <w:rFonts w:ascii="Arial Unicode MS" w:eastAsia="Arial Unicode MS" w:hAnsi="Arial Unicode MS" w:cs="Arial Unicode MS"/>
                <w:sz w:val="22"/>
              </w:rPr>
              <w:t>Повратните информации добиени во анкетата за искуствата на станарите се користат за да се добијат податоци за квалитетот на услугите во секој старски дом од перспектива на станарите.</w:t>
            </w:r>
          </w:p>
          <w:p w14:paraId="57DF8628" w14:textId="77777777" w:rsidR="003B32CB" w:rsidRDefault="003B32CB" w:rsidP="00E4659A">
            <w:pPr>
              <w:rPr>
                <w:rFonts w:ascii="Arial Unicode MS" w:eastAsia="Arial Unicode MS" w:hAnsi="Arial Unicode MS" w:cs="Arial Unicode MS"/>
                <w:sz w:val="22"/>
              </w:rPr>
            </w:pPr>
          </w:p>
        </w:tc>
      </w:tr>
      <w:tr w:rsidR="004B404A" w14:paraId="4FFED873" w14:textId="77777777" w:rsidTr="004B404A">
        <w:tc>
          <w:tcPr>
            <w:tcW w:w="5000" w:type="pct"/>
            <w:shd w:val="clear" w:color="auto" w:fill="FFFFFF"/>
          </w:tcPr>
          <w:p w14:paraId="2F414779" w14:textId="77777777" w:rsidR="004B404A" w:rsidRDefault="004B404A" w:rsidP="00E4659A">
            <w:pPr>
              <w:rPr>
                <w:rFonts w:ascii="Arial Unicode MS" w:eastAsia="Arial Unicode MS" w:hAnsi="Arial Unicode MS" w:cs="Arial Unicode MS"/>
                <w:sz w:val="22"/>
              </w:rPr>
            </w:pPr>
            <w:r>
              <w:rPr>
                <w:rFonts w:ascii="Arial Unicode MS" w:eastAsia="Arial Unicode MS" w:hAnsi="Arial Unicode MS" w:cs="Arial Unicode MS"/>
                <w:sz w:val="22"/>
              </w:rPr>
              <w:t>Зошто е важна анкетата за искуствата на станарите?</w:t>
            </w:r>
          </w:p>
        </w:tc>
      </w:tr>
      <w:tr w:rsidR="004B404A" w14:paraId="06A06F24" w14:textId="77777777" w:rsidTr="004B404A">
        <w:tc>
          <w:tcPr>
            <w:tcW w:w="5000" w:type="pct"/>
            <w:shd w:val="clear" w:color="auto" w:fill="FFFFFF"/>
          </w:tcPr>
          <w:p w14:paraId="5D6C8DF4" w14:textId="77777777" w:rsidR="004B404A" w:rsidRDefault="004B404A" w:rsidP="00E4659A">
            <w:pPr>
              <w:rPr>
                <w:rFonts w:ascii="Arial Unicode MS" w:eastAsia="Arial Unicode MS" w:hAnsi="Arial Unicode MS" w:cs="Arial Unicode MS"/>
                <w:sz w:val="22"/>
              </w:rPr>
            </w:pPr>
            <w:r>
              <w:rPr>
                <w:rFonts w:ascii="Arial Unicode MS" w:eastAsia="Arial Unicode MS" w:hAnsi="Arial Unicode MS" w:cs="Arial Unicode MS"/>
                <w:sz w:val="22"/>
              </w:rPr>
              <w:t>Вашите погледи и искуства н</w:t>
            </w:r>
            <w:r>
              <w:rPr>
                <w:rFonts w:ascii="Calibri" w:eastAsia="Arial Unicode MS" w:hAnsi="Calibri" w:cs="Calibri"/>
                <w:sz w:val="22"/>
              </w:rPr>
              <w:t>ѝ</w:t>
            </w:r>
            <w:r>
              <w:rPr>
                <w:rFonts w:ascii="Arial Unicode MS" w:eastAsia="Arial Unicode MS" w:hAnsi="Arial Unicode MS" w:cs="Arial Unicode MS"/>
                <w:sz w:val="22"/>
              </w:rPr>
              <w:t xml:space="preserve"> се важни и даваат вреден увид во квалитетот на негата што ја дава вашиот старски дом.</w:t>
            </w:r>
          </w:p>
        </w:tc>
      </w:tr>
      <w:tr w:rsidR="003E169D" w14:paraId="7FB15F4A" w14:textId="77777777" w:rsidTr="003E169D">
        <w:trPr>
          <w:trHeight w:val="1137"/>
        </w:trPr>
        <w:tc>
          <w:tcPr>
            <w:tcW w:w="5000" w:type="pct"/>
            <w:shd w:val="clear" w:color="auto" w:fill="FFFFFF"/>
          </w:tcPr>
          <w:p w14:paraId="62D3E6DF" w14:textId="2BFCAED6" w:rsidR="003E169D" w:rsidRDefault="003E169D" w:rsidP="003E169D">
            <w:pPr>
              <w:rPr>
                <w:rFonts w:ascii="Arial Unicode MS" w:eastAsia="Arial Unicode MS" w:hAnsi="Arial Unicode MS" w:cs="Arial Unicode MS"/>
                <w:sz w:val="22"/>
              </w:rPr>
            </w:pPr>
            <w:r>
              <w:rPr>
                <w:rFonts w:ascii="Arial Unicode MS" w:eastAsia="Arial Unicode MS" w:hAnsi="Arial Unicode MS" w:cs="Arial Unicode MS"/>
                <w:sz w:val="22"/>
              </w:rPr>
              <w:t>Сите повратни информации дадени од станарите во текот на анкетата остануваат анонимни. Тоа значи дека вашето име како учесник не се открива на вашиот давател на услуги или на владата.</w:t>
            </w:r>
          </w:p>
        </w:tc>
      </w:tr>
      <w:tr w:rsidR="004B404A" w14:paraId="0FD673BE" w14:textId="77777777" w:rsidTr="004B404A">
        <w:tc>
          <w:tcPr>
            <w:tcW w:w="5000" w:type="pct"/>
            <w:shd w:val="clear" w:color="auto" w:fill="FFFFFF"/>
          </w:tcPr>
          <w:p w14:paraId="237FE2C1" w14:textId="77777777" w:rsidR="004B404A" w:rsidRDefault="004B404A" w:rsidP="00E4659A">
            <w:pPr>
              <w:rPr>
                <w:rFonts w:ascii="Arial Unicode MS" w:eastAsia="Arial Unicode MS" w:hAnsi="Arial Unicode MS" w:cs="Arial Unicode MS"/>
                <w:sz w:val="22"/>
              </w:rPr>
            </w:pPr>
            <w:r>
              <w:rPr>
                <w:rFonts w:ascii="Arial Unicode MS" w:eastAsia="Arial Unicode MS" w:hAnsi="Arial Unicode MS" w:cs="Arial Unicode MS"/>
                <w:sz w:val="22"/>
              </w:rPr>
              <w:t>Вашите одговори во анкетата на ниеден начин не се доведуваат во врска со вас.</w:t>
            </w:r>
          </w:p>
        </w:tc>
      </w:tr>
      <w:tr w:rsidR="003E169D" w14:paraId="584486FE" w14:textId="77777777" w:rsidTr="003E169D">
        <w:trPr>
          <w:trHeight w:val="1456"/>
        </w:trPr>
        <w:tc>
          <w:tcPr>
            <w:tcW w:w="5000" w:type="pct"/>
            <w:shd w:val="clear" w:color="auto" w:fill="FFFFFF"/>
          </w:tcPr>
          <w:p w14:paraId="3AA8B553" w14:textId="70BA7A54" w:rsidR="003E169D" w:rsidRDefault="003E169D" w:rsidP="003E169D">
            <w:pPr>
              <w:rPr>
                <w:rFonts w:ascii="Arial Unicode MS" w:eastAsia="Arial Unicode MS" w:hAnsi="Arial Unicode MS" w:cs="Arial Unicode MS"/>
                <w:sz w:val="22"/>
              </w:rPr>
            </w:pPr>
            <w:r>
              <w:rPr>
                <w:rFonts w:ascii="Arial Unicode MS" w:eastAsia="Arial Unicode MS" w:hAnsi="Arial Unicode MS" w:cs="Arial Unicode MS"/>
                <w:sz w:val="22"/>
              </w:rPr>
              <w:t>Повратните информации со отстранети податоци што идентификуваат, дадени од станарите во анкетата за искуствата на станарите, се собираат во извештај за секој старски дом. Тој извештај му помага на вашиот старски дом да дознае што прави добро и каде може да се направат подобрувања.</w:t>
            </w:r>
          </w:p>
        </w:tc>
      </w:tr>
      <w:tr w:rsidR="004B404A" w14:paraId="62ED5B8E" w14:textId="77777777" w:rsidTr="004B404A">
        <w:tc>
          <w:tcPr>
            <w:tcW w:w="5000" w:type="pct"/>
            <w:shd w:val="clear" w:color="auto" w:fill="FFFFFF"/>
          </w:tcPr>
          <w:p w14:paraId="2833BACA" w14:textId="77777777" w:rsidR="004B404A" w:rsidRDefault="004B404A" w:rsidP="00E4659A">
            <w:pPr>
              <w:rPr>
                <w:rFonts w:ascii="Arial Unicode MS" w:eastAsia="Arial Unicode MS" w:hAnsi="Arial Unicode MS" w:cs="Arial Unicode MS"/>
                <w:sz w:val="22"/>
              </w:rPr>
            </w:pPr>
            <w:r>
              <w:rPr>
                <w:rFonts w:ascii="Arial Unicode MS" w:eastAsia="Arial Unicode MS" w:hAnsi="Arial Unicode MS" w:cs="Arial Unicode MS"/>
                <w:sz w:val="22"/>
              </w:rPr>
              <w:t>Вашите повратни информации исто така се користат за пресметување на рејтингот со ѕвездички на вашиот старски дом.</w:t>
            </w:r>
          </w:p>
        </w:tc>
      </w:tr>
      <w:tr w:rsidR="004B404A" w14:paraId="38356AE2" w14:textId="77777777" w:rsidTr="004B404A">
        <w:tc>
          <w:tcPr>
            <w:tcW w:w="5000" w:type="pct"/>
            <w:shd w:val="clear" w:color="auto" w:fill="FFFFFF"/>
          </w:tcPr>
          <w:p w14:paraId="186D8211" w14:textId="77777777" w:rsidR="004B404A" w:rsidRDefault="004B404A" w:rsidP="00E4659A">
            <w:pPr>
              <w:rPr>
                <w:rFonts w:ascii="Arial Unicode MS" w:eastAsia="Arial Unicode MS" w:hAnsi="Arial Unicode MS" w:cs="Arial Unicode MS"/>
                <w:sz w:val="22"/>
              </w:rPr>
            </w:pPr>
            <w:r>
              <w:rPr>
                <w:rFonts w:ascii="Arial Unicode MS" w:eastAsia="Arial Unicode MS" w:hAnsi="Arial Unicode MS" w:cs="Arial Unicode MS"/>
                <w:sz w:val="22"/>
              </w:rPr>
              <w:t>Рејтингот со ѕвездички обезбедува транспарентност за работењето на старските домови, со цел да им помогнат на постарите луѓе, нивните семејства и негуватели да го споредуваат квалитетот и да донесуваат одлуки за нивната нега.</w:t>
            </w:r>
          </w:p>
        </w:tc>
      </w:tr>
      <w:tr w:rsidR="004B404A" w14:paraId="36B54661" w14:textId="77777777" w:rsidTr="004B404A">
        <w:tc>
          <w:tcPr>
            <w:tcW w:w="5000" w:type="pct"/>
            <w:shd w:val="clear" w:color="auto" w:fill="FFFFFF"/>
          </w:tcPr>
          <w:p w14:paraId="2D8CCD20" w14:textId="77777777" w:rsidR="004B404A" w:rsidRDefault="004B404A" w:rsidP="00E4659A">
            <w:pPr>
              <w:rPr>
                <w:rFonts w:ascii="Arial Unicode MS" w:eastAsia="Arial Unicode MS" w:hAnsi="Arial Unicode MS" w:cs="Arial Unicode MS"/>
                <w:sz w:val="22"/>
              </w:rPr>
            </w:pPr>
            <w:r>
              <w:rPr>
                <w:rFonts w:ascii="Arial Unicode MS" w:eastAsia="Arial Unicode MS" w:hAnsi="Arial Unicode MS" w:cs="Arial Unicode MS"/>
                <w:sz w:val="22"/>
              </w:rPr>
              <w:t>Сите старски домови добиваат вкупен рејтинг со ѕвездички во 4 поткатегории:</w:t>
            </w:r>
          </w:p>
        </w:tc>
      </w:tr>
      <w:tr w:rsidR="004B404A" w14:paraId="6AA7D370" w14:textId="77777777" w:rsidTr="004B404A">
        <w:tc>
          <w:tcPr>
            <w:tcW w:w="5000" w:type="pct"/>
            <w:shd w:val="clear" w:color="auto" w:fill="FFFFFF"/>
          </w:tcPr>
          <w:p w14:paraId="33CF5329" w14:textId="77777777" w:rsidR="004B404A" w:rsidRDefault="004B404A" w:rsidP="003B32CB">
            <w:pPr>
              <w:numPr>
                <w:ilvl w:val="0"/>
                <w:numId w:val="1"/>
              </w:numPr>
              <w:rPr>
                <w:rFonts w:ascii="Arial Unicode MS" w:eastAsia="Arial Unicode MS" w:hAnsi="Arial Unicode MS" w:cs="Arial Unicode MS"/>
                <w:sz w:val="22"/>
              </w:rPr>
            </w:pPr>
            <w:r>
              <w:rPr>
                <w:rFonts w:ascii="Arial Unicode MS" w:eastAsia="Arial Unicode MS" w:hAnsi="Arial Unicode MS" w:cs="Arial Unicode MS"/>
                <w:sz w:val="22"/>
              </w:rPr>
              <w:t>Искуства на станарите</w:t>
            </w:r>
          </w:p>
        </w:tc>
      </w:tr>
      <w:tr w:rsidR="004B404A" w14:paraId="0D18ABEC" w14:textId="77777777" w:rsidTr="004B404A">
        <w:tc>
          <w:tcPr>
            <w:tcW w:w="5000" w:type="pct"/>
            <w:shd w:val="clear" w:color="auto" w:fill="FFFFFF"/>
          </w:tcPr>
          <w:p w14:paraId="098A8321" w14:textId="77777777" w:rsidR="004B404A" w:rsidRDefault="004B404A" w:rsidP="003B32CB">
            <w:pPr>
              <w:numPr>
                <w:ilvl w:val="0"/>
                <w:numId w:val="1"/>
              </w:numPr>
              <w:rPr>
                <w:rFonts w:ascii="Arial Unicode MS" w:eastAsia="Arial Unicode MS" w:hAnsi="Arial Unicode MS" w:cs="Arial Unicode MS"/>
                <w:sz w:val="22"/>
              </w:rPr>
            </w:pPr>
            <w:r>
              <w:rPr>
                <w:rFonts w:ascii="Arial Unicode MS" w:eastAsia="Arial Unicode MS" w:hAnsi="Arial Unicode MS" w:cs="Arial Unicode MS"/>
                <w:sz w:val="22"/>
              </w:rPr>
              <w:t>Усогласеност</w:t>
            </w:r>
          </w:p>
        </w:tc>
      </w:tr>
      <w:tr w:rsidR="004B404A" w14:paraId="6EFA2834" w14:textId="77777777" w:rsidTr="004B404A">
        <w:tc>
          <w:tcPr>
            <w:tcW w:w="5000" w:type="pct"/>
            <w:shd w:val="clear" w:color="auto" w:fill="FFFFFF"/>
          </w:tcPr>
          <w:p w14:paraId="630BFAC6" w14:textId="77777777" w:rsidR="004B404A" w:rsidRDefault="004B404A" w:rsidP="003B32CB">
            <w:pPr>
              <w:numPr>
                <w:ilvl w:val="0"/>
                <w:numId w:val="1"/>
              </w:numPr>
              <w:rPr>
                <w:rFonts w:ascii="Arial Unicode MS" w:eastAsia="Arial Unicode MS" w:hAnsi="Arial Unicode MS" w:cs="Arial Unicode MS"/>
                <w:sz w:val="22"/>
              </w:rPr>
            </w:pPr>
            <w:r>
              <w:rPr>
                <w:rFonts w:ascii="Arial Unicode MS" w:eastAsia="Arial Unicode MS" w:hAnsi="Arial Unicode MS" w:cs="Arial Unicode MS"/>
                <w:sz w:val="22"/>
              </w:rPr>
              <w:lastRenderedPageBreak/>
              <w:t>Персонал</w:t>
            </w:r>
          </w:p>
        </w:tc>
      </w:tr>
      <w:tr w:rsidR="004B404A" w14:paraId="75153D16" w14:textId="77777777" w:rsidTr="004B404A">
        <w:tc>
          <w:tcPr>
            <w:tcW w:w="5000" w:type="pct"/>
            <w:shd w:val="clear" w:color="auto" w:fill="FFFFFF"/>
          </w:tcPr>
          <w:p w14:paraId="50E36432" w14:textId="77777777" w:rsidR="004B404A" w:rsidRDefault="004B404A" w:rsidP="003B32CB">
            <w:pPr>
              <w:numPr>
                <w:ilvl w:val="0"/>
                <w:numId w:val="1"/>
              </w:numPr>
              <w:rPr>
                <w:rFonts w:ascii="Arial Unicode MS" w:eastAsia="Arial Unicode MS" w:hAnsi="Arial Unicode MS" w:cs="Arial Unicode MS"/>
                <w:sz w:val="22"/>
              </w:rPr>
            </w:pPr>
            <w:r>
              <w:rPr>
                <w:rFonts w:ascii="Arial Unicode MS" w:eastAsia="Arial Unicode MS" w:hAnsi="Arial Unicode MS" w:cs="Arial Unicode MS"/>
                <w:sz w:val="22"/>
              </w:rPr>
              <w:t>Мерки за квалитет.</w:t>
            </w:r>
          </w:p>
        </w:tc>
      </w:tr>
      <w:tr w:rsidR="004B404A" w14:paraId="06FE297B" w14:textId="77777777" w:rsidTr="004B404A">
        <w:tc>
          <w:tcPr>
            <w:tcW w:w="5000" w:type="pct"/>
            <w:shd w:val="clear" w:color="auto" w:fill="FFFFFF"/>
          </w:tcPr>
          <w:p w14:paraId="0BF41E8F" w14:textId="77777777" w:rsidR="004B404A" w:rsidRDefault="004B404A" w:rsidP="00E4659A">
            <w:pPr>
              <w:rPr>
                <w:rFonts w:ascii="Arial Unicode MS" w:eastAsia="Arial Unicode MS" w:hAnsi="Arial Unicode MS" w:cs="Arial Unicode MS"/>
                <w:sz w:val="22"/>
              </w:rPr>
            </w:pPr>
            <w:r>
              <w:rPr>
                <w:rFonts w:ascii="Arial Unicode MS" w:eastAsia="Arial Unicode MS" w:hAnsi="Arial Unicode MS" w:cs="Arial Unicode MS"/>
                <w:sz w:val="22"/>
              </w:rPr>
              <w:t>Рејтингот со ѕвездички може да го најдете на алатката ‘Find a provider’ (Најдете давател на услуги) на следната веб-страница на My Aged Care:</w:t>
            </w:r>
          </w:p>
        </w:tc>
      </w:tr>
      <w:tr w:rsidR="004B404A" w14:paraId="48BD5C65" w14:textId="77777777" w:rsidTr="004B404A">
        <w:tc>
          <w:tcPr>
            <w:tcW w:w="5000" w:type="pct"/>
            <w:shd w:val="clear" w:color="auto" w:fill="FFFFFF"/>
          </w:tcPr>
          <w:p w14:paraId="349D7569" w14:textId="7B7FB0A4" w:rsidR="004B404A" w:rsidRDefault="00000000" w:rsidP="00E4659A">
            <w:pPr>
              <w:rPr>
                <w:rFonts w:ascii="Arial Unicode MS" w:eastAsia="Arial Unicode MS" w:hAnsi="Arial Unicode MS" w:cs="Arial Unicode MS"/>
                <w:sz w:val="22"/>
              </w:rPr>
            </w:pPr>
            <w:hyperlink r:id="rId8" w:history="1">
              <w:r w:rsidR="003B32CB" w:rsidRPr="00705CB0">
                <w:rPr>
                  <w:rStyle w:val="Hyperlink"/>
                  <w:rFonts w:ascii="Arial Unicode MS" w:eastAsia="Arial Unicode MS" w:hAnsi="Arial Unicode MS" w:cs="Arial Unicode MS"/>
                  <w:sz w:val="22"/>
                </w:rPr>
                <w:t>www.myagedcare.gov.au/find-a-provider</w:t>
              </w:r>
            </w:hyperlink>
          </w:p>
          <w:p w14:paraId="1C856EC8" w14:textId="3C1E399F" w:rsidR="003B32CB" w:rsidRDefault="003B32CB" w:rsidP="00E4659A">
            <w:pPr>
              <w:rPr>
                <w:rFonts w:ascii="Arial Unicode MS" w:eastAsia="Arial Unicode MS" w:hAnsi="Arial Unicode MS" w:cs="Arial Unicode MS"/>
                <w:sz w:val="22"/>
              </w:rPr>
            </w:pPr>
          </w:p>
        </w:tc>
      </w:tr>
      <w:tr w:rsidR="004B404A" w14:paraId="662FC6C0" w14:textId="77777777" w:rsidTr="004B404A">
        <w:tc>
          <w:tcPr>
            <w:tcW w:w="5000" w:type="pct"/>
            <w:shd w:val="clear" w:color="auto" w:fill="FFFFFF"/>
          </w:tcPr>
          <w:p w14:paraId="6E0CFD39" w14:textId="77777777" w:rsidR="004B404A" w:rsidRDefault="004B404A" w:rsidP="00E4659A">
            <w:pPr>
              <w:rPr>
                <w:rFonts w:ascii="Arial Unicode MS" w:eastAsia="Arial Unicode MS" w:hAnsi="Arial Unicode MS" w:cs="Arial Unicode MS"/>
                <w:sz w:val="22"/>
              </w:rPr>
            </w:pPr>
            <w:r>
              <w:rPr>
                <w:rFonts w:ascii="Arial Unicode MS" w:eastAsia="Arial Unicode MS" w:hAnsi="Arial Unicode MS" w:cs="Arial Unicode MS"/>
                <w:sz w:val="22"/>
              </w:rPr>
              <w:t>Кои прашања се поставуваат во анкетата за искуствата на станарите?</w:t>
            </w:r>
          </w:p>
        </w:tc>
      </w:tr>
      <w:tr w:rsidR="0019543A" w14:paraId="7A4668E3" w14:textId="77777777" w:rsidTr="0019543A">
        <w:trPr>
          <w:trHeight w:val="1139"/>
        </w:trPr>
        <w:tc>
          <w:tcPr>
            <w:tcW w:w="5000" w:type="pct"/>
            <w:shd w:val="clear" w:color="auto" w:fill="FFFFFF"/>
          </w:tcPr>
          <w:p w14:paraId="69E40470" w14:textId="7BC09A9D" w:rsidR="0019543A" w:rsidRDefault="0019543A" w:rsidP="0019543A">
            <w:pPr>
              <w:rPr>
                <w:rFonts w:ascii="Arial Unicode MS" w:eastAsia="Arial Unicode MS" w:hAnsi="Arial Unicode MS" w:cs="Arial Unicode MS"/>
                <w:sz w:val="22"/>
              </w:rPr>
            </w:pPr>
            <w:r>
              <w:rPr>
                <w:rFonts w:ascii="Arial Unicode MS" w:eastAsia="Arial Unicode MS" w:hAnsi="Arial Unicode MS" w:cs="Arial Unicode MS"/>
                <w:sz w:val="22"/>
              </w:rPr>
              <w:t>Анкетата содржи вкупно 14 прашања. Првите 12 прашања се со Likert скала.</w:t>
            </w:r>
          </w:p>
          <w:p w14:paraId="4A371F87" w14:textId="6B8B3672" w:rsidR="0019543A" w:rsidRDefault="0019543A" w:rsidP="00E4659A">
            <w:pPr>
              <w:rPr>
                <w:rFonts w:ascii="Arial Unicode MS" w:eastAsia="Arial Unicode MS" w:hAnsi="Arial Unicode MS" w:cs="Arial Unicode MS"/>
                <w:sz w:val="22"/>
              </w:rPr>
            </w:pPr>
            <w:r>
              <w:rPr>
                <w:rFonts w:ascii="Arial Unicode MS" w:eastAsia="Arial Unicode MS" w:hAnsi="Arial Unicode MS" w:cs="Arial Unicode MS"/>
                <w:sz w:val="22"/>
              </w:rPr>
              <w:t>Тоа се однесува на прашањата со кои се бараат вашите мислења за негата што ја добивате во вашиот старски дом.</w:t>
            </w:r>
          </w:p>
        </w:tc>
      </w:tr>
      <w:tr w:rsidR="004B404A" w14:paraId="389F1D12" w14:textId="77777777" w:rsidTr="004B404A">
        <w:tc>
          <w:tcPr>
            <w:tcW w:w="5000" w:type="pct"/>
            <w:shd w:val="clear" w:color="auto" w:fill="FFFFFF"/>
          </w:tcPr>
          <w:p w14:paraId="52CEA562" w14:textId="77777777" w:rsidR="004B404A" w:rsidRDefault="004B404A" w:rsidP="00E4659A">
            <w:pPr>
              <w:rPr>
                <w:rFonts w:ascii="Arial Unicode MS" w:eastAsia="Arial Unicode MS" w:hAnsi="Arial Unicode MS" w:cs="Arial Unicode MS"/>
                <w:sz w:val="22"/>
              </w:rPr>
            </w:pPr>
            <w:r>
              <w:rPr>
                <w:rFonts w:ascii="Arial Unicode MS" w:eastAsia="Arial Unicode MS" w:hAnsi="Arial Unicode MS" w:cs="Arial Unicode MS"/>
                <w:sz w:val="22"/>
              </w:rPr>
              <w:t>Од вас ќе се бара да одберете еден одговор од низа едноставни и графички прикажани одговори како што се „секогаш“, „во повеќето случаи“, „понекогаш“ и „никогаш“.</w:t>
            </w:r>
          </w:p>
        </w:tc>
      </w:tr>
      <w:tr w:rsidR="004B404A" w14:paraId="3E46C0ED" w14:textId="77777777" w:rsidTr="004B404A">
        <w:tc>
          <w:tcPr>
            <w:tcW w:w="5000" w:type="pct"/>
            <w:shd w:val="clear" w:color="auto" w:fill="FFFFFF"/>
          </w:tcPr>
          <w:p w14:paraId="63494DFD" w14:textId="77777777" w:rsidR="004B404A" w:rsidRDefault="004B404A" w:rsidP="00E4659A">
            <w:pPr>
              <w:rPr>
                <w:rFonts w:ascii="Arial Unicode MS" w:eastAsia="Arial Unicode MS" w:hAnsi="Arial Unicode MS" w:cs="Arial Unicode MS"/>
                <w:sz w:val="22"/>
              </w:rPr>
            </w:pPr>
            <w:r>
              <w:rPr>
                <w:rFonts w:ascii="Arial Unicode MS" w:eastAsia="Arial Unicode MS" w:hAnsi="Arial Unicode MS" w:cs="Arial Unicode MS"/>
                <w:sz w:val="22"/>
              </w:rPr>
              <w:t>Во последните две прашања се бара да дадете повеќе поединости за вашите погледи.</w:t>
            </w:r>
          </w:p>
          <w:p w14:paraId="52F36E6E" w14:textId="77777777" w:rsidR="003B32CB" w:rsidRDefault="003B32CB" w:rsidP="00E4659A">
            <w:pPr>
              <w:rPr>
                <w:rFonts w:ascii="Arial Unicode MS" w:eastAsia="Arial Unicode MS" w:hAnsi="Arial Unicode MS" w:cs="Arial Unicode MS"/>
                <w:sz w:val="22"/>
              </w:rPr>
            </w:pPr>
          </w:p>
        </w:tc>
      </w:tr>
      <w:tr w:rsidR="004B404A" w14:paraId="0A076F4E" w14:textId="77777777" w:rsidTr="004B404A">
        <w:tc>
          <w:tcPr>
            <w:tcW w:w="5000" w:type="pct"/>
            <w:shd w:val="clear" w:color="auto" w:fill="FFFFFF"/>
          </w:tcPr>
          <w:p w14:paraId="4A774FD2" w14:textId="757A86A0" w:rsidR="004B404A" w:rsidRDefault="004B404A" w:rsidP="00E4659A">
            <w:pPr>
              <w:rPr>
                <w:rFonts w:ascii="Arial Unicode MS" w:eastAsia="Arial Unicode MS" w:hAnsi="Arial Unicode MS" w:cs="Arial Unicode MS"/>
                <w:sz w:val="22"/>
              </w:rPr>
            </w:pPr>
            <w:r>
              <w:rPr>
                <w:rFonts w:ascii="Arial Unicode MS" w:eastAsia="Arial Unicode MS" w:hAnsi="Arial Unicode MS" w:cs="Arial Unicode MS"/>
                <w:sz w:val="22"/>
              </w:rPr>
              <w:t>Дванаесетте прашања на Likert скалата се:</w:t>
            </w:r>
          </w:p>
        </w:tc>
      </w:tr>
      <w:tr w:rsidR="004B404A" w14:paraId="2F7EB8A7" w14:textId="77777777" w:rsidTr="004B404A">
        <w:tc>
          <w:tcPr>
            <w:tcW w:w="5000" w:type="pct"/>
            <w:shd w:val="clear" w:color="auto" w:fill="FFFFFF"/>
          </w:tcPr>
          <w:p w14:paraId="7C39779F" w14:textId="77777777" w:rsidR="004B404A" w:rsidRDefault="004B404A" w:rsidP="003B32CB">
            <w:pPr>
              <w:numPr>
                <w:ilvl w:val="0"/>
                <w:numId w:val="2"/>
              </w:numPr>
              <w:rPr>
                <w:rFonts w:ascii="Arial Unicode MS" w:eastAsia="Arial Unicode MS" w:hAnsi="Arial Unicode MS" w:cs="Arial Unicode MS"/>
                <w:sz w:val="22"/>
              </w:rPr>
            </w:pPr>
            <w:r>
              <w:rPr>
                <w:rFonts w:ascii="Arial Unicode MS" w:eastAsia="Arial Unicode MS" w:hAnsi="Arial Unicode MS" w:cs="Arial Unicode MS"/>
                <w:sz w:val="22"/>
              </w:rPr>
              <w:t>Дали персоналот се однесува кон вас со почитување?</w:t>
            </w:r>
          </w:p>
        </w:tc>
      </w:tr>
      <w:tr w:rsidR="004B404A" w14:paraId="552804C3" w14:textId="77777777" w:rsidTr="004B404A">
        <w:tc>
          <w:tcPr>
            <w:tcW w:w="5000" w:type="pct"/>
            <w:shd w:val="clear" w:color="auto" w:fill="FFFFFF"/>
          </w:tcPr>
          <w:p w14:paraId="14BEE3DC" w14:textId="77777777" w:rsidR="004B404A" w:rsidRDefault="004B404A" w:rsidP="003B32CB">
            <w:pPr>
              <w:numPr>
                <w:ilvl w:val="0"/>
                <w:numId w:val="2"/>
              </w:numPr>
              <w:rPr>
                <w:rFonts w:ascii="Arial Unicode MS" w:eastAsia="Arial Unicode MS" w:hAnsi="Arial Unicode MS" w:cs="Arial Unicode MS"/>
                <w:sz w:val="22"/>
              </w:rPr>
            </w:pPr>
            <w:r>
              <w:rPr>
                <w:rFonts w:ascii="Arial Unicode MS" w:eastAsia="Arial Unicode MS" w:hAnsi="Arial Unicode MS" w:cs="Arial Unicode MS"/>
                <w:sz w:val="22"/>
              </w:rPr>
              <w:t>Дали тука се чувствувате безбедни?</w:t>
            </w:r>
          </w:p>
        </w:tc>
      </w:tr>
      <w:tr w:rsidR="004B404A" w14:paraId="2A00B393" w14:textId="77777777" w:rsidTr="004B404A">
        <w:tc>
          <w:tcPr>
            <w:tcW w:w="5000" w:type="pct"/>
            <w:shd w:val="clear" w:color="auto" w:fill="FFFFFF"/>
          </w:tcPr>
          <w:p w14:paraId="3463F026" w14:textId="77777777" w:rsidR="004B404A" w:rsidRDefault="004B404A" w:rsidP="003B32CB">
            <w:pPr>
              <w:numPr>
                <w:ilvl w:val="0"/>
                <w:numId w:val="2"/>
              </w:numPr>
              <w:rPr>
                <w:rFonts w:ascii="Arial Unicode MS" w:eastAsia="Arial Unicode MS" w:hAnsi="Arial Unicode MS" w:cs="Arial Unicode MS"/>
                <w:sz w:val="22"/>
              </w:rPr>
            </w:pPr>
            <w:r>
              <w:rPr>
                <w:rFonts w:ascii="Arial Unicode MS" w:eastAsia="Arial Unicode MS" w:hAnsi="Arial Unicode MS" w:cs="Arial Unicode MS"/>
                <w:sz w:val="22"/>
              </w:rPr>
              <w:t>Дали со местово се управува добро?</w:t>
            </w:r>
          </w:p>
        </w:tc>
      </w:tr>
      <w:tr w:rsidR="004B404A" w14:paraId="4A1064EB" w14:textId="77777777" w:rsidTr="004B404A">
        <w:tc>
          <w:tcPr>
            <w:tcW w:w="5000" w:type="pct"/>
            <w:shd w:val="clear" w:color="auto" w:fill="FFFFFF"/>
          </w:tcPr>
          <w:p w14:paraId="6390EF14" w14:textId="77777777" w:rsidR="004B404A" w:rsidRDefault="004B404A" w:rsidP="003B32CB">
            <w:pPr>
              <w:numPr>
                <w:ilvl w:val="0"/>
                <w:numId w:val="2"/>
              </w:numPr>
              <w:rPr>
                <w:rFonts w:ascii="Arial Unicode MS" w:eastAsia="Arial Unicode MS" w:hAnsi="Arial Unicode MS" w:cs="Arial Unicode MS"/>
                <w:sz w:val="22"/>
              </w:rPr>
            </w:pPr>
            <w:r>
              <w:rPr>
                <w:rFonts w:ascii="Arial Unicode MS" w:eastAsia="Arial Unicode MS" w:hAnsi="Arial Unicode MS" w:cs="Arial Unicode MS"/>
                <w:sz w:val="22"/>
              </w:rPr>
              <w:t>Дали ја добивате негата што ви е потребна?</w:t>
            </w:r>
          </w:p>
        </w:tc>
      </w:tr>
      <w:tr w:rsidR="004B404A" w14:paraId="449D6947" w14:textId="77777777" w:rsidTr="004B404A">
        <w:tc>
          <w:tcPr>
            <w:tcW w:w="5000" w:type="pct"/>
            <w:shd w:val="clear" w:color="auto" w:fill="FFFFFF"/>
          </w:tcPr>
          <w:p w14:paraId="7E15717C" w14:textId="77777777" w:rsidR="004B404A" w:rsidRDefault="004B404A" w:rsidP="003B32CB">
            <w:pPr>
              <w:numPr>
                <w:ilvl w:val="0"/>
                <w:numId w:val="2"/>
              </w:numPr>
              <w:rPr>
                <w:rFonts w:ascii="Arial Unicode MS" w:eastAsia="Arial Unicode MS" w:hAnsi="Arial Unicode MS" w:cs="Arial Unicode MS"/>
                <w:sz w:val="22"/>
              </w:rPr>
            </w:pPr>
            <w:r>
              <w:rPr>
                <w:rFonts w:ascii="Arial Unicode MS" w:eastAsia="Arial Unicode MS" w:hAnsi="Arial Unicode MS" w:cs="Arial Unicode MS"/>
                <w:sz w:val="22"/>
              </w:rPr>
              <w:t>Дали персоналот знае што прави?</w:t>
            </w:r>
          </w:p>
        </w:tc>
      </w:tr>
      <w:tr w:rsidR="004B404A" w14:paraId="7375F5AE" w14:textId="77777777" w:rsidTr="004B404A">
        <w:tc>
          <w:tcPr>
            <w:tcW w:w="5000" w:type="pct"/>
            <w:shd w:val="clear" w:color="auto" w:fill="FFFFFF"/>
          </w:tcPr>
          <w:p w14:paraId="6252CFED" w14:textId="77777777" w:rsidR="004B404A" w:rsidRDefault="004B404A" w:rsidP="003B32CB">
            <w:pPr>
              <w:numPr>
                <w:ilvl w:val="0"/>
                <w:numId w:val="2"/>
              </w:numPr>
              <w:rPr>
                <w:rFonts w:ascii="Arial Unicode MS" w:eastAsia="Arial Unicode MS" w:hAnsi="Arial Unicode MS" w:cs="Arial Unicode MS"/>
                <w:sz w:val="22"/>
              </w:rPr>
            </w:pPr>
            <w:r>
              <w:rPr>
                <w:rFonts w:ascii="Arial Unicode MS" w:eastAsia="Arial Unicode MS" w:hAnsi="Arial Unicode MS" w:cs="Arial Unicode MS"/>
                <w:sz w:val="22"/>
              </w:rPr>
              <w:t>Дали сте поттикнати да водите сметка за себеси што е можно повеќе?</w:t>
            </w:r>
          </w:p>
        </w:tc>
      </w:tr>
      <w:tr w:rsidR="004B404A" w14:paraId="1593A9E7" w14:textId="77777777" w:rsidTr="004B404A">
        <w:tc>
          <w:tcPr>
            <w:tcW w:w="5000" w:type="pct"/>
            <w:shd w:val="clear" w:color="auto" w:fill="FFFFFF"/>
          </w:tcPr>
          <w:p w14:paraId="1231E6E0" w14:textId="77777777" w:rsidR="004B404A" w:rsidRDefault="004B404A" w:rsidP="003B32CB">
            <w:pPr>
              <w:numPr>
                <w:ilvl w:val="0"/>
                <w:numId w:val="2"/>
              </w:numPr>
              <w:rPr>
                <w:rFonts w:ascii="Arial Unicode MS" w:eastAsia="Arial Unicode MS" w:hAnsi="Arial Unicode MS" w:cs="Arial Unicode MS"/>
                <w:sz w:val="22"/>
              </w:rPr>
            </w:pPr>
            <w:r>
              <w:rPr>
                <w:rFonts w:ascii="Arial Unicode MS" w:eastAsia="Arial Unicode MS" w:hAnsi="Arial Unicode MS" w:cs="Arial Unicode MS"/>
                <w:sz w:val="22"/>
              </w:rPr>
              <w:t>Дали персоналот ви ги објаснува работите?</w:t>
            </w:r>
          </w:p>
        </w:tc>
      </w:tr>
      <w:tr w:rsidR="004B404A" w14:paraId="7EC4E221" w14:textId="77777777" w:rsidTr="004B404A">
        <w:tc>
          <w:tcPr>
            <w:tcW w:w="5000" w:type="pct"/>
            <w:shd w:val="clear" w:color="auto" w:fill="FFFFFF"/>
          </w:tcPr>
          <w:p w14:paraId="04E49B55" w14:textId="77777777" w:rsidR="004B404A" w:rsidRDefault="004B404A" w:rsidP="003B32CB">
            <w:pPr>
              <w:numPr>
                <w:ilvl w:val="0"/>
                <w:numId w:val="2"/>
              </w:numPr>
              <w:rPr>
                <w:rFonts w:ascii="Arial Unicode MS" w:eastAsia="Arial Unicode MS" w:hAnsi="Arial Unicode MS" w:cs="Arial Unicode MS"/>
                <w:sz w:val="22"/>
              </w:rPr>
            </w:pPr>
            <w:r>
              <w:rPr>
                <w:rFonts w:ascii="Arial Unicode MS" w:eastAsia="Arial Unicode MS" w:hAnsi="Arial Unicode MS" w:cs="Arial Unicode MS"/>
                <w:sz w:val="22"/>
              </w:rPr>
              <w:t>Дали ви се допаѓа храната тука?</w:t>
            </w:r>
          </w:p>
        </w:tc>
      </w:tr>
      <w:tr w:rsidR="004B404A" w14:paraId="1CFF01EE" w14:textId="77777777" w:rsidTr="004B404A">
        <w:tc>
          <w:tcPr>
            <w:tcW w:w="5000" w:type="pct"/>
            <w:shd w:val="clear" w:color="auto" w:fill="FFFFFF"/>
          </w:tcPr>
          <w:p w14:paraId="5391A39D" w14:textId="77777777" w:rsidR="004B404A" w:rsidRDefault="004B404A" w:rsidP="003B32CB">
            <w:pPr>
              <w:numPr>
                <w:ilvl w:val="0"/>
                <w:numId w:val="2"/>
              </w:numPr>
              <w:rPr>
                <w:rFonts w:ascii="Arial Unicode MS" w:eastAsia="Arial Unicode MS" w:hAnsi="Arial Unicode MS" w:cs="Arial Unicode MS"/>
                <w:sz w:val="22"/>
              </w:rPr>
            </w:pPr>
            <w:r>
              <w:rPr>
                <w:rFonts w:ascii="Arial Unicode MS" w:eastAsia="Arial Unicode MS" w:hAnsi="Arial Unicode MS" w:cs="Arial Unicode MS"/>
                <w:sz w:val="22"/>
              </w:rPr>
              <w:t>Дали персоналот делува кога ќе покренете прашања со нив?</w:t>
            </w:r>
          </w:p>
        </w:tc>
      </w:tr>
      <w:tr w:rsidR="004B404A" w14:paraId="71D70C23" w14:textId="77777777" w:rsidTr="004B404A">
        <w:tc>
          <w:tcPr>
            <w:tcW w:w="5000" w:type="pct"/>
            <w:shd w:val="clear" w:color="auto" w:fill="FFFFFF"/>
          </w:tcPr>
          <w:p w14:paraId="4CB02FA7" w14:textId="77777777" w:rsidR="004B404A" w:rsidRDefault="004B404A" w:rsidP="003B32CB">
            <w:pPr>
              <w:numPr>
                <w:ilvl w:val="0"/>
                <w:numId w:val="2"/>
              </w:numPr>
              <w:rPr>
                <w:rFonts w:ascii="Arial Unicode MS" w:eastAsia="Arial Unicode MS" w:hAnsi="Arial Unicode MS" w:cs="Arial Unicode MS"/>
                <w:sz w:val="22"/>
              </w:rPr>
            </w:pPr>
            <w:r>
              <w:rPr>
                <w:rFonts w:ascii="Arial Unicode MS" w:eastAsia="Arial Unicode MS" w:hAnsi="Arial Unicode MS" w:cs="Arial Unicode MS"/>
                <w:sz w:val="22"/>
              </w:rPr>
              <w:t>Дали е персоналот љубезен и внимателен?</w:t>
            </w:r>
          </w:p>
        </w:tc>
      </w:tr>
      <w:tr w:rsidR="004B404A" w14:paraId="5997C969" w14:textId="77777777" w:rsidTr="004B404A">
        <w:tc>
          <w:tcPr>
            <w:tcW w:w="5000" w:type="pct"/>
            <w:shd w:val="clear" w:color="auto" w:fill="FFFFFF"/>
          </w:tcPr>
          <w:p w14:paraId="6A29C3D7" w14:textId="77777777" w:rsidR="004B404A" w:rsidRDefault="004B404A" w:rsidP="003B32CB">
            <w:pPr>
              <w:numPr>
                <w:ilvl w:val="0"/>
                <w:numId w:val="2"/>
              </w:numPr>
              <w:rPr>
                <w:rFonts w:ascii="Arial Unicode MS" w:eastAsia="Arial Unicode MS" w:hAnsi="Arial Unicode MS" w:cs="Arial Unicode MS"/>
                <w:sz w:val="22"/>
              </w:rPr>
            </w:pPr>
            <w:r>
              <w:rPr>
                <w:rFonts w:ascii="Arial Unicode MS" w:eastAsia="Arial Unicode MS" w:hAnsi="Arial Unicode MS" w:cs="Arial Unicode MS"/>
                <w:sz w:val="22"/>
              </w:rPr>
              <w:t>Дали вие одлучувате за вашите секојдневни активности?</w:t>
            </w:r>
          </w:p>
        </w:tc>
      </w:tr>
      <w:tr w:rsidR="004B404A" w14:paraId="35C77FFA" w14:textId="77777777" w:rsidTr="004B404A">
        <w:tc>
          <w:tcPr>
            <w:tcW w:w="5000" w:type="pct"/>
            <w:shd w:val="clear" w:color="auto" w:fill="FFFFFF"/>
          </w:tcPr>
          <w:p w14:paraId="617917D4" w14:textId="77777777" w:rsidR="004B404A" w:rsidRDefault="004B404A" w:rsidP="003B32CB">
            <w:pPr>
              <w:numPr>
                <w:ilvl w:val="0"/>
                <w:numId w:val="2"/>
              </w:numPr>
              <w:rPr>
                <w:rFonts w:ascii="Arial Unicode MS" w:eastAsia="Arial Unicode MS" w:hAnsi="Arial Unicode MS" w:cs="Arial Unicode MS"/>
                <w:sz w:val="22"/>
              </w:rPr>
            </w:pPr>
            <w:r>
              <w:rPr>
                <w:rFonts w:ascii="Arial Unicode MS" w:eastAsia="Arial Unicode MS" w:hAnsi="Arial Unicode MS" w:cs="Arial Unicode MS"/>
                <w:sz w:val="22"/>
              </w:rPr>
              <w:t>Колку е веројатно дека овој старски дом ќе го препорачате некому?</w:t>
            </w:r>
          </w:p>
        </w:tc>
      </w:tr>
      <w:tr w:rsidR="004B404A" w14:paraId="27F2B931" w14:textId="77777777" w:rsidTr="004B404A">
        <w:tc>
          <w:tcPr>
            <w:tcW w:w="5000" w:type="pct"/>
            <w:shd w:val="clear" w:color="auto" w:fill="FFFFFF"/>
          </w:tcPr>
          <w:p w14:paraId="121EC6E6" w14:textId="77777777" w:rsidR="004B404A" w:rsidRDefault="004B404A" w:rsidP="003B32CB">
            <w:pPr>
              <w:rPr>
                <w:rFonts w:ascii="Arial Unicode MS" w:eastAsia="Arial Unicode MS" w:hAnsi="Arial Unicode MS" w:cs="Arial Unicode MS"/>
                <w:sz w:val="22"/>
              </w:rPr>
            </w:pPr>
            <w:r>
              <w:rPr>
                <w:rFonts w:ascii="Arial Unicode MS" w:eastAsia="Arial Unicode MS" w:hAnsi="Arial Unicode MS" w:cs="Arial Unicode MS"/>
                <w:sz w:val="22"/>
              </w:rPr>
              <w:t>Двете прашања со кои се бара вашето мислење се:</w:t>
            </w:r>
          </w:p>
        </w:tc>
      </w:tr>
      <w:tr w:rsidR="004B404A" w14:paraId="4E6B3A91" w14:textId="77777777" w:rsidTr="004B404A">
        <w:tc>
          <w:tcPr>
            <w:tcW w:w="5000" w:type="pct"/>
            <w:shd w:val="clear" w:color="auto" w:fill="FFFFFF"/>
          </w:tcPr>
          <w:p w14:paraId="78EE7C55" w14:textId="77777777" w:rsidR="004B404A" w:rsidRDefault="004B404A" w:rsidP="003B32CB">
            <w:pPr>
              <w:numPr>
                <w:ilvl w:val="0"/>
                <w:numId w:val="2"/>
              </w:numPr>
              <w:rPr>
                <w:rFonts w:ascii="Arial Unicode MS" w:eastAsia="Arial Unicode MS" w:hAnsi="Arial Unicode MS" w:cs="Arial Unicode MS"/>
                <w:sz w:val="22"/>
              </w:rPr>
            </w:pPr>
            <w:r>
              <w:rPr>
                <w:rFonts w:ascii="Arial Unicode MS" w:eastAsia="Arial Unicode MS" w:hAnsi="Arial Unicode MS" w:cs="Arial Unicode MS"/>
                <w:sz w:val="22"/>
              </w:rPr>
              <w:t>Што е најдоброто во оваа служба?</w:t>
            </w:r>
          </w:p>
        </w:tc>
      </w:tr>
      <w:tr w:rsidR="004B404A" w14:paraId="4450D01B" w14:textId="77777777" w:rsidTr="004B404A">
        <w:tc>
          <w:tcPr>
            <w:tcW w:w="5000" w:type="pct"/>
            <w:shd w:val="clear" w:color="auto" w:fill="FFFFFF"/>
          </w:tcPr>
          <w:p w14:paraId="6EC26D1A" w14:textId="77777777" w:rsidR="004B404A" w:rsidRDefault="004B404A" w:rsidP="003B32CB">
            <w:pPr>
              <w:numPr>
                <w:ilvl w:val="0"/>
                <w:numId w:val="2"/>
              </w:numPr>
              <w:rPr>
                <w:rFonts w:ascii="Arial Unicode MS" w:eastAsia="Arial Unicode MS" w:hAnsi="Arial Unicode MS" w:cs="Arial Unicode MS"/>
                <w:sz w:val="22"/>
              </w:rPr>
            </w:pPr>
            <w:r>
              <w:rPr>
                <w:rFonts w:ascii="Arial Unicode MS" w:eastAsia="Arial Unicode MS" w:hAnsi="Arial Unicode MS" w:cs="Arial Unicode MS"/>
                <w:sz w:val="22"/>
              </w:rPr>
              <w:t>Што предлагате да се подобри во оваа служба?</w:t>
            </w:r>
          </w:p>
        </w:tc>
      </w:tr>
      <w:tr w:rsidR="004B404A" w14:paraId="01803666" w14:textId="77777777" w:rsidTr="004B404A">
        <w:tc>
          <w:tcPr>
            <w:tcW w:w="5000" w:type="pct"/>
            <w:shd w:val="clear" w:color="auto" w:fill="FFFFFF"/>
          </w:tcPr>
          <w:p w14:paraId="1BCFC427" w14:textId="77777777" w:rsidR="00652C69" w:rsidRDefault="00652C69" w:rsidP="00E4659A">
            <w:pPr>
              <w:rPr>
                <w:rFonts w:ascii="Arial Unicode MS" w:eastAsia="Arial Unicode MS" w:hAnsi="Arial Unicode MS" w:cs="Arial Unicode MS"/>
                <w:sz w:val="22"/>
              </w:rPr>
            </w:pPr>
          </w:p>
          <w:p w14:paraId="26A0F6E4" w14:textId="77777777" w:rsidR="00652C69" w:rsidRDefault="00652C69" w:rsidP="00E4659A">
            <w:pPr>
              <w:rPr>
                <w:rFonts w:ascii="Arial Unicode MS" w:eastAsia="Arial Unicode MS" w:hAnsi="Arial Unicode MS" w:cs="Arial Unicode MS"/>
                <w:sz w:val="22"/>
              </w:rPr>
            </w:pPr>
          </w:p>
          <w:p w14:paraId="2908D4D9" w14:textId="77777777" w:rsidR="00652C69" w:rsidRDefault="00652C69" w:rsidP="00E4659A">
            <w:pPr>
              <w:rPr>
                <w:rFonts w:ascii="Arial Unicode MS" w:eastAsia="Arial Unicode MS" w:hAnsi="Arial Unicode MS" w:cs="Arial Unicode MS"/>
                <w:sz w:val="22"/>
              </w:rPr>
            </w:pPr>
          </w:p>
          <w:p w14:paraId="37C053DE" w14:textId="082C5D6D" w:rsidR="004B404A" w:rsidRDefault="004B404A" w:rsidP="00E4659A">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Кој ја спроведува анкетата за искуствата на станарите?</w:t>
            </w:r>
          </w:p>
        </w:tc>
      </w:tr>
      <w:tr w:rsidR="004B404A" w14:paraId="676B3291" w14:textId="77777777" w:rsidTr="004B404A">
        <w:tc>
          <w:tcPr>
            <w:tcW w:w="5000" w:type="pct"/>
            <w:shd w:val="clear" w:color="auto" w:fill="FFFFFF"/>
          </w:tcPr>
          <w:p w14:paraId="0B4236E2" w14:textId="77777777" w:rsidR="004B404A" w:rsidRDefault="004B404A" w:rsidP="00E4659A">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Во текот на консултациите за реформи на негата на стари лица, постарите луѓе рекоа дека се чувствуваат попријатно повратни информации да даваат на независна трета страна, наместо на нивниот давател на услуги на нега на стари лица или директно на владата.</w:t>
            </w:r>
          </w:p>
        </w:tc>
      </w:tr>
      <w:tr w:rsidR="004B404A" w14:paraId="1B8F2D8C" w14:textId="77777777" w:rsidTr="004B404A">
        <w:tc>
          <w:tcPr>
            <w:tcW w:w="5000" w:type="pct"/>
            <w:shd w:val="clear" w:color="auto" w:fill="FFFFFF"/>
          </w:tcPr>
          <w:p w14:paraId="23BEDB29" w14:textId="77777777" w:rsidR="004B404A" w:rsidRDefault="004B404A" w:rsidP="00E4659A">
            <w:pPr>
              <w:rPr>
                <w:rFonts w:ascii="Arial Unicode MS" w:eastAsia="Arial Unicode MS" w:hAnsi="Arial Unicode MS" w:cs="Arial Unicode MS"/>
                <w:sz w:val="22"/>
              </w:rPr>
            </w:pPr>
            <w:r>
              <w:rPr>
                <w:rFonts w:ascii="Arial Unicode MS" w:eastAsia="Arial Unicode MS" w:hAnsi="Arial Unicode MS" w:cs="Arial Unicode MS"/>
                <w:sz w:val="22"/>
              </w:rPr>
              <w:t>Австралиската влада ја почитува оваа желба и ангажира квалификувана и стручна надворешна трета страна да ја спроведува анкетата за искуствата на станарите.</w:t>
            </w:r>
          </w:p>
        </w:tc>
      </w:tr>
      <w:tr w:rsidR="004B404A" w14:paraId="575ADE6C" w14:textId="77777777" w:rsidTr="004B404A">
        <w:tc>
          <w:tcPr>
            <w:tcW w:w="5000" w:type="pct"/>
            <w:shd w:val="clear" w:color="auto" w:fill="FFFFFF"/>
          </w:tcPr>
          <w:p w14:paraId="6235A377" w14:textId="77777777" w:rsidR="004B404A" w:rsidRDefault="004B404A" w:rsidP="00E4659A">
            <w:pPr>
              <w:rPr>
                <w:rFonts w:ascii="Arial Unicode MS" w:eastAsia="Arial Unicode MS" w:hAnsi="Arial Unicode MS" w:cs="Arial Unicode MS"/>
                <w:sz w:val="22"/>
              </w:rPr>
            </w:pPr>
            <w:r>
              <w:rPr>
                <w:rFonts w:ascii="Arial Unicode MS" w:eastAsia="Arial Unicode MS" w:hAnsi="Arial Unicode MS" w:cs="Arial Unicode MS"/>
                <w:sz w:val="22"/>
              </w:rPr>
              <w:t>Анкетните тимови што ја спроведуваат анкетата:</w:t>
            </w:r>
          </w:p>
        </w:tc>
      </w:tr>
      <w:tr w:rsidR="004B404A" w14:paraId="3784F7A3" w14:textId="77777777" w:rsidTr="004B404A">
        <w:tc>
          <w:tcPr>
            <w:tcW w:w="5000" w:type="pct"/>
            <w:shd w:val="clear" w:color="auto" w:fill="FFFFFF"/>
          </w:tcPr>
          <w:p w14:paraId="478E18D9" w14:textId="77777777" w:rsidR="004B404A" w:rsidRDefault="004B404A" w:rsidP="005C3495">
            <w:pPr>
              <w:numPr>
                <w:ilvl w:val="0"/>
                <w:numId w:val="3"/>
              </w:numPr>
              <w:rPr>
                <w:rFonts w:ascii="Arial Unicode MS" w:eastAsia="Arial Unicode MS" w:hAnsi="Arial Unicode MS" w:cs="Arial Unicode MS"/>
                <w:sz w:val="22"/>
              </w:rPr>
            </w:pPr>
            <w:r>
              <w:rPr>
                <w:rFonts w:ascii="Arial Unicode MS" w:eastAsia="Arial Unicode MS" w:hAnsi="Arial Unicode MS" w:cs="Arial Unicode MS"/>
                <w:sz w:val="22"/>
              </w:rPr>
              <w:t>се квалификувани за работа со постари луѓе</w:t>
            </w:r>
          </w:p>
        </w:tc>
      </w:tr>
      <w:tr w:rsidR="004B404A" w14:paraId="222C3FC8" w14:textId="77777777" w:rsidTr="004B404A">
        <w:tc>
          <w:tcPr>
            <w:tcW w:w="5000" w:type="pct"/>
            <w:shd w:val="clear" w:color="auto" w:fill="FFFFFF"/>
          </w:tcPr>
          <w:p w14:paraId="61689034" w14:textId="77777777" w:rsidR="004B404A" w:rsidRDefault="004B404A" w:rsidP="005C3495">
            <w:pPr>
              <w:numPr>
                <w:ilvl w:val="0"/>
                <w:numId w:val="3"/>
              </w:numPr>
              <w:rPr>
                <w:rFonts w:ascii="Arial Unicode MS" w:eastAsia="Arial Unicode MS" w:hAnsi="Arial Unicode MS" w:cs="Arial Unicode MS"/>
                <w:sz w:val="22"/>
              </w:rPr>
            </w:pPr>
            <w:r>
              <w:rPr>
                <w:rFonts w:ascii="Arial Unicode MS" w:eastAsia="Arial Unicode MS" w:hAnsi="Arial Unicode MS" w:cs="Arial Unicode MS"/>
                <w:sz w:val="22"/>
              </w:rPr>
              <w:t>минале полициски проверки</w:t>
            </w:r>
          </w:p>
        </w:tc>
      </w:tr>
      <w:tr w:rsidR="004B404A" w14:paraId="6D419364" w14:textId="77777777" w:rsidTr="004B404A">
        <w:tc>
          <w:tcPr>
            <w:tcW w:w="5000" w:type="pct"/>
            <w:shd w:val="clear" w:color="auto" w:fill="FFFFFF"/>
          </w:tcPr>
          <w:p w14:paraId="17DE31F9" w14:textId="77777777" w:rsidR="004B404A" w:rsidRDefault="004B404A" w:rsidP="005C3495">
            <w:pPr>
              <w:numPr>
                <w:ilvl w:val="0"/>
                <w:numId w:val="3"/>
              </w:numPr>
              <w:rPr>
                <w:rFonts w:ascii="Arial Unicode MS" w:eastAsia="Arial Unicode MS" w:hAnsi="Arial Unicode MS" w:cs="Arial Unicode MS"/>
                <w:sz w:val="22"/>
              </w:rPr>
            </w:pPr>
            <w:r>
              <w:rPr>
                <w:rFonts w:ascii="Arial Unicode MS" w:eastAsia="Arial Unicode MS" w:hAnsi="Arial Unicode MS" w:cs="Arial Unicode MS"/>
                <w:sz w:val="22"/>
              </w:rPr>
              <w:t>се вакцинирани против КОВИД-19 и грип.</w:t>
            </w:r>
          </w:p>
          <w:p w14:paraId="6B619424" w14:textId="77777777" w:rsidR="005C3495" w:rsidRDefault="005C3495" w:rsidP="005C3495">
            <w:pPr>
              <w:rPr>
                <w:rFonts w:ascii="Arial Unicode MS" w:eastAsia="Arial Unicode MS" w:hAnsi="Arial Unicode MS" w:cs="Arial Unicode MS"/>
                <w:sz w:val="22"/>
              </w:rPr>
            </w:pPr>
          </w:p>
        </w:tc>
      </w:tr>
      <w:tr w:rsidR="004B404A" w14:paraId="36EB7408" w14:textId="77777777" w:rsidTr="004B404A">
        <w:tc>
          <w:tcPr>
            <w:tcW w:w="5000" w:type="pct"/>
            <w:shd w:val="clear" w:color="auto" w:fill="FFFFFF"/>
          </w:tcPr>
          <w:p w14:paraId="387BC8F2" w14:textId="77777777" w:rsidR="004B404A" w:rsidRDefault="004B404A" w:rsidP="00E4659A">
            <w:pPr>
              <w:rPr>
                <w:rFonts w:ascii="Arial Unicode MS" w:eastAsia="Arial Unicode MS" w:hAnsi="Arial Unicode MS" w:cs="Arial Unicode MS"/>
                <w:sz w:val="22"/>
              </w:rPr>
            </w:pPr>
            <w:r>
              <w:rPr>
                <w:rFonts w:ascii="Arial Unicode MS" w:eastAsia="Arial Unicode MS" w:hAnsi="Arial Unicode MS" w:cs="Arial Unicode MS"/>
                <w:sz w:val="22"/>
              </w:rPr>
              <w:t>Кога се спроведува анкетата за искуствата на станарите?</w:t>
            </w:r>
          </w:p>
        </w:tc>
      </w:tr>
      <w:tr w:rsidR="004B404A" w14:paraId="6B4BC6A1" w14:textId="77777777" w:rsidTr="004B404A">
        <w:tc>
          <w:tcPr>
            <w:tcW w:w="5000" w:type="pct"/>
            <w:shd w:val="clear" w:color="auto" w:fill="FFFFFF"/>
          </w:tcPr>
          <w:p w14:paraId="5018F1C7" w14:textId="77777777" w:rsidR="004B404A" w:rsidRDefault="004B404A" w:rsidP="00E4659A">
            <w:pPr>
              <w:rPr>
                <w:rFonts w:ascii="Arial Unicode MS" w:eastAsia="Arial Unicode MS" w:hAnsi="Arial Unicode MS" w:cs="Arial Unicode MS"/>
                <w:sz w:val="22"/>
              </w:rPr>
            </w:pPr>
            <w:r>
              <w:rPr>
                <w:rFonts w:ascii="Arial Unicode MS" w:eastAsia="Arial Unicode MS" w:hAnsi="Arial Unicode MS" w:cs="Arial Unicode MS"/>
                <w:sz w:val="22"/>
              </w:rPr>
              <w:t>Анкетата за искуствата на станарите се спроведува во сите старски домови финансирани од Австралиската влада секоја година меѓу февруари и октомври.</w:t>
            </w:r>
          </w:p>
        </w:tc>
      </w:tr>
      <w:tr w:rsidR="004B404A" w14:paraId="0B6C976A" w14:textId="77777777" w:rsidTr="004B404A">
        <w:tc>
          <w:tcPr>
            <w:tcW w:w="5000" w:type="pct"/>
            <w:shd w:val="clear" w:color="auto" w:fill="FFFFFF"/>
          </w:tcPr>
          <w:p w14:paraId="036AA371" w14:textId="77777777" w:rsidR="004B404A" w:rsidRDefault="004B404A" w:rsidP="00E4659A">
            <w:pPr>
              <w:rPr>
                <w:rFonts w:ascii="Arial Unicode MS" w:eastAsia="Arial Unicode MS" w:hAnsi="Arial Unicode MS" w:cs="Arial Unicode MS"/>
                <w:sz w:val="22"/>
              </w:rPr>
            </w:pPr>
            <w:r>
              <w:rPr>
                <w:rFonts w:ascii="Arial Unicode MS" w:eastAsia="Arial Unicode MS" w:hAnsi="Arial Unicode MS" w:cs="Arial Unicode MS"/>
                <w:sz w:val="22"/>
              </w:rPr>
              <w:t>Пополнувањето на анкетата може да трае 10 до 30 минути.</w:t>
            </w:r>
          </w:p>
          <w:p w14:paraId="791A39FE" w14:textId="77777777" w:rsidR="005C3495" w:rsidRDefault="005C3495" w:rsidP="00E4659A">
            <w:pPr>
              <w:rPr>
                <w:rFonts w:ascii="Arial Unicode MS" w:eastAsia="Arial Unicode MS" w:hAnsi="Arial Unicode MS" w:cs="Arial Unicode MS"/>
                <w:sz w:val="22"/>
              </w:rPr>
            </w:pPr>
          </w:p>
        </w:tc>
      </w:tr>
      <w:tr w:rsidR="004B404A" w14:paraId="02AE82CA" w14:textId="77777777" w:rsidTr="004B404A">
        <w:tc>
          <w:tcPr>
            <w:tcW w:w="5000" w:type="pct"/>
            <w:shd w:val="clear" w:color="auto" w:fill="FFFFFF"/>
          </w:tcPr>
          <w:p w14:paraId="1B1B377C" w14:textId="77777777" w:rsidR="004B404A" w:rsidRDefault="004B404A" w:rsidP="00E4659A">
            <w:pPr>
              <w:rPr>
                <w:rFonts w:ascii="Arial Unicode MS" w:eastAsia="Arial Unicode MS" w:hAnsi="Arial Unicode MS" w:cs="Arial Unicode MS"/>
                <w:sz w:val="22"/>
              </w:rPr>
            </w:pPr>
            <w:r>
              <w:rPr>
                <w:rFonts w:ascii="Arial Unicode MS" w:eastAsia="Arial Unicode MS" w:hAnsi="Arial Unicode MS" w:cs="Arial Unicode MS"/>
                <w:sz w:val="22"/>
              </w:rPr>
              <w:t>Упатство чекор по чекор за учество на станарите.</w:t>
            </w:r>
          </w:p>
        </w:tc>
      </w:tr>
      <w:tr w:rsidR="004B404A" w14:paraId="4CF0602B" w14:textId="77777777" w:rsidTr="004B404A">
        <w:tc>
          <w:tcPr>
            <w:tcW w:w="5000" w:type="pct"/>
            <w:shd w:val="clear" w:color="auto" w:fill="FFFFFF"/>
          </w:tcPr>
          <w:p w14:paraId="1EFF1AAE" w14:textId="77777777" w:rsidR="004B404A" w:rsidRDefault="004B404A" w:rsidP="00E4659A">
            <w:pPr>
              <w:rPr>
                <w:rFonts w:ascii="Arial Unicode MS" w:eastAsia="Arial Unicode MS" w:hAnsi="Arial Unicode MS" w:cs="Arial Unicode MS"/>
                <w:sz w:val="22"/>
              </w:rPr>
            </w:pPr>
            <w:r>
              <w:rPr>
                <w:rFonts w:ascii="Arial Unicode MS" w:eastAsia="Arial Unicode MS" w:hAnsi="Arial Unicode MS" w:cs="Arial Unicode MS"/>
                <w:sz w:val="22"/>
              </w:rPr>
              <w:t>Независниот анкетен тим што ја спроведува анкетата за искуствата на станарите соработува со вашиот давател на услуги на нега на стари лица за да организира соодветен ден за посета на вашиот старски дом.</w:t>
            </w:r>
          </w:p>
        </w:tc>
      </w:tr>
      <w:tr w:rsidR="004B404A" w14:paraId="2A595CB6" w14:textId="77777777" w:rsidTr="004B404A">
        <w:tc>
          <w:tcPr>
            <w:tcW w:w="5000" w:type="pct"/>
            <w:shd w:val="clear" w:color="auto" w:fill="FFFFFF"/>
          </w:tcPr>
          <w:p w14:paraId="6035CAE5" w14:textId="77777777" w:rsidR="004B404A" w:rsidRDefault="004B404A" w:rsidP="00E4659A">
            <w:pPr>
              <w:rPr>
                <w:rFonts w:ascii="Arial Unicode MS" w:eastAsia="Arial Unicode MS" w:hAnsi="Arial Unicode MS" w:cs="Arial Unicode MS"/>
                <w:sz w:val="22"/>
              </w:rPr>
            </w:pPr>
            <w:r>
              <w:rPr>
                <w:rFonts w:ascii="Arial Unicode MS" w:eastAsia="Arial Unicode MS" w:hAnsi="Arial Unicode MS" w:cs="Arial Unicode MS"/>
                <w:sz w:val="22"/>
              </w:rPr>
              <w:t>Персоналот во вашиот дом ќе ве извести вас и вашето семејство или негувател за договорениот датум.</w:t>
            </w:r>
          </w:p>
          <w:p w14:paraId="2C0DD053" w14:textId="77777777" w:rsidR="005C3495" w:rsidRDefault="005C3495" w:rsidP="00E4659A">
            <w:pPr>
              <w:rPr>
                <w:rFonts w:ascii="Arial Unicode MS" w:eastAsia="Arial Unicode MS" w:hAnsi="Arial Unicode MS" w:cs="Arial Unicode MS"/>
                <w:sz w:val="22"/>
              </w:rPr>
            </w:pPr>
          </w:p>
        </w:tc>
      </w:tr>
      <w:tr w:rsidR="004B404A" w14:paraId="330684F3" w14:textId="77777777" w:rsidTr="004B404A">
        <w:tc>
          <w:tcPr>
            <w:tcW w:w="5000" w:type="pct"/>
            <w:shd w:val="clear" w:color="auto" w:fill="FFFFFF"/>
          </w:tcPr>
          <w:p w14:paraId="3992D152" w14:textId="77777777" w:rsidR="004B404A" w:rsidRDefault="004B404A" w:rsidP="00E4659A">
            <w:pPr>
              <w:rPr>
                <w:rFonts w:ascii="Arial Unicode MS" w:eastAsia="Arial Unicode MS" w:hAnsi="Arial Unicode MS" w:cs="Arial Unicode MS"/>
                <w:sz w:val="22"/>
              </w:rPr>
            </w:pPr>
            <w:r>
              <w:rPr>
                <w:rFonts w:ascii="Arial Unicode MS" w:eastAsia="Arial Unicode MS" w:hAnsi="Arial Unicode MS" w:cs="Arial Unicode MS"/>
                <w:sz w:val="22"/>
              </w:rPr>
              <w:t>На денот на посетата може да очекувате:</w:t>
            </w:r>
          </w:p>
        </w:tc>
      </w:tr>
      <w:tr w:rsidR="004B404A" w14:paraId="3F9B8E7F" w14:textId="77777777" w:rsidTr="004B404A">
        <w:tc>
          <w:tcPr>
            <w:tcW w:w="5000" w:type="pct"/>
            <w:shd w:val="clear" w:color="auto" w:fill="FFFFFF"/>
          </w:tcPr>
          <w:p w14:paraId="6F355AE0" w14:textId="77777777" w:rsidR="004B404A" w:rsidRDefault="004B404A" w:rsidP="005C3495">
            <w:pPr>
              <w:numPr>
                <w:ilvl w:val="0"/>
                <w:numId w:val="4"/>
              </w:numPr>
              <w:rPr>
                <w:rFonts w:ascii="Arial Unicode MS" w:eastAsia="Arial Unicode MS" w:hAnsi="Arial Unicode MS" w:cs="Arial Unicode MS"/>
                <w:sz w:val="22"/>
              </w:rPr>
            </w:pPr>
            <w:r>
              <w:rPr>
                <w:rFonts w:ascii="Arial Unicode MS" w:eastAsia="Arial Unicode MS" w:hAnsi="Arial Unicode MS" w:cs="Arial Unicode MS"/>
                <w:sz w:val="22"/>
              </w:rPr>
              <w:t>Анкетниот тим ќе покани да учествуваат околу 10 проценти од станарите во вашиот дом.</w:t>
            </w:r>
          </w:p>
        </w:tc>
      </w:tr>
      <w:tr w:rsidR="004B404A" w14:paraId="6FBF858C" w14:textId="77777777" w:rsidTr="004B404A">
        <w:tc>
          <w:tcPr>
            <w:tcW w:w="5000" w:type="pct"/>
            <w:shd w:val="clear" w:color="auto" w:fill="FFFFFF"/>
          </w:tcPr>
          <w:p w14:paraId="456EE97F" w14:textId="7F0E29FC" w:rsidR="004B404A" w:rsidRDefault="004B404A" w:rsidP="00431B64">
            <w:pPr>
              <w:numPr>
                <w:ilvl w:val="0"/>
                <w:numId w:val="4"/>
              </w:numPr>
              <w:rPr>
                <w:rFonts w:ascii="Arial Unicode MS" w:eastAsia="Arial Unicode MS" w:hAnsi="Arial Unicode MS" w:cs="Arial Unicode MS"/>
                <w:sz w:val="22"/>
              </w:rPr>
            </w:pPr>
            <w:r>
              <w:rPr>
                <w:rFonts w:ascii="Arial Unicode MS" w:eastAsia="Arial Unicode MS" w:hAnsi="Arial Unicode MS" w:cs="Arial Unicode MS"/>
                <w:sz w:val="22"/>
              </w:rPr>
              <w:t>Ако анкетниот тим ве одбере вас, тие:</w:t>
            </w:r>
          </w:p>
        </w:tc>
      </w:tr>
      <w:tr w:rsidR="004B404A" w14:paraId="400BAAE5" w14:textId="77777777" w:rsidTr="004B404A">
        <w:tc>
          <w:tcPr>
            <w:tcW w:w="5000" w:type="pct"/>
            <w:shd w:val="clear" w:color="auto" w:fill="FFFFFF"/>
          </w:tcPr>
          <w:p w14:paraId="429F4C23" w14:textId="77777777" w:rsidR="004B404A" w:rsidRDefault="004B404A" w:rsidP="005C3495">
            <w:pPr>
              <w:numPr>
                <w:ilvl w:val="0"/>
                <w:numId w:val="5"/>
              </w:numPr>
              <w:rPr>
                <w:rFonts w:ascii="Arial Unicode MS" w:eastAsia="Arial Unicode MS" w:hAnsi="Arial Unicode MS" w:cs="Arial Unicode MS"/>
                <w:sz w:val="22"/>
              </w:rPr>
            </w:pPr>
            <w:r>
              <w:rPr>
                <w:rFonts w:ascii="Arial Unicode MS" w:eastAsia="Arial Unicode MS" w:hAnsi="Arial Unicode MS" w:cs="Arial Unicode MS"/>
                <w:sz w:val="22"/>
              </w:rPr>
              <w:t>ќе се претстават</w:t>
            </w:r>
          </w:p>
        </w:tc>
      </w:tr>
      <w:tr w:rsidR="004B404A" w14:paraId="5358A00B" w14:textId="77777777" w:rsidTr="004B404A">
        <w:tc>
          <w:tcPr>
            <w:tcW w:w="5000" w:type="pct"/>
            <w:shd w:val="clear" w:color="auto" w:fill="FFFFFF"/>
          </w:tcPr>
          <w:p w14:paraId="293C4F07" w14:textId="77777777" w:rsidR="004B404A" w:rsidRDefault="004B404A" w:rsidP="005C3495">
            <w:pPr>
              <w:numPr>
                <w:ilvl w:val="0"/>
                <w:numId w:val="5"/>
              </w:numPr>
              <w:rPr>
                <w:rFonts w:ascii="Arial Unicode MS" w:eastAsia="Arial Unicode MS" w:hAnsi="Arial Unicode MS" w:cs="Arial Unicode MS"/>
                <w:sz w:val="22"/>
              </w:rPr>
            </w:pPr>
            <w:r>
              <w:rPr>
                <w:rFonts w:ascii="Arial Unicode MS" w:eastAsia="Arial Unicode MS" w:hAnsi="Arial Unicode MS" w:cs="Arial Unicode MS"/>
                <w:sz w:val="22"/>
              </w:rPr>
              <w:t>ќе ја објаснат целта на анкетата</w:t>
            </w:r>
          </w:p>
        </w:tc>
      </w:tr>
      <w:tr w:rsidR="004B404A" w14:paraId="176D30EE" w14:textId="77777777" w:rsidTr="004B404A">
        <w:tc>
          <w:tcPr>
            <w:tcW w:w="5000" w:type="pct"/>
            <w:shd w:val="clear" w:color="auto" w:fill="FFFFFF"/>
          </w:tcPr>
          <w:p w14:paraId="47883985" w14:textId="77777777" w:rsidR="004B404A" w:rsidRDefault="004B404A" w:rsidP="005C3495">
            <w:pPr>
              <w:numPr>
                <w:ilvl w:val="0"/>
                <w:numId w:val="5"/>
              </w:numPr>
              <w:rPr>
                <w:rFonts w:ascii="Arial Unicode MS" w:eastAsia="Arial Unicode MS" w:hAnsi="Arial Unicode MS" w:cs="Arial Unicode MS"/>
                <w:sz w:val="22"/>
              </w:rPr>
            </w:pPr>
            <w:r>
              <w:rPr>
                <w:rFonts w:ascii="Arial Unicode MS" w:eastAsia="Arial Unicode MS" w:hAnsi="Arial Unicode MS" w:cs="Arial Unicode MS"/>
                <w:sz w:val="22"/>
              </w:rPr>
              <w:t>ќе прашаат дали се согласувате да учествувате.</w:t>
            </w:r>
          </w:p>
        </w:tc>
      </w:tr>
      <w:tr w:rsidR="00881A81" w14:paraId="7E65AAFB" w14:textId="77777777" w:rsidTr="000E44E0">
        <w:trPr>
          <w:trHeight w:val="5665"/>
        </w:trPr>
        <w:tc>
          <w:tcPr>
            <w:tcW w:w="5000" w:type="pct"/>
            <w:shd w:val="clear" w:color="auto" w:fill="FFFFFF"/>
          </w:tcPr>
          <w:p w14:paraId="7361B2E8" w14:textId="77777777" w:rsidR="00881A81" w:rsidRDefault="00881A81" w:rsidP="00E4659A">
            <w:pPr>
              <w:numPr>
                <w:ilvl w:val="0"/>
                <w:numId w:val="4"/>
              </w:numPr>
              <w:rPr>
                <w:rFonts w:ascii="Arial Unicode MS" w:eastAsia="Arial Unicode MS" w:hAnsi="Arial Unicode MS" w:cs="Arial Unicode MS"/>
                <w:sz w:val="22"/>
              </w:rPr>
            </w:pPr>
            <w:r>
              <w:rPr>
                <w:rFonts w:ascii="Arial Unicode MS" w:eastAsia="Arial Unicode MS" w:hAnsi="Arial Unicode MS" w:cs="Arial Unicode MS"/>
                <w:sz w:val="22"/>
              </w:rPr>
              <w:lastRenderedPageBreak/>
              <w:t xml:space="preserve">Ако се согласите да учествувате, ќе ви бидат поставени низа прашања за да се потврди вашата согласност. </w:t>
            </w:r>
            <w:r w:rsidRPr="00881A81">
              <w:rPr>
                <w:rFonts w:ascii="Arial Unicode MS" w:eastAsia="Arial Unicode MS" w:hAnsi="Arial Unicode MS" w:cs="Arial Unicode MS"/>
                <w:sz w:val="22"/>
              </w:rPr>
              <w:t>Потоа ќе бидете поканети да ја пополните анкетата во приватност.Тоа ќе трае 10 до 30 минути.</w:t>
            </w:r>
          </w:p>
          <w:p w14:paraId="1EA2C26D" w14:textId="77777777" w:rsidR="00881A81" w:rsidRDefault="00881A81" w:rsidP="00881A81">
            <w:pPr>
              <w:ind w:left="720"/>
              <w:rPr>
                <w:rFonts w:ascii="Arial Unicode MS" w:eastAsia="Arial Unicode MS" w:hAnsi="Arial Unicode MS" w:cs="Arial Unicode MS"/>
                <w:sz w:val="22"/>
              </w:rPr>
            </w:pPr>
            <w:r w:rsidRPr="00881A81">
              <w:rPr>
                <w:rFonts w:ascii="Arial Unicode MS" w:eastAsia="Arial Unicode MS" w:hAnsi="Arial Unicode MS" w:cs="Arial Unicode MS"/>
                <w:sz w:val="22"/>
              </w:rPr>
              <w:t>Персоналот на вашиот старски дом нема да биде присутен за време на анкетата.</w:t>
            </w:r>
            <w:r>
              <w:rPr>
                <w:rFonts w:ascii="Arial Unicode MS" w:eastAsia="Arial Unicode MS" w:hAnsi="Arial Unicode MS" w:cs="Arial Unicode MS"/>
                <w:sz w:val="22"/>
              </w:rPr>
              <w:t xml:space="preserve"> Ако сакате, може да поканите член на семејството или пријател/пријателка да бидат присутни.</w:t>
            </w:r>
          </w:p>
          <w:p w14:paraId="5D015B65" w14:textId="77777777" w:rsidR="00881A81" w:rsidRDefault="00881A81" w:rsidP="000F626F">
            <w:pPr>
              <w:numPr>
                <w:ilvl w:val="0"/>
                <w:numId w:val="4"/>
              </w:numPr>
              <w:rPr>
                <w:rFonts w:ascii="Arial Unicode MS" w:eastAsia="Arial Unicode MS" w:hAnsi="Arial Unicode MS" w:cs="Arial Unicode MS"/>
                <w:sz w:val="22"/>
              </w:rPr>
            </w:pPr>
            <w:r>
              <w:rPr>
                <w:rFonts w:ascii="Arial Unicode MS" w:eastAsia="Arial Unicode MS" w:hAnsi="Arial Unicode MS" w:cs="Arial Unicode MS"/>
                <w:sz w:val="22"/>
              </w:rPr>
              <w:t>Член на анкетниот тим ќе ги внесе вашите одговори директно во лаптоп или слично средство.</w:t>
            </w:r>
          </w:p>
          <w:p w14:paraId="5E7E9A1C" w14:textId="77777777" w:rsidR="00881A81" w:rsidRPr="00881A81" w:rsidRDefault="00881A81" w:rsidP="00881A81">
            <w:pPr>
              <w:ind w:left="720"/>
              <w:rPr>
                <w:rFonts w:ascii="Arial Unicode MS" w:eastAsia="Arial Unicode MS" w:hAnsi="Arial Unicode MS" w:cs="Arial Unicode MS"/>
                <w:sz w:val="22"/>
              </w:rPr>
            </w:pPr>
            <w:r w:rsidRPr="00881A81">
              <w:rPr>
                <w:rFonts w:ascii="Arial Unicode MS" w:eastAsia="Arial Unicode MS" w:hAnsi="Arial Unicode MS" w:cs="Arial Unicode MS"/>
                <w:sz w:val="22"/>
              </w:rPr>
              <w:t>Учеството е на доброволна основа, па можете да го прекинете во секое време во текот на процесот, а сите добиени одговори ќе бидат избришани.</w:t>
            </w:r>
          </w:p>
          <w:p w14:paraId="788CB027" w14:textId="77777777" w:rsidR="00881A81" w:rsidRPr="00881A81" w:rsidRDefault="00881A81" w:rsidP="00881A81">
            <w:pPr>
              <w:numPr>
                <w:ilvl w:val="0"/>
                <w:numId w:val="4"/>
              </w:numPr>
              <w:rPr>
                <w:rFonts w:ascii="Arial Unicode MS" w:eastAsia="Arial Unicode MS" w:hAnsi="Arial Unicode MS" w:cs="Arial Unicode MS"/>
                <w:sz w:val="22"/>
              </w:rPr>
            </w:pPr>
            <w:r>
              <w:rPr>
                <w:rFonts w:ascii="Arial Unicode MS" w:eastAsia="Arial Unicode MS" w:hAnsi="Arial Unicode MS" w:cs="Arial Unicode MS"/>
                <w:sz w:val="22"/>
              </w:rPr>
              <w:t>Анкетниот тим може да организира преведувачи и друга поддршка за да помогнат во вашето учество.</w:t>
            </w:r>
          </w:p>
          <w:p w14:paraId="78CE6BF7" w14:textId="484ECC91" w:rsidR="00881A81" w:rsidRPr="00881A81" w:rsidRDefault="00881A81" w:rsidP="000E44E0">
            <w:pPr>
              <w:ind w:left="720"/>
              <w:rPr>
                <w:rFonts w:ascii="Arial Unicode MS" w:eastAsia="Arial Unicode MS" w:hAnsi="Arial Unicode MS" w:cs="Arial Unicode MS"/>
                <w:sz w:val="22"/>
              </w:rPr>
            </w:pPr>
            <w:r>
              <w:rPr>
                <w:rFonts w:ascii="Arial Unicode MS" w:eastAsia="Arial Unicode MS" w:hAnsi="Arial Unicode MS" w:cs="Arial Unicode MS"/>
                <w:sz w:val="22"/>
              </w:rPr>
              <w:t>Ако имате прашања за анкетата, ве молиме разговарајте со персоналот во вашиот старски дом.</w:t>
            </w:r>
          </w:p>
        </w:tc>
      </w:tr>
      <w:tr w:rsidR="004B404A" w14:paraId="0782E207" w14:textId="77777777" w:rsidTr="004B404A">
        <w:tc>
          <w:tcPr>
            <w:tcW w:w="5000" w:type="pct"/>
            <w:shd w:val="clear" w:color="auto" w:fill="FFFFFF"/>
          </w:tcPr>
          <w:p w14:paraId="31F9CC3B" w14:textId="21A73E25" w:rsidR="004B404A" w:rsidRDefault="004B404A" w:rsidP="00E4659A">
            <w:pPr>
              <w:rPr>
                <w:rFonts w:ascii="Arial Unicode MS" w:eastAsia="Arial Unicode MS" w:hAnsi="Arial Unicode MS" w:cs="Arial Unicode MS"/>
                <w:sz w:val="22"/>
              </w:rPr>
            </w:pPr>
            <w:r>
              <w:rPr>
                <w:rFonts w:ascii="Arial Unicode MS" w:eastAsia="Arial Unicode MS" w:hAnsi="Arial Unicode MS" w:cs="Arial Unicode MS"/>
                <w:sz w:val="22"/>
              </w:rPr>
              <w:t>Често поставувани прашања</w:t>
            </w:r>
          </w:p>
        </w:tc>
      </w:tr>
      <w:tr w:rsidR="00881A81" w14:paraId="1A993B58" w14:textId="77777777" w:rsidTr="000E44E0">
        <w:trPr>
          <w:trHeight w:val="1754"/>
        </w:trPr>
        <w:tc>
          <w:tcPr>
            <w:tcW w:w="5000" w:type="pct"/>
            <w:shd w:val="clear" w:color="auto" w:fill="FFFFFF"/>
          </w:tcPr>
          <w:p w14:paraId="6DC8839C" w14:textId="77777777" w:rsidR="00881A81" w:rsidRDefault="00881A81" w:rsidP="00E4659A">
            <w:pPr>
              <w:rPr>
                <w:rFonts w:ascii="Arial Unicode MS" w:eastAsia="Arial Unicode MS" w:hAnsi="Arial Unicode MS" w:cs="Arial Unicode MS"/>
                <w:sz w:val="22"/>
              </w:rPr>
            </w:pPr>
            <w:r>
              <w:rPr>
                <w:rFonts w:ascii="Arial Unicode MS" w:eastAsia="Arial Unicode MS" w:hAnsi="Arial Unicode MS" w:cs="Arial Unicode MS"/>
                <w:sz w:val="22"/>
              </w:rPr>
              <w:t>Јас сакам да дадам повратни информации. Може ли да се пријавам за учество?</w:t>
            </w:r>
          </w:p>
          <w:p w14:paraId="68B69930" w14:textId="58831961" w:rsidR="00881A81" w:rsidRDefault="00881A81" w:rsidP="000E44E0">
            <w:pPr>
              <w:rPr>
                <w:rFonts w:ascii="Arial Unicode MS" w:eastAsia="Arial Unicode MS" w:hAnsi="Arial Unicode MS" w:cs="Arial Unicode MS"/>
                <w:sz w:val="22"/>
              </w:rPr>
            </w:pPr>
            <w:r>
              <w:rPr>
                <w:rFonts w:ascii="Arial Unicode MS" w:eastAsia="Arial Unicode MS" w:hAnsi="Arial Unicode MS" w:cs="Arial Unicode MS"/>
                <w:sz w:val="22"/>
              </w:rPr>
              <w:t>Учесниците се одбираат по случаен избор.</w:t>
            </w:r>
            <w:r w:rsidR="000E44E0">
              <w:rPr>
                <w:rFonts w:ascii="Arial Unicode MS" w:eastAsia="Arial Unicode MS" w:hAnsi="Arial Unicode MS" w:cs="Arial Unicode MS"/>
                <w:sz w:val="22"/>
              </w:rPr>
              <w:t xml:space="preserve"> </w:t>
            </w:r>
            <w:r>
              <w:rPr>
                <w:rFonts w:ascii="Arial Unicode MS" w:eastAsia="Arial Unicode MS" w:hAnsi="Arial Unicode MS" w:cs="Arial Unicode MS"/>
                <w:sz w:val="22"/>
              </w:rPr>
              <w:t>Тоа обезбедува сите да имаат слични шанси за учество во анкетата за искуствата на станарите.</w:t>
            </w:r>
            <w:r w:rsidR="000E44E0">
              <w:rPr>
                <w:rFonts w:ascii="Arial Unicode MS" w:eastAsia="Arial Unicode MS" w:hAnsi="Arial Unicode MS" w:cs="Arial Unicode MS"/>
                <w:sz w:val="22"/>
              </w:rPr>
              <w:t xml:space="preserve"> </w:t>
            </w:r>
            <w:r>
              <w:rPr>
                <w:rFonts w:ascii="Arial Unicode MS" w:eastAsia="Arial Unicode MS" w:hAnsi="Arial Unicode MS" w:cs="Arial Unicode MS"/>
                <w:sz w:val="22"/>
              </w:rPr>
              <w:t>Тоа исто така помага да се заштити приватноста на учесниците и да се спречи секоја можна пристрасност.</w:t>
            </w:r>
          </w:p>
        </w:tc>
      </w:tr>
      <w:tr w:rsidR="004B404A" w14:paraId="3D8B7618" w14:textId="77777777" w:rsidTr="004B404A">
        <w:tc>
          <w:tcPr>
            <w:tcW w:w="5000" w:type="pct"/>
            <w:shd w:val="clear" w:color="auto" w:fill="FFFFFF"/>
          </w:tcPr>
          <w:p w14:paraId="3095F7BE" w14:textId="77777777" w:rsidR="004B404A" w:rsidRDefault="004B404A" w:rsidP="00E4659A">
            <w:pPr>
              <w:rPr>
                <w:rFonts w:ascii="Arial Unicode MS" w:eastAsia="Arial Unicode MS" w:hAnsi="Arial Unicode MS" w:cs="Arial Unicode MS"/>
                <w:sz w:val="22"/>
              </w:rPr>
            </w:pPr>
            <w:r>
              <w:rPr>
                <w:rFonts w:ascii="Arial Unicode MS" w:eastAsia="Arial Unicode MS" w:hAnsi="Arial Unicode MS" w:cs="Arial Unicode MS"/>
                <w:sz w:val="22"/>
              </w:rPr>
              <w:t>Дали може да одбијам да учествувам?</w:t>
            </w:r>
          </w:p>
        </w:tc>
      </w:tr>
      <w:tr w:rsidR="0067339C" w14:paraId="073CFCED" w14:textId="77777777" w:rsidTr="0067339C">
        <w:trPr>
          <w:trHeight w:val="749"/>
        </w:trPr>
        <w:tc>
          <w:tcPr>
            <w:tcW w:w="5000" w:type="pct"/>
            <w:shd w:val="clear" w:color="auto" w:fill="FFFFFF"/>
          </w:tcPr>
          <w:p w14:paraId="186C2F7F" w14:textId="48C086D1" w:rsidR="0067339C" w:rsidRDefault="0067339C" w:rsidP="0067339C">
            <w:pPr>
              <w:rPr>
                <w:rFonts w:ascii="Arial Unicode MS" w:eastAsia="Arial Unicode MS" w:hAnsi="Arial Unicode MS" w:cs="Arial Unicode MS"/>
                <w:sz w:val="22"/>
              </w:rPr>
            </w:pPr>
            <w:r>
              <w:rPr>
                <w:rFonts w:ascii="Arial Unicode MS" w:eastAsia="Arial Unicode MS" w:hAnsi="Arial Unicode MS" w:cs="Arial Unicode MS"/>
                <w:sz w:val="22"/>
              </w:rPr>
              <w:t>Да, може да одбиете. Член на анкетниот тим ќе ги избрише сите добиени одговори и ќе покани друг станар да учествува.</w:t>
            </w:r>
          </w:p>
          <w:p w14:paraId="647BEF58" w14:textId="77777777" w:rsidR="0067339C" w:rsidRDefault="0067339C" w:rsidP="00E4659A">
            <w:pPr>
              <w:rPr>
                <w:rFonts w:ascii="Arial Unicode MS" w:eastAsia="Arial Unicode MS" w:hAnsi="Arial Unicode MS" w:cs="Arial Unicode MS"/>
                <w:sz w:val="22"/>
              </w:rPr>
            </w:pPr>
          </w:p>
        </w:tc>
      </w:tr>
      <w:tr w:rsidR="004B404A" w14:paraId="389E7D46" w14:textId="77777777" w:rsidTr="004B404A">
        <w:tc>
          <w:tcPr>
            <w:tcW w:w="5000" w:type="pct"/>
            <w:shd w:val="clear" w:color="auto" w:fill="FFFFFF"/>
          </w:tcPr>
          <w:p w14:paraId="1E083214" w14:textId="77777777" w:rsidR="004B404A" w:rsidRDefault="004B404A" w:rsidP="00E4659A">
            <w:pPr>
              <w:rPr>
                <w:rFonts w:ascii="Arial Unicode MS" w:eastAsia="Arial Unicode MS" w:hAnsi="Arial Unicode MS" w:cs="Arial Unicode MS"/>
                <w:sz w:val="22"/>
              </w:rPr>
            </w:pPr>
            <w:r>
              <w:rPr>
                <w:rFonts w:ascii="Arial Unicode MS" w:eastAsia="Arial Unicode MS" w:hAnsi="Arial Unicode MS" w:cs="Arial Unicode MS"/>
                <w:sz w:val="22"/>
              </w:rPr>
              <w:t>Дали може да побарам од член на семејството или пријател/пријателка да ми даде поддршка на денот?</w:t>
            </w:r>
          </w:p>
        </w:tc>
      </w:tr>
      <w:tr w:rsidR="004B404A" w14:paraId="4C633B61" w14:textId="77777777" w:rsidTr="004B404A">
        <w:tc>
          <w:tcPr>
            <w:tcW w:w="5000" w:type="pct"/>
            <w:shd w:val="clear" w:color="auto" w:fill="FFFFFF"/>
          </w:tcPr>
          <w:p w14:paraId="0AED01E0" w14:textId="77777777" w:rsidR="004B404A" w:rsidRDefault="004B404A" w:rsidP="00E4659A">
            <w:pPr>
              <w:rPr>
                <w:rFonts w:ascii="Arial Unicode MS" w:eastAsia="Arial Unicode MS" w:hAnsi="Arial Unicode MS" w:cs="Arial Unicode MS"/>
                <w:sz w:val="22"/>
              </w:rPr>
            </w:pPr>
            <w:r>
              <w:rPr>
                <w:rFonts w:ascii="Arial Unicode MS" w:eastAsia="Arial Unicode MS" w:hAnsi="Arial Unicode MS" w:cs="Arial Unicode MS"/>
                <w:sz w:val="22"/>
              </w:rPr>
              <w:t>Да, член на семејството или пријател/пријателка се добредојдени да ви дадат поддршка за време на анкетата или лично или по телефон.</w:t>
            </w:r>
          </w:p>
          <w:p w14:paraId="5D137FA6" w14:textId="77777777" w:rsidR="00881A81" w:rsidRDefault="00881A81" w:rsidP="00E4659A">
            <w:pPr>
              <w:rPr>
                <w:rFonts w:ascii="Arial Unicode MS" w:eastAsia="Arial Unicode MS" w:hAnsi="Arial Unicode MS" w:cs="Arial Unicode MS"/>
                <w:sz w:val="22"/>
              </w:rPr>
            </w:pPr>
          </w:p>
        </w:tc>
      </w:tr>
      <w:tr w:rsidR="004B404A" w14:paraId="397DFDAE" w14:textId="77777777" w:rsidTr="004B404A">
        <w:tc>
          <w:tcPr>
            <w:tcW w:w="5000" w:type="pct"/>
            <w:shd w:val="clear" w:color="auto" w:fill="FFFFFF"/>
          </w:tcPr>
          <w:p w14:paraId="3B9C9088" w14:textId="77777777" w:rsidR="004B404A" w:rsidRDefault="004B404A" w:rsidP="00E4659A">
            <w:pPr>
              <w:rPr>
                <w:rFonts w:ascii="Arial Unicode MS" w:eastAsia="Arial Unicode MS" w:hAnsi="Arial Unicode MS" w:cs="Arial Unicode MS"/>
                <w:sz w:val="22"/>
              </w:rPr>
            </w:pPr>
            <w:r>
              <w:rPr>
                <w:rFonts w:ascii="Arial Unicode MS" w:eastAsia="Arial Unicode MS" w:hAnsi="Arial Unicode MS" w:cs="Arial Unicode MS"/>
                <w:sz w:val="22"/>
              </w:rPr>
              <w:t>Дали може да побарам некој друг да учествува во мое име?</w:t>
            </w:r>
          </w:p>
        </w:tc>
      </w:tr>
      <w:tr w:rsidR="0067339C" w14:paraId="67E27CF6" w14:textId="77777777" w:rsidTr="00F050D8">
        <w:trPr>
          <w:trHeight w:val="1150"/>
        </w:trPr>
        <w:tc>
          <w:tcPr>
            <w:tcW w:w="5000" w:type="pct"/>
            <w:shd w:val="clear" w:color="auto" w:fill="FFFFFF"/>
          </w:tcPr>
          <w:p w14:paraId="675E7A5E" w14:textId="1AC05625" w:rsidR="0067339C" w:rsidRDefault="0067339C" w:rsidP="0067339C">
            <w:pPr>
              <w:rPr>
                <w:rFonts w:ascii="Arial Unicode MS" w:eastAsia="Arial Unicode MS" w:hAnsi="Arial Unicode MS" w:cs="Arial Unicode MS"/>
                <w:sz w:val="22"/>
              </w:rPr>
            </w:pPr>
            <w:r>
              <w:rPr>
                <w:rFonts w:ascii="Arial Unicode MS" w:eastAsia="Arial Unicode MS" w:hAnsi="Arial Unicode MS" w:cs="Arial Unicode MS"/>
                <w:sz w:val="22"/>
              </w:rPr>
              <w:t>Иако претпочитаме да слушнеме директно од станарите, прифаќаме дека тоа не е секогаш можно. Затоа претставник (посредник) може да учествува во ваше име.</w:t>
            </w:r>
          </w:p>
        </w:tc>
      </w:tr>
      <w:tr w:rsidR="004B404A" w14:paraId="0B0FB01B" w14:textId="77777777" w:rsidTr="004B404A">
        <w:tc>
          <w:tcPr>
            <w:tcW w:w="5000" w:type="pct"/>
            <w:shd w:val="clear" w:color="auto" w:fill="FFFFFF"/>
          </w:tcPr>
          <w:p w14:paraId="26C44FE9" w14:textId="77777777" w:rsidR="004B404A" w:rsidRDefault="004B404A" w:rsidP="00E4659A">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Претставник може да биде член на семејството или пријател/пријателка, како што е лице номинирано со полномошно и/или старател, кој може да зборува во ваше име.</w:t>
            </w:r>
          </w:p>
          <w:p w14:paraId="6A263F48" w14:textId="77777777" w:rsidR="00881A81" w:rsidRDefault="00881A81" w:rsidP="00E4659A">
            <w:pPr>
              <w:rPr>
                <w:rFonts w:ascii="Arial Unicode MS" w:eastAsia="Arial Unicode MS" w:hAnsi="Arial Unicode MS" w:cs="Arial Unicode MS"/>
                <w:sz w:val="22"/>
              </w:rPr>
            </w:pPr>
          </w:p>
        </w:tc>
      </w:tr>
      <w:tr w:rsidR="004B404A" w14:paraId="04574E70" w14:textId="77777777" w:rsidTr="004B404A">
        <w:tc>
          <w:tcPr>
            <w:tcW w:w="5000" w:type="pct"/>
            <w:shd w:val="clear" w:color="auto" w:fill="FFFFFF"/>
          </w:tcPr>
          <w:p w14:paraId="14D17F99" w14:textId="77777777" w:rsidR="004B404A" w:rsidRDefault="004B404A" w:rsidP="00E4659A">
            <w:pPr>
              <w:rPr>
                <w:rFonts w:ascii="Arial Unicode MS" w:eastAsia="Arial Unicode MS" w:hAnsi="Arial Unicode MS" w:cs="Arial Unicode MS"/>
                <w:sz w:val="22"/>
              </w:rPr>
            </w:pPr>
            <w:r>
              <w:rPr>
                <w:rFonts w:ascii="Arial Unicode MS" w:eastAsia="Arial Unicode MS" w:hAnsi="Arial Unicode MS" w:cs="Arial Unicode MS"/>
                <w:sz w:val="22"/>
              </w:rPr>
              <w:t>Што се случува ако се премислам околу учеството?</w:t>
            </w:r>
          </w:p>
        </w:tc>
      </w:tr>
      <w:tr w:rsidR="0067339C" w14:paraId="237F5297" w14:textId="77777777" w:rsidTr="0067339C">
        <w:trPr>
          <w:trHeight w:val="1151"/>
        </w:trPr>
        <w:tc>
          <w:tcPr>
            <w:tcW w:w="5000" w:type="pct"/>
            <w:shd w:val="clear" w:color="auto" w:fill="FFFFFF"/>
          </w:tcPr>
          <w:p w14:paraId="6C0E7F61" w14:textId="7D6F9C05" w:rsidR="0067339C" w:rsidRDefault="0067339C" w:rsidP="0067339C">
            <w:pPr>
              <w:rPr>
                <w:rFonts w:ascii="Arial Unicode MS" w:eastAsia="Arial Unicode MS" w:hAnsi="Arial Unicode MS" w:cs="Arial Unicode MS"/>
                <w:sz w:val="22"/>
              </w:rPr>
            </w:pPr>
            <w:r>
              <w:rPr>
                <w:rFonts w:ascii="Arial Unicode MS" w:eastAsia="Arial Unicode MS" w:hAnsi="Arial Unicode MS" w:cs="Arial Unicode MS"/>
                <w:sz w:val="22"/>
              </w:rPr>
              <w:t>Може да се премислите во секое време. Ако во текот на анкетата одлучите дека повеќе не сакате да учествувате, ве молиме известете го членот на анкетниот тим. Сите веќе собрани одговори ќе бидат избришани.</w:t>
            </w:r>
          </w:p>
          <w:p w14:paraId="4391D560" w14:textId="77777777" w:rsidR="0067339C" w:rsidRDefault="0067339C" w:rsidP="00E4659A">
            <w:pPr>
              <w:rPr>
                <w:rFonts w:ascii="Arial Unicode MS" w:eastAsia="Arial Unicode MS" w:hAnsi="Arial Unicode MS" w:cs="Arial Unicode MS"/>
                <w:sz w:val="22"/>
              </w:rPr>
            </w:pPr>
          </w:p>
        </w:tc>
      </w:tr>
      <w:tr w:rsidR="004B404A" w14:paraId="6C085B91" w14:textId="77777777" w:rsidTr="004B404A">
        <w:tc>
          <w:tcPr>
            <w:tcW w:w="5000" w:type="pct"/>
            <w:shd w:val="clear" w:color="auto" w:fill="FFFFFF"/>
          </w:tcPr>
          <w:p w14:paraId="79F2D932" w14:textId="77777777" w:rsidR="004B404A" w:rsidRDefault="004B404A" w:rsidP="00E4659A">
            <w:pPr>
              <w:rPr>
                <w:rFonts w:ascii="Arial Unicode MS" w:eastAsia="Arial Unicode MS" w:hAnsi="Arial Unicode MS" w:cs="Arial Unicode MS"/>
                <w:sz w:val="22"/>
              </w:rPr>
            </w:pPr>
            <w:r>
              <w:rPr>
                <w:rFonts w:ascii="Arial Unicode MS" w:eastAsia="Arial Unicode MS" w:hAnsi="Arial Unicode MS" w:cs="Arial Unicode MS"/>
                <w:sz w:val="22"/>
              </w:rPr>
              <w:t>Како им помагате да учествуваат на луѓето со когнитивна попреченост?</w:t>
            </w:r>
          </w:p>
        </w:tc>
      </w:tr>
      <w:tr w:rsidR="0067339C" w14:paraId="2C9A67C5" w14:textId="77777777" w:rsidTr="00491F05">
        <w:trPr>
          <w:trHeight w:val="1916"/>
        </w:trPr>
        <w:tc>
          <w:tcPr>
            <w:tcW w:w="5000" w:type="pct"/>
            <w:shd w:val="clear" w:color="auto" w:fill="FFFFFF"/>
          </w:tcPr>
          <w:p w14:paraId="68D9583E" w14:textId="5BE0CAAF" w:rsidR="0067339C" w:rsidRDefault="0067339C" w:rsidP="0067339C">
            <w:pPr>
              <w:rPr>
                <w:rFonts w:ascii="Arial Unicode MS" w:eastAsia="Arial Unicode MS" w:hAnsi="Arial Unicode MS" w:cs="Arial Unicode MS"/>
                <w:sz w:val="22"/>
              </w:rPr>
            </w:pPr>
            <w:r>
              <w:rPr>
                <w:rFonts w:ascii="Arial Unicode MS" w:eastAsia="Arial Unicode MS" w:hAnsi="Arial Unicode MS" w:cs="Arial Unicode MS"/>
                <w:sz w:val="22"/>
              </w:rPr>
              <w:t>Анкетата е дизајнирана да им помогне на сите станари да го искористат правото да дадат свои мислења и да имаат можност да дадат повратни информации за нивната нега. Тоа ги вклучува и луѓето со когнитивна попреченост. Тоа е особено важно зашто повеќе од половината постари луѓе кои престојуваат во старски домови живеат со некој вид когнитивна попреченост.</w:t>
            </w:r>
          </w:p>
        </w:tc>
      </w:tr>
      <w:tr w:rsidR="004B404A" w14:paraId="1ED6EEF1" w14:textId="77777777" w:rsidTr="004B404A">
        <w:tc>
          <w:tcPr>
            <w:tcW w:w="5000" w:type="pct"/>
            <w:shd w:val="clear" w:color="auto" w:fill="FFFFFF"/>
          </w:tcPr>
          <w:p w14:paraId="365E8D1A" w14:textId="77777777" w:rsidR="004B404A" w:rsidRDefault="004B404A" w:rsidP="00E4659A">
            <w:pPr>
              <w:rPr>
                <w:rFonts w:ascii="Arial Unicode MS" w:eastAsia="Arial Unicode MS" w:hAnsi="Arial Unicode MS" w:cs="Arial Unicode MS"/>
                <w:sz w:val="22"/>
              </w:rPr>
            </w:pPr>
            <w:r>
              <w:rPr>
                <w:rFonts w:ascii="Arial Unicode MS" w:eastAsia="Arial Unicode MS" w:hAnsi="Arial Unicode MS" w:cs="Arial Unicode MS"/>
                <w:sz w:val="22"/>
              </w:rPr>
              <w:t>Анкетниот тим има искуство во работата со луѓе со когнитивна попреченост, за да се обезбеди дека тие можат целисходно да се вклучат во анкетниот процес.</w:t>
            </w:r>
          </w:p>
        </w:tc>
      </w:tr>
      <w:tr w:rsidR="004B404A" w14:paraId="701FE4CF" w14:textId="77777777" w:rsidTr="0067339C">
        <w:trPr>
          <w:trHeight w:val="947"/>
        </w:trPr>
        <w:tc>
          <w:tcPr>
            <w:tcW w:w="5000" w:type="pct"/>
            <w:shd w:val="clear" w:color="auto" w:fill="FFFFFF"/>
          </w:tcPr>
          <w:p w14:paraId="7117C687" w14:textId="77777777" w:rsidR="004B404A" w:rsidRDefault="004B404A" w:rsidP="00E4659A">
            <w:pPr>
              <w:rPr>
                <w:rFonts w:ascii="Arial Unicode MS" w:eastAsia="Arial Unicode MS" w:hAnsi="Arial Unicode MS" w:cs="Arial Unicode MS"/>
                <w:sz w:val="22"/>
              </w:rPr>
            </w:pPr>
            <w:r>
              <w:rPr>
                <w:rFonts w:ascii="Arial Unicode MS" w:eastAsia="Arial Unicode MS" w:hAnsi="Arial Unicode MS" w:cs="Arial Unicode MS"/>
                <w:sz w:val="22"/>
              </w:rPr>
              <w:t>Ако некој не е во состојба активно да учествува, претставник може да настапи како глас на станарот.</w:t>
            </w:r>
          </w:p>
          <w:p w14:paraId="37549266" w14:textId="77777777" w:rsidR="00881A81" w:rsidRDefault="00881A81" w:rsidP="00E4659A">
            <w:pPr>
              <w:rPr>
                <w:rFonts w:ascii="Arial Unicode MS" w:eastAsia="Arial Unicode MS" w:hAnsi="Arial Unicode MS" w:cs="Arial Unicode MS"/>
                <w:sz w:val="22"/>
              </w:rPr>
            </w:pPr>
          </w:p>
        </w:tc>
      </w:tr>
      <w:tr w:rsidR="004B404A" w14:paraId="537543B5" w14:textId="77777777" w:rsidTr="004B404A">
        <w:tc>
          <w:tcPr>
            <w:tcW w:w="5000" w:type="pct"/>
            <w:shd w:val="clear" w:color="auto" w:fill="FFFFFF"/>
          </w:tcPr>
          <w:p w14:paraId="3B16458D" w14:textId="77777777" w:rsidR="004B404A" w:rsidRDefault="004B404A" w:rsidP="00E4659A">
            <w:pPr>
              <w:rPr>
                <w:rFonts w:ascii="Arial Unicode MS" w:eastAsia="Arial Unicode MS" w:hAnsi="Arial Unicode MS" w:cs="Arial Unicode MS"/>
                <w:sz w:val="22"/>
              </w:rPr>
            </w:pPr>
            <w:r>
              <w:rPr>
                <w:rFonts w:ascii="Arial Unicode MS" w:eastAsia="Arial Unicode MS" w:hAnsi="Arial Unicode MS" w:cs="Arial Unicode MS"/>
                <w:sz w:val="22"/>
              </w:rPr>
              <w:t>Како го поддржувате учеството на културно и јазично разнородни станари?</w:t>
            </w:r>
          </w:p>
        </w:tc>
      </w:tr>
      <w:tr w:rsidR="004B404A" w14:paraId="7D76A898" w14:textId="77777777" w:rsidTr="004B404A">
        <w:tc>
          <w:tcPr>
            <w:tcW w:w="5000" w:type="pct"/>
            <w:shd w:val="clear" w:color="auto" w:fill="FFFFFF"/>
          </w:tcPr>
          <w:p w14:paraId="7A063AC6" w14:textId="77777777" w:rsidR="004B404A" w:rsidRDefault="004B404A" w:rsidP="00E4659A">
            <w:pPr>
              <w:rPr>
                <w:rFonts w:ascii="Arial Unicode MS" w:eastAsia="Arial Unicode MS" w:hAnsi="Arial Unicode MS" w:cs="Arial Unicode MS"/>
                <w:sz w:val="22"/>
              </w:rPr>
            </w:pPr>
            <w:r>
              <w:rPr>
                <w:rFonts w:ascii="Arial Unicode MS" w:eastAsia="Arial Unicode MS" w:hAnsi="Arial Unicode MS" w:cs="Arial Unicode MS"/>
                <w:sz w:val="22"/>
              </w:rPr>
              <w:t>Анкетата е подготвена да биде сеопфатна и чувствителна кон потребите на станарите.</w:t>
            </w:r>
          </w:p>
        </w:tc>
      </w:tr>
      <w:tr w:rsidR="004B404A" w14:paraId="1E06056F" w14:textId="77777777" w:rsidTr="004B404A">
        <w:tc>
          <w:tcPr>
            <w:tcW w:w="5000" w:type="pct"/>
            <w:shd w:val="clear" w:color="auto" w:fill="FFFFFF"/>
          </w:tcPr>
          <w:p w14:paraId="38C55210" w14:textId="77777777" w:rsidR="004B404A" w:rsidRDefault="004B404A" w:rsidP="00E4659A">
            <w:pPr>
              <w:rPr>
                <w:rFonts w:ascii="Arial Unicode MS" w:eastAsia="Arial Unicode MS" w:hAnsi="Arial Unicode MS" w:cs="Arial Unicode MS"/>
                <w:sz w:val="22"/>
              </w:rPr>
            </w:pPr>
            <w:r>
              <w:rPr>
                <w:rFonts w:ascii="Arial Unicode MS" w:eastAsia="Arial Unicode MS" w:hAnsi="Arial Unicode MS" w:cs="Arial Unicode MS"/>
                <w:sz w:val="22"/>
              </w:rPr>
              <w:t>Тоа го вклучува обезбедувањето дека анкетниот тим е квалификуван за ангажирање со постари луѓе од различни потекла на соодветен начин.</w:t>
            </w:r>
          </w:p>
        </w:tc>
      </w:tr>
      <w:tr w:rsidR="004B404A" w14:paraId="5B27F9AC" w14:textId="77777777" w:rsidTr="004B404A">
        <w:tc>
          <w:tcPr>
            <w:tcW w:w="5000" w:type="pct"/>
            <w:shd w:val="clear" w:color="auto" w:fill="FFFFFF"/>
          </w:tcPr>
          <w:p w14:paraId="783062B7" w14:textId="77777777" w:rsidR="004B404A" w:rsidRDefault="004B404A" w:rsidP="00E4659A">
            <w:pPr>
              <w:rPr>
                <w:rFonts w:ascii="Arial Unicode MS" w:eastAsia="Arial Unicode MS" w:hAnsi="Arial Unicode MS" w:cs="Arial Unicode MS"/>
                <w:sz w:val="22"/>
              </w:rPr>
            </w:pPr>
            <w:r>
              <w:rPr>
                <w:rFonts w:ascii="Arial Unicode MS" w:eastAsia="Arial Unicode MS" w:hAnsi="Arial Unicode MS" w:cs="Arial Unicode MS"/>
                <w:sz w:val="22"/>
              </w:rPr>
              <w:t>Преведувачи може да бидат ангажирани, а во некои околности може да биде контактиран номиниран претставник за да ја пополни анкетата во име на станарот.</w:t>
            </w:r>
          </w:p>
          <w:p w14:paraId="76E394A5" w14:textId="77777777" w:rsidR="00881A81" w:rsidRDefault="00881A81" w:rsidP="00E4659A">
            <w:pPr>
              <w:rPr>
                <w:rFonts w:ascii="Arial Unicode MS" w:eastAsia="Arial Unicode MS" w:hAnsi="Arial Unicode MS" w:cs="Arial Unicode MS"/>
                <w:sz w:val="22"/>
              </w:rPr>
            </w:pPr>
          </w:p>
        </w:tc>
      </w:tr>
      <w:tr w:rsidR="004B404A" w14:paraId="3F3B3536" w14:textId="77777777" w:rsidTr="004B404A">
        <w:tc>
          <w:tcPr>
            <w:tcW w:w="5000" w:type="pct"/>
            <w:shd w:val="clear" w:color="auto" w:fill="FFFFFF"/>
          </w:tcPr>
          <w:p w14:paraId="746397D7" w14:textId="77777777" w:rsidR="004B404A" w:rsidRDefault="004B404A" w:rsidP="00E4659A">
            <w:pPr>
              <w:rPr>
                <w:rFonts w:ascii="Arial Unicode MS" w:eastAsia="Arial Unicode MS" w:hAnsi="Arial Unicode MS" w:cs="Arial Unicode MS"/>
                <w:sz w:val="22"/>
              </w:rPr>
            </w:pPr>
            <w:r>
              <w:rPr>
                <w:rFonts w:ascii="Arial Unicode MS" w:eastAsia="Arial Unicode MS" w:hAnsi="Arial Unicode MS" w:cs="Arial Unicode MS"/>
                <w:sz w:val="22"/>
              </w:rPr>
              <w:t>Што се случува со моите повратни информации после анкетата?</w:t>
            </w:r>
          </w:p>
        </w:tc>
      </w:tr>
      <w:tr w:rsidR="004B404A" w14:paraId="728830C3" w14:textId="77777777" w:rsidTr="004B404A">
        <w:tc>
          <w:tcPr>
            <w:tcW w:w="5000" w:type="pct"/>
            <w:shd w:val="clear" w:color="auto" w:fill="FFFFFF"/>
          </w:tcPr>
          <w:p w14:paraId="143483A7" w14:textId="77777777" w:rsidR="004B404A" w:rsidRDefault="004B404A" w:rsidP="00E4659A">
            <w:pPr>
              <w:rPr>
                <w:rFonts w:ascii="Arial Unicode MS" w:eastAsia="Arial Unicode MS" w:hAnsi="Arial Unicode MS" w:cs="Arial Unicode MS"/>
                <w:sz w:val="22"/>
              </w:rPr>
            </w:pPr>
            <w:r>
              <w:rPr>
                <w:rFonts w:ascii="Arial Unicode MS" w:eastAsia="Arial Unicode MS" w:hAnsi="Arial Unicode MS" w:cs="Arial Unicode MS"/>
                <w:sz w:val="22"/>
              </w:rPr>
              <w:t>Повратните информации на станарите се сумираат во извештај за искуствата на станарите за вашиот давател на услуги.</w:t>
            </w:r>
          </w:p>
        </w:tc>
      </w:tr>
      <w:tr w:rsidR="004B404A" w14:paraId="352ADD3A" w14:textId="77777777" w:rsidTr="004B404A">
        <w:tc>
          <w:tcPr>
            <w:tcW w:w="5000" w:type="pct"/>
            <w:shd w:val="clear" w:color="auto" w:fill="FFFFFF"/>
          </w:tcPr>
          <w:p w14:paraId="291F352D" w14:textId="77777777" w:rsidR="004B404A" w:rsidRDefault="004B404A" w:rsidP="00E4659A">
            <w:pPr>
              <w:rPr>
                <w:rFonts w:ascii="Arial Unicode MS" w:eastAsia="Arial Unicode MS" w:hAnsi="Arial Unicode MS" w:cs="Arial Unicode MS"/>
                <w:sz w:val="22"/>
              </w:rPr>
            </w:pPr>
            <w:r>
              <w:rPr>
                <w:rFonts w:ascii="Arial Unicode MS" w:eastAsia="Arial Unicode MS" w:hAnsi="Arial Unicode MS" w:cs="Arial Unicode MS"/>
                <w:sz w:val="22"/>
              </w:rPr>
              <w:t>Во извештајот е сумирано што станарите мислат дека нивниот давател на услуги го прави добро и кои се областите за подобрување.</w:t>
            </w:r>
          </w:p>
        </w:tc>
      </w:tr>
      <w:tr w:rsidR="004B404A" w14:paraId="11FAD19B" w14:textId="77777777" w:rsidTr="004B404A">
        <w:tc>
          <w:tcPr>
            <w:tcW w:w="5000" w:type="pct"/>
            <w:shd w:val="clear" w:color="auto" w:fill="FFFFFF"/>
          </w:tcPr>
          <w:p w14:paraId="500D7BFC" w14:textId="77777777" w:rsidR="004B404A" w:rsidRDefault="004B404A" w:rsidP="00E4659A">
            <w:pPr>
              <w:rPr>
                <w:rFonts w:ascii="Arial Unicode MS" w:eastAsia="Arial Unicode MS" w:hAnsi="Arial Unicode MS" w:cs="Arial Unicode MS"/>
                <w:sz w:val="22"/>
              </w:rPr>
            </w:pPr>
            <w:r>
              <w:rPr>
                <w:rFonts w:ascii="Arial Unicode MS" w:eastAsia="Arial Unicode MS" w:hAnsi="Arial Unicode MS" w:cs="Arial Unicode MS"/>
                <w:sz w:val="22"/>
              </w:rPr>
              <w:t>Податоците од анкетата исто така се користат за одредување на рејтингот со ѕвездички на вашиот старски дом.</w:t>
            </w:r>
          </w:p>
        </w:tc>
      </w:tr>
      <w:tr w:rsidR="004B404A" w14:paraId="6962DD3B" w14:textId="77777777" w:rsidTr="004B404A">
        <w:tc>
          <w:tcPr>
            <w:tcW w:w="5000" w:type="pct"/>
            <w:shd w:val="clear" w:color="auto" w:fill="FFFFFF"/>
          </w:tcPr>
          <w:p w14:paraId="28CDA4AC" w14:textId="77777777" w:rsidR="004B404A" w:rsidRDefault="004B404A" w:rsidP="00E4659A">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Рејтингот со ѕвездички обезбедува транспарентност за успешноста на работењето на старските домови да им помогнат на постарите луѓе, нивните семејства и негуватели да споредуваат и да донесуваат одлуки за нивната нега.</w:t>
            </w:r>
          </w:p>
        </w:tc>
      </w:tr>
      <w:tr w:rsidR="004B404A" w14:paraId="736A8FC3" w14:textId="77777777" w:rsidTr="004B404A">
        <w:tc>
          <w:tcPr>
            <w:tcW w:w="5000" w:type="pct"/>
            <w:shd w:val="clear" w:color="auto" w:fill="FFFFFF"/>
          </w:tcPr>
          <w:p w14:paraId="529D8F90" w14:textId="77777777" w:rsidR="004B404A" w:rsidRDefault="004B404A" w:rsidP="00E4659A">
            <w:pPr>
              <w:rPr>
                <w:rFonts w:ascii="Arial Unicode MS" w:eastAsia="Arial Unicode MS" w:hAnsi="Arial Unicode MS" w:cs="Arial Unicode MS"/>
                <w:sz w:val="22"/>
              </w:rPr>
            </w:pPr>
            <w:r>
              <w:rPr>
                <w:rFonts w:ascii="Arial Unicode MS" w:eastAsia="Arial Unicode MS" w:hAnsi="Arial Unicode MS" w:cs="Arial Unicode MS"/>
                <w:sz w:val="22"/>
              </w:rPr>
              <w:t>Рејтингот на искуствата на станарите претставува 33 проценти од вкупниот рејтинг со ѕвездички на вашиот старски дом.</w:t>
            </w:r>
          </w:p>
        </w:tc>
      </w:tr>
      <w:tr w:rsidR="004B404A" w14:paraId="4F50A99F" w14:textId="77777777" w:rsidTr="004B404A">
        <w:tc>
          <w:tcPr>
            <w:tcW w:w="5000" w:type="pct"/>
            <w:shd w:val="clear" w:color="auto" w:fill="FFFFFF"/>
          </w:tcPr>
          <w:p w14:paraId="2DB6936E" w14:textId="1F4B1F45" w:rsidR="004B404A" w:rsidRDefault="004B404A" w:rsidP="00E4659A">
            <w:pPr>
              <w:rPr>
                <w:rFonts w:ascii="Arial Unicode MS" w:eastAsia="Arial Unicode MS" w:hAnsi="Arial Unicode MS" w:cs="Arial Unicode MS"/>
                <w:sz w:val="22"/>
              </w:rPr>
            </w:pPr>
            <w:r>
              <w:rPr>
                <w:rFonts w:ascii="Arial Unicode MS" w:eastAsia="Arial Unicode MS" w:hAnsi="Arial Unicode MS" w:cs="Arial Unicode MS"/>
                <w:sz w:val="22"/>
              </w:rPr>
              <w:t xml:space="preserve">Рејтингот со ѕвездички на вашиот старски дом може да го најдете со алатката ‘Find a provider’ (Најдете давател на услуги) на веб-страница на My Aged Care </w:t>
            </w:r>
            <w:hyperlink r:id="rId9" w:history="1">
              <w:r w:rsidR="00881A81" w:rsidRPr="00705CB0">
                <w:rPr>
                  <w:rStyle w:val="Hyperlink"/>
                  <w:rFonts w:ascii="Arial Unicode MS" w:eastAsia="Arial Unicode MS" w:hAnsi="Arial Unicode MS" w:cs="Arial Unicode MS"/>
                  <w:sz w:val="22"/>
                </w:rPr>
                <w:t>www.myagedcare.gov.au/find-a-provider</w:t>
              </w:r>
            </w:hyperlink>
            <w:r>
              <w:rPr>
                <w:rFonts w:ascii="Arial Unicode MS" w:eastAsia="Arial Unicode MS" w:hAnsi="Arial Unicode MS" w:cs="Arial Unicode MS"/>
                <w:sz w:val="22"/>
              </w:rPr>
              <w:t>.</w:t>
            </w:r>
          </w:p>
          <w:p w14:paraId="3D63F029" w14:textId="6F726087" w:rsidR="00881A81" w:rsidRDefault="00881A81" w:rsidP="00E4659A">
            <w:pPr>
              <w:rPr>
                <w:rFonts w:ascii="Arial Unicode MS" w:eastAsia="Arial Unicode MS" w:hAnsi="Arial Unicode MS" w:cs="Arial Unicode MS"/>
                <w:sz w:val="22"/>
              </w:rPr>
            </w:pPr>
          </w:p>
        </w:tc>
      </w:tr>
      <w:tr w:rsidR="004B404A" w14:paraId="3E1164F6" w14:textId="77777777" w:rsidTr="004B404A">
        <w:tc>
          <w:tcPr>
            <w:tcW w:w="5000" w:type="pct"/>
            <w:shd w:val="clear" w:color="auto" w:fill="FFFFFF"/>
          </w:tcPr>
          <w:p w14:paraId="20DC67B4" w14:textId="77777777" w:rsidR="004B404A" w:rsidRDefault="004B404A" w:rsidP="00E4659A">
            <w:pPr>
              <w:rPr>
                <w:rFonts w:ascii="Arial Unicode MS" w:eastAsia="Arial Unicode MS" w:hAnsi="Arial Unicode MS" w:cs="Arial Unicode MS"/>
                <w:sz w:val="22"/>
              </w:rPr>
            </w:pPr>
            <w:r>
              <w:rPr>
                <w:rFonts w:ascii="Arial Unicode MS" w:eastAsia="Arial Unicode MS" w:hAnsi="Arial Unicode MS" w:cs="Arial Unicode MS"/>
                <w:sz w:val="22"/>
              </w:rPr>
              <w:t>Како е заштитена мојата приватност?</w:t>
            </w:r>
          </w:p>
        </w:tc>
      </w:tr>
      <w:tr w:rsidR="004B404A" w14:paraId="652831E7" w14:textId="77777777" w:rsidTr="004B404A">
        <w:tc>
          <w:tcPr>
            <w:tcW w:w="5000" w:type="pct"/>
            <w:shd w:val="clear" w:color="auto" w:fill="FFFFFF"/>
          </w:tcPr>
          <w:p w14:paraId="4835AC81" w14:textId="77777777" w:rsidR="004B404A" w:rsidRDefault="004B404A" w:rsidP="00E4659A">
            <w:pPr>
              <w:rPr>
                <w:rFonts w:ascii="Arial Unicode MS" w:eastAsia="Arial Unicode MS" w:hAnsi="Arial Unicode MS" w:cs="Arial Unicode MS"/>
                <w:sz w:val="22"/>
              </w:rPr>
            </w:pPr>
            <w:r>
              <w:rPr>
                <w:rFonts w:ascii="Arial Unicode MS" w:eastAsia="Arial Unicode MS" w:hAnsi="Arial Unicode MS" w:cs="Arial Unicode MS"/>
                <w:sz w:val="22"/>
              </w:rPr>
              <w:t>Вашето учество во анкетата е анонимно.</w:t>
            </w:r>
          </w:p>
        </w:tc>
      </w:tr>
      <w:tr w:rsidR="004B404A" w14:paraId="1EEE9443" w14:textId="77777777" w:rsidTr="004B404A">
        <w:tc>
          <w:tcPr>
            <w:tcW w:w="5000" w:type="pct"/>
            <w:shd w:val="clear" w:color="auto" w:fill="FFFFFF"/>
          </w:tcPr>
          <w:p w14:paraId="64D5C323" w14:textId="77777777" w:rsidR="004B404A" w:rsidRDefault="004B404A" w:rsidP="00E4659A">
            <w:pPr>
              <w:rPr>
                <w:rFonts w:ascii="Arial Unicode MS" w:eastAsia="Arial Unicode MS" w:hAnsi="Arial Unicode MS" w:cs="Arial Unicode MS"/>
                <w:sz w:val="22"/>
              </w:rPr>
            </w:pPr>
            <w:r>
              <w:rPr>
                <w:rFonts w:ascii="Arial Unicode MS" w:eastAsia="Arial Unicode MS" w:hAnsi="Arial Unicode MS" w:cs="Arial Unicode MS"/>
                <w:sz w:val="22"/>
              </w:rPr>
              <w:t>Тоа значи дека повратните информации што ги давате не се доведуваат во врска со вашето име или со ниеден друг податок за идентификација.</w:t>
            </w:r>
          </w:p>
        </w:tc>
      </w:tr>
      <w:tr w:rsidR="004B404A" w14:paraId="5FC0A75C" w14:textId="77777777" w:rsidTr="004B404A">
        <w:tc>
          <w:tcPr>
            <w:tcW w:w="5000" w:type="pct"/>
            <w:shd w:val="clear" w:color="auto" w:fill="FFFFFF"/>
          </w:tcPr>
          <w:p w14:paraId="2E27B44B" w14:textId="77777777" w:rsidR="004B404A" w:rsidRDefault="004B404A" w:rsidP="00E4659A">
            <w:pPr>
              <w:rPr>
                <w:rFonts w:ascii="Arial Unicode MS" w:eastAsia="Arial Unicode MS" w:hAnsi="Arial Unicode MS" w:cs="Arial Unicode MS"/>
                <w:sz w:val="22"/>
              </w:rPr>
            </w:pPr>
            <w:r>
              <w:rPr>
                <w:rFonts w:ascii="Arial Unicode MS" w:eastAsia="Arial Unicode MS" w:hAnsi="Arial Unicode MS" w:cs="Arial Unicode MS"/>
                <w:sz w:val="22"/>
              </w:rPr>
              <w:t>Повратните информации што ги давате се доверливи и не се споделуваат со вашиот давател на услуги или со Австралиската влада сé додека од нив не бидат отстранети податоци од кои може да се открие идентитетот.</w:t>
            </w:r>
          </w:p>
        </w:tc>
      </w:tr>
      <w:tr w:rsidR="004B404A" w14:paraId="18C6FD7E" w14:textId="77777777" w:rsidTr="004B404A">
        <w:tc>
          <w:tcPr>
            <w:tcW w:w="5000" w:type="pct"/>
            <w:shd w:val="clear" w:color="auto" w:fill="FFFFFF"/>
          </w:tcPr>
          <w:p w14:paraId="38BD23DD" w14:textId="77777777" w:rsidR="004B404A" w:rsidRDefault="004B404A" w:rsidP="00E4659A">
            <w:pPr>
              <w:rPr>
                <w:rFonts w:ascii="Arial Unicode MS" w:eastAsia="Arial Unicode MS" w:hAnsi="Arial Unicode MS" w:cs="Arial Unicode MS"/>
                <w:sz w:val="22"/>
              </w:rPr>
            </w:pPr>
            <w:r>
              <w:rPr>
                <w:rFonts w:ascii="Arial Unicode MS" w:eastAsia="Arial Unicode MS" w:hAnsi="Arial Unicode MS" w:cs="Arial Unicode MS"/>
                <w:sz w:val="22"/>
              </w:rPr>
              <w:t>Затоа бараме да учествуваат најмалку 10 проценти од сите станари.</w:t>
            </w:r>
          </w:p>
        </w:tc>
      </w:tr>
      <w:tr w:rsidR="004B404A" w14:paraId="1096929F" w14:textId="77777777" w:rsidTr="004B404A">
        <w:tc>
          <w:tcPr>
            <w:tcW w:w="5000" w:type="pct"/>
            <w:shd w:val="clear" w:color="auto" w:fill="FFFFFF"/>
          </w:tcPr>
          <w:p w14:paraId="1A842B70" w14:textId="77777777" w:rsidR="004B404A" w:rsidRDefault="004B404A" w:rsidP="00E4659A">
            <w:pPr>
              <w:rPr>
                <w:rFonts w:ascii="Arial Unicode MS" w:eastAsia="Arial Unicode MS" w:hAnsi="Arial Unicode MS" w:cs="Arial Unicode MS"/>
                <w:sz w:val="22"/>
              </w:rPr>
            </w:pPr>
            <w:r>
              <w:rPr>
                <w:rFonts w:ascii="Arial Unicode MS" w:eastAsia="Arial Unicode MS" w:hAnsi="Arial Unicode MS" w:cs="Arial Unicode MS"/>
                <w:sz w:val="22"/>
              </w:rPr>
              <w:t>Тоа значи дека има доволно учесници за од повратните информации да може да бидат отстранети податоци од кои може да се открие идентитетот.</w:t>
            </w:r>
          </w:p>
          <w:p w14:paraId="7668582F" w14:textId="77777777" w:rsidR="00881A81" w:rsidRDefault="00881A81" w:rsidP="00E4659A">
            <w:pPr>
              <w:rPr>
                <w:rFonts w:ascii="Arial Unicode MS" w:eastAsia="Arial Unicode MS" w:hAnsi="Arial Unicode MS" w:cs="Arial Unicode MS"/>
                <w:sz w:val="22"/>
              </w:rPr>
            </w:pPr>
          </w:p>
        </w:tc>
      </w:tr>
      <w:tr w:rsidR="00881A81" w14:paraId="0CEBE674" w14:textId="77777777" w:rsidTr="006829EF">
        <w:trPr>
          <w:trHeight w:val="4600"/>
        </w:trPr>
        <w:tc>
          <w:tcPr>
            <w:tcW w:w="5000" w:type="pct"/>
            <w:shd w:val="clear" w:color="auto" w:fill="FFFFFF"/>
          </w:tcPr>
          <w:p w14:paraId="046B8DC9" w14:textId="77777777" w:rsidR="00881A81" w:rsidRDefault="00881A81" w:rsidP="00E4659A">
            <w:pPr>
              <w:rPr>
                <w:rFonts w:ascii="Arial Unicode MS" w:eastAsia="Arial Unicode MS" w:hAnsi="Arial Unicode MS" w:cs="Arial Unicode MS"/>
                <w:sz w:val="22"/>
              </w:rPr>
            </w:pPr>
            <w:r>
              <w:rPr>
                <w:rFonts w:ascii="Arial Unicode MS" w:eastAsia="Arial Unicode MS" w:hAnsi="Arial Unicode MS" w:cs="Arial Unicode MS"/>
                <w:sz w:val="22"/>
              </w:rPr>
              <w:t>Јас имам проблеми со мојата нега. Што може да сторам?</w:t>
            </w:r>
          </w:p>
          <w:p w14:paraId="2D2B00B5" w14:textId="77777777" w:rsidR="00881A81" w:rsidRDefault="00881A81" w:rsidP="00E4659A">
            <w:pPr>
              <w:rPr>
                <w:rFonts w:ascii="Arial Unicode MS" w:eastAsia="Arial Unicode MS" w:hAnsi="Arial Unicode MS" w:cs="Arial Unicode MS"/>
                <w:sz w:val="22"/>
              </w:rPr>
            </w:pPr>
            <w:r>
              <w:rPr>
                <w:rFonts w:ascii="Arial Unicode MS" w:eastAsia="Arial Unicode MS" w:hAnsi="Arial Unicode MS" w:cs="Arial Unicode MS"/>
                <w:sz w:val="22"/>
              </w:rPr>
              <w:t>Ако имате проблеми со вашата нега, вие може:</w:t>
            </w:r>
          </w:p>
          <w:p w14:paraId="65C6EB6E" w14:textId="77777777" w:rsidR="00881A81" w:rsidRDefault="00881A81" w:rsidP="00881A81">
            <w:pPr>
              <w:numPr>
                <w:ilvl w:val="0"/>
                <w:numId w:val="6"/>
              </w:numPr>
              <w:rPr>
                <w:rFonts w:ascii="Arial Unicode MS" w:eastAsia="Arial Unicode MS" w:hAnsi="Arial Unicode MS" w:cs="Arial Unicode MS"/>
                <w:sz w:val="22"/>
              </w:rPr>
            </w:pPr>
            <w:r>
              <w:rPr>
                <w:rFonts w:ascii="Arial Unicode MS" w:eastAsia="Arial Unicode MS" w:hAnsi="Arial Unicode MS" w:cs="Arial Unicode MS"/>
                <w:sz w:val="22"/>
              </w:rPr>
              <w:t>За тие проблеми да зборувате директно со персоналот во вашиот старски дом.</w:t>
            </w:r>
          </w:p>
          <w:p w14:paraId="6BBF8FE1" w14:textId="61C58078" w:rsidR="00881A81" w:rsidRPr="00881A81" w:rsidRDefault="00881A81" w:rsidP="00E4659A">
            <w:pPr>
              <w:numPr>
                <w:ilvl w:val="0"/>
                <w:numId w:val="6"/>
              </w:numPr>
              <w:rPr>
                <w:rFonts w:ascii="Arial Unicode MS" w:eastAsia="Arial Unicode MS" w:hAnsi="Arial Unicode MS" w:cs="Arial Unicode MS"/>
                <w:sz w:val="22"/>
              </w:rPr>
            </w:pPr>
            <w:r>
              <w:rPr>
                <w:rFonts w:ascii="Arial Unicode MS" w:eastAsia="Arial Unicode MS" w:hAnsi="Arial Unicode MS" w:cs="Arial Unicode MS"/>
                <w:sz w:val="22"/>
              </w:rPr>
              <w:t xml:space="preserve">Да се јавите на Комисијата за квалитет и безбедност на негата на стари лица (Aged Care Quality and Safety Commission) на телефон 1800 951 822 или со писмо на адреса GPO Box 9819, во главниот град на вашата држава/територија. </w:t>
            </w:r>
            <w:r w:rsidRPr="00881A81">
              <w:rPr>
                <w:rFonts w:ascii="Arial Unicode MS" w:eastAsia="Arial Unicode MS" w:hAnsi="Arial Unicode MS" w:cs="Arial Unicode MS"/>
                <w:sz w:val="22"/>
              </w:rPr>
              <w:t xml:space="preserve">За повеќе информации посетете ја веб-страницата </w:t>
            </w:r>
            <w:hyperlink r:id="rId10" w:history="1">
              <w:r w:rsidRPr="00705CB0">
                <w:rPr>
                  <w:rStyle w:val="Hyperlink"/>
                  <w:rFonts w:ascii="Arial Unicode MS" w:eastAsia="Arial Unicode MS" w:hAnsi="Arial Unicode MS" w:cs="Arial Unicode MS"/>
                  <w:sz w:val="22"/>
                </w:rPr>
                <w:t>www.agedcarequality.gov.au</w:t>
              </w:r>
            </w:hyperlink>
            <w:r w:rsidRPr="00881A81">
              <w:rPr>
                <w:rFonts w:ascii="Arial Unicode MS" w:eastAsia="Arial Unicode MS" w:hAnsi="Arial Unicode MS" w:cs="Arial Unicode MS"/>
                <w:sz w:val="22"/>
              </w:rPr>
              <w:t>.</w:t>
            </w:r>
            <w:r>
              <w:rPr>
                <w:rFonts w:ascii="Arial Unicode MS" w:eastAsia="Arial Unicode MS" w:hAnsi="Arial Unicode MS" w:cs="Arial Unicode MS"/>
                <w:sz w:val="22"/>
              </w:rPr>
              <w:t xml:space="preserve"> </w:t>
            </w:r>
          </w:p>
          <w:p w14:paraId="6C7C5EE2" w14:textId="6091D556" w:rsidR="00881A81" w:rsidRPr="00881A81" w:rsidRDefault="00881A81" w:rsidP="00E4659A">
            <w:pPr>
              <w:numPr>
                <w:ilvl w:val="0"/>
                <w:numId w:val="6"/>
              </w:numPr>
              <w:rPr>
                <w:rFonts w:ascii="Arial Unicode MS" w:eastAsia="Arial Unicode MS" w:hAnsi="Arial Unicode MS" w:cs="Arial Unicode MS"/>
                <w:sz w:val="22"/>
              </w:rPr>
            </w:pPr>
            <w:r>
              <w:rPr>
                <w:rFonts w:ascii="Arial Unicode MS" w:eastAsia="Arial Unicode MS" w:hAnsi="Arial Unicode MS" w:cs="Arial Unicode MS"/>
                <w:sz w:val="22"/>
              </w:rPr>
              <w:t xml:space="preserve">Да контактирате со Мрежата за застапување на постари лица (Older Persons Advocacy Network - OPAN) која дава бесплатни совети за застапување на постари луѓе, нивните семејства и претставници. </w:t>
            </w:r>
            <w:r w:rsidRPr="00881A81">
              <w:rPr>
                <w:rFonts w:ascii="Arial Unicode MS" w:eastAsia="Arial Unicode MS" w:hAnsi="Arial Unicode MS" w:cs="Arial Unicode MS"/>
                <w:sz w:val="22"/>
              </w:rPr>
              <w:t>Телефонирајте на 1800 700 600 или посетете ја веб-страницата www.opan.org.au.</w:t>
            </w:r>
          </w:p>
        </w:tc>
      </w:tr>
      <w:tr w:rsidR="004B404A" w14:paraId="0ED12165" w14:textId="77777777" w:rsidTr="004B404A">
        <w:tc>
          <w:tcPr>
            <w:tcW w:w="5000" w:type="pct"/>
            <w:shd w:val="clear" w:color="auto" w:fill="FFFFFF"/>
          </w:tcPr>
          <w:p w14:paraId="5D4F45AF" w14:textId="77777777" w:rsidR="0067339C" w:rsidRDefault="0067339C" w:rsidP="0067339C">
            <w:pPr>
              <w:rPr>
                <w:rFonts w:ascii="Arial Unicode MS" w:eastAsia="Arial Unicode MS" w:hAnsi="Arial Unicode MS" w:cs="Arial Unicode MS"/>
                <w:sz w:val="22"/>
              </w:rPr>
            </w:pPr>
          </w:p>
          <w:p w14:paraId="1A4F87A2" w14:textId="3322E8F1" w:rsidR="004B404A" w:rsidRDefault="004B404A" w:rsidP="0067339C">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Каде може да најдам повеќе информации?</w:t>
            </w:r>
          </w:p>
        </w:tc>
      </w:tr>
      <w:tr w:rsidR="004B404A" w14:paraId="12D2989C" w14:textId="77777777" w:rsidTr="004B404A">
        <w:tc>
          <w:tcPr>
            <w:tcW w:w="5000" w:type="pct"/>
            <w:shd w:val="clear" w:color="auto" w:fill="FFFFFF"/>
          </w:tcPr>
          <w:p w14:paraId="23A813F4" w14:textId="77777777" w:rsidR="004B404A" w:rsidRDefault="004B404A" w:rsidP="00E4659A">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За повеќе информации за анкетата за искуствата на станарите скенирајте го QR кодот или посетете ја веб-страницата:</w:t>
            </w:r>
          </w:p>
        </w:tc>
      </w:tr>
      <w:tr w:rsidR="004B404A" w14:paraId="3B31ADF1" w14:textId="77777777" w:rsidTr="004B404A">
        <w:tc>
          <w:tcPr>
            <w:tcW w:w="5000" w:type="pct"/>
            <w:shd w:val="clear" w:color="auto" w:fill="FFFFFF"/>
          </w:tcPr>
          <w:p w14:paraId="67BA984F" w14:textId="276B7C22" w:rsidR="004B404A" w:rsidRDefault="00000000" w:rsidP="00E4659A">
            <w:pPr>
              <w:rPr>
                <w:rFonts w:ascii="Arial Unicode MS" w:eastAsia="Arial Unicode MS" w:hAnsi="Arial Unicode MS" w:cs="Arial Unicode MS"/>
                <w:sz w:val="22"/>
              </w:rPr>
            </w:pPr>
            <w:hyperlink r:id="rId11" w:history="1">
              <w:r w:rsidR="00A92E48" w:rsidRPr="00705CB0">
                <w:rPr>
                  <w:rStyle w:val="Hyperlink"/>
                  <w:rFonts w:ascii="Arial Unicode MS" w:eastAsia="Arial Unicode MS" w:hAnsi="Arial Unicode MS" w:cs="Arial Unicode MS"/>
                  <w:sz w:val="22"/>
                </w:rPr>
                <w:t>www.health.gov.au/our-work/residents-experience-surveys</w:t>
              </w:r>
            </w:hyperlink>
            <w:r w:rsidR="00A92E48">
              <w:rPr>
                <w:rFonts w:ascii="Arial Unicode MS" w:eastAsia="Arial Unicode MS" w:hAnsi="Arial Unicode MS" w:cs="Arial Unicode MS"/>
                <w:sz w:val="22"/>
              </w:rPr>
              <w:t xml:space="preserve"> </w:t>
            </w:r>
          </w:p>
        </w:tc>
      </w:tr>
    </w:tbl>
    <w:p w14:paraId="3EF57F75" w14:textId="77777777" w:rsidR="00A77B3E" w:rsidRDefault="00A77B3E">
      <w:pPr>
        <w:rPr>
          <w:rFonts w:ascii="Arial Unicode MS" w:eastAsia="Arial Unicode MS" w:hAnsi="Arial Unicode MS" w:cs="Arial Unicode MS"/>
          <w:sz w:val="22"/>
        </w:rPr>
      </w:pPr>
    </w:p>
    <w:sectPr w:rsidR="00A77B3E">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F5B35" w14:textId="77777777" w:rsidR="00702815" w:rsidRDefault="00702815">
      <w:r>
        <w:separator/>
      </w:r>
    </w:p>
  </w:endnote>
  <w:endnote w:type="continuationSeparator" w:id="0">
    <w:p w14:paraId="07B0E1F0" w14:textId="77777777" w:rsidR="00702815" w:rsidRDefault="00702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B2765" w14:textId="77777777" w:rsidR="00702815" w:rsidRDefault="00702815">
      <w:r>
        <w:separator/>
      </w:r>
    </w:p>
  </w:footnote>
  <w:footnote w:type="continuationSeparator" w:id="0">
    <w:p w14:paraId="09504D87" w14:textId="77777777" w:rsidR="00702815" w:rsidRDefault="007028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F2D5A"/>
    <w:multiLevelType w:val="hybridMultilevel"/>
    <w:tmpl w:val="C854FB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8201F1"/>
    <w:multiLevelType w:val="hybridMultilevel"/>
    <w:tmpl w:val="380EB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514123"/>
    <w:multiLevelType w:val="hybridMultilevel"/>
    <w:tmpl w:val="EA847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3A2881"/>
    <w:multiLevelType w:val="hybridMultilevel"/>
    <w:tmpl w:val="4D982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937498"/>
    <w:multiLevelType w:val="hybridMultilevel"/>
    <w:tmpl w:val="D2663C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09E320D"/>
    <w:multiLevelType w:val="hybridMultilevel"/>
    <w:tmpl w:val="C3646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0806355">
    <w:abstractNumId w:val="1"/>
  </w:num>
  <w:num w:numId="2" w16cid:durableId="1418206516">
    <w:abstractNumId w:val="0"/>
  </w:num>
  <w:num w:numId="3" w16cid:durableId="1763843054">
    <w:abstractNumId w:val="3"/>
  </w:num>
  <w:num w:numId="4" w16cid:durableId="1372875174">
    <w:abstractNumId w:val="4"/>
  </w:num>
  <w:num w:numId="5" w16cid:durableId="183828545">
    <w:abstractNumId w:val="5"/>
  </w:num>
  <w:num w:numId="6" w16cid:durableId="14221410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E44E0"/>
    <w:rsid w:val="000F41E5"/>
    <w:rsid w:val="000F626F"/>
    <w:rsid w:val="00142DA0"/>
    <w:rsid w:val="0019113E"/>
    <w:rsid w:val="0019543A"/>
    <w:rsid w:val="001C0829"/>
    <w:rsid w:val="00242A54"/>
    <w:rsid w:val="00315485"/>
    <w:rsid w:val="00344BE1"/>
    <w:rsid w:val="003B32CB"/>
    <w:rsid w:val="003E169D"/>
    <w:rsid w:val="00431B64"/>
    <w:rsid w:val="004B404A"/>
    <w:rsid w:val="005C3495"/>
    <w:rsid w:val="00652C69"/>
    <w:rsid w:val="00670500"/>
    <w:rsid w:val="0067339C"/>
    <w:rsid w:val="00702815"/>
    <w:rsid w:val="00881A81"/>
    <w:rsid w:val="00A77B3E"/>
    <w:rsid w:val="00A92E48"/>
    <w:rsid w:val="00B9632F"/>
    <w:rsid w:val="00BF3224"/>
    <w:rsid w:val="00CA2A55"/>
    <w:rsid w:val="00E4659A"/>
    <w:rsid w:val="00FC649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D5DDF5A"/>
  <w15:docId w15:val="{91BDEF5A-EC45-EC40-8B52-7B7AD447B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4659A"/>
    <w:pPr>
      <w:tabs>
        <w:tab w:val="center" w:pos="4513"/>
        <w:tab w:val="right" w:pos="9026"/>
      </w:tabs>
    </w:pPr>
  </w:style>
  <w:style w:type="character" w:customStyle="1" w:styleId="FooterChar">
    <w:name w:val="Footer Char"/>
    <w:basedOn w:val="DefaultParagraphFont"/>
    <w:link w:val="Footer"/>
    <w:rsid w:val="00E4659A"/>
    <w:rPr>
      <w:sz w:val="24"/>
      <w:szCs w:val="24"/>
    </w:rPr>
  </w:style>
  <w:style w:type="paragraph" w:styleId="Header">
    <w:name w:val="header"/>
    <w:basedOn w:val="Normal"/>
    <w:link w:val="HeaderChar"/>
    <w:rsid w:val="00E4659A"/>
    <w:pPr>
      <w:tabs>
        <w:tab w:val="center" w:pos="4513"/>
        <w:tab w:val="right" w:pos="9026"/>
      </w:tabs>
    </w:pPr>
  </w:style>
  <w:style w:type="character" w:customStyle="1" w:styleId="HeaderChar">
    <w:name w:val="Header Char"/>
    <w:basedOn w:val="DefaultParagraphFont"/>
    <w:link w:val="Header"/>
    <w:rsid w:val="00E4659A"/>
    <w:rPr>
      <w:sz w:val="24"/>
      <w:szCs w:val="24"/>
    </w:rPr>
  </w:style>
  <w:style w:type="character" w:styleId="Hyperlink">
    <w:name w:val="Hyperlink"/>
    <w:basedOn w:val="DefaultParagraphFont"/>
    <w:rsid w:val="003B32CB"/>
    <w:rPr>
      <w:color w:val="0000FF" w:themeColor="hyperlink"/>
      <w:u w:val="single"/>
    </w:rPr>
  </w:style>
  <w:style w:type="character" w:styleId="UnresolvedMention">
    <w:name w:val="Unresolved Mention"/>
    <w:basedOn w:val="DefaultParagraphFont"/>
    <w:uiPriority w:val="99"/>
    <w:semiHidden/>
    <w:unhideWhenUsed/>
    <w:rsid w:val="003B32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myagedcare.gov.au/find-a-provid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ealth.gov.au/our-work/residents-experience-surveys"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ealth.gov.au/our-work/residents-experience-surveys" TargetMode="Externa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www.agedcarequality.gov.au" TargetMode="External"/><Relationship Id="rId4" Type="http://schemas.openxmlformats.org/officeDocument/2006/relationships/webSettings" Target="webSettings.xml"/><Relationship Id="rId9" Type="http://schemas.openxmlformats.org/officeDocument/2006/relationships/hyperlink" Target="http://www.myagedcare.gov.au/find-a-provider"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E71144B0A72D48BAD5085EFC329F68" ma:contentTypeVersion="16" ma:contentTypeDescription="Create a new document." ma:contentTypeScope="" ma:versionID="8309de9a6c4f18fa0a635e072e33b633">
  <xsd:schema xmlns:xsd="http://www.w3.org/2001/XMLSchema" xmlns:xs="http://www.w3.org/2001/XMLSchema" xmlns:p="http://schemas.microsoft.com/office/2006/metadata/properties" xmlns:ns2="01920aa1-7832-453e-a147-98c77996387c" xmlns:ns3="c4876c76-5897-4d5d-ac80-954d0599e137" targetNamespace="http://schemas.microsoft.com/office/2006/metadata/properties" ma:root="true" ma:fieldsID="3d36ecd663d201f37a314ad71e58a45d" ns2:_="" ns3:_="">
    <xsd:import namespace="01920aa1-7832-453e-a147-98c77996387c"/>
    <xsd:import namespace="c4876c76-5897-4d5d-ac80-954d0599e1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920aa1-7832-453e-a147-98c779963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876c76-5897-4d5d-ac80-954d0599e1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6f3cf1f-95ce-4aa4-9c86-973a3099417c}" ma:internalName="TaxCatchAll" ma:showField="CatchAllData" ma:web="c4876c76-5897-4d5d-ac80-954d0599e1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4876c76-5897-4d5d-ac80-954d0599e137" xsi:nil="true"/>
    <lcf76f155ced4ddcb4097134ff3c332f xmlns="01920aa1-7832-453e-a147-98c77996387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83B26F-ED96-495C-A827-1CDDB4C70616}"/>
</file>

<file path=customXml/itemProps2.xml><?xml version="1.0" encoding="utf-8"?>
<ds:datastoreItem xmlns:ds="http://schemas.openxmlformats.org/officeDocument/2006/customXml" ds:itemID="{D4C4D62F-1337-458F-BC6B-CBA82EDED385}"/>
</file>

<file path=customXml/itemProps3.xml><?xml version="1.0" encoding="utf-8"?>
<ds:datastoreItem xmlns:ds="http://schemas.openxmlformats.org/officeDocument/2006/customXml" ds:itemID="{E420F537-994A-4A07-94D7-E7A6BB883DF2}"/>
</file>

<file path=docProps/app.xml><?xml version="1.0" encoding="utf-8"?>
<Properties xmlns="http://schemas.openxmlformats.org/officeDocument/2006/extended-properties" xmlns:vt="http://schemas.openxmlformats.org/officeDocument/2006/docPropsVTypes">
  <Template>Normal.dotm</Template>
  <TotalTime>23</TotalTime>
  <Pages>7</Pages>
  <Words>1635</Words>
  <Characters>9323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Residents' Experience Survey Booklet - Macedonian</dc:title>
  <dc:creator>Australian Department of Health and Aged Care</dc:creator>
  <cp:revision>16</cp:revision>
  <dcterms:created xsi:type="dcterms:W3CDTF">2024-05-28T04:24:00Z</dcterms:created>
  <dcterms:modified xsi:type="dcterms:W3CDTF">2024-05-31T03:34:00Z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0x010100FEE71144B0A72D48BAD5085EFC329F68</vt:lpwstr>
  </property>
</Properties>
</file>