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1244A" w14:textId="520B12BE" w:rsidR="00755D24" w:rsidRDefault="008415D2" w:rsidP="00D87653">
      <w:pPr>
        <w:pStyle w:val="Title"/>
      </w:pPr>
      <w:r>
        <w:softHyphen/>
      </w:r>
      <w:r w:rsidR="00543DDF">
        <w:t>Quarterly Financial Snapshot</w:t>
      </w:r>
    </w:p>
    <w:p w14:paraId="243C81D6" w14:textId="3C360C99" w:rsidR="00751A23" w:rsidRPr="00755D24" w:rsidRDefault="00EF3708" w:rsidP="00D87653">
      <w:pPr>
        <w:pStyle w:val="Title"/>
        <w:rPr>
          <w:b w:val="0"/>
          <w:iCs/>
          <w:spacing w:val="15"/>
          <w:kern w:val="0"/>
          <w:sz w:val="56"/>
          <w:szCs w:val="56"/>
        </w:rPr>
      </w:pPr>
      <w:r w:rsidRPr="00755D24">
        <w:rPr>
          <w:b w:val="0"/>
          <w:iCs/>
          <w:spacing w:val="15"/>
          <w:kern w:val="0"/>
          <w:sz w:val="56"/>
          <w:szCs w:val="56"/>
        </w:rPr>
        <w:t>Aged Care Sector</w:t>
      </w:r>
    </w:p>
    <w:p w14:paraId="7EC3BA76" w14:textId="2A14B13D" w:rsidR="00543DDF" w:rsidRPr="00D87653" w:rsidRDefault="00543DDF" w:rsidP="00AA4BC6">
      <w:pPr>
        <w:pStyle w:val="Subtitle"/>
        <w:spacing w:before="720"/>
      </w:pPr>
      <w:r w:rsidRPr="008327EA">
        <w:t xml:space="preserve">Quarter </w:t>
      </w:r>
      <w:r w:rsidR="000262E9">
        <w:t>2</w:t>
      </w:r>
      <w:r w:rsidRPr="008327EA">
        <w:t xml:space="preserve"> 202</w:t>
      </w:r>
      <w:r w:rsidR="00CC0232">
        <w:t>3</w:t>
      </w:r>
      <w:r w:rsidRPr="008327EA">
        <w:t>-2</w:t>
      </w:r>
      <w:r w:rsidR="00CC0232">
        <w:t>4</w:t>
      </w:r>
    </w:p>
    <w:p w14:paraId="404DC7AF" w14:textId="715FC470" w:rsidR="00751A23" w:rsidRPr="004A37A2" w:rsidRDefault="000262E9" w:rsidP="008327EA">
      <w:pPr>
        <w:pStyle w:val="Subtitle"/>
        <w:sectPr w:rsidR="00751A23" w:rsidRPr="004A37A2" w:rsidSect="00326C6C">
          <w:headerReference w:type="even" r:id="rId11"/>
          <w:headerReference w:type="default" r:id="rId12"/>
          <w:footerReference w:type="even" r:id="rId13"/>
          <w:footerReference w:type="default" r:id="rId14"/>
          <w:headerReference w:type="first" r:id="rId15"/>
          <w:footerReference w:type="first" r:id="rId16"/>
          <w:type w:val="continuous"/>
          <w:pgSz w:w="11906" w:h="16838"/>
          <w:pgMar w:top="8010" w:right="1418" w:bottom="1418" w:left="1418" w:header="0" w:footer="709" w:gutter="0"/>
          <w:cols w:space="708"/>
          <w:titlePg/>
          <w:docGrid w:linePitch="360"/>
        </w:sectPr>
      </w:pPr>
      <w:r>
        <w:t>October to December</w:t>
      </w:r>
      <w:r w:rsidR="00543DDF" w:rsidRPr="008327EA">
        <w:t xml:space="preserve"> 202</w:t>
      </w:r>
      <w:r w:rsidR="000D2C36">
        <w:t>3</w:t>
      </w:r>
    </w:p>
    <w:p w14:paraId="30ED11E3" w14:textId="7CD69E3B" w:rsidR="00543DDF" w:rsidRPr="00487D96" w:rsidRDefault="006C4E9C" w:rsidP="008327EA">
      <w:pPr>
        <w:pStyle w:val="Heading1"/>
      </w:pPr>
      <w:r w:rsidRPr="00487D96">
        <w:rPr>
          <w:noProof/>
        </w:rPr>
        <w:lastRenderedPageBreak/>
        <w:drawing>
          <wp:anchor distT="0" distB="0" distL="114300" distR="114300" simplePos="0" relativeHeight="251658240" behindDoc="1" locked="0" layoutInCell="1" allowOverlap="1" wp14:anchorId="53D876DB" wp14:editId="13C2BA08">
            <wp:simplePos x="0" y="0"/>
            <wp:positionH relativeFrom="page">
              <wp:posOffset>-709192</wp:posOffset>
            </wp:positionH>
            <wp:positionV relativeFrom="page">
              <wp:posOffset>-766916</wp:posOffset>
            </wp:positionV>
            <wp:extent cx="7559675" cy="9704439"/>
            <wp:effectExtent l="0" t="0" r="3175" b="0"/>
            <wp:wrapNone/>
            <wp:docPr id="52" name="Picture 5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hidden="1">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7559675" cy="9704439"/>
                    </a:xfrm>
                    <a:prstGeom prst="rect">
                      <a:avLst/>
                    </a:prstGeom>
                  </pic:spPr>
                </pic:pic>
              </a:graphicData>
            </a:graphic>
            <wp14:sizeRelH relativeFrom="margin">
              <wp14:pctWidth>0</wp14:pctWidth>
            </wp14:sizeRelH>
            <wp14:sizeRelV relativeFrom="margin">
              <wp14:pctHeight>0</wp14:pctHeight>
            </wp14:sizeRelV>
          </wp:anchor>
        </w:drawing>
      </w:r>
      <w:bookmarkStart w:id="0" w:name="_Toc120543883"/>
      <w:bookmarkStart w:id="1" w:name="_Toc120544946"/>
      <w:r w:rsidR="00543DDF" w:rsidRPr="00487D96">
        <w:t>Introduction</w:t>
      </w:r>
    </w:p>
    <w:p w14:paraId="7512D3DF" w14:textId="089DC9E6" w:rsidR="00AF2C94" w:rsidRPr="003074D9" w:rsidRDefault="00AF2C94" w:rsidP="003F5704">
      <w:pPr>
        <w:pStyle w:val="PullOut"/>
        <w:rPr>
          <w:bCs/>
          <w:szCs w:val="32"/>
        </w:rPr>
      </w:pPr>
      <w:r w:rsidRPr="003074D9">
        <w:t>The Australian Government is committed to transparency in aged care through the collection and publication of financial information</w:t>
      </w:r>
      <w:r w:rsidR="00610162" w:rsidRPr="003074D9">
        <w:t>,</w:t>
      </w:r>
      <w:r w:rsidRPr="003074D9">
        <w:t xml:space="preserve"> to provide valuable insights to the sector</w:t>
      </w:r>
      <w:r w:rsidR="00D17E11" w:rsidRPr="003074D9">
        <w:t xml:space="preserve"> and community</w:t>
      </w:r>
      <w:r w:rsidR="006A2E83" w:rsidRPr="003074D9">
        <w:t>.</w:t>
      </w:r>
    </w:p>
    <w:p w14:paraId="728A5B9D" w14:textId="77389F3E" w:rsidR="00487D96" w:rsidRPr="003074D9" w:rsidRDefault="00487D96" w:rsidP="00487D96">
      <w:r w:rsidRPr="003074D9">
        <w:t>As part of this commitment, the Department of Health and Aged Care publishes a Quarterly Financial Snapshot (QFS) o</w:t>
      </w:r>
      <w:r w:rsidR="00E046E0" w:rsidRPr="003074D9">
        <w:t>n</w:t>
      </w:r>
      <w:r w:rsidRPr="003074D9">
        <w:t xml:space="preserve"> the Australian aged care sector. </w:t>
      </w:r>
      <w:r w:rsidR="007C336C" w:rsidRPr="003074D9">
        <w:t xml:space="preserve">Improving the financial sustainability of the aged care sector remains a priority for the </w:t>
      </w:r>
      <w:r w:rsidR="00DE482A">
        <w:t>G</w:t>
      </w:r>
      <w:r w:rsidR="007C336C" w:rsidRPr="003074D9">
        <w:t>overnment.</w:t>
      </w:r>
    </w:p>
    <w:p w14:paraId="40E99D95" w14:textId="77777777" w:rsidR="00487D96" w:rsidRPr="003074D9" w:rsidRDefault="00487D96" w:rsidP="00487D96">
      <w:r w:rsidRPr="003074D9">
        <w:t>The QFS:</w:t>
      </w:r>
    </w:p>
    <w:p w14:paraId="5D4F273B" w14:textId="7C14A421" w:rsidR="00487D96" w:rsidRPr="003074D9" w:rsidRDefault="00487D96" w:rsidP="00487D96">
      <w:pPr>
        <w:pStyle w:val="ListBullet"/>
      </w:pPr>
      <w:r w:rsidRPr="003074D9">
        <w:t>Provides timely information for aged care service providers to compare and benchmark their performance with sector-level results</w:t>
      </w:r>
      <w:r w:rsidR="0036521A">
        <w:t>.</w:t>
      </w:r>
    </w:p>
    <w:p w14:paraId="4EFA68DE" w14:textId="5D995198" w:rsidR="00686931" w:rsidRDefault="00487D96" w:rsidP="00686931">
      <w:pPr>
        <w:pStyle w:val="ListBullet"/>
      </w:pPr>
      <w:r w:rsidRPr="003074D9">
        <w:t xml:space="preserve">Supports the monitoring of key financial metrics </w:t>
      </w:r>
      <w:r w:rsidR="00756672" w:rsidRPr="003074D9">
        <w:t xml:space="preserve">across </w:t>
      </w:r>
      <w:r w:rsidRPr="003074D9">
        <w:t>the aged care system</w:t>
      </w:r>
      <w:r w:rsidR="0036521A">
        <w:t>.</w:t>
      </w:r>
    </w:p>
    <w:p w14:paraId="2AF80F79" w14:textId="76641423" w:rsidR="00DD0BD2" w:rsidRDefault="00FE26ED" w:rsidP="00D61D4D">
      <w:pPr>
        <w:pStyle w:val="ListBullet"/>
        <w:spacing w:after="240"/>
        <w:ind w:left="357" w:hanging="357"/>
      </w:pPr>
      <w:r>
        <w:t xml:space="preserve">Complements </w:t>
      </w:r>
      <w:r w:rsidR="00EE0299">
        <w:t>o</w:t>
      </w:r>
      <w:r>
        <w:t>ther publications</w:t>
      </w:r>
      <w:r w:rsidR="00910667">
        <w:t xml:space="preserve"> such as the annual Financial Report on the Australian Aged Care Sector (FRAACS), the Food and Nutrition Report</w:t>
      </w:r>
      <w:r w:rsidR="001D0DBB">
        <w:t xml:space="preserve">, and the quarterly reporting of </w:t>
      </w:r>
      <w:r w:rsidR="001D0DBB" w:rsidRPr="007A5875">
        <w:t>service-level financial and operations</w:t>
      </w:r>
      <w:r w:rsidR="001D0DBB">
        <w:t xml:space="preserve"> </w:t>
      </w:r>
      <w:r w:rsidR="005B7A70">
        <w:t>information</w:t>
      </w:r>
      <w:r w:rsidR="001D0DBB">
        <w:t xml:space="preserve"> on My Aged Care</w:t>
      </w:r>
      <w:r w:rsidR="007C07E5">
        <w:t>.</w:t>
      </w:r>
    </w:p>
    <w:p w14:paraId="64902115" w14:textId="1C39B4EF" w:rsidR="00DD029C" w:rsidRDefault="00FB0F3C" w:rsidP="00D61D4D">
      <w:pPr>
        <w:spacing w:after="360"/>
      </w:pPr>
      <w:r>
        <w:t>This QFS</w:t>
      </w:r>
      <w:r w:rsidR="00CD5C4A" w:rsidRPr="003074D9">
        <w:t xml:space="preserve"> covers the period </w:t>
      </w:r>
      <w:r w:rsidR="000262E9">
        <w:t>1</w:t>
      </w:r>
      <w:r w:rsidR="00CD5C4A" w:rsidRPr="003074D9">
        <w:t xml:space="preserve"> </w:t>
      </w:r>
      <w:r w:rsidR="000262E9">
        <w:t xml:space="preserve">October </w:t>
      </w:r>
      <w:r w:rsidR="00CD5C4A" w:rsidRPr="003074D9">
        <w:t>to 3</w:t>
      </w:r>
      <w:r w:rsidR="008A3793">
        <w:t>1</w:t>
      </w:r>
      <w:r w:rsidR="00CD5C4A" w:rsidRPr="003074D9">
        <w:t xml:space="preserve"> </w:t>
      </w:r>
      <w:r w:rsidR="000262E9">
        <w:t xml:space="preserve">December </w:t>
      </w:r>
      <w:r w:rsidR="00CD5C4A" w:rsidRPr="003074D9">
        <w:t xml:space="preserve">2023 (quarter </w:t>
      </w:r>
      <w:r w:rsidR="000262E9">
        <w:t>2</w:t>
      </w:r>
      <w:r w:rsidR="00CD5C4A" w:rsidRPr="003074D9">
        <w:t xml:space="preserve"> of 202</w:t>
      </w:r>
      <w:r w:rsidR="00CD5C4A">
        <w:t>3</w:t>
      </w:r>
      <w:r w:rsidR="00CD5C4A" w:rsidRPr="003074D9">
        <w:t>-2</w:t>
      </w:r>
      <w:r w:rsidR="00CD5C4A">
        <w:t>4</w:t>
      </w:r>
      <w:r w:rsidR="00A00A7B">
        <w:t>)</w:t>
      </w:r>
      <w:r>
        <w:t xml:space="preserve"> and it is split</w:t>
      </w:r>
      <w:r w:rsidR="00A665BC" w:rsidRPr="00C22C46">
        <w:t xml:space="preserve"> into 3 sections:</w:t>
      </w:r>
    </w:p>
    <w:p w14:paraId="694101B5" w14:textId="77777777" w:rsidR="00A665BC" w:rsidRPr="00C22C46" w:rsidRDefault="00A665BC" w:rsidP="000526CC">
      <w:pPr>
        <w:pStyle w:val="ListBullet"/>
        <w:numPr>
          <w:ilvl w:val="0"/>
          <w:numId w:val="0"/>
        </w:numPr>
      </w:pPr>
      <w:r w:rsidRPr="00C22C46">
        <w:rPr>
          <w:noProof/>
        </w:rPr>
        <w:drawing>
          <wp:inline distT="0" distB="0" distL="0" distR="0" wp14:anchorId="4A7F5EB5" wp14:editId="6C5EA78D">
            <wp:extent cx="5477933" cy="648209"/>
            <wp:effectExtent l="0" t="0" r="0" b="0"/>
            <wp:docPr id="19" name="Picture 19" descr="The infographic in the introduction chapter, page 2 shows icons and the names of each section in the QFS. The QFS is split into summary, residential care and home ca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infographic in the introduction chapter, page 2 shows icons and the names of each section in the QFS. The QFS is split into summary, residential care and home care. &#10;&#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7250" cy="650495"/>
                    </a:xfrm>
                    <a:prstGeom prst="rect">
                      <a:avLst/>
                    </a:prstGeom>
                    <a:noFill/>
                  </pic:spPr>
                </pic:pic>
              </a:graphicData>
            </a:graphic>
          </wp:inline>
        </w:drawing>
      </w:r>
    </w:p>
    <w:p w14:paraId="45A97569" w14:textId="77677A4A" w:rsidR="00DD029C" w:rsidRDefault="00A665BC" w:rsidP="00C36E42">
      <w:pPr>
        <w:spacing w:before="360"/>
      </w:pPr>
      <w:r>
        <w:t xml:space="preserve">A summary of tips on how to read the QFS and provider type definitions are available in Appendix </w:t>
      </w:r>
      <w:r w:rsidR="0072024F">
        <w:t>1</w:t>
      </w:r>
      <w:r w:rsidR="007E6DF2">
        <w:t>.</w:t>
      </w:r>
      <w:r w:rsidR="00C36E42">
        <w:t xml:space="preserve"> </w:t>
      </w:r>
      <w:r w:rsidR="00F03135">
        <w:t xml:space="preserve">Further </w:t>
      </w:r>
      <w:r w:rsidR="00C36E42">
        <w:t>I</w:t>
      </w:r>
      <w:r w:rsidR="008D525D">
        <w:t xml:space="preserve">nformation </w:t>
      </w:r>
      <w:r w:rsidR="000A24ED">
        <w:t>about the</w:t>
      </w:r>
      <w:r w:rsidR="0013550C">
        <w:t xml:space="preserve"> </w:t>
      </w:r>
      <w:r w:rsidR="008D525D">
        <w:t>data sources and methodolog</w:t>
      </w:r>
      <w:r w:rsidR="00124C94">
        <w:t>ies used</w:t>
      </w:r>
      <w:r w:rsidR="00D15564">
        <w:t xml:space="preserve"> throughout this QFS</w:t>
      </w:r>
      <w:r w:rsidR="00980526">
        <w:t xml:space="preserve"> are available</w:t>
      </w:r>
      <w:r w:rsidR="00DA5175">
        <w:t xml:space="preserve"> in Appendix 2.</w:t>
      </w:r>
    </w:p>
    <w:p w14:paraId="3BCFDF22" w14:textId="0855B5D9" w:rsidR="003574D0" w:rsidRPr="00322AE9" w:rsidRDefault="00761BB8" w:rsidP="00F83DDD">
      <w:pPr>
        <w:rPr>
          <w:b/>
        </w:rPr>
      </w:pPr>
      <w:r w:rsidRPr="00322AE9">
        <w:rPr>
          <w:b/>
        </w:rPr>
        <w:t>The department would like to thank all aged care service providers who completed the Quarterly Financial Report (QFR) and contributed to the development of this snapshot.</w:t>
      </w:r>
    </w:p>
    <w:p w14:paraId="633E7102" w14:textId="77777777" w:rsidR="00C8182A" w:rsidRDefault="00C8182A">
      <w:pPr>
        <w:spacing w:before="0" w:after="0" w:line="240" w:lineRule="auto"/>
        <w:rPr>
          <w:rFonts w:eastAsia="MS Mincho" w:cs="Arial"/>
          <w:b/>
          <w:bCs/>
          <w:iCs/>
          <w:sz w:val="36"/>
          <w:szCs w:val="28"/>
        </w:rPr>
      </w:pPr>
      <w:r>
        <w:rPr>
          <w:rFonts w:eastAsia="MS Mincho"/>
        </w:rPr>
        <w:br w:type="page"/>
      </w:r>
    </w:p>
    <w:p w14:paraId="50226A80" w14:textId="66EB12D5" w:rsidR="00F83DDD" w:rsidRPr="004B493E" w:rsidRDefault="00F83DDD" w:rsidP="006959C9">
      <w:pPr>
        <w:pStyle w:val="Heading2"/>
        <w:rPr>
          <w:rFonts w:eastAsia="MS Mincho"/>
        </w:rPr>
      </w:pPr>
      <w:r w:rsidRPr="004B493E">
        <w:rPr>
          <w:rFonts w:eastAsia="MS Mincho"/>
        </w:rPr>
        <w:lastRenderedPageBreak/>
        <w:t>Reforming aged care</w:t>
      </w:r>
    </w:p>
    <w:p w14:paraId="535C883D" w14:textId="196AA753" w:rsidR="00F83DDD" w:rsidRPr="004B493E" w:rsidRDefault="00463648" w:rsidP="00F83DDD">
      <w:proofErr w:type="gramStart"/>
      <w:r w:rsidRPr="004B493E">
        <w:t>In order to</w:t>
      </w:r>
      <w:proofErr w:type="gramEnd"/>
      <w:r w:rsidRPr="004B493E">
        <w:t xml:space="preserve"> improve the </w:t>
      </w:r>
      <w:r w:rsidR="00056BB6" w:rsidRPr="004B493E">
        <w:t>quality</w:t>
      </w:r>
      <w:r w:rsidRPr="004B493E">
        <w:t xml:space="preserve"> of care provided to older people in Australia, the </w:t>
      </w:r>
      <w:r w:rsidR="00072BFA">
        <w:t>G</w:t>
      </w:r>
      <w:r w:rsidRPr="004B493E">
        <w:t xml:space="preserve">overnment is </w:t>
      </w:r>
      <w:r w:rsidR="00E37174" w:rsidRPr="004B493E">
        <w:t>reforming the aged care s</w:t>
      </w:r>
      <w:r w:rsidR="005A2872" w:rsidRPr="004B493E">
        <w:t>ystem</w:t>
      </w:r>
      <w:r w:rsidR="00E37174" w:rsidRPr="004B493E">
        <w:t xml:space="preserve"> </w:t>
      </w:r>
      <w:r w:rsidR="004A423B" w:rsidRPr="004B493E">
        <w:t xml:space="preserve">with </w:t>
      </w:r>
      <w:r w:rsidR="008A6304" w:rsidRPr="004B493E">
        <w:t xml:space="preserve">key initiatives focusing </w:t>
      </w:r>
      <w:r w:rsidR="004A423B" w:rsidRPr="004B493E">
        <w:t xml:space="preserve">on </w:t>
      </w:r>
      <w:r w:rsidR="00C15C6F" w:rsidRPr="004B493E">
        <w:t xml:space="preserve">driving structural change, </w:t>
      </w:r>
      <w:r w:rsidR="0084798C" w:rsidRPr="004B493E">
        <w:t>advancing</w:t>
      </w:r>
      <w:r w:rsidR="00C15C6F" w:rsidRPr="004B493E">
        <w:t xml:space="preserve"> financial sustainability and viability</w:t>
      </w:r>
      <w:r w:rsidR="00DE30EE">
        <w:t>,</w:t>
      </w:r>
      <w:r w:rsidR="00C15C6F" w:rsidRPr="004B493E">
        <w:t xml:space="preserve"> and promoting transparency in the aged care sector.</w:t>
      </w:r>
      <w:r w:rsidR="00357BB1" w:rsidRPr="004B493E">
        <w:t xml:space="preserve">  </w:t>
      </w:r>
    </w:p>
    <w:p w14:paraId="1FE380E7" w14:textId="1FDBBBF8" w:rsidR="00F83DDD" w:rsidRPr="002E2E35" w:rsidRDefault="0013374E" w:rsidP="00F83DDD">
      <w:pPr>
        <w:rPr>
          <w:color w:val="1E1545" w:themeColor="text2"/>
        </w:rPr>
      </w:pPr>
      <w:r w:rsidRPr="002E2E35">
        <w:rPr>
          <w:color w:val="1E1545" w:themeColor="text2"/>
        </w:rPr>
        <w:t xml:space="preserve">In the </w:t>
      </w:r>
      <w:hyperlink r:id="rId19" w:history="1">
        <w:r w:rsidRPr="002E2E35">
          <w:rPr>
            <w:rStyle w:val="Hyperlink"/>
            <w:color w:val="1E1545" w:themeColor="text2"/>
          </w:rPr>
          <w:t>2024-25 Budget</w:t>
        </w:r>
      </w:hyperlink>
      <w:r w:rsidRPr="002E2E35">
        <w:rPr>
          <w:color w:val="1E1545" w:themeColor="text2"/>
        </w:rPr>
        <w:t xml:space="preserve">, the Australian Government outlined a range of </w:t>
      </w:r>
      <w:r w:rsidR="00153BE2" w:rsidRPr="002E2E35">
        <w:rPr>
          <w:color w:val="1E1545" w:themeColor="text2"/>
        </w:rPr>
        <w:t>investments</w:t>
      </w:r>
      <w:r w:rsidR="00E01655" w:rsidRPr="002E2E35">
        <w:rPr>
          <w:color w:val="1E1545" w:themeColor="text2"/>
        </w:rPr>
        <w:t xml:space="preserve"> </w:t>
      </w:r>
      <w:r w:rsidRPr="002E2E35">
        <w:rPr>
          <w:color w:val="1E1545" w:themeColor="text2"/>
        </w:rPr>
        <w:t xml:space="preserve">that </w:t>
      </w:r>
      <w:r w:rsidR="00A63B78" w:rsidRPr="002E2E35">
        <w:rPr>
          <w:color w:val="1E1545" w:themeColor="text2"/>
        </w:rPr>
        <w:t>reinforce the foundations that underpin quality aged care</w:t>
      </w:r>
      <w:r w:rsidRPr="002E2E35">
        <w:rPr>
          <w:color w:val="1E1545" w:themeColor="text2"/>
        </w:rPr>
        <w:t xml:space="preserve">. </w:t>
      </w:r>
      <w:r w:rsidR="007107E5" w:rsidRPr="002E2E35">
        <w:rPr>
          <w:color w:val="1E1545" w:themeColor="text2"/>
        </w:rPr>
        <w:t>This includes</w:t>
      </w:r>
      <w:r w:rsidR="008F1B5A" w:rsidRPr="002E2E35">
        <w:rPr>
          <w:color w:val="1E1545" w:themeColor="text2"/>
        </w:rPr>
        <w:t xml:space="preserve"> reducing Home Care Package wait times, ensuring a well-resourced regulator, building the aged care workforce, delivering complex care to people with dementia, and preparing the sector for the new Aged Care Act. </w:t>
      </w:r>
    </w:p>
    <w:p w14:paraId="28985838" w14:textId="0B477185" w:rsidR="00BE6DF2" w:rsidRPr="004B493E" w:rsidRDefault="009F45C1" w:rsidP="004816E9">
      <w:r>
        <w:t xml:space="preserve">In addition to these reforms, </w:t>
      </w:r>
      <w:proofErr w:type="gramStart"/>
      <w:r>
        <w:t>a number of</w:t>
      </w:r>
      <w:proofErr w:type="gramEnd"/>
      <w:r w:rsidR="002E7C1F" w:rsidRPr="004B493E">
        <w:t xml:space="preserve"> </w:t>
      </w:r>
      <w:r w:rsidR="00F44868">
        <w:t>G</w:t>
      </w:r>
      <w:r w:rsidR="00BB6EF1" w:rsidRPr="004B493E">
        <w:t>overnment</w:t>
      </w:r>
      <w:r w:rsidR="00F83DDD" w:rsidRPr="004B493E">
        <w:t xml:space="preserve"> initiatives </w:t>
      </w:r>
      <w:r w:rsidR="000F0F3E" w:rsidRPr="004B493E">
        <w:t xml:space="preserve">impacting </w:t>
      </w:r>
      <w:r w:rsidR="00E10D6D" w:rsidRPr="004B493E">
        <w:t xml:space="preserve">the </w:t>
      </w:r>
      <w:r w:rsidR="00EB6785" w:rsidRPr="004B493E">
        <w:t xml:space="preserve">financial </w:t>
      </w:r>
      <w:r w:rsidR="00E10D6D" w:rsidRPr="004B493E">
        <w:t>position and operations of aged care provider</w:t>
      </w:r>
      <w:r w:rsidR="00FE3F3A" w:rsidRPr="004B493E">
        <w:t>s</w:t>
      </w:r>
      <w:r w:rsidR="00F83DDD" w:rsidRPr="004B493E">
        <w:t xml:space="preserve"> have commenced or </w:t>
      </w:r>
      <w:r w:rsidR="0074097E">
        <w:t>were</w:t>
      </w:r>
      <w:r w:rsidR="0074097E" w:rsidRPr="004B493E">
        <w:t xml:space="preserve"> </w:t>
      </w:r>
      <w:r w:rsidR="00F83DDD" w:rsidRPr="004B493E">
        <w:t xml:space="preserve">implemented in the </w:t>
      </w:r>
      <w:r w:rsidR="0059604E" w:rsidRPr="004B493E">
        <w:t xml:space="preserve">second </w:t>
      </w:r>
      <w:r w:rsidR="00F83DDD" w:rsidRPr="004B493E">
        <w:t>quarter of 2023-24, including:</w:t>
      </w:r>
    </w:p>
    <w:p w14:paraId="777C11EB" w14:textId="2A11381F" w:rsidR="005C7A06" w:rsidRPr="00A9754A" w:rsidRDefault="00AE1B58" w:rsidP="00D86C87">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I</w:t>
      </w:r>
      <w:r w:rsidR="005C7A06" w:rsidRPr="00A9754A">
        <w:rPr>
          <w:rFonts w:ascii="Arial" w:hAnsi="Arial" w:cs="Arial"/>
          <w:color w:val="1E1545" w:themeColor="text1"/>
          <w:sz w:val="24"/>
          <w:szCs w:val="24"/>
          <w:lang w:eastAsia="en-AU"/>
        </w:rPr>
        <w:t>nvestment of $2</w:t>
      </w:r>
      <w:r w:rsidR="00594EA9" w:rsidRPr="00A9754A">
        <w:rPr>
          <w:rFonts w:ascii="Arial" w:hAnsi="Arial" w:cs="Arial"/>
          <w:color w:val="1E1545" w:themeColor="text1"/>
          <w:sz w:val="24"/>
          <w:szCs w:val="24"/>
          <w:lang w:eastAsia="en-AU"/>
        </w:rPr>
        <w:t>.2</w:t>
      </w:r>
      <w:r w:rsidR="005C7A06" w:rsidRPr="00A9754A">
        <w:rPr>
          <w:rFonts w:ascii="Arial" w:hAnsi="Arial" w:cs="Arial"/>
          <w:color w:val="1E1545" w:themeColor="text1"/>
          <w:sz w:val="24"/>
          <w:szCs w:val="24"/>
          <w:lang w:eastAsia="en-AU"/>
        </w:rPr>
        <w:t xml:space="preserve"> billion</w:t>
      </w:r>
      <w:r w:rsidR="00594EA9" w:rsidRPr="00A9754A">
        <w:rPr>
          <w:rFonts w:ascii="Arial" w:hAnsi="Arial" w:cs="Arial"/>
          <w:color w:val="1E1545" w:themeColor="text1"/>
          <w:sz w:val="24"/>
          <w:szCs w:val="24"/>
          <w:lang w:eastAsia="en-AU"/>
        </w:rPr>
        <w:t xml:space="preserve"> over 4 years</w:t>
      </w:r>
      <w:r w:rsidR="005C7A06" w:rsidRPr="00A9754A">
        <w:rPr>
          <w:rFonts w:ascii="Arial" w:hAnsi="Arial" w:cs="Arial"/>
          <w:color w:val="1E1545" w:themeColor="text1"/>
          <w:sz w:val="24"/>
          <w:szCs w:val="24"/>
          <w:lang w:eastAsia="en-AU"/>
        </w:rPr>
        <w:t xml:space="preserve"> from 1 December 2023 to support residential aged care providers to fund the </w:t>
      </w:r>
      <w:r w:rsidR="001D1921" w:rsidRPr="00A9754A">
        <w:rPr>
          <w:rFonts w:ascii="Arial" w:hAnsi="Arial" w:cs="Arial"/>
          <w:color w:val="1E1545" w:themeColor="text1"/>
          <w:sz w:val="24"/>
          <w:szCs w:val="24"/>
          <w:lang w:eastAsia="en-AU"/>
        </w:rPr>
        <w:t>Fair Work Commission</w:t>
      </w:r>
      <w:r w:rsidR="00FC769E" w:rsidRPr="00A9754A">
        <w:rPr>
          <w:rFonts w:ascii="Arial" w:hAnsi="Arial" w:cs="Arial"/>
          <w:color w:val="1E1545" w:themeColor="text1"/>
          <w:sz w:val="24"/>
          <w:szCs w:val="24"/>
          <w:lang w:eastAsia="en-AU"/>
        </w:rPr>
        <w:t>’s</w:t>
      </w:r>
      <w:r w:rsidR="001D1921" w:rsidRPr="00A9754A">
        <w:rPr>
          <w:rFonts w:ascii="Arial" w:hAnsi="Arial" w:cs="Arial"/>
          <w:color w:val="1E1545" w:themeColor="text1"/>
          <w:sz w:val="24"/>
          <w:szCs w:val="24"/>
          <w:lang w:eastAsia="en-AU"/>
        </w:rPr>
        <w:t xml:space="preserve"> (</w:t>
      </w:r>
      <w:r w:rsidR="005C7A06" w:rsidRPr="00A9754A">
        <w:rPr>
          <w:rFonts w:ascii="Arial" w:hAnsi="Arial" w:cs="Arial"/>
          <w:color w:val="1E1545" w:themeColor="text1"/>
          <w:sz w:val="24"/>
          <w:szCs w:val="24"/>
          <w:lang w:eastAsia="en-AU"/>
        </w:rPr>
        <w:t>FWC</w:t>
      </w:r>
      <w:r w:rsidR="001D1921" w:rsidRPr="00A9754A">
        <w:rPr>
          <w:rFonts w:ascii="Arial" w:hAnsi="Arial" w:cs="Arial"/>
          <w:color w:val="1E1545" w:themeColor="text1"/>
          <w:sz w:val="24"/>
          <w:szCs w:val="24"/>
          <w:lang w:eastAsia="en-AU"/>
        </w:rPr>
        <w:t>)</w:t>
      </w:r>
      <w:r w:rsidR="005C7A06" w:rsidRPr="00A9754A">
        <w:rPr>
          <w:rFonts w:ascii="Arial" w:hAnsi="Arial" w:cs="Arial"/>
          <w:color w:val="1E1545" w:themeColor="text1"/>
          <w:sz w:val="24"/>
          <w:szCs w:val="24"/>
          <w:lang w:eastAsia="en-AU"/>
        </w:rPr>
        <w:t xml:space="preserve"> Annual Wage Review decision, which increased the award wage by 5.75%. This funding includes $2.</w:t>
      </w:r>
      <w:r w:rsidR="00594EA9" w:rsidRPr="00A9754A">
        <w:rPr>
          <w:rFonts w:ascii="Arial" w:hAnsi="Arial" w:cs="Arial"/>
          <w:color w:val="1E1545" w:themeColor="text1"/>
          <w:sz w:val="24"/>
          <w:szCs w:val="24"/>
          <w:lang w:eastAsia="en-AU"/>
        </w:rPr>
        <w:t>1</w:t>
      </w:r>
      <w:r w:rsidR="005C7A06" w:rsidRPr="00A9754A">
        <w:rPr>
          <w:rFonts w:ascii="Arial" w:hAnsi="Arial" w:cs="Arial"/>
          <w:color w:val="1E1545" w:themeColor="text1"/>
          <w:sz w:val="24"/>
          <w:szCs w:val="24"/>
          <w:lang w:eastAsia="en-AU"/>
        </w:rPr>
        <w:t xml:space="preserve"> billion in </w:t>
      </w:r>
      <w:r w:rsidR="002C1BB5" w:rsidRPr="00A9754A">
        <w:rPr>
          <w:rFonts w:ascii="Arial" w:hAnsi="Arial" w:cs="Arial"/>
          <w:color w:val="1E1545" w:themeColor="text1"/>
          <w:sz w:val="24"/>
          <w:szCs w:val="24"/>
          <w:lang w:eastAsia="en-AU"/>
        </w:rPr>
        <w:t xml:space="preserve">Australian </w:t>
      </w:r>
      <w:r w:rsidR="00795009" w:rsidRPr="00A9754A">
        <w:rPr>
          <w:rFonts w:ascii="Arial" w:hAnsi="Arial" w:cs="Arial"/>
          <w:color w:val="1E1545" w:themeColor="text1"/>
          <w:sz w:val="24"/>
          <w:szCs w:val="24"/>
          <w:lang w:eastAsia="en-AU"/>
        </w:rPr>
        <w:t xml:space="preserve">National Aged Care Classification </w:t>
      </w:r>
      <w:r w:rsidR="001D1921" w:rsidRPr="00A9754A">
        <w:rPr>
          <w:rFonts w:ascii="Arial" w:hAnsi="Arial" w:cs="Arial"/>
          <w:color w:val="1E1545" w:themeColor="text1"/>
          <w:sz w:val="24"/>
          <w:szCs w:val="24"/>
          <w:lang w:eastAsia="en-AU"/>
        </w:rPr>
        <w:t>(</w:t>
      </w:r>
      <w:r w:rsidR="005C7A06" w:rsidRPr="00A9754A">
        <w:rPr>
          <w:rFonts w:ascii="Arial" w:hAnsi="Arial" w:cs="Arial"/>
          <w:color w:val="1E1545" w:themeColor="text1"/>
          <w:sz w:val="24"/>
          <w:szCs w:val="24"/>
          <w:lang w:eastAsia="en-AU"/>
        </w:rPr>
        <w:t>AN-ACC</w:t>
      </w:r>
      <w:r w:rsidR="001D1921" w:rsidRPr="00A9754A">
        <w:rPr>
          <w:rFonts w:ascii="Arial" w:hAnsi="Arial" w:cs="Arial"/>
          <w:color w:val="1E1545" w:themeColor="text1"/>
          <w:sz w:val="24"/>
          <w:szCs w:val="24"/>
          <w:lang w:eastAsia="en-AU"/>
        </w:rPr>
        <w:t>)</w:t>
      </w:r>
      <w:r w:rsidR="005C7A06" w:rsidRPr="00A9754A">
        <w:rPr>
          <w:rFonts w:ascii="Arial" w:hAnsi="Arial" w:cs="Arial"/>
          <w:color w:val="1E1545" w:themeColor="text1"/>
          <w:sz w:val="24"/>
          <w:szCs w:val="24"/>
          <w:lang w:eastAsia="en-AU"/>
        </w:rPr>
        <w:t xml:space="preserve"> funding and $21.5 million in Registered Nurse supplement. The AN-ACC price increase</w:t>
      </w:r>
      <w:r w:rsidR="0050224D" w:rsidRPr="00A9754A">
        <w:rPr>
          <w:rFonts w:ascii="Arial" w:hAnsi="Arial" w:cs="Arial"/>
          <w:color w:val="1E1545" w:themeColor="text1"/>
          <w:sz w:val="24"/>
          <w:szCs w:val="24"/>
          <w:lang w:eastAsia="en-AU"/>
        </w:rPr>
        <w:t>d</w:t>
      </w:r>
      <w:r w:rsidR="00271BD1" w:rsidRPr="00A9754A">
        <w:rPr>
          <w:rFonts w:ascii="Arial" w:hAnsi="Arial" w:cs="Arial"/>
          <w:color w:val="1E1545" w:themeColor="text1"/>
          <w:sz w:val="24"/>
          <w:szCs w:val="24"/>
          <w:lang w:eastAsia="en-AU"/>
        </w:rPr>
        <w:t xml:space="preserve"> on 1 December 2023</w:t>
      </w:r>
      <w:r w:rsidR="005C7A06" w:rsidRPr="00A9754A">
        <w:rPr>
          <w:rFonts w:ascii="Arial" w:hAnsi="Arial" w:cs="Arial"/>
          <w:color w:val="1E1545" w:themeColor="text1"/>
          <w:sz w:val="24"/>
          <w:szCs w:val="24"/>
          <w:lang w:eastAsia="en-AU"/>
        </w:rPr>
        <w:t xml:space="preserve"> </w:t>
      </w:r>
      <w:r w:rsidR="00934CE4" w:rsidRPr="00A9754A">
        <w:rPr>
          <w:rFonts w:ascii="Arial" w:hAnsi="Arial" w:cs="Arial"/>
          <w:color w:val="1E1545" w:themeColor="text1"/>
          <w:sz w:val="24"/>
          <w:szCs w:val="24"/>
          <w:lang w:eastAsia="en-AU"/>
        </w:rPr>
        <w:t>to $253.82 (up from $243.10</w:t>
      </w:r>
      <w:r w:rsidR="00630604" w:rsidRPr="00A9754A">
        <w:rPr>
          <w:rFonts w:ascii="Arial" w:hAnsi="Arial" w:cs="Arial"/>
          <w:color w:val="1E1545" w:themeColor="text1"/>
          <w:sz w:val="24"/>
          <w:szCs w:val="24"/>
          <w:lang w:eastAsia="en-AU"/>
        </w:rPr>
        <w:t xml:space="preserve">) </w:t>
      </w:r>
      <w:r w:rsidR="00E42CC2" w:rsidRPr="00A9754A">
        <w:rPr>
          <w:rFonts w:ascii="Arial" w:hAnsi="Arial" w:cs="Arial"/>
          <w:color w:val="1E1545" w:themeColor="text1"/>
          <w:sz w:val="24"/>
          <w:szCs w:val="24"/>
          <w:lang w:eastAsia="en-AU"/>
        </w:rPr>
        <w:t xml:space="preserve">to </w:t>
      </w:r>
      <w:r w:rsidR="006E16A7" w:rsidRPr="00A9754A">
        <w:rPr>
          <w:rFonts w:ascii="Arial" w:hAnsi="Arial" w:cs="Arial"/>
          <w:color w:val="1E1545" w:themeColor="text1"/>
          <w:sz w:val="24"/>
          <w:szCs w:val="24"/>
          <w:lang w:eastAsia="en-AU"/>
        </w:rPr>
        <w:t>fund</w:t>
      </w:r>
      <w:r w:rsidR="00BA1EE4" w:rsidRPr="00A9754A">
        <w:rPr>
          <w:rFonts w:ascii="Arial" w:hAnsi="Arial" w:cs="Arial"/>
          <w:color w:val="1E1545" w:themeColor="text1"/>
          <w:sz w:val="24"/>
          <w:szCs w:val="24"/>
          <w:lang w:eastAsia="en-AU"/>
        </w:rPr>
        <w:t xml:space="preserve"> the wage increase to workers. </w:t>
      </w:r>
      <w:r w:rsidR="006E16A7" w:rsidRPr="00A9754A">
        <w:rPr>
          <w:rFonts w:ascii="Arial" w:hAnsi="Arial" w:cs="Arial"/>
          <w:color w:val="1E1545" w:themeColor="text1"/>
          <w:sz w:val="24"/>
          <w:szCs w:val="24"/>
          <w:lang w:eastAsia="en-AU"/>
        </w:rPr>
        <w:t xml:space="preserve"> </w:t>
      </w:r>
    </w:p>
    <w:p w14:paraId="4A77137D" w14:textId="5B5CFAF0" w:rsidR="00F83DDD" w:rsidRPr="00A9754A" w:rsidRDefault="00AE1B58" w:rsidP="00D86C87">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C</w:t>
      </w:r>
      <w:r w:rsidR="00451107" w:rsidRPr="00A9754A">
        <w:rPr>
          <w:rFonts w:ascii="Arial" w:hAnsi="Arial" w:cs="Arial"/>
          <w:color w:val="1E1545" w:themeColor="text1"/>
          <w:sz w:val="24"/>
          <w:szCs w:val="24"/>
          <w:lang w:eastAsia="en-AU"/>
        </w:rPr>
        <w:t>are minutes responsibility for residential aged care providers bec</w:t>
      </w:r>
      <w:r w:rsidR="00AA1032" w:rsidRPr="00A9754A">
        <w:rPr>
          <w:rFonts w:ascii="Arial" w:hAnsi="Arial" w:cs="Arial"/>
          <w:color w:val="1E1545" w:themeColor="text1"/>
          <w:sz w:val="24"/>
          <w:szCs w:val="24"/>
          <w:lang w:eastAsia="en-AU"/>
        </w:rPr>
        <w:t>ame</w:t>
      </w:r>
      <w:r w:rsidR="00451107" w:rsidRPr="00A9754A">
        <w:rPr>
          <w:rFonts w:ascii="Arial" w:hAnsi="Arial" w:cs="Arial"/>
          <w:color w:val="1E1545" w:themeColor="text1"/>
          <w:sz w:val="24"/>
          <w:szCs w:val="24"/>
          <w:lang w:eastAsia="en-AU"/>
        </w:rPr>
        <w:t xml:space="preserve"> mandatory</w:t>
      </w:r>
      <w:r w:rsidR="003E5641" w:rsidRPr="00A9754A">
        <w:rPr>
          <w:rFonts w:ascii="Arial" w:hAnsi="Arial" w:cs="Arial"/>
          <w:color w:val="1E1545" w:themeColor="text1"/>
          <w:sz w:val="24"/>
          <w:szCs w:val="24"/>
          <w:lang w:eastAsia="en-AU"/>
        </w:rPr>
        <w:t xml:space="preserve"> on 1 October 2023</w:t>
      </w:r>
      <w:r w:rsidR="00F4114E" w:rsidRPr="00A9754A">
        <w:rPr>
          <w:rFonts w:ascii="Arial" w:hAnsi="Arial" w:cs="Arial"/>
          <w:color w:val="1E1545" w:themeColor="text1"/>
          <w:sz w:val="24"/>
          <w:szCs w:val="24"/>
          <w:lang w:eastAsia="en-AU"/>
        </w:rPr>
        <w:t xml:space="preserve">. The care minutes responsibility is based on a sector-wide average of 200 minutes of care per resident per day, including 40 minutes of direct </w:t>
      </w:r>
      <w:r w:rsidR="00687ECB" w:rsidRPr="00A9754A" w:rsidDel="00F4114E">
        <w:rPr>
          <w:rFonts w:ascii="Arial" w:hAnsi="Arial" w:cs="Arial"/>
          <w:color w:val="1E1545" w:themeColor="text1"/>
          <w:sz w:val="24"/>
          <w:szCs w:val="24"/>
          <w:lang w:eastAsia="en-AU"/>
        </w:rPr>
        <w:t xml:space="preserve">registered nurse </w:t>
      </w:r>
      <w:r w:rsidR="00F4114E" w:rsidRPr="00A9754A">
        <w:rPr>
          <w:rFonts w:ascii="Arial" w:hAnsi="Arial" w:cs="Arial"/>
          <w:color w:val="1E1545" w:themeColor="text1"/>
          <w:sz w:val="24"/>
          <w:szCs w:val="24"/>
          <w:lang w:eastAsia="en-AU"/>
        </w:rPr>
        <w:t>care</w:t>
      </w:r>
      <w:r w:rsidR="007A5B46" w:rsidRPr="00A9754A">
        <w:rPr>
          <w:rFonts w:ascii="Arial" w:hAnsi="Arial" w:cs="Arial"/>
          <w:color w:val="1E1545" w:themeColor="text1"/>
          <w:sz w:val="24"/>
          <w:szCs w:val="24"/>
          <w:lang w:eastAsia="en-AU"/>
        </w:rPr>
        <w:t>.</w:t>
      </w:r>
      <w:r w:rsidR="00F459F5" w:rsidRPr="00A9754A">
        <w:rPr>
          <w:rFonts w:ascii="Arial" w:hAnsi="Arial" w:cs="Arial"/>
          <w:color w:val="1E1545" w:themeColor="text1"/>
          <w:sz w:val="24"/>
          <w:szCs w:val="24"/>
          <w:lang w:eastAsia="en-AU"/>
        </w:rPr>
        <w:t xml:space="preserve"> </w:t>
      </w:r>
    </w:p>
    <w:p w14:paraId="06F99385" w14:textId="25D26A3D" w:rsidR="00F83DDD" w:rsidRPr="00A9754A" w:rsidRDefault="00AE1B58" w:rsidP="00D86C87">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R</w:t>
      </w:r>
      <w:r w:rsidR="00244531" w:rsidRPr="00A9754A">
        <w:rPr>
          <w:rFonts w:ascii="Arial" w:hAnsi="Arial" w:cs="Arial"/>
          <w:color w:val="1E1545" w:themeColor="text1"/>
          <w:sz w:val="24"/>
          <w:szCs w:val="24"/>
          <w:lang w:eastAsia="en-AU"/>
        </w:rPr>
        <w:t>elease of an</w:t>
      </w:r>
      <w:r w:rsidR="00655B3F" w:rsidRPr="00A9754A">
        <w:rPr>
          <w:rFonts w:ascii="Arial" w:hAnsi="Arial" w:cs="Arial"/>
          <w:color w:val="1E1545" w:themeColor="text1"/>
          <w:sz w:val="24"/>
          <w:szCs w:val="24"/>
          <w:lang w:eastAsia="en-AU"/>
        </w:rPr>
        <w:t xml:space="preserve"> </w:t>
      </w:r>
      <w:r w:rsidR="00F83DDD" w:rsidRPr="00A9754A">
        <w:rPr>
          <w:rFonts w:ascii="Arial" w:hAnsi="Arial" w:cs="Arial"/>
          <w:color w:val="1E1545" w:themeColor="text1"/>
          <w:sz w:val="24"/>
          <w:szCs w:val="24"/>
          <w:lang w:eastAsia="en-AU"/>
        </w:rPr>
        <w:t xml:space="preserve">additional 9,500 </w:t>
      </w:r>
      <w:r w:rsidR="00795009" w:rsidRPr="00A9754A">
        <w:rPr>
          <w:rFonts w:ascii="Arial" w:hAnsi="Arial" w:cs="Arial"/>
          <w:color w:val="1E1545" w:themeColor="text1"/>
          <w:sz w:val="24"/>
          <w:szCs w:val="24"/>
          <w:lang w:eastAsia="en-AU"/>
        </w:rPr>
        <w:t>Home Care Packages (</w:t>
      </w:r>
      <w:r w:rsidR="00F83DDD" w:rsidRPr="00A9754A">
        <w:rPr>
          <w:rFonts w:ascii="Arial" w:hAnsi="Arial" w:cs="Arial"/>
          <w:color w:val="1E1545" w:themeColor="text1"/>
          <w:sz w:val="24"/>
          <w:szCs w:val="24"/>
          <w:lang w:eastAsia="en-AU"/>
        </w:rPr>
        <w:t>HCP</w:t>
      </w:r>
      <w:r w:rsidR="00795009" w:rsidRPr="00A9754A">
        <w:rPr>
          <w:rFonts w:ascii="Arial" w:hAnsi="Arial" w:cs="Arial"/>
          <w:color w:val="1E1545" w:themeColor="text1"/>
          <w:sz w:val="24"/>
          <w:szCs w:val="24"/>
          <w:lang w:eastAsia="en-AU"/>
        </w:rPr>
        <w:t>)</w:t>
      </w:r>
      <w:r w:rsidR="00F83DDD" w:rsidRPr="00A9754A">
        <w:rPr>
          <w:rFonts w:ascii="Arial" w:hAnsi="Arial" w:cs="Arial"/>
          <w:color w:val="1E1545" w:themeColor="text1"/>
          <w:sz w:val="24"/>
          <w:szCs w:val="24"/>
          <w:lang w:eastAsia="en-AU"/>
        </w:rPr>
        <w:t xml:space="preserve"> throughout </w:t>
      </w:r>
      <w:r w:rsidR="001D5A78" w:rsidRPr="00A9754A">
        <w:rPr>
          <w:rFonts w:ascii="Arial" w:hAnsi="Arial" w:cs="Arial"/>
          <w:color w:val="1E1545" w:themeColor="text1"/>
          <w:sz w:val="24"/>
          <w:szCs w:val="24"/>
          <w:lang w:eastAsia="en-AU"/>
        </w:rPr>
        <w:br/>
      </w:r>
      <w:r w:rsidR="00F83DDD" w:rsidRPr="00A9754A">
        <w:rPr>
          <w:rFonts w:ascii="Arial" w:hAnsi="Arial" w:cs="Arial"/>
          <w:color w:val="1E1545" w:themeColor="text1"/>
          <w:sz w:val="24"/>
          <w:szCs w:val="24"/>
          <w:lang w:eastAsia="en-AU"/>
        </w:rPr>
        <w:t>2023-24</w:t>
      </w:r>
      <w:r w:rsidR="00F83DDD" w:rsidRPr="00A9754A" w:rsidDel="00204CB1">
        <w:rPr>
          <w:rFonts w:ascii="Arial" w:hAnsi="Arial" w:cs="Arial"/>
          <w:color w:val="1E1545" w:themeColor="text1"/>
          <w:sz w:val="24"/>
          <w:szCs w:val="24"/>
          <w:lang w:eastAsia="en-AU"/>
        </w:rPr>
        <w:t xml:space="preserve"> to meet the growing preference for older people to remain in their own home</w:t>
      </w:r>
      <w:r w:rsidR="00F83DDD" w:rsidRPr="00A9754A">
        <w:rPr>
          <w:rFonts w:ascii="Arial" w:hAnsi="Arial" w:cs="Arial"/>
          <w:color w:val="1E1545" w:themeColor="text1"/>
          <w:sz w:val="24"/>
          <w:szCs w:val="24"/>
          <w:lang w:eastAsia="en-AU"/>
        </w:rPr>
        <w:t>.</w:t>
      </w:r>
      <w:r w:rsidR="00D03AFA" w:rsidRPr="00A9754A">
        <w:rPr>
          <w:rFonts w:ascii="Arial" w:hAnsi="Arial" w:cs="Arial"/>
          <w:color w:val="1E1545" w:themeColor="text1"/>
          <w:sz w:val="24"/>
          <w:szCs w:val="24"/>
          <w:lang w:eastAsia="en-AU"/>
        </w:rPr>
        <w:t xml:space="preserve"> </w:t>
      </w:r>
    </w:p>
    <w:p w14:paraId="22C0A1B7" w14:textId="699FB505" w:rsidR="00205330" w:rsidRPr="00A9754A" w:rsidRDefault="00AE1B58" w:rsidP="00D86C87">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T</w:t>
      </w:r>
      <w:r w:rsidR="00F83DDD" w:rsidRPr="00A9754A">
        <w:rPr>
          <w:rFonts w:ascii="Arial" w:hAnsi="Arial" w:cs="Arial"/>
          <w:color w:val="1E1545" w:themeColor="text1"/>
          <w:sz w:val="24"/>
          <w:szCs w:val="24"/>
          <w:lang w:eastAsia="en-AU"/>
        </w:rPr>
        <w:t xml:space="preserve">he COVID-19 Aged Care Support Program Extension Grant has committed $1.023 billion in financial support. For quarter </w:t>
      </w:r>
      <w:r w:rsidR="00CE3DD9" w:rsidRPr="00A9754A">
        <w:rPr>
          <w:rFonts w:ascii="Arial" w:hAnsi="Arial" w:cs="Arial"/>
          <w:color w:val="1E1545" w:themeColor="text1"/>
          <w:sz w:val="24"/>
          <w:szCs w:val="24"/>
          <w:lang w:eastAsia="en-AU"/>
        </w:rPr>
        <w:t xml:space="preserve">2 </w:t>
      </w:r>
      <w:r w:rsidR="00F83DDD" w:rsidRPr="00A9754A">
        <w:rPr>
          <w:rFonts w:ascii="Arial" w:hAnsi="Arial" w:cs="Arial"/>
          <w:color w:val="1E1545" w:themeColor="text1"/>
          <w:sz w:val="24"/>
          <w:szCs w:val="24"/>
          <w:lang w:eastAsia="en-AU"/>
        </w:rPr>
        <w:t>2023-24, the department approved approximately $</w:t>
      </w:r>
      <w:r w:rsidR="00CE3DD9" w:rsidRPr="00A9754A">
        <w:rPr>
          <w:rFonts w:ascii="Arial" w:hAnsi="Arial" w:cs="Arial"/>
          <w:color w:val="1E1545" w:themeColor="text1"/>
          <w:sz w:val="24"/>
          <w:szCs w:val="24"/>
          <w:lang w:eastAsia="en-AU"/>
        </w:rPr>
        <w:t xml:space="preserve">149 </w:t>
      </w:r>
      <w:r w:rsidR="00F83DDD" w:rsidRPr="00A9754A">
        <w:rPr>
          <w:rFonts w:ascii="Arial" w:hAnsi="Arial" w:cs="Arial"/>
          <w:color w:val="1E1545" w:themeColor="text1"/>
          <w:sz w:val="24"/>
          <w:szCs w:val="24"/>
          <w:lang w:eastAsia="en-AU"/>
        </w:rPr>
        <w:t xml:space="preserve">million in reimbursements to providers for the COVID-19 Aged Care Support Program Extension </w:t>
      </w:r>
      <w:r w:rsidR="005B25C2" w:rsidRPr="00A9754A">
        <w:rPr>
          <w:rFonts w:ascii="Arial" w:hAnsi="Arial" w:cs="Arial"/>
          <w:color w:val="1E1545" w:themeColor="text1"/>
          <w:sz w:val="24"/>
          <w:szCs w:val="24"/>
          <w:lang w:eastAsia="en-AU"/>
        </w:rPr>
        <w:t>G</w:t>
      </w:r>
      <w:r w:rsidR="00F83DDD" w:rsidRPr="00A9754A">
        <w:rPr>
          <w:rFonts w:ascii="Arial" w:hAnsi="Arial" w:cs="Arial"/>
          <w:color w:val="1E1545" w:themeColor="text1"/>
          <w:sz w:val="24"/>
          <w:szCs w:val="24"/>
          <w:lang w:eastAsia="en-AU"/>
        </w:rPr>
        <w:t>rant.</w:t>
      </w:r>
    </w:p>
    <w:p w14:paraId="771D4DF8" w14:textId="027182D1" w:rsidR="001F661B" w:rsidRPr="00A9754A" w:rsidRDefault="00324EF1" w:rsidP="00571DDA">
      <w:pPr>
        <w:tabs>
          <w:tab w:val="left" w:pos="993"/>
        </w:tabs>
      </w:pPr>
      <w:r w:rsidRPr="00A9754A">
        <w:t xml:space="preserve">The December 2023 year-to-date </w:t>
      </w:r>
      <w:r w:rsidR="00465DF9" w:rsidRPr="00A9754A">
        <w:t>(YTD</w:t>
      </w:r>
      <w:r w:rsidR="00F518D4" w:rsidRPr="00A9754A">
        <w:t xml:space="preserve">) </w:t>
      </w:r>
      <w:r w:rsidRPr="00A9754A">
        <w:t>result</w:t>
      </w:r>
      <w:r w:rsidR="00986D1E" w:rsidRPr="00A9754A">
        <w:t>s</w:t>
      </w:r>
      <w:r w:rsidRPr="00A9754A">
        <w:t xml:space="preserve"> show</w:t>
      </w:r>
      <w:r w:rsidR="00FD76D3" w:rsidRPr="00A9754A">
        <w:t>s</w:t>
      </w:r>
      <w:r w:rsidRPr="00A9754A">
        <w:t xml:space="preserve"> an improvement in the overal</w:t>
      </w:r>
      <w:r w:rsidR="00DF63F9" w:rsidRPr="00A9754A">
        <w:t>l</w:t>
      </w:r>
      <w:r w:rsidRPr="00A9754A">
        <w:t xml:space="preserve"> financial performance of the residential aged care sector </w:t>
      </w:r>
      <w:r w:rsidR="003709A8" w:rsidRPr="00A9754A">
        <w:t xml:space="preserve">on the December 2022 </w:t>
      </w:r>
      <w:r w:rsidR="00F518D4" w:rsidRPr="00A9754A">
        <w:t>YTD</w:t>
      </w:r>
      <w:r w:rsidR="003709A8" w:rsidRPr="00A9754A">
        <w:t xml:space="preserve"> position</w:t>
      </w:r>
      <w:r w:rsidR="00F00F46" w:rsidRPr="00A9754A">
        <w:t xml:space="preserve">, </w:t>
      </w:r>
      <w:r w:rsidR="00616468" w:rsidRPr="00A9754A">
        <w:t>with</w:t>
      </w:r>
      <w:r w:rsidR="00DF71A5" w:rsidRPr="00A9754A">
        <w:t xml:space="preserve"> </w:t>
      </w:r>
      <w:r w:rsidR="004B2B71" w:rsidRPr="00A9754A">
        <w:t xml:space="preserve">the overall sector average </w:t>
      </w:r>
      <w:r w:rsidR="0082115A" w:rsidRPr="00A9754A">
        <w:t>care minutes increasing</w:t>
      </w:r>
      <w:r w:rsidR="002A44BA" w:rsidRPr="00A9754A">
        <w:t xml:space="preserve"> to meet the mandatory care minute target</w:t>
      </w:r>
      <w:r w:rsidR="0082115A" w:rsidRPr="00A9754A">
        <w:t xml:space="preserve">, </w:t>
      </w:r>
      <w:r w:rsidR="00DF71A5" w:rsidRPr="00A9754A">
        <w:t>residential care</w:t>
      </w:r>
      <w:r w:rsidR="00616468" w:rsidRPr="00A9754A">
        <w:t xml:space="preserve"> level Net Profit Before Tax (NPBT) </w:t>
      </w:r>
      <w:r w:rsidR="00CD6328" w:rsidRPr="00A9754A">
        <w:t xml:space="preserve">improving, </w:t>
      </w:r>
      <w:r w:rsidR="00DF71A5" w:rsidRPr="00A9754A">
        <w:t xml:space="preserve">more </w:t>
      </w:r>
      <w:r w:rsidR="00806230" w:rsidRPr="00A9754A">
        <w:t>providers</w:t>
      </w:r>
      <w:r w:rsidR="00DF71A5" w:rsidRPr="00A9754A">
        <w:t xml:space="preserve"> </w:t>
      </w:r>
      <w:r w:rsidR="00FA1A0C" w:rsidRPr="00A9754A">
        <w:t>reporting</w:t>
      </w:r>
      <w:r w:rsidR="0082115A" w:rsidRPr="00A9754A">
        <w:t xml:space="preserve"> positive </w:t>
      </w:r>
      <w:r w:rsidR="00622B66" w:rsidRPr="00A9754A">
        <w:t xml:space="preserve">earnings before interest, tax, </w:t>
      </w:r>
      <w:r w:rsidR="0010201F" w:rsidRPr="00A9754A">
        <w:t>depreciation,</w:t>
      </w:r>
      <w:r w:rsidR="00622B66" w:rsidRPr="00A9754A">
        <w:t xml:space="preserve"> and amortisation (</w:t>
      </w:r>
      <w:r w:rsidR="0082115A" w:rsidRPr="00A9754A">
        <w:t>EBITDA</w:t>
      </w:r>
      <w:r w:rsidR="00622B66" w:rsidRPr="00A9754A">
        <w:t>)</w:t>
      </w:r>
      <w:r w:rsidR="002A44BA" w:rsidRPr="00A9754A">
        <w:t>,</w:t>
      </w:r>
      <w:r w:rsidR="00B52E6F" w:rsidRPr="00A9754A">
        <w:t xml:space="preserve"> and average hourly wage rates increasing</w:t>
      </w:r>
      <w:r w:rsidR="00B349E5" w:rsidRPr="00A9754A">
        <w:t>.</w:t>
      </w:r>
      <w:r w:rsidR="00DD698C" w:rsidRPr="00A9754A">
        <w:t xml:space="preserve"> </w:t>
      </w:r>
      <w:r w:rsidR="00B349E5" w:rsidRPr="00A9754A">
        <w:t xml:space="preserve"> </w:t>
      </w:r>
      <w:r w:rsidR="007D3789" w:rsidRPr="00A9754A" w:rsidDel="007D3789">
        <w:t xml:space="preserve"> </w:t>
      </w:r>
    </w:p>
    <w:p w14:paraId="661398CD" w14:textId="32B20939" w:rsidR="00F83DDD" w:rsidRPr="00A9754A" w:rsidRDefault="00F83DDD" w:rsidP="00F83DDD">
      <w:r w:rsidRPr="00A9754A">
        <w:lastRenderedPageBreak/>
        <w:t xml:space="preserve">The QFS enables ongoing monitoring of </w:t>
      </w:r>
      <w:r w:rsidR="00E0307C" w:rsidRPr="00A9754A">
        <w:t>future</w:t>
      </w:r>
      <w:r w:rsidRPr="00A9754A">
        <w:t xml:space="preserve"> policy and reform impacts on the sector</w:t>
      </w:r>
      <w:r w:rsidR="00E302BB" w:rsidRPr="00A9754A">
        <w:t>. I</w:t>
      </w:r>
      <w:r w:rsidR="006A23A3" w:rsidRPr="00A9754A">
        <w:t>n future QFS reports</w:t>
      </w:r>
      <w:r w:rsidR="00E302BB" w:rsidRPr="00A9754A">
        <w:t>, we expect to see</w:t>
      </w:r>
      <w:r w:rsidR="006A23A3" w:rsidRPr="00A9754A">
        <w:t xml:space="preserve"> </w:t>
      </w:r>
      <w:r w:rsidR="002315A0" w:rsidRPr="00A9754A">
        <w:t>an</w:t>
      </w:r>
      <w:r w:rsidR="006A23A3" w:rsidRPr="00A9754A">
        <w:t xml:space="preserve"> impact </w:t>
      </w:r>
      <w:r w:rsidR="00A5489F" w:rsidRPr="00A9754A">
        <w:t xml:space="preserve">on the sector with the introduction of the </w:t>
      </w:r>
      <w:r w:rsidR="0094301D" w:rsidRPr="00A9754A">
        <w:t>following reforms and initiatives:</w:t>
      </w:r>
    </w:p>
    <w:p w14:paraId="2DBBB0BD" w14:textId="06C12E57" w:rsidR="00D31F0F" w:rsidRPr="00A9754A" w:rsidRDefault="00132248" w:rsidP="00D31F0F">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The F</w:t>
      </w:r>
      <w:r w:rsidR="00FB0B99" w:rsidRPr="00A9754A">
        <w:rPr>
          <w:rFonts w:ascii="Arial" w:hAnsi="Arial" w:cs="Arial"/>
          <w:color w:val="1E1545" w:themeColor="text1"/>
          <w:sz w:val="24"/>
          <w:szCs w:val="24"/>
          <w:lang w:eastAsia="en-AU"/>
        </w:rPr>
        <w:t>WC</w:t>
      </w:r>
      <w:r w:rsidRPr="00A9754A">
        <w:rPr>
          <w:rFonts w:ascii="Arial" w:hAnsi="Arial" w:cs="Arial"/>
          <w:color w:val="1E1545" w:themeColor="text1"/>
          <w:sz w:val="24"/>
          <w:szCs w:val="24"/>
          <w:lang w:eastAsia="en-AU"/>
        </w:rPr>
        <w:t xml:space="preserve">’s decision </w:t>
      </w:r>
      <w:r w:rsidR="00A40D73" w:rsidRPr="00A9754A">
        <w:rPr>
          <w:rFonts w:ascii="Arial" w:hAnsi="Arial" w:cs="Arial"/>
          <w:color w:val="1E1545" w:themeColor="text1"/>
          <w:sz w:val="24"/>
          <w:szCs w:val="24"/>
          <w:lang w:eastAsia="en-AU"/>
        </w:rPr>
        <w:t>in Stage 3 of the Aged Care Work Value Case will further increase min</w:t>
      </w:r>
      <w:r w:rsidR="00BD76E8" w:rsidRPr="00A9754A">
        <w:rPr>
          <w:rFonts w:ascii="Arial" w:hAnsi="Arial" w:cs="Arial"/>
          <w:color w:val="1E1545" w:themeColor="text1"/>
          <w:sz w:val="24"/>
          <w:szCs w:val="24"/>
          <w:lang w:eastAsia="en-AU"/>
        </w:rPr>
        <w:t xml:space="preserve">imum wages for many workers. When implemented, these increases will have an impact on workforce expenses. </w:t>
      </w:r>
      <w:r w:rsidR="00A217FD" w:rsidRPr="00A9754A">
        <w:rPr>
          <w:rFonts w:ascii="Arial" w:hAnsi="Arial" w:cs="Arial"/>
          <w:color w:val="1E1545" w:themeColor="text1"/>
          <w:sz w:val="24"/>
          <w:szCs w:val="24"/>
          <w:lang w:eastAsia="en-AU"/>
        </w:rPr>
        <w:t xml:space="preserve">The Government will consider </w:t>
      </w:r>
      <w:r w:rsidR="00406F35" w:rsidRPr="00A9754A">
        <w:rPr>
          <w:rFonts w:ascii="Arial" w:hAnsi="Arial" w:cs="Arial"/>
          <w:color w:val="1E1545" w:themeColor="text1"/>
          <w:sz w:val="24"/>
          <w:szCs w:val="24"/>
          <w:lang w:eastAsia="en-AU"/>
        </w:rPr>
        <w:t>its</w:t>
      </w:r>
      <w:r w:rsidR="00A217FD" w:rsidRPr="00A9754A">
        <w:rPr>
          <w:rFonts w:ascii="Arial" w:hAnsi="Arial" w:cs="Arial"/>
          <w:color w:val="1E1545" w:themeColor="text1"/>
          <w:sz w:val="24"/>
          <w:szCs w:val="24"/>
          <w:lang w:eastAsia="en-AU"/>
        </w:rPr>
        <w:t xml:space="preserve"> funding and implementation approach </w:t>
      </w:r>
      <w:r w:rsidR="00FB0B99" w:rsidRPr="00A9754A">
        <w:rPr>
          <w:rFonts w:ascii="Arial" w:hAnsi="Arial" w:cs="Arial"/>
          <w:color w:val="1E1545" w:themeColor="text1"/>
          <w:sz w:val="24"/>
          <w:szCs w:val="24"/>
          <w:lang w:eastAsia="en-AU"/>
        </w:rPr>
        <w:t>to this decision once the operative date and phasing arrangements have been determined by the FWC.</w:t>
      </w:r>
      <w:r w:rsidR="008C3F1C" w:rsidRPr="00A9754A">
        <w:rPr>
          <w:rFonts w:ascii="Arial" w:hAnsi="Arial" w:cs="Arial"/>
          <w:color w:val="1E1545" w:themeColor="text1"/>
          <w:sz w:val="24"/>
          <w:szCs w:val="24"/>
          <w:lang w:eastAsia="en-AU"/>
        </w:rPr>
        <w:t xml:space="preserve"> This will also apply to the FWC decision on further minimum wage increases for aged care nurses, when decided.</w:t>
      </w:r>
    </w:p>
    <w:p w14:paraId="5B1B5054" w14:textId="17047674" w:rsidR="00F83DDD" w:rsidRPr="00A9754A" w:rsidRDefault="00D038DB" w:rsidP="00F83DDD">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 xml:space="preserve">An investment of $531.4 million for </w:t>
      </w:r>
      <w:r w:rsidR="00CC6579" w:rsidRPr="00A9754A">
        <w:rPr>
          <w:rFonts w:ascii="Arial" w:hAnsi="Arial" w:cs="Arial"/>
          <w:color w:val="1E1545" w:themeColor="text1"/>
          <w:sz w:val="24"/>
          <w:szCs w:val="24"/>
          <w:lang w:eastAsia="en-AU"/>
        </w:rPr>
        <w:t xml:space="preserve">the </w:t>
      </w:r>
      <w:r w:rsidR="00D36C16" w:rsidRPr="00A9754A">
        <w:rPr>
          <w:rFonts w:ascii="Arial" w:hAnsi="Arial" w:cs="Arial"/>
          <w:color w:val="1E1545" w:themeColor="text1"/>
          <w:sz w:val="24"/>
          <w:szCs w:val="24"/>
          <w:lang w:eastAsia="en-AU"/>
        </w:rPr>
        <w:t xml:space="preserve">release of </w:t>
      </w:r>
      <w:r w:rsidR="00493103" w:rsidRPr="00A9754A">
        <w:rPr>
          <w:rFonts w:ascii="Arial" w:hAnsi="Arial" w:cs="Arial"/>
          <w:color w:val="1E1545" w:themeColor="text1"/>
          <w:sz w:val="24"/>
          <w:szCs w:val="24"/>
          <w:lang w:eastAsia="en-AU"/>
        </w:rPr>
        <w:t>an</w:t>
      </w:r>
      <w:r w:rsidR="000A55FF" w:rsidRPr="00A9754A">
        <w:rPr>
          <w:rFonts w:ascii="Arial" w:hAnsi="Arial" w:cs="Arial"/>
          <w:color w:val="1E1545" w:themeColor="text1"/>
          <w:sz w:val="24"/>
          <w:szCs w:val="24"/>
          <w:lang w:eastAsia="en-AU"/>
        </w:rPr>
        <w:t xml:space="preserve"> extra 24,100 HCPs in 2024-25 </w:t>
      </w:r>
      <w:r w:rsidR="000A55FF" w:rsidRPr="00A9754A">
        <w:rPr>
          <w:rFonts w:ascii="Arial" w:hAnsi="Arial" w:cs="Arial"/>
          <w:color w:val="1E1545" w:themeColor="text1"/>
          <w:sz w:val="24"/>
          <w:szCs w:val="24"/>
        </w:rPr>
        <w:t>will reduce wait times to an average of 6 months and support more Australians to access in-home aged care than ever before</w:t>
      </w:r>
      <w:r w:rsidR="000A55FF" w:rsidRPr="00A9754A">
        <w:rPr>
          <w:color w:val="1E1545" w:themeColor="text1"/>
        </w:rPr>
        <w:t>.</w:t>
      </w:r>
      <w:r w:rsidR="00493103" w:rsidRPr="00A9754A">
        <w:rPr>
          <w:rFonts w:ascii="Arial" w:hAnsi="Arial" w:cs="Arial"/>
          <w:color w:val="1E1545" w:themeColor="text1"/>
          <w:sz w:val="24"/>
          <w:szCs w:val="24"/>
          <w:lang w:eastAsia="en-AU"/>
        </w:rPr>
        <w:t xml:space="preserve"> </w:t>
      </w:r>
    </w:p>
    <w:p w14:paraId="6725520E" w14:textId="771DA66F" w:rsidR="00D36C16" w:rsidRPr="00A9754A" w:rsidRDefault="00216352" w:rsidP="00F83DDD">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 xml:space="preserve">The commitment </w:t>
      </w:r>
      <w:r w:rsidR="005B167B" w:rsidRPr="00A9754A">
        <w:rPr>
          <w:rFonts w:ascii="Arial" w:hAnsi="Arial" w:cs="Arial"/>
          <w:color w:val="1E1545" w:themeColor="text1"/>
          <w:sz w:val="24"/>
          <w:szCs w:val="24"/>
          <w:lang w:eastAsia="en-AU"/>
        </w:rPr>
        <w:t xml:space="preserve">in the 2024-25 Budget </w:t>
      </w:r>
      <w:r w:rsidRPr="00A9754A">
        <w:rPr>
          <w:rFonts w:ascii="Arial" w:hAnsi="Arial" w:cs="Arial"/>
          <w:color w:val="1E1545" w:themeColor="text1"/>
          <w:sz w:val="24"/>
          <w:szCs w:val="24"/>
          <w:lang w:eastAsia="en-AU"/>
        </w:rPr>
        <w:t xml:space="preserve">of $88.4 million over 4 years to continue </w:t>
      </w:r>
      <w:r w:rsidR="00E12308" w:rsidRPr="00A9754A">
        <w:rPr>
          <w:rFonts w:ascii="Arial" w:hAnsi="Arial" w:cs="Arial"/>
          <w:color w:val="1E1545" w:themeColor="text1"/>
          <w:sz w:val="24"/>
          <w:szCs w:val="24"/>
          <w:lang w:eastAsia="en-AU"/>
        </w:rPr>
        <w:t xml:space="preserve">supports </w:t>
      </w:r>
      <w:r w:rsidRPr="00A9754A">
        <w:rPr>
          <w:rFonts w:ascii="Arial" w:hAnsi="Arial" w:cs="Arial"/>
          <w:color w:val="1E1545" w:themeColor="text1"/>
          <w:sz w:val="24"/>
          <w:szCs w:val="24"/>
          <w:lang w:eastAsia="en-AU"/>
        </w:rPr>
        <w:t xml:space="preserve">to attract and retain </w:t>
      </w:r>
      <w:r w:rsidR="008E42DC" w:rsidRPr="00A9754A">
        <w:rPr>
          <w:rFonts w:ascii="Arial" w:hAnsi="Arial" w:cs="Arial"/>
          <w:color w:val="1E1545" w:themeColor="text1"/>
          <w:sz w:val="24"/>
          <w:szCs w:val="24"/>
          <w:lang w:eastAsia="en-AU"/>
        </w:rPr>
        <w:t xml:space="preserve">the </w:t>
      </w:r>
      <w:r w:rsidRPr="00A9754A">
        <w:rPr>
          <w:rFonts w:ascii="Arial" w:hAnsi="Arial" w:cs="Arial"/>
          <w:color w:val="1E1545" w:themeColor="text1"/>
          <w:sz w:val="24"/>
          <w:szCs w:val="24"/>
          <w:lang w:eastAsia="en-AU"/>
        </w:rPr>
        <w:t xml:space="preserve">aged care workforce. </w:t>
      </w:r>
      <w:r w:rsidR="005B167B" w:rsidRPr="00A9754A">
        <w:rPr>
          <w:rFonts w:ascii="Arial" w:hAnsi="Arial" w:cs="Arial"/>
          <w:color w:val="1E1545" w:themeColor="text1"/>
          <w:sz w:val="24"/>
          <w:szCs w:val="24"/>
          <w:lang w:eastAsia="en-AU"/>
        </w:rPr>
        <w:t>This</w:t>
      </w:r>
      <w:r w:rsidR="0003001A" w:rsidRPr="00A9754A">
        <w:rPr>
          <w:rFonts w:ascii="Arial" w:hAnsi="Arial" w:cs="Arial"/>
          <w:color w:val="1E1545" w:themeColor="text1"/>
          <w:sz w:val="24"/>
          <w:szCs w:val="24"/>
          <w:lang w:eastAsia="en-AU"/>
        </w:rPr>
        <w:t xml:space="preserve"> funding will help create better conditions for </w:t>
      </w:r>
      <w:r w:rsidR="005B167B" w:rsidRPr="00A9754A">
        <w:rPr>
          <w:rFonts w:ascii="Arial" w:hAnsi="Arial" w:cs="Arial"/>
          <w:color w:val="1E1545" w:themeColor="text1"/>
          <w:sz w:val="24"/>
          <w:szCs w:val="24"/>
          <w:lang w:eastAsia="en-AU"/>
        </w:rPr>
        <w:t>the</w:t>
      </w:r>
      <w:r w:rsidR="0003001A" w:rsidRPr="00A9754A">
        <w:rPr>
          <w:rFonts w:ascii="Arial" w:hAnsi="Arial" w:cs="Arial"/>
          <w:color w:val="1E1545" w:themeColor="text1"/>
          <w:sz w:val="24"/>
          <w:szCs w:val="24"/>
          <w:lang w:eastAsia="en-AU"/>
        </w:rPr>
        <w:t xml:space="preserve"> aged care workforce</w:t>
      </w:r>
      <w:r w:rsidR="00193BCE" w:rsidRPr="00A9754A">
        <w:rPr>
          <w:rFonts w:ascii="Arial" w:hAnsi="Arial" w:cs="Arial"/>
          <w:color w:val="1E1545" w:themeColor="text1"/>
          <w:sz w:val="24"/>
          <w:szCs w:val="24"/>
          <w:lang w:eastAsia="en-AU"/>
        </w:rPr>
        <w:t>,</w:t>
      </w:r>
      <w:r w:rsidR="0003001A" w:rsidRPr="00A9754A">
        <w:rPr>
          <w:rFonts w:ascii="Arial" w:hAnsi="Arial" w:cs="Arial"/>
          <w:color w:val="1E1545" w:themeColor="text1"/>
          <w:sz w:val="24"/>
          <w:szCs w:val="24"/>
          <w:lang w:eastAsia="en-AU"/>
        </w:rPr>
        <w:t xml:space="preserve"> grow the home care workforce in regional, </w:t>
      </w:r>
      <w:proofErr w:type="gramStart"/>
      <w:r w:rsidR="0003001A" w:rsidRPr="00A9754A">
        <w:rPr>
          <w:rFonts w:ascii="Arial" w:hAnsi="Arial" w:cs="Arial"/>
          <w:color w:val="1E1545" w:themeColor="text1"/>
          <w:sz w:val="24"/>
          <w:szCs w:val="24"/>
          <w:lang w:eastAsia="en-AU"/>
        </w:rPr>
        <w:t>rural</w:t>
      </w:r>
      <w:proofErr w:type="gramEnd"/>
      <w:r w:rsidR="0003001A" w:rsidRPr="00A9754A">
        <w:rPr>
          <w:rFonts w:ascii="Arial" w:hAnsi="Arial" w:cs="Arial"/>
          <w:color w:val="1E1545" w:themeColor="text1"/>
          <w:sz w:val="24"/>
          <w:szCs w:val="24"/>
          <w:lang w:eastAsia="en-AU"/>
        </w:rPr>
        <w:t xml:space="preserve"> and remote areas where shortages are the most acute</w:t>
      </w:r>
      <w:r w:rsidR="00193BCE" w:rsidRPr="00A9754A">
        <w:rPr>
          <w:rFonts w:ascii="Arial" w:hAnsi="Arial" w:cs="Arial"/>
          <w:color w:val="1E1545" w:themeColor="text1"/>
          <w:sz w:val="24"/>
          <w:szCs w:val="24"/>
          <w:lang w:eastAsia="en-AU"/>
        </w:rPr>
        <w:t>,</w:t>
      </w:r>
      <w:r w:rsidR="0003001A" w:rsidRPr="00A9754A">
        <w:rPr>
          <w:rFonts w:ascii="Arial" w:hAnsi="Arial" w:cs="Arial"/>
          <w:color w:val="1E1545" w:themeColor="text1"/>
          <w:sz w:val="24"/>
          <w:szCs w:val="24"/>
          <w:lang w:eastAsia="en-AU"/>
        </w:rPr>
        <w:t xml:space="preserve"> and support better pathways for nurses in aged care. </w:t>
      </w:r>
    </w:p>
    <w:p w14:paraId="61062415" w14:textId="1E8D7FDB" w:rsidR="00D43866" w:rsidRPr="00A9754A" w:rsidRDefault="006136B5" w:rsidP="004046BB">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 xml:space="preserve">From 1 October 2024, </w:t>
      </w:r>
      <w:r w:rsidR="009E20C4" w:rsidRPr="00A9754A">
        <w:rPr>
          <w:rFonts w:ascii="Arial" w:hAnsi="Arial" w:cs="Arial"/>
          <w:color w:val="1E1545" w:themeColor="text1"/>
          <w:sz w:val="24"/>
          <w:szCs w:val="24"/>
          <w:lang w:eastAsia="en-AU"/>
        </w:rPr>
        <w:t xml:space="preserve">the </w:t>
      </w:r>
      <w:r w:rsidRPr="00A9754A">
        <w:rPr>
          <w:rFonts w:ascii="Arial" w:hAnsi="Arial" w:cs="Arial"/>
          <w:color w:val="1E1545" w:themeColor="text1"/>
          <w:sz w:val="24"/>
          <w:szCs w:val="24"/>
          <w:lang w:eastAsia="en-AU"/>
        </w:rPr>
        <w:t xml:space="preserve">responsibility </w:t>
      </w:r>
      <w:r w:rsidR="009E20C4" w:rsidRPr="00A9754A">
        <w:rPr>
          <w:rFonts w:ascii="Arial" w:hAnsi="Arial" w:cs="Arial"/>
          <w:color w:val="1E1545" w:themeColor="text1"/>
          <w:sz w:val="24"/>
          <w:szCs w:val="24"/>
          <w:lang w:eastAsia="en-AU"/>
        </w:rPr>
        <w:t xml:space="preserve">for delivering care minutes </w:t>
      </w:r>
      <w:r w:rsidRPr="00A9754A">
        <w:rPr>
          <w:rFonts w:ascii="Arial" w:hAnsi="Arial" w:cs="Arial"/>
          <w:color w:val="1E1545" w:themeColor="text1"/>
          <w:sz w:val="24"/>
          <w:szCs w:val="24"/>
          <w:lang w:eastAsia="en-AU"/>
        </w:rPr>
        <w:t>will increase to a sector</w:t>
      </w:r>
      <w:r w:rsidR="00897B51" w:rsidRPr="00A9754A">
        <w:rPr>
          <w:rFonts w:ascii="Arial" w:hAnsi="Arial" w:cs="Arial"/>
          <w:color w:val="1E1545" w:themeColor="text1"/>
          <w:sz w:val="24"/>
          <w:szCs w:val="24"/>
          <w:lang w:eastAsia="en-AU"/>
        </w:rPr>
        <w:noBreakHyphen/>
      </w:r>
      <w:r w:rsidRPr="00A9754A">
        <w:rPr>
          <w:rFonts w:ascii="Arial" w:hAnsi="Arial" w:cs="Arial"/>
          <w:color w:val="1E1545" w:themeColor="text1"/>
          <w:sz w:val="24"/>
          <w:szCs w:val="24"/>
          <w:lang w:eastAsia="en-AU"/>
        </w:rPr>
        <w:t xml:space="preserve">wide average of 215 care minutes per resident per day, including 44 minutes of direct </w:t>
      </w:r>
      <w:r w:rsidR="00AF593F" w:rsidRPr="00A9754A">
        <w:rPr>
          <w:rFonts w:ascii="Arial" w:hAnsi="Arial" w:cs="Arial"/>
          <w:color w:val="1E1545" w:themeColor="text1"/>
          <w:sz w:val="24"/>
          <w:szCs w:val="24"/>
          <w:lang w:eastAsia="en-AU"/>
        </w:rPr>
        <w:t>registered nurse</w:t>
      </w:r>
      <w:r w:rsidRPr="00A9754A">
        <w:rPr>
          <w:rFonts w:ascii="Arial" w:hAnsi="Arial" w:cs="Arial"/>
          <w:color w:val="1E1545" w:themeColor="text1"/>
          <w:sz w:val="24"/>
          <w:szCs w:val="24"/>
          <w:lang w:eastAsia="en-AU"/>
        </w:rPr>
        <w:t xml:space="preserve"> care. </w:t>
      </w:r>
      <w:r w:rsidR="00D03D63" w:rsidRPr="00A9754A">
        <w:rPr>
          <w:rFonts w:ascii="Arial" w:hAnsi="Arial" w:cs="Arial"/>
          <w:color w:val="1E1545" w:themeColor="text1"/>
          <w:sz w:val="24"/>
          <w:szCs w:val="24"/>
          <w:lang w:eastAsia="en-AU"/>
        </w:rPr>
        <w:t>Providers will</w:t>
      </w:r>
      <w:r w:rsidRPr="00A9754A">
        <w:rPr>
          <w:rFonts w:ascii="Arial" w:hAnsi="Arial" w:cs="Arial"/>
          <w:color w:val="1E1545" w:themeColor="text1"/>
          <w:sz w:val="24"/>
          <w:szCs w:val="24"/>
          <w:lang w:eastAsia="en-AU"/>
        </w:rPr>
        <w:t xml:space="preserve"> </w:t>
      </w:r>
      <w:r w:rsidR="007F45C6" w:rsidRPr="00A9754A">
        <w:rPr>
          <w:rFonts w:ascii="Arial" w:hAnsi="Arial" w:cs="Arial"/>
          <w:color w:val="1E1545" w:themeColor="text1"/>
          <w:sz w:val="24"/>
          <w:szCs w:val="24"/>
          <w:lang w:eastAsia="en-AU"/>
        </w:rPr>
        <w:t>also</w:t>
      </w:r>
      <w:r w:rsidRPr="00A9754A">
        <w:rPr>
          <w:rFonts w:ascii="Arial" w:hAnsi="Arial" w:cs="Arial"/>
          <w:color w:val="1E1545" w:themeColor="text1"/>
          <w:sz w:val="24"/>
          <w:szCs w:val="24"/>
          <w:lang w:eastAsia="en-AU"/>
        </w:rPr>
        <w:t xml:space="preserve"> have the flexibility to meet up to 10% of </w:t>
      </w:r>
      <w:r w:rsidR="00CF4FE0" w:rsidRPr="00A9754A">
        <w:rPr>
          <w:rFonts w:ascii="Arial" w:hAnsi="Arial" w:cs="Arial"/>
          <w:color w:val="1E1545" w:themeColor="text1"/>
          <w:sz w:val="24"/>
          <w:szCs w:val="24"/>
          <w:lang w:eastAsia="en-AU"/>
        </w:rPr>
        <w:t>their</w:t>
      </w:r>
      <w:r w:rsidRPr="00A9754A">
        <w:rPr>
          <w:rFonts w:ascii="Arial" w:hAnsi="Arial" w:cs="Arial"/>
          <w:color w:val="1E1545" w:themeColor="text1"/>
          <w:sz w:val="24"/>
          <w:szCs w:val="24"/>
          <w:lang w:eastAsia="en-AU"/>
        </w:rPr>
        <w:t xml:space="preserve"> service-level </w:t>
      </w:r>
      <w:r w:rsidR="00AF593F" w:rsidRPr="00A9754A">
        <w:rPr>
          <w:rFonts w:ascii="Arial" w:hAnsi="Arial" w:cs="Arial"/>
          <w:color w:val="1E1545" w:themeColor="text1"/>
          <w:sz w:val="24"/>
          <w:szCs w:val="24"/>
          <w:lang w:eastAsia="en-AU"/>
        </w:rPr>
        <w:t>registered nurse</w:t>
      </w:r>
      <w:r w:rsidRPr="00A9754A">
        <w:rPr>
          <w:rFonts w:ascii="Arial" w:hAnsi="Arial" w:cs="Arial"/>
          <w:color w:val="1E1545" w:themeColor="text1"/>
          <w:sz w:val="24"/>
          <w:szCs w:val="24"/>
          <w:lang w:eastAsia="en-AU"/>
        </w:rPr>
        <w:t xml:space="preserve"> targets with care time provided by </w:t>
      </w:r>
      <w:r w:rsidR="00AF593F" w:rsidRPr="00A9754A">
        <w:rPr>
          <w:rFonts w:ascii="Arial" w:hAnsi="Arial" w:cs="Arial"/>
          <w:color w:val="1E1545" w:themeColor="text1"/>
          <w:sz w:val="24"/>
          <w:szCs w:val="24"/>
          <w:lang w:eastAsia="en-AU"/>
        </w:rPr>
        <w:t>enrolled nurses</w:t>
      </w:r>
      <w:r w:rsidR="007F45C6" w:rsidRPr="00A9754A">
        <w:rPr>
          <w:rFonts w:ascii="Arial" w:hAnsi="Arial" w:cs="Arial"/>
          <w:color w:val="1E1545" w:themeColor="text1"/>
          <w:sz w:val="24"/>
          <w:szCs w:val="24"/>
          <w:lang w:eastAsia="en-AU"/>
        </w:rPr>
        <w:t xml:space="preserve"> from this date</w:t>
      </w:r>
      <w:r w:rsidRPr="00A9754A">
        <w:rPr>
          <w:rFonts w:ascii="Arial" w:hAnsi="Arial" w:cs="Arial"/>
          <w:color w:val="1E1545" w:themeColor="text1"/>
          <w:sz w:val="24"/>
          <w:szCs w:val="24"/>
          <w:lang w:eastAsia="en-AU"/>
        </w:rPr>
        <w:t>. For example, for a service with a</w:t>
      </w:r>
      <w:r w:rsidR="00AF593F" w:rsidRPr="00A9754A">
        <w:rPr>
          <w:rFonts w:ascii="Arial" w:hAnsi="Arial" w:cs="Arial"/>
          <w:color w:val="1E1545" w:themeColor="text1"/>
          <w:sz w:val="24"/>
          <w:szCs w:val="24"/>
          <w:lang w:eastAsia="en-AU"/>
        </w:rPr>
        <w:t xml:space="preserve"> registered nurse</w:t>
      </w:r>
      <w:r w:rsidRPr="00A9754A">
        <w:rPr>
          <w:rFonts w:ascii="Arial" w:hAnsi="Arial" w:cs="Arial"/>
          <w:color w:val="1E1545" w:themeColor="text1"/>
          <w:sz w:val="24"/>
          <w:szCs w:val="24"/>
          <w:lang w:eastAsia="en-AU"/>
        </w:rPr>
        <w:t xml:space="preserve"> target of 44 minutes, 4.4 </w:t>
      </w:r>
      <w:r w:rsidR="00AF593F" w:rsidRPr="00A9754A">
        <w:rPr>
          <w:rFonts w:ascii="Arial" w:hAnsi="Arial" w:cs="Arial"/>
          <w:color w:val="1E1545" w:themeColor="text1"/>
          <w:sz w:val="24"/>
          <w:szCs w:val="24"/>
          <w:lang w:eastAsia="en-AU"/>
        </w:rPr>
        <w:t>enrolled nurse</w:t>
      </w:r>
      <w:r w:rsidRPr="00A9754A">
        <w:rPr>
          <w:rFonts w:ascii="Arial" w:hAnsi="Arial" w:cs="Arial"/>
          <w:color w:val="1E1545" w:themeColor="text1"/>
          <w:sz w:val="24"/>
          <w:szCs w:val="24"/>
          <w:lang w:eastAsia="en-AU"/>
        </w:rPr>
        <w:t xml:space="preserve"> minutes may be counted</w:t>
      </w:r>
      <w:r w:rsidR="006514C8" w:rsidRPr="00A9754A">
        <w:rPr>
          <w:rFonts w:ascii="Arial" w:hAnsi="Arial" w:cs="Arial"/>
          <w:color w:val="1E1545" w:themeColor="text1"/>
          <w:sz w:val="24"/>
          <w:szCs w:val="24"/>
          <w:lang w:eastAsia="en-AU"/>
        </w:rPr>
        <w:t xml:space="preserve"> towards the </w:t>
      </w:r>
      <w:r w:rsidR="00AF593F" w:rsidRPr="00A9754A">
        <w:rPr>
          <w:rFonts w:ascii="Arial" w:hAnsi="Arial" w:cs="Arial"/>
          <w:color w:val="1E1545" w:themeColor="text1"/>
          <w:sz w:val="24"/>
          <w:szCs w:val="24"/>
          <w:lang w:eastAsia="en-AU"/>
        </w:rPr>
        <w:t>registered nurse</w:t>
      </w:r>
      <w:r w:rsidR="006514C8" w:rsidRPr="00A9754A">
        <w:rPr>
          <w:rFonts w:ascii="Arial" w:hAnsi="Arial" w:cs="Arial"/>
          <w:color w:val="1E1545" w:themeColor="text1"/>
          <w:sz w:val="24"/>
          <w:szCs w:val="24"/>
          <w:lang w:eastAsia="en-AU"/>
        </w:rPr>
        <w:t xml:space="preserve"> target</w:t>
      </w:r>
      <w:r w:rsidRPr="00A9754A">
        <w:rPr>
          <w:rFonts w:ascii="Arial" w:hAnsi="Arial" w:cs="Arial"/>
          <w:color w:val="1E1545" w:themeColor="text1"/>
          <w:sz w:val="24"/>
          <w:szCs w:val="24"/>
          <w:lang w:eastAsia="en-AU"/>
        </w:rPr>
        <w:t xml:space="preserve">. </w:t>
      </w:r>
      <w:r w:rsidR="00CC4241" w:rsidRPr="00A9754A">
        <w:rPr>
          <w:rFonts w:ascii="Arial" w:hAnsi="Arial" w:cs="Arial"/>
          <w:color w:val="1E1545" w:themeColor="text1"/>
          <w:sz w:val="24"/>
          <w:szCs w:val="24"/>
          <w:lang w:eastAsia="en-AU"/>
        </w:rPr>
        <w:t>This adjustment recognises the important role of enrolled nurses in aged care and will improve recruitment and retention of these skilled workers. It will also help providers deliver their care requirements when facing workforce shortages.</w:t>
      </w:r>
    </w:p>
    <w:p w14:paraId="2033A539" w14:textId="1E29F14C" w:rsidR="0073183E" w:rsidRPr="00A9754A" w:rsidRDefault="0073183E" w:rsidP="00A24362">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From 1 July 2025, the new Support at Home (</w:t>
      </w:r>
      <w:proofErr w:type="spellStart"/>
      <w:r w:rsidRPr="00A9754A">
        <w:rPr>
          <w:rFonts w:ascii="Arial" w:hAnsi="Arial" w:cs="Arial"/>
          <w:color w:val="1E1545" w:themeColor="text1"/>
          <w:sz w:val="24"/>
          <w:szCs w:val="24"/>
          <w:lang w:eastAsia="en-AU"/>
        </w:rPr>
        <w:t>SaH</w:t>
      </w:r>
      <w:proofErr w:type="spellEnd"/>
      <w:r w:rsidRPr="00A9754A">
        <w:rPr>
          <w:rFonts w:ascii="Arial" w:hAnsi="Arial" w:cs="Arial"/>
          <w:color w:val="1E1545" w:themeColor="text1"/>
          <w:sz w:val="24"/>
          <w:szCs w:val="24"/>
          <w:lang w:eastAsia="en-AU"/>
        </w:rPr>
        <w:t xml:space="preserve">) program will replace the existing Home Care Packages (HCP) Program and Short-Term Restorative Care (STRC) Programme. The Commonwealth Home Support Programme (CHSP) will transition to the new program no earlier than 1 July 2027. </w:t>
      </w:r>
      <w:proofErr w:type="spellStart"/>
      <w:r w:rsidRPr="00A9754A">
        <w:rPr>
          <w:rFonts w:ascii="Arial" w:hAnsi="Arial" w:cs="Arial"/>
          <w:color w:val="1E1545" w:themeColor="text1"/>
          <w:sz w:val="24"/>
          <w:szCs w:val="24"/>
          <w:lang w:eastAsia="en-AU"/>
        </w:rPr>
        <w:t>SaH</w:t>
      </w:r>
      <w:proofErr w:type="spellEnd"/>
      <w:r w:rsidRPr="00A9754A">
        <w:rPr>
          <w:rFonts w:ascii="Arial" w:hAnsi="Arial" w:cs="Arial"/>
          <w:color w:val="1E1545" w:themeColor="text1"/>
          <w:sz w:val="24"/>
          <w:szCs w:val="24"/>
          <w:lang w:eastAsia="en-AU"/>
        </w:rPr>
        <w:t xml:space="preserve"> will better support older people to remain independent, in their home and community for longer, including through a dedicated Assistive Technology and Home Modifications (ATHM) scheme to </w:t>
      </w:r>
      <w:r w:rsidR="00B4399C" w:rsidRPr="00A9754A">
        <w:rPr>
          <w:rFonts w:ascii="Arial" w:hAnsi="Arial" w:cs="Arial"/>
          <w:color w:val="1E1545" w:themeColor="text1"/>
          <w:sz w:val="24"/>
          <w:szCs w:val="24"/>
          <w:lang w:eastAsia="en-AU"/>
        </w:rPr>
        <w:t xml:space="preserve">help </w:t>
      </w:r>
      <w:r w:rsidRPr="00A9754A">
        <w:rPr>
          <w:rFonts w:ascii="Arial" w:hAnsi="Arial" w:cs="Arial"/>
          <w:color w:val="1E1545" w:themeColor="text1"/>
          <w:sz w:val="24"/>
          <w:szCs w:val="24"/>
          <w:lang w:eastAsia="en-AU"/>
        </w:rPr>
        <w:t xml:space="preserve">keep people safe. </w:t>
      </w:r>
    </w:p>
    <w:p w14:paraId="559B6FDA" w14:textId="06608958" w:rsidR="00A22919" w:rsidRPr="00A9754A" w:rsidRDefault="00A22919" w:rsidP="00273DF7">
      <w:pPr>
        <w:pStyle w:val="ListParagraph"/>
        <w:numPr>
          <w:ilvl w:val="0"/>
          <w:numId w:val="19"/>
        </w:numPr>
        <w:spacing w:before="120" w:after="120" w:line="276" w:lineRule="auto"/>
        <w:rPr>
          <w:rFonts w:ascii="Arial" w:hAnsi="Arial" w:cs="Arial"/>
          <w:color w:val="1E1545" w:themeColor="text1"/>
          <w:sz w:val="24"/>
          <w:szCs w:val="24"/>
          <w:lang w:eastAsia="en-AU"/>
        </w:rPr>
      </w:pPr>
      <w:r w:rsidRPr="00A9754A">
        <w:rPr>
          <w:rFonts w:ascii="Arial" w:hAnsi="Arial" w:cs="Arial"/>
          <w:color w:val="1E1545" w:themeColor="text1"/>
          <w:sz w:val="24"/>
          <w:szCs w:val="24"/>
          <w:lang w:eastAsia="en-AU"/>
        </w:rPr>
        <w:t xml:space="preserve">From </w:t>
      </w:r>
      <w:r w:rsidR="00273DF7" w:rsidRPr="00A9754A">
        <w:rPr>
          <w:rFonts w:ascii="Arial" w:hAnsi="Arial" w:cs="Arial"/>
          <w:color w:val="1E1545" w:themeColor="text1"/>
          <w:sz w:val="24"/>
          <w:szCs w:val="24"/>
          <w:lang w:eastAsia="en-AU"/>
        </w:rPr>
        <w:t xml:space="preserve">2023-24, </w:t>
      </w:r>
      <w:r w:rsidRPr="00A9754A">
        <w:rPr>
          <w:rFonts w:ascii="Arial" w:hAnsi="Arial" w:cs="Arial"/>
          <w:color w:val="1E1545" w:themeColor="text1"/>
          <w:sz w:val="24"/>
          <w:szCs w:val="24"/>
          <w:lang w:eastAsia="en-AU"/>
        </w:rPr>
        <w:t xml:space="preserve">$1.2 billion </w:t>
      </w:r>
      <w:r w:rsidR="00BF56BF" w:rsidRPr="00A9754A">
        <w:rPr>
          <w:rFonts w:ascii="Arial" w:hAnsi="Arial" w:cs="Arial"/>
          <w:color w:val="1E1545" w:themeColor="text1"/>
          <w:sz w:val="24"/>
          <w:szCs w:val="24"/>
          <w:lang w:eastAsia="en-AU"/>
        </w:rPr>
        <w:t xml:space="preserve">in </w:t>
      </w:r>
      <w:r w:rsidR="00273DF7" w:rsidRPr="00A9754A">
        <w:rPr>
          <w:rFonts w:ascii="Arial" w:hAnsi="Arial" w:cs="Arial"/>
          <w:color w:val="1E1545" w:themeColor="text1"/>
          <w:sz w:val="24"/>
          <w:szCs w:val="24"/>
          <w:lang w:eastAsia="en-AU"/>
        </w:rPr>
        <w:t>funding will be provided</w:t>
      </w:r>
      <w:r w:rsidRPr="00A9754A">
        <w:rPr>
          <w:rFonts w:ascii="Arial" w:hAnsi="Arial" w:cs="Arial"/>
          <w:color w:val="1E1545" w:themeColor="text1"/>
          <w:sz w:val="24"/>
          <w:szCs w:val="24"/>
          <w:lang w:eastAsia="en-AU"/>
        </w:rPr>
        <w:t xml:space="preserve"> over five years for sustainment of, and essential enhancements to, critical aged care digital systems so they remain legislatively compliant and contemporary and can support the introduction of the new Aged Care Act from 1 July 2025</w:t>
      </w:r>
      <w:r w:rsidR="00273DF7" w:rsidRPr="00A9754A">
        <w:rPr>
          <w:rFonts w:ascii="Arial" w:hAnsi="Arial" w:cs="Arial"/>
          <w:color w:val="1E1545" w:themeColor="text1"/>
          <w:sz w:val="24"/>
          <w:szCs w:val="24"/>
          <w:lang w:eastAsia="en-AU"/>
        </w:rPr>
        <w:t>.</w:t>
      </w:r>
      <w:r w:rsidR="002D7F94" w:rsidRPr="00A9754A">
        <w:rPr>
          <w:rFonts w:ascii="Arial" w:hAnsi="Arial" w:cs="Arial"/>
          <w:color w:val="1E1545" w:themeColor="text1"/>
          <w:sz w:val="24"/>
          <w:szCs w:val="24"/>
          <w:lang w:eastAsia="en-AU"/>
        </w:rPr>
        <w:t xml:space="preserve"> </w:t>
      </w:r>
    </w:p>
    <w:p w14:paraId="471EDF74" w14:textId="75FE6B40" w:rsidR="00A22919" w:rsidRPr="00A22919" w:rsidRDefault="00273DF7" w:rsidP="00273DF7">
      <w:pPr>
        <w:pStyle w:val="ListParagraph"/>
        <w:numPr>
          <w:ilvl w:val="0"/>
          <w:numId w:val="19"/>
        </w:numPr>
        <w:spacing w:before="120" w:after="120" w:line="276" w:lineRule="auto"/>
        <w:rPr>
          <w:rFonts w:ascii="Arial" w:hAnsi="Arial" w:cs="Arial"/>
          <w:color w:val="1E1545" w:themeColor="text2"/>
          <w:sz w:val="24"/>
          <w:szCs w:val="24"/>
          <w:lang w:eastAsia="en-AU"/>
        </w:rPr>
      </w:pPr>
      <w:r>
        <w:rPr>
          <w:rFonts w:ascii="Arial" w:hAnsi="Arial" w:cs="Arial"/>
          <w:color w:val="1E1545" w:themeColor="text2"/>
          <w:sz w:val="24"/>
          <w:szCs w:val="24"/>
          <w:lang w:eastAsia="en-AU"/>
        </w:rPr>
        <w:lastRenderedPageBreak/>
        <w:t xml:space="preserve">From 1 July 2025, </w:t>
      </w:r>
      <w:r w:rsidR="00A22919" w:rsidRPr="00A22919">
        <w:rPr>
          <w:rFonts w:ascii="Arial" w:hAnsi="Arial" w:cs="Arial"/>
          <w:color w:val="1E1545" w:themeColor="text2"/>
          <w:sz w:val="24"/>
          <w:szCs w:val="24"/>
          <w:lang w:eastAsia="en-AU"/>
        </w:rPr>
        <w:t xml:space="preserve">$174.5 million </w:t>
      </w:r>
      <w:r>
        <w:rPr>
          <w:rFonts w:ascii="Arial" w:hAnsi="Arial" w:cs="Arial"/>
          <w:color w:val="1E1545" w:themeColor="text2"/>
          <w:sz w:val="24"/>
          <w:szCs w:val="24"/>
          <w:lang w:eastAsia="en-AU"/>
        </w:rPr>
        <w:t>will be provided</w:t>
      </w:r>
      <w:r w:rsidR="00A22919" w:rsidRPr="00A22919">
        <w:rPr>
          <w:rFonts w:ascii="Arial" w:hAnsi="Arial" w:cs="Arial"/>
          <w:color w:val="1E1545" w:themeColor="text2"/>
          <w:sz w:val="24"/>
          <w:szCs w:val="24"/>
          <w:lang w:eastAsia="en-AU"/>
        </w:rPr>
        <w:t xml:space="preserve"> over two years to fund the ICT infrastructure needed to implement the new Support at Home Program and Single Assessment System.</w:t>
      </w:r>
    </w:p>
    <w:p w14:paraId="681CB0E9" w14:textId="262D59EB" w:rsidR="00D90E66" w:rsidRDefault="00D90E66" w:rsidP="00902D60">
      <w:pPr>
        <w:pStyle w:val="ListParagraph"/>
        <w:numPr>
          <w:ilvl w:val="0"/>
          <w:numId w:val="19"/>
        </w:numPr>
        <w:spacing w:before="120" w:after="120" w:line="276" w:lineRule="auto"/>
        <w:ind w:left="714" w:hanging="357"/>
        <w:rPr>
          <w:rFonts w:ascii="Arial" w:hAnsi="Arial" w:cs="Arial"/>
          <w:color w:val="1E1545" w:themeColor="text2"/>
          <w:sz w:val="24"/>
          <w:szCs w:val="24"/>
          <w:lang w:eastAsia="en-AU"/>
        </w:rPr>
      </w:pPr>
      <w:r w:rsidRPr="00B262F6">
        <w:rPr>
          <w:rFonts w:ascii="Arial" w:hAnsi="Arial" w:cs="Arial"/>
          <w:color w:val="1E1545" w:themeColor="text2"/>
          <w:sz w:val="24"/>
          <w:szCs w:val="24"/>
          <w:lang w:eastAsia="en-AU"/>
        </w:rPr>
        <w:t>The Aged Care Taskforce</w:t>
      </w:r>
      <w:r w:rsidR="00B14B60" w:rsidRPr="00B262F6">
        <w:rPr>
          <w:rFonts w:ascii="Arial" w:hAnsi="Arial" w:cs="Arial"/>
          <w:color w:val="1E1545" w:themeColor="text2"/>
          <w:sz w:val="24"/>
          <w:szCs w:val="24"/>
          <w:lang w:eastAsia="en-AU"/>
        </w:rPr>
        <w:t xml:space="preserve"> final report was</w:t>
      </w:r>
      <w:r w:rsidR="000F1C79" w:rsidRPr="00B262F6">
        <w:rPr>
          <w:rFonts w:ascii="Arial" w:hAnsi="Arial" w:cs="Arial"/>
          <w:color w:val="1E1545" w:themeColor="text2"/>
          <w:sz w:val="24"/>
          <w:szCs w:val="24"/>
          <w:lang w:eastAsia="en-AU"/>
        </w:rPr>
        <w:t xml:space="preserve"> released in March 2024</w:t>
      </w:r>
      <w:r w:rsidR="00DA0081">
        <w:rPr>
          <w:rFonts w:ascii="Arial" w:hAnsi="Arial" w:cs="Arial"/>
          <w:color w:val="1E1545" w:themeColor="text2"/>
          <w:sz w:val="24"/>
          <w:szCs w:val="24"/>
          <w:lang w:eastAsia="en-AU"/>
        </w:rPr>
        <w:t xml:space="preserve">, with </w:t>
      </w:r>
      <w:r w:rsidR="00655212">
        <w:rPr>
          <w:rFonts w:ascii="Arial" w:hAnsi="Arial" w:cs="Arial"/>
          <w:color w:val="1E1545" w:themeColor="text2"/>
          <w:sz w:val="24"/>
          <w:szCs w:val="24"/>
          <w:lang w:eastAsia="en-AU"/>
        </w:rPr>
        <w:t xml:space="preserve">23 </w:t>
      </w:r>
      <w:r w:rsidR="00DA0081">
        <w:rPr>
          <w:rFonts w:ascii="Arial" w:hAnsi="Arial" w:cs="Arial"/>
          <w:color w:val="1E1545" w:themeColor="text2"/>
          <w:sz w:val="24"/>
          <w:szCs w:val="24"/>
          <w:lang w:eastAsia="en-AU"/>
        </w:rPr>
        <w:t xml:space="preserve">recommendations </w:t>
      </w:r>
      <w:r w:rsidR="00554FC2">
        <w:rPr>
          <w:rFonts w:ascii="Arial" w:hAnsi="Arial" w:cs="Arial"/>
          <w:color w:val="1E1545" w:themeColor="text2"/>
          <w:sz w:val="24"/>
          <w:szCs w:val="24"/>
          <w:lang w:eastAsia="en-AU"/>
        </w:rPr>
        <w:t>for Government</w:t>
      </w:r>
      <w:r w:rsidR="00782694">
        <w:rPr>
          <w:rFonts w:ascii="Arial" w:hAnsi="Arial" w:cs="Arial"/>
          <w:color w:val="1E1545" w:themeColor="text2"/>
          <w:sz w:val="24"/>
          <w:szCs w:val="24"/>
          <w:lang w:eastAsia="en-AU"/>
        </w:rPr>
        <w:t>.</w:t>
      </w:r>
      <w:r w:rsidR="00554FC2">
        <w:rPr>
          <w:rFonts w:ascii="Arial" w:hAnsi="Arial" w:cs="Arial"/>
          <w:color w:val="1E1545" w:themeColor="text2"/>
          <w:sz w:val="24"/>
          <w:szCs w:val="24"/>
          <w:lang w:eastAsia="en-AU"/>
        </w:rPr>
        <w:t xml:space="preserve"> </w:t>
      </w:r>
      <w:r w:rsidR="00782694">
        <w:rPr>
          <w:rFonts w:ascii="Arial" w:hAnsi="Arial" w:cs="Arial"/>
          <w:color w:val="1E1545" w:themeColor="text2"/>
          <w:sz w:val="24"/>
          <w:szCs w:val="24"/>
          <w:lang w:eastAsia="en-AU"/>
        </w:rPr>
        <w:t>These i</w:t>
      </w:r>
      <w:r w:rsidR="009D3B4C">
        <w:rPr>
          <w:rFonts w:ascii="Arial" w:hAnsi="Arial" w:cs="Arial"/>
          <w:color w:val="1E1545" w:themeColor="text2"/>
          <w:sz w:val="24"/>
          <w:szCs w:val="24"/>
          <w:lang w:eastAsia="en-AU"/>
        </w:rPr>
        <w:t>n</w:t>
      </w:r>
      <w:r w:rsidR="004169D2">
        <w:rPr>
          <w:rFonts w:ascii="Arial" w:hAnsi="Arial" w:cs="Arial"/>
          <w:color w:val="1E1545" w:themeColor="text2"/>
          <w:sz w:val="24"/>
          <w:szCs w:val="24"/>
          <w:lang w:eastAsia="en-AU"/>
        </w:rPr>
        <w:t>clud</w:t>
      </w:r>
      <w:r w:rsidR="00782694">
        <w:rPr>
          <w:rFonts w:ascii="Arial" w:hAnsi="Arial" w:cs="Arial"/>
          <w:color w:val="1E1545" w:themeColor="text2"/>
          <w:sz w:val="24"/>
          <w:szCs w:val="24"/>
          <w:lang w:eastAsia="en-AU"/>
        </w:rPr>
        <w:t>e</w:t>
      </w:r>
      <w:r w:rsidR="004169D2">
        <w:rPr>
          <w:rFonts w:ascii="Arial" w:hAnsi="Arial" w:cs="Arial"/>
          <w:color w:val="1E1545" w:themeColor="text2"/>
          <w:sz w:val="24"/>
          <w:szCs w:val="24"/>
          <w:lang w:eastAsia="en-AU"/>
        </w:rPr>
        <w:t xml:space="preserve"> balancing government funding and consumer co-contributions</w:t>
      </w:r>
      <w:r w:rsidR="007E228A">
        <w:rPr>
          <w:rFonts w:ascii="Arial" w:hAnsi="Arial" w:cs="Arial"/>
          <w:color w:val="1E1545" w:themeColor="text2"/>
          <w:sz w:val="24"/>
          <w:szCs w:val="24"/>
          <w:lang w:eastAsia="en-AU"/>
        </w:rPr>
        <w:t xml:space="preserve"> and recommendations aimed at modernising accommodation funding and improving sector viability. </w:t>
      </w:r>
      <w:r w:rsidR="00DA0081">
        <w:rPr>
          <w:rFonts w:ascii="Arial" w:hAnsi="Arial" w:cs="Arial"/>
          <w:color w:val="1E1545" w:themeColor="text2"/>
          <w:sz w:val="24"/>
          <w:szCs w:val="24"/>
          <w:lang w:eastAsia="en-AU"/>
        </w:rPr>
        <w:t xml:space="preserve">At the time of publication, </w:t>
      </w:r>
      <w:r w:rsidR="00CE409D" w:rsidRPr="00B262F6">
        <w:rPr>
          <w:rFonts w:ascii="Arial" w:hAnsi="Arial" w:cs="Arial"/>
          <w:color w:val="1E1545" w:themeColor="text2"/>
          <w:sz w:val="24"/>
          <w:szCs w:val="24"/>
          <w:lang w:eastAsia="en-AU"/>
        </w:rPr>
        <w:t xml:space="preserve">the Government </w:t>
      </w:r>
      <w:r w:rsidR="00DA0081">
        <w:rPr>
          <w:rFonts w:ascii="Arial" w:hAnsi="Arial" w:cs="Arial"/>
          <w:color w:val="1E1545" w:themeColor="text2"/>
          <w:sz w:val="24"/>
          <w:szCs w:val="24"/>
          <w:lang w:eastAsia="en-AU"/>
        </w:rPr>
        <w:t xml:space="preserve">was </w:t>
      </w:r>
      <w:r w:rsidR="00CE409D" w:rsidRPr="00B262F6">
        <w:rPr>
          <w:rFonts w:ascii="Arial" w:hAnsi="Arial" w:cs="Arial"/>
          <w:color w:val="1E1545" w:themeColor="text2"/>
          <w:sz w:val="24"/>
          <w:szCs w:val="24"/>
          <w:lang w:eastAsia="en-AU"/>
        </w:rPr>
        <w:t>still considering its response</w:t>
      </w:r>
      <w:r w:rsidR="00DA0081">
        <w:rPr>
          <w:rFonts w:ascii="Arial" w:hAnsi="Arial" w:cs="Arial"/>
          <w:color w:val="1E1545" w:themeColor="text2"/>
          <w:sz w:val="24"/>
          <w:szCs w:val="24"/>
          <w:lang w:eastAsia="en-AU"/>
        </w:rPr>
        <w:t xml:space="preserve"> to the final </w:t>
      </w:r>
      <w:r w:rsidR="00ED486A">
        <w:rPr>
          <w:rFonts w:ascii="Arial" w:hAnsi="Arial" w:cs="Arial"/>
          <w:color w:val="1E1545" w:themeColor="text2"/>
          <w:sz w:val="24"/>
          <w:szCs w:val="24"/>
          <w:lang w:eastAsia="en-AU"/>
        </w:rPr>
        <w:t xml:space="preserve">Taskforce </w:t>
      </w:r>
      <w:r w:rsidR="00DA0081">
        <w:rPr>
          <w:rFonts w:ascii="Arial" w:hAnsi="Arial" w:cs="Arial"/>
          <w:color w:val="1E1545" w:themeColor="text2"/>
          <w:sz w:val="24"/>
          <w:szCs w:val="24"/>
          <w:lang w:eastAsia="en-AU"/>
        </w:rPr>
        <w:t xml:space="preserve">report. </w:t>
      </w:r>
      <w:r w:rsidR="00CE409D" w:rsidRPr="00B262F6">
        <w:rPr>
          <w:rFonts w:ascii="Arial" w:hAnsi="Arial" w:cs="Arial"/>
          <w:color w:val="1E1545" w:themeColor="text2"/>
          <w:sz w:val="24"/>
          <w:szCs w:val="24"/>
          <w:lang w:eastAsia="en-AU"/>
        </w:rPr>
        <w:t xml:space="preserve"> </w:t>
      </w:r>
    </w:p>
    <w:p w14:paraId="7B7C5B2D" w14:textId="698337BF" w:rsidR="00BA413C" w:rsidRPr="00A24362" w:rsidRDefault="00BA413C" w:rsidP="00A24362">
      <w:pPr>
        <w:pStyle w:val="ListParagraph"/>
        <w:numPr>
          <w:ilvl w:val="0"/>
          <w:numId w:val="19"/>
        </w:numPr>
        <w:spacing w:before="120" w:after="120" w:line="276" w:lineRule="auto"/>
        <w:rPr>
          <w:rFonts w:ascii="Arial" w:hAnsi="Arial" w:cs="Arial"/>
          <w:color w:val="1E1545" w:themeColor="text2"/>
          <w:sz w:val="24"/>
          <w:szCs w:val="24"/>
          <w:lang w:eastAsia="en-AU"/>
        </w:rPr>
      </w:pPr>
      <w:r w:rsidRPr="00BA5308">
        <w:rPr>
          <w:rFonts w:ascii="Arial" w:hAnsi="Arial" w:cs="Arial"/>
          <w:color w:val="1E1545"/>
          <w:sz w:val="24"/>
          <w:szCs w:val="24"/>
        </w:rPr>
        <w:t>The</w:t>
      </w:r>
      <w:r>
        <w:rPr>
          <w:rFonts w:ascii="Arial" w:hAnsi="Arial" w:cs="Arial"/>
          <w:color w:val="1E1545"/>
          <w:sz w:val="24"/>
          <w:szCs w:val="24"/>
        </w:rPr>
        <w:t xml:space="preserve"> </w:t>
      </w:r>
      <w:hyperlink r:id="rId20" w:anchor="aged-care-outbreak-management-supplement" w:history="1">
        <w:r w:rsidRPr="006D4388">
          <w:rPr>
            <w:rStyle w:val="Hyperlink"/>
            <w:rFonts w:cs="Arial"/>
            <w:szCs w:val="24"/>
          </w:rPr>
          <w:t xml:space="preserve">Aged </w:t>
        </w:r>
        <w:r>
          <w:rPr>
            <w:rStyle w:val="Hyperlink"/>
            <w:rFonts w:cs="Arial"/>
            <w:szCs w:val="24"/>
          </w:rPr>
          <w:t>C</w:t>
        </w:r>
        <w:r w:rsidRPr="006D4388">
          <w:rPr>
            <w:rStyle w:val="Hyperlink"/>
            <w:rFonts w:cs="Arial"/>
            <w:szCs w:val="24"/>
          </w:rPr>
          <w:t>are Outbreak Management Supplement</w:t>
        </w:r>
      </w:hyperlink>
      <w:r>
        <w:rPr>
          <w:rFonts w:ascii="Arial" w:eastAsia="Times New Roman" w:hAnsi="Arial" w:cs="Arial"/>
          <w:color w:val="1E1545"/>
          <w:sz w:val="24"/>
          <w:szCs w:val="24"/>
        </w:rPr>
        <w:t xml:space="preserve"> </w:t>
      </w:r>
      <w:r w:rsidRPr="00BA5308">
        <w:rPr>
          <w:rFonts w:ascii="Arial" w:hAnsi="Arial" w:cs="Arial"/>
          <w:color w:val="1E1545"/>
          <w:sz w:val="24"/>
          <w:szCs w:val="24"/>
        </w:rPr>
        <w:t>which was introduced in February 2024 and is a contribution towards the costs associated with outbreak management</w:t>
      </w:r>
      <w:r>
        <w:rPr>
          <w:rFonts w:ascii="Arial" w:hAnsi="Arial" w:cs="Arial"/>
          <w:color w:val="1E1545"/>
          <w:sz w:val="24"/>
          <w:szCs w:val="24"/>
        </w:rPr>
        <w:t>. This</w:t>
      </w:r>
      <w:r w:rsidRPr="00BA5308">
        <w:rPr>
          <w:rFonts w:ascii="Arial" w:hAnsi="Arial" w:cs="Arial"/>
          <w:color w:val="1E1545"/>
          <w:sz w:val="24"/>
          <w:szCs w:val="24"/>
        </w:rPr>
        <w:t xml:space="preserve"> will help ensure the sector maintains higher levels of infection prevention and control capability</w:t>
      </w:r>
      <w:r w:rsidRPr="008822C8">
        <w:rPr>
          <w:rFonts w:ascii="Arial" w:eastAsia="Times New Roman" w:hAnsi="Arial" w:cs="Arial"/>
          <w:color w:val="1E1545"/>
          <w:sz w:val="24"/>
          <w:szCs w:val="24"/>
        </w:rPr>
        <w:t xml:space="preserve"> as it resumes business as usual operations </w:t>
      </w:r>
      <w:r>
        <w:rPr>
          <w:rFonts w:ascii="Arial" w:eastAsia="Times New Roman" w:hAnsi="Arial" w:cs="Arial"/>
          <w:color w:val="1E1545"/>
          <w:sz w:val="24"/>
          <w:szCs w:val="24"/>
        </w:rPr>
        <w:t>following</w:t>
      </w:r>
      <w:r w:rsidRPr="008822C8">
        <w:rPr>
          <w:rFonts w:ascii="Arial" w:eastAsia="Times New Roman" w:hAnsi="Arial" w:cs="Arial"/>
          <w:color w:val="1E1545"/>
          <w:sz w:val="24"/>
          <w:szCs w:val="24"/>
        </w:rPr>
        <w:t xml:space="preserve"> the COVID-19 Pandemic.</w:t>
      </w:r>
      <w:r>
        <w:rPr>
          <w:rFonts w:ascii="Arial" w:eastAsia="Times New Roman" w:hAnsi="Arial" w:cs="Arial"/>
          <w:color w:val="1E1545"/>
          <w:sz w:val="24"/>
          <w:szCs w:val="24"/>
        </w:rPr>
        <w:t xml:space="preserve"> The supplement is now being paid automatically </w:t>
      </w:r>
      <w:r w:rsidRPr="00611D9D">
        <w:rPr>
          <w:rFonts w:ascii="Arial" w:hAnsi="Arial" w:cs="Arial"/>
          <w:color w:val="1E1545" w:themeColor="text2"/>
          <w:sz w:val="24"/>
          <w:szCs w:val="24"/>
          <w:lang w:eastAsia="en-AU"/>
        </w:rPr>
        <w:t xml:space="preserve">through existing funding channels to all eligible residential aged care providers, Multi-Purpose Services (MPS) and National Aboriginal and Torres Strait Islander Flexible Aged Care (NATSIFAC) providers. </w:t>
      </w:r>
    </w:p>
    <w:p w14:paraId="1324F54E" w14:textId="4168F9C4" w:rsidR="00F83DDD" w:rsidRPr="003F464A" w:rsidRDefault="00F83DDD" w:rsidP="006959C9">
      <w:pPr>
        <w:pStyle w:val="Heading3"/>
      </w:pPr>
      <w:r w:rsidRPr="003F464A">
        <w:t>Financial reporting and transparency</w:t>
      </w:r>
    </w:p>
    <w:p w14:paraId="0BE365A4" w14:textId="4105624F" w:rsidR="00F83DDD" w:rsidRPr="007A5875" w:rsidRDefault="00F83DDD" w:rsidP="00F83DDD">
      <w:r w:rsidRPr="007A5875">
        <w:t xml:space="preserve">In addition to sector-level reporting through the QFS and FRAACS, the </w:t>
      </w:r>
      <w:r w:rsidRPr="00A9754A">
        <w:rPr>
          <w:color w:val="1E1545" w:themeColor="text2"/>
        </w:rPr>
        <w:t xml:space="preserve">department </w:t>
      </w:r>
      <w:r w:rsidR="00FC5662" w:rsidRPr="00A9754A">
        <w:rPr>
          <w:color w:val="1E1545" w:themeColor="text2"/>
        </w:rPr>
        <w:t>publishes</w:t>
      </w:r>
      <w:r w:rsidRPr="00A9754A">
        <w:rPr>
          <w:color w:val="1E1545" w:themeColor="text2"/>
        </w:rPr>
        <w:t xml:space="preserve"> </w:t>
      </w:r>
      <w:bookmarkStart w:id="2" w:name="_Hlk157609211"/>
      <w:r w:rsidRPr="00A9754A">
        <w:rPr>
          <w:color w:val="1E1545" w:themeColor="text2"/>
        </w:rPr>
        <w:t xml:space="preserve">service-level </w:t>
      </w:r>
      <w:r w:rsidR="00691EDF" w:rsidRPr="00A9754A">
        <w:rPr>
          <w:color w:val="1E1545" w:themeColor="text2"/>
        </w:rPr>
        <w:t>financial and operations information</w:t>
      </w:r>
      <w:r w:rsidR="002446E5" w:rsidRPr="00A9754A">
        <w:rPr>
          <w:color w:val="1E1545" w:themeColor="text2"/>
        </w:rPr>
        <w:t xml:space="preserve">. </w:t>
      </w:r>
      <w:r w:rsidR="0096065D" w:rsidRPr="00A9754A">
        <w:rPr>
          <w:color w:val="1E1545" w:themeColor="text2"/>
        </w:rPr>
        <w:t>Th</w:t>
      </w:r>
      <w:r w:rsidR="0075492E" w:rsidRPr="00A9754A">
        <w:rPr>
          <w:color w:val="1E1545" w:themeColor="text2"/>
        </w:rPr>
        <w:t>e service</w:t>
      </w:r>
      <w:r w:rsidR="0075492E">
        <w:t xml:space="preserve">-level information published </w:t>
      </w:r>
      <w:r w:rsidR="002A6290">
        <w:t>includes</w:t>
      </w:r>
      <w:r w:rsidR="0075492E">
        <w:t xml:space="preserve"> </w:t>
      </w:r>
      <w:r w:rsidR="00222222" w:rsidRPr="007A5875">
        <w:t>income, expenditure</w:t>
      </w:r>
      <w:r w:rsidR="00CC7506" w:rsidRPr="007A5875">
        <w:t xml:space="preserve"> and profits or losses</w:t>
      </w:r>
      <w:r w:rsidR="0036606D" w:rsidRPr="007A5875">
        <w:t xml:space="preserve"> for residential and home care providers</w:t>
      </w:r>
      <w:r w:rsidR="00691EDF" w:rsidRPr="007A5875">
        <w:t xml:space="preserve"> </w:t>
      </w:r>
      <w:r w:rsidRPr="007A5875" w:rsidDel="00442818">
        <w:t xml:space="preserve">on </w:t>
      </w:r>
      <w:r w:rsidRPr="007A5875">
        <w:t xml:space="preserve">My Aged Care </w:t>
      </w:r>
      <w:bookmarkEnd w:id="2"/>
      <w:r w:rsidR="003D7AAD" w:rsidRPr="007A5875">
        <w:t xml:space="preserve">via the </w:t>
      </w:r>
      <w:r w:rsidR="00437884">
        <w:t>‘</w:t>
      </w:r>
      <w:r w:rsidR="003D7AAD" w:rsidRPr="007A5875">
        <w:t>Find a Provider tool</w:t>
      </w:r>
      <w:r w:rsidR="00437884">
        <w:t>’</w:t>
      </w:r>
      <w:r w:rsidR="004D7C40" w:rsidRPr="007A5875">
        <w:t xml:space="preserve"> </w:t>
      </w:r>
      <w:r w:rsidR="00221A2B">
        <w:t>each quarter</w:t>
      </w:r>
      <w:r w:rsidR="0075492E">
        <w:t>.</w:t>
      </w:r>
      <w:r w:rsidR="000C681D">
        <w:t xml:space="preserve"> </w:t>
      </w:r>
      <w:r w:rsidRPr="007A5875">
        <w:t>This</w:t>
      </w:r>
      <w:r w:rsidR="00F23915" w:rsidRPr="007A5875">
        <w:t xml:space="preserve"> information </w:t>
      </w:r>
      <w:r w:rsidR="0004139B" w:rsidRPr="007A5875">
        <w:t>provides</w:t>
      </w:r>
      <w:r w:rsidR="00F23915" w:rsidRPr="007A5875">
        <w:t xml:space="preserve"> transparency about</w:t>
      </w:r>
      <w:r w:rsidR="00E132C3" w:rsidRPr="007A5875">
        <w:t xml:space="preserve"> providers</w:t>
      </w:r>
      <w:r w:rsidR="00E05904">
        <w:t>’</w:t>
      </w:r>
      <w:r w:rsidR="00E132C3" w:rsidRPr="007A5875">
        <w:t xml:space="preserve"> finances and operations and</w:t>
      </w:r>
      <w:r w:rsidRPr="007A5875">
        <w:t xml:space="preserve"> help</w:t>
      </w:r>
      <w:r w:rsidR="00034AC0">
        <w:t>s</w:t>
      </w:r>
      <w:r w:rsidRPr="007A5875">
        <w:t xml:space="preserve"> older </w:t>
      </w:r>
      <w:r w:rsidR="009D3E37" w:rsidRPr="007A5875">
        <w:t>people,</w:t>
      </w:r>
      <w:r w:rsidRPr="007A5875">
        <w:t xml:space="preserve"> and their families make informed decisions about their care.</w:t>
      </w:r>
    </w:p>
    <w:p w14:paraId="2DBEEFD0" w14:textId="7342AAD1" w:rsidR="00F83DDD" w:rsidRPr="007A5875" w:rsidRDefault="00F83DDD" w:rsidP="00F83DDD">
      <w:r w:rsidRPr="007A5875">
        <w:t xml:space="preserve">More broadly, the department is building transparency and accountability in the aged care sector by developing an </w:t>
      </w:r>
      <w:r w:rsidR="00FD70E0" w:rsidRPr="007A5875">
        <w:t>Aged</w:t>
      </w:r>
      <w:r w:rsidRPr="007A5875">
        <w:t xml:space="preserve"> </w:t>
      </w:r>
      <w:r w:rsidR="008C79A0" w:rsidRPr="007A5875">
        <w:t>Care Data</w:t>
      </w:r>
      <w:r w:rsidRPr="007A5875">
        <w:t xml:space="preserve"> and </w:t>
      </w:r>
      <w:r w:rsidR="008C79A0" w:rsidRPr="007A5875">
        <w:t>Digital Strategy</w:t>
      </w:r>
      <w:r w:rsidRPr="007A5875">
        <w:t xml:space="preserve">. The strategy will aim to </w:t>
      </w:r>
      <w:r w:rsidR="00140189" w:rsidRPr="007A5875">
        <w:t xml:space="preserve">support the delivery </w:t>
      </w:r>
      <w:r w:rsidR="009A4102" w:rsidRPr="007A5875">
        <w:t>of</w:t>
      </w:r>
      <w:r w:rsidRPr="007A5875">
        <w:t xml:space="preserve"> the highest quality person</w:t>
      </w:r>
      <w:r w:rsidR="00E71F36" w:rsidRPr="007A5875">
        <w:t>-</w:t>
      </w:r>
      <w:r w:rsidRPr="007A5875">
        <w:t xml:space="preserve">centred care for older people, while driving </w:t>
      </w:r>
      <w:r w:rsidR="002848CC" w:rsidRPr="007A5875">
        <w:t xml:space="preserve">a </w:t>
      </w:r>
      <w:r w:rsidRPr="007A5875">
        <w:t xml:space="preserve">sustainable and productive care and support economy through data and digital innovation. The department is working towards releasing </w:t>
      </w:r>
      <w:r w:rsidR="008C79A0" w:rsidRPr="007A5875">
        <w:t xml:space="preserve">this strategy in 2024 along with </w:t>
      </w:r>
      <w:r w:rsidR="009456E3" w:rsidRPr="007A5875">
        <w:t>the</w:t>
      </w:r>
      <w:r w:rsidR="00011779" w:rsidRPr="007A5875">
        <w:t xml:space="preserve"> initial action</w:t>
      </w:r>
      <w:r w:rsidR="009A2133" w:rsidRPr="007A5875">
        <w:t xml:space="preserve"> plan.</w:t>
      </w:r>
    </w:p>
    <w:p w14:paraId="5D72C3A0" w14:textId="4D576CA3" w:rsidR="00A16708" w:rsidRDefault="00A16708">
      <w:pPr>
        <w:spacing w:before="0" w:after="0" w:line="240" w:lineRule="auto"/>
        <w:rPr>
          <w:color w:val="1E1545"/>
        </w:rPr>
      </w:pPr>
    </w:p>
    <w:p w14:paraId="08A56CFD" w14:textId="77777777" w:rsidR="00A16708" w:rsidRDefault="00A16708">
      <w:pPr>
        <w:spacing w:before="0" w:after="0" w:line="240" w:lineRule="auto"/>
        <w:rPr>
          <w:color w:val="1E1545"/>
        </w:rPr>
      </w:pPr>
      <w:r>
        <w:rPr>
          <w:color w:val="1E1545"/>
        </w:rPr>
        <w:br w:type="page"/>
      </w:r>
    </w:p>
    <w:p w14:paraId="1102D0FD" w14:textId="6C5AE1A3" w:rsidR="00F83DDD" w:rsidRDefault="0035310B">
      <w:pPr>
        <w:spacing w:before="0" w:after="0" w:line="240" w:lineRule="auto"/>
        <w:rPr>
          <w:color w:val="1E1545"/>
        </w:rPr>
      </w:pPr>
      <w:r>
        <w:rPr>
          <w:noProof/>
          <w:sz w:val="16"/>
          <w:szCs w:val="16"/>
        </w:rPr>
        <w:lastRenderedPageBreak/>
        <w:drawing>
          <wp:inline distT="0" distB="0" distL="0" distR="0" wp14:anchorId="758F1057" wp14:editId="2443DC06">
            <wp:extent cx="5759450" cy="8393430"/>
            <wp:effectExtent l="0" t="0" r="0" b="7620"/>
            <wp:docPr id="3" name="Picture 3" descr="The infographic in the introduction chapter shows a summary of year-to-date financial data for quarter 2 2023-24 for residential care and home care. The quarter 2 YTD 2023-24 NPBT result for residential care was $8.75 per resident per day, an increase of $28.99 per resident per day on 2022-23. The YTD EBITDA result for residential care in quarter 2 2023-24 was $42.33 per resident per day, an increase of $29.40 per resident per day on 2022-23. The YTD NPBT result for home care in quarter 2 2023-24 was $5.29 per care recipient per day, an increase on the 2022-23 result by $1.70 per care recipient per day. The YTD EBITDA result in home care in quarter 2 2023-24 was $5.73 per care recipient per day, an increase of $1.61 per care recipient per day on the 2022-23 result. There was 64.6% of residential care providers that were profitable YTD in quarter 2 2023-24, an increase of 18.2 percentage points compared to 2022-23. There was 75.9% profitable home care providers YTD in quarter 2 2023-24, an increase of 2.1 percentage points compared to the 2022-23 result. The percentage of residential care providers with a positive EBITDA in quarter 2 YTD 2023-24 was 83.5%, an increase of 18.9 percentage points compared with 2022-23 result. For home care, it was 77.6% of providers the had a quarter 2 YTD 2023-24 positive EBITDA result, an increase of 2.3 percentage points on 2022-23. There was a total of 745 residential care providers recorded in quarter 2 2023-24 and 901 home care providers. The residential care sector average care minutes for quarter 2 was a total of 201.93 minutes per resident per day, an increase of 5.64 minutes compared with the previous quarter. The total sector average care minutes for registered nurses was 38.76 care minutes per resident per day, enrolled nurses was 13.99 minutes and personal care workers/assistants in nursing was 149.18 minutes. Not-for-profit providers reported total average care minutes of 204.98 which is an increase of 6.13 minutes on quarter 1 2023-24. For-profit providers reported total average care minutes of 194.98, an increase of 5.56 minutes on quarter 1 2023-23 resu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fographic in the introduction chapter shows a summary of year-to-date financial data for quarter 2 2023-24 for residential care and home care. The quarter 2 YTD 2023-24 NPBT result for residential care was $8.75 per resident per day, an increase of $28.99 per resident per day on 2022-23. The YTD EBITDA result for residential care in quarter 2 2023-24 was $42.33 per resident per day, an increase of $29.40 per resident per day on 2022-23. The YTD NPBT result for home care in quarter 2 2023-24 was $5.29 per care recipient per day, an increase on the 2022-23 result by $1.70 per care recipient per day. The YTD EBITDA result in home care in quarter 2 2023-24 was $5.73 per care recipient per day, an increase of $1.61 per care recipient per day on the 2022-23 result. There was 64.6% of residential care providers that were profitable YTD in quarter 2 2023-24, an increase of 18.2 percentage points compared to 2022-23. There was 75.9% profitable home care providers YTD in quarter 2 2023-24, an increase of 2.1 percentage points compared to the 2022-23 result. The percentage of residential care providers with a positive EBITDA in quarter 2 YTD 2023-24 was 83.5%, an increase of 18.9 percentage points compared with 2022-23 result. For home care, it was 77.6% of providers the had a quarter 2 YTD 2023-24 positive EBITDA result, an increase of 2.3 percentage points on 2022-23. There was a total of 745 residential care providers recorded in quarter 2 2023-24 and 901 home care providers. The residential care sector average care minutes for quarter 2 was a total of 201.93 minutes per resident per day, an increase of 5.64 minutes compared with the previous quarter. The total sector average care minutes for registered nurses was 38.76 care minutes per resident per day, enrolled nurses was 13.99 minutes and personal care workers/assistants in nursing was 149.18 minutes. Not-for-profit providers reported total average care minutes of 204.98 which is an increase of 6.13 minutes on quarter 1 2023-24. For-profit providers reported total average care minutes of 194.98, an increase of 5.56 minutes on quarter 1 2023-23 result. &#10;"/>
                    <pic:cNvPicPr/>
                  </pic:nvPicPr>
                  <pic:blipFill>
                    <a:blip r:embed="rId21">
                      <a:extLst>
                        <a:ext uri="{28A0092B-C50C-407E-A947-70E740481C1C}">
                          <a14:useLocalDpi xmlns:a14="http://schemas.microsoft.com/office/drawing/2010/main" val="0"/>
                        </a:ext>
                      </a:extLst>
                    </a:blip>
                    <a:stretch>
                      <a:fillRect/>
                    </a:stretch>
                  </pic:blipFill>
                  <pic:spPr>
                    <a:xfrm>
                      <a:off x="0" y="0"/>
                      <a:ext cx="5759450" cy="8393430"/>
                    </a:xfrm>
                    <a:prstGeom prst="rect">
                      <a:avLst/>
                    </a:prstGeom>
                  </pic:spPr>
                </pic:pic>
              </a:graphicData>
            </a:graphic>
          </wp:inline>
        </w:drawing>
      </w:r>
      <w:r w:rsidR="00E5178D">
        <w:rPr>
          <w:color w:val="1E1545"/>
        </w:rPr>
        <w:br w:type="page"/>
      </w:r>
    </w:p>
    <w:p w14:paraId="68F0E431" w14:textId="1B0E894A" w:rsidR="00071246" w:rsidRDefault="00F96CAB" w:rsidP="003448D8">
      <w:pPr>
        <w:pStyle w:val="Heading1"/>
        <w:rPr>
          <w:rFonts w:eastAsiaTheme="minorEastAsia"/>
        </w:rPr>
      </w:pPr>
      <w:r w:rsidRPr="00993865">
        <w:rPr>
          <w:rFonts w:eastAsiaTheme="minorEastAsia"/>
        </w:rPr>
        <w:lastRenderedPageBreak/>
        <w:t>Summary of findings</w:t>
      </w:r>
    </w:p>
    <w:p w14:paraId="23E6F2BD" w14:textId="62C6BC59" w:rsidR="000D1D53" w:rsidRDefault="000D1D53" w:rsidP="00F85306">
      <w:pPr>
        <w:pStyle w:val="Heading2"/>
      </w:pPr>
      <w:r w:rsidRPr="00DE29C8">
        <w:t>Residential care</w:t>
      </w:r>
    </w:p>
    <w:p w14:paraId="264B9BF6" w14:textId="7F8AE140" w:rsidR="00ED411B" w:rsidRPr="0083725F" w:rsidRDefault="00C643FE" w:rsidP="00A0453D">
      <w:pPr>
        <w:rPr>
          <w:b/>
          <w:bCs/>
        </w:rPr>
      </w:pPr>
      <w:r>
        <w:rPr>
          <w:b/>
          <w:bCs/>
        </w:rPr>
        <w:t>The</w:t>
      </w:r>
      <w:r w:rsidR="00F10B4D">
        <w:rPr>
          <w:b/>
          <w:bCs/>
        </w:rPr>
        <w:t xml:space="preserve"> quarter </w:t>
      </w:r>
      <w:r w:rsidR="000262E9">
        <w:rPr>
          <w:b/>
          <w:bCs/>
        </w:rPr>
        <w:t>2</w:t>
      </w:r>
      <w:r w:rsidR="00022910">
        <w:rPr>
          <w:b/>
          <w:bCs/>
        </w:rPr>
        <w:t xml:space="preserve"> 2023-24</w:t>
      </w:r>
      <w:r w:rsidR="00566EDC">
        <w:rPr>
          <w:b/>
          <w:bCs/>
        </w:rPr>
        <w:t xml:space="preserve"> YTD</w:t>
      </w:r>
      <w:r>
        <w:rPr>
          <w:b/>
          <w:bCs/>
        </w:rPr>
        <w:t xml:space="preserve"> financial position </w:t>
      </w:r>
      <w:r w:rsidR="004F4C3A" w:rsidRPr="0083725F">
        <w:rPr>
          <w:b/>
          <w:bCs/>
        </w:rPr>
        <w:t xml:space="preserve">of the </w:t>
      </w:r>
      <w:r w:rsidR="00A46825">
        <w:rPr>
          <w:b/>
          <w:bCs/>
        </w:rPr>
        <w:t xml:space="preserve">residential aged care </w:t>
      </w:r>
      <w:r w:rsidR="004F4C3A" w:rsidRPr="0083725F">
        <w:rPr>
          <w:b/>
          <w:bCs/>
        </w:rPr>
        <w:t xml:space="preserve">sector </w:t>
      </w:r>
      <w:r w:rsidR="00921F59">
        <w:rPr>
          <w:b/>
          <w:bCs/>
        </w:rPr>
        <w:t>improved</w:t>
      </w:r>
      <w:r w:rsidR="00C25156" w:rsidRPr="0083725F">
        <w:rPr>
          <w:b/>
          <w:bCs/>
        </w:rPr>
        <w:t xml:space="preserve"> </w:t>
      </w:r>
      <w:r w:rsidR="00321790">
        <w:rPr>
          <w:b/>
          <w:bCs/>
        </w:rPr>
        <w:t xml:space="preserve">significantly </w:t>
      </w:r>
      <w:r w:rsidR="003E5BCA">
        <w:rPr>
          <w:b/>
          <w:bCs/>
        </w:rPr>
        <w:t>in comparison</w:t>
      </w:r>
      <w:r w:rsidR="009A1791">
        <w:rPr>
          <w:b/>
          <w:bCs/>
        </w:rPr>
        <w:t xml:space="preserve"> to</w:t>
      </w:r>
      <w:r w:rsidR="003E5BCA" w:rsidRPr="0083725F">
        <w:rPr>
          <w:b/>
          <w:bCs/>
        </w:rPr>
        <w:t xml:space="preserve"> </w:t>
      </w:r>
      <w:r w:rsidR="00C25156" w:rsidRPr="0083725F">
        <w:rPr>
          <w:b/>
          <w:bCs/>
        </w:rPr>
        <w:t xml:space="preserve">quarter </w:t>
      </w:r>
      <w:r w:rsidR="000262E9">
        <w:rPr>
          <w:b/>
          <w:bCs/>
        </w:rPr>
        <w:t>2</w:t>
      </w:r>
      <w:r w:rsidR="00C25156" w:rsidRPr="0083725F">
        <w:rPr>
          <w:b/>
          <w:bCs/>
        </w:rPr>
        <w:t xml:space="preserve"> 202</w:t>
      </w:r>
      <w:r w:rsidR="009A1791">
        <w:rPr>
          <w:b/>
          <w:bCs/>
        </w:rPr>
        <w:t>2</w:t>
      </w:r>
      <w:r w:rsidR="00C25156" w:rsidRPr="0083725F">
        <w:rPr>
          <w:b/>
          <w:bCs/>
        </w:rPr>
        <w:t>-2</w:t>
      </w:r>
      <w:r w:rsidR="009A1791">
        <w:rPr>
          <w:b/>
          <w:bCs/>
        </w:rPr>
        <w:t>3</w:t>
      </w:r>
      <w:r w:rsidR="00566EDC">
        <w:rPr>
          <w:b/>
          <w:bCs/>
        </w:rPr>
        <w:t xml:space="preserve"> YTD</w:t>
      </w:r>
      <w:r w:rsidR="000E2CC3">
        <w:rPr>
          <w:b/>
          <w:bCs/>
        </w:rPr>
        <w:t>.</w:t>
      </w:r>
    </w:p>
    <w:p w14:paraId="2A21C7AA" w14:textId="05F78234" w:rsidR="00FA014B" w:rsidRDefault="00486E1C" w:rsidP="00A0453D">
      <w:r>
        <w:t>Key results include:</w:t>
      </w:r>
    </w:p>
    <w:p w14:paraId="496C75B9" w14:textId="5CBB863C" w:rsidR="0083725F" w:rsidRPr="00AE0E09" w:rsidRDefault="006E186B" w:rsidP="00AE0E09">
      <w:pPr>
        <w:pStyle w:val="ListParagraph"/>
        <w:numPr>
          <w:ilvl w:val="0"/>
          <w:numId w:val="19"/>
        </w:numPr>
        <w:spacing w:before="120" w:after="120" w:line="276" w:lineRule="auto"/>
        <w:rPr>
          <w:rFonts w:ascii="Arial" w:hAnsi="Arial" w:cs="Arial"/>
          <w:color w:val="1E1545" w:themeColor="text2"/>
          <w:sz w:val="24"/>
          <w:szCs w:val="24"/>
          <w:lang w:eastAsia="en-AU"/>
        </w:rPr>
      </w:pPr>
      <w:r w:rsidRPr="00AE0E09">
        <w:rPr>
          <w:rFonts w:ascii="Arial" w:hAnsi="Arial" w:cs="Arial"/>
          <w:color w:val="1E1545" w:themeColor="text2"/>
          <w:sz w:val="24"/>
          <w:szCs w:val="24"/>
          <w:lang w:eastAsia="en-AU"/>
        </w:rPr>
        <w:t>R</w:t>
      </w:r>
      <w:r w:rsidR="00B501C8" w:rsidRPr="00AE0E09">
        <w:rPr>
          <w:rFonts w:ascii="Arial" w:hAnsi="Arial" w:cs="Arial"/>
          <w:color w:val="1E1545" w:themeColor="text2"/>
          <w:sz w:val="24"/>
          <w:szCs w:val="24"/>
          <w:lang w:eastAsia="en-AU"/>
        </w:rPr>
        <w:t>esidential care providers’</w:t>
      </w:r>
      <w:r w:rsidR="006B4FCB" w:rsidRPr="00AE0E09">
        <w:rPr>
          <w:rFonts w:ascii="Arial" w:hAnsi="Arial" w:cs="Arial"/>
          <w:color w:val="1E1545" w:themeColor="text2"/>
          <w:sz w:val="24"/>
          <w:szCs w:val="24"/>
          <w:lang w:eastAsia="en-AU"/>
        </w:rPr>
        <w:t xml:space="preserve"> </w:t>
      </w:r>
      <w:r w:rsidR="00453C8E" w:rsidRPr="00AE0E09">
        <w:rPr>
          <w:rFonts w:ascii="Arial" w:hAnsi="Arial" w:cs="Arial"/>
          <w:color w:val="1E1545" w:themeColor="text2"/>
          <w:sz w:val="24"/>
          <w:szCs w:val="24"/>
          <w:lang w:eastAsia="en-AU"/>
        </w:rPr>
        <w:t>YTD</w:t>
      </w:r>
      <w:r w:rsidR="006B4FCB" w:rsidRPr="00AE0E09">
        <w:rPr>
          <w:rFonts w:ascii="Arial" w:hAnsi="Arial" w:cs="Arial"/>
          <w:color w:val="1E1545" w:themeColor="text2"/>
          <w:sz w:val="24"/>
          <w:szCs w:val="24"/>
          <w:lang w:eastAsia="en-AU"/>
        </w:rPr>
        <w:t xml:space="preserve"> EBITDA improved by $</w:t>
      </w:r>
      <w:r w:rsidR="00973AA6" w:rsidRPr="00AE0E09">
        <w:rPr>
          <w:rFonts w:ascii="Arial" w:hAnsi="Arial" w:cs="Arial"/>
          <w:color w:val="1E1545" w:themeColor="text2"/>
          <w:sz w:val="24"/>
          <w:szCs w:val="24"/>
          <w:lang w:eastAsia="en-AU"/>
        </w:rPr>
        <w:t>2</w:t>
      </w:r>
      <w:r w:rsidR="007E127F" w:rsidRPr="00AE0E09">
        <w:rPr>
          <w:rFonts w:ascii="Arial" w:hAnsi="Arial" w:cs="Arial"/>
          <w:color w:val="1E1545" w:themeColor="text2"/>
          <w:sz w:val="24"/>
          <w:szCs w:val="24"/>
          <w:lang w:eastAsia="en-AU"/>
        </w:rPr>
        <w:t>9.40</w:t>
      </w:r>
      <w:r w:rsidR="006B4FCB" w:rsidRPr="00AE0E09">
        <w:rPr>
          <w:rFonts w:ascii="Arial" w:hAnsi="Arial" w:cs="Arial"/>
          <w:color w:val="1E1545" w:themeColor="text2"/>
          <w:sz w:val="24"/>
          <w:szCs w:val="24"/>
          <w:lang w:eastAsia="en-AU"/>
        </w:rPr>
        <w:t xml:space="preserve"> per resident per day, totalling $</w:t>
      </w:r>
      <w:r w:rsidR="007E127F" w:rsidRPr="00AE0E09">
        <w:rPr>
          <w:rFonts w:ascii="Arial" w:hAnsi="Arial" w:cs="Arial"/>
          <w:color w:val="1E1545" w:themeColor="text2"/>
          <w:sz w:val="24"/>
          <w:szCs w:val="24"/>
          <w:lang w:eastAsia="en-AU"/>
        </w:rPr>
        <w:t>42</w:t>
      </w:r>
      <w:r w:rsidR="002518D1" w:rsidRPr="00AE0E09">
        <w:rPr>
          <w:rFonts w:ascii="Arial" w:hAnsi="Arial" w:cs="Arial"/>
          <w:color w:val="1E1545" w:themeColor="text2"/>
          <w:sz w:val="24"/>
          <w:szCs w:val="24"/>
          <w:lang w:eastAsia="en-AU"/>
        </w:rPr>
        <w:t>.33</w:t>
      </w:r>
      <w:r w:rsidR="002C7286" w:rsidRPr="00AE0E09">
        <w:rPr>
          <w:rFonts w:ascii="Arial" w:hAnsi="Arial" w:cs="Arial"/>
          <w:color w:val="1E1545" w:themeColor="text2"/>
          <w:sz w:val="24"/>
          <w:szCs w:val="24"/>
          <w:lang w:eastAsia="en-AU"/>
        </w:rPr>
        <w:t>.</w:t>
      </w:r>
    </w:p>
    <w:p w14:paraId="6311DF4D" w14:textId="3B745F16" w:rsidR="00164F88" w:rsidRPr="00AE0E09" w:rsidRDefault="002C7286" w:rsidP="00AE0E09">
      <w:pPr>
        <w:pStyle w:val="ListParagraph"/>
        <w:numPr>
          <w:ilvl w:val="0"/>
          <w:numId w:val="19"/>
        </w:numPr>
        <w:spacing w:before="120" w:after="120" w:line="276" w:lineRule="auto"/>
        <w:rPr>
          <w:rFonts w:ascii="Arial" w:hAnsi="Arial" w:cs="Arial"/>
          <w:color w:val="1E1545" w:themeColor="text2"/>
          <w:sz w:val="24"/>
          <w:szCs w:val="24"/>
          <w:lang w:eastAsia="en-AU"/>
        </w:rPr>
      </w:pPr>
      <w:r w:rsidRPr="00AE0E09">
        <w:rPr>
          <w:rFonts w:ascii="Arial" w:hAnsi="Arial" w:cs="Arial"/>
          <w:color w:val="1E1545" w:themeColor="text2"/>
          <w:sz w:val="24"/>
          <w:szCs w:val="24"/>
          <w:lang w:eastAsia="en-AU"/>
        </w:rPr>
        <w:t>The</w:t>
      </w:r>
      <w:r w:rsidR="006B4FCB" w:rsidRPr="00AE0E09">
        <w:rPr>
          <w:rFonts w:ascii="Arial" w:hAnsi="Arial" w:cs="Arial"/>
          <w:color w:val="1E1545" w:themeColor="text2"/>
          <w:sz w:val="24"/>
          <w:szCs w:val="24"/>
          <w:lang w:eastAsia="en-AU"/>
        </w:rPr>
        <w:t xml:space="preserve"> </w:t>
      </w:r>
      <w:r w:rsidR="00B501C8" w:rsidRPr="00AE0E09">
        <w:rPr>
          <w:rFonts w:ascii="Arial" w:hAnsi="Arial" w:cs="Arial"/>
          <w:color w:val="1E1545" w:themeColor="text2"/>
          <w:sz w:val="24"/>
          <w:szCs w:val="24"/>
          <w:lang w:eastAsia="en-AU"/>
        </w:rPr>
        <w:t>proportion</w:t>
      </w:r>
      <w:r w:rsidR="006B4FCB" w:rsidRPr="00AE0E09">
        <w:rPr>
          <w:rFonts w:ascii="Arial" w:hAnsi="Arial" w:cs="Arial"/>
          <w:color w:val="1E1545" w:themeColor="text2"/>
          <w:sz w:val="24"/>
          <w:szCs w:val="24"/>
          <w:lang w:eastAsia="en-AU"/>
        </w:rPr>
        <w:t xml:space="preserve"> of residential </w:t>
      </w:r>
      <w:r w:rsidR="00B501C8" w:rsidRPr="00AE0E09">
        <w:rPr>
          <w:rFonts w:ascii="Arial" w:hAnsi="Arial" w:cs="Arial"/>
          <w:color w:val="1E1545" w:themeColor="text2"/>
          <w:sz w:val="24"/>
          <w:szCs w:val="24"/>
          <w:lang w:eastAsia="en-AU"/>
        </w:rPr>
        <w:t xml:space="preserve">care </w:t>
      </w:r>
      <w:r w:rsidR="006B4FCB" w:rsidRPr="00AE0E09">
        <w:rPr>
          <w:rFonts w:ascii="Arial" w:hAnsi="Arial" w:cs="Arial"/>
          <w:color w:val="1E1545" w:themeColor="text2"/>
          <w:sz w:val="24"/>
          <w:szCs w:val="24"/>
          <w:lang w:eastAsia="en-AU"/>
        </w:rPr>
        <w:t xml:space="preserve">providers reporting a positive </w:t>
      </w:r>
      <w:r w:rsidR="00453C8E" w:rsidRPr="00AE0E09">
        <w:rPr>
          <w:rFonts w:ascii="Arial" w:hAnsi="Arial" w:cs="Arial"/>
          <w:color w:val="1E1545" w:themeColor="text2"/>
          <w:sz w:val="24"/>
          <w:szCs w:val="24"/>
          <w:lang w:eastAsia="en-AU"/>
        </w:rPr>
        <w:t>YTD</w:t>
      </w:r>
      <w:r w:rsidR="006B4FCB" w:rsidRPr="00AE0E09">
        <w:rPr>
          <w:rFonts w:ascii="Arial" w:hAnsi="Arial" w:cs="Arial"/>
          <w:color w:val="1E1545" w:themeColor="text2"/>
          <w:sz w:val="24"/>
          <w:szCs w:val="24"/>
          <w:lang w:eastAsia="en-AU"/>
        </w:rPr>
        <w:t xml:space="preserve"> EBITDA position </w:t>
      </w:r>
      <w:r w:rsidRPr="00AE0E09">
        <w:rPr>
          <w:rFonts w:ascii="Arial" w:hAnsi="Arial" w:cs="Arial"/>
          <w:color w:val="1E1545" w:themeColor="text2"/>
          <w:sz w:val="24"/>
          <w:szCs w:val="24"/>
          <w:lang w:eastAsia="en-AU"/>
        </w:rPr>
        <w:t>also improved</w:t>
      </w:r>
      <w:r w:rsidR="00D3147F" w:rsidRPr="00AE0E09">
        <w:rPr>
          <w:rFonts w:ascii="Arial" w:hAnsi="Arial" w:cs="Arial"/>
          <w:color w:val="1E1545" w:themeColor="text2"/>
          <w:sz w:val="24"/>
          <w:szCs w:val="24"/>
          <w:lang w:eastAsia="en-AU"/>
        </w:rPr>
        <w:t xml:space="preserve"> to </w:t>
      </w:r>
      <w:r w:rsidR="0051591B" w:rsidRPr="00AE0E09">
        <w:rPr>
          <w:rFonts w:ascii="Arial" w:hAnsi="Arial" w:cs="Arial"/>
          <w:color w:val="1E1545" w:themeColor="text2"/>
          <w:sz w:val="24"/>
          <w:szCs w:val="24"/>
          <w:lang w:eastAsia="en-AU"/>
        </w:rPr>
        <w:t>8</w:t>
      </w:r>
      <w:r w:rsidR="006F010C" w:rsidRPr="00AE0E09">
        <w:rPr>
          <w:rFonts w:ascii="Arial" w:hAnsi="Arial" w:cs="Arial"/>
          <w:color w:val="1E1545" w:themeColor="text2"/>
          <w:sz w:val="24"/>
          <w:szCs w:val="24"/>
          <w:lang w:eastAsia="en-AU"/>
        </w:rPr>
        <w:t>3.5</w:t>
      </w:r>
      <w:r w:rsidR="006B2A8F" w:rsidRPr="00AE0E09">
        <w:rPr>
          <w:rFonts w:ascii="Arial" w:hAnsi="Arial" w:cs="Arial"/>
          <w:color w:val="1E1545" w:themeColor="text2"/>
          <w:sz w:val="24"/>
          <w:szCs w:val="24"/>
          <w:lang w:eastAsia="en-AU"/>
        </w:rPr>
        <w:t>%</w:t>
      </w:r>
      <w:r w:rsidR="006B4FCB" w:rsidRPr="00AE0E09">
        <w:rPr>
          <w:rFonts w:ascii="Arial" w:hAnsi="Arial" w:cs="Arial"/>
          <w:color w:val="1E1545" w:themeColor="text2"/>
          <w:sz w:val="24"/>
          <w:szCs w:val="24"/>
          <w:lang w:eastAsia="en-AU"/>
        </w:rPr>
        <w:t xml:space="preserve">, up </w:t>
      </w:r>
      <w:r w:rsidR="00410913" w:rsidRPr="00AE0E09">
        <w:rPr>
          <w:rFonts w:ascii="Arial" w:hAnsi="Arial" w:cs="Arial"/>
          <w:color w:val="1E1545" w:themeColor="text2"/>
          <w:sz w:val="24"/>
          <w:szCs w:val="24"/>
          <w:lang w:eastAsia="en-AU"/>
        </w:rPr>
        <w:t>1</w:t>
      </w:r>
      <w:r w:rsidR="006F010C" w:rsidRPr="00AE0E09">
        <w:rPr>
          <w:rFonts w:ascii="Arial" w:hAnsi="Arial" w:cs="Arial"/>
          <w:color w:val="1E1545" w:themeColor="text2"/>
          <w:sz w:val="24"/>
          <w:szCs w:val="24"/>
          <w:lang w:eastAsia="en-AU"/>
        </w:rPr>
        <w:t>8</w:t>
      </w:r>
      <w:r w:rsidR="00410913" w:rsidRPr="00AE0E09">
        <w:rPr>
          <w:rFonts w:ascii="Arial" w:hAnsi="Arial" w:cs="Arial"/>
          <w:color w:val="1E1545" w:themeColor="text2"/>
          <w:sz w:val="24"/>
          <w:szCs w:val="24"/>
          <w:lang w:eastAsia="en-AU"/>
        </w:rPr>
        <w:t>.</w:t>
      </w:r>
      <w:r w:rsidR="006F010C" w:rsidRPr="00AE0E09">
        <w:rPr>
          <w:rFonts w:ascii="Arial" w:hAnsi="Arial" w:cs="Arial"/>
          <w:color w:val="1E1545" w:themeColor="text2"/>
          <w:sz w:val="24"/>
          <w:szCs w:val="24"/>
          <w:lang w:eastAsia="en-AU"/>
        </w:rPr>
        <w:t>9</w:t>
      </w:r>
      <w:r w:rsidR="006B4FCB" w:rsidRPr="00AE0E09">
        <w:rPr>
          <w:rFonts w:ascii="Arial" w:hAnsi="Arial" w:cs="Arial"/>
          <w:color w:val="1E1545" w:themeColor="text2"/>
          <w:sz w:val="24"/>
          <w:szCs w:val="24"/>
          <w:lang w:eastAsia="en-AU"/>
        </w:rPr>
        <w:t xml:space="preserve"> percentage points.</w:t>
      </w:r>
      <w:r w:rsidR="00007DE3" w:rsidRPr="00AE0E09">
        <w:rPr>
          <w:rFonts w:ascii="Arial" w:hAnsi="Arial" w:cs="Arial"/>
          <w:color w:val="1E1545" w:themeColor="text2"/>
          <w:sz w:val="24"/>
          <w:szCs w:val="24"/>
          <w:lang w:eastAsia="en-AU"/>
        </w:rPr>
        <w:t xml:space="preserve"> The proportion of not-for-profit providers reporting a positive YTD EBITDA was 80.9%</w:t>
      </w:r>
      <w:r w:rsidR="0035194A" w:rsidRPr="00AE0E09">
        <w:rPr>
          <w:rFonts w:ascii="Arial" w:hAnsi="Arial" w:cs="Arial"/>
          <w:color w:val="1E1545" w:themeColor="text2"/>
          <w:sz w:val="24"/>
          <w:szCs w:val="24"/>
          <w:lang w:eastAsia="en-AU"/>
        </w:rPr>
        <w:t xml:space="preserve">, compared to 88.1% of </w:t>
      </w:r>
      <w:r w:rsidR="00007DE3" w:rsidRPr="00AE0E09">
        <w:rPr>
          <w:rFonts w:ascii="Arial" w:hAnsi="Arial" w:cs="Arial"/>
          <w:color w:val="1E1545" w:themeColor="text2"/>
          <w:sz w:val="24"/>
          <w:szCs w:val="24"/>
          <w:lang w:eastAsia="en-AU"/>
        </w:rPr>
        <w:t>for-profit providers</w:t>
      </w:r>
      <w:r w:rsidR="00AE74C9" w:rsidRPr="00AE0E09">
        <w:rPr>
          <w:rFonts w:ascii="Arial" w:hAnsi="Arial" w:cs="Arial"/>
          <w:color w:val="1E1545" w:themeColor="text2"/>
          <w:sz w:val="24"/>
          <w:szCs w:val="24"/>
          <w:lang w:eastAsia="en-AU"/>
        </w:rPr>
        <w:t>.</w:t>
      </w:r>
      <w:r w:rsidR="00007DE3" w:rsidRPr="00AE0E09">
        <w:rPr>
          <w:rFonts w:ascii="Arial" w:hAnsi="Arial" w:cs="Arial"/>
          <w:color w:val="1E1545" w:themeColor="text2"/>
          <w:sz w:val="24"/>
          <w:szCs w:val="24"/>
          <w:lang w:eastAsia="en-AU"/>
        </w:rPr>
        <w:t xml:space="preserve"> </w:t>
      </w:r>
    </w:p>
    <w:p w14:paraId="70709444" w14:textId="1084D49D" w:rsidR="00E26A35" w:rsidRPr="00AE0E09" w:rsidRDefault="006B4FCB" w:rsidP="00AE0E09">
      <w:pPr>
        <w:pStyle w:val="ListParagraph"/>
        <w:numPr>
          <w:ilvl w:val="0"/>
          <w:numId w:val="19"/>
        </w:numPr>
        <w:spacing w:before="120" w:after="120" w:line="276" w:lineRule="auto"/>
        <w:rPr>
          <w:rFonts w:ascii="Arial" w:hAnsi="Arial" w:cs="Arial"/>
          <w:color w:val="1E1545" w:themeColor="text2"/>
          <w:sz w:val="24"/>
          <w:szCs w:val="24"/>
          <w:lang w:eastAsia="en-AU"/>
        </w:rPr>
      </w:pPr>
      <w:r w:rsidRPr="00AE0E09">
        <w:rPr>
          <w:rFonts w:ascii="Arial" w:hAnsi="Arial" w:cs="Arial"/>
          <w:color w:val="1E1545" w:themeColor="text2"/>
          <w:sz w:val="24"/>
          <w:szCs w:val="24"/>
          <w:lang w:eastAsia="en-AU"/>
        </w:rPr>
        <w:t xml:space="preserve">Sector-level residential care </w:t>
      </w:r>
      <w:r w:rsidR="00046265" w:rsidRPr="00AE0E09">
        <w:rPr>
          <w:rFonts w:ascii="Arial" w:hAnsi="Arial" w:cs="Arial"/>
          <w:color w:val="1E1545" w:themeColor="text2"/>
          <w:sz w:val="24"/>
          <w:szCs w:val="24"/>
          <w:lang w:eastAsia="en-AU"/>
        </w:rPr>
        <w:t xml:space="preserve">NPBT </w:t>
      </w:r>
      <w:r w:rsidRPr="00AE0E09">
        <w:rPr>
          <w:rFonts w:ascii="Arial" w:hAnsi="Arial" w:cs="Arial"/>
          <w:color w:val="1E1545" w:themeColor="text2"/>
          <w:sz w:val="24"/>
          <w:szCs w:val="24"/>
          <w:lang w:eastAsia="en-AU"/>
        </w:rPr>
        <w:t>performance improved by $</w:t>
      </w:r>
      <w:r w:rsidR="00EC4034" w:rsidRPr="00AE0E09">
        <w:rPr>
          <w:rFonts w:ascii="Arial" w:hAnsi="Arial" w:cs="Arial"/>
          <w:color w:val="1E1545" w:themeColor="text2"/>
          <w:sz w:val="24"/>
          <w:szCs w:val="24"/>
          <w:lang w:eastAsia="en-AU"/>
        </w:rPr>
        <w:t>28.99</w:t>
      </w:r>
      <w:r w:rsidRPr="00AE0E09">
        <w:rPr>
          <w:rFonts w:ascii="Arial" w:hAnsi="Arial" w:cs="Arial"/>
          <w:color w:val="1E1545" w:themeColor="text2"/>
          <w:sz w:val="24"/>
          <w:szCs w:val="24"/>
          <w:lang w:eastAsia="en-AU"/>
        </w:rPr>
        <w:t xml:space="preserve"> per resident per day</w:t>
      </w:r>
      <w:r w:rsidR="00670500" w:rsidRPr="00AE0E09">
        <w:rPr>
          <w:rFonts w:ascii="Arial" w:hAnsi="Arial" w:cs="Arial"/>
          <w:color w:val="1E1545" w:themeColor="text2"/>
          <w:sz w:val="24"/>
          <w:szCs w:val="24"/>
          <w:lang w:eastAsia="en-AU"/>
        </w:rPr>
        <w:t>.</w:t>
      </w:r>
      <w:r w:rsidRPr="00AE0E09">
        <w:rPr>
          <w:rFonts w:ascii="Arial" w:hAnsi="Arial" w:cs="Arial"/>
          <w:color w:val="1E1545" w:themeColor="text2"/>
          <w:sz w:val="24"/>
          <w:szCs w:val="24"/>
          <w:lang w:eastAsia="en-AU"/>
        </w:rPr>
        <w:t xml:space="preserve"> </w:t>
      </w:r>
      <w:r w:rsidR="00C95DAB" w:rsidRPr="00AE0E09">
        <w:rPr>
          <w:rFonts w:ascii="Arial" w:hAnsi="Arial" w:cs="Arial"/>
          <w:color w:val="1E1545" w:themeColor="text2"/>
          <w:sz w:val="24"/>
          <w:szCs w:val="24"/>
          <w:lang w:eastAsia="en-AU"/>
        </w:rPr>
        <w:t xml:space="preserve">The </w:t>
      </w:r>
      <w:r w:rsidR="00670500" w:rsidRPr="00AE0E09">
        <w:rPr>
          <w:rFonts w:ascii="Arial" w:hAnsi="Arial" w:cs="Arial"/>
          <w:color w:val="1E1545" w:themeColor="text2"/>
          <w:sz w:val="24"/>
          <w:szCs w:val="24"/>
          <w:lang w:eastAsia="en-AU"/>
        </w:rPr>
        <w:t xml:space="preserve">overall </w:t>
      </w:r>
      <w:r w:rsidRPr="00AE0E09">
        <w:rPr>
          <w:rFonts w:ascii="Arial" w:hAnsi="Arial" w:cs="Arial"/>
          <w:color w:val="1E1545" w:themeColor="text2"/>
          <w:sz w:val="24"/>
          <w:szCs w:val="24"/>
          <w:lang w:eastAsia="en-AU"/>
        </w:rPr>
        <w:t>total net position</w:t>
      </w:r>
      <w:r w:rsidR="00BF0118" w:rsidRPr="00AE0E09">
        <w:rPr>
          <w:rFonts w:ascii="Arial" w:hAnsi="Arial" w:cs="Arial"/>
          <w:color w:val="1E1545" w:themeColor="text2"/>
          <w:sz w:val="24"/>
          <w:szCs w:val="24"/>
          <w:lang w:eastAsia="en-AU"/>
        </w:rPr>
        <w:t xml:space="preserve"> </w:t>
      </w:r>
      <w:r w:rsidRPr="00AE0E09">
        <w:rPr>
          <w:rFonts w:ascii="Arial" w:hAnsi="Arial" w:cs="Arial"/>
          <w:color w:val="1E1545" w:themeColor="text2"/>
          <w:sz w:val="24"/>
          <w:szCs w:val="24"/>
          <w:lang w:eastAsia="en-AU"/>
        </w:rPr>
        <w:t xml:space="preserve">before tax for the sector was </w:t>
      </w:r>
      <w:r w:rsidR="00BF0118" w:rsidRPr="00AE0E09">
        <w:rPr>
          <w:rFonts w:ascii="Arial" w:hAnsi="Arial" w:cs="Arial"/>
          <w:color w:val="1E1545" w:themeColor="text2"/>
          <w:sz w:val="24"/>
          <w:szCs w:val="24"/>
          <w:lang w:eastAsia="en-AU"/>
        </w:rPr>
        <w:t xml:space="preserve">a </w:t>
      </w:r>
      <w:r w:rsidR="004A1953" w:rsidRPr="00AE0E09">
        <w:rPr>
          <w:rFonts w:ascii="Arial" w:hAnsi="Arial" w:cs="Arial"/>
          <w:color w:val="1E1545" w:themeColor="text2"/>
          <w:sz w:val="24"/>
          <w:szCs w:val="24"/>
          <w:lang w:eastAsia="en-AU"/>
        </w:rPr>
        <w:t>profit</w:t>
      </w:r>
      <w:r w:rsidR="00BF0118" w:rsidRPr="00AE0E09">
        <w:rPr>
          <w:rFonts w:ascii="Arial" w:hAnsi="Arial" w:cs="Arial"/>
          <w:color w:val="1E1545" w:themeColor="text2"/>
          <w:sz w:val="24"/>
          <w:szCs w:val="24"/>
          <w:lang w:eastAsia="en-AU"/>
        </w:rPr>
        <w:t xml:space="preserve"> of </w:t>
      </w:r>
      <w:r w:rsidRPr="00AE0E09">
        <w:rPr>
          <w:rFonts w:ascii="Arial" w:hAnsi="Arial" w:cs="Arial"/>
          <w:color w:val="1E1545" w:themeColor="text2"/>
          <w:sz w:val="24"/>
          <w:szCs w:val="24"/>
          <w:lang w:eastAsia="en-AU"/>
        </w:rPr>
        <w:t>$</w:t>
      </w:r>
      <w:r w:rsidR="00EC4034" w:rsidRPr="00AE0E09">
        <w:rPr>
          <w:rFonts w:ascii="Arial" w:hAnsi="Arial" w:cs="Arial"/>
          <w:color w:val="1E1545" w:themeColor="text2"/>
          <w:sz w:val="24"/>
          <w:szCs w:val="24"/>
          <w:lang w:eastAsia="en-AU"/>
        </w:rPr>
        <w:t>302.7</w:t>
      </w:r>
      <w:r w:rsidRPr="00AE0E09">
        <w:rPr>
          <w:rFonts w:ascii="Arial" w:hAnsi="Arial" w:cs="Arial"/>
          <w:color w:val="1E1545" w:themeColor="text2"/>
          <w:sz w:val="24"/>
          <w:szCs w:val="24"/>
          <w:lang w:eastAsia="en-AU"/>
        </w:rPr>
        <w:t xml:space="preserve"> million</w:t>
      </w:r>
      <w:r w:rsidR="00377072" w:rsidRPr="00AE0E09">
        <w:rPr>
          <w:rFonts w:ascii="Arial" w:hAnsi="Arial" w:cs="Arial"/>
          <w:color w:val="1E1545" w:themeColor="text2"/>
          <w:sz w:val="24"/>
          <w:szCs w:val="24"/>
          <w:lang w:eastAsia="en-AU"/>
        </w:rPr>
        <w:t>, equal</w:t>
      </w:r>
      <w:r w:rsidR="009E3223" w:rsidRPr="00AE0E09">
        <w:rPr>
          <w:rFonts w:ascii="Arial" w:hAnsi="Arial" w:cs="Arial"/>
          <w:color w:val="1E1545" w:themeColor="text2"/>
          <w:sz w:val="24"/>
          <w:szCs w:val="24"/>
          <w:lang w:eastAsia="en-AU"/>
        </w:rPr>
        <w:t xml:space="preserve"> to</w:t>
      </w:r>
      <w:r w:rsidR="00357CD7" w:rsidRPr="00AE0E09">
        <w:rPr>
          <w:rFonts w:ascii="Arial" w:hAnsi="Arial" w:cs="Arial"/>
          <w:color w:val="1E1545" w:themeColor="text2"/>
          <w:sz w:val="24"/>
          <w:szCs w:val="24"/>
          <w:lang w:eastAsia="en-AU"/>
        </w:rPr>
        <w:t xml:space="preserve"> $8.75 per resident per day.</w:t>
      </w:r>
      <w:r w:rsidRPr="00AE0E09">
        <w:rPr>
          <w:rFonts w:ascii="Arial" w:hAnsi="Arial" w:cs="Arial"/>
          <w:color w:val="1E1545" w:themeColor="text2"/>
          <w:sz w:val="24"/>
          <w:szCs w:val="24"/>
          <w:lang w:eastAsia="en-AU"/>
        </w:rPr>
        <w:t xml:space="preserve"> </w:t>
      </w:r>
    </w:p>
    <w:p w14:paraId="3DA35431" w14:textId="2836542B" w:rsidR="00004181" w:rsidRPr="00AE0E09" w:rsidRDefault="006B4FCB" w:rsidP="00AE0E09">
      <w:pPr>
        <w:pStyle w:val="ListParagraph"/>
        <w:numPr>
          <w:ilvl w:val="0"/>
          <w:numId w:val="19"/>
        </w:numPr>
        <w:spacing w:before="120" w:after="120" w:line="276" w:lineRule="auto"/>
        <w:rPr>
          <w:rFonts w:ascii="Arial" w:hAnsi="Arial" w:cs="Arial"/>
          <w:color w:val="1E1545" w:themeColor="text2"/>
          <w:sz w:val="24"/>
          <w:szCs w:val="24"/>
          <w:lang w:eastAsia="en-AU"/>
        </w:rPr>
      </w:pPr>
      <w:r w:rsidRPr="00AE0E09">
        <w:rPr>
          <w:rFonts w:ascii="Arial" w:hAnsi="Arial" w:cs="Arial"/>
          <w:color w:val="1E1545" w:themeColor="text2"/>
          <w:sz w:val="24"/>
          <w:szCs w:val="24"/>
          <w:lang w:eastAsia="en-AU"/>
        </w:rPr>
        <w:t xml:space="preserve">The number of residential providers reporting a </w:t>
      </w:r>
      <w:r w:rsidR="00453C8E" w:rsidRPr="00AE0E09">
        <w:rPr>
          <w:rFonts w:ascii="Arial" w:hAnsi="Arial" w:cs="Arial"/>
          <w:color w:val="1E1545" w:themeColor="text2"/>
          <w:sz w:val="24"/>
          <w:szCs w:val="24"/>
          <w:lang w:eastAsia="en-AU"/>
        </w:rPr>
        <w:t>YTD</w:t>
      </w:r>
      <w:r w:rsidRPr="00AE0E09">
        <w:rPr>
          <w:rFonts w:ascii="Arial" w:hAnsi="Arial" w:cs="Arial"/>
          <w:color w:val="1E1545" w:themeColor="text2"/>
          <w:sz w:val="24"/>
          <w:szCs w:val="24"/>
          <w:lang w:eastAsia="en-AU"/>
        </w:rPr>
        <w:t xml:space="preserve"> </w:t>
      </w:r>
      <w:r w:rsidR="00A95990" w:rsidRPr="00AE0E09">
        <w:rPr>
          <w:rFonts w:ascii="Arial" w:hAnsi="Arial" w:cs="Arial"/>
          <w:color w:val="1E1545" w:themeColor="text2"/>
          <w:sz w:val="24"/>
          <w:szCs w:val="24"/>
          <w:lang w:eastAsia="en-AU"/>
        </w:rPr>
        <w:t>NPBT</w:t>
      </w:r>
      <w:r w:rsidR="0042234E" w:rsidRPr="00AE0E09">
        <w:rPr>
          <w:rFonts w:ascii="Arial" w:hAnsi="Arial" w:cs="Arial"/>
          <w:color w:val="1E1545" w:themeColor="text2"/>
          <w:sz w:val="24"/>
          <w:szCs w:val="24"/>
          <w:lang w:eastAsia="en-AU"/>
        </w:rPr>
        <w:t xml:space="preserve"> </w:t>
      </w:r>
      <w:r w:rsidR="00171B6B" w:rsidRPr="00AE0E09">
        <w:rPr>
          <w:rFonts w:ascii="Arial" w:hAnsi="Arial" w:cs="Arial"/>
          <w:color w:val="1E1545" w:themeColor="text2"/>
          <w:sz w:val="24"/>
          <w:szCs w:val="24"/>
          <w:lang w:eastAsia="en-AU"/>
        </w:rPr>
        <w:t xml:space="preserve">position </w:t>
      </w:r>
      <w:r w:rsidR="00761955" w:rsidRPr="00AE0E09">
        <w:rPr>
          <w:rFonts w:ascii="Arial" w:hAnsi="Arial" w:cs="Arial"/>
          <w:color w:val="1E1545" w:themeColor="text2"/>
          <w:sz w:val="24"/>
          <w:szCs w:val="24"/>
          <w:lang w:eastAsia="en-AU"/>
        </w:rPr>
        <w:t xml:space="preserve">increased to </w:t>
      </w:r>
      <w:r w:rsidR="00A71569" w:rsidRPr="00AE0E09">
        <w:rPr>
          <w:rFonts w:ascii="Arial" w:hAnsi="Arial" w:cs="Arial"/>
          <w:color w:val="1E1545" w:themeColor="text2"/>
          <w:sz w:val="24"/>
          <w:szCs w:val="24"/>
          <w:lang w:eastAsia="en-AU"/>
        </w:rPr>
        <w:t>64.</w:t>
      </w:r>
      <w:r w:rsidR="00DB131D" w:rsidRPr="00AE0E09">
        <w:rPr>
          <w:rFonts w:ascii="Arial" w:hAnsi="Arial" w:cs="Arial"/>
          <w:color w:val="1E1545" w:themeColor="text2"/>
          <w:sz w:val="24"/>
          <w:szCs w:val="24"/>
          <w:lang w:eastAsia="en-AU"/>
        </w:rPr>
        <w:t>6</w:t>
      </w:r>
      <w:r w:rsidR="00A71569" w:rsidRPr="00AE0E09">
        <w:rPr>
          <w:rFonts w:ascii="Arial" w:hAnsi="Arial" w:cs="Arial"/>
          <w:color w:val="1E1545" w:themeColor="text2"/>
          <w:sz w:val="24"/>
          <w:szCs w:val="24"/>
          <w:lang w:eastAsia="en-AU"/>
        </w:rPr>
        <w:t xml:space="preserve">%, an increase of </w:t>
      </w:r>
      <w:r w:rsidR="00B95649" w:rsidRPr="00AE0E09">
        <w:rPr>
          <w:rFonts w:ascii="Arial" w:hAnsi="Arial" w:cs="Arial"/>
          <w:color w:val="1E1545" w:themeColor="text2"/>
          <w:sz w:val="24"/>
          <w:szCs w:val="24"/>
          <w:lang w:eastAsia="en-AU"/>
        </w:rPr>
        <w:t>18.2</w:t>
      </w:r>
      <w:r w:rsidR="00906B75" w:rsidRPr="00AE0E09">
        <w:rPr>
          <w:rFonts w:ascii="Arial" w:hAnsi="Arial" w:cs="Arial"/>
          <w:color w:val="1E1545" w:themeColor="text2"/>
          <w:sz w:val="24"/>
          <w:szCs w:val="24"/>
          <w:lang w:eastAsia="en-AU"/>
        </w:rPr>
        <w:t xml:space="preserve"> percentage points on </w:t>
      </w:r>
      <w:r w:rsidR="00580CCD" w:rsidRPr="00AE0E09">
        <w:rPr>
          <w:rFonts w:ascii="Arial" w:hAnsi="Arial" w:cs="Arial"/>
          <w:color w:val="1E1545" w:themeColor="text2"/>
          <w:sz w:val="24"/>
          <w:szCs w:val="24"/>
          <w:lang w:eastAsia="en-AU"/>
        </w:rPr>
        <w:t xml:space="preserve">quarter </w:t>
      </w:r>
      <w:r w:rsidR="00B95649" w:rsidRPr="00AE0E09">
        <w:rPr>
          <w:rFonts w:ascii="Arial" w:hAnsi="Arial" w:cs="Arial"/>
          <w:color w:val="1E1545" w:themeColor="text2"/>
          <w:sz w:val="24"/>
          <w:szCs w:val="24"/>
          <w:lang w:eastAsia="en-AU"/>
        </w:rPr>
        <w:t xml:space="preserve">2 </w:t>
      </w:r>
      <w:r w:rsidR="00906B75" w:rsidRPr="00AE0E09">
        <w:rPr>
          <w:rFonts w:ascii="Arial" w:hAnsi="Arial" w:cs="Arial"/>
          <w:color w:val="1E1545" w:themeColor="text2"/>
          <w:sz w:val="24"/>
          <w:szCs w:val="24"/>
          <w:lang w:eastAsia="en-AU"/>
        </w:rPr>
        <w:t>2022-23.</w:t>
      </w:r>
      <w:r w:rsidR="00E27B92" w:rsidRPr="00AE0E09">
        <w:rPr>
          <w:rFonts w:ascii="Arial" w:hAnsi="Arial" w:cs="Arial"/>
          <w:color w:val="1E1545" w:themeColor="text2"/>
          <w:sz w:val="24"/>
          <w:szCs w:val="24"/>
          <w:lang w:eastAsia="en-AU"/>
        </w:rPr>
        <w:t xml:space="preserve"> The</w:t>
      </w:r>
      <w:r w:rsidR="00825C03" w:rsidRPr="00AE0E09">
        <w:rPr>
          <w:rFonts w:ascii="Arial" w:hAnsi="Arial" w:cs="Arial"/>
          <w:color w:val="1E1545" w:themeColor="text2"/>
          <w:sz w:val="24"/>
          <w:szCs w:val="24"/>
          <w:lang w:eastAsia="en-AU"/>
        </w:rPr>
        <w:t xml:space="preserve">re was a variance </w:t>
      </w:r>
      <w:r w:rsidR="0074791C" w:rsidRPr="00AE0E09">
        <w:rPr>
          <w:rFonts w:ascii="Arial" w:hAnsi="Arial" w:cs="Arial"/>
          <w:color w:val="1E1545" w:themeColor="text2"/>
          <w:sz w:val="24"/>
          <w:szCs w:val="24"/>
          <w:lang w:eastAsia="en-AU"/>
        </w:rPr>
        <w:t xml:space="preserve">of 9.5 percentage points </w:t>
      </w:r>
      <w:r w:rsidR="00825C03" w:rsidRPr="00AE0E09">
        <w:rPr>
          <w:rFonts w:ascii="Arial" w:hAnsi="Arial" w:cs="Arial"/>
          <w:color w:val="1E1545" w:themeColor="text2"/>
          <w:sz w:val="24"/>
          <w:szCs w:val="24"/>
          <w:lang w:eastAsia="en-AU"/>
        </w:rPr>
        <w:t xml:space="preserve">between for-profit </w:t>
      </w:r>
      <w:r w:rsidR="003C1A34" w:rsidRPr="00AE0E09">
        <w:rPr>
          <w:rFonts w:ascii="Arial" w:hAnsi="Arial" w:cs="Arial"/>
          <w:color w:val="1E1545" w:themeColor="text2"/>
          <w:sz w:val="24"/>
          <w:szCs w:val="24"/>
          <w:lang w:eastAsia="en-AU"/>
        </w:rPr>
        <w:t xml:space="preserve">(70.1%) </w:t>
      </w:r>
      <w:r w:rsidR="00825C03" w:rsidRPr="00AE0E09">
        <w:rPr>
          <w:rFonts w:ascii="Arial" w:hAnsi="Arial" w:cs="Arial"/>
          <w:color w:val="1E1545" w:themeColor="text2"/>
          <w:sz w:val="24"/>
          <w:szCs w:val="24"/>
          <w:lang w:eastAsia="en-AU"/>
        </w:rPr>
        <w:t xml:space="preserve">and not-for-profit providers </w:t>
      </w:r>
      <w:r w:rsidR="003C1A34" w:rsidRPr="00AE0E09">
        <w:rPr>
          <w:rFonts w:ascii="Arial" w:hAnsi="Arial" w:cs="Arial"/>
          <w:color w:val="1E1545" w:themeColor="text2"/>
          <w:sz w:val="24"/>
          <w:szCs w:val="24"/>
          <w:lang w:eastAsia="en-AU"/>
        </w:rPr>
        <w:t xml:space="preserve">(61.1%). </w:t>
      </w:r>
    </w:p>
    <w:p w14:paraId="5011507E" w14:textId="00256D21" w:rsidR="00105854" w:rsidRPr="00AE0E09" w:rsidRDefault="004561A6" w:rsidP="00AE0E09">
      <w:pPr>
        <w:pStyle w:val="ListParagraph"/>
        <w:numPr>
          <w:ilvl w:val="0"/>
          <w:numId w:val="19"/>
        </w:numPr>
        <w:spacing w:before="120" w:after="120" w:line="276" w:lineRule="auto"/>
        <w:rPr>
          <w:rFonts w:ascii="Arial" w:hAnsi="Arial" w:cs="Arial"/>
          <w:color w:val="1E1545" w:themeColor="text2"/>
          <w:sz w:val="24"/>
          <w:szCs w:val="24"/>
          <w:lang w:eastAsia="en-AU"/>
        </w:rPr>
      </w:pPr>
      <w:r w:rsidRPr="00AE0E09">
        <w:rPr>
          <w:rFonts w:ascii="Arial" w:hAnsi="Arial" w:cs="Arial"/>
          <w:color w:val="1E1545" w:themeColor="text2"/>
          <w:sz w:val="24"/>
          <w:szCs w:val="24"/>
          <w:lang w:eastAsia="en-AU"/>
        </w:rPr>
        <w:t xml:space="preserve">The average occupancy rate for residential aged care providers increased to </w:t>
      </w:r>
      <w:r w:rsidR="00ED6207" w:rsidRPr="00AE0E09">
        <w:rPr>
          <w:rFonts w:ascii="Arial" w:hAnsi="Arial" w:cs="Arial"/>
          <w:color w:val="1E1545" w:themeColor="text2"/>
          <w:sz w:val="24"/>
          <w:szCs w:val="24"/>
          <w:lang w:eastAsia="en-AU"/>
        </w:rPr>
        <w:t xml:space="preserve">87.6%, which is an increase of 1.8 percentage points on the quarter 2, </w:t>
      </w:r>
      <w:r w:rsidR="00027432" w:rsidRPr="00AE0E09">
        <w:rPr>
          <w:rFonts w:ascii="Arial" w:hAnsi="Arial" w:cs="Arial"/>
          <w:color w:val="1E1545" w:themeColor="text2"/>
          <w:sz w:val="24"/>
          <w:szCs w:val="24"/>
          <w:lang w:eastAsia="en-AU"/>
        </w:rPr>
        <w:br/>
      </w:r>
      <w:r w:rsidR="00ED6207" w:rsidRPr="00AE0E09">
        <w:rPr>
          <w:rFonts w:ascii="Arial" w:hAnsi="Arial" w:cs="Arial"/>
          <w:color w:val="1E1545" w:themeColor="text2"/>
          <w:sz w:val="24"/>
          <w:szCs w:val="24"/>
          <w:lang w:eastAsia="en-AU"/>
        </w:rPr>
        <w:t>2022-23 result.</w:t>
      </w:r>
    </w:p>
    <w:p w14:paraId="7E56EE91" w14:textId="234F8499" w:rsidR="00845F98" w:rsidRPr="00AE0E09" w:rsidRDefault="00845F98" w:rsidP="00AE0E09">
      <w:pPr>
        <w:pStyle w:val="ListParagraph"/>
        <w:numPr>
          <w:ilvl w:val="0"/>
          <w:numId w:val="19"/>
        </w:numPr>
        <w:spacing w:before="120" w:after="120" w:line="276" w:lineRule="auto"/>
        <w:rPr>
          <w:rFonts w:ascii="Arial" w:hAnsi="Arial" w:cs="Arial"/>
          <w:color w:val="1E1545" w:themeColor="text2"/>
          <w:sz w:val="24"/>
          <w:szCs w:val="24"/>
          <w:lang w:eastAsia="en-AU"/>
        </w:rPr>
      </w:pPr>
      <w:r w:rsidRPr="00AE0E09">
        <w:rPr>
          <w:rFonts w:ascii="Arial" w:hAnsi="Arial" w:cs="Arial"/>
          <w:color w:val="1E1545" w:themeColor="text2"/>
          <w:sz w:val="24"/>
          <w:szCs w:val="24"/>
          <w:lang w:eastAsia="en-AU"/>
        </w:rPr>
        <w:t xml:space="preserve">The median EBITDA margin for the </w:t>
      </w:r>
      <w:r w:rsidR="00B20F6A" w:rsidRPr="00AE0E09">
        <w:rPr>
          <w:rFonts w:ascii="Arial" w:hAnsi="Arial" w:cs="Arial"/>
          <w:color w:val="1E1545" w:themeColor="text2"/>
          <w:sz w:val="24"/>
          <w:szCs w:val="24"/>
          <w:lang w:eastAsia="en-AU"/>
        </w:rPr>
        <w:t xml:space="preserve">residential </w:t>
      </w:r>
      <w:r w:rsidRPr="00AE0E09">
        <w:rPr>
          <w:rFonts w:ascii="Arial" w:hAnsi="Arial" w:cs="Arial"/>
          <w:color w:val="1E1545" w:themeColor="text2"/>
          <w:sz w:val="24"/>
          <w:szCs w:val="24"/>
          <w:lang w:eastAsia="en-AU"/>
        </w:rPr>
        <w:t>sector increased to 9.75%</w:t>
      </w:r>
      <w:r w:rsidR="00824B2B" w:rsidRPr="00AE0E09">
        <w:rPr>
          <w:rFonts w:ascii="Arial" w:hAnsi="Arial" w:cs="Arial"/>
          <w:color w:val="1E1545" w:themeColor="text2"/>
          <w:sz w:val="24"/>
          <w:szCs w:val="24"/>
          <w:lang w:eastAsia="en-AU"/>
        </w:rPr>
        <w:t xml:space="preserve">, an </w:t>
      </w:r>
      <w:r w:rsidRPr="00AE0E09">
        <w:rPr>
          <w:rFonts w:ascii="Arial" w:hAnsi="Arial" w:cs="Arial"/>
          <w:color w:val="1E1545" w:themeColor="text2"/>
          <w:sz w:val="24"/>
          <w:szCs w:val="24"/>
          <w:lang w:eastAsia="en-AU"/>
        </w:rPr>
        <w:t>increase of 5.23 percentage points on the 31 December 2022 YTD result.</w:t>
      </w:r>
      <w:r w:rsidR="00824B2B" w:rsidRPr="00AE0E09">
        <w:rPr>
          <w:rFonts w:ascii="Arial" w:hAnsi="Arial" w:cs="Arial"/>
          <w:color w:val="1E1545" w:themeColor="text2"/>
          <w:sz w:val="24"/>
          <w:szCs w:val="24"/>
          <w:lang w:eastAsia="en-AU"/>
        </w:rPr>
        <w:t xml:space="preserve"> This means an EBITDA return of $9.75 for every $100 of revenue earned. </w:t>
      </w:r>
    </w:p>
    <w:p w14:paraId="3E1028E3" w14:textId="77777777" w:rsidR="004367BD" w:rsidRDefault="006D0703" w:rsidP="007A5875">
      <w:r>
        <w:t xml:space="preserve">Year-end adjustments will have an impact </w:t>
      </w:r>
      <w:r w:rsidR="00D63A26">
        <w:t xml:space="preserve">on </w:t>
      </w:r>
      <w:r>
        <w:t xml:space="preserve">the final </w:t>
      </w:r>
      <w:r w:rsidR="00932D6F">
        <w:t>NPBT</w:t>
      </w:r>
      <w:r w:rsidR="00E3704F">
        <w:t xml:space="preserve"> </w:t>
      </w:r>
      <w:r w:rsidR="00816B24">
        <w:t xml:space="preserve">position </w:t>
      </w:r>
      <w:r w:rsidR="00E3704F">
        <w:t>of the residential sector</w:t>
      </w:r>
      <w:r>
        <w:t xml:space="preserve">. </w:t>
      </w:r>
      <w:r w:rsidR="00004181">
        <w:t>It is expe</w:t>
      </w:r>
      <w:r w:rsidR="005A7E8C">
        <w:t>cted that</w:t>
      </w:r>
      <w:r w:rsidR="00004181">
        <w:t xml:space="preserve"> expenses will increase over the remaining </w:t>
      </w:r>
      <w:r w:rsidR="00FB5377">
        <w:t xml:space="preserve">two </w:t>
      </w:r>
      <w:r w:rsidR="00004181">
        <w:t xml:space="preserve">quarters of </w:t>
      </w:r>
      <w:r w:rsidR="0076217D">
        <w:t>2023-24</w:t>
      </w:r>
      <w:r w:rsidR="00004181">
        <w:t xml:space="preserve"> as providers </w:t>
      </w:r>
      <w:r w:rsidR="007244E5">
        <w:t>make year-end adjustment</w:t>
      </w:r>
      <w:r w:rsidR="00A17AD2">
        <w:t>s</w:t>
      </w:r>
      <w:r w:rsidR="007244E5">
        <w:t xml:space="preserve">, such as </w:t>
      </w:r>
      <w:r w:rsidR="00004181">
        <w:t>writ</w:t>
      </w:r>
      <w:r w:rsidR="007244E5">
        <w:t>ing</w:t>
      </w:r>
      <w:r w:rsidR="00004181">
        <w:t xml:space="preserve"> off bed license amortisation</w:t>
      </w:r>
      <w:r w:rsidR="009B3FA7">
        <w:t>. Providers</w:t>
      </w:r>
      <w:r w:rsidR="008318FF">
        <w:t xml:space="preserve"> have written off approximately $</w:t>
      </w:r>
      <w:r w:rsidR="00C1338F">
        <w:t xml:space="preserve">289 </w:t>
      </w:r>
      <w:r w:rsidR="008728CB">
        <w:t>million</w:t>
      </w:r>
      <w:r w:rsidR="00F41151">
        <w:t xml:space="preserve"> </w:t>
      </w:r>
      <w:r w:rsidR="00340DA7">
        <w:t xml:space="preserve">from </w:t>
      </w:r>
      <w:r w:rsidR="003E1F88">
        <w:br/>
      </w:r>
      <w:r w:rsidR="00A76DF4">
        <w:t xml:space="preserve">1 </w:t>
      </w:r>
      <w:r w:rsidR="00340DA7">
        <w:t>July to</w:t>
      </w:r>
      <w:r w:rsidR="00A76DF4">
        <w:t xml:space="preserve"> 31 December 2023</w:t>
      </w:r>
      <w:r w:rsidR="001C2EC4">
        <w:t xml:space="preserve"> in bed license amortisation</w:t>
      </w:r>
      <w:r w:rsidR="009B3FA7">
        <w:t>.</w:t>
      </w:r>
      <w:r w:rsidR="00BD65F7">
        <w:t xml:space="preserve"> </w:t>
      </w:r>
    </w:p>
    <w:p w14:paraId="10FF7037" w14:textId="4FF0BD79" w:rsidR="00D61D4D" w:rsidRDefault="004367BD" w:rsidP="007A5875">
      <w:r>
        <w:t>T</w:t>
      </w:r>
      <w:r w:rsidR="00430661">
        <w:t xml:space="preserve">he quarter </w:t>
      </w:r>
      <w:r w:rsidR="000E78F2">
        <w:t xml:space="preserve">2 2023-24 </w:t>
      </w:r>
      <w:r w:rsidR="00893E79">
        <w:t xml:space="preserve">YTD </w:t>
      </w:r>
      <w:r w:rsidR="000E78F2">
        <w:t>result has decreased slightly compared to quarter 1 2023-24</w:t>
      </w:r>
      <w:r w:rsidR="00893E79">
        <w:t xml:space="preserve"> YTD</w:t>
      </w:r>
      <w:r w:rsidR="000E78F2">
        <w:t xml:space="preserve">, down from </w:t>
      </w:r>
      <w:r w:rsidR="00E1048F">
        <w:t xml:space="preserve">$10.36 in quarter 1 </w:t>
      </w:r>
      <w:r w:rsidR="001716BC">
        <w:t xml:space="preserve">YTD </w:t>
      </w:r>
      <w:r w:rsidR="00E1048F">
        <w:t>to $8.75 in quarter 2</w:t>
      </w:r>
      <w:r w:rsidR="001716BC">
        <w:t xml:space="preserve"> YTD</w:t>
      </w:r>
      <w:r w:rsidR="00E1048F">
        <w:t xml:space="preserve">. </w:t>
      </w:r>
      <w:r w:rsidR="004157BF">
        <w:t>This</w:t>
      </w:r>
      <w:r w:rsidR="0030623F">
        <w:t xml:space="preserve"> is</w:t>
      </w:r>
      <w:r w:rsidR="004157BF">
        <w:t xml:space="preserve"> likely attributed to providers expenses increasing </w:t>
      </w:r>
      <w:r w:rsidR="00E95CE0">
        <w:t xml:space="preserve">due to </w:t>
      </w:r>
      <w:r w:rsidR="0030623F">
        <w:t>the increase in overall average care minutes</w:t>
      </w:r>
      <w:r w:rsidR="00E95CE0">
        <w:t xml:space="preserve">. </w:t>
      </w:r>
      <w:r w:rsidR="00B4026A">
        <w:t xml:space="preserve">It is expected that expenses will </w:t>
      </w:r>
      <w:r w:rsidR="007C6AFC">
        <w:t>continue to</w:t>
      </w:r>
      <w:r w:rsidR="00B4026A">
        <w:t xml:space="preserve"> increase over the next 2 quarters </w:t>
      </w:r>
      <w:r w:rsidR="007C6AFC">
        <w:t>as provide</w:t>
      </w:r>
      <w:r w:rsidR="00135999">
        <w:t xml:space="preserve">rs continue to increase their care minutes to </w:t>
      </w:r>
      <w:r w:rsidR="00F41140">
        <w:t xml:space="preserve">meet </w:t>
      </w:r>
      <w:r w:rsidR="006E3E9E">
        <w:t>their</w:t>
      </w:r>
      <w:r w:rsidR="00135999" w:rsidDel="006E3E9E">
        <w:t xml:space="preserve"> </w:t>
      </w:r>
      <w:r w:rsidR="006E3E9E">
        <w:t>mandatory</w:t>
      </w:r>
      <w:r w:rsidR="00135999">
        <w:t xml:space="preserve"> targets</w:t>
      </w:r>
      <w:r w:rsidR="00605E9F">
        <w:t>,</w:t>
      </w:r>
      <w:r w:rsidR="00B4026A">
        <w:t xml:space="preserve"> </w:t>
      </w:r>
      <w:r w:rsidR="00605E9F">
        <w:t xml:space="preserve">which </w:t>
      </w:r>
      <w:r w:rsidR="00B4026A">
        <w:t>will impact the final NPBT position and final EBITDA position</w:t>
      </w:r>
      <w:r w:rsidR="0030623F">
        <w:t xml:space="preserve"> for 2023-24</w:t>
      </w:r>
      <w:r w:rsidR="00B4026A">
        <w:t>.</w:t>
      </w:r>
    </w:p>
    <w:p w14:paraId="6265C0C1" w14:textId="1E08B5F9" w:rsidR="000C2431" w:rsidRDefault="00AB52E4" w:rsidP="003546BE">
      <w:pPr>
        <w:spacing w:before="0"/>
        <w:rPr>
          <w:rFonts w:cs="Arial"/>
          <w:b/>
          <w:bCs/>
        </w:rPr>
      </w:pPr>
      <w:r>
        <w:rPr>
          <w:rFonts w:cs="Arial"/>
          <w:b/>
          <w:bCs/>
        </w:rPr>
        <w:lastRenderedPageBreak/>
        <w:t>I</w:t>
      </w:r>
      <w:r w:rsidR="00B34AAA">
        <w:rPr>
          <w:rFonts w:cs="Arial"/>
          <w:b/>
          <w:bCs/>
        </w:rPr>
        <w:t xml:space="preserve">n quarter 2 2023-24, </w:t>
      </w:r>
      <w:r>
        <w:rPr>
          <w:rFonts w:cs="Arial"/>
          <w:b/>
          <w:bCs/>
        </w:rPr>
        <w:t xml:space="preserve">the sector is delivering the </w:t>
      </w:r>
      <w:r w:rsidR="000B077F">
        <w:rPr>
          <w:rFonts w:cs="Arial"/>
          <w:b/>
          <w:bCs/>
        </w:rPr>
        <w:t xml:space="preserve">sector </w:t>
      </w:r>
      <w:r>
        <w:rPr>
          <w:rFonts w:cs="Arial"/>
          <w:b/>
          <w:bCs/>
        </w:rPr>
        <w:t>average target of 200 care minutes</w:t>
      </w:r>
      <w:r w:rsidR="000B077F">
        <w:rPr>
          <w:rFonts w:cs="Arial"/>
          <w:b/>
          <w:bCs/>
        </w:rPr>
        <w:t xml:space="preserve"> for the first time,</w:t>
      </w:r>
      <w:r>
        <w:rPr>
          <w:rFonts w:cs="Arial"/>
          <w:b/>
          <w:bCs/>
        </w:rPr>
        <w:t xml:space="preserve"> </w:t>
      </w:r>
      <w:r w:rsidR="00824D5A">
        <w:rPr>
          <w:rFonts w:cs="Arial"/>
          <w:b/>
          <w:bCs/>
        </w:rPr>
        <w:t xml:space="preserve">but </w:t>
      </w:r>
      <w:r w:rsidR="008813DB">
        <w:rPr>
          <w:rFonts w:cs="Arial"/>
          <w:b/>
          <w:bCs/>
        </w:rPr>
        <w:t xml:space="preserve">significant </w:t>
      </w:r>
      <w:r w:rsidR="00B34AAA">
        <w:rPr>
          <w:rFonts w:cs="Arial"/>
          <w:b/>
          <w:bCs/>
        </w:rPr>
        <w:t xml:space="preserve">improvements </w:t>
      </w:r>
      <w:r w:rsidR="00D90D16">
        <w:rPr>
          <w:rFonts w:cs="Arial"/>
          <w:b/>
          <w:bCs/>
        </w:rPr>
        <w:t xml:space="preserve">are required </w:t>
      </w:r>
      <w:r w:rsidR="00C22822">
        <w:rPr>
          <w:rFonts w:cs="Arial"/>
          <w:b/>
          <w:bCs/>
        </w:rPr>
        <w:t xml:space="preserve">to ensure individual </w:t>
      </w:r>
      <w:r w:rsidR="00E2492D">
        <w:rPr>
          <w:rFonts w:cs="Arial"/>
          <w:b/>
          <w:bCs/>
        </w:rPr>
        <w:t xml:space="preserve">services are compliant with their </w:t>
      </w:r>
      <w:r w:rsidR="003A02B9">
        <w:rPr>
          <w:rFonts w:cs="Arial"/>
          <w:b/>
          <w:bCs/>
        </w:rPr>
        <w:t xml:space="preserve">mandatory </w:t>
      </w:r>
      <w:r w:rsidR="00E2492D">
        <w:rPr>
          <w:rFonts w:cs="Arial"/>
          <w:b/>
          <w:bCs/>
        </w:rPr>
        <w:t>care minute responsibilities, and to</w:t>
      </w:r>
      <w:r w:rsidR="00A378B0">
        <w:rPr>
          <w:rFonts w:cs="Arial"/>
          <w:b/>
          <w:bCs/>
        </w:rPr>
        <w:t xml:space="preserve"> </w:t>
      </w:r>
      <w:r w:rsidR="0057260C">
        <w:rPr>
          <w:rFonts w:cs="Arial"/>
          <w:b/>
          <w:bCs/>
        </w:rPr>
        <w:t xml:space="preserve">reach a sector average of 40 registered nurse </w:t>
      </w:r>
      <w:r w:rsidR="003A02B9">
        <w:rPr>
          <w:rFonts w:cs="Arial"/>
          <w:b/>
          <w:bCs/>
        </w:rPr>
        <w:t>care minutes.</w:t>
      </w:r>
      <w:r w:rsidR="00AA1DE2">
        <w:rPr>
          <w:rFonts w:cs="Arial"/>
          <w:b/>
          <w:bCs/>
        </w:rPr>
        <w:t xml:space="preserve"> </w:t>
      </w:r>
    </w:p>
    <w:p w14:paraId="2DE08A80" w14:textId="19A8416F" w:rsidR="0057260C" w:rsidRDefault="00AA1DE2" w:rsidP="003546BE">
      <w:pPr>
        <w:spacing w:before="0"/>
        <w:rPr>
          <w:rFonts w:cs="Arial"/>
          <w:b/>
          <w:bCs/>
        </w:rPr>
      </w:pPr>
      <w:r w:rsidRPr="00AE0E09">
        <w:rPr>
          <w:rFonts w:cs="Arial"/>
          <w:b/>
          <w:bCs/>
        </w:rPr>
        <w:t xml:space="preserve">To maintain profitability, while increasing care minutes, it will be vital for providers to ensure they are appropriately charging for accommodation rather than cross subsidising from </w:t>
      </w:r>
      <w:r w:rsidR="004976AA">
        <w:rPr>
          <w:rFonts w:cs="Arial"/>
          <w:b/>
          <w:bCs/>
        </w:rPr>
        <w:t>funding</w:t>
      </w:r>
      <w:r w:rsidR="004976AA" w:rsidRPr="00AE0E09">
        <w:rPr>
          <w:rFonts w:cs="Arial"/>
          <w:b/>
          <w:bCs/>
        </w:rPr>
        <w:t xml:space="preserve"> </w:t>
      </w:r>
      <w:r w:rsidR="00CD7691">
        <w:rPr>
          <w:rFonts w:cs="Arial"/>
          <w:b/>
          <w:bCs/>
        </w:rPr>
        <w:t xml:space="preserve">provided for </w:t>
      </w:r>
      <w:r w:rsidRPr="00AE0E09">
        <w:rPr>
          <w:rFonts w:cs="Arial"/>
          <w:b/>
          <w:bCs/>
        </w:rPr>
        <w:t>care</w:t>
      </w:r>
      <w:r>
        <w:rPr>
          <w:rFonts w:cs="Arial"/>
          <w:b/>
          <w:bCs/>
        </w:rPr>
        <w:t>.</w:t>
      </w:r>
    </w:p>
    <w:p w14:paraId="63E927DA" w14:textId="6A16294A" w:rsidR="0053485E" w:rsidRDefault="00236BC5" w:rsidP="007A5875">
      <w:r w:rsidRPr="00236BC5">
        <w:t xml:space="preserve">Since 1 October 2023, residential aged care </w:t>
      </w:r>
      <w:r w:rsidR="00622A7E">
        <w:t>providers</w:t>
      </w:r>
      <w:r w:rsidRPr="00236BC5">
        <w:t xml:space="preserve"> </w:t>
      </w:r>
      <w:r w:rsidR="003A02B9">
        <w:t>have been</w:t>
      </w:r>
      <w:r w:rsidR="003A02B9" w:rsidRPr="00236BC5">
        <w:t xml:space="preserve"> </w:t>
      </w:r>
      <w:r w:rsidRPr="00236BC5">
        <w:t>required to deliver an average of 200 direct care minutes per resident per day, including 40 minutes of care by a registered nurse.</w:t>
      </w:r>
      <w:r w:rsidR="003F5548">
        <w:t xml:space="preserve"> </w:t>
      </w:r>
      <w:r w:rsidR="005932C7">
        <w:t>In quarter 2 2023-24</w:t>
      </w:r>
      <w:r w:rsidR="00120DBE">
        <w:t xml:space="preserve"> (the first quarter </w:t>
      </w:r>
      <w:r w:rsidR="001C368A">
        <w:t>after care minutes bec</w:t>
      </w:r>
      <w:r w:rsidR="00C44BA8">
        <w:t>ame mandatory)</w:t>
      </w:r>
      <w:r w:rsidR="005932C7">
        <w:t>, the sector</w:t>
      </w:r>
      <w:r w:rsidR="005932C7" w:rsidRPr="005932C7">
        <w:t xml:space="preserve"> delivered an average of 201.93 care minutes per resident per day, including </w:t>
      </w:r>
      <w:r w:rsidR="00250AD0">
        <w:t xml:space="preserve">an average of </w:t>
      </w:r>
      <w:r w:rsidR="005932C7" w:rsidRPr="005932C7">
        <w:t xml:space="preserve">38.76 </w:t>
      </w:r>
      <w:r w:rsidR="00250AD0">
        <w:t>care minutes</w:t>
      </w:r>
      <w:r w:rsidR="005932C7" w:rsidRPr="005932C7">
        <w:t xml:space="preserve"> by a registered nurse.</w:t>
      </w:r>
      <w:r w:rsidR="00DA34E1">
        <w:t xml:space="preserve"> </w:t>
      </w:r>
    </w:p>
    <w:p w14:paraId="16EE69BA" w14:textId="32120562" w:rsidR="00D61E13" w:rsidRDefault="00DA34E1" w:rsidP="007A5875">
      <w:r>
        <w:t xml:space="preserve">While overall </w:t>
      </w:r>
      <w:r w:rsidR="00BE0C49">
        <w:t xml:space="preserve">the sector delivered more than 200 </w:t>
      </w:r>
      <w:r>
        <w:t xml:space="preserve">care minutes, there is still an average shortfall of 1.24 </w:t>
      </w:r>
      <w:r w:rsidR="00BE0C49">
        <w:t xml:space="preserve">registered nurse </w:t>
      </w:r>
      <w:r>
        <w:t>minutes</w:t>
      </w:r>
      <w:r w:rsidR="000F0143">
        <w:t xml:space="preserve"> to achieve the </w:t>
      </w:r>
      <w:r w:rsidR="00EF71AC">
        <w:t>sector</w:t>
      </w:r>
      <w:r w:rsidR="00AC442C">
        <w:t xml:space="preserve"> target of</w:t>
      </w:r>
      <w:r w:rsidR="000F0143">
        <w:t xml:space="preserve"> </w:t>
      </w:r>
      <w:r w:rsidR="00CA3541">
        <w:br/>
      </w:r>
      <w:r w:rsidR="000F0143">
        <w:t>40</w:t>
      </w:r>
      <w:r>
        <w:t xml:space="preserve"> registered nurse</w:t>
      </w:r>
      <w:r w:rsidR="00AC442C">
        <w:t xml:space="preserve"> minute</w:t>
      </w:r>
      <w:r>
        <w:t>s</w:t>
      </w:r>
      <w:r w:rsidR="002F20EA">
        <w:t>.</w:t>
      </w:r>
      <w:r w:rsidR="002D635A">
        <w:t xml:space="preserve"> </w:t>
      </w:r>
      <w:r w:rsidR="00242FDA">
        <w:t xml:space="preserve">There are </w:t>
      </w:r>
      <w:r w:rsidR="00726F3C">
        <w:t xml:space="preserve">also </w:t>
      </w:r>
      <w:r w:rsidR="00C132BE">
        <w:t xml:space="preserve">a significant </w:t>
      </w:r>
      <w:r w:rsidR="002E76BD">
        <w:t xml:space="preserve">majority </w:t>
      </w:r>
      <w:r w:rsidR="00A6792B">
        <w:t xml:space="preserve">of services that are not delivering </w:t>
      </w:r>
      <w:r w:rsidR="002E76BD">
        <w:t xml:space="preserve">either or both of their required total, and/or registered nursing </w:t>
      </w:r>
      <w:r w:rsidR="00AF74B0">
        <w:t>care minutes</w:t>
      </w:r>
      <w:r w:rsidR="002E76BD">
        <w:t xml:space="preserve">. </w:t>
      </w:r>
    </w:p>
    <w:p w14:paraId="3E0EE0D2" w14:textId="3C0F464C" w:rsidR="00F26232" w:rsidRDefault="002E76BD" w:rsidP="00AE0E09">
      <w:pPr>
        <w:pStyle w:val="ListBullet"/>
        <w:numPr>
          <w:ilvl w:val="0"/>
          <w:numId w:val="0"/>
        </w:numPr>
      </w:pPr>
      <w:r w:rsidRPr="00627023">
        <w:t xml:space="preserve">On average, </w:t>
      </w:r>
      <w:r w:rsidR="00F71AF1" w:rsidRPr="00627023">
        <w:t>n</w:t>
      </w:r>
      <w:r w:rsidR="00F319AF" w:rsidRPr="00627023">
        <w:t xml:space="preserve">ot-for-profit providers </w:t>
      </w:r>
      <w:r w:rsidR="008B3313" w:rsidDel="00CA1EA9">
        <w:t xml:space="preserve">delivered </w:t>
      </w:r>
      <w:r w:rsidR="00F319AF" w:rsidRPr="00627023">
        <w:t>above the sector mandatory care minute target, 204.98 average care minutes per resident per day</w:t>
      </w:r>
      <w:r w:rsidRPr="00627023">
        <w:t xml:space="preserve"> (noting </w:t>
      </w:r>
      <w:r w:rsidR="009756AB" w:rsidRPr="00627023">
        <w:t xml:space="preserve">at the service level many </w:t>
      </w:r>
      <w:r w:rsidR="001B73AD" w:rsidRPr="00627023">
        <w:t xml:space="preserve">are </w:t>
      </w:r>
      <w:r w:rsidR="009756AB" w:rsidRPr="00627023">
        <w:t>non-compliant with their mandatory responsibilities)</w:t>
      </w:r>
      <w:r w:rsidR="00F319AF" w:rsidRPr="00627023">
        <w:t xml:space="preserve">. </w:t>
      </w:r>
      <w:r w:rsidR="00144BB5">
        <w:t>In comparison</w:t>
      </w:r>
      <w:r w:rsidR="00144BB5" w:rsidRPr="00627023">
        <w:t xml:space="preserve"> </w:t>
      </w:r>
      <w:r w:rsidR="00F319AF" w:rsidRPr="00627023">
        <w:t xml:space="preserve">for-profit providers </w:t>
      </w:r>
      <w:r w:rsidR="00144BB5" w:rsidRPr="00627023">
        <w:t>deliver</w:t>
      </w:r>
      <w:r w:rsidR="00144BB5">
        <w:t>ed</w:t>
      </w:r>
      <w:r w:rsidR="00144BB5" w:rsidRPr="00627023">
        <w:t xml:space="preserve"> </w:t>
      </w:r>
      <w:r w:rsidR="0046550C" w:rsidRPr="00627023">
        <w:t xml:space="preserve">on average 10.00 care minutes </w:t>
      </w:r>
      <w:r w:rsidR="00F319AF" w:rsidRPr="00627023">
        <w:t>less per resident per day, a total of 194.98 per resident per day</w:t>
      </w:r>
      <w:r w:rsidR="007412FB" w:rsidRPr="00627023">
        <w:t>.</w:t>
      </w:r>
      <w:r w:rsidR="00F319AF" w:rsidRPr="00627023">
        <w:t xml:space="preserve"> </w:t>
      </w:r>
    </w:p>
    <w:p w14:paraId="19D360B0" w14:textId="20039105" w:rsidR="002F2878" w:rsidRDefault="00772D57" w:rsidP="007A5875">
      <w:r>
        <w:t xml:space="preserve">While for-profit providers are reporting stronger financial results </w:t>
      </w:r>
      <w:r w:rsidR="008F2B7B">
        <w:t>(</w:t>
      </w:r>
      <w:r w:rsidR="00715AFA">
        <w:t xml:space="preserve">70.9% with a positive YTD net profit before tax) </w:t>
      </w:r>
      <w:r>
        <w:t>than not-for-profits</w:t>
      </w:r>
      <w:r w:rsidR="00475134">
        <w:t xml:space="preserve"> (</w:t>
      </w:r>
      <w:r w:rsidR="00C804FE">
        <w:t>61.</w:t>
      </w:r>
      <w:r w:rsidR="00D90CEB">
        <w:t>1%)</w:t>
      </w:r>
      <w:r w:rsidR="005C3C14">
        <w:t>,</w:t>
      </w:r>
      <w:r w:rsidR="00E43F0E">
        <w:t xml:space="preserve"> this is likely in </w:t>
      </w:r>
      <w:r w:rsidR="00314F36">
        <w:t>some cases</w:t>
      </w:r>
      <w:r w:rsidR="00337E8A">
        <w:t xml:space="preserve">, driven by the for-profit sector delivering less care minutes, as outlined above. </w:t>
      </w:r>
      <w:r w:rsidR="004E6C95">
        <w:t xml:space="preserve">As care minutes are mandatory, </w:t>
      </w:r>
      <w:r w:rsidR="006C2A5E">
        <w:t xml:space="preserve">and </w:t>
      </w:r>
      <w:r w:rsidR="004E6C95">
        <w:t xml:space="preserve">the Aged Care Quality and Safety Commission </w:t>
      </w:r>
      <w:r w:rsidR="00D44331">
        <w:t xml:space="preserve">is monitoring and engaging with those services not delivering their care minutes, it is expected that care minutes delivery will increase in the coming quarters. </w:t>
      </w:r>
    </w:p>
    <w:p w14:paraId="0EF1CFF8" w14:textId="77777777" w:rsidR="00040B5D" w:rsidRDefault="009E625B" w:rsidP="007A5875">
      <w:r>
        <w:t>A</w:t>
      </w:r>
      <w:r w:rsidR="002F2878" w:rsidRPr="000D7F65" w:rsidDel="00820FF5">
        <w:t>nalysis undertaken by the department demonstrates the cost of delivering care is fully funded</w:t>
      </w:r>
      <w:r>
        <w:t xml:space="preserve">. </w:t>
      </w:r>
    </w:p>
    <w:p w14:paraId="423B6E24" w14:textId="428B64B9" w:rsidR="004E6C95" w:rsidRDefault="00D44331" w:rsidP="007A5875">
      <w:r>
        <w:t>For the sector</w:t>
      </w:r>
      <w:r w:rsidR="00D15DE9">
        <w:t xml:space="preserve"> </w:t>
      </w:r>
      <w:r w:rsidR="0055688D">
        <w:t>to</w:t>
      </w:r>
      <w:r>
        <w:t xml:space="preserve"> maintain profitability</w:t>
      </w:r>
      <w:r w:rsidR="00A646FF">
        <w:t xml:space="preserve">, while increasing </w:t>
      </w:r>
      <w:r w:rsidR="00D852C7">
        <w:t>care minutes,</w:t>
      </w:r>
      <w:r>
        <w:t xml:space="preserve"> it will be vital for </w:t>
      </w:r>
      <w:r w:rsidR="008B3313" w:rsidDel="00CA1EA9">
        <w:t>providers</w:t>
      </w:r>
      <w:r w:rsidR="00C90288">
        <w:t xml:space="preserve"> to ensure </w:t>
      </w:r>
      <w:r>
        <w:t>they are appropriately charging for accommodation</w:t>
      </w:r>
      <w:r w:rsidR="0008538A">
        <w:t xml:space="preserve">. </w:t>
      </w:r>
      <w:r w:rsidR="00672CE8">
        <w:t xml:space="preserve">This </w:t>
      </w:r>
      <w:r w:rsidR="00177105">
        <w:t>would also improve</w:t>
      </w:r>
      <w:r w:rsidR="00672CE8" w:rsidRPr="000D7F65">
        <w:t xml:space="preserve"> the financial viability and sustainability of the sector</w:t>
      </w:r>
      <w:r w:rsidR="00177105">
        <w:t xml:space="preserve"> </w:t>
      </w:r>
      <w:r w:rsidR="00672CE8">
        <w:t xml:space="preserve">which was a focus of the Aged Care Taskforce. </w:t>
      </w:r>
    </w:p>
    <w:p w14:paraId="4F954B76" w14:textId="344610F8" w:rsidR="00AE0E09" w:rsidRDefault="00B65BE2" w:rsidP="00E54B3E">
      <w:r>
        <w:t>The</w:t>
      </w:r>
      <w:r w:rsidR="00F01970">
        <w:t xml:space="preserve"> </w:t>
      </w:r>
      <w:r w:rsidR="00F8695F">
        <w:t>depart</w:t>
      </w:r>
      <w:r w:rsidR="00F5316E">
        <w:t>ment will continue to monitor</w:t>
      </w:r>
      <w:r w:rsidR="004250B6">
        <w:t xml:space="preserve"> </w:t>
      </w:r>
      <w:r w:rsidR="00AF74B0">
        <w:t>care minutes</w:t>
      </w:r>
      <w:r w:rsidR="008B3313">
        <w:t xml:space="preserve"> </w:t>
      </w:r>
      <w:r w:rsidR="00CA1EA9">
        <w:t>closely</w:t>
      </w:r>
      <w:r w:rsidR="00C90288">
        <w:t xml:space="preserve"> to ensure</w:t>
      </w:r>
      <w:r w:rsidR="006732E5">
        <w:t xml:space="preserve"> the policy settings and supports are in place to </w:t>
      </w:r>
      <w:r w:rsidR="00C625CC">
        <w:t xml:space="preserve">ensure </w:t>
      </w:r>
      <w:r w:rsidR="00C90288" w:rsidDel="006732E5">
        <w:t xml:space="preserve">care minute targets are met and </w:t>
      </w:r>
      <w:r w:rsidR="006C1671">
        <w:t>providers are supported</w:t>
      </w:r>
      <w:r w:rsidR="002F20EA">
        <w:t xml:space="preserve"> to achieve </w:t>
      </w:r>
      <w:r w:rsidR="009B0D6C">
        <w:t>them</w:t>
      </w:r>
      <w:r w:rsidR="004046BB">
        <w:t>.</w:t>
      </w:r>
      <w:r w:rsidR="00267990" w:rsidRPr="000D7F65">
        <w:t xml:space="preserve"> </w:t>
      </w:r>
      <w:r w:rsidR="00D36FFD">
        <w:t>In addition, t</w:t>
      </w:r>
      <w:r w:rsidR="00D36FFD" w:rsidRPr="000D7F65">
        <w:t xml:space="preserve">he department will continue to monitor </w:t>
      </w:r>
      <w:r w:rsidR="00D36FFD">
        <w:t>expenditure</w:t>
      </w:r>
      <w:r w:rsidR="00D36FFD" w:rsidRPr="000D7F65">
        <w:t xml:space="preserve"> closely to ensure care funding is used to meet care requirements consistent with the expectation that care funding is spent on care.</w:t>
      </w:r>
      <w:r w:rsidR="009847B4">
        <w:t xml:space="preserve"> </w:t>
      </w:r>
    </w:p>
    <w:p w14:paraId="5D027479" w14:textId="6F46E7C6" w:rsidR="00E54B3E" w:rsidRPr="000E352C" w:rsidRDefault="000E352C" w:rsidP="00E54B3E">
      <w:pPr>
        <w:rPr>
          <w:rFonts w:cs="Arial"/>
          <w:b/>
          <w:bCs/>
          <w:color w:val="auto"/>
          <w:lang w:eastAsia="en-AU"/>
        </w:rPr>
      </w:pPr>
      <w:r>
        <w:rPr>
          <w:b/>
          <w:bCs/>
        </w:rPr>
        <w:lastRenderedPageBreak/>
        <w:t xml:space="preserve">The increase in AN-ACC funding </w:t>
      </w:r>
      <w:r w:rsidR="00664022">
        <w:rPr>
          <w:b/>
          <w:bCs/>
        </w:rPr>
        <w:t>has assisted</w:t>
      </w:r>
      <w:r>
        <w:rPr>
          <w:b/>
          <w:bCs/>
        </w:rPr>
        <w:t xml:space="preserve"> providers to </w:t>
      </w:r>
      <w:r w:rsidR="001D53EC">
        <w:rPr>
          <w:b/>
          <w:bCs/>
        </w:rPr>
        <w:t xml:space="preserve">increase wages for direct care workers </w:t>
      </w:r>
      <w:r w:rsidR="00502231">
        <w:rPr>
          <w:b/>
          <w:bCs/>
        </w:rPr>
        <w:t>an</w:t>
      </w:r>
      <w:r w:rsidR="00921C19">
        <w:rPr>
          <w:b/>
          <w:bCs/>
        </w:rPr>
        <w:t>d</w:t>
      </w:r>
      <w:r w:rsidR="00BD1A98">
        <w:rPr>
          <w:b/>
          <w:bCs/>
        </w:rPr>
        <w:t xml:space="preserve"> to </w:t>
      </w:r>
      <w:r>
        <w:rPr>
          <w:b/>
          <w:bCs/>
        </w:rPr>
        <w:t xml:space="preserve">meet care </w:t>
      </w:r>
      <w:r w:rsidR="00BD1A98">
        <w:rPr>
          <w:b/>
          <w:bCs/>
        </w:rPr>
        <w:t>responsibilities</w:t>
      </w:r>
      <w:r>
        <w:rPr>
          <w:b/>
          <w:bCs/>
        </w:rPr>
        <w:t>.</w:t>
      </w:r>
    </w:p>
    <w:p w14:paraId="48DB3D51" w14:textId="72969080" w:rsidR="001A3957" w:rsidRPr="007A5875" w:rsidRDefault="002F20EA" w:rsidP="3F3E8319">
      <w:r w:rsidRPr="003A1AD0">
        <w:t xml:space="preserve">The total amount of AN-ACC funding paid for quarter 2 2023-24 was </w:t>
      </w:r>
      <w:r w:rsidRPr="001A0072">
        <w:t>$4.91 billion</w:t>
      </w:r>
      <w:r w:rsidRPr="003A1AD0">
        <w:t>. This</w:t>
      </w:r>
      <w:r w:rsidR="00257038" w:rsidRPr="003A1AD0">
        <w:t xml:space="preserve"> </w:t>
      </w:r>
      <w:r w:rsidR="00257038">
        <w:t>was</w:t>
      </w:r>
      <w:r w:rsidR="00257038" w:rsidRPr="003A1AD0">
        <w:t xml:space="preserve"> an </w:t>
      </w:r>
      <w:r w:rsidRPr="003A1AD0">
        <w:t xml:space="preserve">increase of approximately </w:t>
      </w:r>
      <w:r w:rsidRPr="001A0072">
        <w:t>$1.0</w:t>
      </w:r>
      <w:r>
        <w:t>4</w:t>
      </w:r>
      <w:r w:rsidRPr="001A0072">
        <w:t xml:space="preserve"> billion</w:t>
      </w:r>
      <w:r w:rsidR="00AB342F">
        <w:t xml:space="preserve"> in </w:t>
      </w:r>
      <w:r w:rsidRPr="003A1AD0">
        <w:t>funding compared to quarter 2 2022-23</w:t>
      </w:r>
      <w:r>
        <w:t xml:space="preserve"> (up from $3.88 billion). </w:t>
      </w:r>
      <w:r w:rsidR="00E54B3E">
        <w:t>Increase</w:t>
      </w:r>
      <w:r w:rsidR="00C9115E">
        <w:t>d</w:t>
      </w:r>
      <w:r w:rsidR="00E54B3E">
        <w:t xml:space="preserve"> AN-ACC funding </w:t>
      </w:r>
      <w:r w:rsidR="00C9115E">
        <w:t>was</w:t>
      </w:r>
      <w:r w:rsidR="00E54B3E">
        <w:t xml:space="preserve"> provided to </w:t>
      </w:r>
      <w:r w:rsidR="000D2A01">
        <w:t xml:space="preserve">increase </w:t>
      </w:r>
      <w:r w:rsidR="00C7648A">
        <w:t xml:space="preserve">direct </w:t>
      </w:r>
      <w:r w:rsidR="000D2A01">
        <w:t>care workers</w:t>
      </w:r>
      <w:r w:rsidR="006C789D">
        <w:t>’</w:t>
      </w:r>
      <w:r w:rsidR="000D2A01">
        <w:t xml:space="preserve"> hourly rates </w:t>
      </w:r>
      <w:r w:rsidR="00DF41DA">
        <w:t xml:space="preserve">in response to the </w:t>
      </w:r>
      <w:r w:rsidR="006E7EEE">
        <w:t>FWC’s interim pay increase of 15% in the Aged Care Work Value case</w:t>
      </w:r>
      <w:r w:rsidR="001A3957">
        <w:t xml:space="preserve"> and </w:t>
      </w:r>
      <w:r w:rsidR="00E54B3E">
        <w:t xml:space="preserve">support providers </w:t>
      </w:r>
      <w:r w:rsidR="000F545E">
        <w:t xml:space="preserve">to </w:t>
      </w:r>
      <w:r w:rsidR="00E54B3E">
        <w:t xml:space="preserve">meet </w:t>
      </w:r>
      <w:r w:rsidR="00DA34E1">
        <w:t>mandatory care minute requirements.</w:t>
      </w:r>
      <w:r w:rsidR="00E54B3E">
        <w:t xml:space="preserve"> </w:t>
      </w:r>
    </w:p>
    <w:p w14:paraId="64F013D9" w14:textId="0DE251F8" w:rsidR="00A046FD" w:rsidRDefault="00A046FD" w:rsidP="00A046FD">
      <w:r w:rsidRPr="005B24B6">
        <w:t xml:space="preserve">In quarter </w:t>
      </w:r>
      <w:r>
        <w:t>2</w:t>
      </w:r>
      <w:r w:rsidRPr="005B24B6">
        <w:t xml:space="preserve"> 2023-24, providers spent more on wages, as median labour costs per resident per day </w:t>
      </w:r>
      <w:r w:rsidRPr="00570D62">
        <w:t>rose to $215 (</w:t>
      </w:r>
      <w:r w:rsidRPr="005B24B6">
        <w:t xml:space="preserve">up from </w:t>
      </w:r>
      <w:r w:rsidRPr="00570D62">
        <w:t>$173</w:t>
      </w:r>
      <w:r w:rsidRPr="005B24B6">
        <w:t xml:space="preserve"> in quarter </w:t>
      </w:r>
      <w:r>
        <w:t>2</w:t>
      </w:r>
      <w:r w:rsidRPr="005B24B6">
        <w:t xml:space="preserve"> 2022-23). This is consistent with </w:t>
      </w:r>
      <w:r w:rsidR="000A5DA0">
        <w:t>wage increases which took effect from 30 June 2023</w:t>
      </w:r>
      <w:r w:rsidR="00006280">
        <w:t xml:space="preserve"> and </w:t>
      </w:r>
      <w:r w:rsidR="000F5A66">
        <w:t xml:space="preserve">the </w:t>
      </w:r>
      <w:r w:rsidR="009A37F3">
        <w:t xml:space="preserve">expectation </w:t>
      </w:r>
      <w:r w:rsidR="00006280">
        <w:t xml:space="preserve">that </w:t>
      </w:r>
      <w:r w:rsidRPr="005B24B6">
        <w:t xml:space="preserve">labour costs </w:t>
      </w:r>
      <w:r>
        <w:t xml:space="preserve">will </w:t>
      </w:r>
      <w:r w:rsidRPr="005B24B6">
        <w:t xml:space="preserve">increase as </w:t>
      </w:r>
      <w:r>
        <w:t>providers</w:t>
      </w:r>
      <w:r w:rsidRPr="005B24B6">
        <w:t xml:space="preserve"> work towards meeting care minute</w:t>
      </w:r>
      <w:r>
        <w:t>s</w:t>
      </w:r>
      <w:r w:rsidRPr="005B24B6">
        <w:t xml:space="preserve"> </w:t>
      </w:r>
      <w:r>
        <w:t>targets</w:t>
      </w:r>
      <w:r w:rsidR="00006280">
        <w:t xml:space="preserve"> </w:t>
      </w:r>
      <w:r w:rsidR="0097512C">
        <w:t>and</w:t>
      </w:r>
      <w:r>
        <w:t xml:space="preserve"> implement 24/7 registered nurse care requirements. </w:t>
      </w:r>
    </w:p>
    <w:p w14:paraId="0301F528" w14:textId="00572C5B" w:rsidR="00186A36" w:rsidRPr="002F024E" w:rsidRDefault="003A06FD" w:rsidP="00186A36">
      <w:pPr>
        <w:rPr>
          <w:rFonts w:cs="Arial"/>
          <w:b/>
          <w:bCs/>
        </w:rPr>
      </w:pPr>
      <w:r>
        <w:rPr>
          <w:rFonts w:cs="Arial"/>
          <w:b/>
          <w:bCs/>
        </w:rPr>
        <w:t>Total direct care a</w:t>
      </w:r>
      <w:r w:rsidR="00A301F7" w:rsidRPr="00C83D51">
        <w:rPr>
          <w:rFonts w:cs="Arial"/>
          <w:b/>
        </w:rPr>
        <w:t>gency staff cost and hours as a percentage of the total direct care labour cost</w:t>
      </w:r>
      <w:r w:rsidR="00A301F7">
        <w:rPr>
          <w:rFonts w:cs="Arial"/>
          <w:b/>
          <w:bCs/>
        </w:rPr>
        <w:t xml:space="preserve"> </w:t>
      </w:r>
      <w:r w:rsidR="00FC6004">
        <w:rPr>
          <w:rFonts w:cs="Arial"/>
          <w:b/>
          <w:bCs/>
        </w:rPr>
        <w:t xml:space="preserve">and hours </w:t>
      </w:r>
      <w:r w:rsidR="00B132E7">
        <w:rPr>
          <w:rFonts w:cs="Arial"/>
          <w:b/>
          <w:bCs/>
        </w:rPr>
        <w:t>have decreased</w:t>
      </w:r>
      <w:r w:rsidR="00EC6919">
        <w:rPr>
          <w:rFonts w:cs="Arial"/>
          <w:b/>
          <w:bCs/>
        </w:rPr>
        <w:t>.</w:t>
      </w:r>
    </w:p>
    <w:p w14:paraId="20394FF6" w14:textId="2DC8E2EF" w:rsidR="00C50BAA" w:rsidRPr="000A1037" w:rsidRDefault="003A06FD" w:rsidP="00F96CAB">
      <w:r w:rsidRPr="000A1037">
        <w:t xml:space="preserve">In quarter </w:t>
      </w:r>
      <w:r w:rsidR="00CD0D8F" w:rsidRPr="000A1037">
        <w:t>2</w:t>
      </w:r>
      <w:r w:rsidRPr="000A1037">
        <w:t xml:space="preserve"> 2023-24, </w:t>
      </w:r>
      <w:r w:rsidR="00B05FC4" w:rsidRPr="000A1037">
        <w:t xml:space="preserve">the </w:t>
      </w:r>
      <w:r w:rsidR="005E05A5" w:rsidRPr="000A1037">
        <w:t>total direct care agency staff cost</w:t>
      </w:r>
      <w:r w:rsidR="00E4571B">
        <w:t>s</w:t>
      </w:r>
      <w:r w:rsidR="005E05A5" w:rsidRPr="000A1037">
        <w:t xml:space="preserve"> </w:t>
      </w:r>
      <w:r w:rsidR="00130A8E">
        <w:t>decreased</w:t>
      </w:r>
      <w:r w:rsidR="00D41813">
        <w:t xml:space="preserve"> </w:t>
      </w:r>
      <w:r w:rsidR="00130A8E">
        <w:t>to</w:t>
      </w:r>
      <w:r w:rsidR="00D41813">
        <w:t xml:space="preserve"> </w:t>
      </w:r>
      <w:r w:rsidR="00711F2D" w:rsidRPr="000A1037">
        <w:t>10.</w:t>
      </w:r>
      <w:r w:rsidR="008275AA" w:rsidRPr="000A1037">
        <w:t>0</w:t>
      </w:r>
      <w:r w:rsidR="00711F2D" w:rsidRPr="000A1037">
        <w:t>%</w:t>
      </w:r>
      <w:r w:rsidR="00171E5B">
        <w:t xml:space="preserve"> </w:t>
      </w:r>
      <w:r w:rsidR="00871CE7">
        <w:t>(</w:t>
      </w:r>
      <w:r w:rsidR="000A1037" w:rsidRPr="000A1037">
        <w:t>down 1.7 percentage points</w:t>
      </w:r>
      <w:r w:rsidR="00BA58C3" w:rsidRPr="000A1037">
        <w:t>)</w:t>
      </w:r>
      <w:r w:rsidR="00711F2D" w:rsidRPr="000A1037">
        <w:t xml:space="preserve"> </w:t>
      </w:r>
      <w:r w:rsidR="00801BFE">
        <w:t>as a percentage of the total direct care labour costs.</w:t>
      </w:r>
      <w:r w:rsidR="00862427">
        <w:t xml:space="preserve"> </w:t>
      </w:r>
      <w:r w:rsidR="00801BFE">
        <w:t>T</w:t>
      </w:r>
      <w:r w:rsidR="00871CE7">
        <w:t xml:space="preserve">otal </w:t>
      </w:r>
      <w:r w:rsidR="0070056B">
        <w:t>direct care agency staff also decreased</w:t>
      </w:r>
      <w:r w:rsidR="00A65C5E">
        <w:t xml:space="preserve"> to </w:t>
      </w:r>
      <w:r w:rsidR="00F8380A" w:rsidRPr="000A1037">
        <w:t>6.9</w:t>
      </w:r>
      <w:r w:rsidR="00BA58C3" w:rsidRPr="000A1037">
        <w:t>%</w:t>
      </w:r>
      <w:r w:rsidR="00171E5B">
        <w:t xml:space="preserve"> </w:t>
      </w:r>
      <w:r w:rsidR="00A92692">
        <w:t>(</w:t>
      </w:r>
      <w:r w:rsidR="00EC206A" w:rsidRPr="000A1037">
        <w:t xml:space="preserve">down </w:t>
      </w:r>
      <w:r w:rsidR="000A1037" w:rsidRPr="000A1037">
        <w:t>1.2 percentage points</w:t>
      </w:r>
      <w:r w:rsidR="00BA58C3" w:rsidRPr="000A1037">
        <w:t>)</w:t>
      </w:r>
      <w:r w:rsidR="005E05A5" w:rsidRPr="000A1037">
        <w:t xml:space="preserve"> </w:t>
      </w:r>
      <w:r w:rsidR="00862427">
        <w:t>as a percentage of the total direct care labour hours</w:t>
      </w:r>
      <w:r w:rsidR="000A1037" w:rsidRPr="000A1037">
        <w:t>.</w:t>
      </w:r>
      <w:r w:rsidR="00EC6919" w:rsidRPr="000A1037">
        <w:t xml:space="preserve">  </w:t>
      </w:r>
    </w:p>
    <w:p w14:paraId="02623A0C" w14:textId="2E85BA21" w:rsidR="00637975" w:rsidRPr="005B24B6" w:rsidRDefault="00302B30" w:rsidP="00F96CAB">
      <w:r w:rsidRPr="000A1037">
        <w:t>The decrease</w:t>
      </w:r>
      <w:r w:rsidR="00CD554E" w:rsidRPr="000A1037">
        <w:t xml:space="preserve"> i</w:t>
      </w:r>
      <w:r w:rsidR="00BD098C" w:rsidRPr="000A1037">
        <w:t xml:space="preserve">s </w:t>
      </w:r>
      <w:r w:rsidR="003E3E96" w:rsidRPr="000A1037">
        <w:t xml:space="preserve">primarily </w:t>
      </w:r>
      <w:r w:rsidR="00BD098C" w:rsidRPr="000A1037">
        <w:t xml:space="preserve">attributed to </w:t>
      </w:r>
      <w:r w:rsidR="003E3E96" w:rsidRPr="000A1037">
        <w:t>a</w:t>
      </w:r>
      <w:r w:rsidR="00BD098C" w:rsidRPr="000A1037">
        <w:t xml:space="preserve"> </w:t>
      </w:r>
      <w:r w:rsidR="0089503C" w:rsidRPr="000A1037">
        <w:t xml:space="preserve">drop </w:t>
      </w:r>
      <w:r w:rsidR="007574D8" w:rsidRPr="000A1037">
        <w:t xml:space="preserve">in </w:t>
      </w:r>
      <w:r w:rsidR="00BD098C" w:rsidRPr="000A1037">
        <w:t xml:space="preserve">agency staff cost and hours </w:t>
      </w:r>
      <w:r w:rsidR="00825490" w:rsidRPr="000A1037">
        <w:t>for personal care workers/assistants in nursing</w:t>
      </w:r>
      <w:r w:rsidR="00A202B9" w:rsidRPr="000A1037">
        <w:t xml:space="preserve">. </w:t>
      </w:r>
      <w:r w:rsidR="006A36C4" w:rsidRPr="000A1037">
        <w:t>Agency staff cost and hours increased for registered nurses and enrolled nurses</w:t>
      </w:r>
      <w:r w:rsidR="00141B2D" w:rsidRPr="000A1037">
        <w:t xml:space="preserve">, </w:t>
      </w:r>
      <w:r w:rsidR="00DC6C18" w:rsidRPr="000A1037">
        <w:t xml:space="preserve">however they </w:t>
      </w:r>
      <w:r w:rsidR="00181979" w:rsidRPr="000A1037">
        <w:t xml:space="preserve">deliver </w:t>
      </w:r>
      <w:r w:rsidR="00810B04" w:rsidRPr="000A1037">
        <w:t>a smaller portion of total</w:t>
      </w:r>
      <w:r w:rsidR="00181979" w:rsidRPr="000A1037">
        <w:t xml:space="preserve"> care minutes</w:t>
      </w:r>
      <w:r w:rsidR="00B13960" w:rsidRPr="000A1037">
        <w:t xml:space="preserve"> in </w:t>
      </w:r>
      <w:r w:rsidR="00BC728A" w:rsidRPr="000A1037">
        <w:t>comparison</w:t>
      </w:r>
      <w:r w:rsidR="00B13960" w:rsidRPr="000A1037">
        <w:t xml:space="preserve"> to </w:t>
      </w:r>
      <w:r w:rsidR="0063110F" w:rsidRPr="000A1037">
        <w:t>personal care workers</w:t>
      </w:r>
      <w:r w:rsidR="00846DE8" w:rsidRPr="000A1037">
        <w:t>/assistants in nursing, resulting in the overall decrease in cost</w:t>
      </w:r>
      <w:r w:rsidR="00551054" w:rsidRPr="000A1037">
        <w:t xml:space="preserve"> and hours.</w:t>
      </w:r>
    </w:p>
    <w:p w14:paraId="59317BED" w14:textId="21069B31" w:rsidR="000506DD" w:rsidRPr="00EA2CE2" w:rsidRDefault="00BD0AFD" w:rsidP="003546BE">
      <w:pPr>
        <w:pStyle w:val="Heading2"/>
        <w:spacing w:before="240"/>
        <w:rPr>
          <w:b w:val="0"/>
          <w:sz w:val="28"/>
        </w:rPr>
      </w:pPr>
      <w:r w:rsidRPr="001E28A4">
        <w:t>Home care</w:t>
      </w:r>
    </w:p>
    <w:p w14:paraId="3A1323DF" w14:textId="6D12D8AC" w:rsidR="00A46825" w:rsidRDefault="00151C1C" w:rsidP="00F96CAB">
      <w:pPr>
        <w:rPr>
          <w:b/>
          <w:bCs/>
        </w:rPr>
      </w:pPr>
      <w:r>
        <w:rPr>
          <w:b/>
          <w:bCs/>
        </w:rPr>
        <w:t xml:space="preserve">In </w:t>
      </w:r>
      <w:r w:rsidR="00E72CC7">
        <w:rPr>
          <w:b/>
          <w:bCs/>
        </w:rPr>
        <w:t xml:space="preserve">quarter </w:t>
      </w:r>
      <w:r w:rsidR="00CD0D8F">
        <w:rPr>
          <w:b/>
          <w:bCs/>
        </w:rPr>
        <w:t>2</w:t>
      </w:r>
      <w:r w:rsidR="00E72CC7">
        <w:rPr>
          <w:b/>
          <w:bCs/>
        </w:rPr>
        <w:t xml:space="preserve"> 2023-24</w:t>
      </w:r>
      <w:r>
        <w:rPr>
          <w:b/>
          <w:bCs/>
        </w:rPr>
        <w:t xml:space="preserve">, the </w:t>
      </w:r>
      <w:r w:rsidR="00000600">
        <w:rPr>
          <w:b/>
          <w:bCs/>
        </w:rPr>
        <w:t xml:space="preserve">combined </w:t>
      </w:r>
      <w:r w:rsidR="008356B8">
        <w:rPr>
          <w:b/>
          <w:bCs/>
        </w:rPr>
        <w:t>NPBT</w:t>
      </w:r>
      <w:r w:rsidR="0044199C">
        <w:rPr>
          <w:b/>
          <w:bCs/>
        </w:rPr>
        <w:t xml:space="preserve"> </w:t>
      </w:r>
      <w:r w:rsidR="0086776C">
        <w:rPr>
          <w:b/>
          <w:bCs/>
        </w:rPr>
        <w:t xml:space="preserve">and EBITDA </w:t>
      </w:r>
      <w:r w:rsidR="0044199C">
        <w:rPr>
          <w:b/>
          <w:bCs/>
        </w:rPr>
        <w:t>result</w:t>
      </w:r>
      <w:r w:rsidR="00000600">
        <w:rPr>
          <w:b/>
          <w:bCs/>
        </w:rPr>
        <w:t xml:space="preserve"> of the home care sector increase</w:t>
      </w:r>
      <w:r w:rsidR="00B91EEE">
        <w:rPr>
          <w:b/>
          <w:bCs/>
        </w:rPr>
        <w:t>d</w:t>
      </w:r>
      <w:r w:rsidR="004C6D0D">
        <w:rPr>
          <w:b/>
          <w:bCs/>
        </w:rPr>
        <w:t>.</w:t>
      </w:r>
    </w:p>
    <w:p w14:paraId="3CB3EF62" w14:textId="78187FE7" w:rsidR="00A46825" w:rsidRPr="00A46825" w:rsidRDefault="00231CE3" w:rsidP="00F96CAB">
      <w:r>
        <w:t>K</w:t>
      </w:r>
      <w:r w:rsidR="00A46825" w:rsidRPr="00A46825">
        <w:t>ey results include:</w:t>
      </w:r>
    </w:p>
    <w:p w14:paraId="15BD0E7A" w14:textId="6800ED25" w:rsidR="00CA6171" w:rsidRPr="00E74D64" w:rsidRDefault="00231CE3" w:rsidP="00E74D64">
      <w:pPr>
        <w:pStyle w:val="ListParagraph"/>
        <w:numPr>
          <w:ilvl w:val="0"/>
          <w:numId w:val="19"/>
        </w:numPr>
        <w:spacing w:before="120" w:after="120" w:line="276" w:lineRule="auto"/>
        <w:rPr>
          <w:rFonts w:ascii="Arial" w:hAnsi="Arial" w:cs="Arial"/>
          <w:color w:val="1E1545" w:themeColor="text2"/>
          <w:sz w:val="24"/>
          <w:szCs w:val="24"/>
          <w:lang w:eastAsia="en-AU"/>
        </w:rPr>
      </w:pPr>
      <w:r w:rsidRPr="00E74D64">
        <w:rPr>
          <w:rFonts w:ascii="Arial" w:hAnsi="Arial" w:cs="Arial"/>
          <w:color w:val="1E1545" w:themeColor="text2"/>
          <w:sz w:val="24"/>
          <w:szCs w:val="24"/>
          <w:lang w:eastAsia="en-AU"/>
        </w:rPr>
        <w:t>T</w:t>
      </w:r>
      <w:r w:rsidR="00F96CAB" w:rsidRPr="00E74D64">
        <w:rPr>
          <w:rFonts w:ascii="Arial" w:hAnsi="Arial" w:cs="Arial"/>
          <w:color w:val="1E1545" w:themeColor="text2"/>
          <w:sz w:val="24"/>
          <w:szCs w:val="24"/>
          <w:lang w:eastAsia="en-AU"/>
        </w:rPr>
        <w:t xml:space="preserve">he </w:t>
      </w:r>
      <w:r w:rsidR="008B31FB" w:rsidRPr="00E74D64">
        <w:rPr>
          <w:rFonts w:ascii="Arial" w:hAnsi="Arial" w:cs="Arial"/>
          <w:color w:val="1E1545" w:themeColor="text2"/>
          <w:sz w:val="24"/>
          <w:szCs w:val="24"/>
          <w:lang w:eastAsia="en-AU"/>
        </w:rPr>
        <w:t>YTD</w:t>
      </w:r>
      <w:r w:rsidR="00F96CAB" w:rsidRPr="00E74D64">
        <w:rPr>
          <w:rFonts w:ascii="Arial" w:hAnsi="Arial" w:cs="Arial"/>
          <w:color w:val="1E1545" w:themeColor="text2"/>
          <w:sz w:val="24"/>
          <w:szCs w:val="24"/>
          <w:lang w:eastAsia="en-AU"/>
        </w:rPr>
        <w:t xml:space="preserve"> EBITDA per recipient per day increased to $</w:t>
      </w:r>
      <w:r w:rsidR="000D2F6C" w:rsidRPr="00E74D64">
        <w:rPr>
          <w:rFonts w:ascii="Arial" w:hAnsi="Arial" w:cs="Arial"/>
          <w:color w:val="1E1545" w:themeColor="text2"/>
          <w:sz w:val="24"/>
          <w:szCs w:val="24"/>
          <w:lang w:eastAsia="en-AU"/>
        </w:rPr>
        <w:t>5.73</w:t>
      </w:r>
      <w:r w:rsidR="00F96CAB" w:rsidRPr="00E74D64">
        <w:rPr>
          <w:rFonts w:ascii="Arial" w:hAnsi="Arial" w:cs="Arial"/>
          <w:color w:val="1E1545" w:themeColor="text2"/>
          <w:sz w:val="24"/>
          <w:szCs w:val="24"/>
          <w:lang w:eastAsia="en-AU"/>
        </w:rPr>
        <w:t xml:space="preserve"> (up $</w:t>
      </w:r>
      <w:r w:rsidR="00100B5D" w:rsidRPr="00E74D64">
        <w:rPr>
          <w:rFonts w:ascii="Arial" w:hAnsi="Arial" w:cs="Arial"/>
          <w:color w:val="1E1545" w:themeColor="text2"/>
          <w:sz w:val="24"/>
          <w:szCs w:val="24"/>
          <w:lang w:eastAsia="en-AU"/>
        </w:rPr>
        <w:t>1.</w:t>
      </w:r>
      <w:r w:rsidR="00D413D6" w:rsidRPr="00E74D64">
        <w:rPr>
          <w:rFonts w:ascii="Arial" w:hAnsi="Arial" w:cs="Arial"/>
          <w:color w:val="1E1545" w:themeColor="text2"/>
          <w:sz w:val="24"/>
          <w:szCs w:val="24"/>
          <w:lang w:eastAsia="en-AU"/>
        </w:rPr>
        <w:t>61</w:t>
      </w:r>
      <w:r w:rsidRPr="00E74D64">
        <w:rPr>
          <w:rFonts w:ascii="Arial" w:hAnsi="Arial" w:cs="Arial"/>
          <w:color w:val="1E1545" w:themeColor="text2"/>
          <w:sz w:val="24"/>
          <w:szCs w:val="24"/>
          <w:lang w:eastAsia="en-AU"/>
        </w:rPr>
        <w:t xml:space="preserve"> </w:t>
      </w:r>
      <w:r w:rsidR="00CA6171" w:rsidRPr="00E74D64">
        <w:rPr>
          <w:rFonts w:ascii="Arial" w:hAnsi="Arial" w:cs="Arial"/>
          <w:color w:val="1E1545" w:themeColor="text2"/>
          <w:sz w:val="24"/>
          <w:szCs w:val="24"/>
          <w:lang w:eastAsia="en-AU"/>
        </w:rPr>
        <w:t xml:space="preserve">on quarter </w:t>
      </w:r>
      <w:r w:rsidR="00100B5D" w:rsidRPr="00E74D64">
        <w:rPr>
          <w:rFonts w:ascii="Arial" w:hAnsi="Arial" w:cs="Arial"/>
          <w:color w:val="1E1545" w:themeColor="text2"/>
          <w:sz w:val="24"/>
          <w:szCs w:val="24"/>
          <w:lang w:eastAsia="en-AU"/>
        </w:rPr>
        <w:t xml:space="preserve">2 </w:t>
      </w:r>
      <w:r w:rsidR="00CA6171" w:rsidRPr="00E74D64">
        <w:rPr>
          <w:rFonts w:ascii="Arial" w:hAnsi="Arial" w:cs="Arial"/>
          <w:color w:val="1E1545" w:themeColor="text2"/>
          <w:sz w:val="24"/>
          <w:szCs w:val="24"/>
          <w:lang w:eastAsia="en-AU"/>
        </w:rPr>
        <w:t>202</w:t>
      </w:r>
      <w:r w:rsidR="0014432F" w:rsidRPr="00E74D64">
        <w:rPr>
          <w:rFonts w:ascii="Arial" w:hAnsi="Arial" w:cs="Arial"/>
          <w:color w:val="1E1545" w:themeColor="text2"/>
          <w:sz w:val="24"/>
          <w:szCs w:val="24"/>
          <w:lang w:eastAsia="en-AU"/>
        </w:rPr>
        <w:t>2-23</w:t>
      </w:r>
      <w:r w:rsidR="00F96CAB" w:rsidRPr="00E74D64">
        <w:rPr>
          <w:rFonts w:ascii="Arial" w:hAnsi="Arial" w:cs="Arial"/>
          <w:color w:val="1E1545" w:themeColor="text2"/>
          <w:sz w:val="24"/>
          <w:szCs w:val="24"/>
          <w:lang w:eastAsia="en-AU"/>
        </w:rPr>
        <w:t>).</w:t>
      </w:r>
    </w:p>
    <w:p w14:paraId="6C9C2558" w14:textId="2DCCFEFE" w:rsidR="00F96CAB" w:rsidRPr="00E74D64" w:rsidRDefault="00CA6171" w:rsidP="00E74D64">
      <w:pPr>
        <w:pStyle w:val="ListParagraph"/>
        <w:numPr>
          <w:ilvl w:val="0"/>
          <w:numId w:val="19"/>
        </w:numPr>
        <w:spacing w:before="120" w:after="120" w:line="276" w:lineRule="auto"/>
        <w:rPr>
          <w:rFonts w:ascii="Arial" w:hAnsi="Arial" w:cs="Arial"/>
          <w:color w:val="1E1545" w:themeColor="text2"/>
          <w:sz w:val="24"/>
          <w:szCs w:val="24"/>
          <w:lang w:eastAsia="en-AU"/>
        </w:rPr>
      </w:pPr>
      <w:r w:rsidRPr="00E74D64">
        <w:rPr>
          <w:rFonts w:ascii="Arial" w:hAnsi="Arial" w:cs="Arial"/>
          <w:color w:val="1E1545" w:themeColor="text2"/>
          <w:sz w:val="24"/>
          <w:szCs w:val="24"/>
          <w:lang w:eastAsia="en-AU"/>
        </w:rPr>
        <w:t>T</w:t>
      </w:r>
      <w:r w:rsidR="00823454" w:rsidRPr="00E74D64">
        <w:rPr>
          <w:rFonts w:ascii="Arial" w:hAnsi="Arial" w:cs="Arial"/>
          <w:color w:val="1E1545" w:themeColor="text2"/>
          <w:sz w:val="24"/>
          <w:szCs w:val="24"/>
          <w:lang w:eastAsia="en-AU"/>
        </w:rPr>
        <w:t>here</w:t>
      </w:r>
      <w:r w:rsidR="00F96CAB" w:rsidRPr="00E74D64">
        <w:rPr>
          <w:rFonts w:ascii="Arial" w:hAnsi="Arial" w:cs="Arial"/>
          <w:color w:val="1E1545" w:themeColor="text2"/>
          <w:sz w:val="24"/>
          <w:szCs w:val="24"/>
          <w:lang w:eastAsia="en-AU"/>
        </w:rPr>
        <w:t xml:space="preserve"> was </w:t>
      </w:r>
      <w:r w:rsidR="000A1037" w:rsidRPr="00E74D64">
        <w:rPr>
          <w:rFonts w:ascii="Arial" w:hAnsi="Arial" w:cs="Arial"/>
          <w:color w:val="1E1545" w:themeColor="text2"/>
          <w:sz w:val="24"/>
          <w:szCs w:val="24"/>
          <w:lang w:eastAsia="en-AU"/>
        </w:rPr>
        <w:t>an increase</w:t>
      </w:r>
      <w:r w:rsidR="00F96CAB" w:rsidRPr="00E74D64">
        <w:rPr>
          <w:rFonts w:ascii="Arial" w:hAnsi="Arial" w:cs="Arial"/>
          <w:color w:val="1E1545" w:themeColor="text2"/>
          <w:sz w:val="24"/>
          <w:szCs w:val="24"/>
          <w:lang w:eastAsia="en-AU"/>
        </w:rPr>
        <w:t xml:space="preserve"> in the </w:t>
      </w:r>
      <w:r w:rsidR="2D895EB7" w:rsidRPr="00E74D64">
        <w:rPr>
          <w:rFonts w:ascii="Arial" w:hAnsi="Arial" w:cs="Arial"/>
          <w:color w:val="1E1545" w:themeColor="text2"/>
          <w:sz w:val="24"/>
          <w:szCs w:val="24"/>
          <w:lang w:eastAsia="en-AU"/>
        </w:rPr>
        <w:t xml:space="preserve">percentage </w:t>
      </w:r>
      <w:r w:rsidR="00F96CAB" w:rsidRPr="00E74D64">
        <w:rPr>
          <w:rFonts w:ascii="Arial" w:hAnsi="Arial" w:cs="Arial"/>
          <w:color w:val="1E1545" w:themeColor="text2"/>
          <w:sz w:val="24"/>
          <w:szCs w:val="24"/>
          <w:lang w:eastAsia="en-AU"/>
        </w:rPr>
        <w:t>of home care providers reporting a positive EBITDA (</w:t>
      </w:r>
      <w:r w:rsidR="000C626D" w:rsidRPr="00E74D64">
        <w:rPr>
          <w:rFonts w:ascii="Arial" w:hAnsi="Arial" w:cs="Arial"/>
          <w:color w:val="1E1545" w:themeColor="text2"/>
          <w:sz w:val="24"/>
          <w:szCs w:val="24"/>
          <w:lang w:eastAsia="en-AU"/>
        </w:rPr>
        <w:t>77.6</w:t>
      </w:r>
      <w:r w:rsidR="009C504E" w:rsidRPr="00E74D64">
        <w:rPr>
          <w:rFonts w:ascii="Arial" w:hAnsi="Arial" w:cs="Arial"/>
          <w:color w:val="1E1545" w:themeColor="text2"/>
          <w:sz w:val="24"/>
          <w:szCs w:val="24"/>
          <w:lang w:eastAsia="en-AU"/>
        </w:rPr>
        <w:t>%</w:t>
      </w:r>
      <w:r w:rsidR="00F96CAB" w:rsidRPr="00E74D64">
        <w:rPr>
          <w:rFonts w:ascii="Arial" w:hAnsi="Arial" w:cs="Arial"/>
          <w:color w:val="1E1545" w:themeColor="text2"/>
          <w:sz w:val="24"/>
          <w:szCs w:val="24"/>
          <w:lang w:eastAsia="en-AU"/>
        </w:rPr>
        <w:t xml:space="preserve">, </w:t>
      </w:r>
      <w:r w:rsidR="000C626D" w:rsidRPr="00E74D64">
        <w:rPr>
          <w:rFonts w:ascii="Arial" w:hAnsi="Arial" w:cs="Arial"/>
          <w:color w:val="1E1545" w:themeColor="text2"/>
          <w:sz w:val="24"/>
          <w:szCs w:val="24"/>
          <w:lang w:eastAsia="en-AU"/>
        </w:rPr>
        <w:t>up</w:t>
      </w:r>
      <w:r w:rsidR="00F96CAB" w:rsidRPr="00E74D64">
        <w:rPr>
          <w:rFonts w:ascii="Arial" w:hAnsi="Arial" w:cs="Arial"/>
          <w:color w:val="1E1545" w:themeColor="text2"/>
          <w:sz w:val="24"/>
          <w:szCs w:val="24"/>
          <w:lang w:eastAsia="en-AU"/>
        </w:rPr>
        <w:t xml:space="preserve"> from </w:t>
      </w:r>
      <w:r w:rsidR="00506F85" w:rsidRPr="00E74D64">
        <w:rPr>
          <w:rFonts w:ascii="Arial" w:hAnsi="Arial" w:cs="Arial"/>
          <w:color w:val="1E1545" w:themeColor="text2"/>
          <w:sz w:val="24"/>
          <w:szCs w:val="24"/>
          <w:lang w:eastAsia="en-AU"/>
        </w:rPr>
        <w:t>75.3</w:t>
      </w:r>
      <w:r w:rsidR="009C504E" w:rsidRPr="00E74D64">
        <w:rPr>
          <w:rFonts w:ascii="Arial" w:hAnsi="Arial" w:cs="Arial"/>
          <w:color w:val="1E1545" w:themeColor="text2"/>
          <w:sz w:val="24"/>
          <w:szCs w:val="24"/>
          <w:lang w:eastAsia="en-AU"/>
        </w:rPr>
        <w:t>%</w:t>
      </w:r>
      <w:r w:rsidR="00385B44" w:rsidRPr="00E74D64">
        <w:rPr>
          <w:rFonts w:ascii="Arial" w:hAnsi="Arial" w:cs="Arial"/>
          <w:color w:val="1E1545" w:themeColor="text2"/>
          <w:sz w:val="24"/>
          <w:szCs w:val="24"/>
          <w:lang w:eastAsia="en-AU"/>
        </w:rPr>
        <w:t>).</w:t>
      </w:r>
    </w:p>
    <w:p w14:paraId="7B70F616" w14:textId="272B7B67" w:rsidR="00CA6171" w:rsidRPr="00E74D64" w:rsidRDefault="00F96CAB" w:rsidP="00E74D64">
      <w:pPr>
        <w:pStyle w:val="ListParagraph"/>
        <w:numPr>
          <w:ilvl w:val="0"/>
          <w:numId w:val="19"/>
        </w:numPr>
        <w:spacing w:before="120" w:after="120" w:line="276" w:lineRule="auto"/>
        <w:rPr>
          <w:rFonts w:ascii="Arial" w:hAnsi="Arial" w:cs="Arial"/>
          <w:color w:val="1E1545" w:themeColor="text2"/>
          <w:sz w:val="24"/>
          <w:szCs w:val="24"/>
          <w:lang w:eastAsia="en-AU"/>
        </w:rPr>
      </w:pPr>
      <w:r w:rsidRPr="00E74D64">
        <w:rPr>
          <w:rFonts w:ascii="Arial" w:hAnsi="Arial" w:cs="Arial"/>
          <w:color w:val="1E1545" w:themeColor="text2"/>
          <w:sz w:val="24"/>
          <w:szCs w:val="24"/>
          <w:lang w:eastAsia="en-AU"/>
        </w:rPr>
        <w:t xml:space="preserve">The </w:t>
      </w:r>
      <w:r w:rsidR="008B31FB" w:rsidRPr="00E74D64">
        <w:rPr>
          <w:rFonts w:ascii="Arial" w:hAnsi="Arial" w:cs="Arial"/>
          <w:color w:val="1E1545" w:themeColor="text2"/>
          <w:sz w:val="24"/>
          <w:szCs w:val="24"/>
          <w:lang w:eastAsia="en-AU"/>
        </w:rPr>
        <w:t>YTD</w:t>
      </w:r>
      <w:r w:rsidRPr="00E74D64">
        <w:rPr>
          <w:rFonts w:ascii="Arial" w:hAnsi="Arial" w:cs="Arial"/>
          <w:color w:val="1E1545" w:themeColor="text2"/>
          <w:sz w:val="24"/>
          <w:szCs w:val="24"/>
          <w:lang w:eastAsia="en-AU"/>
        </w:rPr>
        <w:t xml:space="preserve"> </w:t>
      </w:r>
      <w:r w:rsidR="00636D0F" w:rsidRPr="00E74D64">
        <w:rPr>
          <w:rFonts w:ascii="Arial" w:hAnsi="Arial" w:cs="Arial"/>
          <w:color w:val="1E1545" w:themeColor="text2"/>
          <w:sz w:val="24"/>
          <w:szCs w:val="24"/>
          <w:lang w:eastAsia="en-AU"/>
        </w:rPr>
        <w:t xml:space="preserve">total </w:t>
      </w:r>
      <w:r w:rsidR="0086776C" w:rsidRPr="00E74D64">
        <w:rPr>
          <w:rFonts w:ascii="Arial" w:hAnsi="Arial" w:cs="Arial"/>
          <w:color w:val="1E1545" w:themeColor="text2"/>
          <w:sz w:val="24"/>
          <w:szCs w:val="24"/>
          <w:lang w:eastAsia="en-AU"/>
        </w:rPr>
        <w:t>NPBT</w:t>
      </w:r>
      <w:r w:rsidRPr="00E74D64">
        <w:rPr>
          <w:rFonts w:ascii="Arial" w:hAnsi="Arial" w:cs="Arial"/>
          <w:color w:val="1E1545" w:themeColor="text2"/>
          <w:sz w:val="24"/>
          <w:szCs w:val="24"/>
          <w:lang w:eastAsia="en-AU"/>
        </w:rPr>
        <w:t xml:space="preserve"> for </w:t>
      </w:r>
      <w:r w:rsidR="00105940" w:rsidRPr="00E74D64">
        <w:rPr>
          <w:rFonts w:ascii="Arial" w:hAnsi="Arial" w:cs="Arial"/>
          <w:color w:val="1E1545" w:themeColor="text2"/>
          <w:sz w:val="24"/>
          <w:szCs w:val="24"/>
          <w:lang w:eastAsia="en-AU"/>
        </w:rPr>
        <w:t xml:space="preserve">home care </w:t>
      </w:r>
      <w:r w:rsidR="00385B44" w:rsidRPr="00E74D64">
        <w:rPr>
          <w:rFonts w:ascii="Arial" w:hAnsi="Arial" w:cs="Arial"/>
          <w:color w:val="1E1545" w:themeColor="text2"/>
          <w:sz w:val="24"/>
          <w:szCs w:val="24"/>
          <w:lang w:eastAsia="en-AU"/>
        </w:rPr>
        <w:t xml:space="preserve">providers </w:t>
      </w:r>
      <w:r w:rsidR="00636D0F" w:rsidRPr="00E74D64">
        <w:rPr>
          <w:rFonts w:ascii="Arial" w:hAnsi="Arial" w:cs="Arial"/>
          <w:color w:val="1E1545" w:themeColor="text2"/>
          <w:sz w:val="24"/>
          <w:szCs w:val="24"/>
          <w:lang w:eastAsia="en-AU"/>
        </w:rPr>
        <w:t xml:space="preserve">was a </w:t>
      </w:r>
      <w:r w:rsidR="009E5ABC" w:rsidRPr="00E74D64">
        <w:rPr>
          <w:rFonts w:ascii="Arial" w:hAnsi="Arial" w:cs="Arial"/>
          <w:color w:val="1E1545" w:themeColor="text2"/>
          <w:sz w:val="24"/>
          <w:szCs w:val="24"/>
          <w:lang w:eastAsia="en-AU"/>
        </w:rPr>
        <w:t>profit</w:t>
      </w:r>
      <w:r w:rsidR="00636D0F" w:rsidRPr="00E74D64">
        <w:rPr>
          <w:rFonts w:ascii="Arial" w:hAnsi="Arial" w:cs="Arial"/>
          <w:color w:val="1E1545" w:themeColor="text2"/>
          <w:sz w:val="24"/>
          <w:szCs w:val="24"/>
          <w:lang w:eastAsia="en-AU"/>
        </w:rPr>
        <w:t xml:space="preserve"> of $</w:t>
      </w:r>
      <w:r w:rsidR="00100B5D" w:rsidRPr="00E74D64">
        <w:rPr>
          <w:rFonts w:ascii="Arial" w:hAnsi="Arial" w:cs="Arial"/>
          <w:color w:val="1E1545" w:themeColor="text2"/>
          <w:sz w:val="24"/>
          <w:szCs w:val="24"/>
          <w:lang w:eastAsia="en-AU"/>
        </w:rPr>
        <w:t>239.9</w:t>
      </w:r>
      <w:r w:rsidR="00636D0F" w:rsidRPr="00E74D64">
        <w:rPr>
          <w:rFonts w:ascii="Arial" w:hAnsi="Arial" w:cs="Arial"/>
          <w:color w:val="1E1545" w:themeColor="text2"/>
          <w:sz w:val="24"/>
          <w:szCs w:val="24"/>
          <w:lang w:eastAsia="en-AU"/>
        </w:rPr>
        <w:t xml:space="preserve"> million</w:t>
      </w:r>
      <w:r w:rsidR="0073520C" w:rsidRPr="00E74D64">
        <w:rPr>
          <w:rFonts w:ascii="Arial" w:hAnsi="Arial" w:cs="Arial"/>
          <w:color w:val="1E1545" w:themeColor="text2"/>
          <w:sz w:val="24"/>
          <w:szCs w:val="24"/>
          <w:lang w:eastAsia="en-AU"/>
        </w:rPr>
        <w:t>.</w:t>
      </w:r>
    </w:p>
    <w:p w14:paraId="751E45EA" w14:textId="1B632B3B" w:rsidR="00CA6171" w:rsidRPr="00E74D64" w:rsidRDefault="00F96CAB" w:rsidP="00E74D64">
      <w:pPr>
        <w:pStyle w:val="ListParagraph"/>
        <w:numPr>
          <w:ilvl w:val="0"/>
          <w:numId w:val="19"/>
        </w:numPr>
        <w:spacing w:before="120" w:after="120" w:line="276" w:lineRule="auto"/>
        <w:rPr>
          <w:rFonts w:ascii="Arial" w:hAnsi="Arial" w:cs="Arial"/>
          <w:color w:val="1E1545" w:themeColor="text2"/>
          <w:sz w:val="24"/>
          <w:szCs w:val="24"/>
          <w:lang w:eastAsia="en-AU"/>
        </w:rPr>
      </w:pPr>
      <w:r w:rsidRPr="00E74D64">
        <w:rPr>
          <w:rFonts w:ascii="Arial" w:hAnsi="Arial" w:cs="Arial"/>
          <w:color w:val="1E1545" w:themeColor="text2"/>
          <w:sz w:val="24"/>
          <w:szCs w:val="24"/>
          <w:lang w:eastAsia="en-AU"/>
        </w:rPr>
        <w:t xml:space="preserve">For-profit and not-for-profit home care providers returned a </w:t>
      </w:r>
      <w:r w:rsidR="008B31FB" w:rsidRPr="00E74D64">
        <w:rPr>
          <w:rFonts w:ascii="Arial" w:hAnsi="Arial" w:cs="Arial"/>
          <w:color w:val="1E1545" w:themeColor="text2"/>
          <w:sz w:val="24"/>
          <w:szCs w:val="24"/>
          <w:lang w:eastAsia="en-AU"/>
        </w:rPr>
        <w:t>YTD</w:t>
      </w:r>
      <w:r w:rsidRPr="00E74D64">
        <w:rPr>
          <w:rFonts w:ascii="Arial" w:hAnsi="Arial" w:cs="Arial"/>
          <w:color w:val="1E1545" w:themeColor="text2"/>
          <w:sz w:val="24"/>
          <w:szCs w:val="24"/>
          <w:lang w:eastAsia="en-AU"/>
        </w:rPr>
        <w:t xml:space="preserve"> </w:t>
      </w:r>
      <w:r w:rsidR="00853C09" w:rsidRPr="00E74D64">
        <w:rPr>
          <w:rFonts w:ascii="Arial" w:hAnsi="Arial" w:cs="Arial"/>
          <w:color w:val="1E1545" w:themeColor="text2"/>
          <w:sz w:val="24"/>
          <w:szCs w:val="24"/>
          <w:lang w:eastAsia="en-AU"/>
        </w:rPr>
        <w:t xml:space="preserve">NPBT </w:t>
      </w:r>
      <w:r w:rsidRPr="00E74D64">
        <w:rPr>
          <w:rFonts w:ascii="Arial" w:hAnsi="Arial" w:cs="Arial"/>
          <w:color w:val="1E1545" w:themeColor="text2"/>
          <w:sz w:val="24"/>
          <w:szCs w:val="24"/>
          <w:lang w:eastAsia="en-AU"/>
        </w:rPr>
        <w:t>result of $</w:t>
      </w:r>
      <w:r w:rsidR="00D80A17" w:rsidRPr="00E74D64">
        <w:rPr>
          <w:rFonts w:ascii="Arial" w:hAnsi="Arial" w:cs="Arial"/>
          <w:color w:val="1E1545" w:themeColor="text2"/>
          <w:sz w:val="24"/>
          <w:szCs w:val="24"/>
          <w:lang w:eastAsia="en-AU"/>
        </w:rPr>
        <w:t>5.</w:t>
      </w:r>
      <w:r w:rsidR="003416A5" w:rsidRPr="00E74D64">
        <w:rPr>
          <w:rFonts w:ascii="Arial" w:hAnsi="Arial" w:cs="Arial"/>
          <w:color w:val="1E1545" w:themeColor="text2"/>
          <w:sz w:val="24"/>
          <w:szCs w:val="24"/>
          <w:lang w:eastAsia="en-AU"/>
        </w:rPr>
        <w:t xml:space="preserve">29 </w:t>
      </w:r>
      <w:r w:rsidRPr="00E74D64">
        <w:rPr>
          <w:rFonts w:ascii="Arial" w:hAnsi="Arial" w:cs="Arial"/>
          <w:color w:val="1E1545" w:themeColor="text2"/>
          <w:sz w:val="24"/>
          <w:szCs w:val="24"/>
          <w:lang w:eastAsia="en-AU"/>
        </w:rPr>
        <w:t>per recipient per day (up $</w:t>
      </w:r>
      <w:r w:rsidR="003416A5" w:rsidRPr="00E74D64">
        <w:rPr>
          <w:rFonts w:ascii="Arial" w:hAnsi="Arial" w:cs="Arial"/>
          <w:color w:val="1E1545" w:themeColor="text2"/>
          <w:sz w:val="24"/>
          <w:szCs w:val="24"/>
          <w:lang w:eastAsia="en-AU"/>
        </w:rPr>
        <w:t>1.</w:t>
      </w:r>
      <w:r w:rsidR="006907D4" w:rsidRPr="00E74D64">
        <w:rPr>
          <w:rFonts w:ascii="Arial" w:hAnsi="Arial" w:cs="Arial"/>
          <w:color w:val="1E1545" w:themeColor="text2"/>
          <w:sz w:val="24"/>
          <w:szCs w:val="24"/>
          <w:lang w:eastAsia="en-AU"/>
        </w:rPr>
        <w:t>70</w:t>
      </w:r>
      <w:r w:rsidRPr="00E74D64">
        <w:rPr>
          <w:rFonts w:ascii="Arial" w:hAnsi="Arial" w:cs="Arial"/>
          <w:color w:val="1E1545" w:themeColor="text2"/>
          <w:sz w:val="24"/>
          <w:szCs w:val="24"/>
          <w:lang w:eastAsia="en-AU"/>
        </w:rPr>
        <w:t xml:space="preserve"> on </w:t>
      </w:r>
      <w:r w:rsidR="003416A5" w:rsidRPr="00E74D64">
        <w:rPr>
          <w:rFonts w:ascii="Arial" w:hAnsi="Arial" w:cs="Arial"/>
          <w:color w:val="1E1545" w:themeColor="text2"/>
          <w:sz w:val="24"/>
          <w:szCs w:val="24"/>
          <w:lang w:eastAsia="en-AU"/>
        </w:rPr>
        <w:t xml:space="preserve">December </w:t>
      </w:r>
      <w:r w:rsidR="001E28A4" w:rsidRPr="00E74D64">
        <w:rPr>
          <w:rFonts w:ascii="Arial" w:hAnsi="Arial" w:cs="Arial"/>
          <w:color w:val="1E1545" w:themeColor="text2"/>
          <w:sz w:val="24"/>
          <w:szCs w:val="24"/>
          <w:lang w:eastAsia="en-AU"/>
        </w:rPr>
        <w:t>2022</w:t>
      </w:r>
      <w:r w:rsidR="00D804BF" w:rsidRPr="00E74D64">
        <w:rPr>
          <w:rFonts w:ascii="Arial" w:hAnsi="Arial" w:cs="Arial"/>
          <w:color w:val="1E1545" w:themeColor="text2"/>
          <w:sz w:val="24"/>
          <w:szCs w:val="24"/>
          <w:lang w:eastAsia="en-AU"/>
        </w:rPr>
        <w:t xml:space="preserve"> </w:t>
      </w:r>
      <w:r w:rsidR="008B31FB" w:rsidRPr="00E74D64">
        <w:rPr>
          <w:rFonts w:ascii="Arial" w:hAnsi="Arial" w:cs="Arial"/>
          <w:color w:val="1E1545" w:themeColor="text2"/>
          <w:sz w:val="24"/>
          <w:szCs w:val="24"/>
          <w:lang w:eastAsia="en-AU"/>
        </w:rPr>
        <w:t>YTD</w:t>
      </w:r>
      <w:r w:rsidRPr="00E74D64">
        <w:rPr>
          <w:rFonts w:ascii="Arial" w:hAnsi="Arial" w:cs="Arial"/>
          <w:color w:val="1E1545" w:themeColor="text2"/>
          <w:sz w:val="24"/>
          <w:szCs w:val="24"/>
          <w:lang w:eastAsia="en-AU"/>
        </w:rPr>
        <w:t>).</w:t>
      </w:r>
    </w:p>
    <w:p w14:paraId="3CEEB2CB" w14:textId="73ECC297" w:rsidR="003B0FCF" w:rsidRPr="00E74D64" w:rsidRDefault="00F96CAB" w:rsidP="00E74D64">
      <w:pPr>
        <w:pStyle w:val="ListParagraph"/>
        <w:numPr>
          <w:ilvl w:val="0"/>
          <w:numId w:val="19"/>
        </w:numPr>
        <w:spacing w:before="120" w:after="120" w:line="276" w:lineRule="auto"/>
        <w:rPr>
          <w:rFonts w:ascii="Arial" w:hAnsi="Arial" w:cs="Arial"/>
          <w:color w:val="1E1545" w:themeColor="text2"/>
          <w:sz w:val="24"/>
          <w:szCs w:val="24"/>
          <w:lang w:eastAsia="en-AU"/>
        </w:rPr>
      </w:pPr>
      <w:r w:rsidRPr="00E74D64">
        <w:rPr>
          <w:rFonts w:ascii="Arial" w:hAnsi="Arial" w:cs="Arial"/>
          <w:color w:val="1E1545" w:themeColor="text2"/>
          <w:sz w:val="24"/>
          <w:szCs w:val="24"/>
          <w:lang w:eastAsia="en-AU"/>
        </w:rPr>
        <w:t xml:space="preserve">The </w:t>
      </w:r>
      <w:r w:rsidR="008B31FB" w:rsidRPr="00E74D64">
        <w:rPr>
          <w:rFonts w:ascii="Arial" w:hAnsi="Arial" w:cs="Arial"/>
          <w:color w:val="1E1545" w:themeColor="text2"/>
          <w:sz w:val="24"/>
          <w:szCs w:val="24"/>
          <w:lang w:eastAsia="en-AU"/>
        </w:rPr>
        <w:t>YTD</w:t>
      </w:r>
      <w:r w:rsidRPr="00E74D64">
        <w:rPr>
          <w:rFonts w:ascii="Arial" w:hAnsi="Arial" w:cs="Arial"/>
          <w:color w:val="1E1545" w:themeColor="text2"/>
          <w:sz w:val="24"/>
          <w:szCs w:val="24"/>
          <w:lang w:eastAsia="en-AU"/>
        </w:rPr>
        <w:t xml:space="preserve"> percentage of profitable home care providers </w:t>
      </w:r>
      <w:r w:rsidR="0096744D" w:rsidRPr="00E74D64">
        <w:rPr>
          <w:rFonts w:ascii="Arial" w:hAnsi="Arial" w:cs="Arial"/>
          <w:color w:val="1E1545" w:themeColor="text2"/>
          <w:sz w:val="24"/>
          <w:szCs w:val="24"/>
          <w:lang w:eastAsia="en-AU"/>
        </w:rPr>
        <w:t>in</w:t>
      </w:r>
      <w:r w:rsidRPr="00E74D64">
        <w:rPr>
          <w:rFonts w:ascii="Arial" w:hAnsi="Arial" w:cs="Arial"/>
          <w:color w:val="1E1545" w:themeColor="text2"/>
          <w:sz w:val="24"/>
          <w:szCs w:val="24"/>
          <w:lang w:eastAsia="en-AU"/>
        </w:rPr>
        <w:t xml:space="preserve">creased slightly to </w:t>
      </w:r>
      <w:r w:rsidR="00147B3C" w:rsidRPr="00E74D64">
        <w:rPr>
          <w:rFonts w:ascii="Arial" w:hAnsi="Arial" w:cs="Arial"/>
          <w:color w:val="1E1545" w:themeColor="text2"/>
          <w:sz w:val="24"/>
          <w:szCs w:val="24"/>
          <w:lang w:eastAsia="en-AU"/>
        </w:rPr>
        <w:t>75</w:t>
      </w:r>
      <w:r w:rsidR="00766D90" w:rsidRPr="00E74D64">
        <w:rPr>
          <w:rFonts w:ascii="Arial" w:hAnsi="Arial" w:cs="Arial"/>
          <w:color w:val="1E1545" w:themeColor="text2"/>
          <w:sz w:val="24"/>
          <w:szCs w:val="24"/>
          <w:lang w:eastAsia="en-AU"/>
        </w:rPr>
        <w:t>.</w:t>
      </w:r>
      <w:r w:rsidR="00147B3C" w:rsidRPr="00E74D64">
        <w:rPr>
          <w:rFonts w:ascii="Arial" w:hAnsi="Arial" w:cs="Arial"/>
          <w:color w:val="1E1545" w:themeColor="text2"/>
          <w:sz w:val="24"/>
          <w:szCs w:val="24"/>
          <w:lang w:eastAsia="en-AU"/>
        </w:rPr>
        <w:t>9</w:t>
      </w:r>
      <w:r w:rsidR="00766D90" w:rsidRPr="00E74D64">
        <w:rPr>
          <w:rFonts w:ascii="Arial" w:hAnsi="Arial" w:cs="Arial"/>
          <w:color w:val="1E1545" w:themeColor="text2"/>
          <w:sz w:val="24"/>
          <w:szCs w:val="24"/>
          <w:lang w:eastAsia="en-AU"/>
        </w:rPr>
        <w:t>%</w:t>
      </w:r>
      <w:r w:rsidRPr="00E74D64">
        <w:rPr>
          <w:rFonts w:ascii="Arial" w:hAnsi="Arial" w:cs="Arial"/>
          <w:color w:val="1E1545" w:themeColor="text2"/>
          <w:sz w:val="24"/>
          <w:szCs w:val="24"/>
          <w:lang w:eastAsia="en-AU"/>
        </w:rPr>
        <w:t xml:space="preserve"> (</w:t>
      </w:r>
      <w:r w:rsidR="001334B1" w:rsidRPr="00E74D64">
        <w:rPr>
          <w:rFonts w:ascii="Arial" w:hAnsi="Arial" w:cs="Arial"/>
          <w:color w:val="1E1545" w:themeColor="text2"/>
          <w:sz w:val="24"/>
          <w:szCs w:val="24"/>
          <w:lang w:eastAsia="en-AU"/>
        </w:rPr>
        <w:t xml:space="preserve">up from </w:t>
      </w:r>
      <w:r w:rsidR="00EE126F" w:rsidRPr="00E74D64">
        <w:rPr>
          <w:rFonts w:ascii="Arial" w:hAnsi="Arial" w:cs="Arial"/>
          <w:color w:val="1E1545" w:themeColor="text2"/>
          <w:sz w:val="24"/>
          <w:szCs w:val="24"/>
          <w:lang w:eastAsia="en-AU"/>
        </w:rPr>
        <w:t>73.8</w:t>
      </w:r>
      <w:r w:rsidR="001334B1" w:rsidRPr="00E74D64">
        <w:rPr>
          <w:rFonts w:ascii="Arial" w:hAnsi="Arial" w:cs="Arial"/>
          <w:color w:val="1E1545" w:themeColor="text2"/>
          <w:sz w:val="24"/>
          <w:szCs w:val="24"/>
          <w:lang w:eastAsia="en-AU"/>
        </w:rPr>
        <w:t xml:space="preserve">% </w:t>
      </w:r>
      <w:r w:rsidR="0092781C" w:rsidRPr="00E74D64">
        <w:rPr>
          <w:rFonts w:ascii="Arial" w:hAnsi="Arial" w:cs="Arial"/>
          <w:color w:val="1E1545" w:themeColor="text2"/>
          <w:sz w:val="24"/>
          <w:szCs w:val="24"/>
          <w:lang w:eastAsia="en-AU"/>
        </w:rPr>
        <w:t>on</w:t>
      </w:r>
      <w:r w:rsidR="00766D90" w:rsidRPr="00E74D64">
        <w:rPr>
          <w:rFonts w:ascii="Arial" w:hAnsi="Arial" w:cs="Arial"/>
          <w:color w:val="1E1545" w:themeColor="text2"/>
          <w:sz w:val="24"/>
          <w:szCs w:val="24"/>
          <w:lang w:eastAsia="en-AU"/>
        </w:rPr>
        <w:t xml:space="preserve"> </w:t>
      </w:r>
      <w:r w:rsidR="001334B1" w:rsidRPr="00E74D64">
        <w:rPr>
          <w:rFonts w:ascii="Arial" w:hAnsi="Arial" w:cs="Arial"/>
          <w:color w:val="1E1545" w:themeColor="text2"/>
          <w:sz w:val="24"/>
          <w:szCs w:val="24"/>
          <w:lang w:eastAsia="en-AU"/>
        </w:rPr>
        <w:t xml:space="preserve">December </w:t>
      </w:r>
      <w:r w:rsidR="00766D90" w:rsidRPr="00E74D64">
        <w:rPr>
          <w:rFonts w:ascii="Arial" w:hAnsi="Arial" w:cs="Arial"/>
          <w:color w:val="1E1545" w:themeColor="text2"/>
          <w:sz w:val="24"/>
          <w:szCs w:val="24"/>
          <w:lang w:eastAsia="en-AU"/>
        </w:rPr>
        <w:t>2022</w:t>
      </w:r>
      <w:r w:rsidRPr="00E74D64">
        <w:rPr>
          <w:rFonts w:ascii="Arial" w:hAnsi="Arial" w:cs="Arial"/>
          <w:color w:val="1E1545" w:themeColor="text2"/>
          <w:sz w:val="24"/>
          <w:szCs w:val="24"/>
          <w:lang w:eastAsia="en-AU"/>
        </w:rPr>
        <w:t xml:space="preserve"> </w:t>
      </w:r>
      <w:r w:rsidR="008B31FB" w:rsidRPr="00E74D64">
        <w:rPr>
          <w:rFonts w:ascii="Arial" w:hAnsi="Arial" w:cs="Arial"/>
          <w:color w:val="1E1545" w:themeColor="text2"/>
          <w:sz w:val="24"/>
          <w:szCs w:val="24"/>
          <w:lang w:eastAsia="en-AU"/>
        </w:rPr>
        <w:t>YTD</w:t>
      </w:r>
      <w:r w:rsidRPr="00E74D64">
        <w:rPr>
          <w:rFonts w:ascii="Arial" w:hAnsi="Arial" w:cs="Arial"/>
          <w:color w:val="1E1545" w:themeColor="text2"/>
          <w:sz w:val="24"/>
          <w:szCs w:val="24"/>
          <w:lang w:eastAsia="en-AU"/>
        </w:rPr>
        <w:t>).</w:t>
      </w:r>
    </w:p>
    <w:p w14:paraId="19707ED9" w14:textId="4224EB21" w:rsidR="000D3F67" w:rsidRPr="00E74D64" w:rsidRDefault="000D3F67" w:rsidP="00E74D64">
      <w:pPr>
        <w:pStyle w:val="ListParagraph"/>
        <w:numPr>
          <w:ilvl w:val="0"/>
          <w:numId w:val="19"/>
        </w:numPr>
        <w:spacing w:before="120" w:after="120" w:line="276" w:lineRule="auto"/>
        <w:rPr>
          <w:rFonts w:ascii="Arial" w:hAnsi="Arial" w:cs="Arial"/>
          <w:color w:val="1E1545" w:themeColor="text2"/>
          <w:sz w:val="24"/>
          <w:szCs w:val="24"/>
          <w:lang w:eastAsia="en-AU"/>
        </w:rPr>
      </w:pPr>
      <w:r w:rsidRPr="00E74D64">
        <w:rPr>
          <w:rFonts w:ascii="Arial" w:hAnsi="Arial" w:cs="Arial"/>
          <w:color w:val="1E1545" w:themeColor="text2"/>
          <w:sz w:val="24"/>
          <w:szCs w:val="24"/>
          <w:lang w:eastAsia="en-AU"/>
        </w:rPr>
        <w:lastRenderedPageBreak/>
        <w:t xml:space="preserve">The median EBITDA margin for the </w:t>
      </w:r>
      <w:r w:rsidR="009E72F8" w:rsidRPr="00E74D64">
        <w:rPr>
          <w:rFonts w:ascii="Arial" w:hAnsi="Arial" w:cs="Arial"/>
          <w:color w:val="1E1545" w:themeColor="text2"/>
          <w:sz w:val="24"/>
          <w:szCs w:val="24"/>
          <w:lang w:eastAsia="en-AU"/>
        </w:rPr>
        <w:t xml:space="preserve">home care </w:t>
      </w:r>
      <w:r w:rsidRPr="00E74D64">
        <w:rPr>
          <w:rFonts w:ascii="Arial" w:hAnsi="Arial" w:cs="Arial"/>
          <w:color w:val="1E1545" w:themeColor="text2"/>
          <w:sz w:val="24"/>
          <w:szCs w:val="24"/>
          <w:lang w:eastAsia="en-AU"/>
        </w:rPr>
        <w:t xml:space="preserve">sector was 8.12%, which means an EBITDA return of $8.12 for every $100 of revenue earned. This was an increase of 0.61 percentage points on the </w:t>
      </w:r>
      <w:r w:rsidR="00F123F0" w:rsidRPr="00E74D64">
        <w:rPr>
          <w:rFonts w:ascii="Arial" w:hAnsi="Arial" w:cs="Arial"/>
          <w:color w:val="1E1545" w:themeColor="text2"/>
          <w:sz w:val="24"/>
          <w:szCs w:val="24"/>
          <w:lang w:eastAsia="en-AU"/>
        </w:rPr>
        <w:t xml:space="preserve">31 </w:t>
      </w:r>
      <w:r w:rsidRPr="00E74D64">
        <w:rPr>
          <w:rFonts w:ascii="Arial" w:hAnsi="Arial" w:cs="Arial"/>
          <w:color w:val="1E1545" w:themeColor="text2"/>
          <w:sz w:val="24"/>
          <w:szCs w:val="24"/>
          <w:lang w:eastAsia="en-AU"/>
        </w:rPr>
        <w:t>December 2022 YTD result.</w:t>
      </w:r>
    </w:p>
    <w:p w14:paraId="4CE6EE18" w14:textId="7111FE2F" w:rsidR="003962F3" w:rsidRPr="00FE7EAB" w:rsidRDefault="005E48DA" w:rsidP="005D0C84">
      <w:pPr>
        <w:rPr>
          <w:rFonts w:cs="Arial"/>
          <w:b/>
          <w:bCs/>
        </w:rPr>
      </w:pPr>
      <w:r>
        <w:rPr>
          <w:rFonts w:cs="Arial"/>
          <w:b/>
          <w:bCs/>
        </w:rPr>
        <w:t xml:space="preserve">The overall </w:t>
      </w:r>
      <w:r w:rsidR="00D67DC2">
        <w:rPr>
          <w:rFonts w:cs="Arial"/>
          <w:b/>
          <w:bCs/>
        </w:rPr>
        <w:t>net position of</w:t>
      </w:r>
      <w:r w:rsidR="00A03514">
        <w:rPr>
          <w:rFonts w:cs="Arial"/>
          <w:b/>
          <w:bCs/>
        </w:rPr>
        <w:t xml:space="preserve"> un</w:t>
      </w:r>
      <w:r w:rsidR="00BE7A02" w:rsidRPr="005D0C84">
        <w:rPr>
          <w:rFonts w:cs="Arial"/>
          <w:b/>
          <w:bCs/>
        </w:rPr>
        <w:t>spent funds</w:t>
      </w:r>
      <w:r w:rsidR="0082233F">
        <w:rPr>
          <w:rFonts w:cs="Arial"/>
          <w:b/>
          <w:bCs/>
        </w:rPr>
        <w:t xml:space="preserve"> </w:t>
      </w:r>
      <w:r w:rsidR="0082233F" w:rsidRPr="00FE7EAB">
        <w:rPr>
          <w:rFonts w:cs="Arial"/>
          <w:b/>
          <w:bCs/>
        </w:rPr>
        <w:t>increased</w:t>
      </w:r>
      <w:r w:rsidR="00D92A63" w:rsidRPr="00FE7EAB">
        <w:rPr>
          <w:rFonts w:cs="Arial"/>
          <w:b/>
          <w:bCs/>
        </w:rPr>
        <w:t xml:space="preserve"> </w:t>
      </w:r>
      <w:r w:rsidR="00385455" w:rsidRPr="00FE7EAB">
        <w:rPr>
          <w:rFonts w:cs="Arial"/>
          <w:b/>
          <w:bCs/>
        </w:rPr>
        <w:t xml:space="preserve">by </w:t>
      </w:r>
      <w:r w:rsidR="00AD11FE" w:rsidRPr="00FE7EAB">
        <w:rPr>
          <w:rFonts w:cs="Arial"/>
          <w:b/>
          <w:bCs/>
        </w:rPr>
        <w:t>$</w:t>
      </w:r>
      <w:r w:rsidR="00033F43" w:rsidRPr="00FE7EAB">
        <w:rPr>
          <w:rFonts w:cs="Arial"/>
          <w:b/>
          <w:bCs/>
        </w:rPr>
        <w:t>0</w:t>
      </w:r>
      <w:r w:rsidR="00556D22" w:rsidRPr="00FE7EAB">
        <w:rPr>
          <w:rFonts w:cs="Arial"/>
          <w:b/>
          <w:bCs/>
        </w:rPr>
        <w:t>.</w:t>
      </w:r>
      <w:r w:rsidR="00E664BB">
        <w:rPr>
          <w:rFonts w:cs="Arial"/>
          <w:b/>
          <w:bCs/>
        </w:rPr>
        <w:t>69</w:t>
      </w:r>
      <w:r w:rsidR="0092781C">
        <w:rPr>
          <w:rFonts w:cs="Arial"/>
          <w:b/>
          <w:bCs/>
        </w:rPr>
        <w:t xml:space="preserve"> </w:t>
      </w:r>
      <w:r w:rsidR="00F85007" w:rsidRPr="00FE7EAB">
        <w:rPr>
          <w:rFonts w:cs="Arial"/>
          <w:b/>
          <w:bCs/>
        </w:rPr>
        <w:t>billion</w:t>
      </w:r>
      <w:r w:rsidR="007A1B23" w:rsidRPr="00FE7EAB">
        <w:rPr>
          <w:rFonts w:cs="Arial"/>
          <w:b/>
          <w:bCs/>
        </w:rPr>
        <w:t>.</w:t>
      </w:r>
    </w:p>
    <w:p w14:paraId="5F0A4C0C" w14:textId="1CFC70DF" w:rsidR="00B019BE" w:rsidRPr="00D61D4D" w:rsidRDefault="00230484" w:rsidP="005D0C84">
      <w:proofErr w:type="gramStart"/>
      <w:r w:rsidRPr="00FE7EAB">
        <w:t>At</w:t>
      </w:r>
      <w:proofErr w:type="gramEnd"/>
      <w:r w:rsidRPr="00FE7EAB">
        <w:t xml:space="preserve"> </w:t>
      </w:r>
      <w:r w:rsidR="008304E3" w:rsidRPr="00FE7EAB">
        <w:t>31</w:t>
      </w:r>
      <w:r w:rsidRPr="00FE7EAB">
        <w:t xml:space="preserve"> </w:t>
      </w:r>
      <w:r w:rsidR="008304E3" w:rsidRPr="00FE7EAB">
        <w:t>December</w:t>
      </w:r>
      <w:r w:rsidR="006C5213" w:rsidRPr="00FE7EAB">
        <w:t xml:space="preserve"> 202</w:t>
      </w:r>
      <w:r w:rsidR="0085479C" w:rsidRPr="00FE7EAB">
        <w:t>3</w:t>
      </w:r>
      <w:r w:rsidR="004C519F" w:rsidRPr="00FE7EAB">
        <w:t>,</w:t>
      </w:r>
      <w:r w:rsidR="00EE3DE9" w:rsidRPr="00FE7EAB">
        <w:t xml:space="preserve"> </w:t>
      </w:r>
      <w:r w:rsidR="00006B04">
        <w:t xml:space="preserve">the balance of </w:t>
      </w:r>
      <w:r w:rsidR="006A6B32" w:rsidRPr="00FE7EAB">
        <w:t>unspent funds</w:t>
      </w:r>
      <w:r w:rsidR="00D024E2" w:rsidRPr="00FE7EAB">
        <w:t xml:space="preserve"> </w:t>
      </w:r>
      <w:r w:rsidR="00836B86">
        <w:t xml:space="preserve">in </w:t>
      </w:r>
      <w:r w:rsidR="00836B86" w:rsidRPr="00FE7EAB">
        <w:t>the Home Care Account</w:t>
      </w:r>
      <w:r w:rsidR="00D024E2" w:rsidRPr="00FE7EAB">
        <w:t xml:space="preserve"> was $2.</w:t>
      </w:r>
      <w:r w:rsidR="00B6228A" w:rsidRPr="00FE7EAB">
        <w:t xml:space="preserve">78 </w:t>
      </w:r>
      <w:r w:rsidR="00D024E2" w:rsidRPr="00FE7EAB">
        <w:t>billion</w:t>
      </w:r>
      <w:r w:rsidR="0085479C" w:rsidRPr="00FE7EAB">
        <w:t xml:space="preserve"> </w:t>
      </w:r>
      <w:r w:rsidR="000977AC">
        <w:t>(</w:t>
      </w:r>
      <w:r w:rsidR="00274FDD">
        <w:t xml:space="preserve">up $0.92 billion) </w:t>
      </w:r>
      <w:r w:rsidR="00D024E2" w:rsidRPr="00FE7EAB">
        <w:t>and the</w:t>
      </w:r>
      <w:r w:rsidR="006A6B32" w:rsidRPr="00FE7EAB">
        <w:t xml:space="preserve"> Provider Held Portion of </w:t>
      </w:r>
      <w:r w:rsidR="00B36570" w:rsidRPr="00FE7EAB">
        <w:t>Australian Government unspent funds</w:t>
      </w:r>
      <w:r w:rsidR="00D024E2" w:rsidRPr="00FE7EAB">
        <w:t xml:space="preserve"> was $0.</w:t>
      </w:r>
      <w:r w:rsidR="00B6228A" w:rsidRPr="00FE7EAB">
        <w:t xml:space="preserve">52 </w:t>
      </w:r>
      <w:r w:rsidR="00D024E2" w:rsidRPr="00FE7EAB">
        <w:t>billion</w:t>
      </w:r>
      <w:r w:rsidR="00274FDD">
        <w:t xml:space="preserve"> (</w:t>
      </w:r>
      <w:r w:rsidR="00057EF0">
        <w:t xml:space="preserve">down </w:t>
      </w:r>
      <w:r w:rsidR="00453196">
        <w:t>$0.23 billion)</w:t>
      </w:r>
      <w:r w:rsidR="00D024E2" w:rsidRPr="00FE7EAB">
        <w:t>. The overall</w:t>
      </w:r>
      <w:r w:rsidR="00B36570" w:rsidRPr="00FE7EAB">
        <w:t xml:space="preserve"> net </w:t>
      </w:r>
      <w:r w:rsidR="00D024E2" w:rsidRPr="00FE7EAB">
        <w:t xml:space="preserve">change </w:t>
      </w:r>
      <w:r w:rsidR="00F64EEE" w:rsidRPr="00FE7EAB">
        <w:t xml:space="preserve">in unspent funds </w:t>
      </w:r>
      <w:r w:rsidR="00D024E2" w:rsidRPr="00FE7EAB">
        <w:t xml:space="preserve">from </w:t>
      </w:r>
      <w:r w:rsidR="008304E3" w:rsidRPr="00FE7EAB">
        <w:t>31</w:t>
      </w:r>
      <w:r w:rsidR="00D024E2" w:rsidRPr="00FE7EAB">
        <w:t xml:space="preserve"> </w:t>
      </w:r>
      <w:r w:rsidR="008304E3" w:rsidRPr="00FE7EAB">
        <w:t xml:space="preserve">December </w:t>
      </w:r>
      <w:r w:rsidR="00D024E2" w:rsidRPr="00FE7EAB">
        <w:t xml:space="preserve">2022 </w:t>
      </w:r>
      <w:r w:rsidR="00176099" w:rsidRPr="00FE7EAB">
        <w:t>was</w:t>
      </w:r>
      <w:r w:rsidR="00181130" w:rsidRPr="00FE7EAB">
        <w:t xml:space="preserve"> an increase </w:t>
      </w:r>
      <w:r w:rsidR="00654668" w:rsidRPr="00FE7EAB">
        <w:t>of</w:t>
      </w:r>
      <w:r w:rsidR="00AD11FE" w:rsidRPr="00FE7EAB">
        <w:t xml:space="preserve"> </w:t>
      </w:r>
      <w:r w:rsidR="00654668" w:rsidRPr="00FE7EAB">
        <w:t>$</w:t>
      </w:r>
      <w:r w:rsidR="00541200" w:rsidRPr="00FE7EAB">
        <w:t>0.</w:t>
      </w:r>
      <w:r w:rsidR="00E664BB">
        <w:t>69</w:t>
      </w:r>
      <w:r w:rsidR="00A13FC0" w:rsidRPr="00FE7EAB">
        <w:t xml:space="preserve"> </w:t>
      </w:r>
      <w:r w:rsidR="00541200" w:rsidRPr="00FE7EAB">
        <w:t>billion</w:t>
      </w:r>
      <w:r w:rsidRPr="00FE7EAB">
        <w:t>.</w:t>
      </w:r>
    </w:p>
    <w:p w14:paraId="4514A5C0" w14:textId="4B85E046" w:rsidR="005D1616" w:rsidRPr="00A02AB4" w:rsidRDefault="005D1616" w:rsidP="005D1616">
      <w:pPr>
        <w:rPr>
          <w:rFonts w:cs="Arial"/>
          <w:b/>
          <w:bCs/>
        </w:rPr>
      </w:pPr>
      <w:r w:rsidRPr="002F024E">
        <w:rPr>
          <w:rFonts w:cs="Arial"/>
          <w:b/>
          <w:bCs/>
        </w:rPr>
        <w:t>Labour costs</w:t>
      </w:r>
      <w:r>
        <w:rPr>
          <w:rFonts w:cs="Arial"/>
          <w:b/>
          <w:bCs/>
        </w:rPr>
        <w:t xml:space="preserve"> have continued to increase in comparison to</w:t>
      </w:r>
      <w:r w:rsidR="006A4F62">
        <w:rPr>
          <w:rFonts w:cs="Arial"/>
          <w:b/>
          <w:bCs/>
        </w:rPr>
        <w:t xml:space="preserve"> quarter 2 2022-23</w:t>
      </w:r>
      <w:r w:rsidR="004127C3">
        <w:rPr>
          <w:rFonts w:cs="Arial"/>
          <w:b/>
          <w:bCs/>
        </w:rPr>
        <w:t xml:space="preserve"> </w:t>
      </w:r>
      <w:r w:rsidR="004127C3" w:rsidRPr="00A02AB4">
        <w:rPr>
          <w:rFonts w:cs="Arial"/>
          <w:b/>
          <w:bCs/>
        </w:rPr>
        <w:t>with the introduction of increased wages for care workers</w:t>
      </w:r>
      <w:r w:rsidR="00006B04">
        <w:rPr>
          <w:rFonts w:cs="Arial"/>
          <w:b/>
          <w:bCs/>
        </w:rPr>
        <w:t xml:space="preserve">. </w:t>
      </w:r>
    </w:p>
    <w:p w14:paraId="7CFB7AAD" w14:textId="2CF8783B" w:rsidR="007656EF" w:rsidRDefault="006B1C10" w:rsidP="006B1C10">
      <w:pPr>
        <w:rPr>
          <w:rFonts w:cs="Arial"/>
          <w:b/>
          <w:bCs/>
          <w:kern w:val="28"/>
          <w:sz w:val="60"/>
          <w:szCs w:val="36"/>
        </w:rPr>
      </w:pPr>
      <w:r w:rsidRPr="00A02AB4">
        <w:t xml:space="preserve">The quarter 2 2023-24 sector median total staff costs increased to $51 per care recipient per day, up $6 from quarter 2 2022-23. </w:t>
      </w:r>
      <w:r w:rsidR="00B92BB1">
        <w:t>This</w:t>
      </w:r>
      <w:r w:rsidRPr="00A02AB4">
        <w:t xml:space="preserve"> increase in staff costs is mainly attributed to the increase in wages for care workers in response to </w:t>
      </w:r>
      <w:r w:rsidR="00D05E30">
        <w:t xml:space="preserve">the </w:t>
      </w:r>
      <w:r w:rsidRPr="00A02AB4">
        <w:t>FWC decision for an interim increase of 15% to minimum award wages in the Aged Care Work Value case.</w:t>
      </w:r>
      <w:r w:rsidR="007656EF">
        <w:rPr>
          <w:rFonts w:cs="Arial"/>
          <w:b/>
          <w:bCs/>
          <w:kern w:val="28"/>
          <w:sz w:val="60"/>
          <w:szCs w:val="36"/>
        </w:rPr>
        <w:br w:type="page"/>
      </w:r>
    </w:p>
    <w:p w14:paraId="21D45BC2" w14:textId="5A84308E" w:rsidR="00543DDF" w:rsidRPr="00213D02" w:rsidRDefault="00543DDF" w:rsidP="008327EA">
      <w:pPr>
        <w:pStyle w:val="Heading1"/>
      </w:pPr>
      <w:r w:rsidRPr="008327EA">
        <w:lastRenderedPageBreak/>
        <w:t>Residential</w:t>
      </w:r>
      <w:r>
        <w:t xml:space="preserve"> </w:t>
      </w:r>
      <w:r w:rsidR="005603C0">
        <w:t xml:space="preserve">aged </w:t>
      </w:r>
      <w:r>
        <w:t>care</w:t>
      </w:r>
    </w:p>
    <w:p w14:paraId="2FF38771" w14:textId="31EE8FEE" w:rsidR="00543DDF" w:rsidRDefault="00543DDF" w:rsidP="003546BE">
      <w:pPr>
        <w:pStyle w:val="Heading2"/>
        <w:spacing w:before="240"/>
      </w:pPr>
      <w:r>
        <w:t xml:space="preserve">Financial </w:t>
      </w:r>
      <w:r w:rsidR="00724636">
        <w:t>overview</w:t>
      </w:r>
    </w:p>
    <w:p w14:paraId="1BD28FC5" w14:textId="11856E0F" w:rsidR="008E6726" w:rsidRDefault="009E52E4" w:rsidP="007C6EAC">
      <w:r w:rsidRPr="00AA16A9">
        <w:t xml:space="preserve">Table </w:t>
      </w:r>
      <w:r w:rsidR="00D93316" w:rsidRPr="00AA16A9">
        <w:t>1</w:t>
      </w:r>
      <w:r w:rsidRPr="00AA16A9">
        <w:t xml:space="preserve"> </w:t>
      </w:r>
      <w:r w:rsidR="000F1C75" w:rsidRPr="00AA16A9">
        <w:t>is a</w:t>
      </w:r>
      <w:r w:rsidR="009E631D" w:rsidRPr="00AA16A9">
        <w:t xml:space="preserve"> </w:t>
      </w:r>
      <w:r w:rsidR="00316676" w:rsidRPr="00AA16A9">
        <w:t xml:space="preserve">financial </w:t>
      </w:r>
      <w:r w:rsidR="007C7274">
        <w:t>YTD</w:t>
      </w:r>
      <w:r w:rsidR="000F1C75" w:rsidRPr="00AA16A9">
        <w:t xml:space="preserve"> summary of </w:t>
      </w:r>
      <w:r w:rsidR="00EB2B7A" w:rsidRPr="00AA16A9">
        <w:t xml:space="preserve">residential </w:t>
      </w:r>
      <w:r w:rsidR="009173F7">
        <w:t xml:space="preserve">aged </w:t>
      </w:r>
      <w:r w:rsidR="00EB2B7A" w:rsidRPr="00AA16A9">
        <w:t>care provider</w:t>
      </w:r>
      <w:r w:rsidR="00812E9F">
        <w:t>s’</w:t>
      </w:r>
      <w:r w:rsidR="00EB2B7A" w:rsidRPr="00AA16A9">
        <w:t xml:space="preserve"> </w:t>
      </w:r>
      <w:r w:rsidR="00EB2B7A" w:rsidRPr="00BF693D">
        <w:t xml:space="preserve">revenue </w:t>
      </w:r>
      <w:r w:rsidR="00A0579A" w:rsidRPr="00BF693D">
        <w:t xml:space="preserve">and expenses </w:t>
      </w:r>
      <w:r w:rsidR="008D6DDE" w:rsidRPr="00BF693D">
        <w:t xml:space="preserve">to </w:t>
      </w:r>
      <w:r w:rsidR="008304E3">
        <w:t xml:space="preserve">December </w:t>
      </w:r>
      <w:r w:rsidR="00290E2F" w:rsidRPr="00BF693D">
        <w:t>2023</w:t>
      </w:r>
      <w:r w:rsidR="007256FC" w:rsidRPr="00BF693D">
        <w:t xml:space="preserve">. </w:t>
      </w:r>
      <w:r w:rsidR="004C2F3F" w:rsidRPr="00BF693D">
        <w:t>For-profit and not-for-profit residential aged care providers returned a</w:t>
      </w:r>
      <w:r w:rsidR="00B05853" w:rsidRPr="00BF693D">
        <w:t xml:space="preserve"> collective </w:t>
      </w:r>
      <w:r w:rsidR="00896AF6">
        <w:t>YTD</w:t>
      </w:r>
      <w:r w:rsidR="007E45EE" w:rsidRPr="00BF693D">
        <w:t xml:space="preserve"> </w:t>
      </w:r>
      <w:r w:rsidR="00732A9A">
        <w:t>NPBT</w:t>
      </w:r>
      <w:r w:rsidR="00B05853" w:rsidRPr="00C92F12">
        <w:t xml:space="preserve"> </w:t>
      </w:r>
      <w:r w:rsidR="004C2F3F" w:rsidRPr="00C92F12">
        <w:t>of</w:t>
      </w:r>
      <w:r w:rsidR="00D131E7" w:rsidRPr="00C92F12">
        <w:t xml:space="preserve"> </w:t>
      </w:r>
      <w:r w:rsidR="007E45EE" w:rsidRPr="005504DC">
        <w:t>$</w:t>
      </w:r>
      <w:r w:rsidR="00C92F12" w:rsidRPr="005504DC">
        <w:t>302.7</w:t>
      </w:r>
      <w:r w:rsidR="007E45EE" w:rsidRPr="005504DC">
        <w:t xml:space="preserve"> million</w:t>
      </w:r>
      <w:r w:rsidR="004C2F3F" w:rsidRPr="005504DC">
        <w:t>.</w:t>
      </w:r>
    </w:p>
    <w:p w14:paraId="6719A1D1" w14:textId="3DBF0317" w:rsidR="00DE4375" w:rsidRDefault="000B3D53" w:rsidP="00C62258">
      <w:r w:rsidRPr="001D0C71">
        <w:t>The</w:t>
      </w:r>
      <w:r w:rsidR="00F90F3F" w:rsidRPr="001D0C71" w:rsidDel="00705326">
        <w:t xml:space="preserve"> </w:t>
      </w:r>
      <w:r w:rsidR="00705326" w:rsidRPr="001D0C71">
        <w:t>sector-level</w:t>
      </w:r>
      <w:r w:rsidR="00F90F3F" w:rsidRPr="001D0C71">
        <w:t xml:space="preserve"> </w:t>
      </w:r>
      <w:r w:rsidR="00896AF6" w:rsidRPr="001D0C71">
        <w:t>YTD</w:t>
      </w:r>
      <w:r w:rsidR="00F90F3F" w:rsidRPr="001D0C71">
        <w:t xml:space="preserve"> position </w:t>
      </w:r>
      <w:r w:rsidR="00EE293C" w:rsidRPr="001D0C71">
        <w:t>equates to a</w:t>
      </w:r>
      <w:r w:rsidR="00A7667D" w:rsidRPr="001D0C71">
        <w:t xml:space="preserve"> </w:t>
      </w:r>
      <w:r w:rsidR="00732A9A">
        <w:t>NPBT</w:t>
      </w:r>
      <w:r w:rsidR="006A0579" w:rsidRPr="001D0C71" w:rsidDel="00263805">
        <w:t xml:space="preserve"> </w:t>
      </w:r>
      <w:r w:rsidR="006A0579" w:rsidRPr="001D0C71">
        <w:t xml:space="preserve">of </w:t>
      </w:r>
      <w:r w:rsidR="00E71234" w:rsidRPr="001D0C71">
        <w:t>$</w:t>
      </w:r>
      <w:r w:rsidR="001D0C71" w:rsidRPr="001D0C71">
        <w:t>8.75</w:t>
      </w:r>
      <w:r w:rsidR="00BD729A" w:rsidRPr="001D0C71">
        <w:t xml:space="preserve"> per resident per day</w:t>
      </w:r>
      <w:r w:rsidR="00C36910" w:rsidRPr="001D0C71">
        <w:t xml:space="preserve">, an </w:t>
      </w:r>
      <w:r w:rsidR="00AB33DF" w:rsidRPr="001D0C71">
        <w:t>improvement</w:t>
      </w:r>
      <w:r w:rsidR="00114836" w:rsidRPr="001D0C71">
        <w:t xml:space="preserve"> </w:t>
      </w:r>
      <w:r w:rsidR="00C36910" w:rsidRPr="001D0C71">
        <w:t xml:space="preserve">of </w:t>
      </w:r>
      <w:r w:rsidR="00872429" w:rsidRPr="001D0C71">
        <w:t>$</w:t>
      </w:r>
      <w:r w:rsidR="001D0C71" w:rsidRPr="001D0C71">
        <w:t>28.99</w:t>
      </w:r>
      <w:r w:rsidR="00684DDD" w:rsidRPr="001D0C71">
        <w:t xml:space="preserve"> per resident per day</w:t>
      </w:r>
      <w:r w:rsidR="003D33C3" w:rsidRPr="001D0C71">
        <w:t xml:space="preserve"> </w:t>
      </w:r>
      <w:r w:rsidR="00C36910" w:rsidRPr="001D0C71">
        <w:t xml:space="preserve">on </w:t>
      </w:r>
      <w:r w:rsidR="00B419D7" w:rsidRPr="001D0C71">
        <w:t xml:space="preserve">the </w:t>
      </w:r>
      <w:r w:rsidR="008304E3" w:rsidRPr="001D0C71">
        <w:t xml:space="preserve">December </w:t>
      </w:r>
      <w:r w:rsidR="00AB33DF" w:rsidRPr="001D0C71">
        <w:t>202</w:t>
      </w:r>
      <w:r w:rsidR="002149BB" w:rsidRPr="001D0C71">
        <w:t>2</w:t>
      </w:r>
      <w:r w:rsidR="00AB33DF" w:rsidRPr="001D0C71">
        <w:t xml:space="preserve"> </w:t>
      </w:r>
      <w:r w:rsidR="00F06161" w:rsidRPr="001D0C71">
        <w:t>YTD</w:t>
      </w:r>
      <w:r w:rsidR="00B419D7" w:rsidRPr="001D0C71">
        <w:t xml:space="preserve"> </w:t>
      </w:r>
      <w:r w:rsidR="00710DF2" w:rsidRPr="001D0C71">
        <w:t>result</w:t>
      </w:r>
      <w:r w:rsidR="00002D4C" w:rsidRPr="001D0C71">
        <w:t>.</w:t>
      </w:r>
      <w:r w:rsidR="00F6741C" w:rsidRPr="001D0C71">
        <w:t xml:space="preserve"> </w:t>
      </w:r>
    </w:p>
    <w:p w14:paraId="41F3D433" w14:textId="203A2D30" w:rsidR="00C62258" w:rsidRDefault="00C62258" w:rsidP="00C62258">
      <w:r>
        <w:t xml:space="preserve">The December 2023 YTD </w:t>
      </w:r>
      <w:r w:rsidR="00095FA3">
        <w:t>EBITDA</w:t>
      </w:r>
      <w:r>
        <w:t xml:space="preserve"> increased </w:t>
      </w:r>
      <w:r w:rsidR="00E922EF">
        <w:t>significantly</w:t>
      </w:r>
      <w:r>
        <w:t xml:space="preserve"> to $42.33 per resident per day, an improvement of $29.40 </w:t>
      </w:r>
      <w:r w:rsidR="00E922EF">
        <w:t xml:space="preserve">or </w:t>
      </w:r>
      <w:r w:rsidR="00A2172A">
        <w:t xml:space="preserve">227% increase </w:t>
      </w:r>
      <w:r>
        <w:t>on the December 2022 result</w:t>
      </w:r>
      <w:r w:rsidR="7EEC0E43">
        <w:t>.</w:t>
      </w:r>
    </w:p>
    <w:p w14:paraId="6631760F" w14:textId="2DB70727" w:rsidR="000641A3" w:rsidRDefault="00AA16A9" w:rsidP="000641A3">
      <w:r w:rsidRPr="001D0C71">
        <w:t>Revenue increased</w:t>
      </w:r>
      <w:r w:rsidR="00E268D1" w:rsidRPr="001D0C71">
        <w:t xml:space="preserve"> by</w:t>
      </w:r>
      <w:r w:rsidRPr="001D0C71">
        <w:t xml:space="preserve"> $</w:t>
      </w:r>
      <w:r w:rsidR="001D0C71" w:rsidRPr="001D0C71">
        <w:t>73.45</w:t>
      </w:r>
      <w:r w:rsidR="004D7C65" w:rsidRPr="001D0C71">
        <w:t>,</w:t>
      </w:r>
      <w:r w:rsidRPr="001D0C71">
        <w:t xml:space="preserve"> </w:t>
      </w:r>
      <w:r w:rsidR="003F045B" w:rsidRPr="001D0C71">
        <w:t xml:space="preserve">and </w:t>
      </w:r>
      <w:r w:rsidR="0069261F" w:rsidRPr="001D0C71">
        <w:t xml:space="preserve">expenses </w:t>
      </w:r>
      <w:r w:rsidR="003F045B" w:rsidRPr="001D0C71">
        <w:t>increased</w:t>
      </w:r>
      <w:r w:rsidR="00445747" w:rsidRPr="001D0C71">
        <w:t xml:space="preserve"> by </w:t>
      </w:r>
      <w:r w:rsidR="0069261F" w:rsidRPr="001D0C71">
        <w:t>$</w:t>
      </w:r>
      <w:r w:rsidR="004537B3" w:rsidRPr="001D0C71">
        <w:t>4</w:t>
      </w:r>
      <w:r w:rsidR="0071424E" w:rsidRPr="001D0C71">
        <w:t>4.</w:t>
      </w:r>
      <w:r w:rsidR="001D0C71" w:rsidRPr="001D0C71">
        <w:t xml:space="preserve">46 </w:t>
      </w:r>
      <w:r w:rsidR="0069261F" w:rsidRPr="001D0C71">
        <w:t>per resident per day.</w:t>
      </w:r>
      <w:r w:rsidR="00DF6C8B">
        <w:t xml:space="preserve"> </w:t>
      </w:r>
      <w:r w:rsidR="000A47E4" w:rsidRPr="00F7106D">
        <w:t xml:space="preserve">The change </w:t>
      </w:r>
      <w:r w:rsidR="00261709" w:rsidRPr="00F7106D">
        <w:t>in</w:t>
      </w:r>
      <w:r w:rsidR="000A47E4" w:rsidRPr="00F7106D">
        <w:t xml:space="preserve"> revenue </w:t>
      </w:r>
      <w:r w:rsidR="00F7106D">
        <w:t xml:space="preserve">from </w:t>
      </w:r>
      <w:r w:rsidR="00F06161">
        <w:t>YTD</w:t>
      </w:r>
      <w:r w:rsidR="00A43C9E">
        <w:t xml:space="preserve"> </w:t>
      </w:r>
      <w:r w:rsidR="00E17CDD">
        <w:t>December</w:t>
      </w:r>
      <w:r w:rsidR="00A43C9E">
        <w:t xml:space="preserve"> 2022</w:t>
      </w:r>
      <w:r w:rsidR="00D6071A">
        <w:t xml:space="preserve"> </w:t>
      </w:r>
      <w:r w:rsidR="000A47E4" w:rsidRPr="00F7106D">
        <w:t>is primarily</w:t>
      </w:r>
      <w:r w:rsidR="005E651A" w:rsidRPr="00F7106D">
        <w:t xml:space="preserve"> attributed</w:t>
      </w:r>
      <w:r w:rsidR="0071424E" w:rsidRPr="00F7106D">
        <w:t xml:space="preserve"> to</w:t>
      </w:r>
      <w:r w:rsidR="0071424E">
        <w:t xml:space="preserve"> </w:t>
      </w:r>
      <w:r w:rsidR="00AC61EA">
        <w:t xml:space="preserve">the </w:t>
      </w:r>
      <w:r w:rsidR="00732A9A">
        <w:br/>
      </w:r>
      <w:r w:rsidR="00F774E8">
        <w:t>AN</w:t>
      </w:r>
      <w:r w:rsidR="5BF54AC2">
        <w:t>-</w:t>
      </w:r>
      <w:r w:rsidR="00F774E8">
        <w:t xml:space="preserve">ACC </w:t>
      </w:r>
      <w:r w:rsidR="00F774E8" w:rsidRPr="003A1AD0">
        <w:t>funding</w:t>
      </w:r>
      <w:r w:rsidR="00F7106D" w:rsidRPr="003A1AD0">
        <w:t xml:space="preserve"> increase</w:t>
      </w:r>
      <w:r w:rsidR="00F774E8" w:rsidRPr="003A1AD0" w:rsidDel="003C1C80">
        <w:t>.</w:t>
      </w:r>
      <w:r w:rsidR="000641A3" w:rsidRPr="003A1AD0">
        <w:t xml:space="preserve"> The total amount of AN-ACC funding paid for quarter 2 2023-24 was </w:t>
      </w:r>
      <w:r w:rsidR="000641A3" w:rsidRPr="001A0072">
        <w:t>$4.</w:t>
      </w:r>
      <w:r w:rsidR="0030210D" w:rsidRPr="001A0072">
        <w:t xml:space="preserve">91 </w:t>
      </w:r>
      <w:r w:rsidR="000641A3" w:rsidRPr="001A0072">
        <w:t>billion</w:t>
      </w:r>
      <w:r w:rsidR="000641A3" w:rsidRPr="003A1AD0">
        <w:t xml:space="preserve">. This </w:t>
      </w:r>
      <w:r w:rsidR="001A0E07">
        <w:t>was</w:t>
      </w:r>
      <w:r w:rsidR="000641A3" w:rsidRPr="003A1AD0">
        <w:t xml:space="preserve"> an increase of approximately </w:t>
      </w:r>
      <w:r w:rsidR="000641A3" w:rsidRPr="001A0072">
        <w:t>$1.</w:t>
      </w:r>
      <w:r w:rsidR="004F34C1" w:rsidRPr="001A0072">
        <w:t>0</w:t>
      </w:r>
      <w:r w:rsidR="004F34C1">
        <w:t>4</w:t>
      </w:r>
      <w:r w:rsidR="004F34C1" w:rsidRPr="001A0072">
        <w:t xml:space="preserve"> </w:t>
      </w:r>
      <w:r w:rsidR="000641A3" w:rsidRPr="001A0072">
        <w:t>billion</w:t>
      </w:r>
      <w:r w:rsidR="000641A3" w:rsidRPr="003A1AD0">
        <w:t xml:space="preserve"> in funding compared to quarter 2 2022-23</w:t>
      </w:r>
      <w:r w:rsidR="001A0072">
        <w:t xml:space="preserve"> (up from </w:t>
      </w:r>
      <w:r w:rsidR="002E13A3">
        <w:t>$3.88</w:t>
      </w:r>
      <w:r w:rsidR="00C41F40">
        <w:t xml:space="preserve"> billion</w:t>
      </w:r>
      <w:r w:rsidR="008F0512">
        <w:t xml:space="preserve">). </w:t>
      </w:r>
    </w:p>
    <w:p w14:paraId="650B919E" w14:textId="14B4787E" w:rsidR="00F7106D" w:rsidRDefault="0006030D" w:rsidP="005636C3">
      <w:r>
        <w:t>The increase in</w:t>
      </w:r>
      <w:r w:rsidR="003B38EE">
        <w:t xml:space="preserve"> approved</w:t>
      </w:r>
      <w:r>
        <w:t xml:space="preserve"> COVID-19 grant</w:t>
      </w:r>
      <w:r w:rsidR="003B38EE">
        <w:t xml:space="preserve">s in </w:t>
      </w:r>
      <w:r w:rsidR="001D23C0">
        <w:t xml:space="preserve">quarter </w:t>
      </w:r>
      <w:r w:rsidR="00CD29F0">
        <w:t xml:space="preserve">2 </w:t>
      </w:r>
      <w:r w:rsidR="001D23C0" w:rsidRPr="00910C01">
        <w:t>2023-</w:t>
      </w:r>
      <w:r w:rsidR="001D23C0" w:rsidRPr="009B4384">
        <w:t>24</w:t>
      </w:r>
      <w:r w:rsidR="00826EB3" w:rsidRPr="009B4384">
        <w:t xml:space="preserve"> ($</w:t>
      </w:r>
      <w:r w:rsidR="00910C01" w:rsidRPr="009B4384">
        <w:t xml:space="preserve">149 </w:t>
      </w:r>
      <w:r w:rsidR="00826EB3" w:rsidRPr="009B4384">
        <w:t>million) in</w:t>
      </w:r>
      <w:r w:rsidR="00826EB3">
        <w:t xml:space="preserve"> </w:t>
      </w:r>
      <w:r w:rsidR="003B38EE">
        <w:t xml:space="preserve">comparison to quarter </w:t>
      </w:r>
      <w:r w:rsidR="00105960">
        <w:t>2</w:t>
      </w:r>
      <w:r w:rsidR="003B38EE">
        <w:t xml:space="preserve"> 2022-23 </w:t>
      </w:r>
      <w:r w:rsidR="003B38EE" w:rsidRPr="00A53741">
        <w:t>(</w:t>
      </w:r>
      <w:r w:rsidR="00D3562D" w:rsidRPr="00A53741">
        <w:t xml:space="preserve">approximately </w:t>
      </w:r>
      <w:r w:rsidR="003B38EE" w:rsidRPr="00A53741">
        <w:t>$</w:t>
      </w:r>
      <w:r w:rsidR="00D3562D" w:rsidRPr="00A53741">
        <w:t xml:space="preserve">72 </w:t>
      </w:r>
      <w:r w:rsidR="003B38EE" w:rsidRPr="00A53741">
        <w:t>million)</w:t>
      </w:r>
      <w:r w:rsidR="006206C1" w:rsidRPr="00A53741">
        <w:t>,</w:t>
      </w:r>
      <w:r w:rsidR="006206C1">
        <w:t xml:space="preserve"> </w:t>
      </w:r>
      <w:r>
        <w:t>also</w:t>
      </w:r>
      <w:r w:rsidR="00E8410B">
        <w:t xml:space="preserve"> likely </w:t>
      </w:r>
      <w:r>
        <w:t>contributed to</w:t>
      </w:r>
      <w:r w:rsidR="00215536">
        <w:t xml:space="preserve"> the increase in revenue</w:t>
      </w:r>
      <w:r w:rsidR="004006BD">
        <w:t>.</w:t>
      </w:r>
    </w:p>
    <w:p w14:paraId="5E381818" w14:textId="450E317C" w:rsidR="003262F4" w:rsidRDefault="00EC7790" w:rsidP="002C09BF">
      <w:r w:rsidRPr="00CD236A">
        <w:t>C</w:t>
      </w:r>
      <w:r w:rsidR="003262F4" w:rsidRPr="00CD236A">
        <w:t xml:space="preserve">are funding allocated to providers per </w:t>
      </w:r>
      <w:r w:rsidR="00D02CC1">
        <w:t>occupied bed day (</w:t>
      </w:r>
      <w:r w:rsidR="003262F4" w:rsidRPr="00CD236A">
        <w:t>OBD</w:t>
      </w:r>
      <w:r w:rsidR="00D02CC1">
        <w:t>)</w:t>
      </w:r>
      <w:r w:rsidR="003262F4" w:rsidRPr="00CD236A">
        <w:t xml:space="preserve"> was an average of $</w:t>
      </w:r>
      <w:r w:rsidR="00C1277B" w:rsidRPr="00CD236A">
        <w:t>271.71</w:t>
      </w:r>
      <w:r w:rsidR="00567025" w:rsidRPr="00CD236A">
        <w:t xml:space="preserve"> (excluding </w:t>
      </w:r>
      <w:r w:rsidR="00311565" w:rsidRPr="00CD236A">
        <w:t>the initial entry adjustment payments for new permanent residents entering a home</w:t>
      </w:r>
      <w:r w:rsidR="00984B7B">
        <w:t>) plus the</w:t>
      </w:r>
      <w:r w:rsidR="005952AD" w:rsidRPr="00CD236A">
        <w:t xml:space="preserve"> </w:t>
      </w:r>
      <w:r w:rsidR="00441420" w:rsidRPr="00CD236A">
        <w:t>$10.80 hotelling supplement that was introduced on 1 July 2023</w:t>
      </w:r>
      <w:r w:rsidR="00311565" w:rsidRPr="00CD236A">
        <w:t xml:space="preserve">. </w:t>
      </w:r>
      <w:r w:rsidR="003262F4" w:rsidRPr="00CD236A">
        <w:t xml:space="preserve">This </w:t>
      </w:r>
      <w:r w:rsidR="00D15184">
        <w:t>was</w:t>
      </w:r>
      <w:r w:rsidR="003262F4" w:rsidRPr="00CD236A">
        <w:t xml:space="preserve"> an increase on the average of </w:t>
      </w:r>
      <w:r w:rsidR="00C1277B" w:rsidRPr="00CD236A">
        <w:t>$268.11 per OBD</w:t>
      </w:r>
      <w:r w:rsidR="00271546">
        <w:rPr>
          <w:rStyle w:val="FootnoteReference"/>
        </w:rPr>
        <w:footnoteReference w:id="2"/>
      </w:r>
      <w:r w:rsidR="00C1277B" w:rsidRPr="00CD236A">
        <w:t xml:space="preserve"> </w:t>
      </w:r>
      <w:r w:rsidR="00603348">
        <w:t xml:space="preserve">plus the $10.80 </w:t>
      </w:r>
      <w:r w:rsidR="00C70E9A">
        <w:t xml:space="preserve">per OBD </w:t>
      </w:r>
      <w:r w:rsidR="00603348">
        <w:t>hotelling supplement</w:t>
      </w:r>
      <w:r w:rsidR="00C70E9A">
        <w:t xml:space="preserve"> </w:t>
      </w:r>
      <w:r w:rsidR="00C1277B" w:rsidRPr="00CD236A">
        <w:t xml:space="preserve">for quarter 1 2023-24, </w:t>
      </w:r>
      <w:r w:rsidR="003262F4" w:rsidRPr="00CD236A">
        <w:t>$</w:t>
      </w:r>
      <w:r w:rsidR="00C1277B" w:rsidRPr="00CD236A">
        <w:t>227.</w:t>
      </w:r>
      <w:r w:rsidR="0067462C" w:rsidRPr="00CD236A">
        <w:t>34</w:t>
      </w:r>
      <w:r w:rsidR="003262F4" w:rsidRPr="00CD236A">
        <w:t xml:space="preserve"> for </w:t>
      </w:r>
      <w:r w:rsidR="00A81FC3" w:rsidRPr="00CD236A">
        <w:t xml:space="preserve">quarter </w:t>
      </w:r>
      <w:r w:rsidR="00C4466E" w:rsidRPr="00CD236A">
        <w:t>4 2022-23</w:t>
      </w:r>
      <w:r w:rsidR="003262F4" w:rsidRPr="00CD236A">
        <w:t>, $</w:t>
      </w:r>
      <w:r w:rsidR="00122800" w:rsidRPr="00CD236A">
        <w:t>224.36</w:t>
      </w:r>
      <w:r w:rsidR="003262F4" w:rsidRPr="00CD236A">
        <w:t xml:space="preserve"> for </w:t>
      </w:r>
      <w:r w:rsidR="00C4466E" w:rsidRPr="00CD236A">
        <w:t>quarter 3 2022-23</w:t>
      </w:r>
      <w:r w:rsidR="003262F4" w:rsidRPr="00CD236A">
        <w:t>, and $</w:t>
      </w:r>
      <w:r w:rsidR="00122800" w:rsidRPr="00CD236A">
        <w:t>225.22</w:t>
      </w:r>
      <w:r w:rsidR="003262F4" w:rsidRPr="00CD236A">
        <w:t xml:space="preserve"> for </w:t>
      </w:r>
      <w:r w:rsidR="00C4466E" w:rsidRPr="00CD236A">
        <w:t>quarter 2 2022-23</w:t>
      </w:r>
      <w:r w:rsidR="003262F4" w:rsidRPr="00CD236A">
        <w:t>.</w:t>
      </w:r>
      <w:r w:rsidR="00E60023">
        <w:t xml:space="preserve"> </w:t>
      </w:r>
    </w:p>
    <w:p w14:paraId="352B07D4" w14:textId="7A67ECC8" w:rsidR="00AF0B8E" w:rsidRDefault="0008674B" w:rsidP="002C09BF">
      <w:r w:rsidRPr="00AC6676">
        <w:t>The</w:t>
      </w:r>
      <w:r>
        <w:t xml:space="preserve"> Independent Heath and Aged Care Pricing Authority</w:t>
      </w:r>
      <w:r w:rsidRPr="00AC6676">
        <w:t xml:space="preserve"> </w:t>
      </w:r>
      <w:r>
        <w:t>(</w:t>
      </w:r>
      <w:r w:rsidRPr="00AC6676">
        <w:t>IHACPA</w:t>
      </w:r>
      <w:r>
        <w:t>)</w:t>
      </w:r>
      <w:r w:rsidRPr="00AC6676">
        <w:t xml:space="preserve"> provides annual </w:t>
      </w:r>
      <w:r>
        <w:t>pricing advice</w:t>
      </w:r>
      <w:r w:rsidRPr="00AC6676">
        <w:t xml:space="preserve"> to the </w:t>
      </w:r>
      <w:r>
        <w:t>Minister of Health and Aged Care</w:t>
      </w:r>
      <w:r w:rsidRPr="00AC6676">
        <w:t xml:space="preserve"> on the AN-ACC model </w:t>
      </w:r>
      <w:r>
        <w:t>to</w:t>
      </w:r>
      <w:r w:rsidRPr="00AC6676">
        <w:t xml:space="preserve"> ensure funding </w:t>
      </w:r>
      <w:r>
        <w:t>matches</w:t>
      </w:r>
      <w:r w:rsidRPr="00AC6676">
        <w:t xml:space="preserve"> the cost of care</w:t>
      </w:r>
      <w:r w:rsidR="003528B3">
        <w:t xml:space="preserve"> and aligns with the </w:t>
      </w:r>
      <w:r w:rsidR="0083267B">
        <w:t xml:space="preserve">care </w:t>
      </w:r>
      <w:r w:rsidR="00D06AA5">
        <w:t>funding provided</w:t>
      </w:r>
      <w:r w:rsidR="00BE64FA">
        <w:t xml:space="preserve"> per OBD</w:t>
      </w:r>
      <w:r w:rsidRPr="00AC6676">
        <w:t>.</w:t>
      </w:r>
      <w:r w:rsidR="00BE64FA">
        <w:t xml:space="preserve"> </w:t>
      </w:r>
      <w:r w:rsidR="00AF0B8E" w:rsidRPr="00AC6676">
        <w:t xml:space="preserve">AN-ACC funding provides subsidies to approved aged care providers based on the location of their aged care homes and/or specialisations for homelessness or remote Aboriginal and Torres Strait Islander persons and the individual care need of each resident in the home. </w:t>
      </w:r>
    </w:p>
    <w:p w14:paraId="5D8527DA" w14:textId="26F53450" w:rsidR="007256C8" w:rsidRDefault="00215536" w:rsidP="005636C3">
      <w:r w:rsidRPr="00EB000E">
        <w:t xml:space="preserve">The change in expenses from </w:t>
      </w:r>
      <w:r w:rsidR="006F3953" w:rsidRPr="00EB000E">
        <w:t>YTD</w:t>
      </w:r>
      <w:r w:rsidRPr="00EB000E">
        <w:t xml:space="preserve"> </w:t>
      </w:r>
      <w:r w:rsidR="006350DF" w:rsidRPr="00EB000E">
        <w:t>Decembe</w:t>
      </w:r>
      <w:r w:rsidRPr="00EB000E">
        <w:t>r 2022</w:t>
      </w:r>
      <w:r w:rsidR="00EB1185" w:rsidRPr="00EB000E">
        <w:t xml:space="preserve"> </w:t>
      </w:r>
      <w:r w:rsidRPr="00EB000E">
        <w:t xml:space="preserve">is primarily attributed </w:t>
      </w:r>
      <w:r w:rsidRPr="00B70871">
        <w:t xml:space="preserve">to </w:t>
      </w:r>
      <w:r w:rsidR="00AD5FBC" w:rsidRPr="00B70871">
        <w:t xml:space="preserve">an increase in </w:t>
      </w:r>
      <w:r w:rsidR="00A83621" w:rsidRPr="00B70871">
        <w:t>wage costs</w:t>
      </w:r>
      <w:r w:rsidR="00AD5FBC" w:rsidRPr="00B70871">
        <w:t xml:space="preserve"> </w:t>
      </w:r>
      <w:r w:rsidR="00E8641C" w:rsidRPr="00B70871">
        <w:t>following</w:t>
      </w:r>
      <w:r w:rsidR="00AD5FBC" w:rsidRPr="00B70871">
        <w:t xml:space="preserve"> </w:t>
      </w:r>
      <w:r w:rsidRPr="00B70871">
        <w:t>the FWC</w:t>
      </w:r>
      <w:r w:rsidR="00350CB8" w:rsidRPr="00B70871">
        <w:t xml:space="preserve">’s </w:t>
      </w:r>
      <w:r w:rsidR="00EB1185" w:rsidRPr="00B70871">
        <w:t xml:space="preserve">decision </w:t>
      </w:r>
      <w:r w:rsidR="239B8E4B" w:rsidRPr="00B70871">
        <w:t>for an interim</w:t>
      </w:r>
      <w:r w:rsidR="00EB1185" w:rsidRPr="00B70871">
        <w:t xml:space="preserve"> increase </w:t>
      </w:r>
      <w:r w:rsidR="180CBE04" w:rsidRPr="00B70871">
        <w:t xml:space="preserve">to minimum </w:t>
      </w:r>
      <w:r w:rsidR="00EB1185" w:rsidRPr="00B70871">
        <w:t xml:space="preserve">award rates </w:t>
      </w:r>
      <w:r w:rsidR="2158B523" w:rsidRPr="00B70871">
        <w:t>of</w:t>
      </w:r>
      <w:r w:rsidR="00EB1185" w:rsidRPr="00B70871">
        <w:t xml:space="preserve"> </w:t>
      </w:r>
      <w:r w:rsidR="00350CB8" w:rsidRPr="00B70871">
        <w:t xml:space="preserve">15% </w:t>
      </w:r>
      <w:r w:rsidR="00EB1185" w:rsidRPr="00B70871">
        <w:t>from</w:t>
      </w:r>
      <w:r w:rsidR="00F979DC" w:rsidRPr="00B70871">
        <w:t xml:space="preserve"> 30 June 2023</w:t>
      </w:r>
      <w:r w:rsidR="71F1A2CC" w:rsidRPr="00B70871">
        <w:t xml:space="preserve"> in the Aged Care Work Value case</w:t>
      </w:r>
      <w:r w:rsidR="00F979DC" w:rsidRPr="00B70871">
        <w:t>.</w:t>
      </w:r>
      <w:r w:rsidR="007211C4">
        <w:t xml:space="preserve"> </w:t>
      </w:r>
      <w:r w:rsidR="00625549">
        <w:lastRenderedPageBreak/>
        <w:t xml:space="preserve">In addition, the change in expenses </w:t>
      </w:r>
      <w:r w:rsidR="002E28B7">
        <w:t>is</w:t>
      </w:r>
      <w:r w:rsidR="005141FE">
        <w:t xml:space="preserve"> also attributed to providers writing off approximately </w:t>
      </w:r>
      <w:r w:rsidR="001D48C6">
        <w:t>$</w:t>
      </w:r>
      <w:r w:rsidR="00C1338F">
        <w:t xml:space="preserve">289 </w:t>
      </w:r>
      <w:r w:rsidR="00A02F8C">
        <w:t xml:space="preserve">million YTD in bed license amortisation. </w:t>
      </w:r>
    </w:p>
    <w:p w14:paraId="15A377D0" w14:textId="77777777" w:rsidR="00D2047A" w:rsidRDefault="009B3780" w:rsidP="00AE0E09">
      <w:r w:rsidRPr="00AE0E09">
        <w:t xml:space="preserve">Expenses have not grown at the same rate as revenue. Revenue grew by </w:t>
      </w:r>
      <w:r w:rsidR="00DF4373" w:rsidRPr="00AE0E09">
        <w:t>22</w:t>
      </w:r>
      <w:r w:rsidRPr="00AE0E09">
        <w:t>.</w:t>
      </w:r>
      <w:r w:rsidR="00DF4373" w:rsidRPr="00AE0E09">
        <w:t>2</w:t>
      </w:r>
      <w:r w:rsidRPr="00AE0E09">
        <w:t>% and expenses have grown by 12.</w:t>
      </w:r>
      <w:r w:rsidR="00A533C2" w:rsidRPr="00AE0E09">
        <w:t>6</w:t>
      </w:r>
      <w:r w:rsidRPr="00AE0E09">
        <w:t xml:space="preserve">%. </w:t>
      </w:r>
      <w:r w:rsidR="00E32873" w:rsidRPr="00AE0E09">
        <w:t>The higher proportionate increase of revenue compared to expenses</w:t>
      </w:r>
      <w:r w:rsidR="00F06C26">
        <w:t xml:space="preserve"> </w:t>
      </w:r>
      <w:r w:rsidR="00676FDC">
        <w:t>is likely</w:t>
      </w:r>
      <w:r w:rsidR="00DD00DA">
        <w:t xml:space="preserve"> attributed</w:t>
      </w:r>
      <w:r w:rsidR="00E32873">
        <w:t xml:space="preserve"> </w:t>
      </w:r>
      <w:r w:rsidR="00E32873" w:rsidRPr="00AE0E09">
        <w:t>to the increase in funding</w:t>
      </w:r>
      <w:r w:rsidR="00E32873">
        <w:t xml:space="preserve"> </w:t>
      </w:r>
      <w:r w:rsidR="00DD00DA">
        <w:t>through AN-ACC</w:t>
      </w:r>
      <w:r w:rsidR="00E32873" w:rsidRPr="00AE0E09">
        <w:t xml:space="preserve"> to support providers to deliver their mandatory care minutes</w:t>
      </w:r>
      <w:r w:rsidR="00BF38F0">
        <w:t xml:space="preserve">. </w:t>
      </w:r>
    </w:p>
    <w:p w14:paraId="5DA45F9C" w14:textId="4DCAF619" w:rsidR="00F37A40" w:rsidRDefault="00BF38F0" w:rsidP="00AE0E09">
      <w:proofErr w:type="gramStart"/>
      <w:r>
        <w:t>T</w:t>
      </w:r>
      <w:r w:rsidR="00F42FA6">
        <w:t>he majority of</w:t>
      </w:r>
      <w:proofErr w:type="gramEnd"/>
      <w:r w:rsidR="00F42FA6">
        <w:t xml:space="preserve"> p</w:t>
      </w:r>
      <w:r w:rsidR="00E32873" w:rsidRPr="00AE0E09">
        <w:t>roviders f</w:t>
      </w:r>
      <w:r w:rsidR="005D279E">
        <w:t>ell</w:t>
      </w:r>
      <w:r w:rsidR="00E32873" w:rsidRPr="00AE0E09">
        <w:t xml:space="preserve"> shor</w:t>
      </w:r>
      <w:r w:rsidR="005D279E">
        <w:t xml:space="preserve">t </w:t>
      </w:r>
      <w:r w:rsidR="008540B4">
        <w:t>of those mandatory care minutes. O</w:t>
      </w:r>
      <w:r w:rsidR="00307F90" w:rsidRPr="00AE0E09">
        <w:t>nly 52.3% of services met their total care</w:t>
      </w:r>
      <w:r w:rsidR="00B63D6C" w:rsidRPr="00F430DA">
        <w:t xml:space="preserve"> minute</w:t>
      </w:r>
      <w:r w:rsidR="005D279E" w:rsidRPr="00F430DA">
        <w:t xml:space="preserve"> targets</w:t>
      </w:r>
      <w:r w:rsidR="00307F90" w:rsidRPr="00AE0E09">
        <w:t>, and 46.</w:t>
      </w:r>
      <w:r w:rsidR="00007C13">
        <w:t>36</w:t>
      </w:r>
      <w:r w:rsidR="00307F90" w:rsidRPr="00AE0E09">
        <w:t xml:space="preserve">% met their </w:t>
      </w:r>
      <w:r w:rsidR="005D279E" w:rsidRPr="00F430DA">
        <w:t xml:space="preserve">registered nurse </w:t>
      </w:r>
      <w:r w:rsidR="00307F90" w:rsidRPr="008540B4">
        <w:t>targets.</w:t>
      </w:r>
      <w:r w:rsidR="005D279E">
        <w:t xml:space="preserve"> </w:t>
      </w:r>
      <w:r w:rsidR="0083770C">
        <w:t xml:space="preserve">Approximately 32.4% of reporting services met both their service specific total care minute targets and registered nurse care targets. </w:t>
      </w:r>
      <w:r w:rsidR="00C75B46">
        <w:t>Approximately 33.6% of not-for-profit providers met both their service specific total care minute targets and registered nurse care targets, compared to only 19</w:t>
      </w:r>
      <w:r w:rsidR="00273DF7">
        <w:t>.0</w:t>
      </w:r>
      <w:r w:rsidR="00C75B46">
        <w:t xml:space="preserve">% of for-profit providers. </w:t>
      </w:r>
    </w:p>
    <w:p w14:paraId="5891ADFD" w14:textId="3AFED7AA" w:rsidR="00215536" w:rsidRPr="00AE0E09" w:rsidRDefault="00EE524C" w:rsidP="00AE0E09">
      <w:r w:rsidRPr="008540B4">
        <w:t>It is</w:t>
      </w:r>
      <w:r w:rsidR="00BF3CAD" w:rsidRPr="008540B4">
        <w:t xml:space="preserve"> </w:t>
      </w:r>
      <w:r w:rsidR="00A11AAB" w:rsidRPr="008540B4">
        <w:t xml:space="preserve">expected </w:t>
      </w:r>
      <w:r w:rsidRPr="008540B4">
        <w:t>that expenses will</w:t>
      </w:r>
      <w:r w:rsidR="00A11AAB" w:rsidRPr="008540B4">
        <w:t xml:space="preserve"> increase over</w:t>
      </w:r>
      <w:r w:rsidR="00F1114B" w:rsidRPr="008540B4">
        <w:t xml:space="preserve"> the </w:t>
      </w:r>
      <w:r w:rsidRPr="008540B4">
        <w:t>remaining</w:t>
      </w:r>
      <w:r w:rsidR="00F1114B" w:rsidRPr="008540B4">
        <w:t xml:space="preserve"> t</w:t>
      </w:r>
      <w:r w:rsidR="00626396" w:rsidRPr="008540B4">
        <w:t xml:space="preserve">wo </w:t>
      </w:r>
      <w:r w:rsidR="00F1114B" w:rsidRPr="008540B4">
        <w:t xml:space="preserve">quarters </w:t>
      </w:r>
      <w:r w:rsidRPr="008540B4">
        <w:t xml:space="preserve">of this financial year </w:t>
      </w:r>
      <w:r w:rsidR="00F1114B" w:rsidRPr="008540B4">
        <w:t>as</w:t>
      </w:r>
      <w:r w:rsidR="00C0303C" w:rsidRPr="008540B4">
        <w:t xml:space="preserve"> </w:t>
      </w:r>
      <w:r w:rsidR="003F4660" w:rsidRPr="008540B4">
        <w:t>providers</w:t>
      </w:r>
      <w:r w:rsidR="000732D5" w:rsidRPr="008540B4">
        <w:t xml:space="preserve"> </w:t>
      </w:r>
      <w:r w:rsidR="008540B4">
        <w:t xml:space="preserve">continue to work towards </w:t>
      </w:r>
      <w:r w:rsidR="001A1DDC" w:rsidRPr="008540B4">
        <w:t>meet</w:t>
      </w:r>
      <w:r w:rsidR="008540B4">
        <w:t>ing the</w:t>
      </w:r>
      <w:r w:rsidR="00A32EF0">
        <w:t>ir</w:t>
      </w:r>
      <w:r w:rsidR="001A1DDC" w:rsidRPr="008540B4">
        <w:t xml:space="preserve"> care minute targets and </w:t>
      </w:r>
      <w:r w:rsidRPr="008540B4">
        <w:t xml:space="preserve">make year-end adjustments, such as writing </w:t>
      </w:r>
      <w:r w:rsidR="00A437EC" w:rsidRPr="008540B4">
        <w:t xml:space="preserve">off </w:t>
      </w:r>
      <w:r w:rsidRPr="008540B4">
        <w:t>bed license amortisation. Providers have written off approximately $</w:t>
      </w:r>
      <w:r w:rsidR="00C1338F" w:rsidRPr="008540B4">
        <w:t>289</w:t>
      </w:r>
      <w:r w:rsidR="00077DCC" w:rsidRPr="008540B4">
        <w:t xml:space="preserve"> </w:t>
      </w:r>
      <w:r w:rsidR="00B132D6" w:rsidRPr="008540B4">
        <w:t>million</w:t>
      </w:r>
      <w:r w:rsidR="00474A4C" w:rsidRPr="008540B4">
        <w:t xml:space="preserve"> from 1 July 2023 to 31 December 2023 </w:t>
      </w:r>
      <w:r w:rsidR="00A437EC" w:rsidRPr="008540B4">
        <w:t xml:space="preserve">in bed </w:t>
      </w:r>
      <w:r w:rsidRPr="008540B4">
        <w:t>license amortisation.</w:t>
      </w:r>
      <w:r w:rsidR="009B3780" w:rsidRPr="00AE0E09">
        <w:t xml:space="preserve"> </w:t>
      </w:r>
    </w:p>
    <w:p w14:paraId="70B6902D" w14:textId="03775F07" w:rsidR="002A624B" w:rsidRDefault="00057541" w:rsidP="005636C3">
      <w:r>
        <w:t xml:space="preserve">While care is fully funded </w:t>
      </w:r>
      <w:r w:rsidR="00B20258">
        <w:t xml:space="preserve">and </w:t>
      </w:r>
      <w:r w:rsidR="00253FB3">
        <w:t>financial results have improved</w:t>
      </w:r>
      <w:r>
        <w:t xml:space="preserve">, reporting in the </w:t>
      </w:r>
      <w:hyperlink r:id="rId22">
        <w:r w:rsidRPr="27FD0B1C">
          <w:rPr>
            <w:rStyle w:val="Hyperlink"/>
          </w:rPr>
          <w:t>FRAACS 2021-22</w:t>
        </w:r>
      </w:hyperlink>
      <w:r>
        <w:t xml:space="preserve"> </w:t>
      </w:r>
      <w:r w:rsidR="00247AA0">
        <w:t>showed</w:t>
      </w:r>
      <w:r>
        <w:t xml:space="preserve"> that </w:t>
      </w:r>
      <w:r w:rsidR="006608E1">
        <w:t xml:space="preserve">the </w:t>
      </w:r>
      <w:r w:rsidR="00FD6D9A">
        <w:t xml:space="preserve">loss on </w:t>
      </w:r>
      <w:r w:rsidR="00922BEB">
        <w:t>accommodation</w:t>
      </w:r>
      <w:r w:rsidR="00FD6D9A">
        <w:t xml:space="preserve"> was negative $14.86 per resident per day</w:t>
      </w:r>
      <w:r w:rsidR="000C67D5">
        <w:t xml:space="preserve"> and the result for care was $19.36. </w:t>
      </w:r>
      <w:r w:rsidR="007D647A">
        <w:t>The profitable financial position in quarter 2 2023-24</w:t>
      </w:r>
      <w:r w:rsidR="00635E67">
        <w:t xml:space="preserve"> QFS</w:t>
      </w:r>
      <w:r w:rsidR="00C265FD">
        <w:t xml:space="preserve"> may</w:t>
      </w:r>
      <w:r w:rsidR="007D647A">
        <w:t xml:space="preserve"> indicate that </w:t>
      </w:r>
      <w:r w:rsidR="00442DAF">
        <w:t>at the aggregate level</w:t>
      </w:r>
      <w:r w:rsidR="00C265FD">
        <w:t>,</w:t>
      </w:r>
      <w:r w:rsidR="00442DAF">
        <w:t xml:space="preserve"> </w:t>
      </w:r>
      <w:r w:rsidR="007D647A">
        <w:t xml:space="preserve">care funding is </w:t>
      </w:r>
      <w:r w:rsidR="00C265FD">
        <w:t xml:space="preserve">likely </w:t>
      </w:r>
      <w:r w:rsidR="007D647A">
        <w:t xml:space="preserve">covering </w:t>
      </w:r>
      <w:r w:rsidR="00F81479">
        <w:t xml:space="preserve">some of the </w:t>
      </w:r>
      <w:r w:rsidR="007D647A" w:rsidRPr="005F64FF">
        <w:t>accommodation</w:t>
      </w:r>
      <w:r w:rsidR="007D647A">
        <w:t xml:space="preserve"> losses</w:t>
      </w:r>
      <w:r w:rsidR="00635E67">
        <w:t xml:space="preserve">. </w:t>
      </w:r>
    </w:p>
    <w:p w14:paraId="037DB4A0" w14:textId="4E945C7E" w:rsidR="00F16227" w:rsidRDefault="000C67D5" w:rsidP="005636C3">
      <w:r w:rsidRPr="000D7F65">
        <w:t xml:space="preserve">The department will continue to monitor this closely to ensure care funding is used to meet care requirements consistent with the expectation that care funding is spent on care. </w:t>
      </w:r>
      <w:r w:rsidRPr="00D21093">
        <w:t xml:space="preserve">The analysis shows </w:t>
      </w:r>
      <w:r w:rsidR="00180E1B" w:rsidRPr="00D21093">
        <w:t xml:space="preserve">the most important </w:t>
      </w:r>
      <w:r w:rsidRPr="00D21093">
        <w:t>opportunity for improvement in the financial viability and sustainability of the sector</w:t>
      </w:r>
      <w:r w:rsidR="009A7197" w:rsidRPr="00D21093">
        <w:t xml:space="preserve"> is </w:t>
      </w:r>
      <w:r w:rsidR="00CD6309" w:rsidRPr="00D21093">
        <w:t>through</w:t>
      </w:r>
      <w:r w:rsidRPr="00D21093">
        <w:t xml:space="preserve"> providers pricing accommodation appropriately, which was a focus of the Aged Care Taskforce.</w:t>
      </w:r>
      <w:r w:rsidR="00F62FD2" w:rsidRPr="00D21093">
        <w:t xml:space="preserve"> </w:t>
      </w:r>
      <w:r w:rsidR="00047983" w:rsidRPr="00D21093">
        <w:t xml:space="preserve">This </w:t>
      </w:r>
      <w:r w:rsidR="00CB44BF" w:rsidRPr="00D21093">
        <w:t xml:space="preserve">is </w:t>
      </w:r>
      <w:r w:rsidR="00FB54AD" w:rsidRPr="00D21093">
        <w:t>also</w:t>
      </w:r>
      <w:r w:rsidR="00CB44BF" w:rsidRPr="00D21093">
        <w:t xml:space="preserve"> important as care funding becomes more efficient </w:t>
      </w:r>
      <w:r w:rsidR="008C7736" w:rsidRPr="00D21093">
        <w:t xml:space="preserve">over time </w:t>
      </w:r>
      <w:r w:rsidR="00740F1C" w:rsidRPr="00D21093">
        <w:t xml:space="preserve">based </w:t>
      </w:r>
      <w:r w:rsidR="00913DED" w:rsidRPr="00D21093">
        <w:t>o</w:t>
      </w:r>
      <w:r w:rsidR="00740F1C" w:rsidRPr="00D21093">
        <w:t>n IHACPA’s recommendations</w:t>
      </w:r>
      <w:r w:rsidR="00046B45" w:rsidRPr="00D21093">
        <w:t xml:space="preserve"> and the care result is </w:t>
      </w:r>
      <w:r w:rsidR="00924E75" w:rsidRPr="00D21093">
        <w:t>aligned to care costs</w:t>
      </w:r>
      <w:r w:rsidRPr="00D21093">
        <w:t>.</w:t>
      </w:r>
    </w:p>
    <w:p w14:paraId="5CAEA3BD" w14:textId="7712F0FF" w:rsidR="00EE4A7D" w:rsidRDefault="0002354A" w:rsidP="005636C3">
      <w:r>
        <w:t>T</w:t>
      </w:r>
      <w:r w:rsidR="007B7967" w:rsidRPr="00AC6676">
        <w:t xml:space="preserve">he QFS </w:t>
      </w:r>
      <w:r>
        <w:t>is unable to provide a</w:t>
      </w:r>
      <w:r w:rsidRPr="00AC6676">
        <w:t xml:space="preserve"> break-down of funding subcategories</w:t>
      </w:r>
      <w:r>
        <w:t>,</w:t>
      </w:r>
      <w:r w:rsidR="007B7967" w:rsidRPr="00AC6676">
        <w:t xml:space="preserve"> as the QFR does not collect revenue and expense data at the same granular level as the </w:t>
      </w:r>
      <w:r w:rsidR="00D41C8D">
        <w:t>Aged Care Financial Report (</w:t>
      </w:r>
      <w:r w:rsidR="007B7967" w:rsidRPr="00AC6676">
        <w:t>ACFR</w:t>
      </w:r>
      <w:r w:rsidR="00617F7C">
        <w:t>)</w:t>
      </w:r>
      <w:r w:rsidR="007B7967" w:rsidRPr="00AC6676">
        <w:t xml:space="preserve">. Providers report the </w:t>
      </w:r>
      <w:r w:rsidR="007B7967" w:rsidRPr="00503355">
        <w:t xml:space="preserve">revenue </w:t>
      </w:r>
      <w:r w:rsidR="007B7967" w:rsidRPr="00AC6676">
        <w:t xml:space="preserve">they receive </w:t>
      </w:r>
      <w:r w:rsidR="007B7967" w:rsidRPr="00503355">
        <w:t xml:space="preserve">from the </w:t>
      </w:r>
      <w:r w:rsidR="00BF3AAE">
        <w:t>G</w:t>
      </w:r>
      <w:r w:rsidR="007B7967" w:rsidRPr="00503355">
        <w:t xml:space="preserve">overnment as consolidated </w:t>
      </w:r>
      <w:r w:rsidR="007B7967" w:rsidRPr="00AC6676">
        <w:t>operating income.</w:t>
      </w:r>
      <w:r w:rsidR="007B7967" w:rsidRPr="00503355">
        <w:t xml:space="preserve"> Further analysis on provider expenses and revenue, including </w:t>
      </w:r>
      <w:r w:rsidR="007B7967" w:rsidRPr="00AC6676">
        <w:t>a</w:t>
      </w:r>
      <w:r w:rsidR="007B7967" w:rsidRPr="00503355">
        <w:t xml:space="preserve"> break-down of funding categories, is reported </w:t>
      </w:r>
      <w:r w:rsidR="007B7967" w:rsidRPr="00AC6676">
        <w:t xml:space="preserve">annually </w:t>
      </w:r>
      <w:r w:rsidR="007B7967" w:rsidRPr="00503355">
        <w:t xml:space="preserve">in </w:t>
      </w:r>
      <w:hyperlink r:id="rId23" w:anchor="financial-report-on-the-australian-aged-care-sector" w:history="1">
        <w:r w:rsidR="007B7967" w:rsidRPr="00B83EDB">
          <w:rPr>
            <w:rStyle w:val="Hyperlink"/>
          </w:rPr>
          <w:t>FRAACS.</w:t>
        </w:r>
      </w:hyperlink>
    </w:p>
    <w:p w14:paraId="0C4E631A" w14:textId="77777777" w:rsidR="00721C23" w:rsidRDefault="00721C23" w:rsidP="00972933">
      <w:pPr>
        <w:pStyle w:val="Tabletext"/>
      </w:pPr>
    </w:p>
    <w:p w14:paraId="4B33B060" w14:textId="77777777" w:rsidR="00721C23" w:rsidRDefault="00721C23" w:rsidP="00972933">
      <w:pPr>
        <w:pStyle w:val="Tabletext"/>
      </w:pPr>
    </w:p>
    <w:p w14:paraId="011E9551" w14:textId="77777777" w:rsidR="00721C23" w:rsidRDefault="00721C23" w:rsidP="00972933">
      <w:pPr>
        <w:pStyle w:val="Tabletext"/>
      </w:pPr>
    </w:p>
    <w:p w14:paraId="40624898" w14:textId="77777777" w:rsidR="00721C23" w:rsidRDefault="00721C23" w:rsidP="00972933">
      <w:pPr>
        <w:pStyle w:val="Tabletext"/>
      </w:pPr>
    </w:p>
    <w:p w14:paraId="166E1842" w14:textId="77777777" w:rsidR="00721C23" w:rsidRDefault="00721C23" w:rsidP="00972933">
      <w:pPr>
        <w:pStyle w:val="Tabletext"/>
      </w:pPr>
    </w:p>
    <w:p w14:paraId="12A71CED" w14:textId="1587D11E" w:rsidR="00EE6E08" w:rsidRDefault="00D87653" w:rsidP="00972933">
      <w:pPr>
        <w:pStyle w:val="Tabletext"/>
      </w:pPr>
      <w:r w:rsidRPr="00027633">
        <w:lastRenderedPageBreak/>
        <w:t xml:space="preserve">Table </w:t>
      </w:r>
      <w:r w:rsidR="001B3D98" w:rsidRPr="00027633">
        <w:t>1</w:t>
      </w:r>
      <w:r w:rsidR="00EE6E08" w:rsidRPr="00027633">
        <w:t xml:space="preserve">: </w:t>
      </w:r>
      <w:proofErr w:type="gramStart"/>
      <w:r w:rsidR="00505BE3">
        <w:t>At</w:t>
      </w:r>
      <w:proofErr w:type="gramEnd"/>
      <w:r w:rsidR="00505BE3">
        <w:t xml:space="preserve"> 31 December 2023</w:t>
      </w:r>
      <w:r w:rsidR="005D2A9F">
        <w:t xml:space="preserve"> YTD</w:t>
      </w:r>
      <w:r w:rsidR="00505BE3">
        <w:t xml:space="preserve"> and comparison with </w:t>
      </w:r>
      <w:r w:rsidR="005D2A9F">
        <w:t xml:space="preserve">31 December 2022 </w:t>
      </w:r>
      <w:r w:rsidR="00EA16E1" w:rsidRPr="003A1BFB">
        <w:t>YTD</w:t>
      </w:r>
      <w:r w:rsidR="005D2A9F">
        <w:t>,</w:t>
      </w:r>
      <w:r w:rsidR="008E535C">
        <w:t xml:space="preserve"> </w:t>
      </w:r>
      <w:r w:rsidR="00C05BD5" w:rsidRPr="00027633">
        <w:t>s</w:t>
      </w:r>
      <w:r w:rsidR="00EE6E08" w:rsidRPr="00027633">
        <w:t>ummary of financial performance of residential</w:t>
      </w:r>
      <w:r w:rsidR="005603C0" w:rsidRPr="00027633">
        <w:t xml:space="preserve"> aged</w:t>
      </w:r>
      <w:r w:rsidR="00EE6E08" w:rsidRPr="00027633">
        <w:t xml:space="preserve"> care </w:t>
      </w:r>
      <w:r w:rsidR="00667DD3" w:rsidRPr="00027633">
        <w:t xml:space="preserve">for-profit and not-for-profit </w:t>
      </w:r>
      <w:r w:rsidR="00EE6E08" w:rsidRPr="00027633">
        <w:t>providers</w:t>
      </w:r>
    </w:p>
    <w:tbl>
      <w:tblPr>
        <w:tblStyle w:val="DepartmentofHealthtable"/>
        <w:tblW w:w="9213" w:type="dxa"/>
        <w:tblLook w:val="0420" w:firstRow="1" w:lastRow="0" w:firstColumn="0" w:lastColumn="0" w:noHBand="0" w:noVBand="1"/>
        <w:tblDescription w:val="Table 1 is a list of the finacnial performace of residential aged care for profit and not for profit providers."/>
      </w:tblPr>
      <w:tblGrid>
        <w:gridCol w:w="2961"/>
        <w:gridCol w:w="2204"/>
        <w:gridCol w:w="2054"/>
        <w:gridCol w:w="1994"/>
      </w:tblGrid>
      <w:tr w:rsidR="00807589" w:rsidRPr="00D87653" w14:paraId="767370E1" w14:textId="79085059" w:rsidTr="00CE41C0">
        <w:trPr>
          <w:cnfStyle w:val="100000000000" w:firstRow="1" w:lastRow="0" w:firstColumn="0" w:lastColumn="0" w:oddVBand="0" w:evenVBand="0" w:oddHBand="0" w:evenHBand="0" w:firstRowFirstColumn="0" w:firstRowLastColumn="0" w:lastRowFirstColumn="0" w:lastRowLastColumn="0"/>
          <w:trHeight w:val="213"/>
        </w:trPr>
        <w:tc>
          <w:tcPr>
            <w:tcW w:w="2961" w:type="dxa"/>
          </w:tcPr>
          <w:p w14:paraId="22629BC1" w14:textId="05E5D7FE" w:rsidR="00807589" w:rsidRPr="00D87653" w:rsidRDefault="00807589" w:rsidP="00D87653">
            <w:pPr>
              <w:pStyle w:val="TableHeader"/>
            </w:pPr>
          </w:p>
        </w:tc>
        <w:tc>
          <w:tcPr>
            <w:tcW w:w="2204" w:type="dxa"/>
          </w:tcPr>
          <w:p w14:paraId="3BFE07D7" w14:textId="2875039F" w:rsidR="00CB1872" w:rsidRPr="0034542B" w:rsidRDefault="00413120" w:rsidP="005C3513">
            <w:pPr>
              <w:pStyle w:val="TableHeader"/>
              <w:rPr>
                <w:b/>
              </w:rPr>
            </w:pPr>
            <w:r>
              <w:t>Total</w:t>
            </w:r>
            <w:r w:rsidR="00401C4D">
              <w:t xml:space="preserve"> </w:t>
            </w:r>
          </w:p>
        </w:tc>
        <w:tc>
          <w:tcPr>
            <w:tcW w:w="2054" w:type="dxa"/>
          </w:tcPr>
          <w:p w14:paraId="1B7F9CF2" w14:textId="67B2EEE6" w:rsidR="00807589" w:rsidRPr="006025A4" w:rsidRDefault="00413120" w:rsidP="00D87653">
            <w:pPr>
              <w:pStyle w:val="TableHeader"/>
              <w:rPr>
                <w:b/>
              </w:rPr>
            </w:pPr>
            <w:r>
              <w:t>P</w:t>
            </w:r>
            <w:r w:rsidR="00807589" w:rsidRPr="00D87653">
              <w:t>er resident per day</w:t>
            </w:r>
          </w:p>
        </w:tc>
        <w:tc>
          <w:tcPr>
            <w:tcW w:w="1994" w:type="dxa"/>
          </w:tcPr>
          <w:p w14:paraId="4EFF5527" w14:textId="14D13A67" w:rsidR="00807589" w:rsidRPr="00D87653" w:rsidRDefault="001A7445" w:rsidP="00D87653">
            <w:pPr>
              <w:pStyle w:val="TableHeader"/>
            </w:pPr>
            <w:r>
              <w:t xml:space="preserve">Change from </w:t>
            </w:r>
            <w:r w:rsidR="005D2A9F">
              <w:t xml:space="preserve">31 </w:t>
            </w:r>
            <w:r w:rsidR="00626396">
              <w:t xml:space="preserve">December </w:t>
            </w:r>
            <w:r w:rsidR="00920073">
              <w:t>202</w:t>
            </w:r>
            <w:r w:rsidR="00281854">
              <w:t>2</w:t>
            </w:r>
            <w:r w:rsidR="00920073">
              <w:t xml:space="preserve"> </w:t>
            </w:r>
            <w:r w:rsidR="00FE16D1">
              <w:t>YTD</w:t>
            </w:r>
            <w:r>
              <w:t xml:space="preserve"> per resident per day</w:t>
            </w:r>
          </w:p>
        </w:tc>
      </w:tr>
      <w:tr w:rsidR="00197B28" w14:paraId="2C41265A" w14:textId="77777777">
        <w:trPr>
          <w:trHeight w:val="286"/>
        </w:trPr>
        <w:tc>
          <w:tcPr>
            <w:tcW w:w="2961" w:type="dxa"/>
            <w:vAlign w:val="top"/>
          </w:tcPr>
          <w:p w14:paraId="2A363B88" w14:textId="4E8779D4" w:rsidR="00197B28" w:rsidRPr="00626396" w:rsidRDefault="00197B28" w:rsidP="00197B28">
            <w:pPr>
              <w:rPr>
                <w:highlight w:val="yellow"/>
              </w:rPr>
            </w:pPr>
            <w:r w:rsidRPr="00C8087D">
              <w:t>Revenue</w:t>
            </w:r>
          </w:p>
        </w:tc>
        <w:tc>
          <w:tcPr>
            <w:tcW w:w="2204" w:type="dxa"/>
            <w:vAlign w:val="top"/>
          </w:tcPr>
          <w:p w14:paraId="7D96926A" w14:textId="2D092D27" w:rsidR="00197B28" w:rsidRPr="00626396" w:rsidRDefault="00197B28" w:rsidP="00197B28">
            <w:pPr>
              <w:rPr>
                <w:highlight w:val="yellow"/>
              </w:rPr>
            </w:pPr>
            <w:r w:rsidRPr="00C8087D">
              <w:t>$13,993.0</w:t>
            </w:r>
            <w:r w:rsidR="00234236">
              <w:t>m</w:t>
            </w:r>
            <w:r w:rsidRPr="00C8087D">
              <w:t xml:space="preserve"> </w:t>
            </w:r>
          </w:p>
        </w:tc>
        <w:tc>
          <w:tcPr>
            <w:tcW w:w="2054" w:type="dxa"/>
            <w:vAlign w:val="top"/>
          </w:tcPr>
          <w:p w14:paraId="147BEDB0" w14:textId="21041A7E" w:rsidR="00197B28" w:rsidRPr="00626396" w:rsidRDefault="00197B28" w:rsidP="00197B28">
            <w:pPr>
              <w:rPr>
                <w:highlight w:val="yellow"/>
              </w:rPr>
            </w:pPr>
            <w:r w:rsidRPr="00C8087D">
              <w:t xml:space="preserve">$404.64 </w:t>
            </w:r>
          </w:p>
        </w:tc>
        <w:tc>
          <w:tcPr>
            <w:tcW w:w="1994" w:type="dxa"/>
            <w:vAlign w:val="top"/>
          </w:tcPr>
          <w:p w14:paraId="715A321B" w14:textId="67A502B5" w:rsidR="00197B28" w:rsidRPr="00D62313" w:rsidRDefault="00920EF8" w:rsidP="00197B28">
            <w:pPr>
              <w:rPr>
                <w:rFonts w:ascii="Calibri" w:hAnsi="Calibri" w:cs="Calibri"/>
                <w:color w:val="1E1545"/>
                <w:sz w:val="22"/>
                <w:szCs w:val="22"/>
              </w:rPr>
            </w:pPr>
            <w:r w:rsidRPr="00920EF8">
              <w:rPr>
                <w:rFonts w:ascii="Calibri" w:hAnsi="Calibri" w:cs="Calibri"/>
                <w:color w:val="1E1545"/>
                <w:sz w:val="22"/>
                <w:szCs w:val="22"/>
              </w:rPr>
              <w:t xml:space="preserve">↑ </w:t>
            </w:r>
            <w:r w:rsidR="00197B28" w:rsidRPr="00920EF8">
              <w:t xml:space="preserve">$73.45 </w:t>
            </w:r>
          </w:p>
        </w:tc>
      </w:tr>
      <w:tr w:rsidR="00197B28" w14:paraId="60A2B001" w14:textId="4FE7E7CA">
        <w:trPr>
          <w:trHeight w:val="286"/>
        </w:trPr>
        <w:tc>
          <w:tcPr>
            <w:tcW w:w="2961" w:type="dxa"/>
            <w:vAlign w:val="top"/>
          </w:tcPr>
          <w:p w14:paraId="73A46017" w14:textId="28B0CDE5" w:rsidR="00197B28" w:rsidRPr="00626396" w:rsidRDefault="00197B28" w:rsidP="00197B28">
            <w:pPr>
              <w:rPr>
                <w:highlight w:val="yellow"/>
              </w:rPr>
            </w:pPr>
            <w:r w:rsidRPr="00C8087D">
              <w:t>Expenses</w:t>
            </w:r>
          </w:p>
        </w:tc>
        <w:tc>
          <w:tcPr>
            <w:tcW w:w="2204" w:type="dxa"/>
            <w:vAlign w:val="top"/>
          </w:tcPr>
          <w:p w14:paraId="04075855" w14:textId="3DC98285" w:rsidR="00197B28" w:rsidRPr="00626396" w:rsidRDefault="00197B28" w:rsidP="00197B28">
            <w:pPr>
              <w:rPr>
                <w:highlight w:val="yellow"/>
              </w:rPr>
            </w:pPr>
            <w:r w:rsidRPr="00C8087D">
              <w:t>$13,690.4</w:t>
            </w:r>
            <w:r w:rsidR="00234236">
              <w:t>m</w:t>
            </w:r>
          </w:p>
        </w:tc>
        <w:tc>
          <w:tcPr>
            <w:tcW w:w="2054" w:type="dxa"/>
            <w:vAlign w:val="top"/>
          </w:tcPr>
          <w:p w14:paraId="28D45FAA" w14:textId="6EB2B370" w:rsidR="00197B28" w:rsidRPr="00626396" w:rsidRDefault="00197B28" w:rsidP="00197B28">
            <w:pPr>
              <w:rPr>
                <w:highlight w:val="yellow"/>
              </w:rPr>
            </w:pPr>
            <w:r w:rsidRPr="00C8087D">
              <w:t xml:space="preserve">$395.89 </w:t>
            </w:r>
          </w:p>
        </w:tc>
        <w:tc>
          <w:tcPr>
            <w:tcW w:w="1994" w:type="dxa"/>
            <w:vAlign w:val="top"/>
          </w:tcPr>
          <w:p w14:paraId="0EB40428" w14:textId="2A7024DC" w:rsidR="00197B28" w:rsidRPr="00D62313" w:rsidRDefault="00920EF8" w:rsidP="00197B28">
            <w:r w:rsidRPr="00D62313">
              <w:rPr>
                <w:rFonts w:ascii="Calibri" w:hAnsi="Calibri" w:cs="Calibri"/>
                <w:color w:val="1E1545"/>
                <w:sz w:val="22"/>
                <w:szCs w:val="22"/>
              </w:rPr>
              <w:t>↑</w:t>
            </w:r>
            <w:r w:rsidRPr="00920EF8">
              <w:rPr>
                <w:rFonts w:ascii="Calibri" w:hAnsi="Calibri" w:cs="Calibri"/>
                <w:color w:val="1E1545"/>
                <w:sz w:val="22"/>
                <w:szCs w:val="22"/>
              </w:rPr>
              <w:t xml:space="preserve"> </w:t>
            </w:r>
            <w:r w:rsidR="00197B28" w:rsidRPr="00920EF8">
              <w:t>$44.46</w:t>
            </w:r>
          </w:p>
        </w:tc>
      </w:tr>
      <w:tr w:rsidR="00197B28" w14:paraId="7A48FE0A" w14:textId="5583964A">
        <w:trPr>
          <w:trHeight w:val="139"/>
        </w:trPr>
        <w:tc>
          <w:tcPr>
            <w:tcW w:w="2961" w:type="dxa"/>
            <w:vAlign w:val="top"/>
          </w:tcPr>
          <w:p w14:paraId="076FAEAD" w14:textId="49DFACB6" w:rsidR="00197B28" w:rsidRPr="00626396" w:rsidRDefault="00197B28" w:rsidP="00197B28">
            <w:pPr>
              <w:rPr>
                <w:highlight w:val="yellow"/>
              </w:rPr>
            </w:pPr>
            <w:r w:rsidRPr="00C8087D">
              <w:t>Net profit before tax</w:t>
            </w:r>
          </w:p>
        </w:tc>
        <w:tc>
          <w:tcPr>
            <w:tcW w:w="2204" w:type="dxa"/>
            <w:vAlign w:val="top"/>
          </w:tcPr>
          <w:p w14:paraId="628CD041" w14:textId="76A0FCAF" w:rsidR="00197B28" w:rsidRPr="00626396" w:rsidRDefault="00197B28" w:rsidP="00197B28">
            <w:pPr>
              <w:rPr>
                <w:highlight w:val="yellow"/>
              </w:rPr>
            </w:pPr>
            <w:r w:rsidRPr="00C8087D">
              <w:t>$302.7</w:t>
            </w:r>
            <w:r w:rsidR="00234236">
              <w:t>m</w:t>
            </w:r>
          </w:p>
        </w:tc>
        <w:tc>
          <w:tcPr>
            <w:tcW w:w="2054" w:type="dxa"/>
            <w:vAlign w:val="top"/>
          </w:tcPr>
          <w:p w14:paraId="4F1E414B" w14:textId="5E0D1196" w:rsidR="00197B28" w:rsidRPr="00626396" w:rsidRDefault="00197B28" w:rsidP="00197B28">
            <w:pPr>
              <w:rPr>
                <w:highlight w:val="yellow"/>
              </w:rPr>
            </w:pPr>
            <w:r w:rsidRPr="00C8087D">
              <w:t xml:space="preserve">$8.75 </w:t>
            </w:r>
          </w:p>
        </w:tc>
        <w:tc>
          <w:tcPr>
            <w:tcW w:w="1994" w:type="dxa"/>
            <w:vAlign w:val="top"/>
          </w:tcPr>
          <w:p w14:paraId="34297158" w14:textId="54909EA5" w:rsidR="00197B28" w:rsidRPr="00D62313" w:rsidRDefault="00920EF8" w:rsidP="00197B28">
            <w:r w:rsidRPr="00D62313">
              <w:rPr>
                <w:rFonts w:ascii="Calibri" w:hAnsi="Calibri" w:cs="Calibri"/>
                <w:color w:val="1E1545"/>
                <w:sz w:val="22"/>
                <w:szCs w:val="22"/>
              </w:rPr>
              <w:t>↑</w:t>
            </w:r>
            <w:r w:rsidRPr="00920EF8">
              <w:rPr>
                <w:rFonts w:ascii="Calibri" w:hAnsi="Calibri" w:cs="Calibri"/>
                <w:color w:val="1E1545"/>
                <w:sz w:val="22"/>
                <w:szCs w:val="22"/>
              </w:rPr>
              <w:t xml:space="preserve"> </w:t>
            </w:r>
            <w:r w:rsidR="00197B28" w:rsidRPr="00920EF8">
              <w:t xml:space="preserve">$28.99 </w:t>
            </w:r>
          </w:p>
        </w:tc>
      </w:tr>
      <w:tr w:rsidR="00197B28" w14:paraId="574E72F4" w14:textId="1B66E450">
        <w:trPr>
          <w:trHeight w:val="207"/>
        </w:trPr>
        <w:tc>
          <w:tcPr>
            <w:tcW w:w="2961" w:type="dxa"/>
            <w:vAlign w:val="top"/>
          </w:tcPr>
          <w:p w14:paraId="3778D2EC" w14:textId="0E4F0160" w:rsidR="00197B28" w:rsidRPr="00626396" w:rsidRDefault="00197B28" w:rsidP="00197B28">
            <w:pPr>
              <w:rPr>
                <w:highlight w:val="yellow"/>
              </w:rPr>
            </w:pPr>
            <w:r w:rsidRPr="00C8087D">
              <w:t>Net profit before tax margin</w:t>
            </w:r>
          </w:p>
        </w:tc>
        <w:tc>
          <w:tcPr>
            <w:tcW w:w="2204" w:type="dxa"/>
            <w:vAlign w:val="top"/>
          </w:tcPr>
          <w:p w14:paraId="31407E6D" w14:textId="41367BAF" w:rsidR="00197B28" w:rsidRPr="00626396" w:rsidRDefault="00197B28" w:rsidP="00197B28">
            <w:pPr>
              <w:rPr>
                <w:highlight w:val="yellow"/>
              </w:rPr>
            </w:pPr>
            <w:r w:rsidRPr="00C8087D">
              <w:t>2.16%</w:t>
            </w:r>
          </w:p>
        </w:tc>
        <w:tc>
          <w:tcPr>
            <w:tcW w:w="2054" w:type="dxa"/>
            <w:vAlign w:val="top"/>
          </w:tcPr>
          <w:p w14:paraId="123EFB82" w14:textId="1A29CCB9" w:rsidR="00197B28" w:rsidRPr="00626396" w:rsidRDefault="00197B28" w:rsidP="00197B28">
            <w:pPr>
              <w:rPr>
                <w:highlight w:val="yellow"/>
              </w:rPr>
            </w:pPr>
            <w:r w:rsidRPr="00C8087D">
              <w:t>2.16%</w:t>
            </w:r>
          </w:p>
        </w:tc>
        <w:tc>
          <w:tcPr>
            <w:tcW w:w="1994" w:type="dxa"/>
            <w:vAlign w:val="top"/>
          </w:tcPr>
          <w:p w14:paraId="555194A6" w14:textId="0042021F" w:rsidR="00197B28" w:rsidRPr="00D62313" w:rsidRDefault="00920EF8" w:rsidP="00197B28">
            <w:r w:rsidRPr="00D62313">
              <w:rPr>
                <w:rFonts w:ascii="Calibri" w:hAnsi="Calibri" w:cs="Calibri"/>
                <w:color w:val="1E1545"/>
                <w:sz w:val="22"/>
                <w:szCs w:val="22"/>
              </w:rPr>
              <w:t>↑</w:t>
            </w:r>
            <w:r w:rsidRPr="00920EF8">
              <w:rPr>
                <w:rFonts w:ascii="Calibri" w:hAnsi="Calibri" w:cs="Calibri"/>
                <w:color w:val="1E1545"/>
                <w:sz w:val="22"/>
                <w:szCs w:val="22"/>
              </w:rPr>
              <w:t xml:space="preserve"> </w:t>
            </w:r>
            <w:r w:rsidR="00197B28" w:rsidRPr="00920EF8">
              <w:t>8.27</w:t>
            </w:r>
            <w:r w:rsidR="0034542B">
              <w:t xml:space="preserve"> percentage points</w:t>
            </w:r>
          </w:p>
        </w:tc>
      </w:tr>
      <w:tr w:rsidR="00197B28" w14:paraId="096F973E" w14:textId="2B25FDE4">
        <w:trPr>
          <w:trHeight w:val="135"/>
        </w:trPr>
        <w:tc>
          <w:tcPr>
            <w:tcW w:w="2961" w:type="dxa"/>
            <w:vAlign w:val="top"/>
          </w:tcPr>
          <w:p w14:paraId="2ECD965E" w14:textId="685FB62E" w:rsidR="00197B28" w:rsidRPr="00626396" w:rsidRDefault="00197B28" w:rsidP="00197B28">
            <w:pPr>
              <w:rPr>
                <w:highlight w:val="yellow"/>
              </w:rPr>
            </w:pPr>
            <w:r w:rsidRPr="00C8087D">
              <w:t xml:space="preserve">Earnings before interest, tax, </w:t>
            </w:r>
            <w:proofErr w:type="gramStart"/>
            <w:r w:rsidRPr="00C8087D">
              <w:t>depreciation</w:t>
            </w:r>
            <w:proofErr w:type="gramEnd"/>
            <w:r w:rsidRPr="00C8087D">
              <w:t xml:space="preserve"> and amortisation (EBITDA)</w:t>
            </w:r>
          </w:p>
        </w:tc>
        <w:tc>
          <w:tcPr>
            <w:tcW w:w="2204" w:type="dxa"/>
            <w:vAlign w:val="top"/>
          </w:tcPr>
          <w:p w14:paraId="200E557D" w14:textId="5656093A" w:rsidR="00197B28" w:rsidRPr="00626396" w:rsidRDefault="00197B28" w:rsidP="00197B28">
            <w:pPr>
              <w:rPr>
                <w:highlight w:val="yellow"/>
              </w:rPr>
            </w:pPr>
            <w:r w:rsidRPr="00C8087D">
              <w:t>$1</w:t>
            </w:r>
            <w:r w:rsidR="004A5242">
              <w:t>,463.</w:t>
            </w:r>
            <w:r w:rsidR="000C47EC">
              <w:t>9m</w:t>
            </w:r>
            <w:r w:rsidRPr="00C8087D">
              <w:t xml:space="preserve"> </w:t>
            </w:r>
          </w:p>
        </w:tc>
        <w:tc>
          <w:tcPr>
            <w:tcW w:w="2054" w:type="dxa"/>
            <w:vAlign w:val="top"/>
          </w:tcPr>
          <w:p w14:paraId="60F25EDF" w14:textId="3DACDDEC" w:rsidR="00197B28" w:rsidRPr="00626396" w:rsidRDefault="00197B28" w:rsidP="00197B28">
            <w:pPr>
              <w:rPr>
                <w:highlight w:val="yellow"/>
              </w:rPr>
            </w:pPr>
            <w:r w:rsidRPr="00C8087D">
              <w:t>$</w:t>
            </w:r>
            <w:r w:rsidR="000C47EC">
              <w:t>42.33</w:t>
            </w:r>
            <w:r w:rsidRPr="00C8087D">
              <w:t xml:space="preserve"> </w:t>
            </w:r>
          </w:p>
        </w:tc>
        <w:tc>
          <w:tcPr>
            <w:tcW w:w="1994" w:type="dxa"/>
            <w:vAlign w:val="top"/>
          </w:tcPr>
          <w:p w14:paraId="6B89E9B2" w14:textId="56A05773" w:rsidR="00197B28" w:rsidRPr="00D62313" w:rsidRDefault="00920EF8" w:rsidP="00197B28">
            <w:r w:rsidRPr="00D62313">
              <w:rPr>
                <w:rFonts w:ascii="Calibri" w:hAnsi="Calibri" w:cs="Calibri"/>
                <w:color w:val="1E1545"/>
                <w:sz w:val="22"/>
                <w:szCs w:val="22"/>
              </w:rPr>
              <w:t>↑</w:t>
            </w:r>
            <w:r w:rsidRPr="00920EF8">
              <w:rPr>
                <w:rFonts w:ascii="Calibri" w:hAnsi="Calibri" w:cs="Calibri"/>
                <w:color w:val="1E1545"/>
                <w:sz w:val="22"/>
                <w:szCs w:val="22"/>
              </w:rPr>
              <w:t xml:space="preserve"> </w:t>
            </w:r>
            <w:r w:rsidR="00197B28" w:rsidRPr="00920EF8">
              <w:t>$2</w:t>
            </w:r>
            <w:r w:rsidR="0034542B">
              <w:t>9.40</w:t>
            </w:r>
            <w:r w:rsidR="00197B28" w:rsidRPr="00920EF8">
              <w:t xml:space="preserve"> </w:t>
            </w:r>
          </w:p>
        </w:tc>
      </w:tr>
    </w:tbl>
    <w:p w14:paraId="7F8F33FA" w14:textId="77777777" w:rsidR="0094717A" w:rsidRDefault="0094717A" w:rsidP="0094717A"/>
    <w:p w14:paraId="17DD5813" w14:textId="288337A7" w:rsidR="00586634" w:rsidRPr="00682FFC" w:rsidRDefault="00586634" w:rsidP="003546BE">
      <w:pPr>
        <w:pStyle w:val="Heading2"/>
        <w:spacing w:before="240"/>
      </w:pPr>
      <w:r w:rsidRPr="00682FFC">
        <w:t>Average care minutes</w:t>
      </w:r>
    </w:p>
    <w:p w14:paraId="78BA8EB1" w14:textId="2A57FC34" w:rsidR="00586634" w:rsidRPr="00DE2800" w:rsidRDefault="00D562CB" w:rsidP="00586634">
      <w:hyperlink r:id="rId24">
        <w:r w:rsidR="00586634" w:rsidRPr="00C635DC">
          <w:rPr>
            <w:rStyle w:val="Hyperlink"/>
          </w:rPr>
          <w:t>Care minutes</w:t>
        </w:r>
      </w:hyperlink>
      <w:r w:rsidR="00586634" w:rsidRPr="00C635DC">
        <w:t xml:space="preserve"> refers to the </w:t>
      </w:r>
      <w:r w:rsidR="00C36F3D" w:rsidRPr="00C635DC">
        <w:t xml:space="preserve">amount of </w:t>
      </w:r>
      <w:r w:rsidR="00586634" w:rsidRPr="00C635DC">
        <w:t xml:space="preserve">time older </w:t>
      </w:r>
      <w:r w:rsidR="00A33C6A">
        <w:t xml:space="preserve">people in </w:t>
      </w:r>
      <w:r w:rsidR="00586634" w:rsidRPr="00C635DC">
        <w:t xml:space="preserve">Australia who live in </w:t>
      </w:r>
      <w:r w:rsidR="00BF3AAE">
        <w:t>G</w:t>
      </w:r>
      <w:r w:rsidR="00586634">
        <w:t>overnment</w:t>
      </w:r>
      <w:r w:rsidR="55C4BFD6">
        <w:t xml:space="preserve"> </w:t>
      </w:r>
      <w:r w:rsidR="00586634">
        <w:t>funded</w:t>
      </w:r>
      <w:r w:rsidR="00586634" w:rsidRPr="00C635DC">
        <w:t xml:space="preserve"> residential aged care services receive </w:t>
      </w:r>
      <w:r w:rsidR="00781831" w:rsidRPr="00C635DC">
        <w:t xml:space="preserve">in </w:t>
      </w:r>
      <w:r w:rsidR="00586634" w:rsidRPr="00C635DC">
        <w:t xml:space="preserve">care from </w:t>
      </w:r>
      <w:r w:rsidR="00586634" w:rsidRPr="00DE2800">
        <w:t xml:space="preserve">registered nurses, enrolled </w:t>
      </w:r>
      <w:proofErr w:type="gramStart"/>
      <w:r w:rsidR="00586634" w:rsidRPr="00DE2800">
        <w:t>nurses</w:t>
      </w:r>
      <w:proofErr w:type="gramEnd"/>
      <w:r w:rsidR="00586634" w:rsidRPr="00DE2800">
        <w:t xml:space="preserve"> and personal care </w:t>
      </w:r>
      <w:r w:rsidR="003733FA" w:rsidRPr="00DE2800">
        <w:t>workers/</w:t>
      </w:r>
      <w:r w:rsidR="0049567E" w:rsidRPr="00DE2800">
        <w:t>assistants</w:t>
      </w:r>
      <w:r w:rsidR="00586634" w:rsidRPr="00DE2800">
        <w:t xml:space="preserve"> in nursing.</w:t>
      </w:r>
      <w:r w:rsidR="006D7840" w:rsidRPr="006D7840">
        <w:t xml:space="preserve"> </w:t>
      </w:r>
      <w:r w:rsidR="006D7840">
        <w:t xml:space="preserve">From </w:t>
      </w:r>
      <w:r w:rsidR="00185635">
        <w:br/>
      </w:r>
      <w:r w:rsidR="006D7840" w:rsidRPr="00236BC5">
        <w:t xml:space="preserve">1 October 2023, residential aged care homes have been required to deliver an average of 200 direct care minutes per resident per day, including 40 minutes of care by a registered nurse. </w:t>
      </w:r>
    </w:p>
    <w:p w14:paraId="2188A0B4" w14:textId="20A14941" w:rsidR="00586634" w:rsidRDefault="00586634" w:rsidP="00586634">
      <w:r w:rsidRPr="00DE2800">
        <w:t xml:space="preserve">Average care minutes per resident per day </w:t>
      </w:r>
      <w:r w:rsidR="00866319" w:rsidRPr="00DE2800">
        <w:t xml:space="preserve">for quarter </w:t>
      </w:r>
      <w:r w:rsidR="00626396">
        <w:t>2</w:t>
      </w:r>
      <w:r w:rsidR="00B37BAE" w:rsidRPr="00DE2800">
        <w:t xml:space="preserve"> 2023-24</w:t>
      </w:r>
      <w:r w:rsidR="00866319" w:rsidRPr="00DE2800">
        <w:t xml:space="preserve"> </w:t>
      </w:r>
      <w:r w:rsidRPr="00DE2800">
        <w:t xml:space="preserve">is shown in Table </w:t>
      </w:r>
      <w:r w:rsidR="00B37BAE" w:rsidRPr="00DE2800">
        <w:t>2</w:t>
      </w:r>
      <w:r w:rsidRPr="00DE2800">
        <w:t xml:space="preserve">. The total average care minutes per resident per day for the sector </w:t>
      </w:r>
      <w:r w:rsidRPr="00D06D78">
        <w:t xml:space="preserve">was </w:t>
      </w:r>
      <w:r w:rsidR="00D06D78" w:rsidRPr="00D06D78">
        <w:t>201.93</w:t>
      </w:r>
      <w:r w:rsidR="00D06D78" w:rsidRPr="00DE2800">
        <w:t xml:space="preserve"> </w:t>
      </w:r>
      <w:r w:rsidRPr="00DE2800">
        <w:t xml:space="preserve">minutes, which </w:t>
      </w:r>
      <w:r w:rsidRPr="00D06D78">
        <w:t xml:space="preserve">was an </w:t>
      </w:r>
      <w:r w:rsidRPr="006F040C">
        <w:t xml:space="preserve">increase of </w:t>
      </w:r>
      <w:r w:rsidR="00D06D78" w:rsidRPr="006F040C">
        <w:t xml:space="preserve">5.64 </w:t>
      </w:r>
      <w:r w:rsidRPr="006F040C">
        <w:t>minute</w:t>
      </w:r>
      <w:r w:rsidR="00003E20" w:rsidRPr="006F040C">
        <w:t>s</w:t>
      </w:r>
      <w:r w:rsidRPr="00D06D78">
        <w:t xml:space="preserve"> on </w:t>
      </w:r>
      <w:r w:rsidR="00866319" w:rsidRPr="00D06D78">
        <w:t>quarter</w:t>
      </w:r>
      <w:r w:rsidR="00866319" w:rsidRPr="00DE2800">
        <w:t xml:space="preserve"> </w:t>
      </w:r>
      <w:r w:rsidR="00626396">
        <w:t>1</w:t>
      </w:r>
      <w:r w:rsidR="00582210" w:rsidRPr="00DE2800">
        <w:t xml:space="preserve"> </w:t>
      </w:r>
      <w:r w:rsidR="00626396">
        <w:t>2023-24.</w:t>
      </w:r>
      <w:r w:rsidR="00AF4519">
        <w:t xml:space="preserve"> This includes 38.76 minutes delivered by a registered nurse</w:t>
      </w:r>
      <w:r w:rsidR="009C14E3">
        <w:t xml:space="preserve"> (</w:t>
      </w:r>
      <w:r w:rsidR="005B1A10">
        <w:t>which is an</w:t>
      </w:r>
      <w:r w:rsidR="009C14E3">
        <w:t xml:space="preserve"> increase of </w:t>
      </w:r>
      <w:r w:rsidR="005B1A10">
        <w:t>0.75 minutes from quarter 1 2023-24)</w:t>
      </w:r>
      <w:r w:rsidR="00AF4519">
        <w:t xml:space="preserve">. </w:t>
      </w:r>
    </w:p>
    <w:p w14:paraId="491DA0CB" w14:textId="6ECC0CE3" w:rsidR="0056726E" w:rsidRDefault="00FA415B" w:rsidP="00586634">
      <w:r>
        <w:t xml:space="preserve">While the sector </w:t>
      </w:r>
      <w:r w:rsidR="0062297B">
        <w:t>delivered above 200 total</w:t>
      </w:r>
      <w:r>
        <w:t xml:space="preserve"> care minutes in quarter 2</w:t>
      </w:r>
      <w:r w:rsidR="005B1A10">
        <w:t xml:space="preserve"> 2023-24</w:t>
      </w:r>
      <w:r>
        <w:t>, further improvements are required</w:t>
      </w:r>
      <w:r w:rsidR="007F6788">
        <w:t xml:space="preserve">, </w:t>
      </w:r>
      <w:r w:rsidR="00747D25">
        <w:t xml:space="preserve">with </w:t>
      </w:r>
      <w:r w:rsidR="003E3859">
        <w:t>52.3% of services me</w:t>
      </w:r>
      <w:r w:rsidR="00DC3E57">
        <w:t>e</w:t>
      </w:r>
      <w:r w:rsidR="003E3859">
        <w:t>t</w:t>
      </w:r>
      <w:r w:rsidR="00DC3E57">
        <w:t>ing</w:t>
      </w:r>
      <w:r w:rsidR="003E3859">
        <w:t xml:space="preserve"> their total care minute targets, and </w:t>
      </w:r>
      <w:r w:rsidR="00D83731">
        <w:t>46.</w:t>
      </w:r>
      <w:r w:rsidR="00007C13">
        <w:t>36</w:t>
      </w:r>
      <w:r w:rsidR="00D83731">
        <w:t>% me</w:t>
      </w:r>
      <w:r w:rsidR="00DC3E57">
        <w:t>e</w:t>
      </w:r>
      <w:r w:rsidR="00D83731">
        <w:t>t</w:t>
      </w:r>
      <w:r w:rsidR="00DC3E57">
        <w:t>ing</w:t>
      </w:r>
      <w:r w:rsidR="00D83731">
        <w:t xml:space="preserve"> their registered nurse targets</w:t>
      </w:r>
      <w:r>
        <w:t>.</w:t>
      </w:r>
      <w:r w:rsidR="00C011EE">
        <w:t xml:space="preserve"> </w:t>
      </w:r>
      <w:r w:rsidR="00612E8E" w:rsidRPr="00612E8E">
        <w:t xml:space="preserve"> </w:t>
      </w:r>
      <w:r w:rsidR="0056726E">
        <w:t xml:space="preserve">Approximately 32.4% of reporting services met both their service specific total care minute targets and registered nurse care targets. </w:t>
      </w:r>
      <w:r w:rsidR="00960AAE">
        <w:t>A</w:t>
      </w:r>
      <w:r w:rsidR="0056726E">
        <w:t xml:space="preserve">pproximately 33.6% </w:t>
      </w:r>
      <w:r w:rsidR="00960AAE">
        <w:t xml:space="preserve">of not-for-profit providers </w:t>
      </w:r>
      <w:r w:rsidR="0056726E">
        <w:t>met both their service specific total care minute targets and registered nurse care targets</w:t>
      </w:r>
      <w:r w:rsidR="00513332">
        <w:t>, compared to only 19</w:t>
      </w:r>
      <w:r w:rsidR="00734560">
        <w:t>.0</w:t>
      </w:r>
      <w:r w:rsidR="00513332">
        <w:t>% of for-profit providers</w:t>
      </w:r>
      <w:r w:rsidR="0056726E">
        <w:t xml:space="preserve">. </w:t>
      </w:r>
    </w:p>
    <w:p w14:paraId="5D064DF0" w14:textId="6B58CF82" w:rsidR="00FA415B" w:rsidRDefault="00612E8E" w:rsidP="00586634">
      <w:r>
        <w:lastRenderedPageBreak/>
        <w:t>The average minimum care minute targets for each home varies depending on the specific care needs of their residents, as determined by an independent assessment of each resident’s care needs under the AN-ACC funding model.</w:t>
      </w:r>
    </w:p>
    <w:p w14:paraId="428FFB0B" w14:textId="0C3F7749" w:rsidR="00D80861" w:rsidRDefault="00E80F6C" w:rsidP="00586634">
      <w:r>
        <w:t>Not-for-profit providers delivered above the sector mandatory care minute target, 204.98 average care minutes per resident per day</w:t>
      </w:r>
      <w:r w:rsidR="00D83731">
        <w:t>.</w:t>
      </w:r>
      <w:r>
        <w:t xml:space="preserve"> While for-profit providers </w:t>
      </w:r>
      <w:r w:rsidR="00A6566B">
        <w:t xml:space="preserve">are delivering </w:t>
      </w:r>
      <w:r w:rsidR="000B4E58">
        <w:t xml:space="preserve">on average 10.00 care minutes </w:t>
      </w:r>
      <w:r w:rsidR="00A11AEE">
        <w:t>less</w:t>
      </w:r>
      <w:r>
        <w:t xml:space="preserve"> per resident per day</w:t>
      </w:r>
      <w:r w:rsidR="00A11AEE">
        <w:t xml:space="preserve">, a </w:t>
      </w:r>
      <w:r w:rsidR="004D5175">
        <w:t>total of 194.98 per resident per day.</w:t>
      </w:r>
    </w:p>
    <w:p w14:paraId="79CA8A34" w14:textId="77777777" w:rsidR="00912150" w:rsidRDefault="00B064C9" w:rsidP="007D3757">
      <w:r>
        <w:t xml:space="preserve">The </w:t>
      </w:r>
      <w:r w:rsidR="004D1A01" w:rsidDel="006E7831">
        <w:t xml:space="preserve">responsibility to meet </w:t>
      </w:r>
      <w:r w:rsidR="004D1A01">
        <w:t>care minutes</w:t>
      </w:r>
      <w:r w:rsidR="00B80E41">
        <w:t xml:space="preserve"> </w:t>
      </w:r>
      <w:r w:rsidR="000D1397" w:rsidRPr="00003E20">
        <w:t>will</w:t>
      </w:r>
      <w:r w:rsidR="00586634" w:rsidRPr="00003E20">
        <w:t xml:space="preserve"> increase to 215 minutes as a sector average from </w:t>
      </w:r>
      <w:r w:rsidR="00BB369A">
        <w:t xml:space="preserve">1 </w:t>
      </w:r>
      <w:r w:rsidR="00586634" w:rsidRPr="00003E20">
        <w:t>October 2024, including 44 minutes of registered nurse time.</w:t>
      </w:r>
      <w:r w:rsidR="00F42ACF">
        <w:t xml:space="preserve"> </w:t>
      </w:r>
      <w:r w:rsidR="00F42ACF" w:rsidRPr="00613B19">
        <w:t>Providers will have the flexibility to meet up to 10% of their service-level registered nurse targets with care time provided by enrolled nurses. For example, for a service with a registered nurse target of 44 minutes, 4.4 enrolled nurse minutes may be counted towards the registered nurse target.</w:t>
      </w:r>
      <w:r w:rsidR="00FC58E5">
        <w:t xml:space="preserve"> </w:t>
      </w:r>
    </w:p>
    <w:p w14:paraId="31A4018F" w14:textId="5CC12C3A" w:rsidR="00586634" w:rsidRPr="00613B19" w:rsidRDefault="00FC58E5" w:rsidP="007D3757">
      <w:r>
        <w:t xml:space="preserve">Since </w:t>
      </w:r>
      <w:r w:rsidR="0087328D">
        <w:t xml:space="preserve">the first publication </w:t>
      </w:r>
      <w:r w:rsidR="0018040A">
        <w:t>of</w:t>
      </w:r>
      <w:r w:rsidR="0087328D">
        <w:t xml:space="preserve"> QFS, quarter 1 2022-23, </w:t>
      </w:r>
      <w:r w:rsidR="0018040A">
        <w:t xml:space="preserve">average care minutes for enrolled nurses </w:t>
      </w:r>
      <w:r w:rsidR="0034396B">
        <w:t xml:space="preserve">has remained the same or </w:t>
      </w:r>
      <w:r w:rsidR="00D9369F">
        <w:t xml:space="preserve">has </w:t>
      </w:r>
      <w:r w:rsidR="0034396B">
        <w:t xml:space="preserve">slightly decreased. </w:t>
      </w:r>
      <w:r w:rsidR="0004430C" w:rsidRPr="0004430C">
        <w:t>Th</w:t>
      </w:r>
      <w:r w:rsidR="008E4CD0">
        <w:t xml:space="preserve">e </w:t>
      </w:r>
      <w:r w:rsidR="0004430C" w:rsidRPr="0004430C">
        <w:t>adjustment</w:t>
      </w:r>
      <w:r w:rsidR="008E4CD0">
        <w:t xml:space="preserve"> to the policy outlined above for providers</w:t>
      </w:r>
      <w:r w:rsidR="004F2CC9">
        <w:t xml:space="preserve"> to meet up to </w:t>
      </w:r>
      <w:r w:rsidR="008D50A8">
        <w:t xml:space="preserve">10% </w:t>
      </w:r>
      <w:r w:rsidR="00226DF1">
        <w:t>of their service-level registered nurse</w:t>
      </w:r>
      <w:r w:rsidR="00613B19">
        <w:t xml:space="preserve"> targets with care time provided by enrolled nurses</w:t>
      </w:r>
      <w:r w:rsidR="0004430C" w:rsidRPr="0004430C">
        <w:t xml:space="preserve"> recognises the important role of enrolled nurses in aged care and will improve recruitment and retention of these skilled workers. It will also help providers deliver their care requirements when facing workforce shortages.</w:t>
      </w:r>
    </w:p>
    <w:p w14:paraId="15ACF7F2" w14:textId="245E6BCA" w:rsidR="008860E8" w:rsidRDefault="00F0454F" w:rsidP="007D3757">
      <w:r>
        <w:t xml:space="preserve">While care is fully funded, </w:t>
      </w:r>
      <w:r w:rsidR="0059479E">
        <w:t xml:space="preserve">the profitable financial position in quarter 2 2023-24 QFS may indicate that at the aggregate level, care funding is likely covering some of the </w:t>
      </w:r>
      <w:r w:rsidR="0059479E" w:rsidRPr="005F64FF">
        <w:t>accommodation</w:t>
      </w:r>
      <w:r w:rsidR="0059479E">
        <w:t xml:space="preserve"> losses.</w:t>
      </w:r>
      <w:r w:rsidDel="0059479E">
        <w:t xml:space="preserve"> </w:t>
      </w:r>
      <w:r w:rsidRPr="000D7F65">
        <w:t xml:space="preserve">The department will continue to monitor this closely to ensure care funding is used to meet care requirements consistent with the expectation that care funding is spent on care. </w:t>
      </w:r>
    </w:p>
    <w:p w14:paraId="22381A28" w14:textId="4B43C1B0" w:rsidR="00F0454F" w:rsidRDefault="008C1817" w:rsidP="007D3757">
      <w:r w:rsidRPr="008C1817">
        <w:t>The analysis shows the most important opportunity for improvement in the financial viability and sustainability of the sector is through providers pricing accommodation appropriately, which was a focus of the Aged Care Taskforce. This is also important as care funding becomes more efficient over time based on IHACPA’s recommendations and the care result is aligned to care costs.</w:t>
      </w:r>
    </w:p>
    <w:p w14:paraId="61F690BB" w14:textId="2E6C7121" w:rsidR="00B679B9" w:rsidRPr="00003E20" w:rsidRDefault="00B679B9" w:rsidP="007D3757">
      <w:r>
        <w:t>As care minutes are now mandatory the Aged Care Quality and Safety Commission has commenced their care minutes regulatory work in response to non-compliance in the sector.</w:t>
      </w:r>
    </w:p>
    <w:p w14:paraId="1BF3C3A3" w14:textId="77777777" w:rsidR="00721C23" w:rsidRDefault="00721C23" w:rsidP="00972933">
      <w:pPr>
        <w:pStyle w:val="Tabletext"/>
      </w:pPr>
    </w:p>
    <w:p w14:paraId="652BA004" w14:textId="77777777" w:rsidR="00721C23" w:rsidRDefault="00721C23" w:rsidP="00972933">
      <w:pPr>
        <w:pStyle w:val="Tabletext"/>
      </w:pPr>
    </w:p>
    <w:p w14:paraId="763EC9F2" w14:textId="77777777" w:rsidR="00721C23" w:rsidRDefault="00721C23" w:rsidP="00972933">
      <w:pPr>
        <w:pStyle w:val="Tabletext"/>
      </w:pPr>
    </w:p>
    <w:p w14:paraId="71AC3914" w14:textId="77777777" w:rsidR="00721C23" w:rsidRDefault="00721C23" w:rsidP="00972933">
      <w:pPr>
        <w:pStyle w:val="Tabletext"/>
      </w:pPr>
    </w:p>
    <w:p w14:paraId="3ACEAB85" w14:textId="77777777" w:rsidR="00721C23" w:rsidRDefault="00721C23" w:rsidP="00972933">
      <w:pPr>
        <w:pStyle w:val="Tabletext"/>
      </w:pPr>
    </w:p>
    <w:p w14:paraId="2803C8A8" w14:textId="77777777" w:rsidR="00721C23" w:rsidRDefault="00721C23" w:rsidP="00972933">
      <w:pPr>
        <w:pStyle w:val="Tabletext"/>
      </w:pPr>
    </w:p>
    <w:p w14:paraId="05AE6A4C" w14:textId="77777777" w:rsidR="00721C23" w:rsidRDefault="00721C23" w:rsidP="00972933">
      <w:pPr>
        <w:pStyle w:val="Tabletext"/>
      </w:pPr>
    </w:p>
    <w:p w14:paraId="7BDC9666" w14:textId="34358EA7" w:rsidR="00586634" w:rsidRDefault="00586634" w:rsidP="00972933">
      <w:pPr>
        <w:pStyle w:val="Tabletext"/>
      </w:pPr>
      <w:r w:rsidRPr="00027633">
        <w:lastRenderedPageBreak/>
        <w:t xml:space="preserve">Table </w:t>
      </w:r>
      <w:r w:rsidR="00B37BAE">
        <w:t>2</w:t>
      </w:r>
      <w:r w:rsidRPr="00027633">
        <w:t xml:space="preserve">: </w:t>
      </w:r>
      <w:r w:rsidR="009F1E2F" w:rsidRPr="00027633">
        <w:t xml:space="preserve">Quarter </w:t>
      </w:r>
      <w:r w:rsidR="00E0024C">
        <w:t>2</w:t>
      </w:r>
      <w:r w:rsidR="00E56D8C">
        <w:t xml:space="preserve"> 2023-24</w:t>
      </w:r>
      <w:r w:rsidR="009F1E2F" w:rsidRPr="00027633">
        <w:t xml:space="preserve"> </w:t>
      </w:r>
      <w:r w:rsidR="000F5E5D">
        <w:t xml:space="preserve">and comparison with quarter </w:t>
      </w:r>
      <w:r w:rsidR="00505BE3">
        <w:t>1</w:t>
      </w:r>
      <w:r w:rsidR="000F5E5D">
        <w:t xml:space="preserve"> 2023</w:t>
      </w:r>
      <w:r w:rsidR="00505BE3">
        <w:t>-24</w:t>
      </w:r>
      <w:r w:rsidR="000F5E5D">
        <w:t xml:space="preserve">, </w:t>
      </w:r>
      <w:r w:rsidR="009F1E2F" w:rsidRPr="00027633">
        <w:t>a</w:t>
      </w:r>
      <w:r w:rsidRPr="00027633">
        <w:t>verage care minutes per resident per day</w:t>
      </w:r>
      <w:r w:rsidR="00E56D8C">
        <w:t xml:space="preserve"> </w:t>
      </w:r>
      <w:r w:rsidR="00505BE3">
        <w:t>(mins)</w:t>
      </w:r>
    </w:p>
    <w:tbl>
      <w:tblPr>
        <w:tblStyle w:val="DepartmentofHealthtable"/>
        <w:tblW w:w="9283" w:type="dxa"/>
        <w:tblLook w:val="0420" w:firstRow="1" w:lastRow="0" w:firstColumn="0" w:lastColumn="0" w:noHBand="0" w:noVBand="1"/>
        <w:tblDescription w:val="Table 2 list the average care minutes per resident per day"/>
      </w:tblPr>
      <w:tblGrid>
        <w:gridCol w:w="2190"/>
        <w:gridCol w:w="1078"/>
        <w:gridCol w:w="1610"/>
        <w:gridCol w:w="1403"/>
        <w:gridCol w:w="1454"/>
        <w:gridCol w:w="1548"/>
      </w:tblGrid>
      <w:tr w:rsidR="00586634" w:rsidRPr="00D71D57" w14:paraId="0C354673" w14:textId="77777777" w:rsidTr="00D63ED5">
        <w:trPr>
          <w:cnfStyle w:val="100000000000" w:firstRow="1" w:lastRow="0" w:firstColumn="0" w:lastColumn="0" w:oddVBand="0" w:evenVBand="0" w:oddHBand="0" w:evenHBand="0" w:firstRowFirstColumn="0" w:firstRowLastColumn="0" w:lastRowFirstColumn="0" w:lastRowLastColumn="0"/>
          <w:trHeight w:val="232"/>
          <w:tblHeader/>
        </w:trPr>
        <w:tc>
          <w:tcPr>
            <w:tcW w:w="2190" w:type="dxa"/>
          </w:tcPr>
          <w:p w14:paraId="5882C3E2" w14:textId="77777777" w:rsidR="00586634" w:rsidRPr="00D71D57" w:rsidRDefault="00586634" w:rsidP="000C620B">
            <w:pPr>
              <w:pStyle w:val="TableHeader"/>
            </w:pPr>
          </w:p>
        </w:tc>
        <w:tc>
          <w:tcPr>
            <w:tcW w:w="1078" w:type="dxa"/>
          </w:tcPr>
          <w:p w14:paraId="2BA1A69F" w14:textId="77777777" w:rsidR="00586634" w:rsidRPr="00D87653" w:rsidRDefault="00586634" w:rsidP="000C620B">
            <w:pPr>
              <w:pStyle w:val="TableHeader"/>
            </w:pPr>
            <w:r w:rsidRPr="00D87653">
              <w:t>Sector</w:t>
            </w:r>
          </w:p>
        </w:tc>
        <w:tc>
          <w:tcPr>
            <w:tcW w:w="1610" w:type="dxa"/>
          </w:tcPr>
          <w:p w14:paraId="7381DC5A" w14:textId="724D52C6" w:rsidR="00586634" w:rsidRDefault="00586634" w:rsidP="000C620B">
            <w:pPr>
              <w:pStyle w:val="TableHeader"/>
              <w:rPr>
                <w:color w:val="F1F2F2" w:themeColor="background2"/>
              </w:rPr>
            </w:pPr>
            <w:r>
              <w:rPr>
                <w:color w:val="F1F2F2" w:themeColor="background2"/>
              </w:rPr>
              <w:t xml:space="preserve">Change in average sector care minutes from </w:t>
            </w:r>
            <w:r w:rsidR="000E2108">
              <w:rPr>
                <w:color w:val="F1F2F2" w:themeColor="background2"/>
              </w:rPr>
              <w:t>Q</w:t>
            </w:r>
            <w:r w:rsidR="00E0024C">
              <w:rPr>
                <w:color w:val="F1F2F2" w:themeColor="background2"/>
              </w:rPr>
              <w:t>1</w:t>
            </w:r>
            <w:r w:rsidR="00582210">
              <w:rPr>
                <w:color w:val="F1F2F2" w:themeColor="background2"/>
              </w:rPr>
              <w:t xml:space="preserve"> 202</w:t>
            </w:r>
            <w:r w:rsidR="00E0024C">
              <w:rPr>
                <w:color w:val="F1F2F2" w:themeColor="background2"/>
              </w:rPr>
              <w:t>3</w:t>
            </w:r>
            <w:r w:rsidR="00582210">
              <w:rPr>
                <w:color w:val="F1F2F2" w:themeColor="background2"/>
              </w:rPr>
              <w:t>-2</w:t>
            </w:r>
            <w:r w:rsidR="00E0024C">
              <w:rPr>
                <w:color w:val="F1F2F2" w:themeColor="background2"/>
              </w:rPr>
              <w:t>4</w:t>
            </w:r>
            <w:r w:rsidR="0092262B">
              <w:rPr>
                <w:color w:val="F1F2F2" w:themeColor="background2"/>
              </w:rPr>
              <w:t xml:space="preserve"> </w:t>
            </w:r>
          </w:p>
        </w:tc>
        <w:tc>
          <w:tcPr>
            <w:tcW w:w="1403" w:type="dxa"/>
          </w:tcPr>
          <w:p w14:paraId="57EF6A8B" w14:textId="77777777" w:rsidR="00586634" w:rsidRPr="00D71D57" w:rsidRDefault="00586634" w:rsidP="000C620B">
            <w:pPr>
              <w:pStyle w:val="TableHeader"/>
            </w:pPr>
            <w:r>
              <w:rPr>
                <w:color w:val="F1F2F2" w:themeColor="background2"/>
              </w:rPr>
              <w:t>For-profit</w:t>
            </w:r>
          </w:p>
        </w:tc>
        <w:tc>
          <w:tcPr>
            <w:tcW w:w="1454" w:type="dxa"/>
          </w:tcPr>
          <w:p w14:paraId="16D74E76" w14:textId="77777777" w:rsidR="00586634" w:rsidRPr="00D71D57" w:rsidRDefault="00586634" w:rsidP="000C620B">
            <w:pPr>
              <w:pStyle w:val="TableHeader"/>
            </w:pPr>
            <w:r>
              <w:t>Not-for-profit</w:t>
            </w:r>
          </w:p>
        </w:tc>
        <w:tc>
          <w:tcPr>
            <w:tcW w:w="1548" w:type="dxa"/>
          </w:tcPr>
          <w:p w14:paraId="5CE9B0EC" w14:textId="77777777" w:rsidR="00586634" w:rsidRPr="00D87653" w:rsidRDefault="00586634" w:rsidP="000C620B">
            <w:pPr>
              <w:pStyle w:val="TableHeader"/>
            </w:pPr>
            <w:r w:rsidRPr="00D87653">
              <w:t>LST government</w:t>
            </w:r>
          </w:p>
        </w:tc>
      </w:tr>
      <w:tr w:rsidR="00D63ED5" w:rsidRPr="00456CD7" w14:paraId="00BE2140" w14:textId="77777777" w:rsidTr="00D63ED5">
        <w:trPr>
          <w:trHeight w:val="313"/>
        </w:trPr>
        <w:tc>
          <w:tcPr>
            <w:tcW w:w="2190" w:type="dxa"/>
            <w:vAlign w:val="top"/>
          </w:tcPr>
          <w:p w14:paraId="4CF1E631" w14:textId="14013ECE" w:rsidR="00D63ED5" w:rsidRPr="00582210" w:rsidRDefault="00D63ED5" w:rsidP="00D63ED5">
            <w:pPr>
              <w:rPr>
                <w:highlight w:val="yellow"/>
              </w:rPr>
            </w:pPr>
            <w:r w:rsidRPr="00583A70">
              <w:t>Registered nurses</w:t>
            </w:r>
          </w:p>
        </w:tc>
        <w:tc>
          <w:tcPr>
            <w:tcW w:w="1078" w:type="dxa"/>
            <w:vAlign w:val="top"/>
          </w:tcPr>
          <w:p w14:paraId="7718B97E" w14:textId="60CF534E" w:rsidR="00D63ED5" w:rsidRPr="00E0024C" w:rsidRDefault="00D63ED5" w:rsidP="00D63ED5">
            <w:pPr>
              <w:rPr>
                <w:highlight w:val="yellow"/>
              </w:rPr>
            </w:pPr>
            <w:r w:rsidRPr="005976C7">
              <w:t>38</w:t>
            </w:r>
            <w:r w:rsidR="00BE500F" w:rsidRPr="005976C7">
              <w:t>.76</w:t>
            </w:r>
          </w:p>
        </w:tc>
        <w:tc>
          <w:tcPr>
            <w:tcW w:w="1610" w:type="dxa"/>
            <w:vAlign w:val="top"/>
          </w:tcPr>
          <w:p w14:paraId="0A9112DC" w14:textId="6AE213BB" w:rsidR="00D63ED5" w:rsidRPr="006F040C" w:rsidRDefault="00D63ED5" w:rsidP="00D63ED5">
            <w:pPr>
              <w:rPr>
                <w:rFonts w:ascii="Calibri" w:hAnsi="Calibri" w:cs="Calibri"/>
                <w:color w:val="1E1545"/>
                <w:sz w:val="22"/>
                <w:szCs w:val="22"/>
              </w:rPr>
            </w:pPr>
            <w:r w:rsidRPr="006F040C">
              <w:rPr>
                <w:rFonts w:ascii="Calibri" w:hAnsi="Calibri" w:cs="Calibri"/>
                <w:color w:val="1E1545"/>
                <w:sz w:val="22"/>
                <w:szCs w:val="22"/>
              </w:rPr>
              <w:t xml:space="preserve">↑ </w:t>
            </w:r>
            <w:r w:rsidR="00381C24" w:rsidRPr="006F040C">
              <w:rPr>
                <w:rFonts w:cs="Calibri"/>
              </w:rPr>
              <w:t>0.7</w:t>
            </w:r>
            <w:r w:rsidR="007D6C1F" w:rsidRPr="006F040C">
              <w:rPr>
                <w:rFonts w:cs="Calibri"/>
              </w:rPr>
              <w:t>5</w:t>
            </w:r>
          </w:p>
        </w:tc>
        <w:tc>
          <w:tcPr>
            <w:tcW w:w="1403" w:type="dxa"/>
            <w:vAlign w:val="top"/>
          </w:tcPr>
          <w:p w14:paraId="7A8D2D9A" w14:textId="482AACDC" w:rsidR="00D63ED5" w:rsidRPr="005976C7" w:rsidRDefault="00D63ED5" w:rsidP="00D63ED5">
            <w:r w:rsidRPr="005976C7">
              <w:t>37</w:t>
            </w:r>
            <w:r w:rsidR="005976C7" w:rsidRPr="005976C7">
              <w:t>.57</w:t>
            </w:r>
          </w:p>
        </w:tc>
        <w:tc>
          <w:tcPr>
            <w:tcW w:w="1454" w:type="dxa"/>
            <w:vAlign w:val="top"/>
          </w:tcPr>
          <w:p w14:paraId="151B692E" w14:textId="7E1BEB09" w:rsidR="00D63ED5" w:rsidRPr="005976C7" w:rsidRDefault="005976C7" w:rsidP="00D63ED5">
            <w:r w:rsidRPr="005976C7">
              <w:t>38.06</w:t>
            </w:r>
          </w:p>
        </w:tc>
        <w:tc>
          <w:tcPr>
            <w:tcW w:w="1548" w:type="dxa"/>
            <w:vAlign w:val="top"/>
          </w:tcPr>
          <w:p w14:paraId="579EC37B" w14:textId="0440DF5E" w:rsidR="00D63ED5" w:rsidRPr="005976C7" w:rsidRDefault="005976C7" w:rsidP="00D63ED5">
            <w:r w:rsidRPr="005976C7">
              <w:t>64.08</w:t>
            </w:r>
          </w:p>
        </w:tc>
      </w:tr>
      <w:tr w:rsidR="00D63ED5" w:rsidRPr="00456CD7" w14:paraId="3667204B" w14:textId="77777777" w:rsidTr="00D63ED5">
        <w:trPr>
          <w:trHeight w:val="313"/>
        </w:trPr>
        <w:tc>
          <w:tcPr>
            <w:tcW w:w="2190" w:type="dxa"/>
            <w:vAlign w:val="top"/>
          </w:tcPr>
          <w:p w14:paraId="01DFC77D" w14:textId="75F74CBD" w:rsidR="00D63ED5" w:rsidRPr="00582210" w:rsidRDefault="00D63ED5" w:rsidP="00D63ED5">
            <w:pPr>
              <w:rPr>
                <w:highlight w:val="yellow"/>
              </w:rPr>
            </w:pPr>
            <w:r w:rsidRPr="00583A70">
              <w:t>Enrolled nurses</w:t>
            </w:r>
          </w:p>
        </w:tc>
        <w:tc>
          <w:tcPr>
            <w:tcW w:w="1078" w:type="dxa"/>
            <w:vAlign w:val="top"/>
          </w:tcPr>
          <w:p w14:paraId="00F4C37B" w14:textId="47C5B95E" w:rsidR="00D63ED5" w:rsidRPr="005976C7" w:rsidRDefault="005976C7" w:rsidP="00D63ED5">
            <w:r w:rsidRPr="005976C7">
              <w:t>13.99</w:t>
            </w:r>
          </w:p>
        </w:tc>
        <w:tc>
          <w:tcPr>
            <w:tcW w:w="1610" w:type="dxa"/>
            <w:vAlign w:val="top"/>
          </w:tcPr>
          <w:p w14:paraId="48FBFA96" w14:textId="0765290A" w:rsidR="00D63ED5" w:rsidRPr="006F040C" w:rsidRDefault="007D6C1F" w:rsidP="00D63ED5">
            <w:r w:rsidRPr="006F040C">
              <w:rPr>
                <w:rFonts w:ascii="Calibri" w:hAnsi="Calibri" w:cs="Calibri"/>
                <w:color w:val="1E1545" w:themeColor="text2"/>
                <w:sz w:val="22"/>
                <w:szCs w:val="22"/>
              </w:rPr>
              <w:t>↑</w:t>
            </w:r>
            <w:r w:rsidRPr="006F040C">
              <w:t>0.16</w:t>
            </w:r>
          </w:p>
        </w:tc>
        <w:tc>
          <w:tcPr>
            <w:tcW w:w="1403" w:type="dxa"/>
            <w:vAlign w:val="top"/>
          </w:tcPr>
          <w:p w14:paraId="05C9201C" w14:textId="4EE40899" w:rsidR="00D63ED5" w:rsidRPr="005976C7" w:rsidRDefault="005976C7" w:rsidP="00D63ED5">
            <w:r w:rsidRPr="005976C7">
              <w:t>10.52</w:t>
            </w:r>
          </w:p>
        </w:tc>
        <w:tc>
          <w:tcPr>
            <w:tcW w:w="1454" w:type="dxa"/>
            <w:vAlign w:val="top"/>
          </w:tcPr>
          <w:p w14:paraId="0FE18DD1" w14:textId="1D2AB69E" w:rsidR="00D63ED5" w:rsidRPr="005976C7" w:rsidRDefault="005976C7" w:rsidP="00D63ED5">
            <w:r w:rsidRPr="005976C7">
              <w:t>11.93</w:t>
            </w:r>
          </w:p>
        </w:tc>
        <w:tc>
          <w:tcPr>
            <w:tcW w:w="1548" w:type="dxa"/>
            <w:vAlign w:val="top"/>
          </w:tcPr>
          <w:p w14:paraId="5B0A54E1" w14:textId="17D6BA2D" w:rsidR="00D63ED5" w:rsidRPr="005976C7" w:rsidRDefault="005976C7" w:rsidP="00D63ED5">
            <w:r w:rsidRPr="005976C7">
              <w:t>87.69</w:t>
            </w:r>
          </w:p>
        </w:tc>
      </w:tr>
      <w:tr w:rsidR="00D63ED5" w:rsidRPr="00456CD7" w14:paraId="685C0A54" w14:textId="77777777" w:rsidTr="00D63ED5">
        <w:trPr>
          <w:trHeight w:val="151"/>
        </w:trPr>
        <w:tc>
          <w:tcPr>
            <w:tcW w:w="2190" w:type="dxa"/>
            <w:vAlign w:val="top"/>
          </w:tcPr>
          <w:p w14:paraId="2D4EADF2" w14:textId="1EFDEB80" w:rsidR="00D63ED5" w:rsidRPr="00582210" w:rsidRDefault="00D63ED5" w:rsidP="00D63ED5">
            <w:pPr>
              <w:rPr>
                <w:highlight w:val="yellow"/>
              </w:rPr>
            </w:pPr>
            <w:r w:rsidRPr="00583A70">
              <w:t>Personal care workers</w:t>
            </w:r>
            <w:r w:rsidR="003A45C3">
              <w:t>/</w:t>
            </w:r>
            <w:r w:rsidR="003A45C3" w:rsidRPr="00DE2800">
              <w:t xml:space="preserve"> assistants in nursing</w:t>
            </w:r>
          </w:p>
        </w:tc>
        <w:tc>
          <w:tcPr>
            <w:tcW w:w="1078" w:type="dxa"/>
            <w:vAlign w:val="top"/>
          </w:tcPr>
          <w:p w14:paraId="3E73E871" w14:textId="5C92BD4B" w:rsidR="00D63ED5" w:rsidRPr="005976C7" w:rsidRDefault="005976C7" w:rsidP="00D63ED5">
            <w:r w:rsidRPr="005976C7">
              <w:t>149.18</w:t>
            </w:r>
          </w:p>
        </w:tc>
        <w:tc>
          <w:tcPr>
            <w:tcW w:w="1610" w:type="dxa"/>
            <w:vAlign w:val="top"/>
          </w:tcPr>
          <w:p w14:paraId="7FA9147C" w14:textId="0E69F8A0" w:rsidR="00D63ED5" w:rsidRPr="006F040C" w:rsidRDefault="00D63ED5" w:rsidP="00D63ED5">
            <w:r w:rsidRPr="006F040C">
              <w:rPr>
                <w:rFonts w:ascii="Calibri" w:hAnsi="Calibri" w:cs="Calibri"/>
                <w:color w:val="1E1545" w:themeColor="text2"/>
                <w:sz w:val="22"/>
                <w:szCs w:val="22"/>
              </w:rPr>
              <w:t xml:space="preserve">↑ </w:t>
            </w:r>
            <w:r w:rsidR="006F040C" w:rsidRPr="006F040C">
              <w:t xml:space="preserve">4.73 </w:t>
            </w:r>
          </w:p>
        </w:tc>
        <w:tc>
          <w:tcPr>
            <w:tcW w:w="1403" w:type="dxa"/>
            <w:vAlign w:val="top"/>
          </w:tcPr>
          <w:p w14:paraId="1483C64C" w14:textId="1273BDE3" w:rsidR="00D63ED5" w:rsidRPr="005976C7" w:rsidRDefault="005976C7" w:rsidP="00D63ED5">
            <w:r w:rsidRPr="005976C7">
              <w:t>146.89</w:t>
            </w:r>
          </w:p>
        </w:tc>
        <w:tc>
          <w:tcPr>
            <w:tcW w:w="1454" w:type="dxa"/>
            <w:vAlign w:val="top"/>
          </w:tcPr>
          <w:p w14:paraId="1E5AFECB" w14:textId="7D4863EF" w:rsidR="00D63ED5" w:rsidRPr="005976C7" w:rsidRDefault="005976C7" w:rsidP="00D63ED5">
            <w:r w:rsidRPr="005976C7">
              <w:t>154.99</w:t>
            </w:r>
          </w:p>
        </w:tc>
        <w:tc>
          <w:tcPr>
            <w:tcW w:w="1548" w:type="dxa"/>
            <w:vAlign w:val="top"/>
          </w:tcPr>
          <w:p w14:paraId="23ED7988" w14:textId="670A22DF" w:rsidR="00D63ED5" w:rsidRPr="005976C7" w:rsidRDefault="005976C7" w:rsidP="00D63ED5">
            <w:r w:rsidRPr="005976C7">
              <w:t>85.16</w:t>
            </w:r>
          </w:p>
        </w:tc>
      </w:tr>
      <w:tr w:rsidR="00D63ED5" w:rsidRPr="00456CD7" w14:paraId="35E7C87C" w14:textId="77777777" w:rsidTr="00D63ED5">
        <w:trPr>
          <w:trHeight w:val="227"/>
        </w:trPr>
        <w:tc>
          <w:tcPr>
            <w:tcW w:w="2190" w:type="dxa"/>
            <w:vAlign w:val="top"/>
          </w:tcPr>
          <w:p w14:paraId="2E053400" w14:textId="05FF2F82" w:rsidR="00D63ED5" w:rsidRPr="00582210" w:rsidRDefault="00D63ED5" w:rsidP="00D63ED5">
            <w:pPr>
              <w:rPr>
                <w:highlight w:val="yellow"/>
              </w:rPr>
            </w:pPr>
            <w:r w:rsidRPr="00583A70">
              <w:t>Total</w:t>
            </w:r>
          </w:p>
        </w:tc>
        <w:tc>
          <w:tcPr>
            <w:tcW w:w="1078" w:type="dxa"/>
            <w:vAlign w:val="top"/>
          </w:tcPr>
          <w:p w14:paraId="18A8A4AA" w14:textId="1BBAE4FF" w:rsidR="00D63ED5" w:rsidRPr="005976C7" w:rsidRDefault="005976C7" w:rsidP="00D63ED5">
            <w:r w:rsidRPr="005976C7">
              <w:t>201.93</w:t>
            </w:r>
          </w:p>
        </w:tc>
        <w:tc>
          <w:tcPr>
            <w:tcW w:w="1610" w:type="dxa"/>
            <w:vAlign w:val="top"/>
          </w:tcPr>
          <w:p w14:paraId="18C1DE3C" w14:textId="685D04B2" w:rsidR="00D63ED5" w:rsidRPr="00E0024C" w:rsidRDefault="00D63ED5" w:rsidP="00D63ED5">
            <w:pPr>
              <w:rPr>
                <w:highlight w:val="yellow"/>
              </w:rPr>
            </w:pPr>
            <w:r w:rsidRPr="005976C7">
              <w:rPr>
                <w:rFonts w:ascii="Calibri" w:hAnsi="Calibri" w:cs="Calibri"/>
                <w:color w:val="1E1545" w:themeColor="text2"/>
                <w:sz w:val="22"/>
                <w:szCs w:val="22"/>
              </w:rPr>
              <w:t xml:space="preserve">↑ </w:t>
            </w:r>
            <w:r w:rsidR="005976C7" w:rsidRPr="005976C7">
              <w:rPr>
                <w:rFonts w:cs="Calibri"/>
              </w:rPr>
              <w:t>5.64</w:t>
            </w:r>
            <w:r w:rsidR="005976C7" w:rsidRPr="005976C7">
              <w:t xml:space="preserve"> </w:t>
            </w:r>
          </w:p>
        </w:tc>
        <w:tc>
          <w:tcPr>
            <w:tcW w:w="1403" w:type="dxa"/>
            <w:vAlign w:val="top"/>
          </w:tcPr>
          <w:p w14:paraId="60775A6B" w14:textId="71D45C15" w:rsidR="00D63ED5" w:rsidRPr="005976C7" w:rsidRDefault="005976C7" w:rsidP="00D63ED5">
            <w:r w:rsidRPr="005976C7">
              <w:t>194.98</w:t>
            </w:r>
          </w:p>
        </w:tc>
        <w:tc>
          <w:tcPr>
            <w:tcW w:w="1454" w:type="dxa"/>
            <w:vAlign w:val="top"/>
          </w:tcPr>
          <w:p w14:paraId="5DD4A4AB" w14:textId="1D7BD4CE" w:rsidR="00D63ED5" w:rsidRPr="005976C7" w:rsidRDefault="005976C7" w:rsidP="00D63ED5">
            <w:r w:rsidRPr="005976C7">
              <w:t>204.98</w:t>
            </w:r>
          </w:p>
        </w:tc>
        <w:tc>
          <w:tcPr>
            <w:tcW w:w="1548" w:type="dxa"/>
            <w:vAlign w:val="top"/>
          </w:tcPr>
          <w:p w14:paraId="41BE203E" w14:textId="32E8639C" w:rsidR="00D63ED5" w:rsidRPr="005976C7" w:rsidRDefault="005976C7" w:rsidP="00D63ED5">
            <w:r w:rsidRPr="005976C7">
              <w:t>236.93</w:t>
            </w:r>
          </w:p>
        </w:tc>
      </w:tr>
    </w:tbl>
    <w:p w14:paraId="097A9CC8" w14:textId="77777777" w:rsidR="00D677D6" w:rsidRPr="00A252F8" w:rsidRDefault="00D677D6" w:rsidP="00D677D6"/>
    <w:p w14:paraId="69C9D846" w14:textId="18EB5FCF" w:rsidR="00D677D6" w:rsidRDefault="00D677D6" w:rsidP="00D677D6">
      <w:pPr>
        <w:pStyle w:val="Mist"/>
        <w:rPr>
          <w:rFonts w:eastAsiaTheme="minorEastAsia"/>
        </w:rPr>
      </w:pPr>
      <w:r w:rsidRPr="002C09BF">
        <w:rPr>
          <w:rFonts w:eastAsiaTheme="minorEastAsia"/>
        </w:rPr>
        <w:t>Average care minutes per resident per day are calculated using occupied bed days rather than claim days</w:t>
      </w:r>
      <w:r>
        <w:rPr>
          <w:rFonts w:eastAsiaTheme="minorEastAsia"/>
        </w:rPr>
        <w:t>. Average care minutes = Total care minutes / Occupied bed days</w:t>
      </w:r>
    </w:p>
    <w:p w14:paraId="016B8C9B" w14:textId="2C6924B7" w:rsidR="00D135E5" w:rsidRDefault="007178E7" w:rsidP="000B31A3">
      <w:r w:rsidRPr="00815341">
        <w:t>Chart 1 show</w:t>
      </w:r>
      <w:r w:rsidR="00C45665">
        <w:t>s</w:t>
      </w:r>
      <w:r w:rsidRPr="00815341">
        <w:t xml:space="preserve"> </w:t>
      </w:r>
      <w:r w:rsidR="008366AD">
        <w:t>average</w:t>
      </w:r>
      <w:r w:rsidR="008366AD" w:rsidRPr="00815341">
        <w:t xml:space="preserve"> </w:t>
      </w:r>
      <w:r w:rsidRPr="00815341">
        <w:t>care</w:t>
      </w:r>
      <w:r w:rsidR="005853BC" w:rsidRPr="00815341">
        <w:t xml:space="preserve"> minutes </w:t>
      </w:r>
      <w:r w:rsidR="008366AD">
        <w:t xml:space="preserve">by provider type, along with the change </w:t>
      </w:r>
      <w:r w:rsidR="005853BC" w:rsidRPr="00815341">
        <w:t xml:space="preserve">from quarter </w:t>
      </w:r>
      <w:r w:rsidR="00E0024C">
        <w:t>1</w:t>
      </w:r>
      <w:r w:rsidR="00EC086B">
        <w:t xml:space="preserve"> 202</w:t>
      </w:r>
      <w:r w:rsidR="00E0024C">
        <w:t>3</w:t>
      </w:r>
      <w:r w:rsidR="00EC086B">
        <w:t>-2</w:t>
      </w:r>
      <w:r w:rsidR="00E0024C">
        <w:t>4</w:t>
      </w:r>
      <w:r w:rsidR="00B27B5C" w:rsidRPr="00815341">
        <w:t xml:space="preserve"> </w:t>
      </w:r>
      <w:r w:rsidR="005853BC" w:rsidRPr="00815341">
        <w:t xml:space="preserve">to quarter </w:t>
      </w:r>
      <w:r w:rsidR="00E0024C">
        <w:t>2</w:t>
      </w:r>
      <w:r w:rsidR="008366AD">
        <w:t xml:space="preserve"> </w:t>
      </w:r>
      <w:r w:rsidR="00EC086B">
        <w:t>2023-</w:t>
      </w:r>
      <w:r w:rsidR="00EC086B" w:rsidRPr="000C3370">
        <w:t>24</w:t>
      </w:r>
      <w:r w:rsidR="005853BC" w:rsidRPr="000C3370">
        <w:t>.</w:t>
      </w:r>
      <w:r w:rsidR="002647A3">
        <w:t xml:space="preserve"> Average care minutes increased </w:t>
      </w:r>
      <w:r w:rsidR="00B562FC">
        <w:t>in quarter 2 for all provider</w:t>
      </w:r>
      <w:r w:rsidR="00000832">
        <w:t xml:space="preserve"> types</w:t>
      </w:r>
      <w:r w:rsidR="002822F1">
        <w:t xml:space="preserve">. </w:t>
      </w:r>
    </w:p>
    <w:p w14:paraId="05E800FE" w14:textId="589AC1F2" w:rsidR="00ED4EBB" w:rsidRDefault="0015318C" w:rsidP="000B31A3">
      <w:r>
        <w:t>There was a greater increase in care minutes for n</w:t>
      </w:r>
      <w:r w:rsidR="00943ABC">
        <w:t>ot-for-profit providers (</w:t>
      </w:r>
      <w:r w:rsidR="00261335">
        <w:t>204.98 minutes, up 6.13 minutes) and for-profit providers (</w:t>
      </w:r>
      <w:r w:rsidR="00C74006">
        <w:t>194.98 minutes, up 5.56 minutes) compared to local</w:t>
      </w:r>
      <w:r w:rsidR="00F03DD7" w:rsidRPr="000C3370">
        <w:t>, state or territory</w:t>
      </w:r>
      <w:r w:rsidR="004406FB" w:rsidRPr="000C3370">
        <w:t xml:space="preserve"> government </w:t>
      </w:r>
      <w:r w:rsidR="004406FB" w:rsidRPr="00EC6DCF">
        <w:t>providers (</w:t>
      </w:r>
      <w:r w:rsidR="00E11813" w:rsidRPr="007B0508">
        <w:t xml:space="preserve">236.93 </w:t>
      </w:r>
      <w:r w:rsidR="004406FB" w:rsidRPr="007B0508">
        <w:t xml:space="preserve">minutes, </w:t>
      </w:r>
      <w:r w:rsidR="00E11813" w:rsidRPr="00EC6DCF">
        <w:t>up 3.06 minutes</w:t>
      </w:r>
      <w:r w:rsidR="005312A8" w:rsidRPr="00EC6DCF">
        <w:t>).</w:t>
      </w:r>
      <w:r w:rsidR="00313659" w:rsidRPr="00EC6DCF">
        <w:t xml:space="preserve"> </w:t>
      </w:r>
      <w:r w:rsidR="00482C8E">
        <w:t xml:space="preserve">While </w:t>
      </w:r>
      <w:r w:rsidR="000C46F9">
        <w:t xml:space="preserve">for-profit providers increased their total care minutes to 194.98 care minutes, </w:t>
      </w:r>
      <w:r w:rsidR="002727F8">
        <w:t xml:space="preserve">they fell short of the </w:t>
      </w:r>
      <w:r w:rsidR="00442A7A">
        <w:t xml:space="preserve">sector average </w:t>
      </w:r>
      <w:r w:rsidR="002727F8">
        <w:t xml:space="preserve">mandatory care minute target by </w:t>
      </w:r>
      <w:r w:rsidR="00C4574A">
        <w:t xml:space="preserve">5.02 care minutes. </w:t>
      </w:r>
    </w:p>
    <w:p w14:paraId="4B4B5F97" w14:textId="60CF8EF8" w:rsidR="000B31A3" w:rsidRDefault="008E7C17" w:rsidP="000B31A3">
      <w:r w:rsidRPr="00EC6DCF">
        <w:t xml:space="preserve">Total care </w:t>
      </w:r>
      <w:r w:rsidR="00047A70" w:rsidRPr="00EC6DCF">
        <w:t xml:space="preserve">minutes for </w:t>
      </w:r>
      <w:r w:rsidR="009E3223">
        <w:t>l</w:t>
      </w:r>
      <w:r w:rsidR="008C1AF4" w:rsidRPr="00EC6DCF">
        <w:t>ocal</w:t>
      </w:r>
      <w:r w:rsidR="008C1AF4" w:rsidRPr="00815341">
        <w:t xml:space="preserve">, state or territory </w:t>
      </w:r>
      <w:r w:rsidR="00047A70" w:rsidRPr="00EC6DCF">
        <w:t>government providers h</w:t>
      </w:r>
      <w:r w:rsidR="00B3000C">
        <w:t>ave</w:t>
      </w:r>
      <w:r w:rsidR="00047A70" w:rsidRPr="00EC6DCF">
        <w:t xml:space="preserve"> fluctuated</w:t>
      </w:r>
      <w:r w:rsidR="00ED446A" w:rsidRPr="00EC6DCF">
        <w:t xml:space="preserve"> </w:t>
      </w:r>
      <w:r w:rsidR="004B2732" w:rsidRPr="00EC6DCF">
        <w:t>from quarter to quarter</w:t>
      </w:r>
      <w:r w:rsidR="00EB64E1" w:rsidRPr="00EC6DCF">
        <w:t xml:space="preserve"> since quarter 1 </w:t>
      </w:r>
      <w:proofErr w:type="gramStart"/>
      <w:r w:rsidR="00EC5326" w:rsidRPr="00EC6DCF">
        <w:t>2022-23</w:t>
      </w:r>
      <w:r w:rsidR="00B95D3D">
        <w:t>,</w:t>
      </w:r>
      <w:r w:rsidR="00EC5326" w:rsidRPr="00EC6DCF">
        <w:t xml:space="preserve"> </w:t>
      </w:r>
      <w:r w:rsidR="00E11813" w:rsidRPr="00EC6DCF">
        <w:t>but</w:t>
      </w:r>
      <w:proofErr w:type="gramEnd"/>
      <w:r w:rsidR="00E11813" w:rsidRPr="00EC6DCF">
        <w:t xml:space="preserve"> </w:t>
      </w:r>
      <w:r w:rsidR="00BA4448" w:rsidRPr="00EC6DCF">
        <w:t xml:space="preserve">have consistently </w:t>
      </w:r>
      <w:r w:rsidR="0055372D" w:rsidRPr="00EC6DCF">
        <w:t xml:space="preserve">been </w:t>
      </w:r>
      <w:r w:rsidR="00BA4448" w:rsidRPr="00EC6DCF">
        <w:t>above the mandated</w:t>
      </w:r>
      <w:r w:rsidR="0055372D" w:rsidRPr="00EC6DCF">
        <w:t xml:space="preserve"> 200 care minute</w:t>
      </w:r>
      <w:r w:rsidR="006139CB" w:rsidRPr="00EC6DCF">
        <w:t xml:space="preserve"> target</w:t>
      </w:r>
      <w:r w:rsidR="00EC5326" w:rsidRPr="00EC6DCF">
        <w:t xml:space="preserve"> that commenced </w:t>
      </w:r>
      <w:r w:rsidR="00743026">
        <w:t>on</w:t>
      </w:r>
      <w:r w:rsidR="00EC5326" w:rsidRPr="00EC6DCF">
        <w:t xml:space="preserve"> 1 October 2023.</w:t>
      </w:r>
      <w:r w:rsidR="00EC6DCF" w:rsidRPr="00EC6DCF">
        <w:t xml:space="preserve"> Local</w:t>
      </w:r>
      <w:r w:rsidR="00EC6DCF" w:rsidRPr="00815341">
        <w:t>, state or territory government providers are likely to have other non-</w:t>
      </w:r>
      <w:r w:rsidR="00EC6DCF">
        <w:t>g</w:t>
      </w:r>
      <w:r w:rsidR="00EC6DCF" w:rsidRPr="00815341">
        <w:t xml:space="preserve">overnment funding sources that contribute towards the delivery of care. </w:t>
      </w:r>
      <w:r w:rsidR="00ED4EBB">
        <w:t>Th</w:t>
      </w:r>
      <w:r w:rsidR="00743026">
        <w:t>is</w:t>
      </w:r>
      <w:r w:rsidR="00ED4EBB">
        <w:t xml:space="preserve"> c</w:t>
      </w:r>
      <w:r w:rsidR="00EE4324">
        <w:t>are m</w:t>
      </w:r>
      <w:r w:rsidR="00774025" w:rsidRPr="00815341">
        <w:t>inute</w:t>
      </w:r>
      <w:r w:rsidR="00ED4EBB">
        <w:t xml:space="preserve"> data</w:t>
      </w:r>
      <w:r w:rsidR="00774025" w:rsidRPr="00815341">
        <w:t xml:space="preserve"> </w:t>
      </w:r>
      <w:r w:rsidR="00305914">
        <w:t>is</w:t>
      </w:r>
      <w:r w:rsidR="002B34C8">
        <w:t xml:space="preserve"> consistent with</w:t>
      </w:r>
      <w:r w:rsidR="00305914">
        <w:t xml:space="preserve"> the</w:t>
      </w:r>
      <w:r w:rsidR="002B34C8">
        <w:t xml:space="preserve"> </w:t>
      </w:r>
      <w:hyperlink r:id="rId25" w:history="1">
        <w:r w:rsidR="00482C8E">
          <w:rPr>
            <w:rStyle w:val="Hyperlink"/>
          </w:rPr>
          <w:t>c</w:t>
        </w:r>
        <w:r w:rsidR="002B34C8" w:rsidRPr="00EC6DCF">
          <w:rPr>
            <w:rStyle w:val="Hyperlink"/>
          </w:rPr>
          <w:t>are</w:t>
        </w:r>
        <w:r w:rsidR="00EC6DCF" w:rsidRPr="00EC6DCF">
          <w:rPr>
            <w:rStyle w:val="Hyperlink"/>
          </w:rPr>
          <w:t xml:space="preserve"> minutes in </w:t>
        </w:r>
        <w:r w:rsidR="00482C8E">
          <w:rPr>
            <w:rStyle w:val="Hyperlink"/>
          </w:rPr>
          <w:t xml:space="preserve">the </w:t>
        </w:r>
        <w:r w:rsidR="00EC6DCF" w:rsidRPr="00EC6DCF">
          <w:rPr>
            <w:rStyle w:val="Hyperlink"/>
          </w:rPr>
          <w:t>residential aged care dashboard</w:t>
        </w:r>
      </w:hyperlink>
      <w:r w:rsidR="00305914">
        <w:t xml:space="preserve"> which is now published quarterly</w:t>
      </w:r>
      <w:r w:rsidR="007F6DA5">
        <w:t xml:space="preserve"> and </w:t>
      </w:r>
      <w:r w:rsidR="007F12B6">
        <w:t>is drawn from the QFR</w:t>
      </w:r>
      <w:r w:rsidR="00305914">
        <w:t>.</w:t>
      </w:r>
    </w:p>
    <w:p w14:paraId="22E629B7" w14:textId="0D7E5F59" w:rsidR="001A657C" w:rsidRDefault="003C30AE" w:rsidP="001A657C">
      <w:r>
        <w:t>Since quarter 2 2022-23, total sector average care minutes ha</w:t>
      </w:r>
      <w:r w:rsidR="00DE3E8D">
        <w:t>ve</w:t>
      </w:r>
      <w:r>
        <w:t xml:space="preserve"> increased from </w:t>
      </w:r>
      <w:r w:rsidR="00A13D0D">
        <w:t>188.85</w:t>
      </w:r>
      <w:r w:rsidR="00146D56">
        <w:t xml:space="preserve"> </w:t>
      </w:r>
      <w:r w:rsidR="00A14585">
        <w:t xml:space="preserve">to 201.93 </w:t>
      </w:r>
      <w:r w:rsidR="000C76E3">
        <w:t xml:space="preserve">care minutes </w:t>
      </w:r>
      <w:r w:rsidR="00A14585">
        <w:t xml:space="preserve">per resident per day in quarter 2 2023-24 (an increase of </w:t>
      </w:r>
      <w:r w:rsidR="00D161EE">
        <w:t>13.08</w:t>
      </w:r>
      <w:r w:rsidR="000C76E3">
        <w:t xml:space="preserve"> care minutes</w:t>
      </w:r>
      <w:r w:rsidR="00A14585">
        <w:t xml:space="preserve"> per resident per day). </w:t>
      </w:r>
      <w:r w:rsidR="00B14B9D">
        <w:t xml:space="preserve">Not-for-profit providers have increased </w:t>
      </w:r>
      <w:r w:rsidR="00B14B9D">
        <w:lastRenderedPageBreak/>
        <w:t>their total average care minutes from</w:t>
      </w:r>
      <w:r w:rsidR="006241E4">
        <w:t xml:space="preserve"> </w:t>
      </w:r>
      <w:r w:rsidR="00402326">
        <w:t>190.71</w:t>
      </w:r>
      <w:r w:rsidR="0098054A">
        <w:t xml:space="preserve"> per resident per day</w:t>
      </w:r>
      <w:r w:rsidR="00B14B9D">
        <w:t xml:space="preserve"> in quarter 2 2022-23, to 204</w:t>
      </w:r>
      <w:r w:rsidR="00A01A77">
        <w:t xml:space="preserve">.98 </w:t>
      </w:r>
      <w:r w:rsidR="0098054A">
        <w:t xml:space="preserve">care minutes </w:t>
      </w:r>
      <w:r w:rsidR="00A01A77">
        <w:t>per resident per day in quarter 2 2023-24</w:t>
      </w:r>
      <w:r w:rsidR="00402326">
        <w:t xml:space="preserve"> (an increase of</w:t>
      </w:r>
      <w:r w:rsidR="00336470">
        <w:t xml:space="preserve"> 14.27 care minutes per resident per day)</w:t>
      </w:r>
      <w:r w:rsidR="00A01A77">
        <w:t>. While for-profit providers have increased their total</w:t>
      </w:r>
      <w:r w:rsidR="009C3488">
        <w:t xml:space="preserve"> average care minutes</w:t>
      </w:r>
      <w:r w:rsidR="00BF35B0">
        <w:t xml:space="preserve"> from </w:t>
      </w:r>
      <w:r w:rsidR="00D14F3D">
        <w:t>181.95</w:t>
      </w:r>
      <w:r w:rsidR="00BF35B0">
        <w:t xml:space="preserve"> in quarter 2 2022-23, to </w:t>
      </w:r>
      <w:r w:rsidR="00A55DA5">
        <w:t>194.98 per resident per day in quarter 2 2023-24</w:t>
      </w:r>
      <w:r w:rsidR="00775B9B">
        <w:t xml:space="preserve"> (an increase of 13.03 care minutes per resident per day)</w:t>
      </w:r>
      <w:r w:rsidR="00A55DA5">
        <w:t>.</w:t>
      </w:r>
      <w:r w:rsidR="001A657C">
        <w:t xml:space="preserve"> </w:t>
      </w:r>
    </w:p>
    <w:p w14:paraId="7000DBC7" w14:textId="1FFA6B9F" w:rsidR="001A657C" w:rsidRPr="00003E20" w:rsidRDefault="001A657C" w:rsidP="001A657C">
      <w:r>
        <w:t xml:space="preserve">As </w:t>
      </w:r>
      <w:r w:rsidR="006736BA">
        <w:t>noted</w:t>
      </w:r>
      <w:r>
        <w:t xml:space="preserve"> above, </w:t>
      </w:r>
      <w:r w:rsidR="008D5904">
        <w:t xml:space="preserve">with </w:t>
      </w:r>
      <w:r>
        <w:t>care minutes now mandatory</w:t>
      </w:r>
      <w:r w:rsidR="008D5904">
        <w:t>,</w:t>
      </w:r>
      <w:r>
        <w:t xml:space="preserve"> the Aged Care Quality and Safety Commission has commenced their care minutes regulatory work in response to non-compliance in the sector.</w:t>
      </w:r>
    </w:p>
    <w:p w14:paraId="7D8320AC" w14:textId="684B9239" w:rsidR="005D5A5C" w:rsidRDefault="00FE5A73" w:rsidP="00972933">
      <w:pPr>
        <w:pStyle w:val="Tabletext"/>
      </w:pPr>
      <w:r w:rsidRPr="00BB25E0">
        <w:t xml:space="preserve">Chart </w:t>
      </w:r>
      <w:r w:rsidR="00F32E59" w:rsidRPr="00BB25E0">
        <w:t xml:space="preserve">1: </w:t>
      </w:r>
      <w:r w:rsidR="00171E5B">
        <w:t xml:space="preserve">Quarter 2 2023-24 </w:t>
      </w:r>
      <w:r w:rsidR="000F5E5D">
        <w:t xml:space="preserve">and comparison with quarter 1 2023-24, </w:t>
      </w:r>
      <w:r w:rsidR="00171E5B">
        <w:t>a</w:t>
      </w:r>
      <w:r w:rsidR="00F32E59" w:rsidRPr="00BB25E0">
        <w:t xml:space="preserve">verage care minutes </w:t>
      </w:r>
      <w:r w:rsidR="008D623E" w:rsidRPr="00BB25E0">
        <w:t xml:space="preserve">per resident per day </w:t>
      </w:r>
      <w:r w:rsidR="00F32E59" w:rsidRPr="00BB25E0">
        <w:t>by provider type</w:t>
      </w:r>
      <w:r w:rsidR="000F5E5D">
        <w:t xml:space="preserve"> (mins)</w:t>
      </w:r>
      <w:r w:rsidR="00F32E59" w:rsidRPr="00BB25E0">
        <w:t xml:space="preserve"> </w:t>
      </w:r>
    </w:p>
    <w:p w14:paraId="2E191388" w14:textId="1FDE90C8" w:rsidR="00EA79A4" w:rsidRDefault="001E28BF" w:rsidP="00972933">
      <w:pPr>
        <w:pStyle w:val="Tabletext"/>
      </w:pPr>
      <w:r>
        <w:rPr>
          <w:noProof/>
        </w:rPr>
        <w:drawing>
          <wp:inline distT="0" distB="0" distL="0" distR="0" wp14:anchorId="683748B2" wp14:editId="05BFFC98">
            <wp:extent cx="5957010" cy="3332860"/>
            <wp:effectExtent l="0" t="0" r="5715" b="1270"/>
            <wp:docPr id="18" name="Picture 18" descr="Chart 1 is a bar chart titled quarter 2 2023-24 and comparison with quarter 1 2023-24, average care minutes per resident per day by provider type. The care minutes across the sector has increased by 5.64 minutes from quarter 1 2023-24 to quarter 2 2023-24, up to 201.93 average care minutes per resident per day. Local state and territory government providers increased their total care minutes to 236.94, up 3.06 average care minutes per resident per day. For-profit providers increased care minutes to 194.98 minutes, up 5.56 average care minutes per resident per day. Not-for-profit  providers increased care minutes by to 204.98, up by 6.13 average care minutes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1 is a bar chart titled quarter 2 2023-24 and comparison with quarter 1 2023-24, average care minutes per resident per day by provider type. The care minutes across the sector has increased by 5.64 minutes from quarter 1 2023-24 to quarter 2 2023-24, up to 201.93 average care minutes per resident per day. Local state and territory government providers increased their total care minutes to 236.94, up 3.06 average care minutes per resident per day. For-profit providers increased care minutes to 194.98 minutes, up 5.56 average care minutes per resident per day. Not-for-profit  providers increased care minutes by to 204.98, up by 6.13 average care minutes per resident per day. &#10;"/>
                    <pic:cNvPicPr/>
                  </pic:nvPicPr>
                  <pic:blipFill>
                    <a:blip r:embed="rId26">
                      <a:extLst>
                        <a:ext uri="{28A0092B-C50C-407E-A947-70E740481C1C}">
                          <a14:useLocalDpi xmlns:a14="http://schemas.microsoft.com/office/drawing/2010/main" val="0"/>
                        </a:ext>
                      </a:extLst>
                    </a:blip>
                    <a:stretch>
                      <a:fillRect/>
                    </a:stretch>
                  </pic:blipFill>
                  <pic:spPr>
                    <a:xfrm>
                      <a:off x="0" y="0"/>
                      <a:ext cx="5957010" cy="3332860"/>
                    </a:xfrm>
                    <a:prstGeom prst="rect">
                      <a:avLst/>
                    </a:prstGeom>
                  </pic:spPr>
                </pic:pic>
              </a:graphicData>
            </a:graphic>
          </wp:inline>
        </w:drawing>
      </w:r>
    </w:p>
    <w:p w14:paraId="1E191246" w14:textId="77777777" w:rsidR="00263072" w:rsidRDefault="00263072" w:rsidP="0078770B"/>
    <w:p w14:paraId="7A6991C3" w14:textId="77777777" w:rsidR="00263072" w:rsidRDefault="00263072" w:rsidP="0078770B"/>
    <w:p w14:paraId="79AB6716" w14:textId="77777777" w:rsidR="00263072" w:rsidRDefault="00263072" w:rsidP="0078770B"/>
    <w:p w14:paraId="47E0DFBC" w14:textId="77777777" w:rsidR="00263072" w:rsidRDefault="00263072" w:rsidP="0078770B"/>
    <w:p w14:paraId="6517F4FF" w14:textId="77777777" w:rsidR="00263072" w:rsidRDefault="00263072" w:rsidP="0078770B"/>
    <w:p w14:paraId="2FD2B1E5" w14:textId="77777777" w:rsidR="00263072" w:rsidRDefault="00263072" w:rsidP="0078770B"/>
    <w:p w14:paraId="1FFAE721" w14:textId="77777777" w:rsidR="00263072" w:rsidRDefault="00263072" w:rsidP="0078770B"/>
    <w:p w14:paraId="4275C10C" w14:textId="77777777" w:rsidR="00263072" w:rsidRDefault="00263072" w:rsidP="0078770B"/>
    <w:p w14:paraId="380AD810" w14:textId="77777777" w:rsidR="00263072" w:rsidRDefault="00263072" w:rsidP="0078770B"/>
    <w:p w14:paraId="5D169290" w14:textId="77777777" w:rsidR="00263072" w:rsidRDefault="00263072" w:rsidP="0078770B"/>
    <w:p w14:paraId="138512F1" w14:textId="13FF70B8" w:rsidR="00895215" w:rsidRDefault="00D83175" w:rsidP="00263072">
      <w:r>
        <w:lastRenderedPageBreak/>
        <w:t xml:space="preserve">Chart 2 shows the average care minutes per resident per day by direct care occupation along with the change </w:t>
      </w:r>
      <w:r w:rsidRPr="00815341">
        <w:t xml:space="preserve">from quarter </w:t>
      </w:r>
      <w:r>
        <w:t>1 2023-24</w:t>
      </w:r>
      <w:r w:rsidRPr="00815341">
        <w:t xml:space="preserve"> to quarter </w:t>
      </w:r>
      <w:r>
        <w:t>2 2023-</w:t>
      </w:r>
      <w:r w:rsidRPr="000C3370">
        <w:t>24.</w:t>
      </w:r>
      <w:r>
        <w:t xml:space="preserve"> Average care minutes increased in quarter 2 for all direct care occupations.</w:t>
      </w:r>
      <w:r w:rsidRPr="000C3370">
        <w:t xml:space="preserve"> </w:t>
      </w:r>
      <w:r w:rsidR="002212A2">
        <w:t>Personal care workers reco</w:t>
      </w:r>
      <w:r w:rsidR="00BC11D7">
        <w:t>r</w:t>
      </w:r>
      <w:r w:rsidR="002212A2">
        <w:t xml:space="preserve">ded the highest average care minutes in quarter 2 2023-24 (149.18 minutes, up 4.73 minutes from quarter 1 2023-24). </w:t>
      </w:r>
      <w:r w:rsidR="00A64137">
        <w:t>Registered nurses care minutes increased by 0.75 minutes from quarter 1</w:t>
      </w:r>
      <w:r w:rsidR="009F7CBC">
        <w:t xml:space="preserve"> to 38.76 </w:t>
      </w:r>
      <w:r w:rsidR="003D2461">
        <w:t xml:space="preserve">minutes </w:t>
      </w:r>
      <w:r w:rsidR="009F7CBC">
        <w:t xml:space="preserve">in quarter 2. Enrolled nurses average care minutes increased slightly </w:t>
      </w:r>
      <w:r w:rsidR="004233F0">
        <w:t xml:space="preserve">to 13.99 minutes in quarter 2 (up by 0.16 minutes). </w:t>
      </w:r>
    </w:p>
    <w:p w14:paraId="36247E82" w14:textId="6ACEDAC5" w:rsidR="008D623E" w:rsidRDefault="00925362" w:rsidP="00972933">
      <w:pPr>
        <w:pStyle w:val="Tabletext"/>
      </w:pPr>
      <w:r w:rsidRPr="0022177A">
        <w:t xml:space="preserve">Chart 2: </w:t>
      </w:r>
      <w:r w:rsidR="002048E6">
        <w:t xml:space="preserve">Quarter 2 2023-24 </w:t>
      </w:r>
      <w:r w:rsidR="000F5E5D">
        <w:t xml:space="preserve">and comparison with quarter 1 2023-24, </w:t>
      </w:r>
      <w:r w:rsidR="002048E6">
        <w:t>a</w:t>
      </w:r>
      <w:r w:rsidRPr="0022177A">
        <w:t>verage care minutes per resident per day</w:t>
      </w:r>
      <w:r w:rsidR="000F5E5D">
        <w:t xml:space="preserve"> </w:t>
      </w:r>
      <w:r w:rsidRPr="0022177A">
        <w:t xml:space="preserve">by direct care occupation </w:t>
      </w:r>
      <w:r w:rsidR="000F5E5D">
        <w:t>(mins)</w:t>
      </w:r>
    </w:p>
    <w:p w14:paraId="427684F7" w14:textId="3A35760E" w:rsidR="00925362" w:rsidRPr="000B31A3" w:rsidRDefault="00517E35" w:rsidP="00972933">
      <w:pPr>
        <w:pStyle w:val="Tabletext"/>
      </w:pPr>
      <w:r>
        <w:rPr>
          <w:noProof/>
        </w:rPr>
        <w:drawing>
          <wp:inline distT="0" distB="0" distL="0" distR="0" wp14:anchorId="31D6A0CA" wp14:editId="28E263E1">
            <wp:extent cx="6097691" cy="3425055"/>
            <wp:effectExtent l="0" t="0" r="0" b="4445"/>
            <wp:docPr id="26" name="Picture 26" descr="Chart 2 is a bar chart titled Quarter 2 2023-24 and comparison with quarter 1 2023-24, average care minutes per resident per day by direct care occupation. Personal care workers delivered an average of 149.18 care minutes per resident per day which is an increase of 4.73 minutes on the previous quarter. The average care minutes for registered nurses was 38.76 average care minutes per resident per day, up by 0.75 minutes on quarter 1 2023-24. Enrolled nurses delivered an average of 13.99 care minutes per resident per day, an increase of 0.16 minutes on quarter 1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2 is a bar chart titled Quarter 2 2023-24 and comparison with quarter 1 2023-24, average care minutes per resident per day by direct care occupation. Personal care workers delivered an average of 149.18 care minutes per resident per day which is an increase of 4.73 minutes on the previous quarter. The average care minutes for registered nurses was 38.76 average care minutes per resident per day, up by 0.75 minutes on quarter 1 2023-24. Enrolled nurses delivered an average of 13.99 care minutes per resident per day, an increase of 0.16 minutes on quarter 1 2023-24.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4106" cy="3434275"/>
                    </a:xfrm>
                    <a:prstGeom prst="rect">
                      <a:avLst/>
                    </a:prstGeom>
                    <a:noFill/>
                  </pic:spPr>
                </pic:pic>
              </a:graphicData>
            </a:graphic>
          </wp:inline>
        </w:drawing>
      </w:r>
    </w:p>
    <w:p w14:paraId="2DE2401D" w14:textId="3767F8F1" w:rsidR="00ED5CFA" w:rsidRPr="00682FFC" w:rsidRDefault="00ED5CFA" w:rsidP="00ED5CFA">
      <w:pPr>
        <w:pStyle w:val="Heading2"/>
      </w:pPr>
      <w:r>
        <w:t>Staff</w:t>
      </w:r>
      <w:r w:rsidRPr="00682FFC">
        <w:t xml:space="preserve"> cost and </w:t>
      </w:r>
      <w:proofErr w:type="gramStart"/>
      <w:r w:rsidRPr="00682FFC">
        <w:t>time</w:t>
      </w:r>
      <w:proofErr w:type="gramEnd"/>
    </w:p>
    <w:p w14:paraId="13BD7E58" w14:textId="465EE6B6" w:rsidR="009575FF" w:rsidRPr="00D828CB" w:rsidRDefault="00843FD3" w:rsidP="00ED5CFA">
      <w:r w:rsidRPr="001B39BC">
        <w:t xml:space="preserve">Table </w:t>
      </w:r>
      <w:r w:rsidR="00291E94" w:rsidRPr="001B39BC">
        <w:t>3</w:t>
      </w:r>
      <w:r w:rsidR="00ED5CFA" w:rsidRPr="001B39BC">
        <w:t xml:space="preserve"> shows the quarter </w:t>
      </w:r>
      <w:r w:rsidR="0005062C" w:rsidRPr="001B39BC">
        <w:t>2</w:t>
      </w:r>
      <w:r w:rsidR="00ED5CFA" w:rsidRPr="001B39BC">
        <w:t xml:space="preserve"> median total staff cost and time per resident per day was $</w:t>
      </w:r>
      <w:r w:rsidR="004B1461" w:rsidRPr="001B39BC">
        <w:t>53.06</w:t>
      </w:r>
      <w:r w:rsidR="00ED5CFA" w:rsidRPr="001B39BC">
        <w:t xml:space="preserve"> and 39.</w:t>
      </w:r>
      <w:r w:rsidR="004B1461" w:rsidRPr="001B39BC">
        <w:t>65</w:t>
      </w:r>
      <w:r w:rsidR="00ED5CFA" w:rsidRPr="001B39BC">
        <w:t xml:space="preserve"> minutes for registered nurses, $</w:t>
      </w:r>
      <w:r w:rsidR="00DF12B6">
        <w:t>12.00</w:t>
      </w:r>
      <w:r w:rsidR="00ED5CFA" w:rsidRPr="001B39BC">
        <w:t xml:space="preserve"> and 12.</w:t>
      </w:r>
      <w:r w:rsidR="004B1461" w:rsidRPr="001B39BC">
        <w:t>3</w:t>
      </w:r>
      <w:r w:rsidR="00E416DA" w:rsidRPr="001B39BC">
        <w:t>9</w:t>
      </w:r>
      <w:r w:rsidR="00ED5CFA" w:rsidRPr="001B39BC">
        <w:t xml:space="preserve"> minutes for enrolled nurses, and $1</w:t>
      </w:r>
      <w:r w:rsidR="001B39BC" w:rsidRPr="001B39BC">
        <w:t>26.</w:t>
      </w:r>
      <w:r w:rsidR="00A2120C" w:rsidRPr="001B39BC">
        <w:t>7</w:t>
      </w:r>
      <w:r w:rsidR="00A2120C">
        <w:t>4</w:t>
      </w:r>
      <w:r w:rsidR="00ED5CFA" w:rsidRPr="001B39BC">
        <w:t xml:space="preserve"> and 1</w:t>
      </w:r>
      <w:r w:rsidR="001B39BC" w:rsidRPr="001B39BC">
        <w:t>50.97</w:t>
      </w:r>
      <w:r w:rsidR="00ED5CFA" w:rsidRPr="001B39BC">
        <w:t xml:space="preserve"> minutes for personal care wor</w:t>
      </w:r>
      <w:r w:rsidR="00ED5CFA" w:rsidRPr="00D828CB">
        <w:t>kers/assistants in nursing.</w:t>
      </w:r>
    </w:p>
    <w:p w14:paraId="74B32FF9" w14:textId="780D3141" w:rsidR="00B02FED" w:rsidRDefault="009575FF" w:rsidP="00ED5CFA">
      <w:r w:rsidRPr="00D828CB">
        <w:t xml:space="preserve">The total median staff costs and time </w:t>
      </w:r>
      <w:r w:rsidR="00E509CB" w:rsidRPr="0007401D">
        <w:t>have</w:t>
      </w:r>
      <w:r w:rsidR="00E509CB" w:rsidRPr="00D828CB">
        <w:t xml:space="preserve"> </w:t>
      </w:r>
      <w:r w:rsidRPr="00D828CB">
        <w:t xml:space="preserve">increased from quarter </w:t>
      </w:r>
      <w:r w:rsidR="001D0267" w:rsidRPr="00D828CB">
        <w:t>2</w:t>
      </w:r>
      <w:r w:rsidRPr="00D828CB">
        <w:t xml:space="preserve"> 2022-23 to quarter </w:t>
      </w:r>
      <w:r w:rsidR="001D0267" w:rsidRPr="00D828CB">
        <w:t>2</w:t>
      </w:r>
      <w:r w:rsidRPr="00D828CB">
        <w:t xml:space="preserve"> 2023-24.</w:t>
      </w:r>
      <w:r w:rsidRPr="00C95420">
        <w:t xml:space="preserve"> Costs increased to $</w:t>
      </w:r>
      <w:r w:rsidR="007212B1" w:rsidRPr="00C95420">
        <w:t>215.20</w:t>
      </w:r>
      <w:r w:rsidRPr="00C95420">
        <w:t xml:space="preserve"> per resident per day (up</w:t>
      </w:r>
      <w:r w:rsidR="00BF685A">
        <w:t xml:space="preserve"> $42.50</w:t>
      </w:r>
      <w:r w:rsidR="00C91D2A">
        <w:t>)</w:t>
      </w:r>
      <w:r w:rsidRPr="00C95420">
        <w:t xml:space="preserve"> and total time increased to </w:t>
      </w:r>
      <w:r w:rsidR="00544752" w:rsidRPr="00C95420">
        <w:t>224</w:t>
      </w:r>
      <w:r w:rsidRPr="00C95420">
        <w:t>.</w:t>
      </w:r>
      <w:r w:rsidR="00544752" w:rsidRPr="00C95420">
        <w:t>10</w:t>
      </w:r>
      <w:r w:rsidR="00544752" w:rsidRPr="00126007">
        <w:t xml:space="preserve"> </w:t>
      </w:r>
      <w:r w:rsidRPr="00126007">
        <w:t>minutes per resident per day (</w:t>
      </w:r>
      <w:r w:rsidRPr="00B0430A">
        <w:t xml:space="preserve">up </w:t>
      </w:r>
      <w:r w:rsidR="00F874D6" w:rsidRPr="00B0430A">
        <w:t xml:space="preserve">12.84 </w:t>
      </w:r>
      <w:r w:rsidRPr="00B0430A">
        <w:t>minutes</w:t>
      </w:r>
      <w:r w:rsidRPr="00126007">
        <w:t>).</w:t>
      </w:r>
      <w:r w:rsidRPr="00D01908">
        <w:t xml:space="preserve"> </w:t>
      </w:r>
      <w:r w:rsidR="00964E7E" w:rsidRPr="00151A68">
        <w:t xml:space="preserve"> </w:t>
      </w:r>
      <w:r w:rsidR="00BA2F72">
        <w:t>T</w:t>
      </w:r>
      <w:r w:rsidR="00964E7E" w:rsidRPr="00151A68">
        <w:t>he</w:t>
      </w:r>
      <w:r w:rsidR="00964E7E">
        <w:t xml:space="preserve"> department will continue to monitor the changes</w:t>
      </w:r>
      <w:r w:rsidR="006E222A">
        <w:t xml:space="preserve"> </w:t>
      </w:r>
      <w:r w:rsidR="003131FB">
        <w:t>in cost and time</w:t>
      </w:r>
      <w:r w:rsidR="00964E7E">
        <w:t xml:space="preserve"> </w:t>
      </w:r>
      <w:r w:rsidR="006E222A">
        <w:t xml:space="preserve">for </w:t>
      </w:r>
      <w:r w:rsidR="00C21684">
        <w:t xml:space="preserve">all categories </w:t>
      </w:r>
      <w:r w:rsidR="00EE5266">
        <w:t xml:space="preserve">in line with funding </w:t>
      </w:r>
      <w:r w:rsidR="003A75AE">
        <w:t xml:space="preserve">mechanisms and the introduction of mandatory care minute targets </w:t>
      </w:r>
      <w:r w:rsidR="00E8757E">
        <w:t>which commenced on</w:t>
      </w:r>
      <w:r w:rsidR="003A75AE">
        <w:t xml:space="preserve"> 1 October 2023.</w:t>
      </w:r>
    </w:p>
    <w:p w14:paraId="1B40596E" w14:textId="4E49F7AC" w:rsidR="00ED5CFA" w:rsidRPr="00D56035" w:rsidRDefault="00ED5CFA" w:rsidP="00ED5CFA">
      <w:r w:rsidRPr="00991A6E">
        <w:t>As expected,</w:t>
      </w:r>
      <w:r w:rsidR="00E43BB9" w:rsidRPr="00991A6E">
        <w:t xml:space="preserve"> staff costs were higher per resident per day for registered nurses, enrolled nurses and personal care workers/assistants in nursing compared with </w:t>
      </w:r>
      <w:r w:rsidR="00E43BB9" w:rsidRPr="00991A6E">
        <w:lastRenderedPageBreak/>
        <w:t xml:space="preserve">quarter </w:t>
      </w:r>
      <w:r w:rsidR="00991A6E" w:rsidRPr="00991A6E">
        <w:t xml:space="preserve">2 </w:t>
      </w:r>
      <w:r w:rsidR="00146951" w:rsidRPr="00991A6E">
        <w:t>202</w:t>
      </w:r>
      <w:r w:rsidR="00146951">
        <w:t>2</w:t>
      </w:r>
      <w:r w:rsidR="001D0267" w:rsidRPr="00991A6E">
        <w:t>-2</w:t>
      </w:r>
      <w:r w:rsidR="00DF2D5D">
        <w:t>3</w:t>
      </w:r>
      <w:r w:rsidR="00E43BB9" w:rsidRPr="00991A6E">
        <w:t>.</w:t>
      </w:r>
      <w:r w:rsidR="00077AEA" w:rsidRPr="00991A6E">
        <w:rPr>
          <w:rStyle w:val="CommentReference"/>
        </w:rPr>
        <w:t xml:space="preserve"> </w:t>
      </w:r>
      <w:r w:rsidR="00077AEA" w:rsidRPr="00991A6E">
        <w:t>The increase in staff costs</w:t>
      </w:r>
      <w:r w:rsidR="00511519" w:rsidRPr="00991A6E">
        <w:t xml:space="preserve"> is attributed</w:t>
      </w:r>
      <w:r w:rsidR="00BC0DEF" w:rsidRPr="00991A6E">
        <w:t xml:space="preserve"> to</w:t>
      </w:r>
      <w:r w:rsidR="00B72228" w:rsidRPr="00991A6E">
        <w:t xml:space="preserve"> </w:t>
      </w:r>
      <w:r w:rsidR="009777A2" w:rsidRPr="00991A6E">
        <w:t>providers</w:t>
      </w:r>
      <w:r w:rsidR="00033D10" w:rsidRPr="00991A6E">
        <w:t xml:space="preserve"> increas</w:t>
      </w:r>
      <w:r w:rsidR="008D101B" w:rsidRPr="00991A6E">
        <w:t xml:space="preserve">ing their </w:t>
      </w:r>
      <w:r w:rsidR="00646415" w:rsidRPr="00991A6E">
        <w:t>delivery of care minutes</w:t>
      </w:r>
      <w:r w:rsidR="00E43BB9" w:rsidRPr="00991A6E">
        <w:t xml:space="preserve"> and </w:t>
      </w:r>
      <w:r w:rsidRPr="00991A6E">
        <w:t xml:space="preserve">the FWC’s decision for an interim increase of 15% to minimum award wages for registered nurses, enrolled </w:t>
      </w:r>
      <w:proofErr w:type="gramStart"/>
      <w:r w:rsidRPr="00991A6E">
        <w:t>nurses</w:t>
      </w:r>
      <w:proofErr w:type="gramEnd"/>
      <w:r w:rsidRPr="00991A6E">
        <w:t xml:space="preserve"> and personal care workers/assistants in nursing in the Aged Care Work Value case from 30 June 2023, and Annual Wage Review increases of 5.75% from 1 July 2023</w:t>
      </w:r>
      <w:r w:rsidR="00511519" w:rsidRPr="00991A6E">
        <w:t>.</w:t>
      </w:r>
      <w:r w:rsidR="00493099">
        <w:t xml:space="preserve"> </w:t>
      </w:r>
    </w:p>
    <w:p w14:paraId="4C998AD5" w14:textId="77777777" w:rsidR="00ED5CFA" w:rsidRPr="00D56035" w:rsidRDefault="00ED5CFA" w:rsidP="00ED5CFA">
      <w:r w:rsidRPr="00D56035">
        <w:t xml:space="preserve">Allied health, diversional/lifestyle/recreation/activities officer and care management staff minutes do not contribute to the care minute targets but play an important part in the restorative care and other support for older people in Australia. </w:t>
      </w:r>
    </w:p>
    <w:p w14:paraId="396FEEA3" w14:textId="4D7A7997" w:rsidR="00ED5CFA" w:rsidRDefault="00ED5CFA" w:rsidP="00ED5CFA">
      <w:r w:rsidRPr="00D56035">
        <w:t>Local, state or territory government providers are included in this data.</w:t>
      </w:r>
    </w:p>
    <w:p w14:paraId="0CEAB4F0" w14:textId="03CA78E5" w:rsidR="002B40D2" w:rsidRDefault="00E31053" w:rsidP="00972933">
      <w:pPr>
        <w:pStyle w:val="Tabletext"/>
      </w:pPr>
      <w:r w:rsidRPr="00027633">
        <w:t xml:space="preserve">Table </w:t>
      </w:r>
      <w:r w:rsidR="006A635F">
        <w:t>3</w:t>
      </w:r>
      <w:r w:rsidR="002B40D2" w:rsidRPr="00027633">
        <w:t xml:space="preserve">: </w:t>
      </w:r>
      <w:r w:rsidR="00C36490" w:rsidRPr="00027633">
        <w:t xml:space="preserve">Quarter </w:t>
      </w:r>
      <w:r w:rsidR="001D0267">
        <w:t>2</w:t>
      </w:r>
      <w:r w:rsidR="000F5E5D">
        <w:t xml:space="preserve"> 2023-24 and comparison with quarter 2 2022-23,</w:t>
      </w:r>
      <w:r w:rsidR="00C36490" w:rsidRPr="00027633">
        <w:t xml:space="preserve"> m</w:t>
      </w:r>
      <w:r w:rsidR="002B40D2" w:rsidRPr="00027633">
        <w:t xml:space="preserve">edian </w:t>
      </w:r>
      <w:r w:rsidR="003C3929" w:rsidRPr="00027633">
        <w:t>staff</w:t>
      </w:r>
      <w:r w:rsidR="002B40D2" w:rsidRPr="00027633">
        <w:t xml:space="preserve"> cost and time per resident per </w:t>
      </w:r>
      <w:proofErr w:type="gramStart"/>
      <w:r w:rsidR="002B40D2" w:rsidRPr="00027633">
        <w:t>day</w:t>
      </w:r>
      <w:proofErr w:type="gramEnd"/>
    </w:p>
    <w:tbl>
      <w:tblPr>
        <w:tblStyle w:val="DepartmentofHealthtable"/>
        <w:tblW w:w="9356" w:type="dxa"/>
        <w:tblLook w:val="0420" w:firstRow="1" w:lastRow="0" w:firstColumn="0" w:lastColumn="0" w:noHBand="0" w:noVBand="1"/>
        <w:tblDescription w:val="Table 1 is a list of the finacnial performace of residential aged care for profit and not for profit providers."/>
      </w:tblPr>
      <w:tblGrid>
        <w:gridCol w:w="2572"/>
        <w:gridCol w:w="1723"/>
        <w:gridCol w:w="1680"/>
        <w:gridCol w:w="1701"/>
        <w:gridCol w:w="1680"/>
      </w:tblGrid>
      <w:tr w:rsidR="00E05CEE" w:rsidRPr="00D87653" w14:paraId="14DCD7AB" w14:textId="61CE9BCB" w:rsidTr="0007401D">
        <w:trPr>
          <w:cnfStyle w:val="100000000000" w:firstRow="1" w:lastRow="0" w:firstColumn="0" w:lastColumn="0" w:oddVBand="0" w:evenVBand="0" w:oddHBand="0" w:evenHBand="0" w:firstRowFirstColumn="0" w:firstRowLastColumn="0" w:lastRowFirstColumn="0" w:lastRowLastColumn="0"/>
          <w:trHeight w:val="222"/>
        </w:trPr>
        <w:tc>
          <w:tcPr>
            <w:tcW w:w="0" w:type="dxa"/>
          </w:tcPr>
          <w:p w14:paraId="2E46F29B" w14:textId="18E01EAA" w:rsidR="00590393" w:rsidRPr="00D87653" w:rsidRDefault="00590393" w:rsidP="00590393">
            <w:pPr>
              <w:pStyle w:val="TableHeader"/>
            </w:pPr>
            <w:r w:rsidRPr="0047325D">
              <w:t> </w:t>
            </w:r>
          </w:p>
        </w:tc>
        <w:tc>
          <w:tcPr>
            <w:tcW w:w="0" w:type="dxa"/>
          </w:tcPr>
          <w:p w14:paraId="13592DF3" w14:textId="156F6340" w:rsidR="00590393" w:rsidRPr="0047325D" w:rsidRDefault="00F97532" w:rsidP="00590393">
            <w:pPr>
              <w:pStyle w:val="TableHeader"/>
            </w:pPr>
            <w:r>
              <w:t>C</w:t>
            </w:r>
            <w:r w:rsidR="00590393" w:rsidRPr="0047325D">
              <w:t xml:space="preserve">ost </w:t>
            </w:r>
            <w:r w:rsidR="00590393" w:rsidRPr="0047325D">
              <w:br/>
            </w:r>
            <w:r w:rsidR="00851EA4">
              <w:t>per resident per day</w:t>
            </w:r>
          </w:p>
        </w:tc>
        <w:tc>
          <w:tcPr>
            <w:tcW w:w="0" w:type="dxa"/>
          </w:tcPr>
          <w:p w14:paraId="5F44818B" w14:textId="30531939" w:rsidR="00590393" w:rsidRPr="0047325D" w:rsidRDefault="00590393" w:rsidP="00590393">
            <w:pPr>
              <w:pStyle w:val="TableHeader"/>
            </w:pPr>
            <w:r w:rsidRPr="0047325D">
              <w:t xml:space="preserve">Change in cost </w:t>
            </w:r>
            <w:r w:rsidR="000E2108">
              <w:t xml:space="preserve">from </w:t>
            </w:r>
            <w:r w:rsidR="00755239">
              <w:t>Q</w:t>
            </w:r>
            <w:r w:rsidR="001D0267">
              <w:t>2</w:t>
            </w:r>
            <w:r w:rsidR="00524D17">
              <w:t xml:space="preserve"> 2022-23</w:t>
            </w:r>
          </w:p>
        </w:tc>
        <w:tc>
          <w:tcPr>
            <w:tcW w:w="0" w:type="dxa"/>
          </w:tcPr>
          <w:p w14:paraId="622A8929" w14:textId="65A88A24" w:rsidR="00590393" w:rsidRPr="0047325D" w:rsidRDefault="00F97532" w:rsidP="00590393">
            <w:pPr>
              <w:pStyle w:val="TableHeader"/>
            </w:pPr>
            <w:r>
              <w:t>M</w:t>
            </w:r>
            <w:r w:rsidR="00590393" w:rsidRPr="0047325D">
              <w:t xml:space="preserve">inutes </w:t>
            </w:r>
            <w:r w:rsidR="00590393" w:rsidRPr="0047325D">
              <w:br/>
            </w:r>
            <w:r w:rsidR="00851EA4">
              <w:t>per resident per day</w:t>
            </w:r>
          </w:p>
        </w:tc>
        <w:tc>
          <w:tcPr>
            <w:tcW w:w="0" w:type="dxa"/>
          </w:tcPr>
          <w:p w14:paraId="4E3B94A9" w14:textId="100E2610" w:rsidR="00590393" w:rsidRPr="0047325D" w:rsidRDefault="00590393" w:rsidP="00590393">
            <w:pPr>
              <w:pStyle w:val="TableHeader"/>
            </w:pPr>
            <w:r w:rsidRPr="0047325D">
              <w:t xml:space="preserve">Change in minutes </w:t>
            </w:r>
            <w:r w:rsidR="004F7487">
              <w:t>f</w:t>
            </w:r>
            <w:r w:rsidR="000E2108">
              <w:t>rom Q</w:t>
            </w:r>
            <w:r w:rsidR="001D0267">
              <w:t>2</w:t>
            </w:r>
            <w:r w:rsidR="00524D17">
              <w:t xml:space="preserve"> 2022-23</w:t>
            </w:r>
            <w:r w:rsidRPr="0047325D">
              <w:t xml:space="preserve"> </w:t>
            </w:r>
          </w:p>
        </w:tc>
      </w:tr>
      <w:tr w:rsidR="004E4942" w14:paraId="3FBBAB84" w14:textId="77777777" w:rsidTr="0007401D">
        <w:trPr>
          <w:trHeight w:val="298"/>
        </w:trPr>
        <w:tc>
          <w:tcPr>
            <w:tcW w:w="0" w:type="dxa"/>
            <w:vAlign w:val="top"/>
          </w:tcPr>
          <w:p w14:paraId="2441458D" w14:textId="437C1C58" w:rsidR="004E4942" w:rsidRPr="00776DCD" w:rsidRDefault="004E4942" w:rsidP="004E4942">
            <w:r w:rsidRPr="00DA0F63">
              <w:t>Registered nurses</w:t>
            </w:r>
          </w:p>
        </w:tc>
        <w:tc>
          <w:tcPr>
            <w:tcW w:w="0" w:type="dxa"/>
            <w:vAlign w:val="top"/>
          </w:tcPr>
          <w:p w14:paraId="7715F548" w14:textId="0EBDB9BE" w:rsidR="004E4942" w:rsidRPr="00DE1132" w:rsidRDefault="004E4942" w:rsidP="004E4942">
            <w:r w:rsidRPr="00DE1132">
              <w:t>$</w:t>
            </w:r>
            <w:r w:rsidR="0029258F" w:rsidRPr="00DE1132">
              <w:t>53.06</w:t>
            </w:r>
            <w:r w:rsidRPr="00DE1132">
              <w:t xml:space="preserve"> </w:t>
            </w:r>
          </w:p>
        </w:tc>
        <w:tc>
          <w:tcPr>
            <w:tcW w:w="0" w:type="dxa"/>
            <w:vAlign w:val="top"/>
          </w:tcPr>
          <w:p w14:paraId="206FBACD" w14:textId="1F8B706A" w:rsidR="004E4942" w:rsidRPr="00DE1132" w:rsidRDefault="004E4942" w:rsidP="004E4942">
            <w:pPr>
              <w:rPr>
                <w:rFonts w:ascii="Calibri" w:hAnsi="Calibri" w:cs="Calibri"/>
                <w:color w:val="1E1545" w:themeColor="text2"/>
                <w:sz w:val="22"/>
                <w:szCs w:val="22"/>
              </w:rPr>
            </w:pPr>
            <w:r w:rsidRPr="00DE1132">
              <w:rPr>
                <w:rFonts w:ascii="Calibri" w:hAnsi="Calibri" w:cs="Calibri"/>
                <w:color w:val="1E1545" w:themeColor="text2"/>
                <w:sz w:val="22"/>
                <w:szCs w:val="22"/>
              </w:rPr>
              <w:t xml:space="preserve">↑ </w:t>
            </w:r>
            <w:r w:rsidRPr="00DE1132">
              <w:t>$1</w:t>
            </w:r>
            <w:r w:rsidR="0057044F" w:rsidRPr="00DE1132">
              <w:t>4.36</w:t>
            </w:r>
            <w:r w:rsidRPr="00DE1132">
              <w:t xml:space="preserve"> </w:t>
            </w:r>
          </w:p>
        </w:tc>
        <w:tc>
          <w:tcPr>
            <w:tcW w:w="0" w:type="dxa"/>
            <w:vAlign w:val="top"/>
          </w:tcPr>
          <w:p w14:paraId="795E16D2" w14:textId="43644370" w:rsidR="004E4942" w:rsidRPr="00DE1132" w:rsidRDefault="004E4942" w:rsidP="004E4942">
            <w:r w:rsidRPr="00DE1132">
              <w:t>39.</w:t>
            </w:r>
            <w:r w:rsidR="00FF7A64" w:rsidRPr="00DE1132">
              <w:t>65</w:t>
            </w:r>
            <w:r w:rsidRPr="00DE1132">
              <w:t xml:space="preserve"> </w:t>
            </w:r>
          </w:p>
        </w:tc>
        <w:tc>
          <w:tcPr>
            <w:tcW w:w="0" w:type="dxa"/>
            <w:vAlign w:val="top"/>
          </w:tcPr>
          <w:p w14:paraId="299E7A04" w14:textId="787BEA9D" w:rsidR="004E4942" w:rsidRPr="00DE1132" w:rsidRDefault="004E4942" w:rsidP="004E4942">
            <w:r w:rsidRPr="00DE1132">
              <w:rPr>
                <w:rFonts w:ascii="Calibri" w:hAnsi="Calibri" w:cs="Calibri"/>
                <w:color w:val="1E1545" w:themeColor="text2"/>
                <w:sz w:val="22"/>
                <w:szCs w:val="22"/>
              </w:rPr>
              <w:t xml:space="preserve">↑ </w:t>
            </w:r>
            <w:r w:rsidRPr="00DE1132">
              <w:t>5.</w:t>
            </w:r>
            <w:r w:rsidR="00FF7A64" w:rsidRPr="00DE1132">
              <w:t>36</w:t>
            </w:r>
            <w:r w:rsidRPr="00DE1132">
              <w:t xml:space="preserve"> </w:t>
            </w:r>
          </w:p>
        </w:tc>
      </w:tr>
      <w:tr w:rsidR="004E4942" w14:paraId="1619EFA9" w14:textId="0D452E16" w:rsidTr="0007401D">
        <w:trPr>
          <w:trHeight w:val="298"/>
        </w:trPr>
        <w:tc>
          <w:tcPr>
            <w:tcW w:w="0" w:type="dxa"/>
            <w:vAlign w:val="top"/>
          </w:tcPr>
          <w:p w14:paraId="6A3948C8" w14:textId="62CE7F52" w:rsidR="004E4942" w:rsidRPr="00210BD0" w:rsidRDefault="004E4942" w:rsidP="004E4942">
            <w:r w:rsidRPr="00DA0F63">
              <w:t>Enrolled nurses</w:t>
            </w:r>
          </w:p>
        </w:tc>
        <w:tc>
          <w:tcPr>
            <w:tcW w:w="0" w:type="dxa"/>
            <w:vAlign w:val="top"/>
          </w:tcPr>
          <w:p w14:paraId="32AA14F2" w14:textId="3FEFFFE5" w:rsidR="004E4942" w:rsidRPr="00DE1132" w:rsidRDefault="004E4942" w:rsidP="004E4942">
            <w:r w:rsidRPr="00DE1132">
              <w:t>$1</w:t>
            </w:r>
            <w:r w:rsidR="00067C81">
              <w:t>2.00</w:t>
            </w:r>
          </w:p>
        </w:tc>
        <w:tc>
          <w:tcPr>
            <w:tcW w:w="0" w:type="dxa"/>
            <w:vAlign w:val="top"/>
          </w:tcPr>
          <w:p w14:paraId="41F25E28" w14:textId="2758B008" w:rsidR="004E4942" w:rsidRPr="00DE1132" w:rsidRDefault="004E4942" w:rsidP="004E4942">
            <w:r w:rsidRPr="00DE1132">
              <w:rPr>
                <w:rFonts w:ascii="Calibri" w:hAnsi="Calibri" w:cs="Calibri"/>
                <w:color w:val="1E1545" w:themeColor="text2"/>
                <w:sz w:val="22"/>
                <w:szCs w:val="22"/>
              </w:rPr>
              <w:t xml:space="preserve">↑ </w:t>
            </w:r>
            <w:r w:rsidRPr="00DE1132">
              <w:t>$0</w:t>
            </w:r>
            <w:r w:rsidR="007A7869">
              <w:t>.</w:t>
            </w:r>
            <w:r w:rsidR="003B5411">
              <w:t>85</w:t>
            </w:r>
            <w:r w:rsidRPr="00DE1132">
              <w:t xml:space="preserve"> </w:t>
            </w:r>
          </w:p>
        </w:tc>
        <w:tc>
          <w:tcPr>
            <w:tcW w:w="0" w:type="dxa"/>
            <w:vAlign w:val="top"/>
          </w:tcPr>
          <w:p w14:paraId="0A1300FF" w14:textId="79801AC1" w:rsidR="004E4942" w:rsidRPr="00DE1132" w:rsidRDefault="004E4942" w:rsidP="004E4942">
            <w:r w:rsidRPr="00DE1132">
              <w:t>12.</w:t>
            </w:r>
            <w:r w:rsidR="00FF7A64" w:rsidRPr="00DE1132">
              <w:t>39</w:t>
            </w:r>
            <w:r w:rsidRPr="00DE1132">
              <w:t xml:space="preserve"> </w:t>
            </w:r>
          </w:p>
        </w:tc>
        <w:tc>
          <w:tcPr>
            <w:tcW w:w="0" w:type="dxa"/>
            <w:vAlign w:val="top"/>
          </w:tcPr>
          <w:p w14:paraId="3205B41F" w14:textId="428F5660" w:rsidR="004E4942" w:rsidRPr="00DE1132" w:rsidRDefault="004E4942" w:rsidP="004E4942">
            <w:r w:rsidRPr="00DE1132">
              <w:rPr>
                <w:rFonts w:ascii="Calibri" w:hAnsi="Calibri" w:cs="Calibri"/>
                <w:color w:val="1E1545" w:themeColor="text2"/>
                <w:sz w:val="22"/>
                <w:szCs w:val="22"/>
              </w:rPr>
              <w:t xml:space="preserve">↓ </w:t>
            </w:r>
            <w:r w:rsidRPr="00DE1132">
              <w:t>0.</w:t>
            </w:r>
            <w:r w:rsidR="009C5FA6" w:rsidRPr="00DE1132">
              <w:t>46</w:t>
            </w:r>
          </w:p>
        </w:tc>
      </w:tr>
      <w:tr w:rsidR="004E4942" w14:paraId="33D59EB1" w14:textId="3C99E34B" w:rsidTr="0007401D">
        <w:trPr>
          <w:trHeight w:val="144"/>
        </w:trPr>
        <w:tc>
          <w:tcPr>
            <w:tcW w:w="0" w:type="dxa"/>
            <w:vAlign w:val="top"/>
          </w:tcPr>
          <w:p w14:paraId="7C0BE2A2" w14:textId="36ED3601" w:rsidR="004E4942" w:rsidRPr="00210BD0" w:rsidRDefault="004E4942" w:rsidP="004E4942">
            <w:r w:rsidRPr="00DA0F63">
              <w:t xml:space="preserve">Personal care </w:t>
            </w:r>
            <w:r w:rsidR="003A45C3">
              <w:t>workers/</w:t>
            </w:r>
            <w:r w:rsidR="003A45C3" w:rsidRPr="00DE2800">
              <w:t xml:space="preserve"> assistants in nursing</w:t>
            </w:r>
          </w:p>
        </w:tc>
        <w:tc>
          <w:tcPr>
            <w:tcW w:w="0" w:type="dxa"/>
            <w:vAlign w:val="top"/>
          </w:tcPr>
          <w:p w14:paraId="6F02628D" w14:textId="12BFE753" w:rsidR="004E4942" w:rsidRPr="00DE1132" w:rsidRDefault="004E4942" w:rsidP="004E4942">
            <w:r w:rsidRPr="00DE1132">
              <w:t>$1</w:t>
            </w:r>
            <w:r w:rsidR="009C5FA6" w:rsidRPr="00DE1132">
              <w:t>26.</w:t>
            </w:r>
            <w:r w:rsidR="00E62AED" w:rsidRPr="00DE1132">
              <w:t>7</w:t>
            </w:r>
            <w:r w:rsidR="00E62AED">
              <w:t>4</w:t>
            </w:r>
            <w:r w:rsidR="00E62AED" w:rsidRPr="00DE1132">
              <w:t xml:space="preserve"> </w:t>
            </w:r>
          </w:p>
        </w:tc>
        <w:tc>
          <w:tcPr>
            <w:tcW w:w="0" w:type="dxa"/>
            <w:vAlign w:val="top"/>
          </w:tcPr>
          <w:p w14:paraId="498BA53F" w14:textId="71BAD99A" w:rsidR="004E4942" w:rsidRPr="00DE1132" w:rsidRDefault="004E4942" w:rsidP="004E4942">
            <w:r w:rsidRPr="00DE1132">
              <w:rPr>
                <w:rFonts w:ascii="Calibri" w:hAnsi="Calibri" w:cs="Calibri"/>
                <w:color w:val="1E1545" w:themeColor="text2"/>
                <w:sz w:val="22"/>
                <w:szCs w:val="22"/>
              </w:rPr>
              <w:t xml:space="preserve">↑ </w:t>
            </w:r>
            <w:r w:rsidRPr="00DE1132">
              <w:t>$2</w:t>
            </w:r>
            <w:r w:rsidR="00654F75" w:rsidRPr="00DE1132">
              <w:t>7.</w:t>
            </w:r>
            <w:r w:rsidR="00E62AED" w:rsidRPr="00DE1132">
              <w:t>7</w:t>
            </w:r>
            <w:r w:rsidR="00E62AED">
              <w:t>6</w:t>
            </w:r>
            <w:r w:rsidR="00E62AED" w:rsidRPr="00DE1132">
              <w:t xml:space="preserve"> </w:t>
            </w:r>
          </w:p>
        </w:tc>
        <w:tc>
          <w:tcPr>
            <w:tcW w:w="0" w:type="dxa"/>
            <w:vAlign w:val="top"/>
          </w:tcPr>
          <w:p w14:paraId="0D4F3CA1" w14:textId="7DB0E547" w:rsidR="004E4942" w:rsidRPr="00DE1132" w:rsidRDefault="004E4942" w:rsidP="004E4942">
            <w:r w:rsidRPr="00DE1132">
              <w:t>1</w:t>
            </w:r>
            <w:r w:rsidR="00654F75" w:rsidRPr="00DE1132">
              <w:t>50</w:t>
            </w:r>
            <w:r w:rsidRPr="00DE1132">
              <w:t>.</w:t>
            </w:r>
            <w:r w:rsidR="00654F75" w:rsidRPr="00DE1132">
              <w:t>97</w:t>
            </w:r>
            <w:r w:rsidRPr="00DE1132">
              <w:t xml:space="preserve"> </w:t>
            </w:r>
          </w:p>
        </w:tc>
        <w:tc>
          <w:tcPr>
            <w:tcW w:w="0" w:type="dxa"/>
            <w:vAlign w:val="top"/>
          </w:tcPr>
          <w:p w14:paraId="76B19906" w14:textId="15E7EF4E" w:rsidR="004E4942" w:rsidRPr="00DE1132" w:rsidRDefault="004E4942" w:rsidP="004E4942">
            <w:r w:rsidRPr="00DE1132">
              <w:rPr>
                <w:rFonts w:ascii="Calibri" w:hAnsi="Calibri" w:cs="Calibri"/>
                <w:color w:val="1E1545" w:themeColor="text2"/>
                <w:sz w:val="22"/>
                <w:szCs w:val="22"/>
              </w:rPr>
              <w:t xml:space="preserve">↑ </w:t>
            </w:r>
            <w:r w:rsidR="00654F75" w:rsidRPr="00DE1132">
              <w:t>12</w:t>
            </w:r>
            <w:r w:rsidRPr="00DE1132">
              <w:t>.</w:t>
            </w:r>
            <w:r w:rsidR="00654F75" w:rsidRPr="00DE1132">
              <w:t>53</w:t>
            </w:r>
            <w:r w:rsidRPr="00DE1132">
              <w:t xml:space="preserve"> </w:t>
            </w:r>
          </w:p>
        </w:tc>
      </w:tr>
      <w:tr w:rsidR="004E4942" w14:paraId="5DB1FF69" w14:textId="644DEFA2" w:rsidTr="0007401D">
        <w:trPr>
          <w:trHeight w:val="216"/>
        </w:trPr>
        <w:tc>
          <w:tcPr>
            <w:tcW w:w="0" w:type="dxa"/>
            <w:vAlign w:val="top"/>
          </w:tcPr>
          <w:p w14:paraId="2535BA9A" w14:textId="569574AE" w:rsidR="004E4942" w:rsidRPr="00210BD0" w:rsidRDefault="004E4942" w:rsidP="004E4942">
            <w:r w:rsidRPr="00DA0F63">
              <w:t>Allied health</w:t>
            </w:r>
          </w:p>
        </w:tc>
        <w:tc>
          <w:tcPr>
            <w:tcW w:w="0" w:type="dxa"/>
            <w:vAlign w:val="top"/>
          </w:tcPr>
          <w:p w14:paraId="194478AB" w14:textId="283ACEED" w:rsidR="004E4942" w:rsidRPr="00DE1132" w:rsidRDefault="004E4942" w:rsidP="004E4942">
            <w:r w:rsidRPr="00DE1132">
              <w:t>$5.</w:t>
            </w:r>
            <w:r w:rsidR="00AC5190">
              <w:t>17</w:t>
            </w:r>
            <w:r w:rsidRPr="00DE1132">
              <w:t xml:space="preserve"> </w:t>
            </w:r>
          </w:p>
        </w:tc>
        <w:tc>
          <w:tcPr>
            <w:tcW w:w="0" w:type="dxa"/>
            <w:vAlign w:val="top"/>
          </w:tcPr>
          <w:p w14:paraId="72D5FFF9" w14:textId="732115D0" w:rsidR="004E4942" w:rsidRPr="00DE1132" w:rsidRDefault="004E4942" w:rsidP="004E4942">
            <w:r w:rsidRPr="00DE1132">
              <w:rPr>
                <w:rFonts w:ascii="Calibri" w:hAnsi="Calibri" w:cs="Calibri"/>
                <w:color w:val="1E1545" w:themeColor="text2"/>
                <w:sz w:val="22"/>
                <w:szCs w:val="22"/>
              </w:rPr>
              <w:t xml:space="preserve">↓ </w:t>
            </w:r>
            <w:r w:rsidRPr="00DE1132">
              <w:t>$</w:t>
            </w:r>
            <w:r w:rsidR="00654F75" w:rsidRPr="00DE1132">
              <w:t>0.</w:t>
            </w:r>
            <w:r w:rsidR="00AC5190">
              <w:t>63</w:t>
            </w:r>
          </w:p>
        </w:tc>
        <w:tc>
          <w:tcPr>
            <w:tcW w:w="0" w:type="dxa"/>
            <w:vAlign w:val="top"/>
          </w:tcPr>
          <w:p w14:paraId="16C9FB15" w14:textId="1995F688" w:rsidR="004E4942" w:rsidRPr="00DE1132" w:rsidRDefault="004E4942" w:rsidP="004E4942">
            <w:r w:rsidRPr="00DE1132">
              <w:t>4.</w:t>
            </w:r>
            <w:r w:rsidR="00654F75" w:rsidRPr="00DE1132">
              <w:t>11</w:t>
            </w:r>
            <w:r w:rsidRPr="00DE1132">
              <w:t xml:space="preserve"> </w:t>
            </w:r>
          </w:p>
        </w:tc>
        <w:tc>
          <w:tcPr>
            <w:tcW w:w="0" w:type="dxa"/>
            <w:vAlign w:val="top"/>
          </w:tcPr>
          <w:p w14:paraId="1CEEFCAF" w14:textId="291F8F95" w:rsidR="004E4942" w:rsidRPr="00DE1132" w:rsidRDefault="004E4942" w:rsidP="004E4942">
            <w:r w:rsidRPr="00DE1132">
              <w:rPr>
                <w:rFonts w:ascii="Calibri" w:hAnsi="Calibri" w:cs="Calibri"/>
                <w:color w:val="1E1545" w:themeColor="text2"/>
                <w:sz w:val="22"/>
                <w:szCs w:val="22"/>
              </w:rPr>
              <w:t xml:space="preserve">↓ </w:t>
            </w:r>
            <w:r w:rsidR="009C5072" w:rsidRPr="00DE1132">
              <w:t>0.49</w:t>
            </w:r>
          </w:p>
        </w:tc>
      </w:tr>
      <w:tr w:rsidR="004E4942" w14:paraId="6824F8DA" w14:textId="47E2DE64" w:rsidTr="0007401D">
        <w:trPr>
          <w:trHeight w:val="140"/>
        </w:trPr>
        <w:tc>
          <w:tcPr>
            <w:tcW w:w="0" w:type="dxa"/>
            <w:vAlign w:val="top"/>
          </w:tcPr>
          <w:p w14:paraId="10A0547C" w14:textId="64CDB6D7" w:rsidR="004E4942" w:rsidRPr="00210BD0" w:rsidRDefault="004E4942" w:rsidP="004E4942">
            <w:r w:rsidRPr="00DA0F63">
              <w:t>Diversional / lifestyle / recreation / activities officer</w:t>
            </w:r>
          </w:p>
        </w:tc>
        <w:tc>
          <w:tcPr>
            <w:tcW w:w="0" w:type="dxa"/>
            <w:vAlign w:val="top"/>
          </w:tcPr>
          <w:p w14:paraId="71D5DDC1" w14:textId="574EC3D9" w:rsidR="004E4942" w:rsidRPr="00DE1132" w:rsidRDefault="004E4942" w:rsidP="004E4942">
            <w:r w:rsidRPr="00DE1132">
              <w:t>$5.</w:t>
            </w:r>
            <w:r w:rsidR="00AC5190">
              <w:t>65</w:t>
            </w:r>
            <w:r w:rsidRPr="00DE1132">
              <w:t xml:space="preserve"> </w:t>
            </w:r>
          </w:p>
        </w:tc>
        <w:tc>
          <w:tcPr>
            <w:tcW w:w="0" w:type="dxa"/>
            <w:vAlign w:val="top"/>
          </w:tcPr>
          <w:p w14:paraId="34A9249C" w14:textId="46F72C41" w:rsidR="004E4942" w:rsidRPr="00DE1132" w:rsidRDefault="00AC5190" w:rsidP="004E4942">
            <w:r w:rsidRPr="00AC5190">
              <w:rPr>
                <w:rFonts w:ascii="Calibri" w:hAnsi="Calibri" w:cs="Calibri"/>
                <w:color w:val="1E1545" w:themeColor="text2"/>
                <w:sz w:val="22"/>
                <w:szCs w:val="22"/>
              </w:rPr>
              <w:t>↑</w:t>
            </w:r>
            <w:r>
              <w:rPr>
                <w:rFonts w:ascii="Calibri" w:hAnsi="Calibri" w:cs="Calibri"/>
                <w:color w:val="1E1545" w:themeColor="text2"/>
                <w:sz w:val="22"/>
                <w:szCs w:val="22"/>
              </w:rPr>
              <w:t xml:space="preserve"> </w:t>
            </w:r>
            <w:r w:rsidR="004E4942" w:rsidRPr="00DE1132">
              <w:t>$0.</w:t>
            </w:r>
            <w:r>
              <w:t>17</w:t>
            </w:r>
          </w:p>
        </w:tc>
        <w:tc>
          <w:tcPr>
            <w:tcW w:w="0" w:type="dxa"/>
            <w:vAlign w:val="top"/>
          </w:tcPr>
          <w:p w14:paraId="57EE32F0" w14:textId="6CFD07AC" w:rsidR="004E4942" w:rsidRPr="00DE1132" w:rsidRDefault="004E4942" w:rsidP="004E4942">
            <w:r w:rsidRPr="00DE1132">
              <w:t>7.7</w:t>
            </w:r>
            <w:r w:rsidR="009C5072" w:rsidRPr="00DE1132">
              <w:t>0</w:t>
            </w:r>
            <w:r w:rsidRPr="00DE1132">
              <w:t xml:space="preserve"> </w:t>
            </w:r>
          </w:p>
        </w:tc>
        <w:tc>
          <w:tcPr>
            <w:tcW w:w="0" w:type="dxa"/>
            <w:vAlign w:val="top"/>
          </w:tcPr>
          <w:p w14:paraId="657A6D7B" w14:textId="421C3D9B" w:rsidR="004E4942" w:rsidRPr="00DE1132" w:rsidRDefault="004E4942" w:rsidP="004E4942">
            <w:r w:rsidRPr="00DE1132">
              <w:rPr>
                <w:rFonts w:ascii="Calibri" w:hAnsi="Calibri" w:cs="Calibri"/>
                <w:color w:val="1E1545" w:themeColor="text2"/>
                <w:sz w:val="22"/>
                <w:szCs w:val="22"/>
              </w:rPr>
              <w:t xml:space="preserve">↓ </w:t>
            </w:r>
            <w:r w:rsidR="009C5072" w:rsidRPr="00DE1132">
              <w:t>0.66</w:t>
            </w:r>
          </w:p>
        </w:tc>
      </w:tr>
      <w:tr w:rsidR="004E4942" w14:paraId="210C3493" w14:textId="5796D8B2" w:rsidTr="0007401D">
        <w:trPr>
          <w:trHeight w:val="140"/>
        </w:trPr>
        <w:tc>
          <w:tcPr>
            <w:tcW w:w="0" w:type="dxa"/>
            <w:vAlign w:val="top"/>
          </w:tcPr>
          <w:p w14:paraId="0CDD9B60" w14:textId="4484D453" w:rsidR="004E4942" w:rsidRPr="00210BD0" w:rsidRDefault="004E4942" w:rsidP="004E4942">
            <w:r w:rsidRPr="00DA0F63">
              <w:t>Care management staff</w:t>
            </w:r>
          </w:p>
        </w:tc>
        <w:tc>
          <w:tcPr>
            <w:tcW w:w="0" w:type="dxa"/>
            <w:vAlign w:val="top"/>
          </w:tcPr>
          <w:p w14:paraId="2C9E7084" w14:textId="50744158" w:rsidR="004E4942" w:rsidRPr="00DE1132" w:rsidRDefault="004E4942" w:rsidP="004E4942">
            <w:r w:rsidRPr="00DE1132">
              <w:t>$</w:t>
            </w:r>
            <w:r w:rsidR="009C5072" w:rsidRPr="00DE1132">
              <w:t>5.94</w:t>
            </w:r>
          </w:p>
        </w:tc>
        <w:tc>
          <w:tcPr>
            <w:tcW w:w="0" w:type="dxa"/>
            <w:vAlign w:val="top"/>
          </w:tcPr>
          <w:p w14:paraId="554F4C19" w14:textId="280604B1" w:rsidR="004E4942" w:rsidRPr="00DE1132" w:rsidRDefault="00DE1132" w:rsidP="004E4942">
            <w:r>
              <w:rPr>
                <w:rFonts w:ascii="Calibri" w:hAnsi="Calibri" w:cs="Calibri"/>
                <w:color w:val="1E1545" w:themeColor="text2"/>
                <w:sz w:val="22"/>
                <w:szCs w:val="22"/>
              </w:rPr>
              <w:t>-</w:t>
            </w:r>
            <w:r w:rsidRPr="00DE1132">
              <w:rPr>
                <w:rFonts w:ascii="Calibri" w:hAnsi="Calibri" w:cs="Calibri"/>
                <w:color w:val="1E1545" w:themeColor="text2"/>
                <w:sz w:val="22"/>
                <w:szCs w:val="22"/>
              </w:rPr>
              <w:t xml:space="preserve"> </w:t>
            </w:r>
            <w:r w:rsidR="004E4942" w:rsidRPr="00DE1132">
              <w:t>$0.</w:t>
            </w:r>
            <w:r w:rsidR="009E45D7" w:rsidRPr="00DE1132">
              <w:t>00</w:t>
            </w:r>
          </w:p>
        </w:tc>
        <w:tc>
          <w:tcPr>
            <w:tcW w:w="0" w:type="dxa"/>
            <w:vAlign w:val="top"/>
          </w:tcPr>
          <w:p w14:paraId="5E27343F" w14:textId="4EFEC796" w:rsidR="004E4942" w:rsidRPr="00DE1132" w:rsidRDefault="004E4942" w:rsidP="004E4942">
            <w:r w:rsidRPr="00DE1132">
              <w:t>3.6</w:t>
            </w:r>
            <w:r w:rsidR="009E45D7" w:rsidRPr="00DE1132">
              <w:t>2</w:t>
            </w:r>
            <w:r w:rsidRPr="00DE1132">
              <w:t xml:space="preserve"> </w:t>
            </w:r>
          </w:p>
        </w:tc>
        <w:tc>
          <w:tcPr>
            <w:tcW w:w="0" w:type="dxa"/>
            <w:vAlign w:val="top"/>
          </w:tcPr>
          <w:p w14:paraId="5104167B" w14:textId="1F3BA8B3" w:rsidR="004E4942" w:rsidRPr="00DE1132" w:rsidRDefault="004E4942" w:rsidP="004E4942">
            <w:r w:rsidRPr="00DE1132">
              <w:rPr>
                <w:rFonts w:ascii="Calibri" w:hAnsi="Calibri" w:cs="Calibri"/>
                <w:color w:val="1E1545" w:themeColor="text2"/>
                <w:sz w:val="22"/>
                <w:szCs w:val="22"/>
              </w:rPr>
              <w:t xml:space="preserve">↓ </w:t>
            </w:r>
            <w:r w:rsidR="009E45D7" w:rsidRPr="00DE1132">
              <w:t>0</w:t>
            </w:r>
            <w:r w:rsidR="00DE1132" w:rsidRPr="00DE1132">
              <w:t>.67</w:t>
            </w:r>
          </w:p>
        </w:tc>
      </w:tr>
    </w:tbl>
    <w:p w14:paraId="797577D6" w14:textId="77777777" w:rsidR="00D828CB" w:rsidRDefault="00D828CB" w:rsidP="00D828CB">
      <w:pPr>
        <w:pStyle w:val="FootnoteText"/>
      </w:pPr>
    </w:p>
    <w:p w14:paraId="415BEBC9" w14:textId="235E732E" w:rsidR="002E7E74" w:rsidRDefault="00D828CB" w:rsidP="0007401D">
      <w:pPr>
        <w:pStyle w:val="FootnoteText"/>
      </w:pPr>
      <w:r>
        <w:t xml:space="preserve">Note: </w:t>
      </w:r>
      <w:r w:rsidRPr="00D01908">
        <w:t xml:space="preserve">The total median staff </w:t>
      </w:r>
      <w:proofErr w:type="gramStart"/>
      <w:r w:rsidRPr="00D01908">
        <w:t>cost</w:t>
      </w:r>
      <w:proofErr w:type="gramEnd"/>
      <w:r w:rsidRPr="00D01908">
        <w:t xml:space="preserve"> and time was derived from the QFR data set, and is not the sum of the subcategories’ median listed in Table </w:t>
      </w:r>
      <w:r>
        <w:t>3.</w:t>
      </w:r>
    </w:p>
    <w:p w14:paraId="3024B034" w14:textId="4EA51202" w:rsidR="0069545D" w:rsidRDefault="002E7E74" w:rsidP="002E7E74">
      <w:r w:rsidRPr="00DD1366">
        <w:t xml:space="preserve">Chart 3 </w:t>
      </w:r>
      <w:r w:rsidR="003F28EA">
        <w:t>show</w:t>
      </w:r>
      <w:r w:rsidR="004951F0">
        <w:t>s</w:t>
      </w:r>
      <w:r w:rsidR="003F28EA">
        <w:t xml:space="preserve"> </w:t>
      </w:r>
      <w:r w:rsidR="001D6928">
        <w:t>the</w:t>
      </w:r>
      <w:r w:rsidR="0005597E">
        <w:t xml:space="preserve"> median</w:t>
      </w:r>
      <w:r w:rsidR="000B1427">
        <w:t xml:space="preserve"> staff</w:t>
      </w:r>
      <w:r w:rsidR="0005597E">
        <w:t xml:space="preserve"> </w:t>
      </w:r>
      <w:r w:rsidR="00591D19">
        <w:t>cost</w:t>
      </w:r>
      <w:r w:rsidR="000B1427">
        <w:t xml:space="preserve">s </w:t>
      </w:r>
      <w:r w:rsidR="00EB76D0">
        <w:t xml:space="preserve">and </w:t>
      </w:r>
      <w:r w:rsidR="00123D8B">
        <w:t>C</w:t>
      </w:r>
      <w:r w:rsidR="00EB76D0">
        <w:t xml:space="preserve">hart 4 shows the median staff time per resident per day for quarter 2 2023-24, and the comparison with </w:t>
      </w:r>
      <w:r w:rsidRPr="00DD1366">
        <w:t>quarter 2 202</w:t>
      </w:r>
      <w:r w:rsidR="00EB76D0">
        <w:t>2-23</w:t>
      </w:r>
      <w:r w:rsidRPr="00DD1366">
        <w:t>.</w:t>
      </w:r>
    </w:p>
    <w:p w14:paraId="7F836323" w14:textId="75208255" w:rsidR="002E7E74" w:rsidRPr="00932D94" w:rsidRDefault="002E7E74" w:rsidP="002E7E74">
      <w:r w:rsidRPr="00DD1366">
        <w:t>The median cost per resident per day increased for registered nurses (up $14.36), enrolled nurses (up $0.85), personal care workers/assistants in nursing (up $27.76) and diversional/lifestyle/recreation/activities officers (up $0.17) but decreased for allied health (down $0.63) and stayed the same for care management staff</w:t>
      </w:r>
      <w:r>
        <w:t>.</w:t>
      </w:r>
    </w:p>
    <w:p w14:paraId="6E7F4041" w14:textId="7E04B7F8" w:rsidR="002E7E74" w:rsidRPr="00110F08" w:rsidRDefault="002E7E74" w:rsidP="002E7E74">
      <w:r w:rsidRPr="000B14AD">
        <w:t xml:space="preserve">The median </w:t>
      </w:r>
      <w:r w:rsidR="00764CD2">
        <w:t xml:space="preserve">staff minutes </w:t>
      </w:r>
      <w:r w:rsidRPr="000B14AD">
        <w:t xml:space="preserve">per resident per day </w:t>
      </w:r>
      <w:r w:rsidR="00B8797C">
        <w:t xml:space="preserve">shown </w:t>
      </w:r>
      <w:r w:rsidRPr="000B14AD">
        <w:t xml:space="preserve">in Chart </w:t>
      </w:r>
      <w:r>
        <w:t>4</w:t>
      </w:r>
      <w:r w:rsidRPr="000B14AD">
        <w:t xml:space="preserve"> increased for registered nurses (up 5.36 minutes) and personal care workers/assistants in nursing (up 12.</w:t>
      </w:r>
      <w:r>
        <w:t>53</w:t>
      </w:r>
      <w:r w:rsidRPr="000B14AD">
        <w:t xml:space="preserve"> minutes) and decreased for enrolled nurses (down 0.46 minutes).</w:t>
      </w:r>
    </w:p>
    <w:p w14:paraId="6A9520A7" w14:textId="57626C2B" w:rsidR="00846A45" w:rsidRDefault="00846A45" w:rsidP="00846A45">
      <w:pPr>
        <w:spacing w:before="0" w:after="0" w:line="240" w:lineRule="auto"/>
      </w:pPr>
      <w:r>
        <w:lastRenderedPageBreak/>
        <w:t xml:space="preserve">Fluctuations in median </w:t>
      </w:r>
      <w:r w:rsidR="001F45B2">
        <w:t>staff costs</w:t>
      </w:r>
      <w:r>
        <w:t xml:space="preserve"> between quarters </w:t>
      </w:r>
      <w:r w:rsidR="001F45B2">
        <w:t>can</w:t>
      </w:r>
      <w:r w:rsidRPr="0010534F">
        <w:t xml:space="preserve"> be </w:t>
      </w:r>
      <w:r w:rsidR="001F45B2">
        <w:t xml:space="preserve">attributable to </w:t>
      </w:r>
      <w:proofErr w:type="gramStart"/>
      <w:r w:rsidR="001F45B2">
        <w:t>a number of</w:t>
      </w:r>
      <w:proofErr w:type="gramEnd"/>
      <w:r w:rsidR="001F45B2">
        <w:t xml:space="preserve"> factors, including</w:t>
      </w:r>
      <w:r w:rsidRPr="0010534F">
        <w:t xml:space="preserve"> providers employing additional junior staff at a lower hourly rate. </w:t>
      </w:r>
    </w:p>
    <w:p w14:paraId="318BE1C3" w14:textId="77777777" w:rsidR="00A65EF6" w:rsidRDefault="00A65EF6" w:rsidP="00740774">
      <w:pPr>
        <w:spacing w:before="0" w:after="0" w:line="240" w:lineRule="auto"/>
      </w:pPr>
    </w:p>
    <w:p w14:paraId="2B62429A" w14:textId="3F04AA56" w:rsidR="008E2C2C" w:rsidRDefault="008E2C2C" w:rsidP="00972933">
      <w:pPr>
        <w:pStyle w:val="Tabletext"/>
      </w:pPr>
      <w:r w:rsidRPr="001E070C">
        <w:t>Chart 3</w:t>
      </w:r>
      <w:r w:rsidR="0070616A" w:rsidRPr="001E070C">
        <w:t xml:space="preserve">: </w:t>
      </w:r>
      <w:r w:rsidR="00954A94">
        <w:t>Quarter 2 2023-24</w:t>
      </w:r>
      <w:r w:rsidR="000F5E5D">
        <w:t xml:space="preserve"> and comparison with quarter 2 2022-23, m</w:t>
      </w:r>
      <w:r w:rsidR="009437FF" w:rsidRPr="001E070C">
        <w:t xml:space="preserve">edian staff cost per resident per day </w:t>
      </w:r>
      <w:r w:rsidR="00F456BD" w:rsidRPr="001E070C">
        <w:t>($)</w:t>
      </w:r>
      <w:r w:rsidR="0054413A" w:rsidRPr="001E070C">
        <w:t xml:space="preserve"> </w:t>
      </w:r>
    </w:p>
    <w:p w14:paraId="65D6A9E4" w14:textId="6C783DC9" w:rsidR="0001757B" w:rsidRPr="001E070C" w:rsidRDefault="00FF3495" w:rsidP="00720A00">
      <w:pPr>
        <w:spacing w:before="0"/>
        <w:rPr>
          <w:b/>
          <w:bCs/>
          <w:sz w:val="20"/>
          <w:szCs w:val="20"/>
        </w:rPr>
      </w:pPr>
      <w:r>
        <w:rPr>
          <w:b/>
          <w:bCs/>
          <w:noProof/>
          <w:sz w:val="20"/>
          <w:szCs w:val="20"/>
        </w:rPr>
        <w:drawing>
          <wp:inline distT="0" distB="0" distL="0" distR="0" wp14:anchorId="5245CE18" wp14:editId="37888A64">
            <wp:extent cx="6011128" cy="2891481"/>
            <wp:effectExtent l="0" t="0" r="8890" b="4445"/>
            <wp:docPr id="2068734770" name="Picture 2068734770" descr="Chart 3 is a clustered column chart titled Quarter 2 2023-24 and comparison with quarter 2 2022-23, median staff cost per resident per day. The median staff cost per resident per day for registered nurses increased by $14.36 to $53.06 in quarter 2 2023-24. The median cost for personal care workers increased to $126.74 per resident per day, up $27.76. The median staff cost for enrolled nurses went up by $0.85 to $12.00 per resident per day. Allied health median staff cost per resident per day decreased from $5.80 in quarter 2 2022-23 to $5.17 in quarter 2 2023-24.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0" name="Picture 2068734770" descr="Chart 3 is a clustered column chart titled Quarter 2 2023-24 and comparison with quarter 2 2022-23, median staff cost per resident per day. The median staff cost per resident per day for registered nurses increased by $14.36 to $53.06 in quarter 2 2023-24. The median cost for personal care workers increased to $126.74 per resident per day, up $27.76. The median staff cost for enrolled nurses went up by $0.85 to $12.00 per resident per day. Allied health median staff cost per resident per day decreased from $5.80 in quarter 2 2022-23 to $5.17 in quarter 2 2023-24. &#10;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45596" cy="2908061"/>
                    </a:xfrm>
                    <a:prstGeom prst="rect">
                      <a:avLst/>
                    </a:prstGeom>
                    <a:noFill/>
                  </pic:spPr>
                </pic:pic>
              </a:graphicData>
            </a:graphic>
          </wp:inline>
        </w:drawing>
      </w:r>
    </w:p>
    <w:p w14:paraId="2953414F" w14:textId="0F7216C8" w:rsidR="001E070C" w:rsidRDefault="001E070C" w:rsidP="00972933">
      <w:pPr>
        <w:pStyle w:val="Tabletext"/>
      </w:pPr>
      <w:r w:rsidRPr="00E261B3">
        <w:t xml:space="preserve">Chart </w:t>
      </w:r>
      <w:r>
        <w:t>4</w:t>
      </w:r>
      <w:r w:rsidRPr="00E261B3">
        <w:t xml:space="preserve">: </w:t>
      </w:r>
      <w:r w:rsidR="00B95FE1">
        <w:t xml:space="preserve">Quarter </w:t>
      </w:r>
      <w:r w:rsidR="0001261D">
        <w:t>2 2023</w:t>
      </w:r>
      <w:r w:rsidR="00954A94">
        <w:t>-24</w:t>
      </w:r>
      <w:r w:rsidR="0001261D">
        <w:t xml:space="preserve"> and </w:t>
      </w:r>
      <w:r w:rsidR="006F0BF3">
        <w:t>comparison with quarter 2 2022-23</w:t>
      </w:r>
      <w:r w:rsidR="00954A94">
        <w:t>, m</w:t>
      </w:r>
      <w:r w:rsidRPr="00E261B3">
        <w:t xml:space="preserve">edian staff </w:t>
      </w:r>
      <w:r>
        <w:t>time</w:t>
      </w:r>
      <w:r w:rsidRPr="00E261B3">
        <w:t xml:space="preserve"> per resident per day (</w:t>
      </w:r>
      <w:r>
        <w:t>mi</w:t>
      </w:r>
      <w:r w:rsidR="006021AF">
        <w:t>n</w:t>
      </w:r>
      <w:r>
        <w:t>s</w:t>
      </w:r>
      <w:r w:rsidRPr="00E261B3">
        <w:t xml:space="preserve">) </w:t>
      </w:r>
    </w:p>
    <w:p w14:paraId="461F370A" w14:textId="7CC69211" w:rsidR="00FF3495" w:rsidRDefault="007A689E" w:rsidP="00720A00">
      <w:pPr>
        <w:spacing w:before="0"/>
      </w:pPr>
      <w:r>
        <w:rPr>
          <w:noProof/>
        </w:rPr>
        <w:drawing>
          <wp:inline distT="0" distB="0" distL="0" distR="0" wp14:anchorId="208B4993" wp14:editId="25F74E94">
            <wp:extent cx="6183630" cy="2943211"/>
            <wp:effectExtent l="0" t="0" r="7620" b="0"/>
            <wp:docPr id="2068734772" name="Picture 2068734772" descr="Chart 4 is a clustered column chart titled Quarter 2 2023-24 and comparison with quarter 2 2022-23, median staff time per resident per day. The median staff time per resident per day for registered nurse was 39.65 minutes, up from 34.29 minutes in quarter 2 2022-23 and 150.97 minutes for personal care workers/assistants in nursing, up from 138.44 minutes in quarter 2 2022-23. The median staff time for enrolled nurses decreased slightly to 12.39 minutes per resident per day, down from 12.85 minutes in quarter 2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2" name="Picture 2068734772" descr="Chart 4 is a clustered column chart titled Quarter 2 2023-24 and comparison with quarter 2 2022-23, median staff time per resident per day. The median staff time per resident per day for registered nurse was 39.65 minutes, up from 34.29 minutes in quarter 2 2022-23 and 150.97 minutes for personal care workers/assistants in nursing, up from 138.44 minutes in quarter 2 2022-23. The median staff time for enrolled nurses decreased slightly to 12.39 minutes per resident per day, down from 12.85 minutes in quarter 2 2022-23.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27115" cy="2963908"/>
                    </a:xfrm>
                    <a:prstGeom prst="rect">
                      <a:avLst/>
                    </a:prstGeom>
                    <a:noFill/>
                  </pic:spPr>
                </pic:pic>
              </a:graphicData>
            </a:graphic>
          </wp:inline>
        </w:drawing>
      </w:r>
    </w:p>
    <w:p w14:paraId="2174D6D2" w14:textId="77777777" w:rsidR="00263072" w:rsidRDefault="00263072" w:rsidP="0007401D">
      <w:pPr>
        <w:spacing w:before="360"/>
      </w:pPr>
    </w:p>
    <w:p w14:paraId="3CD86D44" w14:textId="77777777" w:rsidR="00263072" w:rsidRDefault="00263072" w:rsidP="0007401D">
      <w:pPr>
        <w:spacing w:before="360"/>
      </w:pPr>
    </w:p>
    <w:p w14:paraId="40DE4C19" w14:textId="77777777" w:rsidR="00263072" w:rsidRDefault="00263072" w:rsidP="0007401D">
      <w:pPr>
        <w:spacing w:before="360"/>
      </w:pPr>
    </w:p>
    <w:p w14:paraId="552E3DC3" w14:textId="55E4AD6F" w:rsidR="00FC7661" w:rsidRDefault="00360238" w:rsidP="0007401D">
      <w:pPr>
        <w:spacing w:before="360"/>
      </w:pPr>
      <w:r w:rsidRPr="0028719D">
        <w:lastRenderedPageBreak/>
        <w:t xml:space="preserve">Table </w:t>
      </w:r>
      <w:r w:rsidR="00291E94" w:rsidRPr="0028719D">
        <w:t>4</w:t>
      </w:r>
      <w:r w:rsidRPr="0028719D">
        <w:t xml:space="preserve"> shows the</w:t>
      </w:r>
      <w:r w:rsidR="005165B7" w:rsidRPr="0028719D">
        <w:t xml:space="preserve"> </w:t>
      </w:r>
      <w:r w:rsidR="00B85BEB" w:rsidRPr="0028719D">
        <w:t>agency staff cost</w:t>
      </w:r>
      <w:r w:rsidR="00B6063E" w:rsidRPr="0028719D">
        <w:t>s</w:t>
      </w:r>
      <w:r w:rsidR="00B85BEB" w:rsidRPr="0028719D">
        <w:t xml:space="preserve"> and hours</w:t>
      </w:r>
      <w:r w:rsidR="00B24FC7" w:rsidRPr="0028719D">
        <w:t xml:space="preserve"> as a percentage</w:t>
      </w:r>
      <w:r w:rsidR="00B85BEB" w:rsidRPr="0028719D">
        <w:t xml:space="preserve"> </w:t>
      </w:r>
      <w:r w:rsidR="00FB5B98" w:rsidRPr="0028719D">
        <w:t>of the total direct care labour cost</w:t>
      </w:r>
      <w:r w:rsidR="00372A4E" w:rsidRPr="0028719D">
        <w:t xml:space="preserve">. </w:t>
      </w:r>
      <w:r w:rsidR="00C829C8" w:rsidRPr="0028719D">
        <w:t>Agency staff cost</w:t>
      </w:r>
      <w:r w:rsidR="003E2AD9" w:rsidRPr="0028719D">
        <w:t>s</w:t>
      </w:r>
      <w:r w:rsidR="00C829C8" w:rsidRPr="0028719D">
        <w:t xml:space="preserve"> represented 10.</w:t>
      </w:r>
      <w:r w:rsidR="00A253D8" w:rsidRPr="0028719D">
        <w:t>0</w:t>
      </w:r>
      <w:r w:rsidR="00C829C8" w:rsidRPr="0028719D">
        <w:t xml:space="preserve">% of the total direct care labour cost </w:t>
      </w:r>
      <w:r w:rsidR="00BC30A3" w:rsidRPr="0028719D">
        <w:t xml:space="preserve">to </w:t>
      </w:r>
      <w:r w:rsidR="00C829C8" w:rsidRPr="0028719D">
        <w:t xml:space="preserve">the </w:t>
      </w:r>
      <w:r w:rsidR="00C84EA5">
        <w:t xml:space="preserve">residential aged care </w:t>
      </w:r>
      <w:r w:rsidR="00C829C8" w:rsidRPr="0028719D">
        <w:t xml:space="preserve">sector in quarter </w:t>
      </w:r>
      <w:r w:rsidR="001D0267" w:rsidRPr="0028719D">
        <w:t>2</w:t>
      </w:r>
      <w:r w:rsidR="00C829C8" w:rsidRPr="0028719D">
        <w:t xml:space="preserve"> 2023-24, a decrease from quarter </w:t>
      </w:r>
      <w:r w:rsidR="001D0267" w:rsidRPr="0028719D">
        <w:t>2</w:t>
      </w:r>
      <w:r w:rsidR="00C829C8" w:rsidRPr="0028719D">
        <w:t xml:space="preserve"> 2022-23 of </w:t>
      </w:r>
      <w:r w:rsidR="00A253D8" w:rsidRPr="0028719D">
        <w:t>1.7</w:t>
      </w:r>
      <w:r w:rsidR="00C829C8" w:rsidRPr="0028719D">
        <w:t xml:space="preserve"> percentage points. </w:t>
      </w:r>
      <w:r w:rsidR="00BB5B85" w:rsidRPr="0028719D">
        <w:t>Agency staff hours represented 6.9% of the total direct care labour hours to the sector in quarter 2 2023-24, a decrease from quarter 2 2022-23 of 1.2 percentage points.</w:t>
      </w:r>
    </w:p>
    <w:p w14:paraId="3A62792B" w14:textId="0310A1C0" w:rsidR="00C829C8" w:rsidRDefault="00C829C8" w:rsidP="00972933">
      <w:pPr>
        <w:pStyle w:val="Tabletext"/>
      </w:pPr>
      <w:r w:rsidRPr="00027633">
        <w:t xml:space="preserve">Table </w:t>
      </w:r>
      <w:r w:rsidR="00291E94">
        <w:t>4</w:t>
      </w:r>
      <w:r w:rsidRPr="00027633">
        <w:t xml:space="preserve">: Quarter </w:t>
      </w:r>
      <w:r w:rsidR="001D0267">
        <w:t>2</w:t>
      </w:r>
      <w:r w:rsidR="00E22E54">
        <w:t xml:space="preserve"> 2023-24</w:t>
      </w:r>
      <w:r w:rsidR="00122C87">
        <w:t xml:space="preserve"> and comparison with </w:t>
      </w:r>
      <w:r w:rsidR="00FE0D9C">
        <w:t>quarter 2</w:t>
      </w:r>
      <w:r w:rsidR="00122C87">
        <w:t xml:space="preserve"> 2022-23,</w:t>
      </w:r>
      <w:r w:rsidRPr="00027633">
        <w:t xml:space="preserve"> </w:t>
      </w:r>
      <w:r>
        <w:t>agency staff cost</w:t>
      </w:r>
      <w:r w:rsidR="00D43BAF">
        <w:t>s</w:t>
      </w:r>
      <w:r>
        <w:t xml:space="preserve"> and hours</w:t>
      </w:r>
      <w:r w:rsidR="00EB0AA2">
        <w:t xml:space="preserve"> as a percentage </w:t>
      </w:r>
      <w:r w:rsidR="0062627A">
        <w:t>of</w:t>
      </w:r>
      <w:r w:rsidR="00750D9C">
        <w:t xml:space="preserve"> direct care</w:t>
      </w:r>
      <w:r w:rsidR="005E404E">
        <w:t xml:space="preserve"> cost</w:t>
      </w:r>
      <w:r w:rsidR="00DA4D34">
        <w:t>s and hours</w:t>
      </w:r>
    </w:p>
    <w:tbl>
      <w:tblPr>
        <w:tblStyle w:val="DepartmentofHealthtable"/>
        <w:tblW w:w="9639" w:type="dxa"/>
        <w:tblLook w:val="0420" w:firstRow="1" w:lastRow="0" w:firstColumn="0" w:lastColumn="0" w:noHBand="0" w:noVBand="1"/>
        <w:tblDescription w:val="Table 1 is a list of the finacnial performace of residential aged care for profit and not for profit providers."/>
      </w:tblPr>
      <w:tblGrid>
        <w:gridCol w:w="2658"/>
        <w:gridCol w:w="1745"/>
        <w:gridCol w:w="1745"/>
        <w:gridCol w:w="1745"/>
        <w:gridCol w:w="1746"/>
      </w:tblGrid>
      <w:tr w:rsidR="009D3170" w:rsidRPr="00D87653" w14:paraId="1779945F" w14:textId="77777777" w:rsidTr="0008688B">
        <w:trPr>
          <w:cnfStyle w:val="100000000000" w:firstRow="1" w:lastRow="0" w:firstColumn="0" w:lastColumn="0" w:oddVBand="0" w:evenVBand="0" w:oddHBand="0" w:evenHBand="0" w:firstRowFirstColumn="0" w:firstRowLastColumn="0" w:lastRowFirstColumn="0" w:lastRowLastColumn="0"/>
          <w:trHeight w:val="222"/>
        </w:trPr>
        <w:tc>
          <w:tcPr>
            <w:tcW w:w="2658" w:type="dxa"/>
          </w:tcPr>
          <w:p w14:paraId="2CF21E85" w14:textId="77777777" w:rsidR="00140BCD" w:rsidRPr="00D87653" w:rsidRDefault="00140BCD" w:rsidP="002064D2">
            <w:pPr>
              <w:pStyle w:val="TableHeader"/>
            </w:pPr>
            <w:r w:rsidRPr="0047325D">
              <w:t> </w:t>
            </w:r>
          </w:p>
        </w:tc>
        <w:tc>
          <w:tcPr>
            <w:tcW w:w="1745" w:type="dxa"/>
          </w:tcPr>
          <w:p w14:paraId="5F899B46" w14:textId="723D295C" w:rsidR="00140BCD" w:rsidRPr="0047325D" w:rsidRDefault="00140BCD" w:rsidP="002064D2">
            <w:pPr>
              <w:pStyle w:val="TableHeader"/>
            </w:pPr>
            <w:r>
              <w:t xml:space="preserve">Agency staff costs </w:t>
            </w:r>
            <w:r w:rsidR="00D10ACC">
              <w:t xml:space="preserve">as % of total </w:t>
            </w:r>
          </w:p>
        </w:tc>
        <w:tc>
          <w:tcPr>
            <w:tcW w:w="1745" w:type="dxa"/>
          </w:tcPr>
          <w:p w14:paraId="3D16A6CB" w14:textId="564A337C" w:rsidR="00140BCD" w:rsidRPr="0047325D" w:rsidRDefault="00140BCD" w:rsidP="002064D2">
            <w:pPr>
              <w:pStyle w:val="TableHeader"/>
            </w:pPr>
            <w:r w:rsidRPr="0047325D">
              <w:t>Change in cost</w:t>
            </w:r>
            <w:r w:rsidR="00D43BAF">
              <w:t>s</w:t>
            </w:r>
            <w:r w:rsidRPr="0047325D">
              <w:t xml:space="preserve"> </w:t>
            </w:r>
            <w:r>
              <w:t>from Q</w:t>
            </w:r>
            <w:r w:rsidR="001D0267">
              <w:t>2</w:t>
            </w:r>
            <w:r>
              <w:t xml:space="preserve"> 2022-23</w:t>
            </w:r>
          </w:p>
        </w:tc>
        <w:tc>
          <w:tcPr>
            <w:tcW w:w="1745" w:type="dxa"/>
          </w:tcPr>
          <w:p w14:paraId="290995D6" w14:textId="64373507" w:rsidR="00140BCD" w:rsidRPr="0047325D" w:rsidRDefault="00140BCD" w:rsidP="002064D2">
            <w:pPr>
              <w:pStyle w:val="TableHeader"/>
            </w:pPr>
            <w:r>
              <w:t xml:space="preserve">Agency staff hours </w:t>
            </w:r>
            <w:r w:rsidR="008943DA">
              <w:t>as % of</w:t>
            </w:r>
            <w:r w:rsidR="00820981">
              <w:t xml:space="preserve"> to</w:t>
            </w:r>
            <w:r w:rsidR="00FE0D9C">
              <w:t>tal</w:t>
            </w:r>
          </w:p>
        </w:tc>
        <w:tc>
          <w:tcPr>
            <w:tcW w:w="1746" w:type="dxa"/>
          </w:tcPr>
          <w:p w14:paraId="6FC5EF48" w14:textId="37A856AD" w:rsidR="00140BCD" w:rsidRPr="0047325D" w:rsidRDefault="00140BCD" w:rsidP="002064D2">
            <w:pPr>
              <w:pStyle w:val="TableHeader"/>
            </w:pPr>
            <w:r w:rsidRPr="0047325D">
              <w:t>Change in</w:t>
            </w:r>
            <w:r w:rsidR="00C829C8">
              <w:t xml:space="preserve"> hours</w:t>
            </w:r>
            <w:r w:rsidRPr="0047325D">
              <w:t xml:space="preserve"> </w:t>
            </w:r>
            <w:r>
              <w:t>from Q</w:t>
            </w:r>
            <w:r w:rsidR="001D0267">
              <w:t>2</w:t>
            </w:r>
            <w:r>
              <w:t xml:space="preserve"> 2022-23</w:t>
            </w:r>
            <w:r w:rsidRPr="0047325D">
              <w:t xml:space="preserve"> </w:t>
            </w:r>
          </w:p>
        </w:tc>
      </w:tr>
      <w:tr w:rsidR="009C0446" w14:paraId="6E065699" w14:textId="77777777" w:rsidTr="0008688B">
        <w:trPr>
          <w:trHeight w:val="298"/>
        </w:trPr>
        <w:tc>
          <w:tcPr>
            <w:tcW w:w="2658" w:type="dxa"/>
            <w:vAlign w:val="top"/>
          </w:tcPr>
          <w:p w14:paraId="2E3DB3B0" w14:textId="1EF61556" w:rsidR="00675884" w:rsidRPr="003938C1" w:rsidRDefault="00AC7430" w:rsidP="00675884">
            <w:r w:rsidRPr="003938C1">
              <w:t>Total direct care</w:t>
            </w:r>
          </w:p>
        </w:tc>
        <w:tc>
          <w:tcPr>
            <w:tcW w:w="1745" w:type="dxa"/>
            <w:vAlign w:val="top"/>
          </w:tcPr>
          <w:p w14:paraId="1023431A" w14:textId="2CFD8501" w:rsidR="00675884" w:rsidRPr="003938C1" w:rsidRDefault="00675884" w:rsidP="00675884">
            <w:r w:rsidRPr="003938C1">
              <w:t>10.</w:t>
            </w:r>
            <w:r w:rsidR="007279D2" w:rsidRPr="003938C1">
              <w:t>0</w:t>
            </w:r>
            <w:r w:rsidRPr="003938C1">
              <w:t>%</w:t>
            </w:r>
          </w:p>
        </w:tc>
        <w:tc>
          <w:tcPr>
            <w:tcW w:w="1745" w:type="dxa"/>
            <w:vAlign w:val="top"/>
          </w:tcPr>
          <w:p w14:paraId="33D1FFF5" w14:textId="173A9B68" w:rsidR="00675884" w:rsidRPr="003938C1" w:rsidRDefault="00FF29BC" w:rsidP="00675884">
            <w:pPr>
              <w:rPr>
                <w:rFonts w:ascii="Calibri" w:hAnsi="Calibri" w:cs="Calibri"/>
                <w:color w:val="1E1545" w:themeColor="text2"/>
                <w:sz w:val="22"/>
                <w:szCs w:val="22"/>
              </w:rPr>
            </w:pPr>
            <w:r w:rsidRPr="003938C1">
              <w:rPr>
                <w:rFonts w:ascii="Calibri" w:hAnsi="Calibri" w:cs="Calibri"/>
                <w:color w:val="1E1545" w:themeColor="text2"/>
                <w:sz w:val="22"/>
                <w:szCs w:val="22"/>
              </w:rPr>
              <w:t xml:space="preserve">↓ </w:t>
            </w:r>
            <w:r w:rsidR="007279D2" w:rsidRPr="003938C1">
              <w:t>1.7</w:t>
            </w:r>
            <w:r w:rsidR="00424D4E" w:rsidRPr="003938C1">
              <w:t xml:space="preserve"> percentage points</w:t>
            </w:r>
          </w:p>
        </w:tc>
        <w:tc>
          <w:tcPr>
            <w:tcW w:w="1745" w:type="dxa"/>
            <w:vAlign w:val="top"/>
          </w:tcPr>
          <w:p w14:paraId="1A5526BC" w14:textId="3E68B195" w:rsidR="00675884" w:rsidRPr="003938C1" w:rsidRDefault="007279D2" w:rsidP="00675884">
            <w:r w:rsidRPr="003938C1">
              <w:t>6.9</w:t>
            </w:r>
            <w:r w:rsidR="00675884" w:rsidRPr="003938C1">
              <w:t>%</w:t>
            </w:r>
          </w:p>
        </w:tc>
        <w:tc>
          <w:tcPr>
            <w:tcW w:w="1746" w:type="dxa"/>
            <w:vAlign w:val="top"/>
          </w:tcPr>
          <w:p w14:paraId="4FBBADC6" w14:textId="0A92A1BE" w:rsidR="00675884" w:rsidRPr="003938C1" w:rsidRDefault="00FF29BC" w:rsidP="00675884">
            <w:r w:rsidRPr="003938C1">
              <w:rPr>
                <w:rFonts w:ascii="Calibri" w:hAnsi="Calibri" w:cs="Calibri"/>
                <w:color w:val="1E1545" w:themeColor="text2"/>
                <w:sz w:val="22"/>
                <w:szCs w:val="22"/>
              </w:rPr>
              <w:t xml:space="preserve">↓ </w:t>
            </w:r>
            <w:r w:rsidR="00BA789D" w:rsidRPr="003938C1">
              <w:t>1.2</w:t>
            </w:r>
            <w:r w:rsidR="00424D4E" w:rsidRPr="003938C1">
              <w:t xml:space="preserve"> percentage points</w:t>
            </w:r>
          </w:p>
        </w:tc>
      </w:tr>
      <w:tr w:rsidR="009C0446" w14:paraId="6E966004" w14:textId="77777777" w:rsidTr="0008688B">
        <w:trPr>
          <w:trHeight w:val="298"/>
        </w:trPr>
        <w:tc>
          <w:tcPr>
            <w:tcW w:w="2658" w:type="dxa"/>
            <w:vAlign w:val="top"/>
          </w:tcPr>
          <w:p w14:paraId="04352B57" w14:textId="05DF9217" w:rsidR="00675884" w:rsidRPr="003938C1" w:rsidRDefault="00675884" w:rsidP="00675884">
            <w:r w:rsidRPr="003938C1">
              <w:t>Registered nurses</w:t>
            </w:r>
          </w:p>
        </w:tc>
        <w:tc>
          <w:tcPr>
            <w:tcW w:w="1745" w:type="dxa"/>
            <w:vAlign w:val="top"/>
          </w:tcPr>
          <w:p w14:paraId="06CC508C" w14:textId="736F3AE5" w:rsidR="00675884" w:rsidRPr="003938C1" w:rsidRDefault="00675884" w:rsidP="00675884">
            <w:r w:rsidRPr="003938C1">
              <w:t>1</w:t>
            </w:r>
            <w:r w:rsidR="00BA789D" w:rsidRPr="003938C1">
              <w:t>4.5</w:t>
            </w:r>
            <w:r w:rsidRPr="003938C1">
              <w:t>%</w:t>
            </w:r>
          </w:p>
        </w:tc>
        <w:tc>
          <w:tcPr>
            <w:tcW w:w="1745" w:type="dxa"/>
            <w:vAlign w:val="top"/>
          </w:tcPr>
          <w:p w14:paraId="673AB737" w14:textId="05E39DC0" w:rsidR="00675884" w:rsidRPr="003938C1" w:rsidRDefault="00F25D1C" w:rsidP="00675884">
            <w:r w:rsidRPr="003938C1">
              <w:rPr>
                <w:rFonts w:ascii="Calibri" w:hAnsi="Calibri" w:cs="Calibri"/>
                <w:color w:val="1E1545" w:themeColor="text2"/>
                <w:sz w:val="22"/>
                <w:szCs w:val="22"/>
              </w:rPr>
              <w:t xml:space="preserve">↑ </w:t>
            </w:r>
            <w:r w:rsidR="009D3170" w:rsidRPr="003938C1">
              <w:t>3.</w:t>
            </w:r>
            <w:r w:rsidR="00BA789D" w:rsidRPr="003938C1">
              <w:t xml:space="preserve">1 </w:t>
            </w:r>
            <w:r w:rsidR="00424D4E" w:rsidRPr="003938C1">
              <w:t>percentage points</w:t>
            </w:r>
          </w:p>
        </w:tc>
        <w:tc>
          <w:tcPr>
            <w:tcW w:w="1745" w:type="dxa"/>
            <w:vAlign w:val="top"/>
          </w:tcPr>
          <w:p w14:paraId="5293A733" w14:textId="08279556" w:rsidR="00675884" w:rsidRPr="003938C1" w:rsidRDefault="00BA789D" w:rsidP="00675884">
            <w:r w:rsidRPr="003938C1">
              <w:t>10.1</w:t>
            </w:r>
            <w:r w:rsidR="00675884" w:rsidRPr="003938C1">
              <w:t>%</w:t>
            </w:r>
          </w:p>
        </w:tc>
        <w:tc>
          <w:tcPr>
            <w:tcW w:w="1746" w:type="dxa"/>
            <w:vAlign w:val="top"/>
          </w:tcPr>
          <w:p w14:paraId="058230CA" w14:textId="0B681889" w:rsidR="00675884" w:rsidRPr="003938C1" w:rsidRDefault="00F25D1C" w:rsidP="00675884">
            <w:r w:rsidRPr="003938C1">
              <w:rPr>
                <w:rFonts w:ascii="Calibri" w:hAnsi="Calibri" w:cs="Calibri"/>
                <w:color w:val="1E1545" w:themeColor="text2"/>
                <w:sz w:val="22"/>
                <w:szCs w:val="22"/>
              </w:rPr>
              <w:t xml:space="preserve">↑ </w:t>
            </w:r>
            <w:r w:rsidR="00675884" w:rsidRPr="003938C1">
              <w:t>2.</w:t>
            </w:r>
            <w:r w:rsidR="00BA789D" w:rsidRPr="003938C1">
              <w:t xml:space="preserve">2 </w:t>
            </w:r>
            <w:r w:rsidR="00424D4E" w:rsidRPr="003938C1">
              <w:t>percentage points</w:t>
            </w:r>
          </w:p>
        </w:tc>
      </w:tr>
      <w:tr w:rsidR="009C0446" w14:paraId="3C717381" w14:textId="77777777" w:rsidTr="0008688B">
        <w:trPr>
          <w:trHeight w:val="144"/>
        </w:trPr>
        <w:tc>
          <w:tcPr>
            <w:tcW w:w="2658" w:type="dxa"/>
            <w:vAlign w:val="top"/>
          </w:tcPr>
          <w:p w14:paraId="19EE60DB" w14:textId="297E1DFD" w:rsidR="00675884" w:rsidRPr="003938C1" w:rsidRDefault="00675884" w:rsidP="00675884">
            <w:r w:rsidRPr="003938C1">
              <w:t>Enrolled nurses</w:t>
            </w:r>
          </w:p>
        </w:tc>
        <w:tc>
          <w:tcPr>
            <w:tcW w:w="1745" w:type="dxa"/>
            <w:vAlign w:val="top"/>
          </w:tcPr>
          <w:p w14:paraId="69067E82" w14:textId="48DAC1D8" w:rsidR="00675884" w:rsidRPr="003938C1" w:rsidRDefault="00675884" w:rsidP="00675884">
            <w:r w:rsidRPr="003938C1">
              <w:t>8.</w:t>
            </w:r>
            <w:r w:rsidR="00BA789D" w:rsidRPr="003938C1">
              <w:t>8</w:t>
            </w:r>
            <w:r w:rsidRPr="003938C1">
              <w:t>%</w:t>
            </w:r>
          </w:p>
        </w:tc>
        <w:tc>
          <w:tcPr>
            <w:tcW w:w="1745" w:type="dxa"/>
            <w:vAlign w:val="top"/>
          </w:tcPr>
          <w:p w14:paraId="39302FF9" w14:textId="61FB018E" w:rsidR="00675884" w:rsidRPr="003938C1" w:rsidRDefault="00F25D1C" w:rsidP="00675884">
            <w:r w:rsidRPr="003938C1">
              <w:rPr>
                <w:rFonts w:ascii="Calibri" w:hAnsi="Calibri" w:cs="Calibri"/>
                <w:color w:val="1E1545" w:themeColor="text2"/>
                <w:sz w:val="22"/>
                <w:szCs w:val="22"/>
              </w:rPr>
              <w:t xml:space="preserve">↑ </w:t>
            </w:r>
            <w:r w:rsidR="009C0446" w:rsidRPr="003938C1">
              <w:t>0.</w:t>
            </w:r>
            <w:r w:rsidR="00BA789D" w:rsidRPr="003938C1">
              <w:t xml:space="preserve">9 </w:t>
            </w:r>
            <w:r w:rsidR="00424D4E" w:rsidRPr="003938C1">
              <w:t>percentage points</w:t>
            </w:r>
          </w:p>
        </w:tc>
        <w:tc>
          <w:tcPr>
            <w:tcW w:w="1745" w:type="dxa"/>
            <w:vAlign w:val="top"/>
          </w:tcPr>
          <w:p w14:paraId="08AD28C5" w14:textId="75778158" w:rsidR="00675884" w:rsidRPr="003938C1" w:rsidRDefault="00BA789D" w:rsidP="00675884">
            <w:r w:rsidRPr="003938C1">
              <w:t>6.1</w:t>
            </w:r>
            <w:r w:rsidR="00675884" w:rsidRPr="003938C1">
              <w:t>%</w:t>
            </w:r>
          </w:p>
        </w:tc>
        <w:tc>
          <w:tcPr>
            <w:tcW w:w="1746" w:type="dxa"/>
            <w:vAlign w:val="top"/>
          </w:tcPr>
          <w:p w14:paraId="7601C1B7" w14:textId="0A0A6B45" w:rsidR="00675884" w:rsidRPr="003938C1" w:rsidRDefault="00F25D1C" w:rsidP="00675884">
            <w:r w:rsidRPr="003938C1">
              <w:rPr>
                <w:rFonts w:ascii="Calibri" w:hAnsi="Calibri" w:cs="Calibri"/>
                <w:color w:val="1E1545" w:themeColor="text2"/>
                <w:sz w:val="22"/>
                <w:szCs w:val="22"/>
              </w:rPr>
              <w:t xml:space="preserve">↑ </w:t>
            </w:r>
            <w:r w:rsidR="00675884" w:rsidRPr="003938C1">
              <w:t>0.</w:t>
            </w:r>
            <w:r w:rsidR="00BA789D" w:rsidRPr="003938C1">
              <w:t xml:space="preserve">8 </w:t>
            </w:r>
            <w:r w:rsidR="00424D4E" w:rsidRPr="003938C1">
              <w:t>percentage points</w:t>
            </w:r>
          </w:p>
        </w:tc>
      </w:tr>
      <w:tr w:rsidR="009C0446" w14:paraId="471ABF99" w14:textId="77777777" w:rsidTr="0008688B">
        <w:trPr>
          <w:trHeight w:val="216"/>
        </w:trPr>
        <w:tc>
          <w:tcPr>
            <w:tcW w:w="2658" w:type="dxa"/>
            <w:vAlign w:val="top"/>
          </w:tcPr>
          <w:p w14:paraId="6768F699" w14:textId="215DBB1A" w:rsidR="00675884" w:rsidRPr="003938C1" w:rsidRDefault="00675884" w:rsidP="00675884">
            <w:r w:rsidRPr="003938C1">
              <w:t>Personal care workers/assistants in nursing</w:t>
            </w:r>
          </w:p>
        </w:tc>
        <w:tc>
          <w:tcPr>
            <w:tcW w:w="1745" w:type="dxa"/>
            <w:vAlign w:val="top"/>
          </w:tcPr>
          <w:p w14:paraId="40C94A83" w14:textId="0CA20E49" w:rsidR="00675884" w:rsidRPr="003938C1" w:rsidRDefault="00B123DC" w:rsidP="00675884">
            <w:r w:rsidRPr="003938C1">
              <w:t>6.2</w:t>
            </w:r>
            <w:r w:rsidR="00675884" w:rsidRPr="003938C1">
              <w:t>%</w:t>
            </w:r>
          </w:p>
        </w:tc>
        <w:tc>
          <w:tcPr>
            <w:tcW w:w="1745" w:type="dxa"/>
            <w:vAlign w:val="top"/>
          </w:tcPr>
          <w:p w14:paraId="053C51E5" w14:textId="400ACA41" w:rsidR="00675884" w:rsidRPr="003938C1" w:rsidRDefault="0040318C" w:rsidP="00675884">
            <w:r w:rsidRPr="003938C1">
              <w:rPr>
                <w:rFonts w:ascii="Calibri" w:hAnsi="Calibri" w:cs="Calibri"/>
                <w:color w:val="1E1545" w:themeColor="text2"/>
                <w:sz w:val="22"/>
                <w:szCs w:val="22"/>
              </w:rPr>
              <w:t xml:space="preserve">↓ </w:t>
            </w:r>
            <w:r w:rsidR="00B123DC" w:rsidRPr="003938C1">
              <w:t>3.6</w:t>
            </w:r>
            <w:r w:rsidR="00424D4E" w:rsidRPr="003938C1">
              <w:t xml:space="preserve"> percentage points</w:t>
            </w:r>
          </w:p>
        </w:tc>
        <w:tc>
          <w:tcPr>
            <w:tcW w:w="1745" w:type="dxa"/>
            <w:vAlign w:val="top"/>
          </w:tcPr>
          <w:p w14:paraId="761E6A8C" w14:textId="43829B5D" w:rsidR="00675884" w:rsidRPr="003938C1" w:rsidRDefault="00B123DC" w:rsidP="00675884">
            <w:r w:rsidRPr="003938C1">
              <w:t>4.7</w:t>
            </w:r>
            <w:r w:rsidR="00675884" w:rsidRPr="003938C1">
              <w:t>%</w:t>
            </w:r>
          </w:p>
        </w:tc>
        <w:tc>
          <w:tcPr>
            <w:tcW w:w="1746" w:type="dxa"/>
            <w:vAlign w:val="top"/>
          </w:tcPr>
          <w:p w14:paraId="07EA6B15" w14:textId="048F11BC" w:rsidR="00675884" w:rsidRPr="003938C1" w:rsidRDefault="00FF29BC" w:rsidP="00675884">
            <w:r w:rsidRPr="003938C1">
              <w:rPr>
                <w:rFonts w:ascii="Calibri" w:hAnsi="Calibri" w:cs="Calibri"/>
                <w:color w:val="1E1545" w:themeColor="text2"/>
                <w:sz w:val="22"/>
                <w:szCs w:val="22"/>
              </w:rPr>
              <w:t xml:space="preserve">↓ </w:t>
            </w:r>
            <w:r w:rsidR="00B123DC" w:rsidRPr="003938C1">
              <w:t>2.2</w:t>
            </w:r>
            <w:r w:rsidR="00424D4E" w:rsidRPr="003938C1">
              <w:t xml:space="preserve"> percentage points</w:t>
            </w:r>
          </w:p>
        </w:tc>
      </w:tr>
    </w:tbl>
    <w:p w14:paraId="5265E339" w14:textId="321738C2" w:rsidR="000427A6" w:rsidRPr="0028719D" w:rsidRDefault="004D608F" w:rsidP="000427A6">
      <w:pPr>
        <w:spacing w:before="360"/>
      </w:pPr>
      <w:bookmarkStart w:id="3" w:name="_Hlk165375831"/>
      <w:r>
        <w:t xml:space="preserve">Chart 5 and Chart 6 show the break down for agency staff </w:t>
      </w:r>
      <w:r w:rsidR="00CC53F0">
        <w:t>cost and hours in</w:t>
      </w:r>
      <w:r w:rsidR="00A63989">
        <w:t xml:space="preserve"> a</w:t>
      </w:r>
      <w:r w:rsidR="00CC53F0">
        <w:t xml:space="preserve"> chart </w:t>
      </w:r>
      <w:r w:rsidR="00A63989">
        <w:t xml:space="preserve">view </w:t>
      </w:r>
      <w:r w:rsidR="00CC53F0">
        <w:t>to show the comparison</w:t>
      </w:r>
      <w:r w:rsidR="003B4B05">
        <w:t xml:space="preserve"> from quarter 2 2022-23 to quarter </w:t>
      </w:r>
      <w:r w:rsidR="00CF1D40">
        <w:t xml:space="preserve">2 </w:t>
      </w:r>
      <w:r w:rsidR="003B4B05">
        <w:t xml:space="preserve">2023-24. </w:t>
      </w:r>
      <w:r w:rsidR="000427A6">
        <w:t>Although agency staff costs for total direct care have decreased</w:t>
      </w:r>
      <w:r w:rsidR="00935CB0">
        <w:t xml:space="preserve"> (down 1.7 percentage points</w:t>
      </w:r>
      <w:r w:rsidR="00A63989">
        <w:t>)</w:t>
      </w:r>
      <w:r w:rsidR="000427A6">
        <w:t>, agency staff costs for</w:t>
      </w:r>
      <w:r w:rsidR="000427A6" w:rsidRPr="0028719D">
        <w:t xml:space="preserve"> registered nurses </w:t>
      </w:r>
      <w:r w:rsidR="00A63989">
        <w:t xml:space="preserve">have increased, </w:t>
      </w:r>
      <w:r w:rsidR="000427A6" w:rsidRPr="0028719D">
        <w:t>represent</w:t>
      </w:r>
      <w:r w:rsidR="00A63989">
        <w:t>ing</w:t>
      </w:r>
      <w:r w:rsidR="000427A6" w:rsidRPr="0028719D">
        <w:t xml:space="preserve"> 14.5% (up 3.1 percentage points)</w:t>
      </w:r>
      <w:r w:rsidR="000427A6">
        <w:t>. Th</w:t>
      </w:r>
      <w:r w:rsidR="00F36C47">
        <w:t>is</w:t>
      </w:r>
      <w:r w:rsidR="000427A6">
        <w:t xml:space="preserve"> increase is likely attributed to providers</w:t>
      </w:r>
      <w:r w:rsidR="00F36C47">
        <w:t>’</w:t>
      </w:r>
      <w:r w:rsidR="000427A6">
        <w:t xml:space="preserve"> requirement to meet the 24/7 registered nurse responsibility and the introduction of mandatory care minutes. E</w:t>
      </w:r>
      <w:r w:rsidR="000427A6" w:rsidRPr="0028719D">
        <w:t>nrolled nurses represented 8.8% (up 0.9 percentage points), and personal care workers/assistants in nursing represented 6.2% (down 3.6 percentage points).</w:t>
      </w:r>
      <w:r w:rsidR="000427A6">
        <w:t xml:space="preserve"> </w:t>
      </w:r>
    </w:p>
    <w:p w14:paraId="3C8CC852" w14:textId="73102298" w:rsidR="004D608F" w:rsidRDefault="004D608F" w:rsidP="004D608F">
      <w:r w:rsidRPr="0028719D">
        <w:t>Agency staff hours for registered nurses represented 10.1% (up 2.2 percentage points), enrolled nurses represented 6.1% (up 0.8 percentage points), and personal care workers/assistants in nursing represented 4.7% (down 2.2 percentage points).</w:t>
      </w:r>
    </w:p>
    <w:p w14:paraId="484043A4" w14:textId="77777777" w:rsidR="0007401D" w:rsidRDefault="004D608F" w:rsidP="0007401D">
      <w:pPr>
        <w:spacing w:before="240" w:after="60"/>
      </w:pPr>
      <w:r>
        <w:t>There are higher costs associated with agency staff when compared to direct employment, and providers may rely on agency staff when facing</w:t>
      </w:r>
      <w:r w:rsidRPr="00FB2B2E">
        <w:t xml:space="preserve"> challenges in attracting and retaining </w:t>
      </w:r>
      <w:r>
        <w:t>direct employment staff</w:t>
      </w:r>
      <w:r w:rsidRPr="005E0262">
        <w:rPr>
          <w:color w:val="auto"/>
        </w:rPr>
        <w:t>.</w:t>
      </w:r>
      <w:r w:rsidRPr="00D562CB">
        <w:rPr>
          <w:color w:val="auto"/>
        </w:rPr>
        <w:t xml:space="preserve"> </w:t>
      </w:r>
      <w:r w:rsidRPr="0094059F">
        <w:t>Higher wages</w:t>
      </w:r>
      <w:r w:rsidR="004C0052">
        <w:t>,</w:t>
      </w:r>
      <w:r w:rsidRPr="0094059F">
        <w:t xml:space="preserve"> </w:t>
      </w:r>
      <w:proofErr w:type="gramStart"/>
      <w:r w:rsidRPr="0094059F">
        <w:t>as a result of</w:t>
      </w:r>
      <w:proofErr w:type="gramEnd"/>
      <w:r w:rsidRPr="0094059F">
        <w:t xml:space="preserve"> the </w:t>
      </w:r>
      <w:r w:rsidR="00BF3AAE">
        <w:lastRenderedPageBreak/>
        <w:t>G</w:t>
      </w:r>
      <w:r w:rsidRPr="0094059F">
        <w:t>overnment’s investment in funding the FWC’s decision in the Aged Care Work Value case</w:t>
      </w:r>
      <w:r w:rsidR="004C0052">
        <w:t>,</w:t>
      </w:r>
      <w:r w:rsidRPr="0094059F">
        <w:t xml:space="preserve"> will help support attraction and retention and reduce reliance on agencies</w:t>
      </w:r>
      <w:r w:rsidRPr="00FB2B2E">
        <w:t>. Higher wages may also support workers to choose direct employment in the sector</w:t>
      </w:r>
      <w:r>
        <w:t>.</w:t>
      </w:r>
    </w:p>
    <w:p w14:paraId="70418561" w14:textId="6E38EA0E" w:rsidR="0094072B" w:rsidRPr="00D67297" w:rsidRDefault="0094072B" w:rsidP="0007401D">
      <w:pPr>
        <w:spacing w:before="240" w:after="60"/>
      </w:pPr>
      <w:r w:rsidRPr="00285504">
        <w:rPr>
          <w:b/>
          <w:bCs/>
          <w:sz w:val="20"/>
          <w:szCs w:val="20"/>
        </w:rPr>
        <w:t>Chart 5:</w:t>
      </w:r>
      <w:r w:rsidR="00DA4D34">
        <w:rPr>
          <w:b/>
          <w:bCs/>
          <w:sz w:val="20"/>
          <w:szCs w:val="20"/>
        </w:rPr>
        <w:t xml:space="preserve"> </w:t>
      </w:r>
      <w:r w:rsidR="00DA4D34" w:rsidRPr="004B7F21">
        <w:rPr>
          <w:b/>
          <w:sz w:val="20"/>
          <w:szCs w:val="20"/>
        </w:rPr>
        <w:t xml:space="preserve">Quarter 2 2023-24 </w:t>
      </w:r>
      <w:r w:rsidR="00DA4D34" w:rsidRPr="0007401D">
        <w:rPr>
          <w:b/>
          <w:bCs/>
          <w:sz w:val="20"/>
          <w:szCs w:val="20"/>
        </w:rPr>
        <w:t xml:space="preserve">and comparison with </w:t>
      </w:r>
      <w:r w:rsidR="00DA4D34">
        <w:rPr>
          <w:b/>
          <w:bCs/>
          <w:sz w:val="20"/>
          <w:szCs w:val="20"/>
        </w:rPr>
        <w:t xml:space="preserve">quarter </w:t>
      </w:r>
      <w:r w:rsidR="00DA4D34" w:rsidRPr="0007401D">
        <w:rPr>
          <w:b/>
          <w:bCs/>
          <w:sz w:val="20"/>
          <w:szCs w:val="20"/>
        </w:rPr>
        <w:t xml:space="preserve">2 2022-23, agency staff costs as a percentage of direct care </w:t>
      </w:r>
      <w:r w:rsidR="00DA4D34">
        <w:rPr>
          <w:b/>
          <w:bCs/>
          <w:sz w:val="20"/>
          <w:szCs w:val="20"/>
        </w:rPr>
        <w:t>costs (%)</w:t>
      </w:r>
    </w:p>
    <w:bookmarkEnd w:id="3"/>
    <w:p w14:paraId="4FFDA89B" w14:textId="3AD67BDA" w:rsidR="00C921DF" w:rsidRDefault="00A63BD6" w:rsidP="008D0BD0">
      <w:pPr>
        <w:spacing w:before="0"/>
        <w:rPr>
          <w:noProof/>
        </w:rPr>
      </w:pPr>
      <w:r>
        <w:rPr>
          <w:noProof/>
        </w:rPr>
        <w:drawing>
          <wp:inline distT="0" distB="0" distL="0" distR="0" wp14:anchorId="1C5A9F8B" wp14:editId="5DB89153">
            <wp:extent cx="5766487" cy="3691836"/>
            <wp:effectExtent l="0" t="0" r="5715" b="4445"/>
            <wp:docPr id="2068734774" name="Picture 2068734774" descr="Chart 5 is a clustered column chart titled Quarter 2 2023-24 and comparison with quarter 2 2022-23, agency staff costs as a percentage of direct care costs. Total direct care agency staff costs represented 10.0% of total direct care costs which is a decrease from 11.7% in quarter 2 2022-23. Registered nurses agency staff costs represented 14.5% of total registered nurses costs which is an increase from 11.4% in quarter 2 2022-23. Enrolled nurses agency costs represented 8.8% of total enrolled nurses costs, an increase on 7.9% in quarter 2 2022-23. Personal care workers/assistants in nursing agency costs decreased from 9.8% in quarter 2 2022-23 to 6.2% in quarter 2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4" name="Picture 2068734774" descr="Chart 5 is a clustered column chart titled Quarter 2 2023-24 and comparison with quarter 2 2022-23, agency staff costs as a percentage of direct care costs. Total direct care agency staff costs represented 10.0% of total direct care costs which is a decrease from 11.7% in quarter 2 2022-23. Registered nurses agency staff costs represented 14.5% of total registered nurses costs which is an increase from 11.4% in quarter 2 2022-23. Enrolled nurses agency costs represented 8.8% of total enrolled nurses costs, an increase on 7.9% in quarter 2 2022-23. Personal care workers/assistants in nursing agency costs decreased from 9.8% in quarter 2 2022-23 to 6.2% in quarter 2 2023-24.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500" cy="3695046"/>
                    </a:xfrm>
                    <a:prstGeom prst="rect">
                      <a:avLst/>
                    </a:prstGeom>
                    <a:noFill/>
                  </pic:spPr>
                </pic:pic>
              </a:graphicData>
            </a:graphic>
          </wp:inline>
        </w:drawing>
      </w:r>
    </w:p>
    <w:p w14:paraId="31B4E092" w14:textId="77777777" w:rsidR="00263072" w:rsidRDefault="00263072" w:rsidP="00972933">
      <w:pPr>
        <w:pStyle w:val="Tabletext"/>
      </w:pPr>
    </w:p>
    <w:p w14:paraId="4AC9C994" w14:textId="77777777" w:rsidR="00263072" w:rsidRDefault="00263072" w:rsidP="00972933">
      <w:pPr>
        <w:pStyle w:val="Tabletext"/>
      </w:pPr>
    </w:p>
    <w:p w14:paraId="54ACC89C" w14:textId="77777777" w:rsidR="00263072" w:rsidRDefault="00263072" w:rsidP="00972933">
      <w:pPr>
        <w:pStyle w:val="Tabletext"/>
      </w:pPr>
    </w:p>
    <w:p w14:paraId="1C2DC224" w14:textId="77777777" w:rsidR="00263072" w:rsidRDefault="00263072" w:rsidP="00972933">
      <w:pPr>
        <w:pStyle w:val="Tabletext"/>
      </w:pPr>
    </w:p>
    <w:p w14:paraId="4ABBF199" w14:textId="77777777" w:rsidR="00263072" w:rsidRDefault="00263072" w:rsidP="00972933">
      <w:pPr>
        <w:pStyle w:val="Tabletext"/>
      </w:pPr>
    </w:p>
    <w:p w14:paraId="02A2563D" w14:textId="77777777" w:rsidR="00263072" w:rsidRDefault="00263072" w:rsidP="00972933">
      <w:pPr>
        <w:pStyle w:val="Tabletext"/>
      </w:pPr>
    </w:p>
    <w:p w14:paraId="4725468B" w14:textId="77777777" w:rsidR="00263072" w:rsidRDefault="00263072" w:rsidP="00972933">
      <w:pPr>
        <w:pStyle w:val="Tabletext"/>
      </w:pPr>
    </w:p>
    <w:p w14:paraId="0E6CDFD4" w14:textId="77777777" w:rsidR="00263072" w:rsidRDefault="00263072" w:rsidP="00972933">
      <w:pPr>
        <w:pStyle w:val="Tabletext"/>
      </w:pPr>
    </w:p>
    <w:p w14:paraId="2746F8B1" w14:textId="77777777" w:rsidR="00263072" w:rsidRDefault="00263072" w:rsidP="00972933">
      <w:pPr>
        <w:pStyle w:val="Tabletext"/>
      </w:pPr>
    </w:p>
    <w:p w14:paraId="115D4931" w14:textId="77777777" w:rsidR="00263072" w:rsidRDefault="00263072" w:rsidP="00972933">
      <w:pPr>
        <w:pStyle w:val="Tabletext"/>
      </w:pPr>
    </w:p>
    <w:p w14:paraId="6435D92D" w14:textId="77777777" w:rsidR="00263072" w:rsidRDefault="00263072" w:rsidP="00972933">
      <w:pPr>
        <w:pStyle w:val="Tabletext"/>
      </w:pPr>
    </w:p>
    <w:p w14:paraId="34BF4840" w14:textId="77777777" w:rsidR="00263072" w:rsidRDefault="00263072" w:rsidP="00972933">
      <w:pPr>
        <w:pStyle w:val="Tabletext"/>
      </w:pPr>
    </w:p>
    <w:p w14:paraId="20D38A5A" w14:textId="77777777" w:rsidR="00263072" w:rsidRDefault="00263072" w:rsidP="00972933">
      <w:pPr>
        <w:pStyle w:val="Tabletext"/>
      </w:pPr>
    </w:p>
    <w:p w14:paraId="40DC9624" w14:textId="77777777" w:rsidR="00263072" w:rsidRDefault="00263072" w:rsidP="00972933">
      <w:pPr>
        <w:pStyle w:val="Tabletext"/>
      </w:pPr>
    </w:p>
    <w:p w14:paraId="597B4374" w14:textId="77777777" w:rsidR="00263072" w:rsidRDefault="00263072" w:rsidP="00972933">
      <w:pPr>
        <w:pStyle w:val="Tabletext"/>
      </w:pPr>
    </w:p>
    <w:p w14:paraId="335C1FC4" w14:textId="77777777" w:rsidR="00263072" w:rsidRDefault="00263072" w:rsidP="00972933">
      <w:pPr>
        <w:pStyle w:val="Tabletext"/>
      </w:pPr>
    </w:p>
    <w:p w14:paraId="06AD1307" w14:textId="68D7A183" w:rsidR="00D67297" w:rsidRDefault="00D67297" w:rsidP="00972933">
      <w:pPr>
        <w:pStyle w:val="Tabletext"/>
      </w:pPr>
      <w:r w:rsidRPr="00D67297">
        <w:lastRenderedPageBreak/>
        <w:t xml:space="preserve">Chart </w:t>
      </w:r>
      <w:r>
        <w:t>6</w:t>
      </w:r>
      <w:r w:rsidRPr="00D67297">
        <w:t>:</w:t>
      </w:r>
      <w:r w:rsidR="00E22E54">
        <w:t xml:space="preserve"> </w:t>
      </w:r>
      <w:r w:rsidR="00DA4D34" w:rsidRPr="00FB05A9">
        <w:t xml:space="preserve">Quarter 2 2023-24 and comparison with </w:t>
      </w:r>
      <w:r w:rsidR="00DA4D34">
        <w:t xml:space="preserve">quarter </w:t>
      </w:r>
      <w:r w:rsidR="00DA4D34" w:rsidRPr="00FB05A9">
        <w:t xml:space="preserve">2 2022-23, agency staff </w:t>
      </w:r>
      <w:r w:rsidR="00D64E82">
        <w:t>hours</w:t>
      </w:r>
      <w:r w:rsidR="00DA4D34" w:rsidRPr="00FB05A9">
        <w:t xml:space="preserve"> as a percentage of direct care </w:t>
      </w:r>
      <w:r w:rsidR="009B4C16">
        <w:t>labou</w:t>
      </w:r>
      <w:r w:rsidR="00D10ACC">
        <w:t>r</w:t>
      </w:r>
      <w:r w:rsidR="009B4C16">
        <w:t xml:space="preserve"> hours</w:t>
      </w:r>
      <w:r w:rsidR="00DA4D34">
        <w:t xml:space="preserve"> (%)</w:t>
      </w:r>
    </w:p>
    <w:p w14:paraId="063F9283" w14:textId="33E62AA9" w:rsidR="00A63BD6" w:rsidRDefault="0094183F" w:rsidP="008D0BD0">
      <w:pPr>
        <w:rPr>
          <w:b/>
          <w:bCs/>
          <w:sz w:val="20"/>
          <w:szCs w:val="20"/>
        </w:rPr>
      </w:pPr>
      <w:r>
        <w:rPr>
          <w:b/>
          <w:bCs/>
          <w:noProof/>
          <w:sz w:val="20"/>
          <w:szCs w:val="20"/>
        </w:rPr>
        <w:drawing>
          <wp:inline distT="0" distB="0" distL="0" distR="0" wp14:anchorId="19F7D437" wp14:editId="0B3AEB52">
            <wp:extent cx="5813154" cy="3921211"/>
            <wp:effectExtent l="0" t="0" r="0" b="3175"/>
            <wp:docPr id="2068734776" name="Picture 2068734776" descr="Chart 6 is a clustered column chart titled Quarter 2 2023-24 and comparison with quarter 2 2022-23, agency staff hours as a percentage of direct care labour hours. Total agency staff hours represented 6.9% of total direct care staff hours which is a decrease from 8.1% in quarter 2 2022-23. Registered nurses agency staff hours represented 10.1% of total registered nurses costs, this is an increase on the previous year's figure of 7.9%. Enrolled nurses agency staff hours represented 6.1% of total enrolled nurses staff hours, an increase on the quarter 2 2022-23 figure of 5.3%. Personal care workers/assistants in nursing agency staff hours decreased from 6.9% in quarter 2 2022-23 to 4.7% in quarter 2 2023-2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6" name="Picture 2068734776" descr="Chart 6 is a clustered column chart titled Quarter 2 2023-24 and comparison with quarter 2 2022-23, agency staff hours as a percentage of direct care labour hours. Total agency staff hours represented 6.9% of total direct care staff hours which is a decrease from 8.1% in quarter 2 2022-23. Registered nurses agency staff hours represented 10.1% of total registered nurses costs, this is an increase on the previous year's figure of 7.9%. Enrolled nurses agency staff hours represented 6.1% of total enrolled nurses staff hours, an increase on the quarter 2 2022-23 figure of 5.3%. Personal care workers/assistants in nursing agency staff hours decreased from 6.9% in quarter 2 2022-23 to 4.7% in quarter 2 2023-24.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19707" cy="3925632"/>
                    </a:xfrm>
                    <a:prstGeom prst="rect">
                      <a:avLst/>
                    </a:prstGeom>
                    <a:noFill/>
                  </pic:spPr>
                </pic:pic>
              </a:graphicData>
            </a:graphic>
          </wp:inline>
        </w:drawing>
      </w:r>
    </w:p>
    <w:p w14:paraId="2477A73F" w14:textId="1058DEA6" w:rsidR="00543DDF" w:rsidRPr="00682FFC" w:rsidRDefault="00543DDF" w:rsidP="003546BE">
      <w:pPr>
        <w:pStyle w:val="Heading2"/>
      </w:pPr>
      <w:r w:rsidRPr="00682FFC">
        <w:t>Allied health cost and time</w:t>
      </w:r>
    </w:p>
    <w:p w14:paraId="14D6EB99" w14:textId="51F7D018" w:rsidR="00D176B2" w:rsidRPr="0094717A" w:rsidRDefault="00CC6124" w:rsidP="00DE0774">
      <w:pPr>
        <w:rPr>
          <w:highlight w:val="yellow"/>
        </w:rPr>
      </w:pPr>
      <w:r>
        <w:t>Allied health professionals</w:t>
      </w:r>
      <w:r w:rsidRPr="00D10A70">
        <w:t xml:space="preserve"> play an important role in the care of older people in Australia.</w:t>
      </w:r>
      <w:r w:rsidR="00EC093B">
        <w:t xml:space="preserve"> </w:t>
      </w:r>
      <w:r w:rsidR="00C37817" w:rsidRPr="00D10A70">
        <w:t xml:space="preserve">There </w:t>
      </w:r>
      <w:r w:rsidR="000E741D" w:rsidRPr="00D10A70">
        <w:t>are</w:t>
      </w:r>
      <w:r w:rsidR="00C37817" w:rsidRPr="00D10A70">
        <w:t xml:space="preserve"> a range of services </w:t>
      </w:r>
      <w:r w:rsidR="00A24E2C" w:rsidRPr="00D10A70">
        <w:t xml:space="preserve">aged care </w:t>
      </w:r>
      <w:r w:rsidR="00C37817" w:rsidRPr="00D10A70">
        <w:t>providers are required to make available (or to assist with access) to all residents who need them</w:t>
      </w:r>
      <w:r w:rsidR="00EC41FB" w:rsidRPr="00D10A70">
        <w:t>.</w:t>
      </w:r>
      <w:r w:rsidR="00C37817" w:rsidRPr="00D10A70">
        <w:t xml:space="preserve"> This includes access to allied health services as part of an individual therapy program aimed at maintaining or restoring a resident’s ability to perform daily tasks.</w:t>
      </w:r>
      <w:r w:rsidR="007A4F00" w:rsidRPr="00D10A70">
        <w:t xml:space="preserve"> </w:t>
      </w:r>
      <w:r w:rsidR="00A60418" w:rsidRPr="00A60418">
        <w:t xml:space="preserve">While the Royal Commission recommended care minute targets for direct care, for allied health their recommendation was to include a level of allied health care appropriate to each person’s individual care needs. Therefore, no care minutes targets have been specified for allied health under the care minutes requirements. </w:t>
      </w:r>
      <w:r w:rsidR="007A4F00" w:rsidRPr="00D10A70">
        <w:t xml:space="preserve">The </w:t>
      </w:r>
      <w:r w:rsidR="009263BA" w:rsidRPr="00D10A70">
        <w:t xml:space="preserve">quarter </w:t>
      </w:r>
      <w:r w:rsidR="001D0267">
        <w:t>2</w:t>
      </w:r>
      <w:r w:rsidR="009263BA" w:rsidRPr="00D10A70">
        <w:t xml:space="preserve"> </w:t>
      </w:r>
      <w:r w:rsidR="007A4F00" w:rsidRPr="00D10A70">
        <w:t xml:space="preserve">median </w:t>
      </w:r>
      <w:r w:rsidR="00D10C03" w:rsidRPr="00D10A70">
        <w:t xml:space="preserve">cost and time for allied health </w:t>
      </w:r>
      <w:r w:rsidR="00D10C03" w:rsidRPr="00312347">
        <w:t xml:space="preserve">services </w:t>
      </w:r>
      <w:r w:rsidR="00E90627" w:rsidRPr="00312347">
        <w:t xml:space="preserve">per resident per day </w:t>
      </w:r>
      <w:r w:rsidR="00C17CFB" w:rsidRPr="00312347">
        <w:t xml:space="preserve">are </w:t>
      </w:r>
      <w:r w:rsidR="00F403F7" w:rsidRPr="00312347">
        <w:t xml:space="preserve">shown </w:t>
      </w:r>
      <w:r w:rsidR="00C17CFB" w:rsidRPr="00312347">
        <w:t xml:space="preserve">in </w:t>
      </w:r>
      <w:r w:rsidR="0083700B" w:rsidRPr="00312347">
        <w:t>Table</w:t>
      </w:r>
      <w:r w:rsidR="00C17CFB" w:rsidRPr="00312347">
        <w:t xml:space="preserve"> </w:t>
      </w:r>
      <w:r w:rsidR="008A3E45" w:rsidRPr="00312347">
        <w:t>5</w:t>
      </w:r>
      <w:r w:rsidR="00C17CFB" w:rsidRPr="00312347">
        <w:t>.</w:t>
      </w:r>
      <w:r w:rsidR="004B6DB2" w:rsidRPr="00312347">
        <w:t xml:space="preserve"> </w:t>
      </w:r>
      <w:r w:rsidR="008C600D" w:rsidRPr="00312347">
        <w:t>Local, state or territory</w:t>
      </w:r>
      <w:r w:rsidR="007670A8" w:rsidRPr="00312347">
        <w:t xml:space="preserve"> government providers</w:t>
      </w:r>
      <w:r w:rsidR="007D2462" w:rsidRPr="00312347">
        <w:t xml:space="preserve"> are included in this data.</w:t>
      </w:r>
    </w:p>
    <w:p w14:paraId="3A956C57" w14:textId="05A53780" w:rsidR="00620E16" w:rsidRPr="00AB45E0" w:rsidRDefault="0011215E" w:rsidP="00DE0774">
      <w:r w:rsidRPr="00AB45E0">
        <w:t xml:space="preserve">The proportion of services that deliver allied health care has increased from </w:t>
      </w:r>
      <w:r>
        <w:t>9</w:t>
      </w:r>
      <w:r w:rsidR="42C8C30C">
        <w:t>3.</w:t>
      </w:r>
      <w:r w:rsidRPr="00AB45E0">
        <w:t xml:space="preserve">94% in quarter </w:t>
      </w:r>
      <w:r w:rsidR="00A87331" w:rsidRPr="00AB45E0">
        <w:t>2</w:t>
      </w:r>
      <w:r w:rsidRPr="00AB45E0">
        <w:t xml:space="preserve"> 2022-23 to 98.</w:t>
      </w:r>
      <w:r w:rsidR="00DB268F" w:rsidRPr="00AB45E0">
        <w:t>66</w:t>
      </w:r>
      <w:r w:rsidRPr="00AB45E0">
        <w:t xml:space="preserve">% in quarter </w:t>
      </w:r>
      <w:r w:rsidR="00A87331" w:rsidRPr="00AB45E0">
        <w:t>2</w:t>
      </w:r>
      <w:r w:rsidRPr="00AB45E0">
        <w:t xml:space="preserve"> 2023-24.</w:t>
      </w:r>
    </w:p>
    <w:p w14:paraId="271C95F6" w14:textId="022FE3FD" w:rsidR="00363B0E" w:rsidRDefault="00162803" w:rsidP="00DE0774">
      <w:r w:rsidRPr="00AB45E0">
        <w:t xml:space="preserve">As shown in </w:t>
      </w:r>
      <w:r w:rsidR="00B47096" w:rsidRPr="00AB45E0">
        <w:t>T</w:t>
      </w:r>
      <w:r w:rsidR="005F68B6" w:rsidRPr="00AB45E0">
        <w:t xml:space="preserve">able </w:t>
      </w:r>
      <w:r w:rsidR="00363B0E" w:rsidRPr="00AB45E0">
        <w:t>3,</w:t>
      </w:r>
      <w:r w:rsidRPr="00AB45E0">
        <w:t xml:space="preserve"> t</w:t>
      </w:r>
      <w:r w:rsidR="009E20CE" w:rsidRPr="00AB45E0">
        <w:t xml:space="preserve">he </w:t>
      </w:r>
      <w:r w:rsidR="00674740" w:rsidRPr="00AB45E0">
        <w:t xml:space="preserve">quarter </w:t>
      </w:r>
      <w:r w:rsidR="00A87331" w:rsidRPr="00AB45E0">
        <w:t>2</w:t>
      </w:r>
      <w:r w:rsidR="00674740" w:rsidRPr="00AB45E0">
        <w:t xml:space="preserve"> </w:t>
      </w:r>
      <w:r w:rsidR="009E20CE" w:rsidRPr="00AB45E0">
        <w:t xml:space="preserve">median </w:t>
      </w:r>
      <w:r w:rsidR="005E130E" w:rsidRPr="00AB45E0">
        <w:t xml:space="preserve">total </w:t>
      </w:r>
      <w:r w:rsidRPr="00AB45E0">
        <w:t xml:space="preserve">cost and </w:t>
      </w:r>
      <w:r w:rsidR="009E20CE" w:rsidRPr="00AB45E0">
        <w:t xml:space="preserve">time </w:t>
      </w:r>
      <w:r w:rsidR="009E4BEB" w:rsidRPr="00AB45E0">
        <w:t>for allied health</w:t>
      </w:r>
      <w:r w:rsidR="001E7A54" w:rsidRPr="00AB45E0">
        <w:t xml:space="preserve"> services per resident per day</w:t>
      </w:r>
      <w:r w:rsidR="009E4BEB" w:rsidRPr="00AB45E0">
        <w:t xml:space="preserve"> was </w:t>
      </w:r>
      <w:r w:rsidR="00E97217" w:rsidRPr="00AB45E0">
        <w:t>$</w:t>
      </w:r>
      <w:r w:rsidR="005F68B6" w:rsidRPr="00AB45E0">
        <w:t>5</w:t>
      </w:r>
      <w:r w:rsidR="00CF1F89" w:rsidRPr="00AB45E0">
        <w:t>.</w:t>
      </w:r>
      <w:r w:rsidR="00AB45E0" w:rsidRPr="00AB45E0">
        <w:t xml:space="preserve">17 </w:t>
      </w:r>
      <w:r w:rsidR="00E97217" w:rsidRPr="00AB45E0">
        <w:t xml:space="preserve">and </w:t>
      </w:r>
      <w:r w:rsidR="00CF1F89" w:rsidRPr="00AB45E0">
        <w:t>4.</w:t>
      </w:r>
      <w:r w:rsidR="00AB45E0" w:rsidRPr="00AB45E0">
        <w:t>1</w:t>
      </w:r>
      <w:r w:rsidR="00281490" w:rsidRPr="00AB45E0">
        <w:t>1</w:t>
      </w:r>
      <w:r w:rsidR="009E4BEB" w:rsidRPr="00AB45E0">
        <w:t xml:space="preserve"> minutes.</w:t>
      </w:r>
    </w:p>
    <w:p w14:paraId="253606EE" w14:textId="22FFEF91" w:rsidR="004D72D9" w:rsidRDefault="00933BF0" w:rsidP="00DE0774">
      <w:r>
        <w:t>As shown in Table 5, f</w:t>
      </w:r>
      <w:r w:rsidR="0073147E">
        <w:t xml:space="preserve">or quarter </w:t>
      </w:r>
      <w:r w:rsidR="00A87331">
        <w:t>2</w:t>
      </w:r>
      <w:r w:rsidR="0037464A">
        <w:t xml:space="preserve"> 2023-24, the highest median</w:t>
      </w:r>
      <w:r w:rsidR="00193A66">
        <w:t xml:space="preserve"> allied</w:t>
      </w:r>
      <w:r w:rsidR="00D8320D">
        <w:t xml:space="preserve"> health</w:t>
      </w:r>
      <w:r w:rsidR="00193A66">
        <w:t xml:space="preserve"> cost</w:t>
      </w:r>
      <w:r w:rsidR="001301F3">
        <w:t xml:space="preserve"> </w:t>
      </w:r>
      <w:r w:rsidR="00D8320D">
        <w:t xml:space="preserve">and time per resident per day </w:t>
      </w:r>
      <w:r w:rsidR="001301F3">
        <w:t xml:space="preserve">was </w:t>
      </w:r>
      <w:r w:rsidR="00A527DB">
        <w:t xml:space="preserve">for </w:t>
      </w:r>
      <w:r w:rsidR="00D8320D">
        <w:t>p</w:t>
      </w:r>
      <w:r w:rsidR="00E616E0">
        <w:t>hysiotherap</w:t>
      </w:r>
      <w:r w:rsidR="00D8320D">
        <w:t xml:space="preserve">ists. </w:t>
      </w:r>
      <w:r w:rsidR="006312AD">
        <w:t xml:space="preserve">The </w:t>
      </w:r>
      <w:r w:rsidR="00EB56A1">
        <w:t xml:space="preserve">median cost </w:t>
      </w:r>
      <w:r w:rsidR="006B1E73">
        <w:t xml:space="preserve">was </w:t>
      </w:r>
      <w:r w:rsidR="00AF6E98" w:rsidRPr="00324546">
        <w:t>$3.</w:t>
      </w:r>
      <w:r w:rsidR="0028371C" w:rsidRPr="00324546">
        <w:t xml:space="preserve">38 </w:t>
      </w:r>
      <w:r w:rsidR="006B1E73" w:rsidRPr="00324546">
        <w:t xml:space="preserve">per resident per </w:t>
      </w:r>
      <w:r w:rsidR="009B220A" w:rsidRPr="00324546">
        <w:t>day</w:t>
      </w:r>
      <w:r w:rsidR="001C7D98" w:rsidRPr="00324546">
        <w:t xml:space="preserve"> (down </w:t>
      </w:r>
      <w:r w:rsidR="009033E5" w:rsidRPr="00324546">
        <w:t>$</w:t>
      </w:r>
      <w:r w:rsidR="0028371C" w:rsidRPr="00324546">
        <w:t>0.42</w:t>
      </w:r>
      <w:r w:rsidR="009033E5">
        <w:t xml:space="preserve"> </w:t>
      </w:r>
      <w:r w:rsidR="006F419D">
        <w:t xml:space="preserve">on </w:t>
      </w:r>
      <w:r w:rsidR="001C7D98">
        <w:t xml:space="preserve">quarter </w:t>
      </w:r>
      <w:r w:rsidR="00707B11">
        <w:t>2</w:t>
      </w:r>
      <w:r w:rsidR="006F419D">
        <w:t xml:space="preserve"> </w:t>
      </w:r>
      <w:r w:rsidR="001C7D98">
        <w:t>2022-23</w:t>
      </w:r>
      <w:r w:rsidR="006F419D">
        <w:t>)</w:t>
      </w:r>
      <w:r w:rsidR="005A33B9">
        <w:t>, which equates to</w:t>
      </w:r>
      <w:r w:rsidR="00C85A58">
        <w:t xml:space="preserve"> a median </w:t>
      </w:r>
      <w:r w:rsidR="00C85A58">
        <w:lastRenderedPageBreak/>
        <w:t>spend on physiotherapy of</w:t>
      </w:r>
      <w:r w:rsidR="005A33B9">
        <w:t xml:space="preserve"> </w:t>
      </w:r>
      <w:r w:rsidR="005A33B9" w:rsidRPr="00981BB0">
        <w:t>$3</w:t>
      </w:r>
      <w:r w:rsidR="5E17E68A" w:rsidRPr="00981BB0">
        <w:t>10.92</w:t>
      </w:r>
      <w:r w:rsidR="005A33B9" w:rsidRPr="00A96EAF">
        <w:t xml:space="preserve"> </w:t>
      </w:r>
      <w:r w:rsidR="00A350A5">
        <w:t>per resident per quarter</w:t>
      </w:r>
      <w:r w:rsidR="00C85A58">
        <w:t xml:space="preserve">. </w:t>
      </w:r>
      <w:r w:rsidR="00AC6987">
        <w:t xml:space="preserve">The </w:t>
      </w:r>
      <w:r w:rsidR="00F559DA">
        <w:t>median</w:t>
      </w:r>
      <w:r w:rsidR="00CB583F">
        <w:t xml:space="preserve"> allied health</w:t>
      </w:r>
      <w:r w:rsidR="00BA0F1F">
        <w:t xml:space="preserve"> minutes</w:t>
      </w:r>
      <w:r w:rsidR="00157882">
        <w:t xml:space="preserve"> of care</w:t>
      </w:r>
      <w:r w:rsidR="00BA0F1F">
        <w:t xml:space="preserve"> </w:t>
      </w:r>
      <w:r w:rsidR="00F559DA">
        <w:t xml:space="preserve">delivered by </w:t>
      </w:r>
      <w:r w:rsidR="00F559DA" w:rsidRPr="00650124">
        <w:t>physiotherapists was 2.</w:t>
      </w:r>
      <w:r w:rsidR="00324546" w:rsidRPr="00650124">
        <w:t>66</w:t>
      </w:r>
      <w:r w:rsidR="008E7C1F" w:rsidRPr="00650124">
        <w:t xml:space="preserve"> </w:t>
      </w:r>
      <w:r w:rsidR="00CB583F" w:rsidRPr="00650124">
        <w:t>allied</w:t>
      </w:r>
      <w:r w:rsidR="00CB583F">
        <w:t xml:space="preserve"> health </w:t>
      </w:r>
      <w:r w:rsidR="008E7C1F">
        <w:t>minutes</w:t>
      </w:r>
      <w:r w:rsidR="00157882">
        <w:t xml:space="preserve"> of care</w:t>
      </w:r>
      <w:r w:rsidR="008E7C1F">
        <w:t xml:space="preserve"> per </w:t>
      </w:r>
      <w:r w:rsidR="008E7C1F" w:rsidRPr="00650124">
        <w:t>resident per day</w:t>
      </w:r>
      <w:r w:rsidR="00D93BAA" w:rsidRPr="00650124">
        <w:t xml:space="preserve"> (down </w:t>
      </w:r>
      <w:r w:rsidR="00324546" w:rsidRPr="00650124">
        <w:t>0.31</w:t>
      </w:r>
      <w:r w:rsidR="00D93BAA">
        <w:t xml:space="preserve"> minutes</w:t>
      </w:r>
      <w:r w:rsidR="00930EEA">
        <w:t xml:space="preserve"> on quarter </w:t>
      </w:r>
      <w:r w:rsidR="00FF7740">
        <w:t>2</w:t>
      </w:r>
      <w:r w:rsidR="00930EEA">
        <w:t xml:space="preserve"> 2022-23)</w:t>
      </w:r>
      <w:r w:rsidR="008E7C1F">
        <w:t xml:space="preserve">, which equates to </w:t>
      </w:r>
      <w:r w:rsidR="008E7C1F" w:rsidRPr="00981BB0">
        <w:t>2</w:t>
      </w:r>
      <w:r w:rsidR="031F2821" w:rsidRPr="00981BB0">
        <w:t>44.70</w:t>
      </w:r>
      <w:r w:rsidR="008E7C1F" w:rsidRPr="00981BB0">
        <w:t xml:space="preserve"> </w:t>
      </w:r>
      <w:r w:rsidR="00A90970" w:rsidRPr="00981BB0">
        <w:t>minutes</w:t>
      </w:r>
      <w:r w:rsidR="00A90970">
        <w:t xml:space="preserve"> </w:t>
      </w:r>
      <w:r w:rsidR="00E94F47">
        <w:t>per resident per quarter</w:t>
      </w:r>
      <w:r w:rsidR="0053418E">
        <w:t>.</w:t>
      </w:r>
    </w:p>
    <w:p w14:paraId="5696C79D" w14:textId="46EDD73A" w:rsidR="00D25ECF" w:rsidRDefault="005E33D0" w:rsidP="00DE0774">
      <w:r w:rsidRPr="007E405C">
        <w:t xml:space="preserve">In </w:t>
      </w:r>
      <w:r w:rsidR="001705B9" w:rsidRPr="007E405C">
        <w:t>T</w:t>
      </w:r>
      <w:r w:rsidRPr="007E405C">
        <w:t xml:space="preserve">able </w:t>
      </w:r>
      <w:r w:rsidR="00363B0E">
        <w:t>5</w:t>
      </w:r>
      <w:r w:rsidRPr="007E405C">
        <w:t>, m</w:t>
      </w:r>
      <w:r w:rsidR="00FC4F58" w:rsidRPr="007E405C">
        <w:t>edian results are not reported for o</w:t>
      </w:r>
      <w:r w:rsidR="00D176B2" w:rsidRPr="007E405C">
        <w:t>ccupational therapists, allied health assistants and other allied health categories</w:t>
      </w:r>
      <w:r w:rsidR="00DB5408" w:rsidRPr="007E405C">
        <w:t>,</w:t>
      </w:r>
      <w:r w:rsidR="00D176B2" w:rsidRPr="007E405C">
        <w:t xml:space="preserve"> </w:t>
      </w:r>
      <w:r w:rsidR="00D176B2" w:rsidRPr="00FF520B">
        <w:t>as</w:t>
      </w:r>
      <w:r w:rsidR="00233EEC" w:rsidRPr="00FF520B">
        <w:t xml:space="preserve"> </w:t>
      </w:r>
      <w:r w:rsidR="00233EEC" w:rsidRPr="000711A0">
        <w:t xml:space="preserve">approximately </w:t>
      </w:r>
      <w:r w:rsidR="0019049F" w:rsidRPr="000711A0">
        <w:t>7</w:t>
      </w:r>
      <w:r w:rsidR="00613AD3" w:rsidRPr="000711A0">
        <w:t>0</w:t>
      </w:r>
      <w:r w:rsidR="00F07CDE" w:rsidRPr="000711A0">
        <w:t>%</w:t>
      </w:r>
      <w:r w:rsidR="00233EEC" w:rsidRPr="000711A0">
        <w:t xml:space="preserve"> to </w:t>
      </w:r>
      <w:r w:rsidR="00FF520B" w:rsidRPr="000711A0">
        <w:t>8</w:t>
      </w:r>
      <w:r w:rsidR="00613AD3" w:rsidRPr="000711A0">
        <w:t>0</w:t>
      </w:r>
      <w:r w:rsidR="00F07CDE" w:rsidRPr="000711A0">
        <w:t>%</w:t>
      </w:r>
      <w:r w:rsidR="00D176B2" w:rsidRPr="00FF520B">
        <w:t xml:space="preserve"> of</w:t>
      </w:r>
      <w:r w:rsidR="0071714A" w:rsidRPr="00FF520B">
        <w:t xml:space="preserve"> QFR</w:t>
      </w:r>
      <w:r w:rsidR="00D176B2" w:rsidRPr="00FF520B">
        <w:t xml:space="preserve"> respondents did</w:t>
      </w:r>
      <w:r w:rsidR="00D176B2" w:rsidRPr="007E405C">
        <w:t xml:space="preserve"> not report any expenditure for these categories</w:t>
      </w:r>
      <w:r w:rsidR="00A36A29">
        <w:t>.</w:t>
      </w:r>
    </w:p>
    <w:p w14:paraId="45F3D232" w14:textId="551F86D9" w:rsidR="00FD66DC" w:rsidRPr="002812B0" w:rsidDel="007B158E" w:rsidRDefault="00FD66DC" w:rsidP="004F66D0">
      <w:r w:rsidRPr="00B1410D">
        <w:t>Allied</w:t>
      </w:r>
      <w:r w:rsidRPr="002812B0">
        <w:t xml:space="preserve"> health care is typically delivered by non-directly employed staff through agency or contracted arrangements. Hours and costs associated with external service providers may not align with the QFR reporting requirements. The department </w:t>
      </w:r>
      <w:r w:rsidR="0041444F">
        <w:t>will continue</w:t>
      </w:r>
      <w:r w:rsidRPr="002812B0">
        <w:t xml:space="preserve"> </w:t>
      </w:r>
      <w:r w:rsidR="003D496F">
        <w:t xml:space="preserve">to </w:t>
      </w:r>
      <w:r w:rsidRPr="002812B0">
        <w:t>work with providers to understand how to improve reporting</w:t>
      </w:r>
      <w:r w:rsidR="00032829" w:rsidRPr="002812B0">
        <w:t>,</w:t>
      </w:r>
      <w:r w:rsidRPr="002812B0" w:rsidDel="00E85C2B">
        <w:t xml:space="preserve"> </w:t>
      </w:r>
      <w:r w:rsidRPr="002812B0">
        <w:t>to better capture allied health information.</w:t>
      </w:r>
    </w:p>
    <w:p w14:paraId="019ABCEF" w14:textId="530220CF" w:rsidR="00EB53B2" w:rsidRDefault="00AD2C1B" w:rsidP="00D87653">
      <w:pPr>
        <w:pStyle w:val="Caption"/>
        <w:rPr>
          <w:sz w:val="20"/>
          <w:szCs w:val="20"/>
        </w:rPr>
      </w:pPr>
      <w:r w:rsidRPr="00027633">
        <w:rPr>
          <w:sz w:val="20"/>
          <w:szCs w:val="20"/>
        </w:rPr>
        <w:t>Table</w:t>
      </w:r>
      <w:r w:rsidR="00EB53B2" w:rsidRPr="00027633">
        <w:rPr>
          <w:sz w:val="20"/>
          <w:szCs w:val="20"/>
        </w:rPr>
        <w:t xml:space="preserve"> </w:t>
      </w:r>
      <w:r w:rsidR="0042193C">
        <w:rPr>
          <w:sz w:val="20"/>
          <w:szCs w:val="20"/>
        </w:rPr>
        <w:t>5</w:t>
      </w:r>
      <w:r w:rsidR="00D1387A" w:rsidRPr="00027633">
        <w:rPr>
          <w:sz w:val="20"/>
          <w:szCs w:val="20"/>
        </w:rPr>
        <w:t>:</w:t>
      </w:r>
      <w:r w:rsidR="00C36490" w:rsidRPr="00027633">
        <w:rPr>
          <w:sz w:val="20"/>
          <w:szCs w:val="20"/>
        </w:rPr>
        <w:t xml:space="preserve"> Quarter </w:t>
      </w:r>
      <w:r w:rsidR="00F77900">
        <w:rPr>
          <w:sz w:val="20"/>
          <w:szCs w:val="20"/>
        </w:rPr>
        <w:t>2</w:t>
      </w:r>
      <w:r w:rsidR="00D1387A" w:rsidRPr="00027633">
        <w:rPr>
          <w:sz w:val="20"/>
          <w:szCs w:val="20"/>
        </w:rPr>
        <w:t xml:space="preserve"> </w:t>
      </w:r>
      <w:r w:rsidR="00D318B3">
        <w:rPr>
          <w:sz w:val="20"/>
          <w:szCs w:val="20"/>
        </w:rPr>
        <w:t xml:space="preserve">2023-24 </w:t>
      </w:r>
      <w:r w:rsidR="00446554">
        <w:rPr>
          <w:sz w:val="20"/>
          <w:szCs w:val="20"/>
        </w:rPr>
        <w:t xml:space="preserve">and comparison with quarter 2 2022-23, </w:t>
      </w:r>
      <w:r w:rsidR="00C36490" w:rsidRPr="00027633">
        <w:rPr>
          <w:sz w:val="20"/>
          <w:szCs w:val="20"/>
        </w:rPr>
        <w:t>m</w:t>
      </w:r>
      <w:r w:rsidR="00D1387A" w:rsidRPr="00027633">
        <w:rPr>
          <w:sz w:val="20"/>
          <w:szCs w:val="20"/>
        </w:rPr>
        <w:t>edian</w:t>
      </w:r>
      <w:r w:rsidR="00623515" w:rsidRPr="00027633">
        <w:rPr>
          <w:sz w:val="20"/>
          <w:szCs w:val="20"/>
        </w:rPr>
        <w:t xml:space="preserve"> allied health cost and time per resident per day</w:t>
      </w:r>
      <w:r w:rsidR="00D318B3">
        <w:rPr>
          <w:sz w:val="20"/>
          <w:szCs w:val="20"/>
        </w:rPr>
        <w:t xml:space="preserve"> </w:t>
      </w:r>
    </w:p>
    <w:tbl>
      <w:tblPr>
        <w:tblStyle w:val="DepartmentofHealthtable"/>
        <w:tblW w:w="9214" w:type="dxa"/>
        <w:tblLayout w:type="fixed"/>
        <w:tblLook w:val="0420" w:firstRow="1" w:lastRow="0" w:firstColumn="0" w:lastColumn="0" w:noHBand="0" w:noVBand="1"/>
        <w:tblDescription w:val="Table 3 list the median allied health cost and time per resident per day"/>
      </w:tblPr>
      <w:tblGrid>
        <w:gridCol w:w="1985"/>
        <w:gridCol w:w="1807"/>
        <w:gridCol w:w="1807"/>
        <w:gridCol w:w="1807"/>
        <w:gridCol w:w="1808"/>
      </w:tblGrid>
      <w:tr w:rsidR="00313378" w:rsidRPr="000711A0" w14:paraId="3D9791C1" w14:textId="77777777" w:rsidTr="0008688B">
        <w:trPr>
          <w:cnfStyle w:val="100000000000" w:firstRow="1" w:lastRow="0" w:firstColumn="0" w:lastColumn="0" w:oddVBand="0" w:evenVBand="0" w:oddHBand="0" w:evenHBand="0" w:firstRowFirstColumn="0" w:firstRowLastColumn="0" w:lastRowFirstColumn="0" w:lastRowLastColumn="0"/>
          <w:trHeight w:val="233"/>
          <w:tblHeader/>
        </w:trPr>
        <w:tc>
          <w:tcPr>
            <w:tcW w:w="1985" w:type="dxa"/>
          </w:tcPr>
          <w:p w14:paraId="5DD9D4A5" w14:textId="77777777" w:rsidR="00313378" w:rsidRPr="00D71D57" w:rsidRDefault="00313378" w:rsidP="00D87653">
            <w:pPr>
              <w:pStyle w:val="TableHeader"/>
            </w:pPr>
          </w:p>
        </w:tc>
        <w:tc>
          <w:tcPr>
            <w:tcW w:w="1807" w:type="dxa"/>
          </w:tcPr>
          <w:p w14:paraId="08BF9F6D" w14:textId="75F68A21" w:rsidR="00313378" w:rsidRPr="000711A0" w:rsidRDefault="00F97532" w:rsidP="00D87653">
            <w:pPr>
              <w:pStyle w:val="TableHeader"/>
            </w:pPr>
            <w:r w:rsidRPr="000711A0">
              <w:rPr>
                <w:color w:val="F1F2F2" w:themeColor="background2"/>
              </w:rPr>
              <w:t>C</w:t>
            </w:r>
            <w:r w:rsidR="00313378" w:rsidRPr="000711A0">
              <w:rPr>
                <w:color w:val="F1F2F2" w:themeColor="background2"/>
              </w:rPr>
              <w:t>ost per resident per day</w:t>
            </w:r>
          </w:p>
        </w:tc>
        <w:tc>
          <w:tcPr>
            <w:tcW w:w="1807" w:type="dxa"/>
            <w:tcBorders>
              <w:top w:val="nil"/>
              <w:bottom w:val="nil"/>
            </w:tcBorders>
          </w:tcPr>
          <w:p w14:paraId="4C04AAB4" w14:textId="63493DF9" w:rsidR="00313378" w:rsidRPr="000711A0" w:rsidRDefault="00A13880" w:rsidP="00D87653">
            <w:pPr>
              <w:pStyle w:val="TableHeader"/>
            </w:pPr>
            <w:r w:rsidRPr="000711A0">
              <w:t xml:space="preserve">Change in cost from </w:t>
            </w:r>
            <w:r w:rsidR="00F50CDC" w:rsidRPr="000711A0">
              <w:t>Q</w:t>
            </w:r>
            <w:r w:rsidR="00F77900" w:rsidRPr="000711A0">
              <w:t>2</w:t>
            </w:r>
            <w:r w:rsidR="00113DE8" w:rsidRPr="000711A0">
              <w:t xml:space="preserve"> 2022-23</w:t>
            </w:r>
          </w:p>
        </w:tc>
        <w:tc>
          <w:tcPr>
            <w:tcW w:w="1807" w:type="dxa"/>
            <w:tcBorders>
              <w:top w:val="nil"/>
              <w:bottom w:val="nil"/>
            </w:tcBorders>
          </w:tcPr>
          <w:p w14:paraId="07F717D8" w14:textId="386236B3" w:rsidR="00313378" w:rsidRPr="000711A0" w:rsidRDefault="59E585C7" w:rsidP="00D87653">
            <w:pPr>
              <w:pStyle w:val="TableHeader"/>
            </w:pPr>
            <w:r w:rsidRPr="000711A0">
              <w:t>A</w:t>
            </w:r>
            <w:r w:rsidR="2F99D7DD" w:rsidRPr="000711A0">
              <w:t>llied</w:t>
            </w:r>
            <w:r w:rsidR="00A13880" w:rsidRPr="000711A0">
              <w:t xml:space="preserve"> health minutes of care per resident per day</w:t>
            </w:r>
          </w:p>
        </w:tc>
        <w:tc>
          <w:tcPr>
            <w:tcW w:w="1808" w:type="dxa"/>
            <w:tcBorders>
              <w:top w:val="nil"/>
              <w:bottom w:val="nil"/>
            </w:tcBorders>
          </w:tcPr>
          <w:p w14:paraId="3A53D823" w14:textId="7A75E0FD" w:rsidR="00313378" w:rsidRPr="000711A0" w:rsidRDefault="00A13880" w:rsidP="00D87653">
            <w:pPr>
              <w:pStyle w:val="TableHeader"/>
            </w:pPr>
            <w:r w:rsidRPr="000711A0">
              <w:t xml:space="preserve">Change in minutes from </w:t>
            </w:r>
            <w:r w:rsidR="00673DE8" w:rsidRPr="000711A0">
              <w:t>Q</w:t>
            </w:r>
            <w:r w:rsidR="00F77900" w:rsidRPr="000711A0">
              <w:t>2</w:t>
            </w:r>
            <w:r w:rsidR="00113DE8" w:rsidRPr="000711A0">
              <w:t xml:space="preserve"> 2022-23</w:t>
            </w:r>
          </w:p>
        </w:tc>
      </w:tr>
      <w:tr w:rsidR="00E51793" w:rsidRPr="000711A0" w14:paraId="608D46D5" w14:textId="77777777" w:rsidTr="0008688B">
        <w:trPr>
          <w:trHeight w:val="313"/>
        </w:trPr>
        <w:tc>
          <w:tcPr>
            <w:tcW w:w="1985" w:type="dxa"/>
            <w:vAlign w:val="top"/>
          </w:tcPr>
          <w:p w14:paraId="0734918B" w14:textId="44BC877B" w:rsidR="00E51793" w:rsidRPr="000711A0" w:rsidRDefault="00E51793" w:rsidP="00E51793">
            <w:r w:rsidRPr="000711A0">
              <w:t>Physiotherapist</w:t>
            </w:r>
          </w:p>
        </w:tc>
        <w:tc>
          <w:tcPr>
            <w:tcW w:w="1807" w:type="dxa"/>
            <w:vAlign w:val="top"/>
          </w:tcPr>
          <w:p w14:paraId="06C02F0E" w14:textId="64143E79" w:rsidR="00E51793" w:rsidRPr="000711A0" w:rsidRDefault="00E51793" w:rsidP="00E51793">
            <w:r w:rsidRPr="000711A0">
              <w:t>$3.</w:t>
            </w:r>
            <w:r w:rsidR="00DB5398" w:rsidRPr="000711A0">
              <w:t>38</w:t>
            </w:r>
            <w:r w:rsidRPr="000711A0">
              <w:t xml:space="preserve"> </w:t>
            </w:r>
          </w:p>
        </w:tc>
        <w:tc>
          <w:tcPr>
            <w:tcW w:w="1807" w:type="dxa"/>
            <w:tcBorders>
              <w:top w:val="nil"/>
            </w:tcBorders>
            <w:vAlign w:val="top"/>
          </w:tcPr>
          <w:p w14:paraId="15D9F059" w14:textId="77AD8624" w:rsidR="00E51793" w:rsidRPr="000711A0" w:rsidRDefault="00E51793" w:rsidP="00E51793">
            <w:pPr>
              <w:rPr>
                <w:rFonts w:ascii="Calibri" w:hAnsi="Calibri" w:cs="Calibri"/>
                <w:color w:val="1E1545" w:themeColor="text2"/>
                <w:sz w:val="22"/>
                <w:szCs w:val="22"/>
              </w:rPr>
            </w:pPr>
            <w:r w:rsidRPr="000711A0">
              <w:rPr>
                <w:rFonts w:ascii="Calibri" w:hAnsi="Calibri" w:cs="Calibri"/>
                <w:color w:val="1E1545"/>
                <w:sz w:val="22"/>
                <w:szCs w:val="22"/>
              </w:rPr>
              <w:t xml:space="preserve">↓ </w:t>
            </w:r>
            <w:r w:rsidRPr="000711A0">
              <w:t>$</w:t>
            </w:r>
            <w:r w:rsidR="00CE114B" w:rsidRPr="000711A0">
              <w:t>0.42</w:t>
            </w:r>
          </w:p>
        </w:tc>
        <w:tc>
          <w:tcPr>
            <w:tcW w:w="1807" w:type="dxa"/>
            <w:tcBorders>
              <w:top w:val="nil"/>
            </w:tcBorders>
            <w:vAlign w:val="top"/>
          </w:tcPr>
          <w:p w14:paraId="64E64C03" w14:textId="56FFF947" w:rsidR="00E51793" w:rsidRPr="000711A0" w:rsidRDefault="00E51793" w:rsidP="00E51793">
            <w:r w:rsidRPr="000711A0">
              <w:t>2.</w:t>
            </w:r>
            <w:r w:rsidR="00CE114B" w:rsidRPr="000711A0">
              <w:t>66</w:t>
            </w:r>
          </w:p>
        </w:tc>
        <w:tc>
          <w:tcPr>
            <w:tcW w:w="1808" w:type="dxa"/>
            <w:tcBorders>
              <w:top w:val="nil"/>
            </w:tcBorders>
            <w:vAlign w:val="top"/>
          </w:tcPr>
          <w:p w14:paraId="71FF0C71" w14:textId="350B0FB5" w:rsidR="00E51793" w:rsidRPr="000711A0" w:rsidRDefault="00E51793" w:rsidP="00E51793">
            <w:pPr>
              <w:rPr>
                <w:rFonts w:ascii="Calibri" w:hAnsi="Calibri" w:cs="Calibri"/>
                <w:color w:val="1E1545"/>
                <w:sz w:val="22"/>
                <w:szCs w:val="22"/>
              </w:rPr>
            </w:pPr>
            <w:r w:rsidRPr="000711A0">
              <w:rPr>
                <w:rFonts w:ascii="Calibri" w:hAnsi="Calibri" w:cs="Calibri"/>
                <w:color w:val="1E1545" w:themeColor="text2"/>
                <w:sz w:val="22"/>
                <w:szCs w:val="22"/>
              </w:rPr>
              <w:t xml:space="preserve">↓ </w:t>
            </w:r>
            <w:r w:rsidR="00CE114B" w:rsidRPr="000711A0">
              <w:t>0.31</w:t>
            </w:r>
          </w:p>
        </w:tc>
      </w:tr>
      <w:tr w:rsidR="00E51793" w:rsidRPr="000711A0" w14:paraId="3C30672A" w14:textId="77777777" w:rsidTr="0008688B">
        <w:trPr>
          <w:trHeight w:val="313"/>
        </w:trPr>
        <w:tc>
          <w:tcPr>
            <w:tcW w:w="1985" w:type="dxa"/>
            <w:vAlign w:val="top"/>
          </w:tcPr>
          <w:p w14:paraId="7403A8DB" w14:textId="2E26D29C" w:rsidR="00E51793" w:rsidRPr="000711A0" w:rsidRDefault="00E51793" w:rsidP="00E51793">
            <w:r w:rsidRPr="000711A0">
              <w:t>Speech pathologist</w:t>
            </w:r>
          </w:p>
        </w:tc>
        <w:tc>
          <w:tcPr>
            <w:tcW w:w="1807" w:type="dxa"/>
            <w:vAlign w:val="top"/>
          </w:tcPr>
          <w:p w14:paraId="4B71D8DD" w14:textId="04665059" w:rsidR="00E51793" w:rsidRPr="000711A0" w:rsidRDefault="00E51793" w:rsidP="00E51793">
            <w:r w:rsidRPr="000711A0">
              <w:t>$0.</w:t>
            </w:r>
            <w:r w:rsidR="00356658" w:rsidRPr="000711A0">
              <w:t xml:space="preserve">13 </w:t>
            </w:r>
          </w:p>
        </w:tc>
        <w:tc>
          <w:tcPr>
            <w:tcW w:w="1807" w:type="dxa"/>
            <w:vAlign w:val="top"/>
          </w:tcPr>
          <w:p w14:paraId="75C085CA" w14:textId="642525A5" w:rsidR="00E51793" w:rsidRPr="000711A0" w:rsidRDefault="00E51793" w:rsidP="00E51793">
            <w:r w:rsidRPr="000711A0">
              <w:rPr>
                <w:rFonts w:ascii="Calibri" w:hAnsi="Calibri" w:cs="Calibri"/>
                <w:color w:val="1E1545" w:themeColor="text2"/>
                <w:sz w:val="22"/>
                <w:szCs w:val="22"/>
              </w:rPr>
              <w:t xml:space="preserve">↑ </w:t>
            </w:r>
            <w:r w:rsidRPr="000711A0">
              <w:t>$0.0</w:t>
            </w:r>
            <w:r w:rsidR="00356658" w:rsidRPr="000711A0">
              <w:t>4</w:t>
            </w:r>
            <w:r w:rsidRPr="000711A0">
              <w:t xml:space="preserve"> </w:t>
            </w:r>
          </w:p>
        </w:tc>
        <w:tc>
          <w:tcPr>
            <w:tcW w:w="1807" w:type="dxa"/>
            <w:vAlign w:val="top"/>
          </w:tcPr>
          <w:p w14:paraId="167A4C4C" w14:textId="74ABB28E" w:rsidR="00E51793" w:rsidRPr="000711A0" w:rsidRDefault="00E51793" w:rsidP="00E51793">
            <w:r w:rsidRPr="000711A0">
              <w:t>0.06</w:t>
            </w:r>
          </w:p>
        </w:tc>
        <w:tc>
          <w:tcPr>
            <w:tcW w:w="1808" w:type="dxa"/>
            <w:vAlign w:val="top"/>
          </w:tcPr>
          <w:p w14:paraId="69996123" w14:textId="3E94B25D" w:rsidR="00E51793" w:rsidRPr="000711A0" w:rsidRDefault="00E51793" w:rsidP="00E51793">
            <w:r w:rsidRPr="000711A0">
              <w:rPr>
                <w:rFonts w:ascii="Calibri" w:hAnsi="Calibri" w:cs="Calibri"/>
                <w:color w:val="1E1545" w:themeColor="text2"/>
                <w:sz w:val="22"/>
                <w:szCs w:val="22"/>
              </w:rPr>
              <w:t xml:space="preserve">↑ </w:t>
            </w:r>
            <w:r w:rsidRPr="000711A0">
              <w:t xml:space="preserve">0.01 </w:t>
            </w:r>
          </w:p>
        </w:tc>
      </w:tr>
      <w:tr w:rsidR="00E51793" w:rsidRPr="000711A0" w14:paraId="149BFD58" w14:textId="77777777" w:rsidTr="0008688B">
        <w:trPr>
          <w:trHeight w:val="152"/>
        </w:trPr>
        <w:tc>
          <w:tcPr>
            <w:tcW w:w="1985" w:type="dxa"/>
            <w:vAlign w:val="top"/>
          </w:tcPr>
          <w:p w14:paraId="27F27BDE" w14:textId="49C8EEB3" w:rsidR="00E51793" w:rsidRPr="000711A0" w:rsidRDefault="00E51793" w:rsidP="00E51793">
            <w:r w:rsidRPr="000711A0">
              <w:t>Podiatrist</w:t>
            </w:r>
          </w:p>
        </w:tc>
        <w:tc>
          <w:tcPr>
            <w:tcW w:w="1807" w:type="dxa"/>
            <w:vAlign w:val="top"/>
          </w:tcPr>
          <w:p w14:paraId="1C86C3AD" w14:textId="00221771" w:rsidR="00E51793" w:rsidRPr="000711A0" w:rsidRDefault="00E51793" w:rsidP="00E51793">
            <w:r w:rsidRPr="000711A0">
              <w:t>$0.</w:t>
            </w:r>
            <w:r w:rsidR="00356658" w:rsidRPr="000711A0">
              <w:t xml:space="preserve">33 </w:t>
            </w:r>
          </w:p>
        </w:tc>
        <w:tc>
          <w:tcPr>
            <w:tcW w:w="1807" w:type="dxa"/>
            <w:vAlign w:val="top"/>
          </w:tcPr>
          <w:p w14:paraId="215A9305" w14:textId="36E9FE20" w:rsidR="00E51793" w:rsidRPr="000711A0" w:rsidRDefault="00E51793" w:rsidP="00E51793">
            <w:r w:rsidRPr="000711A0">
              <w:rPr>
                <w:rFonts w:ascii="Calibri" w:hAnsi="Calibri" w:cs="Calibri"/>
                <w:color w:val="1E1545" w:themeColor="text2"/>
                <w:sz w:val="22"/>
                <w:szCs w:val="22"/>
              </w:rPr>
              <w:t xml:space="preserve">↑ </w:t>
            </w:r>
            <w:r w:rsidRPr="000711A0">
              <w:t>$0.</w:t>
            </w:r>
            <w:r w:rsidR="00356658" w:rsidRPr="000711A0">
              <w:t xml:space="preserve">09 </w:t>
            </w:r>
          </w:p>
        </w:tc>
        <w:tc>
          <w:tcPr>
            <w:tcW w:w="1807" w:type="dxa"/>
            <w:vAlign w:val="top"/>
          </w:tcPr>
          <w:p w14:paraId="2CB9A81E" w14:textId="49C6F4AE" w:rsidR="00E51793" w:rsidRPr="000711A0" w:rsidRDefault="00E51793" w:rsidP="00E51793">
            <w:r w:rsidRPr="000711A0">
              <w:t>0.</w:t>
            </w:r>
            <w:r w:rsidR="00356658" w:rsidRPr="000711A0">
              <w:t>24</w:t>
            </w:r>
          </w:p>
        </w:tc>
        <w:tc>
          <w:tcPr>
            <w:tcW w:w="1808" w:type="dxa"/>
            <w:vAlign w:val="top"/>
          </w:tcPr>
          <w:p w14:paraId="790D7705" w14:textId="70A5A461" w:rsidR="00E51793" w:rsidRPr="000711A0" w:rsidRDefault="00E51793" w:rsidP="00E51793">
            <w:r w:rsidRPr="000711A0">
              <w:rPr>
                <w:rFonts w:ascii="Calibri" w:hAnsi="Calibri" w:cs="Calibri"/>
                <w:color w:val="1E1545" w:themeColor="text2"/>
                <w:sz w:val="22"/>
                <w:szCs w:val="22"/>
              </w:rPr>
              <w:t xml:space="preserve">↑ </w:t>
            </w:r>
            <w:r w:rsidRPr="000711A0">
              <w:t>0.</w:t>
            </w:r>
            <w:r w:rsidR="00356658" w:rsidRPr="000711A0">
              <w:t>0</w:t>
            </w:r>
            <w:r w:rsidR="00312FEE" w:rsidRPr="000711A0">
              <w:t>4</w:t>
            </w:r>
            <w:r w:rsidR="00356658" w:rsidRPr="000711A0">
              <w:t xml:space="preserve"> </w:t>
            </w:r>
          </w:p>
        </w:tc>
      </w:tr>
      <w:tr w:rsidR="00E51793" w:rsidRPr="00D71D57" w14:paraId="64DDF59F" w14:textId="77777777" w:rsidTr="0008688B">
        <w:trPr>
          <w:trHeight w:val="227"/>
        </w:trPr>
        <w:tc>
          <w:tcPr>
            <w:tcW w:w="1985" w:type="dxa"/>
            <w:vAlign w:val="top"/>
          </w:tcPr>
          <w:p w14:paraId="3F52DCA1" w14:textId="79AB37A5" w:rsidR="00E51793" w:rsidRPr="000711A0" w:rsidRDefault="00E51793" w:rsidP="00E51793">
            <w:r w:rsidRPr="000711A0">
              <w:t>Dietetic care</w:t>
            </w:r>
          </w:p>
        </w:tc>
        <w:tc>
          <w:tcPr>
            <w:tcW w:w="1807" w:type="dxa"/>
            <w:vAlign w:val="top"/>
          </w:tcPr>
          <w:p w14:paraId="68E6E726" w14:textId="08E50432" w:rsidR="00E51793" w:rsidRPr="000711A0" w:rsidRDefault="00E51793" w:rsidP="00E51793">
            <w:r w:rsidRPr="000711A0">
              <w:t xml:space="preserve">$0.23 </w:t>
            </w:r>
          </w:p>
        </w:tc>
        <w:tc>
          <w:tcPr>
            <w:tcW w:w="1807" w:type="dxa"/>
            <w:vAlign w:val="top"/>
          </w:tcPr>
          <w:p w14:paraId="4953EB61" w14:textId="1DA01008" w:rsidR="00E51793" w:rsidRPr="000711A0" w:rsidRDefault="00E51793" w:rsidP="00E51793">
            <w:r w:rsidRPr="000711A0">
              <w:rPr>
                <w:rFonts w:ascii="Calibri" w:hAnsi="Calibri" w:cs="Calibri"/>
                <w:color w:val="1E1545" w:themeColor="text2"/>
                <w:sz w:val="22"/>
                <w:szCs w:val="22"/>
              </w:rPr>
              <w:t xml:space="preserve">↑ </w:t>
            </w:r>
            <w:r w:rsidRPr="000711A0">
              <w:t>$0.</w:t>
            </w:r>
            <w:r w:rsidR="000711A0" w:rsidRPr="000711A0">
              <w:t>05</w:t>
            </w:r>
          </w:p>
        </w:tc>
        <w:tc>
          <w:tcPr>
            <w:tcW w:w="1807" w:type="dxa"/>
            <w:vAlign w:val="top"/>
          </w:tcPr>
          <w:p w14:paraId="7D218CF7" w14:textId="2093C0E0" w:rsidR="00E51793" w:rsidRPr="000711A0" w:rsidRDefault="00E51793" w:rsidP="00E51793">
            <w:r w:rsidRPr="000711A0">
              <w:t>0.</w:t>
            </w:r>
            <w:r w:rsidR="00312FEE" w:rsidRPr="000711A0">
              <w:t>14</w:t>
            </w:r>
          </w:p>
        </w:tc>
        <w:tc>
          <w:tcPr>
            <w:tcW w:w="1808" w:type="dxa"/>
            <w:vAlign w:val="top"/>
          </w:tcPr>
          <w:p w14:paraId="7D3E94C3" w14:textId="656954F4" w:rsidR="00E51793" w:rsidRPr="000711A0" w:rsidRDefault="00E51793" w:rsidP="00E51793">
            <w:r w:rsidRPr="000711A0">
              <w:rPr>
                <w:rFonts w:ascii="Calibri" w:hAnsi="Calibri" w:cs="Calibri"/>
                <w:color w:val="1E1545" w:themeColor="text2"/>
                <w:sz w:val="22"/>
                <w:szCs w:val="22"/>
              </w:rPr>
              <w:t xml:space="preserve">↑ </w:t>
            </w:r>
            <w:r w:rsidRPr="000711A0">
              <w:t xml:space="preserve">0.03 </w:t>
            </w:r>
          </w:p>
        </w:tc>
      </w:tr>
    </w:tbl>
    <w:p w14:paraId="7B5C62FC" w14:textId="77777777" w:rsidR="00263072" w:rsidRDefault="00263072" w:rsidP="00270C41">
      <w:pPr>
        <w:pStyle w:val="Heading2"/>
      </w:pPr>
    </w:p>
    <w:p w14:paraId="4AE9B55B" w14:textId="77777777" w:rsidR="00263072" w:rsidRDefault="00263072" w:rsidP="00263072"/>
    <w:p w14:paraId="4864FD17" w14:textId="77777777" w:rsidR="00263072" w:rsidRDefault="00263072" w:rsidP="00263072"/>
    <w:p w14:paraId="046CE711" w14:textId="77777777" w:rsidR="00263072" w:rsidRDefault="00263072" w:rsidP="00263072"/>
    <w:p w14:paraId="6CB43339" w14:textId="77777777" w:rsidR="00263072" w:rsidRDefault="00263072" w:rsidP="00263072"/>
    <w:p w14:paraId="1517C404" w14:textId="77777777" w:rsidR="00263072" w:rsidRDefault="00263072" w:rsidP="00263072"/>
    <w:p w14:paraId="43057577" w14:textId="77777777" w:rsidR="00263072" w:rsidRPr="00263072" w:rsidRDefault="00263072" w:rsidP="00263072"/>
    <w:p w14:paraId="69529E17" w14:textId="780F3B21" w:rsidR="00543DDF" w:rsidRPr="0092133E" w:rsidRDefault="00543DDF" w:rsidP="00270C41">
      <w:pPr>
        <w:pStyle w:val="Heading2"/>
      </w:pPr>
      <w:r w:rsidRPr="0092133E">
        <w:lastRenderedPageBreak/>
        <w:t>Food and nutrition</w:t>
      </w:r>
    </w:p>
    <w:p w14:paraId="2902B303" w14:textId="2E279F52" w:rsidR="00324D5A" w:rsidRPr="00D4223C" w:rsidRDefault="00746365" w:rsidP="008327EA">
      <w:r w:rsidRPr="007414F1">
        <w:t xml:space="preserve">Chart </w:t>
      </w:r>
      <w:r w:rsidR="00D47694">
        <w:t>7</w:t>
      </w:r>
      <w:r w:rsidR="00F60239" w:rsidRPr="007414F1">
        <w:t xml:space="preserve"> </w:t>
      </w:r>
      <w:r w:rsidR="00555C51" w:rsidRPr="007414F1">
        <w:t xml:space="preserve">shows the </w:t>
      </w:r>
      <w:r w:rsidR="00674740" w:rsidRPr="007414F1">
        <w:t xml:space="preserve">quarter </w:t>
      </w:r>
      <w:r w:rsidR="0074215A">
        <w:t>2</w:t>
      </w:r>
      <w:r w:rsidR="00EB1F66" w:rsidRPr="007414F1">
        <w:t xml:space="preserve"> </w:t>
      </w:r>
      <w:r w:rsidR="009D7FD7">
        <w:t xml:space="preserve">2023-24 </w:t>
      </w:r>
      <w:r w:rsidR="00555C51" w:rsidRPr="007414F1">
        <w:t xml:space="preserve">median </w:t>
      </w:r>
      <w:r w:rsidR="00DF2DD6" w:rsidRPr="007414F1">
        <w:t xml:space="preserve">total </w:t>
      </w:r>
      <w:r w:rsidR="00550090" w:rsidRPr="007414F1">
        <w:t>cost of food</w:t>
      </w:r>
      <w:r w:rsidR="2973E545" w:rsidRPr="007414F1">
        <w:t xml:space="preserve"> </w:t>
      </w:r>
      <w:r w:rsidR="7FCFE179" w:rsidRPr="007414F1">
        <w:t>and</w:t>
      </w:r>
      <w:r w:rsidR="00550090" w:rsidRPr="007414F1">
        <w:t xml:space="preserve"> ingredients </w:t>
      </w:r>
      <w:r w:rsidR="00C33709" w:rsidRPr="007414F1">
        <w:t>for the sector</w:t>
      </w:r>
      <w:r w:rsidR="00666679" w:rsidRPr="007414F1">
        <w:t xml:space="preserve"> </w:t>
      </w:r>
      <w:r w:rsidR="00666679" w:rsidRPr="00D4223C">
        <w:t xml:space="preserve">was </w:t>
      </w:r>
      <w:r w:rsidR="00C33709" w:rsidRPr="004450B8">
        <w:t>$</w:t>
      </w:r>
      <w:r w:rsidR="003228D1" w:rsidRPr="004450B8">
        <w:t>14.57</w:t>
      </w:r>
      <w:r w:rsidR="00550090" w:rsidRPr="004450B8">
        <w:t xml:space="preserve"> per resident per day</w:t>
      </w:r>
      <w:r w:rsidR="00C92BFF" w:rsidRPr="004450B8">
        <w:t>, a</w:t>
      </w:r>
      <w:r w:rsidR="00F26E03" w:rsidRPr="004450B8">
        <w:t>n in</w:t>
      </w:r>
      <w:r w:rsidR="00EE2906" w:rsidRPr="004450B8">
        <w:t>c</w:t>
      </w:r>
      <w:r w:rsidR="00C92BFF" w:rsidRPr="004450B8">
        <w:t xml:space="preserve">rease of </w:t>
      </w:r>
      <w:r w:rsidR="00A222BF" w:rsidRPr="004450B8">
        <w:t>$</w:t>
      </w:r>
      <w:r w:rsidR="00F26E03" w:rsidRPr="004450B8">
        <w:t>1.</w:t>
      </w:r>
      <w:r w:rsidR="008A3CB0">
        <w:t>4</w:t>
      </w:r>
      <w:r w:rsidR="00BB00F4">
        <w:t>0</w:t>
      </w:r>
      <w:r w:rsidR="00A222BF" w:rsidRPr="004450B8">
        <w:t xml:space="preserve"> </w:t>
      </w:r>
      <w:r w:rsidR="0011546B" w:rsidRPr="004450B8">
        <w:t>on</w:t>
      </w:r>
      <w:r w:rsidR="00A222BF" w:rsidRPr="004450B8">
        <w:t xml:space="preserve"> </w:t>
      </w:r>
      <w:r w:rsidR="00F50CDC" w:rsidRPr="004450B8">
        <w:t xml:space="preserve">quarter </w:t>
      </w:r>
      <w:r w:rsidR="003B4A9D" w:rsidRPr="004450B8">
        <w:t xml:space="preserve">2 </w:t>
      </w:r>
      <w:r w:rsidR="00113DE8" w:rsidRPr="004450B8">
        <w:t>2022-23</w:t>
      </w:r>
      <w:r w:rsidR="00A222BF" w:rsidRPr="004450B8">
        <w:t>.</w:t>
      </w:r>
      <w:r w:rsidR="00A00380">
        <w:t xml:space="preserve"> </w:t>
      </w:r>
      <w:r w:rsidR="004450B8" w:rsidRPr="004450B8">
        <w:t xml:space="preserve">There also </w:t>
      </w:r>
      <w:r w:rsidR="0059795F" w:rsidRPr="004450B8">
        <w:t>has been a</w:t>
      </w:r>
      <w:r w:rsidR="004450B8" w:rsidRPr="004450B8">
        <w:t>n</w:t>
      </w:r>
      <w:r w:rsidR="0059795F" w:rsidRPr="004450B8">
        <w:t xml:space="preserve"> </w:t>
      </w:r>
      <w:r w:rsidR="004450B8" w:rsidRPr="004450B8">
        <w:t xml:space="preserve">increase </w:t>
      </w:r>
      <w:r w:rsidR="0059795F" w:rsidRPr="004450B8">
        <w:t>on t</w:t>
      </w:r>
      <w:r w:rsidR="00BB2A24" w:rsidRPr="004450B8">
        <w:t xml:space="preserve">he quarter </w:t>
      </w:r>
      <w:r w:rsidR="004450B8" w:rsidRPr="004450B8">
        <w:t>1 2023</w:t>
      </w:r>
      <w:r w:rsidR="00BB2A24" w:rsidRPr="004450B8">
        <w:t>-</w:t>
      </w:r>
      <w:r w:rsidR="004450B8" w:rsidRPr="004450B8">
        <w:t xml:space="preserve">24 </w:t>
      </w:r>
      <w:r w:rsidR="00BB2A24" w:rsidRPr="004450B8">
        <w:t xml:space="preserve">median </w:t>
      </w:r>
      <w:r w:rsidR="004D5E75" w:rsidRPr="004450B8">
        <w:t xml:space="preserve">total cost of food </w:t>
      </w:r>
      <w:r w:rsidR="008D7269" w:rsidRPr="004450B8">
        <w:t>and ingredients</w:t>
      </w:r>
      <w:r w:rsidR="00063B45" w:rsidRPr="004450B8">
        <w:t xml:space="preserve"> </w:t>
      </w:r>
      <w:r w:rsidR="00455BC3" w:rsidRPr="004450B8">
        <w:t>(</w:t>
      </w:r>
      <w:r w:rsidR="004450B8" w:rsidRPr="004450B8">
        <w:t xml:space="preserve">up </w:t>
      </w:r>
      <w:r w:rsidR="00455BC3" w:rsidRPr="004450B8">
        <w:t xml:space="preserve">from </w:t>
      </w:r>
      <w:r w:rsidR="0031731E" w:rsidRPr="004450B8">
        <w:t>$13.</w:t>
      </w:r>
      <w:r w:rsidR="001E3782">
        <w:t>5</w:t>
      </w:r>
      <w:r w:rsidR="00E41947">
        <w:t>6</w:t>
      </w:r>
      <w:r w:rsidR="0031731E" w:rsidRPr="004450B8">
        <w:t>).</w:t>
      </w:r>
    </w:p>
    <w:p w14:paraId="1E53864E" w14:textId="3E1C482D" w:rsidR="00C72C0F" w:rsidRPr="00D4223C" w:rsidRDefault="0076689C" w:rsidP="008327EA">
      <w:r w:rsidRPr="004450B8">
        <w:t xml:space="preserve">The median total cost of food and ingredients increased for all </w:t>
      </w:r>
      <w:r w:rsidR="00B6676E">
        <w:t>residential</w:t>
      </w:r>
      <w:r w:rsidRPr="004450B8">
        <w:t xml:space="preserve"> provider type</w:t>
      </w:r>
      <w:r w:rsidR="007414F1" w:rsidRPr="004450B8">
        <w:t>s</w:t>
      </w:r>
      <w:r w:rsidRPr="004450B8">
        <w:t xml:space="preserve"> from quarter </w:t>
      </w:r>
      <w:r w:rsidR="003B4A9D" w:rsidRPr="004450B8" w:rsidDel="00AB4FDF">
        <w:t>2</w:t>
      </w:r>
      <w:r w:rsidR="00113DE8" w:rsidRPr="004450B8">
        <w:t xml:space="preserve"> 2022-23</w:t>
      </w:r>
      <w:r w:rsidR="00645E27" w:rsidRPr="004450B8">
        <w:t>.</w:t>
      </w:r>
    </w:p>
    <w:p w14:paraId="03A1347B" w14:textId="23C122AD" w:rsidR="006A43D0" w:rsidRPr="00D921AD" w:rsidRDefault="00C047DC" w:rsidP="00C36456">
      <w:r w:rsidRPr="00681811">
        <w:t xml:space="preserve">Residential </w:t>
      </w:r>
      <w:r w:rsidR="005603C0" w:rsidRPr="00681811">
        <w:t xml:space="preserve">aged </w:t>
      </w:r>
      <w:r w:rsidRPr="00681811">
        <w:t>care providers</w:t>
      </w:r>
      <w:r w:rsidR="003D7463" w:rsidRPr="00681811">
        <w:t xml:space="preserve"> </w:t>
      </w:r>
      <w:r w:rsidR="00C41405" w:rsidRPr="00681811">
        <w:t>spen</w:t>
      </w:r>
      <w:r w:rsidR="0058644B" w:rsidRPr="00681811">
        <w:t>t</w:t>
      </w:r>
      <w:r w:rsidR="00F366A4" w:rsidRPr="00681811">
        <w:t xml:space="preserve"> </w:t>
      </w:r>
      <w:r w:rsidR="00EB5747" w:rsidRPr="00681811">
        <w:t>a</w:t>
      </w:r>
      <w:r w:rsidR="00E02852" w:rsidRPr="00681811">
        <w:t xml:space="preserve">n average of </w:t>
      </w:r>
      <w:r w:rsidR="0032651E" w:rsidRPr="00681811">
        <w:t>8</w:t>
      </w:r>
      <w:r w:rsidR="00F865C2" w:rsidRPr="00681811">
        <w:t>3.1</w:t>
      </w:r>
      <w:r w:rsidR="00CC228C" w:rsidRPr="00681811">
        <w:t>%</w:t>
      </w:r>
      <w:r w:rsidR="00C41405" w:rsidRPr="00681811">
        <w:t xml:space="preserve"> </w:t>
      </w:r>
      <w:r w:rsidR="007A4B67" w:rsidRPr="00681811">
        <w:t xml:space="preserve">of the total food and ingredients costs </w:t>
      </w:r>
      <w:r w:rsidR="00C41405" w:rsidRPr="00681811">
        <w:t xml:space="preserve">on fresh </w:t>
      </w:r>
      <w:r w:rsidR="00B7188E" w:rsidRPr="00681811">
        <w:t xml:space="preserve">food </w:t>
      </w:r>
      <w:r w:rsidR="325EAB00" w:rsidRPr="00681811">
        <w:t>and</w:t>
      </w:r>
      <w:r w:rsidR="00C41405" w:rsidRPr="00681811">
        <w:t xml:space="preserve"> ingredients</w:t>
      </w:r>
      <w:r w:rsidR="00F9485F" w:rsidRPr="00681811">
        <w:t xml:space="preserve">, which </w:t>
      </w:r>
      <w:r w:rsidR="00664D8D" w:rsidRPr="00681811">
        <w:t>is a</w:t>
      </w:r>
      <w:r w:rsidR="0032651E" w:rsidRPr="00681811">
        <w:t xml:space="preserve"> slight</w:t>
      </w:r>
      <w:r w:rsidR="00DE3BA5" w:rsidRPr="00681811">
        <w:t xml:space="preserve"> </w:t>
      </w:r>
      <w:r w:rsidR="00EF54BD" w:rsidRPr="00681811">
        <w:t xml:space="preserve">increase </w:t>
      </w:r>
      <w:r w:rsidR="00664D8D" w:rsidRPr="00681811">
        <w:t xml:space="preserve">on </w:t>
      </w:r>
      <w:r w:rsidR="00AE424B">
        <w:br/>
      </w:r>
      <w:r w:rsidR="00D4223C" w:rsidRPr="00681811">
        <w:t xml:space="preserve">quarter </w:t>
      </w:r>
      <w:r w:rsidR="003B4A9D" w:rsidRPr="00681811" w:rsidDel="00E631D2">
        <w:t>2</w:t>
      </w:r>
      <w:r w:rsidR="00D4223C" w:rsidRPr="00681811">
        <w:t xml:space="preserve"> 2022-23</w:t>
      </w:r>
      <w:r w:rsidR="00594531" w:rsidRPr="00681811">
        <w:t xml:space="preserve"> (8</w:t>
      </w:r>
      <w:r w:rsidR="00681811" w:rsidRPr="00681811">
        <w:t>0</w:t>
      </w:r>
      <w:r w:rsidR="00C45E55" w:rsidRPr="00681811">
        <w:t>.</w:t>
      </w:r>
      <w:r w:rsidR="00681811" w:rsidRPr="00681811">
        <w:t>0</w:t>
      </w:r>
      <w:r w:rsidR="001C4062" w:rsidRPr="00681811">
        <w:t>%</w:t>
      </w:r>
      <w:r w:rsidR="00594531" w:rsidRPr="00681811">
        <w:t>)</w:t>
      </w:r>
      <w:r w:rsidR="004C05C3" w:rsidRPr="00681811">
        <w:t>.</w:t>
      </w:r>
      <w:r w:rsidR="00324D5A" w:rsidRPr="00C45E55">
        <w:t xml:space="preserve"> </w:t>
      </w:r>
    </w:p>
    <w:p w14:paraId="4C5B50A3" w14:textId="115FF456" w:rsidR="006A43D0" w:rsidRDefault="006A43D0" w:rsidP="008327EA">
      <w:r w:rsidRPr="00D921AD">
        <w:t xml:space="preserve">The amount spent on food </w:t>
      </w:r>
      <w:r w:rsidR="00810D13" w:rsidRPr="00D921AD">
        <w:t>and</w:t>
      </w:r>
      <w:r w:rsidRPr="00D921AD">
        <w:t xml:space="preserve"> ingredients per resident per day is </w:t>
      </w:r>
      <w:r w:rsidR="00ED6ADE" w:rsidRPr="00D921AD">
        <w:t xml:space="preserve">only </w:t>
      </w:r>
      <w:r w:rsidRPr="00D921AD">
        <w:t>one indicator of food quality</w:t>
      </w:r>
      <w:r w:rsidR="00910753" w:rsidRPr="00D921AD">
        <w:t xml:space="preserve">. It </w:t>
      </w:r>
      <w:r w:rsidR="00A141C1" w:rsidRPr="00D921AD">
        <w:t>should not be taken in isolation</w:t>
      </w:r>
      <w:r w:rsidR="0088326D" w:rsidRPr="00D921AD">
        <w:t>,</w:t>
      </w:r>
      <w:r w:rsidR="00A141C1" w:rsidRPr="00D921AD">
        <w:t xml:space="preserve"> as it</w:t>
      </w:r>
      <w:r w:rsidRPr="00D921AD">
        <w:t xml:space="preserve"> does not consider </w:t>
      </w:r>
      <w:r w:rsidR="00A141C1" w:rsidRPr="00D921AD">
        <w:t xml:space="preserve">factors such as </w:t>
      </w:r>
      <w:r w:rsidRPr="00D921AD">
        <w:t>residents’ satisfaction</w:t>
      </w:r>
      <w:r w:rsidR="003475C9" w:rsidRPr="00D921AD">
        <w:t>, cooking preparation method and overall nutritional status</w:t>
      </w:r>
      <w:r w:rsidRPr="00D921AD">
        <w:t>.</w:t>
      </w:r>
    </w:p>
    <w:p w14:paraId="25B344CE" w14:textId="0F1FC906" w:rsidR="00543DDF" w:rsidRDefault="00623515" w:rsidP="00972933">
      <w:pPr>
        <w:pStyle w:val="Tabletext"/>
      </w:pPr>
      <w:r w:rsidRPr="00681811">
        <w:t xml:space="preserve">Chart </w:t>
      </w:r>
      <w:r w:rsidR="00D47694">
        <w:t>7</w:t>
      </w:r>
      <w:r w:rsidRPr="00681811">
        <w:t>:</w:t>
      </w:r>
      <w:r w:rsidR="00674740" w:rsidRPr="00681811">
        <w:t xml:space="preserve"> Quarter </w:t>
      </w:r>
      <w:r w:rsidR="00C2773B" w:rsidRPr="00681811">
        <w:t>2</w:t>
      </w:r>
      <w:r w:rsidR="003818D0" w:rsidRPr="00681811">
        <w:t xml:space="preserve"> </w:t>
      </w:r>
      <w:r w:rsidR="00AA4EC6">
        <w:t xml:space="preserve">2023-24 </w:t>
      </w:r>
      <w:r w:rsidR="00674740" w:rsidRPr="00681811">
        <w:t>m</w:t>
      </w:r>
      <w:r w:rsidR="00746365" w:rsidRPr="00681811">
        <w:t xml:space="preserve">edian food </w:t>
      </w:r>
      <w:r w:rsidR="007341AD" w:rsidRPr="00681811">
        <w:t>and</w:t>
      </w:r>
      <w:r w:rsidR="00746365" w:rsidRPr="00681811">
        <w:t xml:space="preserve"> ingredients cost per resident per day</w:t>
      </w:r>
      <w:r w:rsidR="00CE1397" w:rsidRPr="00681811">
        <w:t xml:space="preserve"> by </w:t>
      </w:r>
      <w:r w:rsidR="00B20CAE" w:rsidRPr="00CA179E">
        <w:t>provider type</w:t>
      </w:r>
      <w:r w:rsidR="00AA4EC6">
        <w:t xml:space="preserve"> and sector level comparison with quarter 2 2022-23</w:t>
      </w:r>
      <w:r w:rsidR="0095337D">
        <w:t xml:space="preserve"> ($)</w:t>
      </w:r>
    </w:p>
    <w:p w14:paraId="07103F49" w14:textId="0AE314A4" w:rsidR="003D1F84" w:rsidRDefault="008C3823" w:rsidP="007E09BE">
      <w:r>
        <w:rPr>
          <w:noProof/>
        </w:rPr>
        <w:drawing>
          <wp:inline distT="0" distB="0" distL="0" distR="0" wp14:anchorId="1E55B59B" wp14:editId="3F740603">
            <wp:extent cx="5956077" cy="2668905"/>
            <wp:effectExtent l="0" t="0" r="6350" b="9525"/>
            <wp:docPr id="13" name="Picture 13" descr="Chart 7 is a bar chart titled Quarter 2 2023-24 median food and ingredients cost per resident per day by provider type and sector level comparison with quarter 2 2022-23. The median food and ingredients cost per resident per day increased from $13.17 in quarter 2 2022-23 to $14.57 in quarter 2 2023-24. Local state and territory government providers has the highest cost of $18.50 per resident per day. For-profit metropolitan had the lowest cost of $13.59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7 is a bar chart titled Quarter 2 2023-24 median food and ingredients cost per resident per day by provider type and sector level comparison with quarter 2 2022-23. The median food and ingredients cost per resident per day increased from $13.17 in quarter 2 2022-23 to $14.57 in quarter 2 2023-24. Local state and territory government providers has the highest cost of $18.50 per resident per day. For-profit metropolitan had the lowest cost of $13.59 per resident per day.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56077" cy="2668905"/>
                    </a:xfrm>
                    <a:prstGeom prst="rect">
                      <a:avLst/>
                    </a:prstGeom>
                    <a:noFill/>
                  </pic:spPr>
                </pic:pic>
              </a:graphicData>
            </a:graphic>
          </wp:inline>
        </w:drawing>
      </w:r>
    </w:p>
    <w:p w14:paraId="5C5BF54F" w14:textId="6F60F6C2" w:rsidR="007D568F" w:rsidRDefault="007D568F" w:rsidP="00573F53">
      <w:pPr>
        <w:pStyle w:val="FootnoteText"/>
      </w:pPr>
      <w:r>
        <w:t xml:space="preserve">Note: </w:t>
      </w:r>
      <w:r w:rsidRPr="00C45E55">
        <w:t>Fresh</w:t>
      </w:r>
      <w:r w:rsidRPr="00D4223C">
        <w:t xml:space="preserve"> food and</w:t>
      </w:r>
      <w:r w:rsidRPr="00D921AD">
        <w:t xml:space="preserve"> ingredients are defined by the GST classification found on itemised purchase receipts.</w:t>
      </w:r>
      <w:r w:rsidRPr="00D921AD">
        <w:rPr>
          <w:rFonts w:ascii="Calibri" w:eastAsia="Calibri" w:hAnsi="Calibri" w:cs="Calibri"/>
          <w:i/>
          <w:sz w:val="22"/>
          <w:szCs w:val="22"/>
        </w:rPr>
        <w:t xml:space="preserve"> </w:t>
      </w:r>
      <w:r w:rsidRPr="00D921AD">
        <w:rPr>
          <w:rFonts w:eastAsia="Calibri"/>
        </w:rPr>
        <w:t>All foods that are GST-free are classified as “fresh”, whereas “other” foods have GST appli</w:t>
      </w:r>
      <w:r w:rsidRPr="00D921AD">
        <w:t>ed.</w:t>
      </w:r>
    </w:p>
    <w:p w14:paraId="6A74C34C" w14:textId="1B15BD07" w:rsidR="004666EA" w:rsidRPr="00682FFC" w:rsidRDefault="004666EA" w:rsidP="00682FFC">
      <w:pPr>
        <w:pStyle w:val="Heading2"/>
      </w:pPr>
      <w:r w:rsidRPr="00682FFC">
        <w:t>Labour cost</w:t>
      </w:r>
    </w:p>
    <w:p w14:paraId="5B51751B" w14:textId="0546A78E" w:rsidR="00465FAA" w:rsidRPr="00B45B5A" w:rsidRDefault="00337875" w:rsidP="008327EA">
      <w:r w:rsidRPr="008F5897">
        <w:t xml:space="preserve">As shown in Chart </w:t>
      </w:r>
      <w:r w:rsidR="0085642D" w:rsidRPr="008F5897">
        <w:t>8</w:t>
      </w:r>
      <w:r w:rsidRPr="008F5897">
        <w:t>, t</w:t>
      </w:r>
      <w:r w:rsidR="03D15A62" w:rsidRPr="008F5897">
        <w:t xml:space="preserve">he </w:t>
      </w:r>
      <w:r w:rsidR="00720592" w:rsidRPr="008F5897">
        <w:t xml:space="preserve">quarter </w:t>
      </w:r>
      <w:r w:rsidR="00C2773B" w:rsidRPr="008F5897">
        <w:t>2</w:t>
      </w:r>
      <w:r w:rsidR="006C660D" w:rsidRPr="008F5897">
        <w:t xml:space="preserve"> 2023-24</w:t>
      </w:r>
      <w:r w:rsidR="00720592" w:rsidRPr="008F5897">
        <w:t xml:space="preserve"> </w:t>
      </w:r>
      <w:r w:rsidR="03D15A62" w:rsidRPr="008F5897">
        <w:t xml:space="preserve">median </w:t>
      </w:r>
      <w:r w:rsidR="014DA146" w:rsidRPr="008F5897">
        <w:t xml:space="preserve">total care labour cost </w:t>
      </w:r>
      <w:r w:rsidR="146259CC" w:rsidRPr="008F5897">
        <w:t>reported by the sector was $</w:t>
      </w:r>
      <w:r w:rsidR="00904C55" w:rsidRPr="008F5897">
        <w:t>2</w:t>
      </w:r>
      <w:r w:rsidR="003E6CBB" w:rsidRPr="008F5897">
        <w:t>15</w:t>
      </w:r>
      <w:r w:rsidR="146259CC" w:rsidRPr="008F5897">
        <w:t xml:space="preserve"> per resident per day.</w:t>
      </w:r>
      <w:r w:rsidR="014DA146" w:rsidRPr="008F5897">
        <w:t xml:space="preserve"> </w:t>
      </w:r>
      <w:r w:rsidR="6713D4F9" w:rsidRPr="008F5897">
        <w:t xml:space="preserve">The sector median </w:t>
      </w:r>
      <w:r w:rsidR="0032065C" w:rsidRPr="008F5897">
        <w:t>increased by $</w:t>
      </w:r>
      <w:r w:rsidR="00B36DE0" w:rsidRPr="008F5897">
        <w:t>42</w:t>
      </w:r>
      <w:r w:rsidR="001505CD" w:rsidRPr="008F5897">
        <w:t xml:space="preserve"> per resident per day on quarter </w:t>
      </w:r>
      <w:r w:rsidR="00C2773B" w:rsidRPr="008F5897">
        <w:t>2</w:t>
      </w:r>
      <w:r w:rsidR="006C660D" w:rsidRPr="008F5897">
        <w:t xml:space="preserve"> 2022-23</w:t>
      </w:r>
      <w:r w:rsidR="00C22736" w:rsidRPr="008F5897">
        <w:t xml:space="preserve"> (up</w:t>
      </w:r>
      <w:r w:rsidR="75B00E78" w:rsidRPr="008F5897">
        <w:t xml:space="preserve"> </w:t>
      </w:r>
      <w:r w:rsidR="0061173D" w:rsidRPr="008F5897">
        <w:t>24</w:t>
      </w:r>
      <w:r w:rsidR="004D29A0" w:rsidRPr="008F5897">
        <w:t>%</w:t>
      </w:r>
      <w:r w:rsidR="00AF38E6" w:rsidRPr="008F5897">
        <w:t>)</w:t>
      </w:r>
      <w:r w:rsidR="001505CD" w:rsidRPr="008F5897">
        <w:t>.</w:t>
      </w:r>
      <w:r w:rsidR="00827096" w:rsidRPr="008F5897" w:rsidDel="6713D4F9">
        <w:t xml:space="preserve"> </w:t>
      </w:r>
      <w:r w:rsidR="00217D01" w:rsidRPr="008F5897">
        <w:t xml:space="preserve">The increase in care labour cost is mainly attributed to the increase in wages for care workers in response to </w:t>
      </w:r>
      <w:r w:rsidR="00B13207">
        <w:t xml:space="preserve">the </w:t>
      </w:r>
      <w:r w:rsidR="00217D01" w:rsidRPr="008F5897">
        <w:t xml:space="preserve">FWC’s decision </w:t>
      </w:r>
      <w:r w:rsidR="29C1F58D" w:rsidRPr="008F5897">
        <w:t>for an interim</w:t>
      </w:r>
      <w:r w:rsidR="00217D01" w:rsidRPr="008F5897">
        <w:t xml:space="preserve"> increase </w:t>
      </w:r>
      <w:r w:rsidR="0FC2239D" w:rsidRPr="008F5897">
        <w:t xml:space="preserve">of 15% </w:t>
      </w:r>
      <w:r w:rsidR="359A190A" w:rsidRPr="008F5897">
        <w:t xml:space="preserve">to minimum </w:t>
      </w:r>
      <w:r w:rsidR="00217D01" w:rsidRPr="008F5897">
        <w:t>award wage</w:t>
      </w:r>
      <w:r w:rsidR="1F896AB4" w:rsidRPr="008F5897">
        <w:t>s</w:t>
      </w:r>
      <w:r w:rsidR="00217D01" w:rsidRPr="008F5897">
        <w:t xml:space="preserve"> </w:t>
      </w:r>
      <w:r w:rsidR="6AD4D4AC" w:rsidRPr="008F5897">
        <w:t>in the Aged Care Work Value case</w:t>
      </w:r>
      <w:r w:rsidR="00217D01" w:rsidRPr="008F5897">
        <w:t>.</w:t>
      </w:r>
      <w:r w:rsidR="00217D01" w:rsidRPr="00217D01">
        <w:t xml:space="preserve"> </w:t>
      </w:r>
      <w:r w:rsidR="00217D01" w:rsidRPr="00947A19">
        <w:t xml:space="preserve">The increase in care labour cost may also be due to increased </w:t>
      </w:r>
      <w:r w:rsidR="00217D01" w:rsidRPr="00947A19">
        <w:lastRenderedPageBreak/>
        <w:t>spending on care labour by providers</w:t>
      </w:r>
      <w:r w:rsidR="00947A19" w:rsidRPr="00947A19">
        <w:t xml:space="preserve"> to meet the mandatory care minute targets from 1 October 2023.</w:t>
      </w:r>
      <w:r w:rsidR="00217D01" w:rsidRPr="00217D01">
        <w:t xml:space="preserve"> </w:t>
      </w:r>
    </w:p>
    <w:p w14:paraId="40B3FD94" w14:textId="1AC13FD5" w:rsidR="00652690" w:rsidRPr="00B45B5A" w:rsidRDefault="00D01AE3" w:rsidP="008327EA">
      <w:pPr>
        <w:rPr>
          <w:rFonts w:eastAsiaTheme="minorEastAsia"/>
        </w:rPr>
      </w:pPr>
      <w:r w:rsidRPr="00B45B5A">
        <w:t>Total c</w:t>
      </w:r>
      <w:r w:rsidR="002A1314" w:rsidRPr="00B45B5A">
        <w:t xml:space="preserve">are labour costs </w:t>
      </w:r>
      <w:r w:rsidR="006F5364" w:rsidRPr="00B45B5A">
        <w:t>include</w:t>
      </w:r>
      <w:r w:rsidR="002A1314" w:rsidRPr="00B45B5A">
        <w:t xml:space="preserve"> </w:t>
      </w:r>
      <w:r w:rsidR="00980181" w:rsidRPr="00B45B5A">
        <w:t xml:space="preserve">registered nurses, enrolled nurses, </w:t>
      </w:r>
      <w:r w:rsidR="002A6F57" w:rsidRPr="00204DF1">
        <w:t xml:space="preserve">personal care </w:t>
      </w:r>
      <w:r w:rsidR="002A6F57">
        <w:t xml:space="preserve">workers/assistants </w:t>
      </w:r>
      <w:r w:rsidR="49FEE67D" w:rsidRPr="00B45B5A">
        <w:t>in nursing</w:t>
      </w:r>
      <w:r w:rsidR="00980181" w:rsidRPr="00B45B5A">
        <w:t>, care management staff, allied health, diversional</w:t>
      </w:r>
      <w:r w:rsidR="003C4268" w:rsidRPr="00B45B5A">
        <w:t>/</w:t>
      </w:r>
      <w:r w:rsidR="00F831C5" w:rsidRPr="00B45B5A">
        <w:t xml:space="preserve"> </w:t>
      </w:r>
      <w:r w:rsidR="00172BB2" w:rsidRPr="00B45B5A">
        <w:t>lifestyle/recreation</w:t>
      </w:r>
      <w:r w:rsidR="0068318A" w:rsidRPr="00B45B5A">
        <w:t xml:space="preserve">/activities </w:t>
      </w:r>
      <w:r w:rsidR="00B4449A" w:rsidRPr="00B45B5A">
        <w:t>staff</w:t>
      </w:r>
      <w:r w:rsidR="00954F5C" w:rsidRPr="00B45B5A">
        <w:t xml:space="preserve">, </w:t>
      </w:r>
      <w:r w:rsidR="00E46643" w:rsidRPr="00B45B5A">
        <w:t xml:space="preserve">and other </w:t>
      </w:r>
      <w:r w:rsidR="00FA6F1A" w:rsidRPr="00B45B5A">
        <w:t xml:space="preserve">non-care </w:t>
      </w:r>
      <w:r w:rsidR="00E46643" w:rsidRPr="00B45B5A">
        <w:t xml:space="preserve">staff. </w:t>
      </w:r>
      <w:r w:rsidR="006F5364" w:rsidRPr="00B45B5A">
        <w:rPr>
          <w:rFonts w:eastAsiaTheme="minorEastAsia"/>
        </w:rPr>
        <w:t xml:space="preserve">The </w:t>
      </w:r>
      <w:r w:rsidR="71FAF073" w:rsidRPr="00B45B5A">
        <w:rPr>
          <w:rFonts w:eastAsiaTheme="minorEastAsia"/>
        </w:rPr>
        <w:t>cost</w:t>
      </w:r>
      <w:r w:rsidR="006F5364" w:rsidRPr="00B45B5A">
        <w:rPr>
          <w:rFonts w:eastAsiaTheme="minorEastAsia"/>
        </w:rPr>
        <w:t xml:space="preserve"> of labour includes</w:t>
      </w:r>
      <w:r w:rsidR="00807B6E" w:rsidRPr="00B45B5A">
        <w:rPr>
          <w:rFonts w:eastAsiaTheme="minorEastAsia"/>
        </w:rPr>
        <w:t xml:space="preserve"> </w:t>
      </w:r>
      <w:r w:rsidR="003E6BE9" w:rsidRPr="00B45B5A">
        <w:rPr>
          <w:rFonts w:eastAsiaTheme="minorEastAsia"/>
        </w:rPr>
        <w:t>salar</w:t>
      </w:r>
      <w:r w:rsidR="007D568F">
        <w:rPr>
          <w:rFonts w:eastAsiaTheme="minorEastAsia"/>
        </w:rPr>
        <w:t>ies</w:t>
      </w:r>
      <w:r w:rsidR="003E6BE9" w:rsidRPr="00B45B5A">
        <w:rPr>
          <w:rFonts w:eastAsiaTheme="minorEastAsia"/>
        </w:rPr>
        <w:t xml:space="preserve"> and super</w:t>
      </w:r>
      <w:r w:rsidR="004A4DF7" w:rsidRPr="00B45B5A">
        <w:rPr>
          <w:rFonts w:eastAsiaTheme="minorEastAsia"/>
        </w:rPr>
        <w:t>annuation</w:t>
      </w:r>
      <w:r w:rsidR="003E6BE9" w:rsidRPr="00B45B5A">
        <w:rPr>
          <w:rFonts w:eastAsiaTheme="minorEastAsia"/>
        </w:rPr>
        <w:t>,</w:t>
      </w:r>
      <w:r w:rsidR="00BB499F" w:rsidRPr="00B45B5A">
        <w:rPr>
          <w:rFonts w:eastAsiaTheme="minorEastAsia"/>
        </w:rPr>
        <w:t xml:space="preserve"> bonuses and incentives, </w:t>
      </w:r>
      <w:r w:rsidR="0057405B" w:rsidRPr="00B45B5A">
        <w:rPr>
          <w:rFonts w:eastAsiaTheme="minorEastAsia"/>
        </w:rPr>
        <w:t>allowances</w:t>
      </w:r>
      <w:r w:rsidR="00FD538A" w:rsidRPr="00B45B5A">
        <w:rPr>
          <w:rFonts w:eastAsiaTheme="minorEastAsia"/>
        </w:rPr>
        <w:t>, termination payment</w:t>
      </w:r>
      <w:r w:rsidR="00F53474" w:rsidRPr="00B45B5A">
        <w:rPr>
          <w:rFonts w:eastAsiaTheme="minorEastAsia"/>
        </w:rPr>
        <w:t>s</w:t>
      </w:r>
      <w:r w:rsidR="00421091" w:rsidRPr="00B45B5A">
        <w:rPr>
          <w:rFonts w:eastAsiaTheme="minorEastAsia"/>
        </w:rPr>
        <w:t xml:space="preserve">, </w:t>
      </w:r>
      <w:r w:rsidR="00313CFE" w:rsidRPr="00B45B5A">
        <w:rPr>
          <w:rFonts w:eastAsiaTheme="minorEastAsia"/>
        </w:rPr>
        <w:t>value</w:t>
      </w:r>
      <w:r w:rsidR="002E6933" w:rsidRPr="00B45B5A">
        <w:rPr>
          <w:rFonts w:eastAsiaTheme="minorEastAsia"/>
        </w:rPr>
        <w:t xml:space="preserve"> of </w:t>
      </w:r>
      <w:r w:rsidR="00421091" w:rsidRPr="00B45B5A">
        <w:rPr>
          <w:rFonts w:eastAsiaTheme="minorEastAsia"/>
        </w:rPr>
        <w:t>fringe benefits, salary sacrifice</w:t>
      </w:r>
      <w:r w:rsidR="003E6BE9" w:rsidRPr="00B45B5A">
        <w:rPr>
          <w:rFonts w:eastAsiaTheme="minorEastAsia"/>
        </w:rPr>
        <w:t xml:space="preserve"> and</w:t>
      </w:r>
      <w:r w:rsidR="00C335EA" w:rsidRPr="00B45B5A">
        <w:rPr>
          <w:rFonts w:eastAsiaTheme="minorEastAsia"/>
        </w:rPr>
        <w:t xml:space="preserve"> </w:t>
      </w:r>
      <w:r w:rsidR="006F5364" w:rsidRPr="00B45B5A">
        <w:rPr>
          <w:rFonts w:eastAsiaTheme="minorEastAsia"/>
        </w:rPr>
        <w:t>leave entitlements</w:t>
      </w:r>
      <w:r w:rsidR="7B4D0529" w:rsidRPr="00B45B5A">
        <w:rPr>
          <w:rFonts w:eastAsiaTheme="minorEastAsia"/>
        </w:rPr>
        <w:t>.</w:t>
      </w:r>
    </w:p>
    <w:p w14:paraId="111AB260" w14:textId="4A99E586" w:rsidR="00F62573" w:rsidRPr="00936AC0" w:rsidRDefault="00A57603" w:rsidP="008327EA">
      <w:pPr>
        <w:rPr>
          <w:rFonts w:eastAsiaTheme="minorEastAsia"/>
        </w:rPr>
      </w:pPr>
      <w:r w:rsidRPr="00347AC9">
        <w:t xml:space="preserve">The median </w:t>
      </w:r>
      <w:r w:rsidR="0034094E" w:rsidRPr="00347AC9">
        <w:t xml:space="preserve">total labour cost per resident per day was </w:t>
      </w:r>
      <w:r w:rsidR="002D781E" w:rsidRPr="00347AC9">
        <w:t>$2</w:t>
      </w:r>
      <w:r w:rsidR="008E53B8" w:rsidRPr="00347AC9">
        <w:t>8</w:t>
      </w:r>
      <w:r w:rsidR="00347AC9" w:rsidRPr="00347AC9">
        <w:t>2</w:t>
      </w:r>
      <w:r w:rsidR="002D781E" w:rsidRPr="00347AC9">
        <w:t xml:space="preserve"> </w:t>
      </w:r>
      <w:r w:rsidR="004526B5" w:rsidRPr="00347AC9">
        <w:t xml:space="preserve">for </w:t>
      </w:r>
      <w:r w:rsidR="001470C3" w:rsidRPr="00347AC9">
        <w:t>l</w:t>
      </w:r>
      <w:r w:rsidR="00F04D48" w:rsidRPr="00347AC9">
        <w:t>ocal, state or territory</w:t>
      </w:r>
      <w:r w:rsidR="003C36D8" w:rsidRPr="00347AC9">
        <w:t xml:space="preserve"> government providers</w:t>
      </w:r>
      <w:r w:rsidR="002D781E" w:rsidRPr="00347AC9">
        <w:t xml:space="preserve"> which is considerably higher than other provider types</w:t>
      </w:r>
      <w:r w:rsidR="00E21470" w:rsidRPr="00347AC9">
        <w:t>.</w:t>
      </w:r>
      <w:r w:rsidR="002D781E" w:rsidRPr="00347AC9">
        <w:t xml:space="preserve"> </w:t>
      </w:r>
      <w:r w:rsidR="00DA6144">
        <w:br/>
      </w:r>
      <w:r w:rsidR="005215DD" w:rsidRPr="00347AC9">
        <w:t>Local, state or territory government providers may</w:t>
      </w:r>
      <w:r w:rsidR="003C36D8" w:rsidRPr="00347AC9">
        <w:t xml:space="preserve"> have other non-</w:t>
      </w:r>
      <w:r w:rsidR="00D4685A" w:rsidRPr="00347AC9">
        <w:t>g</w:t>
      </w:r>
      <w:r w:rsidR="003C36D8" w:rsidRPr="00347AC9">
        <w:t>overnment funding sources that contribute towards the delivery of care.</w:t>
      </w:r>
    </w:p>
    <w:p w14:paraId="2582FFF5" w14:textId="01CFBA6D" w:rsidR="00AF33D8" w:rsidRDefault="00E7785B" w:rsidP="00972933">
      <w:pPr>
        <w:pStyle w:val="Tabletext"/>
      </w:pPr>
      <w:r w:rsidRPr="001455D7">
        <w:t>Chart</w:t>
      </w:r>
      <w:r w:rsidR="00EB53B2" w:rsidRPr="001455D7">
        <w:t xml:space="preserve"> </w:t>
      </w:r>
      <w:r w:rsidR="0085642D">
        <w:t>8</w:t>
      </w:r>
      <w:r w:rsidR="00E87B57" w:rsidRPr="001455D7">
        <w:t xml:space="preserve">: </w:t>
      </w:r>
      <w:r w:rsidR="00955EAC">
        <w:t>Quarter 2 2023-24 m</w:t>
      </w:r>
      <w:r w:rsidR="008C6DC2" w:rsidRPr="001455D7">
        <w:t xml:space="preserve">edian </w:t>
      </w:r>
      <w:r w:rsidR="004C0031" w:rsidRPr="001455D7">
        <w:t xml:space="preserve">and quartile </w:t>
      </w:r>
      <w:r w:rsidR="008C6DC2" w:rsidRPr="001455D7">
        <w:t>t</w:t>
      </w:r>
      <w:r w:rsidR="00E87B57" w:rsidRPr="001455D7">
        <w:t>otal care labour cost per resident per day</w:t>
      </w:r>
      <w:r w:rsidR="005B434D" w:rsidRPr="001455D7">
        <w:t xml:space="preserve"> by </w:t>
      </w:r>
      <w:r w:rsidR="003E3E0D" w:rsidRPr="001455D7">
        <w:t xml:space="preserve">residential </w:t>
      </w:r>
      <w:r w:rsidR="005603C0" w:rsidRPr="001455D7">
        <w:t xml:space="preserve">aged </w:t>
      </w:r>
      <w:r w:rsidR="003E3E0D" w:rsidRPr="001455D7">
        <w:t xml:space="preserve">care </w:t>
      </w:r>
      <w:r w:rsidR="005B434D" w:rsidRPr="001455D7">
        <w:t>provider type</w:t>
      </w:r>
      <w:r w:rsidR="00955EAC">
        <w:t xml:space="preserve"> and sector level comparison with quarter 2 2022-23</w:t>
      </w:r>
      <w:r w:rsidR="007E12CC">
        <w:t xml:space="preserve"> ($)</w:t>
      </w:r>
    </w:p>
    <w:p w14:paraId="5CBC96F1" w14:textId="02AC946C" w:rsidR="001E2D92" w:rsidRPr="0035507D" w:rsidRDefault="00F3772C" w:rsidP="00972933">
      <w:pPr>
        <w:pStyle w:val="Tabletext"/>
      </w:pPr>
      <w:r>
        <w:rPr>
          <w:noProof/>
        </w:rPr>
        <w:drawing>
          <wp:inline distT="0" distB="0" distL="0" distR="0" wp14:anchorId="2F08AC45" wp14:editId="1ACA1C62">
            <wp:extent cx="6207049" cy="2586985"/>
            <wp:effectExtent l="0" t="0" r="3810" b="0"/>
            <wp:docPr id="15" name="Picture 15" descr="Chart 8 is a line chart titled Quarter 2 2023-24 median and quartile total care labour cost per resident per day by residential aged care provider type and sector level comparison with quarter 2 2022-23. The median and quartile care labour cost per resident per day increased from $173 in quarter 2 2022-23, to $215 in quarter 2 2023-24. LST government providers had the highest cost of $282 per resident per day and for-profit regional providers recorded the lowest cost of $195 per resid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art 8 is a line chart titled Quarter 2 2023-24 median and quartile total care labour cost per resident per day by residential aged care provider type and sector level comparison with quarter 2 2022-23. The median and quartile care labour cost per resident per day increased from $173 in quarter 2 2022-23, to $215 in quarter 2 2023-24. LST government providers had the highest cost of $282 per resident per day and for-profit regional providers recorded the lowest cost of $195 per resident per day.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25550" cy="2594696"/>
                    </a:xfrm>
                    <a:prstGeom prst="rect">
                      <a:avLst/>
                    </a:prstGeom>
                    <a:noFill/>
                  </pic:spPr>
                </pic:pic>
              </a:graphicData>
            </a:graphic>
          </wp:inline>
        </w:drawing>
      </w:r>
    </w:p>
    <w:p w14:paraId="4CC919C6" w14:textId="77777777" w:rsidR="00263072" w:rsidRDefault="00263072" w:rsidP="008327EA">
      <w:pPr>
        <w:pStyle w:val="Heading2"/>
      </w:pPr>
    </w:p>
    <w:p w14:paraId="304179EC" w14:textId="77777777" w:rsidR="00263072" w:rsidRDefault="00263072" w:rsidP="008327EA">
      <w:pPr>
        <w:pStyle w:val="Heading2"/>
      </w:pPr>
    </w:p>
    <w:p w14:paraId="23AABF4B" w14:textId="77777777" w:rsidR="00263072" w:rsidRDefault="00263072" w:rsidP="008327EA">
      <w:pPr>
        <w:pStyle w:val="Heading2"/>
      </w:pPr>
    </w:p>
    <w:p w14:paraId="78DF877C" w14:textId="77777777" w:rsidR="00263072" w:rsidRDefault="00263072" w:rsidP="008327EA">
      <w:pPr>
        <w:pStyle w:val="Heading2"/>
      </w:pPr>
    </w:p>
    <w:p w14:paraId="76A81AAD" w14:textId="77777777" w:rsidR="00263072" w:rsidRPr="00263072" w:rsidRDefault="00263072" w:rsidP="00263072"/>
    <w:p w14:paraId="5F008940" w14:textId="30C4618F" w:rsidR="004666EA" w:rsidRPr="008327EA" w:rsidRDefault="004666EA" w:rsidP="008327EA">
      <w:pPr>
        <w:pStyle w:val="Heading2"/>
      </w:pPr>
      <w:r w:rsidRPr="008327EA">
        <w:lastRenderedPageBreak/>
        <w:t>Wages to revenue</w:t>
      </w:r>
    </w:p>
    <w:p w14:paraId="7BF1B477" w14:textId="731D54F4" w:rsidR="008C0586" w:rsidRDefault="009A61C9" w:rsidP="008327EA">
      <w:r w:rsidRPr="00CA5857">
        <w:t xml:space="preserve">Comparing </w:t>
      </w:r>
      <w:r w:rsidR="00E67FE3" w:rsidRPr="00CA5857">
        <w:t>w</w:t>
      </w:r>
      <w:r w:rsidR="007B2E44" w:rsidRPr="00CA5857">
        <w:t xml:space="preserve">ages to revenue </w:t>
      </w:r>
      <w:r w:rsidR="00E67FE3" w:rsidRPr="00CA5857">
        <w:t xml:space="preserve">is a financial indicator </w:t>
      </w:r>
      <w:r w:rsidR="00E74EEB" w:rsidRPr="00CA5857">
        <w:t>allowing</w:t>
      </w:r>
      <w:r w:rsidR="00E67FE3" w:rsidRPr="00CA5857">
        <w:t xml:space="preserve"> </w:t>
      </w:r>
      <w:r w:rsidR="004271A5" w:rsidRPr="00CA5857">
        <w:t xml:space="preserve">aged care service </w:t>
      </w:r>
      <w:r w:rsidR="00E67FE3" w:rsidRPr="00CA5857">
        <w:t xml:space="preserve">providers to measure </w:t>
      </w:r>
      <w:r w:rsidR="004D2ECD" w:rsidRPr="00CA5857">
        <w:t xml:space="preserve">how much </w:t>
      </w:r>
      <w:r w:rsidR="00975A11" w:rsidRPr="00CA5857">
        <w:t>was</w:t>
      </w:r>
      <w:r w:rsidR="004D2ECD" w:rsidRPr="00CA5857">
        <w:t xml:space="preserve"> spent on employees </w:t>
      </w:r>
      <w:r w:rsidR="00A15FC8" w:rsidRPr="00CA5857">
        <w:t xml:space="preserve">as a </w:t>
      </w:r>
      <w:r w:rsidR="00E74EEB" w:rsidRPr="00CA5857">
        <w:t>proportion</w:t>
      </w:r>
      <w:r w:rsidR="00A15FC8" w:rsidRPr="00CA5857">
        <w:t xml:space="preserve"> of </w:t>
      </w:r>
      <w:r w:rsidR="00444C42" w:rsidRPr="00CA5857">
        <w:t>revenue</w:t>
      </w:r>
      <w:r w:rsidR="00A15FC8" w:rsidRPr="00CA5857">
        <w:t>.</w:t>
      </w:r>
      <w:r w:rsidR="00322108" w:rsidRPr="00CA5857">
        <w:t xml:space="preserve"> </w:t>
      </w:r>
      <w:r w:rsidR="00E326F9" w:rsidRPr="00F75CB5">
        <w:t xml:space="preserve">Chart </w:t>
      </w:r>
      <w:r w:rsidR="00753634">
        <w:t>9</w:t>
      </w:r>
      <w:r w:rsidR="00642C68" w:rsidRPr="00F75CB5">
        <w:t xml:space="preserve"> </w:t>
      </w:r>
      <w:r w:rsidR="00E326F9" w:rsidRPr="00F75CB5">
        <w:t xml:space="preserve">shows </w:t>
      </w:r>
      <w:r w:rsidR="009B2262" w:rsidRPr="00F75CB5">
        <w:t xml:space="preserve">that </w:t>
      </w:r>
      <w:r w:rsidR="00E326F9" w:rsidRPr="00F75CB5">
        <w:t xml:space="preserve">the </w:t>
      </w:r>
      <w:r w:rsidR="005B3730">
        <w:t xml:space="preserve">31 </w:t>
      </w:r>
      <w:r w:rsidR="00805C59">
        <w:t>Decembe</w:t>
      </w:r>
      <w:r w:rsidR="004437DB">
        <w:t>r</w:t>
      </w:r>
      <w:r w:rsidR="00CA5857" w:rsidRPr="00F75CB5">
        <w:t xml:space="preserve"> 2023</w:t>
      </w:r>
      <w:r w:rsidR="00843603" w:rsidRPr="00F75CB5">
        <w:t xml:space="preserve"> </w:t>
      </w:r>
      <w:r w:rsidR="00FE16D1">
        <w:t>YTD</w:t>
      </w:r>
      <w:r w:rsidR="00843603" w:rsidRPr="00F75CB5">
        <w:t xml:space="preserve"> </w:t>
      </w:r>
      <w:r w:rsidR="009B2262" w:rsidRPr="00F75CB5">
        <w:t>pro</w:t>
      </w:r>
      <w:r w:rsidR="003416EA" w:rsidRPr="00F75CB5">
        <w:t xml:space="preserve">portion of wages to </w:t>
      </w:r>
      <w:r w:rsidR="003416EA" w:rsidRPr="002D2992">
        <w:t xml:space="preserve">revenue for the </w:t>
      </w:r>
      <w:r w:rsidR="00E326F9" w:rsidRPr="002D2992">
        <w:t xml:space="preserve">sector </w:t>
      </w:r>
      <w:r w:rsidR="00E8489F" w:rsidRPr="00524B09">
        <w:t>was</w:t>
      </w:r>
      <w:r w:rsidR="003416EA" w:rsidRPr="00524B09">
        <w:t xml:space="preserve"> </w:t>
      </w:r>
      <w:r w:rsidR="00A07604" w:rsidRPr="00524B09">
        <w:t xml:space="preserve">a </w:t>
      </w:r>
      <w:r w:rsidR="00A07604" w:rsidRPr="00046221">
        <w:t>median of</w:t>
      </w:r>
      <w:r w:rsidR="003416EA" w:rsidRPr="00046221">
        <w:t xml:space="preserve"> </w:t>
      </w:r>
      <w:r w:rsidR="00CA5857" w:rsidRPr="00046221">
        <w:t>7</w:t>
      </w:r>
      <w:r w:rsidR="008A6C66" w:rsidRPr="00046221">
        <w:t>0%</w:t>
      </w:r>
      <w:r w:rsidR="00463DF4" w:rsidRPr="00524B09">
        <w:t xml:space="preserve"> which was </w:t>
      </w:r>
      <w:r w:rsidR="002D2992" w:rsidRPr="00046221">
        <w:t>a decrease from</w:t>
      </w:r>
      <w:r w:rsidR="00463DF4" w:rsidRPr="00524B09">
        <w:t xml:space="preserve"> quarter </w:t>
      </w:r>
      <w:r w:rsidR="00805C59" w:rsidRPr="00524B09">
        <w:t>2</w:t>
      </w:r>
      <w:r w:rsidR="004437DB" w:rsidRPr="00524B09">
        <w:t xml:space="preserve"> 2022-23</w:t>
      </w:r>
      <w:r w:rsidR="002D2992" w:rsidRPr="00524B09">
        <w:t xml:space="preserve"> of </w:t>
      </w:r>
      <w:r w:rsidR="00524B09" w:rsidRPr="006D2FE9">
        <w:t xml:space="preserve">2 </w:t>
      </w:r>
      <w:r w:rsidR="00B62D6A" w:rsidRPr="006D2FE9">
        <w:t>percentage points</w:t>
      </w:r>
      <w:r w:rsidR="003416EA" w:rsidRPr="00524B09">
        <w:t xml:space="preserve">. </w:t>
      </w:r>
      <w:r w:rsidR="00880791" w:rsidRPr="00046221">
        <w:t>Revenue was proportionately higher in comparison</w:t>
      </w:r>
      <w:r w:rsidR="00880791" w:rsidRPr="00524B09">
        <w:t xml:space="preserve"> </w:t>
      </w:r>
      <w:r w:rsidR="00880791" w:rsidRPr="00046221">
        <w:t xml:space="preserve">to </w:t>
      </w:r>
      <w:r w:rsidR="00880791" w:rsidRPr="001455D7">
        <w:t xml:space="preserve">wage costs in quarter </w:t>
      </w:r>
      <w:r w:rsidR="00B40A29" w:rsidRPr="001455D7">
        <w:t>2</w:t>
      </w:r>
      <w:r w:rsidR="00880791" w:rsidRPr="001455D7">
        <w:t xml:space="preserve"> 2023-24 when compared with quarter </w:t>
      </w:r>
      <w:r w:rsidR="00B40A29" w:rsidRPr="001455D7">
        <w:t>2</w:t>
      </w:r>
      <w:r w:rsidR="00880791" w:rsidRPr="001455D7">
        <w:t xml:space="preserve"> 2022-23</w:t>
      </w:r>
      <w:r w:rsidR="00451CB1">
        <w:t>.</w:t>
      </w:r>
      <w:r w:rsidR="00880791" w:rsidRPr="001455D7">
        <w:t xml:space="preserve"> </w:t>
      </w:r>
      <w:r w:rsidR="00451CB1">
        <w:t xml:space="preserve">The </w:t>
      </w:r>
      <w:r w:rsidR="00A57D77">
        <w:t>w</w:t>
      </w:r>
      <w:r w:rsidR="00A57D77" w:rsidRPr="001455D7">
        <w:t xml:space="preserve">ages </w:t>
      </w:r>
      <w:r w:rsidR="00880791" w:rsidRPr="001455D7">
        <w:t xml:space="preserve">to revenue percentage </w:t>
      </w:r>
      <w:proofErr w:type="gramStart"/>
      <w:r w:rsidR="00451CB1">
        <w:t>was</w:t>
      </w:r>
      <w:proofErr w:type="gramEnd"/>
      <w:r w:rsidR="00451CB1" w:rsidRPr="001455D7" w:rsidDel="001455D7">
        <w:t xml:space="preserve"> </w:t>
      </w:r>
      <w:r w:rsidR="008D6EC0">
        <w:t>the same as</w:t>
      </w:r>
      <w:r w:rsidR="00880791" w:rsidRPr="001455D7">
        <w:t xml:space="preserve"> quarter </w:t>
      </w:r>
      <w:r w:rsidR="00B40A29" w:rsidRPr="001455D7">
        <w:t>1</w:t>
      </w:r>
      <w:r w:rsidR="00880791" w:rsidRPr="001455D7">
        <w:t xml:space="preserve"> </w:t>
      </w:r>
      <w:r w:rsidR="00B40A29" w:rsidRPr="001455D7">
        <w:t>2023-24</w:t>
      </w:r>
      <w:r w:rsidR="00880791" w:rsidRPr="001455D7">
        <w:t xml:space="preserve"> (7</w:t>
      </w:r>
      <w:r w:rsidR="00A8175E" w:rsidRPr="001455D7">
        <w:t>0</w:t>
      </w:r>
      <w:r w:rsidR="00880791" w:rsidRPr="001455D7">
        <w:t>%).</w:t>
      </w:r>
    </w:p>
    <w:p w14:paraId="575C38C5" w14:textId="2EF6AA85" w:rsidR="003D1F84" w:rsidRPr="00CE6502" w:rsidRDefault="00D86B9D" w:rsidP="008327EA">
      <w:r w:rsidRPr="002D2992">
        <w:t xml:space="preserve">For-profit providers spent a smaller </w:t>
      </w:r>
      <w:r w:rsidR="009B2262" w:rsidRPr="002D2992">
        <w:t>pro</w:t>
      </w:r>
      <w:r w:rsidRPr="002D2992">
        <w:t xml:space="preserve">portion of </w:t>
      </w:r>
      <w:r w:rsidR="0022133F">
        <w:t>revenue</w:t>
      </w:r>
      <w:r w:rsidR="006578D4">
        <w:t xml:space="preserve"> on wages</w:t>
      </w:r>
      <w:r w:rsidR="00967F32" w:rsidRPr="002D2992">
        <w:t xml:space="preserve"> in comparison to not-for-profit providers and providers across metropolitan and regional</w:t>
      </w:r>
      <w:r w:rsidR="009600FE" w:rsidRPr="002D2992">
        <w:t xml:space="preserve">. </w:t>
      </w:r>
      <w:r w:rsidR="00281669" w:rsidRPr="002D2992">
        <w:t>W</w:t>
      </w:r>
      <w:r w:rsidR="00322108" w:rsidRPr="002D2992">
        <w:t>ages</w:t>
      </w:r>
      <w:r w:rsidR="00322108" w:rsidRPr="00F75CB5">
        <w:t xml:space="preserve"> </w:t>
      </w:r>
      <w:r w:rsidR="00AB3AC4" w:rsidRPr="00F75CB5">
        <w:t>are</w:t>
      </w:r>
      <w:r w:rsidR="00322108" w:rsidRPr="00F75CB5">
        <w:t xml:space="preserve"> inclusive of all residential aged care service employees</w:t>
      </w:r>
      <w:r w:rsidR="009600FE" w:rsidRPr="00F75CB5">
        <w:t>.</w:t>
      </w:r>
    </w:p>
    <w:p w14:paraId="4A6588BF" w14:textId="0B965977" w:rsidR="00F75CB5" w:rsidRDefault="00B20CAE" w:rsidP="00972933">
      <w:pPr>
        <w:pStyle w:val="Tabletext"/>
      </w:pPr>
      <w:r w:rsidRPr="001455D7">
        <w:t xml:space="preserve">Chart </w:t>
      </w:r>
      <w:r w:rsidR="00FF6A95">
        <w:t>9</w:t>
      </w:r>
      <w:r w:rsidRPr="001455D7">
        <w:t xml:space="preserve">: </w:t>
      </w:r>
      <w:proofErr w:type="gramStart"/>
      <w:r w:rsidR="007E12CC">
        <w:t>At</w:t>
      </w:r>
      <w:proofErr w:type="gramEnd"/>
      <w:r w:rsidR="007E12CC">
        <w:t xml:space="preserve"> 31 December </w:t>
      </w:r>
      <w:r w:rsidR="00187C73">
        <w:t>2023</w:t>
      </w:r>
      <w:r w:rsidR="00615759">
        <w:t xml:space="preserve"> YTD</w:t>
      </w:r>
      <w:r w:rsidR="008B3614" w:rsidRPr="001455D7">
        <w:t xml:space="preserve"> m</w:t>
      </w:r>
      <w:r w:rsidR="000C16D8" w:rsidRPr="001455D7">
        <w:t>edian</w:t>
      </w:r>
      <w:r w:rsidR="004C0031" w:rsidRPr="001455D7">
        <w:t xml:space="preserve"> and quartile</w:t>
      </w:r>
      <w:r w:rsidR="000C16D8" w:rsidRPr="001455D7">
        <w:t xml:space="preserve"> wages to revenue </w:t>
      </w:r>
      <w:r w:rsidR="008C6DC2" w:rsidRPr="001455D7">
        <w:t>percentage</w:t>
      </w:r>
      <w:r w:rsidR="006021AF">
        <w:t xml:space="preserve"> </w:t>
      </w:r>
      <w:r w:rsidR="005B434D" w:rsidRPr="001455D7">
        <w:t xml:space="preserve">by </w:t>
      </w:r>
      <w:r w:rsidR="003E3E0D" w:rsidRPr="001455D7">
        <w:t>residential</w:t>
      </w:r>
      <w:r w:rsidR="005603C0" w:rsidRPr="001455D7">
        <w:t xml:space="preserve"> aged</w:t>
      </w:r>
      <w:r w:rsidR="003E3E0D" w:rsidRPr="001455D7">
        <w:t xml:space="preserve"> care </w:t>
      </w:r>
      <w:r w:rsidR="005B434D" w:rsidRPr="001455D7">
        <w:t>provider type</w:t>
      </w:r>
      <w:r w:rsidR="00187C73" w:rsidRPr="00187C73">
        <w:t xml:space="preserve"> </w:t>
      </w:r>
      <w:r w:rsidR="00187C73">
        <w:t xml:space="preserve">and sector level comparison </w:t>
      </w:r>
      <w:r w:rsidR="002C697A">
        <w:t xml:space="preserve">at 31 December </w:t>
      </w:r>
      <w:r w:rsidR="00187C73">
        <w:t>2022</w:t>
      </w:r>
      <w:r w:rsidR="007706D2">
        <w:t xml:space="preserve"> YTD</w:t>
      </w:r>
    </w:p>
    <w:p w14:paraId="64CD9235" w14:textId="373AEBD6" w:rsidR="001526CC" w:rsidRDefault="001526CC" w:rsidP="00972933">
      <w:pPr>
        <w:pStyle w:val="Tabletext"/>
      </w:pPr>
      <w:r>
        <w:rPr>
          <w:noProof/>
        </w:rPr>
        <w:drawing>
          <wp:inline distT="0" distB="0" distL="0" distR="0" wp14:anchorId="1F9DD9C2" wp14:editId="5DDC7560">
            <wp:extent cx="6123394" cy="2468974"/>
            <wp:effectExtent l="0" t="0" r="0" b="0"/>
            <wp:docPr id="4" name="Picture 4" descr="Chart 9 is a line chart titled At 31 December 2023 YTD median and quartile wages to revenue percentage by residential aged care provider type and sector level comparison at 31 December 2022 YTD. The YTD median and quartile wages to revenue decreased from 72% at 31 December 2022 to 70% at 31 December 2023. Not-for-profit regional providers reported the highest median wages to revenue percentage, 74%, and for-profit metropolitan providers reported the lowest, 66%.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9 is a line chart titled At 31 December 2023 YTD median and quartile wages to revenue percentage by residential aged care provider type and sector level comparison at 31 December 2022 YTD. The YTD median and quartile wages to revenue decreased from 72% at 31 December 2022 to 70% at 31 December 2023. Not-for-profit regional providers reported the highest median wages to revenue percentage, 74%, and for-profit metropolitan providers reported the lowest, 66%. &#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50176" cy="2479772"/>
                    </a:xfrm>
                    <a:prstGeom prst="rect">
                      <a:avLst/>
                    </a:prstGeom>
                    <a:noFill/>
                  </pic:spPr>
                </pic:pic>
              </a:graphicData>
            </a:graphic>
          </wp:inline>
        </w:drawing>
      </w:r>
    </w:p>
    <w:p w14:paraId="0CE555CF" w14:textId="7D963996" w:rsidR="004666EA" w:rsidRPr="00E61805" w:rsidRDefault="00B601BF" w:rsidP="00E61805">
      <w:pPr>
        <w:pStyle w:val="Heading2"/>
      </w:pPr>
      <w:r w:rsidRPr="00E61805">
        <w:t>Hourly rate</w:t>
      </w:r>
    </w:p>
    <w:p w14:paraId="713EBE26" w14:textId="57FD0842" w:rsidR="000E722F" w:rsidRDefault="3E0EFD0F" w:rsidP="000E722F">
      <w:r>
        <w:t xml:space="preserve">Chart </w:t>
      </w:r>
      <w:r w:rsidR="6C707D82">
        <w:t>10</w:t>
      </w:r>
      <w:r w:rsidR="498B4952">
        <w:t xml:space="preserve"> </w:t>
      </w:r>
      <w:r w:rsidR="293D4F64">
        <w:t xml:space="preserve">and </w:t>
      </w:r>
      <w:r w:rsidR="2A09026A">
        <w:t>C</w:t>
      </w:r>
      <w:r w:rsidR="293D4F64">
        <w:t xml:space="preserve">hart 11 </w:t>
      </w:r>
      <w:r>
        <w:t>show t</w:t>
      </w:r>
      <w:r w:rsidR="6704F35E">
        <w:t xml:space="preserve">he </w:t>
      </w:r>
      <w:r w:rsidR="6053BC3A">
        <w:t xml:space="preserve">quarter </w:t>
      </w:r>
      <w:r w:rsidR="76E124B4">
        <w:t>2</w:t>
      </w:r>
      <w:r w:rsidR="2DC29D37">
        <w:t xml:space="preserve"> 2023-24</w:t>
      </w:r>
      <w:r w:rsidR="6053BC3A">
        <w:t xml:space="preserve"> </w:t>
      </w:r>
      <w:r w:rsidR="6704F35E">
        <w:t xml:space="preserve">median </w:t>
      </w:r>
      <w:r w:rsidR="69460493">
        <w:t>average</w:t>
      </w:r>
      <w:r w:rsidR="6704F35E">
        <w:t xml:space="preserve"> hourly rate </w:t>
      </w:r>
      <w:r w:rsidR="6288370D">
        <w:t>for registered nurse</w:t>
      </w:r>
      <w:r w:rsidR="12C19ADE">
        <w:t xml:space="preserve">s, enrolled </w:t>
      </w:r>
      <w:proofErr w:type="gramStart"/>
      <w:r w:rsidR="12C19ADE">
        <w:t>nurses</w:t>
      </w:r>
      <w:proofErr w:type="gramEnd"/>
      <w:r w:rsidR="12C19ADE">
        <w:t xml:space="preserve"> and </w:t>
      </w:r>
      <w:r w:rsidR="32234909">
        <w:t xml:space="preserve">personal care workers/assistants </w:t>
      </w:r>
      <w:r w:rsidR="4D799EB9">
        <w:t>in nursing</w:t>
      </w:r>
      <w:r w:rsidR="12C19ADE">
        <w:t xml:space="preserve"> </w:t>
      </w:r>
      <w:r w:rsidR="6704F35E">
        <w:t>by provider typ</w:t>
      </w:r>
      <w:r w:rsidR="16ACE011">
        <w:t>e</w:t>
      </w:r>
      <w:r w:rsidR="6704F35E">
        <w:t xml:space="preserve">. </w:t>
      </w:r>
      <w:r w:rsidR="1B3BC2E4">
        <w:t>The median hourly rates</w:t>
      </w:r>
      <w:r w:rsidR="0671F2CC">
        <w:t xml:space="preserve"> for the sector</w:t>
      </w:r>
      <w:r w:rsidR="1B3BC2E4">
        <w:t xml:space="preserve"> continue </w:t>
      </w:r>
      <w:r w:rsidR="00100AC1" w:rsidDel="1B3BC2E4">
        <w:t xml:space="preserve">to </w:t>
      </w:r>
      <w:r w:rsidR="00100AC1" w:rsidDel="434A8BA0">
        <w:t xml:space="preserve">show </w:t>
      </w:r>
      <w:r w:rsidR="434A8BA0">
        <w:t>increase</w:t>
      </w:r>
      <w:r w:rsidR="00100AC1" w:rsidDel="434A8BA0">
        <w:t>s</w:t>
      </w:r>
      <w:r w:rsidR="434A8BA0">
        <w:t xml:space="preserve"> across all direct care staff</w:t>
      </w:r>
      <w:r w:rsidR="0BAE3741">
        <w:t xml:space="preserve"> </w:t>
      </w:r>
      <w:r w:rsidR="00100AC1" w:rsidDel="0BAE3741">
        <w:t xml:space="preserve">in </w:t>
      </w:r>
      <w:r w:rsidR="0BAE3741">
        <w:t>compar</w:t>
      </w:r>
      <w:r w:rsidR="00100AC1" w:rsidDel="0BAE3741">
        <w:t>ison</w:t>
      </w:r>
      <w:r w:rsidR="0BAE3741">
        <w:t xml:space="preserve"> to quarter 2</w:t>
      </w:r>
      <w:r w:rsidR="490692A4">
        <w:t>,</w:t>
      </w:r>
      <w:r w:rsidR="0BAE3741">
        <w:t xml:space="preserve"> 2022-23.</w:t>
      </w:r>
      <w:r w:rsidR="41F1EE75">
        <w:t xml:space="preserve"> </w:t>
      </w:r>
      <w:r w:rsidR="17A87A7E">
        <w:t>It</w:t>
      </w:r>
      <w:r w:rsidR="20ADB0A0">
        <w:t xml:space="preserve"> shows that the sector median of the average hourly rate was $49 for registered nurses (up $4 on quarter 2 2022-23), $36 for enrolled nurses (up $3 </w:t>
      </w:r>
      <w:r w:rsidR="00100AC1" w:rsidDel="20ADB0A0">
        <w:t>on</w:t>
      </w:r>
      <w:r w:rsidR="20ADB0A0">
        <w:t xml:space="preserve"> quarter 2 2022-23) and $31 for personal care workers/assistants in nursing (up $4 </w:t>
      </w:r>
      <w:r w:rsidR="00100AC1" w:rsidDel="20ADB0A0">
        <w:t>on</w:t>
      </w:r>
      <w:r w:rsidR="20ADB0A0">
        <w:t xml:space="preserve"> quarter 2 2022-23). </w:t>
      </w:r>
    </w:p>
    <w:p w14:paraId="14F30971" w14:textId="69ED1E57" w:rsidR="0006563F" w:rsidRDefault="1952CFE9" w:rsidP="00C016FD">
      <w:r>
        <w:t xml:space="preserve">The largest variance in median hourly rates </w:t>
      </w:r>
      <w:r w:rsidR="72BAA1B2">
        <w:t xml:space="preserve">reported </w:t>
      </w:r>
      <w:r w:rsidR="712466B7">
        <w:t xml:space="preserve">across the varying </w:t>
      </w:r>
      <w:r w:rsidR="608309CE">
        <w:t>provider type</w:t>
      </w:r>
      <w:r w:rsidR="712466B7">
        <w:t>s</w:t>
      </w:r>
      <w:r w:rsidR="608309CE">
        <w:t xml:space="preserve"> was registered nurses. </w:t>
      </w:r>
      <w:r w:rsidR="14182BE8">
        <w:t>Local, state and territory government providers had the highest median</w:t>
      </w:r>
      <w:r w:rsidR="0EB61320">
        <w:t xml:space="preserve"> hourly rate for registered nurses</w:t>
      </w:r>
      <w:r w:rsidR="0D311723">
        <w:t xml:space="preserve"> ($52)</w:t>
      </w:r>
      <w:r w:rsidR="346DDB64">
        <w:t>, while f</w:t>
      </w:r>
      <w:r w:rsidR="0D311723">
        <w:t>or-profit regional providers reported the lowest</w:t>
      </w:r>
      <w:r w:rsidR="78D16947">
        <w:t xml:space="preserve"> median hourly rate for </w:t>
      </w:r>
      <w:r w:rsidR="43EBDF89">
        <w:t>registered nurses ($46).</w:t>
      </w:r>
      <w:r w:rsidR="3F5F9091">
        <w:t xml:space="preserve"> </w:t>
      </w:r>
      <w:r w:rsidR="00C826E7">
        <w:br/>
      </w:r>
      <w:r w:rsidR="62530A97">
        <w:t xml:space="preserve">For enrolled nurses, </w:t>
      </w:r>
      <w:r w:rsidR="0C7E9708">
        <w:t>most</w:t>
      </w:r>
      <w:r w:rsidR="62530A97">
        <w:t xml:space="preserve"> provider types reported a median hourly rate</w:t>
      </w:r>
      <w:r w:rsidR="072535F8">
        <w:t xml:space="preserve"> of </w:t>
      </w:r>
      <w:r w:rsidR="4BD17347">
        <w:t>$36</w:t>
      </w:r>
      <w:r w:rsidR="0CB0275A">
        <w:t>.</w:t>
      </w:r>
      <w:r w:rsidR="679A3298">
        <w:t xml:space="preserve"> </w:t>
      </w:r>
      <w:r w:rsidR="00C826E7">
        <w:br/>
      </w:r>
      <w:r w:rsidR="4D9AAC99">
        <w:t>In contrast,</w:t>
      </w:r>
      <w:r w:rsidR="679A3298">
        <w:t xml:space="preserve"> </w:t>
      </w:r>
      <w:r w:rsidR="65B10C9B">
        <w:t>for-profit</w:t>
      </w:r>
      <w:r w:rsidR="5AD0357E">
        <w:t xml:space="preserve"> metropolitan </w:t>
      </w:r>
      <w:r w:rsidR="4AB39A1D">
        <w:t xml:space="preserve">providers reported </w:t>
      </w:r>
      <w:r w:rsidR="66E08EC3">
        <w:t xml:space="preserve">a median hourly rate of $35, </w:t>
      </w:r>
      <w:r w:rsidR="66E08EC3">
        <w:lastRenderedPageBreak/>
        <w:t>and for-profit regional</w:t>
      </w:r>
      <w:r w:rsidR="542C573F">
        <w:t xml:space="preserve"> providers reported </w:t>
      </w:r>
      <w:r w:rsidR="30B22FF4">
        <w:t>a median hourly rate of $34.</w:t>
      </w:r>
      <w:r w:rsidR="62530A97">
        <w:t xml:space="preserve"> </w:t>
      </w:r>
      <w:r w:rsidR="77EBA89C">
        <w:t>There was no variance</w:t>
      </w:r>
      <w:r w:rsidR="6049F25C">
        <w:t xml:space="preserve"> in the median hourly rates</w:t>
      </w:r>
      <w:r w:rsidR="77EBA89C">
        <w:t xml:space="preserve"> across personal care workers</w:t>
      </w:r>
      <w:r w:rsidR="280231DB">
        <w:t>/assistants in nursing</w:t>
      </w:r>
      <w:r w:rsidR="6999F09F">
        <w:t xml:space="preserve"> reported by the </w:t>
      </w:r>
      <w:r>
        <w:t xml:space="preserve">different residential aged care provider types, the median </w:t>
      </w:r>
      <w:r w:rsidR="30B22FF4">
        <w:t>hourly rate repo</w:t>
      </w:r>
      <w:r w:rsidR="7E396F18">
        <w:t>rted</w:t>
      </w:r>
      <w:r>
        <w:t xml:space="preserve"> across all provider types was $31. </w:t>
      </w:r>
    </w:p>
    <w:p w14:paraId="19A83860" w14:textId="6F836044" w:rsidR="00EB53B2" w:rsidRDefault="004C0031" w:rsidP="00972933">
      <w:pPr>
        <w:pStyle w:val="Tabletext"/>
      </w:pPr>
      <w:r w:rsidRPr="00D07F96">
        <w:t xml:space="preserve">Chart </w:t>
      </w:r>
      <w:r w:rsidR="00FF6A95" w:rsidRPr="00D07F96">
        <w:t>10</w:t>
      </w:r>
      <w:r w:rsidR="00F96551" w:rsidRPr="00D07F96">
        <w:t xml:space="preserve">: </w:t>
      </w:r>
      <w:r w:rsidR="00E03C31" w:rsidRPr="00D07F96">
        <w:t xml:space="preserve">Quarter </w:t>
      </w:r>
      <w:r w:rsidR="00F50979" w:rsidRPr="00D07F96">
        <w:t xml:space="preserve">2 </w:t>
      </w:r>
      <w:r w:rsidR="00AA4EC6">
        <w:t xml:space="preserve">2023-24 </w:t>
      </w:r>
      <w:r w:rsidR="00E03C31" w:rsidRPr="00D07F96">
        <w:t>m</w:t>
      </w:r>
      <w:r w:rsidR="00F96551" w:rsidRPr="00D07F96">
        <w:t xml:space="preserve">edian </w:t>
      </w:r>
      <w:r w:rsidR="005B434D" w:rsidRPr="00D07F96">
        <w:t>hourly rate</w:t>
      </w:r>
      <w:r w:rsidR="00D863DC" w:rsidRPr="00D07F96">
        <w:t xml:space="preserve"> </w:t>
      </w:r>
      <w:r w:rsidR="005B434D" w:rsidRPr="00D07F96">
        <w:t xml:space="preserve">of direct care staff by </w:t>
      </w:r>
      <w:r w:rsidR="003E3E0D" w:rsidRPr="00D07F96">
        <w:t xml:space="preserve">residential </w:t>
      </w:r>
      <w:r w:rsidR="005603C0" w:rsidRPr="00D07F96">
        <w:t xml:space="preserve">aged </w:t>
      </w:r>
      <w:r w:rsidR="003E3E0D" w:rsidRPr="00D07F96">
        <w:t xml:space="preserve">care </w:t>
      </w:r>
      <w:r w:rsidR="005B434D" w:rsidRPr="00D07F96">
        <w:t>provider type</w:t>
      </w:r>
      <w:r w:rsidR="00532EAB">
        <w:t xml:space="preserve"> </w:t>
      </w:r>
      <w:r w:rsidR="00C37F4A">
        <w:t>and sector level comparison</w:t>
      </w:r>
      <w:r w:rsidR="00AA4EC6">
        <w:t xml:space="preserve"> with quarter 2 2022-23</w:t>
      </w:r>
      <w:r w:rsidR="00E42D3F">
        <w:t xml:space="preserve"> ($)</w:t>
      </w:r>
    </w:p>
    <w:p w14:paraId="10D803F3" w14:textId="0E3A0327" w:rsidR="0053103F" w:rsidRPr="0053103F" w:rsidRDefault="002D0B97" w:rsidP="00972933">
      <w:pPr>
        <w:pStyle w:val="Tabletext"/>
      </w:pPr>
      <w:r>
        <w:rPr>
          <w:noProof/>
        </w:rPr>
        <w:drawing>
          <wp:inline distT="0" distB="0" distL="0" distR="0" wp14:anchorId="6A4A1D3E" wp14:editId="6204DEB1">
            <wp:extent cx="5937250" cy="2711878"/>
            <wp:effectExtent l="0" t="0" r="6350" b="0"/>
            <wp:docPr id="12" name="Picture 12" descr="Chart 10 is a clustered bar chart titled Quarter 2 2023-24 median hourly rate of direct care staff by residential aged care provider type and sector level comparison with quarter 2 2022-23. The median hourly rate for registered nurses across the sector in quarter 2 was $49, an increase of $4. For enrolled nurses it was $36, up$3. For personal care workers/assistants in nursing it was  $31, up $4.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10 is a clustered bar chart titled Quarter 2 2023-24 median hourly rate of direct care staff by residential aged care provider type and sector level comparison with quarter 2 2022-23. The median hourly rate for registered nurses across the sector in quarter 2 was $49, an increase of $4. For enrolled nurses it was $36, up$3. For personal care workers/assistants in nursing it was  $31, up $4.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9373" cy="2731118"/>
                    </a:xfrm>
                    <a:prstGeom prst="rect">
                      <a:avLst/>
                    </a:prstGeom>
                    <a:noFill/>
                  </pic:spPr>
                </pic:pic>
              </a:graphicData>
            </a:graphic>
          </wp:inline>
        </w:drawing>
      </w:r>
    </w:p>
    <w:p w14:paraId="4F4687DE" w14:textId="3C303156" w:rsidR="00197AFE" w:rsidRDefault="004115E0" w:rsidP="007B7A61">
      <w:pPr>
        <w:pStyle w:val="Mist"/>
        <w:rPr>
          <w:rFonts w:eastAsiaTheme="minorEastAsia"/>
          <w:lang w:val="en-US"/>
        </w:rPr>
      </w:pPr>
      <w:r w:rsidRPr="2F1A5D2C">
        <w:rPr>
          <w:rFonts w:eastAsiaTheme="minorEastAsia"/>
          <w:lang w:val="en-US"/>
        </w:rPr>
        <w:t xml:space="preserve">The average hourly rate providers </w:t>
      </w:r>
      <w:r w:rsidR="003A5D50" w:rsidRPr="2F1A5D2C">
        <w:rPr>
          <w:rFonts w:eastAsiaTheme="minorEastAsia"/>
          <w:lang w:val="en-US"/>
        </w:rPr>
        <w:t>report</w:t>
      </w:r>
      <w:r w:rsidRPr="2F1A5D2C">
        <w:rPr>
          <w:rFonts w:eastAsiaTheme="minorEastAsia"/>
          <w:lang w:val="en-US"/>
        </w:rPr>
        <w:t xml:space="preserve"> in the QFR is for direct care </w:t>
      </w:r>
      <w:r w:rsidR="65185C9A" w:rsidRPr="2F1A5D2C">
        <w:rPr>
          <w:rFonts w:eastAsiaTheme="minorEastAsia"/>
          <w:lang w:val="en-US"/>
        </w:rPr>
        <w:t>workers</w:t>
      </w:r>
      <w:r w:rsidRPr="2F1A5D2C">
        <w:rPr>
          <w:rFonts w:eastAsiaTheme="minorEastAsia"/>
          <w:lang w:val="en-US"/>
        </w:rPr>
        <w:t xml:space="preserve"> employed per the employee award, enterprise agreement or contract</w:t>
      </w:r>
      <w:r w:rsidR="2753EF12" w:rsidRPr="2F1A5D2C">
        <w:rPr>
          <w:rFonts w:eastAsiaTheme="minorEastAsia"/>
          <w:lang w:val="en-US"/>
        </w:rPr>
        <w:t>.</w:t>
      </w:r>
      <w:r w:rsidR="008E75ED" w:rsidRPr="2F1A5D2C" w:rsidDel="004115E0">
        <w:rPr>
          <w:rFonts w:eastAsiaTheme="minorEastAsia"/>
          <w:lang w:val="en-US"/>
        </w:rPr>
        <w:t xml:space="preserve"> </w:t>
      </w:r>
      <w:r w:rsidR="008E75ED" w:rsidRPr="2F1A5D2C">
        <w:rPr>
          <w:rFonts w:eastAsiaTheme="minorEastAsia"/>
          <w:lang w:val="en-US"/>
        </w:rPr>
        <w:t xml:space="preserve">The average hourly rate does not include on-costs, penalty rates or casual </w:t>
      </w:r>
      <w:r w:rsidR="00A77568">
        <w:rPr>
          <w:rFonts w:eastAsiaTheme="minorEastAsia"/>
          <w:lang w:val="en-US"/>
        </w:rPr>
        <w:t>rates</w:t>
      </w:r>
      <w:r w:rsidR="008E75ED" w:rsidRPr="2F1A5D2C">
        <w:rPr>
          <w:rFonts w:eastAsiaTheme="minorEastAsia"/>
          <w:lang w:val="en-US"/>
        </w:rPr>
        <w:t>.</w:t>
      </w:r>
    </w:p>
    <w:p w14:paraId="5E7DA234" w14:textId="19668A1A" w:rsidR="004115E0" w:rsidRDefault="004115E0" w:rsidP="007B7A61">
      <w:pPr>
        <w:pStyle w:val="Mist"/>
        <w:rPr>
          <w:rFonts w:eastAsiaTheme="minorEastAsia"/>
        </w:rPr>
      </w:pPr>
      <w:r>
        <w:rPr>
          <w:rFonts w:eastAsiaTheme="minorEastAsia"/>
        </w:rPr>
        <w:t xml:space="preserve">Chart </w:t>
      </w:r>
      <w:r w:rsidR="00FF6A95">
        <w:rPr>
          <w:rFonts w:eastAsiaTheme="minorEastAsia"/>
        </w:rPr>
        <w:t>10</w:t>
      </w:r>
      <w:r w:rsidR="00C22B6C">
        <w:rPr>
          <w:rFonts w:eastAsiaTheme="minorEastAsia"/>
        </w:rPr>
        <w:t xml:space="preserve"> </w:t>
      </w:r>
      <w:r>
        <w:rPr>
          <w:rFonts w:eastAsiaTheme="minorEastAsia"/>
        </w:rPr>
        <w:t>is the median of the average hourly rate reported by providers.</w:t>
      </w:r>
    </w:p>
    <w:p w14:paraId="7CBEF162" w14:textId="17B0A164" w:rsidR="005B434D" w:rsidRDefault="005B434D" w:rsidP="007B7A61">
      <w:pPr>
        <w:pStyle w:val="Mist"/>
        <w:rPr>
          <w:b/>
          <w:bCs/>
        </w:rPr>
      </w:pPr>
      <w:r>
        <w:rPr>
          <w:rFonts w:eastAsiaTheme="minorEastAsia"/>
        </w:rPr>
        <w:t>Nil</w:t>
      </w:r>
      <w:r w:rsidR="5C1217A3" w:rsidRPr="2B9E7685">
        <w:rPr>
          <w:rFonts w:eastAsiaTheme="minorEastAsia"/>
        </w:rPr>
        <w:t>-</w:t>
      </w:r>
      <w:r>
        <w:rPr>
          <w:rFonts w:eastAsiaTheme="minorEastAsia"/>
        </w:rPr>
        <w:t>value</w:t>
      </w:r>
      <w:r w:rsidR="002F25F5">
        <w:rPr>
          <w:rFonts w:eastAsiaTheme="minorEastAsia"/>
        </w:rPr>
        <w:t xml:space="preserve"> responses</w:t>
      </w:r>
      <w:r>
        <w:rPr>
          <w:rFonts w:eastAsiaTheme="minorEastAsia"/>
        </w:rPr>
        <w:t xml:space="preserve"> have been excluded </w:t>
      </w:r>
      <w:r w:rsidR="002F25F5">
        <w:rPr>
          <w:rFonts w:eastAsiaTheme="minorEastAsia"/>
        </w:rPr>
        <w:t>from the median average hourly rate</w:t>
      </w:r>
      <w:r w:rsidR="113672FD" w:rsidRPr="2B9E7685">
        <w:rPr>
          <w:rFonts w:eastAsiaTheme="minorEastAsia"/>
        </w:rPr>
        <w:t xml:space="preserve"> calculation</w:t>
      </w:r>
      <w:r w:rsidR="002F25F5">
        <w:rPr>
          <w:rFonts w:eastAsiaTheme="minorEastAsia"/>
        </w:rPr>
        <w:t>.</w:t>
      </w:r>
    </w:p>
    <w:p w14:paraId="75B697C4" w14:textId="77777777" w:rsidR="00BE7E67" w:rsidRDefault="00BE7E67" w:rsidP="00972933">
      <w:pPr>
        <w:pStyle w:val="Tabletext"/>
      </w:pPr>
    </w:p>
    <w:p w14:paraId="23369EC7" w14:textId="77777777" w:rsidR="00BE7E67" w:rsidRDefault="00BE7E67" w:rsidP="00972933">
      <w:pPr>
        <w:pStyle w:val="Tabletext"/>
      </w:pPr>
    </w:p>
    <w:p w14:paraId="2483AEFF" w14:textId="77777777" w:rsidR="00BE7E67" w:rsidRDefault="00BE7E67" w:rsidP="00972933">
      <w:pPr>
        <w:pStyle w:val="Tabletext"/>
      </w:pPr>
    </w:p>
    <w:p w14:paraId="45BD554E" w14:textId="77777777" w:rsidR="00BE7E67" w:rsidRDefault="00BE7E67" w:rsidP="00972933">
      <w:pPr>
        <w:pStyle w:val="Tabletext"/>
      </w:pPr>
    </w:p>
    <w:p w14:paraId="0B2A774D" w14:textId="77777777" w:rsidR="00BE7E67" w:rsidRDefault="00BE7E67" w:rsidP="00972933">
      <w:pPr>
        <w:pStyle w:val="Tabletext"/>
      </w:pPr>
    </w:p>
    <w:p w14:paraId="72636E80" w14:textId="77777777" w:rsidR="00BE7E67" w:rsidRDefault="00BE7E67" w:rsidP="00972933">
      <w:pPr>
        <w:pStyle w:val="Tabletext"/>
      </w:pPr>
    </w:p>
    <w:p w14:paraId="041F7FBB" w14:textId="77777777" w:rsidR="00BE7E67" w:rsidRDefault="00BE7E67" w:rsidP="00972933">
      <w:pPr>
        <w:pStyle w:val="Tabletext"/>
      </w:pPr>
    </w:p>
    <w:p w14:paraId="443FE9C8" w14:textId="77777777" w:rsidR="00BE7E67" w:rsidRDefault="00BE7E67" w:rsidP="00972933">
      <w:pPr>
        <w:pStyle w:val="Tabletext"/>
      </w:pPr>
    </w:p>
    <w:p w14:paraId="6F246ACB" w14:textId="77777777" w:rsidR="008502B1" w:rsidRDefault="008502B1" w:rsidP="00972933">
      <w:pPr>
        <w:pStyle w:val="Tabletext"/>
      </w:pPr>
    </w:p>
    <w:p w14:paraId="236286B0" w14:textId="77777777" w:rsidR="008502B1" w:rsidRDefault="008502B1" w:rsidP="00972933">
      <w:pPr>
        <w:pStyle w:val="Tabletext"/>
      </w:pPr>
    </w:p>
    <w:p w14:paraId="46D3D560" w14:textId="77777777" w:rsidR="008502B1" w:rsidRDefault="008502B1" w:rsidP="00972933">
      <w:pPr>
        <w:pStyle w:val="Tabletext"/>
      </w:pPr>
    </w:p>
    <w:p w14:paraId="69EA2E43" w14:textId="77777777" w:rsidR="008502B1" w:rsidRDefault="008502B1" w:rsidP="00972933">
      <w:pPr>
        <w:pStyle w:val="Tabletext"/>
      </w:pPr>
    </w:p>
    <w:p w14:paraId="3C380D06" w14:textId="77777777" w:rsidR="008502B1" w:rsidRDefault="008502B1" w:rsidP="00972933">
      <w:pPr>
        <w:pStyle w:val="Tabletext"/>
      </w:pPr>
    </w:p>
    <w:p w14:paraId="580D5651" w14:textId="57FDBC92" w:rsidR="00182191" w:rsidRPr="001E0779" w:rsidRDefault="00880151" w:rsidP="00263072">
      <w:pPr>
        <w:pStyle w:val="Tabletext"/>
        <w:rPr>
          <w:b w:val="0"/>
          <w:bCs w:val="0"/>
        </w:rPr>
      </w:pPr>
      <w:r w:rsidRPr="001E0779">
        <w:lastRenderedPageBreak/>
        <w:t xml:space="preserve">Chart 11: </w:t>
      </w:r>
      <w:r w:rsidR="00487F18">
        <w:t>Quarter 2 202</w:t>
      </w:r>
      <w:r w:rsidR="00E42D3F">
        <w:t>3-24</w:t>
      </w:r>
      <w:r w:rsidR="00487F18">
        <w:t xml:space="preserve"> </w:t>
      </w:r>
      <w:r w:rsidR="00E42D3F">
        <w:t xml:space="preserve">and comparison with quarter 2 2022-23, </w:t>
      </w:r>
      <w:r w:rsidR="00487F18">
        <w:t>s</w:t>
      </w:r>
      <w:r w:rsidR="00AA05A8" w:rsidRPr="001E0779">
        <w:t xml:space="preserve">ector median hourly rates for </w:t>
      </w:r>
      <w:r w:rsidR="009C4091" w:rsidRPr="001E0779">
        <w:t>direct care workers</w:t>
      </w:r>
      <w:r w:rsidR="00487F18">
        <w:t xml:space="preserve"> </w:t>
      </w:r>
      <w:r w:rsidR="00532EAB">
        <w:t>($)</w:t>
      </w:r>
      <w:r w:rsidR="00182191">
        <w:rPr>
          <w:b w:val="0"/>
          <w:bCs w:val="0"/>
          <w:noProof/>
        </w:rPr>
        <w:drawing>
          <wp:inline distT="0" distB="0" distL="0" distR="0" wp14:anchorId="5D0852C4" wp14:editId="27023F26">
            <wp:extent cx="5461000" cy="2964249"/>
            <wp:effectExtent l="0" t="0" r="6350" b="7620"/>
            <wp:docPr id="22" name="Picture 22" descr="Chart 11 is a clustered column chart titled Quarter 2 2023-24 and comparison with quarter 2 2022-23, sector median hourly rates for direct care workers. The sector median hourly rate for registered nurses across the sector in quarter 2 2023-23 increased from $45 in quarter 2 2022-23 to $49 in quarter 2 2023-24. Enrolled nurses sector median hourly rate increased from $31 in quarter 2 2022-23 to $36 in quarter 2 2023-24. For personal care workers/assistants in nursing, the sector median hourly rate increased from $27 to $3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11 is a clustered column chart titled Quarter 2 2023-24 and comparison with quarter 2 2022-23, sector median hourly rates for direct care workers. The sector median hourly rate for registered nurses across the sector in quarter 2 2023-23 increased from $45 in quarter 2 2022-23 to $49 in quarter 2 2023-24. Enrolled nurses sector median hourly rate increased from $31 in quarter 2 2022-23 to $36 in quarter 2 2023-24. For personal care workers/assistants in nursing, the sector median hourly rate increased from $27 to $31.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76807" cy="2972829"/>
                    </a:xfrm>
                    <a:prstGeom prst="rect">
                      <a:avLst/>
                    </a:prstGeom>
                    <a:noFill/>
                  </pic:spPr>
                </pic:pic>
              </a:graphicData>
            </a:graphic>
          </wp:inline>
        </w:drawing>
      </w:r>
    </w:p>
    <w:p w14:paraId="642659A2" w14:textId="6556316E" w:rsidR="00C66F61" w:rsidRDefault="00C66F61" w:rsidP="00C66F61">
      <w:r w:rsidRPr="00583F0E">
        <w:t xml:space="preserve">Since quarter 4 2022-23, the department </w:t>
      </w:r>
      <w:r>
        <w:t xml:space="preserve">has </w:t>
      </w:r>
      <w:r w:rsidRPr="00583F0E">
        <w:t>collected additional information from providers on wages of direct care</w:t>
      </w:r>
      <w:r>
        <w:t xml:space="preserve"> staff to support a</w:t>
      </w:r>
      <w:r w:rsidRPr="00583F0E">
        <w:t xml:space="preserve"> comparison between average, lowest and highest pay rates</w:t>
      </w:r>
      <w:r>
        <w:t xml:space="preserve"> following the implementation of the FWC’s decision </w:t>
      </w:r>
      <w:r w:rsidR="00797F81">
        <w:t>for an interim</w:t>
      </w:r>
      <w:r>
        <w:t xml:space="preserve"> increase </w:t>
      </w:r>
      <w:r w:rsidR="00E2621D">
        <w:t xml:space="preserve">of 15% to </w:t>
      </w:r>
      <w:r>
        <w:t xml:space="preserve">minimum award </w:t>
      </w:r>
      <w:r w:rsidR="00E2621D">
        <w:t>rates</w:t>
      </w:r>
      <w:r>
        <w:t xml:space="preserve"> in the Aged Care Work Value case.</w:t>
      </w:r>
      <w:r w:rsidR="000B5CBE">
        <w:t xml:space="preserve"> Collecting this data assist</w:t>
      </w:r>
      <w:r w:rsidR="007732F6">
        <w:t>s</w:t>
      </w:r>
      <w:r w:rsidR="000B5CBE">
        <w:t xml:space="preserve"> the</w:t>
      </w:r>
      <w:r w:rsidR="000B5CBE" w:rsidRPr="006F6A3F">
        <w:t xml:space="preserve"> department </w:t>
      </w:r>
      <w:r w:rsidR="006E4F3B">
        <w:t xml:space="preserve">to </w:t>
      </w:r>
      <w:r w:rsidR="000B5CBE" w:rsidRPr="006F6A3F">
        <w:t xml:space="preserve">monitor providers to ensure </w:t>
      </w:r>
      <w:r w:rsidR="00363D1D">
        <w:t xml:space="preserve">Government </w:t>
      </w:r>
      <w:r w:rsidR="000B5CBE" w:rsidRPr="006F6A3F">
        <w:t>funding to support wage</w:t>
      </w:r>
      <w:r w:rsidR="000B5CBE">
        <w:t xml:space="preserve"> </w:t>
      </w:r>
      <w:r w:rsidR="000B5CBE" w:rsidRPr="006F6A3F">
        <w:t>increases is passed on to care workers.</w:t>
      </w:r>
      <w:r w:rsidR="000C425C">
        <w:t xml:space="preserve"> </w:t>
      </w:r>
      <w:r w:rsidRPr="0054157A">
        <w:t>In addition to publishing this information at the sector level in the QFS, quarterly wages information is published on My Aged Care at the provider level</w:t>
      </w:r>
      <w:r>
        <w:t>.</w:t>
      </w:r>
    </w:p>
    <w:p w14:paraId="7285C612" w14:textId="25D97CB4" w:rsidR="00E25F84" w:rsidRDefault="00E25F84" w:rsidP="00F24895">
      <w:r w:rsidRPr="00814B36">
        <w:t xml:space="preserve">Table </w:t>
      </w:r>
      <w:r w:rsidR="00EF7FFE">
        <w:t>6</w:t>
      </w:r>
      <w:r w:rsidRPr="00814B36">
        <w:t xml:space="preserve"> shows the quarter </w:t>
      </w:r>
      <w:r w:rsidR="00F50979">
        <w:t>2</w:t>
      </w:r>
      <w:r>
        <w:t xml:space="preserve"> 2023-24</w:t>
      </w:r>
      <w:r w:rsidRPr="00814B36">
        <w:t xml:space="preserve"> median lowest, median of the average, and median highest hourly rates paid to direct care staff by residential aged care provider </w:t>
      </w:r>
      <w:r w:rsidR="00AE0194" w:rsidRPr="00814B36">
        <w:t>type</w:t>
      </w:r>
      <w:r w:rsidR="00AE0194">
        <w:t xml:space="preserve"> and</w:t>
      </w:r>
      <w:r w:rsidR="00130AA8">
        <w:t xml:space="preserve"> shows </w:t>
      </w:r>
      <w:r w:rsidR="00AE0194">
        <w:t>the change</w:t>
      </w:r>
      <w:r w:rsidR="005F1B54">
        <w:t xml:space="preserve"> from</w:t>
      </w:r>
      <w:r w:rsidR="00130AA8">
        <w:t xml:space="preserve"> quarter </w:t>
      </w:r>
      <w:r w:rsidR="00F50979">
        <w:t>1</w:t>
      </w:r>
      <w:r w:rsidR="00130AA8">
        <w:t xml:space="preserve"> </w:t>
      </w:r>
      <w:r w:rsidR="00F50979">
        <w:t>2023-24</w:t>
      </w:r>
      <w:r w:rsidR="00130AA8">
        <w:t xml:space="preserve">. </w:t>
      </w:r>
    </w:p>
    <w:p w14:paraId="77A57507" w14:textId="04E4836A" w:rsidR="00111F7B" w:rsidRDefault="00CD0C87" w:rsidP="008502B1">
      <w:r w:rsidRPr="006F6A3F">
        <w:t>The median average rates reported in quarter 2 2023-24 reflect an increase in wages for registered nurses (up by $0.66), a slight decrease</w:t>
      </w:r>
      <w:r>
        <w:t xml:space="preserve"> in</w:t>
      </w:r>
      <w:r w:rsidRPr="006F6A3F">
        <w:t xml:space="preserve"> median average wages for enrolled nurses (down by $0.22) and remains unchanged for personal care workers from quarter 1 2022-23.</w:t>
      </w:r>
      <w:r w:rsidR="00AD17FA">
        <w:t xml:space="preserve"> Th</w:t>
      </w:r>
      <w:r w:rsidR="006E3331">
        <w:t>ese results</w:t>
      </w:r>
      <w:r w:rsidR="00AD17FA">
        <w:t xml:space="preserve"> follow </w:t>
      </w:r>
      <w:r w:rsidR="00F70D00">
        <w:t xml:space="preserve">a </w:t>
      </w:r>
      <w:r w:rsidR="00AD17FA">
        <w:t xml:space="preserve">considerable </w:t>
      </w:r>
      <w:r w:rsidR="00F70D00">
        <w:t xml:space="preserve">increase in wages in the quarter 1 2023-24 QFS, following the implementation </w:t>
      </w:r>
      <w:r w:rsidR="00ED6557">
        <w:t>of wa</w:t>
      </w:r>
      <w:r w:rsidR="006E3331">
        <w:t>ge increases which commenced from 30 June 2023.</w:t>
      </w:r>
      <w:r w:rsidR="00844405">
        <w:t xml:space="preserve"> </w:t>
      </w:r>
    </w:p>
    <w:p w14:paraId="091652BD" w14:textId="6F876443" w:rsidR="00302E30" w:rsidRDefault="00B2120E" w:rsidP="008502B1">
      <w:r>
        <w:t>T</w:t>
      </w:r>
      <w:r w:rsidRPr="0010534F">
        <w:t xml:space="preserve">he decrease in the sector median hourly rates for direct care staff could be attributed to providers employing additional junior direct care staff at a lower hourly rate. </w:t>
      </w:r>
      <w:r w:rsidR="00CB4A83" w:rsidRPr="00E630E6">
        <w:t>The median highest hourly rates for registered nurses, enrolled nurse</w:t>
      </w:r>
      <w:r w:rsidR="00630D78" w:rsidRPr="00E630E6">
        <w:t>s</w:t>
      </w:r>
      <w:r w:rsidR="00CB4A83" w:rsidRPr="00E630E6">
        <w:t xml:space="preserve"> and personal care staff are above the minimum award </w:t>
      </w:r>
      <w:r w:rsidR="00024811" w:rsidRPr="00E630E6">
        <w:t>rates</w:t>
      </w:r>
      <w:r w:rsidR="00CB4A83" w:rsidRPr="00E630E6">
        <w:t xml:space="preserve"> after the 15% increase in the Aged Care Work Value case and the subsequent annual wage review increase of 5.75%. </w:t>
      </w:r>
    </w:p>
    <w:p w14:paraId="6CAAE18C" w14:textId="195963BF" w:rsidR="00BE7E67" w:rsidRPr="00E630E6" w:rsidRDefault="00CB4A83" w:rsidP="0008073C">
      <w:r w:rsidRPr="00E630E6">
        <w:t>The Department has also been working with the sector to improve the quality of wages data collection.</w:t>
      </w:r>
    </w:p>
    <w:p w14:paraId="29183522" w14:textId="0BB6536B" w:rsidR="00EA47F7" w:rsidRPr="001C1407" w:rsidRDefault="0005785C" w:rsidP="00972933">
      <w:pPr>
        <w:pStyle w:val="Tabletext"/>
      </w:pPr>
      <w:r w:rsidRPr="00EA47F7">
        <w:lastRenderedPageBreak/>
        <w:t xml:space="preserve">Table </w:t>
      </w:r>
      <w:r w:rsidR="00EF7FFE">
        <w:t>6</w:t>
      </w:r>
      <w:r w:rsidRPr="00EA47F7">
        <w:t xml:space="preserve">: Quarter </w:t>
      </w:r>
      <w:r w:rsidR="003E3C2F">
        <w:t>2</w:t>
      </w:r>
      <w:r w:rsidR="00C31F0F">
        <w:t xml:space="preserve"> 2023</w:t>
      </w:r>
      <w:r w:rsidR="00397379">
        <w:t>-24</w:t>
      </w:r>
      <w:r w:rsidR="00C31F0F">
        <w:t xml:space="preserve"> comparison with </w:t>
      </w:r>
      <w:r w:rsidR="00397379">
        <w:t>q</w:t>
      </w:r>
      <w:r w:rsidR="00C31F0F">
        <w:t xml:space="preserve">uarter </w:t>
      </w:r>
      <w:r w:rsidR="003E3C2F">
        <w:t xml:space="preserve">1 </w:t>
      </w:r>
      <w:r w:rsidR="0097356B">
        <w:t>202</w:t>
      </w:r>
      <w:r w:rsidR="003E3C2F">
        <w:t>3-24</w:t>
      </w:r>
      <w:r w:rsidRPr="00EA47F7">
        <w:t xml:space="preserve"> lowest</w:t>
      </w:r>
      <w:r w:rsidR="00F879CF" w:rsidRPr="00EA47F7">
        <w:t>, average</w:t>
      </w:r>
      <w:r w:rsidR="00F72275" w:rsidRPr="00EA47F7">
        <w:t>,</w:t>
      </w:r>
      <w:r w:rsidR="00F879CF" w:rsidRPr="00EA47F7">
        <w:t xml:space="preserve"> and </w:t>
      </w:r>
      <w:r w:rsidRPr="00EA47F7">
        <w:t xml:space="preserve">highest hourly rates </w:t>
      </w:r>
      <w:r w:rsidR="005128DF" w:rsidRPr="00EA47F7">
        <w:t>(medians)</w:t>
      </w:r>
      <w:r w:rsidRPr="00EA47F7">
        <w:t xml:space="preserve"> paid to direct care staff by residential aged care provider type</w:t>
      </w:r>
      <w:r w:rsidR="00532EAB">
        <w:t xml:space="preserve"> </w:t>
      </w:r>
      <w:r w:rsidR="009F25EC">
        <w:t>($)</w:t>
      </w:r>
    </w:p>
    <w:tbl>
      <w:tblPr>
        <w:tblW w:w="9639" w:type="dxa"/>
        <w:tblLayout w:type="fixed"/>
        <w:tblLook w:val="04A0" w:firstRow="1" w:lastRow="0" w:firstColumn="1" w:lastColumn="0" w:noHBand="0" w:noVBand="1"/>
      </w:tblPr>
      <w:tblGrid>
        <w:gridCol w:w="1071"/>
        <w:gridCol w:w="1071"/>
        <w:gridCol w:w="1071"/>
        <w:gridCol w:w="1071"/>
        <w:gridCol w:w="1071"/>
        <w:gridCol w:w="1071"/>
        <w:gridCol w:w="1071"/>
        <w:gridCol w:w="1071"/>
        <w:gridCol w:w="1071"/>
      </w:tblGrid>
      <w:tr w:rsidR="00DB3228" w:rsidRPr="00952339" w14:paraId="5179048E" w14:textId="77777777" w:rsidTr="00DE7BBE">
        <w:trPr>
          <w:trHeight w:val="916"/>
        </w:trPr>
        <w:tc>
          <w:tcPr>
            <w:tcW w:w="1071" w:type="dxa"/>
            <w:tcBorders>
              <w:top w:val="nil"/>
              <w:left w:val="nil"/>
              <w:bottom w:val="single" w:sz="8" w:space="0" w:color="auto"/>
              <w:right w:val="nil"/>
            </w:tcBorders>
            <w:shd w:val="clear" w:color="auto" w:fill="1E1545" w:themeFill="text2"/>
            <w:noWrap/>
            <w:vAlign w:val="center"/>
            <w:hideMark/>
          </w:tcPr>
          <w:p w14:paraId="20BB2661" w14:textId="77777777" w:rsidR="00EA47F7" w:rsidRPr="00266372" w:rsidRDefault="00EA47F7" w:rsidP="00343AC1">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 </w:t>
            </w:r>
          </w:p>
        </w:tc>
        <w:tc>
          <w:tcPr>
            <w:tcW w:w="1071" w:type="dxa"/>
            <w:tcBorders>
              <w:top w:val="nil"/>
              <w:left w:val="nil"/>
              <w:right w:val="nil"/>
            </w:tcBorders>
            <w:shd w:val="clear" w:color="auto" w:fill="1E1545" w:themeFill="text2"/>
            <w:vAlign w:val="center"/>
            <w:hideMark/>
          </w:tcPr>
          <w:p w14:paraId="46BC2696" w14:textId="77777777" w:rsidR="00EA47F7" w:rsidRPr="00266372" w:rsidRDefault="00EA47F7" w:rsidP="00343AC1">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Sector</w:t>
            </w:r>
          </w:p>
        </w:tc>
        <w:tc>
          <w:tcPr>
            <w:tcW w:w="1071" w:type="dxa"/>
            <w:tcBorders>
              <w:top w:val="nil"/>
              <w:left w:val="nil"/>
              <w:right w:val="nil"/>
            </w:tcBorders>
            <w:shd w:val="clear" w:color="auto" w:fill="1E1545" w:themeFill="text2"/>
            <w:vAlign w:val="center"/>
            <w:hideMark/>
          </w:tcPr>
          <w:p w14:paraId="3B21300B" w14:textId="6A253578" w:rsidR="00EA47F7" w:rsidRPr="00266372" w:rsidRDefault="00EA47F7" w:rsidP="00343AC1">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Change from Q</w:t>
            </w:r>
            <w:r w:rsidR="003E3C2F" w:rsidRPr="00266372">
              <w:rPr>
                <w:rFonts w:cs="Arial"/>
                <w:b/>
                <w:color w:val="F1F2F2"/>
                <w:sz w:val="14"/>
                <w:szCs w:val="14"/>
                <w:lang w:eastAsia="en-AU"/>
              </w:rPr>
              <w:t>1</w:t>
            </w:r>
            <w:r w:rsidRPr="00266372">
              <w:rPr>
                <w:rFonts w:cs="Arial"/>
                <w:b/>
                <w:color w:val="F1F2F2"/>
                <w:sz w:val="14"/>
                <w:szCs w:val="14"/>
                <w:lang w:eastAsia="en-AU"/>
              </w:rPr>
              <w:t xml:space="preserve"> 202</w:t>
            </w:r>
            <w:r w:rsidR="003E3C2F" w:rsidRPr="00266372">
              <w:rPr>
                <w:rFonts w:cs="Arial"/>
                <w:b/>
                <w:color w:val="F1F2F2"/>
                <w:sz w:val="14"/>
                <w:szCs w:val="14"/>
                <w:lang w:eastAsia="en-AU"/>
              </w:rPr>
              <w:t>3-24</w:t>
            </w:r>
            <w:r w:rsidRPr="00266372">
              <w:rPr>
                <w:rFonts w:cs="Arial"/>
                <w:b/>
                <w:color w:val="F1F2F2"/>
                <w:sz w:val="14"/>
                <w:szCs w:val="14"/>
                <w:lang w:eastAsia="en-AU"/>
              </w:rPr>
              <w:t xml:space="preserve"> (sector)</w:t>
            </w:r>
          </w:p>
        </w:tc>
        <w:tc>
          <w:tcPr>
            <w:tcW w:w="1071" w:type="dxa"/>
            <w:tcBorders>
              <w:top w:val="nil"/>
              <w:left w:val="nil"/>
              <w:right w:val="nil"/>
            </w:tcBorders>
            <w:shd w:val="clear" w:color="auto" w:fill="1E1545" w:themeFill="text2"/>
            <w:vAlign w:val="center"/>
            <w:hideMark/>
          </w:tcPr>
          <w:p w14:paraId="033CF0E3" w14:textId="77777777" w:rsidR="00EA47F7" w:rsidRPr="00266372" w:rsidRDefault="00EA47F7" w:rsidP="00343AC1">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For-profit metropolitan</w:t>
            </w:r>
          </w:p>
        </w:tc>
        <w:tc>
          <w:tcPr>
            <w:tcW w:w="1071" w:type="dxa"/>
            <w:tcBorders>
              <w:top w:val="nil"/>
              <w:left w:val="nil"/>
              <w:right w:val="nil"/>
            </w:tcBorders>
            <w:shd w:val="clear" w:color="auto" w:fill="1E1545" w:themeFill="text2"/>
            <w:vAlign w:val="center"/>
            <w:hideMark/>
          </w:tcPr>
          <w:p w14:paraId="53F1F49A" w14:textId="77777777" w:rsidR="00EA47F7" w:rsidRPr="00266372" w:rsidRDefault="00EA47F7" w:rsidP="00343AC1">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For-profit regional</w:t>
            </w:r>
          </w:p>
        </w:tc>
        <w:tc>
          <w:tcPr>
            <w:tcW w:w="1071" w:type="dxa"/>
            <w:tcBorders>
              <w:top w:val="nil"/>
              <w:left w:val="nil"/>
              <w:right w:val="nil"/>
            </w:tcBorders>
            <w:shd w:val="clear" w:color="auto" w:fill="1E1545" w:themeFill="text2"/>
            <w:vAlign w:val="center"/>
            <w:hideMark/>
          </w:tcPr>
          <w:p w14:paraId="0441A45F" w14:textId="77777777" w:rsidR="00EA47F7" w:rsidRPr="00266372" w:rsidRDefault="00EA47F7" w:rsidP="00EA47F7">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Not-for-profit metropolitan</w:t>
            </w:r>
          </w:p>
        </w:tc>
        <w:tc>
          <w:tcPr>
            <w:tcW w:w="1071" w:type="dxa"/>
            <w:tcBorders>
              <w:top w:val="nil"/>
              <w:left w:val="nil"/>
              <w:right w:val="nil"/>
            </w:tcBorders>
            <w:shd w:val="clear" w:color="auto" w:fill="1E1545" w:themeFill="text2"/>
            <w:vAlign w:val="center"/>
            <w:hideMark/>
          </w:tcPr>
          <w:p w14:paraId="654B949F" w14:textId="77777777" w:rsidR="00EA47F7" w:rsidRPr="00266372" w:rsidRDefault="00EA47F7" w:rsidP="00EA47F7">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Not-for-profit regional</w:t>
            </w:r>
          </w:p>
        </w:tc>
        <w:tc>
          <w:tcPr>
            <w:tcW w:w="1071" w:type="dxa"/>
            <w:tcBorders>
              <w:top w:val="nil"/>
              <w:left w:val="nil"/>
              <w:bottom w:val="single" w:sz="8" w:space="0" w:color="auto"/>
              <w:right w:val="nil"/>
            </w:tcBorders>
            <w:shd w:val="clear" w:color="auto" w:fill="1E1545" w:themeFill="text2"/>
            <w:vAlign w:val="center"/>
            <w:hideMark/>
          </w:tcPr>
          <w:p w14:paraId="1F9175E0" w14:textId="77777777" w:rsidR="00EA47F7" w:rsidRPr="00266372" w:rsidRDefault="00EA47F7" w:rsidP="00EA47F7">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Providers across metropolitan and regional</w:t>
            </w:r>
          </w:p>
        </w:tc>
        <w:tc>
          <w:tcPr>
            <w:tcW w:w="1071" w:type="dxa"/>
            <w:tcBorders>
              <w:top w:val="nil"/>
              <w:left w:val="nil"/>
              <w:bottom w:val="single" w:sz="8" w:space="0" w:color="auto"/>
              <w:right w:val="nil"/>
            </w:tcBorders>
            <w:shd w:val="clear" w:color="auto" w:fill="1E1545" w:themeFill="text2"/>
            <w:vAlign w:val="center"/>
            <w:hideMark/>
          </w:tcPr>
          <w:p w14:paraId="2A63CB3F" w14:textId="743C2A40" w:rsidR="00EA47F7" w:rsidRPr="00266372" w:rsidRDefault="00EA47F7" w:rsidP="00EA47F7">
            <w:pPr>
              <w:spacing w:before="0" w:after="0" w:line="240" w:lineRule="auto"/>
              <w:jc w:val="right"/>
              <w:rPr>
                <w:rFonts w:cs="Arial"/>
                <w:b/>
                <w:color w:val="F1F2F2"/>
                <w:sz w:val="14"/>
                <w:szCs w:val="14"/>
                <w:lang w:eastAsia="en-AU"/>
              </w:rPr>
            </w:pPr>
            <w:r w:rsidRPr="00266372">
              <w:rPr>
                <w:rFonts w:cs="Arial"/>
                <w:b/>
                <w:color w:val="F1F2F2"/>
                <w:sz w:val="14"/>
                <w:szCs w:val="14"/>
                <w:lang w:eastAsia="en-AU"/>
              </w:rPr>
              <w:t>LST government</w:t>
            </w:r>
          </w:p>
        </w:tc>
      </w:tr>
      <w:tr w:rsidR="00DE7BBE" w:rsidRPr="00952339" w14:paraId="54D6F775" w14:textId="77777777">
        <w:trPr>
          <w:trHeight w:val="221"/>
        </w:trPr>
        <w:tc>
          <w:tcPr>
            <w:tcW w:w="9639" w:type="dxa"/>
            <w:gridSpan w:val="9"/>
            <w:tcBorders>
              <w:top w:val="single" w:sz="8" w:space="0" w:color="auto"/>
              <w:left w:val="nil"/>
              <w:bottom w:val="nil"/>
            </w:tcBorders>
            <w:shd w:val="clear" w:color="auto" w:fill="D8DADA"/>
            <w:noWrap/>
            <w:vAlign w:val="bottom"/>
            <w:hideMark/>
          </w:tcPr>
          <w:p w14:paraId="2AB09F2B" w14:textId="0F09267D" w:rsidR="00DE7BBE" w:rsidRPr="00952339" w:rsidRDefault="00DE7BBE" w:rsidP="00AD59A7">
            <w:pPr>
              <w:jc w:val="both"/>
              <w:rPr>
                <w:b/>
                <w:bCs/>
                <w:sz w:val="20"/>
                <w:szCs w:val="20"/>
              </w:rPr>
            </w:pPr>
            <w:r w:rsidRPr="00952339">
              <w:rPr>
                <w:b/>
                <w:bCs/>
                <w:sz w:val="20"/>
                <w:szCs w:val="20"/>
              </w:rPr>
              <w:t>Registered nurses (median)</w:t>
            </w:r>
          </w:p>
        </w:tc>
      </w:tr>
      <w:tr w:rsidR="00971EC5" w:rsidRPr="00952339" w14:paraId="70D97989"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55E01E3E" w14:textId="77777777" w:rsidR="00EA47F7" w:rsidRPr="00952339" w:rsidRDefault="00EA47F7" w:rsidP="00AD59A7">
            <w:pPr>
              <w:rPr>
                <w:sz w:val="20"/>
                <w:szCs w:val="20"/>
              </w:rPr>
            </w:pPr>
            <w:r w:rsidRPr="00952339">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11F50918" w14:textId="27133D39" w:rsidR="00EA47F7" w:rsidRPr="00952339" w:rsidRDefault="00EA47F7" w:rsidP="00AD59A7">
            <w:pPr>
              <w:jc w:val="right"/>
              <w:rPr>
                <w:sz w:val="20"/>
                <w:szCs w:val="20"/>
              </w:rPr>
            </w:pPr>
            <w:r w:rsidRPr="00952339">
              <w:rPr>
                <w:sz w:val="20"/>
                <w:szCs w:val="20"/>
              </w:rPr>
              <w:t>$</w:t>
            </w:r>
            <w:r w:rsidR="00B16F3D" w:rsidRPr="00952339">
              <w:rPr>
                <w:sz w:val="20"/>
                <w:szCs w:val="20"/>
              </w:rPr>
              <w:t>59.</w:t>
            </w:r>
            <w:r w:rsidR="00CC6514" w:rsidRPr="00952339">
              <w:rPr>
                <w:sz w:val="20"/>
                <w:szCs w:val="20"/>
              </w:rPr>
              <w:t>49</w:t>
            </w:r>
          </w:p>
        </w:tc>
        <w:tc>
          <w:tcPr>
            <w:tcW w:w="1071" w:type="dxa"/>
            <w:tcBorders>
              <w:top w:val="nil"/>
              <w:left w:val="nil"/>
              <w:bottom w:val="single" w:sz="8" w:space="0" w:color="auto"/>
              <w:right w:val="nil"/>
            </w:tcBorders>
            <w:shd w:val="clear" w:color="auto" w:fill="auto"/>
            <w:noWrap/>
            <w:vAlign w:val="bottom"/>
            <w:hideMark/>
          </w:tcPr>
          <w:p w14:paraId="006A85A9" w14:textId="640F0454" w:rsidR="00EA47F7" w:rsidRPr="00952339" w:rsidRDefault="005007AE" w:rsidP="00AD59A7">
            <w:pPr>
              <w:jc w:val="right"/>
              <w:rPr>
                <w:sz w:val="20"/>
                <w:szCs w:val="20"/>
              </w:rPr>
            </w:pPr>
            <w:r w:rsidRPr="00952339">
              <w:rPr>
                <w:rFonts w:ascii="Calibri" w:hAnsi="Calibri" w:cs="Calibri"/>
                <w:color w:val="1E1545"/>
                <w:sz w:val="20"/>
                <w:szCs w:val="20"/>
              </w:rPr>
              <w:t xml:space="preserve">↓ </w:t>
            </w:r>
            <w:r w:rsidR="00EA47F7" w:rsidRPr="00952339">
              <w:rPr>
                <w:sz w:val="20"/>
                <w:szCs w:val="20"/>
              </w:rPr>
              <w:t>$</w:t>
            </w:r>
            <w:r w:rsidR="00CC6514" w:rsidRPr="00952339">
              <w:rPr>
                <w:sz w:val="20"/>
                <w:szCs w:val="20"/>
              </w:rPr>
              <w:t>0</w:t>
            </w:r>
            <w:r w:rsidR="00EA47F7" w:rsidRPr="00952339">
              <w:rPr>
                <w:sz w:val="20"/>
                <w:szCs w:val="20"/>
              </w:rPr>
              <w:t>.</w:t>
            </w:r>
            <w:r w:rsidR="00CC6514" w:rsidRPr="00952339">
              <w:rPr>
                <w:sz w:val="20"/>
                <w:szCs w:val="20"/>
              </w:rPr>
              <w:t>51</w:t>
            </w:r>
          </w:p>
        </w:tc>
        <w:tc>
          <w:tcPr>
            <w:tcW w:w="1071" w:type="dxa"/>
            <w:tcBorders>
              <w:top w:val="nil"/>
              <w:left w:val="nil"/>
              <w:bottom w:val="single" w:sz="8" w:space="0" w:color="auto"/>
              <w:right w:val="nil"/>
            </w:tcBorders>
            <w:shd w:val="clear" w:color="auto" w:fill="FFFFFF"/>
            <w:noWrap/>
            <w:vAlign w:val="bottom"/>
            <w:hideMark/>
          </w:tcPr>
          <w:p w14:paraId="119650C1" w14:textId="237946A6" w:rsidR="00EA47F7" w:rsidRPr="00952339" w:rsidRDefault="00EA47F7" w:rsidP="00AD59A7">
            <w:pPr>
              <w:jc w:val="right"/>
              <w:rPr>
                <w:sz w:val="20"/>
                <w:szCs w:val="20"/>
              </w:rPr>
            </w:pPr>
            <w:r w:rsidRPr="00952339">
              <w:rPr>
                <w:sz w:val="20"/>
                <w:szCs w:val="20"/>
              </w:rPr>
              <w:t>$57</w:t>
            </w:r>
            <w:r w:rsidR="00873584" w:rsidRPr="00952339">
              <w:rPr>
                <w:sz w:val="20"/>
                <w:szCs w:val="20"/>
              </w:rPr>
              <w:t>.83</w:t>
            </w:r>
          </w:p>
        </w:tc>
        <w:tc>
          <w:tcPr>
            <w:tcW w:w="1071" w:type="dxa"/>
            <w:tcBorders>
              <w:top w:val="nil"/>
              <w:left w:val="nil"/>
              <w:bottom w:val="single" w:sz="8" w:space="0" w:color="auto"/>
              <w:right w:val="nil"/>
            </w:tcBorders>
            <w:shd w:val="clear" w:color="auto" w:fill="FFFFFF"/>
            <w:noWrap/>
            <w:vAlign w:val="bottom"/>
            <w:hideMark/>
          </w:tcPr>
          <w:p w14:paraId="4EA4C3F8" w14:textId="377706FC" w:rsidR="00EA47F7" w:rsidRPr="00952339" w:rsidRDefault="00EA47F7" w:rsidP="00AD59A7">
            <w:pPr>
              <w:jc w:val="right"/>
              <w:rPr>
                <w:sz w:val="20"/>
                <w:szCs w:val="20"/>
              </w:rPr>
            </w:pPr>
            <w:r w:rsidRPr="00952339">
              <w:rPr>
                <w:sz w:val="20"/>
                <w:szCs w:val="20"/>
              </w:rPr>
              <w:t>$56.</w:t>
            </w:r>
            <w:r w:rsidR="00873584" w:rsidRPr="00952339">
              <w:rPr>
                <w:sz w:val="20"/>
                <w:szCs w:val="20"/>
              </w:rPr>
              <w:t>81</w:t>
            </w:r>
          </w:p>
        </w:tc>
        <w:tc>
          <w:tcPr>
            <w:tcW w:w="1071" w:type="dxa"/>
            <w:tcBorders>
              <w:top w:val="nil"/>
              <w:left w:val="nil"/>
              <w:bottom w:val="single" w:sz="8" w:space="0" w:color="auto"/>
              <w:right w:val="nil"/>
            </w:tcBorders>
            <w:shd w:val="clear" w:color="auto" w:fill="FFFFFF"/>
            <w:noWrap/>
            <w:vAlign w:val="bottom"/>
            <w:hideMark/>
          </w:tcPr>
          <w:p w14:paraId="21FEEDDB" w14:textId="6C53D32D" w:rsidR="00EA47F7" w:rsidRPr="00952339" w:rsidRDefault="00EA47F7" w:rsidP="00AD59A7">
            <w:pPr>
              <w:jc w:val="right"/>
              <w:rPr>
                <w:sz w:val="20"/>
                <w:szCs w:val="20"/>
              </w:rPr>
            </w:pPr>
            <w:r w:rsidRPr="00952339">
              <w:rPr>
                <w:sz w:val="20"/>
                <w:szCs w:val="20"/>
              </w:rPr>
              <w:t>$58.</w:t>
            </w:r>
            <w:r w:rsidR="00873584" w:rsidRPr="00952339">
              <w:rPr>
                <w:sz w:val="20"/>
                <w:szCs w:val="20"/>
              </w:rPr>
              <w:t>28</w:t>
            </w:r>
          </w:p>
        </w:tc>
        <w:tc>
          <w:tcPr>
            <w:tcW w:w="1071" w:type="dxa"/>
            <w:tcBorders>
              <w:top w:val="nil"/>
              <w:left w:val="nil"/>
              <w:bottom w:val="single" w:sz="8" w:space="0" w:color="auto"/>
              <w:right w:val="nil"/>
            </w:tcBorders>
            <w:shd w:val="clear" w:color="auto" w:fill="FFFFFF"/>
            <w:noWrap/>
            <w:vAlign w:val="bottom"/>
            <w:hideMark/>
          </w:tcPr>
          <w:p w14:paraId="4BF7A3CE" w14:textId="7E981E40" w:rsidR="00EA47F7" w:rsidRPr="00952339" w:rsidRDefault="00EA47F7" w:rsidP="00AD59A7">
            <w:pPr>
              <w:jc w:val="right"/>
              <w:rPr>
                <w:sz w:val="20"/>
                <w:szCs w:val="20"/>
              </w:rPr>
            </w:pPr>
            <w:r w:rsidRPr="00952339">
              <w:rPr>
                <w:sz w:val="20"/>
                <w:szCs w:val="20"/>
              </w:rPr>
              <w:t>$</w:t>
            </w:r>
            <w:r w:rsidR="00387CB8" w:rsidRPr="00952339">
              <w:rPr>
                <w:sz w:val="20"/>
                <w:szCs w:val="20"/>
              </w:rPr>
              <w:t>6</w:t>
            </w:r>
            <w:r w:rsidR="00387CB8">
              <w:rPr>
                <w:sz w:val="20"/>
                <w:szCs w:val="20"/>
              </w:rPr>
              <w:t>0</w:t>
            </w:r>
            <w:r w:rsidRPr="00952339">
              <w:rPr>
                <w:sz w:val="20"/>
                <w:szCs w:val="20"/>
              </w:rPr>
              <w:t>.00</w:t>
            </w:r>
          </w:p>
        </w:tc>
        <w:tc>
          <w:tcPr>
            <w:tcW w:w="1071" w:type="dxa"/>
            <w:tcBorders>
              <w:top w:val="nil"/>
              <w:left w:val="nil"/>
              <w:bottom w:val="single" w:sz="8" w:space="0" w:color="auto"/>
              <w:right w:val="nil"/>
            </w:tcBorders>
            <w:shd w:val="clear" w:color="auto" w:fill="FFFFFF"/>
            <w:noWrap/>
            <w:vAlign w:val="bottom"/>
            <w:hideMark/>
          </w:tcPr>
          <w:p w14:paraId="7653E6FB" w14:textId="3B3F5962" w:rsidR="00EA47F7" w:rsidRPr="00952339" w:rsidRDefault="00EA47F7" w:rsidP="00AD59A7">
            <w:pPr>
              <w:jc w:val="right"/>
              <w:rPr>
                <w:sz w:val="20"/>
                <w:szCs w:val="20"/>
              </w:rPr>
            </w:pPr>
            <w:r w:rsidRPr="00952339">
              <w:rPr>
                <w:sz w:val="20"/>
                <w:szCs w:val="20"/>
              </w:rPr>
              <w:t>$</w:t>
            </w:r>
            <w:r w:rsidR="00873584" w:rsidRPr="00952339">
              <w:rPr>
                <w:sz w:val="20"/>
                <w:szCs w:val="20"/>
              </w:rPr>
              <w:t>60.37</w:t>
            </w:r>
          </w:p>
        </w:tc>
        <w:tc>
          <w:tcPr>
            <w:tcW w:w="1071" w:type="dxa"/>
            <w:tcBorders>
              <w:top w:val="nil"/>
              <w:left w:val="nil"/>
              <w:bottom w:val="single" w:sz="8" w:space="0" w:color="auto"/>
              <w:right w:val="nil"/>
            </w:tcBorders>
            <w:shd w:val="clear" w:color="auto" w:fill="FFFFFF"/>
            <w:noWrap/>
            <w:vAlign w:val="bottom"/>
            <w:hideMark/>
          </w:tcPr>
          <w:p w14:paraId="0BD12086" w14:textId="3B5681AE" w:rsidR="00EA47F7" w:rsidRPr="00952339" w:rsidRDefault="00EA47F7" w:rsidP="00AD59A7">
            <w:pPr>
              <w:jc w:val="right"/>
              <w:rPr>
                <w:sz w:val="20"/>
                <w:szCs w:val="20"/>
              </w:rPr>
            </w:pPr>
            <w:r w:rsidRPr="00952339">
              <w:rPr>
                <w:sz w:val="20"/>
                <w:szCs w:val="20"/>
              </w:rPr>
              <w:t>$</w:t>
            </w:r>
            <w:r w:rsidR="00873584" w:rsidRPr="00952339">
              <w:rPr>
                <w:sz w:val="20"/>
                <w:szCs w:val="20"/>
              </w:rPr>
              <w:t>63</w:t>
            </w:r>
            <w:r w:rsidRPr="00952339">
              <w:rPr>
                <w:sz w:val="20"/>
                <w:szCs w:val="20"/>
              </w:rPr>
              <w:t>.</w:t>
            </w:r>
            <w:r w:rsidR="00873584" w:rsidRPr="00952339">
              <w:rPr>
                <w:sz w:val="20"/>
                <w:szCs w:val="20"/>
              </w:rPr>
              <w:t>9</w:t>
            </w:r>
            <w:r w:rsidRPr="00952339">
              <w:rPr>
                <w:sz w:val="20"/>
                <w:szCs w:val="20"/>
              </w:rPr>
              <w:t>0</w:t>
            </w:r>
          </w:p>
        </w:tc>
      </w:tr>
      <w:tr w:rsidR="00971EC5" w:rsidRPr="00952339" w14:paraId="2AAF7044"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62187A33" w14:textId="77777777" w:rsidR="00EA47F7" w:rsidRPr="00952339" w:rsidRDefault="00EA47F7" w:rsidP="00AD59A7">
            <w:pPr>
              <w:rPr>
                <w:sz w:val="20"/>
                <w:szCs w:val="20"/>
              </w:rPr>
            </w:pPr>
            <w:r w:rsidRPr="00952339">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6014D310" w14:textId="00B9C256" w:rsidR="00EA47F7" w:rsidRPr="00952339" w:rsidRDefault="00EA47F7" w:rsidP="00AD59A7">
            <w:pPr>
              <w:jc w:val="right"/>
              <w:rPr>
                <w:sz w:val="20"/>
                <w:szCs w:val="20"/>
              </w:rPr>
            </w:pPr>
            <w:r w:rsidRPr="00952339">
              <w:rPr>
                <w:sz w:val="20"/>
                <w:szCs w:val="20"/>
              </w:rPr>
              <w:t>$48.</w:t>
            </w:r>
            <w:r w:rsidR="00873584" w:rsidRPr="00952339">
              <w:rPr>
                <w:sz w:val="20"/>
                <w:szCs w:val="20"/>
              </w:rPr>
              <w:t>66</w:t>
            </w:r>
          </w:p>
        </w:tc>
        <w:tc>
          <w:tcPr>
            <w:tcW w:w="1071" w:type="dxa"/>
            <w:tcBorders>
              <w:top w:val="nil"/>
              <w:left w:val="nil"/>
              <w:bottom w:val="single" w:sz="8" w:space="0" w:color="auto"/>
              <w:right w:val="nil"/>
            </w:tcBorders>
            <w:shd w:val="clear" w:color="auto" w:fill="auto"/>
            <w:noWrap/>
            <w:vAlign w:val="bottom"/>
            <w:hideMark/>
          </w:tcPr>
          <w:p w14:paraId="19F1F32B" w14:textId="70637428" w:rsidR="00EA47F7" w:rsidRPr="00952339" w:rsidRDefault="00952339" w:rsidP="00AD59A7">
            <w:pPr>
              <w:jc w:val="right"/>
              <w:rPr>
                <w:sz w:val="20"/>
                <w:szCs w:val="20"/>
              </w:rPr>
            </w:pPr>
            <w:r w:rsidRPr="00952339">
              <w:rPr>
                <w:rFonts w:ascii="Calibri" w:hAnsi="Calibri" w:cs="Calibri"/>
                <w:color w:val="1E1545"/>
                <w:sz w:val="22"/>
                <w:szCs w:val="22"/>
              </w:rPr>
              <w:t>↑</w:t>
            </w:r>
            <w:r w:rsidR="00392DF7" w:rsidRPr="00952339">
              <w:rPr>
                <w:sz w:val="20"/>
                <w:szCs w:val="20"/>
              </w:rPr>
              <w:t xml:space="preserve"> </w:t>
            </w:r>
            <w:r w:rsidR="00EA47F7" w:rsidRPr="00952339">
              <w:rPr>
                <w:sz w:val="20"/>
                <w:szCs w:val="20"/>
              </w:rPr>
              <w:t>$</w:t>
            </w:r>
            <w:r w:rsidR="007325D0" w:rsidRPr="00952339">
              <w:rPr>
                <w:sz w:val="20"/>
                <w:szCs w:val="20"/>
              </w:rPr>
              <w:t>0</w:t>
            </w:r>
            <w:r w:rsidR="00EA47F7" w:rsidRPr="00952339">
              <w:rPr>
                <w:sz w:val="20"/>
                <w:szCs w:val="20"/>
              </w:rPr>
              <w:t>.</w:t>
            </w:r>
            <w:r w:rsidR="007325D0" w:rsidRPr="00952339">
              <w:rPr>
                <w:sz w:val="20"/>
                <w:szCs w:val="20"/>
              </w:rPr>
              <w:t>6</w:t>
            </w:r>
            <w:r w:rsidR="0071488D" w:rsidRPr="00952339">
              <w:rPr>
                <w:sz w:val="20"/>
                <w:szCs w:val="20"/>
              </w:rPr>
              <w:t>6</w:t>
            </w:r>
          </w:p>
        </w:tc>
        <w:tc>
          <w:tcPr>
            <w:tcW w:w="1071" w:type="dxa"/>
            <w:tcBorders>
              <w:top w:val="nil"/>
              <w:left w:val="nil"/>
              <w:bottom w:val="single" w:sz="8" w:space="0" w:color="auto"/>
              <w:right w:val="nil"/>
            </w:tcBorders>
            <w:shd w:val="clear" w:color="auto" w:fill="FFFFFF"/>
            <w:noWrap/>
            <w:vAlign w:val="bottom"/>
            <w:hideMark/>
          </w:tcPr>
          <w:p w14:paraId="720A70BD" w14:textId="50AB1C82" w:rsidR="00EA47F7" w:rsidRPr="00952339" w:rsidRDefault="00EA47F7" w:rsidP="00AD59A7">
            <w:pPr>
              <w:jc w:val="right"/>
              <w:rPr>
                <w:sz w:val="20"/>
                <w:szCs w:val="20"/>
              </w:rPr>
            </w:pPr>
            <w:r w:rsidRPr="00952339">
              <w:rPr>
                <w:sz w:val="20"/>
                <w:szCs w:val="20"/>
              </w:rPr>
              <w:t>$46.</w:t>
            </w:r>
            <w:r w:rsidR="0071488D" w:rsidRPr="00952339">
              <w:rPr>
                <w:sz w:val="20"/>
                <w:szCs w:val="20"/>
              </w:rPr>
              <w:t>61</w:t>
            </w:r>
          </w:p>
        </w:tc>
        <w:tc>
          <w:tcPr>
            <w:tcW w:w="1071" w:type="dxa"/>
            <w:tcBorders>
              <w:top w:val="nil"/>
              <w:left w:val="nil"/>
              <w:bottom w:val="single" w:sz="8" w:space="0" w:color="auto"/>
              <w:right w:val="nil"/>
            </w:tcBorders>
            <w:shd w:val="clear" w:color="auto" w:fill="FFFFFF"/>
            <w:noWrap/>
            <w:vAlign w:val="bottom"/>
            <w:hideMark/>
          </w:tcPr>
          <w:p w14:paraId="159404BD" w14:textId="4F718363" w:rsidR="00EA47F7" w:rsidRPr="00952339" w:rsidRDefault="00EA47F7" w:rsidP="00AD59A7">
            <w:pPr>
              <w:jc w:val="right"/>
              <w:rPr>
                <w:sz w:val="20"/>
                <w:szCs w:val="20"/>
              </w:rPr>
            </w:pPr>
            <w:r w:rsidRPr="00952339">
              <w:rPr>
                <w:sz w:val="20"/>
                <w:szCs w:val="20"/>
              </w:rPr>
              <w:t>$45.</w:t>
            </w:r>
            <w:r w:rsidR="0071488D" w:rsidRPr="00952339">
              <w:rPr>
                <w:sz w:val="20"/>
                <w:szCs w:val="20"/>
              </w:rPr>
              <w:t>79</w:t>
            </w:r>
          </w:p>
        </w:tc>
        <w:tc>
          <w:tcPr>
            <w:tcW w:w="1071" w:type="dxa"/>
            <w:tcBorders>
              <w:top w:val="nil"/>
              <w:left w:val="nil"/>
              <w:bottom w:val="single" w:sz="8" w:space="0" w:color="auto"/>
              <w:right w:val="nil"/>
            </w:tcBorders>
            <w:shd w:val="clear" w:color="auto" w:fill="FFFFFF"/>
            <w:noWrap/>
            <w:vAlign w:val="bottom"/>
            <w:hideMark/>
          </w:tcPr>
          <w:p w14:paraId="6A8686B9" w14:textId="77777777" w:rsidR="00EA47F7" w:rsidRPr="00952339" w:rsidRDefault="00EA47F7" w:rsidP="00AD59A7">
            <w:pPr>
              <w:jc w:val="right"/>
              <w:rPr>
                <w:sz w:val="20"/>
                <w:szCs w:val="20"/>
              </w:rPr>
            </w:pPr>
            <w:r w:rsidRPr="00952339">
              <w:rPr>
                <w:sz w:val="20"/>
                <w:szCs w:val="20"/>
              </w:rPr>
              <w:t>$48.00</w:t>
            </w:r>
          </w:p>
        </w:tc>
        <w:tc>
          <w:tcPr>
            <w:tcW w:w="1071" w:type="dxa"/>
            <w:tcBorders>
              <w:top w:val="nil"/>
              <w:left w:val="nil"/>
              <w:bottom w:val="single" w:sz="8" w:space="0" w:color="auto"/>
              <w:right w:val="nil"/>
            </w:tcBorders>
            <w:shd w:val="clear" w:color="auto" w:fill="FFFFFF"/>
            <w:noWrap/>
            <w:vAlign w:val="bottom"/>
            <w:hideMark/>
          </w:tcPr>
          <w:p w14:paraId="45EB4CA9" w14:textId="50CA56D6" w:rsidR="00EA47F7" w:rsidRPr="00952339" w:rsidRDefault="00EA47F7" w:rsidP="00AD59A7">
            <w:pPr>
              <w:jc w:val="right"/>
              <w:rPr>
                <w:sz w:val="20"/>
                <w:szCs w:val="20"/>
              </w:rPr>
            </w:pPr>
            <w:r w:rsidRPr="00952339">
              <w:rPr>
                <w:sz w:val="20"/>
                <w:szCs w:val="20"/>
              </w:rPr>
              <w:t>$50.</w:t>
            </w:r>
            <w:r w:rsidR="0071488D" w:rsidRPr="00952339">
              <w:rPr>
                <w:sz w:val="20"/>
                <w:szCs w:val="20"/>
              </w:rPr>
              <w:t>66</w:t>
            </w:r>
          </w:p>
        </w:tc>
        <w:tc>
          <w:tcPr>
            <w:tcW w:w="1071" w:type="dxa"/>
            <w:tcBorders>
              <w:top w:val="nil"/>
              <w:left w:val="nil"/>
              <w:bottom w:val="single" w:sz="8" w:space="0" w:color="auto"/>
              <w:right w:val="nil"/>
            </w:tcBorders>
            <w:shd w:val="clear" w:color="auto" w:fill="FFFFFF"/>
            <w:noWrap/>
            <w:vAlign w:val="bottom"/>
            <w:hideMark/>
          </w:tcPr>
          <w:p w14:paraId="6EE8C6FC" w14:textId="7D7242D4" w:rsidR="00EA47F7" w:rsidRPr="00952339" w:rsidRDefault="00EA47F7" w:rsidP="00AD59A7">
            <w:pPr>
              <w:jc w:val="right"/>
              <w:rPr>
                <w:sz w:val="20"/>
                <w:szCs w:val="20"/>
              </w:rPr>
            </w:pPr>
            <w:r w:rsidRPr="00952339">
              <w:rPr>
                <w:sz w:val="20"/>
                <w:szCs w:val="20"/>
              </w:rPr>
              <w:t>$48.</w:t>
            </w:r>
            <w:r w:rsidR="0071488D" w:rsidRPr="00952339">
              <w:rPr>
                <w:sz w:val="20"/>
                <w:szCs w:val="20"/>
              </w:rPr>
              <w:t>19</w:t>
            </w:r>
          </w:p>
        </w:tc>
        <w:tc>
          <w:tcPr>
            <w:tcW w:w="1071" w:type="dxa"/>
            <w:tcBorders>
              <w:top w:val="nil"/>
              <w:left w:val="nil"/>
              <w:bottom w:val="single" w:sz="8" w:space="0" w:color="auto"/>
              <w:right w:val="nil"/>
            </w:tcBorders>
            <w:shd w:val="clear" w:color="auto" w:fill="FFFFFF"/>
            <w:noWrap/>
            <w:vAlign w:val="bottom"/>
            <w:hideMark/>
          </w:tcPr>
          <w:p w14:paraId="73269858" w14:textId="237ABF38" w:rsidR="00EA47F7" w:rsidRPr="00952339" w:rsidRDefault="00EA47F7" w:rsidP="00AD59A7">
            <w:pPr>
              <w:jc w:val="right"/>
              <w:rPr>
                <w:sz w:val="20"/>
                <w:szCs w:val="20"/>
              </w:rPr>
            </w:pPr>
            <w:r w:rsidRPr="00952339">
              <w:rPr>
                <w:sz w:val="20"/>
                <w:szCs w:val="20"/>
              </w:rPr>
              <w:t>$52.</w:t>
            </w:r>
            <w:r w:rsidR="00543824" w:rsidRPr="00952339">
              <w:rPr>
                <w:sz w:val="20"/>
                <w:szCs w:val="20"/>
              </w:rPr>
              <w:t>07</w:t>
            </w:r>
          </w:p>
        </w:tc>
      </w:tr>
      <w:tr w:rsidR="00971EC5" w:rsidRPr="00952339" w14:paraId="1D972529"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772A3C4" w14:textId="77777777" w:rsidR="00EA47F7" w:rsidRPr="00952339" w:rsidRDefault="00EA47F7" w:rsidP="00AD59A7">
            <w:pPr>
              <w:rPr>
                <w:sz w:val="20"/>
                <w:szCs w:val="20"/>
              </w:rPr>
            </w:pPr>
            <w:r w:rsidRPr="00952339">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74015F7B" w14:textId="37069917" w:rsidR="00EA47F7" w:rsidRPr="00952339" w:rsidRDefault="00EA47F7" w:rsidP="00AD59A7">
            <w:pPr>
              <w:jc w:val="right"/>
              <w:rPr>
                <w:sz w:val="20"/>
                <w:szCs w:val="20"/>
              </w:rPr>
            </w:pPr>
            <w:r w:rsidRPr="00952339">
              <w:rPr>
                <w:sz w:val="20"/>
                <w:szCs w:val="20"/>
              </w:rPr>
              <w:t>$3</w:t>
            </w:r>
            <w:r w:rsidR="00543824" w:rsidRPr="00952339">
              <w:rPr>
                <w:sz w:val="20"/>
                <w:szCs w:val="20"/>
              </w:rPr>
              <w:t>8.9</w:t>
            </w:r>
            <w:r w:rsidR="004F1AAB" w:rsidRPr="00952339">
              <w:rPr>
                <w:sz w:val="20"/>
                <w:szCs w:val="20"/>
              </w:rPr>
              <w:t>6</w:t>
            </w:r>
          </w:p>
        </w:tc>
        <w:tc>
          <w:tcPr>
            <w:tcW w:w="1071" w:type="dxa"/>
            <w:tcBorders>
              <w:top w:val="nil"/>
              <w:left w:val="nil"/>
              <w:bottom w:val="single" w:sz="8" w:space="0" w:color="auto"/>
              <w:right w:val="nil"/>
            </w:tcBorders>
            <w:shd w:val="clear" w:color="auto" w:fill="auto"/>
            <w:noWrap/>
            <w:vAlign w:val="bottom"/>
            <w:hideMark/>
          </w:tcPr>
          <w:p w14:paraId="73B8E43F" w14:textId="7513AAF1" w:rsidR="00EA47F7" w:rsidRPr="00952339" w:rsidRDefault="00036138" w:rsidP="00AD59A7">
            <w:pPr>
              <w:jc w:val="right"/>
              <w:rPr>
                <w:sz w:val="20"/>
                <w:szCs w:val="20"/>
              </w:rPr>
            </w:pPr>
            <w:r w:rsidRPr="00952339">
              <w:rPr>
                <w:rFonts w:ascii="Calibri" w:hAnsi="Calibri" w:cs="Calibri"/>
                <w:color w:val="1E1545"/>
                <w:sz w:val="20"/>
                <w:szCs w:val="20"/>
              </w:rPr>
              <w:t>↓</w:t>
            </w:r>
            <w:r w:rsidRPr="00952339">
              <w:rPr>
                <w:sz w:val="20"/>
                <w:szCs w:val="20"/>
              </w:rPr>
              <w:t xml:space="preserve"> </w:t>
            </w:r>
            <w:r w:rsidR="00EA47F7" w:rsidRPr="00952339">
              <w:rPr>
                <w:sz w:val="20"/>
                <w:szCs w:val="20"/>
              </w:rPr>
              <w:t>$</w:t>
            </w:r>
            <w:r w:rsidR="004F1AAB" w:rsidRPr="00952339">
              <w:rPr>
                <w:sz w:val="20"/>
                <w:szCs w:val="20"/>
              </w:rPr>
              <w:t>0.</w:t>
            </w:r>
            <w:r w:rsidRPr="00952339">
              <w:rPr>
                <w:sz w:val="20"/>
                <w:szCs w:val="20"/>
              </w:rPr>
              <w:t>05</w:t>
            </w:r>
          </w:p>
        </w:tc>
        <w:tc>
          <w:tcPr>
            <w:tcW w:w="1071" w:type="dxa"/>
            <w:tcBorders>
              <w:top w:val="nil"/>
              <w:left w:val="nil"/>
              <w:bottom w:val="single" w:sz="8" w:space="0" w:color="auto"/>
              <w:right w:val="nil"/>
            </w:tcBorders>
            <w:shd w:val="clear" w:color="auto" w:fill="FFFFFF"/>
            <w:noWrap/>
            <w:vAlign w:val="bottom"/>
            <w:hideMark/>
          </w:tcPr>
          <w:p w14:paraId="17193AC0" w14:textId="16652196" w:rsidR="00EA47F7" w:rsidRPr="00952339" w:rsidRDefault="00EA47F7" w:rsidP="00AD59A7">
            <w:pPr>
              <w:jc w:val="right"/>
              <w:rPr>
                <w:sz w:val="20"/>
                <w:szCs w:val="20"/>
              </w:rPr>
            </w:pPr>
            <w:r w:rsidRPr="00952339">
              <w:rPr>
                <w:sz w:val="20"/>
                <w:szCs w:val="20"/>
              </w:rPr>
              <w:t>$38.0</w:t>
            </w:r>
            <w:r w:rsidR="004E3168" w:rsidRPr="00952339">
              <w:rPr>
                <w:sz w:val="20"/>
                <w:szCs w:val="20"/>
              </w:rPr>
              <w:t>3</w:t>
            </w:r>
          </w:p>
        </w:tc>
        <w:tc>
          <w:tcPr>
            <w:tcW w:w="1071" w:type="dxa"/>
            <w:tcBorders>
              <w:top w:val="nil"/>
              <w:left w:val="nil"/>
              <w:bottom w:val="single" w:sz="8" w:space="0" w:color="auto"/>
              <w:right w:val="nil"/>
            </w:tcBorders>
            <w:shd w:val="clear" w:color="auto" w:fill="FFFFFF"/>
            <w:noWrap/>
            <w:vAlign w:val="bottom"/>
            <w:hideMark/>
          </w:tcPr>
          <w:p w14:paraId="3DEFA6F3" w14:textId="77777777" w:rsidR="00EA47F7" w:rsidRPr="00952339" w:rsidRDefault="00EA47F7" w:rsidP="00AD59A7">
            <w:pPr>
              <w:jc w:val="right"/>
              <w:rPr>
                <w:sz w:val="20"/>
                <w:szCs w:val="20"/>
              </w:rPr>
            </w:pPr>
            <w:r w:rsidRPr="00952339">
              <w:rPr>
                <w:sz w:val="20"/>
                <w:szCs w:val="20"/>
              </w:rPr>
              <w:t>$39.00</w:t>
            </w:r>
          </w:p>
        </w:tc>
        <w:tc>
          <w:tcPr>
            <w:tcW w:w="1071" w:type="dxa"/>
            <w:tcBorders>
              <w:top w:val="nil"/>
              <w:left w:val="nil"/>
              <w:bottom w:val="single" w:sz="8" w:space="0" w:color="auto"/>
              <w:right w:val="nil"/>
            </w:tcBorders>
            <w:shd w:val="clear" w:color="auto" w:fill="FFFFFF"/>
            <w:noWrap/>
            <w:vAlign w:val="bottom"/>
            <w:hideMark/>
          </w:tcPr>
          <w:p w14:paraId="2DE491E5" w14:textId="40C6439F" w:rsidR="00EA47F7" w:rsidRPr="00952339" w:rsidRDefault="00EA47F7" w:rsidP="00AD59A7">
            <w:pPr>
              <w:jc w:val="right"/>
              <w:rPr>
                <w:sz w:val="20"/>
                <w:szCs w:val="20"/>
              </w:rPr>
            </w:pPr>
            <w:r w:rsidRPr="00952339">
              <w:rPr>
                <w:sz w:val="20"/>
                <w:szCs w:val="20"/>
              </w:rPr>
              <w:t>$3</w:t>
            </w:r>
            <w:r w:rsidR="004E3168" w:rsidRPr="00952339">
              <w:rPr>
                <w:sz w:val="20"/>
                <w:szCs w:val="20"/>
              </w:rPr>
              <w:t>8.91</w:t>
            </w:r>
          </w:p>
        </w:tc>
        <w:tc>
          <w:tcPr>
            <w:tcW w:w="1071" w:type="dxa"/>
            <w:tcBorders>
              <w:top w:val="nil"/>
              <w:left w:val="nil"/>
              <w:bottom w:val="single" w:sz="8" w:space="0" w:color="auto"/>
              <w:right w:val="nil"/>
            </w:tcBorders>
            <w:shd w:val="clear" w:color="auto" w:fill="FFFFFF"/>
            <w:noWrap/>
            <w:vAlign w:val="bottom"/>
            <w:hideMark/>
          </w:tcPr>
          <w:p w14:paraId="34BDBAF6" w14:textId="111CF338" w:rsidR="00EA47F7" w:rsidRPr="00952339" w:rsidRDefault="00EA47F7" w:rsidP="00AD59A7">
            <w:pPr>
              <w:jc w:val="right"/>
              <w:rPr>
                <w:sz w:val="20"/>
                <w:szCs w:val="20"/>
              </w:rPr>
            </w:pPr>
            <w:r w:rsidRPr="00952339">
              <w:rPr>
                <w:sz w:val="20"/>
                <w:szCs w:val="20"/>
              </w:rPr>
              <w:t>$42.</w:t>
            </w:r>
            <w:r w:rsidR="004E3168" w:rsidRPr="00952339">
              <w:rPr>
                <w:sz w:val="20"/>
                <w:szCs w:val="20"/>
              </w:rPr>
              <w:t>78</w:t>
            </w:r>
          </w:p>
        </w:tc>
        <w:tc>
          <w:tcPr>
            <w:tcW w:w="1071" w:type="dxa"/>
            <w:tcBorders>
              <w:top w:val="nil"/>
              <w:left w:val="nil"/>
              <w:bottom w:val="single" w:sz="8" w:space="0" w:color="auto"/>
              <w:right w:val="nil"/>
            </w:tcBorders>
            <w:shd w:val="clear" w:color="auto" w:fill="FFFFFF"/>
            <w:noWrap/>
            <w:vAlign w:val="bottom"/>
            <w:hideMark/>
          </w:tcPr>
          <w:p w14:paraId="6DBA2EC1" w14:textId="1EAB77A0" w:rsidR="00EA47F7" w:rsidRPr="00952339" w:rsidRDefault="00EA47F7" w:rsidP="00AD59A7">
            <w:pPr>
              <w:jc w:val="right"/>
              <w:rPr>
                <w:sz w:val="20"/>
                <w:szCs w:val="20"/>
              </w:rPr>
            </w:pPr>
            <w:r w:rsidRPr="00952339">
              <w:rPr>
                <w:sz w:val="20"/>
                <w:szCs w:val="20"/>
              </w:rPr>
              <w:t>$3</w:t>
            </w:r>
            <w:r w:rsidR="00E307B0" w:rsidRPr="00952339">
              <w:rPr>
                <w:sz w:val="20"/>
                <w:szCs w:val="20"/>
              </w:rPr>
              <w:t>7.89</w:t>
            </w:r>
          </w:p>
        </w:tc>
        <w:tc>
          <w:tcPr>
            <w:tcW w:w="1071" w:type="dxa"/>
            <w:tcBorders>
              <w:top w:val="nil"/>
              <w:left w:val="nil"/>
              <w:bottom w:val="single" w:sz="8" w:space="0" w:color="auto"/>
              <w:right w:val="nil"/>
            </w:tcBorders>
            <w:shd w:val="clear" w:color="auto" w:fill="FFFFFF"/>
            <w:noWrap/>
            <w:vAlign w:val="bottom"/>
            <w:hideMark/>
          </w:tcPr>
          <w:p w14:paraId="1AA09595" w14:textId="3318E528" w:rsidR="00EA47F7" w:rsidRPr="00952339" w:rsidRDefault="00EA47F7" w:rsidP="00AD59A7">
            <w:pPr>
              <w:jc w:val="right"/>
              <w:rPr>
                <w:sz w:val="20"/>
                <w:szCs w:val="20"/>
              </w:rPr>
            </w:pPr>
            <w:r w:rsidRPr="00952339">
              <w:rPr>
                <w:sz w:val="20"/>
                <w:szCs w:val="20"/>
              </w:rPr>
              <w:t>$36.</w:t>
            </w:r>
            <w:r w:rsidR="00E307B0" w:rsidRPr="00952339">
              <w:rPr>
                <w:sz w:val="20"/>
                <w:szCs w:val="20"/>
              </w:rPr>
              <w:t>10</w:t>
            </w:r>
          </w:p>
        </w:tc>
      </w:tr>
      <w:tr w:rsidR="00DE7BBE" w:rsidRPr="00952339" w14:paraId="2C7BD69B" w14:textId="77777777">
        <w:trPr>
          <w:trHeight w:val="221"/>
        </w:trPr>
        <w:tc>
          <w:tcPr>
            <w:tcW w:w="9639" w:type="dxa"/>
            <w:gridSpan w:val="9"/>
            <w:tcBorders>
              <w:top w:val="nil"/>
              <w:left w:val="nil"/>
              <w:bottom w:val="nil"/>
              <w:right w:val="nil"/>
            </w:tcBorders>
            <w:shd w:val="clear" w:color="auto" w:fill="D8DADA"/>
            <w:noWrap/>
            <w:vAlign w:val="bottom"/>
            <w:hideMark/>
          </w:tcPr>
          <w:p w14:paraId="4A7959EE" w14:textId="22668A0A" w:rsidR="00DE7BBE" w:rsidRPr="00952339" w:rsidRDefault="00DE7BBE" w:rsidP="00AD59A7">
            <w:pPr>
              <w:jc w:val="both"/>
              <w:rPr>
                <w:b/>
                <w:bCs/>
                <w:sz w:val="20"/>
                <w:szCs w:val="20"/>
              </w:rPr>
            </w:pPr>
            <w:r w:rsidRPr="00952339">
              <w:rPr>
                <w:b/>
                <w:bCs/>
                <w:sz w:val="20"/>
                <w:szCs w:val="20"/>
              </w:rPr>
              <w:t>Enrolled nurses (median)</w:t>
            </w:r>
          </w:p>
        </w:tc>
      </w:tr>
      <w:tr w:rsidR="00971EC5" w:rsidRPr="00952339" w14:paraId="3832FE33"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5E4B54D" w14:textId="77777777" w:rsidR="00EA47F7" w:rsidRPr="00952339" w:rsidRDefault="00EA47F7" w:rsidP="00AD59A7">
            <w:pPr>
              <w:rPr>
                <w:sz w:val="20"/>
                <w:szCs w:val="20"/>
              </w:rPr>
            </w:pPr>
            <w:r w:rsidRPr="00952339">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520C1F44" w14:textId="0E91CF33" w:rsidR="00EA47F7" w:rsidRPr="00952339" w:rsidRDefault="00EA47F7" w:rsidP="00AD59A7">
            <w:pPr>
              <w:jc w:val="right"/>
              <w:rPr>
                <w:sz w:val="20"/>
                <w:szCs w:val="20"/>
              </w:rPr>
            </w:pPr>
            <w:r w:rsidRPr="00952339">
              <w:rPr>
                <w:sz w:val="20"/>
                <w:szCs w:val="20"/>
              </w:rPr>
              <w:t>$3</w:t>
            </w:r>
            <w:r w:rsidR="00E307B0" w:rsidRPr="00952339">
              <w:rPr>
                <w:sz w:val="20"/>
                <w:szCs w:val="20"/>
              </w:rPr>
              <w:t>7.</w:t>
            </w:r>
            <w:r w:rsidR="00952339" w:rsidRPr="00952339">
              <w:rPr>
                <w:sz w:val="20"/>
                <w:szCs w:val="20"/>
              </w:rPr>
              <w:t>80</w:t>
            </w:r>
          </w:p>
        </w:tc>
        <w:tc>
          <w:tcPr>
            <w:tcW w:w="1071" w:type="dxa"/>
            <w:tcBorders>
              <w:top w:val="nil"/>
              <w:left w:val="nil"/>
              <w:bottom w:val="single" w:sz="8" w:space="0" w:color="auto"/>
              <w:right w:val="nil"/>
            </w:tcBorders>
            <w:shd w:val="clear" w:color="auto" w:fill="FFFFFF"/>
            <w:noWrap/>
            <w:vAlign w:val="bottom"/>
            <w:hideMark/>
          </w:tcPr>
          <w:p w14:paraId="36185ACE" w14:textId="0AC67D85" w:rsidR="00EA47F7" w:rsidRPr="00952339" w:rsidRDefault="00952339" w:rsidP="00AD59A7">
            <w:pPr>
              <w:jc w:val="right"/>
              <w:rPr>
                <w:sz w:val="20"/>
                <w:szCs w:val="20"/>
              </w:rPr>
            </w:pPr>
            <w:r w:rsidRPr="00952339">
              <w:rPr>
                <w:rFonts w:ascii="Calibri" w:hAnsi="Calibri" w:cs="Calibri"/>
                <w:color w:val="1E1545"/>
                <w:sz w:val="20"/>
                <w:szCs w:val="20"/>
              </w:rPr>
              <w:t>↓</w:t>
            </w:r>
            <w:r w:rsidR="00392DF7" w:rsidRPr="00952339">
              <w:rPr>
                <w:sz w:val="20"/>
                <w:szCs w:val="20"/>
              </w:rPr>
              <w:t xml:space="preserve"> </w:t>
            </w:r>
            <w:r w:rsidR="00EA47F7" w:rsidRPr="00952339">
              <w:rPr>
                <w:sz w:val="20"/>
                <w:szCs w:val="20"/>
              </w:rPr>
              <w:t>$</w:t>
            </w:r>
            <w:r w:rsidR="00E307B0" w:rsidRPr="00952339">
              <w:rPr>
                <w:sz w:val="20"/>
                <w:szCs w:val="20"/>
              </w:rPr>
              <w:t>0.20</w:t>
            </w:r>
          </w:p>
        </w:tc>
        <w:tc>
          <w:tcPr>
            <w:tcW w:w="1071" w:type="dxa"/>
            <w:tcBorders>
              <w:top w:val="nil"/>
              <w:left w:val="nil"/>
              <w:bottom w:val="single" w:sz="8" w:space="0" w:color="auto"/>
              <w:right w:val="nil"/>
            </w:tcBorders>
            <w:shd w:val="clear" w:color="auto" w:fill="FFFFFF"/>
            <w:noWrap/>
            <w:vAlign w:val="bottom"/>
            <w:hideMark/>
          </w:tcPr>
          <w:p w14:paraId="5F606847" w14:textId="7BCA0E4F" w:rsidR="00EA47F7" w:rsidRPr="00952339" w:rsidRDefault="00EA47F7" w:rsidP="00AD59A7">
            <w:pPr>
              <w:jc w:val="right"/>
              <w:rPr>
                <w:sz w:val="20"/>
                <w:szCs w:val="20"/>
              </w:rPr>
            </w:pPr>
            <w:r w:rsidRPr="00952339">
              <w:rPr>
                <w:sz w:val="20"/>
                <w:szCs w:val="20"/>
              </w:rPr>
              <w:t>$3</w:t>
            </w:r>
            <w:r w:rsidR="00E307B0" w:rsidRPr="00952339">
              <w:rPr>
                <w:sz w:val="20"/>
                <w:szCs w:val="20"/>
              </w:rPr>
              <w:t>6.58</w:t>
            </w:r>
          </w:p>
        </w:tc>
        <w:tc>
          <w:tcPr>
            <w:tcW w:w="1071" w:type="dxa"/>
            <w:tcBorders>
              <w:top w:val="nil"/>
              <w:left w:val="nil"/>
              <w:bottom w:val="single" w:sz="8" w:space="0" w:color="auto"/>
              <w:right w:val="nil"/>
            </w:tcBorders>
            <w:shd w:val="clear" w:color="auto" w:fill="FFFFFF"/>
            <w:noWrap/>
            <w:vAlign w:val="bottom"/>
            <w:hideMark/>
          </w:tcPr>
          <w:p w14:paraId="108D44A9" w14:textId="7C997772" w:rsidR="00EA47F7" w:rsidRPr="00952339" w:rsidRDefault="00EA47F7" w:rsidP="00AD59A7">
            <w:pPr>
              <w:jc w:val="right"/>
              <w:rPr>
                <w:sz w:val="20"/>
                <w:szCs w:val="20"/>
              </w:rPr>
            </w:pPr>
            <w:r w:rsidRPr="00952339">
              <w:rPr>
                <w:sz w:val="20"/>
                <w:szCs w:val="20"/>
              </w:rPr>
              <w:t>$</w:t>
            </w:r>
            <w:r w:rsidR="00E307B0" w:rsidRPr="00952339">
              <w:rPr>
                <w:sz w:val="20"/>
                <w:szCs w:val="20"/>
              </w:rPr>
              <w:t>35</w:t>
            </w:r>
            <w:r w:rsidRPr="00952339">
              <w:rPr>
                <w:sz w:val="20"/>
                <w:szCs w:val="20"/>
              </w:rPr>
              <w:t>.00</w:t>
            </w:r>
          </w:p>
        </w:tc>
        <w:tc>
          <w:tcPr>
            <w:tcW w:w="1071" w:type="dxa"/>
            <w:tcBorders>
              <w:top w:val="nil"/>
              <w:left w:val="nil"/>
              <w:bottom w:val="single" w:sz="8" w:space="0" w:color="auto"/>
              <w:right w:val="nil"/>
            </w:tcBorders>
            <w:shd w:val="clear" w:color="auto" w:fill="FFFFFF"/>
            <w:noWrap/>
            <w:vAlign w:val="bottom"/>
            <w:hideMark/>
          </w:tcPr>
          <w:p w14:paraId="168FCB35" w14:textId="5886582E" w:rsidR="00EA47F7" w:rsidRPr="00952339" w:rsidRDefault="00EA47F7" w:rsidP="00AD59A7">
            <w:pPr>
              <w:jc w:val="right"/>
              <w:rPr>
                <w:sz w:val="20"/>
                <w:szCs w:val="20"/>
              </w:rPr>
            </w:pPr>
            <w:r w:rsidRPr="00952339">
              <w:rPr>
                <w:sz w:val="20"/>
                <w:szCs w:val="20"/>
              </w:rPr>
              <w:t>$3</w:t>
            </w:r>
            <w:r w:rsidR="00E307B0" w:rsidRPr="00952339">
              <w:rPr>
                <w:sz w:val="20"/>
                <w:szCs w:val="20"/>
              </w:rPr>
              <w:t>7</w:t>
            </w:r>
            <w:r w:rsidRPr="00952339">
              <w:rPr>
                <w:sz w:val="20"/>
                <w:szCs w:val="20"/>
              </w:rPr>
              <w:t>.</w:t>
            </w:r>
            <w:r w:rsidR="00E307B0" w:rsidRPr="00952339">
              <w:rPr>
                <w:sz w:val="20"/>
                <w:szCs w:val="20"/>
              </w:rPr>
              <w:t>91</w:t>
            </w:r>
          </w:p>
        </w:tc>
        <w:tc>
          <w:tcPr>
            <w:tcW w:w="1071" w:type="dxa"/>
            <w:tcBorders>
              <w:top w:val="nil"/>
              <w:left w:val="nil"/>
              <w:bottom w:val="single" w:sz="8" w:space="0" w:color="auto"/>
              <w:right w:val="nil"/>
            </w:tcBorders>
            <w:shd w:val="clear" w:color="auto" w:fill="FFFFFF"/>
            <w:noWrap/>
            <w:vAlign w:val="bottom"/>
            <w:hideMark/>
          </w:tcPr>
          <w:p w14:paraId="2573727E" w14:textId="34F1B594" w:rsidR="00EA47F7" w:rsidRPr="00952339" w:rsidRDefault="00EA47F7" w:rsidP="00AD59A7">
            <w:pPr>
              <w:jc w:val="right"/>
              <w:rPr>
                <w:sz w:val="20"/>
                <w:szCs w:val="20"/>
              </w:rPr>
            </w:pPr>
            <w:r w:rsidRPr="00952339">
              <w:rPr>
                <w:sz w:val="20"/>
                <w:szCs w:val="20"/>
              </w:rPr>
              <w:t>$38.0</w:t>
            </w:r>
            <w:r w:rsidR="00E307B0" w:rsidRPr="00952339">
              <w:rPr>
                <w:sz w:val="20"/>
                <w:szCs w:val="20"/>
              </w:rPr>
              <w:t>9</w:t>
            </w:r>
          </w:p>
        </w:tc>
        <w:tc>
          <w:tcPr>
            <w:tcW w:w="1071" w:type="dxa"/>
            <w:tcBorders>
              <w:top w:val="nil"/>
              <w:left w:val="nil"/>
              <w:bottom w:val="single" w:sz="8" w:space="0" w:color="auto"/>
              <w:right w:val="nil"/>
            </w:tcBorders>
            <w:shd w:val="clear" w:color="auto" w:fill="FFFFFF"/>
            <w:noWrap/>
            <w:vAlign w:val="bottom"/>
            <w:hideMark/>
          </w:tcPr>
          <w:p w14:paraId="58FC1521" w14:textId="37CFB294" w:rsidR="00EA47F7" w:rsidRPr="00952339" w:rsidRDefault="00EA47F7" w:rsidP="00AD59A7">
            <w:pPr>
              <w:jc w:val="right"/>
              <w:rPr>
                <w:sz w:val="20"/>
                <w:szCs w:val="20"/>
              </w:rPr>
            </w:pPr>
            <w:r w:rsidRPr="00952339">
              <w:rPr>
                <w:sz w:val="20"/>
                <w:szCs w:val="20"/>
              </w:rPr>
              <w:t>$3</w:t>
            </w:r>
            <w:r w:rsidR="00E307B0" w:rsidRPr="00952339">
              <w:rPr>
                <w:sz w:val="20"/>
                <w:szCs w:val="20"/>
              </w:rPr>
              <w:t>7.95</w:t>
            </w:r>
          </w:p>
        </w:tc>
        <w:tc>
          <w:tcPr>
            <w:tcW w:w="1071" w:type="dxa"/>
            <w:tcBorders>
              <w:top w:val="nil"/>
              <w:left w:val="nil"/>
              <w:bottom w:val="single" w:sz="8" w:space="0" w:color="auto"/>
              <w:right w:val="nil"/>
            </w:tcBorders>
            <w:shd w:val="clear" w:color="auto" w:fill="FFFFFF"/>
            <w:vAlign w:val="center"/>
            <w:hideMark/>
          </w:tcPr>
          <w:p w14:paraId="59C36628" w14:textId="77777777" w:rsidR="00EA47F7" w:rsidRPr="00952339" w:rsidRDefault="00EA47F7" w:rsidP="00AD59A7">
            <w:pPr>
              <w:jc w:val="right"/>
              <w:rPr>
                <w:sz w:val="20"/>
                <w:szCs w:val="20"/>
              </w:rPr>
            </w:pPr>
            <w:r w:rsidRPr="00952339">
              <w:rPr>
                <w:sz w:val="20"/>
                <w:szCs w:val="20"/>
              </w:rPr>
              <w:t>$40.00</w:t>
            </w:r>
          </w:p>
        </w:tc>
      </w:tr>
      <w:tr w:rsidR="00971EC5" w:rsidRPr="00952339" w14:paraId="1D6084C2"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174EB310" w14:textId="77777777" w:rsidR="00EA47F7" w:rsidRPr="00952339" w:rsidRDefault="00EA47F7" w:rsidP="00AD59A7">
            <w:pPr>
              <w:rPr>
                <w:sz w:val="20"/>
                <w:szCs w:val="20"/>
              </w:rPr>
            </w:pPr>
            <w:r w:rsidRPr="00952339">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413819B2" w14:textId="06619FBF" w:rsidR="00EA47F7" w:rsidRPr="00952339" w:rsidRDefault="00EA47F7" w:rsidP="00AD59A7">
            <w:pPr>
              <w:jc w:val="right"/>
              <w:rPr>
                <w:sz w:val="20"/>
                <w:szCs w:val="20"/>
              </w:rPr>
            </w:pPr>
            <w:r w:rsidRPr="00952339">
              <w:rPr>
                <w:sz w:val="20"/>
                <w:szCs w:val="20"/>
              </w:rPr>
              <w:t>$</w:t>
            </w:r>
            <w:r w:rsidR="00E307B0" w:rsidRPr="00952339">
              <w:rPr>
                <w:sz w:val="20"/>
                <w:szCs w:val="20"/>
              </w:rPr>
              <w:t>35</w:t>
            </w:r>
            <w:r w:rsidRPr="00952339">
              <w:rPr>
                <w:sz w:val="20"/>
                <w:szCs w:val="20"/>
              </w:rPr>
              <w:t>.</w:t>
            </w:r>
            <w:r w:rsidR="00952339" w:rsidRPr="00952339">
              <w:rPr>
                <w:sz w:val="20"/>
                <w:szCs w:val="20"/>
              </w:rPr>
              <w:t>78</w:t>
            </w:r>
          </w:p>
        </w:tc>
        <w:tc>
          <w:tcPr>
            <w:tcW w:w="1071" w:type="dxa"/>
            <w:tcBorders>
              <w:top w:val="nil"/>
              <w:left w:val="nil"/>
              <w:bottom w:val="single" w:sz="8" w:space="0" w:color="auto"/>
              <w:right w:val="nil"/>
            </w:tcBorders>
            <w:shd w:val="clear" w:color="auto" w:fill="FFFFFF"/>
            <w:noWrap/>
            <w:vAlign w:val="bottom"/>
            <w:hideMark/>
          </w:tcPr>
          <w:p w14:paraId="203E93F0" w14:textId="0AECC6C0" w:rsidR="00EA47F7" w:rsidRPr="00952339" w:rsidRDefault="00952339" w:rsidP="00AD59A7">
            <w:pPr>
              <w:jc w:val="right"/>
              <w:rPr>
                <w:sz w:val="20"/>
                <w:szCs w:val="20"/>
              </w:rPr>
            </w:pPr>
            <w:r w:rsidRPr="00952339">
              <w:rPr>
                <w:rFonts w:ascii="Calibri" w:hAnsi="Calibri" w:cs="Calibri"/>
                <w:color w:val="1E1545"/>
                <w:sz w:val="20"/>
                <w:szCs w:val="20"/>
              </w:rPr>
              <w:t>↓</w:t>
            </w:r>
            <w:r w:rsidR="00392DF7" w:rsidRPr="00952339">
              <w:rPr>
                <w:sz w:val="20"/>
                <w:szCs w:val="20"/>
              </w:rPr>
              <w:t xml:space="preserve"> </w:t>
            </w:r>
            <w:r w:rsidR="00EA47F7" w:rsidRPr="00952339">
              <w:rPr>
                <w:sz w:val="20"/>
                <w:szCs w:val="20"/>
              </w:rPr>
              <w:t>$</w:t>
            </w:r>
            <w:r w:rsidR="004D7864" w:rsidRPr="00952339">
              <w:rPr>
                <w:sz w:val="20"/>
                <w:szCs w:val="20"/>
              </w:rPr>
              <w:t>0.22</w:t>
            </w:r>
          </w:p>
        </w:tc>
        <w:tc>
          <w:tcPr>
            <w:tcW w:w="1071" w:type="dxa"/>
            <w:tcBorders>
              <w:top w:val="nil"/>
              <w:left w:val="nil"/>
              <w:bottom w:val="single" w:sz="8" w:space="0" w:color="auto"/>
              <w:right w:val="nil"/>
            </w:tcBorders>
            <w:shd w:val="clear" w:color="auto" w:fill="FFFFFF"/>
            <w:noWrap/>
            <w:vAlign w:val="bottom"/>
            <w:hideMark/>
          </w:tcPr>
          <w:p w14:paraId="1BBE2299" w14:textId="352B7CAA" w:rsidR="00EA47F7" w:rsidRPr="00952339" w:rsidRDefault="00EA47F7" w:rsidP="00AD59A7">
            <w:pPr>
              <w:jc w:val="right"/>
              <w:rPr>
                <w:sz w:val="20"/>
                <w:szCs w:val="20"/>
              </w:rPr>
            </w:pPr>
            <w:r w:rsidRPr="00952339">
              <w:rPr>
                <w:sz w:val="20"/>
                <w:szCs w:val="20"/>
              </w:rPr>
              <w:t>$3</w:t>
            </w:r>
            <w:r w:rsidR="004D7864" w:rsidRPr="00952339">
              <w:rPr>
                <w:sz w:val="20"/>
                <w:szCs w:val="20"/>
              </w:rPr>
              <w:t>4.74</w:t>
            </w:r>
          </w:p>
        </w:tc>
        <w:tc>
          <w:tcPr>
            <w:tcW w:w="1071" w:type="dxa"/>
            <w:tcBorders>
              <w:top w:val="nil"/>
              <w:left w:val="nil"/>
              <w:bottom w:val="single" w:sz="8" w:space="0" w:color="auto"/>
              <w:right w:val="nil"/>
            </w:tcBorders>
            <w:shd w:val="clear" w:color="auto" w:fill="FFFFFF"/>
            <w:noWrap/>
            <w:vAlign w:val="bottom"/>
            <w:hideMark/>
          </w:tcPr>
          <w:p w14:paraId="68421B33" w14:textId="77777777" w:rsidR="00EA47F7" w:rsidRPr="00952339" w:rsidRDefault="00EA47F7" w:rsidP="00AD59A7">
            <w:pPr>
              <w:jc w:val="right"/>
              <w:rPr>
                <w:sz w:val="20"/>
                <w:szCs w:val="20"/>
              </w:rPr>
            </w:pPr>
            <w:r w:rsidRPr="00952339">
              <w:rPr>
                <w:sz w:val="20"/>
                <w:szCs w:val="20"/>
              </w:rPr>
              <w:t>$34.00</w:t>
            </w:r>
          </w:p>
        </w:tc>
        <w:tc>
          <w:tcPr>
            <w:tcW w:w="1071" w:type="dxa"/>
            <w:tcBorders>
              <w:top w:val="nil"/>
              <w:left w:val="nil"/>
              <w:bottom w:val="single" w:sz="8" w:space="0" w:color="auto"/>
              <w:right w:val="nil"/>
            </w:tcBorders>
            <w:shd w:val="clear" w:color="auto" w:fill="FFFFFF"/>
            <w:noWrap/>
            <w:vAlign w:val="bottom"/>
            <w:hideMark/>
          </w:tcPr>
          <w:p w14:paraId="4B1A68A4" w14:textId="77777777" w:rsidR="00EA47F7" w:rsidRPr="00952339" w:rsidRDefault="00EA47F7" w:rsidP="00AD59A7">
            <w:pPr>
              <w:jc w:val="right"/>
              <w:rPr>
                <w:sz w:val="20"/>
                <w:szCs w:val="20"/>
              </w:rPr>
            </w:pPr>
            <w:r w:rsidRPr="00952339">
              <w:rPr>
                <w:sz w:val="20"/>
                <w:szCs w:val="20"/>
              </w:rPr>
              <w:t>$36.00</w:t>
            </w:r>
          </w:p>
        </w:tc>
        <w:tc>
          <w:tcPr>
            <w:tcW w:w="1071" w:type="dxa"/>
            <w:tcBorders>
              <w:top w:val="nil"/>
              <w:left w:val="nil"/>
              <w:bottom w:val="single" w:sz="8" w:space="0" w:color="auto"/>
              <w:right w:val="nil"/>
            </w:tcBorders>
            <w:shd w:val="clear" w:color="auto" w:fill="FFFFFF"/>
            <w:noWrap/>
            <w:vAlign w:val="bottom"/>
            <w:hideMark/>
          </w:tcPr>
          <w:p w14:paraId="4F2D31BF" w14:textId="5463D104" w:rsidR="00EA47F7" w:rsidRPr="00952339" w:rsidRDefault="00EA47F7" w:rsidP="00AD59A7">
            <w:pPr>
              <w:jc w:val="right"/>
              <w:rPr>
                <w:sz w:val="20"/>
                <w:szCs w:val="20"/>
              </w:rPr>
            </w:pPr>
            <w:r w:rsidRPr="00952339">
              <w:rPr>
                <w:sz w:val="20"/>
                <w:szCs w:val="20"/>
              </w:rPr>
              <w:t>$36.</w:t>
            </w:r>
            <w:r w:rsidR="004D7864" w:rsidRPr="00952339">
              <w:rPr>
                <w:sz w:val="20"/>
                <w:szCs w:val="20"/>
              </w:rPr>
              <w:t>44</w:t>
            </w:r>
          </w:p>
        </w:tc>
        <w:tc>
          <w:tcPr>
            <w:tcW w:w="1071" w:type="dxa"/>
            <w:tcBorders>
              <w:top w:val="nil"/>
              <w:left w:val="nil"/>
              <w:bottom w:val="single" w:sz="8" w:space="0" w:color="auto"/>
              <w:right w:val="nil"/>
            </w:tcBorders>
            <w:shd w:val="clear" w:color="auto" w:fill="FFFFFF"/>
            <w:noWrap/>
            <w:vAlign w:val="bottom"/>
            <w:hideMark/>
          </w:tcPr>
          <w:p w14:paraId="13DA41E2" w14:textId="14566670" w:rsidR="00EA47F7" w:rsidRPr="00952339" w:rsidRDefault="00EA47F7" w:rsidP="00AD59A7">
            <w:pPr>
              <w:jc w:val="right"/>
              <w:rPr>
                <w:sz w:val="20"/>
                <w:szCs w:val="20"/>
              </w:rPr>
            </w:pPr>
            <w:r w:rsidRPr="00952339">
              <w:rPr>
                <w:sz w:val="20"/>
                <w:szCs w:val="20"/>
              </w:rPr>
              <w:t>$35.</w:t>
            </w:r>
            <w:r w:rsidR="004D7864" w:rsidRPr="00952339">
              <w:rPr>
                <w:sz w:val="20"/>
                <w:szCs w:val="20"/>
              </w:rPr>
              <w:t>67</w:t>
            </w:r>
          </w:p>
        </w:tc>
        <w:tc>
          <w:tcPr>
            <w:tcW w:w="1071" w:type="dxa"/>
            <w:tcBorders>
              <w:top w:val="nil"/>
              <w:left w:val="nil"/>
              <w:bottom w:val="single" w:sz="8" w:space="0" w:color="auto"/>
              <w:right w:val="nil"/>
            </w:tcBorders>
            <w:shd w:val="clear" w:color="auto" w:fill="FFFFFF"/>
            <w:vAlign w:val="center"/>
            <w:hideMark/>
          </w:tcPr>
          <w:p w14:paraId="371E383E" w14:textId="51A4A450" w:rsidR="00EA47F7" w:rsidRPr="00952339" w:rsidRDefault="00EA47F7" w:rsidP="00AD59A7">
            <w:pPr>
              <w:jc w:val="right"/>
              <w:rPr>
                <w:sz w:val="20"/>
                <w:szCs w:val="20"/>
              </w:rPr>
            </w:pPr>
            <w:r w:rsidRPr="00952339">
              <w:rPr>
                <w:sz w:val="20"/>
                <w:szCs w:val="20"/>
              </w:rPr>
              <w:t>$3</w:t>
            </w:r>
            <w:r w:rsidR="004D7864" w:rsidRPr="00952339">
              <w:rPr>
                <w:sz w:val="20"/>
                <w:szCs w:val="20"/>
              </w:rPr>
              <w:t>6.24</w:t>
            </w:r>
          </w:p>
        </w:tc>
      </w:tr>
      <w:tr w:rsidR="00971EC5" w:rsidRPr="00952339" w14:paraId="79AF10B2"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1AD1BEFA" w14:textId="77777777" w:rsidR="00EA47F7" w:rsidRPr="00952339" w:rsidRDefault="00EA47F7" w:rsidP="00AD59A7">
            <w:pPr>
              <w:rPr>
                <w:sz w:val="20"/>
                <w:szCs w:val="20"/>
              </w:rPr>
            </w:pPr>
            <w:r w:rsidRPr="00952339">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7B982EA5" w14:textId="344071CC" w:rsidR="00EA47F7" w:rsidRPr="00952339" w:rsidRDefault="00EA47F7" w:rsidP="00AD59A7">
            <w:pPr>
              <w:jc w:val="right"/>
              <w:rPr>
                <w:sz w:val="20"/>
                <w:szCs w:val="20"/>
              </w:rPr>
            </w:pPr>
            <w:r w:rsidRPr="00952339">
              <w:rPr>
                <w:sz w:val="20"/>
                <w:szCs w:val="20"/>
              </w:rPr>
              <w:t>$33.</w:t>
            </w:r>
            <w:r w:rsidR="004D7864" w:rsidRPr="00952339">
              <w:rPr>
                <w:sz w:val="20"/>
                <w:szCs w:val="20"/>
              </w:rPr>
              <w:t>83</w:t>
            </w:r>
          </w:p>
        </w:tc>
        <w:tc>
          <w:tcPr>
            <w:tcW w:w="1071" w:type="dxa"/>
            <w:tcBorders>
              <w:top w:val="nil"/>
              <w:left w:val="nil"/>
              <w:bottom w:val="single" w:sz="8" w:space="0" w:color="auto"/>
              <w:right w:val="nil"/>
            </w:tcBorders>
            <w:shd w:val="clear" w:color="auto" w:fill="FFFFFF"/>
            <w:noWrap/>
            <w:vAlign w:val="bottom"/>
            <w:hideMark/>
          </w:tcPr>
          <w:p w14:paraId="18426821" w14:textId="2CCD7630" w:rsidR="00EA47F7" w:rsidRPr="00952339" w:rsidRDefault="00392DF7" w:rsidP="00AD59A7">
            <w:pPr>
              <w:jc w:val="right"/>
              <w:rPr>
                <w:sz w:val="20"/>
                <w:szCs w:val="20"/>
              </w:rPr>
            </w:pPr>
            <w:r w:rsidRPr="00952339">
              <w:rPr>
                <w:rFonts w:ascii="Calibri" w:hAnsi="Calibri" w:cs="Calibri"/>
                <w:color w:val="1E1545"/>
                <w:sz w:val="22"/>
                <w:szCs w:val="22"/>
              </w:rPr>
              <w:t xml:space="preserve">↑ </w:t>
            </w:r>
            <w:r w:rsidR="00EA47F7" w:rsidRPr="00952339">
              <w:rPr>
                <w:sz w:val="20"/>
                <w:szCs w:val="20"/>
              </w:rPr>
              <w:t>$</w:t>
            </w:r>
            <w:r w:rsidR="00B020DE" w:rsidRPr="00952339">
              <w:rPr>
                <w:sz w:val="20"/>
                <w:szCs w:val="20"/>
              </w:rPr>
              <w:t>0.</w:t>
            </w:r>
            <w:r w:rsidR="00CD1226" w:rsidRPr="00952339">
              <w:rPr>
                <w:sz w:val="20"/>
                <w:szCs w:val="20"/>
              </w:rPr>
              <w:t>8</w:t>
            </w:r>
            <w:r w:rsidR="00CD1226">
              <w:rPr>
                <w:sz w:val="20"/>
                <w:szCs w:val="20"/>
              </w:rPr>
              <w:t>3</w:t>
            </w:r>
          </w:p>
        </w:tc>
        <w:tc>
          <w:tcPr>
            <w:tcW w:w="1071" w:type="dxa"/>
            <w:tcBorders>
              <w:top w:val="nil"/>
              <w:left w:val="nil"/>
              <w:bottom w:val="single" w:sz="8" w:space="0" w:color="auto"/>
              <w:right w:val="nil"/>
            </w:tcBorders>
            <w:shd w:val="clear" w:color="auto" w:fill="FFFFFF"/>
            <w:noWrap/>
            <w:vAlign w:val="bottom"/>
            <w:hideMark/>
          </w:tcPr>
          <w:p w14:paraId="46A17AF3" w14:textId="77777777" w:rsidR="00EA47F7" w:rsidRPr="00952339" w:rsidRDefault="00EA47F7" w:rsidP="00AD59A7">
            <w:pPr>
              <w:jc w:val="right"/>
              <w:rPr>
                <w:sz w:val="20"/>
                <w:szCs w:val="20"/>
              </w:rPr>
            </w:pPr>
            <w:r w:rsidRPr="00952339">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3BF6A8A0" w14:textId="51FC152F" w:rsidR="00EA47F7" w:rsidRPr="00952339" w:rsidRDefault="00EA47F7" w:rsidP="00AD59A7">
            <w:pPr>
              <w:jc w:val="right"/>
              <w:rPr>
                <w:sz w:val="20"/>
                <w:szCs w:val="20"/>
              </w:rPr>
            </w:pPr>
            <w:r w:rsidRPr="00952339">
              <w:rPr>
                <w:sz w:val="20"/>
                <w:szCs w:val="20"/>
              </w:rPr>
              <w:t>$32.</w:t>
            </w:r>
            <w:r w:rsidR="00B020DE" w:rsidRPr="00952339">
              <w:rPr>
                <w:sz w:val="20"/>
                <w:szCs w:val="20"/>
              </w:rPr>
              <w:t>26</w:t>
            </w:r>
          </w:p>
        </w:tc>
        <w:tc>
          <w:tcPr>
            <w:tcW w:w="1071" w:type="dxa"/>
            <w:tcBorders>
              <w:top w:val="nil"/>
              <w:left w:val="nil"/>
              <w:bottom w:val="single" w:sz="8" w:space="0" w:color="auto"/>
              <w:right w:val="nil"/>
            </w:tcBorders>
            <w:shd w:val="clear" w:color="auto" w:fill="FFFFFF"/>
            <w:noWrap/>
            <w:vAlign w:val="bottom"/>
            <w:hideMark/>
          </w:tcPr>
          <w:p w14:paraId="00AFCEA2" w14:textId="4EC59CC4" w:rsidR="00EA47F7" w:rsidRPr="00952339" w:rsidRDefault="00EA47F7" w:rsidP="00AD59A7">
            <w:pPr>
              <w:jc w:val="right"/>
              <w:rPr>
                <w:sz w:val="20"/>
                <w:szCs w:val="20"/>
              </w:rPr>
            </w:pPr>
            <w:r w:rsidRPr="00952339">
              <w:rPr>
                <w:sz w:val="20"/>
                <w:szCs w:val="20"/>
              </w:rPr>
              <w:t>$33.</w:t>
            </w:r>
            <w:r w:rsidR="00B020DE" w:rsidRPr="00952339">
              <w:rPr>
                <w:sz w:val="20"/>
                <w:szCs w:val="20"/>
              </w:rPr>
              <w:t>83</w:t>
            </w:r>
          </w:p>
        </w:tc>
        <w:tc>
          <w:tcPr>
            <w:tcW w:w="1071" w:type="dxa"/>
            <w:tcBorders>
              <w:top w:val="nil"/>
              <w:left w:val="nil"/>
              <w:bottom w:val="single" w:sz="8" w:space="0" w:color="auto"/>
              <w:right w:val="nil"/>
            </w:tcBorders>
            <w:shd w:val="clear" w:color="auto" w:fill="FFFFFF"/>
            <w:noWrap/>
            <w:vAlign w:val="bottom"/>
            <w:hideMark/>
          </w:tcPr>
          <w:p w14:paraId="7396BB6B" w14:textId="0E1BEC3D" w:rsidR="00EA47F7" w:rsidRPr="00952339" w:rsidRDefault="00EA47F7" w:rsidP="00AD59A7">
            <w:pPr>
              <w:jc w:val="right"/>
              <w:rPr>
                <w:sz w:val="20"/>
                <w:szCs w:val="20"/>
              </w:rPr>
            </w:pPr>
            <w:r w:rsidRPr="00952339">
              <w:rPr>
                <w:sz w:val="20"/>
                <w:szCs w:val="20"/>
              </w:rPr>
              <w:t>$34.</w:t>
            </w:r>
            <w:r w:rsidR="00B020DE" w:rsidRPr="00952339">
              <w:rPr>
                <w:sz w:val="20"/>
                <w:szCs w:val="20"/>
              </w:rPr>
              <w:t>77</w:t>
            </w:r>
          </w:p>
        </w:tc>
        <w:tc>
          <w:tcPr>
            <w:tcW w:w="1071" w:type="dxa"/>
            <w:tcBorders>
              <w:top w:val="nil"/>
              <w:left w:val="nil"/>
              <w:bottom w:val="single" w:sz="8" w:space="0" w:color="auto"/>
              <w:right w:val="nil"/>
            </w:tcBorders>
            <w:shd w:val="clear" w:color="auto" w:fill="FFFFFF"/>
            <w:noWrap/>
            <w:vAlign w:val="bottom"/>
            <w:hideMark/>
          </w:tcPr>
          <w:p w14:paraId="78A0FC44" w14:textId="60429C40" w:rsidR="00EA47F7" w:rsidRPr="00952339" w:rsidRDefault="00EA47F7" w:rsidP="00AD59A7">
            <w:pPr>
              <w:jc w:val="right"/>
              <w:rPr>
                <w:sz w:val="20"/>
                <w:szCs w:val="20"/>
              </w:rPr>
            </w:pPr>
            <w:r w:rsidRPr="00952339">
              <w:rPr>
                <w:sz w:val="20"/>
                <w:szCs w:val="20"/>
              </w:rPr>
              <w:t>$3</w:t>
            </w:r>
            <w:r w:rsidR="00B020DE" w:rsidRPr="00952339">
              <w:rPr>
                <w:sz w:val="20"/>
                <w:szCs w:val="20"/>
              </w:rPr>
              <w:t>3.27</w:t>
            </w:r>
          </w:p>
        </w:tc>
        <w:tc>
          <w:tcPr>
            <w:tcW w:w="1071" w:type="dxa"/>
            <w:tcBorders>
              <w:top w:val="nil"/>
              <w:left w:val="nil"/>
              <w:bottom w:val="single" w:sz="8" w:space="0" w:color="auto"/>
              <w:right w:val="nil"/>
            </w:tcBorders>
            <w:shd w:val="clear" w:color="auto" w:fill="FFFFFF"/>
            <w:vAlign w:val="center"/>
            <w:hideMark/>
          </w:tcPr>
          <w:p w14:paraId="52FAC6F2" w14:textId="76713703" w:rsidR="00EA47F7" w:rsidRPr="00952339" w:rsidRDefault="00EA47F7" w:rsidP="00AD59A7">
            <w:pPr>
              <w:jc w:val="right"/>
              <w:rPr>
                <w:sz w:val="20"/>
                <w:szCs w:val="20"/>
              </w:rPr>
            </w:pPr>
            <w:r w:rsidRPr="00952339">
              <w:rPr>
                <w:sz w:val="20"/>
                <w:szCs w:val="20"/>
              </w:rPr>
              <w:t>$3</w:t>
            </w:r>
            <w:r w:rsidR="00B020DE" w:rsidRPr="00952339">
              <w:rPr>
                <w:sz w:val="20"/>
                <w:szCs w:val="20"/>
              </w:rPr>
              <w:t>3.83</w:t>
            </w:r>
          </w:p>
        </w:tc>
      </w:tr>
      <w:tr w:rsidR="00DE7BBE" w:rsidRPr="00952339" w14:paraId="14189132" w14:textId="77777777">
        <w:trPr>
          <w:trHeight w:val="221"/>
        </w:trPr>
        <w:tc>
          <w:tcPr>
            <w:tcW w:w="9639" w:type="dxa"/>
            <w:gridSpan w:val="9"/>
            <w:tcBorders>
              <w:top w:val="single" w:sz="8" w:space="0" w:color="auto"/>
              <w:left w:val="nil"/>
              <w:bottom w:val="nil"/>
              <w:right w:val="nil"/>
            </w:tcBorders>
            <w:shd w:val="clear" w:color="auto" w:fill="D8DADA"/>
            <w:noWrap/>
            <w:vAlign w:val="bottom"/>
            <w:hideMark/>
          </w:tcPr>
          <w:p w14:paraId="4C207440" w14:textId="601AE1D9" w:rsidR="00DE7BBE" w:rsidRPr="00952339" w:rsidRDefault="00DE7BBE" w:rsidP="00AD59A7">
            <w:pPr>
              <w:jc w:val="both"/>
              <w:rPr>
                <w:b/>
                <w:sz w:val="20"/>
                <w:szCs w:val="20"/>
              </w:rPr>
            </w:pPr>
            <w:r w:rsidRPr="00952339">
              <w:rPr>
                <w:b/>
                <w:sz w:val="20"/>
                <w:szCs w:val="20"/>
              </w:rPr>
              <w:t>Personal care workers/assistants in nursing (median)</w:t>
            </w:r>
          </w:p>
        </w:tc>
      </w:tr>
      <w:tr w:rsidR="00971EC5" w:rsidRPr="00952339" w14:paraId="73C3823A"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0D86EBC1" w14:textId="77777777" w:rsidR="00EA47F7" w:rsidRPr="00952339" w:rsidRDefault="00EA47F7" w:rsidP="00AD59A7">
            <w:pPr>
              <w:rPr>
                <w:sz w:val="20"/>
                <w:szCs w:val="20"/>
              </w:rPr>
            </w:pPr>
            <w:r w:rsidRPr="00952339">
              <w:rPr>
                <w:sz w:val="20"/>
                <w:szCs w:val="20"/>
              </w:rPr>
              <w:t>Highest</w:t>
            </w:r>
          </w:p>
        </w:tc>
        <w:tc>
          <w:tcPr>
            <w:tcW w:w="1071" w:type="dxa"/>
            <w:tcBorders>
              <w:top w:val="nil"/>
              <w:left w:val="nil"/>
              <w:bottom w:val="single" w:sz="8" w:space="0" w:color="auto"/>
              <w:right w:val="nil"/>
            </w:tcBorders>
            <w:shd w:val="clear" w:color="auto" w:fill="FFFFFF"/>
            <w:noWrap/>
            <w:vAlign w:val="bottom"/>
            <w:hideMark/>
          </w:tcPr>
          <w:p w14:paraId="0C0F149F" w14:textId="77777777" w:rsidR="00EA47F7" w:rsidRPr="00952339" w:rsidRDefault="00EA47F7" w:rsidP="00AD59A7">
            <w:pPr>
              <w:jc w:val="right"/>
              <w:rPr>
                <w:sz w:val="20"/>
                <w:szCs w:val="20"/>
              </w:rPr>
            </w:pPr>
            <w:r w:rsidRPr="00952339">
              <w:rPr>
                <w:sz w:val="20"/>
                <w:szCs w:val="20"/>
              </w:rPr>
              <w:t>$33.00</w:t>
            </w:r>
          </w:p>
        </w:tc>
        <w:tc>
          <w:tcPr>
            <w:tcW w:w="1071" w:type="dxa"/>
            <w:tcBorders>
              <w:top w:val="nil"/>
              <w:left w:val="nil"/>
              <w:bottom w:val="single" w:sz="8" w:space="0" w:color="auto"/>
              <w:right w:val="nil"/>
            </w:tcBorders>
            <w:shd w:val="clear" w:color="auto" w:fill="FFFFFF"/>
            <w:noWrap/>
            <w:vAlign w:val="bottom"/>
            <w:hideMark/>
          </w:tcPr>
          <w:p w14:paraId="3996D282" w14:textId="298A807F" w:rsidR="00EA47F7" w:rsidRPr="00952339" w:rsidRDefault="00952339" w:rsidP="00AD59A7">
            <w:pPr>
              <w:jc w:val="right"/>
              <w:rPr>
                <w:sz w:val="20"/>
                <w:szCs w:val="20"/>
              </w:rPr>
            </w:pPr>
            <w:r w:rsidRPr="00952339">
              <w:rPr>
                <w:rFonts w:ascii="Calibri" w:hAnsi="Calibri" w:cs="Calibri"/>
                <w:color w:val="1E1545"/>
                <w:sz w:val="22"/>
                <w:szCs w:val="22"/>
              </w:rPr>
              <w:t xml:space="preserve">-  </w:t>
            </w:r>
            <w:r w:rsidR="00EA47F7" w:rsidRPr="00952339">
              <w:rPr>
                <w:sz w:val="20"/>
                <w:szCs w:val="20"/>
              </w:rPr>
              <w:t>$</w:t>
            </w:r>
            <w:r w:rsidR="00B020DE" w:rsidRPr="00952339">
              <w:rPr>
                <w:sz w:val="20"/>
                <w:szCs w:val="20"/>
              </w:rPr>
              <w:t>0</w:t>
            </w:r>
            <w:r w:rsidR="00EA47F7" w:rsidRPr="00952339">
              <w:rPr>
                <w:sz w:val="20"/>
                <w:szCs w:val="20"/>
              </w:rPr>
              <w:t>.00</w:t>
            </w:r>
          </w:p>
        </w:tc>
        <w:tc>
          <w:tcPr>
            <w:tcW w:w="1071" w:type="dxa"/>
            <w:tcBorders>
              <w:top w:val="nil"/>
              <w:left w:val="nil"/>
              <w:bottom w:val="single" w:sz="8" w:space="0" w:color="auto"/>
              <w:right w:val="nil"/>
            </w:tcBorders>
            <w:shd w:val="clear" w:color="auto" w:fill="FFFFFF"/>
            <w:noWrap/>
            <w:vAlign w:val="bottom"/>
            <w:hideMark/>
          </w:tcPr>
          <w:p w14:paraId="6A168849" w14:textId="77777777" w:rsidR="00EA47F7" w:rsidRPr="00952339" w:rsidRDefault="00EA47F7" w:rsidP="00AD59A7">
            <w:pPr>
              <w:jc w:val="right"/>
              <w:rPr>
                <w:sz w:val="20"/>
                <w:szCs w:val="20"/>
              </w:rPr>
            </w:pPr>
            <w:r w:rsidRPr="00952339">
              <w:rPr>
                <w:sz w:val="20"/>
                <w:szCs w:val="20"/>
              </w:rPr>
              <w:t>$32.00</w:t>
            </w:r>
          </w:p>
        </w:tc>
        <w:tc>
          <w:tcPr>
            <w:tcW w:w="1071" w:type="dxa"/>
            <w:tcBorders>
              <w:top w:val="nil"/>
              <w:left w:val="nil"/>
              <w:bottom w:val="single" w:sz="8" w:space="0" w:color="auto"/>
              <w:right w:val="nil"/>
            </w:tcBorders>
            <w:shd w:val="clear" w:color="auto" w:fill="FFFFFF"/>
            <w:noWrap/>
            <w:vAlign w:val="bottom"/>
            <w:hideMark/>
          </w:tcPr>
          <w:p w14:paraId="7D774829" w14:textId="77777777" w:rsidR="00EA47F7" w:rsidRPr="00952339" w:rsidRDefault="00EA47F7" w:rsidP="00AD59A7">
            <w:pPr>
              <w:jc w:val="right"/>
              <w:rPr>
                <w:sz w:val="20"/>
                <w:szCs w:val="20"/>
              </w:rPr>
            </w:pPr>
            <w:r w:rsidRPr="00952339">
              <w:rPr>
                <w:sz w:val="20"/>
                <w:szCs w:val="20"/>
              </w:rPr>
              <w:t>$32.00</w:t>
            </w:r>
          </w:p>
        </w:tc>
        <w:tc>
          <w:tcPr>
            <w:tcW w:w="1071" w:type="dxa"/>
            <w:tcBorders>
              <w:top w:val="nil"/>
              <w:left w:val="nil"/>
              <w:bottom w:val="single" w:sz="8" w:space="0" w:color="auto"/>
              <w:right w:val="nil"/>
            </w:tcBorders>
            <w:shd w:val="clear" w:color="auto" w:fill="FFFFFF"/>
            <w:noWrap/>
            <w:vAlign w:val="bottom"/>
            <w:hideMark/>
          </w:tcPr>
          <w:p w14:paraId="64183F75" w14:textId="08362B49" w:rsidR="00EA47F7" w:rsidRPr="00952339" w:rsidRDefault="00EA47F7" w:rsidP="00AD59A7">
            <w:pPr>
              <w:jc w:val="right"/>
              <w:rPr>
                <w:sz w:val="20"/>
                <w:szCs w:val="20"/>
              </w:rPr>
            </w:pPr>
            <w:r w:rsidRPr="00952339">
              <w:rPr>
                <w:sz w:val="20"/>
                <w:szCs w:val="20"/>
              </w:rPr>
              <w:t>$3</w:t>
            </w:r>
            <w:r w:rsidR="00B020DE" w:rsidRPr="00952339">
              <w:rPr>
                <w:sz w:val="20"/>
                <w:szCs w:val="20"/>
              </w:rPr>
              <w:t>3</w:t>
            </w:r>
            <w:r w:rsidRPr="00952339">
              <w:rPr>
                <w:sz w:val="20"/>
                <w:szCs w:val="20"/>
              </w:rPr>
              <w:t>.</w:t>
            </w:r>
            <w:r w:rsidR="00B020DE" w:rsidRPr="00952339">
              <w:rPr>
                <w:sz w:val="20"/>
                <w:szCs w:val="20"/>
              </w:rPr>
              <w:t>4</w:t>
            </w:r>
            <w:r w:rsidRPr="00952339">
              <w:rPr>
                <w:sz w:val="20"/>
                <w:szCs w:val="20"/>
              </w:rPr>
              <w:t>0</w:t>
            </w:r>
          </w:p>
        </w:tc>
        <w:tc>
          <w:tcPr>
            <w:tcW w:w="1071" w:type="dxa"/>
            <w:tcBorders>
              <w:top w:val="nil"/>
              <w:left w:val="nil"/>
              <w:bottom w:val="single" w:sz="8" w:space="0" w:color="auto"/>
              <w:right w:val="nil"/>
            </w:tcBorders>
            <w:shd w:val="clear" w:color="auto" w:fill="FFFFFF"/>
            <w:noWrap/>
            <w:vAlign w:val="bottom"/>
            <w:hideMark/>
          </w:tcPr>
          <w:p w14:paraId="1147615F" w14:textId="21274505" w:rsidR="00EA47F7" w:rsidRPr="00952339" w:rsidRDefault="00EA47F7" w:rsidP="00AD59A7">
            <w:pPr>
              <w:jc w:val="right"/>
              <w:rPr>
                <w:sz w:val="20"/>
                <w:szCs w:val="20"/>
              </w:rPr>
            </w:pPr>
            <w:r w:rsidRPr="00952339">
              <w:rPr>
                <w:sz w:val="20"/>
                <w:szCs w:val="20"/>
              </w:rPr>
              <w:t>$3</w:t>
            </w:r>
            <w:r w:rsidR="00B020DE" w:rsidRPr="00952339">
              <w:rPr>
                <w:sz w:val="20"/>
                <w:szCs w:val="20"/>
              </w:rPr>
              <w:t>3.11</w:t>
            </w:r>
          </w:p>
        </w:tc>
        <w:tc>
          <w:tcPr>
            <w:tcW w:w="1071" w:type="dxa"/>
            <w:tcBorders>
              <w:top w:val="nil"/>
              <w:left w:val="nil"/>
              <w:bottom w:val="single" w:sz="8" w:space="0" w:color="auto"/>
              <w:right w:val="nil"/>
            </w:tcBorders>
            <w:shd w:val="clear" w:color="auto" w:fill="FFFFFF"/>
            <w:noWrap/>
            <w:vAlign w:val="bottom"/>
            <w:hideMark/>
          </w:tcPr>
          <w:p w14:paraId="7A6F2245" w14:textId="7A8F9ED0" w:rsidR="00EA47F7" w:rsidRPr="00952339" w:rsidRDefault="00EA47F7" w:rsidP="00AD59A7">
            <w:pPr>
              <w:jc w:val="right"/>
              <w:rPr>
                <w:sz w:val="20"/>
                <w:szCs w:val="20"/>
              </w:rPr>
            </w:pPr>
            <w:r w:rsidRPr="00952339">
              <w:rPr>
                <w:sz w:val="20"/>
                <w:szCs w:val="20"/>
              </w:rPr>
              <w:t>$37.</w:t>
            </w:r>
            <w:r w:rsidR="00B020DE" w:rsidRPr="00952339">
              <w:rPr>
                <w:sz w:val="20"/>
                <w:szCs w:val="20"/>
              </w:rPr>
              <w:t>26</w:t>
            </w:r>
          </w:p>
        </w:tc>
        <w:tc>
          <w:tcPr>
            <w:tcW w:w="1071" w:type="dxa"/>
            <w:tcBorders>
              <w:top w:val="nil"/>
              <w:left w:val="nil"/>
              <w:bottom w:val="single" w:sz="8" w:space="0" w:color="auto"/>
              <w:right w:val="nil"/>
            </w:tcBorders>
            <w:shd w:val="clear" w:color="auto" w:fill="FFFFFF"/>
            <w:vAlign w:val="center"/>
            <w:hideMark/>
          </w:tcPr>
          <w:p w14:paraId="1482AA14" w14:textId="72CC9522" w:rsidR="00EA47F7" w:rsidRPr="00952339" w:rsidRDefault="00EA47F7" w:rsidP="00AD59A7">
            <w:pPr>
              <w:jc w:val="right"/>
              <w:rPr>
                <w:sz w:val="20"/>
                <w:szCs w:val="20"/>
              </w:rPr>
            </w:pPr>
            <w:r w:rsidRPr="00952339">
              <w:rPr>
                <w:sz w:val="20"/>
                <w:szCs w:val="20"/>
              </w:rPr>
              <w:t>$3</w:t>
            </w:r>
            <w:r w:rsidR="00B020DE" w:rsidRPr="00952339">
              <w:rPr>
                <w:sz w:val="20"/>
                <w:szCs w:val="20"/>
              </w:rPr>
              <w:t>2.62</w:t>
            </w:r>
          </w:p>
        </w:tc>
      </w:tr>
      <w:tr w:rsidR="00971EC5" w:rsidRPr="00952339" w14:paraId="1FCFBB40"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2E67D76B" w14:textId="77777777" w:rsidR="00EA47F7" w:rsidRPr="00952339" w:rsidRDefault="00EA47F7" w:rsidP="00AD59A7">
            <w:pPr>
              <w:rPr>
                <w:sz w:val="20"/>
                <w:szCs w:val="20"/>
              </w:rPr>
            </w:pPr>
            <w:r w:rsidRPr="00952339">
              <w:rPr>
                <w:sz w:val="20"/>
                <w:szCs w:val="20"/>
              </w:rPr>
              <w:t>Average</w:t>
            </w:r>
          </w:p>
        </w:tc>
        <w:tc>
          <w:tcPr>
            <w:tcW w:w="1071" w:type="dxa"/>
            <w:tcBorders>
              <w:top w:val="nil"/>
              <w:left w:val="nil"/>
              <w:bottom w:val="single" w:sz="8" w:space="0" w:color="auto"/>
              <w:right w:val="nil"/>
            </w:tcBorders>
            <w:shd w:val="clear" w:color="auto" w:fill="FFFFFF"/>
            <w:noWrap/>
            <w:vAlign w:val="bottom"/>
            <w:hideMark/>
          </w:tcPr>
          <w:p w14:paraId="60BFF085" w14:textId="77777777" w:rsidR="00EA47F7" w:rsidRPr="00952339" w:rsidRDefault="00EA47F7" w:rsidP="00AD59A7">
            <w:pPr>
              <w:jc w:val="right"/>
              <w:rPr>
                <w:sz w:val="20"/>
                <w:szCs w:val="20"/>
              </w:rPr>
            </w:pPr>
            <w:r w:rsidRPr="00952339">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3E7B178D" w14:textId="5F4D50B2" w:rsidR="00EA47F7" w:rsidRPr="00952339" w:rsidRDefault="00952339" w:rsidP="00AD59A7">
            <w:pPr>
              <w:jc w:val="right"/>
              <w:rPr>
                <w:sz w:val="20"/>
                <w:szCs w:val="20"/>
              </w:rPr>
            </w:pPr>
            <w:r w:rsidRPr="00952339">
              <w:rPr>
                <w:rFonts w:ascii="Calibri" w:hAnsi="Calibri" w:cs="Calibri"/>
                <w:color w:val="1E1545"/>
                <w:sz w:val="22"/>
                <w:szCs w:val="22"/>
              </w:rPr>
              <w:t>-</w:t>
            </w:r>
            <w:r>
              <w:rPr>
                <w:rFonts w:ascii="Calibri" w:hAnsi="Calibri" w:cs="Calibri"/>
                <w:color w:val="1E1545"/>
                <w:sz w:val="22"/>
                <w:szCs w:val="22"/>
              </w:rPr>
              <w:t xml:space="preserve"> </w:t>
            </w:r>
            <w:r w:rsidR="00EA47F7" w:rsidRPr="00952339">
              <w:rPr>
                <w:sz w:val="20"/>
                <w:szCs w:val="20"/>
              </w:rPr>
              <w:t>$</w:t>
            </w:r>
            <w:r w:rsidR="00B020DE" w:rsidRPr="00952339">
              <w:rPr>
                <w:sz w:val="20"/>
                <w:szCs w:val="20"/>
              </w:rPr>
              <w:t>0</w:t>
            </w:r>
            <w:r w:rsidR="00EA47F7" w:rsidRPr="00952339">
              <w:rPr>
                <w:sz w:val="20"/>
                <w:szCs w:val="20"/>
              </w:rPr>
              <w:t>.00</w:t>
            </w:r>
          </w:p>
        </w:tc>
        <w:tc>
          <w:tcPr>
            <w:tcW w:w="1071" w:type="dxa"/>
            <w:tcBorders>
              <w:top w:val="nil"/>
              <w:left w:val="nil"/>
              <w:bottom w:val="single" w:sz="8" w:space="0" w:color="auto"/>
              <w:right w:val="nil"/>
            </w:tcBorders>
            <w:shd w:val="clear" w:color="auto" w:fill="FFFFFF"/>
            <w:noWrap/>
            <w:vAlign w:val="bottom"/>
            <w:hideMark/>
          </w:tcPr>
          <w:p w14:paraId="13435205" w14:textId="77AD50EB" w:rsidR="00EA47F7" w:rsidRPr="00952339" w:rsidRDefault="00EA47F7" w:rsidP="00AD59A7">
            <w:pPr>
              <w:jc w:val="right"/>
              <w:rPr>
                <w:sz w:val="20"/>
                <w:szCs w:val="20"/>
              </w:rPr>
            </w:pPr>
            <w:r w:rsidRPr="00952339">
              <w:rPr>
                <w:sz w:val="20"/>
                <w:szCs w:val="20"/>
              </w:rPr>
              <w:t>$3</w:t>
            </w:r>
            <w:r w:rsidR="00B020DE" w:rsidRPr="00952339">
              <w:rPr>
                <w:sz w:val="20"/>
                <w:szCs w:val="20"/>
              </w:rPr>
              <w:t>0.78</w:t>
            </w:r>
          </w:p>
        </w:tc>
        <w:tc>
          <w:tcPr>
            <w:tcW w:w="1071" w:type="dxa"/>
            <w:tcBorders>
              <w:top w:val="nil"/>
              <w:left w:val="nil"/>
              <w:bottom w:val="single" w:sz="8" w:space="0" w:color="auto"/>
              <w:right w:val="nil"/>
            </w:tcBorders>
            <w:shd w:val="clear" w:color="auto" w:fill="FFFFFF"/>
            <w:noWrap/>
            <w:vAlign w:val="bottom"/>
            <w:hideMark/>
          </w:tcPr>
          <w:p w14:paraId="18AE3C78" w14:textId="744EAA30" w:rsidR="00EA47F7" w:rsidRPr="00952339" w:rsidRDefault="00EA47F7" w:rsidP="00AD59A7">
            <w:pPr>
              <w:jc w:val="right"/>
              <w:rPr>
                <w:sz w:val="20"/>
                <w:szCs w:val="20"/>
              </w:rPr>
            </w:pPr>
            <w:r w:rsidRPr="00952339">
              <w:rPr>
                <w:sz w:val="20"/>
                <w:szCs w:val="20"/>
              </w:rPr>
              <w:t>$30.</w:t>
            </w:r>
            <w:r w:rsidR="00B020DE" w:rsidRPr="00952339">
              <w:rPr>
                <w:sz w:val="20"/>
                <w:szCs w:val="20"/>
              </w:rPr>
              <w:t>50</w:t>
            </w:r>
          </w:p>
        </w:tc>
        <w:tc>
          <w:tcPr>
            <w:tcW w:w="1071" w:type="dxa"/>
            <w:tcBorders>
              <w:top w:val="nil"/>
              <w:left w:val="nil"/>
              <w:bottom w:val="single" w:sz="8" w:space="0" w:color="auto"/>
              <w:right w:val="nil"/>
            </w:tcBorders>
            <w:shd w:val="clear" w:color="auto" w:fill="FFFFFF"/>
            <w:noWrap/>
            <w:vAlign w:val="bottom"/>
            <w:hideMark/>
          </w:tcPr>
          <w:p w14:paraId="6F529957" w14:textId="77777777" w:rsidR="00EA47F7" w:rsidRPr="00952339" w:rsidRDefault="00EA47F7" w:rsidP="00AD59A7">
            <w:pPr>
              <w:jc w:val="right"/>
              <w:rPr>
                <w:sz w:val="20"/>
                <w:szCs w:val="20"/>
              </w:rPr>
            </w:pPr>
            <w:r w:rsidRPr="00952339">
              <w:rPr>
                <w:sz w:val="20"/>
                <w:szCs w:val="20"/>
              </w:rPr>
              <w:t>$31.00</w:t>
            </w:r>
          </w:p>
        </w:tc>
        <w:tc>
          <w:tcPr>
            <w:tcW w:w="1071" w:type="dxa"/>
            <w:tcBorders>
              <w:top w:val="nil"/>
              <w:left w:val="nil"/>
              <w:bottom w:val="single" w:sz="8" w:space="0" w:color="auto"/>
              <w:right w:val="nil"/>
            </w:tcBorders>
            <w:shd w:val="clear" w:color="auto" w:fill="FFFFFF"/>
            <w:noWrap/>
            <w:vAlign w:val="bottom"/>
            <w:hideMark/>
          </w:tcPr>
          <w:p w14:paraId="4ED17EF6" w14:textId="7581845A" w:rsidR="00EA47F7" w:rsidRPr="00952339" w:rsidRDefault="00EA47F7" w:rsidP="00AD59A7">
            <w:pPr>
              <w:jc w:val="right"/>
              <w:rPr>
                <w:sz w:val="20"/>
                <w:szCs w:val="20"/>
              </w:rPr>
            </w:pPr>
            <w:r w:rsidRPr="00952339">
              <w:rPr>
                <w:sz w:val="20"/>
                <w:szCs w:val="20"/>
              </w:rPr>
              <w:t>$31.</w:t>
            </w:r>
            <w:r w:rsidR="00B020DE" w:rsidRPr="00952339">
              <w:rPr>
                <w:sz w:val="20"/>
                <w:szCs w:val="20"/>
              </w:rPr>
              <w:t>11</w:t>
            </w:r>
          </w:p>
        </w:tc>
        <w:tc>
          <w:tcPr>
            <w:tcW w:w="1071" w:type="dxa"/>
            <w:tcBorders>
              <w:top w:val="nil"/>
              <w:left w:val="nil"/>
              <w:bottom w:val="single" w:sz="8" w:space="0" w:color="auto"/>
              <w:right w:val="nil"/>
            </w:tcBorders>
            <w:shd w:val="clear" w:color="auto" w:fill="FFFFFF"/>
            <w:noWrap/>
            <w:vAlign w:val="bottom"/>
            <w:hideMark/>
          </w:tcPr>
          <w:p w14:paraId="560093FC" w14:textId="77777777" w:rsidR="00EA47F7" w:rsidRPr="00952339" w:rsidRDefault="00EA47F7" w:rsidP="00AD59A7">
            <w:pPr>
              <w:jc w:val="right"/>
              <w:rPr>
                <w:sz w:val="20"/>
                <w:szCs w:val="20"/>
              </w:rPr>
            </w:pPr>
            <w:r w:rsidRPr="00952339">
              <w:rPr>
                <w:sz w:val="20"/>
                <w:szCs w:val="20"/>
              </w:rPr>
              <w:t>$31.00</w:t>
            </w:r>
          </w:p>
        </w:tc>
        <w:tc>
          <w:tcPr>
            <w:tcW w:w="1071" w:type="dxa"/>
            <w:tcBorders>
              <w:top w:val="nil"/>
              <w:left w:val="nil"/>
              <w:bottom w:val="single" w:sz="8" w:space="0" w:color="auto"/>
              <w:right w:val="nil"/>
            </w:tcBorders>
            <w:shd w:val="clear" w:color="auto" w:fill="FFFFFF"/>
            <w:vAlign w:val="center"/>
            <w:hideMark/>
          </w:tcPr>
          <w:p w14:paraId="6F3A049C" w14:textId="029A9985" w:rsidR="00EA47F7" w:rsidRPr="00952339" w:rsidRDefault="00EA47F7" w:rsidP="00AD59A7">
            <w:pPr>
              <w:jc w:val="right"/>
              <w:rPr>
                <w:sz w:val="20"/>
                <w:szCs w:val="20"/>
              </w:rPr>
            </w:pPr>
            <w:r w:rsidRPr="00952339">
              <w:rPr>
                <w:sz w:val="20"/>
                <w:szCs w:val="20"/>
              </w:rPr>
              <w:t>$3</w:t>
            </w:r>
            <w:r w:rsidR="00B020DE" w:rsidRPr="00952339">
              <w:rPr>
                <w:sz w:val="20"/>
                <w:szCs w:val="20"/>
              </w:rPr>
              <w:t>0.78</w:t>
            </w:r>
          </w:p>
        </w:tc>
      </w:tr>
      <w:tr w:rsidR="00971EC5" w:rsidRPr="00EA47F7" w14:paraId="00D5F676" w14:textId="77777777" w:rsidTr="00DE7BBE">
        <w:trPr>
          <w:trHeight w:val="228"/>
        </w:trPr>
        <w:tc>
          <w:tcPr>
            <w:tcW w:w="1071" w:type="dxa"/>
            <w:tcBorders>
              <w:top w:val="nil"/>
              <w:left w:val="nil"/>
              <w:bottom w:val="single" w:sz="8" w:space="0" w:color="auto"/>
              <w:right w:val="nil"/>
            </w:tcBorders>
            <w:shd w:val="clear" w:color="auto" w:fill="auto"/>
            <w:noWrap/>
            <w:vAlign w:val="bottom"/>
            <w:hideMark/>
          </w:tcPr>
          <w:p w14:paraId="7F4F5359" w14:textId="77777777" w:rsidR="00EA47F7" w:rsidRPr="00952339" w:rsidRDefault="00EA47F7" w:rsidP="00AD59A7">
            <w:pPr>
              <w:rPr>
                <w:sz w:val="20"/>
                <w:szCs w:val="20"/>
              </w:rPr>
            </w:pPr>
            <w:r w:rsidRPr="00952339">
              <w:rPr>
                <w:sz w:val="20"/>
                <w:szCs w:val="20"/>
              </w:rPr>
              <w:t>Lowest</w:t>
            </w:r>
          </w:p>
        </w:tc>
        <w:tc>
          <w:tcPr>
            <w:tcW w:w="1071" w:type="dxa"/>
            <w:tcBorders>
              <w:top w:val="nil"/>
              <w:left w:val="nil"/>
              <w:bottom w:val="single" w:sz="8" w:space="0" w:color="auto"/>
              <w:right w:val="nil"/>
            </w:tcBorders>
            <w:shd w:val="clear" w:color="auto" w:fill="FFFFFF"/>
            <w:noWrap/>
            <w:vAlign w:val="bottom"/>
            <w:hideMark/>
          </w:tcPr>
          <w:p w14:paraId="213D7A04" w14:textId="000045EF" w:rsidR="00EA47F7" w:rsidRPr="00952339" w:rsidRDefault="00EA47F7" w:rsidP="00AD59A7">
            <w:pPr>
              <w:jc w:val="right"/>
              <w:rPr>
                <w:sz w:val="20"/>
                <w:szCs w:val="20"/>
              </w:rPr>
            </w:pPr>
            <w:r w:rsidRPr="00952339">
              <w:rPr>
                <w:sz w:val="20"/>
                <w:szCs w:val="20"/>
              </w:rPr>
              <w:t>$29.</w:t>
            </w:r>
            <w:r w:rsidR="00B020DE" w:rsidRPr="00952339">
              <w:rPr>
                <w:sz w:val="20"/>
                <w:szCs w:val="20"/>
              </w:rPr>
              <w:t>72</w:t>
            </w:r>
          </w:p>
        </w:tc>
        <w:tc>
          <w:tcPr>
            <w:tcW w:w="1071" w:type="dxa"/>
            <w:tcBorders>
              <w:top w:val="nil"/>
              <w:left w:val="nil"/>
              <w:bottom w:val="single" w:sz="8" w:space="0" w:color="auto"/>
              <w:right w:val="nil"/>
            </w:tcBorders>
            <w:shd w:val="clear" w:color="auto" w:fill="FFFFFF"/>
            <w:noWrap/>
            <w:vAlign w:val="bottom"/>
            <w:hideMark/>
          </w:tcPr>
          <w:p w14:paraId="4E7EA885" w14:textId="5A78162C" w:rsidR="00EA47F7" w:rsidRPr="00952339" w:rsidRDefault="00392DF7" w:rsidP="00AD59A7">
            <w:pPr>
              <w:jc w:val="right"/>
              <w:rPr>
                <w:sz w:val="20"/>
                <w:szCs w:val="20"/>
              </w:rPr>
            </w:pPr>
            <w:r w:rsidRPr="00952339">
              <w:rPr>
                <w:rFonts w:ascii="Calibri" w:hAnsi="Calibri" w:cs="Calibri"/>
                <w:color w:val="1E1545"/>
                <w:sz w:val="22"/>
                <w:szCs w:val="22"/>
              </w:rPr>
              <w:t xml:space="preserve">↑ </w:t>
            </w:r>
            <w:r w:rsidR="00EA47F7" w:rsidRPr="00952339">
              <w:rPr>
                <w:sz w:val="20"/>
                <w:szCs w:val="20"/>
              </w:rPr>
              <w:t>$</w:t>
            </w:r>
            <w:r w:rsidR="00B020DE" w:rsidRPr="00952339">
              <w:rPr>
                <w:sz w:val="20"/>
                <w:szCs w:val="20"/>
              </w:rPr>
              <w:t>0</w:t>
            </w:r>
            <w:r w:rsidR="00EA47F7" w:rsidRPr="00952339">
              <w:rPr>
                <w:sz w:val="20"/>
                <w:szCs w:val="20"/>
              </w:rPr>
              <w:t>.</w:t>
            </w:r>
            <w:r w:rsidR="00B020DE" w:rsidRPr="00952339">
              <w:rPr>
                <w:sz w:val="20"/>
                <w:szCs w:val="20"/>
              </w:rPr>
              <w:t>72</w:t>
            </w:r>
          </w:p>
        </w:tc>
        <w:tc>
          <w:tcPr>
            <w:tcW w:w="1071" w:type="dxa"/>
            <w:tcBorders>
              <w:top w:val="nil"/>
              <w:left w:val="nil"/>
              <w:bottom w:val="single" w:sz="8" w:space="0" w:color="auto"/>
              <w:right w:val="nil"/>
            </w:tcBorders>
            <w:shd w:val="clear" w:color="auto" w:fill="FFFFFF"/>
            <w:noWrap/>
            <w:vAlign w:val="bottom"/>
            <w:hideMark/>
          </w:tcPr>
          <w:p w14:paraId="6C13D194" w14:textId="4BF76FA3" w:rsidR="00EA47F7" w:rsidRPr="00952339" w:rsidRDefault="00EA47F7" w:rsidP="00AD59A7">
            <w:pPr>
              <w:jc w:val="right"/>
              <w:rPr>
                <w:sz w:val="20"/>
                <w:szCs w:val="20"/>
              </w:rPr>
            </w:pPr>
            <w:r w:rsidRPr="00952339">
              <w:rPr>
                <w:sz w:val="20"/>
                <w:szCs w:val="20"/>
              </w:rPr>
              <w:t>$29.</w:t>
            </w:r>
            <w:r w:rsidR="00B020DE" w:rsidRPr="00952339">
              <w:rPr>
                <w:sz w:val="20"/>
                <w:szCs w:val="20"/>
              </w:rPr>
              <w:t>76</w:t>
            </w:r>
          </w:p>
        </w:tc>
        <w:tc>
          <w:tcPr>
            <w:tcW w:w="1071" w:type="dxa"/>
            <w:tcBorders>
              <w:top w:val="nil"/>
              <w:left w:val="nil"/>
              <w:bottom w:val="single" w:sz="8" w:space="0" w:color="auto"/>
              <w:right w:val="nil"/>
            </w:tcBorders>
            <w:shd w:val="clear" w:color="auto" w:fill="FFFFFF"/>
            <w:noWrap/>
            <w:vAlign w:val="bottom"/>
            <w:hideMark/>
          </w:tcPr>
          <w:p w14:paraId="4F5BFDBF" w14:textId="77777777" w:rsidR="00EA47F7" w:rsidRPr="00952339" w:rsidRDefault="00EA47F7" w:rsidP="00AD59A7">
            <w:pPr>
              <w:jc w:val="right"/>
              <w:rPr>
                <w:sz w:val="20"/>
                <w:szCs w:val="20"/>
              </w:rPr>
            </w:pPr>
            <w:r w:rsidRPr="00952339">
              <w:rPr>
                <w:sz w:val="20"/>
                <w:szCs w:val="20"/>
              </w:rPr>
              <w:t>$29.00</w:t>
            </w:r>
          </w:p>
        </w:tc>
        <w:tc>
          <w:tcPr>
            <w:tcW w:w="1071" w:type="dxa"/>
            <w:tcBorders>
              <w:top w:val="nil"/>
              <w:left w:val="nil"/>
              <w:bottom w:val="single" w:sz="8" w:space="0" w:color="auto"/>
              <w:right w:val="nil"/>
            </w:tcBorders>
            <w:shd w:val="clear" w:color="auto" w:fill="FFFFFF"/>
            <w:noWrap/>
            <w:vAlign w:val="bottom"/>
            <w:hideMark/>
          </w:tcPr>
          <w:p w14:paraId="17226048" w14:textId="6E8293AF" w:rsidR="00EA47F7" w:rsidRPr="00952339" w:rsidRDefault="00EA47F7" w:rsidP="00AD59A7">
            <w:pPr>
              <w:jc w:val="right"/>
              <w:rPr>
                <w:sz w:val="20"/>
                <w:szCs w:val="20"/>
              </w:rPr>
            </w:pPr>
            <w:r w:rsidRPr="00952339">
              <w:rPr>
                <w:sz w:val="20"/>
                <w:szCs w:val="20"/>
              </w:rPr>
              <w:t>$29.</w:t>
            </w:r>
            <w:r w:rsidR="00B020DE" w:rsidRPr="00952339">
              <w:rPr>
                <w:sz w:val="20"/>
                <w:szCs w:val="20"/>
              </w:rPr>
              <w:t>92</w:t>
            </w:r>
          </w:p>
        </w:tc>
        <w:tc>
          <w:tcPr>
            <w:tcW w:w="1071" w:type="dxa"/>
            <w:tcBorders>
              <w:top w:val="nil"/>
              <w:left w:val="nil"/>
              <w:bottom w:val="single" w:sz="8" w:space="0" w:color="auto"/>
              <w:right w:val="nil"/>
            </w:tcBorders>
            <w:shd w:val="clear" w:color="auto" w:fill="FFFFFF"/>
            <w:noWrap/>
            <w:vAlign w:val="bottom"/>
            <w:hideMark/>
          </w:tcPr>
          <w:p w14:paraId="1CD4601B" w14:textId="226887C1" w:rsidR="00EA47F7" w:rsidRPr="00952339" w:rsidRDefault="00EA47F7" w:rsidP="00AD59A7">
            <w:pPr>
              <w:jc w:val="right"/>
              <w:rPr>
                <w:sz w:val="20"/>
                <w:szCs w:val="20"/>
              </w:rPr>
            </w:pPr>
            <w:r w:rsidRPr="00952339">
              <w:rPr>
                <w:sz w:val="20"/>
                <w:szCs w:val="20"/>
              </w:rPr>
              <w:t>$29.</w:t>
            </w:r>
            <w:r w:rsidR="00B020DE" w:rsidRPr="00952339">
              <w:rPr>
                <w:sz w:val="20"/>
                <w:szCs w:val="20"/>
              </w:rPr>
              <w:t>76</w:t>
            </w:r>
          </w:p>
        </w:tc>
        <w:tc>
          <w:tcPr>
            <w:tcW w:w="1071" w:type="dxa"/>
            <w:tcBorders>
              <w:top w:val="nil"/>
              <w:left w:val="nil"/>
              <w:bottom w:val="single" w:sz="8" w:space="0" w:color="auto"/>
              <w:right w:val="nil"/>
            </w:tcBorders>
            <w:shd w:val="clear" w:color="auto" w:fill="FFFFFF"/>
            <w:noWrap/>
            <w:vAlign w:val="bottom"/>
            <w:hideMark/>
          </w:tcPr>
          <w:p w14:paraId="1A77BD42" w14:textId="1F2CAF3D" w:rsidR="00EA47F7" w:rsidRPr="00952339" w:rsidRDefault="00EA47F7" w:rsidP="00AD59A7">
            <w:pPr>
              <w:jc w:val="right"/>
              <w:rPr>
                <w:sz w:val="20"/>
                <w:szCs w:val="20"/>
              </w:rPr>
            </w:pPr>
            <w:r w:rsidRPr="00952339">
              <w:rPr>
                <w:sz w:val="20"/>
                <w:szCs w:val="20"/>
              </w:rPr>
              <w:t>$28.</w:t>
            </w:r>
            <w:r w:rsidR="00B020DE" w:rsidRPr="00952339">
              <w:rPr>
                <w:sz w:val="20"/>
                <w:szCs w:val="20"/>
              </w:rPr>
              <w:t>76</w:t>
            </w:r>
          </w:p>
        </w:tc>
        <w:tc>
          <w:tcPr>
            <w:tcW w:w="1071" w:type="dxa"/>
            <w:tcBorders>
              <w:top w:val="nil"/>
              <w:left w:val="nil"/>
              <w:bottom w:val="single" w:sz="8" w:space="0" w:color="auto"/>
              <w:right w:val="nil"/>
            </w:tcBorders>
            <w:shd w:val="clear" w:color="auto" w:fill="FFFFFF"/>
            <w:vAlign w:val="center"/>
            <w:hideMark/>
          </w:tcPr>
          <w:p w14:paraId="7EA45175" w14:textId="2C13F15C" w:rsidR="00EA47F7" w:rsidRPr="00952339" w:rsidRDefault="00EA47F7" w:rsidP="00AD59A7">
            <w:pPr>
              <w:jc w:val="right"/>
              <w:rPr>
                <w:sz w:val="20"/>
                <w:szCs w:val="20"/>
              </w:rPr>
            </w:pPr>
            <w:r w:rsidRPr="00952339">
              <w:rPr>
                <w:sz w:val="20"/>
                <w:szCs w:val="20"/>
              </w:rPr>
              <w:t>$28.00</w:t>
            </w:r>
          </w:p>
        </w:tc>
      </w:tr>
    </w:tbl>
    <w:p w14:paraId="02509882" w14:textId="4870C3E6" w:rsidR="009C0B25" w:rsidRPr="009C0B25" w:rsidRDefault="009C0B25" w:rsidP="009C0B25"/>
    <w:p w14:paraId="6D77E405" w14:textId="78289581" w:rsidR="003C4A41" w:rsidRDefault="00DD77AF" w:rsidP="003C4A41">
      <w:pPr>
        <w:pStyle w:val="Mist"/>
        <w:rPr>
          <w:rFonts w:eastAsiaTheme="minorEastAsia"/>
        </w:rPr>
      </w:pPr>
      <w:r>
        <w:rPr>
          <w:rFonts w:eastAsiaTheme="minorEastAsia"/>
        </w:rPr>
        <w:t>The</w:t>
      </w:r>
      <w:r w:rsidR="003C4A41">
        <w:rPr>
          <w:rFonts w:eastAsiaTheme="minorEastAsia"/>
        </w:rPr>
        <w:t xml:space="preserve"> hourly rate reported by providers in the QFR is for direct care staff employed as per the employee award, enterprise agreement or contract.</w:t>
      </w:r>
    </w:p>
    <w:p w14:paraId="2B7381AA" w14:textId="70121BDD" w:rsidR="003C4A41" w:rsidRDefault="00DD77AF" w:rsidP="003C4A41">
      <w:pPr>
        <w:pStyle w:val="Mist"/>
        <w:rPr>
          <w:rFonts w:eastAsiaTheme="minorEastAsia"/>
        </w:rPr>
      </w:pPr>
      <w:r>
        <w:rPr>
          <w:rFonts w:eastAsiaTheme="minorEastAsia"/>
        </w:rPr>
        <w:t>H</w:t>
      </w:r>
      <w:r w:rsidR="003C4A41">
        <w:rPr>
          <w:rFonts w:eastAsiaTheme="minorEastAsia"/>
        </w:rPr>
        <w:t>ourly rate</w:t>
      </w:r>
      <w:r>
        <w:rPr>
          <w:rFonts w:eastAsiaTheme="minorEastAsia"/>
        </w:rPr>
        <w:t>s</w:t>
      </w:r>
      <w:r w:rsidR="003C4A41">
        <w:rPr>
          <w:rFonts w:eastAsiaTheme="minorEastAsia"/>
        </w:rPr>
        <w:t xml:space="preserve"> do not include on-costs, penalty rates or casual loading. </w:t>
      </w:r>
    </w:p>
    <w:p w14:paraId="09421554" w14:textId="28250E0D" w:rsidR="003C4A41" w:rsidRDefault="003C4A41" w:rsidP="003C4A41">
      <w:pPr>
        <w:pStyle w:val="Mist"/>
        <w:rPr>
          <w:rFonts w:eastAsiaTheme="minorEastAsia"/>
          <w:lang w:val="en-US"/>
        </w:rPr>
      </w:pPr>
      <w:r w:rsidRPr="7107C810">
        <w:rPr>
          <w:rFonts w:eastAsiaTheme="minorEastAsia"/>
          <w:lang w:val="en-US"/>
        </w:rPr>
        <w:t>Nil-value responses have been excluded</w:t>
      </w:r>
      <w:r w:rsidR="00DD77AF" w:rsidRPr="7107C810">
        <w:rPr>
          <w:rFonts w:eastAsiaTheme="minorEastAsia"/>
          <w:lang w:val="en-US"/>
        </w:rPr>
        <w:t>.</w:t>
      </w:r>
    </w:p>
    <w:p w14:paraId="4B391ED5" w14:textId="7E2B7E6A" w:rsidR="005C5034" w:rsidRDefault="005C5034" w:rsidP="003C4A41">
      <w:pPr>
        <w:pStyle w:val="Mist"/>
        <w:rPr>
          <w:b/>
          <w:bCs/>
        </w:rPr>
      </w:pPr>
      <w:r>
        <w:rPr>
          <w:rFonts w:eastAsiaTheme="minorEastAsia"/>
        </w:rPr>
        <w:t>Data included is now</w:t>
      </w:r>
      <w:r w:rsidR="001147D5">
        <w:rPr>
          <w:rFonts w:eastAsiaTheme="minorEastAsia"/>
        </w:rPr>
        <w:t xml:space="preserve"> reported </w:t>
      </w:r>
      <w:r w:rsidR="0027244C">
        <w:rPr>
          <w:rFonts w:eastAsiaTheme="minorEastAsia"/>
        </w:rPr>
        <w:t xml:space="preserve">to </w:t>
      </w:r>
      <w:r w:rsidR="001147D5">
        <w:rPr>
          <w:rFonts w:eastAsiaTheme="minorEastAsia"/>
        </w:rPr>
        <w:t>two decimal places.</w:t>
      </w:r>
    </w:p>
    <w:p w14:paraId="0D725269" w14:textId="5FDC3660" w:rsidR="004666EA" w:rsidRPr="00682FFC" w:rsidRDefault="004666EA" w:rsidP="0055505B">
      <w:pPr>
        <w:pStyle w:val="Heading2"/>
      </w:pPr>
      <w:r w:rsidRPr="00682FFC">
        <w:t>EBITDA margin</w:t>
      </w:r>
    </w:p>
    <w:p w14:paraId="73DAD44A" w14:textId="1E9F47EE" w:rsidR="00270C04" w:rsidRPr="00700D8F" w:rsidRDefault="00015837" w:rsidP="00270C04">
      <w:r w:rsidRPr="00700D8F">
        <w:t>EBITDA</w:t>
      </w:r>
      <w:r w:rsidR="00270C04" w:rsidRPr="00700D8F">
        <w:t xml:space="preserve"> margin is used as an indicator of </w:t>
      </w:r>
      <w:r w:rsidR="002D65B6" w:rsidRPr="00700D8F">
        <w:t xml:space="preserve">a </w:t>
      </w:r>
      <w:r w:rsidR="00270C04" w:rsidRPr="00700D8F">
        <w:t>provider</w:t>
      </w:r>
      <w:r w:rsidR="002D65B6" w:rsidRPr="00700D8F">
        <w:t>’</w:t>
      </w:r>
      <w:r w:rsidR="00270C04" w:rsidRPr="00700D8F">
        <w:t xml:space="preserve">s </w:t>
      </w:r>
      <w:r w:rsidR="002E4958" w:rsidRPr="00700D8F">
        <w:t>financial performance</w:t>
      </w:r>
      <w:r w:rsidR="00270C04" w:rsidRPr="00700D8F">
        <w:t xml:space="preserve"> </w:t>
      </w:r>
      <w:r w:rsidR="002E4958" w:rsidRPr="00700D8F">
        <w:t xml:space="preserve">and </w:t>
      </w:r>
      <w:r w:rsidR="00270C04" w:rsidRPr="00700D8F">
        <w:t>underlying profitability</w:t>
      </w:r>
      <w:r w:rsidR="00263FB4" w:rsidRPr="00700D8F">
        <w:t xml:space="preserve"> before accounting for</w:t>
      </w:r>
      <w:r w:rsidR="0047521A" w:rsidRPr="00700D8F">
        <w:t xml:space="preserve"> </w:t>
      </w:r>
      <w:r w:rsidR="00270C04" w:rsidRPr="00700D8F">
        <w:t xml:space="preserve">depreciation assumptions, tax obligations or financing choices. EBITDA margins focus on a provider’s operating profitability and cash flow, where the higher the EBITDA margin is, the lower operating expenses are in relation to total revenue. </w:t>
      </w:r>
    </w:p>
    <w:p w14:paraId="5B19F3DE" w14:textId="1C1D5715" w:rsidR="00B7075F" w:rsidRPr="00135A18" w:rsidRDefault="00270C04" w:rsidP="00AF1F66">
      <w:r w:rsidRPr="00241196">
        <w:lastRenderedPageBreak/>
        <w:t xml:space="preserve">Chart </w:t>
      </w:r>
      <w:r w:rsidR="00E84036">
        <w:t>12</w:t>
      </w:r>
      <w:r w:rsidR="000804CE" w:rsidRPr="00241196">
        <w:t xml:space="preserve"> </w:t>
      </w:r>
      <w:r w:rsidRPr="00241196">
        <w:t>shows the</w:t>
      </w:r>
      <w:r w:rsidR="00077FE9" w:rsidRPr="00241196">
        <w:t xml:space="preserve"> </w:t>
      </w:r>
      <w:r w:rsidR="000E545E">
        <w:t xml:space="preserve">31 </w:t>
      </w:r>
      <w:r w:rsidR="003E3C2F" w:rsidRPr="00241196">
        <w:t>Decemb</w:t>
      </w:r>
      <w:r w:rsidR="003E7021" w:rsidRPr="00241196">
        <w:t>er</w:t>
      </w:r>
      <w:r w:rsidR="00700D8F" w:rsidRPr="00241196">
        <w:t xml:space="preserve"> 2023</w:t>
      </w:r>
      <w:r w:rsidR="00BE117C" w:rsidRPr="00241196">
        <w:t xml:space="preserve"> </w:t>
      </w:r>
      <w:r w:rsidR="00FE16D1" w:rsidRPr="00241196">
        <w:t>YTD</w:t>
      </w:r>
      <w:r w:rsidRPr="00241196">
        <w:t xml:space="preserve"> median EBITDA margin for the sector was </w:t>
      </w:r>
      <w:r w:rsidR="009C63AB" w:rsidRPr="00241196">
        <w:t>9.</w:t>
      </w:r>
      <w:r w:rsidR="00D3414E">
        <w:t>75</w:t>
      </w:r>
      <w:r w:rsidR="00AC4EF8" w:rsidRPr="00241196">
        <w:t>%</w:t>
      </w:r>
      <w:r w:rsidR="00F86B87" w:rsidRPr="00241196">
        <w:t>,</w:t>
      </w:r>
      <w:r w:rsidR="00342FB4" w:rsidRPr="00241196">
        <w:t xml:space="preserve"> </w:t>
      </w:r>
      <w:r w:rsidRPr="00241196">
        <w:t>which means an EBITDA return of $</w:t>
      </w:r>
      <w:r w:rsidR="009C63AB" w:rsidRPr="00241196">
        <w:t>9.</w:t>
      </w:r>
      <w:r w:rsidR="006C61E8">
        <w:t>75</w:t>
      </w:r>
      <w:r w:rsidR="0022590B" w:rsidRPr="00241196">
        <w:t xml:space="preserve"> </w:t>
      </w:r>
      <w:r w:rsidRPr="00241196">
        <w:t>for every $100</w:t>
      </w:r>
      <w:r w:rsidRPr="00AC4EF8">
        <w:t xml:space="preserve"> of revenue earned. </w:t>
      </w:r>
      <w:r w:rsidR="008C2D93" w:rsidRPr="00AC4EF8">
        <w:t xml:space="preserve">This </w:t>
      </w:r>
      <w:r w:rsidR="00ED2387" w:rsidRPr="00241196">
        <w:t>was</w:t>
      </w:r>
      <w:r w:rsidR="008C2D93" w:rsidRPr="00241196">
        <w:t xml:space="preserve"> </w:t>
      </w:r>
      <w:r w:rsidR="00B7075F" w:rsidRPr="00241196">
        <w:t xml:space="preserve">an increase of </w:t>
      </w:r>
      <w:r w:rsidR="00D621A7">
        <w:t>5.23</w:t>
      </w:r>
      <w:r w:rsidR="00DA7CCC">
        <w:t xml:space="preserve"> </w:t>
      </w:r>
      <w:r w:rsidR="00B7075F" w:rsidRPr="00241196">
        <w:t xml:space="preserve">percentage points </w:t>
      </w:r>
      <w:r w:rsidR="00D605C6" w:rsidRPr="00241196">
        <w:t>(</w:t>
      </w:r>
      <w:r w:rsidR="004C5974" w:rsidRPr="00241196">
        <w:t xml:space="preserve">or </w:t>
      </w:r>
      <w:r w:rsidR="00270A6C" w:rsidRPr="00241196">
        <w:t>an</w:t>
      </w:r>
      <w:r w:rsidR="00744A09" w:rsidRPr="00241196">
        <w:t xml:space="preserve"> increased</w:t>
      </w:r>
      <w:r w:rsidR="00270A6C" w:rsidRPr="00241196">
        <w:t xml:space="preserve"> EBITDA return of </w:t>
      </w:r>
      <w:r w:rsidR="00744A09" w:rsidRPr="00241196">
        <w:t>$</w:t>
      </w:r>
      <w:r w:rsidR="00E87801">
        <w:t>5.23</w:t>
      </w:r>
      <w:r w:rsidR="00744A09" w:rsidRPr="00241196">
        <w:t xml:space="preserve"> for every $100 of revenue</w:t>
      </w:r>
      <w:r w:rsidR="00F52468" w:rsidRPr="00241196">
        <w:t xml:space="preserve"> earned</w:t>
      </w:r>
      <w:r w:rsidR="004C5974" w:rsidRPr="00241196">
        <w:t>)</w:t>
      </w:r>
      <w:r w:rsidR="00B7075F" w:rsidRPr="00241196">
        <w:t xml:space="preserve"> on the </w:t>
      </w:r>
      <w:r w:rsidR="000E545E">
        <w:t xml:space="preserve">31 </w:t>
      </w:r>
      <w:r w:rsidR="003E3C2F" w:rsidRPr="00241196">
        <w:t>Decembe</w:t>
      </w:r>
      <w:r w:rsidR="00AC4EF8" w:rsidRPr="00241196">
        <w:t>r</w:t>
      </w:r>
      <w:r w:rsidR="00F77E2B" w:rsidRPr="00241196">
        <w:t xml:space="preserve"> 202</w:t>
      </w:r>
      <w:r w:rsidR="00AC4EF8" w:rsidRPr="00241196">
        <w:t>2</w:t>
      </w:r>
      <w:r w:rsidR="00BE117C" w:rsidRPr="00241196">
        <w:t xml:space="preserve"> </w:t>
      </w:r>
      <w:r w:rsidR="00FE16D1" w:rsidRPr="00241196">
        <w:t>YTD</w:t>
      </w:r>
      <w:r w:rsidR="00BE117C" w:rsidRPr="00241196">
        <w:t xml:space="preserve"> result</w:t>
      </w:r>
      <w:r w:rsidR="00B7075F" w:rsidRPr="00241196">
        <w:t>.</w:t>
      </w:r>
    </w:p>
    <w:p w14:paraId="76DC0FE3" w14:textId="15D92AFB" w:rsidR="00D772D5" w:rsidRPr="00F86CC7" w:rsidRDefault="000F7000" w:rsidP="00AF1F66">
      <w:r w:rsidRPr="00D30450">
        <w:t xml:space="preserve">The </w:t>
      </w:r>
      <w:r w:rsidR="0071050B" w:rsidRPr="00D30450">
        <w:t>median</w:t>
      </w:r>
      <w:r w:rsidRPr="00D30450">
        <w:t xml:space="preserve"> EBITDA </w:t>
      </w:r>
      <w:r w:rsidR="00663858" w:rsidRPr="00D30450">
        <w:t xml:space="preserve">margin improved for all provider </w:t>
      </w:r>
      <w:r w:rsidR="00813FF4" w:rsidRPr="00D30450">
        <w:t>types.</w:t>
      </w:r>
      <w:r w:rsidR="00181D5D">
        <w:t xml:space="preserve"> </w:t>
      </w:r>
      <w:r w:rsidR="00D772D5" w:rsidRPr="00D30450">
        <w:t>Th</w:t>
      </w:r>
      <w:r w:rsidR="003A5081" w:rsidRPr="00D30450">
        <w:t>is</w:t>
      </w:r>
      <w:r w:rsidR="00D772D5" w:rsidRPr="00D30450">
        <w:t xml:space="preserve"> improved EBITDA margin is primarily driven by increased AN-ACC revenue and approved COVID-19 grants. Expenses also increased in comparison to quarter </w:t>
      </w:r>
      <w:r w:rsidR="003E3C2F" w:rsidRPr="00D30450">
        <w:t>2</w:t>
      </w:r>
      <w:r w:rsidR="00D772D5" w:rsidRPr="00D30450">
        <w:t xml:space="preserve"> 2022-23 (primarily wages), but at a small proportion to the revenue increases.</w:t>
      </w:r>
    </w:p>
    <w:p w14:paraId="514E869F" w14:textId="3DE61751" w:rsidR="009D3F15" w:rsidRDefault="009D3F15" w:rsidP="00AF1F66">
      <w:r w:rsidRPr="000C5A33">
        <w:t xml:space="preserve">The </w:t>
      </w:r>
      <w:r w:rsidRPr="00AA6935">
        <w:t xml:space="preserve">percentage of residential care providers reporting a </w:t>
      </w:r>
      <w:r w:rsidR="003E3C2F">
        <w:t>Decemb</w:t>
      </w:r>
      <w:r w:rsidR="00F24841" w:rsidRPr="00AA6935">
        <w:t>er</w:t>
      </w:r>
      <w:r w:rsidR="0071050B" w:rsidRPr="00AA6935">
        <w:t xml:space="preserve"> 2023</w:t>
      </w:r>
      <w:r w:rsidR="000E2DCA" w:rsidRPr="00AA6935">
        <w:t xml:space="preserve"> </w:t>
      </w:r>
      <w:r w:rsidR="00FE16D1">
        <w:t>YTD</w:t>
      </w:r>
      <w:r w:rsidR="000E2DCA" w:rsidRPr="00AA6935">
        <w:t xml:space="preserve"> </w:t>
      </w:r>
      <w:r w:rsidRPr="00AA6935">
        <w:t xml:space="preserve">positive EBITDA </w:t>
      </w:r>
      <w:r w:rsidRPr="00385A19">
        <w:t xml:space="preserve">result increased </w:t>
      </w:r>
      <w:r w:rsidR="008A2183" w:rsidRPr="00385A19">
        <w:t xml:space="preserve">to </w:t>
      </w:r>
      <w:r w:rsidR="00AA6935" w:rsidRPr="00385A19">
        <w:t>8</w:t>
      </w:r>
      <w:r w:rsidR="00F20CF0">
        <w:t>3.5</w:t>
      </w:r>
      <w:r w:rsidR="00AA6935" w:rsidRPr="00385A19">
        <w:t>%</w:t>
      </w:r>
      <w:r w:rsidR="00F94A48" w:rsidRPr="00385A19">
        <w:t xml:space="preserve"> (</w:t>
      </w:r>
      <w:r w:rsidR="009D1739" w:rsidRPr="00385A19">
        <w:t>up</w:t>
      </w:r>
      <w:r w:rsidR="00F239D5" w:rsidRPr="00385A19">
        <w:t xml:space="preserve"> </w:t>
      </w:r>
      <w:r w:rsidR="007156D6" w:rsidRPr="00385A19">
        <w:t>1</w:t>
      </w:r>
      <w:r w:rsidR="00033065">
        <w:t>8.9</w:t>
      </w:r>
      <w:r w:rsidR="00C6598B" w:rsidRPr="00385A19">
        <w:t xml:space="preserve"> percentage points</w:t>
      </w:r>
      <w:r w:rsidR="00C6598B" w:rsidRPr="00AA6935">
        <w:t xml:space="preserve"> on </w:t>
      </w:r>
      <w:r w:rsidR="003E3C2F">
        <w:t>Decembe</w:t>
      </w:r>
      <w:r w:rsidR="00AA6935" w:rsidRPr="00AA6935">
        <w:t>r</w:t>
      </w:r>
      <w:r w:rsidR="000E2DCA" w:rsidRPr="00AA6935">
        <w:t xml:space="preserve"> 202</w:t>
      </w:r>
      <w:r w:rsidR="00AA6935" w:rsidRPr="00AA6935">
        <w:t>2</w:t>
      </w:r>
      <w:r w:rsidR="000E2DCA" w:rsidRPr="00AA6935">
        <w:t xml:space="preserve"> </w:t>
      </w:r>
      <w:r w:rsidR="00FE16D1">
        <w:t>YTD</w:t>
      </w:r>
      <w:r w:rsidR="00F94A48" w:rsidRPr="00AA6935">
        <w:t>).</w:t>
      </w:r>
    </w:p>
    <w:p w14:paraId="533A947B" w14:textId="706F06FC" w:rsidR="00F425FC" w:rsidRDefault="002F25F5" w:rsidP="00972933">
      <w:pPr>
        <w:pStyle w:val="Tabletext"/>
      </w:pPr>
      <w:r w:rsidRPr="00027633">
        <w:t xml:space="preserve">Chart </w:t>
      </w:r>
      <w:r w:rsidR="00E84036">
        <w:t>12</w:t>
      </w:r>
      <w:r w:rsidRPr="00027633">
        <w:t xml:space="preserve">: </w:t>
      </w:r>
      <w:proofErr w:type="gramStart"/>
      <w:r w:rsidR="00EC6C02">
        <w:t>At</w:t>
      </w:r>
      <w:proofErr w:type="gramEnd"/>
      <w:r w:rsidR="00EC6C02">
        <w:t xml:space="preserve"> </w:t>
      </w:r>
      <w:r w:rsidR="006E5D1F">
        <w:t>31 December 2023</w:t>
      </w:r>
      <w:r w:rsidR="00C1120E">
        <w:t xml:space="preserve"> YTD</w:t>
      </w:r>
      <w:r w:rsidR="00077FE9" w:rsidRPr="00027633">
        <w:t xml:space="preserve"> m</w:t>
      </w:r>
      <w:r w:rsidR="00523793" w:rsidRPr="00027633">
        <w:t xml:space="preserve">edian and quartile </w:t>
      </w:r>
      <w:r w:rsidR="003E3E0D" w:rsidRPr="00027633">
        <w:t xml:space="preserve">EBITDA margin by residential </w:t>
      </w:r>
      <w:r w:rsidR="005603C0" w:rsidRPr="00027633">
        <w:t xml:space="preserve">aged </w:t>
      </w:r>
      <w:r w:rsidR="003E3E0D" w:rsidRPr="00027633">
        <w:t>care provider type</w:t>
      </w:r>
      <w:r w:rsidR="00187C73">
        <w:t xml:space="preserve"> and sector level comparison </w:t>
      </w:r>
      <w:r w:rsidR="00C1120E">
        <w:t xml:space="preserve">with </w:t>
      </w:r>
      <w:r w:rsidR="006E5D1F">
        <w:t>31 December 2022</w:t>
      </w:r>
      <w:r w:rsidR="00C1120E">
        <w:t xml:space="preserve"> YTD</w:t>
      </w:r>
      <w:r w:rsidR="00187C73">
        <w:t xml:space="preserve"> </w:t>
      </w:r>
    </w:p>
    <w:p w14:paraId="7108453E" w14:textId="7DDB5608" w:rsidR="00A32032" w:rsidRPr="00246CE5" w:rsidRDefault="00A32032" w:rsidP="00972933">
      <w:pPr>
        <w:pStyle w:val="Tabletext"/>
      </w:pPr>
      <w:r>
        <w:rPr>
          <w:noProof/>
        </w:rPr>
        <w:drawing>
          <wp:inline distT="0" distB="0" distL="0" distR="0" wp14:anchorId="38D4D6BF" wp14:editId="53405F67">
            <wp:extent cx="6064250" cy="2467436"/>
            <wp:effectExtent l="0" t="0" r="0" b="9525"/>
            <wp:docPr id="25" name="Picture 25" descr="Chart 12 is a clustered column chart titled At 31 December 2023 YTD median and quartile EBITDA margin by residential aged care provider type and sector level comparison with 31 December 2022 YTD. The YTD median and quartile EBITDA margin increased across the sector from 4.52% at 31 December 2022 to 9.75% at 31 December 2023. For-profit metropolitan providers recorded the highest year-to-date median and quartile EBITDA margin of 12.78%. Providers across metropolitan and regional recorded the lowest year-to-date median and quartile EBITDA margin of 5.95%.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12 is a clustered column chart titled At 31 December 2023 YTD median and quartile EBITDA margin by residential aged care provider type and sector level comparison with 31 December 2022 YTD. The YTD median and quartile EBITDA margin increased across the sector from 4.52% at 31 December 2022 to 9.75% at 31 December 2023. For-profit metropolitan providers recorded the highest year-to-date median and quartile EBITDA margin of 12.78%. Providers across metropolitan and regional recorded the lowest year-to-date median and quartile EBITDA margin of 5.95%.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99264" cy="2481683"/>
                    </a:xfrm>
                    <a:prstGeom prst="rect">
                      <a:avLst/>
                    </a:prstGeom>
                    <a:noFill/>
                  </pic:spPr>
                </pic:pic>
              </a:graphicData>
            </a:graphic>
          </wp:inline>
        </w:drawing>
      </w:r>
    </w:p>
    <w:p w14:paraId="5E718B56" w14:textId="77777777" w:rsidR="007B4B58" w:rsidRDefault="007B4B58" w:rsidP="00E61805">
      <w:pPr>
        <w:pStyle w:val="Heading2"/>
      </w:pPr>
    </w:p>
    <w:p w14:paraId="78140294" w14:textId="77777777" w:rsidR="007B4B58" w:rsidRDefault="007B4B58" w:rsidP="00E61805">
      <w:pPr>
        <w:pStyle w:val="Heading2"/>
      </w:pPr>
    </w:p>
    <w:p w14:paraId="39C01376" w14:textId="77777777" w:rsidR="007B4B58" w:rsidRDefault="007B4B58" w:rsidP="00E61805">
      <w:pPr>
        <w:pStyle w:val="Heading2"/>
      </w:pPr>
    </w:p>
    <w:p w14:paraId="2D562A6A" w14:textId="77777777" w:rsidR="007B4B58" w:rsidRDefault="007B4B58" w:rsidP="00E61805">
      <w:pPr>
        <w:pStyle w:val="Heading2"/>
      </w:pPr>
    </w:p>
    <w:p w14:paraId="05CB2A41" w14:textId="77777777" w:rsidR="007B4B58" w:rsidRPr="007B4B58" w:rsidRDefault="007B4B58" w:rsidP="007B4B58"/>
    <w:p w14:paraId="1B8642D3" w14:textId="26307DC8" w:rsidR="00334285" w:rsidRDefault="008143DC" w:rsidP="00E61805">
      <w:pPr>
        <w:pStyle w:val="Heading2"/>
      </w:pPr>
      <w:r>
        <w:lastRenderedPageBreak/>
        <w:t>Occupancy</w:t>
      </w:r>
    </w:p>
    <w:p w14:paraId="4E4A601E" w14:textId="60946F84" w:rsidR="008143DC" w:rsidRDefault="008143DC" w:rsidP="008143DC">
      <w:r>
        <w:t>Chart 13 shows the average occupancy rate in quarter 2 for all providers</w:t>
      </w:r>
      <w:r w:rsidR="002866D5">
        <w:t xml:space="preserve">. Occupancy rates can have significant impact on provider profitability </w:t>
      </w:r>
      <w:r w:rsidR="001D11D4">
        <w:t xml:space="preserve">if they fall below levels that are sufficient to cover fixed costs. This can impact the viability and overall financial performance of providers. </w:t>
      </w:r>
    </w:p>
    <w:p w14:paraId="0B8592A7" w14:textId="01014B0F" w:rsidR="00F90CEA" w:rsidRDefault="001D11D4" w:rsidP="00A85C9B">
      <w:pPr>
        <w:rPr>
          <w:b/>
          <w:bCs/>
          <w:sz w:val="20"/>
          <w:szCs w:val="20"/>
        </w:rPr>
      </w:pPr>
      <w:r>
        <w:t>In quarter 2, the average occupancy rate was 87.6</w:t>
      </w:r>
      <w:r w:rsidR="005D2EBB">
        <w:t>%</w:t>
      </w:r>
      <w:r w:rsidR="00895C33">
        <w:t xml:space="preserve">, which is an increase of </w:t>
      </w:r>
      <w:r w:rsidR="00C826E7">
        <w:br/>
      </w:r>
      <w:r w:rsidR="00895C33">
        <w:t>1.</w:t>
      </w:r>
      <w:r w:rsidR="00D57946">
        <w:t>8</w:t>
      </w:r>
      <w:r w:rsidR="00895C33">
        <w:t xml:space="preserve"> percentage points on the quarter </w:t>
      </w:r>
      <w:r w:rsidR="00D57946">
        <w:t xml:space="preserve">2, 2022-23 result. </w:t>
      </w:r>
      <w:r w:rsidR="006B43A8">
        <w:t xml:space="preserve">Not-for-profit metropolitan providers had the highest </w:t>
      </w:r>
      <w:r w:rsidR="00DE0CF2">
        <w:t xml:space="preserve">occupancy </w:t>
      </w:r>
      <w:r w:rsidR="00D36879">
        <w:t>in quarter 2 with 89.5%</w:t>
      </w:r>
      <w:r w:rsidR="003D0B09">
        <w:t xml:space="preserve"> and </w:t>
      </w:r>
      <w:r w:rsidR="00C567CA">
        <w:t>not-</w:t>
      </w:r>
      <w:r w:rsidR="003D0B09">
        <w:t xml:space="preserve">for-profit regional providers had the lowest average occupancy at </w:t>
      </w:r>
      <w:r w:rsidR="00936B36">
        <w:t>86.3%</w:t>
      </w:r>
      <w:r w:rsidR="00C567CA">
        <w:t xml:space="preserve">. </w:t>
      </w:r>
      <w:r w:rsidR="00027BB6">
        <w:t xml:space="preserve">For-profit regional providers increased their occupancy </w:t>
      </w:r>
      <w:r w:rsidR="003416B7">
        <w:t>by 4.0 percentage point</w:t>
      </w:r>
      <w:r w:rsidR="00E76F56">
        <w:t>s</w:t>
      </w:r>
      <w:r w:rsidR="003416B7">
        <w:t xml:space="preserve"> </w:t>
      </w:r>
      <w:r w:rsidR="00F617A1">
        <w:t>which is the highest increase</w:t>
      </w:r>
      <w:r w:rsidR="0053272D">
        <w:t xml:space="preserve"> among all provider types </w:t>
      </w:r>
      <w:r w:rsidR="00F617A1">
        <w:t>(from 82.9% in quarter 2, 2022-23)</w:t>
      </w:r>
      <w:r w:rsidR="0053272D">
        <w:t xml:space="preserve">. </w:t>
      </w:r>
    </w:p>
    <w:p w14:paraId="19304FC1" w14:textId="5791C6C5" w:rsidR="00842B27" w:rsidRPr="00FC7661" w:rsidRDefault="00842B27" w:rsidP="00FC7661">
      <w:pPr>
        <w:spacing w:before="0"/>
        <w:rPr>
          <w:b/>
          <w:bCs/>
          <w:sz w:val="20"/>
          <w:szCs w:val="20"/>
        </w:rPr>
      </w:pPr>
      <w:r w:rsidRPr="00FC7661">
        <w:rPr>
          <w:b/>
          <w:bCs/>
          <w:sz w:val="20"/>
          <w:szCs w:val="20"/>
        </w:rPr>
        <w:t xml:space="preserve">Chart </w:t>
      </w:r>
      <w:r w:rsidR="004E066A" w:rsidRPr="00FC7661">
        <w:rPr>
          <w:b/>
          <w:bCs/>
          <w:sz w:val="20"/>
          <w:szCs w:val="20"/>
        </w:rPr>
        <w:t>13: Quarter 2</w:t>
      </w:r>
      <w:r w:rsidR="00187C73">
        <w:rPr>
          <w:b/>
          <w:bCs/>
          <w:sz w:val="20"/>
          <w:szCs w:val="20"/>
        </w:rPr>
        <w:t xml:space="preserve"> 2023-24</w:t>
      </w:r>
      <w:r w:rsidR="004E066A" w:rsidRPr="00FC7661">
        <w:rPr>
          <w:b/>
          <w:bCs/>
          <w:sz w:val="20"/>
          <w:szCs w:val="20"/>
        </w:rPr>
        <w:t xml:space="preserve"> average occupancy rate by provider type</w:t>
      </w:r>
      <w:r w:rsidR="00187C73">
        <w:rPr>
          <w:b/>
          <w:bCs/>
          <w:sz w:val="20"/>
          <w:szCs w:val="20"/>
        </w:rPr>
        <w:t xml:space="preserve"> </w:t>
      </w:r>
      <w:r w:rsidR="00187C73" w:rsidRPr="00F90CEA">
        <w:rPr>
          <w:b/>
          <w:bCs/>
          <w:sz w:val="20"/>
          <w:szCs w:val="20"/>
        </w:rPr>
        <w:t>and sector level comparison with quarter 2 2022-23</w:t>
      </w:r>
    </w:p>
    <w:p w14:paraId="100AD916" w14:textId="535A51F9" w:rsidR="00842B27" w:rsidRPr="008143DC" w:rsidRDefault="00402542" w:rsidP="008143DC">
      <w:r>
        <w:rPr>
          <w:noProof/>
        </w:rPr>
        <w:drawing>
          <wp:inline distT="0" distB="0" distL="0" distR="0" wp14:anchorId="19251F9B" wp14:editId="64E5A1E7">
            <wp:extent cx="6084000" cy="2065961"/>
            <wp:effectExtent l="0" t="0" r="0" b="0"/>
            <wp:docPr id="10" name="Picture 10" descr="Chart 13 is a column chart titled Quarter 2 2023-24 average occupancy rate by provider type and sector level comparison with quarter 2 2022-23. The quarter 2 average occupancy rate across the sector was 87.6%, an increase on quarter 2 2022-23 average occupancy of 85.8%. Not-for-profit metropolitan providers had the highest average occupancy at 89.5%. Not-for-profit regional providers had the lowest average occupancy of 86.3%.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13 is a column chart titled Quarter 2 2023-24 average occupancy rate by provider type and sector level comparison with quarter 2 2022-23. The quarter 2 average occupancy rate across the sector was 87.6%, an increase on quarter 2 2022-23 average occupancy of 85.8%. Not-for-profit metropolitan providers had the highest average occupancy at 89.5%. Not-for-profit regional providers had the lowest average occupancy of 86.3%. &#10;&#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84000" cy="2065961"/>
                    </a:xfrm>
                    <a:prstGeom prst="rect">
                      <a:avLst/>
                    </a:prstGeom>
                    <a:noFill/>
                  </pic:spPr>
                </pic:pic>
              </a:graphicData>
            </a:graphic>
          </wp:inline>
        </w:drawing>
      </w:r>
    </w:p>
    <w:p w14:paraId="52723673" w14:textId="3E839815" w:rsidR="00751846" w:rsidRDefault="00DD1647" w:rsidP="008143DC">
      <w:pPr>
        <w:rPr>
          <w:color w:val="1E1545" w:themeColor="text2"/>
          <w:sz w:val="20"/>
          <w:szCs w:val="20"/>
        </w:rPr>
      </w:pPr>
      <w:r w:rsidRPr="008D0EFC">
        <w:rPr>
          <w:color w:val="1E1545" w:themeColor="text2"/>
          <w:sz w:val="20"/>
          <w:szCs w:val="20"/>
        </w:rPr>
        <w:t xml:space="preserve">Note: </w:t>
      </w:r>
      <w:r w:rsidR="000B66F5" w:rsidRPr="008D0EFC">
        <w:rPr>
          <w:color w:val="1E1545" w:themeColor="text2"/>
          <w:sz w:val="20"/>
          <w:szCs w:val="20"/>
        </w:rPr>
        <w:t>Occupancy data for quarter 1 2023-24 was not available</w:t>
      </w:r>
      <w:r w:rsidR="00BA2F3C" w:rsidRPr="008D0EFC">
        <w:rPr>
          <w:color w:val="1E1545" w:themeColor="text2"/>
          <w:sz w:val="20"/>
          <w:szCs w:val="20"/>
        </w:rPr>
        <w:t xml:space="preserve"> in </w:t>
      </w:r>
      <w:r w:rsidR="00421ED2" w:rsidRPr="008D0EFC">
        <w:rPr>
          <w:color w:val="1E1545" w:themeColor="text2"/>
          <w:sz w:val="20"/>
          <w:szCs w:val="20"/>
        </w:rPr>
        <w:t xml:space="preserve">July to September QFS </w:t>
      </w:r>
      <w:r w:rsidR="00DE45BB" w:rsidRPr="008D0EFC">
        <w:rPr>
          <w:color w:val="1E1545" w:themeColor="text2"/>
          <w:sz w:val="20"/>
          <w:szCs w:val="20"/>
        </w:rPr>
        <w:t>due to transition to a new system</w:t>
      </w:r>
      <w:r w:rsidR="00733561" w:rsidRPr="008D0EFC">
        <w:rPr>
          <w:color w:val="1E1545" w:themeColor="text2"/>
          <w:sz w:val="20"/>
          <w:szCs w:val="20"/>
        </w:rPr>
        <w:t xml:space="preserve">. </w:t>
      </w:r>
      <w:r w:rsidR="00785C2F" w:rsidRPr="008D0EFC">
        <w:rPr>
          <w:color w:val="1E1545" w:themeColor="text2"/>
          <w:sz w:val="20"/>
          <w:szCs w:val="20"/>
        </w:rPr>
        <w:t xml:space="preserve">Please see Appendix 1 with </w:t>
      </w:r>
      <w:r w:rsidR="006D30FE" w:rsidRPr="008D0EFC">
        <w:rPr>
          <w:color w:val="1E1545" w:themeColor="text2"/>
          <w:sz w:val="20"/>
          <w:szCs w:val="20"/>
        </w:rPr>
        <w:t>occ</w:t>
      </w:r>
      <w:r w:rsidR="009A7640" w:rsidRPr="008D0EFC">
        <w:rPr>
          <w:color w:val="1E1545" w:themeColor="text2"/>
          <w:sz w:val="20"/>
          <w:szCs w:val="20"/>
        </w:rPr>
        <w:t xml:space="preserve">upancy data </w:t>
      </w:r>
      <w:r w:rsidR="007A42EC" w:rsidRPr="008D0EFC">
        <w:rPr>
          <w:color w:val="1E1545" w:themeColor="text2"/>
          <w:sz w:val="20"/>
          <w:szCs w:val="20"/>
        </w:rPr>
        <w:t>for</w:t>
      </w:r>
      <w:r w:rsidR="00CF6EF8" w:rsidRPr="008D0EFC">
        <w:rPr>
          <w:color w:val="1E1545" w:themeColor="text2"/>
          <w:sz w:val="20"/>
          <w:szCs w:val="20"/>
        </w:rPr>
        <w:t xml:space="preserve"> </w:t>
      </w:r>
      <w:r w:rsidR="001A36BB" w:rsidRPr="008D0EFC">
        <w:rPr>
          <w:color w:val="1E1545" w:themeColor="text2"/>
          <w:sz w:val="20"/>
          <w:szCs w:val="20"/>
        </w:rPr>
        <w:t>qua</w:t>
      </w:r>
      <w:r w:rsidR="009F131F" w:rsidRPr="008D0EFC">
        <w:rPr>
          <w:color w:val="1E1545" w:themeColor="text2"/>
          <w:sz w:val="20"/>
          <w:szCs w:val="20"/>
        </w:rPr>
        <w:t>rter</w:t>
      </w:r>
      <w:r w:rsidR="0095175A" w:rsidRPr="008D0EFC">
        <w:rPr>
          <w:color w:val="1E1545" w:themeColor="text2"/>
          <w:sz w:val="20"/>
          <w:szCs w:val="20"/>
        </w:rPr>
        <w:t xml:space="preserve"> 1 2023-24</w:t>
      </w:r>
      <w:r w:rsidR="009F131F" w:rsidRPr="008D0EFC">
        <w:rPr>
          <w:color w:val="1E1545" w:themeColor="text2"/>
          <w:sz w:val="20"/>
          <w:szCs w:val="20"/>
        </w:rPr>
        <w:t xml:space="preserve">. </w:t>
      </w:r>
      <w:r w:rsidR="001C7D41" w:rsidRPr="008D0EFC">
        <w:rPr>
          <w:color w:val="1E1545" w:themeColor="text2"/>
          <w:sz w:val="20"/>
          <w:szCs w:val="20"/>
        </w:rPr>
        <w:t xml:space="preserve"> </w:t>
      </w:r>
    </w:p>
    <w:p w14:paraId="4BB7C2CE" w14:textId="42E36F9B" w:rsidR="001147D5" w:rsidRDefault="006B0E9D" w:rsidP="001147D5">
      <w:pPr>
        <w:pStyle w:val="Mist"/>
        <w:rPr>
          <w:b/>
          <w:bCs/>
        </w:rPr>
      </w:pPr>
      <w:r>
        <w:rPr>
          <w:rFonts w:eastAsiaTheme="minorEastAsia"/>
        </w:rPr>
        <w:t xml:space="preserve">Average occupancy rate = </w:t>
      </w:r>
      <w:r w:rsidR="003C4833">
        <w:rPr>
          <w:rFonts w:eastAsiaTheme="minorEastAsia"/>
        </w:rPr>
        <w:t xml:space="preserve">Total number of days </w:t>
      </w:r>
      <w:r w:rsidR="00301F8E">
        <w:rPr>
          <w:rFonts w:eastAsiaTheme="minorEastAsia"/>
        </w:rPr>
        <w:t xml:space="preserve">an operational place is occupied by a resident / </w:t>
      </w:r>
      <w:r w:rsidR="00557FC0">
        <w:rPr>
          <w:rFonts w:eastAsiaTheme="minorEastAsia"/>
        </w:rPr>
        <w:t xml:space="preserve">Total number of days </w:t>
      </w:r>
      <w:r w:rsidR="002C0F23">
        <w:rPr>
          <w:rFonts w:eastAsiaTheme="minorEastAsia"/>
        </w:rPr>
        <w:t xml:space="preserve">an operational place </w:t>
      </w:r>
      <w:r w:rsidR="00D95E52">
        <w:rPr>
          <w:rFonts w:eastAsiaTheme="minorEastAsia"/>
        </w:rPr>
        <w:t>was available to be occupied</w:t>
      </w:r>
    </w:p>
    <w:p w14:paraId="3C7F502C" w14:textId="77777777" w:rsidR="004114CC" w:rsidRDefault="004114CC" w:rsidP="00ED24BC">
      <w:pPr>
        <w:pStyle w:val="Heading2"/>
      </w:pPr>
    </w:p>
    <w:p w14:paraId="02616952" w14:textId="77777777" w:rsidR="004114CC" w:rsidRDefault="004114CC" w:rsidP="00ED24BC">
      <w:pPr>
        <w:pStyle w:val="Heading2"/>
      </w:pPr>
    </w:p>
    <w:p w14:paraId="5AEFDBD0" w14:textId="77777777" w:rsidR="004114CC" w:rsidRDefault="004114CC" w:rsidP="00ED24BC">
      <w:pPr>
        <w:pStyle w:val="Heading2"/>
      </w:pPr>
    </w:p>
    <w:p w14:paraId="1660EF8D" w14:textId="77777777" w:rsidR="004114CC" w:rsidRPr="004114CC" w:rsidRDefault="004114CC" w:rsidP="004114CC"/>
    <w:p w14:paraId="0D084957" w14:textId="163DC65F" w:rsidR="004666EA" w:rsidRPr="00E61805" w:rsidRDefault="004666EA" w:rsidP="00ED24BC">
      <w:pPr>
        <w:pStyle w:val="Heading2"/>
      </w:pPr>
      <w:r w:rsidRPr="00E61805">
        <w:lastRenderedPageBreak/>
        <w:t xml:space="preserve">Profitable </w:t>
      </w:r>
      <w:r w:rsidR="009375C8" w:rsidRPr="00E61805">
        <w:t xml:space="preserve">residential </w:t>
      </w:r>
      <w:r w:rsidR="005603C0" w:rsidRPr="00E61805">
        <w:t xml:space="preserve">aged </w:t>
      </w:r>
      <w:r w:rsidR="009375C8" w:rsidRPr="00E61805">
        <w:t xml:space="preserve">care </w:t>
      </w:r>
      <w:r w:rsidRPr="00E61805">
        <w:t>providers</w:t>
      </w:r>
    </w:p>
    <w:p w14:paraId="6D2CE250" w14:textId="58E938B3" w:rsidR="00C263E2" w:rsidRDefault="00C263E2" w:rsidP="00436540">
      <w:r w:rsidRPr="0069252B">
        <w:t>Measuring profitability can provide an incremental indication of the financial performance of residential aged care service providers</w:t>
      </w:r>
      <w:r w:rsidR="00923B59" w:rsidRPr="0069252B">
        <w:t>.</w:t>
      </w:r>
    </w:p>
    <w:p w14:paraId="7D5F21C7" w14:textId="584B7A9F" w:rsidR="0017730A" w:rsidRPr="00474DE2" w:rsidRDefault="0017730A" w:rsidP="00436540">
      <w:r w:rsidRPr="00474DE2">
        <w:t xml:space="preserve">The </w:t>
      </w:r>
      <w:r w:rsidR="00774941">
        <w:t>percentage</w:t>
      </w:r>
      <w:r w:rsidR="00774941" w:rsidRPr="00474DE2">
        <w:t xml:space="preserve"> </w:t>
      </w:r>
      <w:r w:rsidRPr="00474DE2">
        <w:t>of profitable residential aged care provider</w:t>
      </w:r>
      <w:r w:rsidR="008224EB" w:rsidRPr="00474DE2">
        <w:t>s</w:t>
      </w:r>
      <w:r w:rsidRPr="00474DE2">
        <w:t xml:space="preserve"> </w:t>
      </w:r>
      <w:r w:rsidR="00C76D4F">
        <w:t>(</w:t>
      </w:r>
      <w:r w:rsidR="007F0B6A">
        <w:t>defined by NPBT)</w:t>
      </w:r>
      <w:r w:rsidRPr="00474DE2">
        <w:t xml:space="preserve"> </w:t>
      </w:r>
      <w:r w:rsidR="00E9571C" w:rsidRPr="00474DE2">
        <w:t>increased by 18.2</w:t>
      </w:r>
      <w:r w:rsidR="00E232AD">
        <w:t xml:space="preserve"> percentage points</w:t>
      </w:r>
      <w:r w:rsidRPr="00474DE2">
        <w:t xml:space="preserve"> when compared to </w:t>
      </w:r>
      <w:r w:rsidR="00282CBE">
        <w:t>31 December 2022</w:t>
      </w:r>
      <w:r w:rsidR="00792990">
        <w:t xml:space="preserve"> </w:t>
      </w:r>
      <w:r w:rsidR="00051EE6">
        <w:t>YTD</w:t>
      </w:r>
      <w:r w:rsidRPr="00474DE2">
        <w:t>.</w:t>
      </w:r>
    </w:p>
    <w:p w14:paraId="45785ADE" w14:textId="5599A82D" w:rsidR="005C7692" w:rsidRDefault="00EB7967" w:rsidP="005C7692">
      <w:r w:rsidRPr="00474DE2">
        <w:t xml:space="preserve">Figure </w:t>
      </w:r>
      <w:r w:rsidR="008872CB" w:rsidRPr="00474DE2">
        <w:t>1</w:t>
      </w:r>
      <w:r w:rsidRPr="00474DE2">
        <w:t xml:space="preserve"> </w:t>
      </w:r>
      <w:r w:rsidR="00A0394B" w:rsidRPr="00474DE2">
        <w:t>shows</w:t>
      </w:r>
      <w:r w:rsidR="0086154A" w:rsidRPr="00474DE2">
        <w:t xml:space="preserve"> </w:t>
      </w:r>
      <w:r w:rsidR="00226B6D" w:rsidRPr="00474DE2">
        <w:t>that</w:t>
      </w:r>
      <w:r w:rsidR="00C4078C" w:rsidRPr="00474DE2">
        <w:t xml:space="preserve"> </w:t>
      </w:r>
      <w:r w:rsidR="009F131A" w:rsidRPr="00474DE2">
        <w:t>64.</w:t>
      </w:r>
      <w:r w:rsidR="00736617" w:rsidRPr="00474DE2">
        <w:t>6</w:t>
      </w:r>
      <w:r w:rsidR="009F131A" w:rsidRPr="00474DE2">
        <w:t>%</w:t>
      </w:r>
      <w:r w:rsidR="00312650" w:rsidRPr="00474DE2">
        <w:t xml:space="preserve"> of </w:t>
      </w:r>
      <w:r w:rsidR="00AB3010" w:rsidRPr="00474DE2">
        <w:t xml:space="preserve">residential </w:t>
      </w:r>
      <w:r w:rsidR="00C4078C" w:rsidRPr="00474DE2">
        <w:t xml:space="preserve">providers </w:t>
      </w:r>
      <w:r w:rsidR="00312650" w:rsidRPr="00474DE2">
        <w:t>report</w:t>
      </w:r>
      <w:r w:rsidR="00DB1436" w:rsidRPr="00474DE2">
        <w:t>ed</w:t>
      </w:r>
      <w:r w:rsidR="00312650" w:rsidRPr="00474DE2">
        <w:t xml:space="preserve"> a</w:t>
      </w:r>
      <w:r w:rsidR="002D0266" w:rsidRPr="00474DE2">
        <w:t xml:space="preserve"> </w:t>
      </w:r>
      <w:r w:rsidR="004E1201">
        <w:t xml:space="preserve">31 </w:t>
      </w:r>
      <w:r w:rsidR="0017320B" w:rsidRPr="00474DE2">
        <w:t>Decembe</w:t>
      </w:r>
      <w:r w:rsidR="00DA4326" w:rsidRPr="00474DE2">
        <w:t>r</w:t>
      </w:r>
      <w:r w:rsidR="0069252B" w:rsidRPr="00474DE2">
        <w:t xml:space="preserve"> 2023</w:t>
      </w:r>
      <w:r w:rsidR="00BE117C" w:rsidRPr="00474DE2">
        <w:t xml:space="preserve"> </w:t>
      </w:r>
      <w:r w:rsidR="00FE16D1" w:rsidRPr="00474DE2">
        <w:t>YTD</w:t>
      </w:r>
      <w:r w:rsidR="00312650" w:rsidRPr="00474DE2">
        <w:t xml:space="preserve"> </w:t>
      </w:r>
      <w:r w:rsidR="00D05E30">
        <w:t>NPBT</w:t>
      </w:r>
      <w:r w:rsidR="003B4A8A" w:rsidRPr="00474DE2">
        <w:t xml:space="preserve">, compared to </w:t>
      </w:r>
      <w:r w:rsidR="00736617" w:rsidRPr="00033065">
        <w:t>46.4</w:t>
      </w:r>
      <w:r w:rsidR="009F131A" w:rsidRPr="00033065">
        <w:t>%</w:t>
      </w:r>
      <w:r w:rsidR="00613923" w:rsidRPr="00033065">
        <w:t xml:space="preserve"> of providers</w:t>
      </w:r>
      <w:r w:rsidR="00AD215B" w:rsidRPr="00474DE2">
        <w:t xml:space="preserve"> </w:t>
      </w:r>
      <w:proofErr w:type="gramStart"/>
      <w:r w:rsidR="00AD215B" w:rsidRPr="00474DE2">
        <w:t>at</w:t>
      </w:r>
      <w:proofErr w:type="gramEnd"/>
      <w:r w:rsidR="00AD215B" w:rsidRPr="00474DE2">
        <w:t xml:space="preserve"> </w:t>
      </w:r>
      <w:r w:rsidR="004E1201">
        <w:t xml:space="preserve">31 </w:t>
      </w:r>
      <w:r w:rsidR="0017320B" w:rsidRPr="00474DE2">
        <w:t>December</w:t>
      </w:r>
      <w:r w:rsidR="009F131A" w:rsidRPr="00474DE2">
        <w:t xml:space="preserve"> 2022 </w:t>
      </w:r>
      <w:r w:rsidR="00FE16D1" w:rsidRPr="00474DE2">
        <w:t>YTD</w:t>
      </w:r>
      <w:r w:rsidR="00A134DC" w:rsidRPr="00474DE2">
        <w:t xml:space="preserve">. </w:t>
      </w:r>
      <w:r w:rsidR="009C6D61" w:rsidRPr="00474DE2">
        <w:t>P</w:t>
      </w:r>
      <w:r w:rsidR="00A87608" w:rsidRPr="00474DE2">
        <w:t>rofitable providers</w:t>
      </w:r>
      <w:r w:rsidR="00C4078C" w:rsidRPr="00474DE2">
        <w:t xml:space="preserve"> </w:t>
      </w:r>
      <w:proofErr w:type="gramStart"/>
      <w:r w:rsidR="00744AB1" w:rsidRPr="00474DE2">
        <w:t>at</w:t>
      </w:r>
      <w:proofErr w:type="gramEnd"/>
      <w:r w:rsidR="00744AB1" w:rsidRPr="00474DE2">
        <w:t xml:space="preserve"> </w:t>
      </w:r>
      <w:r w:rsidR="004E1201">
        <w:t xml:space="preserve">31 </w:t>
      </w:r>
      <w:r w:rsidR="0017320B" w:rsidRPr="00474DE2">
        <w:t>December</w:t>
      </w:r>
      <w:r w:rsidR="00744AB1" w:rsidRPr="00474DE2">
        <w:t xml:space="preserve"> </w:t>
      </w:r>
      <w:r w:rsidR="0069252B" w:rsidRPr="00474DE2">
        <w:t>2023</w:t>
      </w:r>
      <w:r w:rsidR="00744AB1" w:rsidRPr="00474DE2">
        <w:t xml:space="preserve"> </w:t>
      </w:r>
      <w:r w:rsidR="00FE16D1" w:rsidRPr="00474DE2">
        <w:t>YTD</w:t>
      </w:r>
      <w:r w:rsidR="00744AB1" w:rsidRPr="00474DE2">
        <w:t xml:space="preserve"> </w:t>
      </w:r>
      <w:r w:rsidR="005739D1" w:rsidRPr="00474DE2">
        <w:t>servic</w:t>
      </w:r>
      <w:r w:rsidR="00A87608" w:rsidRPr="00474DE2">
        <w:t>ed</w:t>
      </w:r>
      <w:r w:rsidR="005739D1" w:rsidRPr="00474DE2">
        <w:t xml:space="preserve"> </w:t>
      </w:r>
      <w:r w:rsidR="00474DE2" w:rsidRPr="00033065">
        <w:t>59.3</w:t>
      </w:r>
      <w:r w:rsidR="00CB6065" w:rsidRPr="00033065">
        <w:t>%</w:t>
      </w:r>
      <w:r w:rsidR="005739D1" w:rsidRPr="00474DE2">
        <w:t xml:space="preserve"> of</w:t>
      </w:r>
      <w:r w:rsidR="005739D1" w:rsidRPr="0002024A">
        <w:t xml:space="preserve"> </w:t>
      </w:r>
      <w:r w:rsidR="00024D30" w:rsidRPr="0002024A">
        <w:t xml:space="preserve">all </w:t>
      </w:r>
      <w:r w:rsidR="005739D1" w:rsidRPr="0002024A">
        <w:t>residents in aged care</w:t>
      </w:r>
      <w:r w:rsidRPr="0002024A">
        <w:t>.</w:t>
      </w:r>
    </w:p>
    <w:p w14:paraId="101177EB" w14:textId="6A547D46" w:rsidR="00BC67D0" w:rsidRDefault="00EB53B2" w:rsidP="00972933">
      <w:pPr>
        <w:pStyle w:val="Tabletext"/>
      </w:pPr>
      <w:r w:rsidRPr="00433B4F">
        <w:t xml:space="preserve">Figure </w:t>
      </w:r>
      <w:r w:rsidR="008872CB" w:rsidRPr="00433B4F">
        <w:t>1</w:t>
      </w:r>
      <w:r w:rsidR="006B2BF1" w:rsidRPr="00433B4F">
        <w:t>:</w:t>
      </w:r>
      <w:r w:rsidR="00B84C08" w:rsidRPr="00433B4F">
        <w:t xml:space="preserve"> </w:t>
      </w:r>
      <w:proofErr w:type="gramStart"/>
      <w:r w:rsidR="00EC6C02">
        <w:t>At</w:t>
      </w:r>
      <w:proofErr w:type="gramEnd"/>
      <w:r w:rsidR="00EC6C02">
        <w:t xml:space="preserve"> 31 December 2023 </w:t>
      </w:r>
      <w:r w:rsidR="00051EE6">
        <w:t>YTD</w:t>
      </w:r>
      <w:r w:rsidR="00A85C9B">
        <w:t xml:space="preserve"> </w:t>
      </w:r>
      <w:r w:rsidR="002D0266" w:rsidRPr="00433B4F">
        <w:t>p</w:t>
      </w:r>
      <w:r w:rsidR="0082578F" w:rsidRPr="00433B4F">
        <w:t xml:space="preserve">ercentage of profitable </w:t>
      </w:r>
      <w:r w:rsidR="00B84C08" w:rsidRPr="00433B4F">
        <w:t xml:space="preserve">residential </w:t>
      </w:r>
      <w:r w:rsidR="00E6680C" w:rsidRPr="00433B4F">
        <w:t xml:space="preserve">aged </w:t>
      </w:r>
      <w:r w:rsidR="00B84C08" w:rsidRPr="00433B4F">
        <w:t xml:space="preserve">care </w:t>
      </w:r>
      <w:r w:rsidR="0082578F" w:rsidRPr="00433B4F">
        <w:t xml:space="preserve">providers and </w:t>
      </w:r>
      <w:r w:rsidR="00B84C08" w:rsidRPr="00433B4F">
        <w:t xml:space="preserve">percentage of residents serviced by profitable residential </w:t>
      </w:r>
      <w:r w:rsidR="00E6680C" w:rsidRPr="00433B4F">
        <w:t xml:space="preserve">aged </w:t>
      </w:r>
      <w:r w:rsidR="00B84C08" w:rsidRPr="00433B4F">
        <w:t>care providers</w:t>
      </w:r>
      <w:r w:rsidR="00BE131E">
        <w:t xml:space="preserve"> and sector level comparison </w:t>
      </w:r>
      <w:r w:rsidR="00B543D6">
        <w:t xml:space="preserve">at </w:t>
      </w:r>
      <w:r w:rsidR="005C7692">
        <w:t>31 December 2022</w:t>
      </w:r>
      <w:r w:rsidR="007C76BA">
        <w:t xml:space="preserve"> </w:t>
      </w:r>
      <w:r w:rsidR="00BE131E">
        <w:t xml:space="preserve">YTD </w:t>
      </w:r>
    </w:p>
    <w:p w14:paraId="15A0AEAC" w14:textId="0AE0359C" w:rsidR="006131F6" w:rsidRPr="001D6548" w:rsidRDefault="00583E8D" w:rsidP="00972933">
      <w:pPr>
        <w:pStyle w:val="Tabletext"/>
      </w:pPr>
      <w:r>
        <w:rPr>
          <w:noProof/>
        </w:rPr>
        <w:drawing>
          <wp:inline distT="0" distB="0" distL="0" distR="0" wp14:anchorId="555180C2" wp14:editId="1922FAB0">
            <wp:extent cx="6113285" cy="2811566"/>
            <wp:effectExtent l="0" t="0" r="1905" b="8255"/>
            <wp:docPr id="9" name="Picture 9" descr="Figure 1 is an infographic titled At 31 December 2023 YTD percentage of profitable residential aged care providers and percentage of residents serviced by profitable residential aged care providers and sector level comparison at 31 December 2022 YTD. There was 64.6% profitable providers YTD in quarter 2 2023-24 compared to 46.4% in quarter 2 2022-23. 70.9% of for-profit providers were profitable and 61.1% of not-for-profit providers were profitable in quarter 2. 59.3% of residents were serviced by profitable providers in quarter 2 2023-24, which was an increase from 29.6% in quarter 2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 is an infographic titled At 31 December 2023 YTD percentage of profitable residential aged care providers and percentage of residents serviced by profitable residential aged care providers and sector level comparison at 31 December 2022 YTD. There was 64.6% profitable providers YTD in quarter 2 2023-24 compared to 46.4% in quarter 2 2022-23. 70.9% of for-profit providers were profitable and 61.1% of not-for-profit providers were profitable in quarter 2. 59.3% of residents were serviced by profitable providers in quarter 2 2023-24, which was an increase from 29.6% in quarter 2 2022-23. &#10;"/>
                    <pic:cNvPicPr/>
                  </pic:nvPicPr>
                  <pic:blipFill>
                    <a:blip r:embed="rId39">
                      <a:extLst>
                        <a:ext uri="{28A0092B-C50C-407E-A947-70E740481C1C}">
                          <a14:useLocalDpi xmlns:a14="http://schemas.microsoft.com/office/drawing/2010/main" val="0"/>
                        </a:ext>
                      </a:extLst>
                    </a:blip>
                    <a:stretch>
                      <a:fillRect/>
                    </a:stretch>
                  </pic:blipFill>
                  <pic:spPr>
                    <a:xfrm>
                      <a:off x="0" y="0"/>
                      <a:ext cx="6129034" cy="2818809"/>
                    </a:xfrm>
                    <a:prstGeom prst="rect">
                      <a:avLst/>
                    </a:prstGeom>
                  </pic:spPr>
                </pic:pic>
              </a:graphicData>
            </a:graphic>
          </wp:inline>
        </w:drawing>
      </w:r>
    </w:p>
    <w:p w14:paraId="35BD1EBC" w14:textId="11E3B114" w:rsidR="004666EA" w:rsidRPr="00E61805" w:rsidRDefault="004666EA" w:rsidP="00E61805">
      <w:pPr>
        <w:pStyle w:val="Heading2"/>
      </w:pPr>
      <w:r w:rsidRPr="00E61805">
        <w:t>Liquidity</w:t>
      </w:r>
    </w:p>
    <w:p w14:paraId="6A7CDCA1" w14:textId="5CC771A6" w:rsidR="00111057" w:rsidRPr="003D2BC8" w:rsidRDefault="00A44A24" w:rsidP="00436540">
      <w:r w:rsidRPr="003D2BC8">
        <w:t>Liquidity ratio measures the availability of cash and financial assets to cover providers' debt obligations</w:t>
      </w:r>
      <w:r w:rsidR="005A55F7" w:rsidRPr="003D2BC8">
        <w:t xml:space="preserve"> </w:t>
      </w:r>
      <w:r w:rsidR="005061EA" w:rsidRPr="003D2BC8">
        <w:t>(</w:t>
      </w:r>
      <w:r w:rsidR="005A55F7" w:rsidRPr="003D2BC8">
        <w:t>without raising external capital</w:t>
      </w:r>
      <w:r w:rsidR="005061EA" w:rsidRPr="003D2BC8">
        <w:t>) if they were to become immediately due and payable</w:t>
      </w:r>
      <w:r w:rsidR="005A55F7" w:rsidRPr="003D2BC8">
        <w:t>.</w:t>
      </w:r>
    </w:p>
    <w:p w14:paraId="6BAB2F93" w14:textId="36AC0757" w:rsidR="00A13B57" w:rsidRPr="003D2BC8" w:rsidRDefault="00BD7232" w:rsidP="00436540">
      <w:r w:rsidRPr="003D2BC8">
        <w:t xml:space="preserve">If the ratio result is greater than 1.0, the provider has more </w:t>
      </w:r>
      <w:r w:rsidR="00C3149F" w:rsidRPr="003D2BC8">
        <w:t xml:space="preserve">cash and financial assets than their debt obligations. If the ratio result is less than </w:t>
      </w:r>
      <w:r w:rsidR="00F37DF9" w:rsidRPr="003D2BC8">
        <w:t>1.0</w:t>
      </w:r>
      <w:r w:rsidR="00C3149F" w:rsidRPr="003D2BC8">
        <w:t>, the provider’s</w:t>
      </w:r>
      <w:r w:rsidR="003E35E5" w:rsidRPr="003D2BC8">
        <w:t xml:space="preserve"> debt obligations are </w:t>
      </w:r>
      <w:r w:rsidR="00A3131E">
        <w:t>more than</w:t>
      </w:r>
      <w:r w:rsidR="003E35E5" w:rsidRPr="003D2BC8">
        <w:t xml:space="preserve"> their cash and financial assets.</w:t>
      </w:r>
    </w:p>
    <w:p w14:paraId="214D1D9B" w14:textId="1CE22861" w:rsidR="007E79CB" w:rsidRPr="007F4C58" w:rsidRDefault="00354A42" w:rsidP="007E79CB">
      <w:proofErr w:type="gramStart"/>
      <w:r w:rsidRPr="002F5CD1">
        <w:t>At</w:t>
      </w:r>
      <w:proofErr w:type="gramEnd"/>
      <w:r w:rsidRPr="002F5CD1">
        <w:t xml:space="preserve"> 3</w:t>
      </w:r>
      <w:r w:rsidR="00C74FB0" w:rsidRPr="002F5CD1">
        <w:t>1</w:t>
      </w:r>
      <w:r w:rsidR="00744AB1" w:rsidRPr="002F5CD1" w:rsidDel="00A62288">
        <w:t xml:space="preserve"> </w:t>
      </w:r>
      <w:r w:rsidR="00C07597" w:rsidRPr="002F5CD1">
        <w:t>Decembe</w:t>
      </w:r>
      <w:r w:rsidR="00EC0505" w:rsidRPr="002F5CD1">
        <w:t>r</w:t>
      </w:r>
      <w:r w:rsidR="003D2BC8" w:rsidRPr="002F5CD1">
        <w:t xml:space="preserve"> 2023</w:t>
      </w:r>
      <w:r w:rsidR="00973B69" w:rsidRPr="002F5CD1">
        <w:t>,</w:t>
      </w:r>
      <w:r w:rsidR="00FB0E2A" w:rsidRPr="002F5CD1">
        <w:t xml:space="preserve"> </w:t>
      </w:r>
      <w:r w:rsidR="003C7A5A" w:rsidRPr="002F5CD1">
        <w:t>the</w:t>
      </w:r>
      <w:r w:rsidR="007E79CB" w:rsidRPr="002F5CD1">
        <w:t xml:space="preserve"> median liquidity ratio for the sector was 0.</w:t>
      </w:r>
      <w:r w:rsidR="004E1201" w:rsidRPr="002F5CD1">
        <w:t>38</w:t>
      </w:r>
      <w:r w:rsidR="007E79CB" w:rsidRPr="002F5CD1">
        <w:t>,</w:t>
      </w:r>
      <w:r w:rsidR="00967B05" w:rsidRPr="002F5CD1">
        <w:t xml:space="preserve"> a</w:t>
      </w:r>
      <w:r w:rsidR="007F4C58" w:rsidRPr="002F5CD1">
        <w:t>n in</w:t>
      </w:r>
      <w:r w:rsidR="003D2BC8" w:rsidRPr="002F5CD1">
        <w:t>crease</w:t>
      </w:r>
      <w:r w:rsidR="00967B05" w:rsidRPr="002F5CD1">
        <w:t xml:space="preserve"> of 0.</w:t>
      </w:r>
      <w:r w:rsidR="002F5CD1" w:rsidRPr="002F5CD1">
        <w:t xml:space="preserve">03 </w:t>
      </w:r>
      <w:r w:rsidR="00967B05" w:rsidRPr="002F5CD1">
        <w:t xml:space="preserve">on the </w:t>
      </w:r>
      <w:r w:rsidRPr="002F5CD1">
        <w:t>3</w:t>
      </w:r>
      <w:r w:rsidR="00574BF4" w:rsidRPr="002F5CD1">
        <w:t>1</w:t>
      </w:r>
      <w:r w:rsidR="00967B05" w:rsidRPr="002F5CD1">
        <w:t xml:space="preserve"> </w:t>
      </w:r>
      <w:r w:rsidR="009B0D85" w:rsidRPr="002F5CD1">
        <w:t>December</w:t>
      </w:r>
      <w:r w:rsidR="009A327B" w:rsidRPr="002F5CD1">
        <w:t xml:space="preserve"> 2022</w:t>
      </w:r>
      <w:r w:rsidR="00967B05" w:rsidRPr="002F5CD1">
        <w:t xml:space="preserve"> position. This means </w:t>
      </w:r>
      <w:r w:rsidR="00261BE3" w:rsidRPr="002F5CD1">
        <w:t>that providers</w:t>
      </w:r>
      <w:r w:rsidR="007E79CB" w:rsidRPr="002F5CD1">
        <w:t xml:space="preserve"> had </w:t>
      </w:r>
      <w:r w:rsidR="009A4035">
        <w:t xml:space="preserve">just over </w:t>
      </w:r>
      <w:r w:rsidR="00FB0E2A" w:rsidRPr="002F5CD1">
        <w:t>approximately a</w:t>
      </w:r>
      <w:r w:rsidR="007E79CB" w:rsidRPr="002F5CD1">
        <w:t xml:space="preserve"> third of cash and financial assets available</w:t>
      </w:r>
      <w:r w:rsidR="007E79CB" w:rsidRPr="009A327B">
        <w:t xml:space="preserve"> when compared to their debt obligations.</w:t>
      </w:r>
    </w:p>
    <w:p w14:paraId="0682C813" w14:textId="69D22548" w:rsidR="00A316D4" w:rsidRPr="00D83CCF" w:rsidRDefault="00A62288" w:rsidP="007E79CB">
      <w:proofErr w:type="gramStart"/>
      <w:r w:rsidRPr="009307EA">
        <w:t>At</w:t>
      </w:r>
      <w:proofErr w:type="gramEnd"/>
      <w:r w:rsidRPr="009307EA">
        <w:t xml:space="preserve"> 3</w:t>
      </w:r>
      <w:r w:rsidR="009B0D85" w:rsidRPr="009307EA">
        <w:t>1</w:t>
      </w:r>
      <w:r w:rsidR="00BA3319" w:rsidRPr="009307EA">
        <w:t xml:space="preserve"> December</w:t>
      </w:r>
      <w:r w:rsidR="00744AB1" w:rsidRPr="009307EA">
        <w:t xml:space="preserve"> 202</w:t>
      </w:r>
      <w:r w:rsidR="003D2BC8" w:rsidRPr="009307EA">
        <w:t>3</w:t>
      </w:r>
      <w:r w:rsidR="00973B69" w:rsidRPr="009307EA">
        <w:t>,</w:t>
      </w:r>
      <w:r w:rsidRPr="009307EA">
        <w:t xml:space="preserve"> the </w:t>
      </w:r>
      <w:r w:rsidR="676FA228" w:rsidRPr="009307EA">
        <w:t xml:space="preserve">median </w:t>
      </w:r>
      <w:r w:rsidR="78196339" w:rsidRPr="009307EA">
        <w:t>liquidity</w:t>
      </w:r>
      <w:r w:rsidR="00A316D4" w:rsidRPr="009307EA">
        <w:t xml:space="preserve"> ratio </w:t>
      </w:r>
      <w:r w:rsidR="00C26A91" w:rsidRPr="009307EA">
        <w:t>in</w:t>
      </w:r>
      <w:r w:rsidR="00437CC7" w:rsidRPr="009307EA">
        <w:t xml:space="preserve">creased </w:t>
      </w:r>
      <w:r w:rsidR="00FA131D" w:rsidRPr="009307EA">
        <w:t xml:space="preserve">for </w:t>
      </w:r>
      <w:r w:rsidR="00521C36" w:rsidRPr="009307EA">
        <w:t>all provider</w:t>
      </w:r>
      <w:r w:rsidR="00275AD2" w:rsidRPr="009307EA">
        <w:t xml:space="preserve"> types</w:t>
      </w:r>
      <w:r w:rsidR="00D83CCF" w:rsidRPr="009307EA">
        <w:t xml:space="preserve"> compared with </w:t>
      </w:r>
      <w:r w:rsidRPr="009307EA">
        <w:t>3</w:t>
      </w:r>
      <w:r w:rsidR="00BA3319" w:rsidRPr="009307EA">
        <w:t>1</w:t>
      </w:r>
      <w:r w:rsidRPr="009307EA">
        <w:t xml:space="preserve"> </w:t>
      </w:r>
      <w:r w:rsidR="00BA3319" w:rsidRPr="009307EA">
        <w:t xml:space="preserve">December </w:t>
      </w:r>
      <w:r w:rsidR="00D83CCF" w:rsidRPr="009307EA">
        <w:t>2022</w:t>
      </w:r>
      <w:r w:rsidRPr="009307EA">
        <w:t>,</w:t>
      </w:r>
      <w:r w:rsidR="00FA131D" w:rsidRPr="009307EA">
        <w:t xml:space="preserve"> </w:t>
      </w:r>
      <w:r w:rsidR="00D83CCF" w:rsidRPr="009307EA">
        <w:t>except for</w:t>
      </w:r>
      <w:r w:rsidR="00521C36" w:rsidRPr="009307EA">
        <w:t xml:space="preserve"> </w:t>
      </w:r>
      <w:r w:rsidR="00FA131D" w:rsidRPr="009307EA">
        <w:t xml:space="preserve">not-for-profit </w:t>
      </w:r>
      <w:r w:rsidR="00FA0002" w:rsidRPr="009307EA">
        <w:t xml:space="preserve">regional </w:t>
      </w:r>
      <w:r w:rsidR="00FA131D" w:rsidRPr="009307EA">
        <w:t>providers</w:t>
      </w:r>
      <w:r w:rsidR="00D318BE" w:rsidRPr="009307EA">
        <w:t xml:space="preserve"> (which </w:t>
      </w:r>
      <w:r w:rsidR="00D318BE" w:rsidRPr="009307EA">
        <w:lastRenderedPageBreak/>
        <w:t>decreased by 0.04).</w:t>
      </w:r>
      <w:r w:rsidR="00D3414E">
        <w:t xml:space="preserve"> </w:t>
      </w:r>
      <w:r w:rsidR="00712D2B" w:rsidRPr="009307EA">
        <w:t xml:space="preserve">For-profit metropolitan providers </w:t>
      </w:r>
      <w:r w:rsidR="001B2144" w:rsidRPr="009307EA">
        <w:t>continue</w:t>
      </w:r>
      <w:r w:rsidR="00E644C9" w:rsidRPr="009307EA">
        <w:t>d</w:t>
      </w:r>
      <w:r w:rsidR="001B2144" w:rsidRPr="009307EA">
        <w:t xml:space="preserve"> to </w:t>
      </w:r>
      <w:r w:rsidR="00886826" w:rsidRPr="009307EA">
        <w:t xml:space="preserve">record the lowest liquidity </w:t>
      </w:r>
      <w:r w:rsidR="005F5D25" w:rsidRPr="009307EA">
        <w:t xml:space="preserve">ratio </w:t>
      </w:r>
      <w:r w:rsidR="001B2144" w:rsidRPr="009307EA">
        <w:t>(0.1</w:t>
      </w:r>
      <w:r w:rsidR="009307EA" w:rsidRPr="009307EA">
        <w:t>5</w:t>
      </w:r>
      <w:r w:rsidR="001B2144" w:rsidRPr="009307EA">
        <w:t xml:space="preserve">), consistent with </w:t>
      </w:r>
      <w:r w:rsidR="00B502B7" w:rsidRPr="009307EA">
        <w:t xml:space="preserve">having the lowest liquidity ratio </w:t>
      </w:r>
      <w:r w:rsidR="00045773">
        <w:t>in</w:t>
      </w:r>
      <w:r w:rsidR="00701F67" w:rsidRPr="009307EA">
        <w:t xml:space="preserve"> </w:t>
      </w:r>
      <w:r w:rsidR="00E406B0" w:rsidRPr="009307EA">
        <w:t>2022-23</w:t>
      </w:r>
      <w:r w:rsidR="008260CE">
        <w:t xml:space="preserve"> and quarter 1 2023-24.</w:t>
      </w:r>
    </w:p>
    <w:p w14:paraId="3878D7B6" w14:textId="28E0B907" w:rsidR="002C03C2" w:rsidRDefault="007A312F" w:rsidP="00972933">
      <w:pPr>
        <w:pStyle w:val="Tabletext"/>
      </w:pPr>
      <w:r w:rsidRPr="00971C5F">
        <w:t xml:space="preserve">Chart </w:t>
      </w:r>
      <w:r w:rsidR="00E232AD">
        <w:t>1</w:t>
      </w:r>
      <w:r w:rsidR="00E3180F">
        <w:t>4</w:t>
      </w:r>
      <w:r w:rsidR="00DF6229" w:rsidRPr="00971C5F">
        <w:t>:</w:t>
      </w:r>
      <w:r w:rsidRPr="00971C5F">
        <w:t xml:space="preserve"> </w:t>
      </w:r>
      <w:proofErr w:type="gramStart"/>
      <w:r w:rsidR="00066DFF">
        <w:t>At</w:t>
      </w:r>
      <w:proofErr w:type="gramEnd"/>
      <w:r w:rsidR="00066DFF">
        <w:t xml:space="preserve"> 31 December 2023 m</w:t>
      </w:r>
      <w:r w:rsidR="00523793" w:rsidRPr="00971C5F">
        <w:t>edian and quartile l</w:t>
      </w:r>
      <w:r w:rsidRPr="00971C5F">
        <w:t xml:space="preserve">iquidity ratio of residential </w:t>
      </w:r>
      <w:r w:rsidR="00E6680C" w:rsidRPr="00971C5F">
        <w:t xml:space="preserve">aged </w:t>
      </w:r>
      <w:r w:rsidRPr="00971C5F">
        <w:t>care providers by provider type</w:t>
      </w:r>
      <w:r w:rsidR="00F32DC3">
        <w:t xml:space="preserve"> and sector level comparison </w:t>
      </w:r>
      <w:r w:rsidR="00981FF7">
        <w:t>at</w:t>
      </w:r>
      <w:r w:rsidR="00F32DC3">
        <w:t xml:space="preserve"> 31 December 2022</w:t>
      </w:r>
    </w:p>
    <w:p w14:paraId="4CFEE6C2" w14:textId="7BD6796F" w:rsidR="00F23462" w:rsidRDefault="00F23462" w:rsidP="00972933">
      <w:pPr>
        <w:pStyle w:val="Tabletext"/>
      </w:pPr>
      <w:r>
        <w:rPr>
          <w:noProof/>
        </w:rPr>
        <w:drawing>
          <wp:inline distT="0" distB="0" distL="0" distR="0" wp14:anchorId="09F58ECF" wp14:editId="1B128B8C">
            <wp:extent cx="6156960" cy="2487227"/>
            <wp:effectExtent l="0" t="0" r="0" b="8890"/>
            <wp:docPr id="2068734769" name="Picture 2068734769" descr="Chart 14 is a line chart titled At 31 December 2023 median and quartile liquidity ratio of residential aged care providers by provider type and sector level comparison at 31 December 2022. The median and quartile liquidity ratio across the sector increased from 0.35 at 31 December 2022 to 0.38 at 31 December 2023. Not-for-profit regional providers recorded the highest liquidity ratio of 0.69 at 31 December 2023. For-profit metropolitan had the lowest liquidity ratio of 0.15 at 31 December 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69" name="Picture 2068734769" descr="Chart 14 is a line chart titled At 31 December 2023 median and quartile liquidity ratio of residential aged care providers by provider type and sector level comparison at 31 December 2022. The median and quartile liquidity ratio across the sector increased from 0.35 at 31 December 2022 to 0.38 at 31 December 2023. Not-for-profit regional providers recorded the highest liquidity ratio of 0.69 at 31 December 2023. For-profit metropolitan had the lowest liquidity ratio of 0.15 at 31 December 2023.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6332" cy="2495053"/>
                    </a:xfrm>
                    <a:prstGeom prst="rect">
                      <a:avLst/>
                    </a:prstGeom>
                    <a:noFill/>
                  </pic:spPr>
                </pic:pic>
              </a:graphicData>
            </a:graphic>
          </wp:inline>
        </w:drawing>
      </w:r>
    </w:p>
    <w:p w14:paraId="1319B806" w14:textId="49C202AB" w:rsidR="00EB53B2" w:rsidRDefault="0092670D" w:rsidP="007B7A61">
      <w:pPr>
        <w:pStyle w:val="Mist"/>
        <w:rPr>
          <w:rFonts w:eastAsiaTheme="minorEastAsia"/>
        </w:rPr>
      </w:pPr>
      <w:r w:rsidRPr="0092670D">
        <w:rPr>
          <w:rFonts w:eastAsiaTheme="minorEastAsia"/>
        </w:rPr>
        <w:t xml:space="preserve">Liquidity </w:t>
      </w:r>
      <w:r w:rsidR="00326C7C">
        <w:rPr>
          <w:rFonts w:eastAsiaTheme="minorEastAsia"/>
        </w:rPr>
        <w:t>r</w:t>
      </w:r>
      <w:r w:rsidRPr="0092670D">
        <w:rPr>
          <w:rFonts w:eastAsiaTheme="minorEastAsia"/>
        </w:rPr>
        <w:t>atio = (</w:t>
      </w:r>
      <w:r w:rsidR="00326C7C">
        <w:rPr>
          <w:rFonts w:eastAsiaTheme="minorEastAsia"/>
        </w:rPr>
        <w:t>c</w:t>
      </w:r>
      <w:r w:rsidRPr="0092670D">
        <w:rPr>
          <w:rFonts w:eastAsiaTheme="minorEastAsia"/>
        </w:rPr>
        <w:t xml:space="preserve">ash and </w:t>
      </w:r>
      <w:r w:rsidR="00326C7C">
        <w:rPr>
          <w:rFonts w:eastAsiaTheme="minorEastAsia"/>
        </w:rPr>
        <w:t>c</w:t>
      </w:r>
      <w:r w:rsidRPr="0092670D">
        <w:rPr>
          <w:rFonts w:eastAsiaTheme="minorEastAsia"/>
        </w:rPr>
        <w:t xml:space="preserve">ash </w:t>
      </w:r>
      <w:r w:rsidR="00326C7C">
        <w:rPr>
          <w:rFonts w:eastAsiaTheme="minorEastAsia"/>
        </w:rPr>
        <w:t>e</w:t>
      </w:r>
      <w:r w:rsidRPr="0092670D">
        <w:rPr>
          <w:rFonts w:eastAsiaTheme="minorEastAsia"/>
        </w:rPr>
        <w:t xml:space="preserve">quivalents + </w:t>
      </w:r>
      <w:r w:rsidR="00326C7C">
        <w:rPr>
          <w:rFonts w:eastAsiaTheme="minorEastAsia"/>
        </w:rPr>
        <w:t>f</w:t>
      </w:r>
      <w:r w:rsidRPr="0092670D">
        <w:rPr>
          <w:rFonts w:eastAsiaTheme="minorEastAsia"/>
        </w:rPr>
        <w:t xml:space="preserve">inancial </w:t>
      </w:r>
      <w:r w:rsidR="00326C7C">
        <w:rPr>
          <w:rFonts w:eastAsiaTheme="minorEastAsia"/>
        </w:rPr>
        <w:t>a</w:t>
      </w:r>
      <w:r w:rsidRPr="0092670D">
        <w:rPr>
          <w:rFonts w:eastAsiaTheme="minorEastAsia"/>
        </w:rPr>
        <w:t>ssets) ÷ (</w:t>
      </w:r>
      <w:r w:rsidR="00326C7C">
        <w:rPr>
          <w:rFonts w:eastAsiaTheme="minorEastAsia"/>
        </w:rPr>
        <w:t>t</w:t>
      </w:r>
      <w:r w:rsidRPr="0092670D">
        <w:rPr>
          <w:rFonts w:eastAsiaTheme="minorEastAsia"/>
        </w:rPr>
        <w:t xml:space="preserve">otal </w:t>
      </w:r>
      <w:r w:rsidR="00326C7C">
        <w:rPr>
          <w:rFonts w:eastAsiaTheme="minorEastAsia"/>
        </w:rPr>
        <w:t>l</w:t>
      </w:r>
      <w:r w:rsidRPr="0092670D">
        <w:rPr>
          <w:rFonts w:eastAsiaTheme="minorEastAsia"/>
        </w:rPr>
        <w:t xml:space="preserve">iabilities - </w:t>
      </w:r>
      <w:r w:rsidR="00326C7C">
        <w:rPr>
          <w:rFonts w:eastAsiaTheme="minorEastAsia"/>
        </w:rPr>
        <w:t>l</w:t>
      </w:r>
      <w:r w:rsidRPr="0092670D">
        <w:rPr>
          <w:rFonts w:eastAsiaTheme="minorEastAsia"/>
        </w:rPr>
        <w:t xml:space="preserve">ease </w:t>
      </w:r>
      <w:r w:rsidR="00326C7C">
        <w:rPr>
          <w:rFonts w:eastAsiaTheme="minorEastAsia"/>
        </w:rPr>
        <w:t>l</w:t>
      </w:r>
      <w:r w:rsidRPr="0092670D">
        <w:rPr>
          <w:rFonts w:eastAsiaTheme="minorEastAsia"/>
        </w:rPr>
        <w:t>iabilities)</w:t>
      </w:r>
    </w:p>
    <w:p w14:paraId="459D9745" w14:textId="12D93599" w:rsidR="00D6181E" w:rsidRPr="0092670D" w:rsidRDefault="00D6181E" w:rsidP="007B7A61">
      <w:pPr>
        <w:pStyle w:val="Mist"/>
        <w:rPr>
          <w:rFonts w:eastAsiaTheme="minorEastAsia"/>
        </w:rPr>
      </w:pPr>
      <w:r w:rsidRPr="00D6181E">
        <w:rPr>
          <w:rFonts w:eastAsiaTheme="minorEastAsia"/>
        </w:rPr>
        <w:t xml:space="preserve">Calculations do not include </w:t>
      </w:r>
      <w:r>
        <w:rPr>
          <w:rFonts w:eastAsiaTheme="minorEastAsia"/>
        </w:rPr>
        <w:t>u</w:t>
      </w:r>
      <w:r w:rsidRPr="00D6181E">
        <w:rPr>
          <w:rFonts w:eastAsiaTheme="minorEastAsia"/>
        </w:rPr>
        <w:t xml:space="preserve">ndrawn credit facilities as </w:t>
      </w:r>
      <w:r>
        <w:rPr>
          <w:rFonts w:eastAsiaTheme="minorEastAsia"/>
        </w:rPr>
        <w:t>l</w:t>
      </w:r>
      <w:r w:rsidRPr="00D6181E">
        <w:rPr>
          <w:rFonts w:eastAsiaTheme="minorEastAsia"/>
        </w:rPr>
        <w:t xml:space="preserve">iquid </w:t>
      </w:r>
      <w:r>
        <w:rPr>
          <w:rFonts w:eastAsiaTheme="minorEastAsia"/>
        </w:rPr>
        <w:t>a</w:t>
      </w:r>
      <w:r w:rsidRPr="00D6181E">
        <w:rPr>
          <w:rFonts w:eastAsiaTheme="minorEastAsia"/>
        </w:rPr>
        <w:t>ssets.</w:t>
      </w:r>
    </w:p>
    <w:p w14:paraId="0F487F78" w14:textId="26186A72" w:rsidR="54249322" w:rsidRPr="00D87653" w:rsidRDefault="647225A4" w:rsidP="00D87653">
      <w:pPr>
        <w:pStyle w:val="Mist"/>
        <w:rPr>
          <w:rFonts w:eastAsiaTheme="minorEastAsia"/>
        </w:rPr>
      </w:pPr>
      <w:r w:rsidRPr="597312C3">
        <w:rPr>
          <w:rFonts w:eastAsiaTheme="minorEastAsia"/>
        </w:rPr>
        <w:t xml:space="preserve">Total liabilities do not include </w:t>
      </w:r>
      <w:r w:rsidR="009E1230">
        <w:rPr>
          <w:rFonts w:eastAsiaTheme="minorEastAsia"/>
        </w:rPr>
        <w:t>refundable accommodation deposits</w:t>
      </w:r>
      <w:r w:rsidRPr="597312C3">
        <w:rPr>
          <w:rFonts w:eastAsiaTheme="minorEastAsia"/>
        </w:rPr>
        <w:t xml:space="preserve"> that residents have </w:t>
      </w:r>
      <w:r w:rsidR="14CDF5CE" w:rsidRPr="597312C3">
        <w:rPr>
          <w:rFonts w:eastAsiaTheme="minorEastAsia"/>
        </w:rPr>
        <w:t>agreed</w:t>
      </w:r>
      <w:r w:rsidRPr="597312C3">
        <w:rPr>
          <w:rFonts w:eastAsiaTheme="minorEastAsia"/>
        </w:rPr>
        <w:t xml:space="preserve"> to pay, </w:t>
      </w:r>
      <w:r w:rsidR="620D31F2" w:rsidRPr="597312C3">
        <w:rPr>
          <w:rFonts w:eastAsiaTheme="minorEastAsia"/>
        </w:rPr>
        <w:t>but the amount has not yet been received by the provider.</w:t>
      </w:r>
    </w:p>
    <w:p w14:paraId="047D0EE3" w14:textId="281397CB" w:rsidR="004666EA" w:rsidRPr="00E61805" w:rsidRDefault="004666EA" w:rsidP="00E61805">
      <w:pPr>
        <w:pStyle w:val="Heading2"/>
      </w:pPr>
      <w:r w:rsidRPr="00E61805">
        <w:t xml:space="preserve">Capital </w:t>
      </w:r>
      <w:proofErr w:type="gramStart"/>
      <w:r w:rsidRPr="00E61805">
        <w:t>adequacy</w:t>
      </w:r>
      <w:proofErr w:type="gramEnd"/>
    </w:p>
    <w:p w14:paraId="0D49EFDC" w14:textId="23DE251B" w:rsidR="00790818" w:rsidRPr="007B651B" w:rsidRDefault="00DC0F48" w:rsidP="00790818">
      <w:pPr>
        <w:rPr>
          <w:rFonts w:ascii="Calibri" w:hAnsi="Calibri" w:cs="Calibri"/>
          <w:sz w:val="22"/>
          <w:szCs w:val="22"/>
        </w:rPr>
      </w:pPr>
      <w:r>
        <w:t>The</w:t>
      </w:r>
      <w:r w:rsidR="00AA5625" w:rsidRPr="002800AC">
        <w:t xml:space="preserve"> c</w:t>
      </w:r>
      <w:r w:rsidR="00790818" w:rsidRPr="002800AC">
        <w:t xml:space="preserve">apital adequacy ratio </w:t>
      </w:r>
      <w:proofErr w:type="gramStart"/>
      <w:r>
        <w:t>at</w:t>
      </w:r>
      <w:proofErr w:type="gramEnd"/>
      <w:r>
        <w:t xml:space="preserve"> 3</w:t>
      </w:r>
      <w:r w:rsidR="00BA3319">
        <w:t>1</w:t>
      </w:r>
      <w:r>
        <w:t xml:space="preserve"> </w:t>
      </w:r>
      <w:r w:rsidR="00BA3319">
        <w:t xml:space="preserve">December </w:t>
      </w:r>
      <w:r>
        <w:t>2023</w:t>
      </w:r>
      <w:r w:rsidR="00790818" w:rsidRPr="002800AC">
        <w:t xml:space="preserve"> shown in Chart </w:t>
      </w:r>
      <w:r w:rsidR="00E3180F">
        <w:t>15</w:t>
      </w:r>
      <w:r w:rsidR="007013FB" w:rsidRPr="002800AC">
        <w:t xml:space="preserve"> </w:t>
      </w:r>
      <w:r w:rsidR="00790818" w:rsidRPr="002800AC">
        <w:t xml:space="preserve">measures a provider's net asset position divided by total asset position (not including intangibles). This ratio can be used as an indicator of a provider's ability to absorb any unexpected </w:t>
      </w:r>
      <w:r w:rsidR="00790818" w:rsidRPr="007B651B">
        <w:t>losses through their net asset position (also known as an asset buffer).</w:t>
      </w:r>
    </w:p>
    <w:p w14:paraId="7838C665" w14:textId="6E917BE2" w:rsidR="00790818" w:rsidRPr="002800AC" w:rsidRDefault="00790818" w:rsidP="00790818">
      <w:r w:rsidRPr="007B651B">
        <w:t xml:space="preserve">The </w:t>
      </w:r>
      <w:r w:rsidRPr="00C04BA7">
        <w:t>median capital adequacy ratio for residential aged care providers was 0.</w:t>
      </w:r>
      <w:r w:rsidR="00C04BA7" w:rsidRPr="00C04BA7">
        <w:t>28</w:t>
      </w:r>
      <w:r w:rsidRPr="00C04BA7">
        <w:t>, meaning for every $100 of assets they owned, $</w:t>
      </w:r>
      <w:r w:rsidR="00C04BA7" w:rsidRPr="00C04BA7">
        <w:t xml:space="preserve">28 </w:t>
      </w:r>
      <w:r w:rsidR="00BF1F26" w:rsidRPr="00C04BA7">
        <w:t>was funded through equity and</w:t>
      </w:r>
      <w:r w:rsidRPr="00C04BA7">
        <w:t xml:space="preserve"> $</w:t>
      </w:r>
      <w:r w:rsidR="00C04BA7" w:rsidRPr="00C04BA7">
        <w:t xml:space="preserve">72 </w:t>
      </w:r>
      <w:r w:rsidRPr="00C04BA7">
        <w:t>was funded through debt or other liabilities.</w:t>
      </w:r>
      <w:r w:rsidR="00AA5625" w:rsidRPr="00C04BA7">
        <w:t xml:space="preserve"> </w:t>
      </w:r>
      <w:r w:rsidR="00717D85" w:rsidRPr="00C04BA7">
        <w:t xml:space="preserve">This is unchanged from </w:t>
      </w:r>
      <w:r w:rsidR="005A35C4" w:rsidRPr="00C04BA7">
        <w:t xml:space="preserve">the </w:t>
      </w:r>
      <w:r w:rsidR="00C826E7">
        <w:br/>
      </w:r>
      <w:r w:rsidR="00C04BA7" w:rsidRPr="00C04BA7">
        <w:t xml:space="preserve">31 </w:t>
      </w:r>
      <w:r w:rsidR="00BA3319" w:rsidRPr="00C04BA7">
        <w:t>Decembe</w:t>
      </w:r>
      <w:r w:rsidR="007B651B" w:rsidRPr="00C04BA7">
        <w:t>r</w:t>
      </w:r>
      <w:r w:rsidR="002800AC" w:rsidRPr="00C04BA7">
        <w:t xml:space="preserve"> 202</w:t>
      </w:r>
      <w:r w:rsidR="007B651B" w:rsidRPr="00C04BA7">
        <w:t>2</w:t>
      </w:r>
      <w:r w:rsidR="00A27A34" w:rsidRPr="00C04BA7">
        <w:t xml:space="preserve"> position.</w:t>
      </w:r>
    </w:p>
    <w:p w14:paraId="3AE4013E" w14:textId="45209BC0" w:rsidR="00D305BD" w:rsidRPr="0072390B" w:rsidRDefault="00D305BD" w:rsidP="00790818">
      <w:r w:rsidRPr="00445C12">
        <w:t xml:space="preserve">For-profit </w:t>
      </w:r>
      <w:r w:rsidR="00135F44" w:rsidRPr="00445C12">
        <w:t xml:space="preserve">metropolitan and for-profit regional </w:t>
      </w:r>
      <w:r w:rsidR="00A8422D" w:rsidRPr="00445C12">
        <w:t xml:space="preserve">providers </w:t>
      </w:r>
      <w:r w:rsidR="00135F44" w:rsidRPr="00445C12">
        <w:t xml:space="preserve">had the lowest </w:t>
      </w:r>
      <w:r w:rsidR="00B15A0E" w:rsidRPr="00445C12">
        <w:t xml:space="preserve">capital adequacy ratios </w:t>
      </w:r>
      <w:r w:rsidR="00677E36" w:rsidRPr="00445C12">
        <w:t>(0.0</w:t>
      </w:r>
      <w:r w:rsidR="00AB0D16" w:rsidRPr="00445C12">
        <w:t>0</w:t>
      </w:r>
      <w:r w:rsidR="00677E36" w:rsidRPr="00445C12">
        <w:t xml:space="preserve"> and 0.</w:t>
      </w:r>
      <w:r w:rsidR="00445C12" w:rsidRPr="00445C12">
        <w:t xml:space="preserve">05 </w:t>
      </w:r>
      <w:r w:rsidR="00677E36" w:rsidRPr="00445C12">
        <w:t>respectively)</w:t>
      </w:r>
      <w:r w:rsidR="0080436C" w:rsidRPr="00445C12">
        <w:t xml:space="preserve">, consistent with </w:t>
      </w:r>
      <w:r w:rsidR="0095387B" w:rsidRPr="00445C12">
        <w:t>previous quarters.</w:t>
      </w:r>
      <w:r w:rsidR="0095387B">
        <w:t xml:space="preserve"> </w:t>
      </w:r>
    </w:p>
    <w:p w14:paraId="7445E05E" w14:textId="23D3C014" w:rsidR="00E57CF7" w:rsidRPr="00BD368D" w:rsidRDefault="0035171F" w:rsidP="00146B35">
      <w:r w:rsidRPr="0072390B">
        <w:t>If a provider has a stronger (higher) capital adequacy ratio, they will be able to fund and absorb the impacts of unforeseen circumstances (e.g.</w:t>
      </w:r>
      <w:r w:rsidR="00DE5A2F">
        <w:t xml:space="preserve"> property damage due to</w:t>
      </w:r>
      <w:r w:rsidRPr="0072390B">
        <w:t xml:space="preserve"> flood, unexpected losses) by using equity within the business. If a provider has a low or insufficient capital adequacy ratio, they may be forced to take on debt, or in </w:t>
      </w:r>
      <w:r w:rsidRPr="0072390B">
        <w:lastRenderedPageBreak/>
        <w:t>extreme situations, go into administration when faced with unforeseen circumstances</w:t>
      </w:r>
      <w:r w:rsidR="00146B35" w:rsidRPr="0072390B">
        <w:t xml:space="preserve"> which have a financial impact.</w:t>
      </w:r>
    </w:p>
    <w:p w14:paraId="1D60F544" w14:textId="05D6E159" w:rsidR="006E00ED" w:rsidRDefault="007A312F" w:rsidP="00972933">
      <w:pPr>
        <w:pStyle w:val="Tabletext"/>
      </w:pPr>
      <w:r w:rsidRPr="006E00ED">
        <w:t xml:space="preserve">Chart </w:t>
      </w:r>
      <w:r w:rsidR="00583F14">
        <w:t>1</w:t>
      </w:r>
      <w:r w:rsidR="00E3180F">
        <w:t>5</w:t>
      </w:r>
      <w:r w:rsidRPr="006E00ED">
        <w:t xml:space="preserve">: </w:t>
      </w:r>
      <w:proofErr w:type="gramStart"/>
      <w:r w:rsidR="00B543D6">
        <w:t>At</w:t>
      </w:r>
      <w:proofErr w:type="gramEnd"/>
      <w:r w:rsidR="00B543D6">
        <w:t xml:space="preserve"> 31 December 2023</w:t>
      </w:r>
      <w:r w:rsidR="00844777">
        <w:t xml:space="preserve"> m</w:t>
      </w:r>
      <w:r w:rsidR="00523793" w:rsidRPr="006E00ED">
        <w:t>edian and quartile c</w:t>
      </w:r>
      <w:r w:rsidRPr="006E00ED">
        <w:t>apital adequacy ratio of residential</w:t>
      </w:r>
      <w:r w:rsidR="00E6680C" w:rsidRPr="006E00ED">
        <w:t xml:space="preserve"> aged</w:t>
      </w:r>
      <w:r w:rsidRPr="006E00ED">
        <w:t xml:space="preserve"> care providers by provider type</w:t>
      </w:r>
      <w:r w:rsidR="008B6A6B">
        <w:t xml:space="preserve"> </w:t>
      </w:r>
      <w:r w:rsidR="00F32DC3">
        <w:t xml:space="preserve">and sector level comparison </w:t>
      </w:r>
      <w:r w:rsidR="00981FF7">
        <w:t>at</w:t>
      </w:r>
      <w:r w:rsidR="00F32DC3">
        <w:t xml:space="preserve"> 31 December 2022</w:t>
      </w:r>
    </w:p>
    <w:p w14:paraId="112D60A9" w14:textId="2EEE01C4" w:rsidR="00404931" w:rsidRDefault="00404931" w:rsidP="00972933">
      <w:pPr>
        <w:pStyle w:val="Tabletext"/>
      </w:pPr>
      <w:r>
        <w:rPr>
          <w:noProof/>
        </w:rPr>
        <w:drawing>
          <wp:inline distT="0" distB="0" distL="0" distR="0" wp14:anchorId="16979FDC" wp14:editId="146E3844">
            <wp:extent cx="6106302" cy="2480334"/>
            <wp:effectExtent l="0" t="0" r="8890" b="0"/>
            <wp:docPr id="2068734771" name="Picture 2068734771" descr="Chart 15 is a line chart titled At 31 December 2023 median and quartile capital adequacy ratio of residential aged care providers by provider type and sector level comparison at 31 December 2022. The median capital adequacy ratio stayed the same at 0.28 when compared with quarter 2 2022-23. Not-for-profit regional providers had the highest capital adequacy ratio of 0.43 and for-profit metropolitan providers had the lowest capital adequacy ratio of 0.00 at 31 December 20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1" name="Picture 2068734771" descr="Chart 15 is a line chart titled At 31 December 2023 median and quartile capital adequacy ratio of residential aged care providers by provider type and sector level comparison at 31 December 2022. The median capital adequacy ratio stayed the same at 0.28 when compared with quarter 2 2022-23. Not-for-profit regional providers had the highest capital adequacy ratio of 0.43 and for-profit metropolitan providers had the lowest capital adequacy ratio of 0.00 at 31 December 2023.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16627" cy="2484528"/>
                    </a:xfrm>
                    <a:prstGeom prst="rect">
                      <a:avLst/>
                    </a:prstGeom>
                    <a:noFill/>
                  </pic:spPr>
                </pic:pic>
              </a:graphicData>
            </a:graphic>
          </wp:inline>
        </w:drawing>
      </w:r>
    </w:p>
    <w:p w14:paraId="1B3CDEB4" w14:textId="00E22E52" w:rsidR="004666EA" w:rsidRDefault="005A4A54" w:rsidP="007B7A61">
      <w:pPr>
        <w:pStyle w:val="Mist"/>
        <w:rPr>
          <w:rFonts w:eastAsiaTheme="minorEastAsia"/>
        </w:rPr>
      </w:pPr>
      <w:r w:rsidRPr="005A4A54">
        <w:rPr>
          <w:rFonts w:eastAsiaTheme="minorEastAsia"/>
        </w:rPr>
        <w:t xml:space="preserve">Capital </w:t>
      </w:r>
      <w:r w:rsidR="000E1C5A">
        <w:rPr>
          <w:rFonts w:eastAsiaTheme="minorEastAsia"/>
        </w:rPr>
        <w:t>a</w:t>
      </w:r>
      <w:r w:rsidRPr="005A4A54">
        <w:rPr>
          <w:rFonts w:eastAsiaTheme="minorEastAsia"/>
        </w:rPr>
        <w:t xml:space="preserve">dequacy </w:t>
      </w:r>
      <w:r w:rsidR="000E1C5A">
        <w:rPr>
          <w:rFonts w:eastAsiaTheme="minorEastAsia"/>
        </w:rPr>
        <w:t>r</w:t>
      </w:r>
      <w:r w:rsidRPr="005A4A54">
        <w:rPr>
          <w:rFonts w:eastAsiaTheme="minorEastAsia"/>
        </w:rPr>
        <w:t>atio = (</w:t>
      </w:r>
      <w:r w:rsidR="000E1C5A">
        <w:rPr>
          <w:rFonts w:eastAsiaTheme="minorEastAsia"/>
        </w:rPr>
        <w:t>n</w:t>
      </w:r>
      <w:r w:rsidRPr="005A4A54">
        <w:rPr>
          <w:rFonts w:eastAsiaTheme="minorEastAsia"/>
        </w:rPr>
        <w:t xml:space="preserve">et </w:t>
      </w:r>
      <w:r w:rsidR="000E1C5A">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 ÷ (</w:t>
      </w:r>
      <w:r w:rsidR="00F37448">
        <w:rPr>
          <w:rFonts w:eastAsiaTheme="minorEastAsia"/>
        </w:rPr>
        <w:t>t</w:t>
      </w:r>
      <w:r w:rsidRPr="005A4A54">
        <w:rPr>
          <w:rFonts w:eastAsiaTheme="minorEastAsia"/>
        </w:rPr>
        <w:t xml:space="preserve">otal </w:t>
      </w:r>
      <w:r w:rsidR="00F37448">
        <w:rPr>
          <w:rFonts w:eastAsiaTheme="minorEastAsia"/>
        </w:rPr>
        <w:t>a</w:t>
      </w:r>
      <w:r w:rsidRPr="005A4A54">
        <w:rPr>
          <w:rFonts w:eastAsiaTheme="minorEastAsia"/>
        </w:rPr>
        <w:t xml:space="preserve">ssets - </w:t>
      </w:r>
      <w:r w:rsidR="00F37448">
        <w:rPr>
          <w:rFonts w:eastAsiaTheme="minorEastAsia"/>
        </w:rPr>
        <w:t>i</w:t>
      </w:r>
      <w:r w:rsidRPr="005A4A54">
        <w:rPr>
          <w:rFonts w:eastAsiaTheme="minorEastAsia"/>
        </w:rPr>
        <w:t xml:space="preserve">ntangible </w:t>
      </w:r>
      <w:r w:rsidR="00F37448">
        <w:rPr>
          <w:rFonts w:eastAsiaTheme="minorEastAsia"/>
        </w:rPr>
        <w:t>a</w:t>
      </w:r>
      <w:r w:rsidRPr="005A4A54">
        <w:rPr>
          <w:rFonts w:eastAsiaTheme="minorEastAsia"/>
        </w:rPr>
        <w:t>ssets)</w:t>
      </w:r>
      <w:r>
        <w:rPr>
          <w:rFonts w:eastAsiaTheme="minorEastAsia"/>
        </w:rPr>
        <w:t>.</w:t>
      </w:r>
    </w:p>
    <w:p w14:paraId="38C69434" w14:textId="2DE75EFF" w:rsidR="003F2F96" w:rsidRDefault="000D712B" w:rsidP="00D61D4D">
      <w:pPr>
        <w:pStyle w:val="Mist"/>
      </w:pPr>
      <w:r w:rsidRPr="2F1A5D2C">
        <w:rPr>
          <w:rFonts w:eastAsiaTheme="minorEastAsia"/>
          <w:lang w:val="en-US"/>
        </w:rPr>
        <w:t xml:space="preserve">Intangible assets are </w:t>
      </w:r>
      <w:r w:rsidR="00E60F72" w:rsidRPr="2F1A5D2C">
        <w:rPr>
          <w:rFonts w:eastAsiaTheme="minorEastAsia"/>
          <w:lang w:val="en-US"/>
        </w:rPr>
        <w:t xml:space="preserve">removed as </w:t>
      </w:r>
      <w:r w:rsidR="005E5403" w:rsidRPr="2F1A5D2C">
        <w:rPr>
          <w:rFonts w:eastAsiaTheme="minorEastAsia"/>
          <w:lang w:val="en-US"/>
        </w:rPr>
        <w:t>they are not considered to have value in the event of insolvency</w:t>
      </w:r>
      <w:r w:rsidR="008E7EE1" w:rsidRPr="2F1A5D2C">
        <w:rPr>
          <w:rFonts w:eastAsiaTheme="minorEastAsia"/>
          <w:lang w:val="en-US"/>
        </w:rPr>
        <w:t xml:space="preserve">. This provides a more realistic reflection of the available capital </w:t>
      </w:r>
      <w:r w:rsidR="00913019" w:rsidRPr="2F1A5D2C">
        <w:rPr>
          <w:rFonts w:eastAsiaTheme="minorEastAsia"/>
          <w:lang w:val="en-US"/>
        </w:rPr>
        <w:t>to absorb unforeseen circumstances.</w:t>
      </w:r>
    </w:p>
    <w:p w14:paraId="75713FF6" w14:textId="4AD3C202" w:rsidR="005A0940" w:rsidRPr="004A33A4" w:rsidRDefault="005A0940" w:rsidP="004A33A4">
      <w:pPr>
        <w:sectPr w:rsidR="005A0940" w:rsidRPr="004A33A4" w:rsidSect="004417DB">
          <w:headerReference w:type="even" r:id="rId42"/>
          <w:headerReference w:type="default" r:id="rId43"/>
          <w:footerReference w:type="default" r:id="rId44"/>
          <w:headerReference w:type="first" r:id="rId45"/>
          <w:pgSz w:w="11906" w:h="16838"/>
          <w:pgMar w:top="1560" w:right="1418" w:bottom="1418" w:left="1418" w:header="709" w:footer="709" w:gutter="0"/>
          <w:cols w:space="708"/>
          <w:docGrid w:linePitch="360"/>
        </w:sectPr>
      </w:pPr>
    </w:p>
    <w:p w14:paraId="5422BA0A" w14:textId="55E0519E" w:rsidR="004666EA" w:rsidRPr="00E61805" w:rsidRDefault="004666EA" w:rsidP="00E61805">
      <w:pPr>
        <w:pStyle w:val="Heading1"/>
      </w:pPr>
      <w:r w:rsidRPr="00E61805">
        <w:lastRenderedPageBreak/>
        <w:t>Home care</w:t>
      </w:r>
    </w:p>
    <w:p w14:paraId="40142B81" w14:textId="2FF18873" w:rsidR="004666EA" w:rsidRPr="00E61805" w:rsidRDefault="004666EA" w:rsidP="00E61805">
      <w:pPr>
        <w:pStyle w:val="Heading2"/>
      </w:pPr>
      <w:r w:rsidRPr="00E61805">
        <w:t>Financial summary</w:t>
      </w:r>
    </w:p>
    <w:p w14:paraId="7FAE35C9" w14:textId="5F0ACAF4" w:rsidR="005A245B" w:rsidRDefault="00241A53" w:rsidP="00CB44A5">
      <w:r w:rsidRPr="00F1142A">
        <w:t xml:space="preserve">Table </w:t>
      </w:r>
      <w:r w:rsidR="00F95D59">
        <w:t>7</w:t>
      </w:r>
      <w:r w:rsidRPr="00F1142A">
        <w:t xml:space="preserve"> is a</w:t>
      </w:r>
      <w:r w:rsidR="009E631D" w:rsidRPr="00F1142A">
        <w:t xml:space="preserve"> </w:t>
      </w:r>
      <w:r w:rsidR="00BA3319">
        <w:t>Decembe</w:t>
      </w:r>
      <w:r w:rsidR="00A5407C">
        <w:t>r</w:t>
      </w:r>
      <w:r w:rsidR="00BF1F26" w:rsidRPr="00F1142A">
        <w:t xml:space="preserve"> </w:t>
      </w:r>
      <w:r w:rsidR="00DA0402" w:rsidRPr="00F1142A">
        <w:t>2023</w:t>
      </w:r>
      <w:r w:rsidR="009E631D" w:rsidRPr="00F1142A">
        <w:t xml:space="preserve"> year</w:t>
      </w:r>
      <w:r w:rsidR="001B091A" w:rsidRPr="00F1142A">
        <w:t>-</w:t>
      </w:r>
      <w:r w:rsidR="009E631D" w:rsidRPr="00F1142A">
        <w:t>to</w:t>
      </w:r>
      <w:r w:rsidR="001B091A" w:rsidRPr="00F1142A">
        <w:t>-</w:t>
      </w:r>
      <w:r w:rsidR="009E631D" w:rsidRPr="00F1142A">
        <w:t>date</w:t>
      </w:r>
      <w:r w:rsidRPr="00F1142A">
        <w:t xml:space="preserve"> </w:t>
      </w:r>
      <w:r w:rsidR="00D06BA3">
        <w:t xml:space="preserve">(YTD) </w:t>
      </w:r>
      <w:r w:rsidRPr="00F1142A">
        <w:t xml:space="preserve">summary of </w:t>
      </w:r>
      <w:r w:rsidR="00414E24" w:rsidRPr="00F1142A">
        <w:t>home care provider</w:t>
      </w:r>
      <w:r w:rsidR="00EB4A0C" w:rsidRPr="00F1142A">
        <w:t xml:space="preserve"> </w:t>
      </w:r>
      <w:r w:rsidRPr="00F1142A">
        <w:t xml:space="preserve">revenue and expenses. </w:t>
      </w:r>
      <w:r w:rsidR="002F5F48" w:rsidRPr="00F1142A">
        <w:t xml:space="preserve">For-profit and not-for-profit </w:t>
      </w:r>
      <w:r w:rsidR="004B4916" w:rsidRPr="00F1142A">
        <w:t>home</w:t>
      </w:r>
      <w:r w:rsidR="002F5F48" w:rsidRPr="00F1142A">
        <w:t xml:space="preserve"> care providers returned a collective </w:t>
      </w:r>
      <w:r w:rsidR="00D06BA3">
        <w:t>YTD</w:t>
      </w:r>
      <w:r w:rsidR="009E631D" w:rsidRPr="00F1142A">
        <w:t xml:space="preserve"> </w:t>
      </w:r>
      <w:r w:rsidR="00A95990">
        <w:t>NPBT</w:t>
      </w:r>
      <w:r w:rsidR="002F5F48" w:rsidRPr="007B4AF3">
        <w:t xml:space="preserve"> of </w:t>
      </w:r>
      <w:r w:rsidR="002F5F48" w:rsidRPr="00DD4670">
        <w:t>$</w:t>
      </w:r>
      <w:r w:rsidR="00DD4670" w:rsidRPr="00DD4670">
        <w:t>239.9</w:t>
      </w:r>
      <w:r w:rsidR="002F5F48" w:rsidRPr="00DD4670">
        <w:t xml:space="preserve"> million.</w:t>
      </w:r>
    </w:p>
    <w:p w14:paraId="0281B492" w14:textId="144E6486" w:rsidR="0080305B" w:rsidRPr="00F1142A" w:rsidRDefault="00F24DBE" w:rsidP="00CB44A5">
      <w:r w:rsidRPr="00E72CB0">
        <w:t>The</w:t>
      </w:r>
      <w:r w:rsidRPr="00E72CB0" w:rsidDel="007833E1">
        <w:t xml:space="preserve"> </w:t>
      </w:r>
      <w:r w:rsidR="007833E1" w:rsidRPr="00E72CB0">
        <w:t>sector level</w:t>
      </w:r>
      <w:r w:rsidRPr="00E72CB0">
        <w:t xml:space="preserve"> QFS </w:t>
      </w:r>
      <w:r w:rsidR="00D06BA3">
        <w:t>YTD</w:t>
      </w:r>
      <w:r w:rsidRPr="00E72CB0">
        <w:t xml:space="preserve"> position equ</w:t>
      </w:r>
      <w:r w:rsidR="00EA45BF" w:rsidRPr="00E72CB0">
        <w:t>a</w:t>
      </w:r>
      <w:r w:rsidR="002F5F48" w:rsidRPr="00E72CB0">
        <w:t>tes to a</w:t>
      </w:r>
      <w:r w:rsidR="009E631D" w:rsidRPr="00E72CB0">
        <w:t xml:space="preserve"> </w:t>
      </w:r>
      <w:r w:rsidR="00A95990">
        <w:t>NPBT</w:t>
      </w:r>
      <w:r w:rsidR="002F5F48" w:rsidRPr="00E72CB0">
        <w:t xml:space="preserve"> of </w:t>
      </w:r>
      <w:r w:rsidR="002F5F48" w:rsidRPr="00600B07">
        <w:t>$</w:t>
      </w:r>
      <w:r w:rsidR="00E72CB0" w:rsidRPr="00600B07">
        <w:t>5.</w:t>
      </w:r>
      <w:r w:rsidR="00727735" w:rsidRPr="00600B07">
        <w:t>29</w:t>
      </w:r>
      <w:r w:rsidR="002F5F48" w:rsidRPr="00600B07">
        <w:t xml:space="preserve"> per care recipient per day</w:t>
      </w:r>
      <w:r w:rsidR="009E631D" w:rsidRPr="00600B07">
        <w:t xml:space="preserve">, </w:t>
      </w:r>
      <w:r w:rsidR="000164D9" w:rsidRPr="00600B07">
        <w:t>up</w:t>
      </w:r>
      <w:r w:rsidR="001E2EFC" w:rsidRPr="00600B07">
        <w:t xml:space="preserve"> $</w:t>
      </w:r>
      <w:r w:rsidR="00600B07" w:rsidRPr="00600B07">
        <w:t>1</w:t>
      </w:r>
      <w:r w:rsidR="00600B07">
        <w:t>.70</w:t>
      </w:r>
      <w:r w:rsidR="00AE58EE" w:rsidRPr="00E72CB0">
        <w:t xml:space="preserve"> </w:t>
      </w:r>
      <w:r w:rsidR="001E2EFC" w:rsidRPr="00E72CB0">
        <w:t xml:space="preserve">on the </w:t>
      </w:r>
      <w:r w:rsidR="00BA3319">
        <w:t>Decembe</w:t>
      </w:r>
      <w:r w:rsidR="00E72CB0" w:rsidRPr="00E72CB0">
        <w:t>r</w:t>
      </w:r>
      <w:r w:rsidR="00F1142A" w:rsidRPr="00E72CB0">
        <w:t xml:space="preserve"> 202</w:t>
      </w:r>
      <w:r w:rsidR="00E72CB0" w:rsidRPr="00E72CB0">
        <w:t>2</w:t>
      </w:r>
      <w:r w:rsidR="005E6849" w:rsidRPr="00E72CB0">
        <w:t xml:space="preserve"> </w:t>
      </w:r>
      <w:r w:rsidR="00D06BA3">
        <w:t>YTD</w:t>
      </w:r>
      <w:r w:rsidR="001E2EFC" w:rsidRPr="00E72CB0">
        <w:t xml:space="preserve"> result.</w:t>
      </w:r>
    </w:p>
    <w:p w14:paraId="32621D2C" w14:textId="72CC71A0" w:rsidR="001F0CA7" w:rsidRDefault="001A0865" w:rsidP="00CB44A5">
      <w:r w:rsidRPr="00E72CB0">
        <w:t xml:space="preserve">The </w:t>
      </w:r>
      <w:r w:rsidR="00BA3319">
        <w:t>December</w:t>
      </w:r>
      <w:r w:rsidRPr="00E72CB0">
        <w:t xml:space="preserve"> 2023 </w:t>
      </w:r>
      <w:r w:rsidR="00D06BA3">
        <w:t>YTD</w:t>
      </w:r>
      <w:r w:rsidRPr="00E72CB0">
        <w:t xml:space="preserve"> r</w:t>
      </w:r>
      <w:r w:rsidR="00857B32" w:rsidRPr="00E72CB0">
        <w:t xml:space="preserve">evenue and expenses </w:t>
      </w:r>
      <w:r w:rsidR="00F1142A" w:rsidRPr="00600B07">
        <w:t>increased</w:t>
      </w:r>
      <w:r w:rsidR="00E72CB0" w:rsidRPr="00E72CB0">
        <w:t xml:space="preserve"> compared with </w:t>
      </w:r>
      <w:r w:rsidR="00BA3319">
        <w:t>Decembe</w:t>
      </w:r>
      <w:r w:rsidR="00E72CB0" w:rsidRPr="00E72CB0">
        <w:t>r 2022</w:t>
      </w:r>
      <w:r w:rsidR="00196E7B" w:rsidRPr="00E72CB0">
        <w:t xml:space="preserve">, with </w:t>
      </w:r>
      <w:r w:rsidR="00F1142A" w:rsidRPr="00600B07">
        <w:t>revenue</w:t>
      </w:r>
      <w:r w:rsidR="00196E7B" w:rsidRPr="00600B07">
        <w:t xml:space="preserve"> </w:t>
      </w:r>
      <w:r w:rsidR="00F1142A" w:rsidRPr="00600B07">
        <w:t>in</w:t>
      </w:r>
      <w:r w:rsidR="00196E7B" w:rsidRPr="00600B07">
        <w:t xml:space="preserve">creasing at a higher </w:t>
      </w:r>
      <w:r w:rsidR="00A3571E" w:rsidRPr="00600B07">
        <w:t>proportion</w:t>
      </w:r>
      <w:r w:rsidR="00196E7B" w:rsidRPr="00600B07">
        <w:t xml:space="preserve"> to produce the improved </w:t>
      </w:r>
      <w:r w:rsidR="00A95990">
        <w:t>NPBT</w:t>
      </w:r>
      <w:r w:rsidR="00A3571E" w:rsidRPr="00600B07">
        <w:t xml:space="preserve"> position.</w:t>
      </w:r>
    </w:p>
    <w:p w14:paraId="0636298D" w14:textId="293058B6" w:rsidR="00DE5A2F" w:rsidRPr="00C319CF" w:rsidRDefault="008F0085" w:rsidP="00CB44A5">
      <w:r w:rsidRPr="005F4148">
        <w:t>Revenue increases are primarily the result</w:t>
      </w:r>
      <w:r w:rsidR="00A87E55">
        <w:t xml:space="preserve"> of the increase</w:t>
      </w:r>
      <w:r w:rsidR="0060717E">
        <w:t xml:space="preserve"> in </w:t>
      </w:r>
      <w:r w:rsidR="006417FB">
        <w:t>subsidies</w:t>
      </w:r>
      <w:r w:rsidR="0060717E">
        <w:t xml:space="preserve"> for Home Care Packages </w:t>
      </w:r>
      <w:proofErr w:type="gramStart"/>
      <w:r w:rsidR="00A656A4">
        <w:t>as a result of</w:t>
      </w:r>
      <w:proofErr w:type="gramEnd"/>
      <w:r w:rsidR="00A656A4">
        <w:t xml:space="preserve"> the </w:t>
      </w:r>
      <w:r w:rsidR="00DC0D7B">
        <w:t>FWC decisio</w:t>
      </w:r>
      <w:r w:rsidR="001C2026">
        <w:t xml:space="preserve">n </w:t>
      </w:r>
      <w:r w:rsidR="001C2026" w:rsidRPr="00B70871">
        <w:t>for an interim increase to minimum award rates of 15% from 30 June 2023 in the Aged Care Work Value case.</w:t>
      </w:r>
      <w:r w:rsidR="001C2026">
        <w:t xml:space="preserve"> </w:t>
      </w:r>
      <w:r w:rsidRPr="005F4148">
        <w:t>The increase in expenses was mostly due to higher wage costs to deliver services that correlate with changes to award wages.</w:t>
      </w:r>
    </w:p>
    <w:p w14:paraId="37E82717" w14:textId="060DE93D" w:rsidR="007A312F" w:rsidRDefault="007A312F" w:rsidP="00972933">
      <w:pPr>
        <w:pStyle w:val="Tabletext"/>
      </w:pPr>
      <w:r w:rsidRPr="00027633">
        <w:t xml:space="preserve">Table </w:t>
      </w:r>
      <w:r w:rsidR="00F95D59">
        <w:t>7</w:t>
      </w:r>
      <w:r w:rsidRPr="00027633">
        <w:t xml:space="preserve">: </w:t>
      </w:r>
      <w:proofErr w:type="gramStart"/>
      <w:r w:rsidR="00844777">
        <w:t>At</w:t>
      </w:r>
      <w:proofErr w:type="gramEnd"/>
      <w:r w:rsidR="00844777">
        <w:t xml:space="preserve"> 31 December 2023</w:t>
      </w:r>
      <w:r w:rsidR="00540B1A">
        <w:t xml:space="preserve"> YTD</w:t>
      </w:r>
      <w:r w:rsidR="00844777">
        <w:t xml:space="preserve"> </w:t>
      </w:r>
      <w:r w:rsidR="00667AF5">
        <w:t xml:space="preserve">and comparison with 31 December 2022 </w:t>
      </w:r>
      <w:r w:rsidR="00D06BA3" w:rsidRPr="00855DED">
        <w:t>YTD</w:t>
      </w:r>
      <w:r w:rsidR="00667AF5">
        <w:t xml:space="preserve">, </w:t>
      </w:r>
      <w:r w:rsidR="00014DFF" w:rsidRPr="00027633">
        <w:t>s</w:t>
      </w:r>
      <w:r w:rsidRPr="00027633">
        <w:t xml:space="preserve">ummary of financial performance of home care </w:t>
      </w:r>
      <w:r w:rsidR="6BC36264" w:rsidRPr="00027633">
        <w:t xml:space="preserve">for-profit and not-for-profit </w:t>
      </w:r>
      <w:r w:rsidRPr="00027633">
        <w:t>providers</w:t>
      </w:r>
    </w:p>
    <w:tbl>
      <w:tblPr>
        <w:tblW w:w="9741" w:type="dxa"/>
        <w:tblLook w:val="04A0" w:firstRow="1" w:lastRow="0" w:firstColumn="1" w:lastColumn="0" w:noHBand="0" w:noVBand="1"/>
      </w:tblPr>
      <w:tblGrid>
        <w:gridCol w:w="3361"/>
        <w:gridCol w:w="2026"/>
        <w:gridCol w:w="2430"/>
        <w:gridCol w:w="1924"/>
      </w:tblGrid>
      <w:tr w:rsidR="00E2672F" w:rsidRPr="00E2672F" w14:paraId="0A4E9423" w14:textId="77777777" w:rsidTr="00274308">
        <w:trPr>
          <w:trHeight w:val="1896"/>
        </w:trPr>
        <w:tc>
          <w:tcPr>
            <w:tcW w:w="3361" w:type="dxa"/>
            <w:tcBorders>
              <w:top w:val="nil"/>
              <w:left w:val="nil"/>
              <w:bottom w:val="nil"/>
              <w:right w:val="nil"/>
            </w:tcBorders>
            <w:shd w:val="clear" w:color="000000" w:fill="1E1545"/>
            <w:vAlign w:val="bottom"/>
            <w:hideMark/>
          </w:tcPr>
          <w:p w14:paraId="22265558" w14:textId="77777777" w:rsidR="00E2672F" w:rsidRPr="00B80407" w:rsidRDefault="00E2672F" w:rsidP="00E2672F">
            <w:pPr>
              <w:spacing w:before="0" w:after="0" w:line="240" w:lineRule="auto"/>
              <w:rPr>
                <w:rFonts w:cs="Arial"/>
                <w:color w:val="auto"/>
                <w:lang w:eastAsia="en-AU"/>
              </w:rPr>
            </w:pPr>
            <w:r w:rsidRPr="00B80407">
              <w:rPr>
                <w:rFonts w:cs="Arial"/>
                <w:color w:val="auto"/>
                <w:lang w:eastAsia="en-AU"/>
              </w:rPr>
              <w:t> </w:t>
            </w:r>
          </w:p>
        </w:tc>
        <w:tc>
          <w:tcPr>
            <w:tcW w:w="2026" w:type="dxa"/>
            <w:tcBorders>
              <w:top w:val="nil"/>
              <w:left w:val="nil"/>
              <w:bottom w:val="nil"/>
              <w:right w:val="nil"/>
            </w:tcBorders>
            <w:shd w:val="clear" w:color="000000" w:fill="1E1545"/>
            <w:vAlign w:val="center"/>
            <w:hideMark/>
          </w:tcPr>
          <w:p w14:paraId="33A4DCF2" w14:textId="77777777" w:rsidR="00E2672F" w:rsidRPr="00E2672F" w:rsidRDefault="00E2672F" w:rsidP="00E2672F">
            <w:pPr>
              <w:spacing w:before="0" w:after="0" w:line="240" w:lineRule="auto"/>
              <w:rPr>
                <w:rFonts w:cs="Arial"/>
                <w:color w:val="F1F2F2"/>
                <w:lang w:eastAsia="en-AU"/>
              </w:rPr>
            </w:pPr>
            <w:r w:rsidRPr="00E2672F">
              <w:rPr>
                <w:rFonts w:cs="Arial"/>
                <w:color w:val="F1F2F2"/>
                <w:lang w:eastAsia="en-AU"/>
              </w:rPr>
              <w:t>Total</w:t>
            </w:r>
          </w:p>
        </w:tc>
        <w:tc>
          <w:tcPr>
            <w:tcW w:w="2430" w:type="dxa"/>
            <w:tcBorders>
              <w:top w:val="nil"/>
              <w:left w:val="nil"/>
              <w:bottom w:val="nil"/>
              <w:right w:val="nil"/>
            </w:tcBorders>
            <w:shd w:val="clear" w:color="000000" w:fill="1E1545"/>
            <w:vAlign w:val="center"/>
            <w:hideMark/>
          </w:tcPr>
          <w:p w14:paraId="56BD10CC" w14:textId="77777777" w:rsidR="00E2672F" w:rsidRPr="00E2672F" w:rsidRDefault="00E2672F" w:rsidP="00E2672F">
            <w:pPr>
              <w:spacing w:before="0" w:after="0" w:line="240" w:lineRule="auto"/>
              <w:rPr>
                <w:rFonts w:cs="Arial"/>
                <w:color w:val="F1F2F2"/>
                <w:lang w:eastAsia="en-AU"/>
              </w:rPr>
            </w:pPr>
            <w:r w:rsidRPr="00E2672F">
              <w:rPr>
                <w:rFonts w:cs="Arial"/>
                <w:color w:val="F1F2F2"/>
                <w:lang w:eastAsia="en-AU"/>
              </w:rPr>
              <w:t>Per care recipient per day</w:t>
            </w:r>
          </w:p>
        </w:tc>
        <w:tc>
          <w:tcPr>
            <w:tcW w:w="1924" w:type="dxa"/>
            <w:tcBorders>
              <w:top w:val="nil"/>
              <w:left w:val="nil"/>
              <w:bottom w:val="nil"/>
              <w:right w:val="nil"/>
            </w:tcBorders>
            <w:shd w:val="clear" w:color="000000" w:fill="1E1545"/>
            <w:vAlign w:val="center"/>
            <w:hideMark/>
          </w:tcPr>
          <w:p w14:paraId="2E3A36A1" w14:textId="05182C44" w:rsidR="00E2672F" w:rsidRPr="00E2672F" w:rsidRDefault="00E2672F" w:rsidP="00E2672F">
            <w:pPr>
              <w:spacing w:before="0" w:after="0" w:line="240" w:lineRule="auto"/>
              <w:rPr>
                <w:rFonts w:cs="Arial"/>
                <w:color w:val="F1F2F2"/>
                <w:lang w:eastAsia="en-AU"/>
              </w:rPr>
            </w:pPr>
            <w:r w:rsidRPr="00E2672F">
              <w:rPr>
                <w:rFonts w:cs="Arial"/>
                <w:color w:val="F1F2F2"/>
                <w:lang w:eastAsia="en-AU"/>
              </w:rPr>
              <w:t xml:space="preserve">Change from </w:t>
            </w:r>
            <w:r w:rsidR="009109AA">
              <w:rPr>
                <w:rFonts w:cs="Arial"/>
                <w:color w:val="F1F2F2"/>
                <w:lang w:eastAsia="en-AU"/>
              </w:rPr>
              <w:t>31 December</w:t>
            </w:r>
            <w:r w:rsidRPr="00E2672F">
              <w:rPr>
                <w:rFonts w:cs="Arial"/>
                <w:color w:val="F1F2F2"/>
                <w:lang w:eastAsia="en-AU"/>
              </w:rPr>
              <w:t xml:space="preserve"> 20</w:t>
            </w:r>
            <w:r w:rsidR="00540B1A">
              <w:rPr>
                <w:rFonts w:cs="Arial"/>
                <w:color w:val="F1F2F2"/>
                <w:lang w:eastAsia="en-AU"/>
              </w:rPr>
              <w:t>22</w:t>
            </w:r>
            <w:r w:rsidRPr="00E2672F">
              <w:rPr>
                <w:rFonts w:cs="Arial"/>
                <w:color w:val="F1F2F2"/>
                <w:lang w:eastAsia="en-AU"/>
              </w:rPr>
              <w:t xml:space="preserve"> </w:t>
            </w:r>
            <w:r w:rsidR="00C53DDD">
              <w:rPr>
                <w:rFonts w:cs="Arial"/>
                <w:color w:val="F1F2F2"/>
                <w:lang w:eastAsia="en-AU"/>
              </w:rPr>
              <w:t>YTD</w:t>
            </w:r>
            <w:r w:rsidR="000B2B85">
              <w:rPr>
                <w:rFonts w:cs="Arial"/>
                <w:color w:val="F1F2F2"/>
                <w:lang w:eastAsia="en-AU"/>
              </w:rPr>
              <w:t xml:space="preserve"> </w:t>
            </w:r>
            <w:r w:rsidRPr="00E2672F">
              <w:rPr>
                <w:rFonts w:cs="Arial"/>
                <w:color w:val="F1F2F2"/>
                <w:lang w:eastAsia="en-AU"/>
              </w:rPr>
              <w:t>per care recipient per day</w:t>
            </w:r>
          </w:p>
        </w:tc>
      </w:tr>
      <w:tr w:rsidR="00E2672F" w:rsidRPr="00E2672F" w14:paraId="26B60803" w14:textId="77777777" w:rsidTr="00274308">
        <w:trPr>
          <w:trHeight w:val="510"/>
        </w:trPr>
        <w:tc>
          <w:tcPr>
            <w:tcW w:w="3361" w:type="dxa"/>
            <w:tcBorders>
              <w:top w:val="nil"/>
              <w:left w:val="nil"/>
              <w:bottom w:val="single" w:sz="8" w:space="0" w:color="auto"/>
              <w:right w:val="nil"/>
            </w:tcBorders>
            <w:shd w:val="clear" w:color="000000" w:fill="FFFFFF"/>
            <w:vAlign w:val="center"/>
            <w:hideMark/>
          </w:tcPr>
          <w:p w14:paraId="0395A76F"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Revenue</w:t>
            </w:r>
          </w:p>
        </w:tc>
        <w:tc>
          <w:tcPr>
            <w:tcW w:w="2026" w:type="dxa"/>
            <w:tcBorders>
              <w:top w:val="nil"/>
              <w:left w:val="nil"/>
              <w:bottom w:val="single" w:sz="8" w:space="0" w:color="auto"/>
              <w:right w:val="nil"/>
            </w:tcBorders>
            <w:shd w:val="clear" w:color="000000" w:fill="FFFFFF"/>
            <w:noWrap/>
            <w:vAlign w:val="center"/>
            <w:hideMark/>
          </w:tcPr>
          <w:p w14:paraId="1F4500F4"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$3,275.4m</w:t>
            </w:r>
          </w:p>
        </w:tc>
        <w:tc>
          <w:tcPr>
            <w:tcW w:w="2430" w:type="dxa"/>
            <w:tcBorders>
              <w:top w:val="nil"/>
              <w:left w:val="nil"/>
              <w:bottom w:val="single" w:sz="8" w:space="0" w:color="auto"/>
              <w:right w:val="nil"/>
            </w:tcBorders>
            <w:shd w:val="clear" w:color="000000" w:fill="FFFFFF"/>
            <w:noWrap/>
            <w:vAlign w:val="center"/>
            <w:hideMark/>
          </w:tcPr>
          <w:p w14:paraId="354249E3"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 xml:space="preserve">$72.29 </w:t>
            </w:r>
          </w:p>
        </w:tc>
        <w:tc>
          <w:tcPr>
            <w:tcW w:w="1924" w:type="dxa"/>
            <w:tcBorders>
              <w:top w:val="nil"/>
              <w:left w:val="nil"/>
              <w:bottom w:val="single" w:sz="8" w:space="0" w:color="auto"/>
              <w:right w:val="nil"/>
            </w:tcBorders>
            <w:shd w:val="clear" w:color="000000" w:fill="FFFFFF"/>
            <w:noWrap/>
            <w:vAlign w:val="center"/>
            <w:hideMark/>
          </w:tcPr>
          <w:p w14:paraId="4B195A9D" w14:textId="767706C7" w:rsidR="00E2672F" w:rsidRPr="00E2672F" w:rsidRDefault="00E9747A" w:rsidP="00E2672F">
            <w:pPr>
              <w:spacing w:before="0" w:after="0" w:line="240" w:lineRule="auto"/>
              <w:rPr>
                <w:rFonts w:cs="Arial"/>
                <w:color w:val="1E1545"/>
                <w:lang w:eastAsia="en-AU"/>
              </w:rPr>
            </w:pPr>
            <w:r w:rsidRPr="00D62313">
              <w:rPr>
                <w:rFonts w:ascii="Calibri" w:hAnsi="Calibri" w:cs="Calibri"/>
                <w:color w:val="1E1545"/>
                <w:sz w:val="22"/>
                <w:szCs w:val="22"/>
              </w:rPr>
              <w:t>↑</w:t>
            </w:r>
            <w:r w:rsidR="00950668">
              <w:rPr>
                <w:rFonts w:ascii="Calibri" w:hAnsi="Calibri" w:cs="Calibri"/>
                <w:color w:val="1E1545"/>
                <w:sz w:val="22"/>
                <w:szCs w:val="22"/>
              </w:rPr>
              <w:t xml:space="preserve"> </w:t>
            </w:r>
            <w:r w:rsidR="00E2672F" w:rsidRPr="00E2672F">
              <w:rPr>
                <w:rFonts w:cs="Arial"/>
                <w:color w:val="1E1545"/>
                <w:lang w:eastAsia="en-AU"/>
              </w:rPr>
              <w:t xml:space="preserve">$3.81 </w:t>
            </w:r>
          </w:p>
        </w:tc>
      </w:tr>
      <w:tr w:rsidR="00E2672F" w:rsidRPr="00E2672F" w14:paraId="1C1C08F3" w14:textId="77777777" w:rsidTr="00274308">
        <w:trPr>
          <w:trHeight w:val="510"/>
        </w:trPr>
        <w:tc>
          <w:tcPr>
            <w:tcW w:w="3361" w:type="dxa"/>
            <w:tcBorders>
              <w:top w:val="nil"/>
              <w:left w:val="nil"/>
              <w:bottom w:val="single" w:sz="8" w:space="0" w:color="auto"/>
              <w:right w:val="nil"/>
            </w:tcBorders>
            <w:shd w:val="clear" w:color="000000" w:fill="FFFFFF"/>
            <w:vAlign w:val="center"/>
            <w:hideMark/>
          </w:tcPr>
          <w:p w14:paraId="305E1FCD"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Expenses</w:t>
            </w:r>
          </w:p>
        </w:tc>
        <w:tc>
          <w:tcPr>
            <w:tcW w:w="2026" w:type="dxa"/>
            <w:tcBorders>
              <w:top w:val="nil"/>
              <w:left w:val="nil"/>
              <w:bottom w:val="single" w:sz="8" w:space="0" w:color="auto"/>
              <w:right w:val="nil"/>
            </w:tcBorders>
            <w:shd w:val="clear" w:color="000000" w:fill="FFFFFF"/>
            <w:noWrap/>
            <w:vAlign w:val="center"/>
            <w:hideMark/>
          </w:tcPr>
          <w:p w14:paraId="25F6C49B"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$3,035.5m</w:t>
            </w:r>
          </w:p>
        </w:tc>
        <w:tc>
          <w:tcPr>
            <w:tcW w:w="2430" w:type="dxa"/>
            <w:tcBorders>
              <w:top w:val="nil"/>
              <w:left w:val="nil"/>
              <w:bottom w:val="single" w:sz="8" w:space="0" w:color="auto"/>
              <w:right w:val="nil"/>
            </w:tcBorders>
            <w:shd w:val="clear" w:color="000000" w:fill="FFFFFF"/>
            <w:noWrap/>
            <w:vAlign w:val="center"/>
            <w:hideMark/>
          </w:tcPr>
          <w:p w14:paraId="06E12C94"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 xml:space="preserve">$66.99 </w:t>
            </w:r>
          </w:p>
        </w:tc>
        <w:tc>
          <w:tcPr>
            <w:tcW w:w="1924" w:type="dxa"/>
            <w:tcBorders>
              <w:top w:val="nil"/>
              <w:left w:val="nil"/>
              <w:bottom w:val="single" w:sz="8" w:space="0" w:color="auto"/>
              <w:right w:val="nil"/>
            </w:tcBorders>
            <w:shd w:val="clear" w:color="000000" w:fill="FFFFFF"/>
            <w:noWrap/>
            <w:vAlign w:val="center"/>
            <w:hideMark/>
          </w:tcPr>
          <w:p w14:paraId="0777DB12" w14:textId="45225302" w:rsidR="00E2672F" w:rsidRPr="00E2672F" w:rsidRDefault="00950668" w:rsidP="00E2672F">
            <w:pPr>
              <w:spacing w:before="0" w:after="0" w:line="240" w:lineRule="auto"/>
              <w:rPr>
                <w:rFonts w:cs="Arial"/>
                <w:color w:val="1E1545"/>
                <w:lang w:eastAsia="en-AU"/>
              </w:rPr>
            </w:pPr>
            <w:r w:rsidRPr="00D62313">
              <w:rPr>
                <w:rFonts w:ascii="Calibri" w:hAnsi="Calibri" w:cs="Calibri"/>
                <w:color w:val="1E1545"/>
                <w:sz w:val="22"/>
                <w:szCs w:val="22"/>
              </w:rPr>
              <w:t>↑</w:t>
            </w:r>
            <w:r>
              <w:rPr>
                <w:rFonts w:ascii="Calibri" w:hAnsi="Calibri" w:cs="Calibri"/>
                <w:color w:val="1E1545"/>
                <w:sz w:val="22"/>
                <w:szCs w:val="22"/>
              </w:rPr>
              <w:t xml:space="preserve"> </w:t>
            </w:r>
            <w:r w:rsidR="00E2672F" w:rsidRPr="00E2672F">
              <w:rPr>
                <w:rFonts w:cs="Arial"/>
                <w:color w:val="1E1545"/>
                <w:lang w:eastAsia="en-AU"/>
              </w:rPr>
              <w:t xml:space="preserve">$2.09 </w:t>
            </w:r>
          </w:p>
        </w:tc>
      </w:tr>
      <w:tr w:rsidR="00E2672F" w:rsidRPr="00E2672F" w14:paraId="206CBFB8" w14:textId="77777777" w:rsidTr="00274308">
        <w:trPr>
          <w:trHeight w:val="510"/>
        </w:trPr>
        <w:tc>
          <w:tcPr>
            <w:tcW w:w="3361" w:type="dxa"/>
            <w:tcBorders>
              <w:top w:val="nil"/>
              <w:left w:val="nil"/>
              <w:bottom w:val="single" w:sz="8" w:space="0" w:color="auto"/>
              <w:right w:val="nil"/>
            </w:tcBorders>
            <w:shd w:val="clear" w:color="000000" w:fill="FFFFFF"/>
            <w:vAlign w:val="center"/>
            <w:hideMark/>
          </w:tcPr>
          <w:p w14:paraId="7A9009B9"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Net profit before tax</w:t>
            </w:r>
          </w:p>
        </w:tc>
        <w:tc>
          <w:tcPr>
            <w:tcW w:w="2026" w:type="dxa"/>
            <w:tcBorders>
              <w:top w:val="nil"/>
              <w:left w:val="nil"/>
              <w:bottom w:val="single" w:sz="8" w:space="0" w:color="auto"/>
              <w:right w:val="nil"/>
            </w:tcBorders>
            <w:shd w:val="clear" w:color="000000" w:fill="FFFFFF"/>
            <w:noWrap/>
            <w:vAlign w:val="center"/>
            <w:hideMark/>
          </w:tcPr>
          <w:p w14:paraId="02D1E7EF"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$239.9m</w:t>
            </w:r>
          </w:p>
        </w:tc>
        <w:tc>
          <w:tcPr>
            <w:tcW w:w="2430" w:type="dxa"/>
            <w:tcBorders>
              <w:top w:val="nil"/>
              <w:left w:val="nil"/>
              <w:bottom w:val="single" w:sz="8" w:space="0" w:color="auto"/>
              <w:right w:val="nil"/>
            </w:tcBorders>
            <w:shd w:val="clear" w:color="000000" w:fill="FFFFFF"/>
            <w:noWrap/>
            <w:vAlign w:val="center"/>
            <w:hideMark/>
          </w:tcPr>
          <w:p w14:paraId="49BB7AB0"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 xml:space="preserve">$5.29 </w:t>
            </w:r>
          </w:p>
        </w:tc>
        <w:tc>
          <w:tcPr>
            <w:tcW w:w="1924" w:type="dxa"/>
            <w:tcBorders>
              <w:top w:val="nil"/>
              <w:left w:val="nil"/>
              <w:bottom w:val="single" w:sz="8" w:space="0" w:color="auto"/>
              <w:right w:val="nil"/>
            </w:tcBorders>
            <w:shd w:val="clear" w:color="000000" w:fill="FFFFFF"/>
            <w:noWrap/>
            <w:vAlign w:val="center"/>
            <w:hideMark/>
          </w:tcPr>
          <w:p w14:paraId="385E9AFD" w14:textId="6A7FC3D4" w:rsidR="00E2672F" w:rsidRPr="00E2672F" w:rsidRDefault="006D1E1B" w:rsidP="00E2672F">
            <w:pPr>
              <w:spacing w:before="0" w:after="0" w:line="240" w:lineRule="auto"/>
              <w:rPr>
                <w:rFonts w:cs="Arial"/>
                <w:color w:val="1E1545"/>
                <w:lang w:eastAsia="en-AU"/>
              </w:rPr>
            </w:pPr>
            <w:r w:rsidRPr="00D62313">
              <w:rPr>
                <w:rFonts w:ascii="Calibri" w:hAnsi="Calibri" w:cs="Calibri"/>
                <w:color w:val="1E1545"/>
                <w:sz w:val="22"/>
                <w:szCs w:val="22"/>
              </w:rPr>
              <w:t>↑</w:t>
            </w:r>
            <w:r>
              <w:rPr>
                <w:rFonts w:ascii="Calibri" w:hAnsi="Calibri" w:cs="Calibri"/>
                <w:color w:val="1E1545"/>
                <w:sz w:val="22"/>
                <w:szCs w:val="22"/>
              </w:rPr>
              <w:t xml:space="preserve"> </w:t>
            </w:r>
            <w:r w:rsidR="00E2672F" w:rsidRPr="00E2672F">
              <w:rPr>
                <w:rFonts w:cs="Arial"/>
                <w:color w:val="1E1545"/>
                <w:lang w:eastAsia="en-AU"/>
              </w:rPr>
              <w:t xml:space="preserve">$1.70 </w:t>
            </w:r>
          </w:p>
        </w:tc>
      </w:tr>
      <w:tr w:rsidR="00E2672F" w:rsidRPr="00E2672F" w14:paraId="1D19FA50" w14:textId="77777777" w:rsidTr="00274308">
        <w:trPr>
          <w:trHeight w:val="510"/>
        </w:trPr>
        <w:tc>
          <w:tcPr>
            <w:tcW w:w="3361" w:type="dxa"/>
            <w:tcBorders>
              <w:top w:val="nil"/>
              <w:left w:val="nil"/>
              <w:bottom w:val="single" w:sz="8" w:space="0" w:color="auto"/>
              <w:right w:val="nil"/>
            </w:tcBorders>
            <w:shd w:val="clear" w:color="000000" w:fill="FFFFFF"/>
            <w:vAlign w:val="center"/>
            <w:hideMark/>
          </w:tcPr>
          <w:p w14:paraId="0703A73A"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Net profit before tax margin</w:t>
            </w:r>
          </w:p>
        </w:tc>
        <w:tc>
          <w:tcPr>
            <w:tcW w:w="2026" w:type="dxa"/>
            <w:tcBorders>
              <w:top w:val="nil"/>
              <w:left w:val="nil"/>
              <w:bottom w:val="single" w:sz="8" w:space="0" w:color="auto"/>
              <w:right w:val="nil"/>
            </w:tcBorders>
            <w:shd w:val="clear" w:color="000000" w:fill="FFFFFF"/>
            <w:noWrap/>
            <w:vAlign w:val="center"/>
            <w:hideMark/>
          </w:tcPr>
          <w:p w14:paraId="32330415"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7.32%</w:t>
            </w:r>
          </w:p>
        </w:tc>
        <w:tc>
          <w:tcPr>
            <w:tcW w:w="2430" w:type="dxa"/>
            <w:tcBorders>
              <w:top w:val="nil"/>
              <w:left w:val="nil"/>
              <w:bottom w:val="single" w:sz="8" w:space="0" w:color="auto"/>
              <w:right w:val="nil"/>
            </w:tcBorders>
            <w:shd w:val="clear" w:color="000000" w:fill="FFFFFF"/>
            <w:noWrap/>
            <w:vAlign w:val="center"/>
            <w:hideMark/>
          </w:tcPr>
          <w:p w14:paraId="6A307351"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7.32%</w:t>
            </w:r>
          </w:p>
        </w:tc>
        <w:tc>
          <w:tcPr>
            <w:tcW w:w="1924" w:type="dxa"/>
            <w:tcBorders>
              <w:top w:val="nil"/>
              <w:left w:val="nil"/>
              <w:bottom w:val="single" w:sz="8" w:space="0" w:color="auto"/>
              <w:right w:val="nil"/>
            </w:tcBorders>
            <w:shd w:val="clear" w:color="000000" w:fill="FFFFFF"/>
            <w:noWrap/>
            <w:vAlign w:val="center"/>
            <w:hideMark/>
          </w:tcPr>
          <w:p w14:paraId="5FC4D486" w14:textId="377775E9" w:rsidR="00E2672F" w:rsidRPr="00E2672F" w:rsidRDefault="006D1E1B" w:rsidP="00E2672F">
            <w:pPr>
              <w:spacing w:before="0" w:after="0" w:line="240" w:lineRule="auto"/>
              <w:rPr>
                <w:rFonts w:cs="Arial"/>
                <w:color w:val="1E1545"/>
                <w:lang w:eastAsia="en-AU"/>
              </w:rPr>
            </w:pPr>
            <w:r w:rsidRPr="00D62313">
              <w:rPr>
                <w:rFonts w:ascii="Calibri" w:hAnsi="Calibri" w:cs="Calibri"/>
                <w:color w:val="1E1545"/>
                <w:sz w:val="22"/>
                <w:szCs w:val="22"/>
              </w:rPr>
              <w:t>↑</w:t>
            </w:r>
            <w:r>
              <w:rPr>
                <w:rFonts w:ascii="Calibri" w:hAnsi="Calibri" w:cs="Calibri"/>
                <w:color w:val="1E1545"/>
                <w:sz w:val="22"/>
                <w:szCs w:val="22"/>
              </w:rPr>
              <w:t xml:space="preserve"> </w:t>
            </w:r>
            <w:r w:rsidR="00E2672F" w:rsidRPr="00E2672F">
              <w:rPr>
                <w:rFonts w:cs="Arial"/>
                <w:color w:val="1E1545"/>
                <w:lang w:eastAsia="en-AU"/>
              </w:rPr>
              <w:t>2.08</w:t>
            </w:r>
            <w:r w:rsidR="00EA44E6">
              <w:rPr>
                <w:rFonts w:cs="Arial"/>
                <w:color w:val="1E1545"/>
                <w:lang w:eastAsia="en-AU"/>
              </w:rPr>
              <w:t xml:space="preserve"> </w:t>
            </w:r>
            <w:r w:rsidR="00B466CC">
              <w:rPr>
                <w:rFonts w:cs="Arial"/>
                <w:color w:val="1E1545"/>
                <w:lang w:eastAsia="en-AU"/>
              </w:rPr>
              <w:t xml:space="preserve">percentage </w:t>
            </w:r>
            <w:r w:rsidR="00F0482A">
              <w:rPr>
                <w:rFonts w:cs="Arial"/>
                <w:color w:val="1E1545"/>
                <w:lang w:eastAsia="en-AU"/>
              </w:rPr>
              <w:t>points</w:t>
            </w:r>
          </w:p>
        </w:tc>
      </w:tr>
      <w:tr w:rsidR="00E2672F" w:rsidRPr="00E2672F" w14:paraId="616C5467" w14:textId="77777777" w:rsidTr="00274308">
        <w:trPr>
          <w:trHeight w:val="982"/>
        </w:trPr>
        <w:tc>
          <w:tcPr>
            <w:tcW w:w="3361" w:type="dxa"/>
            <w:tcBorders>
              <w:top w:val="nil"/>
              <w:left w:val="nil"/>
              <w:bottom w:val="single" w:sz="8" w:space="0" w:color="auto"/>
              <w:right w:val="nil"/>
            </w:tcBorders>
            <w:shd w:val="clear" w:color="000000" w:fill="FFFFFF"/>
            <w:vAlign w:val="center"/>
            <w:hideMark/>
          </w:tcPr>
          <w:p w14:paraId="08A49C8B"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 xml:space="preserve">Earnings before interest, tax, </w:t>
            </w:r>
            <w:proofErr w:type="gramStart"/>
            <w:r w:rsidRPr="00E2672F">
              <w:rPr>
                <w:rFonts w:cs="Arial"/>
                <w:color w:val="1E1545"/>
                <w:lang w:eastAsia="en-AU"/>
              </w:rPr>
              <w:t>depreciation</w:t>
            </w:r>
            <w:proofErr w:type="gramEnd"/>
            <w:r w:rsidRPr="00E2672F">
              <w:rPr>
                <w:rFonts w:cs="Arial"/>
                <w:color w:val="1E1545"/>
                <w:lang w:eastAsia="en-AU"/>
              </w:rPr>
              <w:t xml:space="preserve"> and amortisation (EBITDA)</w:t>
            </w:r>
          </w:p>
        </w:tc>
        <w:tc>
          <w:tcPr>
            <w:tcW w:w="2026" w:type="dxa"/>
            <w:tcBorders>
              <w:top w:val="nil"/>
              <w:left w:val="nil"/>
              <w:bottom w:val="single" w:sz="8" w:space="0" w:color="auto"/>
              <w:right w:val="nil"/>
            </w:tcBorders>
            <w:shd w:val="clear" w:color="000000" w:fill="FFFFFF"/>
            <w:noWrap/>
            <w:vAlign w:val="center"/>
            <w:hideMark/>
          </w:tcPr>
          <w:p w14:paraId="2E162CEE"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$259.7m</w:t>
            </w:r>
          </w:p>
        </w:tc>
        <w:tc>
          <w:tcPr>
            <w:tcW w:w="2430" w:type="dxa"/>
            <w:tcBorders>
              <w:top w:val="nil"/>
              <w:left w:val="nil"/>
              <w:bottom w:val="single" w:sz="8" w:space="0" w:color="auto"/>
              <w:right w:val="nil"/>
            </w:tcBorders>
            <w:shd w:val="clear" w:color="000000" w:fill="FFFFFF"/>
            <w:noWrap/>
            <w:vAlign w:val="center"/>
            <w:hideMark/>
          </w:tcPr>
          <w:p w14:paraId="23C6754A" w14:textId="77777777" w:rsidR="00E2672F" w:rsidRPr="00E2672F" w:rsidRDefault="00E2672F" w:rsidP="00E2672F">
            <w:pPr>
              <w:spacing w:before="0" w:after="0" w:line="240" w:lineRule="auto"/>
              <w:rPr>
                <w:rFonts w:cs="Arial"/>
                <w:color w:val="1E1545"/>
                <w:lang w:eastAsia="en-AU"/>
              </w:rPr>
            </w:pPr>
            <w:r w:rsidRPr="00E2672F">
              <w:rPr>
                <w:rFonts w:cs="Arial"/>
                <w:color w:val="1E1545"/>
                <w:lang w:eastAsia="en-AU"/>
              </w:rPr>
              <w:t xml:space="preserve">$5.73 </w:t>
            </w:r>
          </w:p>
        </w:tc>
        <w:tc>
          <w:tcPr>
            <w:tcW w:w="1924" w:type="dxa"/>
            <w:tcBorders>
              <w:top w:val="nil"/>
              <w:left w:val="nil"/>
              <w:bottom w:val="single" w:sz="8" w:space="0" w:color="auto"/>
              <w:right w:val="nil"/>
            </w:tcBorders>
            <w:shd w:val="clear" w:color="000000" w:fill="FFFFFF"/>
            <w:noWrap/>
            <w:vAlign w:val="center"/>
            <w:hideMark/>
          </w:tcPr>
          <w:p w14:paraId="0F8E4EA9" w14:textId="65B04A1B" w:rsidR="00E2672F" w:rsidRPr="00E2672F" w:rsidRDefault="006D1E1B" w:rsidP="00E2672F">
            <w:pPr>
              <w:spacing w:before="0" w:after="0" w:line="240" w:lineRule="auto"/>
              <w:rPr>
                <w:rFonts w:cs="Arial"/>
                <w:color w:val="1E1545"/>
                <w:lang w:eastAsia="en-AU"/>
              </w:rPr>
            </w:pPr>
            <w:r w:rsidRPr="00D62313">
              <w:rPr>
                <w:rFonts w:ascii="Calibri" w:hAnsi="Calibri" w:cs="Calibri"/>
                <w:color w:val="1E1545"/>
                <w:sz w:val="22"/>
                <w:szCs w:val="22"/>
              </w:rPr>
              <w:t>↑</w:t>
            </w:r>
            <w:r>
              <w:rPr>
                <w:rFonts w:ascii="Calibri" w:hAnsi="Calibri" w:cs="Calibri"/>
                <w:color w:val="1E1545"/>
                <w:sz w:val="22"/>
                <w:szCs w:val="22"/>
              </w:rPr>
              <w:t xml:space="preserve"> </w:t>
            </w:r>
            <w:r w:rsidR="00E2672F" w:rsidRPr="00E2672F">
              <w:rPr>
                <w:rFonts w:cs="Arial"/>
                <w:color w:val="1E1545"/>
                <w:lang w:eastAsia="en-AU"/>
              </w:rPr>
              <w:t xml:space="preserve">$1.61 </w:t>
            </w:r>
          </w:p>
        </w:tc>
      </w:tr>
    </w:tbl>
    <w:p w14:paraId="5F6EDBD2" w14:textId="5100DEA6" w:rsidR="007578F9" w:rsidRDefault="007578F9" w:rsidP="00835CFE"/>
    <w:p w14:paraId="7E8E0927" w14:textId="5CE53549" w:rsidR="00477083" w:rsidRPr="00E61805" w:rsidRDefault="00477083" w:rsidP="00477083">
      <w:pPr>
        <w:pStyle w:val="Heading2"/>
      </w:pPr>
      <w:r w:rsidRPr="00E61805">
        <w:lastRenderedPageBreak/>
        <w:t xml:space="preserve">Staff cost and </w:t>
      </w:r>
      <w:proofErr w:type="gramStart"/>
      <w:r w:rsidRPr="00E61805">
        <w:t>minutes</w:t>
      </w:r>
      <w:proofErr w:type="gramEnd"/>
    </w:p>
    <w:p w14:paraId="2A0227B6" w14:textId="6A4ACC4A" w:rsidR="00477083" w:rsidRPr="0094717A" w:rsidRDefault="00A43CCD" w:rsidP="00477083">
      <w:pPr>
        <w:rPr>
          <w:highlight w:val="yellow"/>
        </w:rPr>
      </w:pPr>
      <w:r>
        <w:t>Table 8</w:t>
      </w:r>
      <w:r w:rsidR="00477083" w:rsidRPr="003A0E53">
        <w:t xml:space="preserve"> shows the quarter </w:t>
      </w:r>
      <w:r w:rsidR="00DA7D43">
        <w:t>2</w:t>
      </w:r>
      <w:r w:rsidR="00477083">
        <w:t xml:space="preserve"> 2023-24</w:t>
      </w:r>
      <w:r w:rsidR="00477083" w:rsidRPr="003A0E53">
        <w:t xml:space="preserve"> median cost and time per care recipient per day for registered nurses, personal care </w:t>
      </w:r>
      <w:r w:rsidR="00477083">
        <w:t>staff</w:t>
      </w:r>
      <w:r w:rsidR="00477083" w:rsidRPr="003A0E53">
        <w:t xml:space="preserve"> (including cleaning, </w:t>
      </w:r>
      <w:proofErr w:type="gramStart"/>
      <w:r w:rsidR="00477083" w:rsidRPr="003A0E53">
        <w:t>gardening</w:t>
      </w:r>
      <w:proofErr w:type="gramEnd"/>
      <w:r w:rsidR="00477083" w:rsidRPr="003A0E53">
        <w:t xml:space="preserve"> and domestic assistance), allied health, other direct care staff, care management, and administration and support. </w:t>
      </w:r>
      <w:r w:rsidR="00477083">
        <w:t>The staff costs for each employment category include leave</w:t>
      </w:r>
      <w:r w:rsidR="006C585A">
        <w:t>, bonuses</w:t>
      </w:r>
      <w:r w:rsidR="00026117">
        <w:t>, incentive pay and commissions</w:t>
      </w:r>
      <w:r w:rsidR="006C585A">
        <w:t xml:space="preserve">, </w:t>
      </w:r>
      <w:r w:rsidR="005A7A09">
        <w:t>value of fringe benefits</w:t>
      </w:r>
      <w:r w:rsidR="00132F9E">
        <w:t xml:space="preserve">/salary sacrifice, </w:t>
      </w:r>
      <w:proofErr w:type="gramStart"/>
      <w:r w:rsidR="00606333">
        <w:t>allowances</w:t>
      </w:r>
      <w:proofErr w:type="gramEnd"/>
      <w:r w:rsidR="00606333">
        <w:t xml:space="preserve"> and </w:t>
      </w:r>
      <w:r w:rsidR="007D4007">
        <w:t>reimbursements</w:t>
      </w:r>
      <w:r w:rsidR="00477083">
        <w:t>. Training costs for all employment categories are included under ‘Administration and non-care staff’ costs. Total</w:t>
      </w:r>
      <w:r w:rsidR="00477083" w:rsidRPr="003A0E53">
        <w:t xml:space="preserve"> worked </w:t>
      </w:r>
      <w:r w:rsidR="00477083">
        <w:t xml:space="preserve">staff </w:t>
      </w:r>
      <w:r w:rsidR="00477083" w:rsidRPr="003A0E53">
        <w:t>hours excludes leave and training hours</w:t>
      </w:r>
      <w:r w:rsidR="00477083">
        <w:t xml:space="preserve"> and only includes the time spent delivering care.</w:t>
      </w:r>
      <w:r w:rsidR="00477083" w:rsidRPr="003A0E53">
        <w:t xml:space="preserve"> Any staff travel or work </w:t>
      </w:r>
      <w:r w:rsidR="00477083" w:rsidRPr="00612F4D">
        <w:t xml:space="preserve">done on administration tasks during care staff paid hours is included in the results of Chart </w:t>
      </w:r>
      <w:r w:rsidR="004A6D16" w:rsidRPr="00612F4D">
        <w:t>1</w:t>
      </w:r>
      <w:r w:rsidR="000503EF">
        <w:t>8</w:t>
      </w:r>
      <w:r w:rsidR="00A110E0">
        <w:t xml:space="preserve">, which shows the quarter 2 median </w:t>
      </w:r>
      <w:r w:rsidR="003A4E85">
        <w:t>wages to revenue percentage</w:t>
      </w:r>
      <w:r w:rsidR="00DF1931">
        <w:t>.</w:t>
      </w:r>
    </w:p>
    <w:p w14:paraId="20EDFB53" w14:textId="381EE8A5" w:rsidR="001D3A2D" w:rsidRDefault="00477083" w:rsidP="00835CFE">
      <w:r w:rsidRPr="008F2939">
        <w:t xml:space="preserve">Data for enrolled nurses has not been included as </w:t>
      </w:r>
      <w:r w:rsidRPr="00CB4CAF">
        <w:t>71%</w:t>
      </w:r>
      <w:r w:rsidRPr="007D7D92">
        <w:t xml:space="preserve"> </w:t>
      </w:r>
      <w:r w:rsidRPr="008F2939">
        <w:t>of home care providers did not report any expenditure in this category. Local, state or territory government providers are included in this data.</w:t>
      </w:r>
    </w:p>
    <w:p w14:paraId="4E302BA8" w14:textId="3A0AEE55" w:rsidR="00434372" w:rsidRPr="00F024D9" w:rsidRDefault="00434372" w:rsidP="009D76B2">
      <w:pPr>
        <w:ind w:right="-2"/>
      </w:pPr>
      <w:r w:rsidRPr="00791981">
        <w:t xml:space="preserve">Total median staff time increased to </w:t>
      </w:r>
      <w:r w:rsidRPr="00495AB1">
        <w:t>56.42 minutes per care recipient per day (up 2.31 minutes).</w:t>
      </w:r>
      <w:r w:rsidRPr="00791981">
        <w:t xml:space="preserve"> </w:t>
      </w:r>
      <w:r w:rsidRPr="00F05FEB">
        <w:t xml:space="preserve">Unlike residential aged care, there is no target or mandated </w:t>
      </w:r>
      <w:hyperlink r:id="rId46">
        <w:r w:rsidRPr="00F05FEB">
          <w:rPr>
            <w:rStyle w:val="Hyperlink"/>
          </w:rPr>
          <w:t>care minutes</w:t>
        </w:r>
      </w:hyperlink>
      <w:r w:rsidRPr="00F05FEB">
        <w:t xml:space="preserve"> for home care service providers. </w:t>
      </w:r>
      <w:r w:rsidRPr="00791981">
        <w:t xml:space="preserve">The total median staff time was derived from the QFR data set and is not the sum of the subcategories listed in Table </w:t>
      </w:r>
      <w:r>
        <w:t>8</w:t>
      </w:r>
      <w:r w:rsidRPr="00791981">
        <w:t xml:space="preserve">. </w:t>
      </w:r>
      <w:r w:rsidR="009D76B2">
        <w:br/>
      </w:r>
      <w:r w:rsidR="00522A36">
        <w:t>A</w:t>
      </w:r>
      <w:r w:rsidR="004125E4">
        <w:t>nalysis on comparison data for</w:t>
      </w:r>
      <w:r w:rsidR="009B2F9F">
        <w:t xml:space="preserve"> </w:t>
      </w:r>
      <w:r w:rsidR="009B2F9F" w:rsidRPr="003A0E53">
        <w:t xml:space="preserve">registered nurses, personal care </w:t>
      </w:r>
      <w:r w:rsidR="009B2F9F">
        <w:t>staff</w:t>
      </w:r>
      <w:r w:rsidR="009B2F9F" w:rsidRPr="003A0E53">
        <w:t xml:space="preserve"> (including cleaning, </w:t>
      </w:r>
      <w:proofErr w:type="gramStart"/>
      <w:r w:rsidR="009B2F9F" w:rsidRPr="003A0E53">
        <w:t>gardening</w:t>
      </w:r>
      <w:proofErr w:type="gramEnd"/>
      <w:r w:rsidR="009B2F9F" w:rsidRPr="003A0E53">
        <w:t xml:space="preserve"> and domestic assistance), allied health, other direct care staff, care management, and administration and support</w:t>
      </w:r>
      <w:r w:rsidR="009B2F9F">
        <w:t xml:space="preserve"> in </w:t>
      </w:r>
      <w:r w:rsidR="00D61690">
        <w:t>C</w:t>
      </w:r>
      <w:r w:rsidR="009B2F9F">
        <w:t>hart</w:t>
      </w:r>
      <w:r w:rsidR="00A707BB">
        <w:t xml:space="preserve"> 1</w:t>
      </w:r>
      <w:r w:rsidR="00E3180F">
        <w:t>6</w:t>
      </w:r>
      <w:r w:rsidR="00A707BB">
        <w:t xml:space="preserve"> and </w:t>
      </w:r>
      <w:r w:rsidR="00D61690">
        <w:t>C</w:t>
      </w:r>
      <w:r w:rsidR="00A707BB">
        <w:t>hart 1</w:t>
      </w:r>
      <w:r w:rsidR="00E3180F">
        <w:t>7</w:t>
      </w:r>
      <w:r w:rsidR="00A707BB">
        <w:t>.</w:t>
      </w:r>
    </w:p>
    <w:p w14:paraId="4FCEA652" w14:textId="51AAA438" w:rsidR="00835CFE" w:rsidRPr="008A6D70" w:rsidRDefault="00835CFE" w:rsidP="00972933">
      <w:pPr>
        <w:pStyle w:val="Tabletext"/>
      </w:pPr>
      <w:r w:rsidRPr="008A6D70">
        <w:t xml:space="preserve">Table </w:t>
      </w:r>
      <w:r w:rsidR="005F5FCB" w:rsidRPr="008A6D70">
        <w:t>8</w:t>
      </w:r>
      <w:r w:rsidRPr="008A6D70">
        <w:t xml:space="preserve">: </w:t>
      </w:r>
      <w:r w:rsidR="00163A6F" w:rsidRPr="008A6D70">
        <w:t xml:space="preserve">Quarter </w:t>
      </w:r>
      <w:r w:rsidR="00E9144C" w:rsidRPr="008A6D70">
        <w:t>2</w:t>
      </w:r>
      <w:r w:rsidR="007A27D7">
        <w:t xml:space="preserve"> 2023-24</w:t>
      </w:r>
      <w:r w:rsidR="00A252FA">
        <w:t xml:space="preserve"> and comparison with quarter 2 2022-23,</w:t>
      </w:r>
      <w:r w:rsidR="00163A6F" w:rsidRPr="008A6D70">
        <w:t xml:space="preserve"> m</w:t>
      </w:r>
      <w:r w:rsidRPr="008A6D70">
        <w:t xml:space="preserve">edian staff cost and time per </w:t>
      </w:r>
      <w:r w:rsidR="751F78A4" w:rsidRPr="008A6D70">
        <w:t xml:space="preserve">care </w:t>
      </w:r>
      <w:r w:rsidR="00FC2C8B" w:rsidRPr="008A6D70">
        <w:t>recipient</w:t>
      </w:r>
      <w:r w:rsidRPr="008A6D70">
        <w:t xml:space="preserve"> per </w:t>
      </w:r>
      <w:proofErr w:type="gramStart"/>
      <w:r w:rsidRPr="008A6D70">
        <w:t>day</w:t>
      </w:r>
      <w:proofErr w:type="gramEnd"/>
    </w:p>
    <w:tbl>
      <w:tblPr>
        <w:tblStyle w:val="DepartmentofHealthtable"/>
        <w:tblW w:w="8985" w:type="dxa"/>
        <w:tblLook w:val="0420" w:firstRow="1" w:lastRow="0" w:firstColumn="0" w:lastColumn="0" w:noHBand="0" w:noVBand="1"/>
        <w:tblDescription w:val="Table 1 is a list of the finacnial performace of residential aged care for profit and not for profit providers."/>
      </w:tblPr>
      <w:tblGrid>
        <w:gridCol w:w="2396"/>
        <w:gridCol w:w="1669"/>
        <w:gridCol w:w="1640"/>
        <w:gridCol w:w="1640"/>
        <w:gridCol w:w="1640"/>
      </w:tblGrid>
      <w:tr w:rsidR="004146C1" w:rsidRPr="009C3370" w14:paraId="000FB0BF" w14:textId="77777777" w:rsidTr="0068134C">
        <w:trPr>
          <w:cnfStyle w:val="100000000000" w:firstRow="1" w:lastRow="0" w:firstColumn="0" w:lastColumn="0" w:oddVBand="0" w:evenVBand="0" w:oddHBand="0" w:evenHBand="0" w:firstRowFirstColumn="0" w:firstRowLastColumn="0" w:lastRowFirstColumn="0" w:lastRowLastColumn="0"/>
          <w:trHeight w:val="222"/>
        </w:trPr>
        <w:tc>
          <w:tcPr>
            <w:tcW w:w="2396" w:type="dxa"/>
          </w:tcPr>
          <w:p w14:paraId="05ECADDE" w14:textId="77777777" w:rsidR="004146C1" w:rsidRPr="00F3566B" w:rsidRDefault="004146C1" w:rsidP="0068134C">
            <w:pPr>
              <w:pStyle w:val="TableHeader"/>
            </w:pPr>
            <w:r w:rsidRPr="00F3566B">
              <w:t> </w:t>
            </w:r>
          </w:p>
        </w:tc>
        <w:tc>
          <w:tcPr>
            <w:tcW w:w="1669" w:type="dxa"/>
          </w:tcPr>
          <w:p w14:paraId="63D6CD73" w14:textId="1951430B" w:rsidR="004146C1" w:rsidRPr="00F3566B" w:rsidRDefault="00E44648" w:rsidP="0068134C">
            <w:pPr>
              <w:pStyle w:val="TableHeader"/>
            </w:pPr>
            <w:r w:rsidRPr="00F3566B">
              <w:t>C</w:t>
            </w:r>
            <w:r w:rsidR="004146C1" w:rsidRPr="00F3566B">
              <w:t xml:space="preserve">ost </w:t>
            </w:r>
            <w:r w:rsidR="004146C1" w:rsidRPr="00F3566B">
              <w:br/>
              <w:t xml:space="preserve">per </w:t>
            </w:r>
            <w:r w:rsidR="00645AAD" w:rsidRPr="00F3566B">
              <w:t>care recipient</w:t>
            </w:r>
            <w:r w:rsidR="004146C1" w:rsidRPr="00F3566B">
              <w:t xml:space="preserve"> per day</w:t>
            </w:r>
          </w:p>
        </w:tc>
        <w:tc>
          <w:tcPr>
            <w:tcW w:w="1640" w:type="dxa"/>
          </w:tcPr>
          <w:p w14:paraId="4294B0A2" w14:textId="1384BE39" w:rsidR="004146C1" w:rsidRPr="00F3566B" w:rsidRDefault="004146C1" w:rsidP="0068134C">
            <w:pPr>
              <w:pStyle w:val="TableHeader"/>
            </w:pPr>
            <w:r w:rsidRPr="00F3566B">
              <w:t xml:space="preserve">Change in cost from </w:t>
            </w:r>
            <w:r w:rsidR="00B32A16" w:rsidRPr="00F3566B">
              <w:t>Q</w:t>
            </w:r>
            <w:r w:rsidR="00583021">
              <w:t>2</w:t>
            </w:r>
            <w:r w:rsidR="00A669D3" w:rsidRPr="00F3566B">
              <w:t xml:space="preserve"> 2022-23</w:t>
            </w:r>
          </w:p>
        </w:tc>
        <w:tc>
          <w:tcPr>
            <w:tcW w:w="1640" w:type="dxa"/>
          </w:tcPr>
          <w:p w14:paraId="5D491A5B" w14:textId="082BE26E" w:rsidR="004146C1" w:rsidRPr="00F3566B" w:rsidRDefault="006B25F8" w:rsidP="0068134C">
            <w:pPr>
              <w:pStyle w:val="TableHeader"/>
            </w:pPr>
            <w:r w:rsidRPr="00F3566B">
              <w:t>M</w:t>
            </w:r>
            <w:r w:rsidR="004146C1" w:rsidRPr="00F3566B">
              <w:t xml:space="preserve">inutes </w:t>
            </w:r>
            <w:r w:rsidR="004146C1" w:rsidRPr="00F3566B">
              <w:br/>
              <w:t xml:space="preserve">per </w:t>
            </w:r>
            <w:r w:rsidR="00645AAD" w:rsidRPr="00F3566B">
              <w:t>care recipient</w:t>
            </w:r>
            <w:r w:rsidR="004146C1" w:rsidRPr="00F3566B">
              <w:t xml:space="preserve"> per day</w:t>
            </w:r>
          </w:p>
        </w:tc>
        <w:tc>
          <w:tcPr>
            <w:tcW w:w="1640" w:type="dxa"/>
          </w:tcPr>
          <w:p w14:paraId="5884F74A" w14:textId="66825D95" w:rsidR="004146C1" w:rsidRPr="00F3566B" w:rsidRDefault="004146C1" w:rsidP="0068134C">
            <w:pPr>
              <w:pStyle w:val="TableHeader"/>
            </w:pPr>
            <w:r w:rsidRPr="00F3566B">
              <w:t xml:space="preserve">Change in minutes from </w:t>
            </w:r>
            <w:r w:rsidR="00B32A16" w:rsidRPr="00F3566B">
              <w:t>Q</w:t>
            </w:r>
            <w:r w:rsidR="00583021">
              <w:t>2</w:t>
            </w:r>
            <w:r w:rsidR="00A669D3" w:rsidRPr="00F3566B">
              <w:t xml:space="preserve"> 2022-23</w:t>
            </w:r>
          </w:p>
        </w:tc>
      </w:tr>
      <w:tr w:rsidR="00A22324" w:rsidRPr="009C3370" w14:paraId="67614A26" w14:textId="77777777" w:rsidTr="00A82509">
        <w:trPr>
          <w:trHeight w:val="298"/>
        </w:trPr>
        <w:tc>
          <w:tcPr>
            <w:tcW w:w="2396" w:type="dxa"/>
            <w:vAlign w:val="top"/>
          </w:tcPr>
          <w:p w14:paraId="5340CB18" w14:textId="48BC27E9" w:rsidR="00A22324" w:rsidRPr="00F3566B" w:rsidRDefault="00A22324" w:rsidP="00A22324">
            <w:r w:rsidRPr="00F3566B">
              <w:t>Registered nurse</w:t>
            </w:r>
          </w:p>
        </w:tc>
        <w:tc>
          <w:tcPr>
            <w:tcW w:w="1669" w:type="dxa"/>
            <w:vAlign w:val="top"/>
          </w:tcPr>
          <w:p w14:paraId="77BC3BAC" w14:textId="159D7DD9" w:rsidR="00A22324" w:rsidRPr="00F3566B" w:rsidRDefault="00A22324" w:rsidP="00A22324">
            <w:r w:rsidRPr="00F3566B">
              <w:t>$0.</w:t>
            </w:r>
            <w:r w:rsidR="00AE4CB0">
              <w:t>96</w:t>
            </w:r>
            <w:r w:rsidRPr="00F3566B">
              <w:t xml:space="preserve"> </w:t>
            </w:r>
          </w:p>
        </w:tc>
        <w:tc>
          <w:tcPr>
            <w:tcW w:w="1640" w:type="dxa"/>
            <w:vAlign w:val="top"/>
          </w:tcPr>
          <w:p w14:paraId="0B4A1B2A" w14:textId="55F1AF8B" w:rsidR="00A22324" w:rsidRPr="00F3566B" w:rsidRDefault="00A22324" w:rsidP="00A22324">
            <w:pPr>
              <w:rPr>
                <w:rFonts w:ascii="Calibri" w:hAnsi="Calibri" w:cs="Calibri"/>
                <w:color w:val="1E1545"/>
                <w:sz w:val="22"/>
                <w:szCs w:val="22"/>
              </w:rPr>
            </w:pPr>
            <w:r w:rsidRPr="00F3566B">
              <w:rPr>
                <w:rFonts w:ascii="Calibri" w:hAnsi="Calibri" w:cs="Calibri"/>
                <w:color w:val="1E1545"/>
                <w:sz w:val="22"/>
                <w:szCs w:val="22"/>
              </w:rPr>
              <w:t xml:space="preserve">↑ </w:t>
            </w:r>
            <w:r w:rsidRPr="00F3566B">
              <w:t>$0.2</w:t>
            </w:r>
            <w:r w:rsidR="00AE4CB0">
              <w:t>7</w:t>
            </w:r>
            <w:r w:rsidRPr="00F3566B">
              <w:t xml:space="preserve"> </w:t>
            </w:r>
          </w:p>
        </w:tc>
        <w:tc>
          <w:tcPr>
            <w:tcW w:w="1640" w:type="dxa"/>
            <w:vAlign w:val="top"/>
          </w:tcPr>
          <w:p w14:paraId="3500E077" w14:textId="33E84CCD" w:rsidR="00A22324" w:rsidRPr="00F3566B" w:rsidRDefault="00A22324" w:rsidP="00A22324">
            <w:r w:rsidRPr="00F3566B">
              <w:t>0.6</w:t>
            </w:r>
            <w:r w:rsidR="00AE4CB0">
              <w:t>3</w:t>
            </w:r>
          </w:p>
        </w:tc>
        <w:tc>
          <w:tcPr>
            <w:tcW w:w="1640" w:type="dxa"/>
            <w:vAlign w:val="top"/>
          </w:tcPr>
          <w:p w14:paraId="7DB016A2" w14:textId="71D71E20" w:rsidR="00A22324" w:rsidRPr="00F3566B" w:rsidRDefault="00A22324" w:rsidP="00A22324">
            <w:pPr>
              <w:rPr>
                <w:rFonts w:ascii="Calibri" w:hAnsi="Calibri" w:cs="Calibri"/>
                <w:color w:val="1E1545"/>
                <w:sz w:val="22"/>
                <w:szCs w:val="22"/>
              </w:rPr>
            </w:pPr>
            <w:r w:rsidRPr="00F3566B">
              <w:rPr>
                <w:rFonts w:ascii="Calibri" w:hAnsi="Calibri" w:cs="Calibri"/>
                <w:color w:val="1E1545"/>
                <w:sz w:val="22"/>
                <w:szCs w:val="22"/>
              </w:rPr>
              <w:t xml:space="preserve">↑ </w:t>
            </w:r>
            <w:r w:rsidRPr="00F3566B">
              <w:t>0.1</w:t>
            </w:r>
            <w:r w:rsidR="00AE4CB0">
              <w:t>4</w:t>
            </w:r>
            <w:r w:rsidRPr="00F3566B">
              <w:t xml:space="preserve"> </w:t>
            </w:r>
          </w:p>
        </w:tc>
      </w:tr>
      <w:tr w:rsidR="00A22324" w:rsidRPr="009C3370" w14:paraId="33538ECA" w14:textId="77777777" w:rsidTr="00A82509">
        <w:trPr>
          <w:trHeight w:val="298"/>
        </w:trPr>
        <w:tc>
          <w:tcPr>
            <w:tcW w:w="2396" w:type="dxa"/>
            <w:vAlign w:val="top"/>
          </w:tcPr>
          <w:p w14:paraId="176C6854" w14:textId="28BFEC0E" w:rsidR="00A22324" w:rsidRPr="00F3566B" w:rsidRDefault="00A22324" w:rsidP="00A22324">
            <w:r w:rsidRPr="00F3566B">
              <w:t>Personal care staff</w:t>
            </w:r>
          </w:p>
        </w:tc>
        <w:tc>
          <w:tcPr>
            <w:tcW w:w="1669" w:type="dxa"/>
            <w:vAlign w:val="top"/>
          </w:tcPr>
          <w:p w14:paraId="34EB1703" w14:textId="64ABA0AB" w:rsidR="00A22324" w:rsidRPr="00F3566B" w:rsidRDefault="00A22324" w:rsidP="00A22324">
            <w:r w:rsidRPr="00F3566B">
              <w:t>$2</w:t>
            </w:r>
            <w:r w:rsidR="00AE4CB0">
              <w:t>5.11</w:t>
            </w:r>
          </w:p>
        </w:tc>
        <w:tc>
          <w:tcPr>
            <w:tcW w:w="1640" w:type="dxa"/>
            <w:vAlign w:val="top"/>
          </w:tcPr>
          <w:p w14:paraId="39DEA648" w14:textId="273FA174" w:rsidR="00A22324" w:rsidRPr="00F3566B" w:rsidRDefault="00A22324" w:rsidP="00A22324">
            <w:r w:rsidRPr="00F3566B">
              <w:rPr>
                <w:rFonts w:ascii="Calibri" w:hAnsi="Calibri" w:cs="Calibri"/>
                <w:color w:val="1E1545"/>
                <w:sz w:val="22"/>
                <w:szCs w:val="22"/>
              </w:rPr>
              <w:t xml:space="preserve">↑ </w:t>
            </w:r>
            <w:r w:rsidRPr="00F3566B">
              <w:t>$</w:t>
            </w:r>
            <w:r w:rsidR="00DA00A4">
              <w:t>6.18</w:t>
            </w:r>
            <w:r w:rsidRPr="00F3566B">
              <w:t xml:space="preserve"> </w:t>
            </w:r>
          </w:p>
        </w:tc>
        <w:tc>
          <w:tcPr>
            <w:tcW w:w="1640" w:type="dxa"/>
            <w:vAlign w:val="top"/>
          </w:tcPr>
          <w:p w14:paraId="2D9DE9FB" w14:textId="4F21B71B" w:rsidR="00A22324" w:rsidRPr="00F3566B" w:rsidRDefault="00DA00A4" w:rsidP="00A22324">
            <w:r>
              <w:t>30.29</w:t>
            </w:r>
          </w:p>
        </w:tc>
        <w:tc>
          <w:tcPr>
            <w:tcW w:w="1640" w:type="dxa"/>
            <w:vAlign w:val="top"/>
          </w:tcPr>
          <w:p w14:paraId="1E260326" w14:textId="5B7A6A16" w:rsidR="00A22324" w:rsidRPr="00F3566B" w:rsidRDefault="00A22324" w:rsidP="00A22324">
            <w:r w:rsidRPr="00F3566B">
              <w:rPr>
                <w:rFonts w:ascii="Calibri" w:hAnsi="Calibri" w:cs="Calibri"/>
                <w:color w:val="1E1545"/>
                <w:sz w:val="22"/>
                <w:szCs w:val="22"/>
              </w:rPr>
              <w:t xml:space="preserve">↑ </w:t>
            </w:r>
            <w:r w:rsidRPr="00F3566B">
              <w:t>2.</w:t>
            </w:r>
            <w:r w:rsidR="00DA00A4">
              <w:t>93</w:t>
            </w:r>
            <w:r w:rsidRPr="00F3566B">
              <w:t xml:space="preserve"> </w:t>
            </w:r>
          </w:p>
        </w:tc>
      </w:tr>
      <w:tr w:rsidR="00A22324" w:rsidRPr="009C3370" w14:paraId="36621181" w14:textId="77777777" w:rsidTr="00A82509">
        <w:trPr>
          <w:trHeight w:val="144"/>
        </w:trPr>
        <w:tc>
          <w:tcPr>
            <w:tcW w:w="2396" w:type="dxa"/>
            <w:vAlign w:val="top"/>
          </w:tcPr>
          <w:p w14:paraId="2799A7E3" w14:textId="091628BA" w:rsidR="00A22324" w:rsidRPr="00F3566B" w:rsidRDefault="00A22324" w:rsidP="00A22324">
            <w:r w:rsidRPr="00F3566B">
              <w:t>Allied health</w:t>
            </w:r>
          </w:p>
        </w:tc>
        <w:tc>
          <w:tcPr>
            <w:tcW w:w="1669" w:type="dxa"/>
            <w:vAlign w:val="top"/>
          </w:tcPr>
          <w:p w14:paraId="4CCA7466" w14:textId="0244C1B0" w:rsidR="00A22324" w:rsidRPr="00F3566B" w:rsidRDefault="00A22324" w:rsidP="00A22324">
            <w:r w:rsidRPr="00F3566B">
              <w:t>$2.</w:t>
            </w:r>
            <w:r w:rsidR="00DA00A4">
              <w:t>93</w:t>
            </w:r>
            <w:r w:rsidRPr="00F3566B">
              <w:t xml:space="preserve"> </w:t>
            </w:r>
          </w:p>
        </w:tc>
        <w:tc>
          <w:tcPr>
            <w:tcW w:w="1640" w:type="dxa"/>
            <w:vAlign w:val="top"/>
          </w:tcPr>
          <w:p w14:paraId="0DE04B18" w14:textId="22C71B6F" w:rsidR="00A22324" w:rsidRPr="00F3566B" w:rsidRDefault="00A22324" w:rsidP="00A22324">
            <w:r w:rsidRPr="00F3566B">
              <w:rPr>
                <w:rFonts w:ascii="Calibri" w:hAnsi="Calibri" w:cs="Calibri"/>
                <w:color w:val="1E1545"/>
                <w:sz w:val="22"/>
                <w:szCs w:val="22"/>
              </w:rPr>
              <w:t xml:space="preserve">↑ </w:t>
            </w:r>
            <w:r w:rsidRPr="00F3566B">
              <w:t>$</w:t>
            </w:r>
            <w:r w:rsidR="00DA00A4">
              <w:t>1.00</w:t>
            </w:r>
            <w:r w:rsidRPr="00F3566B">
              <w:t xml:space="preserve"> </w:t>
            </w:r>
          </w:p>
        </w:tc>
        <w:tc>
          <w:tcPr>
            <w:tcW w:w="1640" w:type="dxa"/>
            <w:vAlign w:val="top"/>
          </w:tcPr>
          <w:p w14:paraId="70AD899E" w14:textId="4B744865" w:rsidR="00A22324" w:rsidRPr="00F3566B" w:rsidRDefault="00A22324" w:rsidP="00A22324">
            <w:r w:rsidRPr="00F3566B">
              <w:t>1.</w:t>
            </w:r>
            <w:r w:rsidR="00342E82">
              <w:t>47</w:t>
            </w:r>
          </w:p>
        </w:tc>
        <w:tc>
          <w:tcPr>
            <w:tcW w:w="1640" w:type="dxa"/>
            <w:vAlign w:val="top"/>
          </w:tcPr>
          <w:p w14:paraId="4C85718D" w14:textId="470A17B8" w:rsidR="00A22324" w:rsidRPr="00F3566B" w:rsidRDefault="00A22324" w:rsidP="00A22324">
            <w:r w:rsidRPr="00F3566B">
              <w:rPr>
                <w:rFonts w:ascii="Calibri" w:hAnsi="Calibri" w:cs="Calibri"/>
                <w:color w:val="1E1545"/>
                <w:sz w:val="22"/>
                <w:szCs w:val="22"/>
              </w:rPr>
              <w:t xml:space="preserve">↑ </w:t>
            </w:r>
            <w:r w:rsidRPr="00F3566B">
              <w:t>0.</w:t>
            </w:r>
            <w:r w:rsidR="00342E82">
              <w:t>51</w:t>
            </w:r>
            <w:r w:rsidRPr="00F3566B">
              <w:t xml:space="preserve"> </w:t>
            </w:r>
          </w:p>
        </w:tc>
      </w:tr>
      <w:tr w:rsidR="00A22324" w:rsidRPr="009C3370" w14:paraId="29C5C0F0" w14:textId="77777777" w:rsidTr="00A82509">
        <w:trPr>
          <w:trHeight w:val="216"/>
        </w:trPr>
        <w:tc>
          <w:tcPr>
            <w:tcW w:w="2396" w:type="dxa"/>
            <w:vAlign w:val="top"/>
          </w:tcPr>
          <w:p w14:paraId="6B464F30" w14:textId="7365CC6B" w:rsidR="00A22324" w:rsidRPr="00F3566B" w:rsidRDefault="00A22324" w:rsidP="00A22324">
            <w:r w:rsidRPr="00F3566B">
              <w:t>Other direct care</w:t>
            </w:r>
          </w:p>
        </w:tc>
        <w:tc>
          <w:tcPr>
            <w:tcW w:w="1669" w:type="dxa"/>
            <w:vAlign w:val="top"/>
          </w:tcPr>
          <w:p w14:paraId="0358CFAA" w14:textId="693CBD31" w:rsidR="00A22324" w:rsidRPr="00F3566B" w:rsidRDefault="00A22324" w:rsidP="00A22324">
            <w:r w:rsidRPr="00F3566B">
              <w:t>$0.</w:t>
            </w:r>
            <w:r w:rsidR="00342E82">
              <w:t>70</w:t>
            </w:r>
            <w:r w:rsidRPr="00F3566B">
              <w:t xml:space="preserve"> </w:t>
            </w:r>
          </w:p>
        </w:tc>
        <w:tc>
          <w:tcPr>
            <w:tcW w:w="1640" w:type="dxa"/>
            <w:vAlign w:val="top"/>
          </w:tcPr>
          <w:p w14:paraId="01235D8A" w14:textId="5A32E85A" w:rsidR="00A22324" w:rsidRPr="00F3566B" w:rsidRDefault="00A22324" w:rsidP="00A22324">
            <w:r w:rsidRPr="00F3566B">
              <w:rPr>
                <w:rFonts w:ascii="Calibri" w:hAnsi="Calibri" w:cs="Calibri"/>
                <w:color w:val="1E1545"/>
                <w:sz w:val="22"/>
                <w:szCs w:val="22"/>
              </w:rPr>
              <w:t xml:space="preserve">↓ </w:t>
            </w:r>
            <w:r w:rsidRPr="00F3566B">
              <w:t>$</w:t>
            </w:r>
            <w:r w:rsidR="00E536DD">
              <w:t>2.38</w:t>
            </w:r>
          </w:p>
        </w:tc>
        <w:tc>
          <w:tcPr>
            <w:tcW w:w="1640" w:type="dxa"/>
            <w:vAlign w:val="top"/>
          </w:tcPr>
          <w:p w14:paraId="44C83420" w14:textId="6E089F95" w:rsidR="00A22324" w:rsidRPr="00F3566B" w:rsidRDefault="00A22324" w:rsidP="00A22324">
            <w:r w:rsidRPr="00F3566B">
              <w:t>0.</w:t>
            </w:r>
            <w:r w:rsidR="00E536DD">
              <w:t>54</w:t>
            </w:r>
          </w:p>
        </w:tc>
        <w:tc>
          <w:tcPr>
            <w:tcW w:w="1640" w:type="dxa"/>
            <w:vAlign w:val="top"/>
          </w:tcPr>
          <w:p w14:paraId="4F8483EB" w14:textId="5BDEFDA1" w:rsidR="00A22324" w:rsidRPr="00F3566B" w:rsidRDefault="00A22324" w:rsidP="00A22324">
            <w:r w:rsidRPr="00F3566B">
              <w:rPr>
                <w:rFonts w:ascii="Calibri" w:hAnsi="Calibri" w:cs="Calibri"/>
                <w:color w:val="1E1545"/>
                <w:sz w:val="22"/>
                <w:szCs w:val="22"/>
              </w:rPr>
              <w:t xml:space="preserve">↓ </w:t>
            </w:r>
            <w:r w:rsidRPr="00F3566B">
              <w:t>1</w:t>
            </w:r>
            <w:r w:rsidR="00BB0657">
              <w:t>.74</w:t>
            </w:r>
          </w:p>
        </w:tc>
      </w:tr>
      <w:tr w:rsidR="00A22324" w:rsidRPr="009C3370" w14:paraId="6D9CE86F" w14:textId="77777777" w:rsidTr="00A82509">
        <w:trPr>
          <w:trHeight w:val="140"/>
        </w:trPr>
        <w:tc>
          <w:tcPr>
            <w:tcW w:w="2396" w:type="dxa"/>
            <w:vAlign w:val="top"/>
          </w:tcPr>
          <w:p w14:paraId="2287869D" w14:textId="2BD43AFB" w:rsidR="00A22324" w:rsidRPr="00F3566B" w:rsidRDefault="00A22324" w:rsidP="00A22324">
            <w:r w:rsidRPr="00F3566B">
              <w:t>Care management</w:t>
            </w:r>
          </w:p>
        </w:tc>
        <w:tc>
          <w:tcPr>
            <w:tcW w:w="1669" w:type="dxa"/>
            <w:vAlign w:val="top"/>
          </w:tcPr>
          <w:p w14:paraId="4443FD31" w14:textId="14B4F5EA" w:rsidR="00A22324" w:rsidRPr="00F3566B" w:rsidRDefault="00A22324" w:rsidP="00A22324">
            <w:r w:rsidRPr="00F3566B">
              <w:t>$7.</w:t>
            </w:r>
            <w:r w:rsidR="00BB0657">
              <w:t>11</w:t>
            </w:r>
            <w:r w:rsidRPr="00F3566B">
              <w:t xml:space="preserve"> </w:t>
            </w:r>
          </w:p>
        </w:tc>
        <w:tc>
          <w:tcPr>
            <w:tcW w:w="1640" w:type="dxa"/>
            <w:vAlign w:val="top"/>
          </w:tcPr>
          <w:p w14:paraId="7F551790" w14:textId="2FCC35A9" w:rsidR="00A22324" w:rsidRPr="00F3566B" w:rsidRDefault="00A22324" w:rsidP="00A22324">
            <w:r w:rsidRPr="00F3566B">
              <w:rPr>
                <w:rFonts w:ascii="Calibri" w:hAnsi="Calibri" w:cs="Calibri"/>
                <w:color w:val="1E1545"/>
                <w:sz w:val="22"/>
                <w:szCs w:val="22"/>
              </w:rPr>
              <w:t xml:space="preserve">↑ </w:t>
            </w:r>
            <w:r w:rsidRPr="00F3566B">
              <w:t>$0.</w:t>
            </w:r>
            <w:r w:rsidR="00BB0657">
              <w:t>45</w:t>
            </w:r>
            <w:r w:rsidRPr="00F3566B">
              <w:t xml:space="preserve"> </w:t>
            </w:r>
          </w:p>
        </w:tc>
        <w:tc>
          <w:tcPr>
            <w:tcW w:w="1640" w:type="dxa"/>
            <w:vAlign w:val="top"/>
          </w:tcPr>
          <w:p w14:paraId="7E75FC8D" w14:textId="48335475" w:rsidR="00A22324" w:rsidRPr="00F3566B" w:rsidRDefault="00A22324" w:rsidP="00A22324">
            <w:r w:rsidRPr="00F3566B">
              <w:t>8.0</w:t>
            </w:r>
            <w:r w:rsidR="00BB0657">
              <w:t>1</w:t>
            </w:r>
          </w:p>
        </w:tc>
        <w:tc>
          <w:tcPr>
            <w:tcW w:w="1640" w:type="dxa"/>
            <w:vAlign w:val="top"/>
          </w:tcPr>
          <w:p w14:paraId="0F669633" w14:textId="6DAB3CCA" w:rsidR="00A22324" w:rsidRPr="00F3566B" w:rsidRDefault="00BB0657" w:rsidP="00A22324">
            <w:r w:rsidRPr="00BB0657">
              <w:rPr>
                <w:rFonts w:ascii="Calibri" w:hAnsi="Calibri" w:cs="Calibri"/>
                <w:color w:val="1E1545"/>
                <w:sz w:val="22"/>
                <w:szCs w:val="22"/>
              </w:rPr>
              <w:t>↓</w:t>
            </w:r>
            <w:r>
              <w:rPr>
                <w:rFonts w:ascii="Calibri" w:hAnsi="Calibri" w:cs="Calibri"/>
                <w:color w:val="1E1545"/>
                <w:sz w:val="22"/>
                <w:szCs w:val="22"/>
              </w:rPr>
              <w:t xml:space="preserve"> </w:t>
            </w:r>
            <w:r w:rsidR="00D15BF6">
              <w:t xml:space="preserve">0.03 </w:t>
            </w:r>
          </w:p>
        </w:tc>
      </w:tr>
      <w:tr w:rsidR="00A22324" w14:paraId="0E7A6458" w14:textId="77777777" w:rsidTr="00A82509">
        <w:trPr>
          <w:trHeight w:val="140"/>
        </w:trPr>
        <w:tc>
          <w:tcPr>
            <w:tcW w:w="2396" w:type="dxa"/>
            <w:vAlign w:val="top"/>
          </w:tcPr>
          <w:p w14:paraId="378DD639" w14:textId="3C62192A" w:rsidR="00A22324" w:rsidRPr="00F3566B" w:rsidRDefault="00A22324" w:rsidP="00A22324">
            <w:r w:rsidRPr="00F3566B">
              <w:t>Administration and non-care staff</w:t>
            </w:r>
          </w:p>
        </w:tc>
        <w:tc>
          <w:tcPr>
            <w:tcW w:w="1669" w:type="dxa"/>
            <w:vAlign w:val="top"/>
          </w:tcPr>
          <w:p w14:paraId="576011C3" w14:textId="743BF1F4" w:rsidR="00A22324" w:rsidRPr="00F3566B" w:rsidRDefault="00A22324" w:rsidP="00A22324">
            <w:r w:rsidRPr="00F3566B">
              <w:t>$6.</w:t>
            </w:r>
            <w:r w:rsidR="00D15BF6">
              <w:t>56</w:t>
            </w:r>
            <w:r w:rsidR="00D15BF6" w:rsidRPr="00F3566B">
              <w:t xml:space="preserve"> </w:t>
            </w:r>
          </w:p>
        </w:tc>
        <w:tc>
          <w:tcPr>
            <w:tcW w:w="1640" w:type="dxa"/>
            <w:vAlign w:val="top"/>
          </w:tcPr>
          <w:p w14:paraId="1B964381" w14:textId="564017E9" w:rsidR="00A22324" w:rsidRPr="00F3566B" w:rsidRDefault="00A22324" w:rsidP="00A22324">
            <w:r w:rsidRPr="00F3566B">
              <w:rPr>
                <w:rFonts w:ascii="Calibri" w:hAnsi="Calibri" w:cs="Calibri"/>
                <w:color w:val="1E1545"/>
                <w:sz w:val="22"/>
                <w:szCs w:val="22"/>
              </w:rPr>
              <w:t xml:space="preserve">↑ </w:t>
            </w:r>
            <w:r w:rsidRPr="00F3566B">
              <w:t>$0.</w:t>
            </w:r>
            <w:r w:rsidR="00D15BF6">
              <w:t>83</w:t>
            </w:r>
            <w:r w:rsidRPr="00F3566B">
              <w:t xml:space="preserve"> </w:t>
            </w:r>
          </w:p>
        </w:tc>
        <w:tc>
          <w:tcPr>
            <w:tcW w:w="1640" w:type="dxa"/>
            <w:vAlign w:val="top"/>
          </w:tcPr>
          <w:p w14:paraId="6EA86149" w14:textId="3ABE1B99" w:rsidR="00A22324" w:rsidRPr="00F3566B" w:rsidRDefault="00A22324" w:rsidP="00A22324">
            <w:r w:rsidRPr="00F3566B">
              <w:t>7.</w:t>
            </w:r>
            <w:r w:rsidR="00D15BF6">
              <w:t>49</w:t>
            </w:r>
          </w:p>
        </w:tc>
        <w:tc>
          <w:tcPr>
            <w:tcW w:w="1640" w:type="dxa"/>
            <w:vAlign w:val="top"/>
          </w:tcPr>
          <w:p w14:paraId="4CA91AEA" w14:textId="610CEA9E" w:rsidR="00A22324" w:rsidRPr="009119E1" w:rsidRDefault="00A22324" w:rsidP="00A22324">
            <w:r w:rsidRPr="00F3566B">
              <w:rPr>
                <w:rFonts w:ascii="Calibri" w:hAnsi="Calibri" w:cs="Calibri"/>
                <w:color w:val="1E1545"/>
                <w:sz w:val="22"/>
                <w:szCs w:val="22"/>
              </w:rPr>
              <w:t xml:space="preserve">↑ </w:t>
            </w:r>
            <w:r w:rsidRPr="00F3566B">
              <w:t>0.</w:t>
            </w:r>
            <w:r w:rsidR="00D15BF6">
              <w:t>57</w:t>
            </w:r>
            <w:r w:rsidR="00D15BF6" w:rsidRPr="00E06B6F">
              <w:t xml:space="preserve"> </w:t>
            </w:r>
          </w:p>
        </w:tc>
      </w:tr>
    </w:tbl>
    <w:p w14:paraId="2BC74B6D" w14:textId="77777777" w:rsidR="00220CE7" w:rsidRDefault="00220CE7" w:rsidP="00972933">
      <w:pPr>
        <w:pStyle w:val="Tabletext"/>
      </w:pPr>
    </w:p>
    <w:p w14:paraId="39C2F541" w14:textId="1A0B676B" w:rsidR="00A707BB" w:rsidRDefault="00A707BB" w:rsidP="00A707BB">
      <w:r w:rsidRPr="00F024D9">
        <w:lastRenderedPageBreak/>
        <w:t xml:space="preserve">When comparing to quarter </w:t>
      </w:r>
      <w:r>
        <w:t>2 2022-23</w:t>
      </w:r>
      <w:r w:rsidRPr="00F024D9">
        <w:t xml:space="preserve">, </w:t>
      </w:r>
      <w:r>
        <w:t>Chart 1</w:t>
      </w:r>
      <w:r w:rsidR="00E3180F">
        <w:t>6</w:t>
      </w:r>
      <w:r w:rsidRPr="00F024D9">
        <w:t xml:space="preserve"> shows the median cost per </w:t>
      </w:r>
      <w:r>
        <w:t xml:space="preserve">care </w:t>
      </w:r>
      <w:r w:rsidRPr="00F024D9">
        <w:t xml:space="preserve">recipient per day </w:t>
      </w:r>
      <w:r>
        <w:t>in</w:t>
      </w:r>
      <w:r w:rsidRPr="00F024D9">
        <w:t xml:space="preserve">creased </w:t>
      </w:r>
      <w:r>
        <w:t xml:space="preserve">for </w:t>
      </w:r>
      <w:r w:rsidRPr="005C5185">
        <w:t>registered nurses (</w:t>
      </w:r>
      <w:r w:rsidRPr="002F6EF7">
        <w:t>up $0.27), personal care staff (up $6.18), allied health (up $1.00), care management (up $0.45) and administration and non-care staff (up $0.83) but decreased for other direct care (down $2.38).</w:t>
      </w:r>
    </w:p>
    <w:p w14:paraId="2E07EA93" w14:textId="19BFE0D3" w:rsidR="00452BAE" w:rsidRDefault="00452BAE" w:rsidP="00452BAE">
      <w:r>
        <w:t>Chart 1</w:t>
      </w:r>
      <w:r w:rsidR="00E3180F">
        <w:t>7</w:t>
      </w:r>
      <w:r>
        <w:t xml:space="preserve"> shows the quarter 2 2022-23 median time per care recipient per day increased for registered nurses (up 0.14 minutes), personal care staff (up 2.93 minutes), allied health (up 0.51 minutes) and administration and non-care staff (0.57 minutes)</w:t>
      </w:r>
      <w:r w:rsidR="00434372">
        <w:t>.</w:t>
      </w:r>
      <w:r>
        <w:t xml:space="preserve"> The median time per recipient per day decreased for other direct care staff (down 1.74 minutes) and care management staff (down 0.03 minutes). </w:t>
      </w:r>
    </w:p>
    <w:p w14:paraId="40D031B6" w14:textId="16B93F85" w:rsidR="0030466C" w:rsidRPr="00220CE7" w:rsidRDefault="00186837" w:rsidP="00972933">
      <w:pPr>
        <w:pStyle w:val="Tabletext"/>
      </w:pPr>
      <w:r w:rsidRPr="00220CE7">
        <w:t xml:space="preserve">Chart </w:t>
      </w:r>
      <w:r w:rsidR="00D56073" w:rsidRPr="00220CE7">
        <w:t>1</w:t>
      </w:r>
      <w:r w:rsidR="00E3180F">
        <w:t>6</w:t>
      </w:r>
      <w:r w:rsidRPr="00220CE7">
        <w:t xml:space="preserve">: </w:t>
      </w:r>
      <w:r w:rsidR="00A252FA">
        <w:t>Quarter 2 2023-24</w:t>
      </w:r>
      <w:r w:rsidR="00C57B1E">
        <w:t xml:space="preserve"> and comparison with quarter 2 2022-23, m</w:t>
      </w:r>
      <w:r w:rsidR="00CE50E6" w:rsidRPr="00220CE7">
        <w:t xml:space="preserve">edian staff cost per </w:t>
      </w:r>
      <w:r w:rsidR="002A402C">
        <w:t>care recipient</w:t>
      </w:r>
      <w:r w:rsidR="00CE50E6" w:rsidRPr="00220CE7">
        <w:t xml:space="preserve"> per day ($) </w:t>
      </w:r>
    </w:p>
    <w:p w14:paraId="529F1966" w14:textId="0B80EE5A" w:rsidR="008D56AA" w:rsidRDefault="008D56AA" w:rsidP="00CE50E6">
      <w:pPr>
        <w:spacing w:after="60" w:line="240" w:lineRule="auto"/>
        <w:rPr>
          <w:b/>
          <w:bCs/>
          <w:sz w:val="20"/>
          <w:szCs w:val="20"/>
        </w:rPr>
      </w:pPr>
      <w:r>
        <w:rPr>
          <w:b/>
          <w:bCs/>
          <w:noProof/>
          <w:sz w:val="20"/>
          <w:szCs w:val="20"/>
        </w:rPr>
        <w:drawing>
          <wp:inline distT="0" distB="0" distL="0" distR="0" wp14:anchorId="2A84EBD3" wp14:editId="2DD9E795">
            <wp:extent cx="5681423" cy="2787650"/>
            <wp:effectExtent l="0" t="0" r="0" b="0"/>
            <wp:docPr id="2068734777" name="Picture 2068734777" descr="Chart 16 is a clustered column chart titled Quarter 2 2023-24 and comparison with quarter 2 2022-23, median staff cost per care recipient per day. The median staff cost per care recipient per day for personal care workers increased from $18.93 in quarter 2 2022-23 to $25.11 in quarter 2 2023-24. The median cost per care recipient per day increased for care management staff, administration and non-care staff, registered nurses and allied health staff but decreased for other direct care staff.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7" name="Picture 2068734777" descr="Chart 16 is a clustered column chart titled Quarter 2 2023-24 and comparison with quarter 2 2022-23, median staff cost per care recipient per day. The median staff cost per care recipient per day for personal care workers increased from $18.93 in quarter 2 2022-23 to $25.11 in quarter 2 2023-24. The median cost per care recipient per day increased for care management staff, administration and non-care staff, registered nurses and allied health staff but decreased for other direct care staff.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02144" cy="2797817"/>
                    </a:xfrm>
                    <a:prstGeom prst="rect">
                      <a:avLst/>
                    </a:prstGeom>
                    <a:noFill/>
                  </pic:spPr>
                </pic:pic>
              </a:graphicData>
            </a:graphic>
          </wp:inline>
        </w:drawing>
      </w:r>
    </w:p>
    <w:p w14:paraId="0B88623D" w14:textId="533EDA40" w:rsidR="004A6D16" w:rsidRDefault="004A6D16" w:rsidP="00972933">
      <w:pPr>
        <w:pStyle w:val="Tabletext"/>
      </w:pPr>
      <w:r w:rsidRPr="000828F4">
        <w:t>Chart 1</w:t>
      </w:r>
      <w:r w:rsidR="00E3180F">
        <w:t>7</w:t>
      </w:r>
      <w:r w:rsidRPr="00E00F09">
        <w:t xml:space="preserve">: </w:t>
      </w:r>
      <w:r w:rsidR="00CA3789">
        <w:t>Quarter 2 2023-24 and comparison with quarter 2022-23, m</w:t>
      </w:r>
      <w:r w:rsidRPr="00E00F09">
        <w:t xml:space="preserve">edian staff time per </w:t>
      </w:r>
      <w:r w:rsidR="00350101">
        <w:t>care recipient</w:t>
      </w:r>
      <w:r w:rsidRPr="00E00F09">
        <w:t xml:space="preserve"> per day </w:t>
      </w:r>
      <w:r w:rsidR="00E00F09" w:rsidRPr="00E00F09">
        <w:t>(mins)</w:t>
      </w:r>
    </w:p>
    <w:p w14:paraId="3B35BC35" w14:textId="4807873A" w:rsidR="00D979B2" w:rsidRPr="00E00F09" w:rsidRDefault="00557041" w:rsidP="00E00F09">
      <w:pPr>
        <w:spacing w:after="60"/>
        <w:rPr>
          <w:b/>
          <w:bCs/>
          <w:sz w:val="20"/>
          <w:szCs w:val="20"/>
        </w:rPr>
      </w:pPr>
      <w:r>
        <w:rPr>
          <w:b/>
          <w:bCs/>
          <w:noProof/>
          <w:sz w:val="20"/>
          <w:szCs w:val="20"/>
        </w:rPr>
        <w:drawing>
          <wp:inline distT="0" distB="0" distL="0" distR="0" wp14:anchorId="20F88D70" wp14:editId="692F5999">
            <wp:extent cx="5743258" cy="2927350"/>
            <wp:effectExtent l="0" t="0" r="0" b="6350"/>
            <wp:docPr id="2068734780" name="Picture 2068734780" descr="Chart 17 is a clustered column chart titled Quarter 2 2023-24 and comparison with quarter 2 2022-23, median staff time per care recipient per day. Personal care workers reported the highest median staff time of 30.29 minutes per care recipient per day, up from 27.36 in quarter 2 2022-23. The median staff time for care management staff decreased slightly from 8.04 minutes in quarter 2 2022-23 to 8.01 minutes per care recipient per day in quarter 2 2023-24. Other direct care staff time had the largest decrease from 2.28 minutes in quarter 2 2022-23 to 0.54 minutes per care recipient per day in quarter 2 2023-24. Registered nurses had the lowest median staff time per care recipient per day at 0.63 minutes which is an increase from 0.49 minutes per care recipient per day in quarter 2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80" name="Picture 2068734780" descr="Chart 17 is a clustered column chart titled Quarter 2 2023-24 and comparison with quarter 2 2022-23, median staff time per care recipient per day. Personal care workers reported the highest median staff time of 30.29 minutes per care recipient per day, up from 27.36 in quarter 2 2022-23. The median staff time for care management staff decreased slightly from 8.04 minutes in quarter 2 2022-23 to 8.01 minutes per care recipient per day in quarter 2 2023-24. Other direct care staff time had the largest decrease from 2.28 minutes in quarter 2 2022-23 to 0.54 minutes per care recipient per day in quarter 2 2023-24. Registered nurses had the lowest median staff time per care recipient per day at 0.63 minutes which is an increase from 0.49 minutes per care recipient per day in quarter 2 2022-23.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0772" cy="2941374"/>
                    </a:xfrm>
                    <a:prstGeom prst="rect">
                      <a:avLst/>
                    </a:prstGeom>
                    <a:noFill/>
                  </pic:spPr>
                </pic:pic>
              </a:graphicData>
            </a:graphic>
          </wp:inline>
        </w:drawing>
      </w:r>
    </w:p>
    <w:p w14:paraId="06756C1A" w14:textId="6635A607" w:rsidR="000A6629" w:rsidRPr="00E61805" w:rsidRDefault="00ED6A65" w:rsidP="00E61805">
      <w:pPr>
        <w:pStyle w:val="Heading2"/>
      </w:pPr>
      <w:r w:rsidRPr="00E61805">
        <w:lastRenderedPageBreak/>
        <w:t>Staff</w:t>
      </w:r>
      <w:r w:rsidR="000A6629" w:rsidRPr="00E61805">
        <w:t xml:space="preserve"> cost</w:t>
      </w:r>
    </w:p>
    <w:p w14:paraId="7FE56846" w14:textId="51893AC6" w:rsidR="00F4746E" w:rsidRDefault="00787A61" w:rsidP="000A6629">
      <w:r w:rsidRPr="006B1C10">
        <w:t xml:space="preserve">Chart </w:t>
      </w:r>
      <w:r w:rsidR="00B602F2" w:rsidRPr="006B1C10">
        <w:t>1</w:t>
      </w:r>
      <w:r w:rsidR="00FC0641">
        <w:t>8</w:t>
      </w:r>
      <w:r w:rsidR="00B602F2" w:rsidRPr="006B1C10">
        <w:t xml:space="preserve"> </w:t>
      </w:r>
      <w:r w:rsidRPr="006B1C10">
        <w:t xml:space="preserve">shows </w:t>
      </w:r>
      <w:r w:rsidR="006B25F8" w:rsidRPr="006B1C10">
        <w:t xml:space="preserve">quarter </w:t>
      </w:r>
      <w:r w:rsidR="00C21073" w:rsidRPr="006B1C10">
        <w:t>2</w:t>
      </w:r>
      <w:r w:rsidR="00A669D3" w:rsidRPr="006B1C10">
        <w:t xml:space="preserve"> 2023-24</w:t>
      </w:r>
      <w:r w:rsidR="00944F10" w:rsidRPr="006B1C10">
        <w:t xml:space="preserve"> </w:t>
      </w:r>
      <w:r w:rsidR="00F34932" w:rsidRPr="006B1C10">
        <w:t xml:space="preserve">sector </w:t>
      </w:r>
      <w:r w:rsidR="00944F10" w:rsidRPr="006B1C10">
        <w:t>median total staff cost</w:t>
      </w:r>
      <w:r w:rsidR="00855394" w:rsidRPr="006B1C10">
        <w:t>s</w:t>
      </w:r>
      <w:r w:rsidR="00944F10" w:rsidRPr="006B1C10">
        <w:t xml:space="preserve"> </w:t>
      </w:r>
      <w:r w:rsidR="00E757F2" w:rsidRPr="006B1C10">
        <w:t>increased</w:t>
      </w:r>
      <w:r w:rsidR="00C36552" w:rsidRPr="006B1C10">
        <w:t xml:space="preserve"> to $</w:t>
      </w:r>
      <w:r w:rsidR="001276DE" w:rsidRPr="006B1C10">
        <w:t>51</w:t>
      </w:r>
      <w:r w:rsidR="00C36552" w:rsidRPr="006B1C10">
        <w:t xml:space="preserve"> per care recipient per day</w:t>
      </w:r>
      <w:r w:rsidR="00E073DB" w:rsidRPr="006B1C10">
        <w:t>, up $</w:t>
      </w:r>
      <w:r w:rsidR="00A65573" w:rsidRPr="006B1C10">
        <w:t xml:space="preserve">6 </w:t>
      </w:r>
      <w:r w:rsidR="00F4746E" w:rsidRPr="006B1C10">
        <w:t xml:space="preserve">from quarter </w:t>
      </w:r>
      <w:r w:rsidR="00C21073" w:rsidRPr="006B1C10">
        <w:t>2</w:t>
      </w:r>
      <w:r w:rsidR="00A669D3" w:rsidRPr="006B1C10">
        <w:t xml:space="preserve"> 2022-23</w:t>
      </w:r>
      <w:r w:rsidR="00E073DB" w:rsidRPr="006B1C10">
        <w:t>.</w:t>
      </w:r>
      <w:r w:rsidR="0063360C" w:rsidRPr="006B1C10">
        <w:t xml:space="preserve"> </w:t>
      </w:r>
      <w:r w:rsidR="00E84017">
        <w:t>This</w:t>
      </w:r>
      <w:r w:rsidR="0063360C" w:rsidRPr="006B1C10">
        <w:t xml:space="preserve"> increase in staff cost</w:t>
      </w:r>
      <w:r w:rsidR="00855394" w:rsidRPr="006B1C10">
        <w:t>s</w:t>
      </w:r>
      <w:r w:rsidR="0063360C" w:rsidRPr="006B1C10">
        <w:t xml:space="preserve"> is mainly attributed to the increase in wages for care workers in response to</w:t>
      </w:r>
      <w:r w:rsidR="0072325B">
        <w:t xml:space="preserve"> the </w:t>
      </w:r>
      <w:r w:rsidR="009D6F03" w:rsidRPr="006B1C10">
        <w:t>FWC</w:t>
      </w:r>
      <w:r w:rsidR="0063360C" w:rsidRPr="006B1C10">
        <w:t xml:space="preserve"> decision for an interim increase of 15% to minimum award wages in the Aged Care Work Value case</w:t>
      </w:r>
      <w:r w:rsidR="00C3672B">
        <w:t>,</w:t>
      </w:r>
      <w:r w:rsidR="006B1C10">
        <w:t xml:space="preserve"> which commenced on 30 June 2023. </w:t>
      </w:r>
    </w:p>
    <w:p w14:paraId="51A82679" w14:textId="1E72B933" w:rsidR="00B04EDD" w:rsidRPr="009508FB" w:rsidRDefault="00E073DB" w:rsidP="000A6629">
      <w:r w:rsidRPr="00050D20">
        <w:t>For-profit metropolitan</w:t>
      </w:r>
      <w:r w:rsidR="00356607" w:rsidRPr="00050D20">
        <w:t>,</w:t>
      </w:r>
      <w:r w:rsidR="00574F82" w:rsidRPr="00050D20">
        <w:t xml:space="preserve"> for-profit regional</w:t>
      </w:r>
      <w:r w:rsidR="00050D20" w:rsidRPr="00050D20">
        <w:t xml:space="preserve"> and </w:t>
      </w:r>
      <w:r w:rsidR="00356607" w:rsidRPr="00050D20">
        <w:t>not-for-profit metropolitan</w:t>
      </w:r>
      <w:r w:rsidR="00050D20" w:rsidRPr="00050D20">
        <w:t xml:space="preserve"> </w:t>
      </w:r>
      <w:r w:rsidR="00714B8B" w:rsidRPr="00050D20">
        <w:t xml:space="preserve">providers </w:t>
      </w:r>
      <w:r w:rsidR="007E7C66" w:rsidRPr="00050D20">
        <w:t xml:space="preserve">reported the highest </w:t>
      </w:r>
      <w:r w:rsidR="00500082" w:rsidRPr="00050D20">
        <w:t xml:space="preserve">median </w:t>
      </w:r>
      <w:r w:rsidR="007E7C66" w:rsidRPr="00050D20">
        <w:t>total staff cost</w:t>
      </w:r>
      <w:r w:rsidR="00AF0838" w:rsidRPr="00050D20">
        <w:t xml:space="preserve"> per </w:t>
      </w:r>
      <w:r w:rsidR="009B4644" w:rsidRPr="00050D20">
        <w:t>care recipient</w:t>
      </w:r>
      <w:r w:rsidR="00AF0838" w:rsidRPr="00050D20">
        <w:t xml:space="preserve"> per day ($</w:t>
      </w:r>
      <w:r w:rsidR="00356607" w:rsidRPr="00050D20">
        <w:t>5</w:t>
      </w:r>
      <w:r w:rsidR="00050D20" w:rsidRPr="00050D20">
        <w:t>3</w:t>
      </w:r>
      <w:r w:rsidR="00AF0838" w:rsidRPr="00050D20">
        <w:t>)</w:t>
      </w:r>
      <w:r w:rsidR="00136933" w:rsidRPr="00050D20">
        <w:t>.</w:t>
      </w:r>
      <w:r w:rsidR="00AE2615" w:rsidRPr="00050D20">
        <w:t xml:space="preserve"> </w:t>
      </w:r>
      <w:r w:rsidR="00050D20" w:rsidRPr="00050D20">
        <w:t>Not-for-profit regional and p</w:t>
      </w:r>
      <w:r w:rsidR="00356607" w:rsidRPr="00050D20">
        <w:t>roviders across metropolitan and regional recor</w:t>
      </w:r>
      <w:r w:rsidR="00BA4B21" w:rsidRPr="00050D20">
        <w:t>ded the lowest median total staff cost per care recipient per day ($4</w:t>
      </w:r>
      <w:r w:rsidR="00721C03">
        <w:t>8</w:t>
      </w:r>
      <w:r w:rsidR="00BA4B21" w:rsidRPr="00050D20">
        <w:t>).</w:t>
      </w:r>
    </w:p>
    <w:p w14:paraId="3130E014" w14:textId="7787CF92" w:rsidR="007C76BA" w:rsidRDefault="00136933" w:rsidP="00522A36">
      <w:r w:rsidRPr="009508FB">
        <w:t xml:space="preserve">Total staff </w:t>
      </w:r>
      <w:r w:rsidR="0090281E">
        <w:t>costs</w:t>
      </w:r>
      <w:r w:rsidRPr="009508FB">
        <w:t xml:space="preserve"> </w:t>
      </w:r>
      <w:proofErr w:type="gramStart"/>
      <w:r w:rsidR="000A6629" w:rsidRPr="009508FB">
        <w:t>include</w:t>
      </w:r>
      <w:r w:rsidR="005F1ED7" w:rsidRPr="009508FB">
        <w:t>s</w:t>
      </w:r>
      <w:proofErr w:type="gramEnd"/>
      <w:r w:rsidR="000A6629" w:rsidRPr="009508FB">
        <w:t xml:space="preserve"> registered nurses, enrolled nurses, personal care </w:t>
      </w:r>
      <w:r w:rsidR="00076216">
        <w:t>staff</w:t>
      </w:r>
      <w:r w:rsidR="000A6629" w:rsidRPr="009508FB">
        <w:t>,</w:t>
      </w:r>
      <w:r w:rsidR="00FA6F1A" w:rsidRPr="009508FB">
        <w:t xml:space="preserve"> allied health, other direct care, care management, </w:t>
      </w:r>
      <w:r w:rsidR="00D6571B" w:rsidRPr="009508FB">
        <w:t xml:space="preserve">and </w:t>
      </w:r>
      <w:r w:rsidR="00FA6F1A" w:rsidRPr="009508FB">
        <w:t>administration and non-care.</w:t>
      </w:r>
      <w:r w:rsidR="000A6629" w:rsidRPr="009508FB">
        <w:t xml:space="preserve"> </w:t>
      </w:r>
      <w:r w:rsidR="00CB4C97">
        <w:br/>
      </w:r>
      <w:r w:rsidR="004A4DF7" w:rsidRPr="009508FB">
        <w:rPr>
          <w:rFonts w:eastAsiaTheme="minorEastAsia"/>
        </w:rPr>
        <w:t>The cost of labour includes salar</w:t>
      </w:r>
      <w:r w:rsidR="00495F80">
        <w:rPr>
          <w:rFonts w:eastAsiaTheme="minorEastAsia"/>
        </w:rPr>
        <w:t>ies</w:t>
      </w:r>
      <w:r w:rsidR="004A4DF7" w:rsidRPr="009508FB">
        <w:rPr>
          <w:rFonts w:eastAsiaTheme="minorEastAsia"/>
        </w:rPr>
        <w:t xml:space="preserve"> and superannuation, bonuses and incentives, allowances, termination payments, value of fringe benefits, salary sacrifice and leave entitlements</w:t>
      </w:r>
      <w:r w:rsidR="001B3E2E" w:rsidRPr="00B87C5A">
        <w:rPr>
          <w:rFonts w:eastAsiaTheme="minorEastAsia"/>
        </w:rPr>
        <w:t>.</w:t>
      </w:r>
    </w:p>
    <w:p w14:paraId="4466F240" w14:textId="0C4AEB48" w:rsidR="00AF33D8" w:rsidRDefault="000A6629" w:rsidP="00972933">
      <w:pPr>
        <w:pStyle w:val="Tabletext"/>
      </w:pPr>
      <w:r w:rsidRPr="00027633">
        <w:t xml:space="preserve">Chart </w:t>
      </w:r>
      <w:r w:rsidR="00B602F2">
        <w:t>1</w:t>
      </w:r>
      <w:r w:rsidR="008E6DB8">
        <w:t>8</w:t>
      </w:r>
      <w:r w:rsidRPr="00027633">
        <w:t xml:space="preserve">: </w:t>
      </w:r>
      <w:r w:rsidR="00EA6DB6" w:rsidRPr="00027633">
        <w:t xml:space="preserve">Quarter </w:t>
      </w:r>
      <w:r w:rsidR="00C21073">
        <w:t>2</w:t>
      </w:r>
      <w:r w:rsidR="00EA6DB6" w:rsidRPr="00027633">
        <w:t xml:space="preserve"> </w:t>
      </w:r>
      <w:r w:rsidR="00CA3789">
        <w:t xml:space="preserve">2023-24 </w:t>
      </w:r>
      <w:r w:rsidR="00EA6DB6" w:rsidRPr="00027633">
        <w:t>m</w:t>
      </w:r>
      <w:r w:rsidRPr="00027633">
        <w:t xml:space="preserve">edian and quartile total </w:t>
      </w:r>
      <w:r w:rsidR="00236BD5" w:rsidRPr="00027633">
        <w:t xml:space="preserve">staff </w:t>
      </w:r>
      <w:r w:rsidRPr="00027633">
        <w:t xml:space="preserve">cost per </w:t>
      </w:r>
      <w:r w:rsidR="00FA6F1A" w:rsidRPr="00027633">
        <w:t>care recipient</w:t>
      </w:r>
      <w:r w:rsidRPr="00027633">
        <w:t xml:space="preserve"> per day by </w:t>
      </w:r>
      <w:r w:rsidR="00FA6F1A" w:rsidRPr="00027633">
        <w:t>home</w:t>
      </w:r>
      <w:r w:rsidRPr="00027633">
        <w:t xml:space="preserve"> care provider type</w:t>
      </w:r>
      <w:r w:rsidR="00533726">
        <w:t xml:space="preserve"> and sector level comparison with quarter 2 2022-23</w:t>
      </w:r>
      <w:r w:rsidR="008929CB">
        <w:t xml:space="preserve"> ($)</w:t>
      </w:r>
    </w:p>
    <w:p w14:paraId="7B57C8AC" w14:textId="37D416DF" w:rsidR="005C4189" w:rsidRDefault="00484E85" w:rsidP="00972933">
      <w:pPr>
        <w:pStyle w:val="Tabletext"/>
      </w:pPr>
      <w:r>
        <w:rPr>
          <w:noProof/>
        </w:rPr>
        <w:drawing>
          <wp:inline distT="0" distB="0" distL="0" distR="0" wp14:anchorId="712AB5EC" wp14:editId="45541573">
            <wp:extent cx="6066000" cy="2585572"/>
            <wp:effectExtent l="0" t="0" r="0" b="5715"/>
            <wp:docPr id="2" name="Picture 2" descr="Chart 18 is a line chart titled Quarter 2 2023-24 median and quartile total staff cost per care recipient per day by home care provider type and sector level comparison with quarter 2 2022-23. The quarter 2 2023-24 median and quartile total staff costs were $51 per care recipient per day, compared with $45 in quarter 2 2022-23. For-profit regional, for-profit metropolitan, not-for-profit metropolitan providers had the highest staff cost of $53 per care recipient per day and providers across metropolitan and regional and not-for-profit regional providers had the lowest staff cost of $48 per care recipient per day.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18 is a line chart titled Quarter 2 2023-24 median and quartile total staff cost per care recipient per day by home care provider type and sector level comparison with quarter 2 2022-23. The quarter 2 2023-24 median and quartile total staff costs were $51 per care recipient per day, compared with $45 in quarter 2 2022-23. For-profit regional, for-profit metropolitan, not-for-profit metropolitan providers had the highest staff cost of $53 per care recipient per day and providers across metropolitan and regional and not-for-profit regional providers had the lowest staff cost of $48 per care recipient per day.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66000" cy="2585572"/>
                    </a:xfrm>
                    <a:prstGeom prst="rect">
                      <a:avLst/>
                    </a:prstGeom>
                    <a:noFill/>
                  </pic:spPr>
                </pic:pic>
              </a:graphicData>
            </a:graphic>
          </wp:inline>
        </w:drawing>
      </w:r>
    </w:p>
    <w:p w14:paraId="1A9C0890" w14:textId="3AB76F50" w:rsidR="004666EA" w:rsidRPr="00E61805" w:rsidRDefault="004666EA" w:rsidP="00E61805">
      <w:pPr>
        <w:pStyle w:val="Heading2"/>
      </w:pPr>
      <w:r w:rsidRPr="00E61805">
        <w:t>Wages to revenue</w:t>
      </w:r>
    </w:p>
    <w:p w14:paraId="2D137116" w14:textId="09E4767C" w:rsidR="00DF5E17" w:rsidRPr="00EC2242" w:rsidRDefault="009A61C9" w:rsidP="002932DB">
      <w:r w:rsidRPr="00987A43">
        <w:t xml:space="preserve">Comparing wages </w:t>
      </w:r>
      <w:r w:rsidR="00D97732" w:rsidRPr="00987A43">
        <w:t xml:space="preserve">to revenue is a financial indicator allowing </w:t>
      </w:r>
      <w:r w:rsidR="00D97732" w:rsidRPr="00912C84">
        <w:t xml:space="preserve">providers to measure how much is spent on employees as a proportion of </w:t>
      </w:r>
      <w:r w:rsidR="006D389B" w:rsidRPr="00912C84">
        <w:t>revenue</w:t>
      </w:r>
      <w:r w:rsidR="00D97732" w:rsidRPr="00912C84">
        <w:t xml:space="preserve">. </w:t>
      </w:r>
      <w:r w:rsidR="00A73A50" w:rsidRPr="00912C84">
        <w:t xml:space="preserve">Chart </w:t>
      </w:r>
      <w:r w:rsidR="00AF61E5" w:rsidRPr="00912C84">
        <w:t>1</w:t>
      </w:r>
      <w:r w:rsidR="003A03A6">
        <w:t>9</w:t>
      </w:r>
      <w:r w:rsidR="00AF61E5" w:rsidRPr="00912C84">
        <w:t xml:space="preserve"> </w:t>
      </w:r>
      <w:r w:rsidR="00A73A50" w:rsidRPr="00912C84">
        <w:t>shows the</w:t>
      </w:r>
      <w:r w:rsidR="005C4DCC">
        <w:t xml:space="preserve"> Decembe</w:t>
      </w:r>
      <w:r w:rsidR="00A669D3">
        <w:t>r</w:t>
      </w:r>
      <w:r w:rsidR="00987A43" w:rsidRPr="00912C84">
        <w:t xml:space="preserve"> 2023</w:t>
      </w:r>
      <w:r w:rsidR="00832F39" w:rsidRPr="00912C84">
        <w:t xml:space="preserve"> </w:t>
      </w:r>
      <w:r w:rsidR="00D06BA3">
        <w:t>YTD</w:t>
      </w:r>
      <w:r w:rsidR="00A73A50" w:rsidRPr="00912C84">
        <w:t xml:space="preserve"> </w:t>
      </w:r>
      <w:r w:rsidR="002827A8" w:rsidRPr="00912C84">
        <w:t>pro</w:t>
      </w:r>
      <w:r w:rsidR="00A73A50" w:rsidRPr="00912C84">
        <w:t xml:space="preserve">portion of wages to revenue for </w:t>
      </w:r>
      <w:r w:rsidR="00A73A50" w:rsidRPr="00EC2242">
        <w:t xml:space="preserve">the sector was </w:t>
      </w:r>
      <w:r w:rsidR="00D87E18" w:rsidRPr="00EC2242">
        <w:t xml:space="preserve">a median of </w:t>
      </w:r>
      <w:r w:rsidR="00A73A50" w:rsidRPr="00EB7EE7">
        <w:t>6</w:t>
      </w:r>
      <w:r w:rsidR="00BC3ED8" w:rsidRPr="00EB7EE7">
        <w:t>1</w:t>
      </w:r>
      <w:r w:rsidR="0084158B" w:rsidRPr="00EB7EE7">
        <w:t>%</w:t>
      </w:r>
      <w:r w:rsidR="00D87E18" w:rsidRPr="00EB7EE7">
        <w:t>,</w:t>
      </w:r>
      <w:r w:rsidR="00D87E18" w:rsidRPr="00EC2242">
        <w:t xml:space="preserve"> which </w:t>
      </w:r>
      <w:r w:rsidR="00A16AE0" w:rsidRPr="00EC2242">
        <w:t xml:space="preserve">is </w:t>
      </w:r>
      <w:r w:rsidR="00BC3ED8">
        <w:t xml:space="preserve">unchanged from </w:t>
      </w:r>
      <w:r w:rsidR="008447AB">
        <w:t xml:space="preserve">the </w:t>
      </w:r>
      <w:r w:rsidR="005C4DCC">
        <w:t>December</w:t>
      </w:r>
      <w:r w:rsidR="00832F39" w:rsidRPr="00EC2242">
        <w:t xml:space="preserve"> 2022</w:t>
      </w:r>
      <w:r w:rsidR="00A16AE0" w:rsidRPr="00EC2242">
        <w:t xml:space="preserve"> </w:t>
      </w:r>
      <w:r w:rsidR="00D06BA3">
        <w:t>YTD</w:t>
      </w:r>
      <w:r w:rsidR="00832F39" w:rsidRPr="00EC2242">
        <w:t xml:space="preserve"> </w:t>
      </w:r>
      <w:r w:rsidR="00D267E2" w:rsidRPr="00EC2242">
        <w:t>position</w:t>
      </w:r>
      <w:r w:rsidR="00BC3ED8">
        <w:t>.</w:t>
      </w:r>
    </w:p>
    <w:p w14:paraId="425F5F7C" w14:textId="5ACB951F" w:rsidR="00477E8E" w:rsidRPr="00CE6502" w:rsidRDefault="00477E8E" w:rsidP="002932DB">
      <w:r>
        <w:t xml:space="preserve">The median proportion of wages to revenue increased the most </w:t>
      </w:r>
      <w:r w:rsidR="001B0327">
        <w:t xml:space="preserve">(up by 11 percentage points) </w:t>
      </w:r>
      <w:r>
        <w:t>for providers across metro</w:t>
      </w:r>
      <w:r w:rsidR="0078091B">
        <w:t>politan and regional</w:t>
      </w:r>
      <w:r w:rsidR="001B0327">
        <w:t xml:space="preserve">. </w:t>
      </w:r>
      <w:r w:rsidR="008457C4">
        <w:t>The w</w:t>
      </w:r>
      <w:r w:rsidR="0049206C">
        <w:t>ages to revenue percentage for n</w:t>
      </w:r>
      <w:r w:rsidR="003B6B65">
        <w:t xml:space="preserve">ot-for-profit </w:t>
      </w:r>
      <w:r w:rsidR="0049206C">
        <w:t xml:space="preserve">regional providers increased by 3 percentage </w:t>
      </w:r>
      <w:r w:rsidR="0049206C">
        <w:lastRenderedPageBreak/>
        <w:t>points</w:t>
      </w:r>
      <w:r w:rsidR="008457C4">
        <w:t>;</w:t>
      </w:r>
      <w:r w:rsidR="0032316D">
        <w:t xml:space="preserve"> remains unchanged for </w:t>
      </w:r>
      <w:r w:rsidR="008E73D8">
        <w:t>for-profit metropolitan</w:t>
      </w:r>
      <w:r w:rsidR="005A34F9">
        <w:t xml:space="preserve"> providers;</w:t>
      </w:r>
      <w:r w:rsidR="008E73D8">
        <w:t xml:space="preserve"> </w:t>
      </w:r>
      <w:r w:rsidR="00A513BB">
        <w:t xml:space="preserve">decreased by 1 percentage point for </w:t>
      </w:r>
      <w:r w:rsidR="00BB0C3A">
        <w:t>not-for-profit metropolitan</w:t>
      </w:r>
      <w:r w:rsidR="00054ABD">
        <w:t xml:space="preserve"> </w:t>
      </w:r>
      <w:r w:rsidR="005A34F9">
        <w:t>providers;</w:t>
      </w:r>
      <w:r w:rsidR="00054ABD">
        <w:t xml:space="preserve"> and decreased by 3 percentage points for </w:t>
      </w:r>
      <w:r w:rsidR="001E1007">
        <w:t xml:space="preserve">for-profit regional providers. </w:t>
      </w:r>
    </w:p>
    <w:p w14:paraId="5A1EF8E9" w14:textId="5D38E86B" w:rsidR="007A6857" w:rsidRDefault="007A312F" w:rsidP="00972933">
      <w:pPr>
        <w:pStyle w:val="Tabletext"/>
      </w:pPr>
      <w:r w:rsidRPr="00CC6FB3">
        <w:t xml:space="preserve">Chart </w:t>
      </w:r>
      <w:r w:rsidR="00F8378F" w:rsidRPr="00CC6FB3">
        <w:t>1</w:t>
      </w:r>
      <w:r w:rsidR="008E6DB8">
        <w:t>9</w:t>
      </w:r>
      <w:r w:rsidRPr="00CC6FB3">
        <w:t xml:space="preserve">: </w:t>
      </w:r>
      <w:proofErr w:type="gramStart"/>
      <w:r w:rsidR="00533726">
        <w:t>At</w:t>
      </w:r>
      <w:proofErr w:type="gramEnd"/>
      <w:r w:rsidR="00533726">
        <w:t xml:space="preserve"> 31 December 2023</w:t>
      </w:r>
      <w:r w:rsidR="0031573E">
        <w:t xml:space="preserve"> </w:t>
      </w:r>
      <w:r w:rsidR="00D06BA3" w:rsidRPr="003136C2">
        <w:t>YTD</w:t>
      </w:r>
      <w:r w:rsidR="00647C79" w:rsidRPr="00CC6FB3">
        <w:t xml:space="preserve"> m</w:t>
      </w:r>
      <w:r w:rsidRPr="00CC6FB3">
        <w:t>edian and quartile wages to revenue percentage by home care provider type</w:t>
      </w:r>
      <w:r w:rsidR="0031573E">
        <w:t xml:space="preserve"> and sector level comparison with 31 December 2022 YTD</w:t>
      </w:r>
      <w:r w:rsidR="008929CB">
        <w:t xml:space="preserve"> (%)</w:t>
      </w:r>
    </w:p>
    <w:p w14:paraId="154C2C84" w14:textId="206B20A7" w:rsidR="003B39CF" w:rsidRPr="00DD5F21" w:rsidRDefault="003B39CF" w:rsidP="00972933">
      <w:pPr>
        <w:pStyle w:val="Tabletext"/>
      </w:pPr>
      <w:r>
        <w:rPr>
          <w:noProof/>
        </w:rPr>
        <w:drawing>
          <wp:inline distT="0" distB="0" distL="0" distR="0" wp14:anchorId="0CDE789D" wp14:editId="23480D21">
            <wp:extent cx="6065520" cy="2463769"/>
            <wp:effectExtent l="0" t="0" r="0" b="0"/>
            <wp:docPr id="7" name="Picture 7" descr="Chart 19 is a line chart titled At 31 December 2023 YTD median and quartile wages to revenue percentage by home care provider type and sector level comparison with 31 December 2022 YTD. The YTD median and quartile wages to revenue percentage stayed the same from quarter 2 2022-23 to quarter 2 2023-24, at 61%. Providers across metropolitan and regional had the highest median wages to revenue at 66% and not-for-profit metropolitan providers had the lowest at 6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19 is a line chart titled At 31 December 2023 YTD median and quartile wages to revenue percentage by home care provider type and sector level comparison with 31 December 2022 YTD. The YTD median and quartile wages to revenue percentage stayed the same from quarter 2 2022-23 to quarter 2 2023-24, at 61%. Providers across metropolitan and regional had the highest median wages to revenue at 66% and not-for-profit metropolitan providers had the lowest at 60%.&#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77776" cy="2468747"/>
                    </a:xfrm>
                    <a:prstGeom prst="rect">
                      <a:avLst/>
                    </a:prstGeom>
                    <a:noFill/>
                  </pic:spPr>
                </pic:pic>
              </a:graphicData>
            </a:graphic>
          </wp:inline>
        </w:drawing>
      </w:r>
    </w:p>
    <w:p w14:paraId="75134EF0" w14:textId="77777777" w:rsidR="00DD2010" w:rsidRPr="00DD5F21" w:rsidRDefault="00DD2010" w:rsidP="00E61805">
      <w:pPr>
        <w:pStyle w:val="Heading2"/>
      </w:pPr>
    </w:p>
    <w:p w14:paraId="1F1CE95A" w14:textId="77777777" w:rsidR="00522A36" w:rsidRDefault="00522A36" w:rsidP="00E61805">
      <w:pPr>
        <w:pStyle w:val="Heading2"/>
      </w:pPr>
    </w:p>
    <w:p w14:paraId="74746A63" w14:textId="77777777" w:rsidR="00522A36" w:rsidRDefault="00522A36" w:rsidP="00E61805">
      <w:pPr>
        <w:pStyle w:val="Heading2"/>
      </w:pPr>
    </w:p>
    <w:p w14:paraId="0B48C62B" w14:textId="77777777" w:rsidR="00522A36" w:rsidRDefault="00522A36" w:rsidP="00E61805">
      <w:pPr>
        <w:pStyle w:val="Heading2"/>
      </w:pPr>
    </w:p>
    <w:p w14:paraId="1AF3BF50" w14:textId="77777777" w:rsidR="00522A36" w:rsidRDefault="00522A36" w:rsidP="00E61805">
      <w:pPr>
        <w:pStyle w:val="Heading2"/>
      </w:pPr>
    </w:p>
    <w:p w14:paraId="3F8E706A" w14:textId="77777777" w:rsidR="00522A36" w:rsidRDefault="00522A36" w:rsidP="00E61805">
      <w:pPr>
        <w:pStyle w:val="Heading2"/>
      </w:pPr>
    </w:p>
    <w:p w14:paraId="583D60E6" w14:textId="77777777" w:rsidR="00522A36" w:rsidRDefault="00522A36" w:rsidP="00E61805">
      <w:pPr>
        <w:pStyle w:val="Heading2"/>
      </w:pPr>
    </w:p>
    <w:p w14:paraId="1844E528" w14:textId="77777777" w:rsidR="00522A36" w:rsidRDefault="00522A36" w:rsidP="00E61805">
      <w:pPr>
        <w:pStyle w:val="Heading2"/>
      </w:pPr>
    </w:p>
    <w:p w14:paraId="48E53F9E" w14:textId="77777777" w:rsidR="00522A36" w:rsidRPr="00522A36" w:rsidRDefault="00522A36" w:rsidP="00522A36"/>
    <w:p w14:paraId="353F5CDF" w14:textId="1263C338" w:rsidR="007053C4" w:rsidRPr="00E61805" w:rsidRDefault="00B601BF" w:rsidP="00E61805">
      <w:pPr>
        <w:pStyle w:val="Heading2"/>
      </w:pPr>
      <w:r w:rsidRPr="00E61805">
        <w:lastRenderedPageBreak/>
        <w:t>H</w:t>
      </w:r>
      <w:r w:rsidR="007053C4" w:rsidRPr="00E61805">
        <w:t>ourly rate</w:t>
      </w:r>
    </w:p>
    <w:p w14:paraId="1CB95120" w14:textId="77777777" w:rsidR="00053F2C" w:rsidRDefault="00595742" w:rsidP="00BA0F3D">
      <w:r w:rsidRPr="00AE3D73">
        <w:t xml:space="preserve">The </w:t>
      </w:r>
      <w:r w:rsidR="00DF622D" w:rsidRPr="00AE3D73">
        <w:t xml:space="preserve">quarter </w:t>
      </w:r>
      <w:r w:rsidR="008B6C3B">
        <w:t>2</w:t>
      </w:r>
      <w:r w:rsidR="00A669D3">
        <w:t xml:space="preserve"> 2023-24</w:t>
      </w:r>
      <w:r w:rsidR="00DF622D" w:rsidRPr="00AE3D73">
        <w:t xml:space="preserve"> </w:t>
      </w:r>
      <w:r w:rsidRPr="00AE3D73">
        <w:t>median</w:t>
      </w:r>
      <w:r w:rsidR="00F21A0F">
        <w:t xml:space="preserve"> average</w:t>
      </w:r>
      <w:r w:rsidRPr="00AE3D73">
        <w:t xml:space="preserve"> hourly rate </w:t>
      </w:r>
      <w:r w:rsidR="001E7553" w:rsidRPr="00AE3D73">
        <w:t xml:space="preserve">for registered nurses, enrolled nurses and personal care </w:t>
      </w:r>
      <w:r w:rsidR="00076216">
        <w:t>staff</w:t>
      </w:r>
      <w:r w:rsidR="00076216" w:rsidRPr="00AE3D73">
        <w:t xml:space="preserve"> </w:t>
      </w:r>
      <w:r w:rsidRPr="00AE3D73">
        <w:t xml:space="preserve">is shown by provider type in Chart </w:t>
      </w:r>
      <w:r w:rsidR="005C0CBE">
        <w:t>20</w:t>
      </w:r>
      <w:r w:rsidRPr="00AE3D73">
        <w:t>.</w:t>
      </w:r>
      <w:r w:rsidR="00D03591" w:rsidRPr="00AE3D73">
        <w:t xml:space="preserve"> </w:t>
      </w:r>
      <w:r w:rsidR="00CD472D" w:rsidRPr="00F16A9C">
        <w:t xml:space="preserve">The median </w:t>
      </w:r>
      <w:r w:rsidR="009F5603" w:rsidRPr="00F16A9C">
        <w:t>of the average</w:t>
      </w:r>
      <w:r w:rsidR="00CD472D" w:rsidRPr="00F16A9C">
        <w:t xml:space="preserve"> hourly rate </w:t>
      </w:r>
      <w:r w:rsidR="00F16A9C" w:rsidRPr="008C1D17">
        <w:t>in</w:t>
      </w:r>
      <w:r w:rsidR="00CD472D" w:rsidRPr="008C1D17">
        <w:t xml:space="preserve">creased </w:t>
      </w:r>
      <w:r w:rsidR="005217A7" w:rsidRPr="008C1D17">
        <w:t>for enrolled nurses and personal care staff</w:t>
      </w:r>
      <w:r w:rsidR="00CD472D" w:rsidRPr="008C1D17">
        <w:t xml:space="preserve">. </w:t>
      </w:r>
      <w:r w:rsidR="008C1D17">
        <w:t xml:space="preserve">Chart </w:t>
      </w:r>
      <w:r w:rsidR="00C5600C">
        <w:t>21</w:t>
      </w:r>
      <w:r w:rsidR="008D753D">
        <w:t xml:space="preserve"> </w:t>
      </w:r>
      <w:r w:rsidR="000E4FC6">
        <w:t>shows that t</w:t>
      </w:r>
      <w:r w:rsidR="00BA0F3D" w:rsidRPr="008C1D17">
        <w:t>he</w:t>
      </w:r>
      <w:r w:rsidR="00EE4A93" w:rsidRPr="008C1D17">
        <w:t xml:space="preserve"> </w:t>
      </w:r>
      <w:r w:rsidR="00BA0F3D" w:rsidRPr="008C1D17">
        <w:t xml:space="preserve">sector median of the average hourly rate </w:t>
      </w:r>
      <w:r w:rsidR="00B14AC3" w:rsidRPr="008C1D17">
        <w:t>was</w:t>
      </w:r>
      <w:r w:rsidR="0095140B" w:rsidRPr="008C1D17" w:rsidDel="004A6342">
        <w:t xml:space="preserve"> </w:t>
      </w:r>
      <w:r w:rsidR="0095140B" w:rsidRPr="008C1D17">
        <w:t>$</w:t>
      </w:r>
      <w:r w:rsidR="00685CFF" w:rsidRPr="008C1D17">
        <w:t>50</w:t>
      </w:r>
      <w:r w:rsidR="00CD472D" w:rsidRPr="008C1D17">
        <w:t xml:space="preserve"> </w:t>
      </w:r>
      <w:r w:rsidR="008F7503" w:rsidRPr="008C1D17">
        <w:t xml:space="preserve">for </w:t>
      </w:r>
      <w:r w:rsidR="0085664E" w:rsidRPr="008C1D17">
        <w:t xml:space="preserve">registered </w:t>
      </w:r>
      <w:r w:rsidR="008F7503" w:rsidRPr="008C1D17">
        <w:t>nurses</w:t>
      </w:r>
      <w:r w:rsidR="00CD472D" w:rsidRPr="008C1D17">
        <w:t xml:space="preserve"> (</w:t>
      </w:r>
      <w:r w:rsidR="00CA411F" w:rsidRPr="008C1D17">
        <w:t>unchanged from $50</w:t>
      </w:r>
      <w:r w:rsidR="00CD472D" w:rsidRPr="008C1D17">
        <w:t xml:space="preserve"> in quarter </w:t>
      </w:r>
      <w:r w:rsidR="008B6C3B" w:rsidRPr="008C1D17">
        <w:t>2</w:t>
      </w:r>
      <w:r w:rsidR="005C20E8" w:rsidRPr="008C1D17">
        <w:t xml:space="preserve"> 2022-23</w:t>
      </w:r>
      <w:r w:rsidR="00CD472D" w:rsidRPr="008C1D17">
        <w:t>)</w:t>
      </w:r>
      <w:r w:rsidR="00B14AC3" w:rsidRPr="008C1D17">
        <w:t>,</w:t>
      </w:r>
      <w:r w:rsidR="008F7503" w:rsidRPr="008C1D17">
        <w:t xml:space="preserve"> </w:t>
      </w:r>
      <w:r w:rsidR="003706C4" w:rsidRPr="008C1D17">
        <w:t>$3</w:t>
      </w:r>
      <w:r w:rsidR="006C3CBF" w:rsidRPr="008C1D17">
        <w:t>8</w:t>
      </w:r>
      <w:r w:rsidR="00E7524F" w:rsidRPr="008C1D17">
        <w:t xml:space="preserve"> for enrolled nurses</w:t>
      </w:r>
      <w:r w:rsidR="00CD472D" w:rsidRPr="008C1D17">
        <w:t xml:space="preserve"> (</w:t>
      </w:r>
      <w:r w:rsidR="006C3CBF" w:rsidRPr="008C1D17">
        <w:t>up</w:t>
      </w:r>
      <w:r w:rsidR="00CD472D" w:rsidRPr="008C1D17">
        <w:t xml:space="preserve"> from $37 in quarter </w:t>
      </w:r>
      <w:r w:rsidR="008B6C3B" w:rsidRPr="008C1D17">
        <w:t>2</w:t>
      </w:r>
      <w:r w:rsidR="006C3CBF" w:rsidRPr="008C1D17">
        <w:t xml:space="preserve"> 2022-23</w:t>
      </w:r>
      <w:r w:rsidR="00CD472D" w:rsidRPr="008C1D17">
        <w:t>)</w:t>
      </w:r>
      <w:r w:rsidR="00E7524F" w:rsidRPr="008C1D17">
        <w:t xml:space="preserve"> and</w:t>
      </w:r>
      <w:r w:rsidR="007255A7" w:rsidRPr="008C1D17">
        <w:t xml:space="preserve"> $</w:t>
      </w:r>
      <w:r w:rsidR="0044063C" w:rsidRPr="008C1D17">
        <w:t>3</w:t>
      </w:r>
      <w:r w:rsidR="00F16A9C" w:rsidRPr="008C1D17">
        <w:t>4</w:t>
      </w:r>
      <w:r w:rsidR="0044063C" w:rsidRPr="008C1D17">
        <w:t xml:space="preserve"> </w:t>
      </w:r>
      <w:r w:rsidR="007255A7" w:rsidRPr="008C1D17">
        <w:t xml:space="preserve">for personal care </w:t>
      </w:r>
      <w:r w:rsidR="00C7777F" w:rsidRPr="008C1D17">
        <w:t xml:space="preserve">staff </w:t>
      </w:r>
      <w:r w:rsidR="00AE3D73" w:rsidRPr="008C1D17">
        <w:t>(</w:t>
      </w:r>
      <w:r w:rsidR="00F16A9C" w:rsidRPr="008C1D17">
        <w:t xml:space="preserve">up </w:t>
      </w:r>
      <w:r w:rsidR="00AE3D73" w:rsidRPr="008C1D17">
        <w:t>from $3</w:t>
      </w:r>
      <w:r w:rsidR="00F16A9C" w:rsidRPr="008C1D17">
        <w:t>2</w:t>
      </w:r>
      <w:r w:rsidR="00AE3D73" w:rsidRPr="008C1D17">
        <w:t xml:space="preserve"> in quarter </w:t>
      </w:r>
      <w:r w:rsidR="008B6C3B" w:rsidRPr="008C1D17">
        <w:t>2</w:t>
      </w:r>
      <w:r w:rsidR="00F16A9C" w:rsidRPr="008C1D17">
        <w:t xml:space="preserve"> 2022-23</w:t>
      </w:r>
      <w:r w:rsidR="00AE3D73" w:rsidRPr="008C1D17">
        <w:t>)</w:t>
      </w:r>
      <w:r w:rsidR="008F7503" w:rsidRPr="008C1D17">
        <w:t>.</w:t>
      </w:r>
      <w:r w:rsidR="00CE6B34">
        <w:t xml:space="preserve"> </w:t>
      </w:r>
    </w:p>
    <w:p w14:paraId="4861621F" w14:textId="5BF68F88" w:rsidR="00BA0F3D" w:rsidRPr="00F16A9C" w:rsidRDefault="00407C20" w:rsidP="00BA0F3D">
      <w:r>
        <w:t>Although t</w:t>
      </w:r>
      <w:r w:rsidR="00CE6B34">
        <w:t>he median hourly rates</w:t>
      </w:r>
      <w:r>
        <w:t xml:space="preserve"> paid</w:t>
      </w:r>
      <w:r w:rsidR="00B62090">
        <w:t xml:space="preserve"> </w:t>
      </w:r>
      <w:r w:rsidR="00697FB1">
        <w:t>to</w:t>
      </w:r>
      <w:r>
        <w:t xml:space="preserve"> direct care staff</w:t>
      </w:r>
      <w:r w:rsidR="007D3A2E">
        <w:t xml:space="preserve"> by</w:t>
      </w:r>
      <w:r w:rsidR="00CE6B34">
        <w:t xml:space="preserve"> home</w:t>
      </w:r>
      <w:r w:rsidR="007831BA">
        <w:t xml:space="preserve"> care</w:t>
      </w:r>
      <w:r w:rsidR="00722C6C">
        <w:t xml:space="preserve"> </w:t>
      </w:r>
      <w:r w:rsidR="00B62090">
        <w:t xml:space="preserve">providers </w:t>
      </w:r>
      <w:r w:rsidR="00722C6C">
        <w:t xml:space="preserve">have remained unchanged or </w:t>
      </w:r>
      <w:r w:rsidR="00865F71">
        <w:t>h</w:t>
      </w:r>
      <w:r w:rsidR="007D3A2E">
        <w:t>ave</w:t>
      </w:r>
      <w:r w:rsidR="00865F71">
        <w:t xml:space="preserve"> </w:t>
      </w:r>
      <w:r w:rsidR="00722C6C">
        <w:t>only slightly increased</w:t>
      </w:r>
      <w:r w:rsidR="00F97EA1">
        <w:t xml:space="preserve">, </w:t>
      </w:r>
      <w:r w:rsidR="00B62090">
        <w:t xml:space="preserve">the median hourly rates </w:t>
      </w:r>
      <w:r>
        <w:t xml:space="preserve">are still above the minimum award rates after the </w:t>
      </w:r>
      <w:r w:rsidR="00DE0D78">
        <w:t>FWC interim</w:t>
      </w:r>
      <w:r>
        <w:t xml:space="preserve"> 15% increase in the Aged Care Work Value case</w:t>
      </w:r>
      <w:r w:rsidR="000520A9">
        <w:t xml:space="preserve">. </w:t>
      </w:r>
    </w:p>
    <w:p w14:paraId="6A588EC8" w14:textId="2A6F5062" w:rsidR="00BC6B76" w:rsidRDefault="00F317C8" w:rsidP="00972933">
      <w:pPr>
        <w:pStyle w:val="Tabletext"/>
      </w:pPr>
      <w:r w:rsidRPr="00D22E09">
        <w:t xml:space="preserve">Chart </w:t>
      </w:r>
      <w:r w:rsidR="00A85B69">
        <w:t>20</w:t>
      </w:r>
      <w:r w:rsidRPr="00D22E09">
        <w:t>:</w:t>
      </w:r>
      <w:r w:rsidR="001C5C21" w:rsidRPr="00D22E09">
        <w:t xml:space="preserve"> Quarter </w:t>
      </w:r>
      <w:r w:rsidR="008B6C3B">
        <w:t>2</w:t>
      </w:r>
      <w:r w:rsidR="001C5C21" w:rsidRPr="00D22E09">
        <w:t xml:space="preserve"> </w:t>
      </w:r>
      <w:r w:rsidR="00795F76">
        <w:t xml:space="preserve">2023-24 </w:t>
      </w:r>
      <w:r w:rsidR="001C5C21" w:rsidRPr="00D22E09">
        <w:t>m</w:t>
      </w:r>
      <w:r w:rsidRPr="00D22E09">
        <w:t xml:space="preserve">edian hourly rate </w:t>
      </w:r>
      <w:r w:rsidR="00B529DE" w:rsidRPr="00D22E09">
        <w:t>paid to</w:t>
      </w:r>
      <w:r w:rsidRPr="00D22E09">
        <w:t xml:space="preserve"> direct care staff by home care provider type</w:t>
      </w:r>
      <w:r w:rsidR="008929CB">
        <w:t xml:space="preserve"> </w:t>
      </w:r>
      <w:r w:rsidR="00795F76">
        <w:t>with sector level comparison</w:t>
      </w:r>
      <w:r w:rsidR="00983F70">
        <w:t xml:space="preserve"> with quarter 2 2022-23</w:t>
      </w:r>
      <w:r w:rsidR="00A47871">
        <w:t xml:space="preserve"> ($)</w:t>
      </w:r>
    </w:p>
    <w:p w14:paraId="0BB0F874" w14:textId="4BB383B7" w:rsidR="00AB6B74" w:rsidRDefault="003E6742" w:rsidP="00972933">
      <w:pPr>
        <w:pStyle w:val="Tabletext"/>
      </w:pPr>
      <w:r>
        <w:rPr>
          <w:noProof/>
        </w:rPr>
        <w:drawing>
          <wp:inline distT="0" distB="0" distL="0" distR="0" wp14:anchorId="5A601D47" wp14:editId="414943E1">
            <wp:extent cx="5911850" cy="2738439"/>
            <wp:effectExtent l="0" t="0" r="0" b="5080"/>
            <wp:docPr id="16" name="Picture 16" descr="Chart 20 is a clustered bar chart titled Quarter 2 2023-24 median hourly rate paid to direct care staff by home care provider type with sector level comparison with quarter 2 2022-23. The median hourly rate for registered nurses was $50 and did not change from quarter 2 2022-23. For enrolled nurses the median hourly rate was $38, up $1. Personal care workers median hourly rate was $34 in quarter 2 2023-24, up $2 in comparison to quarter 2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rt 20 is a clustered bar chart titled Quarter 2 2023-24 median hourly rate paid to direct care staff by home care provider type with sector level comparison with quarter 2 2022-23. The median hourly rate for registered nurses was $50 and did not change from quarter 2 2022-23. For enrolled nurses the median hourly rate was $38, up $1. Personal care workers median hourly rate was $34 in quarter 2 2023-24, up $2 in comparison to quarter 2 2022-23.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61226" cy="2761311"/>
                    </a:xfrm>
                    <a:prstGeom prst="rect">
                      <a:avLst/>
                    </a:prstGeom>
                    <a:noFill/>
                  </pic:spPr>
                </pic:pic>
              </a:graphicData>
            </a:graphic>
          </wp:inline>
        </w:drawing>
      </w:r>
    </w:p>
    <w:p w14:paraId="1F89F997" w14:textId="191C7863" w:rsidR="004C686D" w:rsidRPr="00D87653" w:rsidRDefault="004C686D" w:rsidP="00D87653">
      <w:pPr>
        <w:pStyle w:val="Mist"/>
        <w:rPr>
          <w:rFonts w:eastAsiaTheme="minorEastAsia"/>
        </w:rPr>
      </w:pPr>
      <w:r w:rsidRPr="00D87653">
        <w:rPr>
          <w:rFonts w:eastAsiaTheme="minorEastAsia"/>
        </w:rPr>
        <w:t xml:space="preserve">The average hourly rate is reported by providers by calculating the average hourly rate of direct care staff employed as per the employee award, </w:t>
      </w:r>
      <w:r w:rsidR="007227BC">
        <w:rPr>
          <w:rFonts w:eastAsiaTheme="minorEastAsia"/>
        </w:rPr>
        <w:t xml:space="preserve">enterprise </w:t>
      </w:r>
      <w:r w:rsidRPr="00D87653">
        <w:rPr>
          <w:rFonts w:eastAsiaTheme="minorEastAsia"/>
        </w:rPr>
        <w:t>agreement or contract. The average hourly rate does not include on-costs, penalty rates or casual loading.</w:t>
      </w:r>
    </w:p>
    <w:p w14:paraId="08A6A508" w14:textId="587CC485" w:rsidR="00794B02" w:rsidRPr="00D87653" w:rsidRDefault="00BE0295" w:rsidP="00D87653">
      <w:pPr>
        <w:pStyle w:val="Mist"/>
        <w:rPr>
          <w:rFonts w:eastAsiaTheme="minorEastAsia"/>
        </w:rPr>
      </w:pPr>
      <w:r>
        <w:rPr>
          <w:rFonts w:eastAsiaTheme="minorEastAsia"/>
        </w:rPr>
        <w:t xml:space="preserve">Chart </w:t>
      </w:r>
      <w:r w:rsidR="006B28CE">
        <w:rPr>
          <w:rFonts w:eastAsiaTheme="minorEastAsia"/>
        </w:rPr>
        <w:t>1</w:t>
      </w:r>
      <w:r w:rsidR="00224457">
        <w:rPr>
          <w:rFonts w:eastAsiaTheme="minorEastAsia"/>
        </w:rPr>
        <w:t>9</w:t>
      </w:r>
      <w:r w:rsidR="006B28CE">
        <w:rPr>
          <w:rFonts w:eastAsiaTheme="minorEastAsia"/>
        </w:rPr>
        <w:t xml:space="preserve"> </w:t>
      </w:r>
      <w:r w:rsidR="00864E4D">
        <w:rPr>
          <w:rFonts w:eastAsiaTheme="minorEastAsia"/>
        </w:rPr>
        <w:t xml:space="preserve">is the median </w:t>
      </w:r>
      <w:r w:rsidR="006B26D4">
        <w:rPr>
          <w:rFonts w:eastAsiaTheme="minorEastAsia"/>
        </w:rPr>
        <w:t xml:space="preserve">of the average hourly rate </w:t>
      </w:r>
      <w:r w:rsidR="00244C81">
        <w:rPr>
          <w:rFonts w:eastAsiaTheme="minorEastAsia"/>
        </w:rPr>
        <w:t>reported by providers</w:t>
      </w:r>
      <w:r w:rsidR="008A2939">
        <w:rPr>
          <w:rFonts w:eastAsiaTheme="minorEastAsia"/>
        </w:rPr>
        <w:t>.</w:t>
      </w:r>
    </w:p>
    <w:p w14:paraId="14098390" w14:textId="548E3A26" w:rsidR="00410FD7" w:rsidRPr="00D87653" w:rsidRDefault="00410FD7" w:rsidP="00D87653">
      <w:pPr>
        <w:pStyle w:val="Mist"/>
      </w:pPr>
      <w:r w:rsidRPr="00D87653">
        <w:rPr>
          <w:rFonts w:eastAsiaTheme="minorEastAsia"/>
        </w:rPr>
        <w:t>Nil value responses have been excluded from the calculation of the median average hourly rate.</w:t>
      </w:r>
    </w:p>
    <w:p w14:paraId="60EEDFF7" w14:textId="77777777" w:rsidR="00522A36" w:rsidRDefault="00522A36" w:rsidP="004546C5">
      <w:pPr>
        <w:pStyle w:val="Tabletext"/>
      </w:pPr>
    </w:p>
    <w:p w14:paraId="3AB10D8A" w14:textId="77777777" w:rsidR="00522A36" w:rsidRDefault="00522A36" w:rsidP="004546C5">
      <w:pPr>
        <w:pStyle w:val="Tabletext"/>
      </w:pPr>
    </w:p>
    <w:p w14:paraId="6D40368F" w14:textId="77777777" w:rsidR="00522A36" w:rsidRDefault="00522A36" w:rsidP="004546C5">
      <w:pPr>
        <w:pStyle w:val="Tabletext"/>
      </w:pPr>
    </w:p>
    <w:p w14:paraId="3FBB5FBC" w14:textId="35613522" w:rsidR="006B28CE" w:rsidRDefault="00474CE6" w:rsidP="004546C5">
      <w:pPr>
        <w:pStyle w:val="Tabletext"/>
      </w:pPr>
      <w:r w:rsidRPr="003A70CA">
        <w:lastRenderedPageBreak/>
        <w:t>Chart</w:t>
      </w:r>
      <w:r w:rsidR="00224457">
        <w:t xml:space="preserve"> 2</w:t>
      </w:r>
      <w:r w:rsidR="00F93857">
        <w:t>1</w:t>
      </w:r>
      <w:r w:rsidRPr="003A70CA">
        <w:t xml:space="preserve">: </w:t>
      </w:r>
      <w:r w:rsidR="00A47871">
        <w:t>Quarter 2 2023-24 and comparison with quarter 2 2022-23, s</w:t>
      </w:r>
      <w:r w:rsidR="0059523E" w:rsidRPr="003A70CA">
        <w:t>ector median hourly rates for direct care workers</w:t>
      </w:r>
      <w:r w:rsidR="008929CB">
        <w:t xml:space="preserve"> ($)</w:t>
      </w:r>
    </w:p>
    <w:p w14:paraId="03782215" w14:textId="469EA3C7" w:rsidR="00275A10" w:rsidRPr="003A70CA" w:rsidRDefault="00D100A3" w:rsidP="003A70CA">
      <w:pPr>
        <w:spacing w:after="60"/>
        <w:rPr>
          <w:b/>
          <w:bCs/>
          <w:sz w:val="20"/>
          <w:szCs w:val="20"/>
        </w:rPr>
      </w:pPr>
      <w:r>
        <w:rPr>
          <w:b/>
          <w:bCs/>
          <w:noProof/>
          <w:sz w:val="20"/>
          <w:szCs w:val="20"/>
        </w:rPr>
        <w:drawing>
          <wp:inline distT="0" distB="0" distL="0" distR="0" wp14:anchorId="11448438" wp14:editId="77B8FC94">
            <wp:extent cx="6047740" cy="3432175"/>
            <wp:effectExtent l="0" t="0" r="0" b="0"/>
            <wp:docPr id="33" name="Picture 33" descr="Chart 21 is a clustered column chart titled Quarter 2 2023-24 and comparison with quarter 2 2022-23, sector median hourly rates for direct care workers. The median hourly rate for registered nurses stayed the same at $50 in quarter 2 2023-24 meanwhile increased for enrolled nurses from $37 to $38 and for personal care staff from $32 to $34 when compared with quarter 2 2022-23.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Chart 21 is a clustered column chart titled Quarter 2 2023-24 and comparison with quarter 2 2022-23, sector median hourly rates for direct care workers. The median hourly rate for registered nurses stayed the same at $50 in quarter 2 2023-24 meanwhile increased for enrolled nurses from $37 to $38 and for personal care staff from $32 to $34 when compared with quarter 2 2022-23.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47740" cy="3432175"/>
                    </a:xfrm>
                    <a:prstGeom prst="rect">
                      <a:avLst/>
                    </a:prstGeom>
                    <a:noFill/>
                  </pic:spPr>
                </pic:pic>
              </a:graphicData>
            </a:graphic>
          </wp:inline>
        </w:drawing>
      </w:r>
    </w:p>
    <w:p w14:paraId="14262E9B" w14:textId="223E010F" w:rsidR="00490B54" w:rsidRDefault="00FF0DBE" w:rsidP="00D100A3">
      <w:pPr>
        <w:spacing w:before="0"/>
      </w:pPr>
      <w:r>
        <w:t xml:space="preserve">Table </w:t>
      </w:r>
      <w:r w:rsidR="003C34EB">
        <w:t>9</w:t>
      </w:r>
      <w:r>
        <w:t xml:space="preserve"> </w:t>
      </w:r>
      <w:r w:rsidR="00683AD6">
        <w:t xml:space="preserve">shows </w:t>
      </w:r>
      <w:r w:rsidR="00836292">
        <w:t xml:space="preserve">the sector highest, </w:t>
      </w:r>
      <w:proofErr w:type="gramStart"/>
      <w:r w:rsidR="00836292">
        <w:t>average</w:t>
      </w:r>
      <w:proofErr w:type="gramEnd"/>
      <w:r w:rsidR="00836292">
        <w:t xml:space="preserve"> and lowest hourly rates</w:t>
      </w:r>
      <w:r w:rsidR="00712EDB">
        <w:t xml:space="preserve"> </w:t>
      </w:r>
      <w:r w:rsidR="006F0646">
        <w:t xml:space="preserve">for </w:t>
      </w:r>
      <w:r w:rsidR="000B630C">
        <w:t xml:space="preserve">quarter </w:t>
      </w:r>
      <w:r w:rsidR="008B6C3B">
        <w:t>2</w:t>
      </w:r>
      <w:r w:rsidR="00B76A1A">
        <w:t xml:space="preserve"> 2023-24</w:t>
      </w:r>
      <w:r w:rsidR="00490B54">
        <w:t xml:space="preserve"> and a </w:t>
      </w:r>
      <w:r w:rsidR="00A53A02">
        <w:t xml:space="preserve">comparison with </w:t>
      </w:r>
      <w:r w:rsidR="008B6C3B">
        <w:t>quarter 1</w:t>
      </w:r>
      <w:r w:rsidR="00A53A02">
        <w:t xml:space="preserve"> 202</w:t>
      </w:r>
      <w:r w:rsidR="008B6C3B">
        <w:t>3-24</w:t>
      </w:r>
      <w:r w:rsidR="00490B54">
        <w:t>.</w:t>
      </w:r>
    </w:p>
    <w:p w14:paraId="0F139A62" w14:textId="1AEE879B" w:rsidR="007A346D" w:rsidRPr="00374F9A" w:rsidRDefault="007A346D" w:rsidP="007A346D">
      <w:r w:rsidRPr="00A50DDC">
        <w:t xml:space="preserve">Since quarter 4 2022-23, the department </w:t>
      </w:r>
      <w:r>
        <w:t xml:space="preserve">has </w:t>
      </w:r>
      <w:r w:rsidRPr="00A50DDC">
        <w:t>collected additional information from providers on wages of direct care</w:t>
      </w:r>
      <w:r>
        <w:t xml:space="preserve"> staff to support a</w:t>
      </w:r>
      <w:r w:rsidRPr="00A50DDC">
        <w:t xml:space="preserve"> comparison between average, lowest and highest pay rates</w:t>
      </w:r>
      <w:r>
        <w:t xml:space="preserve"> following the implementation of the FWC’s decision </w:t>
      </w:r>
      <w:r w:rsidR="00F84DB3" w:rsidRPr="00A02AB4">
        <w:t>for an interim increase of 15% to minimum award wages in the Aged Care Work Value case</w:t>
      </w:r>
      <w:r>
        <w:t>.</w:t>
      </w:r>
    </w:p>
    <w:p w14:paraId="7E166ABB" w14:textId="5A0FE8FA" w:rsidR="007A346D" w:rsidRPr="00224457" w:rsidRDefault="007A346D" w:rsidP="007A346D">
      <w:r w:rsidRPr="00224457">
        <w:t xml:space="preserve">In addition to publishing this information at the sector level in the QFS, wages information </w:t>
      </w:r>
      <w:r w:rsidR="00AC1F9B" w:rsidRPr="00224457">
        <w:t xml:space="preserve">is published quarterly </w:t>
      </w:r>
      <w:r w:rsidRPr="00224457">
        <w:t>on My Aged Care at the provider level</w:t>
      </w:r>
      <w:r w:rsidR="00440566">
        <w:t>.</w:t>
      </w:r>
    </w:p>
    <w:p w14:paraId="420AA8B8" w14:textId="25D16501" w:rsidR="008E2D62" w:rsidRDefault="00BD5A25" w:rsidP="000315D0">
      <w:r w:rsidRPr="009D477E">
        <w:t xml:space="preserve">The department will continue to monitor providers to ensure that funding provided by the </w:t>
      </w:r>
      <w:r w:rsidR="00D84921">
        <w:t>G</w:t>
      </w:r>
      <w:r w:rsidRPr="009D477E">
        <w:t xml:space="preserve">overnment to support the FWC decision is passed on to care workers. </w:t>
      </w:r>
      <w:r w:rsidR="00D84921">
        <w:br/>
      </w:r>
      <w:r w:rsidR="00964598" w:rsidRPr="009D477E">
        <w:t>Table</w:t>
      </w:r>
      <w:r w:rsidR="00964598">
        <w:t xml:space="preserve"> </w:t>
      </w:r>
      <w:r w:rsidR="003C34EB">
        <w:t>9</w:t>
      </w:r>
      <w:r w:rsidR="00964598">
        <w:t xml:space="preserve"> </w:t>
      </w:r>
      <w:r w:rsidR="000E6004">
        <w:t xml:space="preserve">shows the quarter </w:t>
      </w:r>
      <w:r w:rsidR="008B6C3B">
        <w:t>2</w:t>
      </w:r>
      <w:r w:rsidR="00043FB1">
        <w:t xml:space="preserve"> 2023-24</w:t>
      </w:r>
      <w:r w:rsidR="000E6004">
        <w:t xml:space="preserve"> median </w:t>
      </w:r>
      <w:r w:rsidR="00AC5986">
        <w:t>of the</w:t>
      </w:r>
      <w:r w:rsidR="000E6004">
        <w:t xml:space="preserve"> lowest</w:t>
      </w:r>
      <w:r w:rsidR="00F21A0F">
        <w:t xml:space="preserve">, </w:t>
      </w:r>
      <w:r w:rsidR="003F5CC3">
        <w:t>median of the average, and median</w:t>
      </w:r>
      <w:r w:rsidR="000E6004">
        <w:t xml:space="preserve"> </w:t>
      </w:r>
      <w:r w:rsidR="00AC5986">
        <w:t>of the</w:t>
      </w:r>
      <w:r w:rsidR="000E6004">
        <w:t xml:space="preserve"> highest hourly rates paid to direct care staff by home care provider type.</w:t>
      </w:r>
    </w:p>
    <w:p w14:paraId="4FB9BCA1" w14:textId="6E8E6439" w:rsidR="00260523" w:rsidRDefault="005C0AA8" w:rsidP="000315D0">
      <w:r w:rsidRPr="005D6D8E">
        <w:t>The sector median highest hourly rate was $</w:t>
      </w:r>
      <w:r w:rsidR="00B4492A" w:rsidRPr="005D6D8E">
        <w:t>55</w:t>
      </w:r>
      <w:r w:rsidR="00AA5841">
        <w:t>.00</w:t>
      </w:r>
      <w:r w:rsidR="00B4492A" w:rsidRPr="005D6D8E">
        <w:t xml:space="preserve"> </w:t>
      </w:r>
      <w:r w:rsidRPr="005D6D8E">
        <w:t xml:space="preserve">for registered nurses, a </w:t>
      </w:r>
      <w:r w:rsidR="00B4492A" w:rsidRPr="005D6D8E">
        <w:t xml:space="preserve">decrease </w:t>
      </w:r>
      <w:r w:rsidRPr="005D6D8E">
        <w:t>of $</w:t>
      </w:r>
      <w:r w:rsidR="00B4492A" w:rsidRPr="005D6D8E">
        <w:t>1</w:t>
      </w:r>
      <w:r w:rsidR="009D477E">
        <w:t>.00</w:t>
      </w:r>
      <w:r w:rsidRPr="005D6D8E">
        <w:t xml:space="preserve"> from quarter </w:t>
      </w:r>
      <w:r w:rsidR="008B6C3B" w:rsidRPr="005D6D8E">
        <w:t>1</w:t>
      </w:r>
      <w:r w:rsidRPr="005D6D8E">
        <w:t xml:space="preserve"> </w:t>
      </w:r>
      <w:r w:rsidR="008B6C3B" w:rsidRPr="005D6D8E">
        <w:t>2023-24</w:t>
      </w:r>
      <w:r w:rsidRPr="005D6D8E">
        <w:t>. For enrolled nurses it was $</w:t>
      </w:r>
      <w:r w:rsidR="009D56D9" w:rsidRPr="005D6D8E">
        <w:t>39.98</w:t>
      </w:r>
      <w:r w:rsidRPr="005D6D8E">
        <w:t xml:space="preserve"> </w:t>
      </w:r>
      <w:r w:rsidR="7CD1F532" w:rsidRPr="005D6D8E">
        <w:t>per hour</w:t>
      </w:r>
      <w:r w:rsidRPr="005D6D8E">
        <w:t xml:space="preserve"> (</w:t>
      </w:r>
      <w:r w:rsidR="009D56D9" w:rsidRPr="005D6D8E">
        <w:t>down $0.02</w:t>
      </w:r>
      <w:r w:rsidRPr="005D6D8E">
        <w:t>), and $3</w:t>
      </w:r>
      <w:r w:rsidR="009D56D9" w:rsidRPr="005D6D8E">
        <w:t>8</w:t>
      </w:r>
      <w:r w:rsidR="00C10A8B">
        <w:t>.00</w:t>
      </w:r>
      <w:r w:rsidRPr="005D6D8E">
        <w:t xml:space="preserve"> </w:t>
      </w:r>
      <w:r w:rsidR="5407B48E" w:rsidRPr="005D6D8E">
        <w:t xml:space="preserve">per hour </w:t>
      </w:r>
      <w:r w:rsidRPr="005D6D8E">
        <w:t xml:space="preserve">for personal care </w:t>
      </w:r>
      <w:r w:rsidR="007B14F0" w:rsidRPr="005D6D8E">
        <w:t>staff</w:t>
      </w:r>
      <w:r w:rsidRPr="005D6D8E">
        <w:t xml:space="preserve"> (</w:t>
      </w:r>
      <w:r w:rsidR="009D56D9" w:rsidRPr="005D6D8E">
        <w:t>down</w:t>
      </w:r>
      <w:r w:rsidRPr="005D6D8E">
        <w:t xml:space="preserve"> $</w:t>
      </w:r>
      <w:r w:rsidR="009D56D9" w:rsidRPr="005D6D8E">
        <w:t>1</w:t>
      </w:r>
      <w:r w:rsidR="00C10A8B">
        <w:t>.00</w:t>
      </w:r>
      <w:r w:rsidRPr="005D6D8E">
        <w:t xml:space="preserve">). </w:t>
      </w:r>
    </w:p>
    <w:p w14:paraId="46BC858A" w14:textId="57031AC9" w:rsidR="00696986" w:rsidRDefault="00696986" w:rsidP="008502B1">
      <w:r>
        <w:t>T</w:t>
      </w:r>
      <w:r w:rsidRPr="0010534F">
        <w:t>he decrease in the sector median hourly rates for direct care staff could be attributed to providers employing additional junior direct care staff at a lower hourly rate.</w:t>
      </w:r>
    </w:p>
    <w:p w14:paraId="2D1B82E5" w14:textId="582F1BC7" w:rsidR="00696986" w:rsidRDefault="00A00F03" w:rsidP="008502B1">
      <w:r>
        <w:lastRenderedPageBreak/>
        <w:t xml:space="preserve">Despite the drop in the median highest </w:t>
      </w:r>
      <w:r w:rsidR="00886A65">
        <w:t xml:space="preserve">and lowest </w:t>
      </w:r>
      <w:r>
        <w:t xml:space="preserve">hourly rates, the median </w:t>
      </w:r>
      <w:r w:rsidR="00886A65">
        <w:t xml:space="preserve">lowest </w:t>
      </w:r>
      <w:r>
        <w:t>hourly rates for registered nurses, enrolled nurse</w:t>
      </w:r>
      <w:r w:rsidR="00CC7402">
        <w:t>s</w:t>
      </w:r>
      <w:r>
        <w:t xml:space="preserve"> and personal care staff are still above the minimum award </w:t>
      </w:r>
      <w:r w:rsidR="003F547E">
        <w:t>rates</w:t>
      </w:r>
      <w:r>
        <w:t xml:space="preserve"> after the 15% increase in the Aged Care Work Value case and the subsequent annual wage review increase of 5.75%. </w:t>
      </w:r>
    </w:p>
    <w:p w14:paraId="09EDE106" w14:textId="77777777" w:rsidR="004546C5" w:rsidRDefault="00FA2069" w:rsidP="008502B1">
      <w:r>
        <w:t>The Department has also been working with the sector to improve the quality of wages data collection.</w:t>
      </w:r>
    </w:p>
    <w:p w14:paraId="3BBC9B3D" w14:textId="08FDC150" w:rsidR="00EB44D2" w:rsidRPr="00EB44D2" w:rsidRDefault="00CF4600" w:rsidP="004546C5">
      <w:pPr>
        <w:pStyle w:val="Tabletext"/>
      </w:pPr>
      <w:r w:rsidRPr="004546C5">
        <w:t>Table</w:t>
      </w:r>
      <w:r w:rsidR="00A10EEE" w:rsidRPr="004546C5">
        <w:t xml:space="preserve"> </w:t>
      </w:r>
      <w:r w:rsidR="003E55DF" w:rsidRPr="004546C5">
        <w:t>9</w:t>
      </w:r>
      <w:r w:rsidR="00A10EEE" w:rsidRPr="004546C5">
        <w:t xml:space="preserve">: </w:t>
      </w:r>
      <w:r w:rsidR="008C0F75" w:rsidRPr="004546C5">
        <w:t xml:space="preserve">Quarter </w:t>
      </w:r>
      <w:r w:rsidR="008B6C3B" w:rsidRPr="004546C5">
        <w:t>2</w:t>
      </w:r>
      <w:r w:rsidR="00D93DA3" w:rsidRPr="004546C5">
        <w:t xml:space="preserve"> 2023-24</w:t>
      </w:r>
      <w:r w:rsidR="00A47871" w:rsidRPr="004546C5">
        <w:t xml:space="preserve"> </w:t>
      </w:r>
      <w:r w:rsidR="002370AE" w:rsidRPr="004546C5">
        <w:t>lowest</w:t>
      </w:r>
      <w:r w:rsidR="003F5CC3" w:rsidRPr="004546C5">
        <w:t xml:space="preserve">, </w:t>
      </w:r>
      <w:proofErr w:type="gramStart"/>
      <w:r w:rsidR="003F5CC3" w:rsidRPr="004546C5">
        <w:t>average</w:t>
      </w:r>
      <w:proofErr w:type="gramEnd"/>
      <w:r w:rsidR="00C759F2" w:rsidRPr="004546C5">
        <w:t xml:space="preserve"> </w:t>
      </w:r>
      <w:r w:rsidR="008C0F75" w:rsidRPr="004546C5">
        <w:t>and</w:t>
      </w:r>
      <w:r w:rsidR="002370AE" w:rsidRPr="004546C5">
        <w:t xml:space="preserve"> </w:t>
      </w:r>
      <w:r w:rsidR="008C0F75" w:rsidRPr="004546C5">
        <w:t>highest hourly</w:t>
      </w:r>
      <w:r w:rsidR="00C759F2" w:rsidRPr="004546C5">
        <w:t xml:space="preserve"> rates</w:t>
      </w:r>
      <w:r w:rsidR="00A127A9" w:rsidRPr="004546C5">
        <w:t xml:space="preserve"> </w:t>
      </w:r>
      <w:r w:rsidR="00B16933" w:rsidRPr="004546C5">
        <w:t>(medians)</w:t>
      </w:r>
      <w:r w:rsidR="00A127A9" w:rsidRPr="004546C5">
        <w:t xml:space="preserve"> paid to direct care staff by home care provider type</w:t>
      </w:r>
      <w:r w:rsidR="00F24B6F" w:rsidRPr="004546C5">
        <w:t xml:space="preserve"> and sector-level comparison with quarter 1 2023-24 </w:t>
      </w:r>
      <w:r w:rsidR="008929CB" w:rsidRPr="004546C5">
        <w:t>($)</w:t>
      </w:r>
    </w:p>
    <w:tbl>
      <w:tblPr>
        <w:tblW w:w="9356" w:type="dxa"/>
        <w:tblLayout w:type="fixed"/>
        <w:tblLook w:val="04A0" w:firstRow="1" w:lastRow="0" w:firstColumn="1" w:lastColumn="0" w:noHBand="0" w:noVBand="1"/>
      </w:tblPr>
      <w:tblGrid>
        <w:gridCol w:w="1039"/>
        <w:gridCol w:w="1040"/>
        <w:gridCol w:w="1039"/>
        <w:gridCol w:w="1040"/>
        <w:gridCol w:w="44"/>
        <w:gridCol w:w="46"/>
        <w:gridCol w:w="534"/>
        <w:gridCol w:w="415"/>
        <w:gridCol w:w="165"/>
        <w:gridCol w:w="580"/>
        <w:gridCol w:w="295"/>
        <w:gridCol w:w="137"/>
        <w:gridCol w:w="422"/>
        <w:gridCol w:w="429"/>
        <w:gridCol w:w="1091"/>
        <w:gridCol w:w="1040"/>
      </w:tblGrid>
      <w:tr w:rsidR="00426047" w:rsidRPr="00EA47F7" w14:paraId="701D06C7" w14:textId="77777777" w:rsidTr="00266372">
        <w:trPr>
          <w:trHeight w:val="965"/>
        </w:trPr>
        <w:tc>
          <w:tcPr>
            <w:tcW w:w="1039"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noWrap/>
            <w:vAlign w:val="center"/>
            <w:hideMark/>
          </w:tcPr>
          <w:p w14:paraId="5E9F5550"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 </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2198B595"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Sector</w:t>
            </w:r>
          </w:p>
        </w:tc>
        <w:tc>
          <w:tcPr>
            <w:tcW w:w="1039"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7A7ACE98" w14:textId="5A6AE4A3"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Change from Q</w:t>
            </w:r>
            <w:r w:rsidR="007A2EC7" w:rsidRPr="000E4079">
              <w:rPr>
                <w:rFonts w:cs="Arial"/>
                <w:b/>
                <w:color w:val="F1F2F2"/>
                <w:sz w:val="14"/>
                <w:szCs w:val="14"/>
                <w:lang w:eastAsia="en-AU"/>
              </w:rPr>
              <w:t>1</w:t>
            </w:r>
            <w:r w:rsidRPr="000E4079">
              <w:rPr>
                <w:rFonts w:cs="Arial"/>
                <w:b/>
                <w:color w:val="F1F2F2"/>
                <w:sz w:val="14"/>
                <w:szCs w:val="14"/>
                <w:lang w:eastAsia="en-AU"/>
              </w:rPr>
              <w:t xml:space="preserve"> 202</w:t>
            </w:r>
            <w:r w:rsidR="007A2EC7" w:rsidRPr="000E4079">
              <w:rPr>
                <w:rFonts w:cs="Arial"/>
                <w:b/>
                <w:color w:val="F1F2F2"/>
                <w:sz w:val="14"/>
                <w:szCs w:val="14"/>
                <w:lang w:eastAsia="en-AU"/>
              </w:rPr>
              <w:t>3</w:t>
            </w:r>
            <w:r w:rsidRPr="000E4079">
              <w:rPr>
                <w:rFonts w:cs="Arial"/>
                <w:b/>
                <w:color w:val="F1F2F2"/>
                <w:sz w:val="14"/>
                <w:szCs w:val="14"/>
                <w:lang w:eastAsia="en-AU"/>
              </w:rPr>
              <w:t>-2</w:t>
            </w:r>
            <w:r w:rsidR="007A2EC7" w:rsidRPr="000E4079">
              <w:rPr>
                <w:rFonts w:cs="Arial"/>
                <w:b/>
                <w:color w:val="F1F2F2"/>
                <w:sz w:val="14"/>
                <w:szCs w:val="14"/>
                <w:lang w:eastAsia="en-AU"/>
              </w:rPr>
              <w:t xml:space="preserve">4 </w:t>
            </w:r>
            <w:r w:rsidRPr="000E4079">
              <w:rPr>
                <w:rFonts w:cs="Arial"/>
                <w:b/>
                <w:color w:val="F1F2F2"/>
                <w:sz w:val="14"/>
                <w:szCs w:val="14"/>
                <w:lang w:eastAsia="en-AU"/>
              </w:rPr>
              <w:t>(sector)</w:t>
            </w:r>
          </w:p>
        </w:tc>
        <w:tc>
          <w:tcPr>
            <w:tcW w:w="1130" w:type="dxa"/>
            <w:gridSpan w:val="3"/>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5454A9A2"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For-profit metropolitan</w:t>
            </w:r>
          </w:p>
        </w:tc>
        <w:tc>
          <w:tcPr>
            <w:tcW w:w="949"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EFC94FA"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For-profit regional</w:t>
            </w:r>
          </w:p>
        </w:tc>
        <w:tc>
          <w:tcPr>
            <w:tcW w:w="1177" w:type="dxa"/>
            <w:gridSpan w:val="4"/>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AEC0E97"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Not-for-profit metropolitan</w:t>
            </w:r>
          </w:p>
        </w:tc>
        <w:tc>
          <w:tcPr>
            <w:tcW w:w="851" w:type="dxa"/>
            <w:gridSpan w:val="2"/>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5CF8938A"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Not-for-profit regional</w:t>
            </w:r>
          </w:p>
        </w:tc>
        <w:tc>
          <w:tcPr>
            <w:tcW w:w="1091"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4741096C" w14:textId="77777777"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Providers across metropolitan and regional</w:t>
            </w:r>
          </w:p>
        </w:tc>
        <w:tc>
          <w:tcPr>
            <w:tcW w:w="1040" w:type="dxa"/>
            <w:tcBorders>
              <w:top w:val="single" w:sz="4" w:space="0" w:color="1E1545" w:themeColor="text1"/>
              <w:left w:val="single" w:sz="4" w:space="0" w:color="1E1545" w:themeColor="text1"/>
              <w:bottom w:val="single" w:sz="4" w:space="0" w:color="1E1545" w:themeColor="text1"/>
              <w:right w:val="single" w:sz="4" w:space="0" w:color="1E1545" w:themeColor="text1"/>
            </w:tcBorders>
            <w:shd w:val="clear" w:color="auto" w:fill="1E1545" w:themeFill="text1"/>
            <w:vAlign w:val="center"/>
            <w:hideMark/>
          </w:tcPr>
          <w:p w14:paraId="25134A7B" w14:textId="524979E3" w:rsidR="00C20A5E" w:rsidRPr="000E4079" w:rsidRDefault="00C20A5E">
            <w:pPr>
              <w:spacing w:before="0" w:after="0" w:line="240" w:lineRule="auto"/>
              <w:jc w:val="right"/>
              <w:rPr>
                <w:rFonts w:cs="Arial"/>
                <w:b/>
                <w:color w:val="F1F2F2"/>
                <w:sz w:val="14"/>
                <w:szCs w:val="14"/>
                <w:lang w:eastAsia="en-AU"/>
              </w:rPr>
            </w:pPr>
            <w:r w:rsidRPr="000E4079">
              <w:rPr>
                <w:rFonts w:cs="Arial"/>
                <w:b/>
                <w:color w:val="F1F2F2"/>
                <w:sz w:val="14"/>
                <w:szCs w:val="14"/>
                <w:lang w:eastAsia="en-AU"/>
              </w:rPr>
              <w:t>LST government</w:t>
            </w:r>
          </w:p>
        </w:tc>
      </w:tr>
      <w:tr w:rsidR="00C20A5E" w:rsidRPr="00EA47F7" w14:paraId="43E69050" w14:textId="77777777" w:rsidTr="000B1CDD">
        <w:trPr>
          <w:trHeight w:val="233"/>
        </w:trPr>
        <w:tc>
          <w:tcPr>
            <w:tcW w:w="9356" w:type="dxa"/>
            <w:gridSpan w:val="16"/>
            <w:tcBorders>
              <w:top w:val="single" w:sz="4" w:space="0" w:color="1E1545" w:themeColor="text1"/>
              <w:left w:val="nil"/>
              <w:bottom w:val="nil"/>
              <w:right w:val="nil"/>
            </w:tcBorders>
            <w:shd w:val="clear" w:color="auto" w:fill="D8DADA"/>
            <w:noWrap/>
            <w:vAlign w:val="bottom"/>
            <w:hideMark/>
          </w:tcPr>
          <w:p w14:paraId="249A060B" w14:textId="1E894872" w:rsidR="00C20A5E" w:rsidRPr="00EA47F7" w:rsidRDefault="00C20A5E">
            <w:pPr>
              <w:jc w:val="both"/>
              <w:rPr>
                <w:rFonts w:cs="Arial"/>
                <w:b/>
                <w:bCs/>
                <w:color w:val="1E1545"/>
                <w:sz w:val="21"/>
                <w:szCs w:val="21"/>
                <w:lang w:eastAsia="en-AU"/>
              </w:rPr>
            </w:pPr>
            <w:r w:rsidRPr="00EA47F7">
              <w:rPr>
                <w:b/>
                <w:sz w:val="21"/>
                <w:szCs w:val="21"/>
              </w:rPr>
              <w:t>Registered nurses (median)</w:t>
            </w:r>
          </w:p>
        </w:tc>
      </w:tr>
      <w:tr w:rsidR="00446746" w:rsidRPr="00757E37" w14:paraId="545B6A1D" w14:textId="77777777" w:rsidTr="000B1CDD">
        <w:trPr>
          <w:trHeight w:val="241"/>
        </w:trPr>
        <w:tc>
          <w:tcPr>
            <w:tcW w:w="1039" w:type="dxa"/>
            <w:tcBorders>
              <w:top w:val="nil"/>
              <w:left w:val="nil"/>
              <w:bottom w:val="single" w:sz="8" w:space="0" w:color="auto"/>
              <w:right w:val="nil"/>
            </w:tcBorders>
            <w:shd w:val="clear" w:color="auto" w:fill="auto"/>
            <w:noWrap/>
            <w:hideMark/>
          </w:tcPr>
          <w:p w14:paraId="7F3B2F5D" w14:textId="00911FCE" w:rsidR="00922809" w:rsidRPr="00757E37" w:rsidRDefault="00922809" w:rsidP="00922809">
            <w:pPr>
              <w:rPr>
                <w:sz w:val="20"/>
                <w:szCs w:val="20"/>
              </w:rPr>
            </w:pPr>
            <w:r w:rsidRPr="00757E37">
              <w:rPr>
                <w:sz w:val="20"/>
                <w:szCs w:val="20"/>
              </w:rPr>
              <w:t>Highest</w:t>
            </w:r>
          </w:p>
        </w:tc>
        <w:tc>
          <w:tcPr>
            <w:tcW w:w="1040" w:type="dxa"/>
            <w:tcBorders>
              <w:top w:val="nil"/>
              <w:left w:val="nil"/>
              <w:bottom w:val="single" w:sz="8" w:space="0" w:color="auto"/>
              <w:right w:val="nil"/>
            </w:tcBorders>
            <w:shd w:val="clear" w:color="auto" w:fill="FFFFFF"/>
            <w:noWrap/>
            <w:hideMark/>
          </w:tcPr>
          <w:p w14:paraId="1C950EFA" w14:textId="0054B138" w:rsidR="00922809" w:rsidRPr="00757E37" w:rsidRDefault="00922809" w:rsidP="00922809">
            <w:pPr>
              <w:jc w:val="right"/>
              <w:rPr>
                <w:sz w:val="20"/>
                <w:szCs w:val="20"/>
              </w:rPr>
            </w:pPr>
            <w:r w:rsidRPr="00757E37">
              <w:rPr>
                <w:sz w:val="20"/>
                <w:szCs w:val="20"/>
              </w:rPr>
              <w:t>$5</w:t>
            </w:r>
            <w:r w:rsidR="006D11FD" w:rsidRPr="00757E37">
              <w:rPr>
                <w:sz w:val="20"/>
                <w:szCs w:val="20"/>
              </w:rPr>
              <w:t>5</w:t>
            </w:r>
            <w:r w:rsidRPr="00757E37">
              <w:rPr>
                <w:sz w:val="20"/>
                <w:szCs w:val="20"/>
              </w:rPr>
              <w:t>.00</w:t>
            </w:r>
          </w:p>
        </w:tc>
        <w:tc>
          <w:tcPr>
            <w:tcW w:w="1039" w:type="dxa"/>
            <w:tcBorders>
              <w:top w:val="nil"/>
              <w:left w:val="nil"/>
              <w:bottom w:val="single" w:sz="8" w:space="0" w:color="auto"/>
              <w:right w:val="nil"/>
            </w:tcBorders>
            <w:shd w:val="clear" w:color="auto" w:fill="auto"/>
            <w:noWrap/>
            <w:hideMark/>
          </w:tcPr>
          <w:p w14:paraId="1D6C60F8" w14:textId="612AF6A0" w:rsidR="00922809" w:rsidRPr="00757E37" w:rsidRDefault="006D11FD" w:rsidP="00922809">
            <w:pPr>
              <w:jc w:val="right"/>
              <w:rPr>
                <w:sz w:val="20"/>
                <w:szCs w:val="20"/>
              </w:rPr>
            </w:pPr>
            <w:r w:rsidRPr="00757E37">
              <w:rPr>
                <w:rFonts w:ascii="Calibri" w:hAnsi="Calibri" w:cs="Calibri"/>
                <w:color w:val="1E1545"/>
                <w:sz w:val="20"/>
                <w:szCs w:val="20"/>
              </w:rPr>
              <w:t>↓</w:t>
            </w:r>
            <w:r w:rsidR="009E5D1C" w:rsidRPr="00757E37">
              <w:rPr>
                <w:rFonts w:ascii="Calibri" w:hAnsi="Calibri" w:cs="Calibri"/>
                <w:color w:val="1E1545"/>
                <w:sz w:val="20"/>
                <w:szCs w:val="20"/>
              </w:rPr>
              <w:t xml:space="preserve"> </w:t>
            </w:r>
            <w:r w:rsidR="00922809" w:rsidRPr="00757E37">
              <w:rPr>
                <w:sz w:val="20"/>
                <w:szCs w:val="20"/>
              </w:rPr>
              <w:t>$</w:t>
            </w:r>
            <w:r w:rsidRPr="00757E37">
              <w:rPr>
                <w:sz w:val="20"/>
                <w:szCs w:val="20"/>
              </w:rPr>
              <w:t>1</w:t>
            </w:r>
            <w:r w:rsidR="00922809" w:rsidRPr="00757E37">
              <w:rPr>
                <w:sz w:val="20"/>
                <w:szCs w:val="20"/>
              </w:rPr>
              <w:t>.00</w:t>
            </w:r>
          </w:p>
        </w:tc>
        <w:tc>
          <w:tcPr>
            <w:tcW w:w="1040" w:type="dxa"/>
            <w:tcBorders>
              <w:top w:val="nil"/>
              <w:left w:val="nil"/>
              <w:bottom w:val="single" w:sz="8" w:space="0" w:color="auto"/>
              <w:right w:val="nil"/>
            </w:tcBorders>
            <w:shd w:val="clear" w:color="auto" w:fill="FFFFFF"/>
            <w:noWrap/>
            <w:hideMark/>
          </w:tcPr>
          <w:p w14:paraId="61D0BCE5" w14:textId="4C1F6F4F" w:rsidR="00922809" w:rsidRPr="00757E37" w:rsidRDefault="00922809" w:rsidP="00922809">
            <w:pPr>
              <w:jc w:val="right"/>
              <w:rPr>
                <w:sz w:val="20"/>
                <w:szCs w:val="20"/>
              </w:rPr>
            </w:pPr>
            <w:r w:rsidRPr="00757E37">
              <w:rPr>
                <w:sz w:val="20"/>
                <w:szCs w:val="20"/>
              </w:rPr>
              <w:t>$</w:t>
            </w:r>
            <w:r w:rsidR="00E04290" w:rsidRPr="00757E37">
              <w:rPr>
                <w:sz w:val="20"/>
                <w:szCs w:val="20"/>
              </w:rPr>
              <w:t>56.45</w:t>
            </w:r>
          </w:p>
        </w:tc>
        <w:tc>
          <w:tcPr>
            <w:tcW w:w="1039" w:type="dxa"/>
            <w:gridSpan w:val="4"/>
            <w:tcBorders>
              <w:top w:val="nil"/>
              <w:left w:val="nil"/>
              <w:bottom w:val="single" w:sz="8" w:space="0" w:color="auto"/>
              <w:right w:val="nil"/>
            </w:tcBorders>
            <w:shd w:val="clear" w:color="auto" w:fill="FFFFFF"/>
            <w:noWrap/>
            <w:hideMark/>
          </w:tcPr>
          <w:p w14:paraId="1FEB7CE1" w14:textId="6919B6D5" w:rsidR="00922809" w:rsidRPr="00757E37" w:rsidRDefault="00922809" w:rsidP="00922809">
            <w:pPr>
              <w:jc w:val="right"/>
              <w:rPr>
                <w:sz w:val="20"/>
                <w:szCs w:val="20"/>
              </w:rPr>
            </w:pPr>
            <w:r w:rsidRPr="00757E37">
              <w:rPr>
                <w:sz w:val="20"/>
                <w:szCs w:val="20"/>
              </w:rPr>
              <w:t>$5</w:t>
            </w:r>
            <w:r w:rsidR="00E04290" w:rsidRPr="00757E37">
              <w:rPr>
                <w:sz w:val="20"/>
                <w:szCs w:val="20"/>
              </w:rPr>
              <w:t>3</w:t>
            </w:r>
            <w:r w:rsidRPr="00757E37">
              <w:rPr>
                <w:sz w:val="20"/>
                <w:szCs w:val="20"/>
              </w:rPr>
              <w:t>.</w:t>
            </w:r>
            <w:r w:rsidR="00E04290" w:rsidRPr="00757E37">
              <w:rPr>
                <w:sz w:val="20"/>
                <w:szCs w:val="20"/>
              </w:rPr>
              <w:t>15</w:t>
            </w:r>
          </w:p>
        </w:tc>
        <w:tc>
          <w:tcPr>
            <w:tcW w:w="1040" w:type="dxa"/>
            <w:gridSpan w:val="3"/>
            <w:tcBorders>
              <w:top w:val="nil"/>
              <w:left w:val="nil"/>
              <w:bottom w:val="single" w:sz="8" w:space="0" w:color="auto"/>
              <w:right w:val="nil"/>
            </w:tcBorders>
            <w:shd w:val="clear" w:color="auto" w:fill="FFFFFF"/>
            <w:noWrap/>
            <w:hideMark/>
          </w:tcPr>
          <w:p w14:paraId="2822757E" w14:textId="1A880756" w:rsidR="00922809" w:rsidRPr="00757E37" w:rsidRDefault="00922809" w:rsidP="00922809">
            <w:pPr>
              <w:jc w:val="right"/>
              <w:rPr>
                <w:sz w:val="20"/>
                <w:szCs w:val="20"/>
              </w:rPr>
            </w:pPr>
            <w:r w:rsidRPr="00757E37">
              <w:rPr>
                <w:sz w:val="20"/>
                <w:szCs w:val="20"/>
              </w:rPr>
              <w:t>$5</w:t>
            </w:r>
            <w:r w:rsidR="00E04290" w:rsidRPr="00757E37">
              <w:rPr>
                <w:sz w:val="20"/>
                <w:szCs w:val="20"/>
              </w:rPr>
              <w:t>3.81</w:t>
            </w:r>
          </w:p>
        </w:tc>
        <w:tc>
          <w:tcPr>
            <w:tcW w:w="988" w:type="dxa"/>
            <w:gridSpan w:val="3"/>
            <w:tcBorders>
              <w:top w:val="nil"/>
              <w:left w:val="nil"/>
              <w:bottom w:val="single" w:sz="8" w:space="0" w:color="auto"/>
              <w:right w:val="nil"/>
            </w:tcBorders>
            <w:shd w:val="clear" w:color="auto" w:fill="FFFFFF"/>
            <w:noWrap/>
            <w:hideMark/>
          </w:tcPr>
          <w:p w14:paraId="4D022DA0" w14:textId="5B0A5A61" w:rsidR="00922809" w:rsidRPr="00757E37" w:rsidRDefault="00922809" w:rsidP="00922809">
            <w:pPr>
              <w:jc w:val="right"/>
              <w:rPr>
                <w:sz w:val="20"/>
                <w:szCs w:val="20"/>
              </w:rPr>
            </w:pPr>
            <w:r w:rsidRPr="00757E37">
              <w:rPr>
                <w:sz w:val="20"/>
                <w:szCs w:val="20"/>
              </w:rPr>
              <w:t>$5</w:t>
            </w:r>
            <w:r w:rsidR="00E04290" w:rsidRPr="00757E37">
              <w:rPr>
                <w:sz w:val="20"/>
                <w:szCs w:val="20"/>
              </w:rPr>
              <w:t>3</w:t>
            </w:r>
            <w:r w:rsidR="00451D5F">
              <w:rPr>
                <w:sz w:val="20"/>
                <w:szCs w:val="20"/>
              </w:rPr>
              <w:t>.00</w:t>
            </w:r>
          </w:p>
        </w:tc>
        <w:tc>
          <w:tcPr>
            <w:tcW w:w="1091" w:type="dxa"/>
            <w:tcBorders>
              <w:top w:val="nil"/>
              <w:left w:val="nil"/>
              <w:bottom w:val="single" w:sz="8" w:space="0" w:color="auto"/>
              <w:right w:val="nil"/>
            </w:tcBorders>
            <w:shd w:val="clear" w:color="auto" w:fill="FFFFFF"/>
            <w:noWrap/>
            <w:hideMark/>
          </w:tcPr>
          <w:p w14:paraId="679D3E92" w14:textId="3CA1AB25" w:rsidR="00922809" w:rsidRPr="00757E37" w:rsidRDefault="00922809" w:rsidP="00922809">
            <w:pPr>
              <w:jc w:val="right"/>
              <w:rPr>
                <w:sz w:val="20"/>
                <w:szCs w:val="20"/>
              </w:rPr>
            </w:pPr>
            <w:r w:rsidRPr="00757E37">
              <w:rPr>
                <w:sz w:val="20"/>
                <w:szCs w:val="20"/>
              </w:rPr>
              <w:t>$5</w:t>
            </w:r>
            <w:r w:rsidR="00E04290" w:rsidRPr="00757E37">
              <w:rPr>
                <w:sz w:val="20"/>
                <w:szCs w:val="20"/>
              </w:rPr>
              <w:t>9.00</w:t>
            </w:r>
          </w:p>
        </w:tc>
        <w:tc>
          <w:tcPr>
            <w:tcW w:w="1040" w:type="dxa"/>
            <w:tcBorders>
              <w:top w:val="nil"/>
              <w:left w:val="nil"/>
              <w:bottom w:val="single" w:sz="8" w:space="0" w:color="auto"/>
              <w:right w:val="nil"/>
            </w:tcBorders>
            <w:shd w:val="clear" w:color="auto" w:fill="FFFFFF"/>
            <w:noWrap/>
            <w:hideMark/>
          </w:tcPr>
          <w:p w14:paraId="16765303" w14:textId="212F6D81" w:rsidR="00922809" w:rsidRPr="00757E37" w:rsidRDefault="00922809" w:rsidP="00922809">
            <w:pPr>
              <w:jc w:val="right"/>
              <w:rPr>
                <w:sz w:val="20"/>
                <w:szCs w:val="20"/>
              </w:rPr>
            </w:pPr>
            <w:r w:rsidRPr="00757E37">
              <w:rPr>
                <w:sz w:val="20"/>
                <w:szCs w:val="20"/>
              </w:rPr>
              <w:t>$</w:t>
            </w:r>
            <w:r w:rsidR="00B3435B" w:rsidRPr="00757E37">
              <w:rPr>
                <w:sz w:val="20"/>
                <w:szCs w:val="20"/>
              </w:rPr>
              <w:t>57.51</w:t>
            </w:r>
          </w:p>
        </w:tc>
      </w:tr>
      <w:tr w:rsidR="00446746" w:rsidRPr="00757E37" w14:paraId="2D3A35A7" w14:textId="77777777" w:rsidTr="000B1CDD">
        <w:trPr>
          <w:trHeight w:val="241"/>
        </w:trPr>
        <w:tc>
          <w:tcPr>
            <w:tcW w:w="1039" w:type="dxa"/>
            <w:tcBorders>
              <w:top w:val="nil"/>
              <w:left w:val="nil"/>
              <w:bottom w:val="single" w:sz="8" w:space="0" w:color="auto"/>
              <w:right w:val="nil"/>
            </w:tcBorders>
            <w:shd w:val="clear" w:color="auto" w:fill="auto"/>
            <w:noWrap/>
            <w:hideMark/>
          </w:tcPr>
          <w:p w14:paraId="5202B413" w14:textId="285543D7" w:rsidR="00922809" w:rsidRPr="00757E37" w:rsidRDefault="00922809" w:rsidP="00922809">
            <w:pPr>
              <w:rPr>
                <w:sz w:val="20"/>
                <w:szCs w:val="20"/>
              </w:rPr>
            </w:pPr>
            <w:r w:rsidRPr="00757E37">
              <w:rPr>
                <w:sz w:val="20"/>
                <w:szCs w:val="20"/>
              </w:rPr>
              <w:t>Average</w:t>
            </w:r>
          </w:p>
        </w:tc>
        <w:tc>
          <w:tcPr>
            <w:tcW w:w="1040" w:type="dxa"/>
            <w:tcBorders>
              <w:top w:val="nil"/>
              <w:left w:val="nil"/>
              <w:bottom w:val="single" w:sz="8" w:space="0" w:color="auto"/>
              <w:right w:val="nil"/>
            </w:tcBorders>
            <w:shd w:val="clear" w:color="auto" w:fill="FFFFFF"/>
            <w:noWrap/>
            <w:hideMark/>
          </w:tcPr>
          <w:p w14:paraId="4CC31910" w14:textId="43D290DB" w:rsidR="00922809" w:rsidRPr="00757E37" w:rsidRDefault="00922809" w:rsidP="00922809">
            <w:pPr>
              <w:jc w:val="right"/>
              <w:rPr>
                <w:sz w:val="20"/>
                <w:szCs w:val="20"/>
              </w:rPr>
            </w:pPr>
            <w:r w:rsidRPr="00757E37">
              <w:rPr>
                <w:sz w:val="20"/>
                <w:szCs w:val="20"/>
              </w:rPr>
              <w:t>$50.00</w:t>
            </w:r>
          </w:p>
        </w:tc>
        <w:tc>
          <w:tcPr>
            <w:tcW w:w="1039" w:type="dxa"/>
            <w:tcBorders>
              <w:top w:val="nil"/>
              <w:left w:val="nil"/>
              <w:bottom w:val="single" w:sz="8" w:space="0" w:color="auto"/>
              <w:right w:val="nil"/>
            </w:tcBorders>
            <w:shd w:val="clear" w:color="auto" w:fill="auto"/>
            <w:noWrap/>
            <w:hideMark/>
          </w:tcPr>
          <w:p w14:paraId="73A564AF" w14:textId="483C588C" w:rsidR="00922809" w:rsidRPr="00757E37" w:rsidRDefault="00B4492A" w:rsidP="00B4492A">
            <w:pPr>
              <w:jc w:val="center"/>
              <w:rPr>
                <w:sz w:val="20"/>
                <w:szCs w:val="20"/>
              </w:rPr>
            </w:pPr>
            <w:r>
              <w:rPr>
                <w:sz w:val="20"/>
                <w:szCs w:val="20"/>
              </w:rPr>
              <w:t xml:space="preserve"> -  </w:t>
            </w:r>
            <w:r w:rsidR="00922809" w:rsidRPr="00757E37">
              <w:rPr>
                <w:sz w:val="20"/>
                <w:szCs w:val="20"/>
              </w:rPr>
              <w:t>$</w:t>
            </w:r>
            <w:r w:rsidR="00B3435B" w:rsidRPr="00757E37">
              <w:rPr>
                <w:sz w:val="20"/>
                <w:szCs w:val="20"/>
              </w:rPr>
              <w:t>0</w:t>
            </w:r>
            <w:r w:rsidR="00922809" w:rsidRPr="00757E37">
              <w:rPr>
                <w:sz w:val="20"/>
                <w:szCs w:val="20"/>
              </w:rPr>
              <w:t>.00</w:t>
            </w:r>
          </w:p>
        </w:tc>
        <w:tc>
          <w:tcPr>
            <w:tcW w:w="1040" w:type="dxa"/>
            <w:tcBorders>
              <w:top w:val="nil"/>
              <w:left w:val="nil"/>
              <w:bottom w:val="single" w:sz="8" w:space="0" w:color="auto"/>
              <w:right w:val="nil"/>
            </w:tcBorders>
            <w:shd w:val="clear" w:color="auto" w:fill="FFFFFF"/>
            <w:noWrap/>
            <w:hideMark/>
          </w:tcPr>
          <w:p w14:paraId="2B1480AA" w14:textId="182BD35E" w:rsidR="00922809" w:rsidRPr="00757E37" w:rsidRDefault="00922809" w:rsidP="00922809">
            <w:pPr>
              <w:jc w:val="right"/>
              <w:rPr>
                <w:sz w:val="20"/>
                <w:szCs w:val="20"/>
              </w:rPr>
            </w:pPr>
            <w:r w:rsidRPr="00757E37">
              <w:rPr>
                <w:sz w:val="20"/>
                <w:szCs w:val="20"/>
              </w:rPr>
              <w:t>$</w:t>
            </w:r>
            <w:r w:rsidR="0244CCD2" w:rsidRPr="00757E37">
              <w:rPr>
                <w:sz w:val="20"/>
                <w:szCs w:val="20"/>
              </w:rPr>
              <w:t>5</w:t>
            </w:r>
            <w:r w:rsidR="005C3931" w:rsidRPr="00757E37">
              <w:rPr>
                <w:sz w:val="20"/>
                <w:szCs w:val="20"/>
              </w:rPr>
              <w:t>0.81</w:t>
            </w:r>
          </w:p>
        </w:tc>
        <w:tc>
          <w:tcPr>
            <w:tcW w:w="1039" w:type="dxa"/>
            <w:gridSpan w:val="4"/>
            <w:tcBorders>
              <w:top w:val="nil"/>
              <w:left w:val="nil"/>
              <w:bottom w:val="single" w:sz="8" w:space="0" w:color="auto"/>
              <w:right w:val="nil"/>
            </w:tcBorders>
            <w:shd w:val="clear" w:color="auto" w:fill="FFFFFF"/>
            <w:noWrap/>
            <w:hideMark/>
          </w:tcPr>
          <w:p w14:paraId="4C98D399" w14:textId="75B54452" w:rsidR="00922809" w:rsidRPr="00757E37" w:rsidRDefault="00922809" w:rsidP="00922809">
            <w:pPr>
              <w:jc w:val="right"/>
              <w:rPr>
                <w:sz w:val="20"/>
                <w:szCs w:val="20"/>
              </w:rPr>
            </w:pPr>
            <w:r w:rsidRPr="00757E37">
              <w:rPr>
                <w:sz w:val="20"/>
                <w:szCs w:val="20"/>
              </w:rPr>
              <w:t>$</w:t>
            </w:r>
            <w:r w:rsidR="005C3931" w:rsidRPr="00757E37">
              <w:rPr>
                <w:sz w:val="20"/>
                <w:szCs w:val="20"/>
              </w:rPr>
              <w:t>49.50</w:t>
            </w:r>
          </w:p>
        </w:tc>
        <w:tc>
          <w:tcPr>
            <w:tcW w:w="1040" w:type="dxa"/>
            <w:gridSpan w:val="3"/>
            <w:tcBorders>
              <w:top w:val="nil"/>
              <w:left w:val="nil"/>
              <w:bottom w:val="single" w:sz="8" w:space="0" w:color="auto"/>
              <w:right w:val="nil"/>
            </w:tcBorders>
            <w:shd w:val="clear" w:color="auto" w:fill="FFFFFF"/>
            <w:noWrap/>
            <w:hideMark/>
          </w:tcPr>
          <w:p w14:paraId="1DFA6642" w14:textId="70F1DB4E" w:rsidR="00922809" w:rsidRPr="00757E37" w:rsidRDefault="00922809" w:rsidP="00922809">
            <w:pPr>
              <w:jc w:val="right"/>
              <w:rPr>
                <w:sz w:val="20"/>
                <w:szCs w:val="20"/>
              </w:rPr>
            </w:pPr>
            <w:r w:rsidRPr="00757E37">
              <w:rPr>
                <w:sz w:val="20"/>
                <w:szCs w:val="20"/>
              </w:rPr>
              <w:t>$</w:t>
            </w:r>
            <w:r w:rsidR="005C3931" w:rsidRPr="00757E37">
              <w:rPr>
                <w:sz w:val="20"/>
                <w:szCs w:val="20"/>
              </w:rPr>
              <w:t>49.12</w:t>
            </w:r>
          </w:p>
        </w:tc>
        <w:tc>
          <w:tcPr>
            <w:tcW w:w="988" w:type="dxa"/>
            <w:gridSpan w:val="3"/>
            <w:tcBorders>
              <w:top w:val="nil"/>
              <w:left w:val="nil"/>
              <w:bottom w:val="single" w:sz="8" w:space="0" w:color="auto"/>
              <w:right w:val="nil"/>
            </w:tcBorders>
            <w:shd w:val="clear" w:color="auto" w:fill="FFFFFF"/>
            <w:noWrap/>
            <w:hideMark/>
          </w:tcPr>
          <w:p w14:paraId="2A31A501" w14:textId="09773281" w:rsidR="00922809" w:rsidRPr="00757E37" w:rsidRDefault="00922809" w:rsidP="00922809">
            <w:pPr>
              <w:jc w:val="right"/>
              <w:rPr>
                <w:sz w:val="20"/>
                <w:szCs w:val="20"/>
              </w:rPr>
            </w:pPr>
            <w:r w:rsidRPr="00757E37">
              <w:rPr>
                <w:sz w:val="20"/>
                <w:szCs w:val="20"/>
              </w:rPr>
              <w:t>$</w:t>
            </w:r>
            <w:r w:rsidR="67547267" w:rsidRPr="00757E37">
              <w:rPr>
                <w:sz w:val="20"/>
                <w:szCs w:val="20"/>
              </w:rPr>
              <w:t>49</w:t>
            </w:r>
            <w:r w:rsidRPr="00757E37">
              <w:rPr>
                <w:sz w:val="20"/>
                <w:szCs w:val="20"/>
              </w:rPr>
              <w:t>.0</w:t>
            </w:r>
            <w:r w:rsidR="005C3931" w:rsidRPr="00757E37">
              <w:rPr>
                <w:sz w:val="20"/>
                <w:szCs w:val="20"/>
              </w:rPr>
              <w:t>7</w:t>
            </w:r>
          </w:p>
        </w:tc>
        <w:tc>
          <w:tcPr>
            <w:tcW w:w="1091" w:type="dxa"/>
            <w:tcBorders>
              <w:top w:val="nil"/>
              <w:left w:val="nil"/>
              <w:bottom w:val="single" w:sz="8" w:space="0" w:color="auto"/>
              <w:right w:val="nil"/>
            </w:tcBorders>
            <w:shd w:val="clear" w:color="auto" w:fill="FFFFFF"/>
            <w:noWrap/>
            <w:hideMark/>
          </w:tcPr>
          <w:p w14:paraId="4D93E597" w14:textId="357F2D36" w:rsidR="00922809" w:rsidRPr="00757E37" w:rsidRDefault="468E32C7" w:rsidP="00922809">
            <w:pPr>
              <w:jc w:val="right"/>
              <w:rPr>
                <w:sz w:val="20"/>
                <w:szCs w:val="20"/>
              </w:rPr>
            </w:pPr>
            <w:r w:rsidRPr="00757E37">
              <w:rPr>
                <w:sz w:val="20"/>
                <w:szCs w:val="20"/>
              </w:rPr>
              <w:t>$</w:t>
            </w:r>
            <w:r w:rsidR="009E5D1C" w:rsidRPr="00757E37">
              <w:rPr>
                <w:sz w:val="20"/>
                <w:szCs w:val="20"/>
              </w:rPr>
              <w:t>51.09</w:t>
            </w:r>
          </w:p>
        </w:tc>
        <w:tc>
          <w:tcPr>
            <w:tcW w:w="1040" w:type="dxa"/>
            <w:tcBorders>
              <w:top w:val="nil"/>
              <w:left w:val="nil"/>
              <w:bottom w:val="single" w:sz="8" w:space="0" w:color="auto"/>
              <w:right w:val="nil"/>
            </w:tcBorders>
            <w:shd w:val="clear" w:color="auto" w:fill="FFFFFF"/>
            <w:noWrap/>
            <w:hideMark/>
          </w:tcPr>
          <w:p w14:paraId="3DDB9D9C" w14:textId="3E595D48" w:rsidR="00922809" w:rsidRPr="00757E37" w:rsidRDefault="00922809" w:rsidP="00922809">
            <w:pPr>
              <w:jc w:val="right"/>
              <w:rPr>
                <w:sz w:val="20"/>
                <w:szCs w:val="20"/>
              </w:rPr>
            </w:pPr>
            <w:r w:rsidRPr="00757E37">
              <w:rPr>
                <w:sz w:val="20"/>
                <w:szCs w:val="20"/>
              </w:rPr>
              <w:t>$</w:t>
            </w:r>
            <w:r w:rsidR="069DC768" w:rsidRPr="00757E37">
              <w:rPr>
                <w:sz w:val="20"/>
                <w:szCs w:val="20"/>
              </w:rPr>
              <w:t>5</w:t>
            </w:r>
            <w:r w:rsidR="009E5D1C" w:rsidRPr="00757E37">
              <w:rPr>
                <w:sz w:val="20"/>
                <w:szCs w:val="20"/>
              </w:rPr>
              <w:t>1</w:t>
            </w:r>
            <w:r w:rsidRPr="00757E37">
              <w:rPr>
                <w:sz w:val="20"/>
                <w:szCs w:val="20"/>
              </w:rPr>
              <w:t>.</w:t>
            </w:r>
            <w:r w:rsidR="009E5D1C" w:rsidRPr="00757E37">
              <w:rPr>
                <w:sz w:val="20"/>
                <w:szCs w:val="20"/>
              </w:rPr>
              <w:t>88</w:t>
            </w:r>
          </w:p>
        </w:tc>
      </w:tr>
      <w:tr w:rsidR="00446746" w:rsidRPr="00757E37" w14:paraId="0C916C53" w14:textId="77777777" w:rsidTr="000B1CDD">
        <w:trPr>
          <w:trHeight w:val="241"/>
        </w:trPr>
        <w:tc>
          <w:tcPr>
            <w:tcW w:w="1039" w:type="dxa"/>
            <w:tcBorders>
              <w:top w:val="nil"/>
              <w:left w:val="nil"/>
              <w:bottom w:val="single" w:sz="8" w:space="0" w:color="auto"/>
              <w:right w:val="nil"/>
            </w:tcBorders>
            <w:shd w:val="clear" w:color="auto" w:fill="auto"/>
            <w:noWrap/>
            <w:hideMark/>
          </w:tcPr>
          <w:p w14:paraId="2D290230" w14:textId="11B9C4B1" w:rsidR="00922809" w:rsidRPr="00757E37" w:rsidRDefault="00922809" w:rsidP="00922809">
            <w:pPr>
              <w:rPr>
                <w:sz w:val="20"/>
                <w:szCs w:val="20"/>
              </w:rPr>
            </w:pPr>
            <w:r w:rsidRPr="00757E37">
              <w:rPr>
                <w:sz w:val="20"/>
                <w:szCs w:val="20"/>
              </w:rPr>
              <w:t>Lowest</w:t>
            </w:r>
          </w:p>
        </w:tc>
        <w:tc>
          <w:tcPr>
            <w:tcW w:w="1040" w:type="dxa"/>
            <w:tcBorders>
              <w:top w:val="nil"/>
              <w:left w:val="nil"/>
              <w:bottom w:val="single" w:sz="8" w:space="0" w:color="auto"/>
              <w:right w:val="nil"/>
            </w:tcBorders>
            <w:shd w:val="clear" w:color="auto" w:fill="FFFFFF"/>
            <w:noWrap/>
            <w:hideMark/>
          </w:tcPr>
          <w:p w14:paraId="1945BFF6" w14:textId="3F771973" w:rsidR="00922809" w:rsidRPr="00757E37" w:rsidRDefault="00922809" w:rsidP="00922809">
            <w:pPr>
              <w:jc w:val="right"/>
              <w:rPr>
                <w:sz w:val="20"/>
                <w:szCs w:val="20"/>
              </w:rPr>
            </w:pPr>
            <w:r w:rsidRPr="00757E37">
              <w:rPr>
                <w:sz w:val="20"/>
                <w:szCs w:val="20"/>
              </w:rPr>
              <w:t>$4</w:t>
            </w:r>
            <w:r w:rsidR="009E5D1C" w:rsidRPr="00757E37">
              <w:rPr>
                <w:sz w:val="20"/>
                <w:szCs w:val="20"/>
              </w:rPr>
              <w:t>5.76</w:t>
            </w:r>
          </w:p>
        </w:tc>
        <w:tc>
          <w:tcPr>
            <w:tcW w:w="1039" w:type="dxa"/>
            <w:tcBorders>
              <w:top w:val="nil"/>
              <w:left w:val="nil"/>
              <w:bottom w:val="single" w:sz="8" w:space="0" w:color="auto"/>
              <w:right w:val="nil"/>
            </w:tcBorders>
            <w:shd w:val="clear" w:color="auto" w:fill="auto"/>
            <w:noWrap/>
            <w:hideMark/>
          </w:tcPr>
          <w:p w14:paraId="23E1EFA6" w14:textId="3020057B" w:rsidR="00922809" w:rsidRPr="00757E37" w:rsidRDefault="009E5D1C" w:rsidP="00922809">
            <w:pPr>
              <w:jc w:val="right"/>
              <w:rPr>
                <w:sz w:val="20"/>
                <w:szCs w:val="20"/>
              </w:rPr>
            </w:pPr>
            <w:r w:rsidRPr="00757E37">
              <w:rPr>
                <w:rFonts w:ascii="Calibri" w:hAnsi="Calibri" w:cs="Calibri"/>
                <w:color w:val="1E1545"/>
                <w:sz w:val="20"/>
                <w:szCs w:val="20"/>
              </w:rPr>
              <w:t xml:space="preserve">↓ </w:t>
            </w:r>
            <w:r w:rsidR="00922809" w:rsidRPr="00757E37">
              <w:rPr>
                <w:sz w:val="20"/>
                <w:szCs w:val="20"/>
              </w:rPr>
              <w:t>$</w:t>
            </w:r>
            <w:r w:rsidRPr="00757E37">
              <w:rPr>
                <w:sz w:val="20"/>
                <w:szCs w:val="20"/>
              </w:rPr>
              <w:t>0.24</w:t>
            </w:r>
          </w:p>
        </w:tc>
        <w:tc>
          <w:tcPr>
            <w:tcW w:w="1040" w:type="dxa"/>
            <w:tcBorders>
              <w:top w:val="nil"/>
              <w:left w:val="nil"/>
              <w:bottom w:val="single" w:sz="8" w:space="0" w:color="auto"/>
              <w:right w:val="nil"/>
            </w:tcBorders>
            <w:shd w:val="clear" w:color="auto" w:fill="FFFFFF"/>
            <w:noWrap/>
            <w:hideMark/>
          </w:tcPr>
          <w:p w14:paraId="2DB37E62" w14:textId="577F03F1" w:rsidR="00922809" w:rsidRPr="00757E37" w:rsidRDefault="00922809" w:rsidP="00922809">
            <w:pPr>
              <w:jc w:val="right"/>
              <w:rPr>
                <w:sz w:val="20"/>
                <w:szCs w:val="20"/>
              </w:rPr>
            </w:pPr>
            <w:r w:rsidRPr="00757E37">
              <w:rPr>
                <w:sz w:val="20"/>
                <w:szCs w:val="20"/>
              </w:rPr>
              <w:t>$46.</w:t>
            </w:r>
            <w:r w:rsidR="009E5D1C" w:rsidRPr="00757E37">
              <w:rPr>
                <w:sz w:val="20"/>
                <w:szCs w:val="20"/>
              </w:rPr>
              <w:t>94</w:t>
            </w:r>
          </w:p>
        </w:tc>
        <w:tc>
          <w:tcPr>
            <w:tcW w:w="1039" w:type="dxa"/>
            <w:gridSpan w:val="4"/>
            <w:tcBorders>
              <w:top w:val="nil"/>
              <w:left w:val="nil"/>
              <w:bottom w:val="single" w:sz="8" w:space="0" w:color="auto"/>
              <w:right w:val="nil"/>
            </w:tcBorders>
            <w:shd w:val="clear" w:color="auto" w:fill="FFFFFF"/>
            <w:noWrap/>
            <w:hideMark/>
          </w:tcPr>
          <w:p w14:paraId="5A044F97" w14:textId="3EC72099" w:rsidR="00922809" w:rsidRPr="00757E37" w:rsidRDefault="00922809" w:rsidP="00922809">
            <w:pPr>
              <w:jc w:val="right"/>
              <w:rPr>
                <w:sz w:val="20"/>
                <w:szCs w:val="20"/>
              </w:rPr>
            </w:pPr>
            <w:r w:rsidRPr="00757E37">
              <w:rPr>
                <w:sz w:val="20"/>
                <w:szCs w:val="20"/>
              </w:rPr>
              <w:t>$44.</w:t>
            </w:r>
            <w:r w:rsidR="009E5D1C" w:rsidRPr="00757E37">
              <w:rPr>
                <w:sz w:val="20"/>
                <w:szCs w:val="20"/>
              </w:rPr>
              <w:t>14</w:t>
            </w:r>
          </w:p>
        </w:tc>
        <w:tc>
          <w:tcPr>
            <w:tcW w:w="1040" w:type="dxa"/>
            <w:gridSpan w:val="3"/>
            <w:tcBorders>
              <w:top w:val="nil"/>
              <w:left w:val="nil"/>
              <w:bottom w:val="single" w:sz="8" w:space="0" w:color="auto"/>
              <w:right w:val="nil"/>
            </w:tcBorders>
            <w:shd w:val="clear" w:color="auto" w:fill="FFFFFF"/>
            <w:noWrap/>
            <w:hideMark/>
          </w:tcPr>
          <w:p w14:paraId="726E3376" w14:textId="783A6492" w:rsidR="00922809" w:rsidRPr="00757E37" w:rsidRDefault="00922809" w:rsidP="00922809">
            <w:pPr>
              <w:jc w:val="right"/>
              <w:rPr>
                <w:sz w:val="20"/>
                <w:szCs w:val="20"/>
              </w:rPr>
            </w:pPr>
            <w:r w:rsidRPr="00757E37">
              <w:rPr>
                <w:sz w:val="20"/>
                <w:szCs w:val="20"/>
              </w:rPr>
              <w:t>$4</w:t>
            </w:r>
            <w:r w:rsidR="009E5D1C" w:rsidRPr="00757E37">
              <w:rPr>
                <w:sz w:val="20"/>
                <w:szCs w:val="20"/>
              </w:rPr>
              <w:t>5</w:t>
            </w:r>
            <w:r w:rsidRPr="00757E37">
              <w:rPr>
                <w:sz w:val="20"/>
                <w:szCs w:val="20"/>
              </w:rPr>
              <w:t>.00</w:t>
            </w:r>
          </w:p>
        </w:tc>
        <w:tc>
          <w:tcPr>
            <w:tcW w:w="988" w:type="dxa"/>
            <w:gridSpan w:val="3"/>
            <w:tcBorders>
              <w:top w:val="nil"/>
              <w:left w:val="nil"/>
              <w:bottom w:val="single" w:sz="8" w:space="0" w:color="auto"/>
              <w:right w:val="nil"/>
            </w:tcBorders>
            <w:shd w:val="clear" w:color="auto" w:fill="FFFFFF"/>
            <w:noWrap/>
            <w:hideMark/>
          </w:tcPr>
          <w:p w14:paraId="08B92D62" w14:textId="733130D1" w:rsidR="00922809" w:rsidRPr="00757E37" w:rsidRDefault="00922809" w:rsidP="00922809">
            <w:pPr>
              <w:jc w:val="right"/>
              <w:rPr>
                <w:sz w:val="20"/>
                <w:szCs w:val="20"/>
              </w:rPr>
            </w:pPr>
            <w:r w:rsidRPr="00757E37">
              <w:rPr>
                <w:sz w:val="20"/>
                <w:szCs w:val="20"/>
              </w:rPr>
              <w:t>$46.</w:t>
            </w:r>
            <w:r w:rsidR="009E5D1C" w:rsidRPr="00757E37">
              <w:rPr>
                <w:sz w:val="20"/>
                <w:szCs w:val="20"/>
              </w:rPr>
              <w:t>59</w:t>
            </w:r>
          </w:p>
        </w:tc>
        <w:tc>
          <w:tcPr>
            <w:tcW w:w="1091" w:type="dxa"/>
            <w:tcBorders>
              <w:top w:val="nil"/>
              <w:left w:val="nil"/>
              <w:bottom w:val="single" w:sz="8" w:space="0" w:color="auto"/>
              <w:right w:val="nil"/>
            </w:tcBorders>
            <w:shd w:val="clear" w:color="auto" w:fill="FFFFFF"/>
            <w:noWrap/>
            <w:hideMark/>
          </w:tcPr>
          <w:p w14:paraId="430EB14A" w14:textId="20CDB915" w:rsidR="00922809" w:rsidRPr="00757E37" w:rsidRDefault="00922809" w:rsidP="00922809">
            <w:pPr>
              <w:jc w:val="right"/>
              <w:rPr>
                <w:sz w:val="20"/>
                <w:szCs w:val="20"/>
              </w:rPr>
            </w:pPr>
            <w:r w:rsidRPr="00757E37">
              <w:rPr>
                <w:sz w:val="20"/>
                <w:szCs w:val="20"/>
              </w:rPr>
              <w:t>$4</w:t>
            </w:r>
            <w:r w:rsidR="009E5D1C" w:rsidRPr="00757E37">
              <w:rPr>
                <w:sz w:val="20"/>
                <w:szCs w:val="20"/>
              </w:rPr>
              <w:t>2</w:t>
            </w:r>
            <w:r w:rsidRPr="00757E37">
              <w:rPr>
                <w:sz w:val="20"/>
                <w:szCs w:val="20"/>
              </w:rPr>
              <w:t>.</w:t>
            </w:r>
            <w:r w:rsidR="009E5D1C" w:rsidRPr="00757E37">
              <w:rPr>
                <w:sz w:val="20"/>
                <w:szCs w:val="20"/>
              </w:rPr>
              <w:t>6</w:t>
            </w:r>
            <w:r w:rsidRPr="00757E37">
              <w:rPr>
                <w:sz w:val="20"/>
                <w:szCs w:val="20"/>
              </w:rPr>
              <w:t>0</w:t>
            </w:r>
          </w:p>
        </w:tc>
        <w:tc>
          <w:tcPr>
            <w:tcW w:w="1040" w:type="dxa"/>
            <w:tcBorders>
              <w:top w:val="nil"/>
              <w:left w:val="nil"/>
              <w:bottom w:val="single" w:sz="8" w:space="0" w:color="auto"/>
              <w:right w:val="nil"/>
            </w:tcBorders>
            <w:shd w:val="clear" w:color="auto" w:fill="FFFFFF"/>
            <w:noWrap/>
            <w:hideMark/>
          </w:tcPr>
          <w:p w14:paraId="25B42F90" w14:textId="0F4219B9" w:rsidR="00922809" w:rsidRPr="00757E37" w:rsidRDefault="00922809" w:rsidP="00922809">
            <w:pPr>
              <w:jc w:val="right"/>
              <w:rPr>
                <w:sz w:val="20"/>
                <w:szCs w:val="20"/>
              </w:rPr>
            </w:pPr>
            <w:r w:rsidRPr="00757E37">
              <w:rPr>
                <w:sz w:val="20"/>
                <w:szCs w:val="20"/>
              </w:rPr>
              <w:t>$</w:t>
            </w:r>
            <w:r w:rsidR="009E5D1C" w:rsidRPr="00757E37">
              <w:rPr>
                <w:sz w:val="20"/>
                <w:szCs w:val="20"/>
              </w:rPr>
              <w:t>46.16</w:t>
            </w:r>
          </w:p>
        </w:tc>
      </w:tr>
      <w:tr w:rsidR="00644DF4" w:rsidRPr="00757E37" w14:paraId="7F0EC1E3" w14:textId="77777777" w:rsidTr="001C1407">
        <w:trPr>
          <w:trHeight w:val="233"/>
        </w:trPr>
        <w:tc>
          <w:tcPr>
            <w:tcW w:w="4202" w:type="dxa"/>
            <w:gridSpan w:val="5"/>
            <w:tcBorders>
              <w:top w:val="nil"/>
              <w:left w:val="nil"/>
              <w:bottom w:val="nil"/>
              <w:right w:val="nil"/>
            </w:tcBorders>
            <w:shd w:val="clear" w:color="auto" w:fill="D8DADA"/>
            <w:noWrap/>
            <w:vAlign w:val="bottom"/>
            <w:hideMark/>
          </w:tcPr>
          <w:p w14:paraId="1BA91F4D" w14:textId="3D7C1573" w:rsidR="00001A28" w:rsidRPr="00757E37" w:rsidRDefault="00001A28">
            <w:pPr>
              <w:jc w:val="both"/>
              <w:rPr>
                <w:b/>
                <w:sz w:val="21"/>
                <w:szCs w:val="21"/>
              </w:rPr>
            </w:pPr>
            <w:r w:rsidRPr="00757E37">
              <w:rPr>
                <w:b/>
                <w:sz w:val="21"/>
                <w:szCs w:val="21"/>
              </w:rPr>
              <w:t>Enrolled nurses (median)</w:t>
            </w:r>
          </w:p>
        </w:tc>
        <w:tc>
          <w:tcPr>
            <w:tcW w:w="580" w:type="dxa"/>
            <w:gridSpan w:val="2"/>
            <w:tcBorders>
              <w:top w:val="nil"/>
              <w:left w:val="nil"/>
              <w:bottom w:val="nil"/>
              <w:right w:val="nil"/>
            </w:tcBorders>
            <w:shd w:val="clear" w:color="auto" w:fill="D8DADA"/>
            <w:vAlign w:val="bottom"/>
          </w:tcPr>
          <w:p w14:paraId="42228851" w14:textId="77777777" w:rsidR="00001A28" w:rsidRPr="00757E37" w:rsidRDefault="00001A28">
            <w:pPr>
              <w:jc w:val="both"/>
              <w:rPr>
                <w:rFonts w:cs="Arial"/>
                <w:b/>
                <w:bCs/>
                <w:color w:val="1E1545"/>
                <w:sz w:val="21"/>
                <w:szCs w:val="21"/>
                <w:lang w:eastAsia="en-AU"/>
              </w:rPr>
            </w:pPr>
          </w:p>
        </w:tc>
        <w:tc>
          <w:tcPr>
            <w:tcW w:w="580" w:type="dxa"/>
            <w:gridSpan w:val="2"/>
            <w:tcBorders>
              <w:top w:val="nil"/>
              <w:left w:val="nil"/>
              <w:bottom w:val="nil"/>
              <w:right w:val="nil"/>
            </w:tcBorders>
            <w:shd w:val="clear" w:color="auto" w:fill="D8DADA"/>
            <w:vAlign w:val="bottom"/>
          </w:tcPr>
          <w:p w14:paraId="41D45FDF" w14:textId="77777777" w:rsidR="00001A28" w:rsidRPr="00757E37" w:rsidRDefault="00001A28">
            <w:pPr>
              <w:jc w:val="both"/>
              <w:rPr>
                <w:rFonts w:cs="Arial"/>
                <w:b/>
                <w:bCs/>
                <w:color w:val="1E1545"/>
                <w:sz w:val="21"/>
                <w:szCs w:val="21"/>
                <w:lang w:eastAsia="en-AU"/>
              </w:rPr>
            </w:pPr>
          </w:p>
        </w:tc>
        <w:tc>
          <w:tcPr>
            <w:tcW w:w="580" w:type="dxa"/>
            <w:tcBorders>
              <w:top w:val="nil"/>
              <w:left w:val="nil"/>
              <w:bottom w:val="nil"/>
              <w:right w:val="nil"/>
            </w:tcBorders>
            <w:shd w:val="clear" w:color="auto" w:fill="D8DADA"/>
            <w:vAlign w:val="bottom"/>
          </w:tcPr>
          <w:p w14:paraId="0B6EBCB1" w14:textId="77777777" w:rsidR="00001A28" w:rsidRPr="00757E37" w:rsidRDefault="00001A28">
            <w:pPr>
              <w:jc w:val="both"/>
              <w:rPr>
                <w:rFonts w:cs="Arial"/>
                <w:b/>
                <w:bCs/>
                <w:color w:val="1E1545"/>
                <w:sz w:val="21"/>
                <w:szCs w:val="21"/>
                <w:lang w:eastAsia="en-AU"/>
              </w:rPr>
            </w:pPr>
          </w:p>
        </w:tc>
        <w:tc>
          <w:tcPr>
            <w:tcW w:w="854" w:type="dxa"/>
            <w:gridSpan w:val="3"/>
            <w:tcBorders>
              <w:top w:val="nil"/>
              <w:left w:val="nil"/>
              <w:bottom w:val="nil"/>
              <w:right w:val="nil"/>
            </w:tcBorders>
            <w:shd w:val="clear" w:color="auto" w:fill="D8DADA"/>
            <w:vAlign w:val="bottom"/>
          </w:tcPr>
          <w:p w14:paraId="32497B23" w14:textId="77777777" w:rsidR="00001A28" w:rsidRPr="00757E37" w:rsidRDefault="00001A28">
            <w:pPr>
              <w:jc w:val="both"/>
              <w:rPr>
                <w:rFonts w:cs="Arial"/>
                <w:b/>
                <w:bCs/>
                <w:color w:val="1E1545"/>
                <w:sz w:val="21"/>
                <w:szCs w:val="21"/>
                <w:lang w:eastAsia="en-AU"/>
              </w:rPr>
            </w:pPr>
          </w:p>
        </w:tc>
        <w:tc>
          <w:tcPr>
            <w:tcW w:w="2560" w:type="dxa"/>
            <w:gridSpan w:val="3"/>
            <w:tcBorders>
              <w:top w:val="nil"/>
              <w:left w:val="nil"/>
              <w:bottom w:val="nil"/>
              <w:right w:val="nil"/>
            </w:tcBorders>
            <w:shd w:val="clear" w:color="auto" w:fill="D8DADA"/>
            <w:vAlign w:val="bottom"/>
          </w:tcPr>
          <w:p w14:paraId="41F56ACB" w14:textId="67AC1663" w:rsidR="00C20A5E" w:rsidRPr="00757E37" w:rsidRDefault="00C20A5E">
            <w:pPr>
              <w:jc w:val="both"/>
              <w:rPr>
                <w:rFonts w:cs="Arial"/>
                <w:b/>
                <w:bCs/>
                <w:color w:val="1E1545"/>
                <w:sz w:val="21"/>
                <w:szCs w:val="21"/>
                <w:lang w:eastAsia="en-AU"/>
              </w:rPr>
            </w:pPr>
          </w:p>
        </w:tc>
      </w:tr>
      <w:tr w:rsidR="00446746" w:rsidRPr="00757E37" w14:paraId="2506506C" w14:textId="77777777" w:rsidTr="000B1CDD">
        <w:trPr>
          <w:trHeight w:val="241"/>
        </w:trPr>
        <w:tc>
          <w:tcPr>
            <w:tcW w:w="1039" w:type="dxa"/>
            <w:tcBorders>
              <w:top w:val="nil"/>
              <w:left w:val="nil"/>
              <w:bottom w:val="single" w:sz="8" w:space="0" w:color="auto"/>
              <w:right w:val="nil"/>
            </w:tcBorders>
            <w:shd w:val="clear" w:color="auto" w:fill="auto"/>
            <w:noWrap/>
            <w:hideMark/>
          </w:tcPr>
          <w:p w14:paraId="743120FD" w14:textId="1E0188A7" w:rsidR="00E803A6" w:rsidRPr="00757E37" w:rsidRDefault="00E803A6" w:rsidP="00E803A6">
            <w:pPr>
              <w:rPr>
                <w:sz w:val="20"/>
                <w:szCs w:val="20"/>
              </w:rPr>
            </w:pPr>
            <w:r w:rsidRPr="00757E37">
              <w:rPr>
                <w:sz w:val="20"/>
                <w:szCs w:val="20"/>
              </w:rPr>
              <w:t>Highest</w:t>
            </w:r>
          </w:p>
        </w:tc>
        <w:tc>
          <w:tcPr>
            <w:tcW w:w="1040" w:type="dxa"/>
            <w:tcBorders>
              <w:top w:val="nil"/>
              <w:left w:val="nil"/>
              <w:bottom w:val="single" w:sz="8" w:space="0" w:color="auto"/>
              <w:right w:val="nil"/>
            </w:tcBorders>
            <w:shd w:val="clear" w:color="auto" w:fill="FFFFFF"/>
            <w:noWrap/>
            <w:hideMark/>
          </w:tcPr>
          <w:p w14:paraId="1BCB901C" w14:textId="75E17F6F" w:rsidR="00E803A6" w:rsidRPr="00757E37" w:rsidRDefault="00E803A6" w:rsidP="00E803A6">
            <w:pPr>
              <w:jc w:val="right"/>
              <w:rPr>
                <w:sz w:val="20"/>
                <w:szCs w:val="20"/>
              </w:rPr>
            </w:pPr>
            <w:r w:rsidRPr="00757E37">
              <w:rPr>
                <w:sz w:val="20"/>
                <w:szCs w:val="20"/>
              </w:rPr>
              <w:t>$</w:t>
            </w:r>
            <w:r w:rsidR="00864CA8" w:rsidRPr="00757E37">
              <w:rPr>
                <w:sz w:val="20"/>
                <w:szCs w:val="20"/>
              </w:rPr>
              <w:t>39.98</w:t>
            </w:r>
          </w:p>
        </w:tc>
        <w:tc>
          <w:tcPr>
            <w:tcW w:w="1039" w:type="dxa"/>
            <w:tcBorders>
              <w:top w:val="nil"/>
              <w:left w:val="nil"/>
              <w:bottom w:val="single" w:sz="8" w:space="0" w:color="auto"/>
              <w:right w:val="nil"/>
            </w:tcBorders>
            <w:shd w:val="clear" w:color="auto" w:fill="FFFFFF"/>
            <w:noWrap/>
            <w:hideMark/>
          </w:tcPr>
          <w:p w14:paraId="6B6441EF" w14:textId="05A8ACF8" w:rsidR="00E803A6" w:rsidRPr="00757E37" w:rsidRDefault="00864CA8" w:rsidP="00E803A6">
            <w:pPr>
              <w:jc w:val="right"/>
              <w:rPr>
                <w:sz w:val="20"/>
                <w:szCs w:val="20"/>
              </w:rPr>
            </w:pPr>
            <w:r w:rsidRPr="00757E37">
              <w:rPr>
                <w:rFonts w:ascii="Calibri" w:hAnsi="Calibri" w:cs="Calibri"/>
                <w:color w:val="1E1545"/>
                <w:sz w:val="20"/>
                <w:szCs w:val="20"/>
              </w:rPr>
              <w:t xml:space="preserve">↓ </w:t>
            </w:r>
            <w:r w:rsidR="00E803A6" w:rsidRPr="00757E37">
              <w:rPr>
                <w:sz w:val="20"/>
                <w:szCs w:val="20"/>
              </w:rPr>
              <w:t>$</w:t>
            </w:r>
            <w:r w:rsidRPr="00757E37">
              <w:rPr>
                <w:sz w:val="20"/>
                <w:szCs w:val="20"/>
              </w:rPr>
              <w:t xml:space="preserve">0.02 </w:t>
            </w:r>
          </w:p>
        </w:tc>
        <w:tc>
          <w:tcPr>
            <w:tcW w:w="1040" w:type="dxa"/>
            <w:tcBorders>
              <w:top w:val="nil"/>
              <w:left w:val="nil"/>
              <w:bottom w:val="single" w:sz="8" w:space="0" w:color="auto"/>
              <w:right w:val="nil"/>
            </w:tcBorders>
            <w:shd w:val="clear" w:color="auto" w:fill="FFFFFF"/>
            <w:noWrap/>
            <w:hideMark/>
          </w:tcPr>
          <w:p w14:paraId="00425DC5" w14:textId="053115F0" w:rsidR="00E803A6" w:rsidRPr="00757E37" w:rsidRDefault="00E803A6" w:rsidP="00E803A6">
            <w:pPr>
              <w:jc w:val="right"/>
              <w:rPr>
                <w:sz w:val="20"/>
                <w:szCs w:val="20"/>
              </w:rPr>
            </w:pPr>
            <w:r w:rsidRPr="00757E37">
              <w:rPr>
                <w:sz w:val="20"/>
                <w:szCs w:val="20"/>
              </w:rPr>
              <w:t>$4</w:t>
            </w:r>
            <w:r w:rsidR="00864CA8" w:rsidRPr="00757E37">
              <w:rPr>
                <w:sz w:val="20"/>
                <w:szCs w:val="20"/>
              </w:rPr>
              <w:t>1</w:t>
            </w:r>
            <w:r w:rsidRPr="00757E37">
              <w:rPr>
                <w:sz w:val="20"/>
                <w:szCs w:val="20"/>
              </w:rPr>
              <w:t>.00</w:t>
            </w:r>
          </w:p>
        </w:tc>
        <w:tc>
          <w:tcPr>
            <w:tcW w:w="1039" w:type="dxa"/>
            <w:gridSpan w:val="4"/>
            <w:tcBorders>
              <w:top w:val="nil"/>
              <w:left w:val="nil"/>
              <w:bottom w:val="single" w:sz="8" w:space="0" w:color="auto"/>
              <w:right w:val="nil"/>
            </w:tcBorders>
            <w:shd w:val="clear" w:color="auto" w:fill="FFFFFF"/>
            <w:noWrap/>
            <w:hideMark/>
          </w:tcPr>
          <w:p w14:paraId="0D14106F" w14:textId="4D3A0953" w:rsidR="00E803A6" w:rsidRPr="00757E37" w:rsidRDefault="00E803A6" w:rsidP="00E803A6">
            <w:pPr>
              <w:jc w:val="right"/>
              <w:rPr>
                <w:sz w:val="20"/>
                <w:szCs w:val="20"/>
              </w:rPr>
            </w:pPr>
            <w:r w:rsidRPr="00757E37">
              <w:rPr>
                <w:sz w:val="20"/>
                <w:szCs w:val="20"/>
              </w:rPr>
              <w:t>$</w:t>
            </w:r>
            <w:r w:rsidR="00864CA8" w:rsidRPr="00757E37">
              <w:rPr>
                <w:sz w:val="20"/>
                <w:szCs w:val="20"/>
              </w:rPr>
              <w:t>37.10</w:t>
            </w:r>
            <w:r w:rsidR="00EF386E" w:rsidRPr="00757E37" w:rsidDel="00EF386E">
              <w:rPr>
                <w:sz w:val="20"/>
                <w:szCs w:val="20"/>
              </w:rPr>
              <w:t xml:space="preserve"> </w:t>
            </w:r>
          </w:p>
        </w:tc>
        <w:tc>
          <w:tcPr>
            <w:tcW w:w="1040" w:type="dxa"/>
            <w:gridSpan w:val="3"/>
            <w:tcBorders>
              <w:top w:val="nil"/>
              <w:left w:val="nil"/>
              <w:bottom w:val="single" w:sz="8" w:space="0" w:color="auto"/>
              <w:right w:val="nil"/>
            </w:tcBorders>
            <w:shd w:val="clear" w:color="auto" w:fill="FFFFFF"/>
            <w:noWrap/>
            <w:hideMark/>
          </w:tcPr>
          <w:p w14:paraId="55C718D6" w14:textId="11E5A511" w:rsidR="00E803A6" w:rsidRPr="00757E37" w:rsidRDefault="00E803A6" w:rsidP="00E803A6">
            <w:pPr>
              <w:jc w:val="right"/>
              <w:rPr>
                <w:sz w:val="20"/>
                <w:szCs w:val="20"/>
              </w:rPr>
            </w:pPr>
            <w:r w:rsidRPr="00757E37">
              <w:rPr>
                <w:sz w:val="20"/>
                <w:szCs w:val="20"/>
              </w:rPr>
              <w:t>$</w:t>
            </w:r>
            <w:r w:rsidR="00FB7AC7" w:rsidRPr="00757E37">
              <w:rPr>
                <w:sz w:val="20"/>
                <w:szCs w:val="20"/>
              </w:rPr>
              <w:t>39.14</w:t>
            </w:r>
          </w:p>
        </w:tc>
        <w:tc>
          <w:tcPr>
            <w:tcW w:w="988" w:type="dxa"/>
            <w:gridSpan w:val="3"/>
            <w:tcBorders>
              <w:top w:val="nil"/>
              <w:left w:val="nil"/>
              <w:bottom w:val="single" w:sz="8" w:space="0" w:color="auto"/>
              <w:right w:val="nil"/>
            </w:tcBorders>
            <w:shd w:val="clear" w:color="auto" w:fill="FFFFFF"/>
            <w:noWrap/>
            <w:hideMark/>
          </w:tcPr>
          <w:p w14:paraId="5210BFE5" w14:textId="4FB35DB3" w:rsidR="00E803A6" w:rsidRPr="00757E37" w:rsidRDefault="00E803A6" w:rsidP="00E803A6">
            <w:pPr>
              <w:jc w:val="right"/>
              <w:rPr>
                <w:sz w:val="20"/>
                <w:szCs w:val="20"/>
              </w:rPr>
            </w:pPr>
            <w:r w:rsidRPr="00757E37">
              <w:rPr>
                <w:sz w:val="20"/>
                <w:szCs w:val="20"/>
              </w:rPr>
              <w:t>$</w:t>
            </w:r>
            <w:r w:rsidR="00FB7AC7" w:rsidRPr="00757E37">
              <w:rPr>
                <w:sz w:val="20"/>
                <w:szCs w:val="20"/>
              </w:rPr>
              <w:t>40.00</w:t>
            </w:r>
          </w:p>
        </w:tc>
        <w:tc>
          <w:tcPr>
            <w:tcW w:w="1091" w:type="dxa"/>
            <w:tcBorders>
              <w:top w:val="nil"/>
              <w:left w:val="nil"/>
              <w:bottom w:val="single" w:sz="8" w:space="0" w:color="auto"/>
              <w:right w:val="nil"/>
            </w:tcBorders>
            <w:shd w:val="clear" w:color="auto" w:fill="FFFFFF"/>
            <w:noWrap/>
            <w:hideMark/>
          </w:tcPr>
          <w:p w14:paraId="679E8FE7" w14:textId="2F1E8E12" w:rsidR="00E803A6" w:rsidRPr="00757E37" w:rsidRDefault="00E803A6" w:rsidP="00E803A6">
            <w:pPr>
              <w:jc w:val="right"/>
              <w:rPr>
                <w:sz w:val="20"/>
                <w:szCs w:val="20"/>
              </w:rPr>
            </w:pPr>
            <w:r w:rsidRPr="00757E37">
              <w:rPr>
                <w:sz w:val="20"/>
                <w:szCs w:val="20"/>
              </w:rPr>
              <w:t>$4</w:t>
            </w:r>
            <w:r w:rsidR="00FB7AC7" w:rsidRPr="00757E37">
              <w:rPr>
                <w:sz w:val="20"/>
                <w:szCs w:val="20"/>
              </w:rPr>
              <w:t>0.98</w:t>
            </w:r>
          </w:p>
        </w:tc>
        <w:tc>
          <w:tcPr>
            <w:tcW w:w="1040" w:type="dxa"/>
            <w:tcBorders>
              <w:top w:val="nil"/>
              <w:left w:val="nil"/>
              <w:bottom w:val="single" w:sz="8" w:space="0" w:color="auto"/>
              <w:right w:val="nil"/>
            </w:tcBorders>
            <w:shd w:val="clear" w:color="auto" w:fill="FFFFFF"/>
            <w:hideMark/>
          </w:tcPr>
          <w:p w14:paraId="49037758" w14:textId="423D0D8C" w:rsidR="00E803A6" w:rsidRPr="00757E37" w:rsidRDefault="00E803A6" w:rsidP="00E803A6">
            <w:pPr>
              <w:jc w:val="right"/>
              <w:rPr>
                <w:sz w:val="20"/>
                <w:szCs w:val="20"/>
              </w:rPr>
            </w:pPr>
            <w:r w:rsidRPr="00757E37">
              <w:rPr>
                <w:sz w:val="20"/>
                <w:szCs w:val="20"/>
              </w:rPr>
              <w:t>$39.</w:t>
            </w:r>
            <w:r w:rsidR="00FB7AC7" w:rsidRPr="00757E37">
              <w:rPr>
                <w:sz w:val="20"/>
                <w:szCs w:val="20"/>
              </w:rPr>
              <w:t>16</w:t>
            </w:r>
          </w:p>
        </w:tc>
      </w:tr>
      <w:tr w:rsidR="00446746" w:rsidRPr="00757E37" w14:paraId="0F84E4B2" w14:textId="77777777" w:rsidTr="000B1CDD">
        <w:trPr>
          <w:trHeight w:val="241"/>
        </w:trPr>
        <w:tc>
          <w:tcPr>
            <w:tcW w:w="1039" w:type="dxa"/>
            <w:tcBorders>
              <w:top w:val="nil"/>
              <w:left w:val="nil"/>
              <w:bottom w:val="single" w:sz="8" w:space="0" w:color="auto"/>
              <w:right w:val="nil"/>
            </w:tcBorders>
            <w:shd w:val="clear" w:color="auto" w:fill="auto"/>
            <w:noWrap/>
            <w:hideMark/>
          </w:tcPr>
          <w:p w14:paraId="7E4816D2" w14:textId="26C553BB" w:rsidR="00E803A6" w:rsidRPr="00757E37" w:rsidRDefault="00E803A6" w:rsidP="00E803A6">
            <w:pPr>
              <w:rPr>
                <w:sz w:val="20"/>
                <w:szCs w:val="20"/>
              </w:rPr>
            </w:pPr>
            <w:r w:rsidRPr="00757E37">
              <w:rPr>
                <w:sz w:val="20"/>
                <w:szCs w:val="20"/>
              </w:rPr>
              <w:t>Average</w:t>
            </w:r>
          </w:p>
        </w:tc>
        <w:tc>
          <w:tcPr>
            <w:tcW w:w="1040" w:type="dxa"/>
            <w:tcBorders>
              <w:top w:val="nil"/>
              <w:left w:val="nil"/>
              <w:bottom w:val="single" w:sz="8" w:space="0" w:color="auto"/>
              <w:right w:val="nil"/>
            </w:tcBorders>
            <w:shd w:val="clear" w:color="auto" w:fill="FFFFFF"/>
            <w:noWrap/>
            <w:hideMark/>
          </w:tcPr>
          <w:p w14:paraId="2EA08375" w14:textId="12563984" w:rsidR="00E803A6" w:rsidRPr="00757E37" w:rsidRDefault="00E803A6" w:rsidP="00E803A6">
            <w:pPr>
              <w:jc w:val="right"/>
              <w:rPr>
                <w:sz w:val="20"/>
                <w:szCs w:val="20"/>
              </w:rPr>
            </w:pPr>
            <w:r w:rsidRPr="00757E37">
              <w:rPr>
                <w:sz w:val="20"/>
                <w:szCs w:val="20"/>
              </w:rPr>
              <w:t>$38.00</w:t>
            </w:r>
          </w:p>
        </w:tc>
        <w:tc>
          <w:tcPr>
            <w:tcW w:w="1039" w:type="dxa"/>
            <w:tcBorders>
              <w:top w:val="nil"/>
              <w:left w:val="nil"/>
              <w:bottom w:val="single" w:sz="8" w:space="0" w:color="auto"/>
              <w:right w:val="nil"/>
            </w:tcBorders>
            <w:shd w:val="clear" w:color="auto" w:fill="FFFFFF"/>
            <w:noWrap/>
            <w:hideMark/>
          </w:tcPr>
          <w:p w14:paraId="5EDFDB12" w14:textId="546DB9A9" w:rsidR="00E803A6" w:rsidRPr="00757E37" w:rsidRDefault="00B4492A" w:rsidP="00B4492A">
            <w:pPr>
              <w:jc w:val="center"/>
              <w:rPr>
                <w:sz w:val="20"/>
                <w:szCs w:val="20"/>
              </w:rPr>
            </w:pPr>
            <w:r>
              <w:rPr>
                <w:rFonts w:ascii="Calibri" w:hAnsi="Calibri" w:cs="Calibri"/>
                <w:color w:val="1E1545"/>
                <w:sz w:val="20"/>
                <w:szCs w:val="20"/>
              </w:rPr>
              <w:t xml:space="preserve">  -</w:t>
            </w:r>
            <w:r w:rsidR="00FA1912" w:rsidRPr="00757E37">
              <w:rPr>
                <w:rFonts w:ascii="Calibri" w:hAnsi="Calibri" w:cs="Calibri"/>
                <w:color w:val="1E1545"/>
                <w:sz w:val="20"/>
                <w:szCs w:val="20"/>
              </w:rPr>
              <w:t xml:space="preserve"> </w:t>
            </w:r>
            <w:r>
              <w:rPr>
                <w:rFonts w:ascii="Calibri" w:hAnsi="Calibri" w:cs="Calibri"/>
                <w:color w:val="1E1545"/>
                <w:sz w:val="20"/>
                <w:szCs w:val="20"/>
              </w:rPr>
              <w:t xml:space="preserve"> </w:t>
            </w:r>
            <w:r w:rsidR="00E803A6" w:rsidRPr="00757E37">
              <w:rPr>
                <w:sz w:val="20"/>
                <w:szCs w:val="20"/>
              </w:rPr>
              <w:t>$</w:t>
            </w:r>
            <w:r w:rsidR="00FB7AC7" w:rsidRPr="00757E37">
              <w:rPr>
                <w:sz w:val="20"/>
                <w:szCs w:val="20"/>
              </w:rPr>
              <w:t>0</w:t>
            </w:r>
            <w:r w:rsidR="00E803A6" w:rsidRPr="00757E37">
              <w:rPr>
                <w:sz w:val="20"/>
                <w:szCs w:val="20"/>
              </w:rPr>
              <w:t>.00</w:t>
            </w:r>
          </w:p>
        </w:tc>
        <w:tc>
          <w:tcPr>
            <w:tcW w:w="1040" w:type="dxa"/>
            <w:tcBorders>
              <w:top w:val="nil"/>
              <w:left w:val="nil"/>
              <w:bottom w:val="single" w:sz="8" w:space="0" w:color="auto"/>
              <w:right w:val="nil"/>
            </w:tcBorders>
            <w:shd w:val="clear" w:color="auto" w:fill="FFFFFF"/>
            <w:noWrap/>
            <w:hideMark/>
          </w:tcPr>
          <w:p w14:paraId="4CE42AE3" w14:textId="7A28E27B" w:rsidR="00E803A6" w:rsidRPr="00757E37" w:rsidRDefault="00E803A6" w:rsidP="00E803A6">
            <w:pPr>
              <w:jc w:val="right"/>
              <w:rPr>
                <w:sz w:val="20"/>
                <w:szCs w:val="20"/>
              </w:rPr>
            </w:pPr>
            <w:r w:rsidRPr="00757E37">
              <w:rPr>
                <w:sz w:val="20"/>
                <w:szCs w:val="20"/>
              </w:rPr>
              <w:t>$</w:t>
            </w:r>
            <w:r w:rsidR="00D5404F">
              <w:rPr>
                <w:sz w:val="20"/>
                <w:szCs w:val="20"/>
              </w:rPr>
              <w:t>39.06</w:t>
            </w:r>
          </w:p>
        </w:tc>
        <w:tc>
          <w:tcPr>
            <w:tcW w:w="1039" w:type="dxa"/>
            <w:gridSpan w:val="4"/>
            <w:tcBorders>
              <w:top w:val="nil"/>
              <w:left w:val="nil"/>
              <w:bottom w:val="single" w:sz="8" w:space="0" w:color="auto"/>
              <w:right w:val="nil"/>
            </w:tcBorders>
            <w:shd w:val="clear" w:color="auto" w:fill="FFFFFF"/>
            <w:noWrap/>
            <w:hideMark/>
          </w:tcPr>
          <w:p w14:paraId="684E2F23" w14:textId="3E99604D" w:rsidR="00E803A6" w:rsidRPr="00757E37" w:rsidRDefault="00E803A6" w:rsidP="00E803A6">
            <w:pPr>
              <w:jc w:val="right"/>
              <w:rPr>
                <w:sz w:val="20"/>
                <w:szCs w:val="20"/>
              </w:rPr>
            </w:pPr>
            <w:r w:rsidRPr="00757E37">
              <w:rPr>
                <w:sz w:val="20"/>
                <w:szCs w:val="20"/>
              </w:rPr>
              <w:t>$3</w:t>
            </w:r>
            <w:r w:rsidR="00C71149">
              <w:rPr>
                <w:sz w:val="20"/>
                <w:szCs w:val="20"/>
              </w:rPr>
              <w:t>6.50</w:t>
            </w:r>
          </w:p>
        </w:tc>
        <w:tc>
          <w:tcPr>
            <w:tcW w:w="1040" w:type="dxa"/>
            <w:gridSpan w:val="3"/>
            <w:tcBorders>
              <w:top w:val="nil"/>
              <w:left w:val="nil"/>
              <w:bottom w:val="single" w:sz="8" w:space="0" w:color="auto"/>
              <w:right w:val="nil"/>
            </w:tcBorders>
            <w:shd w:val="clear" w:color="auto" w:fill="FFFFFF"/>
            <w:noWrap/>
            <w:hideMark/>
          </w:tcPr>
          <w:p w14:paraId="1A734867" w14:textId="7436D3F2" w:rsidR="00E803A6" w:rsidRPr="00757E37" w:rsidRDefault="00E803A6" w:rsidP="00E803A6">
            <w:pPr>
              <w:jc w:val="right"/>
              <w:rPr>
                <w:sz w:val="20"/>
                <w:szCs w:val="20"/>
              </w:rPr>
            </w:pPr>
            <w:r w:rsidRPr="00757E37">
              <w:rPr>
                <w:sz w:val="20"/>
                <w:szCs w:val="20"/>
              </w:rPr>
              <w:t>$</w:t>
            </w:r>
            <w:r w:rsidR="00C71149">
              <w:rPr>
                <w:sz w:val="20"/>
                <w:szCs w:val="20"/>
              </w:rPr>
              <w:t>37.18</w:t>
            </w:r>
          </w:p>
        </w:tc>
        <w:tc>
          <w:tcPr>
            <w:tcW w:w="988" w:type="dxa"/>
            <w:gridSpan w:val="3"/>
            <w:tcBorders>
              <w:top w:val="nil"/>
              <w:left w:val="nil"/>
              <w:bottom w:val="single" w:sz="8" w:space="0" w:color="auto"/>
              <w:right w:val="nil"/>
            </w:tcBorders>
            <w:shd w:val="clear" w:color="auto" w:fill="FFFFFF"/>
            <w:noWrap/>
            <w:hideMark/>
          </w:tcPr>
          <w:p w14:paraId="53AD6677" w14:textId="5D0A25D0" w:rsidR="00E803A6" w:rsidRPr="00757E37" w:rsidRDefault="00E803A6" w:rsidP="00E803A6">
            <w:pPr>
              <w:jc w:val="right"/>
              <w:rPr>
                <w:sz w:val="20"/>
                <w:szCs w:val="20"/>
              </w:rPr>
            </w:pPr>
            <w:r w:rsidRPr="00757E37">
              <w:rPr>
                <w:sz w:val="20"/>
                <w:szCs w:val="20"/>
              </w:rPr>
              <w:t>$</w:t>
            </w:r>
            <w:r w:rsidR="006252F7" w:rsidRPr="00757E37">
              <w:rPr>
                <w:sz w:val="20"/>
                <w:szCs w:val="20"/>
              </w:rPr>
              <w:t>38</w:t>
            </w:r>
            <w:r w:rsidR="009B6280" w:rsidRPr="00757E37">
              <w:rPr>
                <w:sz w:val="20"/>
                <w:szCs w:val="20"/>
              </w:rPr>
              <w:t>.46</w:t>
            </w:r>
          </w:p>
        </w:tc>
        <w:tc>
          <w:tcPr>
            <w:tcW w:w="1091" w:type="dxa"/>
            <w:tcBorders>
              <w:top w:val="nil"/>
              <w:left w:val="nil"/>
              <w:bottom w:val="single" w:sz="8" w:space="0" w:color="auto"/>
              <w:right w:val="nil"/>
            </w:tcBorders>
            <w:shd w:val="clear" w:color="auto" w:fill="FFFFFF"/>
            <w:noWrap/>
            <w:hideMark/>
          </w:tcPr>
          <w:p w14:paraId="3E40D546" w14:textId="417A201E" w:rsidR="00E803A6" w:rsidRPr="00757E37" w:rsidRDefault="00E803A6" w:rsidP="00E803A6">
            <w:pPr>
              <w:jc w:val="right"/>
              <w:rPr>
                <w:sz w:val="20"/>
                <w:szCs w:val="20"/>
              </w:rPr>
            </w:pPr>
            <w:r w:rsidRPr="00757E37">
              <w:rPr>
                <w:sz w:val="20"/>
                <w:szCs w:val="20"/>
              </w:rPr>
              <w:t>$</w:t>
            </w:r>
            <w:r w:rsidR="009B6280" w:rsidRPr="00757E37">
              <w:rPr>
                <w:sz w:val="20"/>
                <w:szCs w:val="20"/>
              </w:rPr>
              <w:t>37.32</w:t>
            </w:r>
          </w:p>
        </w:tc>
        <w:tc>
          <w:tcPr>
            <w:tcW w:w="1040" w:type="dxa"/>
            <w:tcBorders>
              <w:top w:val="nil"/>
              <w:left w:val="nil"/>
              <w:bottom w:val="single" w:sz="8" w:space="0" w:color="auto"/>
              <w:right w:val="nil"/>
            </w:tcBorders>
            <w:shd w:val="clear" w:color="auto" w:fill="FFFFFF"/>
            <w:hideMark/>
          </w:tcPr>
          <w:p w14:paraId="5842A370" w14:textId="76F5C404" w:rsidR="00E803A6" w:rsidRPr="00757E37" w:rsidRDefault="00E803A6" w:rsidP="00E803A6">
            <w:pPr>
              <w:jc w:val="right"/>
              <w:rPr>
                <w:sz w:val="20"/>
                <w:szCs w:val="20"/>
              </w:rPr>
            </w:pPr>
            <w:r w:rsidRPr="00757E37">
              <w:rPr>
                <w:sz w:val="20"/>
                <w:szCs w:val="20"/>
              </w:rPr>
              <w:t>$3</w:t>
            </w:r>
            <w:r w:rsidR="009B6280" w:rsidRPr="00757E37">
              <w:rPr>
                <w:sz w:val="20"/>
                <w:szCs w:val="20"/>
              </w:rPr>
              <w:t>6.94</w:t>
            </w:r>
          </w:p>
        </w:tc>
      </w:tr>
      <w:tr w:rsidR="00446746" w:rsidRPr="00757E37" w14:paraId="7C2AF62F" w14:textId="77777777" w:rsidTr="000B1CDD">
        <w:trPr>
          <w:trHeight w:val="241"/>
        </w:trPr>
        <w:tc>
          <w:tcPr>
            <w:tcW w:w="1039" w:type="dxa"/>
            <w:tcBorders>
              <w:top w:val="nil"/>
              <w:left w:val="nil"/>
              <w:bottom w:val="single" w:sz="8" w:space="0" w:color="auto"/>
              <w:right w:val="nil"/>
            </w:tcBorders>
            <w:shd w:val="clear" w:color="auto" w:fill="auto"/>
            <w:noWrap/>
            <w:hideMark/>
          </w:tcPr>
          <w:p w14:paraId="78462E71" w14:textId="0FBFE3E7" w:rsidR="00E803A6" w:rsidRPr="00757E37" w:rsidRDefault="00E803A6" w:rsidP="00E803A6">
            <w:pPr>
              <w:rPr>
                <w:sz w:val="20"/>
                <w:szCs w:val="20"/>
              </w:rPr>
            </w:pPr>
            <w:r w:rsidRPr="00757E37">
              <w:rPr>
                <w:sz w:val="20"/>
                <w:szCs w:val="20"/>
              </w:rPr>
              <w:t>Lowest</w:t>
            </w:r>
          </w:p>
        </w:tc>
        <w:tc>
          <w:tcPr>
            <w:tcW w:w="1040" w:type="dxa"/>
            <w:tcBorders>
              <w:top w:val="nil"/>
              <w:left w:val="nil"/>
              <w:bottom w:val="single" w:sz="8" w:space="0" w:color="auto"/>
              <w:right w:val="nil"/>
            </w:tcBorders>
            <w:shd w:val="clear" w:color="auto" w:fill="FFFFFF"/>
            <w:noWrap/>
            <w:hideMark/>
          </w:tcPr>
          <w:p w14:paraId="3770A494" w14:textId="64F4AEFC" w:rsidR="00E803A6" w:rsidRPr="00757E37" w:rsidRDefault="00E803A6" w:rsidP="00E803A6">
            <w:pPr>
              <w:jc w:val="right"/>
              <w:rPr>
                <w:sz w:val="20"/>
                <w:szCs w:val="20"/>
              </w:rPr>
            </w:pPr>
            <w:r w:rsidRPr="00757E37">
              <w:rPr>
                <w:sz w:val="20"/>
                <w:szCs w:val="20"/>
              </w:rPr>
              <w:t>$36.00</w:t>
            </w:r>
          </w:p>
        </w:tc>
        <w:tc>
          <w:tcPr>
            <w:tcW w:w="1039" w:type="dxa"/>
            <w:tcBorders>
              <w:top w:val="nil"/>
              <w:left w:val="nil"/>
              <w:bottom w:val="single" w:sz="8" w:space="0" w:color="auto"/>
              <w:right w:val="nil"/>
            </w:tcBorders>
            <w:shd w:val="clear" w:color="auto" w:fill="FFFFFF"/>
            <w:noWrap/>
            <w:hideMark/>
          </w:tcPr>
          <w:p w14:paraId="7766A199" w14:textId="669B9F62" w:rsidR="00E803A6" w:rsidRPr="00224457" w:rsidRDefault="00224457" w:rsidP="00224457">
            <w:pPr>
              <w:rPr>
                <w:sz w:val="20"/>
                <w:szCs w:val="20"/>
              </w:rPr>
            </w:pPr>
            <w:r>
              <w:rPr>
                <w:sz w:val="20"/>
                <w:szCs w:val="20"/>
              </w:rPr>
              <w:t xml:space="preserve">  -  </w:t>
            </w:r>
            <w:r w:rsidR="00E803A6" w:rsidRPr="00224457">
              <w:rPr>
                <w:sz w:val="20"/>
                <w:szCs w:val="20"/>
              </w:rPr>
              <w:t>$</w:t>
            </w:r>
            <w:r w:rsidR="009B6280" w:rsidRPr="00224457">
              <w:rPr>
                <w:sz w:val="20"/>
                <w:szCs w:val="20"/>
              </w:rPr>
              <w:t>0</w:t>
            </w:r>
            <w:r w:rsidR="00E803A6" w:rsidRPr="00224457">
              <w:rPr>
                <w:sz w:val="20"/>
                <w:szCs w:val="20"/>
              </w:rPr>
              <w:t>.00</w:t>
            </w:r>
          </w:p>
        </w:tc>
        <w:tc>
          <w:tcPr>
            <w:tcW w:w="1040" w:type="dxa"/>
            <w:tcBorders>
              <w:top w:val="nil"/>
              <w:left w:val="nil"/>
              <w:bottom w:val="single" w:sz="8" w:space="0" w:color="auto"/>
              <w:right w:val="nil"/>
            </w:tcBorders>
            <w:shd w:val="clear" w:color="auto" w:fill="FFFFFF"/>
            <w:noWrap/>
            <w:hideMark/>
          </w:tcPr>
          <w:p w14:paraId="375250A3" w14:textId="6DFA9A52" w:rsidR="00E803A6" w:rsidRPr="00757E37" w:rsidRDefault="00E803A6" w:rsidP="00E803A6">
            <w:pPr>
              <w:jc w:val="right"/>
              <w:rPr>
                <w:sz w:val="20"/>
                <w:szCs w:val="20"/>
              </w:rPr>
            </w:pPr>
            <w:r w:rsidRPr="00757E37">
              <w:rPr>
                <w:sz w:val="20"/>
                <w:szCs w:val="20"/>
              </w:rPr>
              <w:t>$3</w:t>
            </w:r>
            <w:r w:rsidR="009B6280" w:rsidRPr="00757E37">
              <w:rPr>
                <w:sz w:val="20"/>
                <w:szCs w:val="20"/>
              </w:rPr>
              <w:t>8</w:t>
            </w:r>
            <w:r w:rsidRPr="00757E37">
              <w:rPr>
                <w:sz w:val="20"/>
                <w:szCs w:val="20"/>
              </w:rPr>
              <w:t>.00</w:t>
            </w:r>
          </w:p>
        </w:tc>
        <w:tc>
          <w:tcPr>
            <w:tcW w:w="1039" w:type="dxa"/>
            <w:gridSpan w:val="4"/>
            <w:tcBorders>
              <w:top w:val="nil"/>
              <w:left w:val="nil"/>
              <w:bottom w:val="single" w:sz="8" w:space="0" w:color="auto"/>
              <w:right w:val="nil"/>
            </w:tcBorders>
            <w:shd w:val="clear" w:color="auto" w:fill="FFFFFF"/>
            <w:noWrap/>
            <w:hideMark/>
          </w:tcPr>
          <w:p w14:paraId="6BEC3FF9" w14:textId="41FF40B6" w:rsidR="00E803A6" w:rsidRPr="00757E37" w:rsidRDefault="00E803A6" w:rsidP="00E803A6">
            <w:pPr>
              <w:jc w:val="right"/>
              <w:rPr>
                <w:sz w:val="20"/>
                <w:szCs w:val="20"/>
              </w:rPr>
            </w:pPr>
            <w:r w:rsidRPr="00757E37">
              <w:rPr>
                <w:sz w:val="20"/>
                <w:szCs w:val="20"/>
              </w:rPr>
              <w:t>$3</w:t>
            </w:r>
            <w:r w:rsidR="0062705C" w:rsidRPr="00757E37">
              <w:rPr>
                <w:sz w:val="20"/>
                <w:szCs w:val="20"/>
              </w:rPr>
              <w:t>4</w:t>
            </w:r>
            <w:r w:rsidRPr="00757E37">
              <w:rPr>
                <w:sz w:val="20"/>
                <w:szCs w:val="20"/>
              </w:rPr>
              <w:t>.00</w:t>
            </w:r>
          </w:p>
        </w:tc>
        <w:tc>
          <w:tcPr>
            <w:tcW w:w="1040" w:type="dxa"/>
            <w:gridSpan w:val="3"/>
            <w:tcBorders>
              <w:top w:val="nil"/>
              <w:left w:val="nil"/>
              <w:bottom w:val="single" w:sz="8" w:space="0" w:color="auto"/>
              <w:right w:val="nil"/>
            </w:tcBorders>
            <w:shd w:val="clear" w:color="auto" w:fill="FFFFFF"/>
            <w:noWrap/>
            <w:hideMark/>
          </w:tcPr>
          <w:p w14:paraId="615F2D97" w14:textId="786268F2" w:rsidR="00E803A6" w:rsidRPr="00757E37" w:rsidRDefault="00E803A6" w:rsidP="00E803A6">
            <w:pPr>
              <w:jc w:val="right"/>
              <w:rPr>
                <w:sz w:val="20"/>
                <w:szCs w:val="20"/>
              </w:rPr>
            </w:pPr>
            <w:r w:rsidRPr="00757E37">
              <w:rPr>
                <w:sz w:val="20"/>
                <w:szCs w:val="20"/>
              </w:rPr>
              <w:t>$35.0</w:t>
            </w:r>
            <w:r w:rsidR="0062705C" w:rsidRPr="00757E37">
              <w:rPr>
                <w:sz w:val="20"/>
                <w:szCs w:val="20"/>
              </w:rPr>
              <w:t>2</w:t>
            </w:r>
          </w:p>
        </w:tc>
        <w:tc>
          <w:tcPr>
            <w:tcW w:w="988" w:type="dxa"/>
            <w:gridSpan w:val="3"/>
            <w:tcBorders>
              <w:top w:val="nil"/>
              <w:left w:val="nil"/>
              <w:bottom w:val="single" w:sz="8" w:space="0" w:color="auto"/>
              <w:right w:val="nil"/>
            </w:tcBorders>
            <w:shd w:val="clear" w:color="auto" w:fill="FFFFFF"/>
            <w:noWrap/>
            <w:hideMark/>
          </w:tcPr>
          <w:p w14:paraId="1B64D6B2" w14:textId="7260FC27" w:rsidR="00E803A6" w:rsidRPr="00757E37" w:rsidRDefault="00E803A6" w:rsidP="00E803A6">
            <w:pPr>
              <w:jc w:val="right"/>
              <w:rPr>
                <w:sz w:val="20"/>
                <w:szCs w:val="20"/>
              </w:rPr>
            </w:pPr>
            <w:r w:rsidRPr="00757E37">
              <w:rPr>
                <w:sz w:val="20"/>
                <w:szCs w:val="20"/>
              </w:rPr>
              <w:t>$3</w:t>
            </w:r>
            <w:r w:rsidR="0062705C" w:rsidRPr="00757E37">
              <w:rPr>
                <w:sz w:val="20"/>
                <w:szCs w:val="20"/>
              </w:rPr>
              <w:t>7</w:t>
            </w:r>
            <w:r w:rsidRPr="00757E37">
              <w:rPr>
                <w:sz w:val="20"/>
                <w:szCs w:val="20"/>
              </w:rPr>
              <w:t>.00</w:t>
            </w:r>
          </w:p>
        </w:tc>
        <w:tc>
          <w:tcPr>
            <w:tcW w:w="1091" w:type="dxa"/>
            <w:tcBorders>
              <w:top w:val="nil"/>
              <w:left w:val="nil"/>
              <w:bottom w:val="single" w:sz="8" w:space="0" w:color="auto"/>
              <w:right w:val="nil"/>
            </w:tcBorders>
            <w:shd w:val="clear" w:color="auto" w:fill="FFFFFF"/>
            <w:noWrap/>
            <w:hideMark/>
          </w:tcPr>
          <w:p w14:paraId="068D202B" w14:textId="0DB66845" w:rsidR="00E803A6" w:rsidRPr="00757E37" w:rsidRDefault="00E803A6" w:rsidP="00E803A6">
            <w:pPr>
              <w:jc w:val="right"/>
              <w:rPr>
                <w:sz w:val="20"/>
                <w:szCs w:val="20"/>
              </w:rPr>
            </w:pPr>
            <w:r w:rsidRPr="00757E37">
              <w:rPr>
                <w:sz w:val="20"/>
                <w:szCs w:val="20"/>
              </w:rPr>
              <w:t>$35.</w:t>
            </w:r>
            <w:r w:rsidR="0062705C" w:rsidRPr="00757E37">
              <w:rPr>
                <w:sz w:val="20"/>
                <w:szCs w:val="20"/>
              </w:rPr>
              <w:t>62</w:t>
            </w:r>
          </w:p>
        </w:tc>
        <w:tc>
          <w:tcPr>
            <w:tcW w:w="1040" w:type="dxa"/>
            <w:tcBorders>
              <w:top w:val="nil"/>
              <w:left w:val="nil"/>
              <w:bottom w:val="single" w:sz="8" w:space="0" w:color="auto"/>
              <w:right w:val="nil"/>
            </w:tcBorders>
            <w:shd w:val="clear" w:color="auto" w:fill="FFFFFF"/>
            <w:hideMark/>
          </w:tcPr>
          <w:p w14:paraId="6F17B941" w14:textId="29CADB89" w:rsidR="00E803A6" w:rsidRPr="00757E37" w:rsidRDefault="00E803A6" w:rsidP="00E803A6">
            <w:pPr>
              <w:jc w:val="right"/>
              <w:rPr>
                <w:sz w:val="20"/>
                <w:szCs w:val="20"/>
              </w:rPr>
            </w:pPr>
            <w:r w:rsidRPr="00757E37">
              <w:rPr>
                <w:sz w:val="20"/>
                <w:szCs w:val="20"/>
              </w:rPr>
              <w:t>$3</w:t>
            </w:r>
            <w:r w:rsidR="0062705C" w:rsidRPr="00757E37">
              <w:rPr>
                <w:sz w:val="20"/>
                <w:szCs w:val="20"/>
              </w:rPr>
              <w:t>4.84</w:t>
            </w:r>
          </w:p>
        </w:tc>
      </w:tr>
      <w:tr w:rsidR="00C20A5E" w:rsidRPr="00757E37" w14:paraId="2A211D21" w14:textId="77777777" w:rsidTr="001C1407">
        <w:trPr>
          <w:trHeight w:val="233"/>
        </w:trPr>
        <w:tc>
          <w:tcPr>
            <w:tcW w:w="9356" w:type="dxa"/>
            <w:gridSpan w:val="16"/>
            <w:tcBorders>
              <w:top w:val="single" w:sz="8" w:space="0" w:color="auto"/>
              <w:left w:val="nil"/>
              <w:bottom w:val="nil"/>
              <w:right w:val="nil"/>
            </w:tcBorders>
            <w:shd w:val="clear" w:color="auto" w:fill="D8DADA"/>
            <w:noWrap/>
            <w:vAlign w:val="bottom"/>
            <w:hideMark/>
          </w:tcPr>
          <w:p w14:paraId="173367C8" w14:textId="176B4C37" w:rsidR="00C20A5E" w:rsidRPr="00757E37" w:rsidRDefault="00C20A5E">
            <w:pPr>
              <w:jc w:val="both"/>
              <w:rPr>
                <w:b/>
                <w:sz w:val="21"/>
                <w:szCs w:val="21"/>
              </w:rPr>
            </w:pPr>
            <w:r w:rsidRPr="00757E37">
              <w:rPr>
                <w:b/>
                <w:sz w:val="21"/>
                <w:szCs w:val="21"/>
              </w:rPr>
              <w:t xml:space="preserve">Personal care </w:t>
            </w:r>
            <w:r w:rsidR="007B14F0" w:rsidRPr="00757E37">
              <w:rPr>
                <w:b/>
                <w:sz w:val="21"/>
                <w:szCs w:val="21"/>
              </w:rPr>
              <w:t>staff</w:t>
            </w:r>
            <w:r w:rsidRPr="00757E37">
              <w:rPr>
                <w:b/>
                <w:sz w:val="21"/>
                <w:szCs w:val="21"/>
              </w:rPr>
              <w:t xml:space="preserve"> (median)</w:t>
            </w:r>
          </w:p>
        </w:tc>
      </w:tr>
      <w:tr w:rsidR="00446746" w:rsidRPr="00757E37" w14:paraId="5769BE25" w14:textId="77777777" w:rsidTr="000B1CDD">
        <w:trPr>
          <w:trHeight w:val="241"/>
        </w:trPr>
        <w:tc>
          <w:tcPr>
            <w:tcW w:w="1039" w:type="dxa"/>
            <w:tcBorders>
              <w:top w:val="nil"/>
              <w:left w:val="nil"/>
              <w:bottom w:val="single" w:sz="8" w:space="0" w:color="auto"/>
              <w:right w:val="nil"/>
            </w:tcBorders>
            <w:shd w:val="clear" w:color="auto" w:fill="auto"/>
            <w:noWrap/>
            <w:hideMark/>
          </w:tcPr>
          <w:p w14:paraId="53673AAD" w14:textId="77777777" w:rsidR="00FA1912" w:rsidRPr="00757E37" w:rsidRDefault="00FA1912" w:rsidP="00FA1912">
            <w:pPr>
              <w:rPr>
                <w:sz w:val="20"/>
                <w:szCs w:val="20"/>
              </w:rPr>
            </w:pPr>
            <w:r w:rsidRPr="00757E37">
              <w:rPr>
                <w:sz w:val="20"/>
                <w:szCs w:val="20"/>
              </w:rPr>
              <w:t>Highest</w:t>
            </w:r>
          </w:p>
        </w:tc>
        <w:tc>
          <w:tcPr>
            <w:tcW w:w="1040" w:type="dxa"/>
            <w:tcBorders>
              <w:top w:val="nil"/>
              <w:left w:val="nil"/>
              <w:bottom w:val="single" w:sz="8" w:space="0" w:color="auto"/>
              <w:right w:val="nil"/>
            </w:tcBorders>
            <w:shd w:val="clear" w:color="auto" w:fill="FFFFFF"/>
            <w:noWrap/>
            <w:hideMark/>
          </w:tcPr>
          <w:p w14:paraId="3A42E7D3" w14:textId="6654E0A6" w:rsidR="00FA1912" w:rsidRPr="00757E37" w:rsidRDefault="00FA1912" w:rsidP="00FA1912">
            <w:pPr>
              <w:jc w:val="right"/>
              <w:rPr>
                <w:sz w:val="20"/>
                <w:szCs w:val="20"/>
              </w:rPr>
            </w:pPr>
            <w:r w:rsidRPr="00757E37">
              <w:rPr>
                <w:sz w:val="20"/>
                <w:szCs w:val="20"/>
              </w:rPr>
              <w:t>$3</w:t>
            </w:r>
            <w:r w:rsidR="0062705C" w:rsidRPr="00757E37">
              <w:rPr>
                <w:sz w:val="20"/>
                <w:szCs w:val="20"/>
              </w:rPr>
              <w:t>8</w:t>
            </w:r>
            <w:r w:rsidRPr="00757E37">
              <w:rPr>
                <w:sz w:val="20"/>
                <w:szCs w:val="20"/>
              </w:rPr>
              <w:t>.00</w:t>
            </w:r>
          </w:p>
        </w:tc>
        <w:tc>
          <w:tcPr>
            <w:tcW w:w="1039" w:type="dxa"/>
            <w:tcBorders>
              <w:top w:val="nil"/>
              <w:left w:val="nil"/>
              <w:bottom w:val="single" w:sz="8" w:space="0" w:color="auto"/>
              <w:right w:val="nil"/>
            </w:tcBorders>
            <w:shd w:val="clear" w:color="auto" w:fill="FFFFFF"/>
            <w:noWrap/>
            <w:hideMark/>
          </w:tcPr>
          <w:p w14:paraId="33C44F7D" w14:textId="33F688A6" w:rsidR="00FA1912" w:rsidRPr="00757E37" w:rsidRDefault="00FA1912" w:rsidP="00FA1912">
            <w:pPr>
              <w:jc w:val="right"/>
              <w:rPr>
                <w:sz w:val="20"/>
                <w:szCs w:val="20"/>
              </w:rPr>
            </w:pPr>
            <w:r w:rsidRPr="00757E37">
              <w:rPr>
                <w:rFonts w:ascii="Calibri" w:hAnsi="Calibri" w:cs="Calibri"/>
                <w:color w:val="1E1545"/>
                <w:sz w:val="20"/>
                <w:szCs w:val="20"/>
              </w:rPr>
              <w:t xml:space="preserve"> </w:t>
            </w:r>
            <w:r w:rsidR="00C4224A" w:rsidRPr="00757E37">
              <w:rPr>
                <w:rFonts w:ascii="Calibri" w:hAnsi="Calibri" w:cs="Calibri"/>
                <w:color w:val="1E1545"/>
                <w:sz w:val="20"/>
                <w:szCs w:val="20"/>
              </w:rPr>
              <w:t xml:space="preserve">↓ </w:t>
            </w:r>
            <w:r w:rsidRPr="00757E37">
              <w:rPr>
                <w:sz w:val="20"/>
                <w:szCs w:val="20"/>
              </w:rPr>
              <w:t>$</w:t>
            </w:r>
            <w:r w:rsidR="0062705C" w:rsidRPr="00757E37">
              <w:rPr>
                <w:sz w:val="20"/>
                <w:szCs w:val="20"/>
              </w:rPr>
              <w:t>1</w:t>
            </w:r>
            <w:r w:rsidRPr="00757E37">
              <w:rPr>
                <w:sz w:val="20"/>
                <w:szCs w:val="20"/>
              </w:rPr>
              <w:t>.00</w:t>
            </w:r>
          </w:p>
        </w:tc>
        <w:tc>
          <w:tcPr>
            <w:tcW w:w="1040" w:type="dxa"/>
            <w:tcBorders>
              <w:top w:val="nil"/>
              <w:left w:val="nil"/>
              <w:bottom w:val="single" w:sz="8" w:space="0" w:color="auto"/>
              <w:right w:val="nil"/>
            </w:tcBorders>
            <w:shd w:val="clear" w:color="auto" w:fill="FFFFFF"/>
            <w:noWrap/>
            <w:hideMark/>
          </w:tcPr>
          <w:p w14:paraId="0D2A2CFB" w14:textId="13E51376" w:rsidR="00FA1912" w:rsidRPr="00757E37" w:rsidRDefault="00FA1912" w:rsidP="00FA1912">
            <w:pPr>
              <w:jc w:val="right"/>
              <w:rPr>
                <w:sz w:val="20"/>
                <w:szCs w:val="20"/>
              </w:rPr>
            </w:pPr>
            <w:r w:rsidRPr="00757E37">
              <w:rPr>
                <w:sz w:val="20"/>
                <w:szCs w:val="20"/>
              </w:rPr>
              <w:t>$</w:t>
            </w:r>
            <w:r w:rsidR="00C4224A" w:rsidRPr="00757E37">
              <w:rPr>
                <w:sz w:val="20"/>
                <w:szCs w:val="20"/>
              </w:rPr>
              <w:t>39.20</w:t>
            </w:r>
          </w:p>
        </w:tc>
        <w:tc>
          <w:tcPr>
            <w:tcW w:w="1039" w:type="dxa"/>
            <w:gridSpan w:val="4"/>
            <w:tcBorders>
              <w:top w:val="nil"/>
              <w:left w:val="nil"/>
              <w:bottom w:val="single" w:sz="8" w:space="0" w:color="auto"/>
              <w:right w:val="nil"/>
            </w:tcBorders>
            <w:shd w:val="clear" w:color="auto" w:fill="FFFFFF"/>
            <w:noWrap/>
            <w:hideMark/>
          </w:tcPr>
          <w:p w14:paraId="260C4000" w14:textId="56285076" w:rsidR="00FA1912" w:rsidRPr="00757E37" w:rsidRDefault="00FA1912" w:rsidP="00FA1912">
            <w:pPr>
              <w:jc w:val="right"/>
              <w:rPr>
                <w:sz w:val="20"/>
                <w:szCs w:val="20"/>
              </w:rPr>
            </w:pPr>
            <w:r w:rsidRPr="00757E37">
              <w:rPr>
                <w:sz w:val="20"/>
                <w:szCs w:val="20"/>
              </w:rPr>
              <w:t>$3</w:t>
            </w:r>
            <w:r w:rsidR="00C4224A" w:rsidRPr="00757E37">
              <w:rPr>
                <w:sz w:val="20"/>
                <w:szCs w:val="20"/>
              </w:rPr>
              <w:t>8.70</w:t>
            </w:r>
          </w:p>
        </w:tc>
        <w:tc>
          <w:tcPr>
            <w:tcW w:w="1040" w:type="dxa"/>
            <w:gridSpan w:val="3"/>
            <w:tcBorders>
              <w:top w:val="nil"/>
              <w:left w:val="nil"/>
              <w:bottom w:val="single" w:sz="8" w:space="0" w:color="auto"/>
              <w:right w:val="nil"/>
            </w:tcBorders>
            <w:shd w:val="clear" w:color="auto" w:fill="FFFFFF"/>
            <w:noWrap/>
            <w:hideMark/>
          </w:tcPr>
          <w:p w14:paraId="3EFFF6EC" w14:textId="63A39A5A" w:rsidR="00FA1912" w:rsidRPr="00757E37" w:rsidRDefault="00FA1912" w:rsidP="00FA1912">
            <w:pPr>
              <w:jc w:val="right"/>
              <w:rPr>
                <w:sz w:val="20"/>
                <w:szCs w:val="20"/>
              </w:rPr>
            </w:pPr>
            <w:r w:rsidRPr="00757E37">
              <w:rPr>
                <w:sz w:val="20"/>
                <w:szCs w:val="20"/>
              </w:rPr>
              <w:t>$3</w:t>
            </w:r>
            <w:r w:rsidR="00C4224A" w:rsidRPr="00757E37">
              <w:rPr>
                <w:sz w:val="20"/>
                <w:szCs w:val="20"/>
              </w:rPr>
              <w:t>8.63</w:t>
            </w:r>
          </w:p>
        </w:tc>
        <w:tc>
          <w:tcPr>
            <w:tcW w:w="988" w:type="dxa"/>
            <w:gridSpan w:val="3"/>
            <w:tcBorders>
              <w:top w:val="nil"/>
              <w:left w:val="nil"/>
              <w:bottom w:val="single" w:sz="8" w:space="0" w:color="auto"/>
              <w:right w:val="nil"/>
            </w:tcBorders>
            <w:shd w:val="clear" w:color="auto" w:fill="FFFFFF"/>
            <w:noWrap/>
            <w:hideMark/>
          </w:tcPr>
          <w:p w14:paraId="7CB09B0A" w14:textId="16656695" w:rsidR="00FA1912" w:rsidRPr="00757E37" w:rsidRDefault="00FA1912" w:rsidP="00FA1912">
            <w:pPr>
              <w:jc w:val="right"/>
              <w:rPr>
                <w:sz w:val="20"/>
                <w:szCs w:val="20"/>
              </w:rPr>
            </w:pPr>
            <w:r w:rsidRPr="00757E37">
              <w:rPr>
                <w:sz w:val="20"/>
                <w:szCs w:val="20"/>
              </w:rPr>
              <w:t>$3</w:t>
            </w:r>
            <w:r w:rsidR="00C4224A" w:rsidRPr="00757E37">
              <w:rPr>
                <w:sz w:val="20"/>
                <w:szCs w:val="20"/>
              </w:rPr>
              <w:t>6.89</w:t>
            </w:r>
          </w:p>
        </w:tc>
        <w:tc>
          <w:tcPr>
            <w:tcW w:w="1091" w:type="dxa"/>
            <w:tcBorders>
              <w:top w:val="nil"/>
              <w:left w:val="nil"/>
              <w:bottom w:val="single" w:sz="8" w:space="0" w:color="auto"/>
              <w:right w:val="nil"/>
            </w:tcBorders>
            <w:shd w:val="clear" w:color="auto" w:fill="FFFFFF"/>
            <w:noWrap/>
            <w:hideMark/>
          </w:tcPr>
          <w:p w14:paraId="1E38D0A3" w14:textId="4B1D2D95" w:rsidR="00FA1912" w:rsidRPr="00757E37" w:rsidRDefault="00FA1912" w:rsidP="00FA1912">
            <w:pPr>
              <w:jc w:val="right"/>
              <w:rPr>
                <w:sz w:val="20"/>
                <w:szCs w:val="20"/>
              </w:rPr>
            </w:pPr>
            <w:r w:rsidRPr="00757E37">
              <w:rPr>
                <w:sz w:val="20"/>
                <w:szCs w:val="20"/>
              </w:rPr>
              <w:t>$3</w:t>
            </w:r>
            <w:r w:rsidR="0055570C" w:rsidRPr="00757E37">
              <w:rPr>
                <w:sz w:val="20"/>
                <w:szCs w:val="20"/>
              </w:rPr>
              <w:t>6.81</w:t>
            </w:r>
          </w:p>
        </w:tc>
        <w:tc>
          <w:tcPr>
            <w:tcW w:w="1040" w:type="dxa"/>
            <w:tcBorders>
              <w:top w:val="nil"/>
              <w:left w:val="nil"/>
              <w:bottom w:val="single" w:sz="8" w:space="0" w:color="auto"/>
              <w:right w:val="nil"/>
            </w:tcBorders>
            <w:shd w:val="clear" w:color="auto" w:fill="FFFFFF"/>
            <w:hideMark/>
          </w:tcPr>
          <w:p w14:paraId="04A8B664" w14:textId="396A8399" w:rsidR="00FA1912" w:rsidRPr="00757E37" w:rsidRDefault="00FA1912" w:rsidP="00FA1912">
            <w:pPr>
              <w:jc w:val="right"/>
              <w:rPr>
                <w:sz w:val="20"/>
                <w:szCs w:val="20"/>
              </w:rPr>
            </w:pPr>
            <w:r w:rsidRPr="00757E37">
              <w:rPr>
                <w:sz w:val="20"/>
                <w:szCs w:val="20"/>
              </w:rPr>
              <w:t>$3</w:t>
            </w:r>
            <w:r w:rsidR="0055570C" w:rsidRPr="00757E37">
              <w:rPr>
                <w:sz w:val="20"/>
                <w:szCs w:val="20"/>
              </w:rPr>
              <w:t>5.43</w:t>
            </w:r>
          </w:p>
        </w:tc>
      </w:tr>
      <w:tr w:rsidR="00446746" w:rsidRPr="00757E37" w14:paraId="18C7940C" w14:textId="77777777" w:rsidTr="000B1CDD">
        <w:trPr>
          <w:trHeight w:val="241"/>
        </w:trPr>
        <w:tc>
          <w:tcPr>
            <w:tcW w:w="1039" w:type="dxa"/>
            <w:tcBorders>
              <w:top w:val="nil"/>
              <w:left w:val="nil"/>
              <w:bottom w:val="single" w:sz="8" w:space="0" w:color="auto"/>
              <w:right w:val="nil"/>
            </w:tcBorders>
            <w:shd w:val="clear" w:color="auto" w:fill="auto"/>
            <w:noWrap/>
            <w:hideMark/>
          </w:tcPr>
          <w:p w14:paraId="0EB0648A" w14:textId="77777777" w:rsidR="00FA1912" w:rsidRPr="00757E37" w:rsidRDefault="00FA1912" w:rsidP="00FA1912">
            <w:pPr>
              <w:rPr>
                <w:sz w:val="20"/>
                <w:szCs w:val="20"/>
              </w:rPr>
            </w:pPr>
            <w:r w:rsidRPr="00757E37">
              <w:rPr>
                <w:sz w:val="20"/>
                <w:szCs w:val="20"/>
              </w:rPr>
              <w:t>Average</w:t>
            </w:r>
          </w:p>
        </w:tc>
        <w:tc>
          <w:tcPr>
            <w:tcW w:w="1040" w:type="dxa"/>
            <w:tcBorders>
              <w:top w:val="nil"/>
              <w:left w:val="nil"/>
              <w:bottom w:val="single" w:sz="8" w:space="0" w:color="auto"/>
              <w:right w:val="nil"/>
            </w:tcBorders>
            <w:shd w:val="clear" w:color="auto" w:fill="FFFFFF"/>
            <w:noWrap/>
            <w:hideMark/>
          </w:tcPr>
          <w:p w14:paraId="200DC678" w14:textId="250A075A" w:rsidR="00FA1912" w:rsidRPr="00757E37" w:rsidRDefault="00FA1912" w:rsidP="00FA1912">
            <w:pPr>
              <w:jc w:val="right"/>
              <w:rPr>
                <w:sz w:val="20"/>
                <w:szCs w:val="20"/>
              </w:rPr>
            </w:pPr>
            <w:r w:rsidRPr="00757E37">
              <w:rPr>
                <w:sz w:val="20"/>
                <w:szCs w:val="20"/>
              </w:rPr>
              <w:t>$34.00</w:t>
            </w:r>
          </w:p>
        </w:tc>
        <w:tc>
          <w:tcPr>
            <w:tcW w:w="1039" w:type="dxa"/>
            <w:tcBorders>
              <w:top w:val="nil"/>
              <w:left w:val="nil"/>
              <w:bottom w:val="single" w:sz="8" w:space="0" w:color="auto"/>
              <w:right w:val="nil"/>
            </w:tcBorders>
            <w:shd w:val="clear" w:color="auto" w:fill="FFFFFF"/>
            <w:noWrap/>
            <w:hideMark/>
          </w:tcPr>
          <w:p w14:paraId="4B83B63F" w14:textId="5B0BA6EE" w:rsidR="00FA1912" w:rsidRPr="00757E37" w:rsidRDefault="00B4492A" w:rsidP="00B4492A">
            <w:pPr>
              <w:jc w:val="center"/>
              <w:rPr>
                <w:sz w:val="20"/>
                <w:szCs w:val="20"/>
              </w:rPr>
            </w:pPr>
            <w:r>
              <w:rPr>
                <w:rFonts w:ascii="Calibri" w:hAnsi="Calibri" w:cs="Calibri"/>
                <w:color w:val="1E1545"/>
                <w:sz w:val="20"/>
                <w:szCs w:val="20"/>
              </w:rPr>
              <w:t xml:space="preserve">  - </w:t>
            </w:r>
            <w:r w:rsidR="00EF386E">
              <w:rPr>
                <w:rFonts w:ascii="Calibri" w:hAnsi="Calibri" w:cs="Calibri"/>
                <w:color w:val="1E1545"/>
                <w:sz w:val="20"/>
                <w:szCs w:val="20"/>
              </w:rPr>
              <w:t xml:space="preserve"> </w:t>
            </w:r>
            <w:r w:rsidR="00FA1912" w:rsidRPr="00757E37">
              <w:rPr>
                <w:sz w:val="20"/>
                <w:szCs w:val="20"/>
              </w:rPr>
              <w:t>$</w:t>
            </w:r>
            <w:r w:rsidR="0055570C" w:rsidRPr="00757E37">
              <w:rPr>
                <w:sz w:val="20"/>
                <w:szCs w:val="20"/>
              </w:rPr>
              <w:t>0</w:t>
            </w:r>
            <w:r w:rsidR="00FA1912" w:rsidRPr="00757E37">
              <w:rPr>
                <w:sz w:val="20"/>
                <w:szCs w:val="20"/>
              </w:rPr>
              <w:t>.00</w:t>
            </w:r>
          </w:p>
        </w:tc>
        <w:tc>
          <w:tcPr>
            <w:tcW w:w="1040" w:type="dxa"/>
            <w:tcBorders>
              <w:top w:val="nil"/>
              <w:left w:val="nil"/>
              <w:bottom w:val="single" w:sz="8" w:space="0" w:color="auto"/>
              <w:right w:val="nil"/>
            </w:tcBorders>
            <w:shd w:val="clear" w:color="auto" w:fill="FFFFFF"/>
            <w:noWrap/>
            <w:hideMark/>
          </w:tcPr>
          <w:p w14:paraId="16F361C3" w14:textId="38C50083" w:rsidR="00FA1912" w:rsidRPr="00757E37" w:rsidRDefault="00FA1912" w:rsidP="00FA1912">
            <w:pPr>
              <w:jc w:val="right"/>
              <w:rPr>
                <w:sz w:val="20"/>
                <w:szCs w:val="20"/>
              </w:rPr>
            </w:pPr>
            <w:r w:rsidRPr="00757E37">
              <w:rPr>
                <w:sz w:val="20"/>
                <w:szCs w:val="20"/>
              </w:rPr>
              <w:t>$3</w:t>
            </w:r>
            <w:r w:rsidR="0055570C" w:rsidRPr="00757E37">
              <w:rPr>
                <w:sz w:val="20"/>
                <w:szCs w:val="20"/>
              </w:rPr>
              <w:t>6.89</w:t>
            </w:r>
          </w:p>
        </w:tc>
        <w:tc>
          <w:tcPr>
            <w:tcW w:w="1039" w:type="dxa"/>
            <w:gridSpan w:val="4"/>
            <w:tcBorders>
              <w:top w:val="nil"/>
              <w:left w:val="nil"/>
              <w:bottom w:val="single" w:sz="8" w:space="0" w:color="auto"/>
              <w:right w:val="nil"/>
            </w:tcBorders>
            <w:shd w:val="clear" w:color="auto" w:fill="FFFFFF"/>
            <w:noWrap/>
            <w:hideMark/>
          </w:tcPr>
          <w:p w14:paraId="11FA2546" w14:textId="78B18551" w:rsidR="00FA1912" w:rsidRPr="00757E37" w:rsidRDefault="00FA1912" w:rsidP="00FA1912">
            <w:pPr>
              <w:jc w:val="right"/>
              <w:rPr>
                <w:sz w:val="20"/>
                <w:szCs w:val="20"/>
              </w:rPr>
            </w:pPr>
            <w:r w:rsidRPr="00757E37">
              <w:rPr>
                <w:sz w:val="20"/>
                <w:szCs w:val="20"/>
              </w:rPr>
              <w:t>$3</w:t>
            </w:r>
            <w:r w:rsidR="00595543" w:rsidRPr="00757E37">
              <w:rPr>
                <w:sz w:val="20"/>
                <w:szCs w:val="20"/>
              </w:rPr>
              <w:t>6.56</w:t>
            </w:r>
          </w:p>
        </w:tc>
        <w:tc>
          <w:tcPr>
            <w:tcW w:w="1040" w:type="dxa"/>
            <w:gridSpan w:val="3"/>
            <w:tcBorders>
              <w:top w:val="nil"/>
              <w:left w:val="nil"/>
              <w:bottom w:val="single" w:sz="8" w:space="0" w:color="auto"/>
              <w:right w:val="nil"/>
            </w:tcBorders>
            <w:shd w:val="clear" w:color="auto" w:fill="FFFFFF"/>
            <w:noWrap/>
            <w:hideMark/>
          </w:tcPr>
          <w:p w14:paraId="4474A115" w14:textId="4D546B90" w:rsidR="00FA1912" w:rsidRPr="00757E37" w:rsidRDefault="00FA1912" w:rsidP="00FA1912">
            <w:pPr>
              <w:jc w:val="right"/>
              <w:rPr>
                <w:sz w:val="20"/>
                <w:szCs w:val="20"/>
              </w:rPr>
            </w:pPr>
            <w:r w:rsidRPr="00757E37">
              <w:rPr>
                <w:sz w:val="20"/>
                <w:szCs w:val="20"/>
              </w:rPr>
              <w:t>$3</w:t>
            </w:r>
            <w:r w:rsidR="00595543" w:rsidRPr="00757E37">
              <w:rPr>
                <w:sz w:val="20"/>
                <w:szCs w:val="20"/>
              </w:rPr>
              <w:t>2.98</w:t>
            </w:r>
          </w:p>
        </w:tc>
        <w:tc>
          <w:tcPr>
            <w:tcW w:w="988" w:type="dxa"/>
            <w:gridSpan w:val="3"/>
            <w:tcBorders>
              <w:top w:val="nil"/>
              <w:left w:val="nil"/>
              <w:bottom w:val="single" w:sz="8" w:space="0" w:color="auto"/>
              <w:right w:val="nil"/>
            </w:tcBorders>
            <w:shd w:val="clear" w:color="auto" w:fill="FFFFFF"/>
            <w:noWrap/>
            <w:hideMark/>
          </w:tcPr>
          <w:p w14:paraId="49547460" w14:textId="71378B42" w:rsidR="00FA1912" w:rsidRPr="00757E37" w:rsidRDefault="00FA1912" w:rsidP="00FA1912">
            <w:pPr>
              <w:jc w:val="right"/>
              <w:rPr>
                <w:sz w:val="20"/>
                <w:szCs w:val="20"/>
              </w:rPr>
            </w:pPr>
            <w:r w:rsidRPr="00757E37">
              <w:rPr>
                <w:sz w:val="20"/>
                <w:szCs w:val="20"/>
              </w:rPr>
              <w:t>$33.00</w:t>
            </w:r>
          </w:p>
        </w:tc>
        <w:tc>
          <w:tcPr>
            <w:tcW w:w="1091" w:type="dxa"/>
            <w:tcBorders>
              <w:top w:val="nil"/>
              <w:left w:val="nil"/>
              <w:bottom w:val="single" w:sz="8" w:space="0" w:color="auto"/>
              <w:right w:val="nil"/>
            </w:tcBorders>
            <w:shd w:val="clear" w:color="auto" w:fill="FFFFFF"/>
            <w:noWrap/>
            <w:hideMark/>
          </w:tcPr>
          <w:p w14:paraId="4801673C" w14:textId="3AAF45F6" w:rsidR="00FA1912" w:rsidRPr="00757E37" w:rsidRDefault="00FA1912" w:rsidP="00FA1912">
            <w:pPr>
              <w:jc w:val="right"/>
              <w:rPr>
                <w:sz w:val="20"/>
                <w:szCs w:val="20"/>
              </w:rPr>
            </w:pPr>
            <w:r w:rsidRPr="00757E37">
              <w:rPr>
                <w:sz w:val="20"/>
                <w:szCs w:val="20"/>
              </w:rPr>
              <w:t>$3</w:t>
            </w:r>
            <w:r w:rsidR="00595543" w:rsidRPr="00757E37">
              <w:rPr>
                <w:sz w:val="20"/>
                <w:szCs w:val="20"/>
              </w:rPr>
              <w:t>1</w:t>
            </w:r>
            <w:r w:rsidR="00561539" w:rsidRPr="00757E37">
              <w:rPr>
                <w:sz w:val="20"/>
                <w:szCs w:val="20"/>
              </w:rPr>
              <w:t>.73</w:t>
            </w:r>
          </w:p>
        </w:tc>
        <w:tc>
          <w:tcPr>
            <w:tcW w:w="1040" w:type="dxa"/>
            <w:tcBorders>
              <w:top w:val="nil"/>
              <w:left w:val="nil"/>
              <w:bottom w:val="single" w:sz="8" w:space="0" w:color="auto"/>
              <w:right w:val="nil"/>
            </w:tcBorders>
            <w:shd w:val="clear" w:color="auto" w:fill="FFFFFF"/>
            <w:hideMark/>
          </w:tcPr>
          <w:p w14:paraId="78E232E6" w14:textId="711BAF41" w:rsidR="00FA1912" w:rsidRPr="00757E37" w:rsidRDefault="00FA1912" w:rsidP="00FA1912">
            <w:pPr>
              <w:jc w:val="right"/>
              <w:rPr>
                <w:sz w:val="20"/>
                <w:szCs w:val="20"/>
              </w:rPr>
            </w:pPr>
            <w:r w:rsidRPr="00757E37">
              <w:rPr>
                <w:sz w:val="20"/>
                <w:szCs w:val="20"/>
              </w:rPr>
              <w:t>$3</w:t>
            </w:r>
            <w:r w:rsidR="00561539" w:rsidRPr="00757E37">
              <w:rPr>
                <w:sz w:val="20"/>
                <w:szCs w:val="20"/>
              </w:rPr>
              <w:t>2.14</w:t>
            </w:r>
          </w:p>
        </w:tc>
      </w:tr>
      <w:tr w:rsidR="00446746" w:rsidRPr="00757E37" w14:paraId="26D1932D" w14:textId="77777777" w:rsidTr="000B1CDD">
        <w:trPr>
          <w:trHeight w:val="241"/>
        </w:trPr>
        <w:tc>
          <w:tcPr>
            <w:tcW w:w="1039" w:type="dxa"/>
            <w:tcBorders>
              <w:top w:val="nil"/>
              <w:left w:val="nil"/>
              <w:bottom w:val="single" w:sz="8" w:space="0" w:color="auto"/>
              <w:right w:val="nil"/>
            </w:tcBorders>
            <w:shd w:val="clear" w:color="auto" w:fill="auto"/>
            <w:noWrap/>
            <w:hideMark/>
          </w:tcPr>
          <w:p w14:paraId="3B8758D1" w14:textId="77777777" w:rsidR="00FA1912" w:rsidRPr="00757E37" w:rsidRDefault="00FA1912" w:rsidP="00FA1912">
            <w:pPr>
              <w:rPr>
                <w:sz w:val="20"/>
                <w:szCs w:val="20"/>
              </w:rPr>
            </w:pPr>
            <w:r w:rsidRPr="00757E37">
              <w:rPr>
                <w:sz w:val="20"/>
                <w:szCs w:val="20"/>
              </w:rPr>
              <w:t>Lowest</w:t>
            </w:r>
          </w:p>
        </w:tc>
        <w:tc>
          <w:tcPr>
            <w:tcW w:w="1040" w:type="dxa"/>
            <w:tcBorders>
              <w:top w:val="nil"/>
              <w:left w:val="nil"/>
              <w:bottom w:val="single" w:sz="8" w:space="0" w:color="auto"/>
              <w:right w:val="nil"/>
            </w:tcBorders>
            <w:shd w:val="clear" w:color="auto" w:fill="FFFFFF"/>
            <w:noWrap/>
            <w:hideMark/>
          </w:tcPr>
          <w:p w14:paraId="52671634" w14:textId="4E1F35FE" w:rsidR="00FA1912" w:rsidRPr="00757E37" w:rsidRDefault="00FA1912" w:rsidP="00FA1912">
            <w:pPr>
              <w:jc w:val="right"/>
              <w:rPr>
                <w:sz w:val="20"/>
                <w:szCs w:val="20"/>
              </w:rPr>
            </w:pPr>
            <w:r w:rsidRPr="00757E37">
              <w:rPr>
                <w:sz w:val="20"/>
                <w:szCs w:val="20"/>
              </w:rPr>
              <w:t>$30.0</w:t>
            </w:r>
            <w:r w:rsidR="00561539" w:rsidRPr="00757E37">
              <w:rPr>
                <w:sz w:val="20"/>
                <w:szCs w:val="20"/>
              </w:rPr>
              <w:t>6</w:t>
            </w:r>
          </w:p>
        </w:tc>
        <w:tc>
          <w:tcPr>
            <w:tcW w:w="1039" w:type="dxa"/>
            <w:tcBorders>
              <w:top w:val="nil"/>
              <w:left w:val="nil"/>
              <w:bottom w:val="single" w:sz="8" w:space="0" w:color="auto"/>
              <w:right w:val="nil"/>
            </w:tcBorders>
            <w:shd w:val="clear" w:color="auto" w:fill="FFFFFF"/>
            <w:noWrap/>
            <w:hideMark/>
          </w:tcPr>
          <w:p w14:paraId="57CB9F48" w14:textId="758F18FB" w:rsidR="00FA1912" w:rsidRPr="00757E37" w:rsidRDefault="00FA1912" w:rsidP="00FA1912">
            <w:pPr>
              <w:jc w:val="right"/>
              <w:rPr>
                <w:sz w:val="20"/>
                <w:szCs w:val="20"/>
              </w:rPr>
            </w:pPr>
            <w:r w:rsidRPr="00757E37">
              <w:rPr>
                <w:rFonts w:ascii="Calibri" w:hAnsi="Calibri" w:cs="Calibri"/>
                <w:color w:val="1E1545"/>
                <w:sz w:val="20"/>
                <w:szCs w:val="20"/>
              </w:rPr>
              <w:t xml:space="preserve">↑ </w:t>
            </w:r>
            <w:r w:rsidRPr="00757E37">
              <w:rPr>
                <w:sz w:val="20"/>
                <w:szCs w:val="20"/>
              </w:rPr>
              <w:t>$</w:t>
            </w:r>
            <w:r w:rsidR="00561539" w:rsidRPr="00757E37">
              <w:rPr>
                <w:sz w:val="20"/>
                <w:szCs w:val="20"/>
              </w:rPr>
              <w:t>0</w:t>
            </w:r>
            <w:r w:rsidRPr="00757E37">
              <w:rPr>
                <w:sz w:val="20"/>
                <w:szCs w:val="20"/>
              </w:rPr>
              <w:t>.0</w:t>
            </w:r>
            <w:r w:rsidR="00561539" w:rsidRPr="00757E37">
              <w:rPr>
                <w:sz w:val="20"/>
                <w:szCs w:val="20"/>
              </w:rPr>
              <w:t>6</w:t>
            </w:r>
          </w:p>
        </w:tc>
        <w:tc>
          <w:tcPr>
            <w:tcW w:w="1040" w:type="dxa"/>
            <w:tcBorders>
              <w:top w:val="nil"/>
              <w:left w:val="nil"/>
              <w:bottom w:val="single" w:sz="8" w:space="0" w:color="auto"/>
              <w:right w:val="nil"/>
            </w:tcBorders>
            <w:shd w:val="clear" w:color="auto" w:fill="FFFFFF"/>
            <w:noWrap/>
            <w:hideMark/>
          </w:tcPr>
          <w:p w14:paraId="39AA778E" w14:textId="0DBE58FC" w:rsidR="00FA1912" w:rsidRPr="00757E37" w:rsidRDefault="00FA1912" w:rsidP="00FA1912">
            <w:pPr>
              <w:jc w:val="right"/>
              <w:rPr>
                <w:sz w:val="20"/>
                <w:szCs w:val="20"/>
              </w:rPr>
            </w:pPr>
            <w:r w:rsidRPr="00757E37">
              <w:rPr>
                <w:sz w:val="20"/>
                <w:szCs w:val="20"/>
              </w:rPr>
              <w:t>$32.</w:t>
            </w:r>
            <w:r w:rsidR="00561539" w:rsidRPr="00757E37">
              <w:rPr>
                <w:sz w:val="20"/>
                <w:szCs w:val="20"/>
              </w:rPr>
              <w:t>29</w:t>
            </w:r>
          </w:p>
        </w:tc>
        <w:tc>
          <w:tcPr>
            <w:tcW w:w="1039" w:type="dxa"/>
            <w:gridSpan w:val="4"/>
            <w:tcBorders>
              <w:top w:val="nil"/>
              <w:left w:val="nil"/>
              <w:bottom w:val="single" w:sz="8" w:space="0" w:color="auto"/>
              <w:right w:val="nil"/>
            </w:tcBorders>
            <w:shd w:val="clear" w:color="auto" w:fill="FFFFFF"/>
            <w:noWrap/>
            <w:hideMark/>
          </w:tcPr>
          <w:p w14:paraId="5BB959BA" w14:textId="5EC8B228" w:rsidR="00FA1912" w:rsidRPr="00757E37" w:rsidRDefault="00FA1912" w:rsidP="00FA1912">
            <w:pPr>
              <w:jc w:val="right"/>
              <w:rPr>
                <w:sz w:val="20"/>
                <w:szCs w:val="20"/>
              </w:rPr>
            </w:pPr>
            <w:r w:rsidRPr="00757E37">
              <w:rPr>
                <w:sz w:val="20"/>
                <w:szCs w:val="20"/>
              </w:rPr>
              <w:t>$31.</w:t>
            </w:r>
            <w:r w:rsidR="00561539" w:rsidRPr="00757E37">
              <w:rPr>
                <w:sz w:val="20"/>
                <w:szCs w:val="20"/>
              </w:rPr>
              <w:t>95</w:t>
            </w:r>
          </w:p>
        </w:tc>
        <w:tc>
          <w:tcPr>
            <w:tcW w:w="1040" w:type="dxa"/>
            <w:gridSpan w:val="3"/>
            <w:tcBorders>
              <w:top w:val="nil"/>
              <w:left w:val="nil"/>
              <w:bottom w:val="single" w:sz="8" w:space="0" w:color="auto"/>
              <w:right w:val="nil"/>
            </w:tcBorders>
            <w:shd w:val="clear" w:color="auto" w:fill="FFFFFF"/>
            <w:noWrap/>
            <w:hideMark/>
          </w:tcPr>
          <w:p w14:paraId="70B417EC" w14:textId="54678B83" w:rsidR="00FA1912" w:rsidRPr="00757E37" w:rsidRDefault="00FA1912" w:rsidP="00FA1912">
            <w:pPr>
              <w:jc w:val="right"/>
              <w:rPr>
                <w:sz w:val="20"/>
                <w:szCs w:val="20"/>
              </w:rPr>
            </w:pPr>
            <w:r w:rsidRPr="00757E37">
              <w:rPr>
                <w:sz w:val="20"/>
                <w:szCs w:val="20"/>
              </w:rPr>
              <w:t>$</w:t>
            </w:r>
            <w:r w:rsidR="00757E37" w:rsidRPr="00757E37">
              <w:rPr>
                <w:sz w:val="20"/>
                <w:szCs w:val="20"/>
              </w:rPr>
              <w:t>29.99</w:t>
            </w:r>
          </w:p>
        </w:tc>
        <w:tc>
          <w:tcPr>
            <w:tcW w:w="988" w:type="dxa"/>
            <w:gridSpan w:val="3"/>
            <w:tcBorders>
              <w:top w:val="nil"/>
              <w:left w:val="nil"/>
              <w:bottom w:val="single" w:sz="8" w:space="0" w:color="auto"/>
              <w:right w:val="nil"/>
            </w:tcBorders>
            <w:shd w:val="clear" w:color="auto" w:fill="FFFFFF"/>
            <w:noWrap/>
            <w:hideMark/>
          </w:tcPr>
          <w:p w14:paraId="4806B364" w14:textId="73B43CCD" w:rsidR="00FA1912" w:rsidRPr="00757E37" w:rsidRDefault="00FA1912" w:rsidP="00FA1912">
            <w:pPr>
              <w:jc w:val="right"/>
              <w:rPr>
                <w:sz w:val="20"/>
                <w:szCs w:val="20"/>
              </w:rPr>
            </w:pPr>
            <w:r w:rsidRPr="00757E37">
              <w:rPr>
                <w:sz w:val="20"/>
                <w:szCs w:val="20"/>
              </w:rPr>
              <w:t>$30.00</w:t>
            </w:r>
          </w:p>
        </w:tc>
        <w:tc>
          <w:tcPr>
            <w:tcW w:w="1091" w:type="dxa"/>
            <w:tcBorders>
              <w:top w:val="nil"/>
              <w:left w:val="nil"/>
              <w:bottom w:val="single" w:sz="8" w:space="0" w:color="auto"/>
              <w:right w:val="nil"/>
            </w:tcBorders>
            <w:shd w:val="clear" w:color="auto" w:fill="FFFFFF"/>
            <w:noWrap/>
            <w:hideMark/>
          </w:tcPr>
          <w:p w14:paraId="441CEA81" w14:textId="54B83831" w:rsidR="00FA1912" w:rsidRPr="00757E37" w:rsidRDefault="00FA1912" w:rsidP="00FA1912">
            <w:pPr>
              <w:jc w:val="right"/>
              <w:rPr>
                <w:sz w:val="20"/>
                <w:szCs w:val="20"/>
              </w:rPr>
            </w:pPr>
            <w:r w:rsidRPr="00757E37">
              <w:rPr>
                <w:sz w:val="20"/>
                <w:szCs w:val="20"/>
              </w:rPr>
              <w:t>$28.</w:t>
            </w:r>
            <w:r w:rsidR="00757E37" w:rsidRPr="00757E37">
              <w:rPr>
                <w:sz w:val="20"/>
                <w:szCs w:val="20"/>
              </w:rPr>
              <w:t>68</w:t>
            </w:r>
          </w:p>
        </w:tc>
        <w:tc>
          <w:tcPr>
            <w:tcW w:w="1040" w:type="dxa"/>
            <w:tcBorders>
              <w:top w:val="nil"/>
              <w:left w:val="nil"/>
              <w:bottom w:val="single" w:sz="8" w:space="0" w:color="auto"/>
              <w:right w:val="nil"/>
            </w:tcBorders>
            <w:shd w:val="clear" w:color="auto" w:fill="FFFFFF"/>
            <w:hideMark/>
          </w:tcPr>
          <w:p w14:paraId="245D3546" w14:textId="3A509A46" w:rsidR="00FA1912" w:rsidRPr="00757E37" w:rsidRDefault="00FA1912" w:rsidP="00FA1912">
            <w:pPr>
              <w:jc w:val="right"/>
              <w:rPr>
                <w:sz w:val="20"/>
                <w:szCs w:val="20"/>
              </w:rPr>
            </w:pPr>
            <w:r w:rsidRPr="00757E37">
              <w:rPr>
                <w:sz w:val="20"/>
                <w:szCs w:val="20"/>
              </w:rPr>
              <w:t>$29.</w:t>
            </w:r>
            <w:r w:rsidR="00757E37" w:rsidRPr="00757E37">
              <w:rPr>
                <w:sz w:val="20"/>
                <w:szCs w:val="20"/>
              </w:rPr>
              <w:t>38</w:t>
            </w:r>
          </w:p>
        </w:tc>
      </w:tr>
    </w:tbl>
    <w:p w14:paraId="3391A535" w14:textId="77777777" w:rsidR="00C20A5E" w:rsidRPr="00C20A5E" w:rsidRDefault="00C20A5E" w:rsidP="00C20A5E"/>
    <w:p w14:paraId="53081BDE" w14:textId="236ED5C2" w:rsidR="00CF2B60" w:rsidRDefault="00CF2B60" w:rsidP="00CF2B60">
      <w:pPr>
        <w:pStyle w:val="Mist"/>
        <w:rPr>
          <w:rFonts w:eastAsiaTheme="minorEastAsia"/>
        </w:rPr>
      </w:pPr>
      <w:r>
        <w:rPr>
          <w:rFonts w:eastAsiaTheme="minorEastAsia"/>
        </w:rPr>
        <w:t>The hourly rate reported by providers in the QFR is for direct care staff employed as per the employee award, enterprise agreement or contract.</w:t>
      </w:r>
    </w:p>
    <w:p w14:paraId="79220875" w14:textId="348CD0E6" w:rsidR="00CF2B60" w:rsidRDefault="00CF2B60" w:rsidP="00CF2B60">
      <w:pPr>
        <w:pStyle w:val="Mist"/>
        <w:rPr>
          <w:rFonts w:eastAsiaTheme="minorEastAsia"/>
        </w:rPr>
      </w:pPr>
      <w:r>
        <w:rPr>
          <w:rFonts w:eastAsiaTheme="minorEastAsia"/>
        </w:rPr>
        <w:t>The hourly rate</w:t>
      </w:r>
      <w:r w:rsidR="00FB6C83">
        <w:rPr>
          <w:rFonts w:eastAsiaTheme="minorEastAsia"/>
        </w:rPr>
        <w:t>s</w:t>
      </w:r>
      <w:r>
        <w:rPr>
          <w:rFonts w:eastAsiaTheme="minorEastAsia"/>
        </w:rPr>
        <w:t xml:space="preserve"> do not include on-costs, penalty rates or casual loading. </w:t>
      </w:r>
    </w:p>
    <w:p w14:paraId="008231AB" w14:textId="73C39496" w:rsidR="006230EB" w:rsidRDefault="00CF2B60" w:rsidP="00CF2B60">
      <w:pPr>
        <w:pStyle w:val="Mist"/>
        <w:rPr>
          <w:b/>
          <w:bCs/>
        </w:rPr>
      </w:pPr>
      <w:r>
        <w:rPr>
          <w:rFonts w:eastAsiaTheme="minorEastAsia"/>
        </w:rPr>
        <w:t>Nil</w:t>
      </w:r>
      <w:r w:rsidRPr="2B9E7685">
        <w:rPr>
          <w:rFonts w:eastAsiaTheme="minorEastAsia"/>
        </w:rPr>
        <w:t>-</w:t>
      </w:r>
      <w:r>
        <w:rPr>
          <w:rFonts w:eastAsiaTheme="minorEastAsia"/>
        </w:rPr>
        <w:t>value responses have been excluded from the calculation</w:t>
      </w:r>
      <w:r w:rsidR="00FB6C83">
        <w:rPr>
          <w:rFonts w:eastAsiaTheme="minorEastAsia"/>
        </w:rPr>
        <w:t>.</w:t>
      </w:r>
    </w:p>
    <w:p w14:paraId="1CB57CFF" w14:textId="10983824" w:rsidR="004666EA" w:rsidRPr="00E61805" w:rsidRDefault="00CC2571" w:rsidP="00E61805">
      <w:pPr>
        <w:pStyle w:val="Heading2"/>
      </w:pPr>
      <w:r w:rsidRPr="00E61805">
        <w:lastRenderedPageBreak/>
        <w:t>Care and package management</w:t>
      </w:r>
    </w:p>
    <w:p w14:paraId="01F4C7A8" w14:textId="4DE3938B" w:rsidR="00FB24CE" w:rsidRPr="00C70879" w:rsidRDefault="003C762E" w:rsidP="00E61805">
      <w:r w:rsidRPr="006164AA">
        <w:t xml:space="preserve">Chart </w:t>
      </w:r>
      <w:r w:rsidR="00836DC6">
        <w:t>2</w:t>
      </w:r>
      <w:r w:rsidR="00CE0008">
        <w:t>2</w:t>
      </w:r>
      <w:r w:rsidR="000F5FF8" w:rsidRPr="006164AA">
        <w:t xml:space="preserve"> </w:t>
      </w:r>
      <w:r w:rsidR="000239D4" w:rsidRPr="006164AA">
        <w:t xml:space="preserve">shows the </w:t>
      </w:r>
      <w:r w:rsidR="002868AD" w:rsidRPr="006164AA">
        <w:t xml:space="preserve">quarter </w:t>
      </w:r>
      <w:r w:rsidR="007A2EC7">
        <w:t>2</w:t>
      </w:r>
      <w:r w:rsidR="00043FB1">
        <w:t xml:space="preserve"> 2023-</w:t>
      </w:r>
      <w:r w:rsidR="07098FC3">
        <w:t>2</w:t>
      </w:r>
      <w:r w:rsidR="00043FB1">
        <w:t>4</w:t>
      </w:r>
      <w:r w:rsidR="002868AD" w:rsidRPr="006164AA">
        <w:t xml:space="preserve"> </w:t>
      </w:r>
      <w:r w:rsidR="000239D4" w:rsidRPr="006164AA">
        <w:t xml:space="preserve">median percentage of the </w:t>
      </w:r>
      <w:r w:rsidR="00F44868">
        <w:t>G</w:t>
      </w:r>
      <w:r w:rsidR="000239D4" w:rsidRPr="006164AA">
        <w:t xml:space="preserve">overnment subsidy directed to care management and package management per </w:t>
      </w:r>
      <w:r w:rsidR="007F7B31">
        <w:t>HC</w:t>
      </w:r>
      <w:r w:rsidR="001C35C2">
        <w:t>P</w:t>
      </w:r>
      <w:r w:rsidR="000239D4" w:rsidRPr="006164AA">
        <w:t xml:space="preserve"> </w:t>
      </w:r>
      <w:r w:rsidR="001C35C2">
        <w:t>L</w:t>
      </w:r>
      <w:r w:rsidR="000239D4" w:rsidRPr="006164AA">
        <w:t>evel, as repor</w:t>
      </w:r>
      <w:r w:rsidR="000F5FF8">
        <w:t>t</w:t>
      </w:r>
      <w:r w:rsidR="000239D4" w:rsidRPr="006164AA">
        <w:t>ed on My Aged Care.</w:t>
      </w:r>
      <w:r w:rsidR="000F5FF8" w:rsidDel="00297D9D">
        <w:t xml:space="preserve"> </w:t>
      </w:r>
      <w:hyperlink r:id="rId53" w:anchor=":~:text=Care%20management%20is%20a%20service,services%20align%20with%20other%20supports">
        <w:r w:rsidR="00FB24CE" w:rsidRPr="187D17ED">
          <w:rPr>
            <w:rStyle w:val="Hyperlink"/>
          </w:rPr>
          <w:t>Care management</w:t>
        </w:r>
      </w:hyperlink>
      <w:r w:rsidR="00FB24CE">
        <w:t xml:space="preserve"> ensures </w:t>
      </w:r>
      <w:r w:rsidR="00D64B5C">
        <w:t>recipients</w:t>
      </w:r>
      <w:r w:rsidR="00FB24CE">
        <w:t xml:space="preserve"> receive the appropriate level of support in a way that meets </w:t>
      </w:r>
      <w:r w:rsidR="00324351">
        <w:t>their</w:t>
      </w:r>
      <w:r w:rsidR="00FB24CE">
        <w:t xml:space="preserve"> current and future care needs. </w:t>
      </w:r>
      <w:r w:rsidR="0043764A">
        <w:t xml:space="preserve">Care management is </w:t>
      </w:r>
      <w:r w:rsidR="00590BFE">
        <w:t xml:space="preserve">a </w:t>
      </w:r>
      <w:r w:rsidR="0009424D">
        <w:t>service that</w:t>
      </w:r>
      <w:r w:rsidR="0043764A">
        <w:t xml:space="preserve"> </w:t>
      </w:r>
      <w:r w:rsidR="00ED7090">
        <w:t>providers</w:t>
      </w:r>
      <w:r w:rsidR="0009424D">
        <w:t xml:space="preserve"> must deliver to all care recipients. This may include ensuring a care recipient receives safe</w:t>
      </w:r>
      <w:r w:rsidR="0043764A">
        <w:t xml:space="preserve"> and </w:t>
      </w:r>
      <w:r w:rsidR="0009424D">
        <w:t>effective personal care and/</w:t>
      </w:r>
      <w:r w:rsidR="00FB24CE">
        <w:t xml:space="preserve">or </w:t>
      </w:r>
      <w:r w:rsidR="0009424D">
        <w:t>clinical care, organising the delivery</w:t>
      </w:r>
      <w:r w:rsidR="00FB24CE">
        <w:t xml:space="preserve"> of services</w:t>
      </w:r>
      <w:r w:rsidR="0009424D">
        <w:t>, and ensuring the supports they receive are safe.</w:t>
      </w:r>
      <w:r w:rsidR="00FB24CE">
        <w:t xml:space="preserve"> </w:t>
      </w:r>
      <w:r w:rsidR="00466BC5" w:rsidRPr="00FE3C7E">
        <w:t xml:space="preserve">In quarter </w:t>
      </w:r>
      <w:r w:rsidR="00F571C2" w:rsidRPr="00FE3C7E">
        <w:t>2</w:t>
      </w:r>
      <w:r w:rsidR="00043FB1" w:rsidRPr="00FE3C7E">
        <w:t xml:space="preserve"> 2023-</w:t>
      </w:r>
      <w:r w:rsidR="005846C9" w:rsidRPr="00FE3C7E">
        <w:t>24</w:t>
      </w:r>
      <w:r w:rsidR="00466BC5" w:rsidRPr="00FE3C7E">
        <w:t xml:space="preserve">, </w:t>
      </w:r>
      <w:r w:rsidR="00260A8E" w:rsidRPr="00FE3C7E">
        <w:t xml:space="preserve">all </w:t>
      </w:r>
      <w:r w:rsidR="007817C6">
        <w:t xml:space="preserve">HCP levels had a median care management </w:t>
      </w:r>
      <w:r w:rsidR="00FD7030">
        <w:t>percentage of</w:t>
      </w:r>
      <w:r w:rsidR="00260A8E" w:rsidRPr="00FE3C7E">
        <w:t xml:space="preserve"> </w:t>
      </w:r>
      <w:r w:rsidR="00622F96">
        <w:t>17% per HCP</w:t>
      </w:r>
      <w:r w:rsidR="006F79CA">
        <w:t>, which is</w:t>
      </w:r>
      <w:r w:rsidR="00260A8E">
        <w:t xml:space="preserve"> </w:t>
      </w:r>
      <w:r w:rsidR="00260A8E" w:rsidRPr="00FE3C7E">
        <w:t>under the cap of 20</w:t>
      </w:r>
      <w:r w:rsidR="006F79CA" w:rsidRPr="00FE3C7E">
        <w:t>%</w:t>
      </w:r>
      <w:r w:rsidR="006F79CA">
        <w:t xml:space="preserve">. There was no change in Level 1 and </w:t>
      </w:r>
      <w:r w:rsidR="002A5405">
        <w:t xml:space="preserve">Level </w:t>
      </w:r>
      <w:r w:rsidR="006F79CA">
        <w:t xml:space="preserve">2 care </w:t>
      </w:r>
      <w:r w:rsidR="00B615D8">
        <w:t>management</w:t>
      </w:r>
      <w:r w:rsidR="002A5405">
        <w:t xml:space="preserve"> package level</w:t>
      </w:r>
      <w:r w:rsidR="00B615D8">
        <w:t xml:space="preserve"> from quarter 2 2022-23, while </w:t>
      </w:r>
      <w:r w:rsidR="00A017C8" w:rsidRPr="00FE3C7E">
        <w:t xml:space="preserve">Level </w:t>
      </w:r>
      <w:r w:rsidR="00B615D8">
        <w:t xml:space="preserve">3 and </w:t>
      </w:r>
      <w:r w:rsidR="002A5405">
        <w:t xml:space="preserve">Level </w:t>
      </w:r>
      <w:r w:rsidR="00B615D8">
        <w:t>4</w:t>
      </w:r>
      <w:r w:rsidR="00B615D8" w:rsidRPr="00FE3C7E">
        <w:t xml:space="preserve"> </w:t>
      </w:r>
      <w:r w:rsidR="00B615D8">
        <w:t>increased</w:t>
      </w:r>
      <w:r w:rsidR="00A017C8" w:rsidRPr="00FE3C7E">
        <w:t xml:space="preserve"> </w:t>
      </w:r>
      <w:r w:rsidR="00B615D8">
        <w:t xml:space="preserve">from </w:t>
      </w:r>
      <w:r w:rsidR="00A017C8" w:rsidRPr="00FE3C7E">
        <w:t>16% per HCP</w:t>
      </w:r>
      <w:r w:rsidR="00B615D8">
        <w:t xml:space="preserve"> in quarter 1 2022-23. </w:t>
      </w:r>
    </w:p>
    <w:p w14:paraId="5FDA6EAA" w14:textId="2EA01569" w:rsidR="00BC3E4E" w:rsidRPr="00C70879" w:rsidRDefault="00D562CB" w:rsidP="00E61805">
      <w:hyperlink r:id="rId54">
        <w:r w:rsidR="00A24E76" w:rsidRPr="0600AE68">
          <w:rPr>
            <w:rStyle w:val="Hyperlink"/>
          </w:rPr>
          <w:t>Package management</w:t>
        </w:r>
      </w:hyperlink>
      <w:r w:rsidR="00A24E76" w:rsidRPr="00C70879">
        <w:t xml:space="preserve"> is the ongoing administration and organisational activities associated with ensuring the smooth delivery and management of </w:t>
      </w:r>
      <w:proofErr w:type="gramStart"/>
      <w:r w:rsidR="00802566" w:rsidRPr="00C70879">
        <w:t>a</w:t>
      </w:r>
      <w:proofErr w:type="gramEnd"/>
      <w:r w:rsidR="00A24E76" w:rsidRPr="00C70879">
        <w:t xml:space="preserve"> </w:t>
      </w:r>
      <w:r w:rsidR="00A66A0F" w:rsidRPr="00C70879">
        <w:t>HCP</w:t>
      </w:r>
      <w:r w:rsidR="00A80A99">
        <w:t>.</w:t>
      </w:r>
      <w:r w:rsidR="00AF6DA8" w:rsidRPr="00C70879">
        <w:t xml:space="preserve"> </w:t>
      </w:r>
      <w:r w:rsidR="00466BC5" w:rsidRPr="00C70879">
        <w:t xml:space="preserve">In quarter </w:t>
      </w:r>
      <w:r w:rsidR="00F571C2">
        <w:t>2</w:t>
      </w:r>
      <w:r w:rsidR="00043FB1">
        <w:t xml:space="preserve"> 2023-24</w:t>
      </w:r>
      <w:r w:rsidR="00466BC5" w:rsidRPr="00324F04">
        <w:t xml:space="preserve">, </w:t>
      </w:r>
      <w:r w:rsidR="002449F4" w:rsidRPr="00095CB3">
        <w:t xml:space="preserve">all </w:t>
      </w:r>
      <w:r w:rsidR="00D13EE8">
        <w:t xml:space="preserve">HCP </w:t>
      </w:r>
      <w:r w:rsidR="002449F4" w:rsidRPr="00095CB3">
        <w:t xml:space="preserve">levels increased </w:t>
      </w:r>
      <w:r w:rsidR="00822440">
        <w:t xml:space="preserve">their </w:t>
      </w:r>
      <w:r w:rsidR="002449F4" w:rsidRPr="00095CB3">
        <w:t>package</w:t>
      </w:r>
      <w:r w:rsidR="00754DBE" w:rsidRPr="00095CB3">
        <w:t xml:space="preserve"> management </w:t>
      </w:r>
      <w:r w:rsidR="006D527D" w:rsidRPr="00095CB3">
        <w:t>charges</w:t>
      </w:r>
      <w:r w:rsidR="00754DBE" w:rsidRPr="00095CB3">
        <w:t xml:space="preserve"> </w:t>
      </w:r>
      <w:r w:rsidR="002449F4" w:rsidRPr="00095CB3">
        <w:t xml:space="preserve">to </w:t>
      </w:r>
      <w:r w:rsidR="00822440">
        <w:t xml:space="preserve">a median of </w:t>
      </w:r>
      <w:r w:rsidR="002449F4" w:rsidRPr="00095CB3">
        <w:t>12</w:t>
      </w:r>
      <w:r w:rsidR="006B2047" w:rsidRPr="00095CB3">
        <w:t>%</w:t>
      </w:r>
      <w:r w:rsidR="00095CB3" w:rsidRPr="00095CB3">
        <w:t xml:space="preserve"> (up from 10% in quarter 2 2022-23)</w:t>
      </w:r>
      <w:r w:rsidR="00F14B40" w:rsidRPr="00095CB3">
        <w:t xml:space="preserve"> </w:t>
      </w:r>
      <w:r w:rsidR="00F326C8" w:rsidRPr="00095CB3">
        <w:t xml:space="preserve">and </w:t>
      </w:r>
      <w:r w:rsidR="00324F04" w:rsidRPr="00095CB3">
        <w:t xml:space="preserve">were </w:t>
      </w:r>
      <w:r w:rsidR="00F326C8" w:rsidRPr="00095CB3">
        <w:t>under the cap of 15</w:t>
      </w:r>
      <w:r w:rsidR="00324F04" w:rsidRPr="00095CB3">
        <w:t>%</w:t>
      </w:r>
      <w:r w:rsidR="00B449A1" w:rsidRPr="00095CB3">
        <w:t>.</w:t>
      </w:r>
    </w:p>
    <w:p w14:paraId="115F292C" w14:textId="3370B982" w:rsidR="00C514AD" w:rsidRDefault="003C762E" w:rsidP="008C60A4">
      <w:pPr>
        <w:pStyle w:val="Caption"/>
        <w:rPr>
          <w:sz w:val="20"/>
          <w:szCs w:val="20"/>
        </w:rPr>
      </w:pPr>
      <w:r w:rsidRPr="003C362D">
        <w:rPr>
          <w:sz w:val="20"/>
          <w:szCs w:val="20"/>
        </w:rPr>
        <w:t xml:space="preserve">Chart </w:t>
      </w:r>
      <w:r w:rsidR="00836DC6">
        <w:rPr>
          <w:sz w:val="20"/>
          <w:szCs w:val="20"/>
        </w:rPr>
        <w:t>2</w:t>
      </w:r>
      <w:r w:rsidR="00AF0BFA">
        <w:rPr>
          <w:sz w:val="20"/>
          <w:szCs w:val="20"/>
        </w:rPr>
        <w:t>2</w:t>
      </w:r>
      <w:r w:rsidR="00F317C8" w:rsidRPr="003C362D">
        <w:rPr>
          <w:sz w:val="20"/>
          <w:szCs w:val="20"/>
        </w:rPr>
        <w:t xml:space="preserve">: </w:t>
      </w:r>
      <w:proofErr w:type="gramStart"/>
      <w:r w:rsidR="00642B73">
        <w:rPr>
          <w:sz w:val="20"/>
          <w:szCs w:val="20"/>
        </w:rPr>
        <w:t>At</w:t>
      </w:r>
      <w:proofErr w:type="gramEnd"/>
      <w:r w:rsidR="00642B73">
        <w:rPr>
          <w:sz w:val="20"/>
          <w:szCs w:val="20"/>
        </w:rPr>
        <w:t xml:space="preserve"> 31 December 2023</w:t>
      </w:r>
      <w:r w:rsidR="007D2678">
        <w:rPr>
          <w:sz w:val="20"/>
          <w:szCs w:val="20"/>
        </w:rPr>
        <w:t xml:space="preserve"> and comparison at 31 December 2022, m</w:t>
      </w:r>
      <w:r w:rsidR="005D7FDE" w:rsidRPr="003C362D">
        <w:rPr>
          <w:sz w:val="20"/>
          <w:szCs w:val="20"/>
        </w:rPr>
        <w:t>edian c</w:t>
      </w:r>
      <w:r w:rsidR="00F317C8" w:rsidRPr="003C362D">
        <w:rPr>
          <w:sz w:val="20"/>
          <w:szCs w:val="20"/>
        </w:rPr>
        <w:t>are and package management percentage</w:t>
      </w:r>
      <w:r w:rsidR="005D7FDE" w:rsidRPr="003C362D">
        <w:rPr>
          <w:sz w:val="20"/>
          <w:szCs w:val="20"/>
        </w:rPr>
        <w:t xml:space="preserve"> per home care package level</w:t>
      </w:r>
      <w:r w:rsidR="009A409A">
        <w:rPr>
          <w:sz w:val="20"/>
          <w:szCs w:val="20"/>
        </w:rPr>
        <w:t xml:space="preserve"> (%)</w:t>
      </w:r>
    </w:p>
    <w:p w14:paraId="05B89591" w14:textId="215661F2" w:rsidR="00060DA3" w:rsidRPr="007B526C" w:rsidRDefault="00FE6829" w:rsidP="00FE6829">
      <w:r>
        <w:rPr>
          <w:noProof/>
        </w:rPr>
        <w:drawing>
          <wp:inline distT="0" distB="0" distL="0" distR="0" wp14:anchorId="0032EFBA" wp14:editId="3ED12177">
            <wp:extent cx="6319579" cy="2523189"/>
            <wp:effectExtent l="0" t="0" r="0" b="0"/>
            <wp:docPr id="8" name="Picture 8" descr="Chart 22 is a clustered bar chart titled At 31 December 2023 and comparison at 31 December 2022, median care and package management percentage per home care package level. As at 31 December 2023, level 3 and level 4 care management costs increased to 17% home care package. Level 1 and level 2 care management costs stayed the same at 17%  per home care package. In quarter 2, all levels of package management costs increased to 12%, which is 2 percentage points higher compared to 31 December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22 is a clustered bar chart titled At 31 December 2023 and comparison at 31 December 2022, median care and package management percentage per home care package level. As at 31 December 2023, level 3 and level 4 care management costs increased to 17% home care package. Level 1 and level 2 care management costs stayed the same at 17%  per home care package. In quarter 2, all levels of package management costs increased to 12%, which is 2 percentage points higher compared to 31 December 2022.&#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352206" cy="2536216"/>
                    </a:xfrm>
                    <a:prstGeom prst="rect">
                      <a:avLst/>
                    </a:prstGeom>
                    <a:noFill/>
                  </pic:spPr>
                </pic:pic>
              </a:graphicData>
            </a:graphic>
          </wp:inline>
        </w:drawing>
      </w:r>
    </w:p>
    <w:p w14:paraId="3ABC6273" w14:textId="6A03B34A" w:rsidR="00EB53B2" w:rsidRDefault="00443D81" w:rsidP="007B7A61">
      <w:pPr>
        <w:pStyle w:val="Mist"/>
        <w:rPr>
          <w:rFonts w:eastAsiaTheme="minorEastAsia"/>
        </w:rPr>
      </w:pPr>
      <w:r>
        <w:rPr>
          <w:rFonts w:eastAsiaTheme="minorEastAsia"/>
        </w:rPr>
        <w:t xml:space="preserve">Care </w:t>
      </w:r>
      <w:r w:rsidR="00EC446A">
        <w:rPr>
          <w:rFonts w:eastAsiaTheme="minorEastAsia"/>
        </w:rPr>
        <w:t>m</w:t>
      </w:r>
      <w:r>
        <w:rPr>
          <w:rFonts w:eastAsiaTheme="minorEastAsia"/>
        </w:rPr>
        <w:t>anagement</w:t>
      </w:r>
      <w:r w:rsidR="00881C57">
        <w:rPr>
          <w:rFonts w:eastAsiaTheme="minorEastAsia"/>
        </w:rPr>
        <w:t xml:space="preserve"> </w:t>
      </w:r>
      <w:r w:rsidR="00CA1187">
        <w:rPr>
          <w:rFonts w:eastAsiaTheme="minorEastAsia"/>
        </w:rPr>
        <w:t>percentage</w:t>
      </w:r>
      <w:r w:rsidR="00881C57">
        <w:rPr>
          <w:rFonts w:eastAsiaTheme="minorEastAsia"/>
        </w:rPr>
        <w:t xml:space="preserve"> =</w:t>
      </w:r>
      <w:r w:rsidR="00EC446A">
        <w:rPr>
          <w:rFonts w:eastAsiaTheme="minorEastAsia"/>
        </w:rPr>
        <w:t xml:space="preserve"> </w:t>
      </w:r>
      <w:r w:rsidR="00047A1E">
        <w:rPr>
          <w:rFonts w:eastAsiaTheme="minorEastAsia"/>
        </w:rPr>
        <w:t>c</w:t>
      </w:r>
      <w:r w:rsidR="00EC446A">
        <w:rPr>
          <w:rFonts w:eastAsiaTheme="minorEastAsia"/>
        </w:rPr>
        <w:t xml:space="preserve">are management expenses </w:t>
      </w:r>
      <w:r w:rsidR="00EC446A" w:rsidRPr="00EA630B">
        <w:rPr>
          <w:rFonts w:eastAsiaTheme="minorEastAsia"/>
        </w:rPr>
        <w:t>÷</w:t>
      </w:r>
      <w:r w:rsidR="00EC446A">
        <w:rPr>
          <w:rFonts w:eastAsiaTheme="minorEastAsia"/>
        </w:rPr>
        <w:t xml:space="preserve"> total </w:t>
      </w:r>
      <w:r w:rsidR="00F44868">
        <w:rPr>
          <w:rFonts w:eastAsiaTheme="minorEastAsia"/>
        </w:rPr>
        <w:t>G</w:t>
      </w:r>
      <w:r w:rsidR="00D24555">
        <w:rPr>
          <w:rFonts w:eastAsiaTheme="minorEastAsia"/>
        </w:rPr>
        <w:t>overnment subsidy</w:t>
      </w:r>
    </w:p>
    <w:p w14:paraId="0E110143" w14:textId="09DED3F6" w:rsidR="00881C57" w:rsidRDefault="00881C57" w:rsidP="007B7A61">
      <w:pPr>
        <w:pStyle w:val="Mist"/>
        <w:rPr>
          <w:b/>
          <w:bCs/>
        </w:rPr>
      </w:pPr>
      <w:r>
        <w:rPr>
          <w:rFonts w:eastAsiaTheme="minorEastAsia"/>
        </w:rPr>
        <w:t xml:space="preserve">Package </w:t>
      </w:r>
      <w:r w:rsidR="00091D37">
        <w:rPr>
          <w:rFonts w:eastAsiaTheme="minorEastAsia"/>
        </w:rPr>
        <w:t>m</w:t>
      </w:r>
      <w:r>
        <w:rPr>
          <w:rFonts w:eastAsiaTheme="minorEastAsia"/>
        </w:rPr>
        <w:t xml:space="preserve">anagement </w:t>
      </w:r>
      <w:r w:rsidR="00CA1187">
        <w:rPr>
          <w:rFonts w:eastAsiaTheme="minorEastAsia"/>
        </w:rPr>
        <w:t>percentage</w:t>
      </w:r>
      <w:r>
        <w:rPr>
          <w:rFonts w:eastAsiaTheme="minorEastAsia"/>
        </w:rPr>
        <w:t xml:space="preserve"> = </w:t>
      </w:r>
      <w:r w:rsidR="00047A1E">
        <w:rPr>
          <w:rFonts w:eastAsiaTheme="minorEastAsia"/>
        </w:rPr>
        <w:t>p</w:t>
      </w:r>
      <w:r w:rsidR="00D24555">
        <w:rPr>
          <w:rFonts w:eastAsiaTheme="minorEastAsia"/>
        </w:rPr>
        <w:t xml:space="preserve">ackage management expenses </w:t>
      </w:r>
      <w:r w:rsidR="00D24555" w:rsidRPr="00EA630B">
        <w:rPr>
          <w:rFonts w:eastAsiaTheme="minorEastAsia"/>
        </w:rPr>
        <w:t>÷</w:t>
      </w:r>
      <w:r w:rsidR="00D24555">
        <w:rPr>
          <w:rFonts w:eastAsiaTheme="minorEastAsia"/>
        </w:rPr>
        <w:t xml:space="preserve"> total </w:t>
      </w:r>
      <w:r w:rsidR="00F44868">
        <w:rPr>
          <w:rFonts w:eastAsiaTheme="minorEastAsia"/>
        </w:rPr>
        <w:t>G</w:t>
      </w:r>
      <w:r w:rsidR="00D24555">
        <w:rPr>
          <w:rFonts w:eastAsiaTheme="minorEastAsia"/>
        </w:rPr>
        <w:t>overnment subsidy</w:t>
      </w:r>
    </w:p>
    <w:p w14:paraId="17257EE6" w14:textId="428CDFFF" w:rsidR="004666EA" w:rsidRPr="00E61805" w:rsidRDefault="004666EA" w:rsidP="00E61805">
      <w:pPr>
        <w:pStyle w:val="Heading2"/>
      </w:pPr>
      <w:r w:rsidRPr="00E61805">
        <w:lastRenderedPageBreak/>
        <w:t>EBITDA margin</w:t>
      </w:r>
    </w:p>
    <w:p w14:paraId="3C6F7871" w14:textId="42289CC4" w:rsidR="006F1F36" w:rsidRPr="00ED6EBF" w:rsidRDefault="0078580A" w:rsidP="006F1F36">
      <w:r w:rsidRPr="00ED6EBF">
        <w:t xml:space="preserve">EBITDA </w:t>
      </w:r>
      <w:r w:rsidR="006F1F36" w:rsidRPr="00ED6EBF">
        <w:t xml:space="preserve">margin is used as an indicator of </w:t>
      </w:r>
      <w:r w:rsidR="00F97CB4" w:rsidRPr="00ED6EBF">
        <w:t xml:space="preserve">a </w:t>
      </w:r>
      <w:r w:rsidR="006F1F36" w:rsidRPr="00ED6EBF">
        <w:t>provider</w:t>
      </w:r>
      <w:r w:rsidR="00F97CB4" w:rsidRPr="00ED6EBF">
        <w:t>’</w:t>
      </w:r>
      <w:r w:rsidR="006F1F36" w:rsidRPr="00ED6EBF">
        <w:t xml:space="preserve">s </w:t>
      </w:r>
      <w:r w:rsidR="002E4958" w:rsidRPr="00ED6EBF">
        <w:t>financial performance and</w:t>
      </w:r>
      <w:r w:rsidR="006F1F36" w:rsidRPr="00ED6EBF">
        <w:t xml:space="preserve"> underlying profitability, </w:t>
      </w:r>
      <w:r w:rsidR="00263FB4" w:rsidRPr="00ED6EBF">
        <w:t>before accounting for</w:t>
      </w:r>
      <w:r w:rsidR="006F1F36" w:rsidRPr="00ED6EBF">
        <w:t xml:space="preserve"> depreciation assumptions, tax obligations or financing choices. EBITDA margins focus on a provider’s operating profitability and cash flow, where the higher the EBITDA margin is, the lower operating expenses are in relation to total revenue.</w:t>
      </w:r>
    </w:p>
    <w:p w14:paraId="1B6C6AC8" w14:textId="328031D7" w:rsidR="006F1F36" w:rsidRDefault="006F1F36" w:rsidP="00E61805">
      <w:r w:rsidRPr="00AA07B7">
        <w:t xml:space="preserve">Chart </w:t>
      </w:r>
      <w:r w:rsidR="00836DC6">
        <w:t>2</w:t>
      </w:r>
      <w:r w:rsidR="00AF0BFA">
        <w:t>3</w:t>
      </w:r>
      <w:r w:rsidR="000F5FF8" w:rsidRPr="00AA07B7">
        <w:t xml:space="preserve"> </w:t>
      </w:r>
      <w:r w:rsidRPr="00AA07B7">
        <w:t>shows the</w:t>
      </w:r>
      <w:r w:rsidR="00DA4D6F" w:rsidRPr="00AA07B7">
        <w:t xml:space="preserve"> </w:t>
      </w:r>
      <w:r w:rsidR="0060073B">
        <w:t>Decembe</w:t>
      </w:r>
      <w:r w:rsidR="00043FB1">
        <w:t>r</w:t>
      </w:r>
      <w:r w:rsidR="00A60C56" w:rsidRPr="00AA07B7">
        <w:t xml:space="preserve"> 2023</w:t>
      </w:r>
      <w:r w:rsidR="001263A4" w:rsidRPr="00AA07B7">
        <w:t xml:space="preserve"> </w:t>
      </w:r>
      <w:r w:rsidR="00D06BA3">
        <w:t>YTD</w:t>
      </w:r>
      <w:r w:rsidR="008F2B0C" w:rsidRPr="00AA07B7">
        <w:t xml:space="preserve"> </w:t>
      </w:r>
      <w:r w:rsidRPr="00AA07B7">
        <w:t xml:space="preserve">median EBITDA margin for the </w:t>
      </w:r>
      <w:r w:rsidRPr="00B70C52">
        <w:t xml:space="preserve">sector was </w:t>
      </w:r>
      <w:r w:rsidR="00491040" w:rsidRPr="004C62EE">
        <w:t>8.12</w:t>
      </w:r>
      <w:r w:rsidR="00C848A1" w:rsidRPr="004C62EE">
        <w:t>%</w:t>
      </w:r>
      <w:r w:rsidR="00F86B87" w:rsidRPr="004C62EE">
        <w:t>,</w:t>
      </w:r>
      <w:r w:rsidRPr="00B70C52">
        <w:t xml:space="preserve"> which means an EBITDA return of </w:t>
      </w:r>
      <w:r w:rsidRPr="004C62EE">
        <w:t>$</w:t>
      </w:r>
      <w:r w:rsidR="00E920C8" w:rsidRPr="004C62EE">
        <w:t>8</w:t>
      </w:r>
      <w:r w:rsidR="00E920C8">
        <w:t>.12</w:t>
      </w:r>
      <w:r w:rsidR="005C543C" w:rsidRPr="00B70C52">
        <w:t xml:space="preserve"> </w:t>
      </w:r>
      <w:r w:rsidRPr="00B70C52">
        <w:t xml:space="preserve">for every $100 of revenue earned. </w:t>
      </w:r>
      <w:r w:rsidR="00451DE4" w:rsidRPr="00B70C52">
        <w:t xml:space="preserve">This was </w:t>
      </w:r>
      <w:r w:rsidR="00451DE4" w:rsidRPr="004C62EE">
        <w:t>a</w:t>
      </w:r>
      <w:r w:rsidR="00C848A1" w:rsidRPr="004C62EE">
        <w:t>n increase of</w:t>
      </w:r>
      <w:r w:rsidR="00451DE4" w:rsidRPr="004C62EE">
        <w:t xml:space="preserve"> </w:t>
      </w:r>
      <w:r w:rsidR="00A60C56" w:rsidRPr="004C62EE">
        <w:t>0.</w:t>
      </w:r>
      <w:r w:rsidR="004C62EE" w:rsidRPr="004C62EE">
        <w:t>61</w:t>
      </w:r>
      <w:r w:rsidR="001E2493" w:rsidRPr="004C62EE">
        <w:t xml:space="preserve"> percentage points</w:t>
      </w:r>
      <w:r w:rsidR="001E2493" w:rsidRPr="00B70C52">
        <w:t xml:space="preserve"> on the </w:t>
      </w:r>
      <w:r w:rsidR="0060073B">
        <w:t>Decemb</w:t>
      </w:r>
      <w:r w:rsidR="00B70C52" w:rsidRPr="00B70C52">
        <w:t>er</w:t>
      </w:r>
      <w:r w:rsidR="00A60C56" w:rsidRPr="00B70C52">
        <w:t xml:space="preserve"> </w:t>
      </w:r>
      <w:r w:rsidR="001263A4" w:rsidRPr="00B70C52">
        <w:t>202</w:t>
      </w:r>
      <w:r w:rsidR="00B70C52">
        <w:t>2</w:t>
      </w:r>
      <w:r w:rsidR="001263A4" w:rsidRPr="00B70C52">
        <w:t xml:space="preserve"> </w:t>
      </w:r>
      <w:r w:rsidR="00D06BA3">
        <w:t>YTD</w:t>
      </w:r>
      <w:r w:rsidR="001263A4" w:rsidRPr="00B70C52">
        <w:t xml:space="preserve"> result.</w:t>
      </w:r>
    </w:p>
    <w:p w14:paraId="26D74B0F" w14:textId="716FE256" w:rsidR="00A236E4" w:rsidRPr="00E53CBB" w:rsidRDefault="00A236E4" w:rsidP="00A236E4">
      <w:r w:rsidRPr="00AE3EA3">
        <w:t xml:space="preserve">The median EBITDA margin </w:t>
      </w:r>
      <w:r w:rsidR="00BD0EA9" w:rsidRPr="00AE3EA3">
        <w:t xml:space="preserve">increased </w:t>
      </w:r>
      <w:r w:rsidR="00822440">
        <w:t xml:space="preserve">for </w:t>
      </w:r>
      <w:r w:rsidR="00F80B95" w:rsidRPr="00AE3EA3">
        <w:t>all provider types except not-for-profit regional providers</w:t>
      </w:r>
      <w:r w:rsidR="00591023" w:rsidRPr="00AE3EA3">
        <w:t xml:space="preserve"> </w:t>
      </w:r>
      <w:r w:rsidR="00463A5C" w:rsidRPr="00AE3EA3">
        <w:t>(</w:t>
      </w:r>
      <w:r w:rsidR="00EF4574" w:rsidRPr="00AE3EA3">
        <w:t>down by 0.22 percentage points)</w:t>
      </w:r>
      <w:r w:rsidR="00591023" w:rsidRPr="00AE3EA3">
        <w:t xml:space="preserve"> </w:t>
      </w:r>
      <w:r w:rsidR="00763DEF">
        <w:t xml:space="preserve">and providers across metropolitan </w:t>
      </w:r>
      <w:r w:rsidR="002F43DC">
        <w:t xml:space="preserve">and regional </w:t>
      </w:r>
      <w:r w:rsidR="00AD7563">
        <w:t xml:space="preserve">(down </w:t>
      </w:r>
      <w:r w:rsidR="003662F0">
        <w:t xml:space="preserve">1.36 percentage points) </w:t>
      </w:r>
      <w:r w:rsidR="00591023" w:rsidRPr="00AE3EA3">
        <w:t xml:space="preserve">compared to </w:t>
      </w:r>
      <w:r w:rsidR="00D06BA3" w:rsidRPr="00AE3EA3">
        <w:t>YTD</w:t>
      </w:r>
      <w:r w:rsidR="00591023" w:rsidRPr="00AE3EA3">
        <w:t xml:space="preserve"> </w:t>
      </w:r>
      <w:r w:rsidR="0060073B" w:rsidRPr="00AE3EA3">
        <w:t>Decem</w:t>
      </w:r>
      <w:r w:rsidR="00591023" w:rsidRPr="00AE3EA3">
        <w:t>ber 2022.</w:t>
      </w:r>
    </w:p>
    <w:p w14:paraId="33E527F6" w14:textId="11CFA4E3" w:rsidR="00033EC0" w:rsidRDefault="00033EC0" w:rsidP="008E46A4">
      <w:r w:rsidRPr="00E53CBB">
        <w:t xml:space="preserve">The percentage of </w:t>
      </w:r>
      <w:r w:rsidR="00625629" w:rsidRPr="00E53CBB">
        <w:t>home care</w:t>
      </w:r>
      <w:r w:rsidRPr="00E53CBB">
        <w:t xml:space="preserve"> providers reporting a </w:t>
      </w:r>
      <w:r w:rsidR="004C4787" w:rsidRPr="00E53CBB">
        <w:t>positive</w:t>
      </w:r>
      <w:r w:rsidRPr="00E53CBB">
        <w:t xml:space="preserve"> EBITDA result </w:t>
      </w:r>
      <w:r w:rsidR="007E3136" w:rsidRPr="0039221C">
        <w:t xml:space="preserve">increased </w:t>
      </w:r>
      <w:r w:rsidR="002B68EB" w:rsidRPr="0039221C">
        <w:t xml:space="preserve">to </w:t>
      </w:r>
      <w:r w:rsidR="00234435" w:rsidRPr="0039221C">
        <w:t>7</w:t>
      </w:r>
      <w:r w:rsidR="00F600C5" w:rsidRPr="0039221C">
        <w:t>7.6</w:t>
      </w:r>
      <w:r w:rsidR="00E53CBB" w:rsidRPr="0039221C">
        <w:t xml:space="preserve">% </w:t>
      </w:r>
      <w:r w:rsidR="008838DE" w:rsidRPr="0039221C">
        <w:t>(</w:t>
      </w:r>
      <w:r w:rsidR="00F600C5" w:rsidRPr="0039221C">
        <w:t>up by</w:t>
      </w:r>
      <w:r w:rsidR="0039221C" w:rsidRPr="0039221C">
        <w:t xml:space="preserve"> 2.3 percentage point</w:t>
      </w:r>
      <w:r w:rsidR="000D297D" w:rsidRPr="00E53CBB">
        <w:t xml:space="preserve"> </w:t>
      </w:r>
      <w:r w:rsidR="006D7A14" w:rsidRPr="00E53CBB">
        <w:t>on the</w:t>
      </w:r>
      <w:r w:rsidR="000D297D" w:rsidRPr="00E53CBB">
        <w:t xml:space="preserve"> </w:t>
      </w:r>
      <w:r w:rsidR="0060073B">
        <w:t>December</w:t>
      </w:r>
      <w:r w:rsidR="00E53CBB" w:rsidRPr="00E53CBB">
        <w:t xml:space="preserve"> 2022</w:t>
      </w:r>
      <w:r w:rsidR="000D297D" w:rsidRPr="00E53CBB">
        <w:t xml:space="preserve"> </w:t>
      </w:r>
      <w:r w:rsidR="00D06BA3">
        <w:t>YTD</w:t>
      </w:r>
      <w:r w:rsidR="006D7A14" w:rsidRPr="00E53CBB">
        <w:t xml:space="preserve"> result</w:t>
      </w:r>
      <w:r w:rsidR="000D297D" w:rsidRPr="00E53CBB">
        <w:t>).</w:t>
      </w:r>
    </w:p>
    <w:p w14:paraId="78B55702" w14:textId="33682869" w:rsidR="005D7FDE" w:rsidRDefault="005D7FDE" w:rsidP="00D87653">
      <w:pPr>
        <w:pStyle w:val="Caption"/>
        <w:rPr>
          <w:sz w:val="20"/>
          <w:szCs w:val="20"/>
        </w:rPr>
      </w:pPr>
      <w:r w:rsidRPr="00027633">
        <w:rPr>
          <w:sz w:val="20"/>
          <w:szCs w:val="20"/>
        </w:rPr>
        <w:t xml:space="preserve">Chart </w:t>
      </w:r>
      <w:r w:rsidR="00836DC6">
        <w:rPr>
          <w:sz w:val="20"/>
          <w:szCs w:val="20"/>
        </w:rPr>
        <w:t>2</w:t>
      </w:r>
      <w:r w:rsidR="00AF0BFA">
        <w:rPr>
          <w:sz w:val="20"/>
          <w:szCs w:val="20"/>
        </w:rPr>
        <w:t>3</w:t>
      </w:r>
      <w:r w:rsidRPr="00027633">
        <w:rPr>
          <w:sz w:val="20"/>
          <w:szCs w:val="20"/>
        </w:rPr>
        <w:t xml:space="preserve">: </w:t>
      </w:r>
      <w:proofErr w:type="gramStart"/>
      <w:r w:rsidR="00957611">
        <w:rPr>
          <w:sz w:val="20"/>
          <w:szCs w:val="20"/>
        </w:rPr>
        <w:t>At</w:t>
      </w:r>
      <w:proofErr w:type="gramEnd"/>
      <w:r w:rsidR="00957611">
        <w:rPr>
          <w:sz w:val="20"/>
          <w:szCs w:val="20"/>
        </w:rPr>
        <w:t xml:space="preserve"> 31 December 2023 </w:t>
      </w:r>
      <w:r w:rsidR="00432A99" w:rsidRPr="00D31AA2">
        <w:rPr>
          <w:sz w:val="20"/>
          <w:szCs w:val="20"/>
        </w:rPr>
        <w:t>YTD</w:t>
      </w:r>
      <w:r w:rsidR="0085475C">
        <w:rPr>
          <w:sz w:val="20"/>
          <w:szCs w:val="20"/>
        </w:rPr>
        <w:t xml:space="preserve"> </w:t>
      </w:r>
      <w:r w:rsidR="008F2B0C" w:rsidRPr="00027633">
        <w:rPr>
          <w:sz w:val="20"/>
          <w:szCs w:val="20"/>
        </w:rPr>
        <w:t>m</w:t>
      </w:r>
      <w:r w:rsidR="00523793" w:rsidRPr="00027633">
        <w:rPr>
          <w:sz w:val="20"/>
          <w:szCs w:val="20"/>
        </w:rPr>
        <w:t xml:space="preserve">edian and quartile </w:t>
      </w:r>
      <w:r w:rsidRPr="00027633">
        <w:rPr>
          <w:sz w:val="20"/>
          <w:szCs w:val="20"/>
        </w:rPr>
        <w:t>EBITDA margin by home care provider type</w:t>
      </w:r>
      <w:r w:rsidR="006021AF">
        <w:rPr>
          <w:sz w:val="20"/>
          <w:szCs w:val="20"/>
        </w:rPr>
        <w:t xml:space="preserve"> </w:t>
      </w:r>
      <w:r w:rsidR="0085475C" w:rsidRPr="00DB38C2">
        <w:rPr>
          <w:sz w:val="20"/>
          <w:szCs w:val="20"/>
        </w:rPr>
        <w:t>and sector level comparison</w:t>
      </w:r>
      <w:r w:rsidR="0085475C">
        <w:rPr>
          <w:sz w:val="20"/>
          <w:szCs w:val="20"/>
        </w:rPr>
        <w:t xml:space="preserve"> with</w:t>
      </w:r>
      <w:r w:rsidR="00D401FA">
        <w:rPr>
          <w:sz w:val="20"/>
          <w:szCs w:val="20"/>
        </w:rPr>
        <w:t xml:space="preserve"> 31 December 2022</w:t>
      </w:r>
      <w:r w:rsidR="0085475C" w:rsidRPr="00DB38C2">
        <w:rPr>
          <w:sz w:val="20"/>
          <w:szCs w:val="20"/>
        </w:rPr>
        <w:t xml:space="preserve"> </w:t>
      </w:r>
      <w:r w:rsidR="0085475C">
        <w:rPr>
          <w:sz w:val="20"/>
          <w:szCs w:val="20"/>
        </w:rPr>
        <w:t>YTD</w:t>
      </w:r>
      <w:r w:rsidR="00D401FA">
        <w:rPr>
          <w:sz w:val="20"/>
          <w:szCs w:val="20"/>
        </w:rPr>
        <w:t xml:space="preserve"> (%)</w:t>
      </w:r>
      <w:r w:rsidR="0085475C" w:rsidRPr="00DB38C2">
        <w:rPr>
          <w:sz w:val="20"/>
          <w:szCs w:val="20"/>
        </w:rPr>
        <w:t xml:space="preserve"> </w:t>
      </w:r>
    </w:p>
    <w:p w14:paraId="76A21285" w14:textId="28867D8F" w:rsidR="00043FB1" w:rsidRDefault="00B20401" w:rsidP="00AC1EF6">
      <w:r>
        <w:rPr>
          <w:noProof/>
        </w:rPr>
        <w:drawing>
          <wp:inline distT="0" distB="0" distL="0" distR="0" wp14:anchorId="7AFBB776" wp14:editId="1009019F">
            <wp:extent cx="6082018" cy="2412204"/>
            <wp:effectExtent l="0" t="0" r="0" b="7620"/>
            <wp:docPr id="2068734755" name="Picture 2068734755" descr="Chart 23 is a line chart titled At 31 December 2023 YTD median and quartile EBITDA margin by home care provider type and sector level comparison with 31 December 2022 YTD. The YTD median and quartile EBITDA margin increased from 7.51% at 31 December 2022 to 8.12% at 31 December 2023. For-profit regional providers recorded the highest YTD EBITDA margin of 14.66% and not-for-profit regional providers recorded the lowest YTD margin of 4.77% in quarter 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55" name="Picture 2068734755" descr="Chart 23 is a line chart titled At 31 December 2023 YTD median and quartile EBITDA margin by home care provider type and sector level comparison with 31 December 2022 YTD. The YTD median and quartile EBITDA margin increased from 7.51% at 31 December 2022 to 8.12% at 31 December 2023. For-profit regional providers recorded the highest YTD EBITDA margin of 14.66% and not-for-profit regional providers recorded the lowest YTD margin of 4.77% in quarter 2.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8251" cy="2418642"/>
                    </a:xfrm>
                    <a:prstGeom prst="rect">
                      <a:avLst/>
                    </a:prstGeom>
                    <a:noFill/>
                  </pic:spPr>
                </pic:pic>
              </a:graphicData>
            </a:graphic>
          </wp:inline>
        </w:drawing>
      </w:r>
    </w:p>
    <w:p w14:paraId="0BF78881" w14:textId="77777777" w:rsidR="00522A36" w:rsidRDefault="00522A36" w:rsidP="00E61805">
      <w:pPr>
        <w:pStyle w:val="Heading2"/>
      </w:pPr>
    </w:p>
    <w:p w14:paraId="4E6B765A" w14:textId="77777777" w:rsidR="00522A36" w:rsidRDefault="00522A36" w:rsidP="00E61805">
      <w:pPr>
        <w:pStyle w:val="Heading2"/>
      </w:pPr>
    </w:p>
    <w:p w14:paraId="13597368" w14:textId="77777777" w:rsidR="00522A36" w:rsidRPr="00522A36" w:rsidRDefault="00522A36" w:rsidP="00522A36"/>
    <w:p w14:paraId="59840081" w14:textId="20F7685D" w:rsidR="004666EA" w:rsidRPr="004A6810" w:rsidRDefault="004666EA" w:rsidP="00E61805">
      <w:pPr>
        <w:pStyle w:val="Heading2"/>
      </w:pPr>
      <w:r w:rsidRPr="00E61805">
        <w:lastRenderedPageBreak/>
        <w:t>P</w:t>
      </w:r>
      <w:r w:rsidRPr="004A6810">
        <w:t xml:space="preserve">rofitable </w:t>
      </w:r>
      <w:r w:rsidR="00D3054F" w:rsidRPr="004A6810">
        <w:t xml:space="preserve">home care service </w:t>
      </w:r>
      <w:r w:rsidRPr="004A6810">
        <w:t>providers</w:t>
      </w:r>
    </w:p>
    <w:p w14:paraId="1DE61D2F" w14:textId="0C3AA795" w:rsidR="00E97B56" w:rsidRDefault="00E97B56" w:rsidP="00264BB8">
      <w:r w:rsidRPr="004A6810">
        <w:t>Measuring profitability can provide an incremental indication of the financial performance of home care service providers.</w:t>
      </w:r>
    </w:p>
    <w:p w14:paraId="61F9227A" w14:textId="69AA13E2" w:rsidR="00E97B56" w:rsidRDefault="00470298" w:rsidP="00264BB8">
      <w:r w:rsidRPr="00472C81">
        <w:t xml:space="preserve">Figure </w:t>
      </w:r>
      <w:r w:rsidR="00043FB1" w:rsidRPr="00472C81">
        <w:t>2</w:t>
      </w:r>
      <w:r w:rsidRPr="00472C81">
        <w:t xml:space="preserve"> </w:t>
      </w:r>
      <w:r w:rsidR="008871AF" w:rsidRPr="00472C81">
        <w:t xml:space="preserve">shows </w:t>
      </w:r>
      <w:r w:rsidR="00662BF9" w:rsidRPr="00472C81">
        <w:t xml:space="preserve">that </w:t>
      </w:r>
      <w:r w:rsidR="006874D2" w:rsidRPr="00472C81">
        <w:t>75.9</w:t>
      </w:r>
      <w:r w:rsidR="0094080D" w:rsidRPr="00472C81">
        <w:t>%</w:t>
      </w:r>
      <w:r w:rsidR="008871AF" w:rsidRPr="00472C81">
        <w:t xml:space="preserve"> </w:t>
      </w:r>
      <w:r w:rsidR="00684586" w:rsidRPr="00472C81">
        <w:t xml:space="preserve">of </w:t>
      </w:r>
      <w:r w:rsidR="008871AF" w:rsidRPr="00472C81">
        <w:t xml:space="preserve">home care providers </w:t>
      </w:r>
      <w:r w:rsidR="00E3042E" w:rsidRPr="00472C81">
        <w:t>reported a</w:t>
      </w:r>
      <w:r w:rsidR="007D1105" w:rsidRPr="00472C81">
        <w:t xml:space="preserve"> </w:t>
      </w:r>
      <w:r w:rsidR="0060073B" w:rsidRPr="00472C81">
        <w:t>Decembe</w:t>
      </w:r>
      <w:r w:rsidR="00043FB1" w:rsidRPr="00472C81">
        <w:t>r</w:t>
      </w:r>
      <w:r w:rsidR="007D1105" w:rsidRPr="00472C81">
        <w:t xml:space="preserve"> 2023 </w:t>
      </w:r>
      <w:r w:rsidR="00432A99" w:rsidRPr="00472C81">
        <w:t>YTD</w:t>
      </w:r>
      <w:r w:rsidR="007D1105" w:rsidRPr="00472C81">
        <w:t xml:space="preserve"> </w:t>
      </w:r>
      <w:r w:rsidR="00A95990">
        <w:t>NPBT</w:t>
      </w:r>
      <w:r w:rsidR="007E11C6" w:rsidRPr="00472C81">
        <w:t xml:space="preserve">, compared to </w:t>
      </w:r>
      <w:r w:rsidR="001933DD" w:rsidRPr="00472C81">
        <w:t>7</w:t>
      </w:r>
      <w:r w:rsidR="00472C81" w:rsidRPr="00472C81">
        <w:t>3.8</w:t>
      </w:r>
      <w:r w:rsidR="00DA19A2" w:rsidRPr="00472C81">
        <w:t>%</w:t>
      </w:r>
      <w:r w:rsidR="007E11C6" w:rsidRPr="00472C81">
        <w:t xml:space="preserve"> of providers </w:t>
      </w:r>
      <w:r w:rsidR="003A7A27" w:rsidRPr="00472C81">
        <w:t xml:space="preserve">at </w:t>
      </w:r>
      <w:r w:rsidR="00D9091C" w:rsidRPr="00472C81">
        <w:t>Decemb</w:t>
      </w:r>
      <w:r w:rsidR="00DA19A2" w:rsidRPr="00472C81">
        <w:t>er 2022</w:t>
      </w:r>
      <w:r w:rsidR="001136CA" w:rsidRPr="00472C81">
        <w:t xml:space="preserve"> </w:t>
      </w:r>
      <w:r w:rsidR="00432A99" w:rsidRPr="00472C81">
        <w:t>YTD</w:t>
      </w:r>
      <w:r w:rsidR="002775D0" w:rsidRPr="00472C81">
        <w:t xml:space="preserve">. Profitable </w:t>
      </w:r>
      <w:r w:rsidR="000E4BE1" w:rsidRPr="00472C81">
        <w:t xml:space="preserve">home care </w:t>
      </w:r>
      <w:r w:rsidR="002775D0" w:rsidRPr="00472C81">
        <w:t>provider</w:t>
      </w:r>
      <w:r w:rsidR="000E4BE1" w:rsidRPr="00472C81">
        <w:t>s</w:t>
      </w:r>
      <w:r w:rsidR="002775D0" w:rsidRPr="00472C81">
        <w:t xml:space="preserve"> </w:t>
      </w:r>
      <w:r w:rsidR="006F3E3A" w:rsidRPr="00472C81">
        <w:t xml:space="preserve">serviced </w:t>
      </w:r>
      <w:r w:rsidR="00472C81" w:rsidRPr="00472C81">
        <w:t>81.3</w:t>
      </w:r>
      <w:r w:rsidR="00DA19A2" w:rsidRPr="00472C81">
        <w:t>%</w:t>
      </w:r>
      <w:r w:rsidR="006947B4" w:rsidRPr="00472C81">
        <w:t xml:space="preserve"> of </w:t>
      </w:r>
      <w:r w:rsidR="007751E7" w:rsidRPr="00472C81">
        <w:t xml:space="preserve">all </w:t>
      </w:r>
      <w:r w:rsidR="002346B2" w:rsidRPr="00472C81">
        <w:t xml:space="preserve">home </w:t>
      </w:r>
      <w:r w:rsidR="006947B4" w:rsidRPr="00472C81">
        <w:t>care recipients</w:t>
      </w:r>
      <w:r w:rsidR="00883882" w:rsidRPr="00472C81">
        <w:t>.</w:t>
      </w:r>
    </w:p>
    <w:p w14:paraId="2B9A1502" w14:textId="6DBE4C2C" w:rsidR="00AB3A6C" w:rsidRDefault="005D7FDE" w:rsidP="000C590A">
      <w:pPr>
        <w:pStyle w:val="Caption"/>
        <w:rPr>
          <w:sz w:val="20"/>
          <w:szCs w:val="20"/>
        </w:rPr>
      </w:pPr>
      <w:r w:rsidRPr="00027633">
        <w:rPr>
          <w:sz w:val="20"/>
          <w:szCs w:val="20"/>
        </w:rPr>
        <w:t xml:space="preserve">Figure </w:t>
      </w:r>
      <w:r w:rsidR="00043FB1">
        <w:rPr>
          <w:sz w:val="20"/>
          <w:szCs w:val="20"/>
        </w:rPr>
        <w:t>2</w:t>
      </w:r>
      <w:r w:rsidRPr="00027633">
        <w:rPr>
          <w:sz w:val="20"/>
          <w:szCs w:val="20"/>
        </w:rPr>
        <w:t xml:space="preserve">: </w:t>
      </w:r>
      <w:proofErr w:type="gramStart"/>
      <w:r w:rsidR="00D401FA">
        <w:rPr>
          <w:sz w:val="20"/>
          <w:szCs w:val="20"/>
        </w:rPr>
        <w:t>At</w:t>
      </w:r>
      <w:proofErr w:type="gramEnd"/>
      <w:r w:rsidR="00D401FA">
        <w:rPr>
          <w:sz w:val="20"/>
          <w:szCs w:val="20"/>
        </w:rPr>
        <w:t xml:space="preserve"> 31 December 2023</w:t>
      </w:r>
      <w:r w:rsidR="006D34F6">
        <w:rPr>
          <w:sz w:val="20"/>
          <w:szCs w:val="20"/>
        </w:rPr>
        <w:t xml:space="preserve"> </w:t>
      </w:r>
      <w:r w:rsidR="00D658D0" w:rsidRPr="001B014A">
        <w:rPr>
          <w:sz w:val="20"/>
          <w:szCs w:val="20"/>
        </w:rPr>
        <w:t>YTD</w:t>
      </w:r>
      <w:r w:rsidR="00B2357A" w:rsidRPr="00027633">
        <w:rPr>
          <w:sz w:val="20"/>
          <w:szCs w:val="20"/>
        </w:rPr>
        <w:t xml:space="preserve"> p</w:t>
      </w:r>
      <w:r w:rsidRPr="00027633">
        <w:rPr>
          <w:sz w:val="20"/>
          <w:szCs w:val="20"/>
        </w:rPr>
        <w:t>ercentage of profitable home care providers and percentage of home care recipients serviced by profitable home care providers</w:t>
      </w:r>
      <w:r w:rsidR="009A409A">
        <w:rPr>
          <w:sz w:val="20"/>
          <w:szCs w:val="20"/>
        </w:rPr>
        <w:t xml:space="preserve"> </w:t>
      </w:r>
      <w:r w:rsidR="0085475C" w:rsidRPr="00FB05A9">
        <w:rPr>
          <w:sz w:val="20"/>
          <w:szCs w:val="20"/>
        </w:rPr>
        <w:t>and sector level comparison</w:t>
      </w:r>
      <w:r w:rsidR="0085475C">
        <w:rPr>
          <w:sz w:val="20"/>
          <w:szCs w:val="20"/>
        </w:rPr>
        <w:t xml:space="preserve"> w</w:t>
      </w:r>
      <w:r w:rsidR="006D34F6">
        <w:rPr>
          <w:sz w:val="20"/>
          <w:szCs w:val="20"/>
        </w:rPr>
        <w:t>ith 31 December 2022</w:t>
      </w:r>
      <w:r w:rsidR="004E3036">
        <w:rPr>
          <w:sz w:val="20"/>
          <w:szCs w:val="20"/>
        </w:rPr>
        <w:t xml:space="preserve"> </w:t>
      </w:r>
      <w:r w:rsidR="006D34F6">
        <w:rPr>
          <w:sz w:val="20"/>
          <w:szCs w:val="20"/>
        </w:rPr>
        <w:t>YTD</w:t>
      </w:r>
    </w:p>
    <w:p w14:paraId="4C5F8F68" w14:textId="240C5B7F" w:rsidR="00D871F4" w:rsidRDefault="007A055D" w:rsidP="00DE0ED3">
      <w:r>
        <w:rPr>
          <w:noProof/>
        </w:rPr>
        <w:drawing>
          <wp:inline distT="0" distB="0" distL="0" distR="0" wp14:anchorId="115600DA" wp14:editId="4DDEFB76">
            <wp:extent cx="5751320" cy="2645094"/>
            <wp:effectExtent l="0" t="0" r="1905" b="3175"/>
            <wp:docPr id="11" name="Picture 11" descr="Figure 2 is an infographic titled At 31 December 2023 YTD percentage of profitable home care providers and percentage of home care recipients serviced by profitable home care providers and sector level comparison with 31 December 2022 YTD. There was 75.9% profitable home care providers at 31 December 2023 YTD compared with 73.8% at 31 December 2022 YTD. There was 82.0% of profitable for-profit providers YTD in quarter 2 and 71.6% of not-for-profit providers that were profitable. There was 81.3% of care recipients that were serviced by profitable providers at 31 December 2023 YTD, compared with 70.2% 31 December 2022 YT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 is an infographic titled At 31 December 2023 YTD percentage of profitable home care providers and percentage of home care recipients serviced by profitable home care providers and sector level comparison with 31 December 2022 YTD. There was 75.9% profitable home care providers at 31 December 2023 YTD compared with 73.8% at 31 December 2022 YTD. There was 82.0% of profitable for-profit providers YTD in quarter 2 and 71.6% of not-for-profit providers that were profitable. There was 81.3% of care recipients that were serviced by profitable providers at 31 December 2023 YTD, compared with 70.2% 31 December 2022 YTD. &#10;"/>
                    <pic:cNvPicPr/>
                  </pic:nvPicPr>
                  <pic:blipFill>
                    <a:blip r:embed="rId57">
                      <a:extLst>
                        <a:ext uri="{28A0092B-C50C-407E-A947-70E740481C1C}">
                          <a14:useLocalDpi xmlns:a14="http://schemas.microsoft.com/office/drawing/2010/main" val="0"/>
                        </a:ext>
                      </a:extLst>
                    </a:blip>
                    <a:stretch>
                      <a:fillRect/>
                    </a:stretch>
                  </pic:blipFill>
                  <pic:spPr>
                    <a:xfrm>
                      <a:off x="0" y="0"/>
                      <a:ext cx="5775238" cy="2656094"/>
                    </a:xfrm>
                    <a:prstGeom prst="rect">
                      <a:avLst/>
                    </a:prstGeom>
                  </pic:spPr>
                </pic:pic>
              </a:graphicData>
            </a:graphic>
          </wp:inline>
        </w:drawing>
      </w:r>
    </w:p>
    <w:p w14:paraId="7DF68B85" w14:textId="7F0F9D8C" w:rsidR="004666EA" w:rsidRPr="00BE3738" w:rsidRDefault="00AE711C" w:rsidP="00BE3738">
      <w:pPr>
        <w:pStyle w:val="Heading2"/>
      </w:pPr>
      <w:r w:rsidRPr="00BE3738">
        <w:t xml:space="preserve">Home </w:t>
      </w:r>
      <w:r w:rsidR="003271E2">
        <w:t>C</w:t>
      </w:r>
      <w:r w:rsidRPr="00BE3738">
        <w:t xml:space="preserve">are </w:t>
      </w:r>
      <w:r w:rsidR="003271E2">
        <w:t>A</w:t>
      </w:r>
      <w:r w:rsidRPr="00BE3738">
        <w:t>ccount and u</w:t>
      </w:r>
      <w:r w:rsidR="004666EA" w:rsidRPr="00BE3738">
        <w:t>nspent funds</w:t>
      </w:r>
    </w:p>
    <w:p w14:paraId="5FD09E16" w14:textId="77D0630F" w:rsidR="00D70BD1" w:rsidRPr="00F329C4" w:rsidRDefault="00AE711C" w:rsidP="00AE711C">
      <w:r w:rsidRPr="00F329C4">
        <w:t xml:space="preserve">Since 1 September 2021, any unspent </w:t>
      </w:r>
      <w:r w:rsidR="00F44868">
        <w:t>G</w:t>
      </w:r>
      <w:r w:rsidRPr="00F329C4">
        <w:t xml:space="preserve">overnment subsidy accrued is held in </w:t>
      </w:r>
      <w:r w:rsidR="006A00A6">
        <w:t>the</w:t>
      </w:r>
      <w:r w:rsidRPr="00F329C4">
        <w:t xml:space="preserve"> Home Care Account</w:t>
      </w:r>
      <w:r w:rsidR="004A5FBB">
        <w:t xml:space="preserve"> set up for care recipient</w:t>
      </w:r>
      <w:r w:rsidR="00517D90">
        <w:t>s</w:t>
      </w:r>
      <w:r w:rsidR="004A5FBB">
        <w:t xml:space="preserve"> by Services Australia</w:t>
      </w:r>
      <w:r w:rsidRPr="00F329C4">
        <w:t xml:space="preserve">. These funds continue to be available </w:t>
      </w:r>
      <w:r w:rsidR="00517D90">
        <w:t>for</w:t>
      </w:r>
      <w:r w:rsidR="007B06EB">
        <w:t xml:space="preserve"> home care provider</w:t>
      </w:r>
      <w:r w:rsidR="00517D90">
        <w:t>s</w:t>
      </w:r>
      <w:r w:rsidR="007B06EB">
        <w:t xml:space="preserve"> to use towards</w:t>
      </w:r>
      <w:r w:rsidR="000D6C9A">
        <w:t xml:space="preserve"> </w:t>
      </w:r>
      <w:r w:rsidRPr="00F329C4">
        <w:t xml:space="preserve">care and services when needed </w:t>
      </w:r>
      <w:r w:rsidR="000C02B7">
        <w:t>for</w:t>
      </w:r>
      <w:r w:rsidRPr="00F329C4">
        <w:t xml:space="preserve"> the </w:t>
      </w:r>
      <w:r w:rsidR="0024779A">
        <w:t xml:space="preserve">care </w:t>
      </w:r>
      <w:r w:rsidRPr="00F329C4">
        <w:t xml:space="preserve">recipient. Some </w:t>
      </w:r>
      <w:r w:rsidR="006017A8">
        <w:t>home</w:t>
      </w:r>
      <w:r w:rsidR="00D3054F" w:rsidRPr="00F329C4">
        <w:t xml:space="preserve"> care </w:t>
      </w:r>
      <w:r w:rsidRPr="00F329C4">
        <w:t xml:space="preserve">providers also have access to unspent funds accrued prior to 1 September 2021. These funds can be used </w:t>
      </w:r>
      <w:r w:rsidR="000A24E6">
        <w:t>towards</w:t>
      </w:r>
      <w:r w:rsidR="00A0023F">
        <w:t xml:space="preserve"> a</w:t>
      </w:r>
      <w:r w:rsidRPr="00F329C4">
        <w:t xml:space="preserve"> </w:t>
      </w:r>
      <w:r w:rsidR="0041574C">
        <w:t>care</w:t>
      </w:r>
      <w:r w:rsidRPr="00F329C4">
        <w:t xml:space="preserve"> recipient’s care and services.</w:t>
      </w:r>
    </w:p>
    <w:p w14:paraId="1D767D16" w14:textId="7EE5AB76" w:rsidR="00AE711C" w:rsidRDefault="00011777" w:rsidP="00AE711C">
      <w:r w:rsidRPr="00F329C4">
        <w:t xml:space="preserve">The </w:t>
      </w:r>
      <w:r w:rsidR="00736A12" w:rsidRPr="00F329C4">
        <w:t>change</w:t>
      </w:r>
      <w:r w:rsidR="00C13F03">
        <w:t xml:space="preserve"> from </w:t>
      </w:r>
      <w:r w:rsidR="005329E0">
        <w:t>December</w:t>
      </w:r>
      <w:r w:rsidR="004B0C8C">
        <w:t xml:space="preserve"> 2022</w:t>
      </w:r>
      <w:r w:rsidR="00712DFD">
        <w:t xml:space="preserve"> to </w:t>
      </w:r>
      <w:r w:rsidR="005329E0">
        <w:t>December</w:t>
      </w:r>
      <w:r w:rsidR="00712DFD">
        <w:t xml:space="preserve"> 20</w:t>
      </w:r>
      <w:r w:rsidR="004B0C8C">
        <w:t>23</w:t>
      </w:r>
      <w:r w:rsidR="00736A12" w:rsidRPr="00F329C4">
        <w:t xml:space="preserve"> in </w:t>
      </w:r>
      <w:r w:rsidR="000F26F8" w:rsidRPr="00F329C4">
        <w:t xml:space="preserve">the </w:t>
      </w:r>
      <w:r w:rsidR="00C36C46">
        <w:t>H</w:t>
      </w:r>
      <w:r w:rsidR="00736A12" w:rsidRPr="00F329C4">
        <w:t xml:space="preserve">ome </w:t>
      </w:r>
      <w:r w:rsidR="00C36C46">
        <w:t>C</w:t>
      </w:r>
      <w:r w:rsidR="00736A12" w:rsidRPr="00F329C4">
        <w:t xml:space="preserve">are </w:t>
      </w:r>
      <w:r w:rsidR="00C36C46">
        <w:t>A</w:t>
      </w:r>
      <w:r w:rsidR="00736A12" w:rsidRPr="00F329C4">
        <w:t xml:space="preserve">ccount </w:t>
      </w:r>
      <w:r w:rsidR="000F26F8" w:rsidRPr="00F329C4">
        <w:t xml:space="preserve">and the </w:t>
      </w:r>
      <w:r w:rsidR="005C40F7">
        <w:t xml:space="preserve">Provider Held Portion of </w:t>
      </w:r>
      <w:r w:rsidR="00F44868">
        <w:t>G</w:t>
      </w:r>
      <w:r w:rsidR="000F26F8" w:rsidRPr="00F329C4">
        <w:t>overnment unspent funds i</w:t>
      </w:r>
      <w:r w:rsidR="00216555" w:rsidRPr="00F329C4">
        <w:t>s</w:t>
      </w:r>
      <w:r w:rsidR="00A45EFA" w:rsidRPr="00F329C4">
        <w:t xml:space="preserve"> </w:t>
      </w:r>
      <w:r w:rsidR="00D70BD1" w:rsidRPr="00F329C4">
        <w:t>shown</w:t>
      </w:r>
      <w:r w:rsidR="00A45EFA" w:rsidRPr="00F329C4">
        <w:t xml:space="preserve"> </w:t>
      </w:r>
      <w:r w:rsidR="009E29D1" w:rsidRPr="00F329C4">
        <w:t>in</w:t>
      </w:r>
      <w:r w:rsidR="00A45EFA" w:rsidRPr="00F329C4">
        <w:t xml:space="preserve"> </w:t>
      </w:r>
      <w:r w:rsidR="00B200AC" w:rsidRPr="00F329C4">
        <w:t xml:space="preserve">Figure </w:t>
      </w:r>
      <w:r w:rsidR="00043FB1">
        <w:t>3</w:t>
      </w:r>
      <w:r w:rsidR="00A45EFA" w:rsidRPr="00F329C4">
        <w:t>.</w:t>
      </w:r>
      <w:r w:rsidR="00EB200D" w:rsidRPr="00F329C4">
        <w:t xml:space="preserve"> Over</w:t>
      </w:r>
      <w:r w:rsidR="00DF3E53" w:rsidRPr="00F329C4">
        <w:t xml:space="preserve"> </w:t>
      </w:r>
      <w:r w:rsidR="00EB200D" w:rsidRPr="00F329C4">
        <w:t xml:space="preserve">time, it can be expected that the </w:t>
      </w:r>
      <w:r w:rsidR="0078582D">
        <w:t xml:space="preserve">provider held </w:t>
      </w:r>
      <w:r w:rsidR="00EB200D" w:rsidRPr="00F329C4">
        <w:t>unspent funds balance</w:t>
      </w:r>
      <w:r w:rsidR="0060770D">
        <w:t>s</w:t>
      </w:r>
      <w:r w:rsidR="00EB200D" w:rsidRPr="00F329C4">
        <w:t xml:space="preserve"> will </w:t>
      </w:r>
      <w:r w:rsidR="00EB6A76" w:rsidRPr="00F329C4">
        <w:t>diminish,</w:t>
      </w:r>
      <w:r w:rsidR="00EB200D" w:rsidRPr="00F329C4">
        <w:t xml:space="preserve"> </w:t>
      </w:r>
      <w:r w:rsidR="0025492B" w:rsidRPr="00F329C4">
        <w:t xml:space="preserve">and </w:t>
      </w:r>
      <w:r w:rsidR="00F44868">
        <w:t>G</w:t>
      </w:r>
      <w:r w:rsidR="00F13548">
        <w:t xml:space="preserve">overnment held </w:t>
      </w:r>
      <w:r w:rsidR="00EB6A76" w:rsidRPr="00F329C4">
        <w:t>H</w:t>
      </w:r>
      <w:r w:rsidR="0025492B" w:rsidRPr="00F329C4">
        <w:t xml:space="preserve">ome </w:t>
      </w:r>
      <w:r w:rsidR="00EB6A76" w:rsidRPr="00F329C4">
        <w:t>C</w:t>
      </w:r>
      <w:r w:rsidR="0025492B" w:rsidRPr="00F329C4">
        <w:t xml:space="preserve">are </w:t>
      </w:r>
      <w:r w:rsidR="00EB6A76" w:rsidRPr="00F329C4">
        <w:t>A</w:t>
      </w:r>
      <w:r w:rsidR="0025492B" w:rsidRPr="00F329C4">
        <w:t xml:space="preserve">ccount </w:t>
      </w:r>
      <w:r w:rsidR="00F13548">
        <w:t>unspent funds</w:t>
      </w:r>
      <w:r w:rsidR="0025492B" w:rsidRPr="00F329C4">
        <w:t xml:space="preserve"> will fluctuate according to market demand and supply.</w:t>
      </w:r>
    </w:p>
    <w:p w14:paraId="35BF0E34" w14:textId="7C3EB166" w:rsidR="006B1135" w:rsidRPr="00A54133" w:rsidRDefault="006B1135" w:rsidP="00AE711C">
      <w:r w:rsidRPr="00A54133">
        <w:t xml:space="preserve">There was </w:t>
      </w:r>
      <w:r w:rsidRPr="00E562E5">
        <w:t>a</w:t>
      </w:r>
      <w:r w:rsidR="009D4419" w:rsidRPr="00E562E5">
        <w:t>n</w:t>
      </w:r>
      <w:r w:rsidR="009037F7" w:rsidRPr="00E562E5">
        <w:t xml:space="preserve"> </w:t>
      </w:r>
      <w:r w:rsidRPr="00E562E5">
        <w:t xml:space="preserve">increase of </w:t>
      </w:r>
      <w:r w:rsidR="00F763A2" w:rsidRPr="00E562E5">
        <w:t>$</w:t>
      </w:r>
      <w:r w:rsidR="001035A7" w:rsidRPr="00E562E5">
        <w:t>0.</w:t>
      </w:r>
      <w:r w:rsidR="00D156E6" w:rsidRPr="00E562E5">
        <w:t>92</w:t>
      </w:r>
      <w:r w:rsidR="001035A7" w:rsidRPr="00E562E5">
        <w:t xml:space="preserve"> billion</w:t>
      </w:r>
      <w:r w:rsidR="00E30DD9" w:rsidRPr="00A54133">
        <w:t xml:space="preserve"> </w:t>
      </w:r>
      <w:r w:rsidR="00F13548" w:rsidRPr="00A54133">
        <w:t xml:space="preserve">of unspent funds </w:t>
      </w:r>
      <w:r w:rsidR="00BE717B" w:rsidRPr="00A54133">
        <w:t>in</w:t>
      </w:r>
      <w:r w:rsidR="00A20B51" w:rsidRPr="00A54133">
        <w:t xml:space="preserve"> </w:t>
      </w:r>
      <w:r w:rsidR="00C36C46" w:rsidRPr="00A54133">
        <w:t>H</w:t>
      </w:r>
      <w:r w:rsidR="009037F7" w:rsidRPr="00A54133">
        <w:t xml:space="preserve">ome </w:t>
      </w:r>
      <w:r w:rsidR="00C36C46" w:rsidRPr="00A54133">
        <w:t>C</w:t>
      </w:r>
      <w:r w:rsidR="00607261" w:rsidRPr="00A54133">
        <w:t xml:space="preserve">are </w:t>
      </w:r>
      <w:r w:rsidR="00C36C46" w:rsidRPr="00A54133">
        <w:t>A</w:t>
      </w:r>
      <w:r w:rsidR="00607261" w:rsidRPr="00A54133">
        <w:t>ccount</w:t>
      </w:r>
      <w:r w:rsidR="00B105B5" w:rsidRPr="00A54133">
        <w:t>s</w:t>
      </w:r>
      <w:r w:rsidR="00607261" w:rsidRPr="00A54133">
        <w:t xml:space="preserve"> </w:t>
      </w:r>
      <w:proofErr w:type="gramStart"/>
      <w:r w:rsidR="00607261" w:rsidRPr="00A54133">
        <w:t>at</w:t>
      </w:r>
      <w:proofErr w:type="gramEnd"/>
      <w:r w:rsidR="00607261" w:rsidRPr="00A54133">
        <w:t xml:space="preserve"> </w:t>
      </w:r>
      <w:r w:rsidR="008757D3" w:rsidRPr="00A54133">
        <w:t>3</w:t>
      </w:r>
      <w:r w:rsidR="00846976">
        <w:t>1 Decembe</w:t>
      </w:r>
      <w:r w:rsidR="008757D3" w:rsidRPr="00A54133">
        <w:t>r</w:t>
      </w:r>
      <w:r w:rsidR="00607261" w:rsidRPr="00A54133">
        <w:t xml:space="preserve"> 2023</w:t>
      </w:r>
      <w:r w:rsidR="00A527AC">
        <w:t>,</w:t>
      </w:r>
      <w:r w:rsidR="00E356A6" w:rsidRPr="00A54133">
        <w:t xml:space="preserve"> </w:t>
      </w:r>
      <w:r w:rsidR="00A527AC" w:rsidRPr="00E562E5">
        <w:t>w</w:t>
      </w:r>
      <w:r w:rsidR="00E356A6" w:rsidRPr="00E562E5">
        <w:t>hile p</w:t>
      </w:r>
      <w:r w:rsidR="00F13548" w:rsidRPr="00E562E5">
        <w:t xml:space="preserve">rovider held </w:t>
      </w:r>
      <w:r w:rsidR="00404946" w:rsidRPr="00E562E5">
        <w:t xml:space="preserve">unspent funds reduced by </w:t>
      </w:r>
      <w:r w:rsidR="00A20B51" w:rsidRPr="00E562E5">
        <w:t>$</w:t>
      </w:r>
      <w:r w:rsidR="00262588" w:rsidRPr="00E562E5">
        <w:t>0.</w:t>
      </w:r>
      <w:r w:rsidR="00E562E5" w:rsidRPr="00E562E5">
        <w:t>23</w:t>
      </w:r>
      <w:r w:rsidR="00262588" w:rsidRPr="00E562E5">
        <w:t xml:space="preserve"> billion</w:t>
      </w:r>
      <w:r w:rsidR="00607261" w:rsidRPr="00A54133">
        <w:t>.</w:t>
      </w:r>
    </w:p>
    <w:p w14:paraId="0EB64CB0" w14:textId="7FF9ACAE" w:rsidR="00DB38C2" w:rsidRPr="00FE4C82" w:rsidRDefault="002F318F" w:rsidP="00932938">
      <w:r>
        <w:t xml:space="preserve">From 1 July 2025, the </w:t>
      </w:r>
      <w:r w:rsidR="00DE73A6">
        <w:t>new</w:t>
      </w:r>
      <w:r w:rsidR="002E4EC9">
        <w:t xml:space="preserve"> Support </w:t>
      </w:r>
      <w:r w:rsidR="000C0825">
        <w:t xml:space="preserve">at Home </w:t>
      </w:r>
      <w:r w:rsidR="0094565E">
        <w:t>(</w:t>
      </w:r>
      <w:proofErr w:type="spellStart"/>
      <w:r w:rsidR="0094565E">
        <w:t>SaH</w:t>
      </w:r>
      <w:proofErr w:type="spellEnd"/>
      <w:r w:rsidR="0094565E">
        <w:t>)</w:t>
      </w:r>
      <w:r w:rsidR="000C0825">
        <w:t xml:space="preserve"> program </w:t>
      </w:r>
      <w:r w:rsidR="00F45E7F">
        <w:t>will replace</w:t>
      </w:r>
      <w:r w:rsidR="002C4A62">
        <w:t xml:space="preserve"> </w:t>
      </w:r>
      <w:r w:rsidR="00230EE2">
        <w:t xml:space="preserve">the </w:t>
      </w:r>
      <w:r>
        <w:t>HCP</w:t>
      </w:r>
      <w:r w:rsidR="002C4A62">
        <w:t xml:space="preserve"> </w:t>
      </w:r>
      <w:r w:rsidR="00B77E02">
        <w:t>P</w:t>
      </w:r>
      <w:r w:rsidR="002C4A62">
        <w:t>rogram</w:t>
      </w:r>
      <w:r w:rsidR="0048656C">
        <w:t xml:space="preserve"> a</w:t>
      </w:r>
      <w:r w:rsidR="00FF28E5">
        <w:t xml:space="preserve">nd </w:t>
      </w:r>
      <w:r w:rsidR="007E0E00">
        <w:t xml:space="preserve">the </w:t>
      </w:r>
      <w:r w:rsidR="00DF7E1B">
        <w:t>Short-Term</w:t>
      </w:r>
      <w:r w:rsidR="00C07F10">
        <w:t xml:space="preserve"> Restorative Care (STRC) </w:t>
      </w:r>
      <w:r w:rsidR="00B77E02">
        <w:t>P</w:t>
      </w:r>
      <w:r w:rsidR="00C07F10">
        <w:t xml:space="preserve">rogramme. The </w:t>
      </w:r>
      <w:r w:rsidR="00215F8D">
        <w:lastRenderedPageBreak/>
        <w:t>C</w:t>
      </w:r>
      <w:r w:rsidR="007E0E00">
        <w:t xml:space="preserve">ommonwealth </w:t>
      </w:r>
      <w:r w:rsidR="00215F8D">
        <w:t>H</w:t>
      </w:r>
      <w:r w:rsidR="007E0E00">
        <w:t xml:space="preserve">ome </w:t>
      </w:r>
      <w:r w:rsidR="00215F8D">
        <w:t>S</w:t>
      </w:r>
      <w:r w:rsidR="007E0E00">
        <w:t xml:space="preserve">upport </w:t>
      </w:r>
      <w:r w:rsidR="00215F8D">
        <w:t>P</w:t>
      </w:r>
      <w:r w:rsidR="007E0E00">
        <w:t>rogram</w:t>
      </w:r>
      <w:r w:rsidR="00BD1B0B">
        <w:t>me</w:t>
      </w:r>
      <w:r w:rsidR="007E0E00">
        <w:t xml:space="preserve"> (CHSP)</w:t>
      </w:r>
      <w:r w:rsidR="00C07F10">
        <w:t xml:space="preserve"> will join the new </w:t>
      </w:r>
      <w:proofErr w:type="spellStart"/>
      <w:r w:rsidR="00C07F10">
        <w:t>SaH</w:t>
      </w:r>
      <w:proofErr w:type="spellEnd"/>
      <w:r w:rsidR="00C07F10">
        <w:t xml:space="preserve"> program no earlier than July 2027</w:t>
      </w:r>
      <w:r w:rsidR="00517DA3">
        <w:t xml:space="preserve">. </w:t>
      </w:r>
      <w:r w:rsidR="0094565E">
        <w:t xml:space="preserve">The </w:t>
      </w:r>
      <w:r w:rsidR="0044474B">
        <w:t xml:space="preserve">new </w:t>
      </w:r>
      <w:proofErr w:type="spellStart"/>
      <w:r w:rsidR="0094565E">
        <w:t>SaH</w:t>
      </w:r>
      <w:proofErr w:type="spellEnd"/>
      <w:r w:rsidR="0094565E">
        <w:t xml:space="preserve"> program </w:t>
      </w:r>
      <w:r w:rsidR="00101484">
        <w:t xml:space="preserve">will </w:t>
      </w:r>
      <w:r w:rsidR="009D1DFC">
        <w:t>ensure</w:t>
      </w:r>
      <w:r w:rsidR="00C8521F">
        <w:t xml:space="preserve"> in-home aged care</w:t>
      </w:r>
      <w:r w:rsidR="00794381">
        <w:t xml:space="preserve"> </w:t>
      </w:r>
      <w:r w:rsidR="00C8521F">
        <w:t>is simple to access and understand</w:t>
      </w:r>
      <w:r w:rsidR="0044474B">
        <w:t xml:space="preserve"> and </w:t>
      </w:r>
      <w:r w:rsidR="00A80204">
        <w:t>gives people access to safe and high-quality services</w:t>
      </w:r>
      <w:r w:rsidR="0044474B">
        <w:t xml:space="preserve">. </w:t>
      </w:r>
      <w:proofErr w:type="spellStart"/>
      <w:r w:rsidR="0085790A">
        <w:t>SaH</w:t>
      </w:r>
      <w:proofErr w:type="spellEnd"/>
      <w:r w:rsidR="0085790A">
        <w:t xml:space="preserve"> will </w:t>
      </w:r>
      <w:r w:rsidR="008246F7">
        <w:t>be</w:t>
      </w:r>
      <w:r w:rsidR="00763045">
        <w:t xml:space="preserve"> </w:t>
      </w:r>
      <w:r w:rsidR="009B5CD3">
        <w:t xml:space="preserve">a more efficient and effective program that </w:t>
      </w:r>
      <w:r w:rsidR="00056FF5">
        <w:t>give</w:t>
      </w:r>
      <w:r w:rsidR="00056FF5" w:rsidDel="00101484">
        <w:t>s</w:t>
      </w:r>
      <w:r w:rsidR="00056FF5">
        <w:t xml:space="preserve"> people more choice and control in determining their </w:t>
      </w:r>
      <w:r w:rsidR="0050112F">
        <w:t>services and</w:t>
      </w:r>
      <w:r w:rsidR="00F84D9B">
        <w:t xml:space="preserve"> </w:t>
      </w:r>
      <w:r w:rsidR="002F0B9C">
        <w:t xml:space="preserve">will </w:t>
      </w:r>
      <w:r w:rsidR="00B1587C">
        <w:t>fund delivery of high</w:t>
      </w:r>
      <w:r w:rsidR="00630432">
        <w:t>-</w:t>
      </w:r>
      <w:r w:rsidR="00B1587C">
        <w:t>quality care</w:t>
      </w:r>
      <w:r w:rsidR="00517D90" w:rsidRPr="00517D90">
        <w:t xml:space="preserve"> </w:t>
      </w:r>
      <w:r w:rsidR="00517D90">
        <w:t>through fair and transparent fees</w:t>
      </w:r>
      <w:r w:rsidR="003E14EF">
        <w:t>.</w:t>
      </w:r>
    </w:p>
    <w:p w14:paraId="3EEB1E95" w14:textId="08CE3FBA" w:rsidR="00510E09" w:rsidRDefault="00B200AC" w:rsidP="00932938">
      <w:pPr>
        <w:rPr>
          <w:b/>
          <w:color w:val="auto"/>
          <w:sz w:val="20"/>
          <w:szCs w:val="20"/>
        </w:rPr>
      </w:pPr>
      <w:r w:rsidRPr="00B31B29">
        <w:rPr>
          <w:b/>
          <w:color w:val="auto"/>
          <w:sz w:val="20"/>
          <w:szCs w:val="20"/>
        </w:rPr>
        <w:t xml:space="preserve">Figure </w:t>
      </w:r>
      <w:r w:rsidR="00043FB1" w:rsidRPr="00B31B29">
        <w:rPr>
          <w:b/>
          <w:color w:val="auto"/>
          <w:sz w:val="20"/>
          <w:szCs w:val="20"/>
        </w:rPr>
        <w:t>3</w:t>
      </w:r>
      <w:r w:rsidR="003F51BD" w:rsidRPr="00B31B29">
        <w:rPr>
          <w:b/>
          <w:color w:val="auto"/>
          <w:sz w:val="20"/>
          <w:szCs w:val="20"/>
        </w:rPr>
        <w:t xml:space="preserve">: </w:t>
      </w:r>
      <w:r w:rsidR="002D7BD5" w:rsidRPr="00B31B29">
        <w:rPr>
          <w:b/>
          <w:color w:val="auto"/>
          <w:sz w:val="20"/>
          <w:szCs w:val="20"/>
        </w:rPr>
        <w:t>Unspent Funds - Home Care Account and Provider Held Portion</w:t>
      </w:r>
      <w:r w:rsidR="009A409A">
        <w:rPr>
          <w:b/>
          <w:color w:val="auto"/>
          <w:sz w:val="20"/>
          <w:szCs w:val="20"/>
        </w:rPr>
        <w:t xml:space="preserve"> ($)</w:t>
      </w:r>
      <w:r w:rsidR="0085475C">
        <w:rPr>
          <w:b/>
          <w:color w:val="auto"/>
          <w:sz w:val="20"/>
          <w:szCs w:val="20"/>
        </w:rPr>
        <w:t xml:space="preserve"> </w:t>
      </w:r>
      <w:proofErr w:type="gramStart"/>
      <w:r w:rsidR="0085475C">
        <w:rPr>
          <w:b/>
          <w:color w:val="auto"/>
          <w:sz w:val="20"/>
          <w:szCs w:val="20"/>
        </w:rPr>
        <w:t>at</w:t>
      </w:r>
      <w:proofErr w:type="gramEnd"/>
      <w:r w:rsidR="0085475C">
        <w:rPr>
          <w:b/>
          <w:color w:val="auto"/>
          <w:sz w:val="20"/>
          <w:szCs w:val="20"/>
        </w:rPr>
        <w:t xml:space="preserve"> 31 December 202</w:t>
      </w:r>
      <w:r w:rsidR="00916338">
        <w:rPr>
          <w:b/>
          <w:color w:val="auto"/>
          <w:sz w:val="20"/>
          <w:szCs w:val="20"/>
        </w:rPr>
        <w:t>3 and comparison with 31 December 2022</w:t>
      </w:r>
    </w:p>
    <w:p w14:paraId="55EC8079" w14:textId="06CFA1A7" w:rsidR="005B7878" w:rsidRDefault="005B7878" w:rsidP="00932938">
      <w:pPr>
        <w:rPr>
          <w:rStyle w:val="Heading2Char"/>
        </w:rPr>
      </w:pPr>
      <w:r>
        <w:rPr>
          <w:rFonts w:cs="Arial"/>
          <w:b/>
          <w:bCs/>
          <w:iCs/>
          <w:noProof/>
          <w:sz w:val="36"/>
          <w:szCs w:val="28"/>
        </w:rPr>
        <w:drawing>
          <wp:inline distT="0" distB="0" distL="0" distR="0" wp14:anchorId="667925C2" wp14:editId="63886658">
            <wp:extent cx="5170206" cy="3446804"/>
            <wp:effectExtent l="0" t="0" r="0" b="1270"/>
            <wp:docPr id="17" name="Picture 17" descr="Figure 3 is an infographic titled Unspent Funds - Home Care Account and Provider Held Portion ($) at 31 December 2023 and comparison with 31 December 2022. The home care account balance at 31 December 2023 was $2.78 billion compared with $1.86 billion at 31 December 2022. The provider held portion of unspent funds at 31 December 2023 was $0.75 billion, compared with $0.52 billion at 31 Dec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3 is an infographic titled Unspent Funds - Home Care Account and Provider Held Portion ($) at 31 December 2023 and comparison with 31 December 2022. The home care account balance at 31 December 2023 was $2.78 billion compared with $1.86 billion at 31 December 2022. The provider held portion of unspent funds at 31 December 2023 was $0.75 billion, compared with $0.52 billion at 31 December 2023.&#10;"/>
                    <pic:cNvPicPr/>
                  </pic:nvPicPr>
                  <pic:blipFill>
                    <a:blip r:embed="rId58">
                      <a:extLst>
                        <a:ext uri="{28A0092B-C50C-407E-A947-70E740481C1C}">
                          <a14:useLocalDpi xmlns:a14="http://schemas.microsoft.com/office/drawing/2010/main" val="0"/>
                        </a:ext>
                      </a:extLst>
                    </a:blip>
                    <a:stretch>
                      <a:fillRect/>
                    </a:stretch>
                  </pic:blipFill>
                  <pic:spPr>
                    <a:xfrm>
                      <a:off x="0" y="0"/>
                      <a:ext cx="5202409" cy="3468273"/>
                    </a:xfrm>
                    <a:prstGeom prst="rect">
                      <a:avLst/>
                    </a:prstGeom>
                  </pic:spPr>
                </pic:pic>
              </a:graphicData>
            </a:graphic>
          </wp:inline>
        </w:drawing>
      </w:r>
    </w:p>
    <w:p w14:paraId="4824939E" w14:textId="77777777" w:rsidR="00FE4C82" w:rsidRDefault="00FE4C82" w:rsidP="00932938">
      <w:pPr>
        <w:rPr>
          <w:rStyle w:val="Heading2Char"/>
        </w:rPr>
      </w:pPr>
    </w:p>
    <w:p w14:paraId="3760F7CA" w14:textId="77777777" w:rsidR="00FE4C82" w:rsidRDefault="00FE4C82" w:rsidP="00932938">
      <w:pPr>
        <w:rPr>
          <w:rStyle w:val="Heading2Char"/>
        </w:rPr>
      </w:pPr>
    </w:p>
    <w:p w14:paraId="37081A39" w14:textId="77777777" w:rsidR="00FE4C82" w:rsidRDefault="00FE4C82" w:rsidP="00932938">
      <w:pPr>
        <w:rPr>
          <w:rStyle w:val="Heading2Char"/>
        </w:rPr>
      </w:pPr>
    </w:p>
    <w:p w14:paraId="31E0D1FA" w14:textId="77777777" w:rsidR="00FE4C82" w:rsidRDefault="00FE4C82" w:rsidP="00932938">
      <w:pPr>
        <w:rPr>
          <w:rStyle w:val="Heading2Char"/>
        </w:rPr>
      </w:pPr>
    </w:p>
    <w:p w14:paraId="05B13E7F" w14:textId="77777777" w:rsidR="00FE4C82" w:rsidRDefault="00FE4C82" w:rsidP="00932938">
      <w:pPr>
        <w:rPr>
          <w:rStyle w:val="Heading2Char"/>
        </w:rPr>
      </w:pPr>
    </w:p>
    <w:p w14:paraId="3E3DAE26" w14:textId="77777777" w:rsidR="00FE4C82" w:rsidRDefault="00FE4C82" w:rsidP="00932938">
      <w:pPr>
        <w:rPr>
          <w:rStyle w:val="Heading2Char"/>
        </w:rPr>
      </w:pPr>
    </w:p>
    <w:p w14:paraId="6D16D536" w14:textId="77777777" w:rsidR="00FE4C82" w:rsidRDefault="00FE4C82" w:rsidP="00932938">
      <w:pPr>
        <w:rPr>
          <w:rStyle w:val="Heading2Char"/>
        </w:rPr>
      </w:pPr>
    </w:p>
    <w:p w14:paraId="7FB5EA4F" w14:textId="77777777" w:rsidR="00FE4C82" w:rsidRDefault="00FE4C82" w:rsidP="00932938">
      <w:pPr>
        <w:rPr>
          <w:rStyle w:val="Heading2Char"/>
        </w:rPr>
      </w:pPr>
    </w:p>
    <w:p w14:paraId="4CD204C4" w14:textId="77777777" w:rsidR="00FE4C82" w:rsidRDefault="00FE4C82" w:rsidP="00932938">
      <w:pPr>
        <w:rPr>
          <w:rStyle w:val="Heading2Char"/>
        </w:rPr>
      </w:pPr>
    </w:p>
    <w:p w14:paraId="5038065C" w14:textId="00EADAA1" w:rsidR="004666EA" w:rsidRPr="00BE3738" w:rsidRDefault="004666EA" w:rsidP="00932938">
      <w:r w:rsidRPr="00932938">
        <w:rPr>
          <w:rStyle w:val="Heading2Char"/>
        </w:rPr>
        <w:lastRenderedPageBreak/>
        <w:t>Liquidity</w:t>
      </w:r>
    </w:p>
    <w:p w14:paraId="070BA957" w14:textId="77777777" w:rsidR="000C346C" w:rsidRPr="004C15A1" w:rsidRDefault="00FE6932" w:rsidP="006F1F36">
      <w:r w:rsidRPr="004C15A1">
        <w:t xml:space="preserve">Liquidity ratio measures the availability of cash and financial assets to cover providers' debt obligations (without raising external capital) if they were to become immediately due and payable. </w:t>
      </w:r>
    </w:p>
    <w:p w14:paraId="1508E006" w14:textId="00A22747" w:rsidR="006F1F36" w:rsidRPr="004C15A1" w:rsidRDefault="006F1F36" w:rsidP="006F1F36">
      <w:r w:rsidRPr="004C15A1">
        <w:t xml:space="preserve">If the ratio result is greater than 1.0, the provider has more cash and financial assets than their debt obligations. If the ratio result is less than 1.0, the provider’s debt obligations are </w:t>
      </w:r>
      <w:r w:rsidR="006631C3">
        <w:t>more than</w:t>
      </w:r>
      <w:r w:rsidRPr="004C15A1">
        <w:t xml:space="preserve"> their cash and financial assets.</w:t>
      </w:r>
    </w:p>
    <w:p w14:paraId="54D9EF3F" w14:textId="3CFCA552" w:rsidR="00DB38C2" w:rsidRDefault="009237A1" w:rsidP="00880181">
      <w:pPr>
        <w:rPr>
          <w:b/>
          <w:bCs/>
          <w:color w:val="auto"/>
          <w:sz w:val="20"/>
          <w:szCs w:val="20"/>
        </w:rPr>
      </w:pPr>
      <w:r w:rsidRPr="00787BB6">
        <w:t xml:space="preserve">Chart </w:t>
      </w:r>
      <w:r w:rsidR="00836DC6">
        <w:t>2</w:t>
      </w:r>
      <w:r w:rsidR="002465A3">
        <w:t>4</w:t>
      </w:r>
      <w:r w:rsidR="000F5FF8" w:rsidRPr="00787BB6">
        <w:t xml:space="preserve"> </w:t>
      </w:r>
      <w:r w:rsidR="00104B46" w:rsidRPr="00787BB6">
        <w:t>shows t</w:t>
      </w:r>
      <w:r w:rsidR="006F1F36" w:rsidRPr="00787BB6">
        <w:t>he</w:t>
      </w:r>
      <w:r w:rsidR="000C346C" w:rsidRPr="00787BB6">
        <w:t xml:space="preserve"> </w:t>
      </w:r>
      <w:r w:rsidR="006F1F36" w:rsidRPr="00787BB6">
        <w:t xml:space="preserve">median liquidity ratio </w:t>
      </w:r>
      <w:proofErr w:type="gramStart"/>
      <w:r w:rsidR="00D658D0">
        <w:t>at</w:t>
      </w:r>
      <w:proofErr w:type="gramEnd"/>
      <w:r w:rsidR="00D658D0">
        <w:t xml:space="preserve"> 3</w:t>
      </w:r>
      <w:r w:rsidR="00846976">
        <w:t>1</w:t>
      </w:r>
      <w:r w:rsidR="00D658D0">
        <w:t xml:space="preserve"> </w:t>
      </w:r>
      <w:r w:rsidR="00846976">
        <w:t xml:space="preserve">December </w:t>
      </w:r>
      <w:r w:rsidR="00D658D0">
        <w:t>2023</w:t>
      </w:r>
      <w:r w:rsidR="006F1F36" w:rsidRPr="00787BB6">
        <w:t xml:space="preserve"> for the </w:t>
      </w:r>
      <w:r w:rsidR="00EE6326">
        <w:t xml:space="preserve">home care </w:t>
      </w:r>
      <w:r w:rsidR="006F1F36" w:rsidRPr="00787BB6">
        <w:t xml:space="preserve">sector was </w:t>
      </w:r>
      <w:r w:rsidR="006F1F36" w:rsidRPr="008E309D">
        <w:t>0.</w:t>
      </w:r>
      <w:r w:rsidR="00161BD7" w:rsidRPr="008E309D">
        <w:t>85</w:t>
      </w:r>
      <w:r w:rsidR="006F1F36" w:rsidRPr="00787BB6">
        <w:t>,</w:t>
      </w:r>
      <w:r w:rsidR="00957AE6" w:rsidRPr="00787BB6">
        <w:t xml:space="preserve"> </w:t>
      </w:r>
      <w:r w:rsidR="00607261" w:rsidRPr="008E309D">
        <w:t xml:space="preserve">which </w:t>
      </w:r>
      <w:r w:rsidR="001F2058" w:rsidRPr="008E309D">
        <w:t xml:space="preserve">was </w:t>
      </w:r>
      <w:r w:rsidR="00A41808" w:rsidRPr="008E309D">
        <w:t xml:space="preserve">an increase of </w:t>
      </w:r>
      <w:r w:rsidR="009575E7" w:rsidRPr="008E309D">
        <w:t>0.07</w:t>
      </w:r>
      <w:r w:rsidR="00A41808" w:rsidRPr="008E309D">
        <w:t xml:space="preserve"> </w:t>
      </w:r>
      <w:r w:rsidR="008E309D" w:rsidRPr="008E309D">
        <w:t>on</w:t>
      </w:r>
      <w:r w:rsidR="00A41808" w:rsidRPr="008E309D">
        <w:t xml:space="preserve"> </w:t>
      </w:r>
      <w:r w:rsidR="001F2058" w:rsidRPr="008E309D">
        <w:t>the</w:t>
      </w:r>
      <w:r w:rsidR="009B05A5" w:rsidRPr="008E309D">
        <w:t xml:space="preserve"> </w:t>
      </w:r>
      <w:r w:rsidR="00846976" w:rsidRPr="008E309D">
        <w:t>December</w:t>
      </w:r>
      <w:r w:rsidR="001F2058" w:rsidRPr="008E309D">
        <w:t xml:space="preserve"> 2022</w:t>
      </w:r>
      <w:r w:rsidR="00126B4B" w:rsidRPr="008E309D">
        <w:t xml:space="preserve"> position</w:t>
      </w:r>
      <w:r w:rsidR="00957AE6" w:rsidRPr="00787BB6">
        <w:t>. This means</w:t>
      </w:r>
      <w:r w:rsidR="00B95A0D" w:rsidRPr="00787BB6">
        <w:t xml:space="preserve"> for every </w:t>
      </w:r>
      <w:r w:rsidR="00B95A0D" w:rsidRPr="008E309D">
        <w:t>$</w:t>
      </w:r>
      <w:r w:rsidR="008E309D" w:rsidRPr="008E309D">
        <w:t>85</w:t>
      </w:r>
      <w:r w:rsidR="00B95A0D" w:rsidRPr="00787BB6">
        <w:t xml:space="preserve"> of cash and </w:t>
      </w:r>
      <w:r w:rsidR="00E3328C" w:rsidRPr="00787BB6">
        <w:t xml:space="preserve">financial assets available, the provider had </w:t>
      </w:r>
      <w:r w:rsidR="00E3328C" w:rsidRPr="008E309D">
        <w:t>$</w:t>
      </w:r>
      <w:r w:rsidR="008E309D" w:rsidRPr="008E309D">
        <w:t>15</w:t>
      </w:r>
      <w:r w:rsidR="00E3328C" w:rsidRPr="00787BB6">
        <w:t xml:space="preserve"> of debt </w:t>
      </w:r>
      <w:r w:rsidR="00E3328C" w:rsidRPr="00880181">
        <w:t>obligations</w:t>
      </w:r>
      <w:r w:rsidR="00880181" w:rsidRPr="00880181">
        <w:t>.</w:t>
      </w:r>
    </w:p>
    <w:p w14:paraId="0B6B666C" w14:textId="63482B3E" w:rsidR="00880181" w:rsidRDefault="00880181" w:rsidP="00880181">
      <w:pPr>
        <w:rPr>
          <w:b/>
          <w:bCs/>
          <w:color w:val="auto"/>
          <w:sz w:val="20"/>
          <w:szCs w:val="20"/>
        </w:rPr>
      </w:pPr>
      <w:r w:rsidRPr="00880181">
        <w:rPr>
          <w:b/>
          <w:bCs/>
          <w:color w:val="auto"/>
          <w:sz w:val="20"/>
          <w:szCs w:val="20"/>
        </w:rPr>
        <w:t>Chart 2</w:t>
      </w:r>
      <w:r w:rsidR="002465A3">
        <w:rPr>
          <w:b/>
          <w:bCs/>
          <w:color w:val="auto"/>
          <w:sz w:val="20"/>
          <w:szCs w:val="20"/>
        </w:rPr>
        <w:t>4</w:t>
      </w:r>
      <w:r w:rsidRPr="00880181">
        <w:rPr>
          <w:b/>
          <w:bCs/>
          <w:color w:val="auto"/>
          <w:sz w:val="20"/>
          <w:szCs w:val="20"/>
        </w:rPr>
        <w:t>:</w:t>
      </w:r>
      <w:r w:rsidR="006E3AD5">
        <w:rPr>
          <w:b/>
          <w:bCs/>
          <w:color w:val="auto"/>
          <w:sz w:val="20"/>
          <w:szCs w:val="20"/>
        </w:rPr>
        <w:t xml:space="preserve"> </w:t>
      </w:r>
      <w:proofErr w:type="gramStart"/>
      <w:r w:rsidR="006E3AD5">
        <w:rPr>
          <w:b/>
          <w:bCs/>
          <w:color w:val="auto"/>
          <w:sz w:val="20"/>
          <w:szCs w:val="20"/>
        </w:rPr>
        <w:t>At</w:t>
      </w:r>
      <w:proofErr w:type="gramEnd"/>
      <w:r w:rsidR="006E3AD5">
        <w:rPr>
          <w:b/>
          <w:bCs/>
          <w:color w:val="auto"/>
          <w:sz w:val="20"/>
          <w:szCs w:val="20"/>
        </w:rPr>
        <w:t xml:space="preserve"> 31 December 2023 m</w:t>
      </w:r>
      <w:r w:rsidRPr="00880181">
        <w:rPr>
          <w:b/>
          <w:bCs/>
          <w:color w:val="auto"/>
          <w:sz w:val="20"/>
          <w:szCs w:val="20"/>
        </w:rPr>
        <w:t>edian and quartile liquidity ratio of home care providers by provider type</w:t>
      </w:r>
      <w:r w:rsidR="00B478EC">
        <w:rPr>
          <w:b/>
          <w:bCs/>
          <w:color w:val="auto"/>
          <w:sz w:val="20"/>
          <w:szCs w:val="20"/>
        </w:rPr>
        <w:t xml:space="preserve"> </w:t>
      </w:r>
      <w:r w:rsidR="00916338">
        <w:rPr>
          <w:b/>
          <w:bCs/>
          <w:color w:val="auto"/>
          <w:sz w:val="20"/>
          <w:szCs w:val="20"/>
        </w:rPr>
        <w:t xml:space="preserve">and </w:t>
      </w:r>
      <w:r w:rsidR="00AF0CAC">
        <w:rPr>
          <w:b/>
          <w:bCs/>
          <w:color w:val="auto"/>
          <w:sz w:val="20"/>
          <w:szCs w:val="20"/>
        </w:rPr>
        <w:t xml:space="preserve">sector level </w:t>
      </w:r>
      <w:r w:rsidR="00916338">
        <w:rPr>
          <w:b/>
          <w:bCs/>
          <w:color w:val="auto"/>
          <w:sz w:val="20"/>
          <w:szCs w:val="20"/>
        </w:rPr>
        <w:t>comparison with 31 December 2022</w:t>
      </w:r>
    </w:p>
    <w:p w14:paraId="2979E764" w14:textId="4DC0B36A" w:rsidR="00AF0CAC" w:rsidRPr="00880181" w:rsidRDefault="00AF0CAC" w:rsidP="00880181">
      <w:pPr>
        <w:rPr>
          <w:b/>
          <w:bCs/>
          <w:color w:val="auto"/>
          <w:sz w:val="20"/>
          <w:szCs w:val="20"/>
        </w:rPr>
      </w:pPr>
      <w:r>
        <w:rPr>
          <w:b/>
          <w:bCs/>
          <w:noProof/>
          <w:color w:val="auto"/>
          <w:sz w:val="20"/>
          <w:szCs w:val="20"/>
        </w:rPr>
        <w:drawing>
          <wp:inline distT="0" distB="0" distL="0" distR="0" wp14:anchorId="74FB2BE9" wp14:editId="53C1506B">
            <wp:extent cx="6007694" cy="2426929"/>
            <wp:effectExtent l="0" t="0" r="0" b="0"/>
            <wp:docPr id="2068734778" name="Picture 2068734778" descr="Chart 24 is a line chart titled At 31 December 2023 median and quartile liquidity ratio of home care providers by provider type and sector level comparison with 31 December 2022. The median and quartile liquidity ratio was 0.78 at 31 December 2022 and increased to 0.85 at 31 December 2023. For-profit regional and not-for-profit regional providers had the highest liquidity ratio of 0.91 and providers across metropolitan and regional had the lowest liquidity ratio of 0.44 at 31 December 202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8" name="Picture 2068734778" descr="Chart 24 is a line chart titled At 31 December 2023 median and quartile liquidity ratio of home care providers by provider type and sector level comparison with 31 December 2022. The median and quartile liquidity ratio was 0.78 at 31 December 2022 and increased to 0.85 at 31 December 2023. For-profit regional and not-for-profit regional providers had the highest liquidity ratio of 0.91 and providers across metropolitan and regional had the lowest liquidity ratio of 0.44 at 31 December 2023.&#1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49967" cy="2444006"/>
                    </a:xfrm>
                    <a:prstGeom prst="rect">
                      <a:avLst/>
                    </a:prstGeom>
                    <a:noFill/>
                  </pic:spPr>
                </pic:pic>
              </a:graphicData>
            </a:graphic>
          </wp:inline>
        </w:drawing>
      </w:r>
    </w:p>
    <w:p w14:paraId="3D5F3329" w14:textId="2015C106" w:rsidR="00060DA3" w:rsidRDefault="00060DA3" w:rsidP="00060DA3">
      <w:pPr>
        <w:pStyle w:val="Mist"/>
        <w:rPr>
          <w:rFonts w:eastAsiaTheme="minorEastAsia"/>
        </w:rPr>
      </w:pPr>
      <w:r>
        <w:rPr>
          <w:rFonts w:eastAsiaTheme="minorEastAsia"/>
        </w:rPr>
        <w:t>Liquidity ratio = (cash and cash equivalents + financial assets</w:t>
      </w:r>
      <w:r w:rsidR="005E0BC0">
        <w:rPr>
          <w:rFonts w:eastAsiaTheme="minorEastAsia"/>
        </w:rPr>
        <w:t xml:space="preserve">) </w:t>
      </w:r>
      <w:r w:rsidR="004A0226" w:rsidRPr="00EA630B">
        <w:rPr>
          <w:rFonts w:eastAsiaTheme="minorEastAsia"/>
        </w:rPr>
        <w:t>÷</w:t>
      </w:r>
      <w:r w:rsidR="004A0226">
        <w:rPr>
          <w:rFonts w:eastAsiaTheme="minorEastAsia"/>
        </w:rPr>
        <w:t xml:space="preserve"> (total liabilities</w:t>
      </w:r>
      <w:r w:rsidR="00AA114E">
        <w:rPr>
          <w:rFonts w:eastAsiaTheme="minorEastAsia"/>
        </w:rPr>
        <w:t xml:space="preserve"> – lease liabilities)</w:t>
      </w:r>
    </w:p>
    <w:p w14:paraId="083A7CAC" w14:textId="25162ECA" w:rsidR="00060DA3" w:rsidRPr="00F1691D" w:rsidRDefault="00AA114E" w:rsidP="00060DA3">
      <w:pPr>
        <w:pStyle w:val="Mist"/>
      </w:pPr>
      <w:r w:rsidRPr="00F1691D">
        <w:t>Calculation</w:t>
      </w:r>
      <w:r w:rsidR="00F1691D">
        <w:t xml:space="preserve">s do not include undrawn credit facilities as liquid </w:t>
      </w:r>
      <w:proofErr w:type="gramStart"/>
      <w:r w:rsidR="00F1691D">
        <w:t>assets</w:t>
      </w:r>
      <w:proofErr w:type="gramEnd"/>
    </w:p>
    <w:p w14:paraId="3C6631BC" w14:textId="6D7BB0D1" w:rsidR="004666EA" w:rsidRPr="00BE3738" w:rsidRDefault="004666EA" w:rsidP="00BE3738">
      <w:pPr>
        <w:pStyle w:val="Heading2"/>
      </w:pPr>
      <w:r w:rsidRPr="00BE3738">
        <w:t xml:space="preserve">Capital </w:t>
      </w:r>
      <w:proofErr w:type="gramStart"/>
      <w:r w:rsidRPr="00BE3738">
        <w:t>adequacy</w:t>
      </w:r>
      <w:proofErr w:type="gramEnd"/>
    </w:p>
    <w:p w14:paraId="139135FE" w14:textId="3D5DD0BF" w:rsidR="00790818" w:rsidRPr="004C15A1" w:rsidRDefault="002A59FC" w:rsidP="00D87653">
      <w:pPr>
        <w:rPr>
          <w:rFonts w:cs="Arial"/>
          <w:color w:val="auto"/>
        </w:rPr>
      </w:pPr>
      <w:r>
        <w:t>The c</w:t>
      </w:r>
      <w:r w:rsidR="00790818" w:rsidRPr="004C15A1">
        <w:t xml:space="preserve">apital adequacy ratio shown in Chart </w:t>
      </w:r>
      <w:r w:rsidR="00836DC6">
        <w:t>2</w:t>
      </w:r>
      <w:r w:rsidR="001F2189">
        <w:t>5</w:t>
      </w:r>
      <w:r w:rsidR="000F5FF8" w:rsidRPr="004C15A1">
        <w:t xml:space="preserve"> </w:t>
      </w:r>
      <w:r w:rsidR="00790818" w:rsidRPr="004C15A1">
        <w:t>measures providers</w:t>
      </w:r>
      <w:r w:rsidR="00A652A9">
        <w:t>’</w:t>
      </w:r>
      <w:r w:rsidR="00790818" w:rsidRPr="004C15A1">
        <w:t xml:space="preserve"> net asset position divided by total asset position (not including intangibles).</w:t>
      </w:r>
    </w:p>
    <w:p w14:paraId="44D10B0B" w14:textId="2595E996" w:rsidR="00790818" w:rsidRPr="00267B8D" w:rsidRDefault="00790818" w:rsidP="001F2189">
      <w:pPr>
        <w:ind w:right="565"/>
        <w:rPr>
          <w:rFonts w:ascii="Calibri" w:hAnsi="Calibri" w:cs="Calibri"/>
          <w:sz w:val="22"/>
          <w:szCs w:val="22"/>
        </w:rPr>
      </w:pPr>
      <w:r w:rsidRPr="00267B8D">
        <w:t>This ratio can be used as an indicator of a provider's ability to absorb any unexpected losses through their net asset position (also known as an asset buffer).</w:t>
      </w:r>
    </w:p>
    <w:p w14:paraId="57B0966A" w14:textId="34120C87" w:rsidR="00790818" w:rsidRPr="008D2C38" w:rsidRDefault="00790818" w:rsidP="00790818">
      <w:r w:rsidRPr="008D2C38">
        <w:t xml:space="preserve">The median capital </w:t>
      </w:r>
      <w:r w:rsidRPr="00BF5607">
        <w:t xml:space="preserve">adequacy ratio for </w:t>
      </w:r>
      <w:r w:rsidR="002E22BD" w:rsidRPr="00BF5607">
        <w:t>home care</w:t>
      </w:r>
      <w:r w:rsidRPr="00BF5607">
        <w:t xml:space="preserve"> providers was </w:t>
      </w:r>
      <w:r w:rsidRPr="006E08BF">
        <w:t>0.</w:t>
      </w:r>
      <w:r w:rsidR="00010BB9" w:rsidRPr="006E08BF">
        <w:t>47</w:t>
      </w:r>
      <w:r w:rsidRPr="00BF5607">
        <w:t xml:space="preserve">, meaning for every $100 of assets they owned, </w:t>
      </w:r>
      <w:r w:rsidRPr="006E08BF">
        <w:t>$</w:t>
      </w:r>
      <w:r w:rsidR="00010BB9">
        <w:t>47</w:t>
      </w:r>
      <w:r w:rsidR="00010BB9" w:rsidRPr="00BF5607">
        <w:t xml:space="preserve"> </w:t>
      </w:r>
      <w:r w:rsidR="0009726A" w:rsidRPr="00BF5607">
        <w:t xml:space="preserve">was funded through </w:t>
      </w:r>
      <w:r w:rsidR="003E4A06" w:rsidRPr="00BF5607">
        <w:t>equity and</w:t>
      </w:r>
      <w:r w:rsidRPr="00BF5607">
        <w:t xml:space="preserve"> </w:t>
      </w:r>
      <w:r w:rsidRPr="006E08BF">
        <w:t>$</w:t>
      </w:r>
      <w:r w:rsidR="00010BB9" w:rsidRPr="006E08BF">
        <w:t>5</w:t>
      </w:r>
      <w:r w:rsidR="00010BB9">
        <w:t>3</w:t>
      </w:r>
      <w:r w:rsidR="00010BB9" w:rsidRPr="00BF5607">
        <w:t xml:space="preserve"> </w:t>
      </w:r>
      <w:r w:rsidRPr="00BF5607">
        <w:t xml:space="preserve">was </w:t>
      </w:r>
      <w:r w:rsidRPr="00BF5607">
        <w:lastRenderedPageBreak/>
        <w:t>funded through debt or other liabilities.</w:t>
      </w:r>
      <w:r w:rsidR="004814B5" w:rsidRPr="00BF5607">
        <w:t xml:space="preserve"> This was</w:t>
      </w:r>
      <w:r w:rsidR="00311539" w:rsidRPr="00BF5607">
        <w:t xml:space="preserve"> </w:t>
      </w:r>
      <w:r w:rsidR="00311539" w:rsidRPr="006E08BF">
        <w:t xml:space="preserve">a slight </w:t>
      </w:r>
      <w:r w:rsidR="00010BB9" w:rsidRPr="006E08BF">
        <w:t xml:space="preserve">decrease </w:t>
      </w:r>
      <w:r w:rsidR="00311539" w:rsidRPr="006E08BF">
        <w:t>of 0.</w:t>
      </w:r>
      <w:r w:rsidR="00010BB9" w:rsidRPr="006E08BF">
        <w:t>0</w:t>
      </w:r>
      <w:r w:rsidR="00010BB9">
        <w:t>2</w:t>
      </w:r>
      <w:r w:rsidR="00010BB9" w:rsidRPr="00BF5607">
        <w:t xml:space="preserve"> </w:t>
      </w:r>
      <w:r w:rsidR="009C779D">
        <w:t>on</w:t>
      </w:r>
      <w:r w:rsidR="009C779D" w:rsidRPr="00BF5607">
        <w:t xml:space="preserve"> </w:t>
      </w:r>
      <w:r w:rsidR="007B1092" w:rsidRPr="00BF5607">
        <w:t>the</w:t>
      </w:r>
      <w:r w:rsidR="004814B5" w:rsidRPr="00BF5607">
        <w:t xml:space="preserve"> </w:t>
      </w:r>
      <w:r w:rsidR="006B481D">
        <w:t>December</w:t>
      </w:r>
      <w:r w:rsidR="00311539" w:rsidRPr="00BF5607">
        <w:t xml:space="preserve"> 2022</w:t>
      </w:r>
      <w:r w:rsidR="006326D5" w:rsidRPr="00BF5607">
        <w:t xml:space="preserve"> result</w:t>
      </w:r>
      <w:r w:rsidR="007C2075" w:rsidRPr="006E08BF">
        <w:t xml:space="preserve">. </w:t>
      </w:r>
      <w:r w:rsidR="004409E2" w:rsidRPr="006E08BF">
        <w:t>For-profit</w:t>
      </w:r>
      <w:r w:rsidR="00F511A8" w:rsidRPr="006E08BF">
        <w:t xml:space="preserve"> metropolitan</w:t>
      </w:r>
      <w:r w:rsidR="00A04606" w:rsidRPr="006E08BF">
        <w:t xml:space="preserve"> and </w:t>
      </w:r>
      <w:r w:rsidR="00F511A8" w:rsidRPr="006E08BF">
        <w:t>for-profit regiona</w:t>
      </w:r>
      <w:r w:rsidR="00BF5607" w:rsidRPr="006E08BF">
        <w:t xml:space="preserve">l </w:t>
      </w:r>
      <w:r w:rsidR="00A04606" w:rsidRPr="006E08BF">
        <w:t xml:space="preserve">providers </w:t>
      </w:r>
      <w:r w:rsidR="00B7673E" w:rsidRPr="006E08BF">
        <w:t>had</w:t>
      </w:r>
      <w:r w:rsidR="00354575">
        <w:t xml:space="preserve"> an</w:t>
      </w:r>
      <w:r w:rsidR="00B7673E" w:rsidRPr="006E08BF">
        <w:t xml:space="preserve"> </w:t>
      </w:r>
      <w:r w:rsidR="00BF5607" w:rsidRPr="006E08BF">
        <w:t>increase</w:t>
      </w:r>
      <w:r w:rsidR="00B7673E" w:rsidRPr="006E08BF">
        <w:t xml:space="preserve"> on the</w:t>
      </w:r>
      <w:r w:rsidR="00354575">
        <w:t>ir</w:t>
      </w:r>
      <w:r w:rsidR="00B7673E" w:rsidRPr="006E08BF">
        <w:t xml:space="preserve"> </w:t>
      </w:r>
      <w:r w:rsidR="006B481D" w:rsidRPr="006E08BF">
        <w:t>Decembe</w:t>
      </w:r>
      <w:r w:rsidR="00BF5607" w:rsidRPr="006E08BF">
        <w:t>r</w:t>
      </w:r>
      <w:r w:rsidR="00B7673E" w:rsidRPr="006E08BF">
        <w:t xml:space="preserve"> 202</w:t>
      </w:r>
      <w:r w:rsidR="002C5A86" w:rsidRPr="006E08BF">
        <w:t>2</w:t>
      </w:r>
      <w:r w:rsidR="00B7673E" w:rsidRPr="006E08BF">
        <w:t xml:space="preserve"> result. </w:t>
      </w:r>
      <w:r w:rsidR="00BF5607" w:rsidRPr="006E08BF">
        <w:t xml:space="preserve">Not-for-profit metropolitan and providers across metropolitan and regional </w:t>
      </w:r>
      <w:r w:rsidR="001B2D9A">
        <w:t xml:space="preserve">had </w:t>
      </w:r>
      <w:r w:rsidR="00354575">
        <w:t xml:space="preserve">a </w:t>
      </w:r>
      <w:r w:rsidR="001B2D9A">
        <w:t xml:space="preserve">decrease </w:t>
      </w:r>
      <w:r w:rsidR="00DD3400">
        <w:t>on the</w:t>
      </w:r>
      <w:r w:rsidR="00354575">
        <w:t>ir</w:t>
      </w:r>
      <w:r w:rsidR="00DD3400">
        <w:t xml:space="preserve"> December 2022 result.</w:t>
      </w:r>
      <w:r w:rsidR="0006632D">
        <w:t xml:space="preserve"> </w:t>
      </w:r>
      <w:r w:rsidR="0067781D">
        <w:t xml:space="preserve">Not-for-profit regional providers’ </w:t>
      </w:r>
      <w:r w:rsidR="00436720">
        <w:t xml:space="preserve">median </w:t>
      </w:r>
      <w:r w:rsidR="0003264F">
        <w:t>capital adequacy ratio remains unchanged.</w:t>
      </w:r>
    </w:p>
    <w:p w14:paraId="2C874F8E" w14:textId="452FF354" w:rsidR="00790818" w:rsidRPr="00BD368D" w:rsidRDefault="0035171F" w:rsidP="00790818">
      <w:r w:rsidRPr="008D2C38">
        <w:t>I</w:t>
      </w:r>
      <w:r w:rsidR="00790818" w:rsidRPr="008D2C38">
        <w:t>f a provider has a stronger</w:t>
      </w:r>
      <w:r w:rsidRPr="008D2C38">
        <w:t xml:space="preserve"> (higher)</w:t>
      </w:r>
      <w:r w:rsidR="00790818" w:rsidRPr="008D2C38">
        <w:t xml:space="preserve"> capital adequacy ratio, they will be able to fund and absorb the impacts of unforeseen circumstances (e.g. </w:t>
      </w:r>
      <w:r w:rsidR="009C779D">
        <w:t xml:space="preserve">property damage due to </w:t>
      </w:r>
      <w:r w:rsidR="00790818" w:rsidRPr="008D2C38">
        <w:t>flood, unexpected losses) by using equity within the business. If a provider has a low or insufficient capital adequacy ratio, they may be forced to take on debt, or in extreme situations, go into administration when faced with unforeseen circumstances which have a financial impact.</w:t>
      </w:r>
    </w:p>
    <w:p w14:paraId="24D86C35" w14:textId="6659B8B2" w:rsidR="00797621" w:rsidRDefault="00797621" w:rsidP="00D87653">
      <w:pPr>
        <w:pStyle w:val="Caption"/>
        <w:rPr>
          <w:sz w:val="20"/>
          <w:szCs w:val="20"/>
        </w:rPr>
      </w:pPr>
      <w:r w:rsidRPr="00027633">
        <w:rPr>
          <w:sz w:val="20"/>
          <w:szCs w:val="20"/>
        </w:rPr>
        <w:t xml:space="preserve">Chart </w:t>
      </w:r>
      <w:r w:rsidR="002F1678">
        <w:rPr>
          <w:sz w:val="20"/>
          <w:szCs w:val="20"/>
        </w:rPr>
        <w:t>25</w:t>
      </w:r>
      <w:r w:rsidRPr="00027633">
        <w:rPr>
          <w:sz w:val="20"/>
          <w:szCs w:val="20"/>
        </w:rPr>
        <w:t>:</w:t>
      </w:r>
      <w:r w:rsidR="00B478EC">
        <w:rPr>
          <w:sz w:val="20"/>
          <w:szCs w:val="20"/>
        </w:rPr>
        <w:t xml:space="preserve"> 31 December 2023 m</w:t>
      </w:r>
      <w:r w:rsidRPr="00027633">
        <w:rPr>
          <w:sz w:val="20"/>
          <w:szCs w:val="20"/>
        </w:rPr>
        <w:t>edian</w:t>
      </w:r>
      <w:r w:rsidR="005B30F0" w:rsidRPr="00027633">
        <w:rPr>
          <w:sz w:val="20"/>
          <w:szCs w:val="20"/>
        </w:rPr>
        <w:t xml:space="preserve"> and quartile c</w:t>
      </w:r>
      <w:r w:rsidRPr="00027633">
        <w:rPr>
          <w:sz w:val="20"/>
          <w:szCs w:val="20"/>
        </w:rPr>
        <w:t>apital adequacy ratio of home care providers by provider type</w:t>
      </w:r>
      <w:r w:rsidR="004B3468">
        <w:rPr>
          <w:sz w:val="20"/>
          <w:szCs w:val="20"/>
        </w:rPr>
        <w:t xml:space="preserve"> </w:t>
      </w:r>
      <w:r w:rsidR="00916338" w:rsidRPr="00EF0685">
        <w:rPr>
          <w:sz w:val="20"/>
          <w:szCs w:val="20"/>
        </w:rPr>
        <w:t xml:space="preserve">and </w:t>
      </w:r>
      <w:r w:rsidR="00B478EC">
        <w:rPr>
          <w:sz w:val="20"/>
          <w:szCs w:val="20"/>
        </w:rPr>
        <w:t xml:space="preserve">sector-level </w:t>
      </w:r>
      <w:r w:rsidR="00916338" w:rsidRPr="00EF0685">
        <w:rPr>
          <w:sz w:val="20"/>
          <w:szCs w:val="20"/>
        </w:rPr>
        <w:t>comparison with 31 December 2022</w:t>
      </w:r>
    </w:p>
    <w:p w14:paraId="3C653D6E" w14:textId="117D0345" w:rsidR="00311539" w:rsidRPr="006C5354" w:rsidRDefault="00EF0685" w:rsidP="006C5354">
      <w:r>
        <w:rPr>
          <w:noProof/>
        </w:rPr>
        <w:drawing>
          <wp:inline distT="0" distB="0" distL="0" distR="0" wp14:anchorId="7D278EE7" wp14:editId="742EA34F">
            <wp:extent cx="6027893" cy="2452643"/>
            <wp:effectExtent l="0" t="0" r="0" b="5080"/>
            <wp:docPr id="2068734773" name="Picture 2068734773" descr="Chart 25 is a line chart titled 31 December 2023 median and quartile capital adequacy ratio of home care providers by provider type and sector-level comparison with 31 December 2022. The median and quartile capital adequacy ratio decreased from 0.49 at 31 December 2022 to 0.47 at 31 December 2023. For-profit regional providers had the highest capital adequacy ratio of 0.53 and providers across metropolitan and regional had the lowest capital adequacy ratio of 0.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734773" name="Picture 2068734773" descr="Chart 25 is a line chart titled 31 December 2023 median and quartile capital adequacy ratio of home care providers by provider type and sector-level comparison with 31 December 2022. The median and quartile capital adequacy ratio decreased from 0.49 at 31 December 2022 to 0.47 at 31 December 2023. For-profit regional providers had the highest capital adequacy ratio of 0.53 and providers across metropolitan and regional had the lowest capital adequacy ratio of 0.33.&#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49769" cy="2461544"/>
                    </a:xfrm>
                    <a:prstGeom prst="rect">
                      <a:avLst/>
                    </a:prstGeom>
                    <a:noFill/>
                  </pic:spPr>
                </pic:pic>
              </a:graphicData>
            </a:graphic>
          </wp:inline>
        </w:drawing>
      </w:r>
    </w:p>
    <w:p w14:paraId="34AFAD2A" w14:textId="77777777" w:rsidR="004C4DBE" w:rsidRDefault="005A4A54" w:rsidP="003F2F96">
      <w:pPr>
        <w:pStyle w:val="Mist"/>
        <w:rPr>
          <w:rFonts w:eastAsiaTheme="minorEastAsia"/>
        </w:rPr>
      </w:pPr>
      <w:r w:rsidRPr="005A4A54">
        <w:rPr>
          <w:rFonts w:eastAsiaTheme="minorEastAsia"/>
        </w:rPr>
        <w:t>C</w:t>
      </w:r>
      <w:r w:rsidRPr="00D87653">
        <w:rPr>
          <w:rFonts w:eastAsiaTheme="minorEastAsia"/>
        </w:rPr>
        <w:t xml:space="preserve">apital </w:t>
      </w:r>
      <w:r w:rsidR="00076B4B" w:rsidRPr="00D87653">
        <w:rPr>
          <w:rFonts w:eastAsiaTheme="minorEastAsia"/>
        </w:rPr>
        <w:t>a</w:t>
      </w:r>
      <w:r w:rsidRPr="00D87653">
        <w:rPr>
          <w:rFonts w:eastAsiaTheme="minorEastAsia"/>
        </w:rPr>
        <w:t xml:space="preserve">dequacy </w:t>
      </w:r>
      <w:r w:rsidR="00076B4B" w:rsidRPr="00D87653">
        <w:rPr>
          <w:rFonts w:eastAsiaTheme="minorEastAsia"/>
        </w:rPr>
        <w:t>r</w:t>
      </w:r>
      <w:r w:rsidRPr="00D87653">
        <w:rPr>
          <w:rFonts w:eastAsiaTheme="minorEastAsia"/>
        </w:rPr>
        <w:t>atio = (</w:t>
      </w:r>
      <w:r w:rsidR="00FB1992" w:rsidRPr="00D87653">
        <w:rPr>
          <w:rFonts w:eastAsiaTheme="minorEastAsia"/>
        </w:rPr>
        <w:t>n</w:t>
      </w:r>
      <w:r w:rsidRPr="00D87653">
        <w:rPr>
          <w:rFonts w:eastAsiaTheme="minorEastAsia"/>
        </w:rPr>
        <w:t xml:space="preserve">et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 ÷ (</w:t>
      </w:r>
      <w:r w:rsidR="00076B4B" w:rsidRPr="00D87653">
        <w:rPr>
          <w:rFonts w:eastAsiaTheme="minorEastAsia"/>
        </w:rPr>
        <w:t>t</w:t>
      </w:r>
      <w:r w:rsidRPr="00D87653">
        <w:rPr>
          <w:rFonts w:eastAsiaTheme="minorEastAsia"/>
        </w:rPr>
        <w:t xml:space="preserve">otal </w:t>
      </w:r>
      <w:r w:rsidR="00076B4B" w:rsidRPr="00D87653">
        <w:rPr>
          <w:rFonts w:eastAsiaTheme="minorEastAsia"/>
        </w:rPr>
        <w:t>a</w:t>
      </w:r>
      <w:r w:rsidRPr="00D87653">
        <w:rPr>
          <w:rFonts w:eastAsiaTheme="minorEastAsia"/>
        </w:rPr>
        <w:t xml:space="preserve">ssets - </w:t>
      </w:r>
      <w:r w:rsidR="00076B4B" w:rsidRPr="00D87653">
        <w:rPr>
          <w:rFonts w:eastAsiaTheme="minorEastAsia"/>
        </w:rPr>
        <w:t>i</w:t>
      </w:r>
      <w:r w:rsidRPr="00D87653">
        <w:rPr>
          <w:rFonts w:eastAsiaTheme="minorEastAsia"/>
        </w:rPr>
        <w:t xml:space="preserve">ntangible </w:t>
      </w:r>
      <w:r w:rsidR="00076B4B" w:rsidRPr="00D87653">
        <w:rPr>
          <w:rFonts w:eastAsiaTheme="minorEastAsia"/>
        </w:rPr>
        <w:t>a</w:t>
      </w:r>
      <w:r w:rsidRPr="00D87653">
        <w:rPr>
          <w:rFonts w:eastAsiaTheme="minorEastAsia"/>
        </w:rPr>
        <w:t>ssets)</w:t>
      </w:r>
      <w:bookmarkEnd w:id="0"/>
      <w:bookmarkEnd w:id="1"/>
    </w:p>
    <w:p w14:paraId="00A82016" w14:textId="167AFBFC" w:rsidR="00543DDF" w:rsidRDefault="004C4DBE" w:rsidP="004C4DBE">
      <w:pPr>
        <w:pStyle w:val="Mist"/>
        <w:rPr>
          <w:rFonts w:eastAsiaTheme="minorEastAsia"/>
          <w:lang w:val="en-US"/>
        </w:rPr>
      </w:pPr>
      <w:r w:rsidRPr="2F1A5D2C">
        <w:rPr>
          <w:rFonts w:eastAsiaTheme="minorEastAsia"/>
          <w:lang w:val="en-US"/>
        </w:rPr>
        <w:t xml:space="preserve">Intangible assets are removed as they are not considered to have value in the event of insolvency. This provides a more realistic reflection of the available capital to absorb unforeseen circumstances. </w:t>
      </w:r>
    </w:p>
    <w:p w14:paraId="4559CD75" w14:textId="212BE469" w:rsidR="00184DB6" w:rsidRDefault="00184DB6">
      <w:pPr>
        <w:spacing w:before="0" w:after="0" w:line="240" w:lineRule="auto"/>
        <w:rPr>
          <w:rFonts w:eastAsiaTheme="minorEastAsia"/>
          <w:lang w:val="en"/>
        </w:rPr>
      </w:pPr>
      <w:r>
        <w:rPr>
          <w:rFonts w:eastAsiaTheme="minorEastAsia"/>
          <w:lang w:val="en"/>
        </w:rPr>
        <w:br w:type="page"/>
      </w:r>
    </w:p>
    <w:p w14:paraId="4917D4C2" w14:textId="432973EF" w:rsidR="00AE1AA8" w:rsidRDefault="00184DB6" w:rsidP="00D61D4D">
      <w:pPr>
        <w:pStyle w:val="Heading1"/>
        <w:rPr>
          <w:rFonts w:eastAsiaTheme="minorEastAsia"/>
          <w:lang w:val="en"/>
        </w:rPr>
      </w:pPr>
      <w:r>
        <w:rPr>
          <w:rFonts w:eastAsiaTheme="minorEastAsia"/>
          <w:lang w:val="en"/>
        </w:rPr>
        <w:lastRenderedPageBreak/>
        <w:t>Appendi</w:t>
      </w:r>
      <w:r w:rsidR="008606EA">
        <w:rPr>
          <w:rFonts w:eastAsiaTheme="minorEastAsia"/>
          <w:lang w:val="en"/>
        </w:rPr>
        <w:t>x 1</w:t>
      </w:r>
    </w:p>
    <w:p w14:paraId="14DDDA28" w14:textId="05B27B52" w:rsidR="00AE1AA8" w:rsidRDefault="00896AAD" w:rsidP="003E79E2">
      <w:pPr>
        <w:rPr>
          <w:rFonts w:eastAsiaTheme="minorEastAsia"/>
          <w:lang w:val="en"/>
        </w:rPr>
      </w:pPr>
      <w:r>
        <w:rPr>
          <w:rFonts w:eastAsiaTheme="minorEastAsia"/>
          <w:lang w:val="en"/>
        </w:rPr>
        <w:t>Average o</w:t>
      </w:r>
      <w:r w:rsidR="004E4F88">
        <w:rPr>
          <w:rFonts w:eastAsiaTheme="minorEastAsia"/>
          <w:lang w:val="en"/>
        </w:rPr>
        <w:t xml:space="preserve">ccupancy </w:t>
      </w:r>
      <w:r>
        <w:rPr>
          <w:rFonts w:eastAsiaTheme="minorEastAsia"/>
          <w:lang w:val="en"/>
        </w:rPr>
        <w:t>rate by provider type for</w:t>
      </w:r>
      <w:r w:rsidR="00564369">
        <w:rPr>
          <w:rFonts w:eastAsiaTheme="minorEastAsia"/>
          <w:lang w:val="en"/>
        </w:rPr>
        <w:t xml:space="preserve"> </w:t>
      </w:r>
      <w:r>
        <w:rPr>
          <w:rFonts w:eastAsiaTheme="minorEastAsia"/>
          <w:lang w:val="en"/>
        </w:rPr>
        <w:t>quarter 1 2023-24. This data</w:t>
      </w:r>
      <w:r w:rsidR="00991665">
        <w:rPr>
          <w:rFonts w:eastAsiaTheme="minorEastAsia"/>
          <w:lang w:val="en"/>
        </w:rPr>
        <w:t xml:space="preserve"> has been provided to update readers</w:t>
      </w:r>
      <w:r w:rsidR="00B56BE2">
        <w:rPr>
          <w:rFonts w:eastAsiaTheme="minorEastAsia"/>
          <w:lang w:val="en"/>
        </w:rPr>
        <w:t xml:space="preserve"> on the quarter 1 2023-24 </w:t>
      </w:r>
      <w:r w:rsidR="00F1614D">
        <w:rPr>
          <w:rFonts w:eastAsiaTheme="minorEastAsia"/>
          <w:lang w:val="en"/>
        </w:rPr>
        <w:t xml:space="preserve">average </w:t>
      </w:r>
      <w:r w:rsidR="00B56BE2">
        <w:rPr>
          <w:rFonts w:eastAsiaTheme="minorEastAsia"/>
          <w:lang w:val="en"/>
        </w:rPr>
        <w:t>occupancy</w:t>
      </w:r>
      <w:r w:rsidR="00F1614D">
        <w:rPr>
          <w:rFonts w:eastAsiaTheme="minorEastAsia"/>
          <w:lang w:val="en"/>
        </w:rPr>
        <w:t xml:space="preserve"> rates</w:t>
      </w:r>
      <w:r w:rsidR="00463246">
        <w:rPr>
          <w:rFonts w:eastAsiaTheme="minorEastAsia"/>
          <w:lang w:val="en"/>
        </w:rPr>
        <w:t xml:space="preserve"> due to</w:t>
      </w:r>
      <w:r w:rsidR="006C2890">
        <w:rPr>
          <w:rFonts w:eastAsiaTheme="minorEastAsia"/>
          <w:lang w:val="en"/>
        </w:rPr>
        <w:t xml:space="preserve"> the data being </w:t>
      </w:r>
      <w:r w:rsidR="00136985">
        <w:rPr>
          <w:rFonts w:eastAsiaTheme="minorEastAsia"/>
          <w:lang w:val="en"/>
        </w:rPr>
        <w:t>unavailable for</w:t>
      </w:r>
      <w:r w:rsidR="006C2890">
        <w:rPr>
          <w:rFonts w:eastAsiaTheme="minorEastAsia"/>
          <w:lang w:val="en"/>
        </w:rPr>
        <w:t xml:space="preserve"> the quarter</w:t>
      </w:r>
      <w:r w:rsidR="00C9434E">
        <w:rPr>
          <w:rFonts w:eastAsiaTheme="minorEastAsia"/>
          <w:lang w:val="en"/>
        </w:rPr>
        <w:t xml:space="preserve"> 1</w:t>
      </w:r>
      <w:r w:rsidR="006C2890">
        <w:rPr>
          <w:rFonts w:eastAsiaTheme="minorEastAsia"/>
          <w:lang w:val="en"/>
        </w:rPr>
        <w:t xml:space="preserve"> 2023-24 QFS</w:t>
      </w:r>
      <w:r w:rsidR="00E97C4D">
        <w:rPr>
          <w:rFonts w:eastAsiaTheme="minorEastAsia"/>
          <w:lang w:val="en"/>
        </w:rPr>
        <w:t xml:space="preserve"> re</w:t>
      </w:r>
      <w:r w:rsidR="00C9434E">
        <w:rPr>
          <w:rFonts w:eastAsiaTheme="minorEastAsia"/>
          <w:lang w:val="en"/>
        </w:rPr>
        <w:t xml:space="preserve">port. </w:t>
      </w:r>
    </w:p>
    <w:p w14:paraId="195A5E5A" w14:textId="7A81F296" w:rsidR="00F51E34" w:rsidRPr="00F51E34" w:rsidRDefault="00B97B1C" w:rsidP="00AE1AA8">
      <w:pPr>
        <w:rPr>
          <w:rFonts w:eastAsiaTheme="minorEastAsia"/>
          <w:b/>
          <w:bCs/>
          <w:color w:val="auto"/>
          <w:sz w:val="20"/>
          <w:szCs w:val="20"/>
          <w:lang w:val="en"/>
        </w:rPr>
      </w:pPr>
      <w:r w:rsidRPr="00F51E34">
        <w:rPr>
          <w:rFonts w:eastAsiaTheme="minorEastAsia"/>
          <w:b/>
          <w:bCs/>
          <w:color w:val="auto"/>
          <w:sz w:val="20"/>
          <w:szCs w:val="20"/>
          <w:lang w:val="en"/>
        </w:rPr>
        <w:t xml:space="preserve">Chart </w:t>
      </w:r>
      <w:r w:rsidR="002F1678" w:rsidRPr="00F51E34">
        <w:rPr>
          <w:rFonts w:eastAsiaTheme="minorEastAsia"/>
          <w:b/>
          <w:bCs/>
          <w:color w:val="auto"/>
          <w:sz w:val="20"/>
          <w:szCs w:val="20"/>
          <w:lang w:val="en"/>
        </w:rPr>
        <w:t>2</w:t>
      </w:r>
      <w:r w:rsidR="002F1678">
        <w:rPr>
          <w:rFonts w:eastAsiaTheme="minorEastAsia"/>
          <w:b/>
          <w:bCs/>
          <w:color w:val="auto"/>
          <w:sz w:val="20"/>
          <w:szCs w:val="20"/>
          <w:lang w:val="en"/>
        </w:rPr>
        <w:t>6</w:t>
      </w:r>
      <w:r w:rsidR="009E6F06" w:rsidRPr="00F51E34">
        <w:rPr>
          <w:rFonts w:eastAsiaTheme="minorEastAsia"/>
          <w:b/>
          <w:bCs/>
          <w:color w:val="auto"/>
          <w:sz w:val="20"/>
          <w:szCs w:val="20"/>
          <w:lang w:val="en"/>
        </w:rPr>
        <w:t xml:space="preserve">: </w:t>
      </w:r>
      <w:r w:rsidR="00F51E34" w:rsidRPr="00F51E34">
        <w:rPr>
          <w:rFonts w:eastAsiaTheme="minorEastAsia"/>
          <w:b/>
          <w:bCs/>
          <w:color w:val="auto"/>
          <w:sz w:val="20"/>
          <w:szCs w:val="20"/>
          <w:lang w:val="en"/>
        </w:rPr>
        <w:t xml:space="preserve">Quarter 1 </w:t>
      </w:r>
      <w:r w:rsidR="00B478EC">
        <w:rPr>
          <w:rFonts w:eastAsiaTheme="minorEastAsia"/>
          <w:b/>
          <w:bCs/>
          <w:color w:val="auto"/>
          <w:sz w:val="20"/>
          <w:szCs w:val="20"/>
          <w:lang w:val="en"/>
        </w:rPr>
        <w:t xml:space="preserve">2023-24 </w:t>
      </w:r>
      <w:r w:rsidR="00F51E34" w:rsidRPr="00F51E34">
        <w:rPr>
          <w:rFonts w:eastAsiaTheme="minorEastAsia"/>
          <w:b/>
          <w:bCs/>
          <w:color w:val="auto"/>
          <w:sz w:val="20"/>
          <w:szCs w:val="20"/>
          <w:lang w:val="en"/>
        </w:rPr>
        <w:t>average occupancy rate by provider type</w:t>
      </w:r>
      <w:r w:rsidR="00B478EC">
        <w:rPr>
          <w:rFonts w:eastAsiaTheme="minorEastAsia"/>
          <w:b/>
          <w:bCs/>
          <w:color w:val="auto"/>
          <w:sz w:val="20"/>
          <w:szCs w:val="20"/>
          <w:lang w:val="en"/>
        </w:rPr>
        <w:t xml:space="preserve"> and sector-level comparison with </w:t>
      </w:r>
      <w:r w:rsidR="00654B16">
        <w:rPr>
          <w:rFonts w:eastAsiaTheme="minorEastAsia"/>
          <w:b/>
          <w:bCs/>
          <w:color w:val="auto"/>
          <w:sz w:val="20"/>
          <w:szCs w:val="20"/>
          <w:lang w:val="en"/>
        </w:rPr>
        <w:t xml:space="preserve">quarter 1 </w:t>
      </w:r>
      <w:r w:rsidR="00B13D4A">
        <w:rPr>
          <w:rFonts w:eastAsiaTheme="minorEastAsia"/>
          <w:b/>
          <w:bCs/>
          <w:color w:val="auto"/>
          <w:sz w:val="20"/>
          <w:szCs w:val="20"/>
          <w:lang w:val="en"/>
        </w:rPr>
        <w:t>2022-23</w:t>
      </w:r>
    </w:p>
    <w:p w14:paraId="213C7187" w14:textId="22A4953D" w:rsidR="00F81598" w:rsidRPr="00AE1AA8" w:rsidRDefault="00F81598" w:rsidP="00F81598">
      <w:pPr>
        <w:rPr>
          <w:rFonts w:eastAsiaTheme="minorEastAsia"/>
          <w:lang w:val="en"/>
        </w:rPr>
      </w:pPr>
      <w:r>
        <w:rPr>
          <w:rFonts w:eastAsiaTheme="minorEastAsia"/>
          <w:noProof/>
          <w:lang w:val="en"/>
        </w:rPr>
        <w:drawing>
          <wp:inline distT="0" distB="0" distL="0" distR="0" wp14:anchorId="48796551" wp14:editId="363C71B9">
            <wp:extent cx="5746867" cy="2050991"/>
            <wp:effectExtent l="0" t="0" r="6350" b="6985"/>
            <wp:docPr id="14" name="Picture 14" descr="Chart 26 is a column chart titled Quarter 1 2023-24 average occupancy rate by provider type and sector-level comparison with quarter 1 2022-23. The quarter 1 average occupancy rate across the sector was 87.4%, an increase on quarter 1 2022-23 average occupancy of 85.3%. Not-for-profit metropolitan providers had the highest average occupancy at 89.6%. For-profit metropolitan and for-profit regional providers had the lowest average occupancy of 86.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26 is a column chart titled Quarter 1 2023-24 average occupancy rate by provider type and sector-level comparison with quarter 1 2022-23. The quarter 1 average occupancy rate across the sector was 87.4%, an increase on quarter 1 2022-23 average occupancy of 85.3%. Not-for-profit metropolitan providers had the highest average occupancy at 89.6%. For-profit metropolitan and for-profit regional providers had the lowest average occupancy of 86.1%. &#1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5211" cy="2053969"/>
                    </a:xfrm>
                    <a:prstGeom prst="rect">
                      <a:avLst/>
                    </a:prstGeom>
                    <a:noFill/>
                  </pic:spPr>
                </pic:pic>
              </a:graphicData>
            </a:graphic>
          </wp:inline>
        </w:drawing>
      </w:r>
    </w:p>
    <w:p w14:paraId="43AD87E0" w14:textId="77777777" w:rsidR="00F81598" w:rsidRDefault="00F81598">
      <w:pPr>
        <w:spacing w:before="0" w:after="0" w:line="240" w:lineRule="auto"/>
        <w:rPr>
          <w:rFonts w:eastAsiaTheme="minorEastAsia" w:cs="Arial"/>
          <w:b/>
          <w:bCs/>
          <w:kern w:val="28"/>
          <w:sz w:val="60"/>
          <w:szCs w:val="36"/>
          <w:lang w:val="en"/>
        </w:rPr>
      </w:pPr>
      <w:r>
        <w:rPr>
          <w:rFonts w:eastAsiaTheme="minorEastAsia"/>
          <w:lang w:val="en"/>
        </w:rPr>
        <w:br w:type="page"/>
      </w:r>
    </w:p>
    <w:p w14:paraId="4DA37EE2" w14:textId="74DC54C9" w:rsidR="003E7AAB" w:rsidRDefault="00184DB6" w:rsidP="00D61D4D">
      <w:pPr>
        <w:pStyle w:val="Heading1"/>
        <w:rPr>
          <w:rFonts w:eastAsiaTheme="minorEastAsia"/>
          <w:lang w:val="en"/>
        </w:rPr>
      </w:pPr>
      <w:r>
        <w:rPr>
          <w:rFonts w:eastAsiaTheme="minorEastAsia"/>
          <w:lang w:val="en"/>
        </w:rPr>
        <w:lastRenderedPageBreak/>
        <w:t>Appendi</w:t>
      </w:r>
      <w:r w:rsidR="008606EA">
        <w:rPr>
          <w:rFonts w:eastAsiaTheme="minorEastAsia"/>
          <w:lang w:val="en"/>
        </w:rPr>
        <w:t xml:space="preserve">x </w:t>
      </w:r>
      <w:r w:rsidR="00AE1AA8">
        <w:rPr>
          <w:rFonts w:eastAsiaTheme="minorEastAsia"/>
          <w:lang w:val="en"/>
        </w:rPr>
        <w:t>2</w:t>
      </w:r>
    </w:p>
    <w:p w14:paraId="277F12C0" w14:textId="6AB1D04F" w:rsidR="008606EA" w:rsidRDefault="008606EA" w:rsidP="00CB4214">
      <w:pPr>
        <w:pStyle w:val="Heading2"/>
      </w:pPr>
      <w:r>
        <w:t>How to read the QFS</w:t>
      </w:r>
    </w:p>
    <w:p w14:paraId="0C6C8C8D" w14:textId="09D5D0A4" w:rsidR="008606EA" w:rsidRPr="0099694F" w:rsidRDefault="008606EA" w:rsidP="008606EA">
      <w:pPr>
        <w:pStyle w:val="Heading3"/>
        <w:rPr>
          <w:rFonts w:eastAsiaTheme="minorEastAsia"/>
        </w:rPr>
      </w:pPr>
      <w:r w:rsidRPr="0099694F">
        <w:rPr>
          <w:rFonts w:eastAsiaTheme="minorEastAsia"/>
        </w:rPr>
        <w:t>Comparison data</w:t>
      </w:r>
    </w:p>
    <w:p w14:paraId="7F7FD6DA" w14:textId="10008D88" w:rsidR="00E01BDB" w:rsidRDefault="00C77719" w:rsidP="008606EA">
      <w:r>
        <w:t>Comparison with the corresponding quarter from the previous financial year</w:t>
      </w:r>
      <w:r w:rsidR="00235605">
        <w:t xml:space="preserve"> results are </w:t>
      </w:r>
      <w:r w:rsidR="00267B8D" w:rsidRPr="0099694F">
        <w:t>reported</w:t>
      </w:r>
      <w:r w:rsidR="008606EA" w:rsidRPr="0099694F">
        <w:t xml:space="preserve"> at the sector-level in charts, </w:t>
      </w:r>
      <w:r w:rsidR="000A60AD" w:rsidRPr="0099694F">
        <w:t>figures,</w:t>
      </w:r>
      <w:r w:rsidR="008606EA" w:rsidRPr="0099694F">
        <w:t xml:space="preserve"> and tables to better understand changes or trends in financial performance.</w:t>
      </w:r>
      <w:r w:rsidR="00A51A58">
        <w:t xml:space="preserve"> This is </w:t>
      </w:r>
      <w:r w:rsidR="008F661C">
        <w:t xml:space="preserve">the </w:t>
      </w:r>
      <w:r w:rsidR="00A51A58">
        <w:t xml:space="preserve">comparison approach reflected for </w:t>
      </w:r>
      <w:proofErr w:type="gramStart"/>
      <w:r w:rsidR="00A51A58">
        <w:t>the majority of</w:t>
      </w:r>
      <w:proofErr w:type="gramEnd"/>
      <w:r w:rsidR="00A51A58">
        <w:t xml:space="preserve"> </w:t>
      </w:r>
      <w:r w:rsidR="005E17F1">
        <w:t>charts, tables and figures</w:t>
      </w:r>
      <w:r w:rsidR="008F661C">
        <w:t>.</w:t>
      </w:r>
      <w:r w:rsidR="005E17F1">
        <w:t xml:space="preserve"> </w:t>
      </w:r>
      <w:r w:rsidR="008F661C">
        <w:t>E</w:t>
      </w:r>
      <w:r w:rsidR="00DB573E">
        <w:t>xcept for</w:t>
      </w:r>
      <w:r w:rsidR="008F661C">
        <w:t xml:space="preserve"> the charts and tables listed below, which are compared to the most immediate prior quarter. </w:t>
      </w:r>
    </w:p>
    <w:p w14:paraId="3AC32AEC" w14:textId="3E8B4F76" w:rsidR="00E01BDB" w:rsidRDefault="00E01BDB" w:rsidP="00676821">
      <w:pPr>
        <w:pStyle w:val="ListBullet"/>
      </w:pPr>
      <w:r>
        <w:t>Table 2: Quarter 2 average care minutes</w:t>
      </w:r>
      <w:r w:rsidR="009C4DD1">
        <w:t xml:space="preserve"> per resident per day</w:t>
      </w:r>
    </w:p>
    <w:p w14:paraId="6248EA41" w14:textId="71C8E98C" w:rsidR="009C4DD1" w:rsidRDefault="009C4DD1" w:rsidP="00676821">
      <w:pPr>
        <w:pStyle w:val="ListBullet"/>
      </w:pPr>
      <w:r>
        <w:t>Chart 1: Average care minutes per resident per day (mins)</w:t>
      </w:r>
      <w:r w:rsidR="00A50B19">
        <w:t xml:space="preserve"> by provider type</w:t>
      </w:r>
    </w:p>
    <w:p w14:paraId="29CAA9F0" w14:textId="60D2FBE3" w:rsidR="00676821" w:rsidRDefault="00A50B19" w:rsidP="00676821">
      <w:pPr>
        <w:pStyle w:val="ListBullet"/>
      </w:pPr>
      <w:r>
        <w:t xml:space="preserve">Chart 2: Average care minutes per resident per day (mins) by </w:t>
      </w:r>
      <w:r w:rsidR="00246861">
        <w:t>direct care occupation</w:t>
      </w:r>
    </w:p>
    <w:p w14:paraId="666264C0" w14:textId="77777777" w:rsidR="00E01BDB" w:rsidRDefault="00E01BDB" w:rsidP="00E01BDB">
      <w:pPr>
        <w:pStyle w:val="ListBullet"/>
      </w:pPr>
      <w:r w:rsidRPr="00E01BDB">
        <w:t>Table 6: Quarter 2 2023-24 comparison with quarter 1 2023-24 lowest, average, and highest hourly rates (medians) paid to direct care staff by residential aged care provider type ($)</w:t>
      </w:r>
    </w:p>
    <w:p w14:paraId="5AF4B68E" w14:textId="7ECA5F9E" w:rsidR="00676821" w:rsidRPr="00E01BDB" w:rsidRDefault="008F661C" w:rsidP="00E01BDB">
      <w:pPr>
        <w:pStyle w:val="ListBullet"/>
      </w:pPr>
      <w:r w:rsidRPr="00EB44D2">
        <w:t xml:space="preserve">Table 9: Quarter 2 2023-24 comparison with quarter 1 2023-24 lowest, </w:t>
      </w:r>
      <w:proofErr w:type="gramStart"/>
      <w:r w:rsidRPr="00EB44D2">
        <w:t>average</w:t>
      </w:r>
      <w:proofErr w:type="gramEnd"/>
      <w:r w:rsidRPr="00EB44D2">
        <w:t xml:space="preserve"> and highest hourly rates (medians) paid to direct care staff by home care provider type ($)</w:t>
      </w:r>
    </w:p>
    <w:p w14:paraId="4AC6AC18" w14:textId="60F7F030" w:rsidR="00203EA3" w:rsidRPr="00C22C46" w:rsidRDefault="00203EA3" w:rsidP="00203EA3">
      <w:pPr>
        <w:pStyle w:val="Mist"/>
      </w:pPr>
      <w:r w:rsidRPr="00C22C46">
        <w:t xml:space="preserve">Benchmarking calculations: </w:t>
      </w:r>
      <w:r w:rsidRPr="00C22C46">
        <w:rPr>
          <w:rFonts w:eastAsiaTheme="minorEastAsia"/>
        </w:rPr>
        <w:t>Throughout the document, this grey box is used to provide guidance on calculations, to support aged care service providers to benchmark their performance against sector-level results.</w:t>
      </w:r>
    </w:p>
    <w:p w14:paraId="42C4F1EE" w14:textId="5BEC82B4" w:rsidR="00203EA3" w:rsidRPr="00C22C46" w:rsidRDefault="00203EA3" w:rsidP="00203EA3">
      <w:pPr>
        <w:pStyle w:val="Heading3"/>
        <w:rPr>
          <w:rFonts w:eastAsiaTheme="minorEastAsia"/>
        </w:rPr>
      </w:pPr>
      <w:r w:rsidRPr="00C22C46">
        <w:rPr>
          <w:rFonts w:eastAsiaTheme="minorEastAsia"/>
        </w:rPr>
        <w:t>Quartile charts</w:t>
      </w:r>
    </w:p>
    <w:p w14:paraId="18820FCE" w14:textId="1B5F2CA1" w:rsidR="00203EA3" w:rsidRPr="00C22C46" w:rsidRDefault="00203EA3" w:rsidP="00203EA3">
      <w:pPr>
        <w:rPr>
          <w:rFonts w:eastAsiaTheme="minorEastAsia"/>
        </w:rPr>
      </w:pPr>
      <w:r w:rsidRPr="00C22C46">
        <w:rPr>
          <w:rFonts w:eastAsiaTheme="minorEastAsia"/>
        </w:rPr>
        <w:t>Quartile charts have been used to assist with benchmarking by showing the median, and the upper quartile (50</w:t>
      </w:r>
      <w:r w:rsidRPr="00C22C46">
        <w:rPr>
          <w:rFonts w:eastAsiaTheme="minorEastAsia"/>
          <w:vertAlign w:val="superscript"/>
        </w:rPr>
        <w:t>th</w:t>
      </w:r>
      <w:r w:rsidRPr="00C22C46">
        <w:rPr>
          <w:rFonts w:eastAsiaTheme="minorEastAsia"/>
        </w:rPr>
        <w:t xml:space="preserve"> to the 75</w:t>
      </w:r>
      <w:r w:rsidRPr="00C22C46">
        <w:rPr>
          <w:rFonts w:eastAsiaTheme="minorEastAsia"/>
          <w:vertAlign w:val="superscript"/>
        </w:rPr>
        <w:t>th</w:t>
      </w:r>
      <w:r w:rsidRPr="00C22C46">
        <w:rPr>
          <w:rFonts w:eastAsiaTheme="minorEastAsia"/>
        </w:rPr>
        <w:t xml:space="preserve"> percentile) and lower quartile (25</w:t>
      </w:r>
      <w:r w:rsidRPr="00C22C46">
        <w:rPr>
          <w:rFonts w:eastAsiaTheme="minorEastAsia"/>
          <w:vertAlign w:val="superscript"/>
        </w:rPr>
        <w:t>th</w:t>
      </w:r>
      <w:r w:rsidRPr="00C22C46">
        <w:rPr>
          <w:rFonts w:eastAsiaTheme="minorEastAsia"/>
        </w:rPr>
        <w:t xml:space="preserve"> to the 50</w:t>
      </w:r>
      <w:r w:rsidRPr="00C22C46">
        <w:rPr>
          <w:rFonts w:eastAsiaTheme="minorEastAsia"/>
          <w:vertAlign w:val="superscript"/>
        </w:rPr>
        <w:t>th</w:t>
      </w:r>
      <w:r w:rsidRPr="00C22C46">
        <w:rPr>
          <w:rFonts w:eastAsiaTheme="minorEastAsia"/>
        </w:rPr>
        <w:t xml:space="preserve"> percentile). This highlights the spread of reported results.</w:t>
      </w:r>
    </w:p>
    <w:p w14:paraId="5EA76140" w14:textId="77777777" w:rsidR="008606EA" w:rsidRPr="0099694F" w:rsidRDefault="008606EA" w:rsidP="0099694F">
      <w:pPr>
        <w:pStyle w:val="Heading3"/>
        <w:rPr>
          <w:rFonts w:eastAsiaTheme="minorEastAsia"/>
        </w:rPr>
      </w:pPr>
      <w:r w:rsidRPr="0099694F">
        <w:rPr>
          <w:rFonts w:eastAsiaTheme="minorEastAsia"/>
        </w:rPr>
        <w:t>Provider type definitions</w:t>
      </w:r>
    </w:p>
    <w:p w14:paraId="564AB6EE" w14:textId="3EBBA803" w:rsidR="008606EA" w:rsidRPr="0099694F" w:rsidRDefault="008606EA" w:rsidP="008606EA">
      <w:r w:rsidRPr="0099694F">
        <w:t xml:space="preserve">The percentage of services is calculated using the proportion of claim days from a provider. The classification of regional and metropolitan services is based on the ABS Remoteness Name category, used to determine the location of services in the </w:t>
      </w:r>
      <w:r w:rsidR="0087515D">
        <w:t>Government Provider Management System (GPMS</w:t>
      </w:r>
      <w:r w:rsidR="00F24CB6">
        <w:t>).</w:t>
      </w:r>
    </w:p>
    <w:tbl>
      <w:tblPr>
        <w:tblStyle w:val="DepartmentofHealthtable"/>
        <w:tblW w:w="9072" w:type="dxa"/>
        <w:tblLook w:val="0420" w:firstRow="1" w:lastRow="0" w:firstColumn="0" w:lastColumn="0" w:noHBand="0" w:noVBand="1"/>
        <w:tblDescription w:val="This table list the provider type definitions"/>
      </w:tblPr>
      <w:tblGrid>
        <w:gridCol w:w="2127"/>
        <w:gridCol w:w="6945"/>
      </w:tblGrid>
      <w:tr w:rsidR="008606EA" w:rsidRPr="0099694F" w14:paraId="73C691F9" w14:textId="77777777" w:rsidTr="00F35309">
        <w:trPr>
          <w:cnfStyle w:val="100000000000" w:firstRow="1" w:lastRow="0" w:firstColumn="0" w:lastColumn="0" w:oddVBand="0" w:evenVBand="0" w:oddHBand="0" w:evenHBand="0" w:firstRowFirstColumn="0" w:firstRowLastColumn="0" w:lastRowFirstColumn="0" w:lastRowLastColumn="0"/>
          <w:cantSplit/>
          <w:trHeight w:val="208"/>
          <w:tblHeader/>
        </w:trPr>
        <w:tc>
          <w:tcPr>
            <w:tcW w:w="2127" w:type="dxa"/>
          </w:tcPr>
          <w:p w14:paraId="0B58AAC5" w14:textId="77777777" w:rsidR="008606EA" w:rsidRPr="0099694F" w:rsidRDefault="008606EA" w:rsidP="00F35309">
            <w:pPr>
              <w:pStyle w:val="TableHeader"/>
            </w:pPr>
            <w:r w:rsidRPr="0099694F">
              <w:t>Provider type</w:t>
            </w:r>
          </w:p>
        </w:tc>
        <w:tc>
          <w:tcPr>
            <w:tcW w:w="6945" w:type="dxa"/>
          </w:tcPr>
          <w:p w14:paraId="639C0707" w14:textId="77777777" w:rsidR="008606EA" w:rsidRPr="0099694F" w:rsidRDefault="008606EA" w:rsidP="00F35309">
            <w:pPr>
              <w:pStyle w:val="TableHeader"/>
              <w:rPr>
                <w:color w:val="F1F2F2" w:themeColor="background2"/>
                <w:sz w:val="20"/>
                <w:szCs w:val="20"/>
              </w:rPr>
            </w:pPr>
            <w:r w:rsidRPr="0099694F">
              <w:t>Definition</w:t>
            </w:r>
          </w:p>
        </w:tc>
      </w:tr>
      <w:tr w:rsidR="008606EA" w:rsidRPr="0099694F" w14:paraId="48172A97" w14:textId="77777777" w:rsidTr="00F35309">
        <w:trPr>
          <w:cantSplit/>
          <w:trHeight w:val="275"/>
        </w:trPr>
        <w:tc>
          <w:tcPr>
            <w:tcW w:w="2127" w:type="dxa"/>
          </w:tcPr>
          <w:p w14:paraId="23DAF605" w14:textId="77777777" w:rsidR="008606EA" w:rsidRPr="0099694F" w:rsidRDefault="008606EA" w:rsidP="00F35309">
            <w:r w:rsidRPr="0099694F">
              <w:t>Sector</w:t>
            </w:r>
          </w:p>
        </w:tc>
        <w:tc>
          <w:tcPr>
            <w:tcW w:w="6945" w:type="dxa"/>
            <w:vAlign w:val="bottom"/>
          </w:tcPr>
          <w:p w14:paraId="221CDB56" w14:textId="4F84DEBD" w:rsidR="008606EA" w:rsidRPr="0099694F" w:rsidRDefault="008606EA" w:rsidP="00F35309">
            <w:r w:rsidRPr="0099694F">
              <w:t xml:space="preserve">Consolidated view of the provider types shown in the chart, </w:t>
            </w:r>
            <w:proofErr w:type="gramStart"/>
            <w:r w:rsidR="000C7D53" w:rsidRPr="0099694F">
              <w:t>figure</w:t>
            </w:r>
            <w:proofErr w:type="gramEnd"/>
            <w:r w:rsidRPr="0099694F">
              <w:t xml:space="preserve"> or table.</w:t>
            </w:r>
          </w:p>
        </w:tc>
      </w:tr>
      <w:tr w:rsidR="008606EA" w:rsidRPr="0099694F" w14:paraId="6121155F" w14:textId="77777777" w:rsidTr="00F35309">
        <w:trPr>
          <w:cantSplit/>
          <w:trHeight w:val="279"/>
        </w:trPr>
        <w:tc>
          <w:tcPr>
            <w:tcW w:w="2127" w:type="dxa"/>
          </w:tcPr>
          <w:p w14:paraId="3BC9AD1C" w14:textId="77777777" w:rsidR="008606EA" w:rsidRPr="0099694F" w:rsidRDefault="008606EA" w:rsidP="00F35309">
            <w:r w:rsidRPr="0099694F">
              <w:lastRenderedPageBreak/>
              <w:t>For-profit metropolitan</w:t>
            </w:r>
          </w:p>
        </w:tc>
        <w:tc>
          <w:tcPr>
            <w:tcW w:w="6945" w:type="dxa"/>
            <w:vAlign w:val="bottom"/>
          </w:tcPr>
          <w:p w14:paraId="4302E53C" w14:textId="362CDE81" w:rsidR="008606EA" w:rsidRPr="0099694F" w:rsidRDefault="008606EA" w:rsidP="00F35309">
            <w:r w:rsidRPr="0099694F">
              <w:t>Providers that deliver more than 70</w:t>
            </w:r>
            <w:r w:rsidR="006B2047">
              <w:t>%</w:t>
            </w:r>
            <w:r w:rsidRPr="0099694F">
              <w:t xml:space="preserve"> of their services in metropolitan areas and are either a Private Incorporated Body or a Publicly Listed Company.</w:t>
            </w:r>
          </w:p>
        </w:tc>
      </w:tr>
      <w:tr w:rsidR="008606EA" w:rsidRPr="0099694F" w14:paraId="7D980140" w14:textId="77777777" w:rsidTr="00F35309">
        <w:trPr>
          <w:cantSplit/>
          <w:trHeight w:val="136"/>
        </w:trPr>
        <w:tc>
          <w:tcPr>
            <w:tcW w:w="2127" w:type="dxa"/>
          </w:tcPr>
          <w:p w14:paraId="4D3DD0E7" w14:textId="77777777" w:rsidR="008606EA" w:rsidRPr="0099694F" w:rsidRDefault="008606EA" w:rsidP="00F35309">
            <w:r w:rsidRPr="0099694F">
              <w:t>For-profit regional</w:t>
            </w:r>
          </w:p>
        </w:tc>
        <w:tc>
          <w:tcPr>
            <w:tcW w:w="6945" w:type="dxa"/>
            <w:vAlign w:val="bottom"/>
          </w:tcPr>
          <w:p w14:paraId="5783FD44" w14:textId="1D588D43" w:rsidR="008606EA" w:rsidRPr="0099694F" w:rsidRDefault="008606EA" w:rsidP="00F35309">
            <w:r w:rsidRPr="0099694F">
              <w:t>Providers that deliver more than 70</w:t>
            </w:r>
            <w:r w:rsidR="006B2047">
              <w:t>%</w:t>
            </w:r>
            <w:r w:rsidRPr="0099694F">
              <w:t xml:space="preserve"> of their services in regional areas and are either a Private Incorporated Body or a Publicly Listed Company. Regional covers inner regional, outer regional, </w:t>
            </w:r>
            <w:proofErr w:type="gramStart"/>
            <w:r w:rsidRPr="0099694F">
              <w:t>remote</w:t>
            </w:r>
            <w:proofErr w:type="gramEnd"/>
            <w:r w:rsidRPr="0099694F">
              <w:t xml:space="preserve"> and very remote as classified by the Australian Bureau of Statistics (ABS).</w:t>
            </w:r>
          </w:p>
        </w:tc>
      </w:tr>
      <w:tr w:rsidR="008606EA" w:rsidRPr="0099694F" w14:paraId="1B8ACA4B" w14:textId="77777777" w:rsidTr="00F35309">
        <w:trPr>
          <w:cantSplit/>
          <w:trHeight w:val="203"/>
        </w:trPr>
        <w:tc>
          <w:tcPr>
            <w:tcW w:w="2127" w:type="dxa"/>
          </w:tcPr>
          <w:p w14:paraId="4B74F580" w14:textId="77777777" w:rsidR="008606EA" w:rsidRPr="0099694F" w:rsidRDefault="008606EA" w:rsidP="00F35309">
            <w:r w:rsidRPr="0099694F">
              <w:t>Not-for-profit metropolitan</w:t>
            </w:r>
          </w:p>
        </w:tc>
        <w:tc>
          <w:tcPr>
            <w:tcW w:w="6945" w:type="dxa"/>
            <w:vAlign w:val="bottom"/>
          </w:tcPr>
          <w:p w14:paraId="60FB1613" w14:textId="6F3A4F90" w:rsidR="008606EA" w:rsidRPr="0099694F" w:rsidRDefault="008606EA" w:rsidP="00F35309">
            <w:r w:rsidRPr="0099694F">
              <w:t>Providers that deliver more than 70</w:t>
            </w:r>
            <w:r w:rsidR="006B2047">
              <w:t>%</w:t>
            </w:r>
            <w:r w:rsidRPr="0099694F">
              <w:t xml:space="preserve"> of their services in metropolitan areas and are either charitable, community based or religious organisations.</w:t>
            </w:r>
          </w:p>
        </w:tc>
      </w:tr>
      <w:tr w:rsidR="008606EA" w:rsidRPr="0099694F" w14:paraId="3337F475" w14:textId="77777777" w:rsidTr="00F35309">
        <w:trPr>
          <w:cantSplit/>
          <w:trHeight w:val="132"/>
        </w:trPr>
        <w:tc>
          <w:tcPr>
            <w:tcW w:w="2127" w:type="dxa"/>
          </w:tcPr>
          <w:p w14:paraId="367F6E99" w14:textId="77777777" w:rsidR="008606EA" w:rsidRPr="0099694F" w:rsidRDefault="008606EA" w:rsidP="00F35309">
            <w:r w:rsidRPr="0099694F">
              <w:t>Not-for-profit regional</w:t>
            </w:r>
          </w:p>
        </w:tc>
        <w:tc>
          <w:tcPr>
            <w:tcW w:w="6945" w:type="dxa"/>
            <w:vAlign w:val="bottom"/>
          </w:tcPr>
          <w:p w14:paraId="51C2A4C5" w14:textId="7D5B7174" w:rsidR="008606EA" w:rsidRPr="0099694F" w:rsidRDefault="008606EA" w:rsidP="00F35309">
            <w:r w:rsidRPr="0099694F">
              <w:t>Providers that deliver more than 70</w:t>
            </w:r>
            <w:r w:rsidR="006B2047">
              <w:t>%</w:t>
            </w:r>
            <w:r w:rsidRPr="0099694F">
              <w:t xml:space="preserve"> of their services in regional areas and are either charitable, community based or religious organisations. Regional covers inner regional, outer regional, </w:t>
            </w:r>
            <w:proofErr w:type="gramStart"/>
            <w:r w:rsidRPr="0099694F">
              <w:t>remote</w:t>
            </w:r>
            <w:proofErr w:type="gramEnd"/>
            <w:r w:rsidRPr="0099694F">
              <w:t xml:space="preserve"> and very remote as classified by the ABS.</w:t>
            </w:r>
          </w:p>
        </w:tc>
      </w:tr>
      <w:tr w:rsidR="008606EA" w:rsidRPr="0099694F" w14:paraId="39529F79" w14:textId="77777777" w:rsidTr="00F35309">
        <w:trPr>
          <w:cantSplit/>
          <w:trHeight w:val="132"/>
        </w:trPr>
        <w:tc>
          <w:tcPr>
            <w:tcW w:w="2127" w:type="dxa"/>
          </w:tcPr>
          <w:p w14:paraId="04A9ECA5" w14:textId="77777777" w:rsidR="008606EA" w:rsidRPr="0099694F" w:rsidRDefault="008606EA" w:rsidP="00F35309">
            <w:r w:rsidRPr="0099694F">
              <w:t>Providers across metropolitan and regional</w:t>
            </w:r>
          </w:p>
        </w:tc>
        <w:tc>
          <w:tcPr>
            <w:tcW w:w="6945" w:type="dxa"/>
            <w:vAlign w:val="bottom"/>
          </w:tcPr>
          <w:p w14:paraId="05E83C01" w14:textId="220F6B88" w:rsidR="008606EA" w:rsidRPr="0099694F" w:rsidRDefault="008606EA" w:rsidP="00F35309">
            <w:r w:rsidRPr="0099694F">
              <w:t>Refers to non-government providers that deliver services more evenly across metropolitan and regional areas and, therefore, do not fall in the above categories. These providers deliver more than 30</w:t>
            </w:r>
            <w:r w:rsidR="006B2047">
              <w:t>%</w:t>
            </w:r>
            <w:r w:rsidRPr="0099694F">
              <w:t xml:space="preserve"> but less than 70</w:t>
            </w:r>
            <w:r w:rsidR="006B2047">
              <w:t>%</w:t>
            </w:r>
            <w:r w:rsidRPr="0099694F">
              <w:t xml:space="preserve"> of their services in metropolitan or regional areas.</w:t>
            </w:r>
          </w:p>
        </w:tc>
      </w:tr>
      <w:tr w:rsidR="008606EA" w:rsidRPr="0099694F" w14:paraId="3238CF91" w14:textId="77777777" w:rsidTr="00F35309">
        <w:trPr>
          <w:cantSplit/>
          <w:trHeight w:val="132"/>
        </w:trPr>
        <w:tc>
          <w:tcPr>
            <w:tcW w:w="2127" w:type="dxa"/>
          </w:tcPr>
          <w:p w14:paraId="31BCA5C5" w14:textId="13FC7E69" w:rsidR="008606EA" w:rsidRPr="0099694F" w:rsidRDefault="008C1AF4" w:rsidP="00F35309">
            <w:r w:rsidRPr="00EC6DCF">
              <w:t>Local</w:t>
            </w:r>
            <w:r w:rsidRPr="00815341">
              <w:t xml:space="preserve">, state or </w:t>
            </w:r>
            <w:r w:rsidR="00DB733E" w:rsidRPr="00815341">
              <w:t xml:space="preserve">territory </w:t>
            </w:r>
            <w:r w:rsidR="00DB733E" w:rsidRPr="0099694F">
              <w:t>government</w:t>
            </w:r>
          </w:p>
        </w:tc>
        <w:tc>
          <w:tcPr>
            <w:tcW w:w="6945" w:type="dxa"/>
            <w:vAlign w:val="bottom"/>
          </w:tcPr>
          <w:p w14:paraId="2D3054FA" w14:textId="77777777" w:rsidR="008606EA" w:rsidRPr="0099694F" w:rsidRDefault="008606EA" w:rsidP="00F35309">
            <w:r w:rsidRPr="0099694F">
              <w:t xml:space="preserve">Refers to providers owned by a local, state or territory government. This acronym is used in tables and charts. </w:t>
            </w:r>
          </w:p>
        </w:tc>
      </w:tr>
    </w:tbl>
    <w:p w14:paraId="19FC772D" w14:textId="77777777" w:rsidR="00DE21DD" w:rsidRDefault="00DE21DD">
      <w:pPr>
        <w:spacing w:before="0" w:after="0" w:line="240" w:lineRule="auto"/>
        <w:rPr>
          <w:rFonts w:cs="Arial"/>
          <w:b/>
          <w:bCs/>
          <w:iCs/>
          <w:sz w:val="36"/>
          <w:szCs w:val="28"/>
        </w:rPr>
      </w:pPr>
      <w:r>
        <w:br w:type="page"/>
      </w:r>
    </w:p>
    <w:p w14:paraId="3F136746" w14:textId="6BE1C517" w:rsidR="00DE21DD" w:rsidRPr="001452BD" w:rsidRDefault="00DE21DD" w:rsidP="001452BD">
      <w:pPr>
        <w:pStyle w:val="Heading1"/>
        <w:rPr>
          <w:rFonts w:eastAsiaTheme="minorEastAsia"/>
          <w:lang w:val="en"/>
        </w:rPr>
      </w:pPr>
      <w:r>
        <w:rPr>
          <w:rFonts w:eastAsiaTheme="minorEastAsia"/>
          <w:lang w:val="en"/>
        </w:rPr>
        <w:lastRenderedPageBreak/>
        <w:t xml:space="preserve">Appendix </w:t>
      </w:r>
      <w:r w:rsidR="00AE1AA8">
        <w:rPr>
          <w:rFonts w:eastAsiaTheme="minorEastAsia"/>
          <w:lang w:val="en"/>
        </w:rPr>
        <w:t>3</w:t>
      </w:r>
    </w:p>
    <w:p w14:paraId="0103C43D" w14:textId="0B116A46" w:rsidR="00DE21DD" w:rsidRPr="00361B59" w:rsidRDefault="00DE21DD" w:rsidP="00DE21DD">
      <w:pPr>
        <w:pStyle w:val="Heading2"/>
      </w:pPr>
      <w:r w:rsidRPr="00361B59">
        <w:t>Data sources and methodology</w:t>
      </w:r>
    </w:p>
    <w:p w14:paraId="088C0F89" w14:textId="30B719AE" w:rsidR="00DE21DD" w:rsidRDefault="00DE21DD" w:rsidP="00DE21DD">
      <w:r w:rsidRPr="00C22C46">
        <w:t>The QFS</w:t>
      </w:r>
      <w:r w:rsidR="00531BD6">
        <w:t xml:space="preserve"> </w:t>
      </w:r>
      <w:r w:rsidRPr="00C22C46">
        <w:t xml:space="preserve">primarily draws on data collected from aged care service providers through the QFR </w:t>
      </w:r>
      <w:r>
        <w:t>which</w:t>
      </w:r>
      <w:r w:rsidRPr="00C22C46">
        <w:t xml:space="preserve"> is a mandatory reporting requirement for all aged care providers</w:t>
      </w:r>
      <w:r>
        <w:t>.</w:t>
      </w:r>
      <w:r w:rsidRPr="00C22C46">
        <w:t xml:space="preserve"> </w:t>
      </w:r>
      <w:r w:rsidR="00531BD6">
        <w:br/>
      </w:r>
      <w:r w:rsidRPr="00C22C46">
        <w:t xml:space="preserve">The QFR is completed based on Australian Accounting Standards </w:t>
      </w:r>
      <w:r>
        <w:t>where applicable.</w:t>
      </w:r>
      <w:r w:rsidRPr="00C22C46">
        <w:t xml:space="preserve"> </w:t>
      </w:r>
      <w:r>
        <w:t>QFR</w:t>
      </w:r>
      <w:r w:rsidRPr="00C22C46">
        <w:t xml:space="preserve"> data is </w:t>
      </w:r>
      <w:proofErr w:type="gramStart"/>
      <w:r w:rsidRPr="00C22C46">
        <w:t>unaudited, but</w:t>
      </w:r>
      <w:proofErr w:type="gramEnd"/>
      <w:r w:rsidRPr="00C22C46">
        <w:t xml:space="preserve"> </w:t>
      </w:r>
      <w:r>
        <w:t>must be</w:t>
      </w:r>
      <w:r w:rsidRPr="00C22C46">
        <w:t xml:space="preserve"> authorised by </w:t>
      </w:r>
      <w:r w:rsidR="00EB130B">
        <w:t xml:space="preserve">a director </w:t>
      </w:r>
      <w:r w:rsidR="0080773B">
        <w:t xml:space="preserve">of </w:t>
      </w:r>
      <w:r w:rsidRPr="00C22C46">
        <w:t>an aged care provider’s board</w:t>
      </w:r>
      <w:r w:rsidR="00B04CBB">
        <w:t>,</w:t>
      </w:r>
      <w:r w:rsidR="0020236A">
        <w:t xml:space="preserve"> a member of the provider’s governing body</w:t>
      </w:r>
      <w:r w:rsidR="00C55D00">
        <w:t>, or</w:t>
      </w:r>
      <w:r w:rsidR="0020236A">
        <w:t xml:space="preserve"> </w:t>
      </w:r>
      <w:r w:rsidR="0036620F">
        <w:t xml:space="preserve">one of the provider’s Key Personnel (for </w:t>
      </w:r>
      <w:r w:rsidR="00482DB6">
        <w:t>government providers)</w:t>
      </w:r>
      <w:r w:rsidR="0020236A">
        <w:t xml:space="preserve"> </w:t>
      </w:r>
      <w:r>
        <w:t>before submission to the department</w:t>
      </w:r>
      <w:r w:rsidRPr="00C22C46">
        <w:t xml:space="preserve">. </w:t>
      </w:r>
      <w:r w:rsidR="007E6846">
        <w:rPr>
          <w:rStyle w:val="normaltextrun"/>
          <w:rFonts w:cs="Arial"/>
          <w:color w:val="1E1545"/>
          <w:shd w:val="clear" w:color="auto" w:fill="FFFFFF"/>
        </w:rPr>
        <w:t>The department undertakes data validation process</w:t>
      </w:r>
      <w:r w:rsidR="00001C5D">
        <w:rPr>
          <w:rStyle w:val="normaltextrun"/>
          <w:rFonts w:cs="Arial"/>
          <w:color w:val="1E1545"/>
          <w:shd w:val="clear" w:color="auto" w:fill="FFFFFF"/>
        </w:rPr>
        <w:t>es</w:t>
      </w:r>
      <w:r w:rsidR="007E6846">
        <w:rPr>
          <w:rStyle w:val="normaltextrun"/>
          <w:rFonts w:cs="Arial"/>
          <w:color w:val="1E1545"/>
          <w:shd w:val="clear" w:color="auto" w:fill="FFFFFF"/>
        </w:rPr>
        <w:t xml:space="preserve"> to check the reasonableness </w:t>
      </w:r>
      <w:r w:rsidR="00001C5D">
        <w:rPr>
          <w:rStyle w:val="normaltextrun"/>
          <w:rFonts w:cs="Arial"/>
          <w:color w:val="1E1545"/>
          <w:shd w:val="clear" w:color="auto" w:fill="FFFFFF"/>
        </w:rPr>
        <w:t xml:space="preserve">and quality </w:t>
      </w:r>
      <w:r w:rsidR="007E6846">
        <w:rPr>
          <w:rStyle w:val="normaltextrun"/>
          <w:rFonts w:cs="Arial"/>
          <w:color w:val="1E1545"/>
          <w:shd w:val="clear" w:color="auto" w:fill="FFFFFF"/>
        </w:rPr>
        <w:t>of submitted data</w:t>
      </w:r>
      <w:r w:rsidR="00186A37">
        <w:rPr>
          <w:rStyle w:val="normaltextrun"/>
          <w:rFonts w:cs="Arial"/>
          <w:color w:val="1E1545"/>
          <w:shd w:val="clear" w:color="auto" w:fill="FFFFFF"/>
        </w:rPr>
        <w:t>, including</w:t>
      </w:r>
      <w:r w:rsidR="007E6846">
        <w:rPr>
          <w:rStyle w:val="normaltextrun"/>
          <w:rFonts w:cs="Arial"/>
          <w:color w:val="1E1545"/>
          <w:shd w:val="clear" w:color="auto" w:fill="FFFFFF"/>
        </w:rPr>
        <w:t xml:space="preserve"> for care hours and labour costs. These checks are conducted as QFRs are submitted to the department and providers may be invited to re-submit data if anomalies are identified.</w:t>
      </w:r>
      <w:r w:rsidR="007E6846">
        <w:rPr>
          <w:rStyle w:val="eop"/>
          <w:rFonts w:eastAsiaTheme="majorEastAsia" w:cs="Arial"/>
          <w:color w:val="1E1545"/>
          <w:shd w:val="clear" w:color="auto" w:fill="FFFFFF"/>
        </w:rPr>
        <w:t> </w:t>
      </w:r>
    </w:p>
    <w:p w14:paraId="003CB72B" w14:textId="6DF9D5CE" w:rsidR="00DE21DD" w:rsidRDefault="00DE21DD" w:rsidP="00DE21DD">
      <w:r w:rsidRPr="00B12114">
        <w:t xml:space="preserve">Submission </w:t>
      </w:r>
      <w:r w:rsidRPr="001452BD">
        <w:t>res</w:t>
      </w:r>
      <w:r w:rsidRPr="00CD1B19">
        <w:t xml:space="preserve">ponses were high in the </w:t>
      </w:r>
      <w:r w:rsidR="00DF106E" w:rsidRPr="00CD1B19">
        <w:t>October to December</w:t>
      </w:r>
      <w:r w:rsidRPr="00CD1B19">
        <w:t xml:space="preserve"> 2023 QFR, with submissions from 100</w:t>
      </w:r>
      <w:r w:rsidR="23B625DD" w:rsidRPr="00CD1B19">
        <w:t>%</w:t>
      </w:r>
      <w:r w:rsidRPr="00CD1B19">
        <w:t xml:space="preserve"> of residential aged care providers and 99</w:t>
      </w:r>
      <w:r w:rsidR="1847A4A4" w:rsidRPr="00CD1B19">
        <w:t>%</w:t>
      </w:r>
      <w:r w:rsidRPr="00CD1B19">
        <w:t xml:space="preserve"> of</w:t>
      </w:r>
      <w:r w:rsidRPr="00B12114">
        <w:t xml:space="preserve"> home care providers (including for-profit, </w:t>
      </w:r>
      <w:proofErr w:type="gramStart"/>
      <w:r w:rsidRPr="00B12114">
        <w:t>not-for-profit</w:t>
      </w:r>
      <w:proofErr w:type="gramEnd"/>
      <w:r w:rsidRPr="00B12114">
        <w:t xml:space="preserve"> and local, state or territory government providers).</w:t>
      </w:r>
    </w:p>
    <w:p w14:paraId="79CB8547" w14:textId="4309C5B1" w:rsidR="00DA006C" w:rsidRPr="00C22C46" w:rsidRDefault="00DA006C" w:rsidP="00DA006C">
      <w:r w:rsidRPr="00C22C46">
        <w:t xml:space="preserve">For-profit and not-for-profit residential and home care providers are the primary provider type included in the QFS. Local and state and territory government providers are included in labour cost and hours, home care account balance and unspent funds, and food and nutrition data only. They are not included in any other chart or table as this data is not collected in the QFR. In the context of this report, </w:t>
      </w:r>
      <w:r>
        <w:t>h</w:t>
      </w:r>
      <w:r w:rsidRPr="00C22C46">
        <w:t xml:space="preserve">ome </w:t>
      </w:r>
      <w:r>
        <w:t>c</w:t>
      </w:r>
      <w:r w:rsidRPr="00C22C46">
        <w:t>are refers to the Home Care Packages Program.</w:t>
      </w:r>
    </w:p>
    <w:p w14:paraId="74A8C081" w14:textId="5F86BCF0" w:rsidR="003D2E0F" w:rsidRPr="003D2E0F" w:rsidRDefault="003D2E0F" w:rsidP="00DA006C">
      <w:pPr>
        <w:rPr>
          <w:rFonts w:eastAsiaTheme="minorEastAsia"/>
        </w:rPr>
      </w:pPr>
      <w:r w:rsidRPr="00791CC5">
        <w:t xml:space="preserve">The QFR collects some information as </w:t>
      </w:r>
      <w:r>
        <w:t>YTD</w:t>
      </w:r>
      <w:r w:rsidRPr="00791CC5" w:rsidDel="003466C8">
        <w:t xml:space="preserve"> </w:t>
      </w:r>
      <w:r w:rsidRPr="00791CC5">
        <w:t xml:space="preserve">results and some information for the isolated quarter. The </w:t>
      </w:r>
      <w:r>
        <w:t>YTD</w:t>
      </w:r>
      <w:r w:rsidRPr="00791CC5">
        <w:t xml:space="preserve"> information collected in the QFR is primarily the profit and loss result. To ensure information is presented back to providers the way it has been collected, and consistent with standard accounting practices, the QFS presents the financial summary, wages to revenue </w:t>
      </w:r>
      <w:r w:rsidRPr="00791CC5">
        <w:rPr>
          <w:rFonts w:eastAsiaTheme="minorEastAsia"/>
        </w:rPr>
        <w:t xml:space="preserve">percentage, EBITDA margin and percentage of profitable providers in </w:t>
      </w:r>
      <w:r>
        <w:t>YTD</w:t>
      </w:r>
      <w:r w:rsidRPr="00791CC5">
        <w:rPr>
          <w:rFonts w:eastAsiaTheme="minorEastAsia"/>
        </w:rPr>
        <w:t xml:space="preserve"> format. </w:t>
      </w:r>
      <w:r w:rsidR="00272CDB" w:rsidRPr="00EC23B1">
        <w:rPr>
          <w:rFonts w:eastAsiaTheme="minorEastAsia"/>
        </w:rPr>
        <w:t xml:space="preserve">Other data such as care minutes, labour costs and food and nutrition are reported as quarter </w:t>
      </w:r>
      <w:r w:rsidR="00D712EA">
        <w:rPr>
          <w:rFonts w:eastAsiaTheme="minorEastAsia"/>
        </w:rPr>
        <w:t>2</w:t>
      </w:r>
      <w:r w:rsidR="00272CDB" w:rsidRPr="00EC23B1">
        <w:rPr>
          <w:rFonts w:eastAsiaTheme="minorEastAsia"/>
        </w:rPr>
        <w:t xml:space="preserve"> results only and reflect how the information was collected in the QFR.</w:t>
      </w:r>
    </w:p>
    <w:p w14:paraId="7A03CDFD" w14:textId="06C7712B" w:rsidR="00A056D6" w:rsidRPr="00C22C46" w:rsidRDefault="00A056D6" w:rsidP="00DA006C">
      <w:r w:rsidRPr="00DD68C6">
        <w:t xml:space="preserve">Provider entry and exit data is extracted from </w:t>
      </w:r>
      <w:r>
        <w:t xml:space="preserve">the </w:t>
      </w:r>
      <w:r w:rsidR="00D02DF9">
        <w:t xml:space="preserve">GPMS </w:t>
      </w:r>
      <w:r w:rsidRPr="00DD68C6">
        <w:t>and is correct at the date of extraction. Some providers may be counted amongst both residential and home care for entry and exit data. A provider exiting the sector may result in the services they delivered being transferred to another approved provider, closure of a service or a service being marked as inactive.</w:t>
      </w:r>
    </w:p>
    <w:p w14:paraId="2F074D93" w14:textId="422E3A9C" w:rsidR="000F4946" w:rsidRDefault="00272CDB" w:rsidP="00DA006C">
      <w:r w:rsidRPr="00DD68C6">
        <w:t xml:space="preserve">The QFS also draws upon data collected through </w:t>
      </w:r>
      <w:hyperlink r:id="rId62">
        <w:r w:rsidRPr="00DD68C6">
          <w:rPr>
            <w:rStyle w:val="Hyperlink"/>
          </w:rPr>
          <w:t>My Aged Care</w:t>
        </w:r>
      </w:hyperlink>
      <w:r w:rsidRPr="00DD68C6">
        <w:t xml:space="preserve"> and other internal department</w:t>
      </w:r>
      <w:r>
        <w:t>al</w:t>
      </w:r>
      <w:r w:rsidRPr="00DD68C6">
        <w:t xml:space="preserve"> sources. </w:t>
      </w:r>
      <w:r w:rsidR="000F4946">
        <w:t xml:space="preserve">Sector-level results published in the QFS may differ slightly from </w:t>
      </w:r>
      <w:r w:rsidR="000F4946" w:rsidRPr="001F4C8E">
        <w:t xml:space="preserve">information on </w:t>
      </w:r>
      <w:r w:rsidR="000F4946">
        <w:t xml:space="preserve">the </w:t>
      </w:r>
      <w:r w:rsidR="000F4946" w:rsidRPr="001F4C8E">
        <w:t>My Aged Care</w:t>
      </w:r>
      <w:r w:rsidR="000F4946">
        <w:t xml:space="preserve"> website. Some provider results published on </w:t>
      </w:r>
      <w:r w:rsidR="000F4946">
        <w:lastRenderedPageBreak/>
        <w:t xml:space="preserve">My Aged Care will include a comparison with a sector-level result, listed as a sector average. </w:t>
      </w:r>
      <w:r w:rsidR="006109DA">
        <w:t xml:space="preserve">The QFS presents median results at the provider-level, while the </w:t>
      </w:r>
      <w:r w:rsidR="000F2517">
        <w:t xml:space="preserve">financial </w:t>
      </w:r>
      <w:r w:rsidR="006109DA">
        <w:t xml:space="preserve">information published on the My Aged Care website </w:t>
      </w:r>
      <w:r w:rsidR="00E915E6">
        <w:t xml:space="preserve">presents median results at a service-level. This </w:t>
      </w:r>
      <w:r w:rsidR="0046164A">
        <w:t xml:space="preserve">may result in </w:t>
      </w:r>
      <w:r w:rsidR="00E915E6">
        <w:t xml:space="preserve">some differences in reported medians although they are both calculated </w:t>
      </w:r>
      <w:r w:rsidR="00530372">
        <w:t>using QFR data.</w:t>
      </w:r>
      <w:r w:rsidR="000F4946">
        <w:t xml:space="preserve"> The department undertakes extensive quality assurance checks to ensure the accuracy of published data in both the QFS and on the My Aged Care website.</w:t>
      </w:r>
    </w:p>
    <w:p w14:paraId="7238E051" w14:textId="1817BD60" w:rsidR="005331B7" w:rsidRDefault="005331B7" w:rsidP="005331B7">
      <w:r w:rsidRPr="00EC62AB">
        <w:t xml:space="preserve">The QFR does not collect detailed information on hotel expenses, </w:t>
      </w:r>
      <w:proofErr w:type="gramStart"/>
      <w:r w:rsidRPr="00EC62AB">
        <w:t>accommodation</w:t>
      </w:r>
      <w:proofErr w:type="gramEnd"/>
      <w:r w:rsidRPr="00EC62AB">
        <w:t xml:space="preserve"> and administration, which provide additional insight into the underlying factors contributing towards overall profit and loss. This information is collected annually through </w:t>
      </w:r>
      <w:r>
        <w:t>the ACFR</w:t>
      </w:r>
      <w:r w:rsidRPr="00EC62AB">
        <w:t xml:space="preserve"> and reported publicly in FRAACS to allow monitoring of trends in this information over time.</w:t>
      </w:r>
    </w:p>
    <w:p w14:paraId="355BD359" w14:textId="4C029721" w:rsidR="008606EA" w:rsidRPr="00EB45E4" w:rsidRDefault="008606EA" w:rsidP="008606EA">
      <w:pPr>
        <w:pStyle w:val="Heading2"/>
      </w:pPr>
      <w:r w:rsidRPr="00EB45E4">
        <w:t>Previous snapshots and feedback</w:t>
      </w:r>
    </w:p>
    <w:p w14:paraId="467A94FB" w14:textId="19394895" w:rsidR="00D104EC" w:rsidRPr="00EB45E4" w:rsidRDefault="00C72022" w:rsidP="008606EA">
      <w:r>
        <w:t xml:space="preserve">Previous </w:t>
      </w:r>
      <w:hyperlink r:id="rId63" w:history="1">
        <w:r w:rsidRPr="005069EC">
          <w:rPr>
            <w:rStyle w:val="Hyperlink"/>
          </w:rPr>
          <w:t>QFS publications</w:t>
        </w:r>
      </w:hyperlink>
      <w:r>
        <w:t xml:space="preserve"> are available of the department’s website. </w:t>
      </w:r>
    </w:p>
    <w:p w14:paraId="5332ED92" w14:textId="679E2026" w:rsidR="00F25BA0" w:rsidRPr="00184DB6" w:rsidRDefault="008606EA" w:rsidP="00184DB6">
      <w:pPr>
        <w:rPr>
          <w:rFonts w:eastAsiaTheme="minorEastAsia"/>
          <w:lang w:val="en"/>
        </w:rPr>
      </w:pPr>
      <w:r w:rsidRPr="00EB45E4">
        <w:t xml:space="preserve">The QFS will evolve over time, and the department is committed to working with the sector to inform future publications. Feedback is welcome and should be directed to </w:t>
      </w:r>
      <w:hyperlink r:id="rId64" w:history="1">
        <w:r w:rsidRPr="00EB45E4">
          <w:rPr>
            <w:rStyle w:val="Hyperlink"/>
          </w:rPr>
          <w:t>agedcaremarket@health.gov.au</w:t>
        </w:r>
      </w:hyperlink>
      <w:r w:rsidRPr="006C5EE9">
        <w:rPr>
          <w:rStyle w:val="Hyperlink"/>
          <w:color w:val="auto"/>
          <w:u w:val="none"/>
        </w:rPr>
        <w:t>.</w:t>
      </w:r>
      <w:r w:rsidR="00CB41E0" w:rsidRPr="00D87653">
        <w:rPr>
          <w:noProof/>
        </w:rPr>
        <mc:AlternateContent>
          <mc:Choice Requires="wpg">
            <w:drawing>
              <wp:anchor distT="0" distB="0" distL="114300" distR="114300" simplePos="0" relativeHeight="251658241" behindDoc="0" locked="1" layoutInCell="1" allowOverlap="1" wp14:anchorId="211CC1CA" wp14:editId="1B1D797E">
                <wp:simplePos x="0" y="0"/>
                <wp:positionH relativeFrom="page">
                  <wp:posOffset>612140</wp:posOffset>
                </wp:positionH>
                <wp:positionV relativeFrom="page">
                  <wp:posOffset>8634730</wp:posOffset>
                </wp:positionV>
                <wp:extent cx="6883400" cy="2075180"/>
                <wp:effectExtent l="0" t="0" r="0" b="1270"/>
                <wp:wrapNone/>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83400" cy="2075180"/>
                          <a:chOff x="0" y="0"/>
                          <a:chExt cx="6979920" cy="2325370"/>
                        </a:xfrm>
                      </wpg:grpSpPr>
                      <wpg:grpSp>
                        <wpg:cNvPr id="24" name="Group 24">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27" name="Rectangle: Single Corner Rounded 27">
                            <a:extLst>
                              <a:ext uri="{C183D7F6-B498-43B3-948B-1728B52AA6E4}">
                                <adec:decorative xmlns:adec="http://schemas.microsoft.com/office/drawing/2017/decorative" val="1"/>
                              </a:ext>
                            </a:extLst>
                          </wps:cNvPr>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Text Box 39" descr="Phone 1800 318 209 &#10;(My Aged Care’s free-call phone line)&#10;Visit agedcareengagement.health.gov.au&#10;For translating and interpreting services, call 131 450 and ask for &#10;My Aged Care on 1800 200 422. To use the National Relay Service, visit nrschat.nrscall.gov.au/nrs or call 1800 555 660. &#10;"/>
                          <wps:cNvSpPr txBox="1"/>
                          <wps:spPr>
                            <a:xfrm>
                              <a:off x="228584" y="123823"/>
                              <a:ext cx="6238875" cy="2055995"/>
                            </a:xfrm>
                            <a:prstGeom prst="rect">
                              <a:avLst/>
                            </a:prstGeom>
                            <a:noFill/>
                            <a:ln w="6350">
                              <a:noFill/>
                            </a:ln>
                          </wps:spPr>
                          <wps:txb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together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r>
                                  <w:rPr>
                                    <w:rFonts w:cs="Arial"/>
                                    <w:b/>
                                    <w:bCs/>
                                    <w:color w:val="171919" w:themeColor="background1" w:themeShade="1A"/>
                                    <w:sz w:val="22"/>
                                    <w:szCs w:val="22"/>
                                  </w:rPr>
                                  <w:t>agedcareengagement.health.gov.au</w:t>
                                </w:r>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To use the National Relay Service, visit nrschat.nrscall.gov.au/nrs to choose your preferred access point on their website, or call the NRS Helpdesk on 1800 555 660. </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 name="Group 32">
                          <a:extLst>
                            <a:ext uri="{C183D7F6-B498-43B3-948B-1728B52AA6E4}">
                              <adec:decorative xmlns:adec="http://schemas.microsoft.com/office/drawing/2017/decorative" val="1"/>
                            </a:ext>
                          </a:extLst>
                        </wpg:cNvPr>
                        <wpg:cNvGrpSpPr/>
                        <wpg:grpSpPr>
                          <a:xfrm>
                            <a:off x="257175" y="1238250"/>
                            <a:ext cx="266047" cy="260324"/>
                            <a:chOff x="257175" y="1238250"/>
                            <a:chExt cx="270001" cy="270000"/>
                          </a:xfrm>
                          <a:solidFill>
                            <a:schemeClr val="accent3"/>
                          </a:solidFill>
                        </wpg:grpSpPr>
                        <wps:wsp>
                          <wps:cNvPr id="34" name="Oval 34"/>
                          <wps:cNvSpPr/>
                          <wps:spPr>
                            <a:xfrm>
                              <a:off x="257175" y="123825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3" name="Picture 43"/>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321974" y="1306655"/>
                              <a:ext cx="137160" cy="137158"/>
                            </a:xfrm>
                            <a:prstGeom prst="rect">
                              <a:avLst/>
                            </a:prstGeom>
                            <a:grpFill/>
                          </pic:spPr>
                        </pic:pic>
                      </wpg:grpSp>
                      <wpg:grpSp>
                        <wpg:cNvPr id="44" name="Group 44">
                          <a:extLst>
                            <a:ext uri="{C183D7F6-B498-43B3-948B-1728B52AA6E4}">
                              <adec:decorative xmlns:adec="http://schemas.microsoft.com/office/drawing/2017/decorative" val="1"/>
                            </a:ext>
                          </a:extLst>
                        </wpg:cNvPr>
                        <wpg:cNvGrpSpPr/>
                        <wpg:grpSpPr>
                          <a:xfrm>
                            <a:off x="257175" y="895350"/>
                            <a:ext cx="266047" cy="259054"/>
                            <a:chOff x="257175" y="895350"/>
                            <a:chExt cx="270000" cy="270000"/>
                          </a:xfrm>
                          <a:solidFill>
                            <a:schemeClr val="accent3"/>
                          </a:solidFill>
                        </wpg:grpSpPr>
                        <wps:wsp>
                          <wps:cNvPr id="46" name="Oval 46"/>
                          <wps:cNvSpPr/>
                          <wps:spPr>
                            <a:xfrm>
                              <a:off x="257175" y="895350"/>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Picture 48"/>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18375" y="956548"/>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11CC1CA" id="Group 1" o:spid="_x0000_s1026" alt="&quot;&quot;" style="position:absolute;margin-left:48.2pt;margin-top:679.9pt;width:542pt;height:163.4pt;z-index:251658241;mso-position-horizontal-relative:page;mso-position-vertical-relative:page;mso-width-relative:margin;mso-height-relative:margin" coordsize="69799,2325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&#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">
                <v:group id="Group 24" o:spid="_x0000_s1027" alt="&quot;&quot;" style="position:absolute;width:69799;height:23253"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Rectangle: Single Corner Rounded 27" o:spid="_x0000_s1028" alt="&quot;&quot;"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" path="m,l6594467,v213932,,387358,173426,387358,387358l6981825,2324100,,2324100,,xe" fillcolor="#f1f2f2 [3214]" stroked="f" strokeweight="2pt">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39" o:spid="_x0000_s1029" type="#_x0000_t202" alt="Phone 1800 318 209 &#10;(My Aged Care’s free-call phone line)&#10;Visit agedcareengagement.health.gov.au&#10;For translating and interpreting services, call 131 450 and ask for &#10;My Aged Care on 1800 200 422. To use the National Relay Service, visit nrschat.nrscall.gov.au/nrs or call 1800 555 660. &#10;" style="position:absolute;left:2285;top:1238;width:62389;height:20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D4DC0D4" w14:textId="77777777" w:rsidR="00CB41E0" w:rsidRDefault="00CB41E0" w:rsidP="00CB41E0">
                          <w:pPr>
                            <w:spacing w:before="100" w:beforeAutospacing="1"/>
                            <w:ind w:right="323"/>
                            <w:rPr>
                              <w:rFonts w:cs="Arial"/>
                              <w:b/>
                              <w:bCs/>
                              <w:color w:val="171919" w:themeColor="background1" w:themeShade="1A"/>
                              <w:sz w:val="32"/>
                              <w:szCs w:val="32"/>
                            </w:rPr>
                          </w:pPr>
                          <w:r>
                            <w:rPr>
                              <w:rFonts w:cs="Arial"/>
                              <w:b/>
                              <w:bCs/>
                              <w:color w:val="171919" w:themeColor="background1" w:themeShade="1A"/>
                              <w:sz w:val="32"/>
                              <w:szCs w:val="32"/>
                            </w:rPr>
                            <w:t xml:space="preserve">Let’s change aged care </w:t>
                          </w:r>
                          <w:proofErr w:type="gramStart"/>
                          <w:r>
                            <w:rPr>
                              <w:rFonts w:cs="Arial"/>
                              <w:b/>
                              <w:bCs/>
                              <w:color w:val="171919" w:themeColor="background1" w:themeShade="1A"/>
                              <w:sz w:val="32"/>
                              <w:szCs w:val="32"/>
                            </w:rPr>
                            <w:t>together</w:t>
                          </w:r>
                          <w:proofErr w:type="gramEnd"/>
                          <w:r>
                            <w:rPr>
                              <w:rFonts w:cs="Arial"/>
                              <w:b/>
                              <w:bCs/>
                              <w:color w:val="171919" w:themeColor="background1" w:themeShade="1A"/>
                              <w:sz w:val="32"/>
                              <w:szCs w:val="32"/>
                            </w:rPr>
                            <w:t xml:space="preserve"> </w:t>
                          </w:r>
                        </w:p>
                        <w:p w14:paraId="5AEB74E2" w14:textId="77777777" w:rsidR="00CB41E0" w:rsidRDefault="00CB41E0" w:rsidP="00CB41E0">
                          <w:pPr>
                            <w:spacing w:beforeLines="100" w:before="240" w:afterLines="40" w:after="96"/>
                            <w:ind w:right="323"/>
                            <w:rPr>
                              <w:rFonts w:cs="Arial"/>
                              <w:color w:val="171919" w:themeColor="background1" w:themeShade="1A"/>
                              <w:sz w:val="22"/>
                              <w:szCs w:val="22"/>
                            </w:rPr>
                          </w:pPr>
                          <w:r>
                            <w:rPr>
                              <w:rFonts w:cs="Arial"/>
                              <w:color w:val="171919" w:themeColor="background1" w:themeShade="1A"/>
                              <w:sz w:val="22"/>
                              <w:szCs w:val="22"/>
                            </w:rPr>
                            <w:t>We invite Australians to continue to have their say about the aged care reforms.</w:t>
                          </w:r>
                        </w:p>
                        <w:p w14:paraId="15EFE349" w14:textId="42E97233" w:rsidR="00CB41E0" w:rsidRDefault="00CB41E0" w:rsidP="00CB41E0">
                          <w:pPr>
                            <w:spacing w:beforeLines="100" w:before="240" w:afterLines="40" w:after="96"/>
                            <w:ind w:left="567" w:right="323"/>
                            <w:rPr>
                              <w:rFonts w:cs="Arial"/>
                              <w:color w:val="171919" w:themeColor="background1" w:themeShade="1A"/>
                              <w:sz w:val="22"/>
                              <w:szCs w:val="22"/>
                            </w:rPr>
                          </w:pPr>
                          <w:r>
                            <w:rPr>
                              <w:rFonts w:cs="Arial"/>
                              <w:color w:val="171919" w:themeColor="background1" w:themeShade="1A"/>
                              <w:sz w:val="22"/>
                              <w:szCs w:val="22"/>
                            </w:rPr>
                            <w:t xml:space="preserve">Visit </w:t>
                          </w:r>
                          <w:proofErr w:type="gramStart"/>
                          <w:r>
                            <w:rPr>
                              <w:rFonts w:cs="Arial"/>
                              <w:b/>
                              <w:bCs/>
                              <w:color w:val="171919" w:themeColor="background1" w:themeShade="1A"/>
                              <w:sz w:val="22"/>
                              <w:szCs w:val="22"/>
                            </w:rPr>
                            <w:t>agedcareengagement.health.gov.au</w:t>
                          </w:r>
                          <w:proofErr w:type="gramEnd"/>
                        </w:p>
                        <w:p w14:paraId="2EEF318D" w14:textId="77777777" w:rsidR="00CB41E0" w:rsidRDefault="00CB41E0" w:rsidP="00CB41E0">
                          <w:pPr>
                            <w:spacing w:beforeLines="100" w:before="240" w:afterLines="40" w:after="96"/>
                            <w:ind w:left="567" w:right="326"/>
                            <w:rPr>
                              <w:rFonts w:cs="Arial"/>
                              <w:color w:val="171919" w:themeColor="background1" w:themeShade="1A"/>
                              <w:sz w:val="22"/>
                              <w:szCs w:val="22"/>
                            </w:rPr>
                          </w:pPr>
                          <w:r>
                            <w:rPr>
                              <w:rFonts w:cs="Arial"/>
                              <w:color w:val="171919" w:themeColor="background1" w:themeShade="1A"/>
                              <w:sz w:val="22"/>
                              <w:szCs w:val="22"/>
                            </w:rPr>
                            <w:t xml:space="preserve">Phone </w:t>
                          </w:r>
                          <w:r>
                            <w:rPr>
                              <w:rFonts w:cs="Arial"/>
                              <w:b/>
                              <w:bCs/>
                              <w:color w:val="171919" w:themeColor="background1" w:themeShade="1A"/>
                              <w:sz w:val="22"/>
                              <w:szCs w:val="22"/>
                            </w:rPr>
                            <w:t>1800 318 209</w:t>
                          </w:r>
                          <w:r>
                            <w:rPr>
                              <w:rFonts w:cs="Arial"/>
                              <w:color w:val="171919" w:themeColor="background1" w:themeShade="1A"/>
                              <w:sz w:val="22"/>
                              <w:szCs w:val="22"/>
                            </w:rPr>
                            <w:t xml:space="preserve"> (Aged care reform free-call phone line)</w:t>
                          </w:r>
                        </w:p>
                        <w:p w14:paraId="294CB362"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 xml:space="preserve">For translating and interpreting services, call 131 450 and ask for 1800 318 209. </w:t>
                          </w:r>
                        </w:p>
                        <w:p w14:paraId="7E8A832D" w14:textId="77777777" w:rsidR="00CB41E0" w:rsidRDefault="00CB41E0" w:rsidP="00CB41E0">
                          <w:pPr>
                            <w:ind w:left="567"/>
                            <w:rPr>
                              <w:rFonts w:cs="Arial"/>
                              <w:color w:val="171919" w:themeColor="background1" w:themeShade="1A"/>
                              <w:sz w:val="22"/>
                              <w:szCs w:val="22"/>
                            </w:rPr>
                          </w:pPr>
                          <w:r>
                            <w:rPr>
                              <w:rFonts w:cs="Arial"/>
                              <w:color w:val="171919" w:themeColor="background1" w:themeShade="1A"/>
                              <w:sz w:val="22"/>
                              <w:szCs w:val="22"/>
                            </w:rPr>
                            <w:t>To use the National Relay Service, visit nrschat.nrscall.gov.au/</w:t>
                          </w:r>
                          <w:proofErr w:type="spellStart"/>
                          <w:r>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 or call the NRS Helpdesk on 1800 555 660. </w:t>
                          </w:r>
                        </w:p>
                      </w:txbxContent>
                    </v:textbox>
                  </v:shape>
                </v:group>
                <v:group id="Group 32" o:spid="_x0000_s1030" alt="&quot;&quot;" style="position:absolute;left:2571;top:12382;width:2661;height:2603" coordorigin="2571,12382"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34" o:spid="_x0000_s1031" style="position:absolute;left:2571;top:12382;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32" type="#_x0000_t75" style="position:absolute;left:3219;top:13066;width:1372;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">
                    <v:imagedata r:id="rId67" o:title=""/>
                  </v:shape>
                </v:group>
                <v:group id="Group 44" o:spid="_x0000_s1033" alt="&quot;&quot;" style="position:absolute;left:2571;top:8953;width:2661;height:2591" coordorigin="2571,8953" coordsize="2700,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6" o:spid="_x0000_s1034" style="position:absolute;left:2571;top:8953;width:2700;height:2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" filled="f" stroked="f"/>
                  <v:shape id="Picture 48" o:spid="_x0000_s1035" type="#_x0000_t75" style="position:absolute;left:3183;top:9565;width:1404;height:1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">
                    <v:imagedata r:id="rId68" o:title=""/>
                  </v:shape>
                </v:group>
                <w10:wrap anchorx="page" anchory="page"/>
                <w10:anchorlock/>
              </v:group>
            </w:pict>
          </mc:Fallback>
        </mc:AlternateContent>
      </w:r>
    </w:p>
    <w:sectPr w:rsidR="00F25BA0" w:rsidRPr="00184DB6" w:rsidSect="00D0690C">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7A23" w14:textId="77777777" w:rsidR="008C3851" w:rsidRDefault="008C3851" w:rsidP="00934368">
      <w:r>
        <w:separator/>
      </w:r>
    </w:p>
    <w:p w14:paraId="580050B4" w14:textId="77777777" w:rsidR="008C3851" w:rsidRDefault="008C3851" w:rsidP="00934368"/>
  </w:endnote>
  <w:endnote w:type="continuationSeparator" w:id="0">
    <w:p w14:paraId="65E05816" w14:textId="77777777" w:rsidR="008C3851" w:rsidRDefault="008C3851" w:rsidP="00934368">
      <w:r>
        <w:continuationSeparator/>
      </w:r>
    </w:p>
    <w:p w14:paraId="6AA02A6B" w14:textId="77777777" w:rsidR="008C3851" w:rsidRDefault="008C3851" w:rsidP="00934368"/>
  </w:endnote>
  <w:endnote w:type="continuationNotice" w:id="1">
    <w:p w14:paraId="0CB2B7BF" w14:textId="77777777" w:rsidR="008C3851" w:rsidRDefault="008C3851"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EC66C" w14:textId="557768B7" w:rsidR="00627385" w:rsidRPr="00386805" w:rsidRDefault="00386805" w:rsidP="00386805">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sidR="00E61805" w:rsidRPr="00E61805">
      <w:rPr>
        <w:sz w:val="21"/>
        <w:szCs w:val="21"/>
      </w:rPr>
      <w:t xml:space="preserve">Quarterly Financial Snapshot – </w:t>
    </w:r>
    <w:r w:rsidR="002C472C">
      <w:rPr>
        <w:sz w:val="21"/>
        <w:szCs w:val="21"/>
      </w:rPr>
      <w:t xml:space="preserve">Quarter </w:t>
    </w:r>
    <w:r w:rsidR="000262E9">
      <w:rPr>
        <w:sz w:val="21"/>
        <w:szCs w:val="21"/>
      </w:rPr>
      <w:t>2</w:t>
    </w:r>
    <w:r w:rsidR="002C472C">
      <w:rPr>
        <w:sz w:val="21"/>
        <w:szCs w:val="21"/>
      </w:rPr>
      <w:t xml:space="preserve"> 202</w:t>
    </w:r>
    <w:r w:rsidR="009A5061">
      <w:rPr>
        <w:sz w:val="21"/>
        <w:szCs w:val="21"/>
      </w:rPr>
      <w:t>3</w:t>
    </w:r>
    <w:r w:rsidR="00E74746">
      <w:rPr>
        <w:sz w:val="21"/>
        <w:szCs w:val="21"/>
      </w:rPr>
      <w:t>-2</w:t>
    </w:r>
    <w:r w:rsidR="009A5061">
      <w:rPr>
        <w:sz w:val="21"/>
        <w:szCs w:val="21"/>
      </w:rPr>
      <w:t>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3BC9FBF2" w14:textId="77777777" w:rsidTr="002E7C72">
      <w:trPr>
        <w:trHeight w:val="300"/>
      </w:trPr>
      <w:tc>
        <w:tcPr>
          <w:tcW w:w="3020" w:type="dxa"/>
        </w:tcPr>
        <w:p w14:paraId="1E6B2758" w14:textId="67D19D85" w:rsidR="00CA12B3" w:rsidRDefault="00CA12B3" w:rsidP="002E7C72">
          <w:pPr>
            <w:pStyle w:val="Header"/>
            <w:ind w:left="-115"/>
          </w:pPr>
        </w:p>
      </w:tc>
      <w:tc>
        <w:tcPr>
          <w:tcW w:w="3020" w:type="dxa"/>
        </w:tcPr>
        <w:p w14:paraId="075BBB46" w14:textId="61A5994A" w:rsidR="00CA12B3" w:rsidRDefault="00CA12B3" w:rsidP="00943948">
          <w:pPr>
            <w:pStyle w:val="Header"/>
            <w:jc w:val="center"/>
          </w:pPr>
        </w:p>
      </w:tc>
      <w:tc>
        <w:tcPr>
          <w:tcW w:w="3020" w:type="dxa"/>
        </w:tcPr>
        <w:p w14:paraId="500F5797" w14:textId="0CF61C4E" w:rsidR="00CA12B3" w:rsidRDefault="00CA12B3" w:rsidP="002E7C72">
          <w:pPr>
            <w:pStyle w:val="Header"/>
            <w:ind w:right="-115"/>
            <w:jc w:val="right"/>
          </w:pPr>
        </w:p>
      </w:tc>
    </w:tr>
  </w:tbl>
  <w:p w14:paraId="33FC0B7B" w14:textId="1F70B75E" w:rsidR="00604EDC" w:rsidRDefault="00604E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CCF03" w14:textId="5402EF18" w:rsidR="00627385" w:rsidRDefault="00627385" w:rsidP="00627385">
    <w:pPr>
      <w:tabs>
        <w:tab w:val="right" w:pos="9072"/>
      </w:tabs>
    </w:pPr>
    <w:r w:rsidRPr="00627385">
      <w:t>agedcareengagement.health.gov.au</w:t>
    </w:r>
    <w:r>
      <w:tab/>
    </w:r>
    <w:r w:rsidR="002C472C">
      <w:t xml:space="preserve">Quarter </w:t>
    </w:r>
    <w:r w:rsidR="000262E9">
      <w:t>2</w:t>
    </w:r>
    <w:r w:rsidR="002C472C">
      <w:t xml:space="preserve"> </w:t>
    </w:r>
    <w:r w:rsidR="003746F5">
      <w:t>202</w:t>
    </w:r>
    <w:r w:rsidR="009A5061">
      <w:t>3</w:t>
    </w:r>
    <w:r w:rsidR="003746F5">
      <w:t>-2</w:t>
    </w:r>
    <w:r w:rsidR="009A5061">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F0B54" w14:textId="24ECAB9B" w:rsidR="005610F5" w:rsidRPr="00386805" w:rsidRDefault="001F3323">
    <w:pPr>
      <w:pStyle w:val="Footer"/>
      <w:rPr>
        <w:sz w:val="21"/>
        <w:szCs w:val="21"/>
      </w:rPr>
    </w:pPr>
    <w:r w:rsidRPr="00386805">
      <w:rPr>
        <w:sz w:val="21"/>
        <w:szCs w:val="21"/>
      </w:rPr>
      <w:t xml:space="preserve"> </w:t>
    </w:r>
    <w:r>
      <w:rPr>
        <w:sz w:val="21"/>
        <w:szCs w:val="21"/>
      </w:rPr>
      <w:t xml:space="preserve"> </w:t>
    </w:r>
    <w:sdt>
      <w:sdtPr>
        <w:rPr>
          <w:sz w:val="21"/>
          <w:szCs w:val="21"/>
        </w:rPr>
        <w:id w:val="1903092918"/>
        <w:docPartObj>
          <w:docPartGallery w:val="Page Numbers (Bottom of Page)"/>
          <w:docPartUnique/>
        </w:docPartObj>
      </w:sdtPr>
      <w:sdtEndPr>
        <w:rPr>
          <w:noProof/>
        </w:rPr>
      </w:sdtEndPr>
      <w:sdtContent>
        <w:r w:rsidRPr="00386805">
          <w:rPr>
            <w:sz w:val="21"/>
            <w:szCs w:val="21"/>
          </w:rPr>
          <w:tab/>
        </w:r>
        <w:r w:rsidR="005D34DA">
          <w:rPr>
            <w:sz w:val="21"/>
            <w:szCs w:val="21"/>
          </w:rPr>
          <w:t>Quarterly Financial Snapshot</w:t>
        </w:r>
        <w:r w:rsidR="00712CF4">
          <w:rPr>
            <w:sz w:val="21"/>
            <w:szCs w:val="21"/>
          </w:rPr>
          <w:t xml:space="preserve"> </w:t>
        </w:r>
        <w:r w:rsidR="00A10EF5">
          <w:rPr>
            <w:sz w:val="21"/>
            <w:szCs w:val="21"/>
          </w:rPr>
          <w:t>–</w:t>
        </w:r>
        <w:r w:rsidR="00712CF4">
          <w:rPr>
            <w:sz w:val="21"/>
            <w:szCs w:val="21"/>
          </w:rPr>
          <w:t xml:space="preserve"> </w:t>
        </w:r>
        <w:r w:rsidR="002C472C">
          <w:rPr>
            <w:sz w:val="21"/>
            <w:szCs w:val="21"/>
          </w:rPr>
          <w:t xml:space="preserve">Quarter </w:t>
        </w:r>
        <w:r w:rsidR="000262E9">
          <w:rPr>
            <w:sz w:val="21"/>
            <w:szCs w:val="21"/>
          </w:rPr>
          <w:t>2</w:t>
        </w:r>
        <w:r w:rsidR="002C472C">
          <w:rPr>
            <w:sz w:val="21"/>
            <w:szCs w:val="21"/>
          </w:rPr>
          <w:t xml:space="preserve"> 202</w:t>
        </w:r>
        <w:r w:rsidR="009A5061">
          <w:rPr>
            <w:sz w:val="21"/>
            <w:szCs w:val="21"/>
          </w:rPr>
          <w:t>3</w:t>
        </w:r>
        <w:r w:rsidR="00BF7B75">
          <w:rPr>
            <w:sz w:val="21"/>
            <w:szCs w:val="21"/>
          </w:rPr>
          <w:t>-2</w:t>
        </w:r>
        <w:r w:rsidR="009A5061">
          <w:rPr>
            <w:sz w:val="21"/>
            <w:szCs w:val="21"/>
          </w:rPr>
          <w:t>4</w:t>
        </w:r>
        <w:r w:rsidRPr="00386805">
          <w:rPr>
            <w:b/>
            <w:bCs/>
            <w:sz w:val="21"/>
            <w:szCs w:val="21"/>
          </w:rPr>
          <w:t xml:space="preserve"> </w:t>
        </w:r>
        <w:r>
          <w:rPr>
            <w:b/>
            <w:bCs/>
            <w:sz w:val="21"/>
            <w:szCs w:val="21"/>
          </w:rPr>
          <w:t xml:space="preserve"> </w:t>
        </w: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3</w:t>
        </w:r>
        <w:r w:rsidRPr="00386805">
          <w:rPr>
            <w:b/>
            <w:bCs/>
            <w:noProof/>
            <w:sz w:val="21"/>
            <w:szCs w:val="21"/>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60BCA" w14:textId="77777777" w:rsidR="008C3851" w:rsidRDefault="008C3851" w:rsidP="00934368">
      <w:r>
        <w:separator/>
      </w:r>
    </w:p>
    <w:p w14:paraId="20FF0533" w14:textId="77777777" w:rsidR="008C3851" w:rsidRDefault="008C3851" w:rsidP="00934368"/>
  </w:footnote>
  <w:footnote w:type="continuationSeparator" w:id="0">
    <w:p w14:paraId="611C3525" w14:textId="77777777" w:rsidR="008C3851" w:rsidRDefault="008C3851" w:rsidP="00934368">
      <w:r>
        <w:continuationSeparator/>
      </w:r>
    </w:p>
    <w:p w14:paraId="122FB711" w14:textId="77777777" w:rsidR="008C3851" w:rsidRDefault="008C3851" w:rsidP="00934368"/>
  </w:footnote>
  <w:footnote w:type="continuationNotice" w:id="1">
    <w:p w14:paraId="4055EAEA" w14:textId="77777777" w:rsidR="008C3851" w:rsidRDefault="008C3851" w:rsidP="00934368"/>
  </w:footnote>
  <w:footnote w:id="2">
    <w:p w14:paraId="2EAB4B09" w14:textId="7306A4E4" w:rsidR="00271546" w:rsidRDefault="00271546">
      <w:pPr>
        <w:pStyle w:val="FootnoteText"/>
      </w:pPr>
      <w:r>
        <w:rPr>
          <w:rStyle w:val="FootnoteReference"/>
        </w:rPr>
        <w:footnoteRef/>
      </w:r>
      <w:r>
        <w:t xml:space="preserve"> The OBD care funding figures published in the QFS may change each quarter due to new claims data that is submitted by providers.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799111F7" w14:textId="77777777" w:rsidTr="002E7C72">
      <w:trPr>
        <w:trHeight w:val="300"/>
      </w:trPr>
      <w:tc>
        <w:tcPr>
          <w:tcW w:w="3020" w:type="dxa"/>
        </w:tcPr>
        <w:p w14:paraId="48982524" w14:textId="28386633" w:rsidR="00CA12B3" w:rsidRDefault="00CA12B3" w:rsidP="000D4908">
          <w:pPr>
            <w:pStyle w:val="Header"/>
            <w:ind w:left="-115"/>
          </w:pPr>
        </w:p>
      </w:tc>
      <w:tc>
        <w:tcPr>
          <w:tcW w:w="3020" w:type="dxa"/>
        </w:tcPr>
        <w:p w14:paraId="530CB8FB" w14:textId="4F30E735" w:rsidR="00CA12B3" w:rsidRDefault="00CA12B3" w:rsidP="002E7C72">
          <w:pPr>
            <w:pStyle w:val="Header"/>
            <w:jc w:val="center"/>
          </w:pPr>
        </w:p>
      </w:tc>
      <w:tc>
        <w:tcPr>
          <w:tcW w:w="3020" w:type="dxa"/>
        </w:tcPr>
        <w:p w14:paraId="132B37D1" w14:textId="01AD3F4E" w:rsidR="00CA12B3" w:rsidRDefault="00CA12B3" w:rsidP="002E7C72">
          <w:pPr>
            <w:pStyle w:val="Header"/>
            <w:ind w:right="-115"/>
            <w:jc w:val="right"/>
          </w:pPr>
        </w:p>
      </w:tc>
    </w:tr>
  </w:tbl>
  <w:p w14:paraId="51B4725B" w14:textId="0D6FC3DA" w:rsidR="00604EDC" w:rsidRDefault="00604E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0CA12B3" w14:paraId="4C33700C" w14:textId="77777777" w:rsidTr="002E7C72">
      <w:trPr>
        <w:trHeight w:val="300"/>
      </w:trPr>
      <w:tc>
        <w:tcPr>
          <w:tcW w:w="3020" w:type="dxa"/>
        </w:tcPr>
        <w:p w14:paraId="2522E018" w14:textId="581D2F62" w:rsidR="00CA12B3" w:rsidRDefault="00CA12B3" w:rsidP="002E7C72">
          <w:pPr>
            <w:pStyle w:val="Header"/>
            <w:ind w:left="-115"/>
          </w:pPr>
        </w:p>
      </w:tc>
      <w:tc>
        <w:tcPr>
          <w:tcW w:w="3020" w:type="dxa"/>
        </w:tcPr>
        <w:p w14:paraId="59834547" w14:textId="16538FDB" w:rsidR="00CA12B3" w:rsidRDefault="00CA12B3" w:rsidP="002E7C72">
          <w:pPr>
            <w:pStyle w:val="Header"/>
            <w:jc w:val="center"/>
          </w:pPr>
        </w:p>
      </w:tc>
      <w:tc>
        <w:tcPr>
          <w:tcW w:w="3020" w:type="dxa"/>
        </w:tcPr>
        <w:p w14:paraId="1A0AC63C" w14:textId="72D5C3F2" w:rsidR="00CA12B3" w:rsidRDefault="00CA12B3" w:rsidP="002E7C72">
          <w:pPr>
            <w:pStyle w:val="Header"/>
            <w:ind w:right="-115"/>
            <w:jc w:val="right"/>
          </w:pPr>
        </w:p>
      </w:tc>
    </w:tr>
  </w:tbl>
  <w:p w14:paraId="1254515B" w14:textId="13B92E2E" w:rsidR="00604EDC" w:rsidRDefault="00604E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6D092" w14:textId="7CDBD2D9" w:rsidR="003B1273" w:rsidRDefault="00B80407" w:rsidP="00326C6C">
    <w:pPr>
      <w:pStyle w:val="Header"/>
      <w:ind w:left="-1418"/>
      <w:rPr>
        <w:noProof/>
        <w:lang w:eastAsia="en-AU"/>
      </w:rPr>
    </w:pPr>
    <w:r>
      <w:rPr>
        <w:noProof/>
        <w:lang w:eastAsia="en-AU"/>
      </w:rPr>
      <w:drawing>
        <wp:anchor distT="0" distB="0" distL="114300" distR="114300" simplePos="0" relativeHeight="251658242" behindDoc="1" locked="0" layoutInCell="1" allowOverlap="1" wp14:anchorId="47F539E6" wp14:editId="5C3D81F1">
          <wp:simplePos x="0" y="0"/>
          <wp:positionH relativeFrom="page">
            <wp:posOffset>3810</wp:posOffset>
          </wp:positionH>
          <wp:positionV relativeFrom="page">
            <wp:posOffset>0</wp:posOffset>
          </wp:positionV>
          <wp:extent cx="7620000" cy="2665095"/>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b="75272"/>
                  <a:stretch/>
                </pic:blipFill>
                <pic:spPr bwMode="auto">
                  <a:xfrm>
                    <a:off x="0" y="0"/>
                    <a:ext cx="7620000" cy="26650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3CE8">
      <w:rPr>
        <w:noProof/>
      </w:rPr>
      <w:drawing>
        <wp:anchor distT="0" distB="0" distL="114300" distR="114300" simplePos="0" relativeHeight="251658241" behindDoc="1" locked="0" layoutInCell="1" allowOverlap="1" wp14:anchorId="5E52E948" wp14:editId="19ED4B6B">
          <wp:simplePos x="0" y="0"/>
          <wp:positionH relativeFrom="column">
            <wp:posOffset>-1747280</wp:posOffset>
          </wp:positionH>
          <wp:positionV relativeFrom="paragraph">
            <wp:posOffset>0</wp:posOffset>
          </wp:positionV>
          <wp:extent cx="9257981" cy="5473160"/>
          <wp:effectExtent l="0" t="0" r="63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rcRect t="5586" b="5586"/>
                  <a:stretch>
                    <a:fillRect/>
                  </a:stretch>
                </pic:blipFill>
                <pic:spPr bwMode="auto">
                  <a:xfrm>
                    <a:off x="0" y="0"/>
                    <a:ext cx="9257981" cy="5473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C5298" w14:textId="256F8DB9" w:rsidR="00751A23" w:rsidRDefault="00627385" w:rsidP="00326C6C">
    <w:pPr>
      <w:pStyle w:val="Header"/>
      <w:ind w:left="-1418"/>
    </w:pPr>
    <w:r>
      <w:rPr>
        <w:noProof/>
      </w:rPr>
      <mc:AlternateContent>
        <mc:Choice Requires="wps">
          <w:drawing>
            <wp:anchor distT="0" distB="0" distL="114300" distR="114300" simplePos="0" relativeHeight="251658240" behindDoc="1" locked="0" layoutInCell="1" allowOverlap="1" wp14:anchorId="13F0F6DB" wp14:editId="34FB94E0">
              <wp:simplePos x="0" y="0"/>
              <wp:positionH relativeFrom="column">
                <wp:posOffset>-881380</wp:posOffset>
              </wp:positionH>
              <wp:positionV relativeFrom="paragraph">
                <wp:posOffset>4333044</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xmlns:w16du="http://schemas.microsoft.com/office/word/2023/wordml/word16du">
          <w:pict w14:anchorId="41B05376">
            <v:rect id="Rectangle 23" style="position:absolute;margin-left:-69.4pt;margin-top:341.2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lt="&quot;&quot;" o:spid="_x0000_s1026" fillcolor="#f1f2f2 [3214]" stroked="f" strokeweight="2pt" w14:anchorId="54918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C4372" w14:textId="62B24FDA" w:rsidR="00D0690C" w:rsidRDefault="00D069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928CC" w14:textId="6DAE53AE" w:rsidR="00604EDC" w:rsidRDefault="00604E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1FFE5" w14:textId="422D6617" w:rsidR="004D4F57" w:rsidRDefault="004D4F57">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E9FAAAC4"/>
    <w:lvl w:ilvl="0">
      <w:start w:val="1"/>
      <w:numFmt w:val="decimal"/>
      <w:lvlText w:val="%1."/>
      <w:lvlJc w:val="left"/>
      <w:pPr>
        <w:tabs>
          <w:tab w:val="num" w:pos="643"/>
        </w:tabs>
        <w:ind w:left="643" w:hanging="360"/>
      </w:pPr>
    </w:lvl>
  </w:abstractNum>
  <w:abstractNum w:abstractNumId="1" w15:restartNumberingAfterBreak="0">
    <w:nsid w:val="FFFFFF89"/>
    <w:multiLevelType w:val="singleLevel"/>
    <w:tmpl w:val="770EE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B37022"/>
    <w:multiLevelType w:val="multilevel"/>
    <w:tmpl w:val="2604AB52"/>
    <w:lvl w:ilvl="0">
      <w:start w:val="1"/>
      <w:numFmt w:val="bullet"/>
      <w:lvlText w:val="o"/>
      <w:lvlJc w:val="left"/>
      <w:pPr>
        <w:tabs>
          <w:tab w:val="num" w:pos="1080"/>
        </w:tabs>
        <w:ind w:left="1080" w:hanging="360"/>
      </w:pPr>
      <w:rPr>
        <w:rFonts w:ascii="Courier New" w:hAnsi="Courier New"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o"/>
      <w:lvlJc w:val="left"/>
      <w:pPr>
        <w:tabs>
          <w:tab w:val="num" w:pos="2520"/>
        </w:tabs>
        <w:ind w:left="2520" w:hanging="360"/>
      </w:pPr>
      <w:rPr>
        <w:rFonts w:ascii="Courier New" w:hAnsi="Courier New" w:hint="default"/>
        <w:sz w:val="20"/>
      </w:rPr>
    </w:lvl>
    <w:lvl w:ilvl="3" w:tentative="1">
      <w:start w:val="1"/>
      <w:numFmt w:val="bullet"/>
      <w:lvlText w:val="o"/>
      <w:lvlJc w:val="left"/>
      <w:pPr>
        <w:tabs>
          <w:tab w:val="num" w:pos="3240"/>
        </w:tabs>
        <w:ind w:left="3240" w:hanging="360"/>
      </w:pPr>
      <w:rPr>
        <w:rFonts w:ascii="Courier New" w:hAnsi="Courier New" w:hint="default"/>
        <w:sz w:val="20"/>
      </w:rPr>
    </w:lvl>
    <w:lvl w:ilvl="4" w:tentative="1">
      <w:start w:val="1"/>
      <w:numFmt w:val="bullet"/>
      <w:lvlText w:val="o"/>
      <w:lvlJc w:val="left"/>
      <w:pPr>
        <w:tabs>
          <w:tab w:val="num" w:pos="3960"/>
        </w:tabs>
        <w:ind w:left="3960" w:hanging="360"/>
      </w:pPr>
      <w:rPr>
        <w:rFonts w:ascii="Courier New" w:hAnsi="Courier New" w:hint="default"/>
        <w:sz w:val="20"/>
      </w:rPr>
    </w:lvl>
    <w:lvl w:ilvl="5" w:tentative="1">
      <w:start w:val="1"/>
      <w:numFmt w:val="bullet"/>
      <w:lvlText w:val="o"/>
      <w:lvlJc w:val="left"/>
      <w:pPr>
        <w:tabs>
          <w:tab w:val="num" w:pos="4680"/>
        </w:tabs>
        <w:ind w:left="4680" w:hanging="360"/>
      </w:pPr>
      <w:rPr>
        <w:rFonts w:ascii="Courier New" w:hAnsi="Courier New" w:hint="default"/>
        <w:sz w:val="20"/>
      </w:rPr>
    </w:lvl>
    <w:lvl w:ilvl="6" w:tentative="1">
      <w:start w:val="1"/>
      <w:numFmt w:val="bullet"/>
      <w:lvlText w:val="o"/>
      <w:lvlJc w:val="left"/>
      <w:pPr>
        <w:tabs>
          <w:tab w:val="num" w:pos="5400"/>
        </w:tabs>
        <w:ind w:left="5400" w:hanging="360"/>
      </w:pPr>
      <w:rPr>
        <w:rFonts w:ascii="Courier New" w:hAnsi="Courier New" w:hint="default"/>
        <w:sz w:val="20"/>
      </w:rPr>
    </w:lvl>
    <w:lvl w:ilvl="7" w:tentative="1">
      <w:start w:val="1"/>
      <w:numFmt w:val="bullet"/>
      <w:lvlText w:val="o"/>
      <w:lvlJc w:val="left"/>
      <w:pPr>
        <w:tabs>
          <w:tab w:val="num" w:pos="6120"/>
        </w:tabs>
        <w:ind w:left="6120" w:hanging="360"/>
      </w:pPr>
      <w:rPr>
        <w:rFonts w:ascii="Courier New" w:hAnsi="Courier New" w:hint="default"/>
        <w:sz w:val="20"/>
      </w:rPr>
    </w:lvl>
    <w:lvl w:ilvl="8" w:tentative="1">
      <w:start w:val="1"/>
      <w:numFmt w:val="bullet"/>
      <w:lvlText w:val="o"/>
      <w:lvlJc w:val="left"/>
      <w:pPr>
        <w:tabs>
          <w:tab w:val="num" w:pos="6840"/>
        </w:tabs>
        <w:ind w:left="6840" w:hanging="360"/>
      </w:pPr>
      <w:rPr>
        <w:rFonts w:ascii="Courier New" w:hAnsi="Courier New" w:hint="default"/>
        <w:sz w:val="20"/>
      </w:rPr>
    </w:lvl>
  </w:abstractNum>
  <w:abstractNum w:abstractNumId="3" w15:restartNumberingAfterBreak="0">
    <w:nsid w:val="02E12A26"/>
    <w:multiLevelType w:val="hybridMultilevel"/>
    <w:tmpl w:val="C3E83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5"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6" w15:restartNumberingAfterBreak="0">
    <w:nsid w:val="0BA74829"/>
    <w:multiLevelType w:val="multilevel"/>
    <w:tmpl w:val="16F06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E11675A"/>
    <w:multiLevelType w:val="hybridMultilevel"/>
    <w:tmpl w:val="503A39A2"/>
    <w:lvl w:ilvl="0" w:tplc="A6A6C072">
      <w:start w:val="8"/>
      <w:numFmt w:val="bullet"/>
      <w:lvlText w:val="-"/>
      <w:lvlJc w:val="left"/>
      <w:pPr>
        <w:ind w:left="720" w:hanging="360"/>
      </w:pPr>
      <w:rPr>
        <w:rFonts w:ascii="Calibri" w:eastAsia="Times New Roman" w:hAnsi="Calibri" w:cs="Calibri" w:hint="default"/>
        <w:color w:val="1E1545"/>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15B03E4"/>
    <w:multiLevelType w:val="hybridMultilevel"/>
    <w:tmpl w:val="51FC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4A315B"/>
    <w:multiLevelType w:val="hybridMultilevel"/>
    <w:tmpl w:val="79088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3653BE"/>
    <w:multiLevelType w:val="hybridMultilevel"/>
    <w:tmpl w:val="C3E832C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A5D62CF"/>
    <w:multiLevelType w:val="hybridMultilevel"/>
    <w:tmpl w:val="B9A6C4E4"/>
    <w:lvl w:ilvl="0" w:tplc="DF5ED284">
      <w:start w:val="1"/>
      <w:numFmt w:val="bullet"/>
      <w:lvlText w:val=""/>
      <w:lvlJc w:val="left"/>
      <w:pPr>
        <w:ind w:left="1080" w:hanging="360"/>
      </w:pPr>
      <w:rPr>
        <w:rFonts w:ascii="Symbol" w:hAnsi="Symbol"/>
      </w:rPr>
    </w:lvl>
    <w:lvl w:ilvl="1" w:tplc="94E24852">
      <w:start w:val="1"/>
      <w:numFmt w:val="bullet"/>
      <w:lvlText w:val=""/>
      <w:lvlJc w:val="left"/>
      <w:pPr>
        <w:ind w:left="1080" w:hanging="360"/>
      </w:pPr>
      <w:rPr>
        <w:rFonts w:ascii="Symbol" w:hAnsi="Symbol"/>
      </w:rPr>
    </w:lvl>
    <w:lvl w:ilvl="2" w:tplc="ED240E08">
      <w:start w:val="1"/>
      <w:numFmt w:val="bullet"/>
      <w:lvlText w:val=""/>
      <w:lvlJc w:val="left"/>
      <w:pPr>
        <w:ind w:left="1080" w:hanging="360"/>
      </w:pPr>
      <w:rPr>
        <w:rFonts w:ascii="Symbol" w:hAnsi="Symbol"/>
      </w:rPr>
    </w:lvl>
    <w:lvl w:ilvl="3" w:tplc="9B521630">
      <w:start w:val="1"/>
      <w:numFmt w:val="bullet"/>
      <w:lvlText w:val=""/>
      <w:lvlJc w:val="left"/>
      <w:pPr>
        <w:ind w:left="1080" w:hanging="360"/>
      </w:pPr>
      <w:rPr>
        <w:rFonts w:ascii="Symbol" w:hAnsi="Symbol"/>
      </w:rPr>
    </w:lvl>
    <w:lvl w:ilvl="4" w:tplc="8C0A0016">
      <w:start w:val="1"/>
      <w:numFmt w:val="bullet"/>
      <w:lvlText w:val=""/>
      <w:lvlJc w:val="left"/>
      <w:pPr>
        <w:ind w:left="1080" w:hanging="360"/>
      </w:pPr>
      <w:rPr>
        <w:rFonts w:ascii="Symbol" w:hAnsi="Symbol"/>
      </w:rPr>
    </w:lvl>
    <w:lvl w:ilvl="5" w:tplc="B5E83912">
      <w:start w:val="1"/>
      <w:numFmt w:val="bullet"/>
      <w:lvlText w:val=""/>
      <w:lvlJc w:val="left"/>
      <w:pPr>
        <w:ind w:left="1080" w:hanging="360"/>
      </w:pPr>
      <w:rPr>
        <w:rFonts w:ascii="Symbol" w:hAnsi="Symbol"/>
      </w:rPr>
    </w:lvl>
    <w:lvl w:ilvl="6" w:tplc="E9286228">
      <w:start w:val="1"/>
      <w:numFmt w:val="bullet"/>
      <w:lvlText w:val=""/>
      <w:lvlJc w:val="left"/>
      <w:pPr>
        <w:ind w:left="1080" w:hanging="360"/>
      </w:pPr>
      <w:rPr>
        <w:rFonts w:ascii="Symbol" w:hAnsi="Symbol"/>
      </w:rPr>
    </w:lvl>
    <w:lvl w:ilvl="7" w:tplc="20CA4B36">
      <w:start w:val="1"/>
      <w:numFmt w:val="bullet"/>
      <w:lvlText w:val=""/>
      <w:lvlJc w:val="left"/>
      <w:pPr>
        <w:ind w:left="1080" w:hanging="360"/>
      </w:pPr>
      <w:rPr>
        <w:rFonts w:ascii="Symbol" w:hAnsi="Symbol"/>
      </w:rPr>
    </w:lvl>
    <w:lvl w:ilvl="8" w:tplc="B0F64228">
      <w:start w:val="1"/>
      <w:numFmt w:val="bullet"/>
      <w:lvlText w:val=""/>
      <w:lvlJc w:val="left"/>
      <w:pPr>
        <w:ind w:left="1080" w:hanging="360"/>
      </w:pPr>
      <w:rPr>
        <w:rFonts w:ascii="Symbol" w:hAnsi="Symbol"/>
      </w:rPr>
    </w:lvl>
  </w:abstractNum>
  <w:abstractNum w:abstractNumId="12" w15:restartNumberingAfterBreak="0">
    <w:nsid w:val="2A606166"/>
    <w:multiLevelType w:val="hybridMultilevel"/>
    <w:tmpl w:val="B8D417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443E5"/>
    <w:multiLevelType w:val="multilevel"/>
    <w:tmpl w:val="CA104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E437B06"/>
    <w:multiLevelType w:val="multilevel"/>
    <w:tmpl w:val="E0C0B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2D42519"/>
    <w:multiLevelType w:val="hybridMultilevel"/>
    <w:tmpl w:val="579C6CC4"/>
    <w:lvl w:ilvl="0" w:tplc="D4E886F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7" w15:restartNumberingAfterBreak="0">
    <w:nsid w:val="34B9569A"/>
    <w:multiLevelType w:val="multilevel"/>
    <w:tmpl w:val="18107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 w15:restartNumberingAfterBreak="0">
    <w:nsid w:val="3F487A6B"/>
    <w:multiLevelType w:val="hybridMultilevel"/>
    <w:tmpl w:val="7756904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15:restartNumberingAfterBreak="0">
    <w:nsid w:val="40D85605"/>
    <w:multiLevelType w:val="hybridMultilevel"/>
    <w:tmpl w:val="AE8EFC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5923E6E"/>
    <w:multiLevelType w:val="hybridMultilevel"/>
    <w:tmpl w:val="6DC0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D82874"/>
    <w:multiLevelType w:val="hybridMultilevel"/>
    <w:tmpl w:val="6B8C48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AB42199"/>
    <w:multiLevelType w:val="hybridMultilevel"/>
    <w:tmpl w:val="3E140BCE"/>
    <w:lvl w:ilvl="0" w:tplc="34E8367A">
      <w:start w:val="1"/>
      <w:numFmt w:val="bullet"/>
      <w:lvlText w:val=""/>
      <w:lvlJc w:val="left"/>
      <w:pPr>
        <w:ind w:left="1080" w:hanging="360"/>
      </w:pPr>
      <w:rPr>
        <w:rFonts w:ascii="Symbol" w:hAnsi="Symbol"/>
      </w:rPr>
    </w:lvl>
    <w:lvl w:ilvl="1" w:tplc="77021446">
      <w:start w:val="1"/>
      <w:numFmt w:val="bullet"/>
      <w:lvlText w:val=""/>
      <w:lvlJc w:val="left"/>
      <w:pPr>
        <w:ind w:left="1080" w:hanging="360"/>
      </w:pPr>
      <w:rPr>
        <w:rFonts w:ascii="Symbol" w:hAnsi="Symbol"/>
      </w:rPr>
    </w:lvl>
    <w:lvl w:ilvl="2" w:tplc="31422488">
      <w:start w:val="1"/>
      <w:numFmt w:val="bullet"/>
      <w:lvlText w:val=""/>
      <w:lvlJc w:val="left"/>
      <w:pPr>
        <w:ind w:left="1080" w:hanging="360"/>
      </w:pPr>
      <w:rPr>
        <w:rFonts w:ascii="Symbol" w:hAnsi="Symbol"/>
      </w:rPr>
    </w:lvl>
    <w:lvl w:ilvl="3" w:tplc="D99CCD52">
      <w:start w:val="1"/>
      <w:numFmt w:val="bullet"/>
      <w:lvlText w:val=""/>
      <w:lvlJc w:val="left"/>
      <w:pPr>
        <w:ind w:left="1080" w:hanging="360"/>
      </w:pPr>
      <w:rPr>
        <w:rFonts w:ascii="Symbol" w:hAnsi="Symbol"/>
      </w:rPr>
    </w:lvl>
    <w:lvl w:ilvl="4" w:tplc="37CE39CC">
      <w:start w:val="1"/>
      <w:numFmt w:val="bullet"/>
      <w:lvlText w:val=""/>
      <w:lvlJc w:val="left"/>
      <w:pPr>
        <w:ind w:left="1080" w:hanging="360"/>
      </w:pPr>
      <w:rPr>
        <w:rFonts w:ascii="Symbol" w:hAnsi="Symbol"/>
      </w:rPr>
    </w:lvl>
    <w:lvl w:ilvl="5" w:tplc="8EEC7336">
      <w:start w:val="1"/>
      <w:numFmt w:val="bullet"/>
      <w:lvlText w:val=""/>
      <w:lvlJc w:val="left"/>
      <w:pPr>
        <w:ind w:left="1080" w:hanging="360"/>
      </w:pPr>
      <w:rPr>
        <w:rFonts w:ascii="Symbol" w:hAnsi="Symbol"/>
      </w:rPr>
    </w:lvl>
    <w:lvl w:ilvl="6" w:tplc="584A8B8A">
      <w:start w:val="1"/>
      <w:numFmt w:val="bullet"/>
      <w:lvlText w:val=""/>
      <w:lvlJc w:val="left"/>
      <w:pPr>
        <w:ind w:left="1080" w:hanging="360"/>
      </w:pPr>
      <w:rPr>
        <w:rFonts w:ascii="Symbol" w:hAnsi="Symbol"/>
      </w:rPr>
    </w:lvl>
    <w:lvl w:ilvl="7" w:tplc="CE0881E0">
      <w:start w:val="1"/>
      <w:numFmt w:val="bullet"/>
      <w:lvlText w:val=""/>
      <w:lvlJc w:val="left"/>
      <w:pPr>
        <w:ind w:left="1080" w:hanging="360"/>
      </w:pPr>
      <w:rPr>
        <w:rFonts w:ascii="Symbol" w:hAnsi="Symbol"/>
      </w:rPr>
    </w:lvl>
    <w:lvl w:ilvl="8" w:tplc="F164095C">
      <w:start w:val="1"/>
      <w:numFmt w:val="bullet"/>
      <w:lvlText w:val=""/>
      <w:lvlJc w:val="left"/>
      <w:pPr>
        <w:ind w:left="1080" w:hanging="360"/>
      </w:pPr>
      <w:rPr>
        <w:rFonts w:ascii="Symbol" w:hAnsi="Symbol"/>
      </w:rPr>
    </w:lvl>
  </w:abstractNum>
  <w:abstractNum w:abstractNumId="24" w15:restartNumberingAfterBreak="0">
    <w:nsid w:val="4B7B65D9"/>
    <w:multiLevelType w:val="hybridMultilevel"/>
    <w:tmpl w:val="2B1E61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5A274C7A"/>
    <w:multiLevelType w:val="hybridMultilevel"/>
    <w:tmpl w:val="3112C71C"/>
    <w:lvl w:ilvl="0" w:tplc="FEAEF62E">
      <w:start w:val="1"/>
      <w:numFmt w:val="bullet"/>
      <w:lvlText w:val=""/>
      <w:lvlJc w:val="left"/>
      <w:pPr>
        <w:tabs>
          <w:tab w:val="num" w:pos="720"/>
        </w:tabs>
        <w:ind w:left="720" w:hanging="360"/>
      </w:pPr>
      <w:rPr>
        <w:rFonts w:ascii="Symbol" w:hAnsi="Symbol" w:hint="default"/>
      </w:rPr>
    </w:lvl>
    <w:lvl w:ilvl="1" w:tplc="E1AC3254" w:tentative="1">
      <w:start w:val="1"/>
      <w:numFmt w:val="bullet"/>
      <w:lvlText w:val=""/>
      <w:lvlJc w:val="left"/>
      <w:pPr>
        <w:tabs>
          <w:tab w:val="num" w:pos="1440"/>
        </w:tabs>
        <w:ind w:left="1440" w:hanging="360"/>
      </w:pPr>
      <w:rPr>
        <w:rFonts w:ascii="Symbol" w:hAnsi="Symbol" w:hint="default"/>
      </w:rPr>
    </w:lvl>
    <w:lvl w:ilvl="2" w:tplc="23B673BE" w:tentative="1">
      <w:start w:val="1"/>
      <w:numFmt w:val="bullet"/>
      <w:lvlText w:val=""/>
      <w:lvlJc w:val="left"/>
      <w:pPr>
        <w:tabs>
          <w:tab w:val="num" w:pos="2160"/>
        </w:tabs>
        <w:ind w:left="2160" w:hanging="360"/>
      </w:pPr>
      <w:rPr>
        <w:rFonts w:ascii="Symbol" w:hAnsi="Symbol" w:hint="default"/>
      </w:rPr>
    </w:lvl>
    <w:lvl w:ilvl="3" w:tplc="AD145B90" w:tentative="1">
      <w:start w:val="1"/>
      <w:numFmt w:val="bullet"/>
      <w:lvlText w:val=""/>
      <w:lvlJc w:val="left"/>
      <w:pPr>
        <w:tabs>
          <w:tab w:val="num" w:pos="2880"/>
        </w:tabs>
        <w:ind w:left="2880" w:hanging="360"/>
      </w:pPr>
      <w:rPr>
        <w:rFonts w:ascii="Symbol" w:hAnsi="Symbol" w:hint="default"/>
      </w:rPr>
    </w:lvl>
    <w:lvl w:ilvl="4" w:tplc="243A3456" w:tentative="1">
      <w:start w:val="1"/>
      <w:numFmt w:val="bullet"/>
      <w:lvlText w:val=""/>
      <w:lvlJc w:val="left"/>
      <w:pPr>
        <w:tabs>
          <w:tab w:val="num" w:pos="3600"/>
        </w:tabs>
        <w:ind w:left="3600" w:hanging="360"/>
      </w:pPr>
      <w:rPr>
        <w:rFonts w:ascii="Symbol" w:hAnsi="Symbol" w:hint="default"/>
      </w:rPr>
    </w:lvl>
    <w:lvl w:ilvl="5" w:tplc="32B813E4" w:tentative="1">
      <w:start w:val="1"/>
      <w:numFmt w:val="bullet"/>
      <w:lvlText w:val=""/>
      <w:lvlJc w:val="left"/>
      <w:pPr>
        <w:tabs>
          <w:tab w:val="num" w:pos="4320"/>
        </w:tabs>
        <w:ind w:left="4320" w:hanging="360"/>
      </w:pPr>
      <w:rPr>
        <w:rFonts w:ascii="Symbol" w:hAnsi="Symbol" w:hint="default"/>
      </w:rPr>
    </w:lvl>
    <w:lvl w:ilvl="6" w:tplc="51440DC4" w:tentative="1">
      <w:start w:val="1"/>
      <w:numFmt w:val="bullet"/>
      <w:lvlText w:val=""/>
      <w:lvlJc w:val="left"/>
      <w:pPr>
        <w:tabs>
          <w:tab w:val="num" w:pos="5040"/>
        </w:tabs>
        <w:ind w:left="5040" w:hanging="360"/>
      </w:pPr>
      <w:rPr>
        <w:rFonts w:ascii="Symbol" w:hAnsi="Symbol" w:hint="default"/>
      </w:rPr>
    </w:lvl>
    <w:lvl w:ilvl="7" w:tplc="876CAD38" w:tentative="1">
      <w:start w:val="1"/>
      <w:numFmt w:val="bullet"/>
      <w:lvlText w:val=""/>
      <w:lvlJc w:val="left"/>
      <w:pPr>
        <w:tabs>
          <w:tab w:val="num" w:pos="5760"/>
        </w:tabs>
        <w:ind w:left="5760" w:hanging="360"/>
      </w:pPr>
      <w:rPr>
        <w:rFonts w:ascii="Symbol" w:hAnsi="Symbol" w:hint="default"/>
      </w:rPr>
    </w:lvl>
    <w:lvl w:ilvl="8" w:tplc="D2AEEC9A"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C6C5532"/>
    <w:multiLevelType w:val="hybridMultilevel"/>
    <w:tmpl w:val="C3E832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E814622"/>
    <w:multiLevelType w:val="hybridMultilevel"/>
    <w:tmpl w:val="63E0141E"/>
    <w:lvl w:ilvl="0" w:tplc="905A4A36">
      <w:numFmt w:val="bullet"/>
      <w:lvlText w:val="-"/>
      <w:lvlJc w:val="left"/>
      <w:pPr>
        <w:ind w:left="720" w:hanging="360"/>
      </w:pPr>
      <w:rPr>
        <w:rFonts w:ascii="Calibri" w:eastAsia="Calibri" w:hAnsi="Calibri" w:cs="Calibri" w:hint="default"/>
        <w:sz w:val="2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9"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393117400">
    <w:abstractNumId w:val="28"/>
  </w:num>
  <w:num w:numId="2" w16cid:durableId="2105954182">
    <w:abstractNumId w:val="29"/>
  </w:num>
  <w:num w:numId="3" w16cid:durableId="506135070">
    <w:abstractNumId w:val="18"/>
  </w:num>
  <w:num w:numId="4" w16cid:durableId="1841651613">
    <w:abstractNumId w:val="4"/>
  </w:num>
  <w:num w:numId="5" w16cid:durableId="1474373816">
    <w:abstractNumId w:val="1"/>
  </w:num>
  <w:num w:numId="6" w16cid:durableId="1125850036">
    <w:abstractNumId w:val="24"/>
  </w:num>
  <w:num w:numId="7" w16cid:durableId="295647930">
    <w:abstractNumId w:val="5"/>
  </w:num>
  <w:num w:numId="8" w16cid:durableId="536936855">
    <w:abstractNumId w:val="16"/>
  </w:num>
  <w:num w:numId="9" w16cid:durableId="756636578">
    <w:abstractNumId w:val="6"/>
  </w:num>
  <w:num w:numId="10" w16cid:durableId="789784621">
    <w:abstractNumId w:val="0"/>
  </w:num>
  <w:num w:numId="11" w16cid:durableId="1851483782">
    <w:abstractNumId w:val="15"/>
  </w:num>
  <w:num w:numId="12" w16cid:durableId="840775681">
    <w:abstractNumId w:val="8"/>
  </w:num>
  <w:num w:numId="13" w16cid:durableId="843279442">
    <w:abstractNumId w:val="1"/>
  </w:num>
  <w:num w:numId="14" w16cid:durableId="2032562341">
    <w:abstractNumId w:val="25"/>
  </w:num>
  <w:num w:numId="15" w16cid:durableId="716203893">
    <w:abstractNumId w:val="23"/>
  </w:num>
  <w:num w:numId="16" w16cid:durableId="790591930">
    <w:abstractNumId w:val="11"/>
  </w:num>
  <w:num w:numId="17" w16cid:durableId="858274703">
    <w:abstractNumId w:val="12"/>
  </w:num>
  <w:num w:numId="18" w16cid:durableId="317922342">
    <w:abstractNumId w:val="1"/>
  </w:num>
  <w:num w:numId="19" w16cid:durableId="1761487076">
    <w:abstractNumId w:val="22"/>
  </w:num>
  <w:num w:numId="20" w16cid:durableId="1031568498">
    <w:abstractNumId w:val="26"/>
  </w:num>
  <w:num w:numId="21" w16cid:durableId="730005944">
    <w:abstractNumId w:val="3"/>
  </w:num>
  <w:num w:numId="22" w16cid:durableId="1809391774">
    <w:abstractNumId w:val="10"/>
  </w:num>
  <w:num w:numId="23" w16cid:durableId="1076054802">
    <w:abstractNumId w:val="21"/>
  </w:num>
  <w:num w:numId="24" w16cid:durableId="1689720626">
    <w:abstractNumId w:val="17"/>
  </w:num>
  <w:num w:numId="25" w16cid:durableId="161701157">
    <w:abstractNumId w:val="1"/>
  </w:num>
  <w:num w:numId="26" w16cid:durableId="96029391">
    <w:abstractNumId w:val="1"/>
  </w:num>
  <w:num w:numId="27" w16cid:durableId="547452455">
    <w:abstractNumId w:val="14"/>
  </w:num>
  <w:num w:numId="28" w16cid:durableId="654266101">
    <w:abstractNumId w:val="13"/>
  </w:num>
  <w:num w:numId="29" w16cid:durableId="132140540">
    <w:abstractNumId w:val="2"/>
  </w:num>
  <w:num w:numId="30" w16cid:durableId="1267495058">
    <w:abstractNumId w:val="7"/>
  </w:num>
  <w:num w:numId="31" w16cid:durableId="222761702">
    <w:abstractNumId w:val="19"/>
  </w:num>
  <w:num w:numId="32" w16cid:durableId="1552499839">
    <w:abstractNumId w:val="20"/>
  </w:num>
  <w:num w:numId="33" w16cid:durableId="1231961980">
    <w:abstractNumId w:val="27"/>
  </w:num>
  <w:num w:numId="34" w16cid:durableId="516384670">
    <w:abstractNumId w:val="27"/>
  </w:num>
  <w:num w:numId="35" w16cid:durableId="231741449">
    <w:abstractNumId w:val="1"/>
  </w:num>
  <w:num w:numId="36" w16cid:durableId="1164517533">
    <w:abstractNumId w:val="1"/>
  </w:num>
  <w:num w:numId="37" w16cid:durableId="1388449937">
    <w:abstractNumId w:val="1"/>
  </w:num>
  <w:num w:numId="38" w16cid:durableId="162014057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A04" w:allStyles="0" w:customStyles="0" w:latentStyles="1" w:stylesInUse="0" w:headingStyles="0" w:numberingStyles="0" w:tableStyles="0" w:directFormattingOnRuns="0" w:directFormattingOnParagraphs="1" w:directFormattingOnNumbering="0" w:directFormattingOnTables="1" w:clearFormatting="1" w:top3HeadingStyles="0" w:visibleStyles="1" w:alternateStyleNames="0"/>
  <w:stylePaneSortMethod w:val="0000"/>
  <w:documentProtection w:formatting="1" w:enforcement="0"/>
  <w:defaultTabStop w:val="2722"/>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27B"/>
    <w:rsid w:val="00000047"/>
    <w:rsid w:val="0000030B"/>
    <w:rsid w:val="0000057D"/>
    <w:rsid w:val="000005F6"/>
    <w:rsid w:val="00000600"/>
    <w:rsid w:val="00000623"/>
    <w:rsid w:val="000006B8"/>
    <w:rsid w:val="00000749"/>
    <w:rsid w:val="000007E4"/>
    <w:rsid w:val="00000823"/>
    <w:rsid w:val="00000832"/>
    <w:rsid w:val="000009EA"/>
    <w:rsid w:val="00000A4F"/>
    <w:rsid w:val="00000D04"/>
    <w:rsid w:val="00000D7C"/>
    <w:rsid w:val="00000D93"/>
    <w:rsid w:val="0000121B"/>
    <w:rsid w:val="00001445"/>
    <w:rsid w:val="000015AB"/>
    <w:rsid w:val="000015C8"/>
    <w:rsid w:val="00001618"/>
    <w:rsid w:val="00001648"/>
    <w:rsid w:val="000016AF"/>
    <w:rsid w:val="000017CF"/>
    <w:rsid w:val="00001836"/>
    <w:rsid w:val="000019FB"/>
    <w:rsid w:val="00001A28"/>
    <w:rsid w:val="00001A48"/>
    <w:rsid w:val="00001A68"/>
    <w:rsid w:val="00001ACA"/>
    <w:rsid w:val="00001C5D"/>
    <w:rsid w:val="00001D79"/>
    <w:rsid w:val="00001DDA"/>
    <w:rsid w:val="00001E56"/>
    <w:rsid w:val="00001F41"/>
    <w:rsid w:val="00001F62"/>
    <w:rsid w:val="0000219D"/>
    <w:rsid w:val="000021AD"/>
    <w:rsid w:val="00002309"/>
    <w:rsid w:val="00002464"/>
    <w:rsid w:val="00002598"/>
    <w:rsid w:val="000025BF"/>
    <w:rsid w:val="00002A03"/>
    <w:rsid w:val="00002A46"/>
    <w:rsid w:val="00002D1B"/>
    <w:rsid w:val="00002D4C"/>
    <w:rsid w:val="00002D86"/>
    <w:rsid w:val="00002E70"/>
    <w:rsid w:val="00002EE9"/>
    <w:rsid w:val="00003089"/>
    <w:rsid w:val="000030CA"/>
    <w:rsid w:val="00003185"/>
    <w:rsid w:val="000032F2"/>
    <w:rsid w:val="0000342E"/>
    <w:rsid w:val="0000356E"/>
    <w:rsid w:val="00003743"/>
    <w:rsid w:val="000038DB"/>
    <w:rsid w:val="00003923"/>
    <w:rsid w:val="00003931"/>
    <w:rsid w:val="00003B2C"/>
    <w:rsid w:val="00003CB2"/>
    <w:rsid w:val="00003D2A"/>
    <w:rsid w:val="00003DC0"/>
    <w:rsid w:val="00003E20"/>
    <w:rsid w:val="00003E69"/>
    <w:rsid w:val="00004001"/>
    <w:rsid w:val="0000409C"/>
    <w:rsid w:val="000040BA"/>
    <w:rsid w:val="00004152"/>
    <w:rsid w:val="00004181"/>
    <w:rsid w:val="0000418B"/>
    <w:rsid w:val="000041C1"/>
    <w:rsid w:val="000041F1"/>
    <w:rsid w:val="00004282"/>
    <w:rsid w:val="0000428C"/>
    <w:rsid w:val="00004490"/>
    <w:rsid w:val="0000450A"/>
    <w:rsid w:val="000047B4"/>
    <w:rsid w:val="000048A4"/>
    <w:rsid w:val="00004C67"/>
    <w:rsid w:val="00004D68"/>
    <w:rsid w:val="00004D81"/>
    <w:rsid w:val="00004DEF"/>
    <w:rsid w:val="00004E5D"/>
    <w:rsid w:val="00005137"/>
    <w:rsid w:val="000051A3"/>
    <w:rsid w:val="000051AD"/>
    <w:rsid w:val="000051B8"/>
    <w:rsid w:val="000051C6"/>
    <w:rsid w:val="00005210"/>
    <w:rsid w:val="000052B5"/>
    <w:rsid w:val="00005307"/>
    <w:rsid w:val="00005433"/>
    <w:rsid w:val="0000543E"/>
    <w:rsid w:val="000054C6"/>
    <w:rsid w:val="000054E6"/>
    <w:rsid w:val="00005557"/>
    <w:rsid w:val="0000562D"/>
    <w:rsid w:val="0000570A"/>
    <w:rsid w:val="00005712"/>
    <w:rsid w:val="00005865"/>
    <w:rsid w:val="00005876"/>
    <w:rsid w:val="00005A0F"/>
    <w:rsid w:val="00005B17"/>
    <w:rsid w:val="00005C61"/>
    <w:rsid w:val="00005C8F"/>
    <w:rsid w:val="00005DA3"/>
    <w:rsid w:val="00005E2A"/>
    <w:rsid w:val="00005E56"/>
    <w:rsid w:val="00005E72"/>
    <w:rsid w:val="00005E7B"/>
    <w:rsid w:val="0000607F"/>
    <w:rsid w:val="000060BE"/>
    <w:rsid w:val="00006167"/>
    <w:rsid w:val="00006280"/>
    <w:rsid w:val="000062EB"/>
    <w:rsid w:val="00006412"/>
    <w:rsid w:val="00006448"/>
    <w:rsid w:val="000064F5"/>
    <w:rsid w:val="00006676"/>
    <w:rsid w:val="00006739"/>
    <w:rsid w:val="000067ED"/>
    <w:rsid w:val="000068C5"/>
    <w:rsid w:val="0000692B"/>
    <w:rsid w:val="00006956"/>
    <w:rsid w:val="00006AA4"/>
    <w:rsid w:val="00006B04"/>
    <w:rsid w:val="00006D1F"/>
    <w:rsid w:val="00006E0B"/>
    <w:rsid w:val="00006E4C"/>
    <w:rsid w:val="00006E95"/>
    <w:rsid w:val="00007063"/>
    <w:rsid w:val="00007096"/>
    <w:rsid w:val="000070AC"/>
    <w:rsid w:val="00007105"/>
    <w:rsid w:val="00007132"/>
    <w:rsid w:val="0000744D"/>
    <w:rsid w:val="000074AD"/>
    <w:rsid w:val="00007502"/>
    <w:rsid w:val="00007546"/>
    <w:rsid w:val="0000759E"/>
    <w:rsid w:val="000076C7"/>
    <w:rsid w:val="000076DF"/>
    <w:rsid w:val="0000781A"/>
    <w:rsid w:val="00007857"/>
    <w:rsid w:val="0000786D"/>
    <w:rsid w:val="00007909"/>
    <w:rsid w:val="000079A9"/>
    <w:rsid w:val="000079B0"/>
    <w:rsid w:val="00007A1C"/>
    <w:rsid w:val="00007A28"/>
    <w:rsid w:val="00007C13"/>
    <w:rsid w:val="00007D81"/>
    <w:rsid w:val="00007D9F"/>
    <w:rsid w:val="00007DE3"/>
    <w:rsid w:val="00007E62"/>
    <w:rsid w:val="00007EC2"/>
    <w:rsid w:val="00007FD8"/>
    <w:rsid w:val="000100DD"/>
    <w:rsid w:val="000100E3"/>
    <w:rsid w:val="00010247"/>
    <w:rsid w:val="000106C5"/>
    <w:rsid w:val="00010722"/>
    <w:rsid w:val="00010757"/>
    <w:rsid w:val="0001077D"/>
    <w:rsid w:val="000107F7"/>
    <w:rsid w:val="00010830"/>
    <w:rsid w:val="00010AF4"/>
    <w:rsid w:val="00010BB9"/>
    <w:rsid w:val="00010CF5"/>
    <w:rsid w:val="00010D24"/>
    <w:rsid w:val="00010E40"/>
    <w:rsid w:val="00010F0B"/>
    <w:rsid w:val="00010F48"/>
    <w:rsid w:val="00010F5B"/>
    <w:rsid w:val="000110FD"/>
    <w:rsid w:val="0001116C"/>
    <w:rsid w:val="0001117D"/>
    <w:rsid w:val="00011329"/>
    <w:rsid w:val="000116B6"/>
    <w:rsid w:val="00011753"/>
    <w:rsid w:val="00011777"/>
    <w:rsid w:val="00011779"/>
    <w:rsid w:val="000117F8"/>
    <w:rsid w:val="000118B5"/>
    <w:rsid w:val="00011A58"/>
    <w:rsid w:val="00011AA1"/>
    <w:rsid w:val="00011BE2"/>
    <w:rsid w:val="00011F84"/>
    <w:rsid w:val="00011FCD"/>
    <w:rsid w:val="00012009"/>
    <w:rsid w:val="000121A4"/>
    <w:rsid w:val="000121AA"/>
    <w:rsid w:val="00012261"/>
    <w:rsid w:val="0001227A"/>
    <w:rsid w:val="0001231E"/>
    <w:rsid w:val="000123AB"/>
    <w:rsid w:val="000123F7"/>
    <w:rsid w:val="0001253F"/>
    <w:rsid w:val="00012577"/>
    <w:rsid w:val="000125CE"/>
    <w:rsid w:val="0001261D"/>
    <w:rsid w:val="00012673"/>
    <w:rsid w:val="000126DB"/>
    <w:rsid w:val="0001273F"/>
    <w:rsid w:val="00012850"/>
    <w:rsid w:val="0001289E"/>
    <w:rsid w:val="00012903"/>
    <w:rsid w:val="000129FB"/>
    <w:rsid w:val="00012A1A"/>
    <w:rsid w:val="00012B6A"/>
    <w:rsid w:val="00012DB8"/>
    <w:rsid w:val="00012E1A"/>
    <w:rsid w:val="00012EB6"/>
    <w:rsid w:val="0001305D"/>
    <w:rsid w:val="0001316C"/>
    <w:rsid w:val="000131DB"/>
    <w:rsid w:val="00013226"/>
    <w:rsid w:val="00013279"/>
    <w:rsid w:val="0001347B"/>
    <w:rsid w:val="000134EC"/>
    <w:rsid w:val="000136CD"/>
    <w:rsid w:val="00013701"/>
    <w:rsid w:val="00013704"/>
    <w:rsid w:val="0001376E"/>
    <w:rsid w:val="00013849"/>
    <w:rsid w:val="00013914"/>
    <w:rsid w:val="00013BDB"/>
    <w:rsid w:val="00013C84"/>
    <w:rsid w:val="00013CCF"/>
    <w:rsid w:val="00013D08"/>
    <w:rsid w:val="00013D61"/>
    <w:rsid w:val="00013E2D"/>
    <w:rsid w:val="00013E2E"/>
    <w:rsid w:val="00013E44"/>
    <w:rsid w:val="00014218"/>
    <w:rsid w:val="00014370"/>
    <w:rsid w:val="0001440F"/>
    <w:rsid w:val="0001445E"/>
    <w:rsid w:val="000144D1"/>
    <w:rsid w:val="000147D3"/>
    <w:rsid w:val="0001489B"/>
    <w:rsid w:val="000148E5"/>
    <w:rsid w:val="00014908"/>
    <w:rsid w:val="00014919"/>
    <w:rsid w:val="00014A1D"/>
    <w:rsid w:val="00014B40"/>
    <w:rsid w:val="00014B65"/>
    <w:rsid w:val="00014C0A"/>
    <w:rsid w:val="00014D34"/>
    <w:rsid w:val="00014DFF"/>
    <w:rsid w:val="00014E88"/>
    <w:rsid w:val="00014FE5"/>
    <w:rsid w:val="00014FE9"/>
    <w:rsid w:val="000152A5"/>
    <w:rsid w:val="000152E8"/>
    <w:rsid w:val="0001535B"/>
    <w:rsid w:val="00015449"/>
    <w:rsid w:val="00015476"/>
    <w:rsid w:val="00015570"/>
    <w:rsid w:val="000155FE"/>
    <w:rsid w:val="00015837"/>
    <w:rsid w:val="00015997"/>
    <w:rsid w:val="00015C3D"/>
    <w:rsid w:val="00015CA8"/>
    <w:rsid w:val="00015D6A"/>
    <w:rsid w:val="00015E06"/>
    <w:rsid w:val="00015EA9"/>
    <w:rsid w:val="000160F2"/>
    <w:rsid w:val="0001610C"/>
    <w:rsid w:val="00016150"/>
    <w:rsid w:val="00016191"/>
    <w:rsid w:val="000163B9"/>
    <w:rsid w:val="000163D6"/>
    <w:rsid w:val="000163E1"/>
    <w:rsid w:val="000163F7"/>
    <w:rsid w:val="000164D9"/>
    <w:rsid w:val="00016542"/>
    <w:rsid w:val="00016713"/>
    <w:rsid w:val="00016745"/>
    <w:rsid w:val="00016825"/>
    <w:rsid w:val="00016942"/>
    <w:rsid w:val="0001698B"/>
    <w:rsid w:val="000169BE"/>
    <w:rsid w:val="00016AC3"/>
    <w:rsid w:val="00016AE9"/>
    <w:rsid w:val="00016C47"/>
    <w:rsid w:val="00016C5C"/>
    <w:rsid w:val="00016EB6"/>
    <w:rsid w:val="00016FEA"/>
    <w:rsid w:val="0001706F"/>
    <w:rsid w:val="00017482"/>
    <w:rsid w:val="00017574"/>
    <w:rsid w:val="0001757B"/>
    <w:rsid w:val="00017593"/>
    <w:rsid w:val="000175F3"/>
    <w:rsid w:val="0001765B"/>
    <w:rsid w:val="0001768B"/>
    <w:rsid w:val="0001773E"/>
    <w:rsid w:val="000177E1"/>
    <w:rsid w:val="00017824"/>
    <w:rsid w:val="0001795E"/>
    <w:rsid w:val="00017A00"/>
    <w:rsid w:val="00017BC7"/>
    <w:rsid w:val="00017D49"/>
    <w:rsid w:val="00017EAC"/>
    <w:rsid w:val="00017F93"/>
    <w:rsid w:val="00017FEA"/>
    <w:rsid w:val="00020009"/>
    <w:rsid w:val="0002024A"/>
    <w:rsid w:val="00020476"/>
    <w:rsid w:val="000207C1"/>
    <w:rsid w:val="000207D9"/>
    <w:rsid w:val="00020994"/>
    <w:rsid w:val="00020A0A"/>
    <w:rsid w:val="00020CAF"/>
    <w:rsid w:val="00020EDD"/>
    <w:rsid w:val="00021022"/>
    <w:rsid w:val="00021235"/>
    <w:rsid w:val="000212C7"/>
    <w:rsid w:val="00021432"/>
    <w:rsid w:val="00021440"/>
    <w:rsid w:val="000216D7"/>
    <w:rsid w:val="0002188B"/>
    <w:rsid w:val="00021928"/>
    <w:rsid w:val="00021D2E"/>
    <w:rsid w:val="00021E23"/>
    <w:rsid w:val="00021E7B"/>
    <w:rsid w:val="00021FAB"/>
    <w:rsid w:val="000221E8"/>
    <w:rsid w:val="000221F4"/>
    <w:rsid w:val="00022328"/>
    <w:rsid w:val="000224C3"/>
    <w:rsid w:val="0002255E"/>
    <w:rsid w:val="000225EA"/>
    <w:rsid w:val="00022602"/>
    <w:rsid w:val="00022633"/>
    <w:rsid w:val="00022693"/>
    <w:rsid w:val="0002282E"/>
    <w:rsid w:val="00022878"/>
    <w:rsid w:val="00022908"/>
    <w:rsid w:val="00022910"/>
    <w:rsid w:val="000229A6"/>
    <w:rsid w:val="00022B76"/>
    <w:rsid w:val="00022D37"/>
    <w:rsid w:val="00022DF0"/>
    <w:rsid w:val="00022E0F"/>
    <w:rsid w:val="00022E7D"/>
    <w:rsid w:val="00023211"/>
    <w:rsid w:val="00023263"/>
    <w:rsid w:val="00023324"/>
    <w:rsid w:val="0002342D"/>
    <w:rsid w:val="000234B3"/>
    <w:rsid w:val="0002354A"/>
    <w:rsid w:val="0002355D"/>
    <w:rsid w:val="000235F7"/>
    <w:rsid w:val="00023620"/>
    <w:rsid w:val="000236F4"/>
    <w:rsid w:val="0002379E"/>
    <w:rsid w:val="0002383B"/>
    <w:rsid w:val="000238F5"/>
    <w:rsid w:val="000239D4"/>
    <w:rsid w:val="00023C26"/>
    <w:rsid w:val="00023CF3"/>
    <w:rsid w:val="00023ED7"/>
    <w:rsid w:val="00024012"/>
    <w:rsid w:val="00024054"/>
    <w:rsid w:val="000240FF"/>
    <w:rsid w:val="00024126"/>
    <w:rsid w:val="0002429C"/>
    <w:rsid w:val="0002437F"/>
    <w:rsid w:val="00024386"/>
    <w:rsid w:val="000243C2"/>
    <w:rsid w:val="00024402"/>
    <w:rsid w:val="0002442B"/>
    <w:rsid w:val="00024498"/>
    <w:rsid w:val="0002456A"/>
    <w:rsid w:val="000245D7"/>
    <w:rsid w:val="000246F5"/>
    <w:rsid w:val="000247B1"/>
    <w:rsid w:val="00024811"/>
    <w:rsid w:val="00024868"/>
    <w:rsid w:val="0002494C"/>
    <w:rsid w:val="00024A3F"/>
    <w:rsid w:val="00024A4F"/>
    <w:rsid w:val="00024C2F"/>
    <w:rsid w:val="00024C6B"/>
    <w:rsid w:val="00024C79"/>
    <w:rsid w:val="00024D30"/>
    <w:rsid w:val="00024E72"/>
    <w:rsid w:val="00024E93"/>
    <w:rsid w:val="00024F05"/>
    <w:rsid w:val="00025188"/>
    <w:rsid w:val="0002518F"/>
    <w:rsid w:val="000251CB"/>
    <w:rsid w:val="00025245"/>
    <w:rsid w:val="000252D1"/>
    <w:rsid w:val="00025372"/>
    <w:rsid w:val="0002538F"/>
    <w:rsid w:val="00025649"/>
    <w:rsid w:val="000256C1"/>
    <w:rsid w:val="0002572A"/>
    <w:rsid w:val="000259EC"/>
    <w:rsid w:val="00025A1F"/>
    <w:rsid w:val="00025A41"/>
    <w:rsid w:val="00025C9E"/>
    <w:rsid w:val="00025D47"/>
    <w:rsid w:val="00025E05"/>
    <w:rsid w:val="00025EC0"/>
    <w:rsid w:val="00025F08"/>
    <w:rsid w:val="00025FB4"/>
    <w:rsid w:val="00026117"/>
    <w:rsid w:val="00026139"/>
    <w:rsid w:val="000262E9"/>
    <w:rsid w:val="0002632F"/>
    <w:rsid w:val="00026372"/>
    <w:rsid w:val="000264EB"/>
    <w:rsid w:val="0002650D"/>
    <w:rsid w:val="00026556"/>
    <w:rsid w:val="00026656"/>
    <w:rsid w:val="00026677"/>
    <w:rsid w:val="00026ACA"/>
    <w:rsid w:val="00026DB3"/>
    <w:rsid w:val="00026EEF"/>
    <w:rsid w:val="00027071"/>
    <w:rsid w:val="000270E4"/>
    <w:rsid w:val="000270E9"/>
    <w:rsid w:val="000270FC"/>
    <w:rsid w:val="000273EE"/>
    <w:rsid w:val="00027432"/>
    <w:rsid w:val="000274A3"/>
    <w:rsid w:val="00027586"/>
    <w:rsid w:val="00027601"/>
    <w:rsid w:val="00027633"/>
    <w:rsid w:val="00027926"/>
    <w:rsid w:val="0002796F"/>
    <w:rsid w:val="00027A49"/>
    <w:rsid w:val="00027A59"/>
    <w:rsid w:val="00027BB6"/>
    <w:rsid w:val="00027C7F"/>
    <w:rsid w:val="00027F5C"/>
    <w:rsid w:val="0003001A"/>
    <w:rsid w:val="000301B0"/>
    <w:rsid w:val="0003063F"/>
    <w:rsid w:val="000307D8"/>
    <w:rsid w:val="000308C2"/>
    <w:rsid w:val="00030A53"/>
    <w:rsid w:val="00030D35"/>
    <w:rsid w:val="00030D99"/>
    <w:rsid w:val="00030DFD"/>
    <w:rsid w:val="00030E8F"/>
    <w:rsid w:val="00030E99"/>
    <w:rsid w:val="00030EFC"/>
    <w:rsid w:val="000311ED"/>
    <w:rsid w:val="000312B7"/>
    <w:rsid w:val="000312D9"/>
    <w:rsid w:val="000313F5"/>
    <w:rsid w:val="000315D0"/>
    <w:rsid w:val="00031668"/>
    <w:rsid w:val="00031773"/>
    <w:rsid w:val="00031798"/>
    <w:rsid w:val="000317D2"/>
    <w:rsid w:val="0003182B"/>
    <w:rsid w:val="0003192D"/>
    <w:rsid w:val="00031A1C"/>
    <w:rsid w:val="00031A25"/>
    <w:rsid w:val="00031B64"/>
    <w:rsid w:val="00031B70"/>
    <w:rsid w:val="00031D51"/>
    <w:rsid w:val="00031E1A"/>
    <w:rsid w:val="00031F08"/>
    <w:rsid w:val="00031F7B"/>
    <w:rsid w:val="00031F89"/>
    <w:rsid w:val="0003218C"/>
    <w:rsid w:val="000323E3"/>
    <w:rsid w:val="00032400"/>
    <w:rsid w:val="00032483"/>
    <w:rsid w:val="000325C2"/>
    <w:rsid w:val="0003264F"/>
    <w:rsid w:val="00032708"/>
    <w:rsid w:val="000327B2"/>
    <w:rsid w:val="00032829"/>
    <w:rsid w:val="00032837"/>
    <w:rsid w:val="000328DD"/>
    <w:rsid w:val="000328E4"/>
    <w:rsid w:val="0003291D"/>
    <w:rsid w:val="00032A5B"/>
    <w:rsid w:val="00032B11"/>
    <w:rsid w:val="00032C39"/>
    <w:rsid w:val="00032DCB"/>
    <w:rsid w:val="00032DCC"/>
    <w:rsid w:val="00032E7F"/>
    <w:rsid w:val="00032FA8"/>
    <w:rsid w:val="00032FEB"/>
    <w:rsid w:val="00033065"/>
    <w:rsid w:val="0003306D"/>
    <w:rsid w:val="000330B1"/>
    <w:rsid w:val="00033199"/>
    <w:rsid w:val="000331DE"/>
    <w:rsid w:val="00033321"/>
    <w:rsid w:val="00033365"/>
    <w:rsid w:val="00033422"/>
    <w:rsid w:val="0003352E"/>
    <w:rsid w:val="000335A3"/>
    <w:rsid w:val="000335CF"/>
    <w:rsid w:val="0003366A"/>
    <w:rsid w:val="000338E5"/>
    <w:rsid w:val="000338F6"/>
    <w:rsid w:val="00033B1E"/>
    <w:rsid w:val="00033B7F"/>
    <w:rsid w:val="00033CF0"/>
    <w:rsid w:val="00033D10"/>
    <w:rsid w:val="00033D2A"/>
    <w:rsid w:val="00033EC0"/>
    <w:rsid w:val="00033ECC"/>
    <w:rsid w:val="00033F43"/>
    <w:rsid w:val="00033F90"/>
    <w:rsid w:val="00033FB6"/>
    <w:rsid w:val="0003404E"/>
    <w:rsid w:val="00034087"/>
    <w:rsid w:val="00034180"/>
    <w:rsid w:val="000341A6"/>
    <w:rsid w:val="0003422F"/>
    <w:rsid w:val="000342E1"/>
    <w:rsid w:val="00034343"/>
    <w:rsid w:val="000343DB"/>
    <w:rsid w:val="0003441A"/>
    <w:rsid w:val="0003456F"/>
    <w:rsid w:val="00034583"/>
    <w:rsid w:val="00034614"/>
    <w:rsid w:val="0003462F"/>
    <w:rsid w:val="000347E9"/>
    <w:rsid w:val="00034815"/>
    <w:rsid w:val="0003491D"/>
    <w:rsid w:val="00034945"/>
    <w:rsid w:val="000349BB"/>
    <w:rsid w:val="00034AC0"/>
    <w:rsid w:val="00034B8B"/>
    <w:rsid w:val="00034CAF"/>
    <w:rsid w:val="00034D7E"/>
    <w:rsid w:val="00034DBB"/>
    <w:rsid w:val="00034DEF"/>
    <w:rsid w:val="00034EF9"/>
    <w:rsid w:val="00034F47"/>
    <w:rsid w:val="00034FDF"/>
    <w:rsid w:val="0003501F"/>
    <w:rsid w:val="00035071"/>
    <w:rsid w:val="00035381"/>
    <w:rsid w:val="00035445"/>
    <w:rsid w:val="00035454"/>
    <w:rsid w:val="0003545B"/>
    <w:rsid w:val="0003545C"/>
    <w:rsid w:val="0003553D"/>
    <w:rsid w:val="0003589F"/>
    <w:rsid w:val="0003590F"/>
    <w:rsid w:val="00035A2F"/>
    <w:rsid w:val="00035AAD"/>
    <w:rsid w:val="00035B8C"/>
    <w:rsid w:val="00035CA5"/>
    <w:rsid w:val="00035F07"/>
    <w:rsid w:val="00036138"/>
    <w:rsid w:val="0003613D"/>
    <w:rsid w:val="0003614A"/>
    <w:rsid w:val="0003620E"/>
    <w:rsid w:val="00036312"/>
    <w:rsid w:val="00036393"/>
    <w:rsid w:val="0003646E"/>
    <w:rsid w:val="000364F5"/>
    <w:rsid w:val="000364FF"/>
    <w:rsid w:val="00036588"/>
    <w:rsid w:val="000365EE"/>
    <w:rsid w:val="000366D8"/>
    <w:rsid w:val="000367E7"/>
    <w:rsid w:val="00036968"/>
    <w:rsid w:val="000369C3"/>
    <w:rsid w:val="000369CA"/>
    <w:rsid w:val="00036A08"/>
    <w:rsid w:val="00036A0E"/>
    <w:rsid w:val="00036BD8"/>
    <w:rsid w:val="00036C1D"/>
    <w:rsid w:val="00036C56"/>
    <w:rsid w:val="00036D40"/>
    <w:rsid w:val="00036D70"/>
    <w:rsid w:val="00036DB2"/>
    <w:rsid w:val="00036F0C"/>
    <w:rsid w:val="00036FFE"/>
    <w:rsid w:val="00037139"/>
    <w:rsid w:val="000371E4"/>
    <w:rsid w:val="0003727D"/>
    <w:rsid w:val="000372BD"/>
    <w:rsid w:val="00037377"/>
    <w:rsid w:val="000374DE"/>
    <w:rsid w:val="000375DA"/>
    <w:rsid w:val="000376DF"/>
    <w:rsid w:val="00037871"/>
    <w:rsid w:val="000378EC"/>
    <w:rsid w:val="00037A57"/>
    <w:rsid w:val="00037A69"/>
    <w:rsid w:val="00037C00"/>
    <w:rsid w:val="00037E0A"/>
    <w:rsid w:val="00037E69"/>
    <w:rsid w:val="00037F1C"/>
    <w:rsid w:val="00037FB3"/>
    <w:rsid w:val="00040114"/>
    <w:rsid w:val="00040141"/>
    <w:rsid w:val="0004018F"/>
    <w:rsid w:val="000403B4"/>
    <w:rsid w:val="000403EA"/>
    <w:rsid w:val="0004085C"/>
    <w:rsid w:val="0004088A"/>
    <w:rsid w:val="000408C0"/>
    <w:rsid w:val="00040912"/>
    <w:rsid w:val="00040B5D"/>
    <w:rsid w:val="00040B94"/>
    <w:rsid w:val="00040CB7"/>
    <w:rsid w:val="00040D7F"/>
    <w:rsid w:val="00040F40"/>
    <w:rsid w:val="000410AC"/>
    <w:rsid w:val="00041154"/>
    <w:rsid w:val="00041312"/>
    <w:rsid w:val="0004139B"/>
    <w:rsid w:val="00041540"/>
    <w:rsid w:val="00041679"/>
    <w:rsid w:val="0004168A"/>
    <w:rsid w:val="00041701"/>
    <w:rsid w:val="00041818"/>
    <w:rsid w:val="0004199A"/>
    <w:rsid w:val="00041A46"/>
    <w:rsid w:val="00041D58"/>
    <w:rsid w:val="000420D3"/>
    <w:rsid w:val="000420E8"/>
    <w:rsid w:val="0004219F"/>
    <w:rsid w:val="0004227E"/>
    <w:rsid w:val="000422BF"/>
    <w:rsid w:val="00042459"/>
    <w:rsid w:val="0004250F"/>
    <w:rsid w:val="00042517"/>
    <w:rsid w:val="00042527"/>
    <w:rsid w:val="00042571"/>
    <w:rsid w:val="00042651"/>
    <w:rsid w:val="000427A6"/>
    <w:rsid w:val="0004286C"/>
    <w:rsid w:val="0004289C"/>
    <w:rsid w:val="00042AE6"/>
    <w:rsid w:val="00042E68"/>
    <w:rsid w:val="00042F9C"/>
    <w:rsid w:val="00043053"/>
    <w:rsid w:val="0004305D"/>
    <w:rsid w:val="00043094"/>
    <w:rsid w:val="00043119"/>
    <w:rsid w:val="00043120"/>
    <w:rsid w:val="0004321B"/>
    <w:rsid w:val="00043422"/>
    <w:rsid w:val="00043455"/>
    <w:rsid w:val="00043484"/>
    <w:rsid w:val="0004352D"/>
    <w:rsid w:val="000435BE"/>
    <w:rsid w:val="000435CB"/>
    <w:rsid w:val="000436B7"/>
    <w:rsid w:val="000436FE"/>
    <w:rsid w:val="000437A9"/>
    <w:rsid w:val="000437EF"/>
    <w:rsid w:val="00043977"/>
    <w:rsid w:val="00043A4E"/>
    <w:rsid w:val="00043B72"/>
    <w:rsid w:val="00043D51"/>
    <w:rsid w:val="00043EB3"/>
    <w:rsid w:val="00043F8C"/>
    <w:rsid w:val="00043FB1"/>
    <w:rsid w:val="00043FC2"/>
    <w:rsid w:val="0004400D"/>
    <w:rsid w:val="00044175"/>
    <w:rsid w:val="0004421D"/>
    <w:rsid w:val="00044296"/>
    <w:rsid w:val="0004430C"/>
    <w:rsid w:val="00044400"/>
    <w:rsid w:val="00044430"/>
    <w:rsid w:val="00044803"/>
    <w:rsid w:val="000449F2"/>
    <w:rsid w:val="00044AAE"/>
    <w:rsid w:val="00044B27"/>
    <w:rsid w:val="00044C32"/>
    <w:rsid w:val="00044CB1"/>
    <w:rsid w:val="00044D38"/>
    <w:rsid w:val="00044E6F"/>
    <w:rsid w:val="00044F5B"/>
    <w:rsid w:val="00044F68"/>
    <w:rsid w:val="00044FF8"/>
    <w:rsid w:val="000450A8"/>
    <w:rsid w:val="0004512D"/>
    <w:rsid w:val="000452AD"/>
    <w:rsid w:val="00045411"/>
    <w:rsid w:val="000454C4"/>
    <w:rsid w:val="0004554C"/>
    <w:rsid w:val="0004574E"/>
    <w:rsid w:val="00045773"/>
    <w:rsid w:val="00045905"/>
    <w:rsid w:val="00045B4C"/>
    <w:rsid w:val="00045C1B"/>
    <w:rsid w:val="00045D82"/>
    <w:rsid w:val="00045D87"/>
    <w:rsid w:val="00045E7E"/>
    <w:rsid w:val="00045F5D"/>
    <w:rsid w:val="00045FBC"/>
    <w:rsid w:val="00046085"/>
    <w:rsid w:val="00046221"/>
    <w:rsid w:val="00046265"/>
    <w:rsid w:val="0004633E"/>
    <w:rsid w:val="000463E6"/>
    <w:rsid w:val="00046535"/>
    <w:rsid w:val="00046573"/>
    <w:rsid w:val="000465A9"/>
    <w:rsid w:val="0004662B"/>
    <w:rsid w:val="000466A0"/>
    <w:rsid w:val="000469C6"/>
    <w:rsid w:val="000469CF"/>
    <w:rsid w:val="00046A3A"/>
    <w:rsid w:val="00046B00"/>
    <w:rsid w:val="00046B45"/>
    <w:rsid w:val="00046C0E"/>
    <w:rsid w:val="00046D69"/>
    <w:rsid w:val="00046DBE"/>
    <w:rsid w:val="00046E06"/>
    <w:rsid w:val="00046EAE"/>
    <w:rsid w:val="00046FF0"/>
    <w:rsid w:val="00046FF5"/>
    <w:rsid w:val="00046FFC"/>
    <w:rsid w:val="0004702B"/>
    <w:rsid w:val="000471AA"/>
    <w:rsid w:val="0004732E"/>
    <w:rsid w:val="00047387"/>
    <w:rsid w:val="00047554"/>
    <w:rsid w:val="00047575"/>
    <w:rsid w:val="00047629"/>
    <w:rsid w:val="0004764C"/>
    <w:rsid w:val="000477CF"/>
    <w:rsid w:val="0004783A"/>
    <w:rsid w:val="00047983"/>
    <w:rsid w:val="00047A1E"/>
    <w:rsid w:val="00047A70"/>
    <w:rsid w:val="00047A76"/>
    <w:rsid w:val="00047B0B"/>
    <w:rsid w:val="00047B92"/>
    <w:rsid w:val="00047B9C"/>
    <w:rsid w:val="00047D76"/>
    <w:rsid w:val="00047F44"/>
    <w:rsid w:val="00047F70"/>
    <w:rsid w:val="00050176"/>
    <w:rsid w:val="0005017D"/>
    <w:rsid w:val="0005029A"/>
    <w:rsid w:val="000503EF"/>
    <w:rsid w:val="000504F9"/>
    <w:rsid w:val="00050561"/>
    <w:rsid w:val="00050587"/>
    <w:rsid w:val="00050594"/>
    <w:rsid w:val="0005062C"/>
    <w:rsid w:val="000506DD"/>
    <w:rsid w:val="000506F6"/>
    <w:rsid w:val="00050717"/>
    <w:rsid w:val="000507EA"/>
    <w:rsid w:val="0005086F"/>
    <w:rsid w:val="000508D5"/>
    <w:rsid w:val="0005097D"/>
    <w:rsid w:val="000509BA"/>
    <w:rsid w:val="000509E7"/>
    <w:rsid w:val="00050A19"/>
    <w:rsid w:val="00050C19"/>
    <w:rsid w:val="00050D20"/>
    <w:rsid w:val="00050F8B"/>
    <w:rsid w:val="00051093"/>
    <w:rsid w:val="0005115D"/>
    <w:rsid w:val="0005116A"/>
    <w:rsid w:val="00051211"/>
    <w:rsid w:val="00051399"/>
    <w:rsid w:val="000513A2"/>
    <w:rsid w:val="000513FD"/>
    <w:rsid w:val="000515B7"/>
    <w:rsid w:val="00051726"/>
    <w:rsid w:val="000517DC"/>
    <w:rsid w:val="00051868"/>
    <w:rsid w:val="000518B1"/>
    <w:rsid w:val="000519A5"/>
    <w:rsid w:val="00051B27"/>
    <w:rsid w:val="00051B96"/>
    <w:rsid w:val="00051BF9"/>
    <w:rsid w:val="00051CE8"/>
    <w:rsid w:val="00051D0D"/>
    <w:rsid w:val="00051D5B"/>
    <w:rsid w:val="00051D95"/>
    <w:rsid w:val="00051DEA"/>
    <w:rsid w:val="00051EE6"/>
    <w:rsid w:val="00051F7E"/>
    <w:rsid w:val="00051FD8"/>
    <w:rsid w:val="00052004"/>
    <w:rsid w:val="000520A9"/>
    <w:rsid w:val="000520D5"/>
    <w:rsid w:val="000520DC"/>
    <w:rsid w:val="0005215A"/>
    <w:rsid w:val="000521D9"/>
    <w:rsid w:val="0005250B"/>
    <w:rsid w:val="0005255E"/>
    <w:rsid w:val="0005260D"/>
    <w:rsid w:val="000526CC"/>
    <w:rsid w:val="00052886"/>
    <w:rsid w:val="000528ED"/>
    <w:rsid w:val="00052947"/>
    <w:rsid w:val="00052985"/>
    <w:rsid w:val="00052B58"/>
    <w:rsid w:val="00052B5E"/>
    <w:rsid w:val="00052B63"/>
    <w:rsid w:val="00052B9B"/>
    <w:rsid w:val="00052BB5"/>
    <w:rsid w:val="00052BB6"/>
    <w:rsid w:val="00052C2E"/>
    <w:rsid w:val="00052C42"/>
    <w:rsid w:val="00052D1B"/>
    <w:rsid w:val="00052E5A"/>
    <w:rsid w:val="00052F5A"/>
    <w:rsid w:val="00052FFB"/>
    <w:rsid w:val="000533BD"/>
    <w:rsid w:val="0005357D"/>
    <w:rsid w:val="00053623"/>
    <w:rsid w:val="000536F3"/>
    <w:rsid w:val="000538E2"/>
    <w:rsid w:val="00053911"/>
    <w:rsid w:val="0005393D"/>
    <w:rsid w:val="00053942"/>
    <w:rsid w:val="00053A1E"/>
    <w:rsid w:val="00053A91"/>
    <w:rsid w:val="00053B65"/>
    <w:rsid w:val="00053B85"/>
    <w:rsid w:val="00053BF6"/>
    <w:rsid w:val="00053C1A"/>
    <w:rsid w:val="00053D15"/>
    <w:rsid w:val="00053D75"/>
    <w:rsid w:val="00053E4D"/>
    <w:rsid w:val="00053F2C"/>
    <w:rsid w:val="00053FE7"/>
    <w:rsid w:val="00054084"/>
    <w:rsid w:val="00054434"/>
    <w:rsid w:val="00054448"/>
    <w:rsid w:val="0005469D"/>
    <w:rsid w:val="000546F8"/>
    <w:rsid w:val="0005476D"/>
    <w:rsid w:val="00054796"/>
    <w:rsid w:val="00054A41"/>
    <w:rsid w:val="00054A49"/>
    <w:rsid w:val="00054ABD"/>
    <w:rsid w:val="00054B2D"/>
    <w:rsid w:val="00054C3C"/>
    <w:rsid w:val="000550AA"/>
    <w:rsid w:val="0005528E"/>
    <w:rsid w:val="000552F8"/>
    <w:rsid w:val="00055409"/>
    <w:rsid w:val="00055435"/>
    <w:rsid w:val="0005543E"/>
    <w:rsid w:val="0005597E"/>
    <w:rsid w:val="00055BF5"/>
    <w:rsid w:val="00055C01"/>
    <w:rsid w:val="00055C30"/>
    <w:rsid w:val="00055D0C"/>
    <w:rsid w:val="00055E0A"/>
    <w:rsid w:val="00055E96"/>
    <w:rsid w:val="00055F00"/>
    <w:rsid w:val="00055FC2"/>
    <w:rsid w:val="00055FCC"/>
    <w:rsid w:val="0005607C"/>
    <w:rsid w:val="0005618D"/>
    <w:rsid w:val="00056209"/>
    <w:rsid w:val="0005624A"/>
    <w:rsid w:val="0005625C"/>
    <w:rsid w:val="00056327"/>
    <w:rsid w:val="000563EB"/>
    <w:rsid w:val="00056507"/>
    <w:rsid w:val="0005651E"/>
    <w:rsid w:val="00056520"/>
    <w:rsid w:val="00056627"/>
    <w:rsid w:val="00056679"/>
    <w:rsid w:val="000566A2"/>
    <w:rsid w:val="000567EE"/>
    <w:rsid w:val="00056906"/>
    <w:rsid w:val="00056BA4"/>
    <w:rsid w:val="00056BB6"/>
    <w:rsid w:val="00056CA5"/>
    <w:rsid w:val="00056CBB"/>
    <w:rsid w:val="00056FF5"/>
    <w:rsid w:val="0005700B"/>
    <w:rsid w:val="00057198"/>
    <w:rsid w:val="00057382"/>
    <w:rsid w:val="000573B1"/>
    <w:rsid w:val="00057402"/>
    <w:rsid w:val="00057439"/>
    <w:rsid w:val="00057541"/>
    <w:rsid w:val="000575FC"/>
    <w:rsid w:val="00057609"/>
    <w:rsid w:val="000576AC"/>
    <w:rsid w:val="0005785C"/>
    <w:rsid w:val="00057970"/>
    <w:rsid w:val="00057AD7"/>
    <w:rsid w:val="00057AF2"/>
    <w:rsid w:val="00057B0D"/>
    <w:rsid w:val="00057D14"/>
    <w:rsid w:val="00057E56"/>
    <w:rsid w:val="00057EF0"/>
    <w:rsid w:val="00057F46"/>
    <w:rsid w:val="00057F54"/>
    <w:rsid w:val="00057F80"/>
    <w:rsid w:val="00057F91"/>
    <w:rsid w:val="0006009B"/>
    <w:rsid w:val="000601AE"/>
    <w:rsid w:val="0006023A"/>
    <w:rsid w:val="0006030D"/>
    <w:rsid w:val="00060323"/>
    <w:rsid w:val="00060610"/>
    <w:rsid w:val="00060623"/>
    <w:rsid w:val="000606A6"/>
    <w:rsid w:val="00060843"/>
    <w:rsid w:val="00060913"/>
    <w:rsid w:val="000609A4"/>
    <w:rsid w:val="00060A98"/>
    <w:rsid w:val="00060AB7"/>
    <w:rsid w:val="00060ABB"/>
    <w:rsid w:val="00060B06"/>
    <w:rsid w:val="00060B23"/>
    <w:rsid w:val="00060BA8"/>
    <w:rsid w:val="00060C19"/>
    <w:rsid w:val="00060CED"/>
    <w:rsid w:val="00060DA3"/>
    <w:rsid w:val="00060E5B"/>
    <w:rsid w:val="00060EA2"/>
    <w:rsid w:val="00060F3B"/>
    <w:rsid w:val="00060F93"/>
    <w:rsid w:val="00061045"/>
    <w:rsid w:val="00061126"/>
    <w:rsid w:val="000611A0"/>
    <w:rsid w:val="00061218"/>
    <w:rsid w:val="00061271"/>
    <w:rsid w:val="00061279"/>
    <w:rsid w:val="000612F6"/>
    <w:rsid w:val="0006148D"/>
    <w:rsid w:val="000614D1"/>
    <w:rsid w:val="000614EC"/>
    <w:rsid w:val="00061525"/>
    <w:rsid w:val="00061820"/>
    <w:rsid w:val="000618BD"/>
    <w:rsid w:val="000618E7"/>
    <w:rsid w:val="00061A45"/>
    <w:rsid w:val="00061C7A"/>
    <w:rsid w:val="00061FAA"/>
    <w:rsid w:val="00061FFD"/>
    <w:rsid w:val="000621C6"/>
    <w:rsid w:val="00062228"/>
    <w:rsid w:val="000623FA"/>
    <w:rsid w:val="000624C1"/>
    <w:rsid w:val="0006253C"/>
    <w:rsid w:val="00062577"/>
    <w:rsid w:val="000626E0"/>
    <w:rsid w:val="00062795"/>
    <w:rsid w:val="00062984"/>
    <w:rsid w:val="000629CC"/>
    <w:rsid w:val="000629CF"/>
    <w:rsid w:val="000629F8"/>
    <w:rsid w:val="00062B65"/>
    <w:rsid w:val="00062C88"/>
    <w:rsid w:val="00062E04"/>
    <w:rsid w:val="00062E76"/>
    <w:rsid w:val="00063011"/>
    <w:rsid w:val="00063076"/>
    <w:rsid w:val="000631C8"/>
    <w:rsid w:val="000631E2"/>
    <w:rsid w:val="0006333D"/>
    <w:rsid w:val="00063471"/>
    <w:rsid w:val="00063706"/>
    <w:rsid w:val="000638BC"/>
    <w:rsid w:val="000638E6"/>
    <w:rsid w:val="00063A54"/>
    <w:rsid w:val="00063A58"/>
    <w:rsid w:val="00063A6E"/>
    <w:rsid w:val="00063B45"/>
    <w:rsid w:val="00063CB9"/>
    <w:rsid w:val="00063EF9"/>
    <w:rsid w:val="00063F77"/>
    <w:rsid w:val="00063FA0"/>
    <w:rsid w:val="000641A3"/>
    <w:rsid w:val="000642D9"/>
    <w:rsid w:val="0006434B"/>
    <w:rsid w:val="000643E2"/>
    <w:rsid w:val="0006444F"/>
    <w:rsid w:val="00064473"/>
    <w:rsid w:val="00064693"/>
    <w:rsid w:val="0006495E"/>
    <w:rsid w:val="0006498D"/>
    <w:rsid w:val="000649A6"/>
    <w:rsid w:val="00064B12"/>
    <w:rsid w:val="00064B92"/>
    <w:rsid w:val="00064CE9"/>
    <w:rsid w:val="00064F36"/>
    <w:rsid w:val="00064F9B"/>
    <w:rsid w:val="000650D6"/>
    <w:rsid w:val="0006515C"/>
    <w:rsid w:val="000652F8"/>
    <w:rsid w:val="0006533E"/>
    <w:rsid w:val="000653B1"/>
    <w:rsid w:val="00065558"/>
    <w:rsid w:val="00065584"/>
    <w:rsid w:val="000655AB"/>
    <w:rsid w:val="0006563F"/>
    <w:rsid w:val="00065721"/>
    <w:rsid w:val="0006593D"/>
    <w:rsid w:val="00065962"/>
    <w:rsid w:val="00065A11"/>
    <w:rsid w:val="00065A19"/>
    <w:rsid w:val="00065A22"/>
    <w:rsid w:val="00065AEC"/>
    <w:rsid w:val="00065B70"/>
    <w:rsid w:val="00065BEC"/>
    <w:rsid w:val="00065D7F"/>
    <w:rsid w:val="00065DBA"/>
    <w:rsid w:val="00065DD1"/>
    <w:rsid w:val="00065E07"/>
    <w:rsid w:val="00065E3C"/>
    <w:rsid w:val="00065E9E"/>
    <w:rsid w:val="00065F61"/>
    <w:rsid w:val="000660B6"/>
    <w:rsid w:val="000660E7"/>
    <w:rsid w:val="0006617C"/>
    <w:rsid w:val="00066314"/>
    <w:rsid w:val="0006632D"/>
    <w:rsid w:val="0006633D"/>
    <w:rsid w:val="000663BD"/>
    <w:rsid w:val="00066462"/>
    <w:rsid w:val="00066468"/>
    <w:rsid w:val="000667F9"/>
    <w:rsid w:val="000668CB"/>
    <w:rsid w:val="00066908"/>
    <w:rsid w:val="000669E2"/>
    <w:rsid w:val="00066C32"/>
    <w:rsid w:val="00066C6C"/>
    <w:rsid w:val="00066CB1"/>
    <w:rsid w:val="00066D2F"/>
    <w:rsid w:val="00066D3B"/>
    <w:rsid w:val="00066DFD"/>
    <w:rsid w:val="00066DFF"/>
    <w:rsid w:val="00066E09"/>
    <w:rsid w:val="00066F5D"/>
    <w:rsid w:val="00066F90"/>
    <w:rsid w:val="00066FD6"/>
    <w:rsid w:val="0006725B"/>
    <w:rsid w:val="00067456"/>
    <w:rsid w:val="00067498"/>
    <w:rsid w:val="000674BE"/>
    <w:rsid w:val="0006750D"/>
    <w:rsid w:val="00067516"/>
    <w:rsid w:val="000675CB"/>
    <w:rsid w:val="00067697"/>
    <w:rsid w:val="000676EA"/>
    <w:rsid w:val="0006776B"/>
    <w:rsid w:val="000677EB"/>
    <w:rsid w:val="000677EF"/>
    <w:rsid w:val="000678AC"/>
    <w:rsid w:val="00067A22"/>
    <w:rsid w:val="00067C3E"/>
    <w:rsid w:val="00067C81"/>
    <w:rsid w:val="00067DB0"/>
    <w:rsid w:val="00067E7B"/>
    <w:rsid w:val="00067EEB"/>
    <w:rsid w:val="00067FB9"/>
    <w:rsid w:val="0007006A"/>
    <w:rsid w:val="000700CF"/>
    <w:rsid w:val="00070112"/>
    <w:rsid w:val="000701B7"/>
    <w:rsid w:val="000701CB"/>
    <w:rsid w:val="000703A6"/>
    <w:rsid w:val="00070416"/>
    <w:rsid w:val="00070421"/>
    <w:rsid w:val="000704B4"/>
    <w:rsid w:val="000704CF"/>
    <w:rsid w:val="0007067B"/>
    <w:rsid w:val="000706ED"/>
    <w:rsid w:val="00070707"/>
    <w:rsid w:val="000707BD"/>
    <w:rsid w:val="000709D8"/>
    <w:rsid w:val="00070AF6"/>
    <w:rsid w:val="00070B52"/>
    <w:rsid w:val="00070B7C"/>
    <w:rsid w:val="00070C43"/>
    <w:rsid w:val="00070DD4"/>
    <w:rsid w:val="00070F34"/>
    <w:rsid w:val="00070F44"/>
    <w:rsid w:val="000710B5"/>
    <w:rsid w:val="000711A0"/>
    <w:rsid w:val="00071246"/>
    <w:rsid w:val="0007148B"/>
    <w:rsid w:val="000714F1"/>
    <w:rsid w:val="00071506"/>
    <w:rsid w:val="0007154D"/>
    <w:rsid w:val="0007154F"/>
    <w:rsid w:val="000716EA"/>
    <w:rsid w:val="00071AF8"/>
    <w:rsid w:val="00071B51"/>
    <w:rsid w:val="00071C5A"/>
    <w:rsid w:val="00071EEE"/>
    <w:rsid w:val="00071F93"/>
    <w:rsid w:val="00071FE2"/>
    <w:rsid w:val="000720EC"/>
    <w:rsid w:val="00072163"/>
    <w:rsid w:val="000721C6"/>
    <w:rsid w:val="00072246"/>
    <w:rsid w:val="0007226E"/>
    <w:rsid w:val="000722C7"/>
    <w:rsid w:val="0007231D"/>
    <w:rsid w:val="000723D9"/>
    <w:rsid w:val="0007250A"/>
    <w:rsid w:val="0007257D"/>
    <w:rsid w:val="00072819"/>
    <w:rsid w:val="00072844"/>
    <w:rsid w:val="0007296C"/>
    <w:rsid w:val="00072985"/>
    <w:rsid w:val="00072994"/>
    <w:rsid w:val="000729C7"/>
    <w:rsid w:val="00072B0F"/>
    <w:rsid w:val="00072B16"/>
    <w:rsid w:val="00072B54"/>
    <w:rsid w:val="00072BFA"/>
    <w:rsid w:val="00072CEC"/>
    <w:rsid w:val="00072EF2"/>
    <w:rsid w:val="00073046"/>
    <w:rsid w:val="00073054"/>
    <w:rsid w:val="000732D5"/>
    <w:rsid w:val="00073361"/>
    <w:rsid w:val="0007337A"/>
    <w:rsid w:val="000734C8"/>
    <w:rsid w:val="00073586"/>
    <w:rsid w:val="000735FB"/>
    <w:rsid w:val="000736C8"/>
    <w:rsid w:val="00073842"/>
    <w:rsid w:val="000738E3"/>
    <w:rsid w:val="00073977"/>
    <w:rsid w:val="000739A1"/>
    <w:rsid w:val="00073A38"/>
    <w:rsid w:val="00073B07"/>
    <w:rsid w:val="00073B6B"/>
    <w:rsid w:val="00073BDE"/>
    <w:rsid w:val="00073C12"/>
    <w:rsid w:val="00073C68"/>
    <w:rsid w:val="00073CCF"/>
    <w:rsid w:val="00073F23"/>
    <w:rsid w:val="00073F68"/>
    <w:rsid w:val="0007401D"/>
    <w:rsid w:val="00074024"/>
    <w:rsid w:val="00074047"/>
    <w:rsid w:val="00074203"/>
    <w:rsid w:val="00074209"/>
    <w:rsid w:val="0007439D"/>
    <w:rsid w:val="00074523"/>
    <w:rsid w:val="00074651"/>
    <w:rsid w:val="000748A0"/>
    <w:rsid w:val="00074961"/>
    <w:rsid w:val="00074ADB"/>
    <w:rsid w:val="00074B50"/>
    <w:rsid w:val="00074BFA"/>
    <w:rsid w:val="00074C4F"/>
    <w:rsid w:val="00074CD1"/>
    <w:rsid w:val="00074D2D"/>
    <w:rsid w:val="00074D49"/>
    <w:rsid w:val="0007511F"/>
    <w:rsid w:val="0007532E"/>
    <w:rsid w:val="00075369"/>
    <w:rsid w:val="000753A2"/>
    <w:rsid w:val="00075456"/>
    <w:rsid w:val="00075568"/>
    <w:rsid w:val="0007561A"/>
    <w:rsid w:val="0007576F"/>
    <w:rsid w:val="000758D4"/>
    <w:rsid w:val="00075B88"/>
    <w:rsid w:val="00075B89"/>
    <w:rsid w:val="00075CB4"/>
    <w:rsid w:val="00075EA9"/>
    <w:rsid w:val="00075F58"/>
    <w:rsid w:val="0007607A"/>
    <w:rsid w:val="0007609E"/>
    <w:rsid w:val="000761E1"/>
    <w:rsid w:val="00076201"/>
    <w:rsid w:val="00076216"/>
    <w:rsid w:val="000763CA"/>
    <w:rsid w:val="00076452"/>
    <w:rsid w:val="00076598"/>
    <w:rsid w:val="00076603"/>
    <w:rsid w:val="0007665F"/>
    <w:rsid w:val="00076A8C"/>
    <w:rsid w:val="00076AB7"/>
    <w:rsid w:val="00076B4B"/>
    <w:rsid w:val="00076BB8"/>
    <w:rsid w:val="00076C91"/>
    <w:rsid w:val="00076CC4"/>
    <w:rsid w:val="00076DA5"/>
    <w:rsid w:val="00076DF2"/>
    <w:rsid w:val="00076E14"/>
    <w:rsid w:val="00076E36"/>
    <w:rsid w:val="00076E90"/>
    <w:rsid w:val="00076ECB"/>
    <w:rsid w:val="00076F59"/>
    <w:rsid w:val="00076FA5"/>
    <w:rsid w:val="00076FE8"/>
    <w:rsid w:val="00077043"/>
    <w:rsid w:val="0007709F"/>
    <w:rsid w:val="00077193"/>
    <w:rsid w:val="000771A4"/>
    <w:rsid w:val="000772CA"/>
    <w:rsid w:val="000772FF"/>
    <w:rsid w:val="0007765E"/>
    <w:rsid w:val="0007788B"/>
    <w:rsid w:val="00077A0C"/>
    <w:rsid w:val="00077A13"/>
    <w:rsid w:val="00077AE6"/>
    <w:rsid w:val="00077AEA"/>
    <w:rsid w:val="00077B91"/>
    <w:rsid w:val="00077BBC"/>
    <w:rsid w:val="00077D07"/>
    <w:rsid w:val="00077D69"/>
    <w:rsid w:val="00077DCC"/>
    <w:rsid w:val="00077FA7"/>
    <w:rsid w:val="00077FC3"/>
    <w:rsid w:val="00077FE9"/>
    <w:rsid w:val="00080101"/>
    <w:rsid w:val="000801A0"/>
    <w:rsid w:val="000801EA"/>
    <w:rsid w:val="00080275"/>
    <w:rsid w:val="000803D2"/>
    <w:rsid w:val="00080403"/>
    <w:rsid w:val="000804CE"/>
    <w:rsid w:val="00080666"/>
    <w:rsid w:val="0008073C"/>
    <w:rsid w:val="0008084C"/>
    <w:rsid w:val="000808A7"/>
    <w:rsid w:val="00080936"/>
    <w:rsid w:val="0008095C"/>
    <w:rsid w:val="000809D8"/>
    <w:rsid w:val="00080AD4"/>
    <w:rsid w:val="00080AE3"/>
    <w:rsid w:val="00080B16"/>
    <w:rsid w:val="00080BC3"/>
    <w:rsid w:val="00080BEC"/>
    <w:rsid w:val="00080C3D"/>
    <w:rsid w:val="00081139"/>
    <w:rsid w:val="00081203"/>
    <w:rsid w:val="00081205"/>
    <w:rsid w:val="00081224"/>
    <w:rsid w:val="0008129B"/>
    <w:rsid w:val="00081398"/>
    <w:rsid w:val="000813D4"/>
    <w:rsid w:val="0008141A"/>
    <w:rsid w:val="000814FA"/>
    <w:rsid w:val="00081552"/>
    <w:rsid w:val="00081665"/>
    <w:rsid w:val="00081881"/>
    <w:rsid w:val="00081940"/>
    <w:rsid w:val="0008194A"/>
    <w:rsid w:val="00081AB1"/>
    <w:rsid w:val="00081BC2"/>
    <w:rsid w:val="00081BDB"/>
    <w:rsid w:val="00081CBC"/>
    <w:rsid w:val="00081CD7"/>
    <w:rsid w:val="00081D83"/>
    <w:rsid w:val="000820AF"/>
    <w:rsid w:val="00082165"/>
    <w:rsid w:val="0008216C"/>
    <w:rsid w:val="000821D7"/>
    <w:rsid w:val="00082224"/>
    <w:rsid w:val="000822A5"/>
    <w:rsid w:val="00082300"/>
    <w:rsid w:val="00082452"/>
    <w:rsid w:val="00082460"/>
    <w:rsid w:val="0008251B"/>
    <w:rsid w:val="00082691"/>
    <w:rsid w:val="000826DE"/>
    <w:rsid w:val="000828F4"/>
    <w:rsid w:val="00082AA5"/>
    <w:rsid w:val="00082B75"/>
    <w:rsid w:val="00082BDA"/>
    <w:rsid w:val="00082DF4"/>
    <w:rsid w:val="00082E0A"/>
    <w:rsid w:val="00082E2F"/>
    <w:rsid w:val="00082E52"/>
    <w:rsid w:val="00083095"/>
    <w:rsid w:val="00083192"/>
    <w:rsid w:val="0008320B"/>
    <w:rsid w:val="000832FB"/>
    <w:rsid w:val="00083460"/>
    <w:rsid w:val="000834FD"/>
    <w:rsid w:val="00083512"/>
    <w:rsid w:val="0008356E"/>
    <w:rsid w:val="000836E0"/>
    <w:rsid w:val="00083957"/>
    <w:rsid w:val="00083970"/>
    <w:rsid w:val="00083997"/>
    <w:rsid w:val="000839B7"/>
    <w:rsid w:val="000839DB"/>
    <w:rsid w:val="00083A03"/>
    <w:rsid w:val="00083AE6"/>
    <w:rsid w:val="00083B5B"/>
    <w:rsid w:val="00083BB8"/>
    <w:rsid w:val="00083C3F"/>
    <w:rsid w:val="00083C95"/>
    <w:rsid w:val="00083D10"/>
    <w:rsid w:val="00083E32"/>
    <w:rsid w:val="0008407C"/>
    <w:rsid w:val="0008416F"/>
    <w:rsid w:val="00084284"/>
    <w:rsid w:val="000842B4"/>
    <w:rsid w:val="0008438C"/>
    <w:rsid w:val="00084456"/>
    <w:rsid w:val="00084464"/>
    <w:rsid w:val="00084497"/>
    <w:rsid w:val="000845FF"/>
    <w:rsid w:val="00084918"/>
    <w:rsid w:val="00084BD7"/>
    <w:rsid w:val="000851FB"/>
    <w:rsid w:val="00085236"/>
    <w:rsid w:val="0008538A"/>
    <w:rsid w:val="00085403"/>
    <w:rsid w:val="000854F5"/>
    <w:rsid w:val="00085609"/>
    <w:rsid w:val="000856A4"/>
    <w:rsid w:val="00085936"/>
    <w:rsid w:val="00085A39"/>
    <w:rsid w:val="00085ACF"/>
    <w:rsid w:val="00085CC9"/>
    <w:rsid w:val="00085D5E"/>
    <w:rsid w:val="00085DBB"/>
    <w:rsid w:val="00085E25"/>
    <w:rsid w:val="00085FC8"/>
    <w:rsid w:val="00085FDD"/>
    <w:rsid w:val="0008621F"/>
    <w:rsid w:val="000863B5"/>
    <w:rsid w:val="000863B9"/>
    <w:rsid w:val="00086409"/>
    <w:rsid w:val="00086541"/>
    <w:rsid w:val="000866D4"/>
    <w:rsid w:val="0008673B"/>
    <w:rsid w:val="0008674B"/>
    <w:rsid w:val="00086836"/>
    <w:rsid w:val="0008684A"/>
    <w:rsid w:val="0008688B"/>
    <w:rsid w:val="000868C8"/>
    <w:rsid w:val="00086A3F"/>
    <w:rsid w:val="00086D50"/>
    <w:rsid w:val="00086DEF"/>
    <w:rsid w:val="00086E14"/>
    <w:rsid w:val="00086FD6"/>
    <w:rsid w:val="00087030"/>
    <w:rsid w:val="000874B0"/>
    <w:rsid w:val="00087648"/>
    <w:rsid w:val="0008768C"/>
    <w:rsid w:val="0008776E"/>
    <w:rsid w:val="0008778B"/>
    <w:rsid w:val="000877EE"/>
    <w:rsid w:val="00087982"/>
    <w:rsid w:val="00087A0E"/>
    <w:rsid w:val="00087BDB"/>
    <w:rsid w:val="00087C36"/>
    <w:rsid w:val="00087D06"/>
    <w:rsid w:val="00087D46"/>
    <w:rsid w:val="00087E0B"/>
    <w:rsid w:val="00087EC1"/>
    <w:rsid w:val="00087FA9"/>
    <w:rsid w:val="000900DC"/>
    <w:rsid w:val="000901B4"/>
    <w:rsid w:val="00090230"/>
    <w:rsid w:val="00090249"/>
    <w:rsid w:val="00090316"/>
    <w:rsid w:val="0009040A"/>
    <w:rsid w:val="00090457"/>
    <w:rsid w:val="00090484"/>
    <w:rsid w:val="00090587"/>
    <w:rsid w:val="0009059E"/>
    <w:rsid w:val="000907B2"/>
    <w:rsid w:val="000907BB"/>
    <w:rsid w:val="00090822"/>
    <w:rsid w:val="0009086B"/>
    <w:rsid w:val="0009097C"/>
    <w:rsid w:val="00090983"/>
    <w:rsid w:val="00090B05"/>
    <w:rsid w:val="00090BFB"/>
    <w:rsid w:val="00090CA9"/>
    <w:rsid w:val="00090D19"/>
    <w:rsid w:val="00090F38"/>
    <w:rsid w:val="00091139"/>
    <w:rsid w:val="000912B4"/>
    <w:rsid w:val="000914E4"/>
    <w:rsid w:val="00091595"/>
    <w:rsid w:val="00091649"/>
    <w:rsid w:val="0009164E"/>
    <w:rsid w:val="00091657"/>
    <w:rsid w:val="00091706"/>
    <w:rsid w:val="00091853"/>
    <w:rsid w:val="000918FC"/>
    <w:rsid w:val="00091993"/>
    <w:rsid w:val="00091A0F"/>
    <w:rsid w:val="00091CA4"/>
    <w:rsid w:val="00091D37"/>
    <w:rsid w:val="00091D69"/>
    <w:rsid w:val="00091F5C"/>
    <w:rsid w:val="00091FC4"/>
    <w:rsid w:val="00091FD4"/>
    <w:rsid w:val="00092029"/>
    <w:rsid w:val="000920FB"/>
    <w:rsid w:val="00092114"/>
    <w:rsid w:val="00092118"/>
    <w:rsid w:val="000921B3"/>
    <w:rsid w:val="000921F9"/>
    <w:rsid w:val="000922C7"/>
    <w:rsid w:val="00092301"/>
    <w:rsid w:val="00092374"/>
    <w:rsid w:val="00092532"/>
    <w:rsid w:val="000925D4"/>
    <w:rsid w:val="000925FB"/>
    <w:rsid w:val="000926DB"/>
    <w:rsid w:val="0009270F"/>
    <w:rsid w:val="0009273B"/>
    <w:rsid w:val="000927F7"/>
    <w:rsid w:val="000928AA"/>
    <w:rsid w:val="000928DE"/>
    <w:rsid w:val="000928E8"/>
    <w:rsid w:val="000928F8"/>
    <w:rsid w:val="000929DA"/>
    <w:rsid w:val="00092A9B"/>
    <w:rsid w:val="00092B16"/>
    <w:rsid w:val="00092BCB"/>
    <w:rsid w:val="00092C10"/>
    <w:rsid w:val="00092C21"/>
    <w:rsid w:val="00092C43"/>
    <w:rsid w:val="00092DBF"/>
    <w:rsid w:val="00092DEE"/>
    <w:rsid w:val="00092F57"/>
    <w:rsid w:val="00092FF2"/>
    <w:rsid w:val="00093079"/>
    <w:rsid w:val="000930F6"/>
    <w:rsid w:val="0009310E"/>
    <w:rsid w:val="00093277"/>
    <w:rsid w:val="00093399"/>
    <w:rsid w:val="00093548"/>
    <w:rsid w:val="0009355D"/>
    <w:rsid w:val="00093981"/>
    <w:rsid w:val="0009399F"/>
    <w:rsid w:val="000939A2"/>
    <w:rsid w:val="00093BAF"/>
    <w:rsid w:val="00093BB5"/>
    <w:rsid w:val="00093C6B"/>
    <w:rsid w:val="00093CD9"/>
    <w:rsid w:val="00093CFF"/>
    <w:rsid w:val="00093D56"/>
    <w:rsid w:val="00093E0C"/>
    <w:rsid w:val="00093E8F"/>
    <w:rsid w:val="00093ECE"/>
    <w:rsid w:val="00093EE1"/>
    <w:rsid w:val="00094003"/>
    <w:rsid w:val="0009409F"/>
    <w:rsid w:val="000941D3"/>
    <w:rsid w:val="0009424D"/>
    <w:rsid w:val="00094281"/>
    <w:rsid w:val="000942A9"/>
    <w:rsid w:val="000942E2"/>
    <w:rsid w:val="00094488"/>
    <w:rsid w:val="000947BD"/>
    <w:rsid w:val="000947C7"/>
    <w:rsid w:val="00094972"/>
    <w:rsid w:val="00094A24"/>
    <w:rsid w:val="00094AA9"/>
    <w:rsid w:val="00094AD9"/>
    <w:rsid w:val="00094C9A"/>
    <w:rsid w:val="00094FB1"/>
    <w:rsid w:val="0009510B"/>
    <w:rsid w:val="0009513D"/>
    <w:rsid w:val="00095204"/>
    <w:rsid w:val="0009544A"/>
    <w:rsid w:val="00095682"/>
    <w:rsid w:val="000956DF"/>
    <w:rsid w:val="0009592A"/>
    <w:rsid w:val="000959AD"/>
    <w:rsid w:val="000959B7"/>
    <w:rsid w:val="00095A49"/>
    <w:rsid w:val="00095A5A"/>
    <w:rsid w:val="00095AC2"/>
    <w:rsid w:val="00095AC9"/>
    <w:rsid w:val="00095CB3"/>
    <w:rsid w:val="00095E7A"/>
    <w:rsid w:val="00095FA3"/>
    <w:rsid w:val="0009605C"/>
    <w:rsid w:val="0009613E"/>
    <w:rsid w:val="0009615F"/>
    <w:rsid w:val="000963FE"/>
    <w:rsid w:val="00096450"/>
    <w:rsid w:val="00096512"/>
    <w:rsid w:val="000965C1"/>
    <w:rsid w:val="000966C3"/>
    <w:rsid w:val="00096703"/>
    <w:rsid w:val="000968B7"/>
    <w:rsid w:val="000968E7"/>
    <w:rsid w:val="00096934"/>
    <w:rsid w:val="0009695F"/>
    <w:rsid w:val="00096963"/>
    <w:rsid w:val="000969C7"/>
    <w:rsid w:val="00096AF0"/>
    <w:rsid w:val="00096BBE"/>
    <w:rsid w:val="00096CC9"/>
    <w:rsid w:val="00096DCB"/>
    <w:rsid w:val="00096DD6"/>
    <w:rsid w:val="00096E9C"/>
    <w:rsid w:val="00096F1A"/>
    <w:rsid w:val="00097023"/>
    <w:rsid w:val="00097089"/>
    <w:rsid w:val="0009714D"/>
    <w:rsid w:val="0009726A"/>
    <w:rsid w:val="00097294"/>
    <w:rsid w:val="000972C8"/>
    <w:rsid w:val="0009731B"/>
    <w:rsid w:val="0009732C"/>
    <w:rsid w:val="0009738B"/>
    <w:rsid w:val="000974D4"/>
    <w:rsid w:val="00097659"/>
    <w:rsid w:val="0009772E"/>
    <w:rsid w:val="000977AC"/>
    <w:rsid w:val="00097A78"/>
    <w:rsid w:val="00097C4C"/>
    <w:rsid w:val="00097C51"/>
    <w:rsid w:val="00097E38"/>
    <w:rsid w:val="00097F71"/>
    <w:rsid w:val="000A00BD"/>
    <w:rsid w:val="000A0112"/>
    <w:rsid w:val="000A0172"/>
    <w:rsid w:val="000A01E1"/>
    <w:rsid w:val="000A03A3"/>
    <w:rsid w:val="000A0593"/>
    <w:rsid w:val="000A05D9"/>
    <w:rsid w:val="000A0613"/>
    <w:rsid w:val="000A0790"/>
    <w:rsid w:val="000A07DF"/>
    <w:rsid w:val="000A085B"/>
    <w:rsid w:val="000A0865"/>
    <w:rsid w:val="000A0B70"/>
    <w:rsid w:val="000A0C59"/>
    <w:rsid w:val="000A0F38"/>
    <w:rsid w:val="000A0F47"/>
    <w:rsid w:val="000A1037"/>
    <w:rsid w:val="000A1219"/>
    <w:rsid w:val="000A12E0"/>
    <w:rsid w:val="000A138D"/>
    <w:rsid w:val="000A14B2"/>
    <w:rsid w:val="000A1537"/>
    <w:rsid w:val="000A16A3"/>
    <w:rsid w:val="000A16B0"/>
    <w:rsid w:val="000A1835"/>
    <w:rsid w:val="000A1899"/>
    <w:rsid w:val="000A18CF"/>
    <w:rsid w:val="000A1992"/>
    <w:rsid w:val="000A19B5"/>
    <w:rsid w:val="000A1AC6"/>
    <w:rsid w:val="000A1BD8"/>
    <w:rsid w:val="000A1C3D"/>
    <w:rsid w:val="000A1C6C"/>
    <w:rsid w:val="000A1CBD"/>
    <w:rsid w:val="000A1D28"/>
    <w:rsid w:val="000A1D8E"/>
    <w:rsid w:val="000A1D93"/>
    <w:rsid w:val="000A1EE4"/>
    <w:rsid w:val="000A203B"/>
    <w:rsid w:val="000A2246"/>
    <w:rsid w:val="000A227E"/>
    <w:rsid w:val="000A231D"/>
    <w:rsid w:val="000A231F"/>
    <w:rsid w:val="000A2424"/>
    <w:rsid w:val="000A2427"/>
    <w:rsid w:val="000A243A"/>
    <w:rsid w:val="000A2451"/>
    <w:rsid w:val="000A24E6"/>
    <w:rsid w:val="000A24ED"/>
    <w:rsid w:val="000A2583"/>
    <w:rsid w:val="000A2626"/>
    <w:rsid w:val="000A2644"/>
    <w:rsid w:val="000A268A"/>
    <w:rsid w:val="000A26A0"/>
    <w:rsid w:val="000A2B38"/>
    <w:rsid w:val="000A2B56"/>
    <w:rsid w:val="000A2B82"/>
    <w:rsid w:val="000A2BD8"/>
    <w:rsid w:val="000A2D18"/>
    <w:rsid w:val="000A2F78"/>
    <w:rsid w:val="000A2FD5"/>
    <w:rsid w:val="000A30FC"/>
    <w:rsid w:val="000A3300"/>
    <w:rsid w:val="000A3435"/>
    <w:rsid w:val="000A34ED"/>
    <w:rsid w:val="000A35DC"/>
    <w:rsid w:val="000A367D"/>
    <w:rsid w:val="000A36F4"/>
    <w:rsid w:val="000A3731"/>
    <w:rsid w:val="000A383F"/>
    <w:rsid w:val="000A391B"/>
    <w:rsid w:val="000A39ED"/>
    <w:rsid w:val="000A3A28"/>
    <w:rsid w:val="000A3B03"/>
    <w:rsid w:val="000A3B3C"/>
    <w:rsid w:val="000A3B8F"/>
    <w:rsid w:val="000A3BD7"/>
    <w:rsid w:val="000A3D56"/>
    <w:rsid w:val="000A3F61"/>
    <w:rsid w:val="000A4012"/>
    <w:rsid w:val="000A411C"/>
    <w:rsid w:val="000A4293"/>
    <w:rsid w:val="000A450B"/>
    <w:rsid w:val="000A453C"/>
    <w:rsid w:val="000A45EF"/>
    <w:rsid w:val="000A468B"/>
    <w:rsid w:val="000A46F5"/>
    <w:rsid w:val="000A47E4"/>
    <w:rsid w:val="000A4888"/>
    <w:rsid w:val="000A48B3"/>
    <w:rsid w:val="000A48C2"/>
    <w:rsid w:val="000A48D8"/>
    <w:rsid w:val="000A4AA9"/>
    <w:rsid w:val="000A4CD7"/>
    <w:rsid w:val="000A4CFA"/>
    <w:rsid w:val="000A4E46"/>
    <w:rsid w:val="000A4F28"/>
    <w:rsid w:val="000A4F3C"/>
    <w:rsid w:val="000A55A9"/>
    <w:rsid w:val="000A55FF"/>
    <w:rsid w:val="000A5660"/>
    <w:rsid w:val="000A580B"/>
    <w:rsid w:val="000A58F1"/>
    <w:rsid w:val="000A5997"/>
    <w:rsid w:val="000A5A4A"/>
    <w:rsid w:val="000A5B97"/>
    <w:rsid w:val="000A5BFD"/>
    <w:rsid w:val="000A5D82"/>
    <w:rsid w:val="000A5DA0"/>
    <w:rsid w:val="000A5E2F"/>
    <w:rsid w:val="000A5F08"/>
    <w:rsid w:val="000A5F37"/>
    <w:rsid w:val="000A5FC8"/>
    <w:rsid w:val="000A6005"/>
    <w:rsid w:val="000A60AD"/>
    <w:rsid w:val="000A616A"/>
    <w:rsid w:val="000A61E4"/>
    <w:rsid w:val="000A63F4"/>
    <w:rsid w:val="000A6593"/>
    <w:rsid w:val="000A6629"/>
    <w:rsid w:val="000A6664"/>
    <w:rsid w:val="000A6672"/>
    <w:rsid w:val="000A6A95"/>
    <w:rsid w:val="000A6AAA"/>
    <w:rsid w:val="000A6C49"/>
    <w:rsid w:val="000A6CA3"/>
    <w:rsid w:val="000A6EC4"/>
    <w:rsid w:val="000A6F01"/>
    <w:rsid w:val="000A7090"/>
    <w:rsid w:val="000A7097"/>
    <w:rsid w:val="000A70D6"/>
    <w:rsid w:val="000A7101"/>
    <w:rsid w:val="000A7114"/>
    <w:rsid w:val="000A7545"/>
    <w:rsid w:val="000A75FA"/>
    <w:rsid w:val="000A7700"/>
    <w:rsid w:val="000A77F1"/>
    <w:rsid w:val="000A7819"/>
    <w:rsid w:val="000A7870"/>
    <w:rsid w:val="000A787B"/>
    <w:rsid w:val="000A7902"/>
    <w:rsid w:val="000A7A9C"/>
    <w:rsid w:val="000A7B36"/>
    <w:rsid w:val="000A7BA5"/>
    <w:rsid w:val="000A7D9A"/>
    <w:rsid w:val="000A7DAB"/>
    <w:rsid w:val="000B0082"/>
    <w:rsid w:val="000B00FF"/>
    <w:rsid w:val="000B01E8"/>
    <w:rsid w:val="000B0275"/>
    <w:rsid w:val="000B02FA"/>
    <w:rsid w:val="000B0329"/>
    <w:rsid w:val="000B0409"/>
    <w:rsid w:val="000B0426"/>
    <w:rsid w:val="000B0456"/>
    <w:rsid w:val="000B04DC"/>
    <w:rsid w:val="000B05D4"/>
    <w:rsid w:val="000B067A"/>
    <w:rsid w:val="000B06A3"/>
    <w:rsid w:val="000B06A9"/>
    <w:rsid w:val="000B077F"/>
    <w:rsid w:val="000B0825"/>
    <w:rsid w:val="000B08D0"/>
    <w:rsid w:val="000B0C28"/>
    <w:rsid w:val="000B0CF8"/>
    <w:rsid w:val="000B0D06"/>
    <w:rsid w:val="000B0D1B"/>
    <w:rsid w:val="000B0D4D"/>
    <w:rsid w:val="000B0E52"/>
    <w:rsid w:val="000B0F0F"/>
    <w:rsid w:val="000B0FEB"/>
    <w:rsid w:val="000B1055"/>
    <w:rsid w:val="000B10F2"/>
    <w:rsid w:val="000B11F3"/>
    <w:rsid w:val="000B1305"/>
    <w:rsid w:val="000B1416"/>
    <w:rsid w:val="000B1427"/>
    <w:rsid w:val="000B1488"/>
    <w:rsid w:val="000B14AD"/>
    <w:rsid w:val="000B14E0"/>
    <w:rsid w:val="000B1540"/>
    <w:rsid w:val="000B15F9"/>
    <w:rsid w:val="000B175F"/>
    <w:rsid w:val="000B19F2"/>
    <w:rsid w:val="000B1A46"/>
    <w:rsid w:val="000B1B6D"/>
    <w:rsid w:val="000B1CDD"/>
    <w:rsid w:val="000B1EA0"/>
    <w:rsid w:val="000B1F23"/>
    <w:rsid w:val="000B1FB0"/>
    <w:rsid w:val="000B20BA"/>
    <w:rsid w:val="000B21DA"/>
    <w:rsid w:val="000B2220"/>
    <w:rsid w:val="000B23A4"/>
    <w:rsid w:val="000B23C9"/>
    <w:rsid w:val="000B2487"/>
    <w:rsid w:val="000B2598"/>
    <w:rsid w:val="000B27E9"/>
    <w:rsid w:val="000B2824"/>
    <w:rsid w:val="000B2A37"/>
    <w:rsid w:val="000B2A68"/>
    <w:rsid w:val="000B2ABE"/>
    <w:rsid w:val="000B2AFA"/>
    <w:rsid w:val="000B2B85"/>
    <w:rsid w:val="000B2B8E"/>
    <w:rsid w:val="000B2BD0"/>
    <w:rsid w:val="000B2BF2"/>
    <w:rsid w:val="000B2C23"/>
    <w:rsid w:val="000B2D5D"/>
    <w:rsid w:val="000B2EE0"/>
    <w:rsid w:val="000B2F40"/>
    <w:rsid w:val="000B2FBE"/>
    <w:rsid w:val="000B2FCB"/>
    <w:rsid w:val="000B31A3"/>
    <w:rsid w:val="000B31B8"/>
    <w:rsid w:val="000B31F7"/>
    <w:rsid w:val="000B3308"/>
    <w:rsid w:val="000B33A8"/>
    <w:rsid w:val="000B33FD"/>
    <w:rsid w:val="000B35BA"/>
    <w:rsid w:val="000B35E2"/>
    <w:rsid w:val="000B35F2"/>
    <w:rsid w:val="000B3B3D"/>
    <w:rsid w:val="000B3B7C"/>
    <w:rsid w:val="000B3C90"/>
    <w:rsid w:val="000B3D53"/>
    <w:rsid w:val="000B3D5C"/>
    <w:rsid w:val="000B3D8D"/>
    <w:rsid w:val="000B3DD8"/>
    <w:rsid w:val="000B3E64"/>
    <w:rsid w:val="000B442D"/>
    <w:rsid w:val="000B446B"/>
    <w:rsid w:val="000B44A9"/>
    <w:rsid w:val="000B464C"/>
    <w:rsid w:val="000B4688"/>
    <w:rsid w:val="000B4691"/>
    <w:rsid w:val="000B46CB"/>
    <w:rsid w:val="000B4741"/>
    <w:rsid w:val="000B4836"/>
    <w:rsid w:val="000B4838"/>
    <w:rsid w:val="000B48F7"/>
    <w:rsid w:val="000B493D"/>
    <w:rsid w:val="000B49D7"/>
    <w:rsid w:val="000B4ABA"/>
    <w:rsid w:val="000B4B08"/>
    <w:rsid w:val="000B4C12"/>
    <w:rsid w:val="000B4C24"/>
    <w:rsid w:val="000B4D30"/>
    <w:rsid w:val="000B4D3C"/>
    <w:rsid w:val="000B4D3E"/>
    <w:rsid w:val="000B4D8B"/>
    <w:rsid w:val="000B4E24"/>
    <w:rsid w:val="000B4E58"/>
    <w:rsid w:val="000B5001"/>
    <w:rsid w:val="000B506D"/>
    <w:rsid w:val="000B528D"/>
    <w:rsid w:val="000B53BA"/>
    <w:rsid w:val="000B5580"/>
    <w:rsid w:val="000B5669"/>
    <w:rsid w:val="000B56EA"/>
    <w:rsid w:val="000B5783"/>
    <w:rsid w:val="000B5795"/>
    <w:rsid w:val="000B593E"/>
    <w:rsid w:val="000B5965"/>
    <w:rsid w:val="000B5A6F"/>
    <w:rsid w:val="000B5C6A"/>
    <w:rsid w:val="000B5CBE"/>
    <w:rsid w:val="000B5D16"/>
    <w:rsid w:val="000B5E5A"/>
    <w:rsid w:val="000B5E7D"/>
    <w:rsid w:val="000B5F33"/>
    <w:rsid w:val="000B5F53"/>
    <w:rsid w:val="000B5FD4"/>
    <w:rsid w:val="000B6245"/>
    <w:rsid w:val="000B62FC"/>
    <w:rsid w:val="000B630C"/>
    <w:rsid w:val="000B6344"/>
    <w:rsid w:val="000B64B1"/>
    <w:rsid w:val="000B6523"/>
    <w:rsid w:val="000B65D2"/>
    <w:rsid w:val="000B66BE"/>
    <w:rsid w:val="000B66CC"/>
    <w:rsid w:val="000B66F5"/>
    <w:rsid w:val="000B674B"/>
    <w:rsid w:val="000B6891"/>
    <w:rsid w:val="000B68AC"/>
    <w:rsid w:val="000B6AE4"/>
    <w:rsid w:val="000B6CA7"/>
    <w:rsid w:val="000B6E81"/>
    <w:rsid w:val="000B6F25"/>
    <w:rsid w:val="000B717E"/>
    <w:rsid w:val="000B71F4"/>
    <w:rsid w:val="000B7275"/>
    <w:rsid w:val="000B72A2"/>
    <w:rsid w:val="000B73C0"/>
    <w:rsid w:val="000B75ED"/>
    <w:rsid w:val="000B7881"/>
    <w:rsid w:val="000B78A8"/>
    <w:rsid w:val="000B7E09"/>
    <w:rsid w:val="000B7FB7"/>
    <w:rsid w:val="000C01F0"/>
    <w:rsid w:val="000C0213"/>
    <w:rsid w:val="000C02B7"/>
    <w:rsid w:val="000C02E2"/>
    <w:rsid w:val="000C043B"/>
    <w:rsid w:val="000C04F8"/>
    <w:rsid w:val="000C05A6"/>
    <w:rsid w:val="000C06F9"/>
    <w:rsid w:val="000C07F5"/>
    <w:rsid w:val="000C0825"/>
    <w:rsid w:val="000C0834"/>
    <w:rsid w:val="000C099B"/>
    <w:rsid w:val="000C0B51"/>
    <w:rsid w:val="000C0B92"/>
    <w:rsid w:val="000C0B9C"/>
    <w:rsid w:val="000C0CBD"/>
    <w:rsid w:val="000C0E69"/>
    <w:rsid w:val="000C0E70"/>
    <w:rsid w:val="000C0EFF"/>
    <w:rsid w:val="000C1175"/>
    <w:rsid w:val="000C15F7"/>
    <w:rsid w:val="000C16D8"/>
    <w:rsid w:val="000C17A4"/>
    <w:rsid w:val="000C184D"/>
    <w:rsid w:val="000C1927"/>
    <w:rsid w:val="000C1BE7"/>
    <w:rsid w:val="000C1C96"/>
    <w:rsid w:val="000C1D2A"/>
    <w:rsid w:val="000C1DE4"/>
    <w:rsid w:val="000C1FFE"/>
    <w:rsid w:val="000C20B2"/>
    <w:rsid w:val="000C211A"/>
    <w:rsid w:val="000C22A8"/>
    <w:rsid w:val="000C22B3"/>
    <w:rsid w:val="000C2362"/>
    <w:rsid w:val="000C2431"/>
    <w:rsid w:val="000C2449"/>
    <w:rsid w:val="000C24DD"/>
    <w:rsid w:val="000C2876"/>
    <w:rsid w:val="000C293D"/>
    <w:rsid w:val="000C2985"/>
    <w:rsid w:val="000C2999"/>
    <w:rsid w:val="000C29EE"/>
    <w:rsid w:val="000C2C82"/>
    <w:rsid w:val="000C2DAD"/>
    <w:rsid w:val="000C2EBF"/>
    <w:rsid w:val="000C2F71"/>
    <w:rsid w:val="000C2FCA"/>
    <w:rsid w:val="000C3004"/>
    <w:rsid w:val="000C3129"/>
    <w:rsid w:val="000C31E4"/>
    <w:rsid w:val="000C3370"/>
    <w:rsid w:val="000C3385"/>
    <w:rsid w:val="000C33CB"/>
    <w:rsid w:val="000C346C"/>
    <w:rsid w:val="000C3550"/>
    <w:rsid w:val="000C35BE"/>
    <w:rsid w:val="000C371B"/>
    <w:rsid w:val="000C37C1"/>
    <w:rsid w:val="000C385A"/>
    <w:rsid w:val="000C3925"/>
    <w:rsid w:val="000C3B53"/>
    <w:rsid w:val="000C3BC4"/>
    <w:rsid w:val="000C3BC7"/>
    <w:rsid w:val="000C3C79"/>
    <w:rsid w:val="000C3D3A"/>
    <w:rsid w:val="000C3D51"/>
    <w:rsid w:val="000C4012"/>
    <w:rsid w:val="000C4033"/>
    <w:rsid w:val="000C40AD"/>
    <w:rsid w:val="000C41AA"/>
    <w:rsid w:val="000C422E"/>
    <w:rsid w:val="000C425C"/>
    <w:rsid w:val="000C43C4"/>
    <w:rsid w:val="000C441E"/>
    <w:rsid w:val="000C4422"/>
    <w:rsid w:val="000C4450"/>
    <w:rsid w:val="000C44BA"/>
    <w:rsid w:val="000C44E8"/>
    <w:rsid w:val="000C458B"/>
    <w:rsid w:val="000C4677"/>
    <w:rsid w:val="000C46CB"/>
    <w:rsid w:val="000C46F9"/>
    <w:rsid w:val="000C47EC"/>
    <w:rsid w:val="000C4803"/>
    <w:rsid w:val="000C4846"/>
    <w:rsid w:val="000C4976"/>
    <w:rsid w:val="000C4A7E"/>
    <w:rsid w:val="000C4ABE"/>
    <w:rsid w:val="000C4B16"/>
    <w:rsid w:val="000C4C1C"/>
    <w:rsid w:val="000C4C6B"/>
    <w:rsid w:val="000C4E21"/>
    <w:rsid w:val="000C4E9B"/>
    <w:rsid w:val="000C4F95"/>
    <w:rsid w:val="000C4FD3"/>
    <w:rsid w:val="000C50C3"/>
    <w:rsid w:val="000C5216"/>
    <w:rsid w:val="000C529A"/>
    <w:rsid w:val="000C52B4"/>
    <w:rsid w:val="000C559A"/>
    <w:rsid w:val="000C559C"/>
    <w:rsid w:val="000C5843"/>
    <w:rsid w:val="000C5876"/>
    <w:rsid w:val="000C590A"/>
    <w:rsid w:val="000C5944"/>
    <w:rsid w:val="000C5A33"/>
    <w:rsid w:val="000C5AAE"/>
    <w:rsid w:val="000C5B12"/>
    <w:rsid w:val="000C5C18"/>
    <w:rsid w:val="000C5CA3"/>
    <w:rsid w:val="000C5DDF"/>
    <w:rsid w:val="000C5F13"/>
    <w:rsid w:val="000C5F63"/>
    <w:rsid w:val="000C5F9C"/>
    <w:rsid w:val="000C5FB9"/>
    <w:rsid w:val="000C60D3"/>
    <w:rsid w:val="000C60E7"/>
    <w:rsid w:val="000C620B"/>
    <w:rsid w:val="000C626D"/>
    <w:rsid w:val="000C62A8"/>
    <w:rsid w:val="000C6314"/>
    <w:rsid w:val="000C631F"/>
    <w:rsid w:val="000C634E"/>
    <w:rsid w:val="000C6367"/>
    <w:rsid w:val="000C638C"/>
    <w:rsid w:val="000C64BB"/>
    <w:rsid w:val="000C650A"/>
    <w:rsid w:val="000C6512"/>
    <w:rsid w:val="000C67D5"/>
    <w:rsid w:val="000C67FF"/>
    <w:rsid w:val="000C681D"/>
    <w:rsid w:val="000C68DC"/>
    <w:rsid w:val="000C6925"/>
    <w:rsid w:val="000C69C9"/>
    <w:rsid w:val="000C6A00"/>
    <w:rsid w:val="000C6A0F"/>
    <w:rsid w:val="000C6A1D"/>
    <w:rsid w:val="000C6B15"/>
    <w:rsid w:val="000C6B2E"/>
    <w:rsid w:val="000C6C80"/>
    <w:rsid w:val="000C6CDC"/>
    <w:rsid w:val="000C6D50"/>
    <w:rsid w:val="000C6D79"/>
    <w:rsid w:val="000C6E0F"/>
    <w:rsid w:val="000C6FD6"/>
    <w:rsid w:val="000C7066"/>
    <w:rsid w:val="000C73B9"/>
    <w:rsid w:val="000C7419"/>
    <w:rsid w:val="000C748C"/>
    <w:rsid w:val="000C74A4"/>
    <w:rsid w:val="000C756C"/>
    <w:rsid w:val="000C76BC"/>
    <w:rsid w:val="000C76E3"/>
    <w:rsid w:val="000C78E5"/>
    <w:rsid w:val="000C7934"/>
    <w:rsid w:val="000C7998"/>
    <w:rsid w:val="000C7A4A"/>
    <w:rsid w:val="000C7CFE"/>
    <w:rsid w:val="000C7D3C"/>
    <w:rsid w:val="000C7D53"/>
    <w:rsid w:val="000C7D6A"/>
    <w:rsid w:val="000C7E2E"/>
    <w:rsid w:val="000C7EC5"/>
    <w:rsid w:val="000D00E3"/>
    <w:rsid w:val="000D0100"/>
    <w:rsid w:val="000D012A"/>
    <w:rsid w:val="000D023E"/>
    <w:rsid w:val="000D0401"/>
    <w:rsid w:val="000D0558"/>
    <w:rsid w:val="000D0649"/>
    <w:rsid w:val="000D06E6"/>
    <w:rsid w:val="000D07DF"/>
    <w:rsid w:val="000D08B9"/>
    <w:rsid w:val="000D097B"/>
    <w:rsid w:val="000D09AB"/>
    <w:rsid w:val="000D09B4"/>
    <w:rsid w:val="000D0A8A"/>
    <w:rsid w:val="000D0AA6"/>
    <w:rsid w:val="000D0B01"/>
    <w:rsid w:val="000D0B45"/>
    <w:rsid w:val="000D0CA3"/>
    <w:rsid w:val="000D0E58"/>
    <w:rsid w:val="000D0E9C"/>
    <w:rsid w:val="000D0EFE"/>
    <w:rsid w:val="000D0F65"/>
    <w:rsid w:val="000D1099"/>
    <w:rsid w:val="000D114A"/>
    <w:rsid w:val="000D1397"/>
    <w:rsid w:val="000D1452"/>
    <w:rsid w:val="000D15FA"/>
    <w:rsid w:val="000D164A"/>
    <w:rsid w:val="000D16C9"/>
    <w:rsid w:val="000D16D3"/>
    <w:rsid w:val="000D16DA"/>
    <w:rsid w:val="000D1925"/>
    <w:rsid w:val="000D19B8"/>
    <w:rsid w:val="000D19F0"/>
    <w:rsid w:val="000D1AA3"/>
    <w:rsid w:val="000D1AFF"/>
    <w:rsid w:val="000D1C2C"/>
    <w:rsid w:val="000D1D53"/>
    <w:rsid w:val="000D1D6B"/>
    <w:rsid w:val="000D1F27"/>
    <w:rsid w:val="000D1F92"/>
    <w:rsid w:val="000D1FD9"/>
    <w:rsid w:val="000D20A3"/>
    <w:rsid w:val="000D211A"/>
    <w:rsid w:val="000D21F6"/>
    <w:rsid w:val="000D23C0"/>
    <w:rsid w:val="000D23DA"/>
    <w:rsid w:val="000D2414"/>
    <w:rsid w:val="000D2498"/>
    <w:rsid w:val="000D252D"/>
    <w:rsid w:val="000D2575"/>
    <w:rsid w:val="000D25D9"/>
    <w:rsid w:val="000D2775"/>
    <w:rsid w:val="000D2896"/>
    <w:rsid w:val="000D297D"/>
    <w:rsid w:val="000D2A01"/>
    <w:rsid w:val="000D2B8A"/>
    <w:rsid w:val="000D2BF4"/>
    <w:rsid w:val="000D2C36"/>
    <w:rsid w:val="000D2C65"/>
    <w:rsid w:val="000D2E6B"/>
    <w:rsid w:val="000D2F6C"/>
    <w:rsid w:val="000D31EA"/>
    <w:rsid w:val="000D34B2"/>
    <w:rsid w:val="000D3545"/>
    <w:rsid w:val="000D3689"/>
    <w:rsid w:val="000D36DC"/>
    <w:rsid w:val="000D391C"/>
    <w:rsid w:val="000D3936"/>
    <w:rsid w:val="000D3960"/>
    <w:rsid w:val="000D3A1A"/>
    <w:rsid w:val="000D3AB3"/>
    <w:rsid w:val="000D3C44"/>
    <w:rsid w:val="000D3C50"/>
    <w:rsid w:val="000D3F67"/>
    <w:rsid w:val="000D4067"/>
    <w:rsid w:val="000D4104"/>
    <w:rsid w:val="000D4146"/>
    <w:rsid w:val="000D417B"/>
    <w:rsid w:val="000D42AA"/>
    <w:rsid w:val="000D42B6"/>
    <w:rsid w:val="000D42C3"/>
    <w:rsid w:val="000D42CD"/>
    <w:rsid w:val="000D4395"/>
    <w:rsid w:val="000D43F5"/>
    <w:rsid w:val="000D441C"/>
    <w:rsid w:val="000D4500"/>
    <w:rsid w:val="000D4529"/>
    <w:rsid w:val="000D4544"/>
    <w:rsid w:val="000D45AF"/>
    <w:rsid w:val="000D4603"/>
    <w:rsid w:val="000D4714"/>
    <w:rsid w:val="000D471C"/>
    <w:rsid w:val="000D4861"/>
    <w:rsid w:val="000D48AF"/>
    <w:rsid w:val="000D48EE"/>
    <w:rsid w:val="000D4908"/>
    <w:rsid w:val="000D4A46"/>
    <w:rsid w:val="000D4BFD"/>
    <w:rsid w:val="000D4C72"/>
    <w:rsid w:val="000D4C76"/>
    <w:rsid w:val="000D4CC9"/>
    <w:rsid w:val="000D4D04"/>
    <w:rsid w:val="000D4D14"/>
    <w:rsid w:val="000D4DD6"/>
    <w:rsid w:val="000D4E55"/>
    <w:rsid w:val="000D4E56"/>
    <w:rsid w:val="000D4EA7"/>
    <w:rsid w:val="000D5001"/>
    <w:rsid w:val="000D54DA"/>
    <w:rsid w:val="000D571C"/>
    <w:rsid w:val="000D5726"/>
    <w:rsid w:val="000D57E5"/>
    <w:rsid w:val="000D57FC"/>
    <w:rsid w:val="000D585C"/>
    <w:rsid w:val="000D588A"/>
    <w:rsid w:val="000D5926"/>
    <w:rsid w:val="000D5AE8"/>
    <w:rsid w:val="000D5D33"/>
    <w:rsid w:val="000D5DA1"/>
    <w:rsid w:val="000D5DEF"/>
    <w:rsid w:val="000D5FEF"/>
    <w:rsid w:val="000D6081"/>
    <w:rsid w:val="000D61A0"/>
    <w:rsid w:val="000D6307"/>
    <w:rsid w:val="000D637F"/>
    <w:rsid w:val="000D63A8"/>
    <w:rsid w:val="000D65DF"/>
    <w:rsid w:val="000D6718"/>
    <w:rsid w:val="000D67A0"/>
    <w:rsid w:val="000D67FA"/>
    <w:rsid w:val="000D681B"/>
    <w:rsid w:val="000D6854"/>
    <w:rsid w:val="000D6952"/>
    <w:rsid w:val="000D6A1B"/>
    <w:rsid w:val="000D6A25"/>
    <w:rsid w:val="000D6B00"/>
    <w:rsid w:val="000D6B2A"/>
    <w:rsid w:val="000D6C22"/>
    <w:rsid w:val="000D6C9A"/>
    <w:rsid w:val="000D6F7E"/>
    <w:rsid w:val="000D6FC7"/>
    <w:rsid w:val="000D712B"/>
    <w:rsid w:val="000D7166"/>
    <w:rsid w:val="000D718B"/>
    <w:rsid w:val="000D71BB"/>
    <w:rsid w:val="000D731C"/>
    <w:rsid w:val="000D7327"/>
    <w:rsid w:val="000D741B"/>
    <w:rsid w:val="000D7478"/>
    <w:rsid w:val="000D75D5"/>
    <w:rsid w:val="000D77BD"/>
    <w:rsid w:val="000D79B4"/>
    <w:rsid w:val="000D7A76"/>
    <w:rsid w:val="000D7AEA"/>
    <w:rsid w:val="000D7B11"/>
    <w:rsid w:val="000D7CF5"/>
    <w:rsid w:val="000D7F65"/>
    <w:rsid w:val="000D7F80"/>
    <w:rsid w:val="000D7F9F"/>
    <w:rsid w:val="000D7FA1"/>
    <w:rsid w:val="000E00D9"/>
    <w:rsid w:val="000E010F"/>
    <w:rsid w:val="000E0167"/>
    <w:rsid w:val="000E01A9"/>
    <w:rsid w:val="000E031F"/>
    <w:rsid w:val="000E0329"/>
    <w:rsid w:val="000E040B"/>
    <w:rsid w:val="000E042E"/>
    <w:rsid w:val="000E0566"/>
    <w:rsid w:val="000E05C4"/>
    <w:rsid w:val="000E0687"/>
    <w:rsid w:val="000E0870"/>
    <w:rsid w:val="000E08C2"/>
    <w:rsid w:val="000E0A16"/>
    <w:rsid w:val="000E0D9F"/>
    <w:rsid w:val="000E0E4B"/>
    <w:rsid w:val="000E0E7A"/>
    <w:rsid w:val="000E0EFC"/>
    <w:rsid w:val="000E127C"/>
    <w:rsid w:val="000E12A4"/>
    <w:rsid w:val="000E141D"/>
    <w:rsid w:val="000E1480"/>
    <w:rsid w:val="000E14A7"/>
    <w:rsid w:val="000E14FE"/>
    <w:rsid w:val="000E15AA"/>
    <w:rsid w:val="000E16A2"/>
    <w:rsid w:val="000E16C5"/>
    <w:rsid w:val="000E17BD"/>
    <w:rsid w:val="000E183C"/>
    <w:rsid w:val="000E1A0F"/>
    <w:rsid w:val="000E1A2E"/>
    <w:rsid w:val="000E1C24"/>
    <w:rsid w:val="000E1C5A"/>
    <w:rsid w:val="000E1E0F"/>
    <w:rsid w:val="000E1F10"/>
    <w:rsid w:val="000E2108"/>
    <w:rsid w:val="000E2230"/>
    <w:rsid w:val="000E228A"/>
    <w:rsid w:val="000E2643"/>
    <w:rsid w:val="000E2696"/>
    <w:rsid w:val="000E2882"/>
    <w:rsid w:val="000E289D"/>
    <w:rsid w:val="000E28A1"/>
    <w:rsid w:val="000E2A04"/>
    <w:rsid w:val="000E2AE8"/>
    <w:rsid w:val="000E2B2F"/>
    <w:rsid w:val="000E2BEA"/>
    <w:rsid w:val="000E2C66"/>
    <w:rsid w:val="000E2CC3"/>
    <w:rsid w:val="000E2D53"/>
    <w:rsid w:val="000E2DCA"/>
    <w:rsid w:val="000E2E47"/>
    <w:rsid w:val="000E2F9E"/>
    <w:rsid w:val="000E2FF0"/>
    <w:rsid w:val="000E3005"/>
    <w:rsid w:val="000E310B"/>
    <w:rsid w:val="000E3247"/>
    <w:rsid w:val="000E32F3"/>
    <w:rsid w:val="000E33B3"/>
    <w:rsid w:val="000E34F2"/>
    <w:rsid w:val="000E350F"/>
    <w:rsid w:val="000E352C"/>
    <w:rsid w:val="000E3867"/>
    <w:rsid w:val="000E3982"/>
    <w:rsid w:val="000E39C0"/>
    <w:rsid w:val="000E39EA"/>
    <w:rsid w:val="000E3ADD"/>
    <w:rsid w:val="000E3AF8"/>
    <w:rsid w:val="000E3B43"/>
    <w:rsid w:val="000E3B78"/>
    <w:rsid w:val="000E3E6F"/>
    <w:rsid w:val="000E3E71"/>
    <w:rsid w:val="000E3F37"/>
    <w:rsid w:val="000E4079"/>
    <w:rsid w:val="000E4234"/>
    <w:rsid w:val="000E4269"/>
    <w:rsid w:val="000E4277"/>
    <w:rsid w:val="000E4522"/>
    <w:rsid w:val="000E46BD"/>
    <w:rsid w:val="000E481F"/>
    <w:rsid w:val="000E4923"/>
    <w:rsid w:val="000E4AC4"/>
    <w:rsid w:val="000E4AE2"/>
    <w:rsid w:val="000E4BA9"/>
    <w:rsid w:val="000E4BE1"/>
    <w:rsid w:val="000E4CF0"/>
    <w:rsid w:val="000E4D75"/>
    <w:rsid w:val="000E4DC4"/>
    <w:rsid w:val="000E4FC6"/>
    <w:rsid w:val="000E507F"/>
    <w:rsid w:val="000E5129"/>
    <w:rsid w:val="000E51EB"/>
    <w:rsid w:val="000E545E"/>
    <w:rsid w:val="000E5470"/>
    <w:rsid w:val="000E54D8"/>
    <w:rsid w:val="000E5576"/>
    <w:rsid w:val="000E58F3"/>
    <w:rsid w:val="000E59C4"/>
    <w:rsid w:val="000E5C36"/>
    <w:rsid w:val="000E5E56"/>
    <w:rsid w:val="000E5F00"/>
    <w:rsid w:val="000E6004"/>
    <w:rsid w:val="000E6027"/>
    <w:rsid w:val="000E604E"/>
    <w:rsid w:val="000E6085"/>
    <w:rsid w:val="000E6238"/>
    <w:rsid w:val="000E6340"/>
    <w:rsid w:val="000E63F5"/>
    <w:rsid w:val="000E6408"/>
    <w:rsid w:val="000E6458"/>
    <w:rsid w:val="000E65CA"/>
    <w:rsid w:val="000E662A"/>
    <w:rsid w:val="000E6685"/>
    <w:rsid w:val="000E6700"/>
    <w:rsid w:val="000E674D"/>
    <w:rsid w:val="000E677F"/>
    <w:rsid w:val="000E6863"/>
    <w:rsid w:val="000E689F"/>
    <w:rsid w:val="000E6A74"/>
    <w:rsid w:val="000E6A88"/>
    <w:rsid w:val="000E6B92"/>
    <w:rsid w:val="000E6C62"/>
    <w:rsid w:val="000E6C98"/>
    <w:rsid w:val="000E6D64"/>
    <w:rsid w:val="000E6E7D"/>
    <w:rsid w:val="000E6EDE"/>
    <w:rsid w:val="000E717D"/>
    <w:rsid w:val="000E71BC"/>
    <w:rsid w:val="000E722F"/>
    <w:rsid w:val="000E7242"/>
    <w:rsid w:val="000E7327"/>
    <w:rsid w:val="000E7334"/>
    <w:rsid w:val="000E741D"/>
    <w:rsid w:val="000E758E"/>
    <w:rsid w:val="000E7632"/>
    <w:rsid w:val="000E78D5"/>
    <w:rsid w:val="000E78F2"/>
    <w:rsid w:val="000E7908"/>
    <w:rsid w:val="000E798D"/>
    <w:rsid w:val="000E7996"/>
    <w:rsid w:val="000E79A6"/>
    <w:rsid w:val="000E79AD"/>
    <w:rsid w:val="000E79CB"/>
    <w:rsid w:val="000E7AEF"/>
    <w:rsid w:val="000E7BD8"/>
    <w:rsid w:val="000E7C34"/>
    <w:rsid w:val="000E7E19"/>
    <w:rsid w:val="000E7FDC"/>
    <w:rsid w:val="000F009D"/>
    <w:rsid w:val="000F00EA"/>
    <w:rsid w:val="000F0143"/>
    <w:rsid w:val="000F0335"/>
    <w:rsid w:val="000F036E"/>
    <w:rsid w:val="000F0459"/>
    <w:rsid w:val="000F04E2"/>
    <w:rsid w:val="000F059B"/>
    <w:rsid w:val="000F0684"/>
    <w:rsid w:val="000F06CB"/>
    <w:rsid w:val="000F08E9"/>
    <w:rsid w:val="000F0A59"/>
    <w:rsid w:val="000F0C28"/>
    <w:rsid w:val="000F0E0F"/>
    <w:rsid w:val="000F0EA7"/>
    <w:rsid w:val="000F0F17"/>
    <w:rsid w:val="000F0F3E"/>
    <w:rsid w:val="000F0FE8"/>
    <w:rsid w:val="000F104F"/>
    <w:rsid w:val="000F122F"/>
    <w:rsid w:val="000F123C"/>
    <w:rsid w:val="000F124C"/>
    <w:rsid w:val="000F126D"/>
    <w:rsid w:val="000F1336"/>
    <w:rsid w:val="000F137A"/>
    <w:rsid w:val="000F1403"/>
    <w:rsid w:val="000F1409"/>
    <w:rsid w:val="000F1411"/>
    <w:rsid w:val="000F14A9"/>
    <w:rsid w:val="000F1546"/>
    <w:rsid w:val="000F16B5"/>
    <w:rsid w:val="000F16BF"/>
    <w:rsid w:val="000F170B"/>
    <w:rsid w:val="000F1731"/>
    <w:rsid w:val="000F17AC"/>
    <w:rsid w:val="000F180E"/>
    <w:rsid w:val="000F1B7E"/>
    <w:rsid w:val="000F1C75"/>
    <w:rsid w:val="000F1C79"/>
    <w:rsid w:val="000F1D3A"/>
    <w:rsid w:val="000F1E22"/>
    <w:rsid w:val="000F1EC3"/>
    <w:rsid w:val="000F1ED2"/>
    <w:rsid w:val="000F1F12"/>
    <w:rsid w:val="000F1FEC"/>
    <w:rsid w:val="000F2096"/>
    <w:rsid w:val="000F20BB"/>
    <w:rsid w:val="000F228E"/>
    <w:rsid w:val="000F22B4"/>
    <w:rsid w:val="000F2353"/>
    <w:rsid w:val="000F250B"/>
    <w:rsid w:val="000F2517"/>
    <w:rsid w:val="000F2590"/>
    <w:rsid w:val="000F25E6"/>
    <w:rsid w:val="000F25E8"/>
    <w:rsid w:val="000F26F8"/>
    <w:rsid w:val="000F27CD"/>
    <w:rsid w:val="000F27D2"/>
    <w:rsid w:val="000F2855"/>
    <w:rsid w:val="000F28BF"/>
    <w:rsid w:val="000F2920"/>
    <w:rsid w:val="000F2946"/>
    <w:rsid w:val="000F29AE"/>
    <w:rsid w:val="000F2A21"/>
    <w:rsid w:val="000F2ADC"/>
    <w:rsid w:val="000F2C60"/>
    <w:rsid w:val="000F2D14"/>
    <w:rsid w:val="000F2DFE"/>
    <w:rsid w:val="000F2EAA"/>
    <w:rsid w:val="000F2EC1"/>
    <w:rsid w:val="000F2EE3"/>
    <w:rsid w:val="000F2F60"/>
    <w:rsid w:val="000F2FED"/>
    <w:rsid w:val="000F311A"/>
    <w:rsid w:val="000F312C"/>
    <w:rsid w:val="000F3394"/>
    <w:rsid w:val="000F3461"/>
    <w:rsid w:val="000F3800"/>
    <w:rsid w:val="000F397E"/>
    <w:rsid w:val="000F3AE0"/>
    <w:rsid w:val="000F3B57"/>
    <w:rsid w:val="000F3CF7"/>
    <w:rsid w:val="000F3F67"/>
    <w:rsid w:val="000F422A"/>
    <w:rsid w:val="000F42AC"/>
    <w:rsid w:val="000F42AE"/>
    <w:rsid w:val="000F4387"/>
    <w:rsid w:val="000F4389"/>
    <w:rsid w:val="000F44A2"/>
    <w:rsid w:val="000F45A7"/>
    <w:rsid w:val="000F4676"/>
    <w:rsid w:val="000F46AC"/>
    <w:rsid w:val="000F46C2"/>
    <w:rsid w:val="000F474F"/>
    <w:rsid w:val="000F47BD"/>
    <w:rsid w:val="000F4946"/>
    <w:rsid w:val="000F49F7"/>
    <w:rsid w:val="000F4AEB"/>
    <w:rsid w:val="000F4B90"/>
    <w:rsid w:val="000F4C10"/>
    <w:rsid w:val="000F4C60"/>
    <w:rsid w:val="000F4CA7"/>
    <w:rsid w:val="000F4CB9"/>
    <w:rsid w:val="000F4D82"/>
    <w:rsid w:val="000F4DB9"/>
    <w:rsid w:val="000F4EBC"/>
    <w:rsid w:val="000F4ECB"/>
    <w:rsid w:val="000F4F41"/>
    <w:rsid w:val="000F4F43"/>
    <w:rsid w:val="000F4FFF"/>
    <w:rsid w:val="000F50D7"/>
    <w:rsid w:val="000F51B4"/>
    <w:rsid w:val="000F53D4"/>
    <w:rsid w:val="000F5409"/>
    <w:rsid w:val="000F545E"/>
    <w:rsid w:val="000F54F0"/>
    <w:rsid w:val="000F5559"/>
    <w:rsid w:val="000F5584"/>
    <w:rsid w:val="000F55D3"/>
    <w:rsid w:val="000F575B"/>
    <w:rsid w:val="000F57AF"/>
    <w:rsid w:val="000F5A66"/>
    <w:rsid w:val="000F5B43"/>
    <w:rsid w:val="000F5C71"/>
    <w:rsid w:val="000F5C87"/>
    <w:rsid w:val="000F5D8C"/>
    <w:rsid w:val="000F5DD5"/>
    <w:rsid w:val="000F5E5D"/>
    <w:rsid w:val="000F5FC8"/>
    <w:rsid w:val="000F5FF8"/>
    <w:rsid w:val="000F60A2"/>
    <w:rsid w:val="000F60BE"/>
    <w:rsid w:val="000F60CA"/>
    <w:rsid w:val="000F60E7"/>
    <w:rsid w:val="000F62AC"/>
    <w:rsid w:val="000F6377"/>
    <w:rsid w:val="000F6493"/>
    <w:rsid w:val="000F64A2"/>
    <w:rsid w:val="000F64C4"/>
    <w:rsid w:val="000F64CE"/>
    <w:rsid w:val="000F6528"/>
    <w:rsid w:val="000F68BC"/>
    <w:rsid w:val="000F68F6"/>
    <w:rsid w:val="000F6BD1"/>
    <w:rsid w:val="000F6C26"/>
    <w:rsid w:val="000F6EFA"/>
    <w:rsid w:val="000F6F19"/>
    <w:rsid w:val="000F6F79"/>
    <w:rsid w:val="000F7000"/>
    <w:rsid w:val="000F7042"/>
    <w:rsid w:val="000F715E"/>
    <w:rsid w:val="000F7179"/>
    <w:rsid w:val="000F725D"/>
    <w:rsid w:val="000F7338"/>
    <w:rsid w:val="000F7471"/>
    <w:rsid w:val="000F74D0"/>
    <w:rsid w:val="000F757A"/>
    <w:rsid w:val="000F768A"/>
    <w:rsid w:val="000F76D4"/>
    <w:rsid w:val="000F7750"/>
    <w:rsid w:val="000F7787"/>
    <w:rsid w:val="000F78EC"/>
    <w:rsid w:val="000F79B6"/>
    <w:rsid w:val="000F7A0E"/>
    <w:rsid w:val="000F7A9D"/>
    <w:rsid w:val="000F7B86"/>
    <w:rsid w:val="000F7BBC"/>
    <w:rsid w:val="000F7CFC"/>
    <w:rsid w:val="000F7D3C"/>
    <w:rsid w:val="000F7D7D"/>
    <w:rsid w:val="000F7EFD"/>
    <w:rsid w:val="000F7F21"/>
    <w:rsid w:val="000F7F5E"/>
    <w:rsid w:val="00100085"/>
    <w:rsid w:val="00100230"/>
    <w:rsid w:val="0010027F"/>
    <w:rsid w:val="001003A1"/>
    <w:rsid w:val="0010043C"/>
    <w:rsid w:val="001004C0"/>
    <w:rsid w:val="0010051E"/>
    <w:rsid w:val="00100819"/>
    <w:rsid w:val="00100832"/>
    <w:rsid w:val="00100839"/>
    <w:rsid w:val="001008C1"/>
    <w:rsid w:val="0010090B"/>
    <w:rsid w:val="0010091F"/>
    <w:rsid w:val="001009C3"/>
    <w:rsid w:val="00100AB8"/>
    <w:rsid w:val="00100AC1"/>
    <w:rsid w:val="00100B47"/>
    <w:rsid w:val="00100B5D"/>
    <w:rsid w:val="00100CC9"/>
    <w:rsid w:val="00100D0A"/>
    <w:rsid w:val="00100F7A"/>
    <w:rsid w:val="00100FEB"/>
    <w:rsid w:val="00101020"/>
    <w:rsid w:val="001010C0"/>
    <w:rsid w:val="0010132E"/>
    <w:rsid w:val="00101423"/>
    <w:rsid w:val="00101471"/>
    <w:rsid w:val="00101484"/>
    <w:rsid w:val="00101599"/>
    <w:rsid w:val="001015DE"/>
    <w:rsid w:val="001016D7"/>
    <w:rsid w:val="00101739"/>
    <w:rsid w:val="001019F7"/>
    <w:rsid w:val="00101B2E"/>
    <w:rsid w:val="00101C1C"/>
    <w:rsid w:val="00101C45"/>
    <w:rsid w:val="00101E39"/>
    <w:rsid w:val="00101E75"/>
    <w:rsid w:val="0010201F"/>
    <w:rsid w:val="0010204E"/>
    <w:rsid w:val="001020B7"/>
    <w:rsid w:val="00102218"/>
    <w:rsid w:val="001023F8"/>
    <w:rsid w:val="0010245A"/>
    <w:rsid w:val="001024CC"/>
    <w:rsid w:val="0010268A"/>
    <w:rsid w:val="0010269B"/>
    <w:rsid w:val="00102829"/>
    <w:rsid w:val="00102903"/>
    <w:rsid w:val="00102963"/>
    <w:rsid w:val="00102AEB"/>
    <w:rsid w:val="00102B2A"/>
    <w:rsid w:val="00102B36"/>
    <w:rsid w:val="00102B46"/>
    <w:rsid w:val="00102B7E"/>
    <w:rsid w:val="00102BB7"/>
    <w:rsid w:val="00102C2C"/>
    <w:rsid w:val="00102C4A"/>
    <w:rsid w:val="00102C66"/>
    <w:rsid w:val="00102DE5"/>
    <w:rsid w:val="00102ED2"/>
    <w:rsid w:val="00102F56"/>
    <w:rsid w:val="00102F9A"/>
    <w:rsid w:val="0010308B"/>
    <w:rsid w:val="001030D4"/>
    <w:rsid w:val="00103212"/>
    <w:rsid w:val="0010333C"/>
    <w:rsid w:val="00103417"/>
    <w:rsid w:val="00103587"/>
    <w:rsid w:val="001035A7"/>
    <w:rsid w:val="001036FF"/>
    <w:rsid w:val="00103859"/>
    <w:rsid w:val="001038F6"/>
    <w:rsid w:val="00103A36"/>
    <w:rsid w:val="00103A9B"/>
    <w:rsid w:val="00103B04"/>
    <w:rsid w:val="00103BFF"/>
    <w:rsid w:val="00103D1B"/>
    <w:rsid w:val="00103E97"/>
    <w:rsid w:val="00103FCA"/>
    <w:rsid w:val="00103FCE"/>
    <w:rsid w:val="0010418B"/>
    <w:rsid w:val="001042B8"/>
    <w:rsid w:val="0010430A"/>
    <w:rsid w:val="001045A1"/>
    <w:rsid w:val="00104630"/>
    <w:rsid w:val="0010475D"/>
    <w:rsid w:val="00104A63"/>
    <w:rsid w:val="00104B46"/>
    <w:rsid w:val="00104D33"/>
    <w:rsid w:val="00104D81"/>
    <w:rsid w:val="00104DDF"/>
    <w:rsid w:val="00104E9C"/>
    <w:rsid w:val="00105077"/>
    <w:rsid w:val="001051D3"/>
    <w:rsid w:val="00105248"/>
    <w:rsid w:val="001052C6"/>
    <w:rsid w:val="00105306"/>
    <w:rsid w:val="00105310"/>
    <w:rsid w:val="0010534F"/>
    <w:rsid w:val="00105375"/>
    <w:rsid w:val="0010538F"/>
    <w:rsid w:val="001055B1"/>
    <w:rsid w:val="001055ED"/>
    <w:rsid w:val="001056FD"/>
    <w:rsid w:val="001057CE"/>
    <w:rsid w:val="00105812"/>
    <w:rsid w:val="0010581A"/>
    <w:rsid w:val="00105853"/>
    <w:rsid w:val="00105854"/>
    <w:rsid w:val="00105856"/>
    <w:rsid w:val="001058B0"/>
    <w:rsid w:val="00105940"/>
    <w:rsid w:val="00105960"/>
    <w:rsid w:val="0010596B"/>
    <w:rsid w:val="0010597E"/>
    <w:rsid w:val="001059A0"/>
    <w:rsid w:val="00105AD2"/>
    <w:rsid w:val="00105B68"/>
    <w:rsid w:val="00105C79"/>
    <w:rsid w:val="00105CBE"/>
    <w:rsid w:val="00105EBB"/>
    <w:rsid w:val="00105FDC"/>
    <w:rsid w:val="0010608A"/>
    <w:rsid w:val="0010616D"/>
    <w:rsid w:val="00106187"/>
    <w:rsid w:val="00106189"/>
    <w:rsid w:val="00106248"/>
    <w:rsid w:val="00106284"/>
    <w:rsid w:val="0010641C"/>
    <w:rsid w:val="0010652B"/>
    <w:rsid w:val="0010652F"/>
    <w:rsid w:val="001067C4"/>
    <w:rsid w:val="0010695E"/>
    <w:rsid w:val="001069E5"/>
    <w:rsid w:val="00106A22"/>
    <w:rsid w:val="00106A7B"/>
    <w:rsid w:val="00106AB7"/>
    <w:rsid w:val="00106B8C"/>
    <w:rsid w:val="00106C5C"/>
    <w:rsid w:val="00106C80"/>
    <w:rsid w:val="00106CBA"/>
    <w:rsid w:val="00106D12"/>
    <w:rsid w:val="00106D42"/>
    <w:rsid w:val="00106D4A"/>
    <w:rsid w:val="00106DAF"/>
    <w:rsid w:val="00106E44"/>
    <w:rsid w:val="00106EA3"/>
    <w:rsid w:val="00106F8E"/>
    <w:rsid w:val="00106FB5"/>
    <w:rsid w:val="001071BF"/>
    <w:rsid w:val="00107290"/>
    <w:rsid w:val="001072AF"/>
    <w:rsid w:val="001072D7"/>
    <w:rsid w:val="00107323"/>
    <w:rsid w:val="00107394"/>
    <w:rsid w:val="0010746F"/>
    <w:rsid w:val="001076CE"/>
    <w:rsid w:val="001076E9"/>
    <w:rsid w:val="001078A4"/>
    <w:rsid w:val="001078F7"/>
    <w:rsid w:val="001079E8"/>
    <w:rsid w:val="00107A54"/>
    <w:rsid w:val="00107A9E"/>
    <w:rsid w:val="00107AB7"/>
    <w:rsid w:val="00107AC7"/>
    <w:rsid w:val="00107AF7"/>
    <w:rsid w:val="00107BB5"/>
    <w:rsid w:val="00107D5A"/>
    <w:rsid w:val="00107D60"/>
    <w:rsid w:val="00107E3B"/>
    <w:rsid w:val="00107FAC"/>
    <w:rsid w:val="00110092"/>
    <w:rsid w:val="001100B2"/>
    <w:rsid w:val="001100D0"/>
    <w:rsid w:val="00110154"/>
    <w:rsid w:val="001101E3"/>
    <w:rsid w:val="001102C6"/>
    <w:rsid w:val="001103AA"/>
    <w:rsid w:val="00110478"/>
    <w:rsid w:val="00110563"/>
    <w:rsid w:val="001105C1"/>
    <w:rsid w:val="001106CA"/>
    <w:rsid w:val="001109B1"/>
    <w:rsid w:val="001109E9"/>
    <w:rsid w:val="00110A58"/>
    <w:rsid w:val="00110D15"/>
    <w:rsid w:val="00110D74"/>
    <w:rsid w:val="00110DA8"/>
    <w:rsid w:val="00110DB4"/>
    <w:rsid w:val="00110F08"/>
    <w:rsid w:val="00111057"/>
    <w:rsid w:val="00111157"/>
    <w:rsid w:val="00111344"/>
    <w:rsid w:val="0011151B"/>
    <w:rsid w:val="00111729"/>
    <w:rsid w:val="0011174E"/>
    <w:rsid w:val="00111781"/>
    <w:rsid w:val="001117AA"/>
    <w:rsid w:val="0011196A"/>
    <w:rsid w:val="00111999"/>
    <w:rsid w:val="00111BA2"/>
    <w:rsid w:val="00111C16"/>
    <w:rsid w:val="00111F7B"/>
    <w:rsid w:val="00112157"/>
    <w:rsid w:val="0011215E"/>
    <w:rsid w:val="00112509"/>
    <w:rsid w:val="0011264C"/>
    <w:rsid w:val="001126C1"/>
    <w:rsid w:val="0011270D"/>
    <w:rsid w:val="00112804"/>
    <w:rsid w:val="00112862"/>
    <w:rsid w:val="00112911"/>
    <w:rsid w:val="001129EB"/>
    <w:rsid w:val="00112A27"/>
    <w:rsid w:val="00112B42"/>
    <w:rsid w:val="00112C74"/>
    <w:rsid w:val="00112D1F"/>
    <w:rsid w:val="00112E10"/>
    <w:rsid w:val="00112E85"/>
    <w:rsid w:val="00112F5A"/>
    <w:rsid w:val="00113020"/>
    <w:rsid w:val="001135DA"/>
    <w:rsid w:val="001136CA"/>
    <w:rsid w:val="001137B5"/>
    <w:rsid w:val="00113900"/>
    <w:rsid w:val="00113916"/>
    <w:rsid w:val="00113A34"/>
    <w:rsid w:val="00113AB1"/>
    <w:rsid w:val="00113AD5"/>
    <w:rsid w:val="00113CE8"/>
    <w:rsid w:val="00113DC7"/>
    <w:rsid w:val="00113DE8"/>
    <w:rsid w:val="00113E46"/>
    <w:rsid w:val="00113F4A"/>
    <w:rsid w:val="00113F4E"/>
    <w:rsid w:val="0011407F"/>
    <w:rsid w:val="0011415E"/>
    <w:rsid w:val="0011424C"/>
    <w:rsid w:val="0011426E"/>
    <w:rsid w:val="00114273"/>
    <w:rsid w:val="001142A1"/>
    <w:rsid w:val="001146F7"/>
    <w:rsid w:val="001147D5"/>
    <w:rsid w:val="00114836"/>
    <w:rsid w:val="001148CD"/>
    <w:rsid w:val="001149E9"/>
    <w:rsid w:val="00114A68"/>
    <w:rsid w:val="00114BC5"/>
    <w:rsid w:val="00114D06"/>
    <w:rsid w:val="00114D36"/>
    <w:rsid w:val="00114F43"/>
    <w:rsid w:val="00115009"/>
    <w:rsid w:val="00115015"/>
    <w:rsid w:val="001151D0"/>
    <w:rsid w:val="00115208"/>
    <w:rsid w:val="0011524A"/>
    <w:rsid w:val="0011529E"/>
    <w:rsid w:val="001152E9"/>
    <w:rsid w:val="0011534C"/>
    <w:rsid w:val="0011546B"/>
    <w:rsid w:val="0011565C"/>
    <w:rsid w:val="0011571B"/>
    <w:rsid w:val="001159B7"/>
    <w:rsid w:val="00115ADD"/>
    <w:rsid w:val="00115B34"/>
    <w:rsid w:val="00115BC6"/>
    <w:rsid w:val="00115DD8"/>
    <w:rsid w:val="00115E04"/>
    <w:rsid w:val="00115F3F"/>
    <w:rsid w:val="00115FBA"/>
    <w:rsid w:val="00116190"/>
    <w:rsid w:val="001165D4"/>
    <w:rsid w:val="00116884"/>
    <w:rsid w:val="00116ABE"/>
    <w:rsid w:val="00116B06"/>
    <w:rsid w:val="00116BDC"/>
    <w:rsid w:val="00116BEB"/>
    <w:rsid w:val="00116C56"/>
    <w:rsid w:val="00116CC7"/>
    <w:rsid w:val="00116D84"/>
    <w:rsid w:val="00116F24"/>
    <w:rsid w:val="001170B5"/>
    <w:rsid w:val="0011711B"/>
    <w:rsid w:val="0011727F"/>
    <w:rsid w:val="0011728D"/>
    <w:rsid w:val="00117772"/>
    <w:rsid w:val="001177B9"/>
    <w:rsid w:val="001178D4"/>
    <w:rsid w:val="00117D5C"/>
    <w:rsid w:val="00117F8A"/>
    <w:rsid w:val="0012009A"/>
    <w:rsid w:val="001200EC"/>
    <w:rsid w:val="001201D2"/>
    <w:rsid w:val="00120373"/>
    <w:rsid w:val="00120448"/>
    <w:rsid w:val="001204A6"/>
    <w:rsid w:val="001204E8"/>
    <w:rsid w:val="00120533"/>
    <w:rsid w:val="0012058C"/>
    <w:rsid w:val="0012074C"/>
    <w:rsid w:val="00120916"/>
    <w:rsid w:val="00120951"/>
    <w:rsid w:val="00120AD1"/>
    <w:rsid w:val="00120BA5"/>
    <w:rsid w:val="00120CCC"/>
    <w:rsid w:val="00120D00"/>
    <w:rsid w:val="00120DBE"/>
    <w:rsid w:val="00120E26"/>
    <w:rsid w:val="00120E4B"/>
    <w:rsid w:val="00120ED5"/>
    <w:rsid w:val="00120EEF"/>
    <w:rsid w:val="00120F03"/>
    <w:rsid w:val="00121028"/>
    <w:rsid w:val="001210C7"/>
    <w:rsid w:val="00121162"/>
    <w:rsid w:val="001212CE"/>
    <w:rsid w:val="00121320"/>
    <w:rsid w:val="0012135C"/>
    <w:rsid w:val="00121386"/>
    <w:rsid w:val="00121494"/>
    <w:rsid w:val="001214E0"/>
    <w:rsid w:val="00121537"/>
    <w:rsid w:val="0012157F"/>
    <w:rsid w:val="0012160A"/>
    <w:rsid w:val="00121683"/>
    <w:rsid w:val="00121767"/>
    <w:rsid w:val="00121772"/>
    <w:rsid w:val="001217D2"/>
    <w:rsid w:val="00121807"/>
    <w:rsid w:val="00121861"/>
    <w:rsid w:val="001219C6"/>
    <w:rsid w:val="00121B11"/>
    <w:rsid w:val="00121B16"/>
    <w:rsid w:val="00121B9B"/>
    <w:rsid w:val="00121C91"/>
    <w:rsid w:val="00121D7C"/>
    <w:rsid w:val="00121E3F"/>
    <w:rsid w:val="0012204D"/>
    <w:rsid w:val="0012207E"/>
    <w:rsid w:val="0012208B"/>
    <w:rsid w:val="0012229F"/>
    <w:rsid w:val="00122320"/>
    <w:rsid w:val="00122337"/>
    <w:rsid w:val="001223B6"/>
    <w:rsid w:val="00122468"/>
    <w:rsid w:val="001225C9"/>
    <w:rsid w:val="0012267B"/>
    <w:rsid w:val="001226DD"/>
    <w:rsid w:val="00122800"/>
    <w:rsid w:val="00122847"/>
    <w:rsid w:val="001228C1"/>
    <w:rsid w:val="001229EE"/>
    <w:rsid w:val="00122ADC"/>
    <w:rsid w:val="00122BFC"/>
    <w:rsid w:val="00122C87"/>
    <w:rsid w:val="00122C92"/>
    <w:rsid w:val="00122CB5"/>
    <w:rsid w:val="00122DAD"/>
    <w:rsid w:val="00122F2F"/>
    <w:rsid w:val="00122F87"/>
    <w:rsid w:val="00122FC3"/>
    <w:rsid w:val="00122FFE"/>
    <w:rsid w:val="00123230"/>
    <w:rsid w:val="00123249"/>
    <w:rsid w:val="00123624"/>
    <w:rsid w:val="00123688"/>
    <w:rsid w:val="00123721"/>
    <w:rsid w:val="0012377D"/>
    <w:rsid w:val="00123825"/>
    <w:rsid w:val="001238B1"/>
    <w:rsid w:val="0012392B"/>
    <w:rsid w:val="0012393F"/>
    <w:rsid w:val="001239DD"/>
    <w:rsid w:val="00123B16"/>
    <w:rsid w:val="00123B1D"/>
    <w:rsid w:val="00123C47"/>
    <w:rsid w:val="00123CBF"/>
    <w:rsid w:val="00123CC8"/>
    <w:rsid w:val="00123D8B"/>
    <w:rsid w:val="00123DBB"/>
    <w:rsid w:val="001240A2"/>
    <w:rsid w:val="0012417C"/>
    <w:rsid w:val="00124266"/>
    <w:rsid w:val="0012433A"/>
    <w:rsid w:val="00124398"/>
    <w:rsid w:val="0012452E"/>
    <w:rsid w:val="001245FA"/>
    <w:rsid w:val="00124A26"/>
    <w:rsid w:val="00124A68"/>
    <w:rsid w:val="00124A8C"/>
    <w:rsid w:val="00124AD0"/>
    <w:rsid w:val="00124C94"/>
    <w:rsid w:val="00124D27"/>
    <w:rsid w:val="00124E3B"/>
    <w:rsid w:val="00124F07"/>
    <w:rsid w:val="00124F86"/>
    <w:rsid w:val="00124FAC"/>
    <w:rsid w:val="0012502A"/>
    <w:rsid w:val="0012505B"/>
    <w:rsid w:val="00125163"/>
    <w:rsid w:val="00125283"/>
    <w:rsid w:val="00125335"/>
    <w:rsid w:val="00125341"/>
    <w:rsid w:val="001253B8"/>
    <w:rsid w:val="00125402"/>
    <w:rsid w:val="0012557A"/>
    <w:rsid w:val="001257FF"/>
    <w:rsid w:val="0012592C"/>
    <w:rsid w:val="00125A33"/>
    <w:rsid w:val="00125D4F"/>
    <w:rsid w:val="00125E31"/>
    <w:rsid w:val="00125FEB"/>
    <w:rsid w:val="00126007"/>
    <w:rsid w:val="0012606A"/>
    <w:rsid w:val="0012606C"/>
    <w:rsid w:val="001260E5"/>
    <w:rsid w:val="001260E8"/>
    <w:rsid w:val="00126151"/>
    <w:rsid w:val="00126327"/>
    <w:rsid w:val="001263A4"/>
    <w:rsid w:val="0012668D"/>
    <w:rsid w:val="001266C5"/>
    <w:rsid w:val="001267D6"/>
    <w:rsid w:val="0012680B"/>
    <w:rsid w:val="0012698A"/>
    <w:rsid w:val="001269FA"/>
    <w:rsid w:val="00126AD4"/>
    <w:rsid w:val="00126B4B"/>
    <w:rsid w:val="00126BCA"/>
    <w:rsid w:val="00126CD9"/>
    <w:rsid w:val="00126D47"/>
    <w:rsid w:val="00126E4E"/>
    <w:rsid w:val="00126FBF"/>
    <w:rsid w:val="00127256"/>
    <w:rsid w:val="0012729B"/>
    <w:rsid w:val="001273AB"/>
    <w:rsid w:val="001273DF"/>
    <w:rsid w:val="00127408"/>
    <w:rsid w:val="00127479"/>
    <w:rsid w:val="0012761F"/>
    <w:rsid w:val="001276DE"/>
    <w:rsid w:val="00127B2E"/>
    <w:rsid w:val="00127B57"/>
    <w:rsid w:val="00127CEA"/>
    <w:rsid w:val="00127DE8"/>
    <w:rsid w:val="00127E7A"/>
    <w:rsid w:val="00130155"/>
    <w:rsid w:val="001301F3"/>
    <w:rsid w:val="00130376"/>
    <w:rsid w:val="00130394"/>
    <w:rsid w:val="0013039F"/>
    <w:rsid w:val="00130441"/>
    <w:rsid w:val="0013046C"/>
    <w:rsid w:val="0013048F"/>
    <w:rsid w:val="00130495"/>
    <w:rsid w:val="001304D9"/>
    <w:rsid w:val="0013054F"/>
    <w:rsid w:val="00130639"/>
    <w:rsid w:val="00130898"/>
    <w:rsid w:val="0013090C"/>
    <w:rsid w:val="0013096D"/>
    <w:rsid w:val="00130A8E"/>
    <w:rsid w:val="00130AA8"/>
    <w:rsid w:val="00130BD8"/>
    <w:rsid w:val="00130C1B"/>
    <w:rsid w:val="00130C20"/>
    <w:rsid w:val="00130CDE"/>
    <w:rsid w:val="00130E33"/>
    <w:rsid w:val="00130E49"/>
    <w:rsid w:val="00130F1A"/>
    <w:rsid w:val="00130F59"/>
    <w:rsid w:val="00130FF4"/>
    <w:rsid w:val="001310D5"/>
    <w:rsid w:val="001311A7"/>
    <w:rsid w:val="001312E4"/>
    <w:rsid w:val="001314C4"/>
    <w:rsid w:val="00131508"/>
    <w:rsid w:val="001315B0"/>
    <w:rsid w:val="001316A5"/>
    <w:rsid w:val="001316EA"/>
    <w:rsid w:val="0013176E"/>
    <w:rsid w:val="0013176F"/>
    <w:rsid w:val="001317DC"/>
    <w:rsid w:val="0013198D"/>
    <w:rsid w:val="001319CD"/>
    <w:rsid w:val="001319DF"/>
    <w:rsid w:val="001319F0"/>
    <w:rsid w:val="001319F2"/>
    <w:rsid w:val="00131AA4"/>
    <w:rsid w:val="00131C67"/>
    <w:rsid w:val="00131D83"/>
    <w:rsid w:val="00131EC6"/>
    <w:rsid w:val="00131FBB"/>
    <w:rsid w:val="00132041"/>
    <w:rsid w:val="00132248"/>
    <w:rsid w:val="00132299"/>
    <w:rsid w:val="001322A3"/>
    <w:rsid w:val="00132326"/>
    <w:rsid w:val="00132632"/>
    <w:rsid w:val="0013283D"/>
    <w:rsid w:val="0013283F"/>
    <w:rsid w:val="00132ADC"/>
    <w:rsid w:val="00132B79"/>
    <w:rsid w:val="00132D5C"/>
    <w:rsid w:val="00132E21"/>
    <w:rsid w:val="00132F9E"/>
    <w:rsid w:val="00133001"/>
    <w:rsid w:val="001330C5"/>
    <w:rsid w:val="00133102"/>
    <w:rsid w:val="00133142"/>
    <w:rsid w:val="0013321E"/>
    <w:rsid w:val="001332F0"/>
    <w:rsid w:val="001334B1"/>
    <w:rsid w:val="00133583"/>
    <w:rsid w:val="001335EE"/>
    <w:rsid w:val="00133671"/>
    <w:rsid w:val="0013373F"/>
    <w:rsid w:val="0013374E"/>
    <w:rsid w:val="00133875"/>
    <w:rsid w:val="001338FD"/>
    <w:rsid w:val="001339B7"/>
    <w:rsid w:val="00133C08"/>
    <w:rsid w:val="00133CDD"/>
    <w:rsid w:val="00133D61"/>
    <w:rsid w:val="00133D87"/>
    <w:rsid w:val="00133E2E"/>
    <w:rsid w:val="00133EC0"/>
    <w:rsid w:val="00133F12"/>
    <w:rsid w:val="00133F89"/>
    <w:rsid w:val="00134064"/>
    <w:rsid w:val="001341CF"/>
    <w:rsid w:val="0013422F"/>
    <w:rsid w:val="001342C7"/>
    <w:rsid w:val="0013431C"/>
    <w:rsid w:val="00134407"/>
    <w:rsid w:val="001344D1"/>
    <w:rsid w:val="001344E3"/>
    <w:rsid w:val="00134629"/>
    <w:rsid w:val="00134865"/>
    <w:rsid w:val="00134877"/>
    <w:rsid w:val="00134880"/>
    <w:rsid w:val="00134990"/>
    <w:rsid w:val="00134B32"/>
    <w:rsid w:val="00134BE6"/>
    <w:rsid w:val="00134C20"/>
    <w:rsid w:val="00134CD4"/>
    <w:rsid w:val="00134EB1"/>
    <w:rsid w:val="00134ECF"/>
    <w:rsid w:val="00134F02"/>
    <w:rsid w:val="00134FC5"/>
    <w:rsid w:val="00135000"/>
    <w:rsid w:val="00135062"/>
    <w:rsid w:val="001350FE"/>
    <w:rsid w:val="0013528D"/>
    <w:rsid w:val="00135434"/>
    <w:rsid w:val="00135493"/>
    <w:rsid w:val="001354BC"/>
    <w:rsid w:val="001354D3"/>
    <w:rsid w:val="0013550C"/>
    <w:rsid w:val="00135566"/>
    <w:rsid w:val="00135753"/>
    <w:rsid w:val="001358C7"/>
    <w:rsid w:val="001358E1"/>
    <w:rsid w:val="001358F5"/>
    <w:rsid w:val="00135994"/>
    <w:rsid w:val="00135999"/>
    <w:rsid w:val="00135A09"/>
    <w:rsid w:val="00135A18"/>
    <w:rsid w:val="00135B71"/>
    <w:rsid w:val="00135B76"/>
    <w:rsid w:val="00135BC3"/>
    <w:rsid w:val="00135DDB"/>
    <w:rsid w:val="00135E33"/>
    <w:rsid w:val="00135F44"/>
    <w:rsid w:val="00135FB4"/>
    <w:rsid w:val="00135FF2"/>
    <w:rsid w:val="00135FF5"/>
    <w:rsid w:val="00136054"/>
    <w:rsid w:val="0013616F"/>
    <w:rsid w:val="001362DF"/>
    <w:rsid w:val="00136323"/>
    <w:rsid w:val="0013637E"/>
    <w:rsid w:val="00136431"/>
    <w:rsid w:val="00136454"/>
    <w:rsid w:val="001364CE"/>
    <w:rsid w:val="0013657B"/>
    <w:rsid w:val="0013660C"/>
    <w:rsid w:val="00136752"/>
    <w:rsid w:val="00136880"/>
    <w:rsid w:val="00136899"/>
    <w:rsid w:val="00136924"/>
    <w:rsid w:val="00136933"/>
    <w:rsid w:val="00136985"/>
    <w:rsid w:val="00136992"/>
    <w:rsid w:val="001369F1"/>
    <w:rsid w:val="00136A1C"/>
    <w:rsid w:val="00136B44"/>
    <w:rsid w:val="00136D8F"/>
    <w:rsid w:val="00136DDD"/>
    <w:rsid w:val="00136E2A"/>
    <w:rsid w:val="0013741C"/>
    <w:rsid w:val="001374F9"/>
    <w:rsid w:val="0013755A"/>
    <w:rsid w:val="0013772E"/>
    <w:rsid w:val="00137746"/>
    <w:rsid w:val="00137772"/>
    <w:rsid w:val="001378A9"/>
    <w:rsid w:val="00137995"/>
    <w:rsid w:val="001379DB"/>
    <w:rsid w:val="00137AEC"/>
    <w:rsid w:val="00137C65"/>
    <w:rsid w:val="00137CD6"/>
    <w:rsid w:val="00137FD7"/>
    <w:rsid w:val="00137FFB"/>
    <w:rsid w:val="0014004D"/>
    <w:rsid w:val="00140085"/>
    <w:rsid w:val="0014008D"/>
    <w:rsid w:val="00140108"/>
    <w:rsid w:val="00140189"/>
    <w:rsid w:val="0014024D"/>
    <w:rsid w:val="0014025B"/>
    <w:rsid w:val="0014029F"/>
    <w:rsid w:val="0014050F"/>
    <w:rsid w:val="0014051C"/>
    <w:rsid w:val="0014053A"/>
    <w:rsid w:val="00140543"/>
    <w:rsid w:val="00140643"/>
    <w:rsid w:val="0014071B"/>
    <w:rsid w:val="0014083E"/>
    <w:rsid w:val="001408F5"/>
    <w:rsid w:val="001408FA"/>
    <w:rsid w:val="00140AE5"/>
    <w:rsid w:val="00140B29"/>
    <w:rsid w:val="00140BCD"/>
    <w:rsid w:val="00140C98"/>
    <w:rsid w:val="00140E54"/>
    <w:rsid w:val="00140E72"/>
    <w:rsid w:val="00140ED7"/>
    <w:rsid w:val="00140EE9"/>
    <w:rsid w:val="00140F54"/>
    <w:rsid w:val="00141092"/>
    <w:rsid w:val="001410AD"/>
    <w:rsid w:val="00141111"/>
    <w:rsid w:val="0014113B"/>
    <w:rsid w:val="001411C9"/>
    <w:rsid w:val="00141362"/>
    <w:rsid w:val="001413E1"/>
    <w:rsid w:val="00141415"/>
    <w:rsid w:val="0014143D"/>
    <w:rsid w:val="0014152E"/>
    <w:rsid w:val="00141540"/>
    <w:rsid w:val="001415B4"/>
    <w:rsid w:val="0014161F"/>
    <w:rsid w:val="00141671"/>
    <w:rsid w:val="0014175D"/>
    <w:rsid w:val="00141809"/>
    <w:rsid w:val="00141846"/>
    <w:rsid w:val="001418AB"/>
    <w:rsid w:val="00141935"/>
    <w:rsid w:val="00141970"/>
    <w:rsid w:val="00141A24"/>
    <w:rsid w:val="00141A3A"/>
    <w:rsid w:val="00141B19"/>
    <w:rsid w:val="00141B2D"/>
    <w:rsid w:val="00141CE5"/>
    <w:rsid w:val="00141D45"/>
    <w:rsid w:val="00141E11"/>
    <w:rsid w:val="00141E2F"/>
    <w:rsid w:val="0014204E"/>
    <w:rsid w:val="001422A5"/>
    <w:rsid w:val="001422DD"/>
    <w:rsid w:val="0014275A"/>
    <w:rsid w:val="00142782"/>
    <w:rsid w:val="0014282B"/>
    <w:rsid w:val="00142B54"/>
    <w:rsid w:val="00142C6A"/>
    <w:rsid w:val="00142CDE"/>
    <w:rsid w:val="00142EF9"/>
    <w:rsid w:val="00142F37"/>
    <w:rsid w:val="00142F5D"/>
    <w:rsid w:val="00142FDC"/>
    <w:rsid w:val="0014313D"/>
    <w:rsid w:val="001432C4"/>
    <w:rsid w:val="001432F4"/>
    <w:rsid w:val="00143331"/>
    <w:rsid w:val="0014338F"/>
    <w:rsid w:val="001433B6"/>
    <w:rsid w:val="001434B6"/>
    <w:rsid w:val="001438C4"/>
    <w:rsid w:val="001438D5"/>
    <w:rsid w:val="00143A87"/>
    <w:rsid w:val="00143D44"/>
    <w:rsid w:val="00143EA1"/>
    <w:rsid w:val="00144074"/>
    <w:rsid w:val="0014410E"/>
    <w:rsid w:val="00144198"/>
    <w:rsid w:val="00144200"/>
    <w:rsid w:val="0014432F"/>
    <w:rsid w:val="00144349"/>
    <w:rsid w:val="0014455A"/>
    <w:rsid w:val="00144653"/>
    <w:rsid w:val="0014484B"/>
    <w:rsid w:val="00144908"/>
    <w:rsid w:val="001449A9"/>
    <w:rsid w:val="00144BB5"/>
    <w:rsid w:val="00144DE2"/>
    <w:rsid w:val="00144F08"/>
    <w:rsid w:val="00144F4E"/>
    <w:rsid w:val="00144FC0"/>
    <w:rsid w:val="00144FD7"/>
    <w:rsid w:val="00144FFD"/>
    <w:rsid w:val="00145068"/>
    <w:rsid w:val="0014509E"/>
    <w:rsid w:val="001452BD"/>
    <w:rsid w:val="00145309"/>
    <w:rsid w:val="00145335"/>
    <w:rsid w:val="001453D1"/>
    <w:rsid w:val="0014540F"/>
    <w:rsid w:val="001454B2"/>
    <w:rsid w:val="001454C8"/>
    <w:rsid w:val="001454D2"/>
    <w:rsid w:val="00145507"/>
    <w:rsid w:val="0014557A"/>
    <w:rsid w:val="001455CD"/>
    <w:rsid w:val="001455D7"/>
    <w:rsid w:val="001457A1"/>
    <w:rsid w:val="00145846"/>
    <w:rsid w:val="00145955"/>
    <w:rsid w:val="0014596B"/>
    <w:rsid w:val="00145970"/>
    <w:rsid w:val="00145A7E"/>
    <w:rsid w:val="00145A8F"/>
    <w:rsid w:val="00145B81"/>
    <w:rsid w:val="00145DE0"/>
    <w:rsid w:val="00145E29"/>
    <w:rsid w:val="00145E69"/>
    <w:rsid w:val="00145F60"/>
    <w:rsid w:val="0014627C"/>
    <w:rsid w:val="001462BF"/>
    <w:rsid w:val="001463C9"/>
    <w:rsid w:val="00146407"/>
    <w:rsid w:val="00146489"/>
    <w:rsid w:val="00146632"/>
    <w:rsid w:val="0014690E"/>
    <w:rsid w:val="00146951"/>
    <w:rsid w:val="001469A9"/>
    <w:rsid w:val="00146B35"/>
    <w:rsid w:val="00146B4B"/>
    <w:rsid w:val="00146D46"/>
    <w:rsid w:val="00146D56"/>
    <w:rsid w:val="00146DB6"/>
    <w:rsid w:val="00146F3B"/>
    <w:rsid w:val="00146F80"/>
    <w:rsid w:val="001470C3"/>
    <w:rsid w:val="001470CB"/>
    <w:rsid w:val="0014714A"/>
    <w:rsid w:val="0014719B"/>
    <w:rsid w:val="001471F7"/>
    <w:rsid w:val="00147245"/>
    <w:rsid w:val="00147311"/>
    <w:rsid w:val="001473D1"/>
    <w:rsid w:val="001474B5"/>
    <w:rsid w:val="0014751C"/>
    <w:rsid w:val="001476D3"/>
    <w:rsid w:val="001476DA"/>
    <w:rsid w:val="00147700"/>
    <w:rsid w:val="0014788A"/>
    <w:rsid w:val="0014796A"/>
    <w:rsid w:val="00147AC2"/>
    <w:rsid w:val="00147B3C"/>
    <w:rsid w:val="00147B99"/>
    <w:rsid w:val="00147BC2"/>
    <w:rsid w:val="00147EC2"/>
    <w:rsid w:val="00147FC7"/>
    <w:rsid w:val="00150129"/>
    <w:rsid w:val="001501AD"/>
    <w:rsid w:val="0015021A"/>
    <w:rsid w:val="00150297"/>
    <w:rsid w:val="0015043A"/>
    <w:rsid w:val="00150556"/>
    <w:rsid w:val="001505BE"/>
    <w:rsid w:val="001505CD"/>
    <w:rsid w:val="001506A4"/>
    <w:rsid w:val="0015074E"/>
    <w:rsid w:val="0015086E"/>
    <w:rsid w:val="001509C0"/>
    <w:rsid w:val="00150AA4"/>
    <w:rsid w:val="00150AE1"/>
    <w:rsid w:val="00150B0E"/>
    <w:rsid w:val="00150C3D"/>
    <w:rsid w:val="00150C93"/>
    <w:rsid w:val="00150CAD"/>
    <w:rsid w:val="00150CF6"/>
    <w:rsid w:val="00150D41"/>
    <w:rsid w:val="00150DF2"/>
    <w:rsid w:val="00150E6F"/>
    <w:rsid w:val="00150E74"/>
    <w:rsid w:val="00150EB6"/>
    <w:rsid w:val="00150ED7"/>
    <w:rsid w:val="00150FF5"/>
    <w:rsid w:val="0015102B"/>
    <w:rsid w:val="001510BF"/>
    <w:rsid w:val="001510DF"/>
    <w:rsid w:val="00151193"/>
    <w:rsid w:val="00151203"/>
    <w:rsid w:val="0015127B"/>
    <w:rsid w:val="00151317"/>
    <w:rsid w:val="0015132F"/>
    <w:rsid w:val="0015138D"/>
    <w:rsid w:val="00151399"/>
    <w:rsid w:val="001513E2"/>
    <w:rsid w:val="0015152C"/>
    <w:rsid w:val="0015159B"/>
    <w:rsid w:val="001515F0"/>
    <w:rsid w:val="001516FF"/>
    <w:rsid w:val="00151752"/>
    <w:rsid w:val="00151792"/>
    <w:rsid w:val="001517AB"/>
    <w:rsid w:val="001517FB"/>
    <w:rsid w:val="0015186A"/>
    <w:rsid w:val="00151870"/>
    <w:rsid w:val="00151A2B"/>
    <w:rsid w:val="00151A66"/>
    <w:rsid w:val="00151A68"/>
    <w:rsid w:val="00151B3B"/>
    <w:rsid w:val="00151C1C"/>
    <w:rsid w:val="00151D43"/>
    <w:rsid w:val="00151E3E"/>
    <w:rsid w:val="00151EA0"/>
    <w:rsid w:val="00152265"/>
    <w:rsid w:val="0015264C"/>
    <w:rsid w:val="00152686"/>
    <w:rsid w:val="001526CC"/>
    <w:rsid w:val="0015276D"/>
    <w:rsid w:val="001527C9"/>
    <w:rsid w:val="00152A2D"/>
    <w:rsid w:val="00152A42"/>
    <w:rsid w:val="00152AF4"/>
    <w:rsid w:val="00152C4A"/>
    <w:rsid w:val="00152EB6"/>
    <w:rsid w:val="00152FCA"/>
    <w:rsid w:val="00152FE3"/>
    <w:rsid w:val="0015303D"/>
    <w:rsid w:val="00153057"/>
    <w:rsid w:val="0015318C"/>
    <w:rsid w:val="001531F3"/>
    <w:rsid w:val="001532FA"/>
    <w:rsid w:val="00153355"/>
    <w:rsid w:val="00153649"/>
    <w:rsid w:val="0015365D"/>
    <w:rsid w:val="00153689"/>
    <w:rsid w:val="0015383E"/>
    <w:rsid w:val="00153A93"/>
    <w:rsid w:val="00153AB0"/>
    <w:rsid w:val="00153B0B"/>
    <w:rsid w:val="00153BE2"/>
    <w:rsid w:val="00153E66"/>
    <w:rsid w:val="00153EA0"/>
    <w:rsid w:val="00153EA5"/>
    <w:rsid w:val="00153F60"/>
    <w:rsid w:val="00153F8C"/>
    <w:rsid w:val="00153F92"/>
    <w:rsid w:val="00153FB7"/>
    <w:rsid w:val="00154068"/>
    <w:rsid w:val="00154163"/>
    <w:rsid w:val="00154167"/>
    <w:rsid w:val="00154179"/>
    <w:rsid w:val="00154289"/>
    <w:rsid w:val="001542A8"/>
    <w:rsid w:val="00154387"/>
    <w:rsid w:val="001544E4"/>
    <w:rsid w:val="00154511"/>
    <w:rsid w:val="00154526"/>
    <w:rsid w:val="0015453E"/>
    <w:rsid w:val="00154603"/>
    <w:rsid w:val="00154630"/>
    <w:rsid w:val="0015473C"/>
    <w:rsid w:val="001548E0"/>
    <w:rsid w:val="0015498F"/>
    <w:rsid w:val="00154BCE"/>
    <w:rsid w:val="00154C2B"/>
    <w:rsid w:val="00154CDA"/>
    <w:rsid w:val="00154DDA"/>
    <w:rsid w:val="00154DED"/>
    <w:rsid w:val="00154DF4"/>
    <w:rsid w:val="00154EB2"/>
    <w:rsid w:val="00154F5C"/>
    <w:rsid w:val="00154FFE"/>
    <w:rsid w:val="00155074"/>
    <w:rsid w:val="001551F2"/>
    <w:rsid w:val="001552A5"/>
    <w:rsid w:val="001552A6"/>
    <w:rsid w:val="0015541D"/>
    <w:rsid w:val="001557C8"/>
    <w:rsid w:val="001557F1"/>
    <w:rsid w:val="00155834"/>
    <w:rsid w:val="0015583D"/>
    <w:rsid w:val="00155884"/>
    <w:rsid w:val="001558FB"/>
    <w:rsid w:val="00155A46"/>
    <w:rsid w:val="00155A9F"/>
    <w:rsid w:val="00155C6D"/>
    <w:rsid w:val="00155F45"/>
    <w:rsid w:val="00156086"/>
    <w:rsid w:val="001560D1"/>
    <w:rsid w:val="001560D8"/>
    <w:rsid w:val="00156175"/>
    <w:rsid w:val="00156194"/>
    <w:rsid w:val="00156306"/>
    <w:rsid w:val="001563AB"/>
    <w:rsid w:val="001564EB"/>
    <w:rsid w:val="001564ED"/>
    <w:rsid w:val="001565BA"/>
    <w:rsid w:val="001565D5"/>
    <w:rsid w:val="001566B0"/>
    <w:rsid w:val="001566BC"/>
    <w:rsid w:val="001566F9"/>
    <w:rsid w:val="00156729"/>
    <w:rsid w:val="001567C3"/>
    <w:rsid w:val="00156821"/>
    <w:rsid w:val="0015686E"/>
    <w:rsid w:val="0015688F"/>
    <w:rsid w:val="001568C7"/>
    <w:rsid w:val="001568DC"/>
    <w:rsid w:val="00156DD1"/>
    <w:rsid w:val="00156EE9"/>
    <w:rsid w:val="00156F1D"/>
    <w:rsid w:val="00156F83"/>
    <w:rsid w:val="0015712B"/>
    <w:rsid w:val="0015712F"/>
    <w:rsid w:val="001571C7"/>
    <w:rsid w:val="001571F8"/>
    <w:rsid w:val="001571FC"/>
    <w:rsid w:val="00157271"/>
    <w:rsid w:val="001573AA"/>
    <w:rsid w:val="00157633"/>
    <w:rsid w:val="001576E6"/>
    <w:rsid w:val="00157795"/>
    <w:rsid w:val="00157827"/>
    <w:rsid w:val="0015786D"/>
    <w:rsid w:val="00157882"/>
    <w:rsid w:val="001578FC"/>
    <w:rsid w:val="00157A8A"/>
    <w:rsid w:val="00157ACA"/>
    <w:rsid w:val="00157BB8"/>
    <w:rsid w:val="00157BD2"/>
    <w:rsid w:val="00157C6D"/>
    <w:rsid w:val="00157D2F"/>
    <w:rsid w:val="00157D3C"/>
    <w:rsid w:val="00157DDC"/>
    <w:rsid w:val="00157E5F"/>
    <w:rsid w:val="0016001D"/>
    <w:rsid w:val="0016015D"/>
    <w:rsid w:val="001601A5"/>
    <w:rsid w:val="001601BD"/>
    <w:rsid w:val="001602A5"/>
    <w:rsid w:val="00160332"/>
    <w:rsid w:val="00160395"/>
    <w:rsid w:val="001603A5"/>
    <w:rsid w:val="001603DC"/>
    <w:rsid w:val="001604C4"/>
    <w:rsid w:val="00160741"/>
    <w:rsid w:val="0016076F"/>
    <w:rsid w:val="001607D2"/>
    <w:rsid w:val="00160808"/>
    <w:rsid w:val="00160835"/>
    <w:rsid w:val="00160940"/>
    <w:rsid w:val="00160BF6"/>
    <w:rsid w:val="00160C19"/>
    <w:rsid w:val="00160D6A"/>
    <w:rsid w:val="00160E74"/>
    <w:rsid w:val="00160F93"/>
    <w:rsid w:val="00160F97"/>
    <w:rsid w:val="0016104C"/>
    <w:rsid w:val="00161076"/>
    <w:rsid w:val="00161094"/>
    <w:rsid w:val="00161144"/>
    <w:rsid w:val="00161149"/>
    <w:rsid w:val="001612B8"/>
    <w:rsid w:val="001612B9"/>
    <w:rsid w:val="001612FE"/>
    <w:rsid w:val="0016141B"/>
    <w:rsid w:val="00161669"/>
    <w:rsid w:val="0016169C"/>
    <w:rsid w:val="0016171D"/>
    <w:rsid w:val="00161BD7"/>
    <w:rsid w:val="00161BE1"/>
    <w:rsid w:val="00161CA5"/>
    <w:rsid w:val="00161D8E"/>
    <w:rsid w:val="00161E4E"/>
    <w:rsid w:val="00161E8F"/>
    <w:rsid w:val="00162125"/>
    <w:rsid w:val="00162454"/>
    <w:rsid w:val="00162494"/>
    <w:rsid w:val="00162571"/>
    <w:rsid w:val="00162768"/>
    <w:rsid w:val="00162788"/>
    <w:rsid w:val="001627A4"/>
    <w:rsid w:val="001627AB"/>
    <w:rsid w:val="001627DA"/>
    <w:rsid w:val="00162803"/>
    <w:rsid w:val="00162882"/>
    <w:rsid w:val="00162889"/>
    <w:rsid w:val="001628BA"/>
    <w:rsid w:val="00162ADD"/>
    <w:rsid w:val="00162BD5"/>
    <w:rsid w:val="00162F49"/>
    <w:rsid w:val="00162F9A"/>
    <w:rsid w:val="00162FD9"/>
    <w:rsid w:val="001630B6"/>
    <w:rsid w:val="0016328D"/>
    <w:rsid w:val="001632C7"/>
    <w:rsid w:val="00163348"/>
    <w:rsid w:val="0016337E"/>
    <w:rsid w:val="001634E4"/>
    <w:rsid w:val="001635AB"/>
    <w:rsid w:val="00163727"/>
    <w:rsid w:val="001639FE"/>
    <w:rsid w:val="00163A08"/>
    <w:rsid w:val="00163A13"/>
    <w:rsid w:val="00163A6F"/>
    <w:rsid w:val="00163D19"/>
    <w:rsid w:val="00163FB9"/>
    <w:rsid w:val="001641B5"/>
    <w:rsid w:val="001641D7"/>
    <w:rsid w:val="00164339"/>
    <w:rsid w:val="00164381"/>
    <w:rsid w:val="00164775"/>
    <w:rsid w:val="00164781"/>
    <w:rsid w:val="00164875"/>
    <w:rsid w:val="001648A5"/>
    <w:rsid w:val="0016496E"/>
    <w:rsid w:val="00164A0C"/>
    <w:rsid w:val="00164A8F"/>
    <w:rsid w:val="00164B68"/>
    <w:rsid w:val="00164BBF"/>
    <w:rsid w:val="00164C25"/>
    <w:rsid w:val="00164D79"/>
    <w:rsid w:val="00164E27"/>
    <w:rsid w:val="00164EBC"/>
    <w:rsid w:val="00164F16"/>
    <w:rsid w:val="00164F88"/>
    <w:rsid w:val="00165024"/>
    <w:rsid w:val="00165032"/>
    <w:rsid w:val="001651E1"/>
    <w:rsid w:val="00165243"/>
    <w:rsid w:val="001652CA"/>
    <w:rsid w:val="00165497"/>
    <w:rsid w:val="0016556A"/>
    <w:rsid w:val="00165687"/>
    <w:rsid w:val="0016573D"/>
    <w:rsid w:val="0016578E"/>
    <w:rsid w:val="001658EA"/>
    <w:rsid w:val="00165929"/>
    <w:rsid w:val="0016599A"/>
    <w:rsid w:val="00165AEE"/>
    <w:rsid w:val="00165B29"/>
    <w:rsid w:val="00165B2E"/>
    <w:rsid w:val="00165BEA"/>
    <w:rsid w:val="00165CFC"/>
    <w:rsid w:val="00165DBD"/>
    <w:rsid w:val="00165E5E"/>
    <w:rsid w:val="00165EBD"/>
    <w:rsid w:val="00165FCF"/>
    <w:rsid w:val="00165FE1"/>
    <w:rsid w:val="0016605B"/>
    <w:rsid w:val="001660CF"/>
    <w:rsid w:val="0016611F"/>
    <w:rsid w:val="00166202"/>
    <w:rsid w:val="0016635B"/>
    <w:rsid w:val="001663DF"/>
    <w:rsid w:val="001664AB"/>
    <w:rsid w:val="0016674C"/>
    <w:rsid w:val="001668A6"/>
    <w:rsid w:val="00166A2B"/>
    <w:rsid w:val="00166C60"/>
    <w:rsid w:val="00166CDD"/>
    <w:rsid w:val="00166DB1"/>
    <w:rsid w:val="00166DB4"/>
    <w:rsid w:val="00166DE8"/>
    <w:rsid w:val="00166EBA"/>
    <w:rsid w:val="00166F84"/>
    <w:rsid w:val="001670FA"/>
    <w:rsid w:val="00167182"/>
    <w:rsid w:val="00167216"/>
    <w:rsid w:val="00167274"/>
    <w:rsid w:val="00167390"/>
    <w:rsid w:val="001674B6"/>
    <w:rsid w:val="001674B9"/>
    <w:rsid w:val="00167524"/>
    <w:rsid w:val="00167534"/>
    <w:rsid w:val="0016754E"/>
    <w:rsid w:val="001676F0"/>
    <w:rsid w:val="0016776B"/>
    <w:rsid w:val="00167859"/>
    <w:rsid w:val="001678B6"/>
    <w:rsid w:val="00167C82"/>
    <w:rsid w:val="00167EA3"/>
    <w:rsid w:val="001700C2"/>
    <w:rsid w:val="0017032C"/>
    <w:rsid w:val="0017057C"/>
    <w:rsid w:val="00170599"/>
    <w:rsid w:val="001705B9"/>
    <w:rsid w:val="00170606"/>
    <w:rsid w:val="0017073D"/>
    <w:rsid w:val="00170754"/>
    <w:rsid w:val="00170951"/>
    <w:rsid w:val="00170952"/>
    <w:rsid w:val="0017097B"/>
    <w:rsid w:val="001709A3"/>
    <w:rsid w:val="00170A9F"/>
    <w:rsid w:val="00170C88"/>
    <w:rsid w:val="00170E07"/>
    <w:rsid w:val="00170F6A"/>
    <w:rsid w:val="001710FA"/>
    <w:rsid w:val="0017113D"/>
    <w:rsid w:val="00171277"/>
    <w:rsid w:val="00171306"/>
    <w:rsid w:val="001713AD"/>
    <w:rsid w:val="001713C7"/>
    <w:rsid w:val="001713FB"/>
    <w:rsid w:val="00171507"/>
    <w:rsid w:val="001715A3"/>
    <w:rsid w:val="0017167B"/>
    <w:rsid w:val="001716BC"/>
    <w:rsid w:val="001716C3"/>
    <w:rsid w:val="0017177C"/>
    <w:rsid w:val="0017192A"/>
    <w:rsid w:val="001719A7"/>
    <w:rsid w:val="00171B6B"/>
    <w:rsid w:val="00171B80"/>
    <w:rsid w:val="00171BDD"/>
    <w:rsid w:val="00171D17"/>
    <w:rsid w:val="00171D5A"/>
    <w:rsid w:val="00171D67"/>
    <w:rsid w:val="00171DA3"/>
    <w:rsid w:val="00171E5B"/>
    <w:rsid w:val="00171EB1"/>
    <w:rsid w:val="00171ED3"/>
    <w:rsid w:val="00172059"/>
    <w:rsid w:val="0017226D"/>
    <w:rsid w:val="00172371"/>
    <w:rsid w:val="0017237E"/>
    <w:rsid w:val="00172414"/>
    <w:rsid w:val="001724D6"/>
    <w:rsid w:val="0017262E"/>
    <w:rsid w:val="001728BE"/>
    <w:rsid w:val="00172A49"/>
    <w:rsid w:val="00172A55"/>
    <w:rsid w:val="00172B39"/>
    <w:rsid w:val="00172BB2"/>
    <w:rsid w:val="00172C65"/>
    <w:rsid w:val="00173019"/>
    <w:rsid w:val="00173106"/>
    <w:rsid w:val="0017320B"/>
    <w:rsid w:val="00173231"/>
    <w:rsid w:val="0017348B"/>
    <w:rsid w:val="0017351A"/>
    <w:rsid w:val="001736E6"/>
    <w:rsid w:val="0017388E"/>
    <w:rsid w:val="001738C3"/>
    <w:rsid w:val="0017392F"/>
    <w:rsid w:val="00173951"/>
    <w:rsid w:val="00173961"/>
    <w:rsid w:val="00173C1A"/>
    <w:rsid w:val="00173D22"/>
    <w:rsid w:val="00173D28"/>
    <w:rsid w:val="00173DA3"/>
    <w:rsid w:val="00173DEE"/>
    <w:rsid w:val="00173E96"/>
    <w:rsid w:val="00173ECE"/>
    <w:rsid w:val="00173F31"/>
    <w:rsid w:val="00173F3B"/>
    <w:rsid w:val="001740C3"/>
    <w:rsid w:val="00174130"/>
    <w:rsid w:val="0017414F"/>
    <w:rsid w:val="00174152"/>
    <w:rsid w:val="0017417D"/>
    <w:rsid w:val="0017439A"/>
    <w:rsid w:val="001744E5"/>
    <w:rsid w:val="001746B9"/>
    <w:rsid w:val="001746C0"/>
    <w:rsid w:val="001747F5"/>
    <w:rsid w:val="00174816"/>
    <w:rsid w:val="0017497D"/>
    <w:rsid w:val="00174A8D"/>
    <w:rsid w:val="00174B62"/>
    <w:rsid w:val="00174B8E"/>
    <w:rsid w:val="00174DDA"/>
    <w:rsid w:val="00174E4D"/>
    <w:rsid w:val="00174EC1"/>
    <w:rsid w:val="00175365"/>
    <w:rsid w:val="001754A0"/>
    <w:rsid w:val="001754C6"/>
    <w:rsid w:val="001754FF"/>
    <w:rsid w:val="001755BE"/>
    <w:rsid w:val="001756F9"/>
    <w:rsid w:val="001757A0"/>
    <w:rsid w:val="001758C2"/>
    <w:rsid w:val="001758CD"/>
    <w:rsid w:val="00175A38"/>
    <w:rsid w:val="00175B8D"/>
    <w:rsid w:val="00175D33"/>
    <w:rsid w:val="00175D5C"/>
    <w:rsid w:val="00175E38"/>
    <w:rsid w:val="00175E7B"/>
    <w:rsid w:val="00175F29"/>
    <w:rsid w:val="00175F42"/>
    <w:rsid w:val="0017605B"/>
    <w:rsid w:val="00176099"/>
    <w:rsid w:val="0017618F"/>
    <w:rsid w:val="001761F6"/>
    <w:rsid w:val="00176287"/>
    <w:rsid w:val="001762AB"/>
    <w:rsid w:val="001762CE"/>
    <w:rsid w:val="001762EA"/>
    <w:rsid w:val="0017635D"/>
    <w:rsid w:val="00176420"/>
    <w:rsid w:val="00176606"/>
    <w:rsid w:val="00176652"/>
    <w:rsid w:val="0017665C"/>
    <w:rsid w:val="001766DD"/>
    <w:rsid w:val="0017682D"/>
    <w:rsid w:val="00176A17"/>
    <w:rsid w:val="00176A87"/>
    <w:rsid w:val="00176AD1"/>
    <w:rsid w:val="00176ADA"/>
    <w:rsid w:val="00176B2F"/>
    <w:rsid w:val="00176B37"/>
    <w:rsid w:val="00176BC6"/>
    <w:rsid w:val="00176C08"/>
    <w:rsid w:val="00176DB0"/>
    <w:rsid w:val="00176DDC"/>
    <w:rsid w:val="00176ED2"/>
    <w:rsid w:val="00177086"/>
    <w:rsid w:val="00177105"/>
    <w:rsid w:val="001771A8"/>
    <w:rsid w:val="0017730A"/>
    <w:rsid w:val="001774A1"/>
    <w:rsid w:val="001775B0"/>
    <w:rsid w:val="001775D4"/>
    <w:rsid w:val="0017770F"/>
    <w:rsid w:val="001777CE"/>
    <w:rsid w:val="00177861"/>
    <w:rsid w:val="00177879"/>
    <w:rsid w:val="00177AD2"/>
    <w:rsid w:val="00177B03"/>
    <w:rsid w:val="00177B8F"/>
    <w:rsid w:val="00177BE7"/>
    <w:rsid w:val="00177CD8"/>
    <w:rsid w:val="00177DE1"/>
    <w:rsid w:val="00177E30"/>
    <w:rsid w:val="00180017"/>
    <w:rsid w:val="0018010B"/>
    <w:rsid w:val="001801CD"/>
    <w:rsid w:val="001801DF"/>
    <w:rsid w:val="00180301"/>
    <w:rsid w:val="0018040A"/>
    <w:rsid w:val="0018057D"/>
    <w:rsid w:val="00180586"/>
    <w:rsid w:val="001808E7"/>
    <w:rsid w:val="00180910"/>
    <w:rsid w:val="00180988"/>
    <w:rsid w:val="00180A45"/>
    <w:rsid w:val="00180A66"/>
    <w:rsid w:val="00180C25"/>
    <w:rsid w:val="00180C42"/>
    <w:rsid w:val="00180C48"/>
    <w:rsid w:val="00180C58"/>
    <w:rsid w:val="00180D2D"/>
    <w:rsid w:val="00180D2E"/>
    <w:rsid w:val="00180DFD"/>
    <w:rsid w:val="00180E1B"/>
    <w:rsid w:val="00180E4F"/>
    <w:rsid w:val="00180ED4"/>
    <w:rsid w:val="00180EFA"/>
    <w:rsid w:val="00180F44"/>
    <w:rsid w:val="001810F1"/>
    <w:rsid w:val="00181130"/>
    <w:rsid w:val="00181140"/>
    <w:rsid w:val="001813FF"/>
    <w:rsid w:val="00181499"/>
    <w:rsid w:val="0018151D"/>
    <w:rsid w:val="00181546"/>
    <w:rsid w:val="001815A8"/>
    <w:rsid w:val="001816F3"/>
    <w:rsid w:val="00181979"/>
    <w:rsid w:val="0018198B"/>
    <w:rsid w:val="00181A43"/>
    <w:rsid w:val="00181A5D"/>
    <w:rsid w:val="00181B64"/>
    <w:rsid w:val="00181C30"/>
    <w:rsid w:val="00181D5D"/>
    <w:rsid w:val="00181E0B"/>
    <w:rsid w:val="00181EC0"/>
    <w:rsid w:val="00181ED8"/>
    <w:rsid w:val="00181F5B"/>
    <w:rsid w:val="00181FF7"/>
    <w:rsid w:val="001820DF"/>
    <w:rsid w:val="00182191"/>
    <w:rsid w:val="001821AA"/>
    <w:rsid w:val="0018222D"/>
    <w:rsid w:val="00182304"/>
    <w:rsid w:val="00182311"/>
    <w:rsid w:val="0018244F"/>
    <w:rsid w:val="0018246B"/>
    <w:rsid w:val="001825B1"/>
    <w:rsid w:val="00182625"/>
    <w:rsid w:val="0018264E"/>
    <w:rsid w:val="001826EE"/>
    <w:rsid w:val="00182AD5"/>
    <w:rsid w:val="00182C9E"/>
    <w:rsid w:val="00182CFF"/>
    <w:rsid w:val="00182E35"/>
    <w:rsid w:val="00182F03"/>
    <w:rsid w:val="00182F54"/>
    <w:rsid w:val="00183062"/>
    <w:rsid w:val="00183163"/>
    <w:rsid w:val="00183317"/>
    <w:rsid w:val="00183452"/>
    <w:rsid w:val="001834FE"/>
    <w:rsid w:val="0018358B"/>
    <w:rsid w:val="00183631"/>
    <w:rsid w:val="0018364D"/>
    <w:rsid w:val="00183749"/>
    <w:rsid w:val="00183911"/>
    <w:rsid w:val="00183948"/>
    <w:rsid w:val="001839C8"/>
    <w:rsid w:val="00183B98"/>
    <w:rsid w:val="00183BAF"/>
    <w:rsid w:val="00183DAB"/>
    <w:rsid w:val="00183DEA"/>
    <w:rsid w:val="00183DF8"/>
    <w:rsid w:val="00183E1A"/>
    <w:rsid w:val="00183E7C"/>
    <w:rsid w:val="00183F5D"/>
    <w:rsid w:val="0018403A"/>
    <w:rsid w:val="001840CE"/>
    <w:rsid w:val="001840FA"/>
    <w:rsid w:val="001841AA"/>
    <w:rsid w:val="00184340"/>
    <w:rsid w:val="0018444F"/>
    <w:rsid w:val="001844EF"/>
    <w:rsid w:val="0018453C"/>
    <w:rsid w:val="00184704"/>
    <w:rsid w:val="0018481F"/>
    <w:rsid w:val="00184A95"/>
    <w:rsid w:val="00184BE8"/>
    <w:rsid w:val="00184C0A"/>
    <w:rsid w:val="00184DB6"/>
    <w:rsid w:val="00184DD4"/>
    <w:rsid w:val="00184E2B"/>
    <w:rsid w:val="00184E62"/>
    <w:rsid w:val="00184F1D"/>
    <w:rsid w:val="00185089"/>
    <w:rsid w:val="001852F3"/>
    <w:rsid w:val="0018548E"/>
    <w:rsid w:val="001854BC"/>
    <w:rsid w:val="001854EE"/>
    <w:rsid w:val="00185580"/>
    <w:rsid w:val="00185589"/>
    <w:rsid w:val="00185635"/>
    <w:rsid w:val="001856FB"/>
    <w:rsid w:val="00185891"/>
    <w:rsid w:val="001858BA"/>
    <w:rsid w:val="0018592F"/>
    <w:rsid w:val="00185970"/>
    <w:rsid w:val="00185A7B"/>
    <w:rsid w:val="00185B02"/>
    <w:rsid w:val="00185B38"/>
    <w:rsid w:val="00185C73"/>
    <w:rsid w:val="00185CC4"/>
    <w:rsid w:val="0018604A"/>
    <w:rsid w:val="0018608D"/>
    <w:rsid w:val="001863B3"/>
    <w:rsid w:val="00186585"/>
    <w:rsid w:val="00186646"/>
    <w:rsid w:val="001866FC"/>
    <w:rsid w:val="00186723"/>
    <w:rsid w:val="00186837"/>
    <w:rsid w:val="00186913"/>
    <w:rsid w:val="00186A36"/>
    <w:rsid w:val="00186A37"/>
    <w:rsid w:val="00186BB9"/>
    <w:rsid w:val="00186BE6"/>
    <w:rsid w:val="00186CB6"/>
    <w:rsid w:val="00186D7E"/>
    <w:rsid w:val="00186DBB"/>
    <w:rsid w:val="00186E15"/>
    <w:rsid w:val="00186E29"/>
    <w:rsid w:val="00186E6A"/>
    <w:rsid w:val="00186FAB"/>
    <w:rsid w:val="00187032"/>
    <w:rsid w:val="00187273"/>
    <w:rsid w:val="001873DA"/>
    <w:rsid w:val="0018773C"/>
    <w:rsid w:val="001877A2"/>
    <w:rsid w:val="001878BB"/>
    <w:rsid w:val="00187BC6"/>
    <w:rsid w:val="00187BE6"/>
    <w:rsid w:val="00187C73"/>
    <w:rsid w:val="00187D5B"/>
    <w:rsid w:val="00187D60"/>
    <w:rsid w:val="00187E54"/>
    <w:rsid w:val="00187F35"/>
    <w:rsid w:val="00187F59"/>
    <w:rsid w:val="00189150"/>
    <w:rsid w:val="00190079"/>
    <w:rsid w:val="0019045B"/>
    <w:rsid w:val="0019049F"/>
    <w:rsid w:val="0019095E"/>
    <w:rsid w:val="0019099B"/>
    <w:rsid w:val="001909EF"/>
    <w:rsid w:val="00190A10"/>
    <w:rsid w:val="00190A21"/>
    <w:rsid w:val="00190BA8"/>
    <w:rsid w:val="00190E27"/>
    <w:rsid w:val="00190EA6"/>
    <w:rsid w:val="00190FE0"/>
    <w:rsid w:val="00191015"/>
    <w:rsid w:val="00191036"/>
    <w:rsid w:val="00191042"/>
    <w:rsid w:val="00191358"/>
    <w:rsid w:val="00191869"/>
    <w:rsid w:val="00191949"/>
    <w:rsid w:val="001919EE"/>
    <w:rsid w:val="001919F1"/>
    <w:rsid w:val="00191A5E"/>
    <w:rsid w:val="00191A64"/>
    <w:rsid w:val="00191BCD"/>
    <w:rsid w:val="00191BD5"/>
    <w:rsid w:val="00191C92"/>
    <w:rsid w:val="00191CA9"/>
    <w:rsid w:val="00191D29"/>
    <w:rsid w:val="00191E32"/>
    <w:rsid w:val="00191F87"/>
    <w:rsid w:val="00191FCA"/>
    <w:rsid w:val="00192030"/>
    <w:rsid w:val="0019213D"/>
    <w:rsid w:val="00192180"/>
    <w:rsid w:val="0019219E"/>
    <w:rsid w:val="0019227B"/>
    <w:rsid w:val="0019239C"/>
    <w:rsid w:val="001923A2"/>
    <w:rsid w:val="001928E9"/>
    <w:rsid w:val="00192B4D"/>
    <w:rsid w:val="00192C60"/>
    <w:rsid w:val="00192E74"/>
    <w:rsid w:val="00192F3E"/>
    <w:rsid w:val="00192F55"/>
    <w:rsid w:val="00193104"/>
    <w:rsid w:val="00193128"/>
    <w:rsid w:val="001931CE"/>
    <w:rsid w:val="0019322D"/>
    <w:rsid w:val="001933DD"/>
    <w:rsid w:val="00193465"/>
    <w:rsid w:val="001934B6"/>
    <w:rsid w:val="001934D3"/>
    <w:rsid w:val="001934DF"/>
    <w:rsid w:val="0019369F"/>
    <w:rsid w:val="00193838"/>
    <w:rsid w:val="0019386A"/>
    <w:rsid w:val="00193A66"/>
    <w:rsid w:val="00193BCE"/>
    <w:rsid w:val="00193C3B"/>
    <w:rsid w:val="00193C3C"/>
    <w:rsid w:val="00193D67"/>
    <w:rsid w:val="00193DA6"/>
    <w:rsid w:val="00193DED"/>
    <w:rsid w:val="00193EBC"/>
    <w:rsid w:val="001940E9"/>
    <w:rsid w:val="00194187"/>
    <w:rsid w:val="001941A1"/>
    <w:rsid w:val="0019426D"/>
    <w:rsid w:val="0019436E"/>
    <w:rsid w:val="001943FC"/>
    <w:rsid w:val="0019446A"/>
    <w:rsid w:val="001944A4"/>
    <w:rsid w:val="001944D3"/>
    <w:rsid w:val="00194552"/>
    <w:rsid w:val="001946A4"/>
    <w:rsid w:val="0019473B"/>
    <w:rsid w:val="00194919"/>
    <w:rsid w:val="0019492B"/>
    <w:rsid w:val="0019494D"/>
    <w:rsid w:val="001949A8"/>
    <w:rsid w:val="00194A76"/>
    <w:rsid w:val="00194A85"/>
    <w:rsid w:val="00194C9F"/>
    <w:rsid w:val="00194DFF"/>
    <w:rsid w:val="00194E42"/>
    <w:rsid w:val="00194E78"/>
    <w:rsid w:val="001951AD"/>
    <w:rsid w:val="001951FE"/>
    <w:rsid w:val="00195236"/>
    <w:rsid w:val="00195337"/>
    <w:rsid w:val="001953CF"/>
    <w:rsid w:val="00195478"/>
    <w:rsid w:val="0019556B"/>
    <w:rsid w:val="001958AB"/>
    <w:rsid w:val="001958E2"/>
    <w:rsid w:val="0019590C"/>
    <w:rsid w:val="00195A03"/>
    <w:rsid w:val="00195A47"/>
    <w:rsid w:val="00195B14"/>
    <w:rsid w:val="00195E12"/>
    <w:rsid w:val="00196102"/>
    <w:rsid w:val="0019622E"/>
    <w:rsid w:val="00196413"/>
    <w:rsid w:val="001964FA"/>
    <w:rsid w:val="00196513"/>
    <w:rsid w:val="00196609"/>
    <w:rsid w:val="00196648"/>
    <w:rsid w:val="00196666"/>
    <w:rsid w:val="001966A7"/>
    <w:rsid w:val="001966EF"/>
    <w:rsid w:val="001967A3"/>
    <w:rsid w:val="00196980"/>
    <w:rsid w:val="0019698F"/>
    <w:rsid w:val="00196A11"/>
    <w:rsid w:val="00196A2F"/>
    <w:rsid w:val="00196AB5"/>
    <w:rsid w:val="00196BBF"/>
    <w:rsid w:val="00196C31"/>
    <w:rsid w:val="00196E7B"/>
    <w:rsid w:val="00196F60"/>
    <w:rsid w:val="00196F9B"/>
    <w:rsid w:val="00197020"/>
    <w:rsid w:val="001970BD"/>
    <w:rsid w:val="00197125"/>
    <w:rsid w:val="00197305"/>
    <w:rsid w:val="001973AF"/>
    <w:rsid w:val="001973F2"/>
    <w:rsid w:val="00197426"/>
    <w:rsid w:val="00197610"/>
    <w:rsid w:val="00197715"/>
    <w:rsid w:val="00197780"/>
    <w:rsid w:val="001979F5"/>
    <w:rsid w:val="00197A04"/>
    <w:rsid w:val="00197A3E"/>
    <w:rsid w:val="00197AB3"/>
    <w:rsid w:val="00197AFE"/>
    <w:rsid w:val="00197B28"/>
    <w:rsid w:val="00197BCF"/>
    <w:rsid w:val="00197C29"/>
    <w:rsid w:val="00197C5E"/>
    <w:rsid w:val="00197C85"/>
    <w:rsid w:val="00197D01"/>
    <w:rsid w:val="00197D0A"/>
    <w:rsid w:val="00197D90"/>
    <w:rsid w:val="00197F51"/>
    <w:rsid w:val="00197FC5"/>
    <w:rsid w:val="00197FE4"/>
    <w:rsid w:val="001A0072"/>
    <w:rsid w:val="001A0083"/>
    <w:rsid w:val="001A02D1"/>
    <w:rsid w:val="001A03A4"/>
    <w:rsid w:val="001A05C9"/>
    <w:rsid w:val="001A06FA"/>
    <w:rsid w:val="001A0709"/>
    <w:rsid w:val="001A0731"/>
    <w:rsid w:val="001A07EB"/>
    <w:rsid w:val="001A0865"/>
    <w:rsid w:val="001A0918"/>
    <w:rsid w:val="001A0ADA"/>
    <w:rsid w:val="001A0BBF"/>
    <w:rsid w:val="001A0DF6"/>
    <w:rsid w:val="001A0E07"/>
    <w:rsid w:val="001A0EAC"/>
    <w:rsid w:val="001A0F16"/>
    <w:rsid w:val="001A105D"/>
    <w:rsid w:val="001A107A"/>
    <w:rsid w:val="001A1350"/>
    <w:rsid w:val="001A1406"/>
    <w:rsid w:val="001A164F"/>
    <w:rsid w:val="001A1870"/>
    <w:rsid w:val="001A18A2"/>
    <w:rsid w:val="001A1964"/>
    <w:rsid w:val="001A19B9"/>
    <w:rsid w:val="001A19EE"/>
    <w:rsid w:val="001A1A2F"/>
    <w:rsid w:val="001A1B36"/>
    <w:rsid w:val="001A1B4A"/>
    <w:rsid w:val="001A1B87"/>
    <w:rsid w:val="001A1BBD"/>
    <w:rsid w:val="001A1C66"/>
    <w:rsid w:val="001A1DDC"/>
    <w:rsid w:val="001A1E06"/>
    <w:rsid w:val="001A1F8A"/>
    <w:rsid w:val="001A1F93"/>
    <w:rsid w:val="001A1FB7"/>
    <w:rsid w:val="001A22DE"/>
    <w:rsid w:val="001A2312"/>
    <w:rsid w:val="001A241D"/>
    <w:rsid w:val="001A2485"/>
    <w:rsid w:val="001A24C7"/>
    <w:rsid w:val="001A259F"/>
    <w:rsid w:val="001A2626"/>
    <w:rsid w:val="001A26C3"/>
    <w:rsid w:val="001A27CD"/>
    <w:rsid w:val="001A2855"/>
    <w:rsid w:val="001A2903"/>
    <w:rsid w:val="001A2929"/>
    <w:rsid w:val="001A2969"/>
    <w:rsid w:val="001A2972"/>
    <w:rsid w:val="001A2BE3"/>
    <w:rsid w:val="001A2C6F"/>
    <w:rsid w:val="001A2C85"/>
    <w:rsid w:val="001A2CAD"/>
    <w:rsid w:val="001A2CE5"/>
    <w:rsid w:val="001A2D78"/>
    <w:rsid w:val="001A2F64"/>
    <w:rsid w:val="001A2F7D"/>
    <w:rsid w:val="001A3044"/>
    <w:rsid w:val="001A30F9"/>
    <w:rsid w:val="001A318D"/>
    <w:rsid w:val="001A3444"/>
    <w:rsid w:val="001A345F"/>
    <w:rsid w:val="001A34D4"/>
    <w:rsid w:val="001A3577"/>
    <w:rsid w:val="001A3580"/>
    <w:rsid w:val="001A35F3"/>
    <w:rsid w:val="001A3616"/>
    <w:rsid w:val="001A36BB"/>
    <w:rsid w:val="001A3840"/>
    <w:rsid w:val="001A3957"/>
    <w:rsid w:val="001A3980"/>
    <w:rsid w:val="001A39A2"/>
    <w:rsid w:val="001A3A05"/>
    <w:rsid w:val="001A3AED"/>
    <w:rsid w:val="001A3B7B"/>
    <w:rsid w:val="001A3D1E"/>
    <w:rsid w:val="001A3D62"/>
    <w:rsid w:val="001A3F18"/>
    <w:rsid w:val="001A3F2B"/>
    <w:rsid w:val="001A3F80"/>
    <w:rsid w:val="001A41A3"/>
    <w:rsid w:val="001A41B6"/>
    <w:rsid w:val="001A420C"/>
    <w:rsid w:val="001A4269"/>
    <w:rsid w:val="001A4408"/>
    <w:rsid w:val="001A448A"/>
    <w:rsid w:val="001A4532"/>
    <w:rsid w:val="001A4587"/>
    <w:rsid w:val="001A4627"/>
    <w:rsid w:val="001A46D4"/>
    <w:rsid w:val="001A47D4"/>
    <w:rsid w:val="001A48C7"/>
    <w:rsid w:val="001A4979"/>
    <w:rsid w:val="001A4B15"/>
    <w:rsid w:val="001A4B8E"/>
    <w:rsid w:val="001A4BEE"/>
    <w:rsid w:val="001A4EB1"/>
    <w:rsid w:val="001A4F72"/>
    <w:rsid w:val="001A4F97"/>
    <w:rsid w:val="001A52E4"/>
    <w:rsid w:val="001A5380"/>
    <w:rsid w:val="001A53BF"/>
    <w:rsid w:val="001A546C"/>
    <w:rsid w:val="001A562F"/>
    <w:rsid w:val="001A5798"/>
    <w:rsid w:val="001A57DB"/>
    <w:rsid w:val="001A5819"/>
    <w:rsid w:val="001A58CB"/>
    <w:rsid w:val="001A5988"/>
    <w:rsid w:val="001A59E9"/>
    <w:rsid w:val="001A5A61"/>
    <w:rsid w:val="001A5A95"/>
    <w:rsid w:val="001A5ADB"/>
    <w:rsid w:val="001A5B92"/>
    <w:rsid w:val="001A5BC2"/>
    <w:rsid w:val="001A5C3E"/>
    <w:rsid w:val="001A5C51"/>
    <w:rsid w:val="001A5CE7"/>
    <w:rsid w:val="001A5E4A"/>
    <w:rsid w:val="001A5EA0"/>
    <w:rsid w:val="001A5FC7"/>
    <w:rsid w:val="001A61D3"/>
    <w:rsid w:val="001A62B7"/>
    <w:rsid w:val="001A62D1"/>
    <w:rsid w:val="001A6314"/>
    <w:rsid w:val="001A6575"/>
    <w:rsid w:val="001A657C"/>
    <w:rsid w:val="001A67F1"/>
    <w:rsid w:val="001A6854"/>
    <w:rsid w:val="001A6859"/>
    <w:rsid w:val="001A6C84"/>
    <w:rsid w:val="001A6CF8"/>
    <w:rsid w:val="001A6D00"/>
    <w:rsid w:val="001A6DD8"/>
    <w:rsid w:val="001A6DF5"/>
    <w:rsid w:val="001A6EDC"/>
    <w:rsid w:val="001A6EE8"/>
    <w:rsid w:val="001A6F57"/>
    <w:rsid w:val="001A712C"/>
    <w:rsid w:val="001A7138"/>
    <w:rsid w:val="001A71AC"/>
    <w:rsid w:val="001A71D1"/>
    <w:rsid w:val="001A7286"/>
    <w:rsid w:val="001A72D1"/>
    <w:rsid w:val="001A7398"/>
    <w:rsid w:val="001A7445"/>
    <w:rsid w:val="001A7537"/>
    <w:rsid w:val="001A76B0"/>
    <w:rsid w:val="001A770F"/>
    <w:rsid w:val="001A780F"/>
    <w:rsid w:val="001A7814"/>
    <w:rsid w:val="001A7894"/>
    <w:rsid w:val="001A78F6"/>
    <w:rsid w:val="001A791E"/>
    <w:rsid w:val="001A797A"/>
    <w:rsid w:val="001A7AA8"/>
    <w:rsid w:val="001A7AD9"/>
    <w:rsid w:val="001A7CF7"/>
    <w:rsid w:val="001A7E17"/>
    <w:rsid w:val="001A7E2F"/>
    <w:rsid w:val="001B0039"/>
    <w:rsid w:val="001B0048"/>
    <w:rsid w:val="001B00D2"/>
    <w:rsid w:val="001B014A"/>
    <w:rsid w:val="001B027E"/>
    <w:rsid w:val="001B0327"/>
    <w:rsid w:val="001B05EB"/>
    <w:rsid w:val="001B0757"/>
    <w:rsid w:val="001B0919"/>
    <w:rsid w:val="001B091A"/>
    <w:rsid w:val="001B0988"/>
    <w:rsid w:val="001B0A6F"/>
    <w:rsid w:val="001B0A83"/>
    <w:rsid w:val="001B0B49"/>
    <w:rsid w:val="001B0BF2"/>
    <w:rsid w:val="001B0C16"/>
    <w:rsid w:val="001B0C65"/>
    <w:rsid w:val="001B0CD5"/>
    <w:rsid w:val="001B0F78"/>
    <w:rsid w:val="001B1251"/>
    <w:rsid w:val="001B14CB"/>
    <w:rsid w:val="001B15CF"/>
    <w:rsid w:val="001B15D3"/>
    <w:rsid w:val="001B16D3"/>
    <w:rsid w:val="001B1A51"/>
    <w:rsid w:val="001B1A8A"/>
    <w:rsid w:val="001B1B16"/>
    <w:rsid w:val="001B1B55"/>
    <w:rsid w:val="001B1BFE"/>
    <w:rsid w:val="001B1CF5"/>
    <w:rsid w:val="001B1D1F"/>
    <w:rsid w:val="001B1DBD"/>
    <w:rsid w:val="001B1EFF"/>
    <w:rsid w:val="001B1F2D"/>
    <w:rsid w:val="001B1F8C"/>
    <w:rsid w:val="001B2144"/>
    <w:rsid w:val="001B21A0"/>
    <w:rsid w:val="001B2247"/>
    <w:rsid w:val="001B245D"/>
    <w:rsid w:val="001B2460"/>
    <w:rsid w:val="001B2504"/>
    <w:rsid w:val="001B2548"/>
    <w:rsid w:val="001B26EA"/>
    <w:rsid w:val="001B2802"/>
    <w:rsid w:val="001B2811"/>
    <w:rsid w:val="001B297B"/>
    <w:rsid w:val="001B298F"/>
    <w:rsid w:val="001B2A20"/>
    <w:rsid w:val="001B2B41"/>
    <w:rsid w:val="001B2C05"/>
    <w:rsid w:val="001B2D1E"/>
    <w:rsid w:val="001B2D6D"/>
    <w:rsid w:val="001B2D9A"/>
    <w:rsid w:val="001B2E94"/>
    <w:rsid w:val="001B2F73"/>
    <w:rsid w:val="001B2F76"/>
    <w:rsid w:val="001B3135"/>
    <w:rsid w:val="001B32D3"/>
    <w:rsid w:val="001B3420"/>
    <w:rsid w:val="001B3443"/>
    <w:rsid w:val="001B34CA"/>
    <w:rsid w:val="001B34EB"/>
    <w:rsid w:val="001B356B"/>
    <w:rsid w:val="001B36E3"/>
    <w:rsid w:val="001B3807"/>
    <w:rsid w:val="001B397E"/>
    <w:rsid w:val="001B39BC"/>
    <w:rsid w:val="001B3D98"/>
    <w:rsid w:val="001B3E2E"/>
    <w:rsid w:val="001B3E57"/>
    <w:rsid w:val="001B3ED9"/>
    <w:rsid w:val="001B3F0B"/>
    <w:rsid w:val="001B43EE"/>
    <w:rsid w:val="001B4442"/>
    <w:rsid w:val="001B450C"/>
    <w:rsid w:val="001B45A6"/>
    <w:rsid w:val="001B4664"/>
    <w:rsid w:val="001B46EB"/>
    <w:rsid w:val="001B4857"/>
    <w:rsid w:val="001B488E"/>
    <w:rsid w:val="001B498B"/>
    <w:rsid w:val="001B4C01"/>
    <w:rsid w:val="001B4EEA"/>
    <w:rsid w:val="001B5065"/>
    <w:rsid w:val="001B5125"/>
    <w:rsid w:val="001B52BC"/>
    <w:rsid w:val="001B5387"/>
    <w:rsid w:val="001B5968"/>
    <w:rsid w:val="001B5C57"/>
    <w:rsid w:val="001B5CDA"/>
    <w:rsid w:val="001B5D84"/>
    <w:rsid w:val="001B5E53"/>
    <w:rsid w:val="001B5E64"/>
    <w:rsid w:val="001B600E"/>
    <w:rsid w:val="001B6015"/>
    <w:rsid w:val="001B624D"/>
    <w:rsid w:val="001B62FC"/>
    <w:rsid w:val="001B63C2"/>
    <w:rsid w:val="001B63DA"/>
    <w:rsid w:val="001B6414"/>
    <w:rsid w:val="001B64DA"/>
    <w:rsid w:val="001B6606"/>
    <w:rsid w:val="001B6711"/>
    <w:rsid w:val="001B676E"/>
    <w:rsid w:val="001B6814"/>
    <w:rsid w:val="001B68DE"/>
    <w:rsid w:val="001B6AB1"/>
    <w:rsid w:val="001B6B9D"/>
    <w:rsid w:val="001B6E78"/>
    <w:rsid w:val="001B6F92"/>
    <w:rsid w:val="001B70C2"/>
    <w:rsid w:val="001B7218"/>
    <w:rsid w:val="001B735D"/>
    <w:rsid w:val="001B73AD"/>
    <w:rsid w:val="001B73EF"/>
    <w:rsid w:val="001B7548"/>
    <w:rsid w:val="001B7714"/>
    <w:rsid w:val="001B7741"/>
    <w:rsid w:val="001B779B"/>
    <w:rsid w:val="001B7BC7"/>
    <w:rsid w:val="001B7BDC"/>
    <w:rsid w:val="001B7BF2"/>
    <w:rsid w:val="001B7C0D"/>
    <w:rsid w:val="001B7C7B"/>
    <w:rsid w:val="001C0201"/>
    <w:rsid w:val="001C0326"/>
    <w:rsid w:val="001C0333"/>
    <w:rsid w:val="001C0425"/>
    <w:rsid w:val="001C04AE"/>
    <w:rsid w:val="001C056C"/>
    <w:rsid w:val="001C05A7"/>
    <w:rsid w:val="001C05DB"/>
    <w:rsid w:val="001C065B"/>
    <w:rsid w:val="001C07A1"/>
    <w:rsid w:val="001C08D9"/>
    <w:rsid w:val="001C09A9"/>
    <w:rsid w:val="001C0B2E"/>
    <w:rsid w:val="001C0BB1"/>
    <w:rsid w:val="001C0BBC"/>
    <w:rsid w:val="001C0BE2"/>
    <w:rsid w:val="001C0C1E"/>
    <w:rsid w:val="001C0D18"/>
    <w:rsid w:val="001C0DFF"/>
    <w:rsid w:val="001C0E78"/>
    <w:rsid w:val="001C0EF6"/>
    <w:rsid w:val="001C0F07"/>
    <w:rsid w:val="001C0FC7"/>
    <w:rsid w:val="001C100A"/>
    <w:rsid w:val="001C1299"/>
    <w:rsid w:val="001C12E1"/>
    <w:rsid w:val="001C130D"/>
    <w:rsid w:val="001C13CF"/>
    <w:rsid w:val="001C1407"/>
    <w:rsid w:val="001C14A1"/>
    <w:rsid w:val="001C1527"/>
    <w:rsid w:val="001C1612"/>
    <w:rsid w:val="001C16B7"/>
    <w:rsid w:val="001C1804"/>
    <w:rsid w:val="001C192F"/>
    <w:rsid w:val="001C1A3C"/>
    <w:rsid w:val="001C1B5B"/>
    <w:rsid w:val="001C1C43"/>
    <w:rsid w:val="001C1D5D"/>
    <w:rsid w:val="001C1E30"/>
    <w:rsid w:val="001C2026"/>
    <w:rsid w:val="001C20A4"/>
    <w:rsid w:val="001C21CF"/>
    <w:rsid w:val="001C21FF"/>
    <w:rsid w:val="001C2438"/>
    <w:rsid w:val="001C253A"/>
    <w:rsid w:val="001C2585"/>
    <w:rsid w:val="001C2677"/>
    <w:rsid w:val="001C27AF"/>
    <w:rsid w:val="001C27FA"/>
    <w:rsid w:val="001C2898"/>
    <w:rsid w:val="001C28BB"/>
    <w:rsid w:val="001C2981"/>
    <w:rsid w:val="001C2A22"/>
    <w:rsid w:val="001C2A2D"/>
    <w:rsid w:val="001C2BB9"/>
    <w:rsid w:val="001C2D0D"/>
    <w:rsid w:val="001C2DCE"/>
    <w:rsid w:val="001C2EB6"/>
    <w:rsid w:val="001C2EC4"/>
    <w:rsid w:val="001C300C"/>
    <w:rsid w:val="001C3026"/>
    <w:rsid w:val="001C319B"/>
    <w:rsid w:val="001C32DA"/>
    <w:rsid w:val="001C33EC"/>
    <w:rsid w:val="001C3400"/>
    <w:rsid w:val="001C3440"/>
    <w:rsid w:val="001C3545"/>
    <w:rsid w:val="001C35C2"/>
    <w:rsid w:val="001C368A"/>
    <w:rsid w:val="001C373F"/>
    <w:rsid w:val="001C37AA"/>
    <w:rsid w:val="001C384C"/>
    <w:rsid w:val="001C3998"/>
    <w:rsid w:val="001C3C42"/>
    <w:rsid w:val="001C3D61"/>
    <w:rsid w:val="001C3F27"/>
    <w:rsid w:val="001C4062"/>
    <w:rsid w:val="001C4247"/>
    <w:rsid w:val="001C45CC"/>
    <w:rsid w:val="001C4765"/>
    <w:rsid w:val="001C47E9"/>
    <w:rsid w:val="001C48FE"/>
    <w:rsid w:val="001C4987"/>
    <w:rsid w:val="001C4AF2"/>
    <w:rsid w:val="001C4B59"/>
    <w:rsid w:val="001C4CA5"/>
    <w:rsid w:val="001C5162"/>
    <w:rsid w:val="001C5371"/>
    <w:rsid w:val="001C551E"/>
    <w:rsid w:val="001C575F"/>
    <w:rsid w:val="001C582C"/>
    <w:rsid w:val="001C5850"/>
    <w:rsid w:val="001C5AA3"/>
    <w:rsid w:val="001C5B22"/>
    <w:rsid w:val="001C5B24"/>
    <w:rsid w:val="001C5B6F"/>
    <w:rsid w:val="001C5C21"/>
    <w:rsid w:val="001C5CC4"/>
    <w:rsid w:val="001C5D65"/>
    <w:rsid w:val="001C5DC9"/>
    <w:rsid w:val="001C6045"/>
    <w:rsid w:val="001C62EB"/>
    <w:rsid w:val="001C632F"/>
    <w:rsid w:val="001C6386"/>
    <w:rsid w:val="001C6395"/>
    <w:rsid w:val="001C63A0"/>
    <w:rsid w:val="001C63ED"/>
    <w:rsid w:val="001C64DC"/>
    <w:rsid w:val="001C6598"/>
    <w:rsid w:val="001C667F"/>
    <w:rsid w:val="001C6693"/>
    <w:rsid w:val="001C672A"/>
    <w:rsid w:val="001C6777"/>
    <w:rsid w:val="001C67D2"/>
    <w:rsid w:val="001C67EF"/>
    <w:rsid w:val="001C6ADC"/>
    <w:rsid w:val="001C6CA4"/>
    <w:rsid w:val="001C6CAA"/>
    <w:rsid w:val="001C7000"/>
    <w:rsid w:val="001C7072"/>
    <w:rsid w:val="001C714B"/>
    <w:rsid w:val="001C7456"/>
    <w:rsid w:val="001C748B"/>
    <w:rsid w:val="001C74A9"/>
    <w:rsid w:val="001C75B3"/>
    <w:rsid w:val="001C7758"/>
    <w:rsid w:val="001C7924"/>
    <w:rsid w:val="001C7A5B"/>
    <w:rsid w:val="001C7D41"/>
    <w:rsid w:val="001C7D58"/>
    <w:rsid w:val="001C7D98"/>
    <w:rsid w:val="001C7E42"/>
    <w:rsid w:val="001C7F58"/>
    <w:rsid w:val="001C7F62"/>
    <w:rsid w:val="001D00DB"/>
    <w:rsid w:val="001D0131"/>
    <w:rsid w:val="001D019B"/>
    <w:rsid w:val="001D01C0"/>
    <w:rsid w:val="001D0217"/>
    <w:rsid w:val="001D0267"/>
    <w:rsid w:val="001D037C"/>
    <w:rsid w:val="001D0499"/>
    <w:rsid w:val="001D04E1"/>
    <w:rsid w:val="001D0565"/>
    <w:rsid w:val="001D0590"/>
    <w:rsid w:val="001D06F7"/>
    <w:rsid w:val="001D0714"/>
    <w:rsid w:val="001D0766"/>
    <w:rsid w:val="001D078A"/>
    <w:rsid w:val="001D0995"/>
    <w:rsid w:val="001D09F0"/>
    <w:rsid w:val="001D0A66"/>
    <w:rsid w:val="001D0AF6"/>
    <w:rsid w:val="001D0BD1"/>
    <w:rsid w:val="001D0C71"/>
    <w:rsid w:val="001D0C7E"/>
    <w:rsid w:val="001D0CB7"/>
    <w:rsid w:val="001D0CF1"/>
    <w:rsid w:val="001D0D78"/>
    <w:rsid w:val="001D0DBB"/>
    <w:rsid w:val="001D0E4D"/>
    <w:rsid w:val="001D0ED4"/>
    <w:rsid w:val="001D0F4D"/>
    <w:rsid w:val="001D0FA0"/>
    <w:rsid w:val="001D0FC9"/>
    <w:rsid w:val="001D1028"/>
    <w:rsid w:val="001D107A"/>
    <w:rsid w:val="001D11D4"/>
    <w:rsid w:val="001D121C"/>
    <w:rsid w:val="001D1323"/>
    <w:rsid w:val="001D1375"/>
    <w:rsid w:val="001D14E0"/>
    <w:rsid w:val="001D150A"/>
    <w:rsid w:val="001D1588"/>
    <w:rsid w:val="001D181A"/>
    <w:rsid w:val="001D1921"/>
    <w:rsid w:val="001D1935"/>
    <w:rsid w:val="001D193B"/>
    <w:rsid w:val="001D1A83"/>
    <w:rsid w:val="001D1B80"/>
    <w:rsid w:val="001D1CA3"/>
    <w:rsid w:val="001D1CE1"/>
    <w:rsid w:val="001D1CE2"/>
    <w:rsid w:val="001D1D3F"/>
    <w:rsid w:val="001D1D8A"/>
    <w:rsid w:val="001D1E33"/>
    <w:rsid w:val="001D1F14"/>
    <w:rsid w:val="001D203D"/>
    <w:rsid w:val="001D205C"/>
    <w:rsid w:val="001D2120"/>
    <w:rsid w:val="001D22E9"/>
    <w:rsid w:val="001D2366"/>
    <w:rsid w:val="001D23C0"/>
    <w:rsid w:val="001D255E"/>
    <w:rsid w:val="001D2672"/>
    <w:rsid w:val="001D270C"/>
    <w:rsid w:val="001D273D"/>
    <w:rsid w:val="001D28A0"/>
    <w:rsid w:val="001D29A1"/>
    <w:rsid w:val="001D2AD3"/>
    <w:rsid w:val="001D2BCE"/>
    <w:rsid w:val="001D2C17"/>
    <w:rsid w:val="001D2E0D"/>
    <w:rsid w:val="001D2E6C"/>
    <w:rsid w:val="001D2FB3"/>
    <w:rsid w:val="001D2FE1"/>
    <w:rsid w:val="001D3005"/>
    <w:rsid w:val="001D309E"/>
    <w:rsid w:val="001D310C"/>
    <w:rsid w:val="001D3136"/>
    <w:rsid w:val="001D3265"/>
    <w:rsid w:val="001D329D"/>
    <w:rsid w:val="001D32DE"/>
    <w:rsid w:val="001D33EF"/>
    <w:rsid w:val="001D34CD"/>
    <w:rsid w:val="001D34E4"/>
    <w:rsid w:val="001D35A0"/>
    <w:rsid w:val="001D35DD"/>
    <w:rsid w:val="001D3655"/>
    <w:rsid w:val="001D3678"/>
    <w:rsid w:val="001D36F4"/>
    <w:rsid w:val="001D379F"/>
    <w:rsid w:val="001D37E5"/>
    <w:rsid w:val="001D38D2"/>
    <w:rsid w:val="001D3A2D"/>
    <w:rsid w:val="001D3A87"/>
    <w:rsid w:val="001D3AC2"/>
    <w:rsid w:val="001D3AF0"/>
    <w:rsid w:val="001D3B06"/>
    <w:rsid w:val="001D3C53"/>
    <w:rsid w:val="001D3C6A"/>
    <w:rsid w:val="001D3D11"/>
    <w:rsid w:val="001D3DDD"/>
    <w:rsid w:val="001D3F79"/>
    <w:rsid w:val="001D402E"/>
    <w:rsid w:val="001D4105"/>
    <w:rsid w:val="001D43F9"/>
    <w:rsid w:val="001D453F"/>
    <w:rsid w:val="001D464C"/>
    <w:rsid w:val="001D4742"/>
    <w:rsid w:val="001D475D"/>
    <w:rsid w:val="001D4769"/>
    <w:rsid w:val="001D4838"/>
    <w:rsid w:val="001D48C6"/>
    <w:rsid w:val="001D48E7"/>
    <w:rsid w:val="001D49A5"/>
    <w:rsid w:val="001D4B46"/>
    <w:rsid w:val="001D4B6A"/>
    <w:rsid w:val="001D4BCD"/>
    <w:rsid w:val="001D4C12"/>
    <w:rsid w:val="001D4CCD"/>
    <w:rsid w:val="001D4D91"/>
    <w:rsid w:val="001D4DC5"/>
    <w:rsid w:val="001D4FF9"/>
    <w:rsid w:val="001D5276"/>
    <w:rsid w:val="001D537B"/>
    <w:rsid w:val="001D53A6"/>
    <w:rsid w:val="001D53D1"/>
    <w:rsid w:val="001D53D6"/>
    <w:rsid w:val="001D53EC"/>
    <w:rsid w:val="001D56B4"/>
    <w:rsid w:val="001D57D5"/>
    <w:rsid w:val="001D57E0"/>
    <w:rsid w:val="001D588F"/>
    <w:rsid w:val="001D596F"/>
    <w:rsid w:val="001D5995"/>
    <w:rsid w:val="001D5A78"/>
    <w:rsid w:val="001D5B38"/>
    <w:rsid w:val="001D5D82"/>
    <w:rsid w:val="001D5E02"/>
    <w:rsid w:val="001D5E28"/>
    <w:rsid w:val="001D5EAA"/>
    <w:rsid w:val="001D5F1B"/>
    <w:rsid w:val="001D5FCD"/>
    <w:rsid w:val="001D607A"/>
    <w:rsid w:val="001D60F3"/>
    <w:rsid w:val="001D6289"/>
    <w:rsid w:val="001D6412"/>
    <w:rsid w:val="001D644E"/>
    <w:rsid w:val="001D6548"/>
    <w:rsid w:val="001D6678"/>
    <w:rsid w:val="001D66A4"/>
    <w:rsid w:val="001D66ED"/>
    <w:rsid w:val="001D676F"/>
    <w:rsid w:val="001D6770"/>
    <w:rsid w:val="001D6796"/>
    <w:rsid w:val="001D68CC"/>
    <w:rsid w:val="001D6928"/>
    <w:rsid w:val="001D6976"/>
    <w:rsid w:val="001D6A05"/>
    <w:rsid w:val="001D6AB7"/>
    <w:rsid w:val="001D6B65"/>
    <w:rsid w:val="001D6CF7"/>
    <w:rsid w:val="001D6D16"/>
    <w:rsid w:val="001D6D64"/>
    <w:rsid w:val="001D6EAA"/>
    <w:rsid w:val="001D6EDF"/>
    <w:rsid w:val="001D6FF3"/>
    <w:rsid w:val="001D7066"/>
    <w:rsid w:val="001D7086"/>
    <w:rsid w:val="001D70E4"/>
    <w:rsid w:val="001D7241"/>
    <w:rsid w:val="001D7245"/>
    <w:rsid w:val="001D7263"/>
    <w:rsid w:val="001D7347"/>
    <w:rsid w:val="001D73C8"/>
    <w:rsid w:val="001D74BB"/>
    <w:rsid w:val="001D7616"/>
    <w:rsid w:val="001D783D"/>
    <w:rsid w:val="001D7869"/>
    <w:rsid w:val="001D79AB"/>
    <w:rsid w:val="001D7A39"/>
    <w:rsid w:val="001D7A5D"/>
    <w:rsid w:val="001D7A80"/>
    <w:rsid w:val="001D7B76"/>
    <w:rsid w:val="001D7C85"/>
    <w:rsid w:val="001D7E6E"/>
    <w:rsid w:val="001D7EA0"/>
    <w:rsid w:val="001D7F02"/>
    <w:rsid w:val="001D7F18"/>
    <w:rsid w:val="001DFC82"/>
    <w:rsid w:val="001E012C"/>
    <w:rsid w:val="001E037F"/>
    <w:rsid w:val="001E03A1"/>
    <w:rsid w:val="001E05CA"/>
    <w:rsid w:val="001E05E5"/>
    <w:rsid w:val="001E060E"/>
    <w:rsid w:val="001E06AD"/>
    <w:rsid w:val="001E06AF"/>
    <w:rsid w:val="001E06DC"/>
    <w:rsid w:val="001E070C"/>
    <w:rsid w:val="001E071E"/>
    <w:rsid w:val="001E0779"/>
    <w:rsid w:val="001E07B5"/>
    <w:rsid w:val="001E07DB"/>
    <w:rsid w:val="001E07F5"/>
    <w:rsid w:val="001E0892"/>
    <w:rsid w:val="001E095C"/>
    <w:rsid w:val="001E09F0"/>
    <w:rsid w:val="001E0B72"/>
    <w:rsid w:val="001E0C4E"/>
    <w:rsid w:val="001E0C9A"/>
    <w:rsid w:val="001E0D3C"/>
    <w:rsid w:val="001E0ECA"/>
    <w:rsid w:val="001E1004"/>
    <w:rsid w:val="001E1007"/>
    <w:rsid w:val="001E103A"/>
    <w:rsid w:val="001E10E7"/>
    <w:rsid w:val="001E10EC"/>
    <w:rsid w:val="001E1197"/>
    <w:rsid w:val="001E1330"/>
    <w:rsid w:val="001E1338"/>
    <w:rsid w:val="001E134A"/>
    <w:rsid w:val="001E13F8"/>
    <w:rsid w:val="001E14A8"/>
    <w:rsid w:val="001E14B9"/>
    <w:rsid w:val="001E14CB"/>
    <w:rsid w:val="001E165E"/>
    <w:rsid w:val="001E16D3"/>
    <w:rsid w:val="001E1764"/>
    <w:rsid w:val="001E187C"/>
    <w:rsid w:val="001E18E8"/>
    <w:rsid w:val="001E19FA"/>
    <w:rsid w:val="001E1A0D"/>
    <w:rsid w:val="001E1A38"/>
    <w:rsid w:val="001E1B6A"/>
    <w:rsid w:val="001E1BB4"/>
    <w:rsid w:val="001E1C98"/>
    <w:rsid w:val="001E1CF5"/>
    <w:rsid w:val="001E1EBC"/>
    <w:rsid w:val="001E205A"/>
    <w:rsid w:val="001E20EB"/>
    <w:rsid w:val="001E2100"/>
    <w:rsid w:val="001E225F"/>
    <w:rsid w:val="001E2331"/>
    <w:rsid w:val="001E2467"/>
    <w:rsid w:val="001E2471"/>
    <w:rsid w:val="001E2493"/>
    <w:rsid w:val="001E2494"/>
    <w:rsid w:val="001E2497"/>
    <w:rsid w:val="001E25BB"/>
    <w:rsid w:val="001E2684"/>
    <w:rsid w:val="001E26BC"/>
    <w:rsid w:val="001E272D"/>
    <w:rsid w:val="001E27B9"/>
    <w:rsid w:val="001E2809"/>
    <w:rsid w:val="001E286C"/>
    <w:rsid w:val="001E28A4"/>
    <w:rsid w:val="001E28AD"/>
    <w:rsid w:val="001E28BF"/>
    <w:rsid w:val="001E29EC"/>
    <w:rsid w:val="001E2B3C"/>
    <w:rsid w:val="001E2B45"/>
    <w:rsid w:val="001E2D92"/>
    <w:rsid w:val="001E2EFC"/>
    <w:rsid w:val="001E2F28"/>
    <w:rsid w:val="001E2F9A"/>
    <w:rsid w:val="001E30CD"/>
    <w:rsid w:val="001E3251"/>
    <w:rsid w:val="001E3526"/>
    <w:rsid w:val="001E3661"/>
    <w:rsid w:val="001E367B"/>
    <w:rsid w:val="001E3782"/>
    <w:rsid w:val="001E38FD"/>
    <w:rsid w:val="001E3AA1"/>
    <w:rsid w:val="001E3D84"/>
    <w:rsid w:val="001E3E4B"/>
    <w:rsid w:val="001E3F00"/>
    <w:rsid w:val="001E4293"/>
    <w:rsid w:val="001E42F0"/>
    <w:rsid w:val="001E4456"/>
    <w:rsid w:val="001E452C"/>
    <w:rsid w:val="001E4697"/>
    <w:rsid w:val="001E476F"/>
    <w:rsid w:val="001E47AE"/>
    <w:rsid w:val="001E492A"/>
    <w:rsid w:val="001E4965"/>
    <w:rsid w:val="001E4975"/>
    <w:rsid w:val="001E4A18"/>
    <w:rsid w:val="001E4BBD"/>
    <w:rsid w:val="001E4CD0"/>
    <w:rsid w:val="001E4E1F"/>
    <w:rsid w:val="001E4F18"/>
    <w:rsid w:val="001E4F48"/>
    <w:rsid w:val="001E4FA0"/>
    <w:rsid w:val="001E5075"/>
    <w:rsid w:val="001E5118"/>
    <w:rsid w:val="001E5204"/>
    <w:rsid w:val="001E5262"/>
    <w:rsid w:val="001E5269"/>
    <w:rsid w:val="001E52D8"/>
    <w:rsid w:val="001E52F5"/>
    <w:rsid w:val="001E5569"/>
    <w:rsid w:val="001E5886"/>
    <w:rsid w:val="001E59C4"/>
    <w:rsid w:val="001E5A29"/>
    <w:rsid w:val="001E5A31"/>
    <w:rsid w:val="001E5AC8"/>
    <w:rsid w:val="001E5C31"/>
    <w:rsid w:val="001E5C98"/>
    <w:rsid w:val="001E5DC1"/>
    <w:rsid w:val="001E5DEA"/>
    <w:rsid w:val="001E5E83"/>
    <w:rsid w:val="001E5EF4"/>
    <w:rsid w:val="001E60C1"/>
    <w:rsid w:val="001E6154"/>
    <w:rsid w:val="001E6206"/>
    <w:rsid w:val="001E6271"/>
    <w:rsid w:val="001E6399"/>
    <w:rsid w:val="001E63F3"/>
    <w:rsid w:val="001E6410"/>
    <w:rsid w:val="001E65B9"/>
    <w:rsid w:val="001E6659"/>
    <w:rsid w:val="001E6662"/>
    <w:rsid w:val="001E66AB"/>
    <w:rsid w:val="001E66CB"/>
    <w:rsid w:val="001E675E"/>
    <w:rsid w:val="001E67AB"/>
    <w:rsid w:val="001E67B9"/>
    <w:rsid w:val="001E6936"/>
    <w:rsid w:val="001E6AD4"/>
    <w:rsid w:val="001E6B82"/>
    <w:rsid w:val="001E6E01"/>
    <w:rsid w:val="001E6E09"/>
    <w:rsid w:val="001E6F16"/>
    <w:rsid w:val="001E6F5B"/>
    <w:rsid w:val="001E706E"/>
    <w:rsid w:val="001E7071"/>
    <w:rsid w:val="001E70B8"/>
    <w:rsid w:val="001E70B9"/>
    <w:rsid w:val="001E716C"/>
    <w:rsid w:val="001E71B2"/>
    <w:rsid w:val="001E722E"/>
    <w:rsid w:val="001E7315"/>
    <w:rsid w:val="001E736B"/>
    <w:rsid w:val="001E74D4"/>
    <w:rsid w:val="001E7545"/>
    <w:rsid w:val="001E7553"/>
    <w:rsid w:val="001E7949"/>
    <w:rsid w:val="001E79EB"/>
    <w:rsid w:val="001E7A54"/>
    <w:rsid w:val="001E7A58"/>
    <w:rsid w:val="001E7AEB"/>
    <w:rsid w:val="001E7B59"/>
    <w:rsid w:val="001E7C47"/>
    <w:rsid w:val="001E7CEE"/>
    <w:rsid w:val="001E7D8C"/>
    <w:rsid w:val="001E7DE1"/>
    <w:rsid w:val="001E7FD1"/>
    <w:rsid w:val="001F00FF"/>
    <w:rsid w:val="001F012A"/>
    <w:rsid w:val="001F0303"/>
    <w:rsid w:val="001F032F"/>
    <w:rsid w:val="001F03D9"/>
    <w:rsid w:val="001F04AA"/>
    <w:rsid w:val="001F0561"/>
    <w:rsid w:val="001F0820"/>
    <w:rsid w:val="001F08D8"/>
    <w:rsid w:val="001F09E7"/>
    <w:rsid w:val="001F0A0A"/>
    <w:rsid w:val="001F0CA7"/>
    <w:rsid w:val="001F0D2B"/>
    <w:rsid w:val="001F0D5A"/>
    <w:rsid w:val="001F0D99"/>
    <w:rsid w:val="001F0F02"/>
    <w:rsid w:val="001F1270"/>
    <w:rsid w:val="001F1279"/>
    <w:rsid w:val="001F1320"/>
    <w:rsid w:val="001F13A3"/>
    <w:rsid w:val="001F1460"/>
    <w:rsid w:val="001F14C1"/>
    <w:rsid w:val="001F14F7"/>
    <w:rsid w:val="001F15F5"/>
    <w:rsid w:val="001F15FC"/>
    <w:rsid w:val="001F1707"/>
    <w:rsid w:val="001F18B9"/>
    <w:rsid w:val="001F194A"/>
    <w:rsid w:val="001F1A12"/>
    <w:rsid w:val="001F1BF1"/>
    <w:rsid w:val="001F1C00"/>
    <w:rsid w:val="001F1C25"/>
    <w:rsid w:val="001F1C43"/>
    <w:rsid w:val="001F1E6E"/>
    <w:rsid w:val="001F1E7C"/>
    <w:rsid w:val="001F1E95"/>
    <w:rsid w:val="001F1E9F"/>
    <w:rsid w:val="001F1FB6"/>
    <w:rsid w:val="001F1FF9"/>
    <w:rsid w:val="001F202B"/>
    <w:rsid w:val="001F2058"/>
    <w:rsid w:val="001F20A3"/>
    <w:rsid w:val="001F2189"/>
    <w:rsid w:val="001F23FE"/>
    <w:rsid w:val="001F248D"/>
    <w:rsid w:val="001F26B3"/>
    <w:rsid w:val="001F28F2"/>
    <w:rsid w:val="001F2A34"/>
    <w:rsid w:val="001F2A9E"/>
    <w:rsid w:val="001F2B6D"/>
    <w:rsid w:val="001F2B6E"/>
    <w:rsid w:val="001F2BA5"/>
    <w:rsid w:val="001F2C02"/>
    <w:rsid w:val="001F2C13"/>
    <w:rsid w:val="001F2C37"/>
    <w:rsid w:val="001F2D11"/>
    <w:rsid w:val="001F2DD4"/>
    <w:rsid w:val="001F2F78"/>
    <w:rsid w:val="001F30C2"/>
    <w:rsid w:val="001F316C"/>
    <w:rsid w:val="001F3323"/>
    <w:rsid w:val="001F3417"/>
    <w:rsid w:val="001F350B"/>
    <w:rsid w:val="001F351C"/>
    <w:rsid w:val="001F3521"/>
    <w:rsid w:val="001F370F"/>
    <w:rsid w:val="001F372D"/>
    <w:rsid w:val="001F37CE"/>
    <w:rsid w:val="001F37E3"/>
    <w:rsid w:val="001F386A"/>
    <w:rsid w:val="001F387C"/>
    <w:rsid w:val="001F38F0"/>
    <w:rsid w:val="001F38F3"/>
    <w:rsid w:val="001F393B"/>
    <w:rsid w:val="001F3A24"/>
    <w:rsid w:val="001F3BB1"/>
    <w:rsid w:val="001F3C59"/>
    <w:rsid w:val="001F3C8E"/>
    <w:rsid w:val="001F3CB4"/>
    <w:rsid w:val="001F3CF0"/>
    <w:rsid w:val="001F3E43"/>
    <w:rsid w:val="001F3EF3"/>
    <w:rsid w:val="001F3F0B"/>
    <w:rsid w:val="001F3FA3"/>
    <w:rsid w:val="001F3FA4"/>
    <w:rsid w:val="001F3FED"/>
    <w:rsid w:val="001F3FFE"/>
    <w:rsid w:val="001F4008"/>
    <w:rsid w:val="001F408A"/>
    <w:rsid w:val="001F40D4"/>
    <w:rsid w:val="001F4170"/>
    <w:rsid w:val="001F42E8"/>
    <w:rsid w:val="001F4381"/>
    <w:rsid w:val="001F4554"/>
    <w:rsid w:val="001F4585"/>
    <w:rsid w:val="001F45B2"/>
    <w:rsid w:val="001F47BA"/>
    <w:rsid w:val="001F4851"/>
    <w:rsid w:val="001F488C"/>
    <w:rsid w:val="001F4A37"/>
    <w:rsid w:val="001F4A82"/>
    <w:rsid w:val="001F4AD9"/>
    <w:rsid w:val="001F4B29"/>
    <w:rsid w:val="001F4C2C"/>
    <w:rsid w:val="001F4C55"/>
    <w:rsid w:val="001F4C8E"/>
    <w:rsid w:val="001F4F57"/>
    <w:rsid w:val="001F4FCF"/>
    <w:rsid w:val="001F509E"/>
    <w:rsid w:val="001F50D2"/>
    <w:rsid w:val="001F528E"/>
    <w:rsid w:val="001F529A"/>
    <w:rsid w:val="001F534B"/>
    <w:rsid w:val="001F53BB"/>
    <w:rsid w:val="001F53F5"/>
    <w:rsid w:val="001F5548"/>
    <w:rsid w:val="001F57D8"/>
    <w:rsid w:val="001F58A4"/>
    <w:rsid w:val="001F59DF"/>
    <w:rsid w:val="001F5A77"/>
    <w:rsid w:val="001F5B72"/>
    <w:rsid w:val="001F5BA9"/>
    <w:rsid w:val="001F5C42"/>
    <w:rsid w:val="001F5C9A"/>
    <w:rsid w:val="001F5EC1"/>
    <w:rsid w:val="001F61BE"/>
    <w:rsid w:val="001F61C0"/>
    <w:rsid w:val="001F628C"/>
    <w:rsid w:val="001F62F8"/>
    <w:rsid w:val="001F6413"/>
    <w:rsid w:val="001F661B"/>
    <w:rsid w:val="001F664C"/>
    <w:rsid w:val="001F66AE"/>
    <w:rsid w:val="001F66EB"/>
    <w:rsid w:val="001F671B"/>
    <w:rsid w:val="001F685E"/>
    <w:rsid w:val="001F6909"/>
    <w:rsid w:val="001F690F"/>
    <w:rsid w:val="001F6A69"/>
    <w:rsid w:val="001F6B02"/>
    <w:rsid w:val="001F6B65"/>
    <w:rsid w:val="001F6B9D"/>
    <w:rsid w:val="001F6CA5"/>
    <w:rsid w:val="001F6CB0"/>
    <w:rsid w:val="001F6DB2"/>
    <w:rsid w:val="001F71AC"/>
    <w:rsid w:val="001F71E9"/>
    <w:rsid w:val="001F7200"/>
    <w:rsid w:val="001F720E"/>
    <w:rsid w:val="001F72CD"/>
    <w:rsid w:val="001F72FB"/>
    <w:rsid w:val="001F7317"/>
    <w:rsid w:val="001F7383"/>
    <w:rsid w:val="001F73CD"/>
    <w:rsid w:val="001F7409"/>
    <w:rsid w:val="001F750F"/>
    <w:rsid w:val="001F77F1"/>
    <w:rsid w:val="001F782E"/>
    <w:rsid w:val="001F78B4"/>
    <w:rsid w:val="001F79F2"/>
    <w:rsid w:val="001F7B25"/>
    <w:rsid w:val="001F7C7D"/>
    <w:rsid w:val="001F7C87"/>
    <w:rsid w:val="001F7E1F"/>
    <w:rsid w:val="001F7E2F"/>
    <w:rsid w:val="001F7E73"/>
    <w:rsid w:val="001F7FB1"/>
    <w:rsid w:val="00200181"/>
    <w:rsid w:val="00200217"/>
    <w:rsid w:val="002002C8"/>
    <w:rsid w:val="00200424"/>
    <w:rsid w:val="002004FF"/>
    <w:rsid w:val="0020058E"/>
    <w:rsid w:val="00200600"/>
    <w:rsid w:val="00200691"/>
    <w:rsid w:val="002007E1"/>
    <w:rsid w:val="0020085C"/>
    <w:rsid w:val="00200875"/>
    <w:rsid w:val="00200927"/>
    <w:rsid w:val="0020098F"/>
    <w:rsid w:val="00200A46"/>
    <w:rsid w:val="00200B4B"/>
    <w:rsid w:val="00200C47"/>
    <w:rsid w:val="00200D64"/>
    <w:rsid w:val="002012A5"/>
    <w:rsid w:val="00201341"/>
    <w:rsid w:val="002015BE"/>
    <w:rsid w:val="00201651"/>
    <w:rsid w:val="00201D9E"/>
    <w:rsid w:val="00201E25"/>
    <w:rsid w:val="00201E84"/>
    <w:rsid w:val="00201F4F"/>
    <w:rsid w:val="002021F5"/>
    <w:rsid w:val="00202225"/>
    <w:rsid w:val="00202287"/>
    <w:rsid w:val="002022E7"/>
    <w:rsid w:val="0020236A"/>
    <w:rsid w:val="00202397"/>
    <w:rsid w:val="002023AB"/>
    <w:rsid w:val="002024C5"/>
    <w:rsid w:val="002024E4"/>
    <w:rsid w:val="002025CF"/>
    <w:rsid w:val="002025DB"/>
    <w:rsid w:val="002026CD"/>
    <w:rsid w:val="00202961"/>
    <w:rsid w:val="00202ADE"/>
    <w:rsid w:val="00202AFB"/>
    <w:rsid w:val="00202D3C"/>
    <w:rsid w:val="00202DAA"/>
    <w:rsid w:val="00202E10"/>
    <w:rsid w:val="00202F15"/>
    <w:rsid w:val="00203349"/>
    <w:rsid w:val="002033FC"/>
    <w:rsid w:val="002034AF"/>
    <w:rsid w:val="002034E3"/>
    <w:rsid w:val="002034F1"/>
    <w:rsid w:val="00203553"/>
    <w:rsid w:val="002035B1"/>
    <w:rsid w:val="0020371D"/>
    <w:rsid w:val="0020385E"/>
    <w:rsid w:val="0020387C"/>
    <w:rsid w:val="0020397F"/>
    <w:rsid w:val="0020399D"/>
    <w:rsid w:val="00203A25"/>
    <w:rsid w:val="00203CB0"/>
    <w:rsid w:val="00203DE3"/>
    <w:rsid w:val="00203E44"/>
    <w:rsid w:val="00203EA3"/>
    <w:rsid w:val="00203EA7"/>
    <w:rsid w:val="00203EAF"/>
    <w:rsid w:val="00203FCB"/>
    <w:rsid w:val="0020408A"/>
    <w:rsid w:val="00204092"/>
    <w:rsid w:val="00204131"/>
    <w:rsid w:val="00204147"/>
    <w:rsid w:val="002041A5"/>
    <w:rsid w:val="002041D8"/>
    <w:rsid w:val="00204262"/>
    <w:rsid w:val="002042A3"/>
    <w:rsid w:val="002042CD"/>
    <w:rsid w:val="00204398"/>
    <w:rsid w:val="002044BB"/>
    <w:rsid w:val="00204623"/>
    <w:rsid w:val="002046B9"/>
    <w:rsid w:val="002048E6"/>
    <w:rsid w:val="00204918"/>
    <w:rsid w:val="00204A70"/>
    <w:rsid w:val="00204C80"/>
    <w:rsid w:val="00204CB1"/>
    <w:rsid w:val="00204D6B"/>
    <w:rsid w:val="00204DF1"/>
    <w:rsid w:val="00204E28"/>
    <w:rsid w:val="00204E36"/>
    <w:rsid w:val="00204E86"/>
    <w:rsid w:val="00204E99"/>
    <w:rsid w:val="00204EE6"/>
    <w:rsid w:val="00204FD2"/>
    <w:rsid w:val="002050A9"/>
    <w:rsid w:val="002051D7"/>
    <w:rsid w:val="002051ED"/>
    <w:rsid w:val="002052E8"/>
    <w:rsid w:val="00205330"/>
    <w:rsid w:val="0020538C"/>
    <w:rsid w:val="00205454"/>
    <w:rsid w:val="00205530"/>
    <w:rsid w:val="002055E2"/>
    <w:rsid w:val="0020566A"/>
    <w:rsid w:val="002056A0"/>
    <w:rsid w:val="00205708"/>
    <w:rsid w:val="0020573B"/>
    <w:rsid w:val="002057AA"/>
    <w:rsid w:val="00205B7C"/>
    <w:rsid w:val="00205CF3"/>
    <w:rsid w:val="00205DE6"/>
    <w:rsid w:val="00205EC7"/>
    <w:rsid w:val="00205F8C"/>
    <w:rsid w:val="0020609F"/>
    <w:rsid w:val="00206297"/>
    <w:rsid w:val="002064D2"/>
    <w:rsid w:val="00206514"/>
    <w:rsid w:val="00206606"/>
    <w:rsid w:val="002066CA"/>
    <w:rsid w:val="002066D3"/>
    <w:rsid w:val="002066DD"/>
    <w:rsid w:val="002066E2"/>
    <w:rsid w:val="00206989"/>
    <w:rsid w:val="00206C6C"/>
    <w:rsid w:val="00206CF8"/>
    <w:rsid w:val="00206D01"/>
    <w:rsid w:val="00206D38"/>
    <w:rsid w:val="00206D59"/>
    <w:rsid w:val="00206EBC"/>
    <w:rsid w:val="00207082"/>
    <w:rsid w:val="00207099"/>
    <w:rsid w:val="002070AA"/>
    <w:rsid w:val="00207170"/>
    <w:rsid w:val="00207202"/>
    <w:rsid w:val="00207250"/>
    <w:rsid w:val="00207348"/>
    <w:rsid w:val="00207361"/>
    <w:rsid w:val="002074CA"/>
    <w:rsid w:val="00207500"/>
    <w:rsid w:val="0020751D"/>
    <w:rsid w:val="00207AFE"/>
    <w:rsid w:val="00207B4B"/>
    <w:rsid w:val="00207E8A"/>
    <w:rsid w:val="00207F79"/>
    <w:rsid w:val="00207F97"/>
    <w:rsid w:val="00210084"/>
    <w:rsid w:val="002100E7"/>
    <w:rsid w:val="00210199"/>
    <w:rsid w:val="002103E9"/>
    <w:rsid w:val="0021047B"/>
    <w:rsid w:val="00210538"/>
    <w:rsid w:val="00210555"/>
    <w:rsid w:val="00210B09"/>
    <w:rsid w:val="00210BD0"/>
    <w:rsid w:val="00210C8A"/>
    <w:rsid w:val="00210C9E"/>
    <w:rsid w:val="00210CB5"/>
    <w:rsid w:val="00210DE5"/>
    <w:rsid w:val="00210E2D"/>
    <w:rsid w:val="00210E3D"/>
    <w:rsid w:val="00210E96"/>
    <w:rsid w:val="002112B3"/>
    <w:rsid w:val="0021134F"/>
    <w:rsid w:val="00211412"/>
    <w:rsid w:val="0021142B"/>
    <w:rsid w:val="00211840"/>
    <w:rsid w:val="0021185B"/>
    <w:rsid w:val="00211962"/>
    <w:rsid w:val="002119B3"/>
    <w:rsid w:val="002119FE"/>
    <w:rsid w:val="00211B34"/>
    <w:rsid w:val="00211B8A"/>
    <w:rsid w:val="00211C25"/>
    <w:rsid w:val="00211C4A"/>
    <w:rsid w:val="00211D7E"/>
    <w:rsid w:val="00211F5E"/>
    <w:rsid w:val="00211FC3"/>
    <w:rsid w:val="00212054"/>
    <w:rsid w:val="00212119"/>
    <w:rsid w:val="002122C2"/>
    <w:rsid w:val="0021245E"/>
    <w:rsid w:val="00212516"/>
    <w:rsid w:val="00212671"/>
    <w:rsid w:val="002127EE"/>
    <w:rsid w:val="0021286E"/>
    <w:rsid w:val="00212A0C"/>
    <w:rsid w:val="00212A99"/>
    <w:rsid w:val="00212AB7"/>
    <w:rsid w:val="00212AE0"/>
    <w:rsid w:val="00212BD7"/>
    <w:rsid w:val="00212F19"/>
    <w:rsid w:val="00212FE2"/>
    <w:rsid w:val="00212FEB"/>
    <w:rsid w:val="00213067"/>
    <w:rsid w:val="0021323D"/>
    <w:rsid w:val="002132E5"/>
    <w:rsid w:val="00213319"/>
    <w:rsid w:val="0021339E"/>
    <w:rsid w:val="002133A7"/>
    <w:rsid w:val="002133AA"/>
    <w:rsid w:val="002134A7"/>
    <w:rsid w:val="0021370F"/>
    <w:rsid w:val="00213741"/>
    <w:rsid w:val="002137B2"/>
    <w:rsid w:val="00213872"/>
    <w:rsid w:val="00213CA9"/>
    <w:rsid w:val="00213D02"/>
    <w:rsid w:val="00213D16"/>
    <w:rsid w:val="00213D40"/>
    <w:rsid w:val="00213DC3"/>
    <w:rsid w:val="00213DD0"/>
    <w:rsid w:val="00213E70"/>
    <w:rsid w:val="00214021"/>
    <w:rsid w:val="002140AA"/>
    <w:rsid w:val="002140D0"/>
    <w:rsid w:val="0021412E"/>
    <w:rsid w:val="00214283"/>
    <w:rsid w:val="00214340"/>
    <w:rsid w:val="00214593"/>
    <w:rsid w:val="002145B3"/>
    <w:rsid w:val="00214616"/>
    <w:rsid w:val="00214655"/>
    <w:rsid w:val="0021466A"/>
    <w:rsid w:val="00214689"/>
    <w:rsid w:val="002146B1"/>
    <w:rsid w:val="0021472F"/>
    <w:rsid w:val="00214777"/>
    <w:rsid w:val="0021477C"/>
    <w:rsid w:val="00214883"/>
    <w:rsid w:val="002149BB"/>
    <w:rsid w:val="002149F9"/>
    <w:rsid w:val="002149FB"/>
    <w:rsid w:val="00214A30"/>
    <w:rsid w:val="00214A7A"/>
    <w:rsid w:val="00214A95"/>
    <w:rsid w:val="00214CAF"/>
    <w:rsid w:val="00214DEC"/>
    <w:rsid w:val="00214E99"/>
    <w:rsid w:val="00214EE0"/>
    <w:rsid w:val="00214F4F"/>
    <w:rsid w:val="00214FFE"/>
    <w:rsid w:val="00215075"/>
    <w:rsid w:val="002150EE"/>
    <w:rsid w:val="00215131"/>
    <w:rsid w:val="00215250"/>
    <w:rsid w:val="002152B1"/>
    <w:rsid w:val="002152D9"/>
    <w:rsid w:val="002154C8"/>
    <w:rsid w:val="00215536"/>
    <w:rsid w:val="002155D9"/>
    <w:rsid w:val="00215776"/>
    <w:rsid w:val="00215845"/>
    <w:rsid w:val="00215889"/>
    <w:rsid w:val="0021591A"/>
    <w:rsid w:val="002159C5"/>
    <w:rsid w:val="00215AC1"/>
    <w:rsid w:val="00215D5D"/>
    <w:rsid w:val="00215E35"/>
    <w:rsid w:val="00215F8D"/>
    <w:rsid w:val="0021605F"/>
    <w:rsid w:val="00216084"/>
    <w:rsid w:val="002160A5"/>
    <w:rsid w:val="002161C4"/>
    <w:rsid w:val="002161FE"/>
    <w:rsid w:val="00216352"/>
    <w:rsid w:val="002163D9"/>
    <w:rsid w:val="002164F6"/>
    <w:rsid w:val="00216555"/>
    <w:rsid w:val="002166DD"/>
    <w:rsid w:val="002167C0"/>
    <w:rsid w:val="00216950"/>
    <w:rsid w:val="00216A55"/>
    <w:rsid w:val="00216ABA"/>
    <w:rsid w:val="00216CCB"/>
    <w:rsid w:val="00216CFF"/>
    <w:rsid w:val="00216D21"/>
    <w:rsid w:val="00216D64"/>
    <w:rsid w:val="00216E36"/>
    <w:rsid w:val="00216F72"/>
    <w:rsid w:val="0021706C"/>
    <w:rsid w:val="002170C2"/>
    <w:rsid w:val="002170EC"/>
    <w:rsid w:val="002171EE"/>
    <w:rsid w:val="002174E4"/>
    <w:rsid w:val="00217546"/>
    <w:rsid w:val="0021757C"/>
    <w:rsid w:val="0021763F"/>
    <w:rsid w:val="00217786"/>
    <w:rsid w:val="002178FA"/>
    <w:rsid w:val="00217918"/>
    <w:rsid w:val="00217975"/>
    <w:rsid w:val="002179C5"/>
    <w:rsid w:val="00217B87"/>
    <w:rsid w:val="00217B93"/>
    <w:rsid w:val="00217C4F"/>
    <w:rsid w:val="00217D01"/>
    <w:rsid w:val="00217E83"/>
    <w:rsid w:val="00217EE0"/>
    <w:rsid w:val="00217F8B"/>
    <w:rsid w:val="00217FAB"/>
    <w:rsid w:val="0022001B"/>
    <w:rsid w:val="00220189"/>
    <w:rsid w:val="0022022C"/>
    <w:rsid w:val="00220464"/>
    <w:rsid w:val="00220514"/>
    <w:rsid w:val="002206B2"/>
    <w:rsid w:val="002206F8"/>
    <w:rsid w:val="00220785"/>
    <w:rsid w:val="00220A3D"/>
    <w:rsid w:val="00220C2D"/>
    <w:rsid w:val="00220C78"/>
    <w:rsid w:val="00220C89"/>
    <w:rsid w:val="00220CE7"/>
    <w:rsid w:val="00220D96"/>
    <w:rsid w:val="00220E5F"/>
    <w:rsid w:val="00220EC9"/>
    <w:rsid w:val="00220F0E"/>
    <w:rsid w:val="00220F35"/>
    <w:rsid w:val="00221233"/>
    <w:rsid w:val="002212A2"/>
    <w:rsid w:val="002212B5"/>
    <w:rsid w:val="0022133F"/>
    <w:rsid w:val="00221342"/>
    <w:rsid w:val="00221468"/>
    <w:rsid w:val="00221501"/>
    <w:rsid w:val="00221653"/>
    <w:rsid w:val="002216B1"/>
    <w:rsid w:val="0022175A"/>
    <w:rsid w:val="0022177A"/>
    <w:rsid w:val="002219C2"/>
    <w:rsid w:val="00221A01"/>
    <w:rsid w:val="00221A2B"/>
    <w:rsid w:val="00221ABB"/>
    <w:rsid w:val="00221B24"/>
    <w:rsid w:val="00221B3E"/>
    <w:rsid w:val="00221C5B"/>
    <w:rsid w:val="00221CA0"/>
    <w:rsid w:val="00221CAB"/>
    <w:rsid w:val="00221D64"/>
    <w:rsid w:val="00221D6E"/>
    <w:rsid w:val="00221DD6"/>
    <w:rsid w:val="00221E8F"/>
    <w:rsid w:val="00222005"/>
    <w:rsid w:val="002220C8"/>
    <w:rsid w:val="00222182"/>
    <w:rsid w:val="00222222"/>
    <w:rsid w:val="002223F6"/>
    <w:rsid w:val="0022242C"/>
    <w:rsid w:val="002227AB"/>
    <w:rsid w:val="002227B3"/>
    <w:rsid w:val="00222BB6"/>
    <w:rsid w:val="00222C2B"/>
    <w:rsid w:val="00222C58"/>
    <w:rsid w:val="00222F94"/>
    <w:rsid w:val="0022302F"/>
    <w:rsid w:val="0022309F"/>
    <w:rsid w:val="0022332F"/>
    <w:rsid w:val="0022345B"/>
    <w:rsid w:val="0022357C"/>
    <w:rsid w:val="00223597"/>
    <w:rsid w:val="00223694"/>
    <w:rsid w:val="002239F2"/>
    <w:rsid w:val="00223A4A"/>
    <w:rsid w:val="00223AC2"/>
    <w:rsid w:val="00223CB8"/>
    <w:rsid w:val="00223DEF"/>
    <w:rsid w:val="00223E8C"/>
    <w:rsid w:val="00224016"/>
    <w:rsid w:val="002241EF"/>
    <w:rsid w:val="0022425A"/>
    <w:rsid w:val="0022429D"/>
    <w:rsid w:val="002242B8"/>
    <w:rsid w:val="0022430C"/>
    <w:rsid w:val="00224457"/>
    <w:rsid w:val="002244F8"/>
    <w:rsid w:val="00224589"/>
    <w:rsid w:val="00224A7F"/>
    <w:rsid w:val="00224BA0"/>
    <w:rsid w:val="00224D0E"/>
    <w:rsid w:val="00224D55"/>
    <w:rsid w:val="00224DD2"/>
    <w:rsid w:val="00224E7A"/>
    <w:rsid w:val="0022502A"/>
    <w:rsid w:val="0022509B"/>
    <w:rsid w:val="0022519D"/>
    <w:rsid w:val="002252E0"/>
    <w:rsid w:val="00225386"/>
    <w:rsid w:val="002255BB"/>
    <w:rsid w:val="0022567F"/>
    <w:rsid w:val="0022590B"/>
    <w:rsid w:val="002259E5"/>
    <w:rsid w:val="00225B31"/>
    <w:rsid w:val="00225CCF"/>
    <w:rsid w:val="00225D0C"/>
    <w:rsid w:val="00225D4C"/>
    <w:rsid w:val="00225E02"/>
    <w:rsid w:val="00225F0B"/>
    <w:rsid w:val="00225F41"/>
    <w:rsid w:val="00225F45"/>
    <w:rsid w:val="00226095"/>
    <w:rsid w:val="00226156"/>
    <w:rsid w:val="00226196"/>
    <w:rsid w:val="002261A0"/>
    <w:rsid w:val="00226454"/>
    <w:rsid w:val="002264B5"/>
    <w:rsid w:val="00226668"/>
    <w:rsid w:val="002266AD"/>
    <w:rsid w:val="00226784"/>
    <w:rsid w:val="002268C3"/>
    <w:rsid w:val="002268E3"/>
    <w:rsid w:val="00226A5C"/>
    <w:rsid w:val="00226B6D"/>
    <w:rsid w:val="00226C2C"/>
    <w:rsid w:val="00226C49"/>
    <w:rsid w:val="00226D36"/>
    <w:rsid w:val="00226D8F"/>
    <w:rsid w:val="00226D9F"/>
    <w:rsid w:val="00226DA8"/>
    <w:rsid w:val="00226DF1"/>
    <w:rsid w:val="00226F75"/>
    <w:rsid w:val="00226F95"/>
    <w:rsid w:val="002270A3"/>
    <w:rsid w:val="002270F3"/>
    <w:rsid w:val="002271EF"/>
    <w:rsid w:val="00227265"/>
    <w:rsid w:val="00227367"/>
    <w:rsid w:val="0022738B"/>
    <w:rsid w:val="00227620"/>
    <w:rsid w:val="002276A7"/>
    <w:rsid w:val="002279F3"/>
    <w:rsid w:val="00227A00"/>
    <w:rsid w:val="00227A2A"/>
    <w:rsid w:val="00227B19"/>
    <w:rsid w:val="00227CED"/>
    <w:rsid w:val="00227D5C"/>
    <w:rsid w:val="00227FE2"/>
    <w:rsid w:val="00227FEF"/>
    <w:rsid w:val="002301B8"/>
    <w:rsid w:val="0023021B"/>
    <w:rsid w:val="00230372"/>
    <w:rsid w:val="002303DF"/>
    <w:rsid w:val="00230484"/>
    <w:rsid w:val="002304F7"/>
    <w:rsid w:val="002305C7"/>
    <w:rsid w:val="0023069E"/>
    <w:rsid w:val="0023078C"/>
    <w:rsid w:val="002309C3"/>
    <w:rsid w:val="00230EE2"/>
    <w:rsid w:val="00230EE7"/>
    <w:rsid w:val="0023110B"/>
    <w:rsid w:val="0023113C"/>
    <w:rsid w:val="0023114F"/>
    <w:rsid w:val="00231265"/>
    <w:rsid w:val="002312BC"/>
    <w:rsid w:val="002312F3"/>
    <w:rsid w:val="00231328"/>
    <w:rsid w:val="0023147A"/>
    <w:rsid w:val="00231480"/>
    <w:rsid w:val="002314AB"/>
    <w:rsid w:val="002315A0"/>
    <w:rsid w:val="002315B8"/>
    <w:rsid w:val="00231732"/>
    <w:rsid w:val="002317D1"/>
    <w:rsid w:val="0023183D"/>
    <w:rsid w:val="002319E9"/>
    <w:rsid w:val="00231AC6"/>
    <w:rsid w:val="00231CE3"/>
    <w:rsid w:val="00231D27"/>
    <w:rsid w:val="00231D61"/>
    <w:rsid w:val="00231E1E"/>
    <w:rsid w:val="00232226"/>
    <w:rsid w:val="0023228B"/>
    <w:rsid w:val="0023234B"/>
    <w:rsid w:val="00232363"/>
    <w:rsid w:val="0023237C"/>
    <w:rsid w:val="00232383"/>
    <w:rsid w:val="002323E4"/>
    <w:rsid w:val="0023251E"/>
    <w:rsid w:val="00232608"/>
    <w:rsid w:val="0023276D"/>
    <w:rsid w:val="002327A5"/>
    <w:rsid w:val="00232870"/>
    <w:rsid w:val="00232A44"/>
    <w:rsid w:val="00232AD5"/>
    <w:rsid w:val="00232AE3"/>
    <w:rsid w:val="00232B4B"/>
    <w:rsid w:val="00232BB8"/>
    <w:rsid w:val="00232C38"/>
    <w:rsid w:val="00232C41"/>
    <w:rsid w:val="00232CA6"/>
    <w:rsid w:val="00232D0E"/>
    <w:rsid w:val="00232E35"/>
    <w:rsid w:val="00233070"/>
    <w:rsid w:val="002330F7"/>
    <w:rsid w:val="0023310A"/>
    <w:rsid w:val="00233120"/>
    <w:rsid w:val="0023315E"/>
    <w:rsid w:val="002333FE"/>
    <w:rsid w:val="002334A8"/>
    <w:rsid w:val="0023358E"/>
    <w:rsid w:val="0023360F"/>
    <w:rsid w:val="002336A2"/>
    <w:rsid w:val="002336DB"/>
    <w:rsid w:val="0023376B"/>
    <w:rsid w:val="00233781"/>
    <w:rsid w:val="00233809"/>
    <w:rsid w:val="00233887"/>
    <w:rsid w:val="00233A46"/>
    <w:rsid w:val="00233AFE"/>
    <w:rsid w:val="00233B1A"/>
    <w:rsid w:val="00233BFD"/>
    <w:rsid w:val="00233C6F"/>
    <w:rsid w:val="00233D62"/>
    <w:rsid w:val="00233E54"/>
    <w:rsid w:val="00233EAB"/>
    <w:rsid w:val="00233EEC"/>
    <w:rsid w:val="00234013"/>
    <w:rsid w:val="002340E1"/>
    <w:rsid w:val="00234184"/>
    <w:rsid w:val="0023419E"/>
    <w:rsid w:val="002341FC"/>
    <w:rsid w:val="00234236"/>
    <w:rsid w:val="0023431C"/>
    <w:rsid w:val="0023435B"/>
    <w:rsid w:val="00234413"/>
    <w:rsid w:val="00234435"/>
    <w:rsid w:val="00234457"/>
    <w:rsid w:val="0023457B"/>
    <w:rsid w:val="002346B2"/>
    <w:rsid w:val="002347D6"/>
    <w:rsid w:val="0023481E"/>
    <w:rsid w:val="00234A4C"/>
    <w:rsid w:val="00234AA3"/>
    <w:rsid w:val="00234B92"/>
    <w:rsid w:val="00234B97"/>
    <w:rsid w:val="00234C0B"/>
    <w:rsid w:val="00234E04"/>
    <w:rsid w:val="00234E0D"/>
    <w:rsid w:val="00234F22"/>
    <w:rsid w:val="0023503C"/>
    <w:rsid w:val="002350B8"/>
    <w:rsid w:val="00235154"/>
    <w:rsid w:val="0023541A"/>
    <w:rsid w:val="0023552D"/>
    <w:rsid w:val="00235548"/>
    <w:rsid w:val="00235568"/>
    <w:rsid w:val="00235590"/>
    <w:rsid w:val="00235605"/>
    <w:rsid w:val="00235660"/>
    <w:rsid w:val="00235747"/>
    <w:rsid w:val="002357B1"/>
    <w:rsid w:val="00235985"/>
    <w:rsid w:val="00235A69"/>
    <w:rsid w:val="00235A6B"/>
    <w:rsid w:val="00235B63"/>
    <w:rsid w:val="00235C7A"/>
    <w:rsid w:val="00235F0B"/>
    <w:rsid w:val="00236391"/>
    <w:rsid w:val="0023641E"/>
    <w:rsid w:val="00236668"/>
    <w:rsid w:val="00236674"/>
    <w:rsid w:val="002367D6"/>
    <w:rsid w:val="002367DA"/>
    <w:rsid w:val="002368BF"/>
    <w:rsid w:val="002369E8"/>
    <w:rsid w:val="002369EC"/>
    <w:rsid w:val="00236A4C"/>
    <w:rsid w:val="00236A73"/>
    <w:rsid w:val="00236B40"/>
    <w:rsid w:val="00236B9E"/>
    <w:rsid w:val="00236BC5"/>
    <w:rsid w:val="00236BD5"/>
    <w:rsid w:val="00236DF4"/>
    <w:rsid w:val="00236EC1"/>
    <w:rsid w:val="00236ED3"/>
    <w:rsid w:val="00236F11"/>
    <w:rsid w:val="00236F47"/>
    <w:rsid w:val="00236FAB"/>
    <w:rsid w:val="00236FE3"/>
    <w:rsid w:val="002370AE"/>
    <w:rsid w:val="002370D5"/>
    <w:rsid w:val="00237117"/>
    <w:rsid w:val="0023717D"/>
    <w:rsid w:val="0023728C"/>
    <w:rsid w:val="002372FF"/>
    <w:rsid w:val="002374B6"/>
    <w:rsid w:val="0023750B"/>
    <w:rsid w:val="0023782B"/>
    <w:rsid w:val="0023795E"/>
    <w:rsid w:val="00237B8F"/>
    <w:rsid w:val="00237EC2"/>
    <w:rsid w:val="00237F2A"/>
    <w:rsid w:val="00237F76"/>
    <w:rsid w:val="00237F92"/>
    <w:rsid w:val="00240035"/>
    <w:rsid w:val="00240046"/>
    <w:rsid w:val="00240131"/>
    <w:rsid w:val="002402F6"/>
    <w:rsid w:val="00240404"/>
    <w:rsid w:val="00240423"/>
    <w:rsid w:val="00240458"/>
    <w:rsid w:val="00240539"/>
    <w:rsid w:val="00240565"/>
    <w:rsid w:val="00240825"/>
    <w:rsid w:val="00240920"/>
    <w:rsid w:val="00240D56"/>
    <w:rsid w:val="00240DF7"/>
    <w:rsid w:val="00240E19"/>
    <w:rsid w:val="00240EA1"/>
    <w:rsid w:val="00240F70"/>
    <w:rsid w:val="00240FA6"/>
    <w:rsid w:val="0024104D"/>
    <w:rsid w:val="00241196"/>
    <w:rsid w:val="00241202"/>
    <w:rsid w:val="00241244"/>
    <w:rsid w:val="00241253"/>
    <w:rsid w:val="002413E6"/>
    <w:rsid w:val="002413EF"/>
    <w:rsid w:val="00241492"/>
    <w:rsid w:val="00241540"/>
    <w:rsid w:val="00241565"/>
    <w:rsid w:val="0024159C"/>
    <w:rsid w:val="002415BE"/>
    <w:rsid w:val="0024160E"/>
    <w:rsid w:val="0024170B"/>
    <w:rsid w:val="0024179C"/>
    <w:rsid w:val="002417CC"/>
    <w:rsid w:val="00241849"/>
    <w:rsid w:val="002419FD"/>
    <w:rsid w:val="00241A53"/>
    <w:rsid w:val="00241AAE"/>
    <w:rsid w:val="00241C0D"/>
    <w:rsid w:val="00241C79"/>
    <w:rsid w:val="00241CCB"/>
    <w:rsid w:val="00241D96"/>
    <w:rsid w:val="00241DC4"/>
    <w:rsid w:val="00241E10"/>
    <w:rsid w:val="00241E98"/>
    <w:rsid w:val="00241E9E"/>
    <w:rsid w:val="00241EC7"/>
    <w:rsid w:val="00241FC5"/>
    <w:rsid w:val="00242092"/>
    <w:rsid w:val="002420E5"/>
    <w:rsid w:val="00242172"/>
    <w:rsid w:val="00242398"/>
    <w:rsid w:val="0024241A"/>
    <w:rsid w:val="0024259C"/>
    <w:rsid w:val="00242717"/>
    <w:rsid w:val="002427AE"/>
    <w:rsid w:val="00242847"/>
    <w:rsid w:val="0024287D"/>
    <w:rsid w:val="002428B4"/>
    <w:rsid w:val="00242BCC"/>
    <w:rsid w:val="00242BDD"/>
    <w:rsid w:val="00242C9D"/>
    <w:rsid w:val="00242CD5"/>
    <w:rsid w:val="00242D77"/>
    <w:rsid w:val="00242E41"/>
    <w:rsid w:val="00242ECF"/>
    <w:rsid w:val="00242F41"/>
    <w:rsid w:val="00242F8B"/>
    <w:rsid w:val="00242FCF"/>
    <w:rsid w:val="00242FDA"/>
    <w:rsid w:val="002430C5"/>
    <w:rsid w:val="00243316"/>
    <w:rsid w:val="0024342E"/>
    <w:rsid w:val="002434F4"/>
    <w:rsid w:val="002435F4"/>
    <w:rsid w:val="002437C2"/>
    <w:rsid w:val="002438B4"/>
    <w:rsid w:val="002438FA"/>
    <w:rsid w:val="0024394A"/>
    <w:rsid w:val="00243972"/>
    <w:rsid w:val="0024399B"/>
    <w:rsid w:val="002439BE"/>
    <w:rsid w:val="00243A17"/>
    <w:rsid w:val="00243A80"/>
    <w:rsid w:val="00243C55"/>
    <w:rsid w:val="00243E9D"/>
    <w:rsid w:val="00243FFB"/>
    <w:rsid w:val="00244098"/>
    <w:rsid w:val="002440D1"/>
    <w:rsid w:val="002442B1"/>
    <w:rsid w:val="002442C2"/>
    <w:rsid w:val="0024430A"/>
    <w:rsid w:val="002443D8"/>
    <w:rsid w:val="002444D2"/>
    <w:rsid w:val="002444F7"/>
    <w:rsid w:val="00244531"/>
    <w:rsid w:val="00244656"/>
    <w:rsid w:val="002446A2"/>
    <w:rsid w:val="002446E5"/>
    <w:rsid w:val="00244744"/>
    <w:rsid w:val="0024486E"/>
    <w:rsid w:val="002449F4"/>
    <w:rsid w:val="00244A74"/>
    <w:rsid w:val="00244C81"/>
    <w:rsid w:val="00244E47"/>
    <w:rsid w:val="00244EAF"/>
    <w:rsid w:val="00244F71"/>
    <w:rsid w:val="00244F89"/>
    <w:rsid w:val="00245191"/>
    <w:rsid w:val="002451ED"/>
    <w:rsid w:val="002452A2"/>
    <w:rsid w:val="002452C9"/>
    <w:rsid w:val="0024541D"/>
    <w:rsid w:val="002454A2"/>
    <w:rsid w:val="002454E5"/>
    <w:rsid w:val="00245578"/>
    <w:rsid w:val="0024572B"/>
    <w:rsid w:val="00245811"/>
    <w:rsid w:val="002458A6"/>
    <w:rsid w:val="00245A6F"/>
    <w:rsid w:val="00245B69"/>
    <w:rsid w:val="00245CAD"/>
    <w:rsid w:val="00245D22"/>
    <w:rsid w:val="00245D2B"/>
    <w:rsid w:val="00245D46"/>
    <w:rsid w:val="00245D8D"/>
    <w:rsid w:val="00245DC8"/>
    <w:rsid w:val="00245EFF"/>
    <w:rsid w:val="00245F56"/>
    <w:rsid w:val="00245F5B"/>
    <w:rsid w:val="00245FEA"/>
    <w:rsid w:val="0024624B"/>
    <w:rsid w:val="002462E2"/>
    <w:rsid w:val="0024632C"/>
    <w:rsid w:val="00246395"/>
    <w:rsid w:val="00246483"/>
    <w:rsid w:val="00246571"/>
    <w:rsid w:val="002465A3"/>
    <w:rsid w:val="00246775"/>
    <w:rsid w:val="002467AC"/>
    <w:rsid w:val="00246861"/>
    <w:rsid w:val="00246917"/>
    <w:rsid w:val="0024697D"/>
    <w:rsid w:val="00246996"/>
    <w:rsid w:val="00246C0B"/>
    <w:rsid w:val="00246CE5"/>
    <w:rsid w:val="00246DBB"/>
    <w:rsid w:val="00246EC8"/>
    <w:rsid w:val="00246F49"/>
    <w:rsid w:val="00246F89"/>
    <w:rsid w:val="002470DB"/>
    <w:rsid w:val="002470EB"/>
    <w:rsid w:val="00247210"/>
    <w:rsid w:val="00247232"/>
    <w:rsid w:val="002474BC"/>
    <w:rsid w:val="00247552"/>
    <w:rsid w:val="00247692"/>
    <w:rsid w:val="0024775A"/>
    <w:rsid w:val="0024779A"/>
    <w:rsid w:val="00247886"/>
    <w:rsid w:val="0024797F"/>
    <w:rsid w:val="00247AA0"/>
    <w:rsid w:val="00247ADE"/>
    <w:rsid w:val="00247B7A"/>
    <w:rsid w:val="00247C9A"/>
    <w:rsid w:val="00247D80"/>
    <w:rsid w:val="00247DC0"/>
    <w:rsid w:val="00247E7F"/>
    <w:rsid w:val="0025002C"/>
    <w:rsid w:val="002501B2"/>
    <w:rsid w:val="00250215"/>
    <w:rsid w:val="0025068F"/>
    <w:rsid w:val="002507B4"/>
    <w:rsid w:val="0025081F"/>
    <w:rsid w:val="00250834"/>
    <w:rsid w:val="00250842"/>
    <w:rsid w:val="002509AC"/>
    <w:rsid w:val="00250A60"/>
    <w:rsid w:val="00250ACE"/>
    <w:rsid w:val="00250AD0"/>
    <w:rsid w:val="00250B74"/>
    <w:rsid w:val="00250C9B"/>
    <w:rsid w:val="00250D08"/>
    <w:rsid w:val="00250D10"/>
    <w:rsid w:val="00250DFD"/>
    <w:rsid w:val="00250E72"/>
    <w:rsid w:val="00250EE1"/>
    <w:rsid w:val="00250F78"/>
    <w:rsid w:val="00250FF4"/>
    <w:rsid w:val="00251136"/>
    <w:rsid w:val="0025119E"/>
    <w:rsid w:val="00251260"/>
    <w:rsid w:val="00251269"/>
    <w:rsid w:val="00251277"/>
    <w:rsid w:val="00251338"/>
    <w:rsid w:val="002513CB"/>
    <w:rsid w:val="0025147B"/>
    <w:rsid w:val="002514C4"/>
    <w:rsid w:val="002516BE"/>
    <w:rsid w:val="0025172B"/>
    <w:rsid w:val="002518D1"/>
    <w:rsid w:val="002519EB"/>
    <w:rsid w:val="00251A87"/>
    <w:rsid w:val="00251AB6"/>
    <w:rsid w:val="00251BF7"/>
    <w:rsid w:val="00251C2E"/>
    <w:rsid w:val="00251C5B"/>
    <w:rsid w:val="00251C6F"/>
    <w:rsid w:val="00251CC0"/>
    <w:rsid w:val="00251EF3"/>
    <w:rsid w:val="00251F28"/>
    <w:rsid w:val="00251FF0"/>
    <w:rsid w:val="00252244"/>
    <w:rsid w:val="0025229D"/>
    <w:rsid w:val="0025238E"/>
    <w:rsid w:val="0025243F"/>
    <w:rsid w:val="0025258C"/>
    <w:rsid w:val="00252659"/>
    <w:rsid w:val="002529E9"/>
    <w:rsid w:val="00252A74"/>
    <w:rsid w:val="00252E82"/>
    <w:rsid w:val="00252E9E"/>
    <w:rsid w:val="00252EB2"/>
    <w:rsid w:val="00252FE1"/>
    <w:rsid w:val="0025302E"/>
    <w:rsid w:val="0025307A"/>
    <w:rsid w:val="00253126"/>
    <w:rsid w:val="002531C7"/>
    <w:rsid w:val="002532F1"/>
    <w:rsid w:val="002532F2"/>
    <w:rsid w:val="002534BA"/>
    <w:rsid w:val="00253594"/>
    <w:rsid w:val="002535C0"/>
    <w:rsid w:val="00253617"/>
    <w:rsid w:val="002536CD"/>
    <w:rsid w:val="00253775"/>
    <w:rsid w:val="0025377A"/>
    <w:rsid w:val="002537D2"/>
    <w:rsid w:val="002538BB"/>
    <w:rsid w:val="00253A3D"/>
    <w:rsid w:val="00253DC6"/>
    <w:rsid w:val="00253F37"/>
    <w:rsid w:val="00253FB3"/>
    <w:rsid w:val="00253FBE"/>
    <w:rsid w:val="002541B3"/>
    <w:rsid w:val="002541DD"/>
    <w:rsid w:val="00254224"/>
    <w:rsid w:val="002542BF"/>
    <w:rsid w:val="00254540"/>
    <w:rsid w:val="00254675"/>
    <w:rsid w:val="00254822"/>
    <w:rsid w:val="002548A0"/>
    <w:rsid w:val="0025492B"/>
    <w:rsid w:val="0025499A"/>
    <w:rsid w:val="00254A82"/>
    <w:rsid w:val="00254ACF"/>
    <w:rsid w:val="00254B8E"/>
    <w:rsid w:val="00254BB1"/>
    <w:rsid w:val="00254FBF"/>
    <w:rsid w:val="00255224"/>
    <w:rsid w:val="00255273"/>
    <w:rsid w:val="00255279"/>
    <w:rsid w:val="002552FA"/>
    <w:rsid w:val="0025551A"/>
    <w:rsid w:val="002555AC"/>
    <w:rsid w:val="0025560F"/>
    <w:rsid w:val="002556F4"/>
    <w:rsid w:val="0025576F"/>
    <w:rsid w:val="002558A8"/>
    <w:rsid w:val="002558DB"/>
    <w:rsid w:val="0025595B"/>
    <w:rsid w:val="00255A81"/>
    <w:rsid w:val="00255AC7"/>
    <w:rsid w:val="00255BB5"/>
    <w:rsid w:val="00255D62"/>
    <w:rsid w:val="00255DF0"/>
    <w:rsid w:val="00255EAE"/>
    <w:rsid w:val="00255F61"/>
    <w:rsid w:val="00256018"/>
    <w:rsid w:val="0025618E"/>
    <w:rsid w:val="00256329"/>
    <w:rsid w:val="002563D5"/>
    <w:rsid w:val="002563D8"/>
    <w:rsid w:val="002564BB"/>
    <w:rsid w:val="0025670A"/>
    <w:rsid w:val="00256A5C"/>
    <w:rsid w:val="00256A61"/>
    <w:rsid w:val="00256AB3"/>
    <w:rsid w:val="00256AE8"/>
    <w:rsid w:val="00256BEE"/>
    <w:rsid w:val="00256C49"/>
    <w:rsid w:val="00256C79"/>
    <w:rsid w:val="00256CD9"/>
    <w:rsid w:val="00256E73"/>
    <w:rsid w:val="00256EAC"/>
    <w:rsid w:val="00256F1B"/>
    <w:rsid w:val="00256FD9"/>
    <w:rsid w:val="00257038"/>
    <w:rsid w:val="00257093"/>
    <w:rsid w:val="002570B5"/>
    <w:rsid w:val="00257139"/>
    <w:rsid w:val="0025745F"/>
    <w:rsid w:val="002574E8"/>
    <w:rsid w:val="0025771A"/>
    <w:rsid w:val="0025798B"/>
    <w:rsid w:val="002579FA"/>
    <w:rsid w:val="002579FE"/>
    <w:rsid w:val="00257A3C"/>
    <w:rsid w:val="00257CCB"/>
    <w:rsid w:val="00257CE0"/>
    <w:rsid w:val="00257CE6"/>
    <w:rsid w:val="00257D31"/>
    <w:rsid w:val="00257E3A"/>
    <w:rsid w:val="00257E41"/>
    <w:rsid w:val="00257F1B"/>
    <w:rsid w:val="00257FEA"/>
    <w:rsid w:val="00260247"/>
    <w:rsid w:val="002602A1"/>
    <w:rsid w:val="00260383"/>
    <w:rsid w:val="00260523"/>
    <w:rsid w:val="002606A0"/>
    <w:rsid w:val="002606A7"/>
    <w:rsid w:val="0026072D"/>
    <w:rsid w:val="002608E8"/>
    <w:rsid w:val="0026090D"/>
    <w:rsid w:val="00260982"/>
    <w:rsid w:val="00260A8E"/>
    <w:rsid w:val="00260C76"/>
    <w:rsid w:val="00260DB4"/>
    <w:rsid w:val="00260DC6"/>
    <w:rsid w:val="00260EDB"/>
    <w:rsid w:val="00261048"/>
    <w:rsid w:val="002610B4"/>
    <w:rsid w:val="002610E9"/>
    <w:rsid w:val="0026120A"/>
    <w:rsid w:val="00261335"/>
    <w:rsid w:val="00261695"/>
    <w:rsid w:val="00261709"/>
    <w:rsid w:val="00261845"/>
    <w:rsid w:val="002618C3"/>
    <w:rsid w:val="0026190F"/>
    <w:rsid w:val="00261A11"/>
    <w:rsid w:val="00261A56"/>
    <w:rsid w:val="00261ABD"/>
    <w:rsid w:val="00261B98"/>
    <w:rsid w:val="00261BE3"/>
    <w:rsid w:val="00261D49"/>
    <w:rsid w:val="00261F33"/>
    <w:rsid w:val="00261F8F"/>
    <w:rsid w:val="00262438"/>
    <w:rsid w:val="00262588"/>
    <w:rsid w:val="002625A5"/>
    <w:rsid w:val="002627ED"/>
    <w:rsid w:val="00262965"/>
    <w:rsid w:val="002629BB"/>
    <w:rsid w:val="00262A16"/>
    <w:rsid w:val="00262C69"/>
    <w:rsid w:val="00262CA6"/>
    <w:rsid w:val="00262E98"/>
    <w:rsid w:val="00262EF7"/>
    <w:rsid w:val="00263072"/>
    <w:rsid w:val="00263082"/>
    <w:rsid w:val="002630BA"/>
    <w:rsid w:val="0026311C"/>
    <w:rsid w:val="00263222"/>
    <w:rsid w:val="00263245"/>
    <w:rsid w:val="002633F0"/>
    <w:rsid w:val="0026347B"/>
    <w:rsid w:val="002634F6"/>
    <w:rsid w:val="0026355C"/>
    <w:rsid w:val="00263603"/>
    <w:rsid w:val="00263780"/>
    <w:rsid w:val="00263805"/>
    <w:rsid w:val="002638E4"/>
    <w:rsid w:val="00263A14"/>
    <w:rsid w:val="00263B7F"/>
    <w:rsid w:val="00263CD6"/>
    <w:rsid w:val="00263D77"/>
    <w:rsid w:val="00263ED1"/>
    <w:rsid w:val="00263FB4"/>
    <w:rsid w:val="002640C1"/>
    <w:rsid w:val="002640D4"/>
    <w:rsid w:val="002640F7"/>
    <w:rsid w:val="0026414D"/>
    <w:rsid w:val="00264242"/>
    <w:rsid w:val="002643FE"/>
    <w:rsid w:val="002644B1"/>
    <w:rsid w:val="002645A8"/>
    <w:rsid w:val="002645C4"/>
    <w:rsid w:val="0026471A"/>
    <w:rsid w:val="0026477B"/>
    <w:rsid w:val="002647A3"/>
    <w:rsid w:val="00264867"/>
    <w:rsid w:val="002648B6"/>
    <w:rsid w:val="0026497F"/>
    <w:rsid w:val="00264984"/>
    <w:rsid w:val="00264A1A"/>
    <w:rsid w:val="00264AE3"/>
    <w:rsid w:val="00264BB8"/>
    <w:rsid w:val="00264BBF"/>
    <w:rsid w:val="00264D16"/>
    <w:rsid w:val="00264DD3"/>
    <w:rsid w:val="00264E20"/>
    <w:rsid w:val="00264E6E"/>
    <w:rsid w:val="00264EA2"/>
    <w:rsid w:val="00264FB9"/>
    <w:rsid w:val="00265058"/>
    <w:rsid w:val="00265097"/>
    <w:rsid w:val="002650CC"/>
    <w:rsid w:val="002650EC"/>
    <w:rsid w:val="00265126"/>
    <w:rsid w:val="0026516D"/>
    <w:rsid w:val="002651AD"/>
    <w:rsid w:val="002651DD"/>
    <w:rsid w:val="002651F0"/>
    <w:rsid w:val="00265211"/>
    <w:rsid w:val="002653EF"/>
    <w:rsid w:val="00265439"/>
    <w:rsid w:val="002655A4"/>
    <w:rsid w:val="002656CB"/>
    <w:rsid w:val="0026578E"/>
    <w:rsid w:val="002657E8"/>
    <w:rsid w:val="002658B2"/>
    <w:rsid w:val="00265903"/>
    <w:rsid w:val="0026599E"/>
    <w:rsid w:val="002659D8"/>
    <w:rsid w:val="00265B55"/>
    <w:rsid w:val="00265B90"/>
    <w:rsid w:val="00265C28"/>
    <w:rsid w:val="00265C84"/>
    <w:rsid w:val="00265E12"/>
    <w:rsid w:val="00265E46"/>
    <w:rsid w:val="00265ED7"/>
    <w:rsid w:val="0026616C"/>
    <w:rsid w:val="002662EB"/>
    <w:rsid w:val="00266337"/>
    <w:rsid w:val="00266372"/>
    <w:rsid w:val="0026643B"/>
    <w:rsid w:val="0026649F"/>
    <w:rsid w:val="00266597"/>
    <w:rsid w:val="00266639"/>
    <w:rsid w:val="0026668C"/>
    <w:rsid w:val="0026670E"/>
    <w:rsid w:val="00266741"/>
    <w:rsid w:val="002669C9"/>
    <w:rsid w:val="00266A56"/>
    <w:rsid w:val="00266AAE"/>
    <w:rsid w:val="00266AC1"/>
    <w:rsid w:val="00266AF4"/>
    <w:rsid w:val="00266CF3"/>
    <w:rsid w:val="00266D11"/>
    <w:rsid w:val="00266F36"/>
    <w:rsid w:val="00267115"/>
    <w:rsid w:val="0026743F"/>
    <w:rsid w:val="002674B3"/>
    <w:rsid w:val="00267557"/>
    <w:rsid w:val="002675AE"/>
    <w:rsid w:val="0026765B"/>
    <w:rsid w:val="002677C7"/>
    <w:rsid w:val="00267823"/>
    <w:rsid w:val="00267990"/>
    <w:rsid w:val="002679A1"/>
    <w:rsid w:val="00267A3F"/>
    <w:rsid w:val="00267B8D"/>
    <w:rsid w:val="00267D28"/>
    <w:rsid w:val="00267E72"/>
    <w:rsid w:val="00267F61"/>
    <w:rsid w:val="0027000B"/>
    <w:rsid w:val="0027005E"/>
    <w:rsid w:val="00270060"/>
    <w:rsid w:val="002701C0"/>
    <w:rsid w:val="002704BD"/>
    <w:rsid w:val="002704FC"/>
    <w:rsid w:val="0027073C"/>
    <w:rsid w:val="002708AF"/>
    <w:rsid w:val="00270907"/>
    <w:rsid w:val="0027090C"/>
    <w:rsid w:val="0027099F"/>
    <w:rsid w:val="00270A6C"/>
    <w:rsid w:val="00270AE5"/>
    <w:rsid w:val="00270B5B"/>
    <w:rsid w:val="00270C04"/>
    <w:rsid w:val="00270C41"/>
    <w:rsid w:val="00270CCD"/>
    <w:rsid w:val="00270D38"/>
    <w:rsid w:val="00270E63"/>
    <w:rsid w:val="00270EE2"/>
    <w:rsid w:val="0027103D"/>
    <w:rsid w:val="0027118B"/>
    <w:rsid w:val="002711DE"/>
    <w:rsid w:val="00271346"/>
    <w:rsid w:val="002713F6"/>
    <w:rsid w:val="00271432"/>
    <w:rsid w:val="00271466"/>
    <w:rsid w:val="00271546"/>
    <w:rsid w:val="002715C2"/>
    <w:rsid w:val="00271639"/>
    <w:rsid w:val="00271686"/>
    <w:rsid w:val="0027178C"/>
    <w:rsid w:val="002719FA"/>
    <w:rsid w:val="00271B88"/>
    <w:rsid w:val="00271BB1"/>
    <w:rsid w:val="00271BD1"/>
    <w:rsid w:val="00271CF2"/>
    <w:rsid w:val="00271D44"/>
    <w:rsid w:val="00271E69"/>
    <w:rsid w:val="0027200E"/>
    <w:rsid w:val="00272124"/>
    <w:rsid w:val="002721DB"/>
    <w:rsid w:val="00272227"/>
    <w:rsid w:val="0027238C"/>
    <w:rsid w:val="0027244C"/>
    <w:rsid w:val="00272577"/>
    <w:rsid w:val="002725E0"/>
    <w:rsid w:val="00272668"/>
    <w:rsid w:val="002726AA"/>
    <w:rsid w:val="00272760"/>
    <w:rsid w:val="002727F8"/>
    <w:rsid w:val="00272ABB"/>
    <w:rsid w:val="00272ABF"/>
    <w:rsid w:val="00272CDB"/>
    <w:rsid w:val="00272DED"/>
    <w:rsid w:val="00272EA6"/>
    <w:rsid w:val="00272F2F"/>
    <w:rsid w:val="00273171"/>
    <w:rsid w:val="0027330B"/>
    <w:rsid w:val="00273689"/>
    <w:rsid w:val="002736FA"/>
    <w:rsid w:val="002737B0"/>
    <w:rsid w:val="002737FE"/>
    <w:rsid w:val="002738F1"/>
    <w:rsid w:val="0027399F"/>
    <w:rsid w:val="00273A2F"/>
    <w:rsid w:val="00273BB4"/>
    <w:rsid w:val="00273C1A"/>
    <w:rsid w:val="00273C21"/>
    <w:rsid w:val="00273C96"/>
    <w:rsid w:val="00273C9B"/>
    <w:rsid w:val="00273DF7"/>
    <w:rsid w:val="00273E13"/>
    <w:rsid w:val="00273EF3"/>
    <w:rsid w:val="00273FEC"/>
    <w:rsid w:val="00274176"/>
    <w:rsid w:val="00274308"/>
    <w:rsid w:val="002743B0"/>
    <w:rsid w:val="0027475E"/>
    <w:rsid w:val="0027478E"/>
    <w:rsid w:val="00274791"/>
    <w:rsid w:val="0027482D"/>
    <w:rsid w:val="00274A79"/>
    <w:rsid w:val="00274AD7"/>
    <w:rsid w:val="00274D2E"/>
    <w:rsid w:val="00274FDD"/>
    <w:rsid w:val="0027500A"/>
    <w:rsid w:val="002751EB"/>
    <w:rsid w:val="00275223"/>
    <w:rsid w:val="002753E5"/>
    <w:rsid w:val="00275493"/>
    <w:rsid w:val="002754C3"/>
    <w:rsid w:val="002756AC"/>
    <w:rsid w:val="0027584E"/>
    <w:rsid w:val="002758CD"/>
    <w:rsid w:val="00275926"/>
    <w:rsid w:val="00275970"/>
    <w:rsid w:val="00275A10"/>
    <w:rsid w:val="00275AD2"/>
    <w:rsid w:val="00275B2F"/>
    <w:rsid w:val="00275F4B"/>
    <w:rsid w:val="00275FAC"/>
    <w:rsid w:val="00275FC4"/>
    <w:rsid w:val="002762B1"/>
    <w:rsid w:val="00276381"/>
    <w:rsid w:val="002763DC"/>
    <w:rsid w:val="002764BD"/>
    <w:rsid w:val="00276667"/>
    <w:rsid w:val="00276809"/>
    <w:rsid w:val="00276892"/>
    <w:rsid w:val="002768CE"/>
    <w:rsid w:val="00276A31"/>
    <w:rsid w:val="00276B72"/>
    <w:rsid w:val="00276BEE"/>
    <w:rsid w:val="00276CAC"/>
    <w:rsid w:val="00276D3C"/>
    <w:rsid w:val="00276EDD"/>
    <w:rsid w:val="00276FBA"/>
    <w:rsid w:val="00276FEC"/>
    <w:rsid w:val="0027700D"/>
    <w:rsid w:val="002770EE"/>
    <w:rsid w:val="00277196"/>
    <w:rsid w:val="002771ED"/>
    <w:rsid w:val="002772D2"/>
    <w:rsid w:val="0027740A"/>
    <w:rsid w:val="00277453"/>
    <w:rsid w:val="0027758F"/>
    <w:rsid w:val="002775D0"/>
    <w:rsid w:val="0027764C"/>
    <w:rsid w:val="0027766D"/>
    <w:rsid w:val="002776DC"/>
    <w:rsid w:val="002777DC"/>
    <w:rsid w:val="00277801"/>
    <w:rsid w:val="0027781C"/>
    <w:rsid w:val="00277A5B"/>
    <w:rsid w:val="00277ACE"/>
    <w:rsid w:val="00277AEA"/>
    <w:rsid w:val="00277B6B"/>
    <w:rsid w:val="00277C53"/>
    <w:rsid w:val="00277CC8"/>
    <w:rsid w:val="00277CE7"/>
    <w:rsid w:val="00277F26"/>
    <w:rsid w:val="00277F29"/>
    <w:rsid w:val="00277F3C"/>
    <w:rsid w:val="00277F4D"/>
    <w:rsid w:val="00277FB9"/>
    <w:rsid w:val="00280007"/>
    <w:rsid w:val="00280017"/>
    <w:rsid w:val="002800AC"/>
    <w:rsid w:val="002801B9"/>
    <w:rsid w:val="002801D4"/>
    <w:rsid w:val="002801F8"/>
    <w:rsid w:val="00280213"/>
    <w:rsid w:val="002803AD"/>
    <w:rsid w:val="002805EF"/>
    <w:rsid w:val="00280666"/>
    <w:rsid w:val="002806E3"/>
    <w:rsid w:val="002806E5"/>
    <w:rsid w:val="00280710"/>
    <w:rsid w:val="00280733"/>
    <w:rsid w:val="00280882"/>
    <w:rsid w:val="002808F2"/>
    <w:rsid w:val="0028094A"/>
    <w:rsid w:val="002809AE"/>
    <w:rsid w:val="00280A21"/>
    <w:rsid w:val="00280A31"/>
    <w:rsid w:val="00280A96"/>
    <w:rsid w:val="00280B51"/>
    <w:rsid w:val="00280DE2"/>
    <w:rsid w:val="00280FB6"/>
    <w:rsid w:val="00280FB7"/>
    <w:rsid w:val="0028100B"/>
    <w:rsid w:val="0028110F"/>
    <w:rsid w:val="0028126F"/>
    <w:rsid w:val="002812AC"/>
    <w:rsid w:val="002812B0"/>
    <w:rsid w:val="00281341"/>
    <w:rsid w:val="002813EB"/>
    <w:rsid w:val="00281490"/>
    <w:rsid w:val="002814C2"/>
    <w:rsid w:val="00281503"/>
    <w:rsid w:val="0028156A"/>
    <w:rsid w:val="00281669"/>
    <w:rsid w:val="00281677"/>
    <w:rsid w:val="00281796"/>
    <w:rsid w:val="0028179C"/>
    <w:rsid w:val="00281854"/>
    <w:rsid w:val="002819A4"/>
    <w:rsid w:val="00281A18"/>
    <w:rsid w:val="00281A20"/>
    <w:rsid w:val="00281A57"/>
    <w:rsid w:val="00281B18"/>
    <w:rsid w:val="00281C3E"/>
    <w:rsid w:val="00281DBC"/>
    <w:rsid w:val="00281ECB"/>
    <w:rsid w:val="00281F4E"/>
    <w:rsid w:val="00281FD2"/>
    <w:rsid w:val="00282052"/>
    <w:rsid w:val="0028217E"/>
    <w:rsid w:val="0028218E"/>
    <w:rsid w:val="002821D0"/>
    <w:rsid w:val="002822F1"/>
    <w:rsid w:val="002823B9"/>
    <w:rsid w:val="00282455"/>
    <w:rsid w:val="002825AE"/>
    <w:rsid w:val="00282605"/>
    <w:rsid w:val="002827A8"/>
    <w:rsid w:val="002828C3"/>
    <w:rsid w:val="00282AF5"/>
    <w:rsid w:val="00282B13"/>
    <w:rsid w:val="00282CBE"/>
    <w:rsid w:val="0028310E"/>
    <w:rsid w:val="00283195"/>
    <w:rsid w:val="0028324F"/>
    <w:rsid w:val="00283294"/>
    <w:rsid w:val="0028333D"/>
    <w:rsid w:val="00283467"/>
    <w:rsid w:val="00283503"/>
    <w:rsid w:val="00283504"/>
    <w:rsid w:val="0028355E"/>
    <w:rsid w:val="002835A1"/>
    <w:rsid w:val="0028371C"/>
    <w:rsid w:val="00283798"/>
    <w:rsid w:val="00283835"/>
    <w:rsid w:val="002838A5"/>
    <w:rsid w:val="00283965"/>
    <w:rsid w:val="00283A26"/>
    <w:rsid w:val="00283B5D"/>
    <w:rsid w:val="00283B84"/>
    <w:rsid w:val="00283C4A"/>
    <w:rsid w:val="00283C8A"/>
    <w:rsid w:val="00283EB0"/>
    <w:rsid w:val="00283F45"/>
    <w:rsid w:val="00284346"/>
    <w:rsid w:val="00284430"/>
    <w:rsid w:val="00284600"/>
    <w:rsid w:val="00284640"/>
    <w:rsid w:val="002846DE"/>
    <w:rsid w:val="002846FD"/>
    <w:rsid w:val="00284715"/>
    <w:rsid w:val="002848B2"/>
    <w:rsid w:val="002848CC"/>
    <w:rsid w:val="00284928"/>
    <w:rsid w:val="00284948"/>
    <w:rsid w:val="002849C6"/>
    <w:rsid w:val="00284CF3"/>
    <w:rsid w:val="00284D18"/>
    <w:rsid w:val="00284D81"/>
    <w:rsid w:val="00284FA2"/>
    <w:rsid w:val="002850CA"/>
    <w:rsid w:val="0028519E"/>
    <w:rsid w:val="00285274"/>
    <w:rsid w:val="002853A6"/>
    <w:rsid w:val="00285449"/>
    <w:rsid w:val="00285452"/>
    <w:rsid w:val="00285504"/>
    <w:rsid w:val="00285554"/>
    <w:rsid w:val="002856A5"/>
    <w:rsid w:val="002857BC"/>
    <w:rsid w:val="00285814"/>
    <w:rsid w:val="00285871"/>
    <w:rsid w:val="002859B4"/>
    <w:rsid w:val="00285CF9"/>
    <w:rsid w:val="0028605F"/>
    <w:rsid w:val="00286117"/>
    <w:rsid w:val="002862B7"/>
    <w:rsid w:val="00286428"/>
    <w:rsid w:val="00286431"/>
    <w:rsid w:val="00286549"/>
    <w:rsid w:val="002865EE"/>
    <w:rsid w:val="002866D5"/>
    <w:rsid w:val="00286766"/>
    <w:rsid w:val="002868AD"/>
    <w:rsid w:val="002868DD"/>
    <w:rsid w:val="00286B27"/>
    <w:rsid w:val="00286B8E"/>
    <w:rsid w:val="00286D65"/>
    <w:rsid w:val="00286E23"/>
    <w:rsid w:val="00286E76"/>
    <w:rsid w:val="00286EF5"/>
    <w:rsid w:val="00286F01"/>
    <w:rsid w:val="00287008"/>
    <w:rsid w:val="00287147"/>
    <w:rsid w:val="0028719D"/>
    <w:rsid w:val="0028724E"/>
    <w:rsid w:val="002872ED"/>
    <w:rsid w:val="002873C0"/>
    <w:rsid w:val="002875D0"/>
    <w:rsid w:val="0028768A"/>
    <w:rsid w:val="00287773"/>
    <w:rsid w:val="00287875"/>
    <w:rsid w:val="00287931"/>
    <w:rsid w:val="00287A78"/>
    <w:rsid w:val="00287A84"/>
    <w:rsid w:val="00287AA7"/>
    <w:rsid w:val="00287AF2"/>
    <w:rsid w:val="00287B8C"/>
    <w:rsid w:val="00287C08"/>
    <w:rsid w:val="00287C3B"/>
    <w:rsid w:val="00287CC7"/>
    <w:rsid w:val="00287CD8"/>
    <w:rsid w:val="00287D9F"/>
    <w:rsid w:val="00287E41"/>
    <w:rsid w:val="00287F86"/>
    <w:rsid w:val="002900C1"/>
    <w:rsid w:val="002901F9"/>
    <w:rsid w:val="002902CE"/>
    <w:rsid w:val="002903A5"/>
    <w:rsid w:val="0029046B"/>
    <w:rsid w:val="002905C2"/>
    <w:rsid w:val="00290625"/>
    <w:rsid w:val="00290762"/>
    <w:rsid w:val="0029097F"/>
    <w:rsid w:val="002909E0"/>
    <w:rsid w:val="00290A53"/>
    <w:rsid w:val="00290BC3"/>
    <w:rsid w:val="00290BEE"/>
    <w:rsid w:val="00290C91"/>
    <w:rsid w:val="00290D0C"/>
    <w:rsid w:val="00290D4D"/>
    <w:rsid w:val="00290DA0"/>
    <w:rsid w:val="00290DF5"/>
    <w:rsid w:val="00290E2F"/>
    <w:rsid w:val="00290EDE"/>
    <w:rsid w:val="002910E6"/>
    <w:rsid w:val="00291126"/>
    <w:rsid w:val="0029137E"/>
    <w:rsid w:val="00291556"/>
    <w:rsid w:val="00291586"/>
    <w:rsid w:val="00291643"/>
    <w:rsid w:val="0029167A"/>
    <w:rsid w:val="0029174B"/>
    <w:rsid w:val="0029185F"/>
    <w:rsid w:val="00291A11"/>
    <w:rsid w:val="00291B22"/>
    <w:rsid w:val="00291BFD"/>
    <w:rsid w:val="00291C3B"/>
    <w:rsid w:val="00291C96"/>
    <w:rsid w:val="00291D07"/>
    <w:rsid w:val="00291DA8"/>
    <w:rsid w:val="00291DD0"/>
    <w:rsid w:val="00291E32"/>
    <w:rsid w:val="00291E60"/>
    <w:rsid w:val="00291E94"/>
    <w:rsid w:val="00291F62"/>
    <w:rsid w:val="00292061"/>
    <w:rsid w:val="002922CB"/>
    <w:rsid w:val="00292347"/>
    <w:rsid w:val="0029240D"/>
    <w:rsid w:val="0029258F"/>
    <w:rsid w:val="002925B0"/>
    <w:rsid w:val="0029261B"/>
    <w:rsid w:val="0029266F"/>
    <w:rsid w:val="0029267A"/>
    <w:rsid w:val="002926B9"/>
    <w:rsid w:val="002926E6"/>
    <w:rsid w:val="00292775"/>
    <w:rsid w:val="002929BF"/>
    <w:rsid w:val="00292C2A"/>
    <w:rsid w:val="00292C66"/>
    <w:rsid w:val="00292CB2"/>
    <w:rsid w:val="00292F33"/>
    <w:rsid w:val="00292FCF"/>
    <w:rsid w:val="00293087"/>
    <w:rsid w:val="002931A1"/>
    <w:rsid w:val="002931A8"/>
    <w:rsid w:val="002932DB"/>
    <w:rsid w:val="002934BF"/>
    <w:rsid w:val="002935C1"/>
    <w:rsid w:val="002935D8"/>
    <w:rsid w:val="00293653"/>
    <w:rsid w:val="002939D2"/>
    <w:rsid w:val="00293A2F"/>
    <w:rsid w:val="00293A5C"/>
    <w:rsid w:val="00293AF1"/>
    <w:rsid w:val="00293B0E"/>
    <w:rsid w:val="00293B4E"/>
    <w:rsid w:val="00293C0C"/>
    <w:rsid w:val="00293CC7"/>
    <w:rsid w:val="00293D88"/>
    <w:rsid w:val="00293F7A"/>
    <w:rsid w:val="0029401A"/>
    <w:rsid w:val="00294275"/>
    <w:rsid w:val="002942AF"/>
    <w:rsid w:val="002944AD"/>
    <w:rsid w:val="002944CD"/>
    <w:rsid w:val="00294500"/>
    <w:rsid w:val="0029479B"/>
    <w:rsid w:val="002947D3"/>
    <w:rsid w:val="002948C6"/>
    <w:rsid w:val="002949C0"/>
    <w:rsid w:val="00294AF8"/>
    <w:rsid w:val="00294C0A"/>
    <w:rsid w:val="00294C47"/>
    <w:rsid w:val="00294D08"/>
    <w:rsid w:val="00294D52"/>
    <w:rsid w:val="00294D62"/>
    <w:rsid w:val="00294E97"/>
    <w:rsid w:val="00294EBC"/>
    <w:rsid w:val="0029507F"/>
    <w:rsid w:val="002950DB"/>
    <w:rsid w:val="00295161"/>
    <w:rsid w:val="0029516A"/>
    <w:rsid w:val="002952FD"/>
    <w:rsid w:val="00295313"/>
    <w:rsid w:val="002953C5"/>
    <w:rsid w:val="00295425"/>
    <w:rsid w:val="00295568"/>
    <w:rsid w:val="002956B4"/>
    <w:rsid w:val="002956FB"/>
    <w:rsid w:val="00295780"/>
    <w:rsid w:val="002957C3"/>
    <w:rsid w:val="002957EA"/>
    <w:rsid w:val="0029595C"/>
    <w:rsid w:val="00295AE4"/>
    <w:rsid w:val="00295AF2"/>
    <w:rsid w:val="00295B85"/>
    <w:rsid w:val="00295B86"/>
    <w:rsid w:val="00295C05"/>
    <w:rsid w:val="00295C68"/>
    <w:rsid w:val="00295C6E"/>
    <w:rsid w:val="00295C91"/>
    <w:rsid w:val="00295CB1"/>
    <w:rsid w:val="00295E00"/>
    <w:rsid w:val="00295E49"/>
    <w:rsid w:val="00295FB1"/>
    <w:rsid w:val="0029609C"/>
    <w:rsid w:val="002966BE"/>
    <w:rsid w:val="002966E5"/>
    <w:rsid w:val="002966F7"/>
    <w:rsid w:val="0029682B"/>
    <w:rsid w:val="00296A1F"/>
    <w:rsid w:val="00296C45"/>
    <w:rsid w:val="00296CD5"/>
    <w:rsid w:val="00296D1F"/>
    <w:rsid w:val="00296DA7"/>
    <w:rsid w:val="00296F81"/>
    <w:rsid w:val="00297135"/>
    <w:rsid w:val="00297151"/>
    <w:rsid w:val="0029727B"/>
    <w:rsid w:val="0029729D"/>
    <w:rsid w:val="00297408"/>
    <w:rsid w:val="00297863"/>
    <w:rsid w:val="0029797A"/>
    <w:rsid w:val="00297989"/>
    <w:rsid w:val="00297A00"/>
    <w:rsid w:val="00297A1A"/>
    <w:rsid w:val="00297C14"/>
    <w:rsid w:val="00297D50"/>
    <w:rsid w:val="00297D9D"/>
    <w:rsid w:val="00297DA5"/>
    <w:rsid w:val="00297E44"/>
    <w:rsid w:val="00297EA9"/>
    <w:rsid w:val="002A0165"/>
    <w:rsid w:val="002A019F"/>
    <w:rsid w:val="002A01AD"/>
    <w:rsid w:val="002A02E2"/>
    <w:rsid w:val="002A04B9"/>
    <w:rsid w:val="002A04D6"/>
    <w:rsid w:val="002A04DA"/>
    <w:rsid w:val="002A050F"/>
    <w:rsid w:val="002A0550"/>
    <w:rsid w:val="002A0588"/>
    <w:rsid w:val="002A0680"/>
    <w:rsid w:val="002A070E"/>
    <w:rsid w:val="002A0793"/>
    <w:rsid w:val="002A088A"/>
    <w:rsid w:val="002A0910"/>
    <w:rsid w:val="002A0B55"/>
    <w:rsid w:val="002A0BE9"/>
    <w:rsid w:val="002A0BFC"/>
    <w:rsid w:val="002A1041"/>
    <w:rsid w:val="002A11C5"/>
    <w:rsid w:val="002A1314"/>
    <w:rsid w:val="002A1407"/>
    <w:rsid w:val="002A14A0"/>
    <w:rsid w:val="002A15FC"/>
    <w:rsid w:val="002A1682"/>
    <w:rsid w:val="002A169F"/>
    <w:rsid w:val="002A178F"/>
    <w:rsid w:val="002A17B9"/>
    <w:rsid w:val="002A1C83"/>
    <w:rsid w:val="002A1DC5"/>
    <w:rsid w:val="002A1E5C"/>
    <w:rsid w:val="002A1E6C"/>
    <w:rsid w:val="002A1EAC"/>
    <w:rsid w:val="002A1ED7"/>
    <w:rsid w:val="002A2094"/>
    <w:rsid w:val="002A22DA"/>
    <w:rsid w:val="002A231B"/>
    <w:rsid w:val="002A23AE"/>
    <w:rsid w:val="002A2471"/>
    <w:rsid w:val="002A2523"/>
    <w:rsid w:val="002A2620"/>
    <w:rsid w:val="002A2910"/>
    <w:rsid w:val="002A2949"/>
    <w:rsid w:val="002A2ADF"/>
    <w:rsid w:val="002A2D41"/>
    <w:rsid w:val="002A2D8A"/>
    <w:rsid w:val="002A2D91"/>
    <w:rsid w:val="002A2DA2"/>
    <w:rsid w:val="002A2DDE"/>
    <w:rsid w:val="002A2E8D"/>
    <w:rsid w:val="002A2EB1"/>
    <w:rsid w:val="002A30C4"/>
    <w:rsid w:val="002A30DC"/>
    <w:rsid w:val="002A3171"/>
    <w:rsid w:val="002A319D"/>
    <w:rsid w:val="002A31C5"/>
    <w:rsid w:val="002A33D4"/>
    <w:rsid w:val="002A33EA"/>
    <w:rsid w:val="002A341E"/>
    <w:rsid w:val="002A351C"/>
    <w:rsid w:val="002A3581"/>
    <w:rsid w:val="002A3654"/>
    <w:rsid w:val="002A369F"/>
    <w:rsid w:val="002A3933"/>
    <w:rsid w:val="002A3A6B"/>
    <w:rsid w:val="002A3B96"/>
    <w:rsid w:val="002A3BAC"/>
    <w:rsid w:val="002A3BF5"/>
    <w:rsid w:val="002A3C37"/>
    <w:rsid w:val="002A3C4E"/>
    <w:rsid w:val="002A3CAF"/>
    <w:rsid w:val="002A3CBE"/>
    <w:rsid w:val="002A3DDF"/>
    <w:rsid w:val="002A3F17"/>
    <w:rsid w:val="002A3FBB"/>
    <w:rsid w:val="002A400D"/>
    <w:rsid w:val="002A402C"/>
    <w:rsid w:val="002A424D"/>
    <w:rsid w:val="002A436F"/>
    <w:rsid w:val="002A43B8"/>
    <w:rsid w:val="002A4456"/>
    <w:rsid w:val="002A44BA"/>
    <w:rsid w:val="002A44E6"/>
    <w:rsid w:val="002A45D5"/>
    <w:rsid w:val="002A4690"/>
    <w:rsid w:val="002A46E8"/>
    <w:rsid w:val="002A4893"/>
    <w:rsid w:val="002A4A15"/>
    <w:rsid w:val="002A4A32"/>
    <w:rsid w:val="002A4BAC"/>
    <w:rsid w:val="002A4C77"/>
    <w:rsid w:val="002A4CE6"/>
    <w:rsid w:val="002A4CF2"/>
    <w:rsid w:val="002A4DB1"/>
    <w:rsid w:val="002A4F31"/>
    <w:rsid w:val="002A506C"/>
    <w:rsid w:val="002A50F1"/>
    <w:rsid w:val="002A5214"/>
    <w:rsid w:val="002A523D"/>
    <w:rsid w:val="002A5405"/>
    <w:rsid w:val="002A5629"/>
    <w:rsid w:val="002A5689"/>
    <w:rsid w:val="002A57B6"/>
    <w:rsid w:val="002A5884"/>
    <w:rsid w:val="002A5961"/>
    <w:rsid w:val="002A59FC"/>
    <w:rsid w:val="002A5BDD"/>
    <w:rsid w:val="002A5C91"/>
    <w:rsid w:val="002A5CA3"/>
    <w:rsid w:val="002A5CBF"/>
    <w:rsid w:val="002A5E0E"/>
    <w:rsid w:val="002A5EDA"/>
    <w:rsid w:val="002A5F1C"/>
    <w:rsid w:val="002A6102"/>
    <w:rsid w:val="002A61AC"/>
    <w:rsid w:val="002A624B"/>
    <w:rsid w:val="002A6290"/>
    <w:rsid w:val="002A632A"/>
    <w:rsid w:val="002A650C"/>
    <w:rsid w:val="002A66F8"/>
    <w:rsid w:val="002A670B"/>
    <w:rsid w:val="002A6944"/>
    <w:rsid w:val="002A69D9"/>
    <w:rsid w:val="002A6AA2"/>
    <w:rsid w:val="002A6BDC"/>
    <w:rsid w:val="002A6C03"/>
    <w:rsid w:val="002A6CC5"/>
    <w:rsid w:val="002A6DD2"/>
    <w:rsid w:val="002A6E82"/>
    <w:rsid w:val="002A6F57"/>
    <w:rsid w:val="002A6FA0"/>
    <w:rsid w:val="002A6FC7"/>
    <w:rsid w:val="002A71D8"/>
    <w:rsid w:val="002A7248"/>
    <w:rsid w:val="002A7485"/>
    <w:rsid w:val="002A76D4"/>
    <w:rsid w:val="002A76DA"/>
    <w:rsid w:val="002A7798"/>
    <w:rsid w:val="002A7839"/>
    <w:rsid w:val="002A7921"/>
    <w:rsid w:val="002A79AC"/>
    <w:rsid w:val="002A7A47"/>
    <w:rsid w:val="002A7A57"/>
    <w:rsid w:val="002A7B02"/>
    <w:rsid w:val="002A7B0F"/>
    <w:rsid w:val="002A7B20"/>
    <w:rsid w:val="002A7B7A"/>
    <w:rsid w:val="002A7BC5"/>
    <w:rsid w:val="002A7BD3"/>
    <w:rsid w:val="002A7EB0"/>
    <w:rsid w:val="002A7ED8"/>
    <w:rsid w:val="002A7F5C"/>
    <w:rsid w:val="002B0097"/>
    <w:rsid w:val="002B027C"/>
    <w:rsid w:val="002B02F9"/>
    <w:rsid w:val="002B05ED"/>
    <w:rsid w:val="002B0639"/>
    <w:rsid w:val="002B083C"/>
    <w:rsid w:val="002B0A75"/>
    <w:rsid w:val="002B0ABC"/>
    <w:rsid w:val="002B0DAA"/>
    <w:rsid w:val="002B0F72"/>
    <w:rsid w:val="002B1006"/>
    <w:rsid w:val="002B1029"/>
    <w:rsid w:val="002B1060"/>
    <w:rsid w:val="002B10A5"/>
    <w:rsid w:val="002B1585"/>
    <w:rsid w:val="002B165E"/>
    <w:rsid w:val="002B19A5"/>
    <w:rsid w:val="002B19F0"/>
    <w:rsid w:val="002B1C92"/>
    <w:rsid w:val="002B1D13"/>
    <w:rsid w:val="002B1D2C"/>
    <w:rsid w:val="002B1DBD"/>
    <w:rsid w:val="002B20E6"/>
    <w:rsid w:val="002B2141"/>
    <w:rsid w:val="002B2172"/>
    <w:rsid w:val="002B225A"/>
    <w:rsid w:val="002B22F6"/>
    <w:rsid w:val="002B230F"/>
    <w:rsid w:val="002B2317"/>
    <w:rsid w:val="002B235E"/>
    <w:rsid w:val="002B23B0"/>
    <w:rsid w:val="002B2472"/>
    <w:rsid w:val="002B2592"/>
    <w:rsid w:val="002B25AA"/>
    <w:rsid w:val="002B2736"/>
    <w:rsid w:val="002B2875"/>
    <w:rsid w:val="002B28F4"/>
    <w:rsid w:val="002B290A"/>
    <w:rsid w:val="002B2A7F"/>
    <w:rsid w:val="002B2AD0"/>
    <w:rsid w:val="002B2B08"/>
    <w:rsid w:val="002B2C4D"/>
    <w:rsid w:val="002B2C59"/>
    <w:rsid w:val="002B2CB5"/>
    <w:rsid w:val="002B2D29"/>
    <w:rsid w:val="002B2D82"/>
    <w:rsid w:val="002B2EA1"/>
    <w:rsid w:val="002B2F4E"/>
    <w:rsid w:val="002B2F5A"/>
    <w:rsid w:val="002B3007"/>
    <w:rsid w:val="002B3325"/>
    <w:rsid w:val="002B34C8"/>
    <w:rsid w:val="002B3741"/>
    <w:rsid w:val="002B37C9"/>
    <w:rsid w:val="002B388D"/>
    <w:rsid w:val="002B3957"/>
    <w:rsid w:val="002B395F"/>
    <w:rsid w:val="002B3ABC"/>
    <w:rsid w:val="002B3B81"/>
    <w:rsid w:val="002B3BAF"/>
    <w:rsid w:val="002B3C2D"/>
    <w:rsid w:val="002B3C35"/>
    <w:rsid w:val="002B3C55"/>
    <w:rsid w:val="002B3C9A"/>
    <w:rsid w:val="002B3FF9"/>
    <w:rsid w:val="002B40B2"/>
    <w:rsid w:val="002B40D2"/>
    <w:rsid w:val="002B40E0"/>
    <w:rsid w:val="002B412F"/>
    <w:rsid w:val="002B41F8"/>
    <w:rsid w:val="002B420F"/>
    <w:rsid w:val="002B4286"/>
    <w:rsid w:val="002B42A3"/>
    <w:rsid w:val="002B433B"/>
    <w:rsid w:val="002B43DD"/>
    <w:rsid w:val="002B4645"/>
    <w:rsid w:val="002B474A"/>
    <w:rsid w:val="002B4838"/>
    <w:rsid w:val="002B48FD"/>
    <w:rsid w:val="002B4A4C"/>
    <w:rsid w:val="002B4B9E"/>
    <w:rsid w:val="002B4D48"/>
    <w:rsid w:val="002B4E2F"/>
    <w:rsid w:val="002B4ED2"/>
    <w:rsid w:val="002B50C1"/>
    <w:rsid w:val="002B50F6"/>
    <w:rsid w:val="002B5297"/>
    <w:rsid w:val="002B53F6"/>
    <w:rsid w:val="002B5431"/>
    <w:rsid w:val="002B553D"/>
    <w:rsid w:val="002B5612"/>
    <w:rsid w:val="002B5641"/>
    <w:rsid w:val="002B566B"/>
    <w:rsid w:val="002B586C"/>
    <w:rsid w:val="002B589E"/>
    <w:rsid w:val="002B5915"/>
    <w:rsid w:val="002B5924"/>
    <w:rsid w:val="002B5CF9"/>
    <w:rsid w:val="002B5F1D"/>
    <w:rsid w:val="002B60D0"/>
    <w:rsid w:val="002B6198"/>
    <w:rsid w:val="002B6211"/>
    <w:rsid w:val="002B6241"/>
    <w:rsid w:val="002B6318"/>
    <w:rsid w:val="002B640C"/>
    <w:rsid w:val="002B641D"/>
    <w:rsid w:val="002B65BA"/>
    <w:rsid w:val="002B66CB"/>
    <w:rsid w:val="002B6726"/>
    <w:rsid w:val="002B68DD"/>
    <w:rsid w:val="002B68EB"/>
    <w:rsid w:val="002B68FD"/>
    <w:rsid w:val="002B6AA1"/>
    <w:rsid w:val="002B6B6C"/>
    <w:rsid w:val="002B6C26"/>
    <w:rsid w:val="002B6D22"/>
    <w:rsid w:val="002B6D5E"/>
    <w:rsid w:val="002B6E22"/>
    <w:rsid w:val="002B7156"/>
    <w:rsid w:val="002B727B"/>
    <w:rsid w:val="002B7373"/>
    <w:rsid w:val="002B73B5"/>
    <w:rsid w:val="002B7563"/>
    <w:rsid w:val="002B7704"/>
    <w:rsid w:val="002B7990"/>
    <w:rsid w:val="002B7A7F"/>
    <w:rsid w:val="002B7AE6"/>
    <w:rsid w:val="002B7B60"/>
    <w:rsid w:val="002B7B79"/>
    <w:rsid w:val="002B7C92"/>
    <w:rsid w:val="002B7CE9"/>
    <w:rsid w:val="002B7D30"/>
    <w:rsid w:val="002B7EB5"/>
    <w:rsid w:val="002C02BB"/>
    <w:rsid w:val="002C0399"/>
    <w:rsid w:val="002C03B1"/>
    <w:rsid w:val="002C03C2"/>
    <w:rsid w:val="002C0584"/>
    <w:rsid w:val="002C058D"/>
    <w:rsid w:val="002C09BF"/>
    <w:rsid w:val="002C0A4C"/>
    <w:rsid w:val="002C0AD1"/>
    <w:rsid w:val="002C0AE2"/>
    <w:rsid w:val="002C0AF0"/>
    <w:rsid w:val="002C0B5E"/>
    <w:rsid w:val="002C0BEF"/>
    <w:rsid w:val="002C0CDD"/>
    <w:rsid w:val="002C0E58"/>
    <w:rsid w:val="002C0EB9"/>
    <w:rsid w:val="002C0F23"/>
    <w:rsid w:val="002C0FC5"/>
    <w:rsid w:val="002C1016"/>
    <w:rsid w:val="002C12B5"/>
    <w:rsid w:val="002C15B3"/>
    <w:rsid w:val="002C15CD"/>
    <w:rsid w:val="002C1691"/>
    <w:rsid w:val="002C1785"/>
    <w:rsid w:val="002C1922"/>
    <w:rsid w:val="002C1974"/>
    <w:rsid w:val="002C1B3B"/>
    <w:rsid w:val="002C1B79"/>
    <w:rsid w:val="002C1BB5"/>
    <w:rsid w:val="002C1D96"/>
    <w:rsid w:val="002C1F45"/>
    <w:rsid w:val="002C203B"/>
    <w:rsid w:val="002C20D0"/>
    <w:rsid w:val="002C212D"/>
    <w:rsid w:val="002C21B4"/>
    <w:rsid w:val="002C2205"/>
    <w:rsid w:val="002C224E"/>
    <w:rsid w:val="002C2260"/>
    <w:rsid w:val="002C22DE"/>
    <w:rsid w:val="002C231D"/>
    <w:rsid w:val="002C2344"/>
    <w:rsid w:val="002C2481"/>
    <w:rsid w:val="002C24AE"/>
    <w:rsid w:val="002C253F"/>
    <w:rsid w:val="002C25A2"/>
    <w:rsid w:val="002C25BD"/>
    <w:rsid w:val="002C281C"/>
    <w:rsid w:val="002C288F"/>
    <w:rsid w:val="002C294F"/>
    <w:rsid w:val="002C2A06"/>
    <w:rsid w:val="002C2B26"/>
    <w:rsid w:val="002C2CD6"/>
    <w:rsid w:val="002C2D3B"/>
    <w:rsid w:val="002C2EA4"/>
    <w:rsid w:val="002C303D"/>
    <w:rsid w:val="002C30B9"/>
    <w:rsid w:val="002C3288"/>
    <w:rsid w:val="002C352A"/>
    <w:rsid w:val="002C3533"/>
    <w:rsid w:val="002C35C9"/>
    <w:rsid w:val="002C3618"/>
    <w:rsid w:val="002C361D"/>
    <w:rsid w:val="002C36C0"/>
    <w:rsid w:val="002C37CA"/>
    <w:rsid w:val="002C3860"/>
    <w:rsid w:val="002C39D5"/>
    <w:rsid w:val="002C3BD5"/>
    <w:rsid w:val="002C3E71"/>
    <w:rsid w:val="002C3F49"/>
    <w:rsid w:val="002C3F56"/>
    <w:rsid w:val="002C3F9A"/>
    <w:rsid w:val="002C40E5"/>
    <w:rsid w:val="002C4117"/>
    <w:rsid w:val="002C4137"/>
    <w:rsid w:val="002C4142"/>
    <w:rsid w:val="002C41C0"/>
    <w:rsid w:val="002C421B"/>
    <w:rsid w:val="002C433D"/>
    <w:rsid w:val="002C43AB"/>
    <w:rsid w:val="002C4473"/>
    <w:rsid w:val="002C44DD"/>
    <w:rsid w:val="002C45CC"/>
    <w:rsid w:val="002C470A"/>
    <w:rsid w:val="002C472C"/>
    <w:rsid w:val="002C4749"/>
    <w:rsid w:val="002C4819"/>
    <w:rsid w:val="002C481B"/>
    <w:rsid w:val="002C498F"/>
    <w:rsid w:val="002C4A62"/>
    <w:rsid w:val="002C4AB8"/>
    <w:rsid w:val="002C4B18"/>
    <w:rsid w:val="002C4B3D"/>
    <w:rsid w:val="002C4CD0"/>
    <w:rsid w:val="002C4CD6"/>
    <w:rsid w:val="002C4D79"/>
    <w:rsid w:val="002C4E31"/>
    <w:rsid w:val="002C4E81"/>
    <w:rsid w:val="002C4EB5"/>
    <w:rsid w:val="002C4F64"/>
    <w:rsid w:val="002C4FD9"/>
    <w:rsid w:val="002C50A5"/>
    <w:rsid w:val="002C510E"/>
    <w:rsid w:val="002C5395"/>
    <w:rsid w:val="002C53D9"/>
    <w:rsid w:val="002C53F0"/>
    <w:rsid w:val="002C544A"/>
    <w:rsid w:val="002C5460"/>
    <w:rsid w:val="002C55D2"/>
    <w:rsid w:val="002C55E9"/>
    <w:rsid w:val="002C560A"/>
    <w:rsid w:val="002C563E"/>
    <w:rsid w:val="002C57B0"/>
    <w:rsid w:val="002C589E"/>
    <w:rsid w:val="002C58A1"/>
    <w:rsid w:val="002C5985"/>
    <w:rsid w:val="002C5A86"/>
    <w:rsid w:val="002C5AB9"/>
    <w:rsid w:val="002C5BB4"/>
    <w:rsid w:val="002C5D46"/>
    <w:rsid w:val="002C5EF5"/>
    <w:rsid w:val="002C5F0C"/>
    <w:rsid w:val="002C5F98"/>
    <w:rsid w:val="002C6098"/>
    <w:rsid w:val="002C609B"/>
    <w:rsid w:val="002C613E"/>
    <w:rsid w:val="002C6218"/>
    <w:rsid w:val="002C623D"/>
    <w:rsid w:val="002C6312"/>
    <w:rsid w:val="002C63B9"/>
    <w:rsid w:val="002C6629"/>
    <w:rsid w:val="002C68B1"/>
    <w:rsid w:val="002C68D2"/>
    <w:rsid w:val="002C6950"/>
    <w:rsid w:val="002C697A"/>
    <w:rsid w:val="002C6982"/>
    <w:rsid w:val="002C6A7C"/>
    <w:rsid w:val="002C6B45"/>
    <w:rsid w:val="002C6B75"/>
    <w:rsid w:val="002C6BD4"/>
    <w:rsid w:val="002C6CE2"/>
    <w:rsid w:val="002C6FB9"/>
    <w:rsid w:val="002C706E"/>
    <w:rsid w:val="002C7285"/>
    <w:rsid w:val="002C7286"/>
    <w:rsid w:val="002C7311"/>
    <w:rsid w:val="002C733E"/>
    <w:rsid w:val="002C73A3"/>
    <w:rsid w:val="002C73DB"/>
    <w:rsid w:val="002C747F"/>
    <w:rsid w:val="002C748F"/>
    <w:rsid w:val="002C752F"/>
    <w:rsid w:val="002C7572"/>
    <w:rsid w:val="002C7631"/>
    <w:rsid w:val="002C774A"/>
    <w:rsid w:val="002C78D8"/>
    <w:rsid w:val="002C792D"/>
    <w:rsid w:val="002C7A7C"/>
    <w:rsid w:val="002C7B28"/>
    <w:rsid w:val="002C7BDA"/>
    <w:rsid w:val="002C7C93"/>
    <w:rsid w:val="002C7C95"/>
    <w:rsid w:val="002C7CF5"/>
    <w:rsid w:val="002C7F21"/>
    <w:rsid w:val="002C7F46"/>
    <w:rsid w:val="002D004A"/>
    <w:rsid w:val="002D0110"/>
    <w:rsid w:val="002D0228"/>
    <w:rsid w:val="002D0266"/>
    <w:rsid w:val="002D02C8"/>
    <w:rsid w:val="002D033D"/>
    <w:rsid w:val="002D045A"/>
    <w:rsid w:val="002D047C"/>
    <w:rsid w:val="002D0527"/>
    <w:rsid w:val="002D0534"/>
    <w:rsid w:val="002D055C"/>
    <w:rsid w:val="002D0593"/>
    <w:rsid w:val="002D0596"/>
    <w:rsid w:val="002D0622"/>
    <w:rsid w:val="002D0627"/>
    <w:rsid w:val="002D085B"/>
    <w:rsid w:val="002D0923"/>
    <w:rsid w:val="002D0A51"/>
    <w:rsid w:val="002D0A70"/>
    <w:rsid w:val="002D0AE1"/>
    <w:rsid w:val="002D0B97"/>
    <w:rsid w:val="002D0BB1"/>
    <w:rsid w:val="002D0CDB"/>
    <w:rsid w:val="002D0D0A"/>
    <w:rsid w:val="002D0D2A"/>
    <w:rsid w:val="002D0E63"/>
    <w:rsid w:val="002D0F92"/>
    <w:rsid w:val="002D114F"/>
    <w:rsid w:val="002D12C7"/>
    <w:rsid w:val="002D14D3"/>
    <w:rsid w:val="002D15C3"/>
    <w:rsid w:val="002D15C7"/>
    <w:rsid w:val="002D16E9"/>
    <w:rsid w:val="002D1710"/>
    <w:rsid w:val="002D180E"/>
    <w:rsid w:val="002D1876"/>
    <w:rsid w:val="002D1B81"/>
    <w:rsid w:val="002D1C91"/>
    <w:rsid w:val="002D1DCC"/>
    <w:rsid w:val="002D1E95"/>
    <w:rsid w:val="002D1EC1"/>
    <w:rsid w:val="002D1F25"/>
    <w:rsid w:val="002D1FAE"/>
    <w:rsid w:val="002D20F9"/>
    <w:rsid w:val="002D23D6"/>
    <w:rsid w:val="002D2448"/>
    <w:rsid w:val="002D24E5"/>
    <w:rsid w:val="002D2610"/>
    <w:rsid w:val="002D26BD"/>
    <w:rsid w:val="002D26C8"/>
    <w:rsid w:val="002D2826"/>
    <w:rsid w:val="002D2892"/>
    <w:rsid w:val="002D28AD"/>
    <w:rsid w:val="002D2912"/>
    <w:rsid w:val="002D2992"/>
    <w:rsid w:val="002D2B2A"/>
    <w:rsid w:val="002D2D3C"/>
    <w:rsid w:val="002D2D4A"/>
    <w:rsid w:val="002D2D75"/>
    <w:rsid w:val="002D2D90"/>
    <w:rsid w:val="002D2E5D"/>
    <w:rsid w:val="002D2EF9"/>
    <w:rsid w:val="002D302A"/>
    <w:rsid w:val="002D3039"/>
    <w:rsid w:val="002D30FE"/>
    <w:rsid w:val="002D3248"/>
    <w:rsid w:val="002D3389"/>
    <w:rsid w:val="002D3474"/>
    <w:rsid w:val="002D3579"/>
    <w:rsid w:val="002D35B9"/>
    <w:rsid w:val="002D35D4"/>
    <w:rsid w:val="002D36D8"/>
    <w:rsid w:val="002D37B7"/>
    <w:rsid w:val="002D389B"/>
    <w:rsid w:val="002D38E1"/>
    <w:rsid w:val="002D39F3"/>
    <w:rsid w:val="002D3C2C"/>
    <w:rsid w:val="002D3C40"/>
    <w:rsid w:val="002D3FEE"/>
    <w:rsid w:val="002D42A8"/>
    <w:rsid w:val="002D42B7"/>
    <w:rsid w:val="002D43BA"/>
    <w:rsid w:val="002D43DE"/>
    <w:rsid w:val="002D4459"/>
    <w:rsid w:val="002D44A7"/>
    <w:rsid w:val="002D4632"/>
    <w:rsid w:val="002D46EB"/>
    <w:rsid w:val="002D4782"/>
    <w:rsid w:val="002D47C1"/>
    <w:rsid w:val="002D480A"/>
    <w:rsid w:val="002D4989"/>
    <w:rsid w:val="002D4A4E"/>
    <w:rsid w:val="002D4BA8"/>
    <w:rsid w:val="002D4C36"/>
    <w:rsid w:val="002D4EAD"/>
    <w:rsid w:val="002D4EF0"/>
    <w:rsid w:val="002D4FB4"/>
    <w:rsid w:val="002D5196"/>
    <w:rsid w:val="002D5237"/>
    <w:rsid w:val="002D52BC"/>
    <w:rsid w:val="002D5324"/>
    <w:rsid w:val="002D5383"/>
    <w:rsid w:val="002D5435"/>
    <w:rsid w:val="002D544A"/>
    <w:rsid w:val="002D5598"/>
    <w:rsid w:val="002D574B"/>
    <w:rsid w:val="002D57D9"/>
    <w:rsid w:val="002D57DA"/>
    <w:rsid w:val="002D581D"/>
    <w:rsid w:val="002D59B0"/>
    <w:rsid w:val="002D5A58"/>
    <w:rsid w:val="002D5A84"/>
    <w:rsid w:val="002D5B9E"/>
    <w:rsid w:val="002D5BC4"/>
    <w:rsid w:val="002D5C68"/>
    <w:rsid w:val="002D5C97"/>
    <w:rsid w:val="002D5CCD"/>
    <w:rsid w:val="002D5D34"/>
    <w:rsid w:val="002D5D76"/>
    <w:rsid w:val="002D5F52"/>
    <w:rsid w:val="002D5FD8"/>
    <w:rsid w:val="002D6052"/>
    <w:rsid w:val="002D6078"/>
    <w:rsid w:val="002D61B4"/>
    <w:rsid w:val="002D635A"/>
    <w:rsid w:val="002D635B"/>
    <w:rsid w:val="002D637E"/>
    <w:rsid w:val="002D644B"/>
    <w:rsid w:val="002D652F"/>
    <w:rsid w:val="002D65B6"/>
    <w:rsid w:val="002D6609"/>
    <w:rsid w:val="002D69AA"/>
    <w:rsid w:val="002D6A23"/>
    <w:rsid w:val="002D6B41"/>
    <w:rsid w:val="002D6BE2"/>
    <w:rsid w:val="002D6E42"/>
    <w:rsid w:val="002D6F13"/>
    <w:rsid w:val="002D6F71"/>
    <w:rsid w:val="002D6FA6"/>
    <w:rsid w:val="002D703A"/>
    <w:rsid w:val="002D70D4"/>
    <w:rsid w:val="002D726B"/>
    <w:rsid w:val="002D72E2"/>
    <w:rsid w:val="002D74CC"/>
    <w:rsid w:val="002D74F6"/>
    <w:rsid w:val="002D7523"/>
    <w:rsid w:val="002D75B9"/>
    <w:rsid w:val="002D75BF"/>
    <w:rsid w:val="002D75EB"/>
    <w:rsid w:val="002D7681"/>
    <w:rsid w:val="002D773E"/>
    <w:rsid w:val="002D774D"/>
    <w:rsid w:val="002D781E"/>
    <w:rsid w:val="002D790B"/>
    <w:rsid w:val="002D791F"/>
    <w:rsid w:val="002D79DA"/>
    <w:rsid w:val="002D7A71"/>
    <w:rsid w:val="002D7B37"/>
    <w:rsid w:val="002D7B54"/>
    <w:rsid w:val="002D7BD5"/>
    <w:rsid w:val="002D7BF2"/>
    <w:rsid w:val="002D7C5F"/>
    <w:rsid w:val="002D7D90"/>
    <w:rsid w:val="002D7E72"/>
    <w:rsid w:val="002D7F90"/>
    <w:rsid w:val="002D7F94"/>
    <w:rsid w:val="002E00C8"/>
    <w:rsid w:val="002E00E3"/>
    <w:rsid w:val="002E00F1"/>
    <w:rsid w:val="002E0130"/>
    <w:rsid w:val="002E02DF"/>
    <w:rsid w:val="002E06F6"/>
    <w:rsid w:val="002E06FB"/>
    <w:rsid w:val="002E08A6"/>
    <w:rsid w:val="002E08AA"/>
    <w:rsid w:val="002E08B9"/>
    <w:rsid w:val="002E09CD"/>
    <w:rsid w:val="002E09E3"/>
    <w:rsid w:val="002E0ADE"/>
    <w:rsid w:val="002E0D3F"/>
    <w:rsid w:val="002E0DE9"/>
    <w:rsid w:val="002E0E0E"/>
    <w:rsid w:val="002E0F04"/>
    <w:rsid w:val="002E0F07"/>
    <w:rsid w:val="002E0F38"/>
    <w:rsid w:val="002E0FC5"/>
    <w:rsid w:val="002E1051"/>
    <w:rsid w:val="002E1263"/>
    <w:rsid w:val="002E12CF"/>
    <w:rsid w:val="002E13A3"/>
    <w:rsid w:val="002E1403"/>
    <w:rsid w:val="002E1499"/>
    <w:rsid w:val="002E14E5"/>
    <w:rsid w:val="002E16E6"/>
    <w:rsid w:val="002E17E3"/>
    <w:rsid w:val="002E1937"/>
    <w:rsid w:val="002E19CA"/>
    <w:rsid w:val="002E19D2"/>
    <w:rsid w:val="002E1A1D"/>
    <w:rsid w:val="002E1A9F"/>
    <w:rsid w:val="002E1E5E"/>
    <w:rsid w:val="002E1E79"/>
    <w:rsid w:val="002E1F67"/>
    <w:rsid w:val="002E1F9A"/>
    <w:rsid w:val="002E2048"/>
    <w:rsid w:val="002E20CA"/>
    <w:rsid w:val="002E20CD"/>
    <w:rsid w:val="002E22A4"/>
    <w:rsid w:val="002E22BD"/>
    <w:rsid w:val="002E22C5"/>
    <w:rsid w:val="002E2599"/>
    <w:rsid w:val="002E27D0"/>
    <w:rsid w:val="002E28B7"/>
    <w:rsid w:val="002E2934"/>
    <w:rsid w:val="002E29FA"/>
    <w:rsid w:val="002E2A02"/>
    <w:rsid w:val="002E2A21"/>
    <w:rsid w:val="002E2B09"/>
    <w:rsid w:val="002E2B3E"/>
    <w:rsid w:val="002E2BAC"/>
    <w:rsid w:val="002E2BE8"/>
    <w:rsid w:val="002E2C2C"/>
    <w:rsid w:val="002E2DE3"/>
    <w:rsid w:val="002E2E19"/>
    <w:rsid w:val="002E2E35"/>
    <w:rsid w:val="002E2EA6"/>
    <w:rsid w:val="002E2EDB"/>
    <w:rsid w:val="002E30C3"/>
    <w:rsid w:val="002E317F"/>
    <w:rsid w:val="002E31AC"/>
    <w:rsid w:val="002E31DE"/>
    <w:rsid w:val="002E3322"/>
    <w:rsid w:val="002E3589"/>
    <w:rsid w:val="002E35E5"/>
    <w:rsid w:val="002E369E"/>
    <w:rsid w:val="002E376A"/>
    <w:rsid w:val="002E3802"/>
    <w:rsid w:val="002E381C"/>
    <w:rsid w:val="002E393F"/>
    <w:rsid w:val="002E3C1A"/>
    <w:rsid w:val="002E3C47"/>
    <w:rsid w:val="002E3CA9"/>
    <w:rsid w:val="002E3D2E"/>
    <w:rsid w:val="002E3E07"/>
    <w:rsid w:val="002E3E31"/>
    <w:rsid w:val="002E3E5E"/>
    <w:rsid w:val="002E3E6B"/>
    <w:rsid w:val="002E3F4A"/>
    <w:rsid w:val="002E3F85"/>
    <w:rsid w:val="002E4081"/>
    <w:rsid w:val="002E40C2"/>
    <w:rsid w:val="002E40F9"/>
    <w:rsid w:val="002E4193"/>
    <w:rsid w:val="002E449E"/>
    <w:rsid w:val="002E4586"/>
    <w:rsid w:val="002E45E3"/>
    <w:rsid w:val="002E4605"/>
    <w:rsid w:val="002E4664"/>
    <w:rsid w:val="002E4958"/>
    <w:rsid w:val="002E4964"/>
    <w:rsid w:val="002E496E"/>
    <w:rsid w:val="002E4AE7"/>
    <w:rsid w:val="002E4BB3"/>
    <w:rsid w:val="002E4BE6"/>
    <w:rsid w:val="002E4C96"/>
    <w:rsid w:val="002E4D16"/>
    <w:rsid w:val="002E4EC9"/>
    <w:rsid w:val="002E4F3C"/>
    <w:rsid w:val="002E4FA2"/>
    <w:rsid w:val="002E50C0"/>
    <w:rsid w:val="002E50F6"/>
    <w:rsid w:val="002E525D"/>
    <w:rsid w:val="002E53B5"/>
    <w:rsid w:val="002E54F0"/>
    <w:rsid w:val="002E576A"/>
    <w:rsid w:val="002E5785"/>
    <w:rsid w:val="002E5848"/>
    <w:rsid w:val="002E58DA"/>
    <w:rsid w:val="002E5903"/>
    <w:rsid w:val="002E5A9D"/>
    <w:rsid w:val="002E5B31"/>
    <w:rsid w:val="002E5B78"/>
    <w:rsid w:val="002E5CA6"/>
    <w:rsid w:val="002E5D08"/>
    <w:rsid w:val="002E5E6A"/>
    <w:rsid w:val="002E6229"/>
    <w:rsid w:val="002E628B"/>
    <w:rsid w:val="002E62F2"/>
    <w:rsid w:val="002E6347"/>
    <w:rsid w:val="002E63BE"/>
    <w:rsid w:val="002E63FF"/>
    <w:rsid w:val="002E6436"/>
    <w:rsid w:val="002E64AA"/>
    <w:rsid w:val="002E660F"/>
    <w:rsid w:val="002E661F"/>
    <w:rsid w:val="002E6933"/>
    <w:rsid w:val="002E6976"/>
    <w:rsid w:val="002E6C82"/>
    <w:rsid w:val="002E6EC2"/>
    <w:rsid w:val="002E6F65"/>
    <w:rsid w:val="002E738F"/>
    <w:rsid w:val="002E73B6"/>
    <w:rsid w:val="002E7651"/>
    <w:rsid w:val="002E765F"/>
    <w:rsid w:val="002E76A2"/>
    <w:rsid w:val="002E76BD"/>
    <w:rsid w:val="002E7740"/>
    <w:rsid w:val="002E7841"/>
    <w:rsid w:val="002E7982"/>
    <w:rsid w:val="002E79DC"/>
    <w:rsid w:val="002E7A35"/>
    <w:rsid w:val="002E7B16"/>
    <w:rsid w:val="002E7B49"/>
    <w:rsid w:val="002E7C07"/>
    <w:rsid w:val="002E7C1F"/>
    <w:rsid w:val="002E7C72"/>
    <w:rsid w:val="002E7DE8"/>
    <w:rsid w:val="002E7E72"/>
    <w:rsid w:val="002E7E74"/>
    <w:rsid w:val="002E7FB9"/>
    <w:rsid w:val="002F0037"/>
    <w:rsid w:val="002F024E"/>
    <w:rsid w:val="002F027F"/>
    <w:rsid w:val="002F029E"/>
    <w:rsid w:val="002F02B7"/>
    <w:rsid w:val="002F0301"/>
    <w:rsid w:val="002F036C"/>
    <w:rsid w:val="002F0372"/>
    <w:rsid w:val="002F043D"/>
    <w:rsid w:val="002F0508"/>
    <w:rsid w:val="002F0550"/>
    <w:rsid w:val="002F05F9"/>
    <w:rsid w:val="002F05FB"/>
    <w:rsid w:val="002F06C1"/>
    <w:rsid w:val="002F0727"/>
    <w:rsid w:val="002F07E8"/>
    <w:rsid w:val="002F089A"/>
    <w:rsid w:val="002F08C6"/>
    <w:rsid w:val="002F09B1"/>
    <w:rsid w:val="002F0A70"/>
    <w:rsid w:val="002F0A79"/>
    <w:rsid w:val="002F0B00"/>
    <w:rsid w:val="002F0B40"/>
    <w:rsid w:val="002F0B9C"/>
    <w:rsid w:val="002F0BA1"/>
    <w:rsid w:val="002F0E29"/>
    <w:rsid w:val="002F0F02"/>
    <w:rsid w:val="002F0F8B"/>
    <w:rsid w:val="002F0FA1"/>
    <w:rsid w:val="002F1057"/>
    <w:rsid w:val="002F10A1"/>
    <w:rsid w:val="002F1108"/>
    <w:rsid w:val="002F112D"/>
    <w:rsid w:val="002F11B5"/>
    <w:rsid w:val="002F11CF"/>
    <w:rsid w:val="002F120D"/>
    <w:rsid w:val="002F12B7"/>
    <w:rsid w:val="002F13B4"/>
    <w:rsid w:val="002F1457"/>
    <w:rsid w:val="002F14E0"/>
    <w:rsid w:val="002F15B1"/>
    <w:rsid w:val="002F1678"/>
    <w:rsid w:val="002F1787"/>
    <w:rsid w:val="002F18F2"/>
    <w:rsid w:val="002F18FF"/>
    <w:rsid w:val="002F1910"/>
    <w:rsid w:val="002F19FB"/>
    <w:rsid w:val="002F1D14"/>
    <w:rsid w:val="002F1D3E"/>
    <w:rsid w:val="002F204B"/>
    <w:rsid w:val="002F20EA"/>
    <w:rsid w:val="002F228B"/>
    <w:rsid w:val="002F23A7"/>
    <w:rsid w:val="002F23E1"/>
    <w:rsid w:val="002F240A"/>
    <w:rsid w:val="002F25F5"/>
    <w:rsid w:val="002F25FB"/>
    <w:rsid w:val="002F26AB"/>
    <w:rsid w:val="002F2753"/>
    <w:rsid w:val="002F278D"/>
    <w:rsid w:val="002F27FB"/>
    <w:rsid w:val="002F281C"/>
    <w:rsid w:val="002F2874"/>
    <w:rsid w:val="002F2878"/>
    <w:rsid w:val="002F298D"/>
    <w:rsid w:val="002F29EA"/>
    <w:rsid w:val="002F2B25"/>
    <w:rsid w:val="002F2C6B"/>
    <w:rsid w:val="002F2C83"/>
    <w:rsid w:val="002F2D90"/>
    <w:rsid w:val="002F2F20"/>
    <w:rsid w:val="002F3016"/>
    <w:rsid w:val="002F318F"/>
    <w:rsid w:val="002F3199"/>
    <w:rsid w:val="002F31EB"/>
    <w:rsid w:val="002F358F"/>
    <w:rsid w:val="002F35AA"/>
    <w:rsid w:val="002F363A"/>
    <w:rsid w:val="002F3679"/>
    <w:rsid w:val="002F36D6"/>
    <w:rsid w:val="002F375A"/>
    <w:rsid w:val="002F380E"/>
    <w:rsid w:val="002F385A"/>
    <w:rsid w:val="002F388B"/>
    <w:rsid w:val="002F394E"/>
    <w:rsid w:val="002F3A6E"/>
    <w:rsid w:val="002F3A7E"/>
    <w:rsid w:val="002F3AE3"/>
    <w:rsid w:val="002F3B28"/>
    <w:rsid w:val="002F3B50"/>
    <w:rsid w:val="002F3B9B"/>
    <w:rsid w:val="002F3BB9"/>
    <w:rsid w:val="002F3BE6"/>
    <w:rsid w:val="002F3C1D"/>
    <w:rsid w:val="002F3CB3"/>
    <w:rsid w:val="002F3D49"/>
    <w:rsid w:val="002F3D9F"/>
    <w:rsid w:val="002F3ED2"/>
    <w:rsid w:val="002F3F25"/>
    <w:rsid w:val="002F4063"/>
    <w:rsid w:val="002F40AA"/>
    <w:rsid w:val="002F4136"/>
    <w:rsid w:val="002F422F"/>
    <w:rsid w:val="002F429C"/>
    <w:rsid w:val="002F43DC"/>
    <w:rsid w:val="002F44C9"/>
    <w:rsid w:val="002F464C"/>
    <w:rsid w:val="002F46A8"/>
    <w:rsid w:val="002F4835"/>
    <w:rsid w:val="002F49DC"/>
    <w:rsid w:val="002F4A68"/>
    <w:rsid w:val="002F4D1B"/>
    <w:rsid w:val="002F4D84"/>
    <w:rsid w:val="002F527B"/>
    <w:rsid w:val="002F52FB"/>
    <w:rsid w:val="002F53A4"/>
    <w:rsid w:val="002F5440"/>
    <w:rsid w:val="002F548A"/>
    <w:rsid w:val="002F56A1"/>
    <w:rsid w:val="002F5764"/>
    <w:rsid w:val="002F5862"/>
    <w:rsid w:val="002F59C8"/>
    <w:rsid w:val="002F59D0"/>
    <w:rsid w:val="002F5A57"/>
    <w:rsid w:val="002F5BBE"/>
    <w:rsid w:val="002F5BE3"/>
    <w:rsid w:val="002F5CD1"/>
    <w:rsid w:val="002F5DA3"/>
    <w:rsid w:val="002F5EEB"/>
    <w:rsid w:val="002F5EF5"/>
    <w:rsid w:val="002F5F0A"/>
    <w:rsid w:val="002F5F48"/>
    <w:rsid w:val="002F617F"/>
    <w:rsid w:val="002F61C3"/>
    <w:rsid w:val="002F6266"/>
    <w:rsid w:val="002F62AB"/>
    <w:rsid w:val="002F6342"/>
    <w:rsid w:val="002F63C2"/>
    <w:rsid w:val="002F63F3"/>
    <w:rsid w:val="002F6459"/>
    <w:rsid w:val="002F6568"/>
    <w:rsid w:val="002F659C"/>
    <w:rsid w:val="002F6688"/>
    <w:rsid w:val="002F6722"/>
    <w:rsid w:val="002F683C"/>
    <w:rsid w:val="002F69E3"/>
    <w:rsid w:val="002F6CB3"/>
    <w:rsid w:val="002F6E12"/>
    <w:rsid w:val="002F6E36"/>
    <w:rsid w:val="002F6EF7"/>
    <w:rsid w:val="002F71A2"/>
    <w:rsid w:val="002F7205"/>
    <w:rsid w:val="002F72EC"/>
    <w:rsid w:val="002F72F8"/>
    <w:rsid w:val="002F745E"/>
    <w:rsid w:val="002F75EB"/>
    <w:rsid w:val="002F75F9"/>
    <w:rsid w:val="002F761D"/>
    <w:rsid w:val="002F7666"/>
    <w:rsid w:val="002F771F"/>
    <w:rsid w:val="002F79B3"/>
    <w:rsid w:val="002F7A41"/>
    <w:rsid w:val="002F7A70"/>
    <w:rsid w:val="002F7B10"/>
    <w:rsid w:val="002F7B8B"/>
    <w:rsid w:val="002F7BF7"/>
    <w:rsid w:val="002F7C65"/>
    <w:rsid w:val="002F7CE3"/>
    <w:rsid w:val="002F7D28"/>
    <w:rsid w:val="002F7D60"/>
    <w:rsid w:val="002F7ED9"/>
    <w:rsid w:val="002F7EDE"/>
    <w:rsid w:val="002F7F59"/>
    <w:rsid w:val="002F7FC2"/>
    <w:rsid w:val="002F7FDF"/>
    <w:rsid w:val="00300070"/>
    <w:rsid w:val="0030009C"/>
    <w:rsid w:val="003000A5"/>
    <w:rsid w:val="0030013C"/>
    <w:rsid w:val="003001C3"/>
    <w:rsid w:val="003003D4"/>
    <w:rsid w:val="00300541"/>
    <w:rsid w:val="0030056F"/>
    <w:rsid w:val="00300575"/>
    <w:rsid w:val="003006D8"/>
    <w:rsid w:val="00300992"/>
    <w:rsid w:val="00300B2B"/>
    <w:rsid w:val="00300B41"/>
    <w:rsid w:val="00300B7C"/>
    <w:rsid w:val="00300C05"/>
    <w:rsid w:val="00300D12"/>
    <w:rsid w:val="00300E2A"/>
    <w:rsid w:val="00300E65"/>
    <w:rsid w:val="00300F81"/>
    <w:rsid w:val="00300F9D"/>
    <w:rsid w:val="00301070"/>
    <w:rsid w:val="0030115D"/>
    <w:rsid w:val="003011E8"/>
    <w:rsid w:val="0030132D"/>
    <w:rsid w:val="00301413"/>
    <w:rsid w:val="00301452"/>
    <w:rsid w:val="0030153B"/>
    <w:rsid w:val="0030175E"/>
    <w:rsid w:val="003017F7"/>
    <w:rsid w:val="00301822"/>
    <w:rsid w:val="00301895"/>
    <w:rsid w:val="003018B1"/>
    <w:rsid w:val="0030198B"/>
    <w:rsid w:val="00301A8B"/>
    <w:rsid w:val="00301AAC"/>
    <w:rsid w:val="00301DB7"/>
    <w:rsid w:val="00301E46"/>
    <w:rsid w:val="00301F8E"/>
    <w:rsid w:val="003020F0"/>
    <w:rsid w:val="00302109"/>
    <w:rsid w:val="0030210D"/>
    <w:rsid w:val="0030212A"/>
    <w:rsid w:val="003021EB"/>
    <w:rsid w:val="003022C9"/>
    <w:rsid w:val="00302575"/>
    <w:rsid w:val="00302602"/>
    <w:rsid w:val="00302671"/>
    <w:rsid w:val="003026B6"/>
    <w:rsid w:val="003026DB"/>
    <w:rsid w:val="00302814"/>
    <w:rsid w:val="003029F1"/>
    <w:rsid w:val="00302AC1"/>
    <w:rsid w:val="00302B30"/>
    <w:rsid w:val="00302BBD"/>
    <w:rsid w:val="00302BE8"/>
    <w:rsid w:val="00302C25"/>
    <w:rsid w:val="00302C95"/>
    <w:rsid w:val="00302D45"/>
    <w:rsid w:val="00302DC3"/>
    <w:rsid w:val="00302E30"/>
    <w:rsid w:val="00302F2A"/>
    <w:rsid w:val="00302FE5"/>
    <w:rsid w:val="00303052"/>
    <w:rsid w:val="003033AB"/>
    <w:rsid w:val="00303414"/>
    <w:rsid w:val="00303490"/>
    <w:rsid w:val="003035AB"/>
    <w:rsid w:val="003035C8"/>
    <w:rsid w:val="003035C9"/>
    <w:rsid w:val="0030368E"/>
    <w:rsid w:val="00303716"/>
    <w:rsid w:val="00303734"/>
    <w:rsid w:val="0030390E"/>
    <w:rsid w:val="00303A33"/>
    <w:rsid w:val="00303BC4"/>
    <w:rsid w:val="00303C05"/>
    <w:rsid w:val="00303C1B"/>
    <w:rsid w:val="00303CB9"/>
    <w:rsid w:val="00303CBC"/>
    <w:rsid w:val="00303D89"/>
    <w:rsid w:val="00303E42"/>
    <w:rsid w:val="00303EFC"/>
    <w:rsid w:val="00303F6B"/>
    <w:rsid w:val="00304096"/>
    <w:rsid w:val="0030420E"/>
    <w:rsid w:val="00304245"/>
    <w:rsid w:val="003042AC"/>
    <w:rsid w:val="003045BE"/>
    <w:rsid w:val="0030464B"/>
    <w:rsid w:val="0030466C"/>
    <w:rsid w:val="00304704"/>
    <w:rsid w:val="00304788"/>
    <w:rsid w:val="003047AA"/>
    <w:rsid w:val="00304A46"/>
    <w:rsid w:val="00304A95"/>
    <w:rsid w:val="00304C09"/>
    <w:rsid w:val="00304C13"/>
    <w:rsid w:val="00304C3A"/>
    <w:rsid w:val="00304C8F"/>
    <w:rsid w:val="00304D0A"/>
    <w:rsid w:val="00304DB7"/>
    <w:rsid w:val="00305098"/>
    <w:rsid w:val="003051F0"/>
    <w:rsid w:val="0030522D"/>
    <w:rsid w:val="0030528E"/>
    <w:rsid w:val="003053A1"/>
    <w:rsid w:val="003053E5"/>
    <w:rsid w:val="00305670"/>
    <w:rsid w:val="0030569B"/>
    <w:rsid w:val="00305813"/>
    <w:rsid w:val="00305840"/>
    <w:rsid w:val="00305844"/>
    <w:rsid w:val="00305908"/>
    <w:rsid w:val="00305914"/>
    <w:rsid w:val="00305981"/>
    <w:rsid w:val="00305986"/>
    <w:rsid w:val="003059B9"/>
    <w:rsid w:val="003059CD"/>
    <w:rsid w:val="00305A7A"/>
    <w:rsid w:val="00305AE3"/>
    <w:rsid w:val="00305CF4"/>
    <w:rsid w:val="00305D0F"/>
    <w:rsid w:val="00305F21"/>
    <w:rsid w:val="00306009"/>
    <w:rsid w:val="00306068"/>
    <w:rsid w:val="003060A0"/>
    <w:rsid w:val="00306124"/>
    <w:rsid w:val="0030623F"/>
    <w:rsid w:val="0030626D"/>
    <w:rsid w:val="003062EF"/>
    <w:rsid w:val="003063DE"/>
    <w:rsid w:val="0030640E"/>
    <w:rsid w:val="00306638"/>
    <w:rsid w:val="0030672D"/>
    <w:rsid w:val="00306845"/>
    <w:rsid w:val="0030696C"/>
    <w:rsid w:val="00306976"/>
    <w:rsid w:val="0030697A"/>
    <w:rsid w:val="00306A38"/>
    <w:rsid w:val="00306A56"/>
    <w:rsid w:val="00306BD6"/>
    <w:rsid w:val="00306DA5"/>
    <w:rsid w:val="00306F4D"/>
    <w:rsid w:val="00306F70"/>
    <w:rsid w:val="00306F94"/>
    <w:rsid w:val="0030702C"/>
    <w:rsid w:val="003070B1"/>
    <w:rsid w:val="00307224"/>
    <w:rsid w:val="00307389"/>
    <w:rsid w:val="00307408"/>
    <w:rsid w:val="00307469"/>
    <w:rsid w:val="003074CB"/>
    <w:rsid w:val="003074D9"/>
    <w:rsid w:val="003074F1"/>
    <w:rsid w:val="003076B5"/>
    <w:rsid w:val="0030771C"/>
    <w:rsid w:val="003077F8"/>
    <w:rsid w:val="00307854"/>
    <w:rsid w:val="00307869"/>
    <w:rsid w:val="0030786C"/>
    <w:rsid w:val="0030797B"/>
    <w:rsid w:val="00307A32"/>
    <w:rsid w:val="00307B01"/>
    <w:rsid w:val="00307D30"/>
    <w:rsid w:val="00307D3A"/>
    <w:rsid w:val="00307F07"/>
    <w:rsid w:val="00307F90"/>
    <w:rsid w:val="00307F99"/>
    <w:rsid w:val="0031009B"/>
    <w:rsid w:val="003100D3"/>
    <w:rsid w:val="0031011A"/>
    <w:rsid w:val="003101BE"/>
    <w:rsid w:val="003103EB"/>
    <w:rsid w:val="003104D2"/>
    <w:rsid w:val="003105ED"/>
    <w:rsid w:val="003105F1"/>
    <w:rsid w:val="0031069D"/>
    <w:rsid w:val="003107A5"/>
    <w:rsid w:val="003107B7"/>
    <w:rsid w:val="003107F2"/>
    <w:rsid w:val="00310882"/>
    <w:rsid w:val="00310921"/>
    <w:rsid w:val="003109C3"/>
    <w:rsid w:val="00310C70"/>
    <w:rsid w:val="00310CD2"/>
    <w:rsid w:val="00310CD7"/>
    <w:rsid w:val="00310D37"/>
    <w:rsid w:val="00310D52"/>
    <w:rsid w:val="00310DC1"/>
    <w:rsid w:val="00310FA7"/>
    <w:rsid w:val="00311028"/>
    <w:rsid w:val="003110D4"/>
    <w:rsid w:val="0031117D"/>
    <w:rsid w:val="003111AA"/>
    <w:rsid w:val="003111AB"/>
    <w:rsid w:val="00311200"/>
    <w:rsid w:val="003112A7"/>
    <w:rsid w:val="00311539"/>
    <w:rsid w:val="00311565"/>
    <w:rsid w:val="0031160B"/>
    <w:rsid w:val="00311663"/>
    <w:rsid w:val="003116BA"/>
    <w:rsid w:val="00311812"/>
    <w:rsid w:val="00311858"/>
    <w:rsid w:val="00311943"/>
    <w:rsid w:val="00311ABB"/>
    <w:rsid w:val="00311B54"/>
    <w:rsid w:val="00311CBD"/>
    <w:rsid w:val="00311DA9"/>
    <w:rsid w:val="00311E12"/>
    <w:rsid w:val="003121C3"/>
    <w:rsid w:val="003122C2"/>
    <w:rsid w:val="00312316"/>
    <w:rsid w:val="00312347"/>
    <w:rsid w:val="003123A5"/>
    <w:rsid w:val="0031246A"/>
    <w:rsid w:val="00312588"/>
    <w:rsid w:val="00312650"/>
    <w:rsid w:val="003126C5"/>
    <w:rsid w:val="00312749"/>
    <w:rsid w:val="0031274B"/>
    <w:rsid w:val="00312887"/>
    <w:rsid w:val="003129B2"/>
    <w:rsid w:val="00312AED"/>
    <w:rsid w:val="00312B19"/>
    <w:rsid w:val="00312CC0"/>
    <w:rsid w:val="00312E99"/>
    <w:rsid w:val="00312FEE"/>
    <w:rsid w:val="003130F5"/>
    <w:rsid w:val="00313110"/>
    <w:rsid w:val="003131FB"/>
    <w:rsid w:val="00313372"/>
    <w:rsid w:val="00313378"/>
    <w:rsid w:val="00313395"/>
    <w:rsid w:val="00313563"/>
    <w:rsid w:val="00313659"/>
    <w:rsid w:val="003136C2"/>
    <w:rsid w:val="00313769"/>
    <w:rsid w:val="00313A17"/>
    <w:rsid w:val="00313A83"/>
    <w:rsid w:val="00313CFE"/>
    <w:rsid w:val="00313D15"/>
    <w:rsid w:val="00313F17"/>
    <w:rsid w:val="00313FF3"/>
    <w:rsid w:val="003140C1"/>
    <w:rsid w:val="003140F1"/>
    <w:rsid w:val="003141A6"/>
    <w:rsid w:val="003141C7"/>
    <w:rsid w:val="00314362"/>
    <w:rsid w:val="0031443C"/>
    <w:rsid w:val="003144D8"/>
    <w:rsid w:val="00314597"/>
    <w:rsid w:val="003146A2"/>
    <w:rsid w:val="003148E5"/>
    <w:rsid w:val="003149B1"/>
    <w:rsid w:val="00314BC6"/>
    <w:rsid w:val="00314C9E"/>
    <w:rsid w:val="00314E2A"/>
    <w:rsid w:val="00314E7F"/>
    <w:rsid w:val="00314F36"/>
    <w:rsid w:val="00314F9F"/>
    <w:rsid w:val="00314FD6"/>
    <w:rsid w:val="0031501A"/>
    <w:rsid w:val="00315083"/>
    <w:rsid w:val="003150BD"/>
    <w:rsid w:val="003151DE"/>
    <w:rsid w:val="003151F3"/>
    <w:rsid w:val="00315345"/>
    <w:rsid w:val="00315346"/>
    <w:rsid w:val="003153A6"/>
    <w:rsid w:val="00315474"/>
    <w:rsid w:val="00315484"/>
    <w:rsid w:val="003155B7"/>
    <w:rsid w:val="003155E2"/>
    <w:rsid w:val="003156A6"/>
    <w:rsid w:val="003156F7"/>
    <w:rsid w:val="0031573E"/>
    <w:rsid w:val="003158E4"/>
    <w:rsid w:val="00315B96"/>
    <w:rsid w:val="00315C4E"/>
    <w:rsid w:val="00315C7E"/>
    <w:rsid w:val="00315D73"/>
    <w:rsid w:val="00315E17"/>
    <w:rsid w:val="00315E70"/>
    <w:rsid w:val="00315F07"/>
    <w:rsid w:val="0031602A"/>
    <w:rsid w:val="003161F9"/>
    <w:rsid w:val="00316388"/>
    <w:rsid w:val="0031639E"/>
    <w:rsid w:val="0031655B"/>
    <w:rsid w:val="00316572"/>
    <w:rsid w:val="00316676"/>
    <w:rsid w:val="003166AA"/>
    <w:rsid w:val="003169A3"/>
    <w:rsid w:val="003169AE"/>
    <w:rsid w:val="003169FB"/>
    <w:rsid w:val="00316A89"/>
    <w:rsid w:val="00316B4A"/>
    <w:rsid w:val="00316BEF"/>
    <w:rsid w:val="00316C11"/>
    <w:rsid w:val="00316CDC"/>
    <w:rsid w:val="00316CF9"/>
    <w:rsid w:val="00316D70"/>
    <w:rsid w:val="00316DB0"/>
    <w:rsid w:val="00316F30"/>
    <w:rsid w:val="00316FC0"/>
    <w:rsid w:val="0031702A"/>
    <w:rsid w:val="00317125"/>
    <w:rsid w:val="00317155"/>
    <w:rsid w:val="00317203"/>
    <w:rsid w:val="0031721F"/>
    <w:rsid w:val="00317252"/>
    <w:rsid w:val="0031731E"/>
    <w:rsid w:val="0031732A"/>
    <w:rsid w:val="0031733B"/>
    <w:rsid w:val="00317426"/>
    <w:rsid w:val="0031745B"/>
    <w:rsid w:val="00317463"/>
    <w:rsid w:val="00317641"/>
    <w:rsid w:val="00317650"/>
    <w:rsid w:val="00317669"/>
    <w:rsid w:val="003176D9"/>
    <w:rsid w:val="0031774B"/>
    <w:rsid w:val="0031796C"/>
    <w:rsid w:val="003179AF"/>
    <w:rsid w:val="00317A09"/>
    <w:rsid w:val="00317A64"/>
    <w:rsid w:val="00317C14"/>
    <w:rsid w:val="00317D24"/>
    <w:rsid w:val="00317D61"/>
    <w:rsid w:val="00317D69"/>
    <w:rsid w:val="00317DA1"/>
    <w:rsid w:val="00317E51"/>
    <w:rsid w:val="00317EB2"/>
    <w:rsid w:val="003200E0"/>
    <w:rsid w:val="0032012D"/>
    <w:rsid w:val="00320158"/>
    <w:rsid w:val="003201C0"/>
    <w:rsid w:val="00320239"/>
    <w:rsid w:val="00320340"/>
    <w:rsid w:val="003203A4"/>
    <w:rsid w:val="00320548"/>
    <w:rsid w:val="00320652"/>
    <w:rsid w:val="0032065C"/>
    <w:rsid w:val="0032078B"/>
    <w:rsid w:val="003207A7"/>
    <w:rsid w:val="003207BD"/>
    <w:rsid w:val="0032085A"/>
    <w:rsid w:val="00320A42"/>
    <w:rsid w:val="00320A8A"/>
    <w:rsid w:val="00320A8F"/>
    <w:rsid w:val="00320AB9"/>
    <w:rsid w:val="00320C78"/>
    <w:rsid w:val="00320C83"/>
    <w:rsid w:val="00320DA5"/>
    <w:rsid w:val="00320DC1"/>
    <w:rsid w:val="00320DD3"/>
    <w:rsid w:val="00320E82"/>
    <w:rsid w:val="00320FDA"/>
    <w:rsid w:val="0032106C"/>
    <w:rsid w:val="003210D6"/>
    <w:rsid w:val="00321134"/>
    <w:rsid w:val="003211D3"/>
    <w:rsid w:val="0032136D"/>
    <w:rsid w:val="003213E7"/>
    <w:rsid w:val="00321609"/>
    <w:rsid w:val="00321681"/>
    <w:rsid w:val="0032175F"/>
    <w:rsid w:val="00321790"/>
    <w:rsid w:val="003217CE"/>
    <w:rsid w:val="003218EF"/>
    <w:rsid w:val="0032195A"/>
    <w:rsid w:val="00321A5A"/>
    <w:rsid w:val="00321C29"/>
    <w:rsid w:val="00321CE7"/>
    <w:rsid w:val="00321D39"/>
    <w:rsid w:val="00321D6B"/>
    <w:rsid w:val="00321DEC"/>
    <w:rsid w:val="00321ECE"/>
    <w:rsid w:val="00321F0F"/>
    <w:rsid w:val="00321F2B"/>
    <w:rsid w:val="00321FCC"/>
    <w:rsid w:val="00322108"/>
    <w:rsid w:val="00322149"/>
    <w:rsid w:val="00322278"/>
    <w:rsid w:val="0032235B"/>
    <w:rsid w:val="003223EE"/>
    <w:rsid w:val="003224B7"/>
    <w:rsid w:val="003224E4"/>
    <w:rsid w:val="003224EC"/>
    <w:rsid w:val="00322575"/>
    <w:rsid w:val="003225AE"/>
    <w:rsid w:val="003228D1"/>
    <w:rsid w:val="00322991"/>
    <w:rsid w:val="003229A0"/>
    <w:rsid w:val="00322AE9"/>
    <w:rsid w:val="00322AEF"/>
    <w:rsid w:val="00322B83"/>
    <w:rsid w:val="00322DB6"/>
    <w:rsid w:val="00322E02"/>
    <w:rsid w:val="00322E9B"/>
    <w:rsid w:val="00322FF4"/>
    <w:rsid w:val="00323021"/>
    <w:rsid w:val="0032304A"/>
    <w:rsid w:val="0032305F"/>
    <w:rsid w:val="003230DF"/>
    <w:rsid w:val="003230F1"/>
    <w:rsid w:val="0032316D"/>
    <w:rsid w:val="00323229"/>
    <w:rsid w:val="00323272"/>
    <w:rsid w:val="0032335C"/>
    <w:rsid w:val="003233DE"/>
    <w:rsid w:val="0032358C"/>
    <w:rsid w:val="00323743"/>
    <w:rsid w:val="00323752"/>
    <w:rsid w:val="003238A3"/>
    <w:rsid w:val="00323A69"/>
    <w:rsid w:val="00323A82"/>
    <w:rsid w:val="00323AC2"/>
    <w:rsid w:val="00323CB1"/>
    <w:rsid w:val="00323DB0"/>
    <w:rsid w:val="00323E8C"/>
    <w:rsid w:val="00323F43"/>
    <w:rsid w:val="003240CD"/>
    <w:rsid w:val="00324169"/>
    <w:rsid w:val="003241D0"/>
    <w:rsid w:val="00324255"/>
    <w:rsid w:val="003242A4"/>
    <w:rsid w:val="003242B2"/>
    <w:rsid w:val="003242F6"/>
    <w:rsid w:val="00324351"/>
    <w:rsid w:val="003243EE"/>
    <w:rsid w:val="003243F0"/>
    <w:rsid w:val="00324546"/>
    <w:rsid w:val="00324621"/>
    <w:rsid w:val="0032466B"/>
    <w:rsid w:val="00324680"/>
    <w:rsid w:val="003247BA"/>
    <w:rsid w:val="00324867"/>
    <w:rsid w:val="00324B64"/>
    <w:rsid w:val="00324BFC"/>
    <w:rsid w:val="00324D21"/>
    <w:rsid w:val="00324D5A"/>
    <w:rsid w:val="00324E5B"/>
    <w:rsid w:val="00324EF1"/>
    <w:rsid w:val="00324F04"/>
    <w:rsid w:val="00324F48"/>
    <w:rsid w:val="0032510C"/>
    <w:rsid w:val="003252C8"/>
    <w:rsid w:val="0032547D"/>
    <w:rsid w:val="0032563B"/>
    <w:rsid w:val="003257C7"/>
    <w:rsid w:val="00325842"/>
    <w:rsid w:val="00325874"/>
    <w:rsid w:val="003259A8"/>
    <w:rsid w:val="00325A29"/>
    <w:rsid w:val="00325B21"/>
    <w:rsid w:val="00325F03"/>
    <w:rsid w:val="00325F60"/>
    <w:rsid w:val="00326015"/>
    <w:rsid w:val="00326088"/>
    <w:rsid w:val="003261F1"/>
    <w:rsid w:val="003262F4"/>
    <w:rsid w:val="003263DD"/>
    <w:rsid w:val="00326505"/>
    <w:rsid w:val="0032651E"/>
    <w:rsid w:val="00326666"/>
    <w:rsid w:val="00326690"/>
    <w:rsid w:val="00326698"/>
    <w:rsid w:val="00326B18"/>
    <w:rsid w:val="00326BC1"/>
    <w:rsid w:val="00326C3B"/>
    <w:rsid w:val="00326C6C"/>
    <w:rsid w:val="00326C7C"/>
    <w:rsid w:val="00326D09"/>
    <w:rsid w:val="00326D56"/>
    <w:rsid w:val="00326E71"/>
    <w:rsid w:val="00326E89"/>
    <w:rsid w:val="00326E97"/>
    <w:rsid w:val="00326F47"/>
    <w:rsid w:val="00327022"/>
    <w:rsid w:val="0032702B"/>
    <w:rsid w:val="0032714E"/>
    <w:rsid w:val="003271B6"/>
    <w:rsid w:val="003271E2"/>
    <w:rsid w:val="00327248"/>
    <w:rsid w:val="00327321"/>
    <w:rsid w:val="003273BA"/>
    <w:rsid w:val="003274C4"/>
    <w:rsid w:val="0032789A"/>
    <w:rsid w:val="003278B0"/>
    <w:rsid w:val="00327A20"/>
    <w:rsid w:val="00327A84"/>
    <w:rsid w:val="00327B44"/>
    <w:rsid w:val="00327E51"/>
    <w:rsid w:val="00327E9C"/>
    <w:rsid w:val="0033010F"/>
    <w:rsid w:val="00330167"/>
    <w:rsid w:val="003303E0"/>
    <w:rsid w:val="00330433"/>
    <w:rsid w:val="00330466"/>
    <w:rsid w:val="0033047B"/>
    <w:rsid w:val="003304BC"/>
    <w:rsid w:val="0033056B"/>
    <w:rsid w:val="003305B8"/>
    <w:rsid w:val="00330669"/>
    <w:rsid w:val="003306A9"/>
    <w:rsid w:val="003306AD"/>
    <w:rsid w:val="00330773"/>
    <w:rsid w:val="003307F4"/>
    <w:rsid w:val="00330812"/>
    <w:rsid w:val="00330849"/>
    <w:rsid w:val="00330A99"/>
    <w:rsid w:val="00330AF3"/>
    <w:rsid w:val="00331053"/>
    <w:rsid w:val="003310AC"/>
    <w:rsid w:val="003312B5"/>
    <w:rsid w:val="0033133B"/>
    <w:rsid w:val="00331375"/>
    <w:rsid w:val="00331382"/>
    <w:rsid w:val="00331561"/>
    <w:rsid w:val="003316FB"/>
    <w:rsid w:val="00331794"/>
    <w:rsid w:val="003317F2"/>
    <w:rsid w:val="00331974"/>
    <w:rsid w:val="00331979"/>
    <w:rsid w:val="00331A52"/>
    <w:rsid w:val="00331CFB"/>
    <w:rsid w:val="00331D56"/>
    <w:rsid w:val="00331DD8"/>
    <w:rsid w:val="00331E84"/>
    <w:rsid w:val="0033202A"/>
    <w:rsid w:val="0033205A"/>
    <w:rsid w:val="00332091"/>
    <w:rsid w:val="003321B5"/>
    <w:rsid w:val="0033227D"/>
    <w:rsid w:val="0033229B"/>
    <w:rsid w:val="00332491"/>
    <w:rsid w:val="0033252D"/>
    <w:rsid w:val="0033258C"/>
    <w:rsid w:val="0033275F"/>
    <w:rsid w:val="00332797"/>
    <w:rsid w:val="0033285A"/>
    <w:rsid w:val="003328D3"/>
    <w:rsid w:val="003328F4"/>
    <w:rsid w:val="00332A28"/>
    <w:rsid w:val="00332B26"/>
    <w:rsid w:val="00332C2E"/>
    <w:rsid w:val="00332DFC"/>
    <w:rsid w:val="00332F7D"/>
    <w:rsid w:val="0033308D"/>
    <w:rsid w:val="003330EB"/>
    <w:rsid w:val="003330EC"/>
    <w:rsid w:val="003330F9"/>
    <w:rsid w:val="00333181"/>
    <w:rsid w:val="003331EF"/>
    <w:rsid w:val="0033324C"/>
    <w:rsid w:val="00333425"/>
    <w:rsid w:val="003334AE"/>
    <w:rsid w:val="003335A6"/>
    <w:rsid w:val="003335DB"/>
    <w:rsid w:val="003336AF"/>
    <w:rsid w:val="003336FC"/>
    <w:rsid w:val="003338F8"/>
    <w:rsid w:val="003339CE"/>
    <w:rsid w:val="00333AEC"/>
    <w:rsid w:val="00333C2D"/>
    <w:rsid w:val="00333C6C"/>
    <w:rsid w:val="00333CE0"/>
    <w:rsid w:val="00333D81"/>
    <w:rsid w:val="00333EE7"/>
    <w:rsid w:val="00333FB7"/>
    <w:rsid w:val="00334054"/>
    <w:rsid w:val="00334057"/>
    <w:rsid w:val="0033406E"/>
    <w:rsid w:val="003340B9"/>
    <w:rsid w:val="003340ED"/>
    <w:rsid w:val="00334177"/>
    <w:rsid w:val="003341F6"/>
    <w:rsid w:val="00334285"/>
    <w:rsid w:val="00334292"/>
    <w:rsid w:val="0033449B"/>
    <w:rsid w:val="00334588"/>
    <w:rsid w:val="00334601"/>
    <w:rsid w:val="00334608"/>
    <w:rsid w:val="00334674"/>
    <w:rsid w:val="003346DF"/>
    <w:rsid w:val="003347C1"/>
    <w:rsid w:val="00334931"/>
    <w:rsid w:val="00334A22"/>
    <w:rsid w:val="00334A97"/>
    <w:rsid w:val="00334ACF"/>
    <w:rsid w:val="00334B92"/>
    <w:rsid w:val="00334CEF"/>
    <w:rsid w:val="00334E24"/>
    <w:rsid w:val="00334E3B"/>
    <w:rsid w:val="00334EF9"/>
    <w:rsid w:val="00334FD0"/>
    <w:rsid w:val="003350B8"/>
    <w:rsid w:val="003351D6"/>
    <w:rsid w:val="00335242"/>
    <w:rsid w:val="003352F0"/>
    <w:rsid w:val="00335312"/>
    <w:rsid w:val="0033540A"/>
    <w:rsid w:val="00335553"/>
    <w:rsid w:val="00335610"/>
    <w:rsid w:val="00335968"/>
    <w:rsid w:val="00335CA8"/>
    <w:rsid w:val="00335D9B"/>
    <w:rsid w:val="00335DC4"/>
    <w:rsid w:val="00335E2D"/>
    <w:rsid w:val="00335E3C"/>
    <w:rsid w:val="00335F62"/>
    <w:rsid w:val="00336041"/>
    <w:rsid w:val="003360A5"/>
    <w:rsid w:val="0033623A"/>
    <w:rsid w:val="003363BC"/>
    <w:rsid w:val="00336470"/>
    <w:rsid w:val="003365A2"/>
    <w:rsid w:val="003365E4"/>
    <w:rsid w:val="00336605"/>
    <w:rsid w:val="0033673A"/>
    <w:rsid w:val="00336842"/>
    <w:rsid w:val="00336A9B"/>
    <w:rsid w:val="00336B49"/>
    <w:rsid w:val="00336C71"/>
    <w:rsid w:val="00336E44"/>
    <w:rsid w:val="00336EF5"/>
    <w:rsid w:val="00337072"/>
    <w:rsid w:val="00337287"/>
    <w:rsid w:val="0033731B"/>
    <w:rsid w:val="0033752D"/>
    <w:rsid w:val="003375A5"/>
    <w:rsid w:val="0033775B"/>
    <w:rsid w:val="003377F8"/>
    <w:rsid w:val="00337838"/>
    <w:rsid w:val="00337875"/>
    <w:rsid w:val="00337958"/>
    <w:rsid w:val="00337A4C"/>
    <w:rsid w:val="00337BDF"/>
    <w:rsid w:val="00337BF1"/>
    <w:rsid w:val="00337CCC"/>
    <w:rsid w:val="00337E8A"/>
    <w:rsid w:val="00337F34"/>
    <w:rsid w:val="00337FC5"/>
    <w:rsid w:val="00340007"/>
    <w:rsid w:val="003400B7"/>
    <w:rsid w:val="003401FE"/>
    <w:rsid w:val="00340394"/>
    <w:rsid w:val="0034053D"/>
    <w:rsid w:val="0034055F"/>
    <w:rsid w:val="0034062B"/>
    <w:rsid w:val="003407B4"/>
    <w:rsid w:val="00340941"/>
    <w:rsid w:val="0034094E"/>
    <w:rsid w:val="0034095A"/>
    <w:rsid w:val="00340980"/>
    <w:rsid w:val="00340B0D"/>
    <w:rsid w:val="00340B15"/>
    <w:rsid w:val="00340BCC"/>
    <w:rsid w:val="00340CB4"/>
    <w:rsid w:val="00340DA7"/>
    <w:rsid w:val="00340DBF"/>
    <w:rsid w:val="00340EB1"/>
    <w:rsid w:val="00340F31"/>
    <w:rsid w:val="003410DD"/>
    <w:rsid w:val="00341116"/>
    <w:rsid w:val="0034131E"/>
    <w:rsid w:val="0034153D"/>
    <w:rsid w:val="0034157F"/>
    <w:rsid w:val="003415FD"/>
    <w:rsid w:val="0034163E"/>
    <w:rsid w:val="00341665"/>
    <w:rsid w:val="003416A5"/>
    <w:rsid w:val="003416B7"/>
    <w:rsid w:val="003416EA"/>
    <w:rsid w:val="003418A0"/>
    <w:rsid w:val="0034194D"/>
    <w:rsid w:val="003419F6"/>
    <w:rsid w:val="00341A32"/>
    <w:rsid w:val="00341D10"/>
    <w:rsid w:val="00341D3D"/>
    <w:rsid w:val="00341DB2"/>
    <w:rsid w:val="003420CA"/>
    <w:rsid w:val="00342116"/>
    <w:rsid w:val="003422FA"/>
    <w:rsid w:val="00342349"/>
    <w:rsid w:val="0034234A"/>
    <w:rsid w:val="0034237D"/>
    <w:rsid w:val="00342535"/>
    <w:rsid w:val="003426B3"/>
    <w:rsid w:val="00342833"/>
    <w:rsid w:val="00342874"/>
    <w:rsid w:val="003429F0"/>
    <w:rsid w:val="00342A3E"/>
    <w:rsid w:val="00342AD3"/>
    <w:rsid w:val="00342B15"/>
    <w:rsid w:val="00342BB2"/>
    <w:rsid w:val="00342D06"/>
    <w:rsid w:val="00342E82"/>
    <w:rsid w:val="00342E9D"/>
    <w:rsid w:val="00342F08"/>
    <w:rsid w:val="00342FB4"/>
    <w:rsid w:val="00342FD3"/>
    <w:rsid w:val="00342FF3"/>
    <w:rsid w:val="0034308F"/>
    <w:rsid w:val="003431DC"/>
    <w:rsid w:val="00343209"/>
    <w:rsid w:val="003435EF"/>
    <w:rsid w:val="003435F0"/>
    <w:rsid w:val="003436B1"/>
    <w:rsid w:val="00343766"/>
    <w:rsid w:val="00343771"/>
    <w:rsid w:val="003437AF"/>
    <w:rsid w:val="0034388D"/>
    <w:rsid w:val="0034389D"/>
    <w:rsid w:val="0034396B"/>
    <w:rsid w:val="00343AC1"/>
    <w:rsid w:val="00343ACD"/>
    <w:rsid w:val="00343B15"/>
    <w:rsid w:val="00343BE7"/>
    <w:rsid w:val="00343BF3"/>
    <w:rsid w:val="00343CCD"/>
    <w:rsid w:val="00343D57"/>
    <w:rsid w:val="00343E6B"/>
    <w:rsid w:val="00343E9A"/>
    <w:rsid w:val="00343EBE"/>
    <w:rsid w:val="00343FC1"/>
    <w:rsid w:val="00343FCE"/>
    <w:rsid w:val="00343FD5"/>
    <w:rsid w:val="00344039"/>
    <w:rsid w:val="0034415B"/>
    <w:rsid w:val="003441C1"/>
    <w:rsid w:val="003441D9"/>
    <w:rsid w:val="00344206"/>
    <w:rsid w:val="00344342"/>
    <w:rsid w:val="00344554"/>
    <w:rsid w:val="00344720"/>
    <w:rsid w:val="00344834"/>
    <w:rsid w:val="00344853"/>
    <w:rsid w:val="0034486B"/>
    <w:rsid w:val="003448D8"/>
    <w:rsid w:val="003449F0"/>
    <w:rsid w:val="00344AAD"/>
    <w:rsid w:val="00344CC7"/>
    <w:rsid w:val="00344D64"/>
    <w:rsid w:val="0034503C"/>
    <w:rsid w:val="00345233"/>
    <w:rsid w:val="00345366"/>
    <w:rsid w:val="003453B1"/>
    <w:rsid w:val="003453BF"/>
    <w:rsid w:val="0034542B"/>
    <w:rsid w:val="003454CD"/>
    <w:rsid w:val="00345908"/>
    <w:rsid w:val="00345A03"/>
    <w:rsid w:val="00345A9F"/>
    <w:rsid w:val="00345BD3"/>
    <w:rsid w:val="00345CFF"/>
    <w:rsid w:val="00345D1D"/>
    <w:rsid w:val="00345D4C"/>
    <w:rsid w:val="00345D81"/>
    <w:rsid w:val="00345DC2"/>
    <w:rsid w:val="00345EBB"/>
    <w:rsid w:val="00345EE7"/>
    <w:rsid w:val="00345FC8"/>
    <w:rsid w:val="003460DD"/>
    <w:rsid w:val="00346226"/>
    <w:rsid w:val="00346227"/>
    <w:rsid w:val="0034638D"/>
    <w:rsid w:val="0034647F"/>
    <w:rsid w:val="00346517"/>
    <w:rsid w:val="00346604"/>
    <w:rsid w:val="00346624"/>
    <w:rsid w:val="00346636"/>
    <w:rsid w:val="003466C8"/>
    <w:rsid w:val="003466E2"/>
    <w:rsid w:val="00346712"/>
    <w:rsid w:val="0034683F"/>
    <w:rsid w:val="003468EE"/>
    <w:rsid w:val="0034691C"/>
    <w:rsid w:val="003469C8"/>
    <w:rsid w:val="00346A4E"/>
    <w:rsid w:val="00346A5C"/>
    <w:rsid w:val="00346A71"/>
    <w:rsid w:val="00346B1C"/>
    <w:rsid w:val="00346B9C"/>
    <w:rsid w:val="00346BCC"/>
    <w:rsid w:val="00346C0B"/>
    <w:rsid w:val="00346C2E"/>
    <w:rsid w:val="00346C49"/>
    <w:rsid w:val="00346EA0"/>
    <w:rsid w:val="00347051"/>
    <w:rsid w:val="00347070"/>
    <w:rsid w:val="003470FC"/>
    <w:rsid w:val="00347123"/>
    <w:rsid w:val="003472E5"/>
    <w:rsid w:val="00347374"/>
    <w:rsid w:val="003473F4"/>
    <w:rsid w:val="003474E0"/>
    <w:rsid w:val="003475C9"/>
    <w:rsid w:val="00347711"/>
    <w:rsid w:val="00347761"/>
    <w:rsid w:val="00347A15"/>
    <w:rsid w:val="00347AC9"/>
    <w:rsid w:val="00347D67"/>
    <w:rsid w:val="00347E00"/>
    <w:rsid w:val="00347FBF"/>
    <w:rsid w:val="00350014"/>
    <w:rsid w:val="00350084"/>
    <w:rsid w:val="00350101"/>
    <w:rsid w:val="0035014F"/>
    <w:rsid w:val="00350168"/>
    <w:rsid w:val="0035016C"/>
    <w:rsid w:val="0035018A"/>
    <w:rsid w:val="003502D5"/>
    <w:rsid w:val="00350308"/>
    <w:rsid w:val="003504F3"/>
    <w:rsid w:val="00350528"/>
    <w:rsid w:val="003505C5"/>
    <w:rsid w:val="0035061B"/>
    <w:rsid w:val="003507FC"/>
    <w:rsid w:val="0035097A"/>
    <w:rsid w:val="00350ABF"/>
    <w:rsid w:val="00350CB8"/>
    <w:rsid w:val="003510BB"/>
    <w:rsid w:val="0035115D"/>
    <w:rsid w:val="003511F0"/>
    <w:rsid w:val="003513D7"/>
    <w:rsid w:val="0035140E"/>
    <w:rsid w:val="00351426"/>
    <w:rsid w:val="0035155B"/>
    <w:rsid w:val="0035168C"/>
    <w:rsid w:val="003516B9"/>
    <w:rsid w:val="0035171F"/>
    <w:rsid w:val="0035191D"/>
    <w:rsid w:val="0035194A"/>
    <w:rsid w:val="00351989"/>
    <w:rsid w:val="00351A82"/>
    <w:rsid w:val="00351C71"/>
    <w:rsid w:val="00351CB3"/>
    <w:rsid w:val="00351D1C"/>
    <w:rsid w:val="00351DCF"/>
    <w:rsid w:val="00351E70"/>
    <w:rsid w:val="00351EF1"/>
    <w:rsid w:val="0035203A"/>
    <w:rsid w:val="00352054"/>
    <w:rsid w:val="003520A9"/>
    <w:rsid w:val="003522C1"/>
    <w:rsid w:val="00352336"/>
    <w:rsid w:val="0035234B"/>
    <w:rsid w:val="00352489"/>
    <w:rsid w:val="00352546"/>
    <w:rsid w:val="003525A0"/>
    <w:rsid w:val="00352643"/>
    <w:rsid w:val="00352673"/>
    <w:rsid w:val="003526E3"/>
    <w:rsid w:val="003526E6"/>
    <w:rsid w:val="00352782"/>
    <w:rsid w:val="0035279D"/>
    <w:rsid w:val="00352870"/>
    <w:rsid w:val="003528B3"/>
    <w:rsid w:val="003528E1"/>
    <w:rsid w:val="00352A6E"/>
    <w:rsid w:val="00352B40"/>
    <w:rsid w:val="00352BBF"/>
    <w:rsid w:val="00352BD9"/>
    <w:rsid w:val="00352CD6"/>
    <w:rsid w:val="00352E9A"/>
    <w:rsid w:val="00352ED8"/>
    <w:rsid w:val="0035310B"/>
    <w:rsid w:val="00353140"/>
    <w:rsid w:val="003531B5"/>
    <w:rsid w:val="00353248"/>
    <w:rsid w:val="0035329D"/>
    <w:rsid w:val="003534B8"/>
    <w:rsid w:val="00353550"/>
    <w:rsid w:val="0035356D"/>
    <w:rsid w:val="00353673"/>
    <w:rsid w:val="0035368D"/>
    <w:rsid w:val="00353695"/>
    <w:rsid w:val="00353722"/>
    <w:rsid w:val="003537B4"/>
    <w:rsid w:val="00353883"/>
    <w:rsid w:val="00353956"/>
    <w:rsid w:val="0035398D"/>
    <w:rsid w:val="00353A67"/>
    <w:rsid w:val="00353AAC"/>
    <w:rsid w:val="00353B53"/>
    <w:rsid w:val="00353BD0"/>
    <w:rsid w:val="00353C15"/>
    <w:rsid w:val="00353C64"/>
    <w:rsid w:val="00353CBF"/>
    <w:rsid w:val="00353EAB"/>
    <w:rsid w:val="00353F42"/>
    <w:rsid w:val="003540A4"/>
    <w:rsid w:val="003540EB"/>
    <w:rsid w:val="0035413E"/>
    <w:rsid w:val="0035424A"/>
    <w:rsid w:val="003543F4"/>
    <w:rsid w:val="0035440C"/>
    <w:rsid w:val="003544AD"/>
    <w:rsid w:val="003544D4"/>
    <w:rsid w:val="00354575"/>
    <w:rsid w:val="003545C6"/>
    <w:rsid w:val="003546BE"/>
    <w:rsid w:val="00354799"/>
    <w:rsid w:val="003548A9"/>
    <w:rsid w:val="00354939"/>
    <w:rsid w:val="00354A42"/>
    <w:rsid w:val="00354AC0"/>
    <w:rsid w:val="00354B09"/>
    <w:rsid w:val="00354B7A"/>
    <w:rsid w:val="00354D58"/>
    <w:rsid w:val="00354DB5"/>
    <w:rsid w:val="00354DF3"/>
    <w:rsid w:val="00354E39"/>
    <w:rsid w:val="0035504A"/>
    <w:rsid w:val="0035507D"/>
    <w:rsid w:val="003554FF"/>
    <w:rsid w:val="00355500"/>
    <w:rsid w:val="00355628"/>
    <w:rsid w:val="00355713"/>
    <w:rsid w:val="00355818"/>
    <w:rsid w:val="0035596E"/>
    <w:rsid w:val="00355BC3"/>
    <w:rsid w:val="00355D22"/>
    <w:rsid w:val="00355E00"/>
    <w:rsid w:val="00355E36"/>
    <w:rsid w:val="00355E68"/>
    <w:rsid w:val="00355E78"/>
    <w:rsid w:val="00355EA0"/>
    <w:rsid w:val="00355EEC"/>
    <w:rsid w:val="00355F5A"/>
    <w:rsid w:val="003560ED"/>
    <w:rsid w:val="00356107"/>
    <w:rsid w:val="00356285"/>
    <w:rsid w:val="003562A0"/>
    <w:rsid w:val="003562BF"/>
    <w:rsid w:val="003564A5"/>
    <w:rsid w:val="003564C5"/>
    <w:rsid w:val="00356607"/>
    <w:rsid w:val="00356658"/>
    <w:rsid w:val="00356664"/>
    <w:rsid w:val="0035666A"/>
    <w:rsid w:val="00356682"/>
    <w:rsid w:val="003566D3"/>
    <w:rsid w:val="00356789"/>
    <w:rsid w:val="003567B3"/>
    <w:rsid w:val="00356827"/>
    <w:rsid w:val="003568AE"/>
    <w:rsid w:val="003568D7"/>
    <w:rsid w:val="00356A8B"/>
    <w:rsid w:val="00356BB0"/>
    <w:rsid w:val="00356E1C"/>
    <w:rsid w:val="00356F4A"/>
    <w:rsid w:val="0035710B"/>
    <w:rsid w:val="003571A7"/>
    <w:rsid w:val="003573FB"/>
    <w:rsid w:val="003574B3"/>
    <w:rsid w:val="003574D0"/>
    <w:rsid w:val="0035753E"/>
    <w:rsid w:val="0035757D"/>
    <w:rsid w:val="003575A6"/>
    <w:rsid w:val="0035766B"/>
    <w:rsid w:val="0035769E"/>
    <w:rsid w:val="0035785C"/>
    <w:rsid w:val="003579E8"/>
    <w:rsid w:val="00357B00"/>
    <w:rsid w:val="00357BB1"/>
    <w:rsid w:val="00357CD7"/>
    <w:rsid w:val="00357DDB"/>
    <w:rsid w:val="00357E56"/>
    <w:rsid w:val="0036000F"/>
    <w:rsid w:val="003600CF"/>
    <w:rsid w:val="003600FC"/>
    <w:rsid w:val="00360210"/>
    <w:rsid w:val="00360235"/>
    <w:rsid w:val="00360238"/>
    <w:rsid w:val="00360334"/>
    <w:rsid w:val="003604E0"/>
    <w:rsid w:val="0036052C"/>
    <w:rsid w:val="0036069D"/>
    <w:rsid w:val="003606C7"/>
    <w:rsid w:val="00360751"/>
    <w:rsid w:val="003607C9"/>
    <w:rsid w:val="00360805"/>
    <w:rsid w:val="00360812"/>
    <w:rsid w:val="00360859"/>
    <w:rsid w:val="003608FA"/>
    <w:rsid w:val="003608FD"/>
    <w:rsid w:val="0036090C"/>
    <w:rsid w:val="003609C0"/>
    <w:rsid w:val="00360AEF"/>
    <w:rsid w:val="00360B46"/>
    <w:rsid w:val="00360B5E"/>
    <w:rsid w:val="00360C31"/>
    <w:rsid w:val="00360CA0"/>
    <w:rsid w:val="00360CCA"/>
    <w:rsid w:val="00360D11"/>
    <w:rsid w:val="00360E4E"/>
    <w:rsid w:val="00360EC2"/>
    <w:rsid w:val="00360F24"/>
    <w:rsid w:val="00360FD9"/>
    <w:rsid w:val="00361084"/>
    <w:rsid w:val="0036109D"/>
    <w:rsid w:val="00361202"/>
    <w:rsid w:val="0036140F"/>
    <w:rsid w:val="00361416"/>
    <w:rsid w:val="0036155F"/>
    <w:rsid w:val="0036167F"/>
    <w:rsid w:val="003617D1"/>
    <w:rsid w:val="0036180A"/>
    <w:rsid w:val="0036199B"/>
    <w:rsid w:val="003619ED"/>
    <w:rsid w:val="00361A53"/>
    <w:rsid w:val="00361B38"/>
    <w:rsid w:val="00361B59"/>
    <w:rsid w:val="00361BB0"/>
    <w:rsid w:val="00361CCA"/>
    <w:rsid w:val="00361CD4"/>
    <w:rsid w:val="00361D4F"/>
    <w:rsid w:val="00361E2D"/>
    <w:rsid w:val="00361E67"/>
    <w:rsid w:val="00361ED5"/>
    <w:rsid w:val="00361EE7"/>
    <w:rsid w:val="00361F0F"/>
    <w:rsid w:val="00362060"/>
    <w:rsid w:val="003620A7"/>
    <w:rsid w:val="003620B5"/>
    <w:rsid w:val="003620EF"/>
    <w:rsid w:val="003622D1"/>
    <w:rsid w:val="00362337"/>
    <w:rsid w:val="00362501"/>
    <w:rsid w:val="00362609"/>
    <w:rsid w:val="0036263B"/>
    <w:rsid w:val="003627A6"/>
    <w:rsid w:val="00362C26"/>
    <w:rsid w:val="00362CF6"/>
    <w:rsid w:val="003630B2"/>
    <w:rsid w:val="003630E3"/>
    <w:rsid w:val="00363388"/>
    <w:rsid w:val="00363411"/>
    <w:rsid w:val="003636B5"/>
    <w:rsid w:val="00363897"/>
    <w:rsid w:val="00363AEF"/>
    <w:rsid w:val="00363AFF"/>
    <w:rsid w:val="00363B0E"/>
    <w:rsid w:val="00363B41"/>
    <w:rsid w:val="00363D1D"/>
    <w:rsid w:val="00363DD4"/>
    <w:rsid w:val="00363E33"/>
    <w:rsid w:val="00363F87"/>
    <w:rsid w:val="00363FD1"/>
    <w:rsid w:val="00364053"/>
    <w:rsid w:val="0036408E"/>
    <w:rsid w:val="00364101"/>
    <w:rsid w:val="0036414A"/>
    <w:rsid w:val="0036440C"/>
    <w:rsid w:val="0036448E"/>
    <w:rsid w:val="003644CA"/>
    <w:rsid w:val="00364584"/>
    <w:rsid w:val="0036472C"/>
    <w:rsid w:val="00364843"/>
    <w:rsid w:val="00364A05"/>
    <w:rsid w:val="00364A20"/>
    <w:rsid w:val="00364A40"/>
    <w:rsid w:val="00364AB3"/>
    <w:rsid w:val="00364AD4"/>
    <w:rsid w:val="00364B40"/>
    <w:rsid w:val="00364B49"/>
    <w:rsid w:val="00364C96"/>
    <w:rsid w:val="00364D92"/>
    <w:rsid w:val="00364DBF"/>
    <w:rsid w:val="00364E29"/>
    <w:rsid w:val="00364E59"/>
    <w:rsid w:val="00364E72"/>
    <w:rsid w:val="00364F6C"/>
    <w:rsid w:val="00364F7F"/>
    <w:rsid w:val="00365061"/>
    <w:rsid w:val="003651DD"/>
    <w:rsid w:val="0036521A"/>
    <w:rsid w:val="0036528F"/>
    <w:rsid w:val="0036562B"/>
    <w:rsid w:val="003658B2"/>
    <w:rsid w:val="003658DC"/>
    <w:rsid w:val="003659B7"/>
    <w:rsid w:val="00365BBE"/>
    <w:rsid w:val="00365BEA"/>
    <w:rsid w:val="00365C80"/>
    <w:rsid w:val="00365F7E"/>
    <w:rsid w:val="00365F9E"/>
    <w:rsid w:val="0036606D"/>
    <w:rsid w:val="00366174"/>
    <w:rsid w:val="0036620F"/>
    <w:rsid w:val="003662B1"/>
    <w:rsid w:val="003662F0"/>
    <w:rsid w:val="00366575"/>
    <w:rsid w:val="003665AC"/>
    <w:rsid w:val="003666C2"/>
    <w:rsid w:val="00366741"/>
    <w:rsid w:val="00366793"/>
    <w:rsid w:val="00366858"/>
    <w:rsid w:val="00366944"/>
    <w:rsid w:val="00366A9F"/>
    <w:rsid w:val="00366B16"/>
    <w:rsid w:val="00366C68"/>
    <w:rsid w:val="00366C9D"/>
    <w:rsid w:val="00366CB2"/>
    <w:rsid w:val="00366CB4"/>
    <w:rsid w:val="00366EC8"/>
    <w:rsid w:val="00366EF6"/>
    <w:rsid w:val="00366FC2"/>
    <w:rsid w:val="003670D3"/>
    <w:rsid w:val="00367105"/>
    <w:rsid w:val="0036723C"/>
    <w:rsid w:val="00367361"/>
    <w:rsid w:val="003673C1"/>
    <w:rsid w:val="00367407"/>
    <w:rsid w:val="003674A7"/>
    <w:rsid w:val="003674B7"/>
    <w:rsid w:val="003676CA"/>
    <w:rsid w:val="00367723"/>
    <w:rsid w:val="00367780"/>
    <w:rsid w:val="003678A1"/>
    <w:rsid w:val="00367973"/>
    <w:rsid w:val="0036798A"/>
    <w:rsid w:val="003679CB"/>
    <w:rsid w:val="00367AFD"/>
    <w:rsid w:val="00367B3E"/>
    <w:rsid w:val="00367D26"/>
    <w:rsid w:val="00367D8E"/>
    <w:rsid w:val="00367EEE"/>
    <w:rsid w:val="00367FA5"/>
    <w:rsid w:val="00367FDD"/>
    <w:rsid w:val="00370036"/>
    <w:rsid w:val="00370039"/>
    <w:rsid w:val="00370144"/>
    <w:rsid w:val="0037024C"/>
    <w:rsid w:val="003702ED"/>
    <w:rsid w:val="00370313"/>
    <w:rsid w:val="0037057F"/>
    <w:rsid w:val="0037067F"/>
    <w:rsid w:val="003706C4"/>
    <w:rsid w:val="003707B6"/>
    <w:rsid w:val="003708BC"/>
    <w:rsid w:val="00370924"/>
    <w:rsid w:val="00370971"/>
    <w:rsid w:val="003709A8"/>
    <w:rsid w:val="00370A26"/>
    <w:rsid w:val="00370A6A"/>
    <w:rsid w:val="00370A7F"/>
    <w:rsid w:val="00370AAA"/>
    <w:rsid w:val="00370AE6"/>
    <w:rsid w:val="00370BAA"/>
    <w:rsid w:val="00370C57"/>
    <w:rsid w:val="00370D4D"/>
    <w:rsid w:val="00370DDA"/>
    <w:rsid w:val="00370E6A"/>
    <w:rsid w:val="00370FA2"/>
    <w:rsid w:val="00371041"/>
    <w:rsid w:val="00371109"/>
    <w:rsid w:val="0037113A"/>
    <w:rsid w:val="0037117F"/>
    <w:rsid w:val="00371192"/>
    <w:rsid w:val="00371193"/>
    <w:rsid w:val="003711A6"/>
    <w:rsid w:val="003711A7"/>
    <w:rsid w:val="003711AB"/>
    <w:rsid w:val="003713CC"/>
    <w:rsid w:val="003713DF"/>
    <w:rsid w:val="00371434"/>
    <w:rsid w:val="003714BF"/>
    <w:rsid w:val="00371584"/>
    <w:rsid w:val="00371725"/>
    <w:rsid w:val="00371734"/>
    <w:rsid w:val="00371740"/>
    <w:rsid w:val="00371744"/>
    <w:rsid w:val="00371897"/>
    <w:rsid w:val="003718A2"/>
    <w:rsid w:val="0037194D"/>
    <w:rsid w:val="003719E6"/>
    <w:rsid w:val="003719EF"/>
    <w:rsid w:val="00371ACC"/>
    <w:rsid w:val="00371BB2"/>
    <w:rsid w:val="00371BC0"/>
    <w:rsid w:val="00371CB1"/>
    <w:rsid w:val="00371E99"/>
    <w:rsid w:val="00371EC7"/>
    <w:rsid w:val="00371EDC"/>
    <w:rsid w:val="00371FDB"/>
    <w:rsid w:val="00372028"/>
    <w:rsid w:val="00372082"/>
    <w:rsid w:val="003720D5"/>
    <w:rsid w:val="003720F4"/>
    <w:rsid w:val="003721CC"/>
    <w:rsid w:val="003722F0"/>
    <w:rsid w:val="00372447"/>
    <w:rsid w:val="00372482"/>
    <w:rsid w:val="003725FA"/>
    <w:rsid w:val="00372875"/>
    <w:rsid w:val="003728F8"/>
    <w:rsid w:val="00372924"/>
    <w:rsid w:val="003729AE"/>
    <w:rsid w:val="00372A0D"/>
    <w:rsid w:val="00372A4E"/>
    <w:rsid w:val="00372C7A"/>
    <w:rsid w:val="00372CE0"/>
    <w:rsid w:val="00372DAF"/>
    <w:rsid w:val="00372F2D"/>
    <w:rsid w:val="00373089"/>
    <w:rsid w:val="0037313A"/>
    <w:rsid w:val="003731FF"/>
    <w:rsid w:val="003732F3"/>
    <w:rsid w:val="003733FA"/>
    <w:rsid w:val="003734C8"/>
    <w:rsid w:val="00373506"/>
    <w:rsid w:val="0037358E"/>
    <w:rsid w:val="003735CB"/>
    <w:rsid w:val="00373629"/>
    <w:rsid w:val="00373862"/>
    <w:rsid w:val="003739C1"/>
    <w:rsid w:val="003739D8"/>
    <w:rsid w:val="00373A77"/>
    <w:rsid w:val="00373B06"/>
    <w:rsid w:val="00373B4D"/>
    <w:rsid w:val="00373B88"/>
    <w:rsid w:val="00373BB1"/>
    <w:rsid w:val="00373BEB"/>
    <w:rsid w:val="00373C8D"/>
    <w:rsid w:val="00373CCB"/>
    <w:rsid w:val="00373E73"/>
    <w:rsid w:val="00374235"/>
    <w:rsid w:val="00374304"/>
    <w:rsid w:val="00374342"/>
    <w:rsid w:val="003743D9"/>
    <w:rsid w:val="00374410"/>
    <w:rsid w:val="00374472"/>
    <w:rsid w:val="003744EE"/>
    <w:rsid w:val="0037450E"/>
    <w:rsid w:val="003745CA"/>
    <w:rsid w:val="0037464A"/>
    <w:rsid w:val="0037469A"/>
    <w:rsid w:val="003746F5"/>
    <w:rsid w:val="0037470D"/>
    <w:rsid w:val="00374780"/>
    <w:rsid w:val="003749F8"/>
    <w:rsid w:val="00374A85"/>
    <w:rsid w:val="00374B14"/>
    <w:rsid w:val="00374BC9"/>
    <w:rsid w:val="00374F9A"/>
    <w:rsid w:val="0037514E"/>
    <w:rsid w:val="0037516A"/>
    <w:rsid w:val="00375230"/>
    <w:rsid w:val="0037534E"/>
    <w:rsid w:val="003755A2"/>
    <w:rsid w:val="003756C6"/>
    <w:rsid w:val="003757A0"/>
    <w:rsid w:val="00375849"/>
    <w:rsid w:val="003758B1"/>
    <w:rsid w:val="003758FC"/>
    <w:rsid w:val="00375AF0"/>
    <w:rsid w:val="00375B58"/>
    <w:rsid w:val="00375B83"/>
    <w:rsid w:val="00375C58"/>
    <w:rsid w:val="00375E5C"/>
    <w:rsid w:val="00375EAE"/>
    <w:rsid w:val="00375F77"/>
    <w:rsid w:val="00375FF3"/>
    <w:rsid w:val="00376044"/>
    <w:rsid w:val="0037606E"/>
    <w:rsid w:val="003760E7"/>
    <w:rsid w:val="00376153"/>
    <w:rsid w:val="003761B4"/>
    <w:rsid w:val="00376296"/>
    <w:rsid w:val="003763DD"/>
    <w:rsid w:val="003763FF"/>
    <w:rsid w:val="003764DD"/>
    <w:rsid w:val="0037656C"/>
    <w:rsid w:val="00376698"/>
    <w:rsid w:val="003767BF"/>
    <w:rsid w:val="00376807"/>
    <w:rsid w:val="0037691C"/>
    <w:rsid w:val="003769A8"/>
    <w:rsid w:val="00376C1C"/>
    <w:rsid w:val="00376C51"/>
    <w:rsid w:val="00376D5F"/>
    <w:rsid w:val="00376D65"/>
    <w:rsid w:val="00376F30"/>
    <w:rsid w:val="00376F74"/>
    <w:rsid w:val="00377072"/>
    <w:rsid w:val="003771A9"/>
    <w:rsid w:val="003771DE"/>
    <w:rsid w:val="0037722C"/>
    <w:rsid w:val="003772F8"/>
    <w:rsid w:val="0037731B"/>
    <w:rsid w:val="0037732B"/>
    <w:rsid w:val="003773A2"/>
    <w:rsid w:val="00377422"/>
    <w:rsid w:val="00377480"/>
    <w:rsid w:val="003775C0"/>
    <w:rsid w:val="003775C8"/>
    <w:rsid w:val="00377609"/>
    <w:rsid w:val="0037768E"/>
    <w:rsid w:val="00377723"/>
    <w:rsid w:val="0037780E"/>
    <w:rsid w:val="0037782C"/>
    <w:rsid w:val="003778CF"/>
    <w:rsid w:val="00377A78"/>
    <w:rsid w:val="00377A97"/>
    <w:rsid w:val="00377AF7"/>
    <w:rsid w:val="00377BC8"/>
    <w:rsid w:val="00377BF8"/>
    <w:rsid w:val="00377E20"/>
    <w:rsid w:val="00377E3B"/>
    <w:rsid w:val="00377F73"/>
    <w:rsid w:val="00377FD3"/>
    <w:rsid w:val="00380520"/>
    <w:rsid w:val="00380584"/>
    <w:rsid w:val="00380613"/>
    <w:rsid w:val="00380848"/>
    <w:rsid w:val="00380A48"/>
    <w:rsid w:val="00380B01"/>
    <w:rsid w:val="00380C71"/>
    <w:rsid w:val="00380D0B"/>
    <w:rsid w:val="00380D35"/>
    <w:rsid w:val="00380D6C"/>
    <w:rsid w:val="00380E90"/>
    <w:rsid w:val="00380FCB"/>
    <w:rsid w:val="0038111D"/>
    <w:rsid w:val="0038117A"/>
    <w:rsid w:val="00381230"/>
    <w:rsid w:val="003812C2"/>
    <w:rsid w:val="0038137B"/>
    <w:rsid w:val="003813CA"/>
    <w:rsid w:val="00381520"/>
    <w:rsid w:val="0038160C"/>
    <w:rsid w:val="00381644"/>
    <w:rsid w:val="00381647"/>
    <w:rsid w:val="00381824"/>
    <w:rsid w:val="0038186A"/>
    <w:rsid w:val="003818D0"/>
    <w:rsid w:val="003818F1"/>
    <w:rsid w:val="0038193F"/>
    <w:rsid w:val="003819B7"/>
    <w:rsid w:val="00381A21"/>
    <w:rsid w:val="00381A36"/>
    <w:rsid w:val="00381A82"/>
    <w:rsid w:val="00381AF6"/>
    <w:rsid w:val="00381B6B"/>
    <w:rsid w:val="00381BBE"/>
    <w:rsid w:val="00381C24"/>
    <w:rsid w:val="00381DD8"/>
    <w:rsid w:val="00381EAC"/>
    <w:rsid w:val="00381F0F"/>
    <w:rsid w:val="00382077"/>
    <w:rsid w:val="00382152"/>
    <w:rsid w:val="0038217F"/>
    <w:rsid w:val="00382368"/>
    <w:rsid w:val="00382422"/>
    <w:rsid w:val="00382539"/>
    <w:rsid w:val="0038255D"/>
    <w:rsid w:val="00382771"/>
    <w:rsid w:val="00382864"/>
    <w:rsid w:val="00382903"/>
    <w:rsid w:val="00382A64"/>
    <w:rsid w:val="00382AB4"/>
    <w:rsid w:val="00382B8E"/>
    <w:rsid w:val="00382BB8"/>
    <w:rsid w:val="00382C71"/>
    <w:rsid w:val="00382CC6"/>
    <w:rsid w:val="00382D1D"/>
    <w:rsid w:val="00382D2B"/>
    <w:rsid w:val="00382D2D"/>
    <w:rsid w:val="00382E0B"/>
    <w:rsid w:val="00382FE6"/>
    <w:rsid w:val="00382FE7"/>
    <w:rsid w:val="003830DD"/>
    <w:rsid w:val="003831C7"/>
    <w:rsid w:val="003831EE"/>
    <w:rsid w:val="00383354"/>
    <w:rsid w:val="0038343A"/>
    <w:rsid w:val="00383642"/>
    <w:rsid w:val="003836BA"/>
    <w:rsid w:val="0038378A"/>
    <w:rsid w:val="003837B5"/>
    <w:rsid w:val="003839FC"/>
    <w:rsid w:val="00383A0D"/>
    <w:rsid w:val="00383A74"/>
    <w:rsid w:val="00383B07"/>
    <w:rsid w:val="00383B0B"/>
    <w:rsid w:val="00383C4E"/>
    <w:rsid w:val="00383D67"/>
    <w:rsid w:val="00383E1F"/>
    <w:rsid w:val="0038403B"/>
    <w:rsid w:val="00384053"/>
    <w:rsid w:val="003840B9"/>
    <w:rsid w:val="00384137"/>
    <w:rsid w:val="00384361"/>
    <w:rsid w:val="0038442D"/>
    <w:rsid w:val="0038458F"/>
    <w:rsid w:val="003845BB"/>
    <w:rsid w:val="003846A9"/>
    <w:rsid w:val="003846AA"/>
    <w:rsid w:val="003846FF"/>
    <w:rsid w:val="0038483D"/>
    <w:rsid w:val="00384B2C"/>
    <w:rsid w:val="00384BD4"/>
    <w:rsid w:val="00384BF9"/>
    <w:rsid w:val="00384C96"/>
    <w:rsid w:val="00384CEF"/>
    <w:rsid w:val="00384D69"/>
    <w:rsid w:val="00384DBA"/>
    <w:rsid w:val="00384E36"/>
    <w:rsid w:val="003850F4"/>
    <w:rsid w:val="00385240"/>
    <w:rsid w:val="00385447"/>
    <w:rsid w:val="00385455"/>
    <w:rsid w:val="00385730"/>
    <w:rsid w:val="00385A19"/>
    <w:rsid w:val="00385A6E"/>
    <w:rsid w:val="00385A7F"/>
    <w:rsid w:val="00385AC2"/>
    <w:rsid w:val="00385AD4"/>
    <w:rsid w:val="00385B41"/>
    <w:rsid w:val="00385B44"/>
    <w:rsid w:val="00385E12"/>
    <w:rsid w:val="00385EB9"/>
    <w:rsid w:val="00385F5C"/>
    <w:rsid w:val="00385F9E"/>
    <w:rsid w:val="00385FB6"/>
    <w:rsid w:val="00385FDB"/>
    <w:rsid w:val="00386069"/>
    <w:rsid w:val="00386205"/>
    <w:rsid w:val="00386314"/>
    <w:rsid w:val="003864A7"/>
    <w:rsid w:val="00386545"/>
    <w:rsid w:val="0038654D"/>
    <w:rsid w:val="003865DC"/>
    <w:rsid w:val="003866C0"/>
    <w:rsid w:val="003867C7"/>
    <w:rsid w:val="00386805"/>
    <w:rsid w:val="003868B7"/>
    <w:rsid w:val="00386A03"/>
    <w:rsid w:val="00386C5F"/>
    <w:rsid w:val="00386C98"/>
    <w:rsid w:val="00386CA6"/>
    <w:rsid w:val="00386CEB"/>
    <w:rsid w:val="00386E20"/>
    <w:rsid w:val="00386EA8"/>
    <w:rsid w:val="00386F0F"/>
    <w:rsid w:val="00386F1E"/>
    <w:rsid w:val="00386FF9"/>
    <w:rsid w:val="0038707E"/>
    <w:rsid w:val="003870C1"/>
    <w:rsid w:val="003871BF"/>
    <w:rsid w:val="0038744C"/>
    <w:rsid w:val="003874B5"/>
    <w:rsid w:val="003874CC"/>
    <w:rsid w:val="003874E9"/>
    <w:rsid w:val="0038752F"/>
    <w:rsid w:val="00387879"/>
    <w:rsid w:val="00387900"/>
    <w:rsid w:val="00387924"/>
    <w:rsid w:val="00387A25"/>
    <w:rsid w:val="00387A9F"/>
    <w:rsid w:val="00387CB8"/>
    <w:rsid w:val="00387D11"/>
    <w:rsid w:val="00387FE6"/>
    <w:rsid w:val="00390026"/>
    <w:rsid w:val="0039012C"/>
    <w:rsid w:val="003901C6"/>
    <w:rsid w:val="0039020E"/>
    <w:rsid w:val="0039047F"/>
    <w:rsid w:val="003904E0"/>
    <w:rsid w:val="00390728"/>
    <w:rsid w:val="00390736"/>
    <w:rsid w:val="00390737"/>
    <w:rsid w:val="003908C0"/>
    <w:rsid w:val="003908DC"/>
    <w:rsid w:val="003909DD"/>
    <w:rsid w:val="00390B85"/>
    <w:rsid w:val="00390C3B"/>
    <w:rsid w:val="00390D23"/>
    <w:rsid w:val="00390DB9"/>
    <w:rsid w:val="00390E8A"/>
    <w:rsid w:val="00390F75"/>
    <w:rsid w:val="0039102F"/>
    <w:rsid w:val="00391210"/>
    <w:rsid w:val="0039131F"/>
    <w:rsid w:val="003914B4"/>
    <w:rsid w:val="00391561"/>
    <w:rsid w:val="003916C4"/>
    <w:rsid w:val="0039170E"/>
    <w:rsid w:val="003917AC"/>
    <w:rsid w:val="003917D8"/>
    <w:rsid w:val="0039195B"/>
    <w:rsid w:val="00391A7C"/>
    <w:rsid w:val="00391A9F"/>
    <w:rsid w:val="00391B20"/>
    <w:rsid w:val="00391B29"/>
    <w:rsid w:val="00391BFF"/>
    <w:rsid w:val="00391ECE"/>
    <w:rsid w:val="00392055"/>
    <w:rsid w:val="00392109"/>
    <w:rsid w:val="0039211B"/>
    <w:rsid w:val="0039221C"/>
    <w:rsid w:val="0039226F"/>
    <w:rsid w:val="003922BA"/>
    <w:rsid w:val="00392460"/>
    <w:rsid w:val="003925C8"/>
    <w:rsid w:val="00392690"/>
    <w:rsid w:val="00392776"/>
    <w:rsid w:val="00392807"/>
    <w:rsid w:val="00392853"/>
    <w:rsid w:val="003928C9"/>
    <w:rsid w:val="003929A5"/>
    <w:rsid w:val="003929F1"/>
    <w:rsid w:val="00392A0B"/>
    <w:rsid w:val="00392C17"/>
    <w:rsid w:val="00392DF7"/>
    <w:rsid w:val="00392E43"/>
    <w:rsid w:val="00392EB8"/>
    <w:rsid w:val="00392F8C"/>
    <w:rsid w:val="0039304F"/>
    <w:rsid w:val="003932F2"/>
    <w:rsid w:val="0039354D"/>
    <w:rsid w:val="00393797"/>
    <w:rsid w:val="0039382A"/>
    <w:rsid w:val="0039384D"/>
    <w:rsid w:val="003938C1"/>
    <w:rsid w:val="0039398C"/>
    <w:rsid w:val="0039398F"/>
    <w:rsid w:val="00393998"/>
    <w:rsid w:val="003939AA"/>
    <w:rsid w:val="003939F7"/>
    <w:rsid w:val="00393C51"/>
    <w:rsid w:val="00393F44"/>
    <w:rsid w:val="00393F59"/>
    <w:rsid w:val="00393F7B"/>
    <w:rsid w:val="00393FBC"/>
    <w:rsid w:val="00393FD8"/>
    <w:rsid w:val="0039407B"/>
    <w:rsid w:val="00394184"/>
    <w:rsid w:val="0039418A"/>
    <w:rsid w:val="003941D6"/>
    <w:rsid w:val="003942E7"/>
    <w:rsid w:val="00394387"/>
    <w:rsid w:val="003947FB"/>
    <w:rsid w:val="0039481A"/>
    <w:rsid w:val="00394846"/>
    <w:rsid w:val="0039495B"/>
    <w:rsid w:val="00394989"/>
    <w:rsid w:val="00394C7C"/>
    <w:rsid w:val="00394C8B"/>
    <w:rsid w:val="00395140"/>
    <w:rsid w:val="0039541C"/>
    <w:rsid w:val="0039564A"/>
    <w:rsid w:val="00395733"/>
    <w:rsid w:val="00395735"/>
    <w:rsid w:val="0039575E"/>
    <w:rsid w:val="003957D3"/>
    <w:rsid w:val="003957F3"/>
    <w:rsid w:val="003959E2"/>
    <w:rsid w:val="00395C23"/>
    <w:rsid w:val="00395C93"/>
    <w:rsid w:val="00395D2C"/>
    <w:rsid w:val="00395E4D"/>
    <w:rsid w:val="00395EEA"/>
    <w:rsid w:val="00395FE8"/>
    <w:rsid w:val="00396016"/>
    <w:rsid w:val="00396116"/>
    <w:rsid w:val="003962F3"/>
    <w:rsid w:val="0039634E"/>
    <w:rsid w:val="00396624"/>
    <w:rsid w:val="00396715"/>
    <w:rsid w:val="003967D3"/>
    <w:rsid w:val="00396820"/>
    <w:rsid w:val="00396987"/>
    <w:rsid w:val="00396CE5"/>
    <w:rsid w:val="00396D2C"/>
    <w:rsid w:val="00396F2D"/>
    <w:rsid w:val="00396F84"/>
    <w:rsid w:val="00396FA8"/>
    <w:rsid w:val="00396FAA"/>
    <w:rsid w:val="00397379"/>
    <w:rsid w:val="003973F8"/>
    <w:rsid w:val="00397436"/>
    <w:rsid w:val="0039745C"/>
    <w:rsid w:val="003974E0"/>
    <w:rsid w:val="003974E9"/>
    <w:rsid w:val="00397504"/>
    <w:rsid w:val="0039769D"/>
    <w:rsid w:val="003978A2"/>
    <w:rsid w:val="003978EE"/>
    <w:rsid w:val="003978F2"/>
    <w:rsid w:val="003979D2"/>
    <w:rsid w:val="003979E4"/>
    <w:rsid w:val="00397A4E"/>
    <w:rsid w:val="00397BCF"/>
    <w:rsid w:val="00397D12"/>
    <w:rsid w:val="00397E8C"/>
    <w:rsid w:val="00397F93"/>
    <w:rsid w:val="00397FCC"/>
    <w:rsid w:val="003A0174"/>
    <w:rsid w:val="003A02B9"/>
    <w:rsid w:val="003A036F"/>
    <w:rsid w:val="003A03A6"/>
    <w:rsid w:val="003A055C"/>
    <w:rsid w:val="003A058E"/>
    <w:rsid w:val="003A05E1"/>
    <w:rsid w:val="003A06A4"/>
    <w:rsid w:val="003A06FD"/>
    <w:rsid w:val="003A078A"/>
    <w:rsid w:val="003A07F5"/>
    <w:rsid w:val="003A08D3"/>
    <w:rsid w:val="003A093B"/>
    <w:rsid w:val="003A09D6"/>
    <w:rsid w:val="003A09F7"/>
    <w:rsid w:val="003A0A30"/>
    <w:rsid w:val="003A0A61"/>
    <w:rsid w:val="003A0C02"/>
    <w:rsid w:val="003A0DB2"/>
    <w:rsid w:val="003A0E53"/>
    <w:rsid w:val="003A10BC"/>
    <w:rsid w:val="003A1139"/>
    <w:rsid w:val="003A13BD"/>
    <w:rsid w:val="003A149E"/>
    <w:rsid w:val="003A14A9"/>
    <w:rsid w:val="003A15EC"/>
    <w:rsid w:val="003A1676"/>
    <w:rsid w:val="003A16BC"/>
    <w:rsid w:val="003A1719"/>
    <w:rsid w:val="003A17CC"/>
    <w:rsid w:val="003A181A"/>
    <w:rsid w:val="003A184F"/>
    <w:rsid w:val="003A1861"/>
    <w:rsid w:val="003A1943"/>
    <w:rsid w:val="003A19D0"/>
    <w:rsid w:val="003A1AD0"/>
    <w:rsid w:val="003A1BFB"/>
    <w:rsid w:val="003A1D4D"/>
    <w:rsid w:val="003A1D75"/>
    <w:rsid w:val="003A1E3D"/>
    <w:rsid w:val="003A1E62"/>
    <w:rsid w:val="003A1EF3"/>
    <w:rsid w:val="003A20AF"/>
    <w:rsid w:val="003A213B"/>
    <w:rsid w:val="003A220C"/>
    <w:rsid w:val="003A2368"/>
    <w:rsid w:val="003A23F4"/>
    <w:rsid w:val="003A259B"/>
    <w:rsid w:val="003A25AD"/>
    <w:rsid w:val="003A25CC"/>
    <w:rsid w:val="003A263B"/>
    <w:rsid w:val="003A26BF"/>
    <w:rsid w:val="003A287C"/>
    <w:rsid w:val="003A28CB"/>
    <w:rsid w:val="003A2948"/>
    <w:rsid w:val="003A294D"/>
    <w:rsid w:val="003A2989"/>
    <w:rsid w:val="003A29FE"/>
    <w:rsid w:val="003A2A7F"/>
    <w:rsid w:val="003A2AAD"/>
    <w:rsid w:val="003A2AEF"/>
    <w:rsid w:val="003A2C23"/>
    <w:rsid w:val="003A2C93"/>
    <w:rsid w:val="003A2CA8"/>
    <w:rsid w:val="003A2D0C"/>
    <w:rsid w:val="003A2DA2"/>
    <w:rsid w:val="003A2E4F"/>
    <w:rsid w:val="003A2FA1"/>
    <w:rsid w:val="003A2FFA"/>
    <w:rsid w:val="003A3080"/>
    <w:rsid w:val="003A315C"/>
    <w:rsid w:val="003A316E"/>
    <w:rsid w:val="003A31DF"/>
    <w:rsid w:val="003A3203"/>
    <w:rsid w:val="003A3240"/>
    <w:rsid w:val="003A325C"/>
    <w:rsid w:val="003A3267"/>
    <w:rsid w:val="003A3319"/>
    <w:rsid w:val="003A3470"/>
    <w:rsid w:val="003A34EA"/>
    <w:rsid w:val="003A3578"/>
    <w:rsid w:val="003A37B1"/>
    <w:rsid w:val="003A3818"/>
    <w:rsid w:val="003A3904"/>
    <w:rsid w:val="003A3968"/>
    <w:rsid w:val="003A3975"/>
    <w:rsid w:val="003A39EA"/>
    <w:rsid w:val="003A3AEE"/>
    <w:rsid w:val="003A3AF8"/>
    <w:rsid w:val="003A3C61"/>
    <w:rsid w:val="003A4006"/>
    <w:rsid w:val="003A4184"/>
    <w:rsid w:val="003A41E5"/>
    <w:rsid w:val="003A42A6"/>
    <w:rsid w:val="003A4352"/>
    <w:rsid w:val="003A4438"/>
    <w:rsid w:val="003A4559"/>
    <w:rsid w:val="003A45A2"/>
    <w:rsid w:val="003A45C3"/>
    <w:rsid w:val="003A4613"/>
    <w:rsid w:val="003A462A"/>
    <w:rsid w:val="003A4649"/>
    <w:rsid w:val="003A469A"/>
    <w:rsid w:val="003A47C8"/>
    <w:rsid w:val="003A4838"/>
    <w:rsid w:val="003A49BD"/>
    <w:rsid w:val="003A4B14"/>
    <w:rsid w:val="003A4B42"/>
    <w:rsid w:val="003A4B95"/>
    <w:rsid w:val="003A4C61"/>
    <w:rsid w:val="003A4E85"/>
    <w:rsid w:val="003A4FFD"/>
    <w:rsid w:val="003A5013"/>
    <w:rsid w:val="003A5078"/>
    <w:rsid w:val="003A5081"/>
    <w:rsid w:val="003A50AD"/>
    <w:rsid w:val="003A52A7"/>
    <w:rsid w:val="003A541D"/>
    <w:rsid w:val="003A549B"/>
    <w:rsid w:val="003A563E"/>
    <w:rsid w:val="003A56C5"/>
    <w:rsid w:val="003A57DA"/>
    <w:rsid w:val="003A58CB"/>
    <w:rsid w:val="003A58D0"/>
    <w:rsid w:val="003A5A90"/>
    <w:rsid w:val="003A5D50"/>
    <w:rsid w:val="003A5DBB"/>
    <w:rsid w:val="003A5DC1"/>
    <w:rsid w:val="003A5E51"/>
    <w:rsid w:val="003A5F9D"/>
    <w:rsid w:val="003A60A3"/>
    <w:rsid w:val="003A60C3"/>
    <w:rsid w:val="003A60CF"/>
    <w:rsid w:val="003A6102"/>
    <w:rsid w:val="003A6123"/>
    <w:rsid w:val="003A62DD"/>
    <w:rsid w:val="003A62EE"/>
    <w:rsid w:val="003A63D8"/>
    <w:rsid w:val="003A63E6"/>
    <w:rsid w:val="003A6458"/>
    <w:rsid w:val="003A64D9"/>
    <w:rsid w:val="003A6526"/>
    <w:rsid w:val="003A6552"/>
    <w:rsid w:val="003A6591"/>
    <w:rsid w:val="003A6634"/>
    <w:rsid w:val="003A6848"/>
    <w:rsid w:val="003A6852"/>
    <w:rsid w:val="003A6981"/>
    <w:rsid w:val="003A6988"/>
    <w:rsid w:val="003A6A15"/>
    <w:rsid w:val="003A6AED"/>
    <w:rsid w:val="003A6B6F"/>
    <w:rsid w:val="003A6F0C"/>
    <w:rsid w:val="003A702E"/>
    <w:rsid w:val="003A70CA"/>
    <w:rsid w:val="003A7189"/>
    <w:rsid w:val="003A719F"/>
    <w:rsid w:val="003A7217"/>
    <w:rsid w:val="003A73F8"/>
    <w:rsid w:val="003A7573"/>
    <w:rsid w:val="003A75AE"/>
    <w:rsid w:val="003A75ED"/>
    <w:rsid w:val="003A775A"/>
    <w:rsid w:val="003A7886"/>
    <w:rsid w:val="003A789B"/>
    <w:rsid w:val="003A7945"/>
    <w:rsid w:val="003A7A27"/>
    <w:rsid w:val="003A7B6E"/>
    <w:rsid w:val="003A7C75"/>
    <w:rsid w:val="003A7C9A"/>
    <w:rsid w:val="003A7CB6"/>
    <w:rsid w:val="003A7CB9"/>
    <w:rsid w:val="003A7D15"/>
    <w:rsid w:val="003A7F18"/>
    <w:rsid w:val="003A7F62"/>
    <w:rsid w:val="003B011E"/>
    <w:rsid w:val="003B0223"/>
    <w:rsid w:val="003B023B"/>
    <w:rsid w:val="003B0307"/>
    <w:rsid w:val="003B035B"/>
    <w:rsid w:val="003B03D3"/>
    <w:rsid w:val="003B0426"/>
    <w:rsid w:val="003B04CB"/>
    <w:rsid w:val="003B0566"/>
    <w:rsid w:val="003B05C8"/>
    <w:rsid w:val="003B0627"/>
    <w:rsid w:val="003B0670"/>
    <w:rsid w:val="003B070D"/>
    <w:rsid w:val="003B07C0"/>
    <w:rsid w:val="003B07EF"/>
    <w:rsid w:val="003B08D9"/>
    <w:rsid w:val="003B0A40"/>
    <w:rsid w:val="003B0B86"/>
    <w:rsid w:val="003B0BA8"/>
    <w:rsid w:val="003B0BFE"/>
    <w:rsid w:val="003B0C60"/>
    <w:rsid w:val="003B0D62"/>
    <w:rsid w:val="003B0DAB"/>
    <w:rsid w:val="003B0DC1"/>
    <w:rsid w:val="003B0FCF"/>
    <w:rsid w:val="003B1015"/>
    <w:rsid w:val="003B1100"/>
    <w:rsid w:val="003B1226"/>
    <w:rsid w:val="003B123B"/>
    <w:rsid w:val="003B1273"/>
    <w:rsid w:val="003B158F"/>
    <w:rsid w:val="003B15A0"/>
    <w:rsid w:val="003B178C"/>
    <w:rsid w:val="003B17B7"/>
    <w:rsid w:val="003B17B9"/>
    <w:rsid w:val="003B1823"/>
    <w:rsid w:val="003B194D"/>
    <w:rsid w:val="003B19E1"/>
    <w:rsid w:val="003B1BC6"/>
    <w:rsid w:val="003B1C63"/>
    <w:rsid w:val="003B1D73"/>
    <w:rsid w:val="003B1DB6"/>
    <w:rsid w:val="003B1E72"/>
    <w:rsid w:val="003B206E"/>
    <w:rsid w:val="003B213A"/>
    <w:rsid w:val="003B21DE"/>
    <w:rsid w:val="003B226B"/>
    <w:rsid w:val="003B2354"/>
    <w:rsid w:val="003B235C"/>
    <w:rsid w:val="003B23A3"/>
    <w:rsid w:val="003B2412"/>
    <w:rsid w:val="003B244D"/>
    <w:rsid w:val="003B2574"/>
    <w:rsid w:val="003B26E2"/>
    <w:rsid w:val="003B271A"/>
    <w:rsid w:val="003B2828"/>
    <w:rsid w:val="003B28D4"/>
    <w:rsid w:val="003B2961"/>
    <w:rsid w:val="003B2995"/>
    <w:rsid w:val="003B2B51"/>
    <w:rsid w:val="003B2B5E"/>
    <w:rsid w:val="003B2C8C"/>
    <w:rsid w:val="003B2F8C"/>
    <w:rsid w:val="003B301C"/>
    <w:rsid w:val="003B3022"/>
    <w:rsid w:val="003B3027"/>
    <w:rsid w:val="003B3170"/>
    <w:rsid w:val="003B3204"/>
    <w:rsid w:val="003B32A8"/>
    <w:rsid w:val="003B345C"/>
    <w:rsid w:val="003B35DD"/>
    <w:rsid w:val="003B35FD"/>
    <w:rsid w:val="003B361C"/>
    <w:rsid w:val="003B365E"/>
    <w:rsid w:val="003B36DA"/>
    <w:rsid w:val="003B36FB"/>
    <w:rsid w:val="003B375A"/>
    <w:rsid w:val="003B3778"/>
    <w:rsid w:val="003B38EE"/>
    <w:rsid w:val="003B3925"/>
    <w:rsid w:val="003B39CF"/>
    <w:rsid w:val="003B39DD"/>
    <w:rsid w:val="003B3B59"/>
    <w:rsid w:val="003B3BA7"/>
    <w:rsid w:val="003B3D34"/>
    <w:rsid w:val="003B3EC3"/>
    <w:rsid w:val="003B4018"/>
    <w:rsid w:val="003B402E"/>
    <w:rsid w:val="003B42B4"/>
    <w:rsid w:val="003B436E"/>
    <w:rsid w:val="003B43AD"/>
    <w:rsid w:val="003B43BD"/>
    <w:rsid w:val="003B460B"/>
    <w:rsid w:val="003B46AF"/>
    <w:rsid w:val="003B4758"/>
    <w:rsid w:val="003B4850"/>
    <w:rsid w:val="003B489C"/>
    <w:rsid w:val="003B4913"/>
    <w:rsid w:val="003B4967"/>
    <w:rsid w:val="003B49F8"/>
    <w:rsid w:val="003B4A8A"/>
    <w:rsid w:val="003B4A9D"/>
    <w:rsid w:val="003B4B05"/>
    <w:rsid w:val="003B4B3D"/>
    <w:rsid w:val="003B4B44"/>
    <w:rsid w:val="003B4B88"/>
    <w:rsid w:val="003B4B9A"/>
    <w:rsid w:val="003B4C41"/>
    <w:rsid w:val="003B4C92"/>
    <w:rsid w:val="003B4CF0"/>
    <w:rsid w:val="003B4F40"/>
    <w:rsid w:val="003B4FFB"/>
    <w:rsid w:val="003B5411"/>
    <w:rsid w:val="003B54CF"/>
    <w:rsid w:val="003B57DC"/>
    <w:rsid w:val="003B580E"/>
    <w:rsid w:val="003B587A"/>
    <w:rsid w:val="003B5CD2"/>
    <w:rsid w:val="003B5CEE"/>
    <w:rsid w:val="003B5CFD"/>
    <w:rsid w:val="003B5D88"/>
    <w:rsid w:val="003B5EEB"/>
    <w:rsid w:val="003B5F4C"/>
    <w:rsid w:val="003B5F8D"/>
    <w:rsid w:val="003B611A"/>
    <w:rsid w:val="003B6138"/>
    <w:rsid w:val="003B6147"/>
    <w:rsid w:val="003B630C"/>
    <w:rsid w:val="003B63D6"/>
    <w:rsid w:val="003B64BC"/>
    <w:rsid w:val="003B6510"/>
    <w:rsid w:val="003B6578"/>
    <w:rsid w:val="003B65E6"/>
    <w:rsid w:val="003B65F5"/>
    <w:rsid w:val="003B6615"/>
    <w:rsid w:val="003B6669"/>
    <w:rsid w:val="003B672D"/>
    <w:rsid w:val="003B6797"/>
    <w:rsid w:val="003B6879"/>
    <w:rsid w:val="003B6898"/>
    <w:rsid w:val="003B6B65"/>
    <w:rsid w:val="003B6E1B"/>
    <w:rsid w:val="003B6E44"/>
    <w:rsid w:val="003B7090"/>
    <w:rsid w:val="003B7119"/>
    <w:rsid w:val="003B735D"/>
    <w:rsid w:val="003B763A"/>
    <w:rsid w:val="003B76B2"/>
    <w:rsid w:val="003B78AD"/>
    <w:rsid w:val="003B79A9"/>
    <w:rsid w:val="003B7A00"/>
    <w:rsid w:val="003B7A01"/>
    <w:rsid w:val="003B7BE0"/>
    <w:rsid w:val="003B7BE1"/>
    <w:rsid w:val="003B7C19"/>
    <w:rsid w:val="003B7C33"/>
    <w:rsid w:val="003B7D07"/>
    <w:rsid w:val="003B7EAD"/>
    <w:rsid w:val="003C003C"/>
    <w:rsid w:val="003C00A8"/>
    <w:rsid w:val="003C00DF"/>
    <w:rsid w:val="003C01A2"/>
    <w:rsid w:val="003C02C2"/>
    <w:rsid w:val="003C02D9"/>
    <w:rsid w:val="003C03C1"/>
    <w:rsid w:val="003C0539"/>
    <w:rsid w:val="003C0558"/>
    <w:rsid w:val="003C08D1"/>
    <w:rsid w:val="003C0944"/>
    <w:rsid w:val="003C09C8"/>
    <w:rsid w:val="003C09EE"/>
    <w:rsid w:val="003C0A52"/>
    <w:rsid w:val="003C0AF5"/>
    <w:rsid w:val="003C0B24"/>
    <w:rsid w:val="003C0CE1"/>
    <w:rsid w:val="003C0D33"/>
    <w:rsid w:val="003C0E15"/>
    <w:rsid w:val="003C0FEC"/>
    <w:rsid w:val="003C1047"/>
    <w:rsid w:val="003C1086"/>
    <w:rsid w:val="003C1177"/>
    <w:rsid w:val="003C119B"/>
    <w:rsid w:val="003C11A0"/>
    <w:rsid w:val="003C11F4"/>
    <w:rsid w:val="003C12AC"/>
    <w:rsid w:val="003C12CB"/>
    <w:rsid w:val="003C13E0"/>
    <w:rsid w:val="003C13F1"/>
    <w:rsid w:val="003C154A"/>
    <w:rsid w:val="003C15B8"/>
    <w:rsid w:val="003C15BC"/>
    <w:rsid w:val="003C1643"/>
    <w:rsid w:val="003C164C"/>
    <w:rsid w:val="003C16D8"/>
    <w:rsid w:val="003C170C"/>
    <w:rsid w:val="003C1814"/>
    <w:rsid w:val="003C1817"/>
    <w:rsid w:val="003C1A34"/>
    <w:rsid w:val="003C1A5F"/>
    <w:rsid w:val="003C1B74"/>
    <w:rsid w:val="003C1B8C"/>
    <w:rsid w:val="003C1BF9"/>
    <w:rsid w:val="003C1C80"/>
    <w:rsid w:val="003C1E7E"/>
    <w:rsid w:val="003C1EA2"/>
    <w:rsid w:val="003C1EDE"/>
    <w:rsid w:val="003C1F56"/>
    <w:rsid w:val="003C1FA7"/>
    <w:rsid w:val="003C22D7"/>
    <w:rsid w:val="003C236A"/>
    <w:rsid w:val="003C239F"/>
    <w:rsid w:val="003C23D0"/>
    <w:rsid w:val="003C2458"/>
    <w:rsid w:val="003C24D7"/>
    <w:rsid w:val="003C2529"/>
    <w:rsid w:val="003C25AB"/>
    <w:rsid w:val="003C2688"/>
    <w:rsid w:val="003C273E"/>
    <w:rsid w:val="003C2757"/>
    <w:rsid w:val="003C2772"/>
    <w:rsid w:val="003C2935"/>
    <w:rsid w:val="003C2A27"/>
    <w:rsid w:val="003C2AC0"/>
    <w:rsid w:val="003C2AC8"/>
    <w:rsid w:val="003C2BCF"/>
    <w:rsid w:val="003C2D5D"/>
    <w:rsid w:val="003C2E09"/>
    <w:rsid w:val="003C2E1E"/>
    <w:rsid w:val="003C2F2D"/>
    <w:rsid w:val="003C2F3F"/>
    <w:rsid w:val="003C3028"/>
    <w:rsid w:val="003C3057"/>
    <w:rsid w:val="003C30AE"/>
    <w:rsid w:val="003C3251"/>
    <w:rsid w:val="003C32B8"/>
    <w:rsid w:val="003C34BA"/>
    <w:rsid w:val="003C34EB"/>
    <w:rsid w:val="003C34F5"/>
    <w:rsid w:val="003C362D"/>
    <w:rsid w:val="003C366B"/>
    <w:rsid w:val="003C3693"/>
    <w:rsid w:val="003C36D8"/>
    <w:rsid w:val="003C3801"/>
    <w:rsid w:val="003C391C"/>
    <w:rsid w:val="003C3926"/>
    <w:rsid w:val="003C3929"/>
    <w:rsid w:val="003C394B"/>
    <w:rsid w:val="003C3B92"/>
    <w:rsid w:val="003C3DFA"/>
    <w:rsid w:val="003C3E06"/>
    <w:rsid w:val="003C3E10"/>
    <w:rsid w:val="003C3F3B"/>
    <w:rsid w:val="003C3F96"/>
    <w:rsid w:val="003C3FD0"/>
    <w:rsid w:val="003C4037"/>
    <w:rsid w:val="003C40C3"/>
    <w:rsid w:val="003C4223"/>
    <w:rsid w:val="003C4268"/>
    <w:rsid w:val="003C43B0"/>
    <w:rsid w:val="003C440C"/>
    <w:rsid w:val="003C4442"/>
    <w:rsid w:val="003C46A6"/>
    <w:rsid w:val="003C46B9"/>
    <w:rsid w:val="003C46F9"/>
    <w:rsid w:val="003C4703"/>
    <w:rsid w:val="003C4817"/>
    <w:rsid w:val="003C4833"/>
    <w:rsid w:val="003C4864"/>
    <w:rsid w:val="003C4A41"/>
    <w:rsid w:val="003C4B07"/>
    <w:rsid w:val="003C4B66"/>
    <w:rsid w:val="003C4D81"/>
    <w:rsid w:val="003C4E2A"/>
    <w:rsid w:val="003C4FEE"/>
    <w:rsid w:val="003C5024"/>
    <w:rsid w:val="003C50B4"/>
    <w:rsid w:val="003C5172"/>
    <w:rsid w:val="003C524C"/>
    <w:rsid w:val="003C5380"/>
    <w:rsid w:val="003C54BF"/>
    <w:rsid w:val="003C5510"/>
    <w:rsid w:val="003C5759"/>
    <w:rsid w:val="003C577B"/>
    <w:rsid w:val="003C5784"/>
    <w:rsid w:val="003C5829"/>
    <w:rsid w:val="003C59F4"/>
    <w:rsid w:val="003C5BDF"/>
    <w:rsid w:val="003C5C88"/>
    <w:rsid w:val="003C5CAA"/>
    <w:rsid w:val="003C5DA0"/>
    <w:rsid w:val="003C60DB"/>
    <w:rsid w:val="003C6169"/>
    <w:rsid w:val="003C6245"/>
    <w:rsid w:val="003C6311"/>
    <w:rsid w:val="003C6349"/>
    <w:rsid w:val="003C63B8"/>
    <w:rsid w:val="003C6540"/>
    <w:rsid w:val="003C682C"/>
    <w:rsid w:val="003C68BC"/>
    <w:rsid w:val="003C68EA"/>
    <w:rsid w:val="003C697C"/>
    <w:rsid w:val="003C6AB8"/>
    <w:rsid w:val="003C6C27"/>
    <w:rsid w:val="003C6C86"/>
    <w:rsid w:val="003C6DF0"/>
    <w:rsid w:val="003C6F6F"/>
    <w:rsid w:val="003C6F7C"/>
    <w:rsid w:val="003C712F"/>
    <w:rsid w:val="003C7142"/>
    <w:rsid w:val="003C71FE"/>
    <w:rsid w:val="003C749F"/>
    <w:rsid w:val="003C74C6"/>
    <w:rsid w:val="003C7553"/>
    <w:rsid w:val="003C75AD"/>
    <w:rsid w:val="003C762E"/>
    <w:rsid w:val="003C7635"/>
    <w:rsid w:val="003C7873"/>
    <w:rsid w:val="003C78F4"/>
    <w:rsid w:val="003C793C"/>
    <w:rsid w:val="003C7959"/>
    <w:rsid w:val="003C79BB"/>
    <w:rsid w:val="003C7A5A"/>
    <w:rsid w:val="003C7BF2"/>
    <w:rsid w:val="003C7D99"/>
    <w:rsid w:val="003C7E11"/>
    <w:rsid w:val="003C7E8D"/>
    <w:rsid w:val="003C7F90"/>
    <w:rsid w:val="003C7FDC"/>
    <w:rsid w:val="003D003B"/>
    <w:rsid w:val="003D0125"/>
    <w:rsid w:val="003D02B2"/>
    <w:rsid w:val="003D0394"/>
    <w:rsid w:val="003D044F"/>
    <w:rsid w:val="003D0465"/>
    <w:rsid w:val="003D0481"/>
    <w:rsid w:val="003D059E"/>
    <w:rsid w:val="003D05E9"/>
    <w:rsid w:val="003D065B"/>
    <w:rsid w:val="003D069A"/>
    <w:rsid w:val="003D076D"/>
    <w:rsid w:val="003D085C"/>
    <w:rsid w:val="003D0902"/>
    <w:rsid w:val="003D0B09"/>
    <w:rsid w:val="003D0B93"/>
    <w:rsid w:val="003D0C0C"/>
    <w:rsid w:val="003D0C44"/>
    <w:rsid w:val="003D0C72"/>
    <w:rsid w:val="003D0E88"/>
    <w:rsid w:val="003D0EC1"/>
    <w:rsid w:val="003D121A"/>
    <w:rsid w:val="003D14A0"/>
    <w:rsid w:val="003D1533"/>
    <w:rsid w:val="003D15FC"/>
    <w:rsid w:val="003D17EE"/>
    <w:rsid w:val="003D17F9"/>
    <w:rsid w:val="003D18AA"/>
    <w:rsid w:val="003D18F1"/>
    <w:rsid w:val="003D1955"/>
    <w:rsid w:val="003D1A6F"/>
    <w:rsid w:val="003D1A9A"/>
    <w:rsid w:val="003D1BBD"/>
    <w:rsid w:val="003D1BD5"/>
    <w:rsid w:val="003D1CB9"/>
    <w:rsid w:val="003D1E14"/>
    <w:rsid w:val="003D1E7A"/>
    <w:rsid w:val="003D1EDB"/>
    <w:rsid w:val="003D1F84"/>
    <w:rsid w:val="003D2122"/>
    <w:rsid w:val="003D21EF"/>
    <w:rsid w:val="003D233F"/>
    <w:rsid w:val="003D2461"/>
    <w:rsid w:val="003D251F"/>
    <w:rsid w:val="003D2687"/>
    <w:rsid w:val="003D2700"/>
    <w:rsid w:val="003D2811"/>
    <w:rsid w:val="003D290E"/>
    <w:rsid w:val="003D2BC3"/>
    <w:rsid w:val="003D2BC8"/>
    <w:rsid w:val="003D2BD6"/>
    <w:rsid w:val="003D2C61"/>
    <w:rsid w:val="003D2D88"/>
    <w:rsid w:val="003D2DD6"/>
    <w:rsid w:val="003D2E0F"/>
    <w:rsid w:val="003D2E97"/>
    <w:rsid w:val="003D318C"/>
    <w:rsid w:val="003D3252"/>
    <w:rsid w:val="003D333E"/>
    <w:rsid w:val="003D3367"/>
    <w:rsid w:val="003D33C3"/>
    <w:rsid w:val="003D3482"/>
    <w:rsid w:val="003D3493"/>
    <w:rsid w:val="003D349F"/>
    <w:rsid w:val="003D37AD"/>
    <w:rsid w:val="003D38C9"/>
    <w:rsid w:val="003D3994"/>
    <w:rsid w:val="003D39EF"/>
    <w:rsid w:val="003D3A41"/>
    <w:rsid w:val="003D3D29"/>
    <w:rsid w:val="003D3D45"/>
    <w:rsid w:val="003D3E9A"/>
    <w:rsid w:val="003D3EB9"/>
    <w:rsid w:val="003D3F9C"/>
    <w:rsid w:val="003D413A"/>
    <w:rsid w:val="003D41EA"/>
    <w:rsid w:val="003D4216"/>
    <w:rsid w:val="003D4246"/>
    <w:rsid w:val="003D435A"/>
    <w:rsid w:val="003D4473"/>
    <w:rsid w:val="003D45E1"/>
    <w:rsid w:val="003D4630"/>
    <w:rsid w:val="003D477D"/>
    <w:rsid w:val="003D47E3"/>
    <w:rsid w:val="003D4850"/>
    <w:rsid w:val="003D48DC"/>
    <w:rsid w:val="003D4962"/>
    <w:rsid w:val="003D496F"/>
    <w:rsid w:val="003D4A50"/>
    <w:rsid w:val="003D4AE2"/>
    <w:rsid w:val="003D4B69"/>
    <w:rsid w:val="003D4C24"/>
    <w:rsid w:val="003D4CE3"/>
    <w:rsid w:val="003D4CF3"/>
    <w:rsid w:val="003D4DAD"/>
    <w:rsid w:val="003D4F3A"/>
    <w:rsid w:val="003D4F49"/>
    <w:rsid w:val="003D50C0"/>
    <w:rsid w:val="003D50D0"/>
    <w:rsid w:val="003D50D9"/>
    <w:rsid w:val="003D5163"/>
    <w:rsid w:val="003D533C"/>
    <w:rsid w:val="003D534F"/>
    <w:rsid w:val="003D535A"/>
    <w:rsid w:val="003D5392"/>
    <w:rsid w:val="003D5640"/>
    <w:rsid w:val="003D564B"/>
    <w:rsid w:val="003D566B"/>
    <w:rsid w:val="003D5984"/>
    <w:rsid w:val="003D5AED"/>
    <w:rsid w:val="003D5B87"/>
    <w:rsid w:val="003D5BC9"/>
    <w:rsid w:val="003D5D13"/>
    <w:rsid w:val="003D5D8E"/>
    <w:rsid w:val="003D5EAB"/>
    <w:rsid w:val="003D6104"/>
    <w:rsid w:val="003D6142"/>
    <w:rsid w:val="003D6250"/>
    <w:rsid w:val="003D6389"/>
    <w:rsid w:val="003D6615"/>
    <w:rsid w:val="003D6625"/>
    <w:rsid w:val="003D67A4"/>
    <w:rsid w:val="003D68BE"/>
    <w:rsid w:val="003D6B23"/>
    <w:rsid w:val="003D6B61"/>
    <w:rsid w:val="003D6DC9"/>
    <w:rsid w:val="003D6E51"/>
    <w:rsid w:val="003D6F7C"/>
    <w:rsid w:val="003D702D"/>
    <w:rsid w:val="003D7050"/>
    <w:rsid w:val="003D7071"/>
    <w:rsid w:val="003D715C"/>
    <w:rsid w:val="003D7167"/>
    <w:rsid w:val="003D7291"/>
    <w:rsid w:val="003D7382"/>
    <w:rsid w:val="003D7463"/>
    <w:rsid w:val="003D748E"/>
    <w:rsid w:val="003D74D4"/>
    <w:rsid w:val="003D759F"/>
    <w:rsid w:val="003D76AA"/>
    <w:rsid w:val="003D771E"/>
    <w:rsid w:val="003D778D"/>
    <w:rsid w:val="003D77FA"/>
    <w:rsid w:val="003D7825"/>
    <w:rsid w:val="003D7882"/>
    <w:rsid w:val="003D7AAD"/>
    <w:rsid w:val="003D7B81"/>
    <w:rsid w:val="003D7C64"/>
    <w:rsid w:val="003D7E1B"/>
    <w:rsid w:val="003D7E21"/>
    <w:rsid w:val="003D7E75"/>
    <w:rsid w:val="003E00BA"/>
    <w:rsid w:val="003E00E3"/>
    <w:rsid w:val="003E010C"/>
    <w:rsid w:val="003E0238"/>
    <w:rsid w:val="003E039C"/>
    <w:rsid w:val="003E0570"/>
    <w:rsid w:val="003E063F"/>
    <w:rsid w:val="003E065C"/>
    <w:rsid w:val="003E0766"/>
    <w:rsid w:val="003E08FF"/>
    <w:rsid w:val="003E0BC6"/>
    <w:rsid w:val="003E0C12"/>
    <w:rsid w:val="003E0CDE"/>
    <w:rsid w:val="003E0DEF"/>
    <w:rsid w:val="003E0DFC"/>
    <w:rsid w:val="003E0E07"/>
    <w:rsid w:val="003E11A2"/>
    <w:rsid w:val="003E1376"/>
    <w:rsid w:val="003E1469"/>
    <w:rsid w:val="003E14EF"/>
    <w:rsid w:val="003E1566"/>
    <w:rsid w:val="003E1628"/>
    <w:rsid w:val="003E1744"/>
    <w:rsid w:val="003E18AF"/>
    <w:rsid w:val="003E1AF6"/>
    <w:rsid w:val="003E1BD3"/>
    <w:rsid w:val="003E1BF4"/>
    <w:rsid w:val="003E1D9C"/>
    <w:rsid w:val="003E1E59"/>
    <w:rsid w:val="003E1F11"/>
    <w:rsid w:val="003E1F25"/>
    <w:rsid w:val="003E1F88"/>
    <w:rsid w:val="003E1FB0"/>
    <w:rsid w:val="003E1FBB"/>
    <w:rsid w:val="003E2094"/>
    <w:rsid w:val="003E2179"/>
    <w:rsid w:val="003E223F"/>
    <w:rsid w:val="003E235C"/>
    <w:rsid w:val="003E23C2"/>
    <w:rsid w:val="003E245E"/>
    <w:rsid w:val="003E24F7"/>
    <w:rsid w:val="003E2501"/>
    <w:rsid w:val="003E25CD"/>
    <w:rsid w:val="003E261E"/>
    <w:rsid w:val="003E26DE"/>
    <w:rsid w:val="003E26E7"/>
    <w:rsid w:val="003E28B0"/>
    <w:rsid w:val="003E28EF"/>
    <w:rsid w:val="003E2A98"/>
    <w:rsid w:val="003E2AD9"/>
    <w:rsid w:val="003E2D38"/>
    <w:rsid w:val="003E2DB8"/>
    <w:rsid w:val="003E3130"/>
    <w:rsid w:val="003E320F"/>
    <w:rsid w:val="003E322F"/>
    <w:rsid w:val="003E3271"/>
    <w:rsid w:val="003E330E"/>
    <w:rsid w:val="003E33C3"/>
    <w:rsid w:val="003E33E3"/>
    <w:rsid w:val="003E346A"/>
    <w:rsid w:val="003E35E5"/>
    <w:rsid w:val="003E37A1"/>
    <w:rsid w:val="003E37C9"/>
    <w:rsid w:val="003E37E2"/>
    <w:rsid w:val="003E3859"/>
    <w:rsid w:val="003E3903"/>
    <w:rsid w:val="003E394D"/>
    <w:rsid w:val="003E3959"/>
    <w:rsid w:val="003E3A1C"/>
    <w:rsid w:val="003E3C2F"/>
    <w:rsid w:val="003E3C61"/>
    <w:rsid w:val="003E3D09"/>
    <w:rsid w:val="003E3E0D"/>
    <w:rsid w:val="003E3E96"/>
    <w:rsid w:val="003E3F5A"/>
    <w:rsid w:val="003E3FFC"/>
    <w:rsid w:val="003E3FFE"/>
    <w:rsid w:val="003E4219"/>
    <w:rsid w:val="003E42C8"/>
    <w:rsid w:val="003E4312"/>
    <w:rsid w:val="003E4550"/>
    <w:rsid w:val="003E460F"/>
    <w:rsid w:val="003E4652"/>
    <w:rsid w:val="003E4745"/>
    <w:rsid w:val="003E4844"/>
    <w:rsid w:val="003E487A"/>
    <w:rsid w:val="003E48C7"/>
    <w:rsid w:val="003E4A06"/>
    <w:rsid w:val="003E4A6B"/>
    <w:rsid w:val="003E4B6F"/>
    <w:rsid w:val="003E4B8C"/>
    <w:rsid w:val="003E4BB0"/>
    <w:rsid w:val="003E4BCD"/>
    <w:rsid w:val="003E4E58"/>
    <w:rsid w:val="003E4E80"/>
    <w:rsid w:val="003E4EBC"/>
    <w:rsid w:val="003E51AD"/>
    <w:rsid w:val="003E5265"/>
    <w:rsid w:val="003E52D8"/>
    <w:rsid w:val="003E53AA"/>
    <w:rsid w:val="003E551B"/>
    <w:rsid w:val="003E554F"/>
    <w:rsid w:val="003E55DF"/>
    <w:rsid w:val="003E55EC"/>
    <w:rsid w:val="003E5641"/>
    <w:rsid w:val="003E5765"/>
    <w:rsid w:val="003E57B0"/>
    <w:rsid w:val="003E57BB"/>
    <w:rsid w:val="003E589F"/>
    <w:rsid w:val="003E598E"/>
    <w:rsid w:val="003E5A38"/>
    <w:rsid w:val="003E5A62"/>
    <w:rsid w:val="003E5BCA"/>
    <w:rsid w:val="003E5CC9"/>
    <w:rsid w:val="003E5D1F"/>
    <w:rsid w:val="003E5EAF"/>
    <w:rsid w:val="003E5ED0"/>
    <w:rsid w:val="003E5F65"/>
    <w:rsid w:val="003E6054"/>
    <w:rsid w:val="003E6070"/>
    <w:rsid w:val="003E60D6"/>
    <w:rsid w:val="003E6172"/>
    <w:rsid w:val="003E636F"/>
    <w:rsid w:val="003E6532"/>
    <w:rsid w:val="003E6709"/>
    <w:rsid w:val="003E6742"/>
    <w:rsid w:val="003E685E"/>
    <w:rsid w:val="003E68F2"/>
    <w:rsid w:val="003E6907"/>
    <w:rsid w:val="003E691D"/>
    <w:rsid w:val="003E6955"/>
    <w:rsid w:val="003E6AB2"/>
    <w:rsid w:val="003E6BE9"/>
    <w:rsid w:val="003E6BF7"/>
    <w:rsid w:val="003E6C31"/>
    <w:rsid w:val="003E6CBB"/>
    <w:rsid w:val="003E6D6E"/>
    <w:rsid w:val="003E6EE0"/>
    <w:rsid w:val="003E7021"/>
    <w:rsid w:val="003E70D0"/>
    <w:rsid w:val="003E7110"/>
    <w:rsid w:val="003E7173"/>
    <w:rsid w:val="003E7324"/>
    <w:rsid w:val="003E7421"/>
    <w:rsid w:val="003E7428"/>
    <w:rsid w:val="003E7570"/>
    <w:rsid w:val="003E779E"/>
    <w:rsid w:val="003E77A9"/>
    <w:rsid w:val="003E79E2"/>
    <w:rsid w:val="003E7A3A"/>
    <w:rsid w:val="003E7A75"/>
    <w:rsid w:val="003E7AAB"/>
    <w:rsid w:val="003E7C2C"/>
    <w:rsid w:val="003E7C9D"/>
    <w:rsid w:val="003E7E27"/>
    <w:rsid w:val="003F0054"/>
    <w:rsid w:val="003F00FE"/>
    <w:rsid w:val="003F027C"/>
    <w:rsid w:val="003F038C"/>
    <w:rsid w:val="003F03E6"/>
    <w:rsid w:val="003F045B"/>
    <w:rsid w:val="003F04BD"/>
    <w:rsid w:val="003F0765"/>
    <w:rsid w:val="003F0955"/>
    <w:rsid w:val="003F0BEA"/>
    <w:rsid w:val="003F0D4C"/>
    <w:rsid w:val="003F0DA9"/>
    <w:rsid w:val="003F0E61"/>
    <w:rsid w:val="003F0ED0"/>
    <w:rsid w:val="003F107E"/>
    <w:rsid w:val="003F1097"/>
    <w:rsid w:val="003F10A9"/>
    <w:rsid w:val="003F10EA"/>
    <w:rsid w:val="003F11A1"/>
    <w:rsid w:val="003F128D"/>
    <w:rsid w:val="003F12BE"/>
    <w:rsid w:val="003F166B"/>
    <w:rsid w:val="003F16D0"/>
    <w:rsid w:val="003F1808"/>
    <w:rsid w:val="003F1855"/>
    <w:rsid w:val="003F185E"/>
    <w:rsid w:val="003F19E7"/>
    <w:rsid w:val="003F1B2D"/>
    <w:rsid w:val="003F1C2F"/>
    <w:rsid w:val="003F1CAC"/>
    <w:rsid w:val="003F1D9F"/>
    <w:rsid w:val="003F1DD3"/>
    <w:rsid w:val="003F1EB2"/>
    <w:rsid w:val="003F1FA1"/>
    <w:rsid w:val="003F1FC6"/>
    <w:rsid w:val="003F1FE4"/>
    <w:rsid w:val="003F1FF4"/>
    <w:rsid w:val="003F20BA"/>
    <w:rsid w:val="003F20DC"/>
    <w:rsid w:val="003F2293"/>
    <w:rsid w:val="003F22AF"/>
    <w:rsid w:val="003F22F0"/>
    <w:rsid w:val="003F24B5"/>
    <w:rsid w:val="003F26E5"/>
    <w:rsid w:val="003F28EA"/>
    <w:rsid w:val="003F2902"/>
    <w:rsid w:val="003F292E"/>
    <w:rsid w:val="003F29CB"/>
    <w:rsid w:val="003F2A05"/>
    <w:rsid w:val="003F2AF2"/>
    <w:rsid w:val="003F2B94"/>
    <w:rsid w:val="003F2CF0"/>
    <w:rsid w:val="003F2E2E"/>
    <w:rsid w:val="003F2EEC"/>
    <w:rsid w:val="003F2F96"/>
    <w:rsid w:val="003F318B"/>
    <w:rsid w:val="003F32F8"/>
    <w:rsid w:val="003F33FA"/>
    <w:rsid w:val="003F34C1"/>
    <w:rsid w:val="003F34ED"/>
    <w:rsid w:val="003F35CF"/>
    <w:rsid w:val="003F3677"/>
    <w:rsid w:val="003F3698"/>
    <w:rsid w:val="003F37C5"/>
    <w:rsid w:val="003F387A"/>
    <w:rsid w:val="003F389B"/>
    <w:rsid w:val="003F38F5"/>
    <w:rsid w:val="003F39E5"/>
    <w:rsid w:val="003F3B47"/>
    <w:rsid w:val="003F3B51"/>
    <w:rsid w:val="003F3B91"/>
    <w:rsid w:val="003F3C4F"/>
    <w:rsid w:val="003F3D32"/>
    <w:rsid w:val="003F3D34"/>
    <w:rsid w:val="003F3DFC"/>
    <w:rsid w:val="003F3E10"/>
    <w:rsid w:val="003F3E19"/>
    <w:rsid w:val="003F3E6A"/>
    <w:rsid w:val="003F413F"/>
    <w:rsid w:val="003F41E4"/>
    <w:rsid w:val="003F4312"/>
    <w:rsid w:val="003F461D"/>
    <w:rsid w:val="003F464A"/>
    <w:rsid w:val="003F4660"/>
    <w:rsid w:val="003F4717"/>
    <w:rsid w:val="003F47F9"/>
    <w:rsid w:val="003F4883"/>
    <w:rsid w:val="003F48B6"/>
    <w:rsid w:val="003F48BA"/>
    <w:rsid w:val="003F49C9"/>
    <w:rsid w:val="003F4A52"/>
    <w:rsid w:val="003F4C42"/>
    <w:rsid w:val="003F4CF9"/>
    <w:rsid w:val="003F4E6F"/>
    <w:rsid w:val="003F4ED1"/>
    <w:rsid w:val="003F4FBB"/>
    <w:rsid w:val="003F4FFC"/>
    <w:rsid w:val="003F50FE"/>
    <w:rsid w:val="003F51BD"/>
    <w:rsid w:val="003F52AD"/>
    <w:rsid w:val="003F5391"/>
    <w:rsid w:val="003F547E"/>
    <w:rsid w:val="003F5548"/>
    <w:rsid w:val="003F55C9"/>
    <w:rsid w:val="003F5704"/>
    <w:rsid w:val="003F575D"/>
    <w:rsid w:val="003F5C49"/>
    <w:rsid w:val="003F5C57"/>
    <w:rsid w:val="003F5CC3"/>
    <w:rsid w:val="003F5DA2"/>
    <w:rsid w:val="003F5EFC"/>
    <w:rsid w:val="003F5F41"/>
    <w:rsid w:val="003F6030"/>
    <w:rsid w:val="003F6317"/>
    <w:rsid w:val="003F64B9"/>
    <w:rsid w:val="003F6682"/>
    <w:rsid w:val="003F66AF"/>
    <w:rsid w:val="003F66C5"/>
    <w:rsid w:val="003F6757"/>
    <w:rsid w:val="003F679E"/>
    <w:rsid w:val="003F6862"/>
    <w:rsid w:val="003F68C5"/>
    <w:rsid w:val="003F6C47"/>
    <w:rsid w:val="003F6CF9"/>
    <w:rsid w:val="003F6EB8"/>
    <w:rsid w:val="003F6EBF"/>
    <w:rsid w:val="003F6EFC"/>
    <w:rsid w:val="003F6F32"/>
    <w:rsid w:val="003F6FE1"/>
    <w:rsid w:val="003F6FE4"/>
    <w:rsid w:val="003F7044"/>
    <w:rsid w:val="003F70DE"/>
    <w:rsid w:val="003F7201"/>
    <w:rsid w:val="003F7258"/>
    <w:rsid w:val="003F7299"/>
    <w:rsid w:val="003F72C3"/>
    <w:rsid w:val="003F735C"/>
    <w:rsid w:val="003F74AE"/>
    <w:rsid w:val="003F74BA"/>
    <w:rsid w:val="003F7575"/>
    <w:rsid w:val="003F759D"/>
    <w:rsid w:val="003F7719"/>
    <w:rsid w:val="003F77F1"/>
    <w:rsid w:val="003F7878"/>
    <w:rsid w:val="003F7926"/>
    <w:rsid w:val="003F79D3"/>
    <w:rsid w:val="003F7BFF"/>
    <w:rsid w:val="003F7C56"/>
    <w:rsid w:val="003F7CAA"/>
    <w:rsid w:val="003F7D67"/>
    <w:rsid w:val="003F7F50"/>
    <w:rsid w:val="004000A5"/>
    <w:rsid w:val="004000CA"/>
    <w:rsid w:val="004000F6"/>
    <w:rsid w:val="004001CE"/>
    <w:rsid w:val="00400210"/>
    <w:rsid w:val="004006BD"/>
    <w:rsid w:val="0040079B"/>
    <w:rsid w:val="00400801"/>
    <w:rsid w:val="00400853"/>
    <w:rsid w:val="004008AB"/>
    <w:rsid w:val="0040094F"/>
    <w:rsid w:val="00400A11"/>
    <w:rsid w:val="00400AFB"/>
    <w:rsid w:val="00400B21"/>
    <w:rsid w:val="00400BAF"/>
    <w:rsid w:val="00400BD8"/>
    <w:rsid w:val="00400C1A"/>
    <w:rsid w:val="00400D64"/>
    <w:rsid w:val="00400F00"/>
    <w:rsid w:val="004010D8"/>
    <w:rsid w:val="00401170"/>
    <w:rsid w:val="004011CD"/>
    <w:rsid w:val="00401234"/>
    <w:rsid w:val="00401270"/>
    <w:rsid w:val="004013BB"/>
    <w:rsid w:val="00401516"/>
    <w:rsid w:val="00401521"/>
    <w:rsid w:val="00401685"/>
    <w:rsid w:val="0040176B"/>
    <w:rsid w:val="00401814"/>
    <w:rsid w:val="00401882"/>
    <w:rsid w:val="00401921"/>
    <w:rsid w:val="00401945"/>
    <w:rsid w:val="00401BB1"/>
    <w:rsid w:val="00401C4D"/>
    <w:rsid w:val="00401D14"/>
    <w:rsid w:val="00401D7C"/>
    <w:rsid w:val="00401E36"/>
    <w:rsid w:val="004020ED"/>
    <w:rsid w:val="0040212B"/>
    <w:rsid w:val="00402169"/>
    <w:rsid w:val="0040216E"/>
    <w:rsid w:val="004022B5"/>
    <w:rsid w:val="00402315"/>
    <w:rsid w:val="00402326"/>
    <w:rsid w:val="00402354"/>
    <w:rsid w:val="00402542"/>
    <w:rsid w:val="004025BC"/>
    <w:rsid w:val="004025DB"/>
    <w:rsid w:val="00402648"/>
    <w:rsid w:val="0040270B"/>
    <w:rsid w:val="004028DF"/>
    <w:rsid w:val="0040295D"/>
    <w:rsid w:val="004029C3"/>
    <w:rsid w:val="00402C81"/>
    <w:rsid w:val="00402CCE"/>
    <w:rsid w:val="004030AC"/>
    <w:rsid w:val="0040313F"/>
    <w:rsid w:val="00403151"/>
    <w:rsid w:val="0040316D"/>
    <w:rsid w:val="0040318C"/>
    <w:rsid w:val="004033A6"/>
    <w:rsid w:val="0040342D"/>
    <w:rsid w:val="00403464"/>
    <w:rsid w:val="004035AA"/>
    <w:rsid w:val="00403613"/>
    <w:rsid w:val="0040391C"/>
    <w:rsid w:val="0040396E"/>
    <w:rsid w:val="00403A3F"/>
    <w:rsid w:val="00403A83"/>
    <w:rsid w:val="00403B3C"/>
    <w:rsid w:val="00403D65"/>
    <w:rsid w:val="00403D70"/>
    <w:rsid w:val="00403DA6"/>
    <w:rsid w:val="00403DE3"/>
    <w:rsid w:val="00403E57"/>
    <w:rsid w:val="00403EB7"/>
    <w:rsid w:val="00403F7E"/>
    <w:rsid w:val="004041CB"/>
    <w:rsid w:val="00404209"/>
    <w:rsid w:val="0040432E"/>
    <w:rsid w:val="0040448D"/>
    <w:rsid w:val="0040450C"/>
    <w:rsid w:val="0040458D"/>
    <w:rsid w:val="004045A8"/>
    <w:rsid w:val="004046BB"/>
    <w:rsid w:val="00404793"/>
    <w:rsid w:val="00404931"/>
    <w:rsid w:val="00404946"/>
    <w:rsid w:val="00404950"/>
    <w:rsid w:val="004049F3"/>
    <w:rsid w:val="00404BA8"/>
    <w:rsid w:val="00404E3D"/>
    <w:rsid w:val="00404ECB"/>
    <w:rsid w:val="00404F2C"/>
    <w:rsid w:val="00404F8B"/>
    <w:rsid w:val="00405256"/>
    <w:rsid w:val="0040530A"/>
    <w:rsid w:val="004053B3"/>
    <w:rsid w:val="004055C8"/>
    <w:rsid w:val="0040566D"/>
    <w:rsid w:val="00405836"/>
    <w:rsid w:val="0040597D"/>
    <w:rsid w:val="00405A38"/>
    <w:rsid w:val="00405B1B"/>
    <w:rsid w:val="00405B50"/>
    <w:rsid w:val="00405B93"/>
    <w:rsid w:val="00405F53"/>
    <w:rsid w:val="00405FA8"/>
    <w:rsid w:val="00406010"/>
    <w:rsid w:val="0040604A"/>
    <w:rsid w:val="004060F1"/>
    <w:rsid w:val="004061C0"/>
    <w:rsid w:val="0040623F"/>
    <w:rsid w:val="00406257"/>
    <w:rsid w:val="0040628E"/>
    <w:rsid w:val="004062F4"/>
    <w:rsid w:val="0040630F"/>
    <w:rsid w:val="00406315"/>
    <w:rsid w:val="00406335"/>
    <w:rsid w:val="00406463"/>
    <w:rsid w:val="00406486"/>
    <w:rsid w:val="004067AA"/>
    <w:rsid w:val="004067B8"/>
    <w:rsid w:val="0040683A"/>
    <w:rsid w:val="00406889"/>
    <w:rsid w:val="0040693F"/>
    <w:rsid w:val="00406A55"/>
    <w:rsid w:val="00406B8B"/>
    <w:rsid w:val="00406C08"/>
    <w:rsid w:val="00406F14"/>
    <w:rsid w:val="00406F35"/>
    <w:rsid w:val="004071B7"/>
    <w:rsid w:val="004072A8"/>
    <w:rsid w:val="00407656"/>
    <w:rsid w:val="004076F3"/>
    <w:rsid w:val="00407A0B"/>
    <w:rsid w:val="00407AC8"/>
    <w:rsid w:val="00407B9F"/>
    <w:rsid w:val="00407C20"/>
    <w:rsid w:val="00407C33"/>
    <w:rsid w:val="00407DA3"/>
    <w:rsid w:val="00407DF3"/>
    <w:rsid w:val="00407FEB"/>
    <w:rsid w:val="00410031"/>
    <w:rsid w:val="00410052"/>
    <w:rsid w:val="004102B4"/>
    <w:rsid w:val="004104BC"/>
    <w:rsid w:val="00410677"/>
    <w:rsid w:val="00410682"/>
    <w:rsid w:val="0041079D"/>
    <w:rsid w:val="00410838"/>
    <w:rsid w:val="0041084D"/>
    <w:rsid w:val="004108C0"/>
    <w:rsid w:val="004108EB"/>
    <w:rsid w:val="00410913"/>
    <w:rsid w:val="00410AB3"/>
    <w:rsid w:val="00410BB4"/>
    <w:rsid w:val="00410E50"/>
    <w:rsid w:val="00410FD7"/>
    <w:rsid w:val="00411142"/>
    <w:rsid w:val="00411174"/>
    <w:rsid w:val="0041118C"/>
    <w:rsid w:val="004111AE"/>
    <w:rsid w:val="004111C3"/>
    <w:rsid w:val="00411308"/>
    <w:rsid w:val="00411328"/>
    <w:rsid w:val="0041135E"/>
    <w:rsid w:val="004114CC"/>
    <w:rsid w:val="00411521"/>
    <w:rsid w:val="004115A2"/>
    <w:rsid w:val="004115E0"/>
    <w:rsid w:val="0041177F"/>
    <w:rsid w:val="00411A1A"/>
    <w:rsid w:val="00411B6F"/>
    <w:rsid w:val="00411C49"/>
    <w:rsid w:val="00411CB6"/>
    <w:rsid w:val="00411DDB"/>
    <w:rsid w:val="00411E9D"/>
    <w:rsid w:val="00411F0D"/>
    <w:rsid w:val="00411F7E"/>
    <w:rsid w:val="00411F8E"/>
    <w:rsid w:val="004120D6"/>
    <w:rsid w:val="00412130"/>
    <w:rsid w:val="0041218E"/>
    <w:rsid w:val="004121F2"/>
    <w:rsid w:val="0041244B"/>
    <w:rsid w:val="004125E4"/>
    <w:rsid w:val="0041260F"/>
    <w:rsid w:val="00412665"/>
    <w:rsid w:val="00412675"/>
    <w:rsid w:val="004126D9"/>
    <w:rsid w:val="004126DD"/>
    <w:rsid w:val="00412755"/>
    <w:rsid w:val="004127C3"/>
    <w:rsid w:val="004127EF"/>
    <w:rsid w:val="0041280E"/>
    <w:rsid w:val="00412C98"/>
    <w:rsid w:val="00412DC5"/>
    <w:rsid w:val="00412E14"/>
    <w:rsid w:val="00412FA1"/>
    <w:rsid w:val="00413014"/>
    <w:rsid w:val="00413120"/>
    <w:rsid w:val="0041315D"/>
    <w:rsid w:val="004133AB"/>
    <w:rsid w:val="004133B7"/>
    <w:rsid w:val="0041341A"/>
    <w:rsid w:val="0041349E"/>
    <w:rsid w:val="00413652"/>
    <w:rsid w:val="004136E3"/>
    <w:rsid w:val="004138BD"/>
    <w:rsid w:val="00413A42"/>
    <w:rsid w:val="00413BA7"/>
    <w:rsid w:val="00413BCC"/>
    <w:rsid w:val="00413DAD"/>
    <w:rsid w:val="00413EA6"/>
    <w:rsid w:val="00413F44"/>
    <w:rsid w:val="00413FFC"/>
    <w:rsid w:val="00414116"/>
    <w:rsid w:val="004141EA"/>
    <w:rsid w:val="0041420F"/>
    <w:rsid w:val="00414227"/>
    <w:rsid w:val="004142D0"/>
    <w:rsid w:val="0041433A"/>
    <w:rsid w:val="0041444F"/>
    <w:rsid w:val="00414474"/>
    <w:rsid w:val="004144E8"/>
    <w:rsid w:val="0041459D"/>
    <w:rsid w:val="004145A3"/>
    <w:rsid w:val="00414609"/>
    <w:rsid w:val="004146C1"/>
    <w:rsid w:val="0041486F"/>
    <w:rsid w:val="004148C1"/>
    <w:rsid w:val="0041493E"/>
    <w:rsid w:val="00414951"/>
    <w:rsid w:val="0041495F"/>
    <w:rsid w:val="004149EB"/>
    <w:rsid w:val="00414BF6"/>
    <w:rsid w:val="00414C50"/>
    <w:rsid w:val="00414E02"/>
    <w:rsid w:val="00414E24"/>
    <w:rsid w:val="00414EB3"/>
    <w:rsid w:val="00414ED3"/>
    <w:rsid w:val="00414F38"/>
    <w:rsid w:val="004150C9"/>
    <w:rsid w:val="004150CB"/>
    <w:rsid w:val="00415101"/>
    <w:rsid w:val="00415157"/>
    <w:rsid w:val="004151A9"/>
    <w:rsid w:val="00415293"/>
    <w:rsid w:val="004154A0"/>
    <w:rsid w:val="004156A4"/>
    <w:rsid w:val="0041574C"/>
    <w:rsid w:val="00415756"/>
    <w:rsid w:val="0041577E"/>
    <w:rsid w:val="004157BF"/>
    <w:rsid w:val="0041588E"/>
    <w:rsid w:val="00415A40"/>
    <w:rsid w:val="00415A42"/>
    <w:rsid w:val="00415AA2"/>
    <w:rsid w:val="00415C34"/>
    <w:rsid w:val="00415C81"/>
    <w:rsid w:val="00415D2B"/>
    <w:rsid w:val="00415DAA"/>
    <w:rsid w:val="00415E08"/>
    <w:rsid w:val="00415EF0"/>
    <w:rsid w:val="004160AB"/>
    <w:rsid w:val="004161B7"/>
    <w:rsid w:val="004161C1"/>
    <w:rsid w:val="0041624B"/>
    <w:rsid w:val="004163FC"/>
    <w:rsid w:val="00416418"/>
    <w:rsid w:val="004165B1"/>
    <w:rsid w:val="00416731"/>
    <w:rsid w:val="00416773"/>
    <w:rsid w:val="0041695C"/>
    <w:rsid w:val="004169D2"/>
    <w:rsid w:val="00416AE2"/>
    <w:rsid w:val="00416B62"/>
    <w:rsid w:val="00416BB0"/>
    <w:rsid w:val="00416C92"/>
    <w:rsid w:val="00416DCA"/>
    <w:rsid w:val="00416FDF"/>
    <w:rsid w:val="00417046"/>
    <w:rsid w:val="0041708B"/>
    <w:rsid w:val="00417138"/>
    <w:rsid w:val="004171EF"/>
    <w:rsid w:val="00417433"/>
    <w:rsid w:val="004174AE"/>
    <w:rsid w:val="004174D9"/>
    <w:rsid w:val="004175FA"/>
    <w:rsid w:val="00417604"/>
    <w:rsid w:val="0041767C"/>
    <w:rsid w:val="00417688"/>
    <w:rsid w:val="00417857"/>
    <w:rsid w:val="00417AD6"/>
    <w:rsid w:val="00417B25"/>
    <w:rsid w:val="00417B6E"/>
    <w:rsid w:val="00417C7C"/>
    <w:rsid w:val="00417CB7"/>
    <w:rsid w:val="00417CD9"/>
    <w:rsid w:val="00417D2D"/>
    <w:rsid w:val="00417DAE"/>
    <w:rsid w:val="00417DD1"/>
    <w:rsid w:val="00417DF1"/>
    <w:rsid w:val="00417E9F"/>
    <w:rsid w:val="00417FC7"/>
    <w:rsid w:val="00420090"/>
    <w:rsid w:val="00420288"/>
    <w:rsid w:val="00420394"/>
    <w:rsid w:val="00420418"/>
    <w:rsid w:val="0042048D"/>
    <w:rsid w:val="004204AD"/>
    <w:rsid w:val="00420556"/>
    <w:rsid w:val="00420578"/>
    <w:rsid w:val="00420607"/>
    <w:rsid w:val="004206BF"/>
    <w:rsid w:val="00420800"/>
    <w:rsid w:val="0042085E"/>
    <w:rsid w:val="004208C8"/>
    <w:rsid w:val="00420978"/>
    <w:rsid w:val="004209A6"/>
    <w:rsid w:val="00420A6B"/>
    <w:rsid w:val="00420B27"/>
    <w:rsid w:val="00420EC8"/>
    <w:rsid w:val="00420FD5"/>
    <w:rsid w:val="00421091"/>
    <w:rsid w:val="00421225"/>
    <w:rsid w:val="004215FD"/>
    <w:rsid w:val="00421731"/>
    <w:rsid w:val="0042173C"/>
    <w:rsid w:val="004218D3"/>
    <w:rsid w:val="00421939"/>
    <w:rsid w:val="0042193C"/>
    <w:rsid w:val="00421A8F"/>
    <w:rsid w:val="00421A95"/>
    <w:rsid w:val="00421ABE"/>
    <w:rsid w:val="00421C1B"/>
    <w:rsid w:val="00421D00"/>
    <w:rsid w:val="00421DB8"/>
    <w:rsid w:val="00421E76"/>
    <w:rsid w:val="00421E7D"/>
    <w:rsid w:val="00421ED2"/>
    <w:rsid w:val="00421F2E"/>
    <w:rsid w:val="00421F7A"/>
    <w:rsid w:val="00422046"/>
    <w:rsid w:val="00422049"/>
    <w:rsid w:val="0042205B"/>
    <w:rsid w:val="004221E7"/>
    <w:rsid w:val="0042222B"/>
    <w:rsid w:val="0042226C"/>
    <w:rsid w:val="0042234E"/>
    <w:rsid w:val="00422419"/>
    <w:rsid w:val="0042264C"/>
    <w:rsid w:val="0042273F"/>
    <w:rsid w:val="00422794"/>
    <w:rsid w:val="0042279D"/>
    <w:rsid w:val="004227C2"/>
    <w:rsid w:val="004227CD"/>
    <w:rsid w:val="004228B7"/>
    <w:rsid w:val="004228B9"/>
    <w:rsid w:val="004229E0"/>
    <w:rsid w:val="00422AD0"/>
    <w:rsid w:val="00422AE5"/>
    <w:rsid w:val="00422B20"/>
    <w:rsid w:val="00422C88"/>
    <w:rsid w:val="00422CA9"/>
    <w:rsid w:val="00422F3D"/>
    <w:rsid w:val="00423010"/>
    <w:rsid w:val="0042321D"/>
    <w:rsid w:val="004232DD"/>
    <w:rsid w:val="004233F0"/>
    <w:rsid w:val="004234D3"/>
    <w:rsid w:val="004235F5"/>
    <w:rsid w:val="0042369A"/>
    <w:rsid w:val="00423840"/>
    <w:rsid w:val="004238C5"/>
    <w:rsid w:val="00423906"/>
    <w:rsid w:val="00423A8A"/>
    <w:rsid w:val="00423B36"/>
    <w:rsid w:val="00423B43"/>
    <w:rsid w:val="00423D03"/>
    <w:rsid w:val="00423EEA"/>
    <w:rsid w:val="00423F86"/>
    <w:rsid w:val="004240DC"/>
    <w:rsid w:val="0042429B"/>
    <w:rsid w:val="0042453C"/>
    <w:rsid w:val="004245AA"/>
    <w:rsid w:val="0042461D"/>
    <w:rsid w:val="0042471C"/>
    <w:rsid w:val="00424C04"/>
    <w:rsid w:val="00424C6F"/>
    <w:rsid w:val="00424C88"/>
    <w:rsid w:val="00424D4E"/>
    <w:rsid w:val="00424DFD"/>
    <w:rsid w:val="00424F05"/>
    <w:rsid w:val="00424F0C"/>
    <w:rsid w:val="00424FDB"/>
    <w:rsid w:val="004250B6"/>
    <w:rsid w:val="00425121"/>
    <w:rsid w:val="0042552E"/>
    <w:rsid w:val="004255B4"/>
    <w:rsid w:val="004256E6"/>
    <w:rsid w:val="0042586A"/>
    <w:rsid w:val="00425948"/>
    <w:rsid w:val="00425A26"/>
    <w:rsid w:val="00425AF8"/>
    <w:rsid w:val="00425C2C"/>
    <w:rsid w:val="00425D3F"/>
    <w:rsid w:val="00425E0B"/>
    <w:rsid w:val="00425E6F"/>
    <w:rsid w:val="00426008"/>
    <w:rsid w:val="00426047"/>
    <w:rsid w:val="00426129"/>
    <w:rsid w:val="004261DC"/>
    <w:rsid w:val="0042620D"/>
    <w:rsid w:val="0042653B"/>
    <w:rsid w:val="00426625"/>
    <w:rsid w:val="0042672C"/>
    <w:rsid w:val="00426BF5"/>
    <w:rsid w:val="00426CBF"/>
    <w:rsid w:val="00426CD6"/>
    <w:rsid w:val="00426EBF"/>
    <w:rsid w:val="00426F44"/>
    <w:rsid w:val="00427012"/>
    <w:rsid w:val="00427048"/>
    <w:rsid w:val="004270D1"/>
    <w:rsid w:val="00427126"/>
    <w:rsid w:val="00427130"/>
    <w:rsid w:val="0042716E"/>
    <w:rsid w:val="004271A5"/>
    <w:rsid w:val="004271B7"/>
    <w:rsid w:val="004271E4"/>
    <w:rsid w:val="004271EA"/>
    <w:rsid w:val="00427357"/>
    <w:rsid w:val="00427375"/>
    <w:rsid w:val="00427474"/>
    <w:rsid w:val="004274C0"/>
    <w:rsid w:val="0042754C"/>
    <w:rsid w:val="004275AA"/>
    <w:rsid w:val="0042776C"/>
    <w:rsid w:val="0042791B"/>
    <w:rsid w:val="00427943"/>
    <w:rsid w:val="00427A05"/>
    <w:rsid w:val="00427A63"/>
    <w:rsid w:val="00427B05"/>
    <w:rsid w:val="00427B50"/>
    <w:rsid w:val="00427C1F"/>
    <w:rsid w:val="00427D1E"/>
    <w:rsid w:val="00427DA4"/>
    <w:rsid w:val="004301F7"/>
    <w:rsid w:val="004302F3"/>
    <w:rsid w:val="00430583"/>
    <w:rsid w:val="004305AC"/>
    <w:rsid w:val="004305E9"/>
    <w:rsid w:val="00430661"/>
    <w:rsid w:val="004306C9"/>
    <w:rsid w:val="0043086C"/>
    <w:rsid w:val="0043088E"/>
    <w:rsid w:val="0043089B"/>
    <w:rsid w:val="00430A46"/>
    <w:rsid w:val="00430B1E"/>
    <w:rsid w:val="00430EC2"/>
    <w:rsid w:val="00430F1F"/>
    <w:rsid w:val="00430FC6"/>
    <w:rsid w:val="004310DB"/>
    <w:rsid w:val="00431116"/>
    <w:rsid w:val="00431197"/>
    <w:rsid w:val="00431273"/>
    <w:rsid w:val="00431364"/>
    <w:rsid w:val="00431A40"/>
    <w:rsid w:val="00431AC5"/>
    <w:rsid w:val="00431B65"/>
    <w:rsid w:val="00431C4E"/>
    <w:rsid w:val="00431D45"/>
    <w:rsid w:val="00431D58"/>
    <w:rsid w:val="00431D78"/>
    <w:rsid w:val="0043204E"/>
    <w:rsid w:val="004320E5"/>
    <w:rsid w:val="0043213C"/>
    <w:rsid w:val="00432158"/>
    <w:rsid w:val="0043217D"/>
    <w:rsid w:val="00432222"/>
    <w:rsid w:val="00432354"/>
    <w:rsid w:val="00432378"/>
    <w:rsid w:val="004324E1"/>
    <w:rsid w:val="004325DF"/>
    <w:rsid w:val="0043276D"/>
    <w:rsid w:val="004328C6"/>
    <w:rsid w:val="004329E2"/>
    <w:rsid w:val="00432A99"/>
    <w:rsid w:val="00432AAF"/>
    <w:rsid w:val="00432B6B"/>
    <w:rsid w:val="00432C8A"/>
    <w:rsid w:val="00432E3A"/>
    <w:rsid w:val="00433082"/>
    <w:rsid w:val="004331C0"/>
    <w:rsid w:val="004331C1"/>
    <w:rsid w:val="004331C5"/>
    <w:rsid w:val="004331FF"/>
    <w:rsid w:val="00433327"/>
    <w:rsid w:val="004335F1"/>
    <w:rsid w:val="00433651"/>
    <w:rsid w:val="00433683"/>
    <w:rsid w:val="00433811"/>
    <w:rsid w:val="004338A9"/>
    <w:rsid w:val="004338C2"/>
    <w:rsid w:val="004339E4"/>
    <w:rsid w:val="00433A3B"/>
    <w:rsid w:val="00433B20"/>
    <w:rsid w:val="00433B4F"/>
    <w:rsid w:val="00433B57"/>
    <w:rsid w:val="00433B9F"/>
    <w:rsid w:val="00433C27"/>
    <w:rsid w:val="00433C4F"/>
    <w:rsid w:val="00433E08"/>
    <w:rsid w:val="00433FDE"/>
    <w:rsid w:val="00434082"/>
    <w:rsid w:val="004341D5"/>
    <w:rsid w:val="00434372"/>
    <w:rsid w:val="004343CE"/>
    <w:rsid w:val="004344F2"/>
    <w:rsid w:val="004345CA"/>
    <w:rsid w:val="0043463E"/>
    <w:rsid w:val="004346A5"/>
    <w:rsid w:val="00434827"/>
    <w:rsid w:val="00434855"/>
    <w:rsid w:val="00434951"/>
    <w:rsid w:val="00434976"/>
    <w:rsid w:val="004349BB"/>
    <w:rsid w:val="00434B0E"/>
    <w:rsid w:val="00434E7E"/>
    <w:rsid w:val="00434EC9"/>
    <w:rsid w:val="00435141"/>
    <w:rsid w:val="0043519F"/>
    <w:rsid w:val="004351CA"/>
    <w:rsid w:val="00435217"/>
    <w:rsid w:val="004354CB"/>
    <w:rsid w:val="00435677"/>
    <w:rsid w:val="004357E7"/>
    <w:rsid w:val="004358B8"/>
    <w:rsid w:val="0043594C"/>
    <w:rsid w:val="00435AD4"/>
    <w:rsid w:val="00435C54"/>
    <w:rsid w:val="00435C55"/>
    <w:rsid w:val="00435D0E"/>
    <w:rsid w:val="00435D4E"/>
    <w:rsid w:val="00435EBC"/>
    <w:rsid w:val="00436147"/>
    <w:rsid w:val="004362C0"/>
    <w:rsid w:val="004362DD"/>
    <w:rsid w:val="00436383"/>
    <w:rsid w:val="004364E3"/>
    <w:rsid w:val="00436540"/>
    <w:rsid w:val="004365B6"/>
    <w:rsid w:val="004365CA"/>
    <w:rsid w:val="00436624"/>
    <w:rsid w:val="0043665D"/>
    <w:rsid w:val="0043671F"/>
    <w:rsid w:val="00436720"/>
    <w:rsid w:val="004367BD"/>
    <w:rsid w:val="0043680A"/>
    <w:rsid w:val="00436882"/>
    <w:rsid w:val="0043692C"/>
    <w:rsid w:val="0043693A"/>
    <w:rsid w:val="004369B8"/>
    <w:rsid w:val="00436A6D"/>
    <w:rsid w:val="00436B17"/>
    <w:rsid w:val="00436BA0"/>
    <w:rsid w:val="00436DB6"/>
    <w:rsid w:val="00436DE7"/>
    <w:rsid w:val="00436F4F"/>
    <w:rsid w:val="00436F79"/>
    <w:rsid w:val="0043717B"/>
    <w:rsid w:val="0043737B"/>
    <w:rsid w:val="0043752F"/>
    <w:rsid w:val="004375FF"/>
    <w:rsid w:val="0043764A"/>
    <w:rsid w:val="00437884"/>
    <w:rsid w:val="00437978"/>
    <w:rsid w:val="00437A0A"/>
    <w:rsid w:val="00437A15"/>
    <w:rsid w:val="00437A2E"/>
    <w:rsid w:val="00437A6B"/>
    <w:rsid w:val="00437B05"/>
    <w:rsid w:val="00437B84"/>
    <w:rsid w:val="00437BBF"/>
    <w:rsid w:val="00437BCD"/>
    <w:rsid w:val="00437C04"/>
    <w:rsid w:val="00437CC7"/>
    <w:rsid w:val="00437D7E"/>
    <w:rsid w:val="00437D95"/>
    <w:rsid w:val="004400CB"/>
    <w:rsid w:val="0044016C"/>
    <w:rsid w:val="004401AF"/>
    <w:rsid w:val="00440264"/>
    <w:rsid w:val="00440273"/>
    <w:rsid w:val="004402B4"/>
    <w:rsid w:val="004402F0"/>
    <w:rsid w:val="00440566"/>
    <w:rsid w:val="0044063C"/>
    <w:rsid w:val="004406F9"/>
    <w:rsid w:val="004406FB"/>
    <w:rsid w:val="00440747"/>
    <w:rsid w:val="0044096A"/>
    <w:rsid w:val="004409E2"/>
    <w:rsid w:val="00440B16"/>
    <w:rsid w:val="00440B31"/>
    <w:rsid w:val="00440C80"/>
    <w:rsid w:val="00440D33"/>
    <w:rsid w:val="00440D65"/>
    <w:rsid w:val="00440E23"/>
    <w:rsid w:val="00440E43"/>
    <w:rsid w:val="00441170"/>
    <w:rsid w:val="004412D3"/>
    <w:rsid w:val="00441332"/>
    <w:rsid w:val="004413DD"/>
    <w:rsid w:val="00441420"/>
    <w:rsid w:val="0044145B"/>
    <w:rsid w:val="004415D0"/>
    <w:rsid w:val="00441624"/>
    <w:rsid w:val="0044163F"/>
    <w:rsid w:val="004416D7"/>
    <w:rsid w:val="00441738"/>
    <w:rsid w:val="00441793"/>
    <w:rsid w:val="004417DB"/>
    <w:rsid w:val="004418E4"/>
    <w:rsid w:val="00441925"/>
    <w:rsid w:val="0044195F"/>
    <w:rsid w:val="0044199C"/>
    <w:rsid w:val="004419A8"/>
    <w:rsid w:val="00441A9F"/>
    <w:rsid w:val="00441C0C"/>
    <w:rsid w:val="00441C5A"/>
    <w:rsid w:val="00441CA8"/>
    <w:rsid w:val="0044218A"/>
    <w:rsid w:val="00442312"/>
    <w:rsid w:val="004423D4"/>
    <w:rsid w:val="004423E1"/>
    <w:rsid w:val="00442456"/>
    <w:rsid w:val="004425C4"/>
    <w:rsid w:val="004425EC"/>
    <w:rsid w:val="004426C2"/>
    <w:rsid w:val="004426CE"/>
    <w:rsid w:val="004426E2"/>
    <w:rsid w:val="00442808"/>
    <w:rsid w:val="00442818"/>
    <w:rsid w:val="004428C7"/>
    <w:rsid w:val="0044290C"/>
    <w:rsid w:val="00442A7A"/>
    <w:rsid w:val="00442B62"/>
    <w:rsid w:val="00442BED"/>
    <w:rsid w:val="00442CB1"/>
    <w:rsid w:val="00442DAF"/>
    <w:rsid w:val="00442E5F"/>
    <w:rsid w:val="00442ED5"/>
    <w:rsid w:val="00442F60"/>
    <w:rsid w:val="00443012"/>
    <w:rsid w:val="00443426"/>
    <w:rsid w:val="0044345E"/>
    <w:rsid w:val="004435E6"/>
    <w:rsid w:val="00443632"/>
    <w:rsid w:val="0044369B"/>
    <w:rsid w:val="004436B8"/>
    <w:rsid w:val="004436C1"/>
    <w:rsid w:val="00443747"/>
    <w:rsid w:val="004437A9"/>
    <w:rsid w:val="004437B9"/>
    <w:rsid w:val="004437DB"/>
    <w:rsid w:val="004438AB"/>
    <w:rsid w:val="00443952"/>
    <w:rsid w:val="00443A45"/>
    <w:rsid w:val="00443A90"/>
    <w:rsid w:val="00443AC4"/>
    <w:rsid w:val="00443B42"/>
    <w:rsid w:val="00443BF1"/>
    <w:rsid w:val="00443C5F"/>
    <w:rsid w:val="00443D79"/>
    <w:rsid w:val="00443D81"/>
    <w:rsid w:val="00443DC5"/>
    <w:rsid w:val="00443FA4"/>
    <w:rsid w:val="00443FEC"/>
    <w:rsid w:val="0044404D"/>
    <w:rsid w:val="0044416C"/>
    <w:rsid w:val="0044418C"/>
    <w:rsid w:val="004441B8"/>
    <w:rsid w:val="0044420C"/>
    <w:rsid w:val="004442A4"/>
    <w:rsid w:val="004442CC"/>
    <w:rsid w:val="00444423"/>
    <w:rsid w:val="00444538"/>
    <w:rsid w:val="00444593"/>
    <w:rsid w:val="00444620"/>
    <w:rsid w:val="0044468E"/>
    <w:rsid w:val="004446D2"/>
    <w:rsid w:val="0044474B"/>
    <w:rsid w:val="0044487B"/>
    <w:rsid w:val="00444951"/>
    <w:rsid w:val="004449A1"/>
    <w:rsid w:val="00444A2A"/>
    <w:rsid w:val="00444A8F"/>
    <w:rsid w:val="00444A9F"/>
    <w:rsid w:val="00444B56"/>
    <w:rsid w:val="00444BFE"/>
    <w:rsid w:val="00444C42"/>
    <w:rsid w:val="00444D3E"/>
    <w:rsid w:val="00444D96"/>
    <w:rsid w:val="00444DE2"/>
    <w:rsid w:val="00444F8D"/>
    <w:rsid w:val="0044507C"/>
    <w:rsid w:val="004450A4"/>
    <w:rsid w:val="004450B8"/>
    <w:rsid w:val="00445195"/>
    <w:rsid w:val="004451C2"/>
    <w:rsid w:val="00445362"/>
    <w:rsid w:val="0044537D"/>
    <w:rsid w:val="004453C4"/>
    <w:rsid w:val="004453EC"/>
    <w:rsid w:val="004455AB"/>
    <w:rsid w:val="00445627"/>
    <w:rsid w:val="0044563A"/>
    <w:rsid w:val="00445747"/>
    <w:rsid w:val="00445767"/>
    <w:rsid w:val="00445B77"/>
    <w:rsid w:val="00445C08"/>
    <w:rsid w:val="00445C12"/>
    <w:rsid w:val="00445F06"/>
    <w:rsid w:val="00445F58"/>
    <w:rsid w:val="00445FBE"/>
    <w:rsid w:val="0044603B"/>
    <w:rsid w:val="0044604A"/>
    <w:rsid w:val="00446082"/>
    <w:rsid w:val="004461B3"/>
    <w:rsid w:val="0044648A"/>
    <w:rsid w:val="00446554"/>
    <w:rsid w:val="00446564"/>
    <w:rsid w:val="00446597"/>
    <w:rsid w:val="00446616"/>
    <w:rsid w:val="00446746"/>
    <w:rsid w:val="0044674B"/>
    <w:rsid w:val="00446A0C"/>
    <w:rsid w:val="00446B8C"/>
    <w:rsid w:val="00446DEF"/>
    <w:rsid w:val="00446E35"/>
    <w:rsid w:val="00446FA5"/>
    <w:rsid w:val="00447076"/>
    <w:rsid w:val="004471C7"/>
    <w:rsid w:val="004471F2"/>
    <w:rsid w:val="004471F7"/>
    <w:rsid w:val="0044722F"/>
    <w:rsid w:val="00447383"/>
    <w:rsid w:val="004474AE"/>
    <w:rsid w:val="004474BC"/>
    <w:rsid w:val="00447545"/>
    <w:rsid w:val="00447774"/>
    <w:rsid w:val="004477AA"/>
    <w:rsid w:val="004477BF"/>
    <w:rsid w:val="004478A8"/>
    <w:rsid w:val="004478D4"/>
    <w:rsid w:val="0044793F"/>
    <w:rsid w:val="00447B0C"/>
    <w:rsid w:val="00447C88"/>
    <w:rsid w:val="00447E31"/>
    <w:rsid w:val="00447FCE"/>
    <w:rsid w:val="00447FF4"/>
    <w:rsid w:val="0045003E"/>
    <w:rsid w:val="0045012A"/>
    <w:rsid w:val="0045014F"/>
    <w:rsid w:val="0045018C"/>
    <w:rsid w:val="0045026E"/>
    <w:rsid w:val="00450285"/>
    <w:rsid w:val="004503B3"/>
    <w:rsid w:val="004507CB"/>
    <w:rsid w:val="0045097F"/>
    <w:rsid w:val="004509FC"/>
    <w:rsid w:val="00450AA4"/>
    <w:rsid w:val="00450AEC"/>
    <w:rsid w:val="00450B1A"/>
    <w:rsid w:val="00450B33"/>
    <w:rsid w:val="00450B89"/>
    <w:rsid w:val="00450D25"/>
    <w:rsid w:val="00450E45"/>
    <w:rsid w:val="00450EAA"/>
    <w:rsid w:val="00450FC1"/>
    <w:rsid w:val="0045102A"/>
    <w:rsid w:val="00451085"/>
    <w:rsid w:val="00451107"/>
    <w:rsid w:val="00451108"/>
    <w:rsid w:val="0045117C"/>
    <w:rsid w:val="004511B8"/>
    <w:rsid w:val="00451262"/>
    <w:rsid w:val="004513AF"/>
    <w:rsid w:val="004513ED"/>
    <w:rsid w:val="004514B0"/>
    <w:rsid w:val="00451850"/>
    <w:rsid w:val="0045197A"/>
    <w:rsid w:val="004519B7"/>
    <w:rsid w:val="00451C67"/>
    <w:rsid w:val="00451C6B"/>
    <w:rsid w:val="00451CB1"/>
    <w:rsid w:val="00451D5F"/>
    <w:rsid w:val="00451D9D"/>
    <w:rsid w:val="00451DE4"/>
    <w:rsid w:val="00451E83"/>
    <w:rsid w:val="00451E91"/>
    <w:rsid w:val="00451F2A"/>
    <w:rsid w:val="00451FF6"/>
    <w:rsid w:val="00452045"/>
    <w:rsid w:val="0045220C"/>
    <w:rsid w:val="00452262"/>
    <w:rsid w:val="0045229B"/>
    <w:rsid w:val="004522E1"/>
    <w:rsid w:val="00452521"/>
    <w:rsid w:val="004525B9"/>
    <w:rsid w:val="004525E6"/>
    <w:rsid w:val="004526B5"/>
    <w:rsid w:val="004526C1"/>
    <w:rsid w:val="00452799"/>
    <w:rsid w:val="00452BAE"/>
    <w:rsid w:val="00452BEB"/>
    <w:rsid w:val="00452C67"/>
    <w:rsid w:val="00452C79"/>
    <w:rsid w:val="00452DAB"/>
    <w:rsid w:val="00452EA8"/>
    <w:rsid w:val="00452F79"/>
    <w:rsid w:val="004530D6"/>
    <w:rsid w:val="00453151"/>
    <w:rsid w:val="00453196"/>
    <w:rsid w:val="004531FA"/>
    <w:rsid w:val="00453248"/>
    <w:rsid w:val="00453323"/>
    <w:rsid w:val="00453500"/>
    <w:rsid w:val="004535D0"/>
    <w:rsid w:val="0045369A"/>
    <w:rsid w:val="004536FA"/>
    <w:rsid w:val="004537B3"/>
    <w:rsid w:val="00453923"/>
    <w:rsid w:val="004539C7"/>
    <w:rsid w:val="00453AA2"/>
    <w:rsid w:val="00453B08"/>
    <w:rsid w:val="00453B60"/>
    <w:rsid w:val="00453C8E"/>
    <w:rsid w:val="00453EF5"/>
    <w:rsid w:val="00454115"/>
    <w:rsid w:val="00454120"/>
    <w:rsid w:val="00454171"/>
    <w:rsid w:val="00454206"/>
    <w:rsid w:val="004543EF"/>
    <w:rsid w:val="00454572"/>
    <w:rsid w:val="004545CA"/>
    <w:rsid w:val="00454686"/>
    <w:rsid w:val="004546C5"/>
    <w:rsid w:val="00454890"/>
    <w:rsid w:val="004548BB"/>
    <w:rsid w:val="00454971"/>
    <w:rsid w:val="00454A33"/>
    <w:rsid w:val="00454B9B"/>
    <w:rsid w:val="00454D39"/>
    <w:rsid w:val="00454D9F"/>
    <w:rsid w:val="00454DAC"/>
    <w:rsid w:val="00454FEF"/>
    <w:rsid w:val="00455135"/>
    <w:rsid w:val="0045518D"/>
    <w:rsid w:val="0045522E"/>
    <w:rsid w:val="004553A9"/>
    <w:rsid w:val="004553AF"/>
    <w:rsid w:val="004553F6"/>
    <w:rsid w:val="00455535"/>
    <w:rsid w:val="004556CD"/>
    <w:rsid w:val="0045584E"/>
    <w:rsid w:val="00455932"/>
    <w:rsid w:val="0045597C"/>
    <w:rsid w:val="00455AA5"/>
    <w:rsid w:val="00455BC3"/>
    <w:rsid w:val="00455DAA"/>
    <w:rsid w:val="00456019"/>
    <w:rsid w:val="004561A6"/>
    <w:rsid w:val="0045630A"/>
    <w:rsid w:val="0045632A"/>
    <w:rsid w:val="004563C7"/>
    <w:rsid w:val="004563E1"/>
    <w:rsid w:val="00456401"/>
    <w:rsid w:val="00456474"/>
    <w:rsid w:val="00456495"/>
    <w:rsid w:val="00456618"/>
    <w:rsid w:val="00456683"/>
    <w:rsid w:val="0045677E"/>
    <w:rsid w:val="00456C16"/>
    <w:rsid w:val="00456CD7"/>
    <w:rsid w:val="00456FC9"/>
    <w:rsid w:val="004570EE"/>
    <w:rsid w:val="00457170"/>
    <w:rsid w:val="00457858"/>
    <w:rsid w:val="00457929"/>
    <w:rsid w:val="0045796F"/>
    <w:rsid w:val="00457C08"/>
    <w:rsid w:val="00457C45"/>
    <w:rsid w:val="00457DBE"/>
    <w:rsid w:val="00457E27"/>
    <w:rsid w:val="0046006D"/>
    <w:rsid w:val="004600A3"/>
    <w:rsid w:val="004601A1"/>
    <w:rsid w:val="00460243"/>
    <w:rsid w:val="0046036D"/>
    <w:rsid w:val="004603B7"/>
    <w:rsid w:val="0046046C"/>
    <w:rsid w:val="004604C3"/>
    <w:rsid w:val="004604D6"/>
    <w:rsid w:val="00460565"/>
    <w:rsid w:val="004605B7"/>
    <w:rsid w:val="00460601"/>
    <w:rsid w:val="00460640"/>
    <w:rsid w:val="0046089F"/>
    <w:rsid w:val="004608A5"/>
    <w:rsid w:val="0046091D"/>
    <w:rsid w:val="0046093F"/>
    <w:rsid w:val="00460A03"/>
    <w:rsid w:val="00460A4E"/>
    <w:rsid w:val="00460A9F"/>
    <w:rsid w:val="00460B0B"/>
    <w:rsid w:val="00460BED"/>
    <w:rsid w:val="00460CE9"/>
    <w:rsid w:val="00460D60"/>
    <w:rsid w:val="00460DAB"/>
    <w:rsid w:val="00460E0C"/>
    <w:rsid w:val="00460ED5"/>
    <w:rsid w:val="00461023"/>
    <w:rsid w:val="004611D9"/>
    <w:rsid w:val="00461360"/>
    <w:rsid w:val="0046139E"/>
    <w:rsid w:val="004613D5"/>
    <w:rsid w:val="0046140A"/>
    <w:rsid w:val="0046144C"/>
    <w:rsid w:val="00461470"/>
    <w:rsid w:val="00461622"/>
    <w:rsid w:val="0046164A"/>
    <w:rsid w:val="00461780"/>
    <w:rsid w:val="00461ABC"/>
    <w:rsid w:val="00461AC5"/>
    <w:rsid w:val="00461B30"/>
    <w:rsid w:val="00461C29"/>
    <w:rsid w:val="00461C62"/>
    <w:rsid w:val="00461E77"/>
    <w:rsid w:val="0046208B"/>
    <w:rsid w:val="00462142"/>
    <w:rsid w:val="00462227"/>
    <w:rsid w:val="00462268"/>
    <w:rsid w:val="00462479"/>
    <w:rsid w:val="00462560"/>
    <w:rsid w:val="0046261D"/>
    <w:rsid w:val="00462778"/>
    <w:rsid w:val="004628EF"/>
    <w:rsid w:val="00462959"/>
    <w:rsid w:val="00462977"/>
    <w:rsid w:val="00462993"/>
    <w:rsid w:val="004629CB"/>
    <w:rsid w:val="00462AE1"/>
    <w:rsid w:val="00462B45"/>
    <w:rsid w:val="00462BB7"/>
    <w:rsid w:val="00462C3B"/>
    <w:rsid w:val="00462D62"/>
    <w:rsid w:val="00462EEE"/>
    <w:rsid w:val="00462F45"/>
    <w:rsid w:val="00462FAC"/>
    <w:rsid w:val="004630D8"/>
    <w:rsid w:val="00463246"/>
    <w:rsid w:val="00463305"/>
    <w:rsid w:val="004633B7"/>
    <w:rsid w:val="00463485"/>
    <w:rsid w:val="0046361C"/>
    <w:rsid w:val="00463648"/>
    <w:rsid w:val="0046367E"/>
    <w:rsid w:val="00463723"/>
    <w:rsid w:val="0046373A"/>
    <w:rsid w:val="00463A5C"/>
    <w:rsid w:val="00463C85"/>
    <w:rsid w:val="00463CAF"/>
    <w:rsid w:val="00463D45"/>
    <w:rsid w:val="00463DF4"/>
    <w:rsid w:val="00463FEF"/>
    <w:rsid w:val="00464151"/>
    <w:rsid w:val="004642CE"/>
    <w:rsid w:val="004642ED"/>
    <w:rsid w:val="0046437C"/>
    <w:rsid w:val="004643DC"/>
    <w:rsid w:val="00464520"/>
    <w:rsid w:val="0046454B"/>
    <w:rsid w:val="00464631"/>
    <w:rsid w:val="0046480F"/>
    <w:rsid w:val="004648BB"/>
    <w:rsid w:val="00464928"/>
    <w:rsid w:val="004649C6"/>
    <w:rsid w:val="00464A74"/>
    <w:rsid w:val="00464A93"/>
    <w:rsid w:val="00464ACD"/>
    <w:rsid w:val="00464B79"/>
    <w:rsid w:val="00464B8D"/>
    <w:rsid w:val="00464E8E"/>
    <w:rsid w:val="00464F70"/>
    <w:rsid w:val="00464FA2"/>
    <w:rsid w:val="004650CE"/>
    <w:rsid w:val="0046510D"/>
    <w:rsid w:val="00465137"/>
    <w:rsid w:val="00465283"/>
    <w:rsid w:val="004652F1"/>
    <w:rsid w:val="00465312"/>
    <w:rsid w:val="0046534C"/>
    <w:rsid w:val="0046550C"/>
    <w:rsid w:val="004655D5"/>
    <w:rsid w:val="00465645"/>
    <w:rsid w:val="00465695"/>
    <w:rsid w:val="004656D1"/>
    <w:rsid w:val="0046574F"/>
    <w:rsid w:val="0046575D"/>
    <w:rsid w:val="004657E3"/>
    <w:rsid w:val="00465AD3"/>
    <w:rsid w:val="00465B14"/>
    <w:rsid w:val="00465BEA"/>
    <w:rsid w:val="00465DF9"/>
    <w:rsid w:val="00465EFD"/>
    <w:rsid w:val="00465F20"/>
    <w:rsid w:val="00465FAA"/>
    <w:rsid w:val="004661BD"/>
    <w:rsid w:val="004661FE"/>
    <w:rsid w:val="004663E4"/>
    <w:rsid w:val="00466505"/>
    <w:rsid w:val="0046652B"/>
    <w:rsid w:val="00466631"/>
    <w:rsid w:val="00466652"/>
    <w:rsid w:val="004666C8"/>
    <w:rsid w:val="004666EA"/>
    <w:rsid w:val="0046675C"/>
    <w:rsid w:val="0046696A"/>
    <w:rsid w:val="00466A88"/>
    <w:rsid w:val="00466A9F"/>
    <w:rsid w:val="00466B00"/>
    <w:rsid w:val="00466BC5"/>
    <w:rsid w:val="00466CA7"/>
    <w:rsid w:val="00466F92"/>
    <w:rsid w:val="00467167"/>
    <w:rsid w:val="004671F5"/>
    <w:rsid w:val="00467295"/>
    <w:rsid w:val="00467309"/>
    <w:rsid w:val="00467470"/>
    <w:rsid w:val="004674B7"/>
    <w:rsid w:val="00467612"/>
    <w:rsid w:val="004676D2"/>
    <w:rsid w:val="0046782D"/>
    <w:rsid w:val="004679E0"/>
    <w:rsid w:val="00467AA5"/>
    <w:rsid w:val="00467ADD"/>
    <w:rsid w:val="00467B1A"/>
    <w:rsid w:val="00467B80"/>
    <w:rsid w:val="00467BBF"/>
    <w:rsid w:val="00467BFB"/>
    <w:rsid w:val="00467D0D"/>
    <w:rsid w:val="00467D4C"/>
    <w:rsid w:val="00467E50"/>
    <w:rsid w:val="00467FA8"/>
    <w:rsid w:val="00467FE3"/>
    <w:rsid w:val="00467FEB"/>
    <w:rsid w:val="00470043"/>
    <w:rsid w:val="004701D5"/>
    <w:rsid w:val="00470245"/>
    <w:rsid w:val="00470298"/>
    <w:rsid w:val="004703EE"/>
    <w:rsid w:val="00470501"/>
    <w:rsid w:val="00470578"/>
    <w:rsid w:val="0047098D"/>
    <w:rsid w:val="0047098E"/>
    <w:rsid w:val="00470999"/>
    <w:rsid w:val="00470A2B"/>
    <w:rsid w:val="00470A9B"/>
    <w:rsid w:val="00470D3A"/>
    <w:rsid w:val="00470D96"/>
    <w:rsid w:val="00470E20"/>
    <w:rsid w:val="00470F71"/>
    <w:rsid w:val="00470FAC"/>
    <w:rsid w:val="0047112A"/>
    <w:rsid w:val="0047121F"/>
    <w:rsid w:val="00471228"/>
    <w:rsid w:val="004712A3"/>
    <w:rsid w:val="0047130D"/>
    <w:rsid w:val="00471331"/>
    <w:rsid w:val="004714BA"/>
    <w:rsid w:val="00471723"/>
    <w:rsid w:val="00471745"/>
    <w:rsid w:val="00471969"/>
    <w:rsid w:val="00471A72"/>
    <w:rsid w:val="00471CD5"/>
    <w:rsid w:val="00471DF7"/>
    <w:rsid w:val="00471E38"/>
    <w:rsid w:val="00471E4F"/>
    <w:rsid w:val="00471EF6"/>
    <w:rsid w:val="00471F48"/>
    <w:rsid w:val="004720B1"/>
    <w:rsid w:val="004720C0"/>
    <w:rsid w:val="00472145"/>
    <w:rsid w:val="00472383"/>
    <w:rsid w:val="004724A9"/>
    <w:rsid w:val="004725A1"/>
    <w:rsid w:val="004727FE"/>
    <w:rsid w:val="00472891"/>
    <w:rsid w:val="00472963"/>
    <w:rsid w:val="00472A60"/>
    <w:rsid w:val="00472A75"/>
    <w:rsid w:val="00472B01"/>
    <w:rsid w:val="00472B49"/>
    <w:rsid w:val="00472C81"/>
    <w:rsid w:val="00472D20"/>
    <w:rsid w:val="00472E17"/>
    <w:rsid w:val="00472E28"/>
    <w:rsid w:val="00472E30"/>
    <w:rsid w:val="00472E63"/>
    <w:rsid w:val="00472FAA"/>
    <w:rsid w:val="0047304F"/>
    <w:rsid w:val="00473117"/>
    <w:rsid w:val="0047322B"/>
    <w:rsid w:val="00473249"/>
    <w:rsid w:val="0047325D"/>
    <w:rsid w:val="0047327A"/>
    <w:rsid w:val="004733FC"/>
    <w:rsid w:val="004734BD"/>
    <w:rsid w:val="004735DF"/>
    <w:rsid w:val="00473662"/>
    <w:rsid w:val="004736FB"/>
    <w:rsid w:val="004737CC"/>
    <w:rsid w:val="00473816"/>
    <w:rsid w:val="004738FF"/>
    <w:rsid w:val="004739A0"/>
    <w:rsid w:val="004739E8"/>
    <w:rsid w:val="00473A3D"/>
    <w:rsid w:val="00473B6F"/>
    <w:rsid w:val="00473CED"/>
    <w:rsid w:val="00473D22"/>
    <w:rsid w:val="00473F22"/>
    <w:rsid w:val="00474006"/>
    <w:rsid w:val="0047401B"/>
    <w:rsid w:val="0047411D"/>
    <w:rsid w:val="00474144"/>
    <w:rsid w:val="00474294"/>
    <w:rsid w:val="00474403"/>
    <w:rsid w:val="00474550"/>
    <w:rsid w:val="004746E2"/>
    <w:rsid w:val="00474840"/>
    <w:rsid w:val="00474924"/>
    <w:rsid w:val="00474A4C"/>
    <w:rsid w:val="00474A77"/>
    <w:rsid w:val="00474AD1"/>
    <w:rsid w:val="00474B27"/>
    <w:rsid w:val="00474BE9"/>
    <w:rsid w:val="00474CE6"/>
    <w:rsid w:val="00474D3E"/>
    <w:rsid w:val="00474D41"/>
    <w:rsid w:val="00474D51"/>
    <w:rsid w:val="00474DE2"/>
    <w:rsid w:val="00474E2A"/>
    <w:rsid w:val="00474E3A"/>
    <w:rsid w:val="00474E85"/>
    <w:rsid w:val="00475134"/>
    <w:rsid w:val="004751B8"/>
    <w:rsid w:val="0047521A"/>
    <w:rsid w:val="0047527B"/>
    <w:rsid w:val="004753E0"/>
    <w:rsid w:val="004754F4"/>
    <w:rsid w:val="00475563"/>
    <w:rsid w:val="004756EB"/>
    <w:rsid w:val="00475800"/>
    <w:rsid w:val="0047582D"/>
    <w:rsid w:val="004758C1"/>
    <w:rsid w:val="00475A93"/>
    <w:rsid w:val="00475B00"/>
    <w:rsid w:val="00475B0E"/>
    <w:rsid w:val="00475CAF"/>
    <w:rsid w:val="00475D12"/>
    <w:rsid w:val="00475D56"/>
    <w:rsid w:val="00475E06"/>
    <w:rsid w:val="00475FA4"/>
    <w:rsid w:val="0047611C"/>
    <w:rsid w:val="004761CC"/>
    <w:rsid w:val="0047629B"/>
    <w:rsid w:val="004763A7"/>
    <w:rsid w:val="004763AD"/>
    <w:rsid w:val="004765EA"/>
    <w:rsid w:val="004768F2"/>
    <w:rsid w:val="0047691A"/>
    <w:rsid w:val="00476998"/>
    <w:rsid w:val="004769B3"/>
    <w:rsid w:val="004769CC"/>
    <w:rsid w:val="00476B22"/>
    <w:rsid w:val="00476BC0"/>
    <w:rsid w:val="00476BC2"/>
    <w:rsid w:val="00476D7A"/>
    <w:rsid w:val="00476E6A"/>
    <w:rsid w:val="00477083"/>
    <w:rsid w:val="00477145"/>
    <w:rsid w:val="00477177"/>
    <w:rsid w:val="004773BF"/>
    <w:rsid w:val="004775F7"/>
    <w:rsid w:val="0047763C"/>
    <w:rsid w:val="004776B5"/>
    <w:rsid w:val="004777A7"/>
    <w:rsid w:val="004777B3"/>
    <w:rsid w:val="004778A8"/>
    <w:rsid w:val="004779E6"/>
    <w:rsid w:val="00477AD6"/>
    <w:rsid w:val="00477BD0"/>
    <w:rsid w:val="00477C7B"/>
    <w:rsid w:val="00477D5A"/>
    <w:rsid w:val="00477DFC"/>
    <w:rsid w:val="00477E04"/>
    <w:rsid w:val="00477E8E"/>
    <w:rsid w:val="00477F58"/>
    <w:rsid w:val="004800E8"/>
    <w:rsid w:val="0048010F"/>
    <w:rsid w:val="00480155"/>
    <w:rsid w:val="0048019B"/>
    <w:rsid w:val="004801D7"/>
    <w:rsid w:val="00480476"/>
    <w:rsid w:val="0048058C"/>
    <w:rsid w:val="004806B1"/>
    <w:rsid w:val="004806CF"/>
    <w:rsid w:val="0048072E"/>
    <w:rsid w:val="004807DD"/>
    <w:rsid w:val="004808B9"/>
    <w:rsid w:val="004809D9"/>
    <w:rsid w:val="00480AB1"/>
    <w:rsid w:val="00480AF2"/>
    <w:rsid w:val="00480D28"/>
    <w:rsid w:val="004810A5"/>
    <w:rsid w:val="004811DA"/>
    <w:rsid w:val="004813FB"/>
    <w:rsid w:val="004814B5"/>
    <w:rsid w:val="004814CC"/>
    <w:rsid w:val="004816E9"/>
    <w:rsid w:val="004817AF"/>
    <w:rsid w:val="004817E4"/>
    <w:rsid w:val="00481B0C"/>
    <w:rsid w:val="00481E62"/>
    <w:rsid w:val="0048214B"/>
    <w:rsid w:val="004821AF"/>
    <w:rsid w:val="004821F8"/>
    <w:rsid w:val="004821FB"/>
    <w:rsid w:val="0048225A"/>
    <w:rsid w:val="004822BD"/>
    <w:rsid w:val="004822CD"/>
    <w:rsid w:val="0048238B"/>
    <w:rsid w:val="00482459"/>
    <w:rsid w:val="0048245F"/>
    <w:rsid w:val="00482531"/>
    <w:rsid w:val="004827BF"/>
    <w:rsid w:val="004827E3"/>
    <w:rsid w:val="00482A2E"/>
    <w:rsid w:val="00482A49"/>
    <w:rsid w:val="00482B0B"/>
    <w:rsid w:val="00482C24"/>
    <w:rsid w:val="00482C8E"/>
    <w:rsid w:val="00482D0D"/>
    <w:rsid w:val="00482D2F"/>
    <w:rsid w:val="00482DB6"/>
    <w:rsid w:val="00482E36"/>
    <w:rsid w:val="00482E9C"/>
    <w:rsid w:val="00482F25"/>
    <w:rsid w:val="00482FA1"/>
    <w:rsid w:val="0048300B"/>
    <w:rsid w:val="00483075"/>
    <w:rsid w:val="004830EC"/>
    <w:rsid w:val="004830FC"/>
    <w:rsid w:val="00483207"/>
    <w:rsid w:val="00483260"/>
    <w:rsid w:val="00483288"/>
    <w:rsid w:val="004832A5"/>
    <w:rsid w:val="0048348A"/>
    <w:rsid w:val="004834BD"/>
    <w:rsid w:val="004835AC"/>
    <w:rsid w:val="0048376A"/>
    <w:rsid w:val="00483934"/>
    <w:rsid w:val="004839F5"/>
    <w:rsid w:val="00483AFC"/>
    <w:rsid w:val="00483CF7"/>
    <w:rsid w:val="00483D63"/>
    <w:rsid w:val="00483FDB"/>
    <w:rsid w:val="00483FE8"/>
    <w:rsid w:val="004840C5"/>
    <w:rsid w:val="004840EB"/>
    <w:rsid w:val="00484105"/>
    <w:rsid w:val="004841BD"/>
    <w:rsid w:val="004841D6"/>
    <w:rsid w:val="004842AC"/>
    <w:rsid w:val="00484372"/>
    <w:rsid w:val="0048446A"/>
    <w:rsid w:val="004847BC"/>
    <w:rsid w:val="00484853"/>
    <w:rsid w:val="004848ED"/>
    <w:rsid w:val="0048499C"/>
    <w:rsid w:val="00484BB0"/>
    <w:rsid w:val="00484D91"/>
    <w:rsid w:val="00484E35"/>
    <w:rsid w:val="00484E85"/>
    <w:rsid w:val="00484F7C"/>
    <w:rsid w:val="00485010"/>
    <w:rsid w:val="00485107"/>
    <w:rsid w:val="004851D1"/>
    <w:rsid w:val="00485239"/>
    <w:rsid w:val="004852E2"/>
    <w:rsid w:val="00485461"/>
    <w:rsid w:val="0048567B"/>
    <w:rsid w:val="00485711"/>
    <w:rsid w:val="00485840"/>
    <w:rsid w:val="0048592F"/>
    <w:rsid w:val="00485B0D"/>
    <w:rsid w:val="00485CC2"/>
    <w:rsid w:val="00485CE5"/>
    <w:rsid w:val="00485D1A"/>
    <w:rsid w:val="00485D8B"/>
    <w:rsid w:val="00485DDA"/>
    <w:rsid w:val="00485E3A"/>
    <w:rsid w:val="00485E57"/>
    <w:rsid w:val="00485ECA"/>
    <w:rsid w:val="00485EE0"/>
    <w:rsid w:val="00485EEC"/>
    <w:rsid w:val="00485EF0"/>
    <w:rsid w:val="00486025"/>
    <w:rsid w:val="0048605E"/>
    <w:rsid w:val="00486281"/>
    <w:rsid w:val="004862BD"/>
    <w:rsid w:val="00486467"/>
    <w:rsid w:val="0048656C"/>
    <w:rsid w:val="0048675E"/>
    <w:rsid w:val="004867B1"/>
    <w:rsid w:val="004867E2"/>
    <w:rsid w:val="004867FB"/>
    <w:rsid w:val="0048683A"/>
    <w:rsid w:val="004868A8"/>
    <w:rsid w:val="00486992"/>
    <w:rsid w:val="004869D3"/>
    <w:rsid w:val="00486B4E"/>
    <w:rsid w:val="00486C50"/>
    <w:rsid w:val="00486C93"/>
    <w:rsid w:val="00486CCB"/>
    <w:rsid w:val="00486D5C"/>
    <w:rsid w:val="00486DCA"/>
    <w:rsid w:val="00486DFF"/>
    <w:rsid w:val="00486E1C"/>
    <w:rsid w:val="00486E9A"/>
    <w:rsid w:val="00486EDD"/>
    <w:rsid w:val="00486F09"/>
    <w:rsid w:val="00486FAB"/>
    <w:rsid w:val="00486FF5"/>
    <w:rsid w:val="0048729A"/>
    <w:rsid w:val="00487306"/>
    <w:rsid w:val="0048740E"/>
    <w:rsid w:val="0048755F"/>
    <w:rsid w:val="00487680"/>
    <w:rsid w:val="0048781B"/>
    <w:rsid w:val="0048797A"/>
    <w:rsid w:val="00487B1A"/>
    <w:rsid w:val="00487BD6"/>
    <w:rsid w:val="00487D04"/>
    <w:rsid w:val="00487D96"/>
    <w:rsid w:val="00487F18"/>
    <w:rsid w:val="00487F51"/>
    <w:rsid w:val="004896B9"/>
    <w:rsid w:val="00489ED2"/>
    <w:rsid w:val="00490034"/>
    <w:rsid w:val="0049006C"/>
    <w:rsid w:val="00490071"/>
    <w:rsid w:val="00490140"/>
    <w:rsid w:val="004901D7"/>
    <w:rsid w:val="004905DF"/>
    <w:rsid w:val="00490690"/>
    <w:rsid w:val="00490896"/>
    <w:rsid w:val="00490A59"/>
    <w:rsid w:val="00490B54"/>
    <w:rsid w:val="00490C7D"/>
    <w:rsid w:val="00490CE9"/>
    <w:rsid w:val="00490D54"/>
    <w:rsid w:val="00490D8C"/>
    <w:rsid w:val="00490D8E"/>
    <w:rsid w:val="00490DF5"/>
    <w:rsid w:val="00490E3E"/>
    <w:rsid w:val="00490F1F"/>
    <w:rsid w:val="00490FEB"/>
    <w:rsid w:val="00491040"/>
    <w:rsid w:val="00491045"/>
    <w:rsid w:val="00491049"/>
    <w:rsid w:val="00491165"/>
    <w:rsid w:val="004911AC"/>
    <w:rsid w:val="0049123D"/>
    <w:rsid w:val="00491255"/>
    <w:rsid w:val="00491341"/>
    <w:rsid w:val="00491382"/>
    <w:rsid w:val="00491440"/>
    <w:rsid w:val="00491506"/>
    <w:rsid w:val="004915AA"/>
    <w:rsid w:val="004916AC"/>
    <w:rsid w:val="004917B8"/>
    <w:rsid w:val="004917E0"/>
    <w:rsid w:val="004917E9"/>
    <w:rsid w:val="0049180F"/>
    <w:rsid w:val="004918C1"/>
    <w:rsid w:val="004918EB"/>
    <w:rsid w:val="004919D1"/>
    <w:rsid w:val="00491BDE"/>
    <w:rsid w:val="00491C12"/>
    <w:rsid w:val="00491F23"/>
    <w:rsid w:val="00491F90"/>
    <w:rsid w:val="0049206C"/>
    <w:rsid w:val="00492175"/>
    <w:rsid w:val="00492193"/>
    <w:rsid w:val="004924F0"/>
    <w:rsid w:val="00492773"/>
    <w:rsid w:val="004927DA"/>
    <w:rsid w:val="00492806"/>
    <w:rsid w:val="00492831"/>
    <w:rsid w:val="00492872"/>
    <w:rsid w:val="004928F9"/>
    <w:rsid w:val="004928FE"/>
    <w:rsid w:val="004929A9"/>
    <w:rsid w:val="004929C7"/>
    <w:rsid w:val="00492A4D"/>
    <w:rsid w:val="00492B4D"/>
    <w:rsid w:val="00492E56"/>
    <w:rsid w:val="00492EB1"/>
    <w:rsid w:val="00492F12"/>
    <w:rsid w:val="00492F9C"/>
    <w:rsid w:val="0049304B"/>
    <w:rsid w:val="00493099"/>
    <w:rsid w:val="00493103"/>
    <w:rsid w:val="0049328D"/>
    <w:rsid w:val="004934B0"/>
    <w:rsid w:val="00493667"/>
    <w:rsid w:val="00493751"/>
    <w:rsid w:val="00493752"/>
    <w:rsid w:val="00493835"/>
    <w:rsid w:val="00493886"/>
    <w:rsid w:val="00493921"/>
    <w:rsid w:val="00493981"/>
    <w:rsid w:val="00493AD8"/>
    <w:rsid w:val="00493B4D"/>
    <w:rsid w:val="00493C1E"/>
    <w:rsid w:val="00493D24"/>
    <w:rsid w:val="00493DAD"/>
    <w:rsid w:val="00493E85"/>
    <w:rsid w:val="0049410F"/>
    <w:rsid w:val="004943DC"/>
    <w:rsid w:val="0049441E"/>
    <w:rsid w:val="004944A9"/>
    <w:rsid w:val="00494518"/>
    <w:rsid w:val="004945D9"/>
    <w:rsid w:val="00494654"/>
    <w:rsid w:val="004946CD"/>
    <w:rsid w:val="00494764"/>
    <w:rsid w:val="0049481A"/>
    <w:rsid w:val="00494849"/>
    <w:rsid w:val="004948D7"/>
    <w:rsid w:val="004948E7"/>
    <w:rsid w:val="00494901"/>
    <w:rsid w:val="00494966"/>
    <w:rsid w:val="004949F0"/>
    <w:rsid w:val="00494CF4"/>
    <w:rsid w:val="00494D00"/>
    <w:rsid w:val="00494DA7"/>
    <w:rsid w:val="00494E6E"/>
    <w:rsid w:val="00494FC6"/>
    <w:rsid w:val="00494FF7"/>
    <w:rsid w:val="0049501E"/>
    <w:rsid w:val="004950B8"/>
    <w:rsid w:val="00495148"/>
    <w:rsid w:val="004951F0"/>
    <w:rsid w:val="00495230"/>
    <w:rsid w:val="0049531D"/>
    <w:rsid w:val="004953C3"/>
    <w:rsid w:val="00495473"/>
    <w:rsid w:val="004955F8"/>
    <w:rsid w:val="0049567E"/>
    <w:rsid w:val="00495688"/>
    <w:rsid w:val="00495699"/>
    <w:rsid w:val="0049572E"/>
    <w:rsid w:val="00495755"/>
    <w:rsid w:val="004957BE"/>
    <w:rsid w:val="004957F7"/>
    <w:rsid w:val="004958A3"/>
    <w:rsid w:val="00495952"/>
    <w:rsid w:val="00495AB1"/>
    <w:rsid w:val="00495B8D"/>
    <w:rsid w:val="00495C8E"/>
    <w:rsid w:val="00495CA8"/>
    <w:rsid w:val="00495CF5"/>
    <w:rsid w:val="00495DF2"/>
    <w:rsid w:val="00495F80"/>
    <w:rsid w:val="00496020"/>
    <w:rsid w:val="0049602B"/>
    <w:rsid w:val="00496074"/>
    <w:rsid w:val="00496138"/>
    <w:rsid w:val="00496174"/>
    <w:rsid w:val="0049625B"/>
    <w:rsid w:val="004962A2"/>
    <w:rsid w:val="004962AC"/>
    <w:rsid w:val="004963A2"/>
    <w:rsid w:val="00496623"/>
    <w:rsid w:val="00496753"/>
    <w:rsid w:val="00496BDA"/>
    <w:rsid w:val="00496C21"/>
    <w:rsid w:val="00496CB0"/>
    <w:rsid w:val="00496EE4"/>
    <w:rsid w:val="00496FA0"/>
    <w:rsid w:val="00497001"/>
    <w:rsid w:val="00497087"/>
    <w:rsid w:val="0049712D"/>
    <w:rsid w:val="00497197"/>
    <w:rsid w:val="0049736A"/>
    <w:rsid w:val="0049736D"/>
    <w:rsid w:val="00497477"/>
    <w:rsid w:val="00497539"/>
    <w:rsid w:val="00497657"/>
    <w:rsid w:val="004976AA"/>
    <w:rsid w:val="004976C6"/>
    <w:rsid w:val="004976F8"/>
    <w:rsid w:val="0049795B"/>
    <w:rsid w:val="00497962"/>
    <w:rsid w:val="00497996"/>
    <w:rsid w:val="004979D3"/>
    <w:rsid w:val="00497B95"/>
    <w:rsid w:val="00497BC3"/>
    <w:rsid w:val="00497D93"/>
    <w:rsid w:val="00497EF6"/>
    <w:rsid w:val="00497F09"/>
    <w:rsid w:val="00497F62"/>
    <w:rsid w:val="00497F9A"/>
    <w:rsid w:val="004A00A0"/>
    <w:rsid w:val="004A00D4"/>
    <w:rsid w:val="004A012C"/>
    <w:rsid w:val="004A013B"/>
    <w:rsid w:val="004A0226"/>
    <w:rsid w:val="004A04B7"/>
    <w:rsid w:val="004A04FF"/>
    <w:rsid w:val="004A0539"/>
    <w:rsid w:val="004A055D"/>
    <w:rsid w:val="004A05F0"/>
    <w:rsid w:val="004A0655"/>
    <w:rsid w:val="004A0685"/>
    <w:rsid w:val="004A07DA"/>
    <w:rsid w:val="004A07ED"/>
    <w:rsid w:val="004A08FC"/>
    <w:rsid w:val="004A0952"/>
    <w:rsid w:val="004A0AA0"/>
    <w:rsid w:val="004A0AF8"/>
    <w:rsid w:val="004A0D00"/>
    <w:rsid w:val="004A0D1D"/>
    <w:rsid w:val="004A0D58"/>
    <w:rsid w:val="004A0D78"/>
    <w:rsid w:val="004A0D79"/>
    <w:rsid w:val="004A0EB5"/>
    <w:rsid w:val="004A0F2F"/>
    <w:rsid w:val="004A0F37"/>
    <w:rsid w:val="004A0F76"/>
    <w:rsid w:val="004A113F"/>
    <w:rsid w:val="004A1152"/>
    <w:rsid w:val="004A12C0"/>
    <w:rsid w:val="004A137D"/>
    <w:rsid w:val="004A13BA"/>
    <w:rsid w:val="004A13BC"/>
    <w:rsid w:val="004A16B0"/>
    <w:rsid w:val="004A16F6"/>
    <w:rsid w:val="004A17BF"/>
    <w:rsid w:val="004A186B"/>
    <w:rsid w:val="004A1922"/>
    <w:rsid w:val="004A1953"/>
    <w:rsid w:val="004A19EC"/>
    <w:rsid w:val="004A1C36"/>
    <w:rsid w:val="004A1D2C"/>
    <w:rsid w:val="004A1DDF"/>
    <w:rsid w:val="004A1DE6"/>
    <w:rsid w:val="004A1E2C"/>
    <w:rsid w:val="004A1FA9"/>
    <w:rsid w:val="004A214B"/>
    <w:rsid w:val="004A21F5"/>
    <w:rsid w:val="004A22F2"/>
    <w:rsid w:val="004A232C"/>
    <w:rsid w:val="004A234D"/>
    <w:rsid w:val="004A2508"/>
    <w:rsid w:val="004A2655"/>
    <w:rsid w:val="004A27F7"/>
    <w:rsid w:val="004A2958"/>
    <w:rsid w:val="004A29DB"/>
    <w:rsid w:val="004A2B6D"/>
    <w:rsid w:val="004A2C96"/>
    <w:rsid w:val="004A2CDF"/>
    <w:rsid w:val="004A2CFD"/>
    <w:rsid w:val="004A2DF9"/>
    <w:rsid w:val="004A2E19"/>
    <w:rsid w:val="004A2E43"/>
    <w:rsid w:val="004A2E98"/>
    <w:rsid w:val="004A2E9B"/>
    <w:rsid w:val="004A2FB5"/>
    <w:rsid w:val="004A33A4"/>
    <w:rsid w:val="004A33C7"/>
    <w:rsid w:val="004A3645"/>
    <w:rsid w:val="004A36F1"/>
    <w:rsid w:val="004A3793"/>
    <w:rsid w:val="004A37A2"/>
    <w:rsid w:val="004A38F8"/>
    <w:rsid w:val="004A3989"/>
    <w:rsid w:val="004A3B02"/>
    <w:rsid w:val="004A3CB8"/>
    <w:rsid w:val="004A3CCD"/>
    <w:rsid w:val="004A3CDA"/>
    <w:rsid w:val="004A3D2E"/>
    <w:rsid w:val="004A3D72"/>
    <w:rsid w:val="004A3E47"/>
    <w:rsid w:val="004A3F64"/>
    <w:rsid w:val="004A41E1"/>
    <w:rsid w:val="004A423B"/>
    <w:rsid w:val="004A4286"/>
    <w:rsid w:val="004A435B"/>
    <w:rsid w:val="004A43D2"/>
    <w:rsid w:val="004A4540"/>
    <w:rsid w:val="004A45FF"/>
    <w:rsid w:val="004A4651"/>
    <w:rsid w:val="004A4664"/>
    <w:rsid w:val="004A467E"/>
    <w:rsid w:val="004A46B6"/>
    <w:rsid w:val="004A4742"/>
    <w:rsid w:val="004A480E"/>
    <w:rsid w:val="004A4910"/>
    <w:rsid w:val="004A497E"/>
    <w:rsid w:val="004A4A36"/>
    <w:rsid w:val="004A4AE7"/>
    <w:rsid w:val="004A4B7D"/>
    <w:rsid w:val="004A4CBC"/>
    <w:rsid w:val="004A4CD5"/>
    <w:rsid w:val="004A4D9B"/>
    <w:rsid w:val="004A4DF7"/>
    <w:rsid w:val="004A4E41"/>
    <w:rsid w:val="004A4FC8"/>
    <w:rsid w:val="004A4FDC"/>
    <w:rsid w:val="004A5037"/>
    <w:rsid w:val="004A5145"/>
    <w:rsid w:val="004A5242"/>
    <w:rsid w:val="004A529A"/>
    <w:rsid w:val="004A5300"/>
    <w:rsid w:val="004A5411"/>
    <w:rsid w:val="004A546E"/>
    <w:rsid w:val="004A5635"/>
    <w:rsid w:val="004A582E"/>
    <w:rsid w:val="004A5881"/>
    <w:rsid w:val="004A5911"/>
    <w:rsid w:val="004A593F"/>
    <w:rsid w:val="004A598D"/>
    <w:rsid w:val="004A5A37"/>
    <w:rsid w:val="004A5A43"/>
    <w:rsid w:val="004A5AAF"/>
    <w:rsid w:val="004A5B73"/>
    <w:rsid w:val="004A5BBE"/>
    <w:rsid w:val="004A5D18"/>
    <w:rsid w:val="004A5E23"/>
    <w:rsid w:val="004A5FBB"/>
    <w:rsid w:val="004A6023"/>
    <w:rsid w:val="004A607A"/>
    <w:rsid w:val="004A615D"/>
    <w:rsid w:val="004A6196"/>
    <w:rsid w:val="004A6342"/>
    <w:rsid w:val="004A6494"/>
    <w:rsid w:val="004A6559"/>
    <w:rsid w:val="004A6630"/>
    <w:rsid w:val="004A6706"/>
    <w:rsid w:val="004A6743"/>
    <w:rsid w:val="004A6781"/>
    <w:rsid w:val="004A67B7"/>
    <w:rsid w:val="004A67C5"/>
    <w:rsid w:val="004A67FF"/>
    <w:rsid w:val="004A6810"/>
    <w:rsid w:val="004A681F"/>
    <w:rsid w:val="004A68EB"/>
    <w:rsid w:val="004A6904"/>
    <w:rsid w:val="004A6974"/>
    <w:rsid w:val="004A6C53"/>
    <w:rsid w:val="004A6CEF"/>
    <w:rsid w:val="004A6D16"/>
    <w:rsid w:val="004A6E69"/>
    <w:rsid w:val="004A6EF4"/>
    <w:rsid w:val="004A7039"/>
    <w:rsid w:val="004A7121"/>
    <w:rsid w:val="004A758E"/>
    <w:rsid w:val="004A75A6"/>
    <w:rsid w:val="004A75B5"/>
    <w:rsid w:val="004A75D2"/>
    <w:rsid w:val="004A7854"/>
    <w:rsid w:val="004A787B"/>
    <w:rsid w:val="004A7AAF"/>
    <w:rsid w:val="004A7C8C"/>
    <w:rsid w:val="004A7DDA"/>
    <w:rsid w:val="004A7E02"/>
    <w:rsid w:val="004B0016"/>
    <w:rsid w:val="004B0241"/>
    <w:rsid w:val="004B0337"/>
    <w:rsid w:val="004B06B7"/>
    <w:rsid w:val="004B081B"/>
    <w:rsid w:val="004B0944"/>
    <w:rsid w:val="004B0ADD"/>
    <w:rsid w:val="004B0B80"/>
    <w:rsid w:val="004B0C8C"/>
    <w:rsid w:val="004B0CDB"/>
    <w:rsid w:val="004B0CFD"/>
    <w:rsid w:val="004B0D63"/>
    <w:rsid w:val="004B0D6F"/>
    <w:rsid w:val="004B0EAE"/>
    <w:rsid w:val="004B0EAF"/>
    <w:rsid w:val="004B0F97"/>
    <w:rsid w:val="004B0FBE"/>
    <w:rsid w:val="004B1067"/>
    <w:rsid w:val="004B107F"/>
    <w:rsid w:val="004B10F4"/>
    <w:rsid w:val="004B1193"/>
    <w:rsid w:val="004B11B0"/>
    <w:rsid w:val="004B1219"/>
    <w:rsid w:val="004B1295"/>
    <w:rsid w:val="004B1425"/>
    <w:rsid w:val="004B1461"/>
    <w:rsid w:val="004B14C2"/>
    <w:rsid w:val="004B1551"/>
    <w:rsid w:val="004B15B0"/>
    <w:rsid w:val="004B168D"/>
    <w:rsid w:val="004B17A0"/>
    <w:rsid w:val="004B17D3"/>
    <w:rsid w:val="004B181B"/>
    <w:rsid w:val="004B18D0"/>
    <w:rsid w:val="004B19E6"/>
    <w:rsid w:val="004B1A7F"/>
    <w:rsid w:val="004B1C05"/>
    <w:rsid w:val="004B1CF8"/>
    <w:rsid w:val="004B1DCE"/>
    <w:rsid w:val="004B1F17"/>
    <w:rsid w:val="004B2024"/>
    <w:rsid w:val="004B221D"/>
    <w:rsid w:val="004B2310"/>
    <w:rsid w:val="004B2480"/>
    <w:rsid w:val="004B24CE"/>
    <w:rsid w:val="004B2568"/>
    <w:rsid w:val="004B2582"/>
    <w:rsid w:val="004B263F"/>
    <w:rsid w:val="004B2732"/>
    <w:rsid w:val="004B296E"/>
    <w:rsid w:val="004B2A8B"/>
    <w:rsid w:val="004B2B65"/>
    <w:rsid w:val="004B2B68"/>
    <w:rsid w:val="004B2B71"/>
    <w:rsid w:val="004B2BFA"/>
    <w:rsid w:val="004B2C00"/>
    <w:rsid w:val="004B2C82"/>
    <w:rsid w:val="004B2E10"/>
    <w:rsid w:val="004B2EAC"/>
    <w:rsid w:val="004B2F70"/>
    <w:rsid w:val="004B3049"/>
    <w:rsid w:val="004B3123"/>
    <w:rsid w:val="004B3229"/>
    <w:rsid w:val="004B32AC"/>
    <w:rsid w:val="004B3468"/>
    <w:rsid w:val="004B3470"/>
    <w:rsid w:val="004B350D"/>
    <w:rsid w:val="004B36D9"/>
    <w:rsid w:val="004B38D3"/>
    <w:rsid w:val="004B3998"/>
    <w:rsid w:val="004B39F3"/>
    <w:rsid w:val="004B3C56"/>
    <w:rsid w:val="004B3CC8"/>
    <w:rsid w:val="004B3D08"/>
    <w:rsid w:val="004B3DF3"/>
    <w:rsid w:val="004B3E85"/>
    <w:rsid w:val="004B3F07"/>
    <w:rsid w:val="004B411A"/>
    <w:rsid w:val="004B42FA"/>
    <w:rsid w:val="004B4353"/>
    <w:rsid w:val="004B436F"/>
    <w:rsid w:val="004B4396"/>
    <w:rsid w:val="004B447A"/>
    <w:rsid w:val="004B46F8"/>
    <w:rsid w:val="004B476B"/>
    <w:rsid w:val="004B4833"/>
    <w:rsid w:val="004B48A8"/>
    <w:rsid w:val="004B4916"/>
    <w:rsid w:val="004B493E"/>
    <w:rsid w:val="004B4B6E"/>
    <w:rsid w:val="004B4BE4"/>
    <w:rsid w:val="004B4BF7"/>
    <w:rsid w:val="004B4CCA"/>
    <w:rsid w:val="004B4DE1"/>
    <w:rsid w:val="004B4E0E"/>
    <w:rsid w:val="004B4E3E"/>
    <w:rsid w:val="004B4FAA"/>
    <w:rsid w:val="004B500B"/>
    <w:rsid w:val="004B50A7"/>
    <w:rsid w:val="004B51AB"/>
    <w:rsid w:val="004B5396"/>
    <w:rsid w:val="004B5408"/>
    <w:rsid w:val="004B5666"/>
    <w:rsid w:val="004B5693"/>
    <w:rsid w:val="004B56A1"/>
    <w:rsid w:val="004B56E8"/>
    <w:rsid w:val="004B5A8F"/>
    <w:rsid w:val="004B5AF5"/>
    <w:rsid w:val="004B5CD7"/>
    <w:rsid w:val="004B5DA8"/>
    <w:rsid w:val="004B5DD2"/>
    <w:rsid w:val="004B5E49"/>
    <w:rsid w:val="004B5EA9"/>
    <w:rsid w:val="004B5EEE"/>
    <w:rsid w:val="004B5F25"/>
    <w:rsid w:val="004B5F8D"/>
    <w:rsid w:val="004B6155"/>
    <w:rsid w:val="004B620D"/>
    <w:rsid w:val="004B625C"/>
    <w:rsid w:val="004B63AC"/>
    <w:rsid w:val="004B6556"/>
    <w:rsid w:val="004B66A5"/>
    <w:rsid w:val="004B66B6"/>
    <w:rsid w:val="004B6716"/>
    <w:rsid w:val="004B6737"/>
    <w:rsid w:val="004B6811"/>
    <w:rsid w:val="004B689A"/>
    <w:rsid w:val="004B68AA"/>
    <w:rsid w:val="004B6909"/>
    <w:rsid w:val="004B695D"/>
    <w:rsid w:val="004B6965"/>
    <w:rsid w:val="004B6AE8"/>
    <w:rsid w:val="004B6C66"/>
    <w:rsid w:val="004B6DB2"/>
    <w:rsid w:val="004B6DDB"/>
    <w:rsid w:val="004B6E77"/>
    <w:rsid w:val="004B7040"/>
    <w:rsid w:val="004B716A"/>
    <w:rsid w:val="004B7293"/>
    <w:rsid w:val="004B72BD"/>
    <w:rsid w:val="004B7352"/>
    <w:rsid w:val="004B738D"/>
    <w:rsid w:val="004B749E"/>
    <w:rsid w:val="004B7652"/>
    <w:rsid w:val="004B7677"/>
    <w:rsid w:val="004B7699"/>
    <w:rsid w:val="004B7A03"/>
    <w:rsid w:val="004B7A99"/>
    <w:rsid w:val="004B7B1C"/>
    <w:rsid w:val="004B7BC3"/>
    <w:rsid w:val="004B7BCE"/>
    <w:rsid w:val="004B7C63"/>
    <w:rsid w:val="004B7D0C"/>
    <w:rsid w:val="004B7D1A"/>
    <w:rsid w:val="004B7D23"/>
    <w:rsid w:val="004B7D95"/>
    <w:rsid w:val="004B7E97"/>
    <w:rsid w:val="004B7F10"/>
    <w:rsid w:val="004B7F14"/>
    <w:rsid w:val="004B7F15"/>
    <w:rsid w:val="004B7F21"/>
    <w:rsid w:val="004C0031"/>
    <w:rsid w:val="004C0052"/>
    <w:rsid w:val="004C0094"/>
    <w:rsid w:val="004C01E2"/>
    <w:rsid w:val="004C0279"/>
    <w:rsid w:val="004C037A"/>
    <w:rsid w:val="004C0422"/>
    <w:rsid w:val="004C05C3"/>
    <w:rsid w:val="004C0634"/>
    <w:rsid w:val="004C0777"/>
    <w:rsid w:val="004C07EA"/>
    <w:rsid w:val="004C07FF"/>
    <w:rsid w:val="004C08F5"/>
    <w:rsid w:val="004C091C"/>
    <w:rsid w:val="004C09E6"/>
    <w:rsid w:val="004C0A23"/>
    <w:rsid w:val="004C0C3B"/>
    <w:rsid w:val="004C0D5F"/>
    <w:rsid w:val="004C0E3E"/>
    <w:rsid w:val="004C0E54"/>
    <w:rsid w:val="004C0E7A"/>
    <w:rsid w:val="004C0EEB"/>
    <w:rsid w:val="004C0EF5"/>
    <w:rsid w:val="004C0FD8"/>
    <w:rsid w:val="004C109D"/>
    <w:rsid w:val="004C1127"/>
    <w:rsid w:val="004C1436"/>
    <w:rsid w:val="004C150D"/>
    <w:rsid w:val="004C15A1"/>
    <w:rsid w:val="004C15FE"/>
    <w:rsid w:val="004C1709"/>
    <w:rsid w:val="004C17FC"/>
    <w:rsid w:val="004C18B5"/>
    <w:rsid w:val="004C19F8"/>
    <w:rsid w:val="004C1A7F"/>
    <w:rsid w:val="004C1A95"/>
    <w:rsid w:val="004C1B23"/>
    <w:rsid w:val="004C1B85"/>
    <w:rsid w:val="004C1BD1"/>
    <w:rsid w:val="004C1C89"/>
    <w:rsid w:val="004C1CD1"/>
    <w:rsid w:val="004C1CF1"/>
    <w:rsid w:val="004C1D69"/>
    <w:rsid w:val="004C1DD0"/>
    <w:rsid w:val="004C1F13"/>
    <w:rsid w:val="004C200D"/>
    <w:rsid w:val="004C215D"/>
    <w:rsid w:val="004C2396"/>
    <w:rsid w:val="004C24D3"/>
    <w:rsid w:val="004C2515"/>
    <w:rsid w:val="004C2517"/>
    <w:rsid w:val="004C2527"/>
    <w:rsid w:val="004C2552"/>
    <w:rsid w:val="004C2876"/>
    <w:rsid w:val="004C29A7"/>
    <w:rsid w:val="004C2A84"/>
    <w:rsid w:val="004C2B06"/>
    <w:rsid w:val="004C2BAD"/>
    <w:rsid w:val="004C2BE5"/>
    <w:rsid w:val="004C2EC3"/>
    <w:rsid w:val="004C2F3F"/>
    <w:rsid w:val="004C2F96"/>
    <w:rsid w:val="004C2FEC"/>
    <w:rsid w:val="004C3018"/>
    <w:rsid w:val="004C30BB"/>
    <w:rsid w:val="004C311F"/>
    <w:rsid w:val="004C322A"/>
    <w:rsid w:val="004C34ED"/>
    <w:rsid w:val="004C376E"/>
    <w:rsid w:val="004C37ED"/>
    <w:rsid w:val="004C3A21"/>
    <w:rsid w:val="004C3B1D"/>
    <w:rsid w:val="004C3C8A"/>
    <w:rsid w:val="004C3E1E"/>
    <w:rsid w:val="004C3F5A"/>
    <w:rsid w:val="004C3F72"/>
    <w:rsid w:val="004C3FA4"/>
    <w:rsid w:val="004C4240"/>
    <w:rsid w:val="004C42D3"/>
    <w:rsid w:val="004C42D8"/>
    <w:rsid w:val="004C434C"/>
    <w:rsid w:val="004C4381"/>
    <w:rsid w:val="004C45ED"/>
    <w:rsid w:val="004C4637"/>
    <w:rsid w:val="004C4639"/>
    <w:rsid w:val="004C466D"/>
    <w:rsid w:val="004C4787"/>
    <w:rsid w:val="004C491E"/>
    <w:rsid w:val="004C497D"/>
    <w:rsid w:val="004C4B57"/>
    <w:rsid w:val="004C4C0D"/>
    <w:rsid w:val="004C4C8E"/>
    <w:rsid w:val="004C4C99"/>
    <w:rsid w:val="004C4DBE"/>
    <w:rsid w:val="004C4E62"/>
    <w:rsid w:val="004C4E67"/>
    <w:rsid w:val="004C4FA1"/>
    <w:rsid w:val="004C4FF7"/>
    <w:rsid w:val="004C50D3"/>
    <w:rsid w:val="004C519F"/>
    <w:rsid w:val="004C537E"/>
    <w:rsid w:val="004C5387"/>
    <w:rsid w:val="004C53C7"/>
    <w:rsid w:val="004C53CB"/>
    <w:rsid w:val="004C540E"/>
    <w:rsid w:val="004C5464"/>
    <w:rsid w:val="004C5489"/>
    <w:rsid w:val="004C5503"/>
    <w:rsid w:val="004C5517"/>
    <w:rsid w:val="004C557E"/>
    <w:rsid w:val="004C5622"/>
    <w:rsid w:val="004C591E"/>
    <w:rsid w:val="004C5974"/>
    <w:rsid w:val="004C5E7D"/>
    <w:rsid w:val="004C6190"/>
    <w:rsid w:val="004C6287"/>
    <w:rsid w:val="004C628F"/>
    <w:rsid w:val="004C62CC"/>
    <w:rsid w:val="004C62EE"/>
    <w:rsid w:val="004C64E4"/>
    <w:rsid w:val="004C655D"/>
    <w:rsid w:val="004C6573"/>
    <w:rsid w:val="004C686D"/>
    <w:rsid w:val="004C694E"/>
    <w:rsid w:val="004C6962"/>
    <w:rsid w:val="004C6A45"/>
    <w:rsid w:val="004C6A65"/>
    <w:rsid w:val="004C6BCF"/>
    <w:rsid w:val="004C6C3A"/>
    <w:rsid w:val="004C6CE7"/>
    <w:rsid w:val="004C6D0D"/>
    <w:rsid w:val="004C6D26"/>
    <w:rsid w:val="004C6E2F"/>
    <w:rsid w:val="004C6E39"/>
    <w:rsid w:val="004C6F0E"/>
    <w:rsid w:val="004C70C0"/>
    <w:rsid w:val="004C70C9"/>
    <w:rsid w:val="004C727D"/>
    <w:rsid w:val="004C72AA"/>
    <w:rsid w:val="004C740B"/>
    <w:rsid w:val="004C75A3"/>
    <w:rsid w:val="004C75B4"/>
    <w:rsid w:val="004C75EB"/>
    <w:rsid w:val="004C76C7"/>
    <w:rsid w:val="004C78CD"/>
    <w:rsid w:val="004C790A"/>
    <w:rsid w:val="004C792F"/>
    <w:rsid w:val="004C795D"/>
    <w:rsid w:val="004C7A11"/>
    <w:rsid w:val="004C7A7F"/>
    <w:rsid w:val="004C7AB1"/>
    <w:rsid w:val="004C7AD8"/>
    <w:rsid w:val="004C7AF7"/>
    <w:rsid w:val="004C7BCE"/>
    <w:rsid w:val="004C7C62"/>
    <w:rsid w:val="004C7D25"/>
    <w:rsid w:val="004C7F4C"/>
    <w:rsid w:val="004D0105"/>
    <w:rsid w:val="004D012D"/>
    <w:rsid w:val="004D015E"/>
    <w:rsid w:val="004D0168"/>
    <w:rsid w:val="004D018A"/>
    <w:rsid w:val="004D01E6"/>
    <w:rsid w:val="004D01FB"/>
    <w:rsid w:val="004D0333"/>
    <w:rsid w:val="004D0689"/>
    <w:rsid w:val="004D0757"/>
    <w:rsid w:val="004D0776"/>
    <w:rsid w:val="004D0A8C"/>
    <w:rsid w:val="004D0C75"/>
    <w:rsid w:val="004D0D26"/>
    <w:rsid w:val="004D0E0A"/>
    <w:rsid w:val="004D0F65"/>
    <w:rsid w:val="004D1000"/>
    <w:rsid w:val="004D1040"/>
    <w:rsid w:val="004D10B9"/>
    <w:rsid w:val="004D11EB"/>
    <w:rsid w:val="004D1209"/>
    <w:rsid w:val="004D1459"/>
    <w:rsid w:val="004D1674"/>
    <w:rsid w:val="004D18BA"/>
    <w:rsid w:val="004D1928"/>
    <w:rsid w:val="004D1952"/>
    <w:rsid w:val="004D1A01"/>
    <w:rsid w:val="004D1B59"/>
    <w:rsid w:val="004D1CE5"/>
    <w:rsid w:val="004D1CFD"/>
    <w:rsid w:val="004D1D10"/>
    <w:rsid w:val="004D20C8"/>
    <w:rsid w:val="004D211D"/>
    <w:rsid w:val="004D219C"/>
    <w:rsid w:val="004D2201"/>
    <w:rsid w:val="004D2249"/>
    <w:rsid w:val="004D235B"/>
    <w:rsid w:val="004D2659"/>
    <w:rsid w:val="004D275A"/>
    <w:rsid w:val="004D27F2"/>
    <w:rsid w:val="004D2842"/>
    <w:rsid w:val="004D2881"/>
    <w:rsid w:val="004D2914"/>
    <w:rsid w:val="004D2918"/>
    <w:rsid w:val="004D2965"/>
    <w:rsid w:val="004D29A0"/>
    <w:rsid w:val="004D29EE"/>
    <w:rsid w:val="004D2AF1"/>
    <w:rsid w:val="004D2D01"/>
    <w:rsid w:val="004D2D9E"/>
    <w:rsid w:val="004D2ECD"/>
    <w:rsid w:val="004D2F41"/>
    <w:rsid w:val="004D2FB3"/>
    <w:rsid w:val="004D3121"/>
    <w:rsid w:val="004D31F0"/>
    <w:rsid w:val="004D3200"/>
    <w:rsid w:val="004D32DC"/>
    <w:rsid w:val="004D32ED"/>
    <w:rsid w:val="004D38B4"/>
    <w:rsid w:val="004D394A"/>
    <w:rsid w:val="004D399E"/>
    <w:rsid w:val="004D3A06"/>
    <w:rsid w:val="004D3AC8"/>
    <w:rsid w:val="004D3CE8"/>
    <w:rsid w:val="004D3D8C"/>
    <w:rsid w:val="004D3DC9"/>
    <w:rsid w:val="004D3EB6"/>
    <w:rsid w:val="004D3EC4"/>
    <w:rsid w:val="004D3EDF"/>
    <w:rsid w:val="004D3EF5"/>
    <w:rsid w:val="004D3F49"/>
    <w:rsid w:val="004D40DD"/>
    <w:rsid w:val="004D418C"/>
    <w:rsid w:val="004D41D0"/>
    <w:rsid w:val="004D4207"/>
    <w:rsid w:val="004D42CC"/>
    <w:rsid w:val="004D433B"/>
    <w:rsid w:val="004D4366"/>
    <w:rsid w:val="004D4507"/>
    <w:rsid w:val="004D4524"/>
    <w:rsid w:val="004D46EF"/>
    <w:rsid w:val="004D49FC"/>
    <w:rsid w:val="004D4B4F"/>
    <w:rsid w:val="004D4DBF"/>
    <w:rsid w:val="004D4F57"/>
    <w:rsid w:val="004D50D9"/>
    <w:rsid w:val="004D50F6"/>
    <w:rsid w:val="004D50F8"/>
    <w:rsid w:val="004D5137"/>
    <w:rsid w:val="004D5139"/>
    <w:rsid w:val="004D5175"/>
    <w:rsid w:val="004D51B9"/>
    <w:rsid w:val="004D5262"/>
    <w:rsid w:val="004D52EC"/>
    <w:rsid w:val="004D5362"/>
    <w:rsid w:val="004D5522"/>
    <w:rsid w:val="004D5566"/>
    <w:rsid w:val="004D5607"/>
    <w:rsid w:val="004D58BF"/>
    <w:rsid w:val="004D58EF"/>
    <w:rsid w:val="004D5B86"/>
    <w:rsid w:val="004D5C17"/>
    <w:rsid w:val="004D5C54"/>
    <w:rsid w:val="004D5CF6"/>
    <w:rsid w:val="004D5E27"/>
    <w:rsid w:val="004D5E75"/>
    <w:rsid w:val="004D5EAA"/>
    <w:rsid w:val="004D5F08"/>
    <w:rsid w:val="004D6016"/>
    <w:rsid w:val="004D608F"/>
    <w:rsid w:val="004D6168"/>
    <w:rsid w:val="004D623D"/>
    <w:rsid w:val="004D64AC"/>
    <w:rsid w:val="004D6514"/>
    <w:rsid w:val="004D66A2"/>
    <w:rsid w:val="004D66E8"/>
    <w:rsid w:val="004D689B"/>
    <w:rsid w:val="004D68CD"/>
    <w:rsid w:val="004D6A41"/>
    <w:rsid w:val="004D6B12"/>
    <w:rsid w:val="004D6C7A"/>
    <w:rsid w:val="004D6D44"/>
    <w:rsid w:val="004D6DF0"/>
    <w:rsid w:val="004D6E1E"/>
    <w:rsid w:val="004D6E98"/>
    <w:rsid w:val="004D6F0C"/>
    <w:rsid w:val="004D709B"/>
    <w:rsid w:val="004D713A"/>
    <w:rsid w:val="004D7142"/>
    <w:rsid w:val="004D7253"/>
    <w:rsid w:val="004D7299"/>
    <w:rsid w:val="004D72BB"/>
    <w:rsid w:val="004D72D9"/>
    <w:rsid w:val="004D730E"/>
    <w:rsid w:val="004D73D8"/>
    <w:rsid w:val="004D741A"/>
    <w:rsid w:val="004D7424"/>
    <w:rsid w:val="004D746B"/>
    <w:rsid w:val="004D75F8"/>
    <w:rsid w:val="004D7801"/>
    <w:rsid w:val="004D7830"/>
    <w:rsid w:val="004D7864"/>
    <w:rsid w:val="004D789A"/>
    <w:rsid w:val="004D791E"/>
    <w:rsid w:val="004D79D1"/>
    <w:rsid w:val="004D7B62"/>
    <w:rsid w:val="004D7C40"/>
    <w:rsid w:val="004D7C65"/>
    <w:rsid w:val="004D7D05"/>
    <w:rsid w:val="004D7D3C"/>
    <w:rsid w:val="004D7F2F"/>
    <w:rsid w:val="004D7FC4"/>
    <w:rsid w:val="004E003D"/>
    <w:rsid w:val="004E011B"/>
    <w:rsid w:val="004E01B1"/>
    <w:rsid w:val="004E02B0"/>
    <w:rsid w:val="004E0396"/>
    <w:rsid w:val="004E03A7"/>
    <w:rsid w:val="004E03DB"/>
    <w:rsid w:val="004E04BB"/>
    <w:rsid w:val="004E04E6"/>
    <w:rsid w:val="004E066A"/>
    <w:rsid w:val="004E0698"/>
    <w:rsid w:val="004E06F4"/>
    <w:rsid w:val="004E072E"/>
    <w:rsid w:val="004E07BE"/>
    <w:rsid w:val="004E0984"/>
    <w:rsid w:val="004E0AEA"/>
    <w:rsid w:val="004E0D67"/>
    <w:rsid w:val="004E0E77"/>
    <w:rsid w:val="004E0EE9"/>
    <w:rsid w:val="004E0F20"/>
    <w:rsid w:val="004E0F35"/>
    <w:rsid w:val="004E102E"/>
    <w:rsid w:val="004E11AB"/>
    <w:rsid w:val="004E1201"/>
    <w:rsid w:val="004E1465"/>
    <w:rsid w:val="004E14A9"/>
    <w:rsid w:val="004E160D"/>
    <w:rsid w:val="004E16F7"/>
    <w:rsid w:val="004E17CC"/>
    <w:rsid w:val="004E18AE"/>
    <w:rsid w:val="004E19B9"/>
    <w:rsid w:val="004E1A2B"/>
    <w:rsid w:val="004E1A65"/>
    <w:rsid w:val="004E1BB9"/>
    <w:rsid w:val="004E1CA1"/>
    <w:rsid w:val="004E1CDB"/>
    <w:rsid w:val="004E1EF7"/>
    <w:rsid w:val="004E1F42"/>
    <w:rsid w:val="004E2087"/>
    <w:rsid w:val="004E22CC"/>
    <w:rsid w:val="004E2393"/>
    <w:rsid w:val="004E23C9"/>
    <w:rsid w:val="004E241D"/>
    <w:rsid w:val="004E262B"/>
    <w:rsid w:val="004E265C"/>
    <w:rsid w:val="004E2752"/>
    <w:rsid w:val="004E279C"/>
    <w:rsid w:val="004E2A14"/>
    <w:rsid w:val="004E2B00"/>
    <w:rsid w:val="004E2CCC"/>
    <w:rsid w:val="004E2D8A"/>
    <w:rsid w:val="004E2F14"/>
    <w:rsid w:val="004E3036"/>
    <w:rsid w:val="004E303F"/>
    <w:rsid w:val="004E3130"/>
    <w:rsid w:val="004E3161"/>
    <w:rsid w:val="004E3168"/>
    <w:rsid w:val="004E319F"/>
    <w:rsid w:val="004E321F"/>
    <w:rsid w:val="004E32D3"/>
    <w:rsid w:val="004E3314"/>
    <w:rsid w:val="004E35D9"/>
    <w:rsid w:val="004E3606"/>
    <w:rsid w:val="004E3635"/>
    <w:rsid w:val="004E39A5"/>
    <w:rsid w:val="004E3B45"/>
    <w:rsid w:val="004E3C0E"/>
    <w:rsid w:val="004E3C8B"/>
    <w:rsid w:val="004E3CF8"/>
    <w:rsid w:val="004E3E10"/>
    <w:rsid w:val="004E3F1E"/>
    <w:rsid w:val="004E404C"/>
    <w:rsid w:val="004E40BF"/>
    <w:rsid w:val="004E418D"/>
    <w:rsid w:val="004E41FB"/>
    <w:rsid w:val="004E42DF"/>
    <w:rsid w:val="004E42F0"/>
    <w:rsid w:val="004E4316"/>
    <w:rsid w:val="004E4335"/>
    <w:rsid w:val="004E43C5"/>
    <w:rsid w:val="004E43EC"/>
    <w:rsid w:val="004E459D"/>
    <w:rsid w:val="004E4622"/>
    <w:rsid w:val="004E4771"/>
    <w:rsid w:val="004E4942"/>
    <w:rsid w:val="004E496D"/>
    <w:rsid w:val="004E49CA"/>
    <w:rsid w:val="004E4D98"/>
    <w:rsid w:val="004E4DCF"/>
    <w:rsid w:val="004E4E21"/>
    <w:rsid w:val="004E4F2F"/>
    <w:rsid w:val="004E4F88"/>
    <w:rsid w:val="004E5048"/>
    <w:rsid w:val="004E5149"/>
    <w:rsid w:val="004E51BA"/>
    <w:rsid w:val="004E5245"/>
    <w:rsid w:val="004E5282"/>
    <w:rsid w:val="004E5299"/>
    <w:rsid w:val="004E53C1"/>
    <w:rsid w:val="004E548F"/>
    <w:rsid w:val="004E565B"/>
    <w:rsid w:val="004E5975"/>
    <w:rsid w:val="004E5ACF"/>
    <w:rsid w:val="004E5E20"/>
    <w:rsid w:val="004E5E24"/>
    <w:rsid w:val="004E5E3F"/>
    <w:rsid w:val="004E5E47"/>
    <w:rsid w:val="004E5F4C"/>
    <w:rsid w:val="004E5FB9"/>
    <w:rsid w:val="004E6029"/>
    <w:rsid w:val="004E615F"/>
    <w:rsid w:val="004E621A"/>
    <w:rsid w:val="004E6334"/>
    <w:rsid w:val="004E63D2"/>
    <w:rsid w:val="004E63FE"/>
    <w:rsid w:val="004E6561"/>
    <w:rsid w:val="004E65D6"/>
    <w:rsid w:val="004E65E9"/>
    <w:rsid w:val="004E67CC"/>
    <w:rsid w:val="004E68E1"/>
    <w:rsid w:val="004E6931"/>
    <w:rsid w:val="004E6A15"/>
    <w:rsid w:val="004E6BC5"/>
    <w:rsid w:val="004E6BCB"/>
    <w:rsid w:val="004E6C95"/>
    <w:rsid w:val="004E6CEC"/>
    <w:rsid w:val="004E6DC5"/>
    <w:rsid w:val="004E6DD0"/>
    <w:rsid w:val="004E6E69"/>
    <w:rsid w:val="004E7244"/>
    <w:rsid w:val="004E725A"/>
    <w:rsid w:val="004E7292"/>
    <w:rsid w:val="004E7423"/>
    <w:rsid w:val="004E75C2"/>
    <w:rsid w:val="004E7779"/>
    <w:rsid w:val="004E77A3"/>
    <w:rsid w:val="004E781F"/>
    <w:rsid w:val="004E7A81"/>
    <w:rsid w:val="004E7ABC"/>
    <w:rsid w:val="004E7AC4"/>
    <w:rsid w:val="004E7C89"/>
    <w:rsid w:val="004E7CDC"/>
    <w:rsid w:val="004E7F46"/>
    <w:rsid w:val="004F00B3"/>
    <w:rsid w:val="004F00F9"/>
    <w:rsid w:val="004F03A7"/>
    <w:rsid w:val="004F045A"/>
    <w:rsid w:val="004F052F"/>
    <w:rsid w:val="004F0741"/>
    <w:rsid w:val="004F075D"/>
    <w:rsid w:val="004F0809"/>
    <w:rsid w:val="004F09EE"/>
    <w:rsid w:val="004F0A11"/>
    <w:rsid w:val="004F0A47"/>
    <w:rsid w:val="004F0B77"/>
    <w:rsid w:val="004F0C18"/>
    <w:rsid w:val="004F0CF4"/>
    <w:rsid w:val="004F0D46"/>
    <w:rsid w:val="004F0D8E"/>
    <w:rsid w:val="004F0ECD"/>
    <w:rsid w:val="004F0F9E"/>
    <w:rsid w:val="004F1177"/>
    <w:rsid w:val="004F13EE"/>
    <w:rsid w:val="004F1465"/>
    <w:rsid w:val="004F157B"/>
    <w:rsid w:val="004F15F0"/>
    <w:rsid w:val="004F1828"/>
    <w:rsid w:val="004F1985"/>
    <w:rsid w:val="004F1997"/>
    <w:rsid w:val="004F1A66"/>
    <w:rsid w:val="004F1AAB"/>
    <w:rsid w:val="004F1BF8"/>
    <w:rsid w:val="004F1C06"/>
    <w:rsid w:val="004F1C6A"/>
    <w:rsid w:val="004F1D7D"/>
    <w:rsid w:val="004F1EBB"/>
    <w:rsid w:val="004F1EF6"/>
    <w:rsid w:val="004F2022"/>
    <w:rsid w:val="004F2148"/>
    <w:rsid w:val="004F21D5"/>
    <w:rsid w:val="004F21E1"/>
    <w:rsid w:val="004F2248"/>
    <w:rsid w:val="004F2473"/>
    <w:rsid w:val="004F25B4"/>
    <w:rsid w:val="004F2717"/>
    <w:rsid w:val="004F275C"/>
    <w:rsid w:val="004F2829"/>
    <w:rsid w:val="004F28A6"/>
    <w:rsid w:val="004F28DB"/>
    <w:rsid w:val="004F2CC9"/>
    <w:rsid w:val="004F2ECC"/>
    <w:rsid w:val="004F2FB7"/>
    <w:rsid w:val="004F30A0"/>
    <w:rsid w:val="004F31EA"/>
    <w:rsid w:val="004F3238"/>
    <w:rsid w:val="004F338B"/>
    <w:rsid w:val="004F33C7"/>
    <w:rsid w:val="004F34C1"/>
    <w:rsid w:val="004F3623"/>
    <w:rsid w:val="004F3704"/>
    <w:rsid w:val="004F3706"/>
    <w:rsid w:val="004F3851"/>
    <w:rsid w:val="004F3865"/>
    <w:rsid w:val="004F391A"/>
    <w:rsid w:val="004F3A14"/>
    <w:rsid w:val="004F3B6A"/>
    <w:rsid w:val="004F3D8D"/>
    <w:rsid w:val="004F3E62"/>
    <w:rsid w:val="004F3F60"/>
    <w:rsid w:val="004F3FF4"/>
    <w:rsid w:val="004F403C"/>
    <w:rsid w:val="004F40D6"/>
    <w:rsid w:val="004F428F"/>
    <w:rsid w:val="004F45B4"/>
    <w:rsid w:val="004F4613"/>
    <w:rsid w:val="004F47E8"/>
    <w:rsid w:val="004F48B8"/>
    <w:rsid w:val="004F499D"/>
    <w:rsid w:val="004F4A49"/>
    <w:rsid w:val="004F4B4E"/>
    <w:rsid w:val="004F4B91"/>
    <w:rsid w:val="004F4C3A"/>
    <w:rsid w:val="004F4CF9"/>
    <w:rsid w:val="004F4CFA"/>
    <w:rsid w:val="004F4EDC"/>
    <w:rsid w:val="004F502F"/>
    <w:rsid w:val="004F503C"/>
    <w:rsid w:val="004F508C"/>
    <w:rsid w:val="004F51AD"/>
    <w:rsid w:val="004F51D5"/>
    <w:rsid w:val="004F54E5"/>
    <w:rsid w:val="004F5776"/>
    <w:rsid w:val="004F57D4"/>
    <w:rsid w:val="004F5823"/>
    <w:rsid w:val="004F58E4"/>
    <w:rsid w:val="004F594D"/>
    <w:rsid w:val="004F5A5B"/>
    <w:rsid w:val="004F5A6F"/>
    <w:rsid w:val="004F5B12"/>
    <w:rsid w:val="004F5C13"/>
    <w:rsid w:val="004F5CE9"/>
    <w:rsid w:val="004F5D18"/>
    <w:rsid w:val="004F5D43"/>
    <w:rsid w:val="004F6007"/>
    <w:rsid w:val="004F623F"/>
    <w:rsid w:val="004F632A"/>
    <w:rsid w:val="004F639D"/>
    <w:rsid w:val="004F63C4"/>
    <w:rsid w:val="004F63F5"/>
    <w:rsid w:val="004F6520"/>
    <w:rsid w:val="004F654D"/>
    <w:rsid w:val="004F65E1"/>
    <w:rsid w:val="004F66D0"/>
    <w:rsid w:val="004F680C"/>
    <w:rsid w:val="004F6937"/>
    <w:rsid w:val="004F69B9"/>
    <w:rsid w:val="004F6A32"/>
    <w:rsid w:val="004F6A79"/>
    <w:rsid w:val="004F6AE1"/>
    <w:rsid w:val="004F6AE5"/>
    <w:rsid w:val="004F6AF1"/>
    <w:rsid w:val="004F6AF3"/>
    <w:rsid w:val="004F6BE2"/>
    <w:rsid w:val="004F6BF3"/>
    <w:rsid w:val="004F6C10"/>
    <w:rsid w:val="004F6CAA"/>
    <w:rsid w:val="004F6D79"/>
    <w:rsid w:val="004F6ECD"/>
    <w:rsid w:val="004F6F47"/>
    <w:rsid w:val="004F6FE0"/>
    <w:rsid w:val="004F70E6"/>
    <w:rsid w:val="004F7304"/>
    <w:rsid w:val="004F7319"/>
    <w:rsid w:val="004F73F5"/>
    <w:rsid w:val="004F7487"/>
    <w:rsid w:val="004F76F5"/>
    <w:rsid w:val="004F7747"/>
    <w:rsid w:val="004F7771"/>
    <w:rsid w:val="004F787E"/>
    <w:rsid w:val="004F78D6"/>
    <w:rsid w:val="004F791C"/>
    <w:rsid w:val="004F7993"/>
    <w:rsid w:val="004F7BED"/>
    <w:rsid w:val="004F7C05"/>
    <w:rsid w:val="004F7C6D"/>
    <w:rsid w:val="004F7DB1"/>
    <w:rsid w:val="004F7E29"/>
    <w:rsid w:val="004F7FA9"/>
    <w:rsid w:val="0050004A"/>
    <w:rsid w:val="00500069"/>
    <w:rsid w:val="00500082"/>
    <w:rsid w:val="00500089"/>
    <w:rsid w:val="005001C9"/>
    <w:rsid w:val="005001CF"/>
    <w:rsid w:val="005004AF"/>
    <w:rsid w:val="00500657"/>
    <w:rsid w:val="00500668"/>
    <w:rsid w:val="005007AE"/>
    <w:rsid w:val="005008A8"/>
    <w:rsid w:val="005008B2"/>
    <w:rsid w:val="005009F3"/>
    <w:rsid w:val="00500A74"/>
    <w:rsid w:val="00500AAA"/>
    <w:rsid w:val="00500B37"/>
    <w:rsid w:val="00500B64"/>
    <w:rsid w:val="00500C4E"/>
    <w:rsid w:val="00500C4F"/>
    <w:rsid w:val="00500CF4"/>
    <w:rsid w:val="00500F2C"/>
    <w:rsid w:val="00500F8B"/>
    <w:rsid w:val="00500FA1"/>
    <w:rsid w:val="00500FDB"/>
    <w:rsid w:val="0050112F"/>
    <w:rsid w:val="00501181"/>
    <w:rsid w:val="00501412"/>
    <w:rsid w:val="00501493"/>
    <w:rsid w:val="00501535"/>
    <w:rsid w:val="005015A1"/>
    <w:rsid w:val="005015C2"/>
    <w:rsid w:val="0050160B"/>
    <w:rsid w:val="0050181D"/>
    <w:rsid w:val="00501C94"/>
    <w:rsid w:val="00501CA4"/>
    <w:rsid w:val="00501E91"/>
    <w:rsid w:val="00501EE3"/>
    <w:rsid w:val="00501FAD"/>
    <w:rsid w:val="00501FD5"/>
    <w:rsid w:val="00502002"/>
    <w:rsid w:val="0050207D"/>
    <w:rsid w:val="00502231"/>
    <w:rsid w:val="0050224D"/>
    <w:rsid w:val="0050240A"/>
    <w:rsid w:val="005024B1"/>
    <w:rsid w:val="00502542"/>
    <w:rsid w:val="005025CD"/>
    <w:rsid w:val="0050266D"/>
    <w:rsid w:val="005026BA"/>
    <w:rsid w:val="005027A3"/>
    <w:rsid w:val="005029E6"/>
    <w:rsid w:val="005029FD"/>
    <w:rsid w:val="00502A20"/>
    <w:rsid w:val="00502A38"/>
    <w:rsid w:val="00502DDC"/>
    <w:rsid w:val="00502DFC"/>
    <w:rsid w:val="00502F3A"/>
    <w:rsid w:val="00503024"/>
    <w:rsid w:val="00503134"/>
    <w:rsid w:val="00503256"/>
    <w:rsid w:val="0050330C"/>
    <w:rsid w:val="00503355"/>
    <w:rsid w:val="005033FA"/>
    <w:rsid w:val="00503426"/>
    <w:rsid w:val="00503473"/>
    <w:rsid w:val="0050357A"/>
    <w:rsid w:val="005035DB"/>
    <w:rsid w:val="005035FC"/>
    <w:rsid w:val="00503842"/>
    <w:rsid w:val="00503972"/>
    <w:rsid w:val="005039A4"/>
    <w:rsid w:val="005039B4"/>
    <w:rsid w:val="00503A07"/>
    <w:rsid w:val="00503A96"/>
    <w:rsid w:val="00503CE0"/>
    <w:rsid w:val="00503D07"/>
    <w:rsid w:val="00503DBF"/>
    <w:rsid w:val="00503E09"/>
    <w:rsid w:val="00503E21"/>
    <w:rsid w:val="00503E52"/>
    <w:rsid w:val="00503F47"/>
    <w:rsid w:val="00503F4D"/>
    <w:rsid w:val="00503F66"/>
    <w:rsid w:val="00503FF3"/>
    <w:rsid w:val="00504441"/>
    <w:rsid w:val="00504522"/>
    <w:rsid w:val="00504532"/>
    <w:rsid w:val="0050470C"/>
    <w:rsid w:val="0050487A"/>
    <w:rsid w:val="00504992"/>
    <w:rsid w:val="00504AB4"/>
    <w:rsid w:val="00504AF3"/>
    <w:rsid w:val="00504BA1"/>
    <w:rsid w:val="00504BD8"/>
    <w:rsid w:val="00504C0C"/>
    <w:rsid w:val="00504EC1"/>
    <w:rsid w:val="00505223"/>
    <w:rsid w:val="00505329"/>
    <w:rsid w:val="005053C0"/>
    <w:rsid w:val="00505499"/>
    <w:rsid w:val="0050564D"/>
    <w:rsid w:val="00505667"/>
    <w:rsid w:val="005056CC"/>
    <w:rsid w:val="00505936"/>
    <w:rsid w:val="00505AB1"/>
    <w:rsid w:val="00505B80"/>
    <w:rsid w:val="00505BD1"/>
    <w:rsid w:val="00505BE3"/>
    <w:rsid w:val="00505C00"/>
    <w:rsid w:val="00505D5A"/>
    <w:rsid w:val="00505F3F"/>
    <w:rsid w:val="00505F5F"/>
    <w:rsid w:val="00505F7C"/>
    <w:rsid w:val="00506048"/>
    <w:rsid w:val="005061EA"/>
    <w:rsid w:val="0050635F"/>
    <w:rsid w:val="005063EE"/>
    <w:rsid w:val="00506432"/>
    <w:rsid w:val="00506607"/>
    <w:rsid w:val="00506642"/>
    <w:rsid w:val="005066CC"/>
    <w:rsid w:val="0050671D"/>
    <w:rsid w:val="00506955"/>
    <w:rsid w:val="005069EC"/>
    <w:rsid w:val="00506A72"/>
    <w:rsid w:val="00506B7B"/>
    <w:rsid w:val="00506B8A"/>
    <w:rsid w:val="00506BE4"/>
    <w:rsid w:val="00506BF1"/>
    <w:rsid w:val="00506C9C"/>
    <w:rsid w:val="00506DA1"/>
    <w:rsid w:val="00506E86"/>
    <w:rsid w:val="00506EE7"/>
    <w:rsid w:val="00506F85"/>
    <w:rsid w:val="00507047"/>
    <w:rsid w:val="0050704E"/>
    <w:rsid w:val="005070A4"/>
    <w:rsid w:val="00507230"/>
    <w:rsid w:val="005072E0"/>
    <w:rsid w:val="005073F5"/>
    <w:rsid w:val="0050747C"/>
    <w:rsid w:val="0050756F"/>
    <w:rsid w:val="00507571"/>
    <w:rsid w:val="00507589"/>
    <w:rsid w:val="005076E5"/>
    <w:rsid w:val="00507942"/>
    <w:rsid w:val="00507AB5"/>
    <w:rsid w:val="00507B25"/>
    <w:rsid w:val="00507B89"/>
    <w:rsid w:val="00507C96"/>
    <w:rsid w:val="00507DB2"/>
    <w:rsid w:val="00507F1C"/>
    <w:rsid w:val="00507F38"/>
    <w:rsid w:val="00507F4D"/>
    <w:rsid w:val="00507FD4"/>
    <w:rsid w:val="00510084"/>
    <w:rsid w:val="005102B5"/>
    <w:rsid w:val="00510320"/>
    <w:rsid w:val="0051036F"/>
    <w:rsid w:val="00510439"/>
    <w:rsid w:val="005104E4"/>
    <w:rsid w:val="0051061E"/>
    <w:rsid w:val="00510735"/>
    <w:rsid w:val="005107D7"/>
    <w:rsid w:val="00510869"/>
    <w:rsid w:val="00510971"/>
    <w:rsid w:val="00510A2D"/>
    <w:rsid w:val="00510B34"/>
    <w:rsid w:val="00510BD9"/>
    <w:rsid w:val="00510BF8"/>
    <w:rsid w:val="00510CC2"/>
    <w:rsid w:val="00510CDF"/>
    <w:rsid w:val="00510D62"/>
    <w:rsid w:val="00510E09"/>
    <w:rsid w:val="00510E39"/>
    <w:rsid w:val="00510F55"/>
    <w:rsid w:val="00510F56"/>
    <w:rsid w:val="00510F74"/>
    <w:rsid w:val="005111AB"/>
    <w:rsid w:val="005112BE"/>
    <w:rsid w:val="005112CD"/>
    <w:rsid w:val="005113D9"/>
    <w:rsid w:val="00511458"/>
    <w:rsid w:val="005114AC"/>
    <w:rsid w:val="00511519"/>
    <w:rsid w:val="00511616"/>
    <w:rsid w:val="005116E7"/>
    <w:rsid w:val="005116FD"/>
    <w:rsid w:val="00511732"/>
    <w:rsid w:val="0051175A"/>
    <w:rsid w:val="00511CDA"/>
    <w:rsid w:val="00511CFB"/>
    <w:rsid w:val="00511D8D"/>
    <w:rsid w:val="005121DB"/>
    <w:rsid w:val="005123AC"/>
    <w:rsid w:val="0051242B"/>
    <w:rsid w:val="00512542"/>
    <w:rsid w:val="00512593"/>
    <w:rsid w:val="00512716"/>
    <w:rsid w:val="0051274B"/>
    <w:rsid w:val="005128DF"/>
    <w:rsid w:val="005128E7"/>
    <w:rsid w:val="00512CE9"/>
    <w:rsid w:val="00512D17"/>
    <w:rsid w:val="00512D24"/>
    <w:rsid w:val="00512D96"/>
    <w:rsid w:val="00512F05"/>
    <w:rsid w:val="00512F7C"/>
    <w:rsid w:val="005130FB"/>
    <w:rsid w:val="00513332"/>
    <w:rsid w:val="0051339A"/>
    <w:rsid w:val="0051355F"/>
    <w:rsid w:val="0051356B"/>
    <w:rsid w:val="0051368F"/>
    <w:rsid w:val="005136FE"/>
    <w:rsid w:val="0051373D"/>
    <w:rsid w:val="00513780"/>
    <w:rsid w:val="005137BC"/>
    <w:rsid w:val="005139EC"/>
    <w:rsid w:val="00513A09"/>
    <w:rsid w:val="00513AE6"/>
    <w:rsid w:val="00513BC0"/>
    <w:rsid w:val="00513CB4"/>
    <w:rsid w:val="00513D0A"/>
    <w:rsid w:val="00513D0D"/>
    <w:rsid w:val="00513D28"/>
    <w:rsid w:val="00513D43"/>
    <w:rsid w:val="00513D48"/>
    <w:rsid w:val="00513D89"/>
    <w:rsid w:val="00513DA4"/>
    <w:rsid w:val="00513EF5"/>
    <w:rsid w:val="005141FE"/>
    <w:rsid w:val="00514253"/>
    <w:rsid w:val="005143DF"/>
    <w:rsid w:val="0051446E"/>
    <w:rsid w:val="00514546"/>
    <w:rsid w:val="005145CA"/>
    <w:rsid w:val="00514603"/>
    <w:rsid w:val="00514770"/>
    <w:rsid w:val="00514813"/>
    <w:rsid w:val="0051485F"/>
    <w:rsid w:val="00514863"/>
    <w:rsid w:val="00514982"/>
    <w:rsid w:val="005149EB"/>
    <w:rsid w:val="00514A1E"/>
    <w:rsid w:val="00514B0A"/>
    <w:rsid w:val="00514BB5"/>
    <w:rsid w:val="00514BC0"/>
    <w:rsid w:val="00514BCE"/>
    <w:rsid w:val="00514C25"/>
    <w:rsid w:val="00514E3F"/>
    <w:rsid w:val="00514E55"/>
    <w:rsid w:val="00514E96"/>
    <w:rsid w:val="00514F7A"/>
    <w:rsid w:val="00515004"/>
    <w:rsid w:val="0051507C"/>
    <w:rsid w:val="00515118"/>
    <w:rsid w:val="0051524F"/>
    <w:rsid w:val="0051525D"/>
    <w:rsid w:val="005152EE"/>
    <w:rsid w:val="005154E9"/>
    <w:rsid w:val="005157D9"/>
    <w:rsid w:val="0051591B"/>
    <w:rsid w:val="00515A8C"/>
    <w:rsid w:val="00515B19"/>
    <w:rsid w:val="00515C7B"/>
    <w:rsid w:val="00515CFF"/>
    <w:rsid w:val="00515EFE"/>
    <w:rsid w:val="00515F59"/>
    <w:rsid w:val="00516086"/>
    <w:rsid w:val="00516123"/>
    <w:rsid w:val="00516176"/>
    <w:rsid w:val="005164B6"/>
    <w:rsid w:val="00516536"/>
    <w:rsid w:val="005165B7"/>
    <w:rsid w:val="0051679D"/>
    <w:rsid w:val="0051688B"/>
    <w:rsid w:val="00516892"/>
    <w:rsid w:val="005168E8"/>
    <w:rsid w:val="00516E06"/>
    <w:rsid w:val="0051706E"/>
    <w:rsid w:val="005170E1"/>
    <w:rsid w:val="0051727A"/>
    <w:rsid w:val="005172F4"/>
    <w:rsid w:val="0051733E"/>
    <w:rsid w:val="0051740F"/>
    <w:rsid w:val="0051747E"/>
    <w:rsid w:val="005174CE"/>
    <w:rsid w:val="005176CB"/>
    <w:rsid w:val="005176DB"/>
    <w:rsid w:val="005177F5"/>
    <w:rsid w:val="0051780A"/>
    <w:rsid w:val="00517885"/>
    <w:rsid w:val="00517895"/>
    <w:rsid w:val="00517AB5"/>
    <w:rsid w:val="00517C7F"/>
    <w:rsid w:val="00517D0D"/>
    <w:rsid w:val="00517D90"/>
    <w:rsid w:val="00517DA3"/>
    <w:rsid w:val="00517E35"/>
    <w:rsid w:val="00517FA2"/>
    <w:rsid w:val="00520097"/>
    <w:rsid w:val="00520231"/>
    <w:rsid w:val="0052040D"/>
    <w:rsid w:val="005204E5"/>
    <w:rsid w:val="0052051D"/>
    <w:rsid w:val="00520598"/>
    <w:rsid w:val="005205FF"/>
    <w:rsid w:val="0052078C"/>
    <w:rsid w:val="0052089E"/>
    <w:rsid w:val="00520A00"/>
    <w:rsid w:val="00520A88"/>
    <w:rsid w:val="00520D90"/>
    <w:rsid w:val="00520F36"/>
    <w:rsid w:val="00520F55"/>
    <w:rsid w:val="00521020"/>
    <w:rsid w:val="00521036"/>
    <w:rsid w:val="0052114E"/>
    <w:rsid w:val="0052133D"/>
    <w:rsid w:val="005213FE"/>
    <w:rsid w:val="00521474"/>
    <w:rsid w:val="005214D5"/>
    <w:rsid w:val="005215DD"/>
    <w:rsid w:val="005216B6"/>
    <w:rsid w:val="005217A7"/>
    <w:rsid w:val="00521949"/>
    <w:rsid w:val="005219CB"/>
    <w:rsid w:val="00521A0F"/>
    <w:rsid w:val="00521B35"/>
    <w:rsid w:val="00521B9D"/>
    <w:rsid w:val="00521C36"/>
    <w:rsid w:val="00521CDB"/>
    <w:rsid w:val="00521DBB"/>
    <w:rsid w:val="00521E6D"/>
    <w:rsid w:val="00521EB4"/>
    <w:rsid w:val="00522012"/>
    <w:rsid w:val="005220D0"/>
    <w:rsid w:val="0052226C"/>
    <w:rsid w:val="005222DD"/>
    <w:rsid w:val="005223FF"/>
    <w:rsid w:val="00522634"/>
    <w:rsid w:val="00522746"/>
    <w:rsid w:val="005227C4"/>
    <w:rsid w:val="005227C7"/>
    <w:rsid w:val="0052284A"/>
    <w:rsid w:val="005229CF"/>
    <w:rsid w:val="00522A36"/>
    <w:rsid w:val="00522AC2"/>
    <w:rsid w:val="00522AFE"/>
    <w:rsid w:val="00522B42"/>
    <w:rsid w:val="00522BFF"/>
    <w:rsid w:val="00522C9F"/>
    <w:rsid w:val="00522D3E"/>
    <w:rsid w:val="00522DAC"/>
    <w:rsid w:val="00522E64"/>
    <w:rsid w:val="00522EE4"/>
    <w:rsid w:val="005230BE"/>
    <w:rsid w:val="0052319E"/>
    <w:rsid w:val="00523356"/>
    <w:rsid w:val="00523404"/>
    <w:rsid w:val="00523423"/>
    <w:rsid w:val="00523557"/>
    <w:rsid w:val="00523786"/>
    <w:rsid w:val="00523793"/>
    <w:rsid w:val="00523837"/>
    <w:rsid w:val="005238C5"/>
    <w:rsid w:val="005238CB"/>
    <w:rsid w:val="0052393C"/>
    <w:rsid w:val="00523A74"/>
    <w:rsid w:val="00523AA2"/>
    <w:rsid w:val="00523C81"/>
    <w:rsid w:val="00523E41"/>
    <w:rsid w:val="00523EC1"/>
    <w:rsid w:val="00523F32"/>
    <w:rsid w:val="00523FA4"/>
    <w:rsid w:val="005240E4"/>
    <w:rsid w:val="00524229"/>
    <w:rsid w:val="00524258"/>
    <w:rsid w:val="0052427E"/>
    <w:rsid w:val="00524287"/>
    <w:rsid w:val="005242DC"/>
    <w:rsid w:val="005246A9"/>
    <w:rsid w:val="00524881"/>
    <w:rsid w:val="0052492F"/>
    <w:rsid w:val="00524A55"/>
    <w:rsid w:val="00524B09"/>
    <w:rsid w:val="00524CB2"/>
    <w:rsid w:val="00524D17"/>
    <w:rsid w:val="00524D18"/>
    <w:rsid w:val="00524F34"/>
    <w:rsid w:val="005251AC"/>
    <w:rsid w:val="00525240"/>
    <w:rsid w:val="00525246"/>
    <w:rsid w:val="005254DC"/>
    <w:rsid w:val="005255E9"/>
    <w:rsid w:val="00525787"/>
    <w:rsid w:val="00525A7D"/>
    <w:rsid w:val="00525A87"/>
    <w:rsid w:val="00525C03"/>
    <w:rsid w:val="00525D21"/>
    <w:rsid w:val="00525DFF"/>
    <w:rsid w:val="00525EAA"/>
    <w:rsid w:val="005260B0"/>
    <w:rsid w:val="005260EC"/>
    <w:rsid w:val="00526292"/>
    <w:rsid w:val="005262DB"/>
    <w:rsid w:val="005264F3"/>
    <w:rsid w:val="0052654E"/>
    <w:rsid w:val="005265CD"/>
    <w:rsid w:val="00526644"/>
    <w:rsid w:val="0052669C"/>
    <w:rsid w:val="0052673A"/>
    <w:rsid w:val="00526789"/>
    <w:rsid w:val="00526848"/>
    <w:rsid w:val="005268EB"/>
    <w:rsid w:val="00526936"/>
    <w:rsid w:val="005269E3"/>
    <w:rsid w:val="00526A45"/>
    <w:rsid w:val="00526A54"/>
    <w:rsid w:val="00526A67"/>
    <w:rsid w:val="00526B27"/>
    <w:rsid w:val="00526B9A"/>
    <w:rsid w:val="00526BCE"/>
    <w:rsid w:val="00526EA5"/>
    <w:rsid w:val="00526F5D"/>
    <w:rsid w:val="0052701A"/>
    <w:rsid w:val="00527169"/>
    <w:rsid w:val="005271DC"/>
    <w:rsid w:val="00527400"/>
    <w:rsid w:val="00527546"/>
    <w:rsid w:val="00527627"/>
    <w:rsid w:val="0052793F"/>
    <w:rsid w:val="0052798D"/>
    <w:rsid w:val="00527DA7"/>
    <w:rsid w:val="00527F07"/>
    <w:rsid w:val="00527F16"/>
    <w:rsid w:val="005300B8"/>
    <w:rsid w:val="005300D9"/>
    <w:rsid w:val="0053011C"/>
    <w:rsid w:val="00530179"/>
    <w:rsid w:val="00530241"/>
    <w:rsid w:val="0053024B"/>
    <w:rsid w:val="00530291"/>
    <w:rsid w:val="0053029B"/>
    <w:rsid w:val="00530372"/>
    <w:rsid w:val="0053037C"/>
    <w:rsid w:val="005305E9"/>
    <w:rsid w:val="005306AE"/>
    <w:rsid w:val="005308DE"/>
    <w:rsid w:val="00530916"/>
    <w:rsid w:val="00530A31"/>
    <w:rsid w:val="00530B39"/>
    <w:rsid w:val="00530D21"/>
    <w:rsid w:val="00530E64"/>
    <w:rsid w:val="00530E80"/>
    <w:rsid w:val="00530EAA"/>
    <w:rsid w:val="00530EC3"/>
    <w:rsid w:val="00530FD5"/>
    <w:rsid w:val="0053103F"/>
    <w:rsid w:val="00531139"/>
    <w:rsid w:val="00531235"/>
    <w:rsid w:val="005312A8"/>
    <w:rsid w:val="005312CB"/>
    <w:rsid w:val="00531315"/>
    <w:rsid w:val="005313C4"/>
    <w:rsid w:val="00531511"/>
    <w:rsid w:val="005318D9"/>
    <w:rsid w:val="00531A09"/>
    <w:rsid w:val="00531BA1"/>
    <w:rsid w:val="00531BD6"/>
    <w:rsid w:val="00531DD2"/>
    <w:rsid w:val="00531F0E"/>
    <w:rsid w:val="00531F74"/>
    <w:rsid w:val="0053212E"/>
    <w:rsid w:val="005323A1"/>
    <w:rsid w:val="005323E4"/>
    <w:rsid w:val="0053260E"/>
    <w:rsid w:val="0053272D"/>
    <w:rsid w:val="0053275D"/>
    <w:rsid w:val="005329E0"/>
    <w:rsid w:val="00532B75"/>
    <w:rsid w:val="00532BF0"/>
    <w:rsid w:val="00532BF2"/>
    <w:rsid w:val="00532BFE"/>
    <w:rsid w:val="00532C8F"/>
    <w:rsid w:val="00532C95"/>
    <w:rsid w:val="00532E95"/>
    <w:rsid w:val="00532EAB"/>
    <w:rsid w:val="00532EB1"/>
    <w:rsid w:val="00532F07"/>
    <w:rsid w:val="00532F36"/>
    <w:rsid w:val="00532F95"/>
    <w:rsid w:val="00532FF2"/>
    <w:rsid w:val="00533042"/>
    <w:rsid w:val="00533073"/>
    <w:rsid w:val="00533189"/>
    <w:rsid w:val="005331B7"/>
    <w:rsid w:val="00533283"/>
    <w:rsid w:val="005332B3"/>
    <w:rsid w:val="00533349"/>
    <w:rsid w:val="005334DB"/>
    <w:rsid w:val="00533531"/>
    <w:rsid w:val="00533574"/>
    <w:rsid w:val="005335A3"/>
    <w:rsid w:val="00533726"/>
    <w:rsid w:val="0053397B"/>
    <w:rsid w:val="00533B65"/>
    <w:rsid w:val="00533BCB"/>
    <w:rsid w:val="00533C19"/>
    <w:rsid w:val="00533DFF"/>
    <w:rsid w:val="00533E98"/>
    <w:rsid w:val="00533F0F"/>
    <w:rsid w:val="005340FA"/>
    <w:rsid w:val="005340FE"/>
    <w:rsid w:val="0053412D"/>
    <w:rsid w:val="00534130"/>
    <w:rsid w:val="0053418E"/>
    <w:rsid w:val="005341D6"/>
    <w:rsid w:val="0053422E"/>
    <w:rsid w:val="00534341"/>
    <w:rsid w:val="005344A6"/>
    <w:rsid w:val="005344C7"/>
    <w:rsid w:val="0053452D"/>
    <w:rsid w:val="005345F5"/>
    <w:rsid w:val="00534649"/>
    <w:rsid w:val="005346D4"/>
    <w:rsid w:val="00534775"/>
    <w:rsid w:val="0053485E"/>
    <w:rsid w:val="00534905"/>
    <w:rsid w:val="0053498C"/>
    <w:rsid w:val="005349A6"/>
    <w:rsid w:val="00534A46"/>
    <w:rsid w:val="00534B2A"/>
    <w:rsid w:val="00534DFE"/>
    <w:rsid w:val="00534E45"/>
    <w:rsid w:val="00535173"/>
    <w:rsid w:val="0053522E"/>
    <w:rsid w:val="00535314"/>
    <w:rsid w:val="0053558C"/>
    <w:rsid w:val="0053566C"/>
    <w:rsid w:val="00535720"/>
    <w:rsid w:val="005357CC"/>
    <w:rsid w:val="005357D7"/>
    <w:rsid w:val="00535867"/>
    <w:rsid w:val="005358FE"/>
    <w:rsid w:val="00535AA4"/>
    <w:rsid w:val="00535D36"/>
    <w:rsid w:val="00535DEE"/>
    <w:rsid w:val="00535EB0"/>
    <w:rsid w:val="00535F14"/>
    <w:rsid w:val="00536035"/>
    <w:rsid w:val="0053624E"/>
    <w:rsid w:val="00536276"/>
    <w:rsid w:val="005362D2"/>
    <w:rsid w:val="005362E9"/>
    <w:rsid w:val="00536431"/>
    <w:rsid w:val="005366A0"/>
    <w:rsid w:val="00536799"/>
    <w:rsid w:val="005369AA"/>
    <w:rsid w:val="00536ABC"/>
    <w:rsid w:val="00536B4A"/>
    <w:rsid w:val="00536B63"/>
    <w:rsid w:val="00536B73"/>
    <w:rsid w:val="00536BC2"/>
    <w:rsid w:val="00536BFA"/>
    <w:rsid w:val="00536C8E"/>
    <w:rsid w:val="00536CCA"/>
    <w:rsid w:val="00536CEB"/>
    <w:rsid w:val="00536E18"/>
    <w:rsid w:val="00536E4D"/>
    <w:rsid w:val="0053700F"/>
    <w:rsid w:val="0053703A"/>
    <w:rsid w:val="005371C2"/>
    <w:rsid w:val="0053728B"/>
    <w:rsid w:val="005373B5"/>
    <w:rsid w:val="00537657"/>
    <w:rsid w:val="00537799"/>
    <w:rsid w:val="005377CE"/>
    <w:rsid w:val="00537960"/>
    <w:rsid w:val="00537A1B"/>
    <w:rsid w:val="00537A7F"/>
    <w:rsid w:val="00537A9F"/>
    <w:rsid w:val="00537CA4"/>
    <w:rsid w:val="00537CC1"/>
    <w:rsid w:val="00537D55"/>
    <w:rsid w:val="00537D6B"/>
    <w:rsid w:val="00537FE0"/>
    <w:rsid w:val="00540050"/>
    <w:rsid w:val="00540168"/>
    <w:rsid w:val="005402D3"/>
    <w:rsid w:val="0054044B"/>
    <w:rsid w:val="00540619"/>
    <w:rsid w:val="005407B8"/>
    <w:rsid w:val="00540828"/>
    <w:rsid w:val="00540876"/>
    <w:rsid w:val="00540889"/>
    <w:rsid w:val="005408E5"/>
    <w:rsid w:val="005408F3"/>
    <w:rsid w:val="00540947"/>
    <w:rsid w:val="00540AC6"/>
    <w:rsid w:val="00540B1A"/>
    <w:rsid w:val="00540B9E"/>
    <w:rsid w:val="00540BA0"/>
    <w:rsid w:val="00540D04"/>
    <w:rsid w:val="00540D38"/>
    <w:rsid w:val="00540E8B"/>
    <w:rsid w:val="00540EF0"/>
    <w:rsid w:val="00540F0E"/>
    <w:rsid w:val="00540F78"/>
    <w:rsid w:val="005410DE"/>
    <w:rsid w:val="00541200"/>
    <w:rsid w:val="00541285"/>
    <w:rsid w:val="0054145F"/>
    <w:rsid w:val="0054157A"/>
    <w:rsid w:val="005415CE"/>
    <w:rsid w:val="005415FD"/>
    <w:rsid w:val="005416A8"/>
    <w:rsid w:val="0054180A"/>
    <w:rsid w:val="00541853"/>
    <w:rsid w:val="00541A18"/>
    <w:rsid w:val="00541A60"/>
    <w:rsid w:val="00541C0A"/>
    <w:rsid w:val="00541CA2"/>
    <w:rsid w:val="00541FFA"/>
    <w:rsid w:val="00542086"/>
    <w:rsid w:val="0054209C"/>
    <w:rsid w:val="005421F6"/>
    <w:rsid w:val="00542244"/>
    <w:rsid w:val="00542373"/>
    <w:rsid w:val="005423BC"/>
    <w:rsid w:val="00542457"/>
    <w:rsid w:val="005425BC"/>
    <w:rsid w:val="005425BF"/>
    <w:rsid w:val="0054280C"/>
    <w:rsid w:val="00542877"/>
    <w:rsid w:val="005429DD"/>
    <w:rsid w:val="00542B98"/>
    <w:rsid w:val="00542D5A"/>
    <w:rsid w:val="00542DA8"/>
    <w:rsid w:val="00542DA9"/>
    <w:rsid w:val="00542DFB"/>
    <w:rsid w:val="00542E3B"/>
    <w:rsid w:val="0054301E"/>
    <w:rsid w:val="005431EB"/>
    <w:rsid w:val="00543317"/>
    <w:rsid w:val="00543348"/>
    <w:rsid w:val="00543473"/>
    <w:rsid w:val="005436D0"/>
    <w:rsid w:val="005437B0"/>
    <w:rsid w:val="005437EA"/>
    <w:rsid w:val="00543817"/>
    <w:rsid w:val="00543824"/>
    <w:rsid w:val="005438EE"/>
    <w:rsid w:val="005439EC"/>
    <w:rsid w:val="00543B52"/>
    <w:rsid w:val="00543BD4"/>
    <w:rsid w:val="00543DDF"/>
    <w:rsid w:val="0054413A"/>
    <w:rsid w:val="0054426B"/>
    <w:rsid w:val="005445D3"/>
    <w:rsid w:val="0054467E"/>
    <w:rsid w:val="005446F9"/>
    <w:rsid w:val="00544752"/>
    <w:rsid w:val="00544804"/>
    <w:rsid w:val="00544A72"/>
    <w:rsid w:val="00544A8F"/>
    <w:rsid w:val="00544B92"/>
    <w:rsid w:val="00544BB4"/>
    <w:rsid w:val="00544BC5"/>
    <w:rsid w:val="00544C18"/>
    <w:rsid w:val="00544D7E"/>
    <w:rsid w:val="00544E99"/>
    <w:rsid w:val="005451B2"/>
    <w:rsid w:val="0054524E"/>
    <w:rsid w:val="00545276"/>
    <w:rsid w:val="0054527E"/>
    <w:rsid w:val="005452FF"/>
    <w:rsid w:val="00545523"/>
    <w:rsid w:val="00545738"/>
    <w:rsid w:val="0054587D"/>
    <w:rsid w:val="0054595A"/>
    <w:rsid w:val="0054595D"/>
    <w:rsid w:val="005459E5"/>
    <w:rsid w:val="00545B94"/>
    <w:rsid w:val="00545C03"/>
    <w:rsid w:val="00545C92"/>
    <w:rsid w:val="00545E53"/>
    <w:rsid w:val="00545EE6"/>
    <w:rsid w:val="00545EEC"/>
    <w:rsid w:val="00545F34"/>
    <w:rsid w:val="00545FA4"/>
    <w:rsid w:val="00546136"/>
    <w:rsid w:val="0054618F"/>
    <w:rsid w:val="00546212"/>
    <w:rsid w:val="005462A3"/>
    <w:rsid w:val="005462BF"/>
    <w:rsid w:val="005465D1"/>
    <w:rsid w:val="00546637"/>
    <w:rsid w:val="005466A0"/>
    <w:rsid w:val="0054672A"/>
    <w:rsid w:val="005467BC"/>
    <w:rsid w:val="005467DE"/>
    <w:rsid w:val="005467DF"/>
    <w:rsid w:val="005468D2"/>
    <w:rsid w:val="005468D3"/>
    <w:rsid w:val="00546AA1"/>
    <w:rsid w:val="00546B71"/>
    <w:rsid w:val="00546F71"/>
    <w:rsid w:val="0054709F"/>
    <w:rsid w:val="0054713A"/>
    <w:rsid w:val="0054715A"/>
    <w:rsid w:val="005471DB"/>
    <w:rsid w:val="005471E8"/>
    <w:rsid w:val="00547312"/>
    <w:rsid w:val="00547415"/>
    <w:rsid w:val="00547650"/>
    <w:rsid w:val="005477C3"/>
    <w:rsid w:val="005477DB"/>
    <w:rsid w:val="00547811"/>
    <w:rsid w:val="00547A20"/>
    <w:rsid w:val="00547A5F"/>
    <w:rsid w:val="00547AE9"/>
    <w:rsid w:val="00547AF3"/>
    <w:rsid w:val="00547B9A"/>
    <w:rsid w:val="00547BC2"/>
    <w:rsid w:val="00547BE5"/>
    <w:rsid w:val="00547BEE"/>
    <w:rsid w:val="00547D2B"/>
    <w:rsid w:val="00547E54"/>
    <w:rsid w:val="00547FDE"/>
    <w:rsid w:val="00550036"/>
    <w:rsid w:val="00550037"/>
    <w:rsid w:val="00550090"/>
    <w:rsid w:val="005500C2"/>
    <w:rsid w:val="005500E6"/>
    <w:rsid w:val="00550159"/>
    <w:rsid w:val="005503CC"/>
    <w:rsid w:val="005503FB"/>
    <w:rsid w:val="0055049F"/>
    <w:rsid w:val="005504DC"/>
    <w:rsid w:val="0055070A"/>
    <w:rsid w:val="00550834"/>
    <w:rsid w:val="0055088E"/>
    <w:rsid w:val="005508FB"/>
    <w:rsid w:val="00550A14"/>
    <w:rsid w:val="00550A16"/>
    <w:rsid w:val="00550AF4"/>
    <w:rsid w:val="00550BFF"/>
    <w:rsid w:val="00550C1C"/>
    <w:rsid w:val="00550D2B"/>
    <w:rsid w:val="00550F25"/>
    <w:rsid w:val="00551054"/>
    <w:rsid w:val="00551238"/>
    <w:rsid w:val="005518A0"/>
    <w:rsid w:val="005518CA"/>
    <w:rsid w:val="005519D7"/>
    <w:rsid w:val="00551BE2"/>
    <w:rsid w:val="00551C4E"/>
    <w:rsid w:val="00551DA3"/>
    <w:rsid w:val="00551E98"/>
    <w:rsid w:val="00551F3F"/>
    <w:rsid w:val="00551F41"/>
    <w:rsid w:val="00551F94"/>
    <w:rsid w:val="00552017"/>
    <w:rsid w:val="0055201B"/>
    <w:rsid w:val="00552045"/>
    <w:rsid w:val="00552087"/>
    <w:rsid w:val="00552331"/>
    <w:rsid w:val="00552488"/>
    <w:rsid w:val="005526A8"/>
    <w:rsid w:val="005527CA"/>
    <w:rsid w:val="00552858"/>
    <w:rsid w:val="005528F2"/>
    <w:rsid w:val="005528FA"/>
    <w:rsid w:val="00552C19"/>
    <w:rsid w:val="00552DC7"/>
    <w:rsid w:val="00552DD8"/>
    <w:rsid w:val="00552E6D"/>
    <w:rsid w:val="005531D4"/>
    <w:rsid w:val="005532E8"/>
    <w:rsid w:val="00553331"/>
    <w:rsid w:val="00553568"/>
    <w:rsid w:val="005536D2"/>
    <w:rsid w:val="0055372D"/>
    <w:rsid w:val="00553790"/>
    <w:rsid w:val="00553B1B"/>
    <w:rsid w:val="00553EE2"/>
    <w:rsid w:val="00553F48"/>
    <w:rsid w:val="00554066"/>
    <w:rsid w:val="005540E6"/>
    <w:rsid w:val="00554221"/>
    <w:rsid w:val="005542B1"/>
    <w:rsid w:val="00554425"/>
    <w:rsid w:val="0055494B"/>
    <w:rsid w:val="005549D6"/>
    <w:rsid w:val="005549DA"/>
    <w:rsid w:val="00554A45"/>
    <w:rsid w:val="00554AB3"/>
    <w:rsid w:val="00554B3C"/>
    <w:rsid w:val="00554B90"/>
    <w:rsid w:val="00554FC2"/>
    <w:rsid w:val="0055505B"/>
    <w:rsid w:val="005550A3"/>
    <w:rsid w:val="005550A8"/>
    <w:rsid w:val="005550D3"/>
    <w:rsid w:val="005550E7"/>
    <w:rsid w:val="0055536C"/>
    <w:rsid w:val="005553E0"/>
    <w:rsid w:val="005553E2"/>
    <w:rsid w:val="0055542F"/>
    <w:rsid w:val="00555557"/>
    <w:rsid w:val="005555AF"/>
    <w:rsid w:val="00555645"/>
    <w:rsid w:val="0055570C"/>
    <w:rsid w:val="00555736"/>
    <w:rsid w:val="00555776"/>
    <w:rsid w:val="0055579D"/>
    <w:rsid w:val="005557FB"/>
    <w:rsid w:val="00555923"/>
    <w:rsid w:val="00555AAF"/>
    <w:rsid w:val="00555AD5"/>
    <w:rsid w:val="00555BD4"/>
    <w:rsid w:val="00555C47"/>
    <w:rsid w:val="00555C51"/>
    <w:rsid w:val="00555F49"/>
    <w:rsid w:val="00555F67"/>
    <w:rsid w:val="0055606F"/>
    <w:rsid w:val="005560A0"/>
    <w:rsid w:val="005560A6"/>
    <w:rsid w:val="00556160"/>
    <w:rsid w:val="005561D1"/>
    <w:rsid w:val="005562B1"/>
    <w:rsid w:val="0055644E"/>
    <w:rsid w:val="00556497"/>
    <w:rsid w:val="005564A9"/>
    <w:rsid w:val="005564FB"/>
    <w:rsid w:val="00556662"/>
    <w:rsid w:val="00556697"/>
    <w:rsid w:val="0055677A"/>
    <w:rsid w:val="0055683D"/>
    <w:rsid w:val="0055688D"/>
    <w:rsid w:val="00556974"/>
    <w:rsid w:val="00556A78"/>
    <w:rsid w:val="00556B35"/>
    <w:rsid w:val="00556C5C"/>
    <w:rsid w:val="00556D22"/>
    <w:rsid w:val="00556D87"/>
    <w:rsid w:val="00556DAF"/>
    <w:rsid w:val="00556DC4"/>
    <w:rsid w:val="00556DDC"/>
    <w:rsid w:val="00556E11"/>
    <w:rsid w:val="00556E2E"/>
    <w:rsid w:val="00556F0C"/>
    <w:rsid w:val="00556FED"/>
    <w:rsid w:val="00557041"/>
    <w:rsid w:val="0055719C"/>
    <w:rsid w:val="005571CD"/>
    <w:rsid w:val="005572C3"/>
    <w:rsid w:val="005572C7"/>
    <w:rsid w:val="00557441"/>
    <w:rsid w:val="005576E7"/>
    <w:rsid w:val="00557798"/>
    <w:rsid w:val="005578E2"/>
    <w:rsid w:val="0055793E"/>
    <w:rsid w:val="00557D07"/>
    <w:rsid w:val="00557D5B"/>
    <w:rsid w:val="00557F63"/>
    <w:rsid w:val="00557FA4"/>
    <w:rsid w:val="00557FC0"/>
    <w:rsid w:val="0056019A"/>
    <w:rsid w:val="00560247"/>
    <w:rsid w:val="005603B2"/>
    <w:rsid w:val="005603C0"/>
    <w:rsid w:val="00560486"/>
    <w:rsid w:val="005604B9"/>
    <w:rsid w:val="0056068A"/>
    <w:rsid w:val="00560735"/>
    <w:rsid w:val="005607FF"/>
    <w:rsid w:val="00560821"/>
    <w:rsid w:val="00560823"/>
    <w:rsid w:val="00560963"/>
    <w:rsid w:val="00560976"/>
    <w:rsid w:val="00560A23"/>
    <w:rsid w:val="00560A5E"/>
    <w:rsid w:val="00560C04"/>
    <w:rsid w:val="00560D07"/>
    <w:rsid w:val="00560DAF"/>
    <w:rsid w:val="00560DBE"/>
    <w:rsid w:val="00560F73"/>
    <w:rsid w:val="005610F5"/>
    <w:rsid w:val="005611B1"/>
    <w:rsid w:val="005611CA"/>
    <w:rsid w:val="00561244"/>
    <w:rsid w:val="00561539"/>
    <w:rsid w:val="0056154C"/>
    <w:rsid w:val="00561579"/>
    <w:rsid w:val="005615FB"/>
    <w:rsid w:val="00561600"/>
    <w:rsid w:val="005616BE"/>
    <w:rsid w:val="00561752"/>
    <w:rsid w:val="0056176D"/>
    <w:rsid w:val="0056178E"/>
    <w:rsid w:val="0056196D"/>
    <w:rsid w:val="005619DD"/>
    <w:rsid w:val="00561AF0"/>
    <w:rsid w:val="00561D19"/>
    <w:rsid w:val="00561F4E"/>
    <w:rsid w:val="00562007"/>
    <w:rsid w:val="00562041"/>
    <w:rsid w:val="005620F4"/>
    <w:rsid w:val="005621BC"/>
    <w:rsid w:val="005621F0"/>
    <w:rsid w:val="005622C5"/>
    <w:rsid w:val="005625EE"/>
    <w:rsid w:val="0056261D"/>
    <w:rsid w:val="0056271B"/>
    <w:rsid w:val="00562785"/>
    <w:rsid w:val="0056291E"/>
    <w:rsid w:val="00562E42"/>
    <w:rsid w:val="00562ED4"/>
    <w:rsid w:val="00562EF2"/>
    <w:rsid w:val="00562FD8"/>
    <w:rsid w:val="00563092"/>
    <w:rsid w:val="0056310E"/>
    <w:rsid w:val="0056312C"/>
    <w:rsid w:val="00563354"/>
    <w:rsid w:val="005633FF"/>
    <w:rsid w:val="00563415"/>
    <w:rsid w:val="005634F0"/>
    <w:rsid w:val="00563536"/>
    <w:rsid w:val="0056354A"/>
    <w:rsid w:val="005636C3"/>
    <w:rsid w:val="005637C1"/>
    <w:rsid w:val="0056384B"/>
    <w:rsid w:val="00563954"/>
    <w:rsid w:val="005639A2"/>
    <w:rsid w:val="005639FE"/>
    <w:rsid w:val="00563E7A"/>
    <w:rsid w:val="00563F41"/>
    <w:rsid w:val="00563F78"/>
    <w:rsid w:val="00563F7A"/>
    <w:rsid w:val="005641B1"/>
    <w:rsid w:val="005642F0"/>
    <w:rsid w:val="00564357"/>
    <w:rsid w:val="00564369"/>
    <w:rsid w:val="0056436A"/>
    <w:rsid w:val="00564525"/>
    <w:rsid w:val="005647FC"/>
    <w:rsid w:val="0056492E"/>
    <w:rsid w:val="0056495E"/>
    <w:rsid w:val="005649AB"/>
    <w:rsid w:val="005649DD"/>
    <w:rsid w:val="00564A5F"/>
    <w:rsid w:val="00564A9F"/>
    <w:rsid w:val="00564B4F"/>
    <w:rsid w:val="00564C86"/>
    <w:rsid w:val="00564D50"/>
    <w:rsid w:val="00564DEC"/>
    <w:rsid w:val="00564DFB"/>
    <w:rsid w:val="00564E0D"/>
    <w:rsid w:val="00564EA3"/>
    <w:rsid w:val="00564EA6"/>
    <w:rsid w:val="00564F6B"/>
    <w:rsid w:val="005650ED"/>
    <w:rsid w:val="0056510F"/>
    <w:rsid w:val="005652EC"/>
    <w:rsid w:val="0056537A"/>
    <w:rsid w:val="005653E5"/>
    <w:rsid w:val="0056541D"/>
    <w:rsid w:val="00565427"/>
    <w:rsid w:val="0056548F"/>
    <w:rsid w:val="00565691"/>
    <w:rsid w:val="00565767"/>
    <w:rsid w:val="005658C9"/>
    <w:rsid w:val="00565B02"/>
    <w:rsid w:val="00565B4A"/>
    <w:rsid w:val="00565BC9"/>
    <w:rsid w:val="00565CFC"/>
    <w:rsid w:val="00565DD4"/>
    <w:rsid w:val="00565EF4"/>
    <w:rsid w:val="00566038"/>
    <w:rsid w:val="005660E3"/>
    <w:rsid w:val="00566336"/>
    <w:rsid w:val="005664AB"/>
    <w:rsid w:val="005665D2"/>
    <w:rsid w:val="0056683B"/>
    <w:rsid w:val="0056684F"/>
    <w:rsid w:val="0056686E"/>
    <w:rsid w:val="005669D2"/>
    <w:rsid w:val="00566A69"/>
    <w:rsid w:val="00566D4A"/>
    <w:rsid w:val="00566DA6"/>
    <w:rsid w:val="00566EDC"/>
    <w:rsid w:val="00567008"/>
    <w:rsid w:val="00567020"/>
    <w:rsid w:val="00567025"/>
    <w:rsid w:val="00567035"/>
    <w:rsid w:val="00567060"/>
    <w:rsid w:val="00567078"/>
    <w:rsid w:val="00567108"/>
    <w:rsid w:val="0056718A"/>
    <w:rsid w:val="0056726E"/>
    <w:rsid w:val="00567279"/>
    <w:rsid w:val="00567347"/>
    <w:rsid w:val="0056745D"/>
    <w:rsid w:val="00567520"/>
    <w:rsid w:val="00567624"/>
    <w:rsid w:val="00567634"/>
    <w:rsid w:val="00567B9E"/>
    <w:rsid w:val="00567BB7"/>
    <w:rsid w:val="00567CC4"/>
    <w:rsid w:val="00567D7F"/>
    <w:rsid w:val="00567E7F"/>
    <w:rsid w:val="00570042"/>
    <w:rsid w:val="005701A2"/>
    <w:rsid w:val="005701BE"/>
    <w:rsid w:val="00570252"/>
    <w:rsid w:val="0057026B"/>
    <w:rsid w:val="00570345"/>
    <w:rsid w:val="0057044F"/>
    <w:rsid w:val="005706A5"/>
    <w:rsid w:val="005707B7"/>
    <w:rsid w:val="005707D3"/>
    <w:rsid w:val="00570963"/>
    <w:rsid w:val="00570A4B"/>
    <w:rsid w:val="00570ABB"/>
    <w:rsid w:val="00570CBC"/>
    <w:rsid w:val="00570D1D"/>
    <w:rsid w:val="00570D26"/>
    <w:rsid w:val="00570D62"/>
    <w:rsid w:val="00570E10"/>
    <w:rsid w:val="00570EC2"/>
    <w:rsid w:val="00570F84"/>
    <w:rsid w:val="00570FFB"/>
    <w:rsid w:val="0057111D"/>
    <w:rsid w:val="0057118C"/>
    <w:rsid w:val="00571265"/>
    <w:rsid w:val="00571291"/>
    <w:rsid w:val="0057129B"/>
    <w:rsid w:val="005712EB"/>
    <w:rsid w:val="00571631"/>
    <w:rsid w:val="005716D8"/>
    <w:rsid w:val="005718DE"/>
    <w:rsid w:val="005718E8"/>
    <w:rsid w:val="00571984"/>
    <w:rsid w:val="0057198F"/>
    <w:rsid w:val="005719AB"/>
    <w:rsid w:val="005719F2"/>
    <w:rsid w:val="00571A73"/>
    <w:rsid w:val="00571AE8"/>
    <w:rsid w:val="00571C76"/>
    <w:rsid w:val="00571DDA"/>
    <w:rsid w:val="00571E71"/>
    <w:rsid w:val="00571E8F"/>
    <w:rsid w:val="00571EAB"/>
    <w:rsid w:val="00571F0D"/>
    <w:rsid w:val="00571F29"/>
    <w:rsid w:val="00571F5A"/>
    <w:rsid w:val="0057206A"/>
    <w:rsid w:val="00572197"/>
    <w:rsid w:val="00572352"/>
    <w:rsid w:val="005724BE"/>
    <w:rsid w:val="0057260C"/>
    <w:rsid w:val="0057263E"/>
    <w:rsid w:val="005726BC"/>
    <w:rsid w:val="005726CA"/>
    <w:rsid w:val="00572875"/>
    <w:rsid w:val="005728B5"/>
    <w:rsid w:val="00572B99"/>
    <w:rsid w:val="00572BB7"/>
    <w:rsid w:val="00572C98"/>
    <w:rsid w:val="00572CB8"/>
    <w:rsid w:val="00572E56"/>
    <w:rsid w:val="00572E5D"/>
    <w:rsid w:val="00572E70"/>
    <w:rsid w:val="00572E79"/>
    <w:rsid w:val="005730FE"/>
    <w:rsid w:val="0057328D"/>
    <w:rsid w:val="00573420"/>
    <w:rsid w:val="00573444"/>
    <w:rsid w:val="00573459"/>
    <w:rsid w:val="005735F2"/>
    <w:rsid w:val="0057360C"/>
    <w:rsid w:val="005736FB"/>
    <w:rsid w:val="0057374F"/>
    <w:rsid w:val="005739D1"/>
    <w:rsid w:val="00573A16"/>
    <w:rsid w:val="00573B5F"/>
    <w:rsid w:val="00573D07"/>
    <w:rsid w:val="00573D63"/>
    <w:rsid w:val="00573DBB"/>
    <w:rsid w:val="00573DE4"/>
    <w:rsid w:val="00573F53"/>
    <w:rsid w:val="00574007"/>
    <w:rsid w:val="00574022"/>
    <w:rsid w:val="0057405B"/>
    <w:rsid w:val="005740BD"/>
    <w:rsid w:val="005740D3"/>
    <w:rsid w:val="00574123"/>
    <w:rsid w:val="005742E7"/>
    <w:rsid w:val="00574391"/>
    <w:rsid w:val="0057464C"/>
    <w:rsid w:val="00574663"/>
    <w:rsid w:val="005746D1"/>
    <w:rsid w:val="00574742"/>
    <w:rsid w:val="005748B9"/>
    <w:rsid w:val="0057498A"/>
    <w:rsid w:val="00574B9E"/>
    <w:rsid w:val="00574BF4"/>
    <w:rsid w:val="00574D40"/>
    <w:rsid w:val="00574F82"/>
    <w:rsid w:val="00574FF2"/>
    <w:rsid w:val="00575137"/>
    <w:rsid w:val="005751B2"/>
    <w:rsid w:val="005753F3"/>
    <w:rsid w:val="0057549D"/>
    <w:rsid w:val="00575522"/>
    <w:rsid w:val="00575649"/>
    <w:rsid w:val="005756E2"/>
    <w:rsid w:val="00575754"/>
    <w:rsid w:val="005757F3"/>
    <w:rsid w:val="00575868"/>
    <w:rsid w:val="0057594B"/>
    <w:rsid w:val="00575B6B"/>
    <w:rsid w:val="00575BCE"/>
    <w:rsid w:val="00575C81"/>
    <w:rsid w:val="00575D89"/>
    <w:rsid w:val="00575DE0"/>
    <w:rsid w:val="00575E66"/>
    <w:rsid w:val="00575F26"/>
    <w:rsid w:val="00575FC3"/>
    <w:rsid w:val="005760A1"/>
    <w:rsid w:val="00576592"/>
    <w:rsid w:val="005765DA"/>
    <w:rsid w:val="0057678E"/>
    <w:rsid w:val="005767BC"/>
    <w:rsid w:val="00576811"/>
    <w:rsid w:val="005768B7"/>
    <w:rsid w:val="005768D3"/>
    <w:rsid w:val="00576A1E"/>
    <w:rsid w:val="00576A38"/>
    <w:rsid w:val="00576A88"/>
    <w:rsid w:val="00576C49"/>
    <w:rsid w:val="00576C77"/>
    <w:rsid w:val="00576C92"/>
    <w:rsid w:val="00576CFD"/>
    <w:rsid w:val="00576FEC"/>
    <w:rsid w:val="00576FF9"/>
    <w:rsid w:val="00577074"/>
    <w:rsid w:val="00577315"/>
    <w:rsid w:val="005775BB"/>
    <w:rsid w:val="00577615"/>
    <w:rsid w:val="005779D2"/>
    <w:rsid w:val="00577A31"/>
    <w:rsid w:val="00577ACA"/>
    <w:rsid w:val="00577C3B"/>
    <w:rsid w:val="00577D78"/>
    <w:rsid w:val="00577EDE"/>
    <w:rsid w:val="00577F65"/>
    <w:rsid w:val="0058002D"/>
    <w:rsid w:val="0058014B"/>
    <w:rsid w:val="00580175"/>
    <w:rsid w:val="0058034D"/>
    <w:rsid w:val="00580386"/>
    <w:rsid w:val="0058051D"/>
    <w:rsid w:val="00580911"/>
    <w:rsid w:val="00580987"/>
    <w:rsid w:val="00580A3E"/>
    <w:rsid w:val="00580A65"/>
    <w:rsid w:val="00580A88"/>
    <w:rsid w:val="00580AFB"/>
    <w:rsid w:val="00580B63"/>
    <w:rsid w:val="00580CCD"/>
    <w:rsid w:val="00580E19"/>
    <w:rsid w:val="00580F26"/>
    <w:rsid w:val="00580FA9"/>
    <w:rsid w:val="00581260"/>
    <w:rsid w:val="00581296"/>
    <w:rsid w:val="005813A9"/>
    <w:rsid w:val="005813E0"/>
    <w:rsid w:val="005814A4"/>
    <w:rsid w:val="0058152F"/>
    <w:rsid w:val="00581546"/>
    <w:rsid w:val="005815F2"/>
    <w:rsid w:val="0058179C"/>
    <w:rsid w:val="0058189D"/>
    <w:rsid w:val="00581996"/>
    <w:rsid w:val="00581A27"/>
    <w:rsid w:val="00581AA9"/>
    <w:rsid w:val="00581B86"/>
    <w:rsid w:val="00581C2E"/>
    <w:rsid w:val="00581C8F"/>
    <w:rsid w:val="00581FE5"/>
    <w:rsid w:val="00581FF2"/>
    <w:rsid w:val="0058202C"/>
    <w:rsid w:val="0058206E"/>
    <w:rsid w:val="0058207A"/>
    <w:rsid w:val="00582122"/>
    <w:rsid w:val="0058216F"/>
    <w:rsid w:val="00582185"/>
    <w:rsid w:val="00582210"/>
    <w:rsid w:val="00582299"/>
    <w:rsid w:val="00582399"/>
    <w:rsid w:val="0058240A"/>
    <w:rsid w:val="005825B4"/>
    <w:rsid w:val="005827DE"/>
    <w:rsid w:val="00582AF8"/>
    <w:rsid w:val="00582B73"/>
    <w:rsid w:val="00582B75"/>
    <w:rsid w:val="00582BF9"/>
    <w:rsid w:val="00582FB0"/>
    <w:rsid w:val="00583021"/>
    <w:rsid w:val="00583026"/>
    <w:rsid w:val="00583420"/>
    <w:rsid w:val="0058344D"/>
    <w:rsid w:val="0058374A"/>
    <w:rsid w:val="0058383E"/>
    <w:rsid w:val="00583B11"/>
    <w:rsid w:val="00583CF0"/>
    <w:rsid w:val="00583D25"/>
    <w:rsid w:val="00583DAE"/>
    <w:rsid w:val="00583E8D"/>
    <w:rsid w:val="00583F14"/>
    <w:rsid w:val="00584079"/>
    <w:rsid w:val="0058417D"/>
    <w:rsid w:val="005844D8"/>
    <w:rsid w:val="00584505"/>
    <w:rsid w:val="005845D6"/>
    <w:rsid w:val="00584607"/>
    <w:rsid w:val="00584620"/>
    <w:rsid w:val="00584668"/>
    <w:rsid w:val="0058469E"/>
    <w:rsid w:val="005846C9"/>
    <w:rsid w:val="005846F8"/>
    <w:rsid w:val="00584838"/>
    <w:rsid w:val="005848B0"/>
    <w:rsid w:val="0058492C"/>
    <w:rsid w:val="00584A4F"/>
    <w:rsid w:val="00584BC4"/>
    <w:rsid w:val="00584CD2"/>
    <w:rsid w:val="00584CD9"/>
    <w:rsid w:val="00584D28"/>
    <w:rsid w:val="00584F40"/>
    <w:rsid w:val="00584F72"/>
    <w:rsid w:val="00584F80"/>
    <w:rsid w:val="00584FBD"/>
    <w:rsid w:val="00584FF8"/>
    <w:rsid w:val="0058521D"/>
    <w:rsid w:val="0058536B"/>
    <w:rsid w:val="005853BC"/>
    <w:rsid w:val="00585603"/>
    <w:rsid w:val="00585652"/>
    <w:rsid w:val="00585660"/>
    <w:rsid w:val="00585715"/>
    <w:rsid w:val="00585785"/>
    <w:rsid w:val="005858C9"/>
    <w:rsid w:val="00585D13"/>
    <w:rsid w:val="00585D51"/>
    <w:rsid w:val="00585DDB"/>
    <w:rsid w:val="00585E46"/>
    <w:rsid w:val="00585EF8"/>
    <w:rsid w:val="0058605D"/>
    <w:rsid w:val="00586184"/>
    <w:rsid w:val="005862FF"/>
    <w:rsid w:val="0058644B"/>
    <w:rsid w:val="00586517"/>
    <w:rsid w:val="005865C1"/>
    <w:rsid w:val="0058661C"/>
    <w:rsid w:val="00586634"/>
    <w:rsid w:val="005866AA"/>
    <w:rsid w:val="00586702"/>
    <w:rsid w:val="00586796"/>
    <w:rsid w:val="005867D3"/>
    <w:rsid w:val="005867EB"/>
    <w:rsid w:val="005868D7"/>
    <w:rsid w:val="00586903"/>
    <w:rsid w:val="00586A80"/>
    <w:rsid w:val="00586C72"/>
    <w:rsid w:val="00586C9A"/>
    <w:rsid w:val="00586CC5"/>
    <w:rsid w:val="00586CEC"/>
    <w:rsid w:val="00586D88"/>
    <w:rsid w:val="00586E2B"/>
    <w:rsid w:val="00586EB7"/>
    <w:rsid w:val="00586FDF"/>
    <w:rsid w:val="0058701C"/>
    <w:rsid w:val="005870C9"/>
    <w:rsid w:val="005871F4"/>
    <w:rsid w:val="005878A7"/>
    <w:rsid w:val="005878B4"/>
    <w:rsid w:val="005878F3"/>
    <w:rsid w:val="00587A4B"/>
    <w:rsid w:val="00587CB6"/>
    <w:rsid w:val="00587CEB"/>
    <w:rsid w:val="00587CEE"/>
    <w:rsid w:val="00587D67"/>
    <w:rsid w:val="00587E90"/>
    <w:rsid w:val="00587EB9"/>
    <w:rsid w:val="00587F1F"/>
    <w:rsid w:val="00587FBF"/>
    <w:rsid w:val="0059000E"/>
    <w:rsid w:val="005900F4"/>
    <w:rsid w:val="00590393"/>
    <w:rsid w:val="005903B7"/>
    <w:rsid w:val="005903DF"/>
    <w:rsid w:val="005904AE"/>
    <w:rsid w:val="005904B2"/>
    <w:rsid w:val="0059073F"/>
    <w:rsid w:val="0059076C"/>
    <w:rsid w:val="00590835"/>
    <w:rsid w:val="00590878"/>
    <w:rsid w:val="0059099E"/>
    <w:rsid w:val="0059099F"/>
    <w:rsid w:val="005909CE"/>
    <w:rsid w:val="005909D5"/>
    <w:rsid w:val="005909FC"/>
    <w:rsid w:val="00590A87"/>
    <w:rsid w:val="00590BFE"/>
    <w:rsid w:val="00590D38"/>
    <w:rsid w:val="00590E88"/>
    <w:rsid w:val="00590F46"/>
    <w:rsid w:val="00590FD5"/>
    <w:rsid w:val="00591023"/>
    <w:rsid w:val="00591062"/>
    <w:rsid w:val="0059110D"/>
    <w:rsid w:val="00591157"/>
    <w:rsid w:val="005911BA"/>
    <w:rsid w:val="00591250"/>
    <w:rsid w:val="0059130F"/>
    <w:rsid w:val="00591587"/>
    <w:rsid w:val="005915F3"/>
    <w:rsid w:val="00591637"/>
    <w:rsid w:val="00591659"/>
    <w:rsid w:val="0059179B"/>
    <w:rsid w:val="00591845"/>
    <w:rsid w:val="005918AA"/>
    <w:rsid w:val="005919FC"/>
    <w:rsid w:val="00591BEA"/>
    <w:rsid w:val="00591C0E"/>
    <w:rsid w:val="00591D19"/>
    <w:rsid w:val="00591D4A"/>
    <w:rsid w:val="00591D65"/>
    <w:rsid w:val="00591E20"/>
    <w:rsid w:val="00592136"/>
    <w:rsid w:val="005921C2"/>
    <w:rsid w:val="005921FC"/>
    <w:rsid w:val="00592217"/>
    <w:rsid w:val="0059244E"/>
    <w:rsid w:val="00592536"/>
    <w:rsid w:val="0059274D"/>
    <w:rsid w:val="0059289B"/>
    <w:rsid w:val="005928B5"/>
    <w:rsid w:val="00592A06"/>
    <w:rsid w:val="00592A27"/>
    <w:rsid w:val="00592A3F"/>
    <w:rsid w:val="00592A82"/>
    <w:rsid w:val="00592D35"/>
    <w:rsid w:val="00592DD8"/>
    <w:rsid w:val="00592FA3"/>
    <w:rsid w:val="005931A7"/>
    <w:rsid w:val="005931EC"/>
    <w:rsid w:val="005932C7"/>
    <w:rsid w:val="00593383"/>
    <w:rsid w:val="005935BA"/>
    <w:rsid w:val="005935DA"/>
    <w:rsid w:val="00593753"/>
    <w:rsid w:val="00593795"/>
    <w:rsid w:val="005937DC"/>
    <w:rsid w:val="00593982"/>
    <w:rsid w:val="00593A4D"/>
    <w:rsid w:val="00593BA8"/>
    <w:rsid w:val="00593C1F"/>
    <w:rsid w:val="00593E84"/>
    <w:rsid w:val="00593F16"/>
    <w:rsid w:val="00593F8C"/>
    <w:rsid w:val="00593FB7"/>
    <w:rsid w:val="00594002"/>
    <w:rsid w:val="0059404A"/>
    <w:rsid w:val="0059409B"/>
    <w:rsid w:val="005940C5"/>
    <w:rsid w:val="005940D7"/>
    <w:rsid w:val="005940D8"/>
    <w:rsid w:val="00594135"/>
    <w:rsid w:val="0059417F"/>
    <w:rsid w:val="0059440A"/>
    <w:rsid w:val="0059442E"/>
    <w:rsid w:val="0059451E"/>
    <w:rsid w:val="00594531"/>
    <w:rsid w:val="00594677"/>
    <w:rsid w:val="00594715"/>
    <w:rsid w:val="0059473B"/>
    <w:rsid w:val="0059479E"/>
    <w:rsid w:val="00594813"/>
    <w:rsid w:val="005948F5"/>
    <w:rsid w:val="005948FD"/>
    <w:rsid w:val="00594BEE"/>
    <w:rsid w:val="00594C3D"/>
    <w:rsid w:val="00594DF9"/>
    <w:rsid w:val="00594EA9"/>
    <w:rsid w:val="00594EBC"/>
    <w:rsid w:val="005950D9"/>
    <w:rsid w:val="005951DA"/>
    <w:rsid w:val="0059523E"/>
    <w:rsid w:val="005952AD"/>
    <w:rsid w:val="00595403"/>
    <w:rsid w:val="00595408"/>
    <w:rsid w:val="005954C5"/>
    <w:rsid w:val="00595543"/>
    <w:rsid w:val="00595742"/>
    <w:rsid w:val="00595788"/>
    <w:rsid w:val="005957C6"/>
    <w:rsid w:val="005959DF"/>
    <w:rsid w:val="00595AB0"/>
    <w:rsid w:val="00595B4E"/>
    <w:rsid w:val="00595C05"/>
    <w:rsid w:val="00595D65"/>
    <w:rsid w:val="00595E3C"/>
    <w:rsid w:val="00595E3D"/>
    <w:rsid w:val="00595E52"/>
    <w:rsid w:val="00595E84"/>
    <w:rsid w:val="00595E95"/>
    <w:rsid w:val="0059604E"/>
    <w:rsid w:val="005961D3"/>
    <w:rsid w:val="005962DD"/>
    <w:rsid w:val="0059631F"/>
    <w:rsid w:val="0059632A"/>
    <w:rsid w:val="0059633A"/>
    <w:rsid w:val="005963A1"/>
    <w:rsid w:val="00596438"/>
    <w:rsid w:val="00596460"/>
    <w:rsid w:val="005964DB"/>
    <w:rsid w:val="00596559"/>
    <w:rsid w:val="005965A2"/>
    <w:rsid w:val="00596779"/>
    <w:rsid w:val="0059677C"/>
    <w:rsid w:val="0059680A"/>
    <w:rsid w:val="00596972"/>
    <w:rsid w:val="005969EF"/>
    <w:rsid w:val="00596A56"/>
    <w:rsid w:val="00596B2A"/>
    <w:rsid w:val="00596B76"/>
    <w:rsid w:val="00596C27"/>
    <w:rsid w:val="00596C7D"/>
    <w:rsid w:val="00596E2F"/>
    <w:rsid w:val="00596EA2"/>
    <w:rsid w:val="00596FD2"/>
    <w:rsid w:val="00596FD4"/>
    <w:rsid w:val="00596FE6"/>
    <w:rsid w:val="00597013"/>
    <w:rsid w:val="0059701C"/>
    <w:rsid w:val="00597052"/>
    <w:rsid w:val="005970E5"/>
    <w:rsid w:val="0059717B"/>
    <w:rsid w:val="0059722B"/>
    <w:rsid w:val="005972C2"/>
    <w:rsid w:val="0059739C"/>
    <w:rsid w:val="005973E8"/>
    <w:rsid w:val="00597451"/>
    <w:rsid w:val="005974CE"/>
    <w:rsid w:val="00597564"/>
    <w:rsid w:val="0059756B"/>
    <w:rsid w:val="005976C7"/>
    <w:rsid w:val="00597866"/>
    <w:rsid w:val="0059786F"/>
    <w:rsid w:val="0059795D"/>
    <w:rsid w:val="0059795F"/>
    <w:rsid w:val="00597B2A"/>
    <w:rsid w:val="00597D70"/>
    <w:rsid w:val="00597D79"/>
    <w:rsid w:val="00597E79"/>
    <w:rsid w:val="00597E7D"/>
    <w:rsid w:val="00597EFB"/>
    <w:rsid w:val="005A0175"/>
    <w:rsid w:val="005A022F"/>
    <w:rsid w:val="005A03B8"/>
    <w:rsid w:val="005A040E"/>
    <w:rsid w:val="005A06A0"/>
    <w:rsid w:val="005A0716"/>
    <w:rsid w:val="005A0762"/>
    <w:rsid w:val="005A0806"/>
    <w:rsid w:val="005A0882"/>
    <w:rsid w:val="005A08AB"/>
    <w:rsid w:val="005A08F8"/>
    <w:rsid w:val="005A0940"/>
    <w:rsid w:val="005A0953"/>
    <w:rsid w:val="005A0A1C"/>
    <w:rsid w:val="005A0AD1"/>
    <w:rsid w:val="005A0C03"/>
    <w:rsid w:val="005A0C59"/>
    <w:rsid w:val="005A0CF4"/>
    <w:rsid w:val="005A0DC8"/>
    <w:rsid w:val="005A0EFD"/>
    <w:rsid w:val="005A0F85"/>
    <w:rsid w:val="005A103C"/>
    <w:rsid w:val="005A1061"/>
    <w:rsid w:val="005A10D0"/>
    <w:rsid w:val="005A143C"/>
    <w:rsid w:val="005A1471"/>
    <w:rsid w:val="005A14ED"/>
    <w:rsid w:val="005A14EF"/>
    <w:rsid w:val="005A14F8"/>
    <w:rsid w:val="005A1699"/>
    <w:rsid w:val="005A16C9"/>
    <w:rsid w:val="005A1793"/>
    <w:rsid w:val="005A17DA"/>
    <w:rsid w:val="005A1960"/>
    <w:rsid w:val="005A1967"/>
    <w:rsid w:val="005A1A9F"/>
    <w:rsid w:val="005A1D3F"/>
    <w:rsid w:val="005A1DF5"/>
    <w:rsid w:val="005A1E32"/>
    <w:rsid w:val="005A1F5B"/>
    <w:rsid w:val="005A20BE"/>
    <w:rsid w:val="005A218C"/>
    <w:rsid w:val="005A21C7"/>
    <w:rsid w:val="005A2401"/>
    <w:rsid w:val="005A245B"/>
    <w:rsid w:val="005A24C8"/>
    <w:rsid w:val="005A24EF"/>
    <w:rsid w:val="005A2543"/>
    <w:rsid w:val="005A255F"/>
    <w:rsid w:val="005A25DA"/>
    <w:rsid w:val="005A269C"/>
    <w:rsid w:val="005A26C6"/>
    <w:rsid w:val="005A2872"/>
    <w:rsid w:val="005A28A6"/>
    <w:rsid w:val="005A2A4E"/>
    <w:rsid w:val="005A2C40"/>
    <w:rsid w:val="005A2E27"/>
    <w:rsid w:val="005A313D"/>
    <w:rsid w:val="005A32B1"/>
    <w:rsid w:val="005A32BA"/>
    <w:rsid w:val="005A33B9"/>
    <w:rsid w:val="005A33F4"/>
    <w:rsid w:val="005A34AD"/>
    <w:rsid w:val="005A34F9"/>
    <w:rsid w:val="005A35C4"/>
    <w:rsid w:val="005A35E3"/>
    <w:rsid w:val="005A37DC"/>
    <w:rsid w:val="005A38AF"/>
    <w:rsid w:val="005A38CC"/>
    <w:rsid w:val="005A39AD"/>
    <w:rsid w:val="005A39C2"/>
    <w:rsid w:val="005A3A02"/>
    <w:rsid w:val="005A3C15"/>
    <w:rsid w:val="005A3C5C"/>
    <w:rsid w:val="005A3D1D"/>
    <w:rsid w:val="005A3DE6"/>
    <w:rsid w:val="005A3E15"/>
    <w:rsid w:val="005A3F3B"/>
    <w:rsid w:val="005A3F40"/>
    <w:rsid w:val="005A3F5E"/>
    <w:rsid w:val="005A3FFD"/>
    <w:rsid w:val="005A4007"/>
    <w:rsid w:val="005A4193"/>
    <w:rsid w:val="005A420C"/>
    <w:rsid w:val="005A4295"/>
    <w:rsid w:val="005A43C3"/>
    <w:rsid w:val="005A4555"/>
    <w:rsid w:val="005A4619"/>
    <w:rsid w:val="005A4640"/>
    <w:rsid w:val="005A46F4"/>
    <w:rsid w:val="005A47BC"/>
    <w:rsid w:val="005A48B4"/>
    <w:rsid w:val="005A48EB"/>
    <w:rsid w:val="005A4A36"/>
    <w:rsid w:val="005A4A54"/>
    <w:rsid w:val="005A4B8D"/>
    <w:rsid w:val="005A4BCE"/>
    <w:rsid w:val="005A4D48"/>
    <w:rsid w:val="005A4DB0"/>
    <w:rsid w:val="005A4E12"/>
    <w:rsid w:val="005A4EF0"/>
    <w:rsid w:val="005A50BA"/>
    <w:rsid w:val="005A50EC"/>
    <w:rsid w:val="005A51C6"/>
    <w:rsid w:val="005A51FA"/>
    <w:rsid w:val="005A528A"/>
    <w:rsid w:val="005A53EE"/>
    <w:rsid w:val="005A5417"/>
    <w:rsid w:val="005A5425"/>
    <w:rsid w:val="005A54F6"/>
    <w:rsid w:val="005A55CE"/>
    <w:rsid w:val="005A55F7"/>
    <w:rsid w:val="005A56F2"/>
    <w:rsid w:val="005A58EA"/>
    <w:rsid w:val="005A59F1"/>
    <w:rsid w:val="005A5A42"/>
    <w:rsid w:val="005A5B26"/>
    <w:rsid w:val="005A5BC7"/>
    <w:rsid w:val="005A5C2B"/>
    <w:rsid w:val="005A5E07"/>
    <w:rsid w:val="005A5E12"/>
    <w:rsid w:val="005A5E25"/>
    <w:rsid w:val="005A5E33"/>
    <w:rsid w:val="005A5E50"/>
    <w:rsid w:val="005A5E9C"/>
    <w:rsid w:val="005A5EBE"/>
    <w:rsid w:val="005A602D"/>
    <w:rsid w:val="005A62AB"/>
    <w:rsid w:val="005A62FE"/>
    <w:rsid w:val="005A6364"/>
    <w:rsid w:val="005A6428"/>
    <w:rsid w:val="005A647B"/>
    <w:rsid w:val="005A665B"/>
    <w:rsid w:val="005A6773"/>
    <w:rsid w:val="005A6885"/>
    <w:rsid w:val="005A6961"/>
    <w:rsid w:val="005A6995"/>
    <w:rsid w:val="005A6A18"/>
    <w:rsid w:val="005A6BD1"/>
    <w:rsid w:val="005A6C09"/>
    <w:rsid w:val="005A6C0D"/>
    <w:rsid w:val="005A6CFB"/>
    <w:rsid w:val="005A6D40"/>
    <w:rsid w:val="005A6DFA"/>
    <w:rsid w:val="005A6EF6"/>
    <w:rsid w:val="005A6F35"/>
    <w:rsid w:val="005A70AA"/>
    <w:rsid w:val="005A7456"/>
    <w:rsid w:val="005A751D"/>
    <w:rsid w:val="005A756E"/>
    <w:rsid w:val="005A7570"/>
    <w:rsid w:val="005A7658"/>
    <w:rsid w:val="005A7724"/>
    <w:rsid w:val="005A778E"/>
    <w:rsid w:val="005A77EC"/>
    <w:rsid w:val="005A7875"/>
    <w:rsid w:val="005A78FD"/>
    <w:rsid w:val="005A79B8"/>
    <w:rsid w:val="005A7A09"/>
    <w:rsid w:val="005A7ABC"/>
    <w:rsid w:val="005A7B80"/>
    <w:rsid w:val="005A7B91"/>
    <w:rsid w:val="005A7B92"/>
    <w:rsid w:val="005A7CA7"/>
    <w:rsid w:val="005A7D2A"/>
    <w:rsid w:val="005A7D6F"/>
    <w:rsid w:val="005A7E1A"/>
    <w:rsid w:val="005A7E8C"/>
    <w:rsid w:val="005A7F01"/>
    <w:rsid w:val="005A7FC9"/>
    <w:rsid w:val="005B0165"/>
    <w:rsid w:val="005B0240"/>
    <w:rsid w:val="005B0600"/>
    <w:rsid w:val="005B06A7"/>
    <w:rsid w:val="005B06FA"/>
    <w:rsid w:val="005B0765"/>
    <w:rsid w:val="005B0774"/>
    <w:rsid w:val="005B0933"/>
    <w:rsid w:val="005B0BA3"/>
    <w:rsid w:val="005B0DB4"/>
    <w:rsid w:val="005B0DD5"/>
    <w:rsid w:val="005B0E79"/>
    <w:rsid w:val="005B0EFD"/>
    <w:rsid w:val="005B1005"/>
    <w:rsid w:val="005B10A4"/>
    <w:rsid w:val="005B1100"/>
    <w:rsid w:val="005B120D"/>
    <w:rsid w:val="005B12CC"/>
    <w:rsid w:val="005B14CB"/>
    <w:rsid w:val="005B167B"/>
    <w:rsid w:val="005B16EB"/>
    <w:rsid w:val="005B196A"/>
    <w:rsid w:val="005B1A10"/>
    <w:rsid w:val="005B1B1D"/>
    <w:rsid w:val="005B1F22"/>
    <w:rsid w:val="005B1F36"/>
    <w:rsid w:val="005B1F52"/>
    <w:rsid w:val="005B1FBD"/>
    <w:rsid w:val="005B2059"/>
    <w:rsid w:val="005B2086"/>
    <w:rsid w:val="005B2136"/>
    <w:rsid w:val="005B2200"/>
    <w:rsid w:val="005B2378"/>
    <w:rsid w:val="005B2447"/>
    <w:rsid w:val="005B24B6"/>
    <w:rsid w:val="005B24EB"/>
    <w:rsid w:val="005B25B6"/>
    <w:rsid w:val="005B25B9"/>
    <w:rsid w:val="005B25C2"/>
    <w:rsid w:val="005B26AD"/>
    <w:rsid w:val="005B27B5"/>
    <w:rsid w:val="005B288B"/>
    <w:rsid w:val="005B2A43"/>
    <w:rsid w:val="005B2F29"/>
    <w:rsid w:val="005B2F56"/>
    <w:rsid w:val="005B2FB5"/>
    <w:rsid w:val="005B30F0"/>
    <w:rsid w:val="005B3121"/>
    <w:rsid w:val="005B3389"/>
    <w:rsid w:val="005B338A"/>
    <w:rsid w:val="005B34CA"/>
    <w:rsid w:val="005B34E8"/>
    <w:rsid w:val="005B3679"/>
    <w:rsid w:val="005B369F"/>
    <w:rsid w:val="005B3730"/>
    <w:rsid w:val="005B3958"/>
    <w:rsid w:val="005B3984"/>
    <w:rsid w:val="005B3A3E"/>
    <w:rsid w:val="005B3A45"/>
    <w:rsid w:val="005B3AA7"/>
    <w:rsid w:val="005B3AA8"/>
    <w:rsid w:val="005B3B67"/>
    <w:rsid w:val="005B3CB2"/>
    <w:rsid w:val="005B3DC8"/>
    <w:rsid w:val="005B3E3B"/>
    <w:rsid w:val="005B3F1C"/>
    <w:rsid w:val="005B3FBA"/>
    <w:rsid w:val="005B4026"/>
    <w:rsid w:val="005B4049"/>
    <w:rsid w:val="005B405B"/>
    <w:rsid w:val="005B4080"/>
    <w:rsid w:val="005B41A9"/>
    <w:rsid w:val="005B41CC"/>
    <w:rsid w:val="005B434D"/>
    <w:rsid w:val="005B436A"/>
    <w:rsid w:val="005B45B2"/>
    <w:rsid w:val="005B4629"/>
    <w:rsid w:val="005B4795"/>
    <w:rsid w:val="005B4AE8"/>
    <w:rsid w:val="005B4B0D"/>
    <w:rsid w:val="005B4C2F"/>
    <w:rsid w:val="005B4D4B"/>
    <w:rsid w:val="005B4EBA"/>
    <w:rsid w:val="005B5038"/>
    <w:rsid w:val="005B51D4"/>
    <w:rsid w:val="005B54D0"/>
    <w:rsid w:val="005B553A"/>
    <w:rsid w:val="005B5867"/>
    <w:rsid w:val="005B5892"/>
    <w:rsid w:val="005B5982"/>
    <w:rsid w:val="005B5AEC"/>
    <w:rsid w:val="005B5B27"/>
    <w:rsid w:val="005B5B85"/>
    <w:rsid w:val="005B5BB3"/>
    <w:rsid w:val="005B5DBC"/>
    <w:rsid w:val="005B5DF4"/>
    <w:rsid w:val="005B5EF8"/>
    <w:rsid w:val="005B6390"/>
    <w:rsid w:val="005B63B7"/>
    <w:rsid w:val="005B6443"/>
    <w:rsid w:val="005B65E5"/>
    <w:rsid w:val="005B6608"/>
    <w:rsid w:val="005B6649"/>
    <w:rsid w:val="005B664A"/>
    <w:rsid w:val="005B688D"/>
    <w:rsid w:val="005B691D"/>
    <w:rsid w:val="005B6A87"/>
    <w:rsid w:val="005B6A99"/>
    <w:rsid w:val="005B6CDE"/>
    <w:rsid w:val="005B6CFA"/>
    <w:rsid w:val="005B6D44"/>
    <w:rsid w:val="005B6D7B"/>
    <w:rsid w:val="005B6DDD"/>
    <w:rsid w:val="005B6E43"/>
    <w:rsid w:val="005B6EAA"/>
    <w:rsid w:val="005B7032"/>
    <w:rsid w:val="005B71EB"/>
    <w:rsid w:val="005B7378"/>
    <w:rsid w:val="005B7597"/>
    <w:rsid w:val="005B7649"/>
    <w:rsid w:val="005B77B5"/>
    <w:rsid w:val="005B7878"/>
    <w:rsid w:val="005B78B4"/>
    <w:rsid w:val="005B7A70"/>
    <w:rsid w:val="005B7B0E"/>
    <w:rsid w:val="005B7DA7"/>
    <w:rsid w:val="005B7DEE"/>
    <w:rsid w:val="005C003A"/>
    <w:rsid w:val="005C0057"/>
    <w:rsid w:val="005C02E3"/>
    <w:rsid w:val="005C0491"/>
    <w:rsid w:val="005C0496"/>
    <w:rsid w:val="005C04DA"/>
    <w:rsid w:val="005C0651"/>
    <w:rsid w:val="005C0780"/>
    <w:rsid w:val="005C0AA8"/>
    <w:rsid w:val="005C0B23"/>
    <w:rsid w:val="005C0B7B"/>
    <w:rsid w:val="005C0BB1"/>
    <w:rsid w:val="005C0CBE"/>
    <w:rsid w:val="005C0CCF"/>
    <w:rsid w:val="005C0D43"/>
    <w:rsid w:val="005C0D5C"/>
    <w:rsid w:val="005C0D8B"/>
    <w:rsid w:val="005C0FD2"/>
    <w:rsid w:val="005C1007"/>
    <w:rsid w:val="005C109B"/>
    <w:rsid w:val="005C132A"/>
    <w:rsid w:val="005C13C9"/>
    <w:rsid w:val="005C142E"/>
    <w:rsid w:val="005C162A"/>
    <w:rsid w:val="005C162F"/>
    <w:rsid w:val="005C1721"/>
    <w:rsid w:val="005C1775"/>
    <w:rsid w:val="005C1A85"/>
    <w:rsid w:val="005C1CC8"/>
    <w:rsid w:val="005C1EB8"/>
    <w:rsid w:val="005C1F8C"/>
    <w:rsid w:val="005C1FFC"/>
    <w:rsid w:val="005C2003"/>
    <w:rsid w:val="005C20E8"/>
    <w:rsid w:val="005C2245"/>
    <w:rsid w:val="005C229A"/>
    <w:rsid w:val="005C236A"/>
    <w:rsid w:val="005C23B3"/>
    <w:rsid w:val="005C247C"/>
    <w:rsid w:val="005C249B"/>
    <w:rsid w:val="005C254C"/>
    <w:rsid w:val="005C2676"/>
    <w:rsid w:val="005C2694"/>
    <w:rsid w:val="005C26FC"/>
    <w:rsid w:val="005C291C"/>
    <w:rsid w:val="005C2983"/>
    <w:rsid w:val="005C2D4D"/>
    <w:rsid w:val="005C2DA7"/>
    <w:rsid w:val="005C2F0D"/>
    <w:rsid w:val="005C2F15"/>
    <w:rsid w:val="005C2FF5"/>
    <w:rsid w:val="005C323E"/>
    <w:rsid w:val="005C329D"/>
    <w:rsid w:val="005C32C4"/>
    <w:rsid w:val="005C32C6"/>
    <w:rsid w:val="005C3444"/>
    <w:rsid w:val="005C3451"/>
    <w:rsid w:val="005C34A2"/>
    <w:rsid w:val="005C3513"/>
    <w:rsid w:val="005C3648"/>
    <w:rsid w:val="005C37AF"/>
    <w:rsid w:val="005C388A"/>
    <w:rsid w:val="005C3931"/>
    <w:rsid w:val="005C3B42"/>
    <w:rsid w:val="005C3C14"/>
    <w:rsid w:val="005C3C4A"/>
    <w:rsid w:val="005C40F7"/>
    <w:rsid w:val="005C4133"/>
    <w:rsid w:val="005C4189"/>
    <w:rsid w:val="005C41A2"/>
    <w:rsid w:val="005C4228"/>
    <w:rsid w:val="005C4289"/>
    <w:rsid w:val="005C429D"/>
    <w:rsid w:val="005C443D"/>
    <w:rsid w:val="005C4520"/>
    <w:rsid w:val="005C47BF"/>
    <w:rsid w:val="005C4855"/>
    <w:rsid w:val="005C4C9C"/>
    <w:rsid w:val="005C4D26"/>
    <w:rsid w:val="005C4D4B"/>
    <w:rsid w:val="005C4DCC"/>
    <w:rsid w:val="005C4DDB"/>
    <w:rsid w:val="005C4E92"/>
    <w:rsid w:val="005C4F87"/>
    <w:rsid w:val="005C5034"/>
    <w:rsid w:val="005C504F"/>
    <w:rsid w:val="005C50F7"/>
    <w:rsid w:val="005C5133"/>
    <w:rsid w:val="005C5185"/>
    <w:rsid w:val="005C521D"/>
    <w:rsid w:val="005C5237"/>
    <w:rsid w:val="005C525D"/>
    <w:rsid w:val="005C525E"/>
    <w:rsid w:val="005C5272"/>
    <w:rsid w:val="005C52E9"/>
    <w:rsid w:val="005C543C"/>
    <w:rsid w:val="005C5465"/>
    <w:rsid w:val="005C551F"/>
    <w:rsid w:val="005C5763"/>
    <w:rsid w:val="005C5826"/>
    <w:rsid w:val="005C5893"/>
    <w:rsid w:val="005C597E"/>
    <w:rsid w:val="005C5AEB"/>
    <w:rsid w:val="005C5B47"/>
    <w:rsid w:val="005C5CB4"/>
    <w:rsid w:val="005C5E18"/>
    <w:rsid w:val="005C5E8C"/>
    <w:rsid w:val="005C5F95"/>
    <w:rsid w:val="005C60EE"/>
    <w:rsid w:val="005C61FD"/>
    <w:rsid w:val="005C6232"/>
    <w:rsid w:val="005C6337"/>
    <w:rsid w:val="005C6388"/>
    <w:rsid w:val="005C63B5"/>
    <w:rsid w:val="005C6437"/>
    <w:rsid w:val="005C6510"/>
    <w:rsid w:val="005C6681"/>
    <w:rsid w:val="005C66E8"/>
    <w:rsid w:val="005C6912"/>
    <w:rsid w:val="005C69A0"/>
    <w:rsid w:val="005C6AD8"/>
    <w:rsid w:val="005C6B3C"/>
    <w:rsid w:val="005C6BED"/>
    <w:rsid w:val="005C6C16"/>
    <w:rsid w:val="005C6C64"/>
    <w:rsid w:val="005C6D7C"/>
    <w:rsid w:val="005C6D80"/>
    <w:rsid w:val="005C6E47"/>
    <w:rsid w:val="005C6E5A"/>
    <w:rsid w:val="005C6ECC"/>
    <w:rsid w:val="005C6FA6"/>
    <w:rsid w:val="005C6FA9"/>
    <w:rsid w:val="005C6FFA"/>
    <w:rsid w:val="005C7039"/>
    <w:rsid w:val="005C70B2"/>
    <w:rsid w:val="005C70D3"/>
    <w:rsid w:val="005C70DD"/>
    <w:rsid w:val="005C70EF"/>
    <w:rsid w:val="005C7137"/>
    <w:rsid w:val="005C719A"/>
    <w:rsid w:val="005C719B"/>
    <w:rsid w:val="005C71A2"/>
    <w:rsid w:val="005C734F"/>
    <w:rsid w:val="005C73AF"/>
    <w:rsid w:val="005C73C3"/>
    <w:rsid w:val="005C73F1"/>
    <w:rsid w:val="005C75B9"/>
    <w:rsid w:val="005C7664"/>
    <w:rsid w:val="005C7692"/>
    <w:rsid w:val="005C76E7"/>
    <w:rsid w:val="005C7A06"/>
    <w:rsid w:val="005C7ACD"/>
    <w:rsid w:val="005C7AEE"/>
    <w:rsid w:val="005C7B5B"/>
    <w:rsid w:val="005C7DE2"/>
    <w:rsid w:val="005C7DEB"/>
    <w:rsid w:val="005D010A"/>
    <w:rsid w:val="005D019A"/>
    <w:rsid w:val="005D01A1"/>
    <w:rsid w:val="005D02EE"/>
    <w:rsid w:val="005D058D"/>
    <w:rsid w:val="005D066E"/>
    <w:rsid w:val="005D07D7"/>
    <w:rsid w:val="005D090F"/>
    <w:rsid w:val="005D0968"/>
    <w:rsid w:val="005D0A46"/>
    <w:rsid w:val="005D0AC8"/>
    <w:rsid w:val="005D0AF1"/>
    <w:rsid w:val="005D0B02"/>
    <w:rsid w:val="005D0C84"/>
    <w:rsid w:val="005D0D18"/>
    <w:rsid w:val="005D0D83"/>
    <w:rsid w:val="005D0E33"/>
    <w:rsid w:val="005D0E91"/>
    <w:rsid w:val="005D0EDD"/>
    <w:rsid w:val="005D0FC0"/>
    <w:rsid w:val="005D1046"/>
    <w:rsid w:val="005D1127"/>
    <w:rsid w:val="005D117B"/>
    <w:rsid w:val="005D1193"/>
    <w:rsid w:val="005D13F0"/>
    <w:rsid w:val="005D14EC"/>
    <w:rsid w:val="005D150B"/>
    <w:rsid w:val="005D1595"/>
    <w:rsid w:val="005D15F2"/>
    <w:rsid w:val="005D160E"/>
    <w:rsid w:val="005D1616"/>
    <w:rsid w:val="005D1648"/>
    <w:rsid w:val="005D16D8"/>
    <w:rsid w:val="005D16F9"/>
    <w:rsid w:val="005D17B7"/>
    <w:rsid w:val="005D17F2"/>
    <w:rsid w:val="005D1900"/>
    <w:rsid w:val="005D1946"/>
    <w:rsid w:val="005D1975"/>
    <w:rsid w:val="005D1A86"/>
    <w:rsid w:val="005D1B8E"/>
    <w:rsid w:val="005D1C51"/>
    <w:rsid w:val="005D1CA8"/>
    <w:rsid w:val="005D1E0E"/>
    <w:rsid w:val="005D1E2E"/>
    <w:rsid w:val="005D1ED0"/>
    <w:rsid w:val="005D1EEC"/>
    <w:rsid w:val="005D21DA"/>
    <w:rsid w:val="005D21FF"/>
    <w:rsid w:val="005D231F"/>
    <w:rsid w:val="005D23EE"/>
    <w:rsid w:val="005D2480"/>
    <w:rsid w:val="005D25FF"/>
    <w:rsid w:val="005D2637"/>
    <w:rsid w:val="005D279E"/>
    <w:rsid w:val="005D2837"/>
    <w:rsid w:val="005D2868"/>
    <w:rsid w:val="005D28A4"/>
    <w:rsid w:val="005D28CD"/>
    <w:rsid w:val="005D29CA"/>
    <w:rsid w:val="005D29DF"/>
    <w:rsid w:val="005D29E4"/>
    <w:rsid w:val="005D29F1"/>
    <w:rsid w:val="005D2A9F"/>
    <w:rsid w:val="005D2C2C"/>
    <w:rsid w:val="005D2D29"/>
    <w:rsid w:val="005D2D70"/>
    <w:rsid w:val="005D2EBB"/>
    <w:rsid w:val="005D2EE1"/>
    <w:rsid w:val="005D2EE2"/>
    <w:rsid w:val="005D2EE4"/>
    <w:rsid w:val="005D2F03"/>
    <w:rsid w:val="005D3026"/>
    <w:rsid w:val="005D305F"/>
    <w:rsid w:val="005D31C1"/>
    <w:rsid w:val="005D3275"/>
    <w:rsid w:val="005D3300"/>
    <w:rsid w:val="005D333B"/>
    <w:rsid w:val="005D3388"/>
    <w:rsid w:val="005D33DD"/>
    <w:rsid w:val="005D34DA"/>
    <w:rsid w:val="005D35F2"/>
    <w:rsid w:val="005D3645"/>
    <w:rsid w:val="005D38DD"/>
    <w:rsid w:val="005D38FA"/>
    <w:rsid w:val="005D398F"/>
    <w:rsid w:val="005D3B86"/>
    <w:rsid w:val="005D3BA7"/>
    <w:rsid w:val="005D3D90"/>
    <w:rsid w:val="005D3E53"/>
    <w:rsid w:val="005D4115"/>
    <w:rsid w:val="005D42F3"/>
    <w:rsid w:val="005D43D2"/>
    <w:rsid w:val="005D4483"/>
    <w:rsid w:val="005D44EF"/>
    <w:rsid w:val="005D451C"/>
    <w:rsid w:val="005D4663"/>
    <w:rsid w:val="005D4665"/>
    <w:rsid w:val="005D4697"/>
    <w:rsid w:val="005D46C9"/>
    <w:rsid w:val="005D4931"/>
    <w:rsid w:val="005D4956"/>
    <w:rsid w:val="005D499B"/>
    <w:rsid w:val="005D4A3F"/>
    <w:rsid w:val="005D4A51"/>
    <w:rsid w:val="005D4D3C"/>
    <w:rsid w:val="005D4D7A"/>
    <w:rsid w:val="005D4DF7"/>
    <w:rsid w:val="005D4E37"/>
    <w:rsid w:val="005D4FB6"/>
    <w:rsid w:val="005D50AE"/>
    <w:rsid w:val="005D50C0"/>
    <w:rsid w:val="005D50DB"/>
    <w:rsid w:val="005D51D9"/>
    <w:rsid w:val="005D5278"/>
    <w:rsid w:val="005D528F"/>
    <w:rsid w:val="005D5373"/>
    <w:rsid w:val="005D54AC"/>
    <w:rsid w:val="005D54C0"/>
    <w:rsid w:val="005D54F8"/>
    <w:rsid w:val="005D5502"/>
    <w:rsid w:val="005D56AE"/>
    <w:rsid w:val="005D582B"/>
    <w:rsid w:val="005D58F8"/>
    <w:rsid w:val="005D5A5C"/>
    <w:rsid w:val="005D5A69"/>
    <w:rsid w:val="005D5B1A"/>
    <w:rsid w:val="005D5BC4"/>
    <w:rsid w:val="005D5D7B"/>
    <w:rsid w:val="005D5D80"/>
    <w:rsid w:val="005D5E94"/>
    <w:rsid w:val="005D5ED8"/>
    <w:rsid w:val="005D5FB3"/>
    <w:rsid w:val="005D5FBC"/>
    <w:rsid w:val="005D60A4"/>
    <w:rsid w:val="005D6172"/>
    <w:rsid w:val="005D6205"/>
    <w:rsid w:val="005D622C"/>
    <w:rsid w:val="005D633A"/>
    <w:rsid w:val="005D63C7"/>
    <w:rsid w:val="005D6435"/>
    <w:rsid w:val="005D6570"/>
    <w:rsid w:val="005D680A"/>
    <w:rsid w:val="005D68BF"/>
    <w:rsid w:val="005D696C"/>
    <w:rsid w:val="005D6A67"/>
    <w:rsid w:val="005D6B73"/>
    <w:rsid w:val="005D6BAD"/>
    <w:rsid w:val="005D6BB9"/>
    <w:rsid w:val="005D6C4D"/>
    <w:rsid w:val="005D6D7B"/>
    <w:rsid w:val="005D6D8E"/>
    <w:rsid w:val="005D6E5A"/>
    <w:rsid w:val="005D6F29"/>
    <w:rsid w:val="005D7101"/>
    <w:rsid w:val="005D7245"/>
    <w:rsid w:val="005D7476"/>
    <w:rsid w:val="005D7565"/>
    <w:rsid w:val="005D759A"/>
    <w:rsid w:val="005D7630"/>
    <w:rsid w:val="005D7779"/>
    <w:rsid w:val="005D77C5"/>
    <w:rsid w:val="005D782A"/>
    <w:rsid w:val="005D7AD1"/>
    <w:rsid w:val="005D7C1A"/>
    <w:rsid w:val="005D7C31"/>
    <w:rsid w:val="005D7C8A"/>
    <w:rsid w:val="005D7D03"/>
    <w:rsid w:val="005D7FD4"/>
    <w:rsid w:val="005D7FDE"/>
    <w:rsid w:val="005DF8C2"/>
    <w:rsid w:val="005E0057"/>
    <w:rsid w:val="005E0139"/>
    <w:rsid w:val="005E01B2"/>
    <w:rsid w:val="005E0262"/>
    <w:rsid w:val="005E026A"/>
    <w:rsid w:val="005E02F2"/>
    <w:rsid w:val="005E02FD"/>
    <w:rsid w:val="005E031E"/>
    <w:rsid w:val="005E041A"/>
    <w:rsid w:val="005E0475"/>
    <w:rsid w:val="005E04D0"/>
    <w:rsid w:val="005E0524"/>
    <w:rsid w:val="005E05A5"/>
    <w:rsid w:val="005E06A7"/>
    <w:rsid w:val="005E0733"/>
    <w:rsid w:val="005E09AD"/>
    <w:rsid w:val="005E0A3F"/>
    <w:rsid w:val="005E0A6B"/>
    <w:rsid w:val="005E0ADA"/>
    <w:rsid w:val="005E0BC0"/>
    <w:rsid w:val="005E0E9E"/>
    <w:rsid w:val="005E0EF8"/>
    <w:rsid w:val="005E0F1C"/>
    <w:rsid w:val="005E0F56"/>
    <w:rsid w:val="005E1079"/>
    <w:rsid w:val="005E1085"/>
    <w:rsid w:val="005E1189"/>
    <w:rsid w:val="005E1214"/>
    <w:rsid w:val="005E130E"/>
    <w:rsid w:val="005E137F"/>
    <w:rsid w:val="005E157C"/>
    <w:rsid w:val="005E17F1"/>
    <w:rsid w:val="005E1874"/>
    <w:rsid w:val="005E1962"/>
    <w:rsid w:val="005E19A9"/>
    <w:rsid w:val="005E1A90"/>
    <w:rsid w:val="005E1ADF"/>
    <w:rsid w:val="005E1C25"/>
    <w:rsid w:val="005E1DF8"/>
    <w:rsid w:val="005E1EA1"/>
    <w:rsid w:val="005E2192"/>
    <w:rsid w:val="005E2660"/>
    <w:rsid w:val="005E2868"/>
    <w:rsid w:val="005E2A86"/>
    <w:rsid w:val="005E2C59"/>
    <w:rsid w:val="005E2DCE"/>
    <w:rsid w:val="005E2FF9"/>
    <w:rsid w:val="005E304E"/>
    <w:rsid w:val="005E324B"/>
    <w:rsid w:val="005E32B3"/>
    <w:rsid w:val="005E3355"/>
    <w:rsid w:val="005E33D0"/>
    <w:rsid w:val="005E34F1"/>
    <w:rsid w:val="005E3558"/>
    <w:rsid w:val="005E359D"/>
    <w:rsid w:val="005E361D"/>
    <w:rsid w:val="005E39F0"/>
    <w:rsid w:val="005E3B25"/>
    <w:rsid w:val="005E3F75"/>
    <w:rsid w:val="005E404E"/>
    <w:rsid w:val="005E4069"/>
    <w:rsid w:val="005E415E"/>
    <w:rsid w:val="005E420F"/>
    <w:rsid w:val="005E4242"/>
    <w:rsid w:val="005E427D"/>
    <w:rsid w:val="005E43E2"/>
    <w:rsid w:val="005E44BE"/>
    <w:rsid w:val="005E48A3"/>
    <w:rsid w:val="005E48A9"/>
    <w:rsid w:val="005E48DA"/>
    <w:rsid w:val="005E4973"/>
    <w:rsid w:val="005E49A0"/>
    <w:rsid w:val="005E4AE5"/>
    <w:rsid w:val="005E4C5C"/>
    <w:rsid w:val="005E4CA0"/>
    <w:rsid w:val="005E4E34"/>
    <w:rsid w:val="005E4F7A"/>
    <w:rsid w:val="005E5068"/>
    <w:rsid w:val="005E5077"/>
    <w:rsid w:val="005E50D7"/>
    <w:rsid w:val="005E50EE"/>
    <w:rsid w:val="005E524F"/>
    <w:rsid w:val="005E5363"/>
    <w:rsid w:val="005E5403"/>
    <w:rsid w:val="005E561B"/>
    <w:rsid w:val="005E564C"/>
    <w:rsid w:val="005E590F"/>
    <w:rsid w:val="005E5AA4"/>
    <w:rsid w:val="005E5AD4"/>
    <w:rsid w:val="005E5CFC"/>
    <w:rsid w:val="005E5D41"/>
    <w:rsid w:val="005E5DE8"/>
    <w:rsid w:val="005E5EE6"/>
    <w:rsid w:val="005E5F59"/>
    <w:rsid w:val="005E5F64"/>
    <w:rsid w:val="005E61C0"/>
    <w:rsid w:val="005E64A9"/>
    <w:rsid w:val="005E64F1"/>
    <w:rsid w:val="005E651A"/>
    <w:rsid w:val="005E6564"/>
    <w:rsid w:val="005E665C"/>
    <w:rsid w:val="005E6849"/>
    <w:rsid w:val="005E6883"/>
    <w:rsid w:val="005E689B"/>
    <w:rsid w:val="005E689E"/>
    <w:rsid w:val="005E6986"/>
    <w:rsid w:val="005E69B9"/>
    <w:rsid w:val="005E6A09"/>
    <w:rsid w:val="005E6A50"/>
    <w:rsid w:val="005E6BB7"/>
    <w:rsid w:val="005E6E32"/>
    <w:rsid w:val="005E6EC3"/>
    <w:rsid w:val="005E6F2D"/>
    <w:rsid w:val="005E6F3A"/>
    <w:rsid w:val="005E70A7"/>
    <w:rsid w:val="005E70E8"/>
    <w:rsid w:val="005E7171"/>
    <w:rsid w:val="005E72A6"/>
    <w:rsid w:val="005E7395"/>
    <w:rsid w:val="005E7407"/>
    <w:rsid w:val="005E7436"/>
    <w:rsid w:val="005E751D"/>
    <w:rsid w:val="005E7534"/>
    <w:rsid w:val="005E756B"/>
    <w:rsid w:val="005E7676"/>
    <w:rsid w:val="005E772F"/>
    <w:rsid w:val="005E77DC"/>
    <w:rsid w:val="005E7886"/>
    <w:rsid w:val="005E7969"/>
    <w:rsid w:val="005E7A3D"/>
    <w:rsid w:val="005E7AAC"/>
    <w:rsid w:val="005E7B92"/>
    <w:rsid w:val="005E7C5D"/>
    <w:rsid w:val="005E7CD8"/>
    <w:rsid w:val="005E7D17"/>
    <w:rsid w:val="005E7E76"/>
    <w:rsid w:val="005E7EAD"/>
    <w:rsid w:val="005E7F9B"/>
    <w:rsid w:val="005F00CF"/>
    <w:rsid w:val="005F0431"/>
    <w:rsid w:val="005F0520"/>
    <w:rsid w:val="005F06B1"/>
    <w:rsid w:val="005F0A42"/>
    <w:rsid w:val="005F0A84"/>
    <w:rsid w:val="005F0B6B"/>
    <w:rsid w:val="005F0C0E"/>
    <w:rsid w:val="005F0C40"/>
    <w:rsid w:val="005F0CD4"/>
    <w:rsid w:val="005F0DB2"/>
    <w:rsid w:val="005F0DEC"/>
    <w:rsid w:val="005F0EDE"/>
    <w:rsid w:val="005F0F97"/>
    <w:rsid w:val="005F1090"/>
    <w:rsid w:val="005F118C"/>
    <w:rsid w:val="005F11D5"/>
    <w:rsid w:val="005F128D"/>
    <w:rsid w:val="005F12C2"/>
    <w:rsid w:val="005F135D"/>
    <w:rsid w:val="005F13A5"/>
    <w:rsid w:val="005F1539"/>
    <w:rsid w:val="005F15CE"/>
    <w:rsid w:val="005F177A"/>
    <w:rsid w:val="005F1788"/>
    <w:rsid w:val="005F17F6"/>
    <w:rsid w:val="005F180A"/>
    <w:rsid w:val="005F1905"/>
    <w:rsid w:val="005F1937"/>
    <w:rsid w:val="005F197D"/>
    <w:rsid w:val="005F1AF1"/>
    <w:rsid w:val="005F1B54"/>
    <w:rsid w:val="005F1D0B"/>
    <w:rsid w:val="005F1DB7"/>
    <w:rsid w:val="005F1E66"/>
    <w:rsid w:val="005F1E98"/>
    <w:rsid w:val="005F1ED7"/>
    <w:rsid w:val="005F1EDA"/>
    <w:rsid w:val="005F1F38"/>
    <w:rsid w:val="005F2149"/>
    <w:rsid w:val="005F21F4"/>
    <w:rsid w:val="005F2221"/>
    <w:rsid w:val="005F24E8"/>
    <w:rsid w:val="005F25DF"/>
    <w:rsid w:val="005F2644"/>
    <w:rsid w:val="005F2841"/>
    <w:rsid w:val="005F2AB7"/>
    <w:rsid w:val="005F2AE6"/>
    <w:rsid w:val="005F2BA7"/>
    <w:rsid w:val="005F2BE7"/>
    <w:rsid w:val="005F2C7D"/>
    <w:rsid w:val="005F2D53"/>
    <w:rsid w:val="005F2F3D"/>
    <w:rsid w:val="005F2F47"/>
    <w:rsid w:val="005F2FA4"/>
    <w:rsid w:val="005F2FCD"/>
    <w:rsid w:val="005F2FFF"/>
    <w:rsid w:val="005F3057"/>
    <w:rsid w:val="005F318F"/>
    <w:rsid w:val="005F3357"/>
    <w:rsid w:val="005F345A"/>
    <w:rsid w:val="005F34BE"/>
    <w:rsid w:val="005F35DD"/>
    <w:rsid w:val="005F374C"/>
    <w:rsid w:val="005F3788"/>
    <w:rsid w:val="005F37AB"/>
    <w:rsid w:val="005F37D4"/>
    <w:rsid w:val="005F3A14"/>
    <w:rsid w:val="005F3C21"/>
    <w:rsid w:val="005F3CD0"/>
    <w:rsid w:val="005F3CD1"/>
    <w:rsid w:val="005F3DC4"/>
    <w:rsid w:val="005F3DDB"/>
    <w:rsid w:val="005F3E57"/>
    <w:rsid w:val="005F3F65"/>
    <w:rsid w:val="005F4043"/>
    <w:rsid w:val="005F4081"/>
    <w:rsid w:val="005F4148"/>
    <w:rsid w:val="005F4167"/>
    <w:rsid w:val="005F4193"/>
    <w:rsid w:val="005F43DF"/>
    <w:rsid w:val="005F4473"/>
    <w:rsid w:val="005F44C9"/>
    <w:rsid w:val="005F44FB"/>
    <w:rsid w:val="005F45ED"/>
    <w:rsid w:val="005F4634"/>
    <w:rsid w:val="005F4826"/>
    <w:rsid w:val="005F4A84"/>
    <w:rsid w:val="005F4B6E"/>
    <w:rsid w:val="005F4B89"/>
    <w:rsid w:val="005F4D7B"/>
    <w:rsid w:val="005F4DA7"/>
    <w:rsid w:val="005F4ECA"/>
    <w:rsid w:val="005F4FE7"/>
    <w:rsid w:val="005F4FF7"/>
    <w:rsid w:val="005F5115"/>
    <w:rsid w:val="005F5243"/>
    <w:rsid w:val="005F52E3"/>
    <w:rsid w:val="005F535F"/>
    <w:rsid w:val="005F57A6"/>
    <w:rsid w:val="005F58D7"/>
    <w:rsid w:val="005F58E8"/>
    <w:rsid w:val="005F5ABE"/>
    <w:rsid w:val="005F5C5D"/>
    <w:rsid w:val="005F5D25"/>
    <w:rsid w:val="005F5DC9"/>
    <w:rsid w:val="005F5F86"/>
    <w:rsid w:val="005F5FCB"/>
    <w:rsid w:val="005F6058"/>
    <w:rsid w:val="005F6087"/>
    <w:rsid w:val="005F60D3"/>
    <w:rsid w:val="005F619B"/>
    <w:rsid w:val="005F64FF"/>
    <w:rsid w:val="005F6524"/>
    <w:rsid w:val="005F6663"/>
    <w:rsid w:val="005F66D3"/>
    <w:rsid w:val="005F66EF"/>
    <w:rsid w:val="005F67FA"/>
    <w:rsid w:val="005F68B6"/>
    <w:rsid w:val="005F692E"/>
    <w:rsid w:val="005F6BE2"/>
    <w:rsid w:val="005F6C27"/>
    <w:rsid w:val="005F6C8A"/>
    <w:rsid w:val="005F6F4C"/>
    <w:rsid w:val="005F6FCC"/>
    <w:rsid w:val="005F6FCE"/>
    <w:rsid w:val="005F726D"/>
    <w:rsid w:val="005F72A0"/>
    <w:rsid w:val="005F72A8"/>
    <w:rsid w:val="005F73C1"/>
    <w:rsid w:val="005F73EE"/>
    <w:rsid w:val="005F7423"/>
    <w:rsid w:val="005F7461"/>
    <w:rsid w:val="005F7570"/>
    <w:rsid w:val="005F75FC"/>
    <w:rsid w:val="005F7705"/>
    <w:rsid w:val="005F77A7"/>
    <w:rsid w:val="005F780C"/>
    <w:rsid w:val="005F7877"/>
    <w:rsid w:val="005F78AA"/>
    <w:rsid w:val="005F7921"/>
    <w:rsid w:val="005F79AC"/>
    <w:rsid w:val="005F7A35"/>
    <w:rsid w:val="005F7A4D"/>
    <w:rsid w:val="005F7B5F"/>
    <w:rsid w:val="005F7C91"/>
    <w:rsid w:val="005F7D95"/>
    <w:rsid w:val="005F7D9D"/>
    <w:rsid w:val="005F7DB1"/>
    <w:rsid w:val="005F7FE1"/>
    <w:rsid w:val="0060024F"/>
    <w:rsid w:val="0060026A"/>
    <w:rsid w:val="006002BA"/>
    <w:rsid w:val="00600324"/>
    <w:rsid w:val="006003D2"/>
    <w:rsid w:val="006005CE"/>
    <w:rsid w:val="00600729"/>
    <w:rsid w:val="0060073B"/>
    <w:rsid w:val="006007FB"/>
    <w:rsid w:val="0060080B"/>
    <w:rsid w:val="0060096F"/>
    <w:rsid w:val="006009AA"/>
    <w:rsid w:val="00600A3A"/>
    <w:rsid w:val="00600B07"/>
    <w:rsid w:val="00600C22"/>
    <w:rsid w:val="00600E3A"/>
    <w:rsid w:val="00600ECE"/>
    <w:rsid w:val="00601148"/>
    <w:rsid w:val="0060117F"/>
    <w:rsid w:val="00601250"/>
    <w:rsid w:val="00601280"/>
    <w:rsid w:val="0060131F"/>
    <w:rsid w:val="00601461"/>
    <w:rsid w:val="006015CF"/>
    <w:rsid w:val="00601683"/>
    <w:rsid w:val="006017A8"/>
    <w:rsid w:val="0060198D"/>
    <w:rsid w:val="006019E1"/>
    <w:rsid w:val="00601A28"/>
    <w:rsid w:val="00601A40"/>
    <w:rsid w:val="00601A64"/>
    <w:rsid w:val="00601BAC"/>
    <w:rsid w:val="00601DD2"/>
    <w:rsid w:val="00601E9E"/>
    <w:rsid w:val="00601EBA"/>
    <w:rsid w:val="00601EF9"/>
    <w:rsid w:val="00601EFC"/>
    <w:rsid w:val="00602006"/>
    <w:rsid w:val="00602035"/>
    <w:rsid w:val="0060213C"/>
    <w:rsid w:val="0060217D"/>
    <w:rsid w:val="006021AF"/>
    <w:rsid w:val="006021CA"/>
    <w:rsid w:val="0060226F"/>
    <w:rsid w:val="0060228F"/>
    <w:rsid w:val="00602321"/>
    <w:rsid w:val="006024CC"/>
    <w:rsid w:val="00602531"/>
    <w:rsid w:val="00602551"/>
    <w:rsid w:val="0060259C"/>
    <w:rsid w:val="006025A2"/>
    <w:rsid w:val="006025A4"/>
    <w:rsid w:val="006025CB"/>
    <w:rsid w:val="00602620"/>
    <w:rsid w:val="0060267D"/>
    <w:rsid w:val="0060275D"/>
    <w:rsid w:val="006027F7"/>
    <w:rsid w:val="006028B1"/>
    <w:rsid w:val="006028F9"/>
    <w:rsid w:val="00602981"/>
    <w:rsid w:val="00602987"/>
    <w:rsid w:val="00602AA8"/>
    <w:rsid w:val="00602B02"/>
    <w:rsid w:val="00602C6F"/>
    <w:rsid w:val="00602D44"/>
    <w:rsid w:val="00602DF6"/>
    <w:rsid w:val="00602DFF"/>
    <w:rsid w:val="00602E8F"/>
    <w:rsid w:val="006030E2"/>
    <w:rsid w:val="006032DC"/>
    <w:rsid w:val="00603348"/>
    <w:rsid w:val="006034BE"/>
    <w:rsid w:val="0060356D"/>
    <w:rsid w:val="00603575"/>
    <w:rsid w:val="006035D3"/>
    <w:rsid w:val="006036C9"/>
    <w:rsid w:val="00603735"/>
    <w:rsid w:val="006037BF"/>
    <w:rsid w:val="006037CD"/>
    <w:rsid w:val="0060384B"/>
    <w:rsid w:val="00603B2A"/>
    <w:rsid w:val="00603BA3"/>
    <w:rsid w:val="00603D82"/>
    <w:rsid w:val="00603DC2"/>
    <w:rsid w:val="00603DDA"/>
    <w:rsid w:val="00603ECA"/>
    <w:rsid w:val="00603EE1"/>
    <w:rsid w:val="00604089"/>
    <w:rsid w:val="006041BE"/>
    <w:rsid w:val="006041D6"/>
    <w:rsid w:val="00604228"/>
    <w:rsid w:val="0060434B"/>
    <w:rsid w:val="006043A6"/>
    <w:rsid w:val="006043C7"/>
    <w:rsid w:val="006044B0"/>
    <w:rsid w:val="00604807"/>
    <w:rsid w:val="0060482A"/>
    <w:rsid w:val="006048C6"/>
    <w:rsid w:val="00604915"/>
    <w:rsid w:val="00604951"/>
    <w:rsid w:val="00604BC2"/>
    <w:rsid w:val="00604BE6"/>
    <w:rsid w:val="00604C6B"/>
    <w:rsid w:val="00604D49"/>
    <w:rsid w:val="00604EDC"/>
    <w:rsid w:val="00604F9F"/>
    <w:rsid w:val="00605408"/>
    <w:rsid w:val="00605434"/>
    <w:rsid w:val="0060551C"/>
    <w:rsid w:val="00605740"/>
    <w:rsid w:val="00605869"/>
    <w:rsid w:val="0060596E"/>
    <w:rsid w:val="006059CD"/>
    <w:rsid w:val="00605A26"/>
    <w:rsid w:val="00605AD3"/>
    <w:rsid w:val="00605B55"/>
    <w:rsid w:val="00605BF0"/>
    <w:rsid w:val="00605C0D"/>
    <w:rsid w:val="00605C0F"/>
    <w:rsid w:val="00605DD6"/>
    <w:rsid w:val="00605E1C"/>
    <w:rsid w:val="00605E25"/>
    <w:rsid w:val="00605E9F"/>
    <w:rsid w:val="00605EB0"/>
    <w:rsid w:val="00605F42"/>
    <w:rsid w:val="00605F7E"/>
    <w:rsid w:val="0060604C"/>
    <w:rsid w:val="006060DD"/>
    <w:rsid w:val="0060615A"/>
    <w:rsid w:val="0060622C"/>
    <w:rsid w:val="00606333"/>
    <w:rsid w:val="006063DC"/>
    <w:rsid w:val="006064F4"/>
    <w:rsid w:val="00606703"/>
    <w:rsid w:val="0060676F"/>
    <w:rsid w:val="006068B4"/>
    <w:rsid w:val="00606A68"/>
    <w:rsid w:val="00606C64"/>
    <w:rsid w:val="00606C96"/>
    <w:rsid w:val="00606DA7"/>
    <w:rsid w:val="00606DEE"/>
    <w:rsid w:val="00606E21"/>
    <w:rsid w:val="00606E5B"/>
    <w:rsid w:val="00606F31"/>
    <w:rsid w:val="0060717E"/>
    <w:rsid w:val="00607261"/>
    <w:rsid w:val="006072B7"/>
    <w:rsid w:val="00607386"/>
    <w:rsid w:val="006073A3"/>
    <w:rsid w:val="006073E2"/>
    <w:rsid w:val="00607401"/>
    <w:rsid w:val="006074CC"/>
    <w:rsid w:val="0060750E"/>
    <w:rsid w:val="00607694"/>
    <w:rsid w:val="0060770D"/>
    <w:rsid w:val="0060771D"/>
    <w:rsid w:val="006078EC"/>
    <w:rsid w:val="00607977"/>
    <w:rsid w:val="00607B59"/>
    <w:rsid w:val="00607C43"/>
    <w:rsid w:val="00607D16"/>
    <w:rsid w:val="00607DFF"/>
    <w:rsid w:val="00607FF1"/>
    <w:rsid w:val="00610162"/>
    <w:rsid w:val="006101D4"/>
    <w:rsid w:val="006104D3"/>
    <w:rsid w:val="006105C8"/>
    <w:rsid w:val="006106C0"/>
    <w:rsid w:val="006106F5"/>
    <w:rsid w:val="00610702"/>
    <w:rsid w:val="00610712"/>
    <w:rsid w:val="0061092D"/>
    <w:rsid w:val="006109DA"/>
    <w:rsid w:val="006109E2"/>
    <w:rsid w:val="00610AB2"/>
    <w:rsid w:val="00610B3E"/>
    <w:rsid w:val="00610CB4"/>
    <w:rsid w:val="00610F48"/>
    <w:rsid w:val="0061107E"/>
    <w:rsid w:val="0061123D"/>
    <w:rsid w:val="00611262"/>
    <w:rsid w:val="006113FA"/>
    <w:rsid w:val="00611405"/>
    <w:rsid w:val="006115B8"/>
    <w:rsid w:val="00611719"/>
    <w:rsid w:val="0061173D"/>
    <w:rsid w:val="0061175F"/>
    <w:rsid w:val="006118C3"/>
    <w:rsid w:val="006119FE"/>
    <w:rsid w:val="00611AC5"/>
    <w:rsid w:val="00611BAF"/>
    <w:rsid w:val="00611D0F"/>
    <w:rsid w:val="00611D9D"/>
    <w:rsid w:val="00611FEF"/>
    <w:rsid w:val="00612047"/>
    <w:rsid w:val="00612167"/>
    <w:rsid w:val="0061228A"/>
    <w:rsid w:val="0061250B"/>
    <w:rsid w:val="00612A9A"/>
    <w:rsid w:val="00612BAB"/>
    <w:rsid w:val="00612C34"/>
    <w:rsid w:val="00612C67"/>
    <w:rsid w:val="00612CF7"/>
    <w:rsid w:val="00612D7A"/>
    <w:rsid w:val="00612E8E"/>
    <w:rsid w:val="00612E9C"/>
    <w:rsid w:val="00612F1A"/>
    <w:rsid w:val="00612F2F"/>
    <w:rsid w:val="00612F4D"/>
    <w:rsid w:val="0061305D"/>
    <w:rsid w:val="006130C6"/>
    <w:rsid w:val="006130E0"/>
    <w:rsid w:val="006131F6"/>
    <w:rsid w:val="0061322D"/>
    <w:rsid w:val="00613264"/>
    <w:rsid w:val="0061327B"/>
    <w:rsid w:val="006132D9"/>
    <w:rsid w:val="00613305"/>
    <w:rsid w:val="0061333C"/>
    <w:rsid w:val="00613416"/>
    <w:rsid w:val="006134CB"/>
    <w:rsid w:val="00613604"/>
    <w:rsid w:val="006136B5"/>
    <w:rsid w:val="006136D0"/>
    <w:rsid w:val="0061384B"/>
    <w:rsid w:val="0061389A"/>
    <w:rsid w:val="00613923"/>
    <w:rsid w:val="006139CB"/>
    <w:rsid w:val="00613AD3"/>
    <w:rsid w:val="00613B19"/>
    <w:rsid w:val="00613B9D"/>
    <w:rsid w:val="00613DDD"/>
    <w:rsid w:val="00613E4D"/>
    <w:rsid w:val="00613E6B"/>
    <w:rsid w:val="00613F4D"/>
    <w:rsid w:val="00613F8C"/>
    <w:rsid w:val="00614081"/>
    <w:rsid w:val="00614225"/>
    <w:rsid w:val="00614228"/>
    <w:rsid w:val="00614385"/>
    <w:rsid w:val="00614421"/>
    <w:rsid w:val="006144FD"/>
    <w:rsid w:val="0061454F"/>
    <w:rsid w:val="00614754"/>
    <w:rsid w:val="00614777"/>
    <w:rsid w:val="006147D5"/>
    <w:rsid w:val="00614966"/>
    <w:rsid w:val="0061498D"/>
    <w:rsid w:val="006149A3"/>
    <w:rsid w:val="006149B5"/>
    <w:rsid w:val="00614C2A"/>
    <w:rsid w:val="00614CD3"/>
    <w:rsid w:val="00614D41"/>
    <w:rsid w:val="00614E68"/>
    <w:rsid w:val="00614EA4"/>
    <w:rsid w:val="00614F8C"/>
    <w:rsid w:val="00614FCA"/>
    <w:rsid w:val="006151BB"/>
    <w:rsid w:val="00615283"/>
    <w:rsid w:val="00615465"/>
    <w:rsid w:val="00615759"/>
    <w:rsid w:val="00615884"/>
    <w:rsid w:val="006159AF"/>
    <w:rsid w:val="00615BFD"/>
    <w:rsid w:val="00615D61"/>
    <w:rsid w:val="00615DA9"/>
    <w:rsid w:val="00615DC0"/>
    <w:rsid w:val="00615F1C"/>
    <w:rsid w:val="006160BC"/>
    <w:rsid w:val="00616164"/>
    <w:rsid w:val="006161BF"/>
    <w:rsid w:val="006163AE"/>
    <w:rsid w:val="00616407"/>
    <w:rsid w:val="00616468"/>
    <w:rsid w:val="00616473"/>
    <w:rsid w:val="00616494"/>
    <w:rsid w:val="006164AA"/>
    <w:rsid w:val="0061655E"/>
    <w:rsid w:val="0061669F"/>
    <w:rsid w:val="00616771"/>
    <w:rsid w:val="00616800"/>
    <w:rsid w:val="00616894"/>
    <w:rsid w:val="00616905"/>
    <w:rsid w:val="0061699A"/>
    <w:rsid w:val="00616A18"/>
    <w:rsid w:val="00616ABE"/>
    <w:rsid w:val="00616C48"/>
    <w:rsid w:val="00616C95"/>
    <w:rsid w:val="00616C96"/>
    <w:rsid w:val="00616D86"/>
    <w:rsid w:val="00616EA7"/>
    <w:rsid w:val="00616F61"/>
    <w:rsid w:val="006171BB"/>
    <w:rsid w:val="0061726C"/>
    <w:rsid w:val="006172ED"/>
    <w:rsid w:val="006173C6"/>
    <w:rsid w:val="0061749E"/>
    <w:rsid w:val="006174EA"/>
    <w:rsid w:val="006175AD"/>
    <w:rsid w:val="006176E7"/>
    <w:rsid w:val="00617811"/>
    <w:rsid w:val="00617828"/>
    <w:rsid w:val="006179C9"/>
    <w:rsid w:val="006179FB"/>
    <w:rsid w:val="00617CE8"/>
    <w:rsid w:val="00617F24"/>
    <w:rsid w:val="00617F7C"/>
    <w:rsid w:val="00617F8C"/>
    <w:rsid w:val="00617FAB"/>
    <w:rsid w:val="00617FB3"/>
    <w:rsid w:val="0062003D"/>
    <w:rsid w:val="0062011D"/>
    <w:rsid w:val="00620357"/>
    <w:rsid w:val="00620468"/>
    <w:rsid w:val="00620675"/>
    <w:rsid w:val="006206C1"/>
    <w:rsid w:val="0062073F"/>
    <w:rsid w:val="006207C1"/>
    <w:rsid w:val="006207CE"/>
    <w:rsid w:val="00620802"/>
    <w:rsid w:val="00620867"/>
    <w:rsid w:val="006208B2"/>
    <w:rsid w:val="00620936"/>
    <w:rsid w:val="00620AFD"/>
    <w:rsid w:val="00620B9D"/>
    <w:rsid w:val="00620BE7"/>
    <w:rsid w:val="00620BEA"/>
    <w:rsid w:val="00620E16"/>
    <w:rsid w:val="00620F8C"/>
    <w:rsid w:val="00620FD2"/>
    <w:rsid w:val="0062127C"/>
    <w:rsid w:val="0062138B"/>
    <w:rsid w:val="00621444"/>
    <w:rsid w:val="00621584"/>
    <w:rsid w:val="00621696"/>
    <w:rsid w:val="006216B8"/>
    <w:rsid w:val="0062173A"/>
    <w:rsid w:val="006217F2"/>
    <w:rsid w:val="0062186B"/>
    <w:rsid w:val="0062192F"/>
    <w:rsid w:val="00621A79"/>
    <w:rsid w:val="00621E55"/>
    <w:rsid w:val="0062207D"/>
    <w:rsid w:val="006220B1"/>
    <w:rsid w:val="00622104"/>
    <w:rsid w:val="0062228C"/>
    <w:rsid w:val="00622362"/>
    <w:rsid w:val="00622414"/>
    <w:rsid w:val="006225DB"/>
    <w:rsid w:val="006225FF"/>
    <w:rsid w:val="0062297B"/>
    <w:rsid w:val="00622A57"/>
    <w:rsid w:val="00622A7E"/>
    <w:rsid w:val="00622AEB"/>
    <w:rsid w:val="00622B66"/>
    <w:rsid w:val="00622BD6"/>
    <w:rsid w:val="00622D8C"/>
    <w:rsid w:val="00622EE8"/>
    <w:rsid w:val="00622F93"/>
    <w:rsid w:val="00622F96"/>
    <w:rsid w:val="00622FA5"/>
    <w:rsid w:val="00623004"/>
    <w:rsid w:val="00623014"/>
    <w:rsid w:val="006230EB"/>
    <w:rsid w:val="0062333F"/>
    <w:rsid w:val="00623418"/>
    <w:rsid w:val="00623433"/>
    <w:rsid w:val="0062349C"/>
    <w:rsid w:val="00623515"/>
    <w:rsid w:val="0062354A"/>
    <w:rsid w:val="006235DE"/>
    <w:rsid w:val="006236CF"/>
    <w:rsid w:val="006236D4"/>
    <w:rsid w:val="006236F9"/>
    <w:rsid w:val="006237C5"/>
    <w:rsid w:val="00623838"/>
    <w:rsid w:val="00623888"/>
    <w:rsid w:val="00623918"/>
    <w:rsid w:val="00623A3D"/>
    <w:rsid w:val="00623A9C"/>
    <w:rsid w:val="00623ACC"/>
    <w:rsid w:val="00623BA2"/>
    <w:rsid w:val="00623CCC"/>
    <w:rsid w:val="00623D74"/>
    <w:rsid w:val="00623DE4"/>
    <w:rsid w:val="00623E26"/>
    <w:rsid w:val="00623E90"/>
    <w:rsid w:val="00623F2A"/>
    <w:rsid w:val="00623F69"/>
    <w:rsid w:val="006240AC"/>
    <w:rsid w:val="006241E4"/>
    <w:rsid w:val="0062429A"/>
    <w:rsid w:val="0062446A"/>
    <w:rsid w:val="00624512"/>
    <w:rsid w:val="006245B0"/>
    <w:rsid w:val="0062461F"/>
    <w:rsid w:val="006247DB"/>
    <w:rsid w:val="006247FE"/>
    <w:rsid w:val="006248EF"/>
    <w:rsid w:val="00624928"/>
    <w:rsid w:val="006249DC"/>
    <w:rsid w:val="00624B1C"/>
    <w:rsid w:val="00624B52"/>
    <w:rsid w:val="00624CD4"/>
    <w:rsid w:val="00624D37"/>
    <w:rsid w:val="00624D84"/>
    <w:rsid w:val="00624E3D"/>
    <w:rsid w:val="00624E5A"/>
    <w:rsid w:val="00624E79"/>
    <w:rsid w:val="00624FFF"/>
    <w:rsid w:val="00625099"/>
    <w:rsid w:val="00625265"/>
    <w:rsid w:val="006252F3"/>
    <w:rsid w:val="006252F7"/>
    <w:rsid w:val="00625354"/>
    <w:rsid w:val="00625549"/>
    <w:rsid w:val="006255C3"/>
    <w:rsid w:val="00625629"/>
    <w:rsid w:val="006256C6"/>
    <w:rsid w:val="00625770"/>
    <w:rsid w:val="0062579A"/>
    <w:rsid w:val="006257F6"/>
    <w:rsid w:val="006258A2"/>
    <w:rsid w:val="00625956"/>
    <w:rsid w:val="0062598A"/>
    <w:rsid w:val="006259D5"/>
    <w:rsid w:val="00625AC3"/>
    <w:rsid w:val="00625CC6"/>
    <w:rsid w:val="00625CD0"/>
    <w:rsid w:val="00625CF2"/>
    <w:rsid w:val="00625D19"/>
    <w:rsid w:val="00625EB0"/>
    <w:rsid w:val="00625EE1"/>
    <w:rsid w:val="00625EE3"/>
    <w:rsid w:val="00625F0A"/>
    <w:rsid w:val="00625F87"/>
    <w:rsid w:val="00625FBA"/>
    <w:rsid w:val="00625FC5"/>
    <w:rsid w:val="00625FEA"/>
    <w:rsid w:val="00626017"/>
    <w:rsid w:val="0062627A"/>
    <w:rsid w:val="00626396"/>
    <w:rsid w:val="00626403"/>
    <w:rsid w:val="006264D3"/>
    <w:rsid w:val="0062661C"/>
    <w:rsid w:val="0062684A"/>
    <w:rsid w:val="0062684E"/>
    <w:rsid w:val="006269CB"/>
    <w:rsid w:val="00626C3B"/>
    <w:rsid w:val="00626C3D"/>
    <w:rsid w:val="00626CE4"/>
    <w:rsid w:val="00626DA7"/>
    <w:rsid w:val="00626DDE"/>
    <w:rsid w:val="00627023"/>
    <w:rsid w:val="0062705C"/>
    <w:rsid w:val="0062707B"/>
    <w:rsid w:val="0062712A"/>
    <w:rsid w:val="00627189"/>
    <w:rsid w:val="00627289"/>
    <w:rsid w:val="00627347"/>
    <w:rsid w:val="00627372"/>
    <w:rsid w:val="00627385"/>
    <w:rsid w:val="00627427"/>
    <w:rsid w:val="006274AB"/>
    <w:rsid w:val="006274EE"/>
    <w:rsid w:val="0062751D"/>
    <w:rsid w:val="006278DD"/>
    <w:rsid w:val="00627A15"/>
    <w:rsid w:val="00627A25"/>
    <w:rsid w:val="00627AD8"/>
    <w:rsid w:val="00627D4C"/>
    <w:rsid w:val="00627E1F"/>
    <w:rsid w:val="00627E84"/>
    <w:rsid w:val="00627F75"/>
    <w:rsid w:val="00630155"/>
    <w:rsid w:val="0063030E"/>
    <w:rsid w:val="006303D7"/>
    <w:rsid w:val="00630432"/>
    <w:rsid w:val="00630435"/>
    <w:rsid w:val="0063048C"/>
    <w:rsid w:val="00630566"/>
    <w:rsid w:val="00630578"/>
    <w:rsid w:val="006305C0"/>
    <w:rsid w:val="006305FF"/>
    <w:rsid w:val="00630604"/>
    <w:rsid w:val="006306E8"/>
    <w:rsid w:val="00630701"/>
    <w:rsid w:val="00630786"/>
    <w:rsid w:val="00630A59"/>
    <w:rsid w:val="00630C71"/>
    <w:rsid w:val="00630D78"/>
    <w:rsid w:val="00630D7E"/>
    <w:rsid w:val="00630D83"/>
    <w:rsid w:val="00630E00"/>
    <w:rsid w:val="00630E30"/>
    <w:rsid w:val="00630E8F"/>
    <w:rsid w:val="00630FF5"/>
    <w:rsid w:val="0063110F"/>
    <w:rsid w:val="006312A0"/>
    <w:rsid w:val="006312AD"/>
    <w:rsid w:val="00631353"/>
    <w:rsid w:val="006314D7"/>
    <w:rsid w:val="0063152F"/>
    <w:rsid w:val="00631873"/>
    <w:rsid w:val="0063188F"/>
    <w:rsid w:val="006318A5"/>
    <w:rsid w:val="0063191B"/>
    <w:rsid w:val="006319A1"/>
    <w:rsid w:val="00631A54"/>
    <w:rsid w:val="00631B13"/>
    <w:rsid w:val="00631C0D"/>
    <w:rsid w:val="00631CBC"/>
    <w:rsid w:val="00631DF4"/>
    <w:rsid w:val="00631F8B"/>
    <w:rsid w:val="00632240"/>
    <w:rsid w:val="006322EB"/>
    <w:rsid w:val="00632316"/>
    <w:rsid w:val="00632429"/>
    <w:rsid w:val="00632449"/>
    <w:rsid w:val="006324A3"/>
    <w:rsid w:val="0063251B"/>
    <w:rsid w:val="0063258D"/>
    <w:rsid w:val="006325EB"/>
    <w:rsid w:val="00632666"/>
    <w:rsid w:val="006326D5"/>
    <w:rsid w:val="0063273F"/>
    <w:rsid w:val="00632765"/>
    <w:rsid w:val="006328BB"/>
    <w:rsid w:val="006328C8"/>
    <w:rsid w:val="0063299F"/>
    <w:rsid w:val="00632A07"/>
    <w:rsid w:val="00632A3C"/>
    <w:rsid w:val="00632D73"/>
    <w:rsid w:val="00632DF7"/>
    <w:rsid w:val="00632E3D"/>
    <w:rsid w:val="00632F9E"/>
    <w:rsid w:val="00633090"/>
    <w:rsid w:val="00633198"/>
    <w:rsid w:val="006332A7"/>
    <w:rsid w:val="00633388"/>
    <w:rsid w:val="0063344B"/>
    <w:rsid w:val="006334E6"/>
    <w:rsid w:val="00633540"/>
    <w:rsid w:val="0063360C"/>
    <w:rsid w:val="006338E8"/>
    <w:rsid w:val="006338FA"/>
    <w:rsid w:val="0063399A"/>
    <w:rsid w:val="00633A68"/>
    <w:rsid w:val="00633A8C"/>
    <w:rsid w:val="00633AF7"/>
    <w:rsid w:val="00633B00"/>
    <w:rsid w:val="00633B78"/>
    <w:rsid w:val="00633CF8"/>
    <w:rsid w:val="00633DB2"/>
    <w:rsid w:val="00633E46"/>
    <w:rsid w:val="006340F4"/>
    <w:rsid w:val="0063410F"/>
    <w:rsid w:val="0063412E"/>
    <w:rsid w:val="00634175"/>
    <w:rsid w:val="006342D1"/>
    <w:rsid w:val="00634365"/>
    <w:rsid w:val="006343EF"/>
    <w:rsid w:val="006345E7"/>
    <w:rsid w:val="00634716"/>
    <w:rsid w:val="006347DC"/>
    <w:rsid w:val="00634941"/>
    <w:rsid w:val="006349F1"/>
    <w:rsid w:val="00634C89"/>
    <w:rsid w:val="00634DA3"/>
    <w:rsid w:val="00634DF0"/>
    <w:rsid w:val="00634E11"/>
    <w:rsid w:val="00634FDD"/>
    <w:rsid w:val="006350DF"/>
    <w:rsid w:val="00635106"/>
    <w:rsid w:val="0063510A"/>
    <w:rsid w:val="0063513D"/>
    <w:rsid w:val="00635219"/>
    <w:rsid w:val="0063528B"/>
    <w:rsid w:val="0063530F"/>
    <w:rsid w:val="00635397"/>
    <w:rsid w:val="00635566"/>
    <w:rsid w:val="006356EE"/>
    <w:rsid w:val="00635842"/>
    <w:rsid w:val="006358C6"/>
    <w:rsid w:val="00635A52"/>
    <w:rsid w:val="00635AB8"/>
    <w:rsid w:val="00635B0F"/>
    <w:rsid w:val="00635BD6"/>
    <w:rsid w:val="00635E67"/>
    <w:rsid w:val="00635F8E"/>
    <w:rsid w:val="006360C9"/>
    <w:rsid w:val="00636139"/>
    <w:rsid w:val="0063619E"/>
    <w:rsid w:val="00636219"/>
    <w:rsid w:val="00636262"/>
    <w:rsid w:val="00636299"/>
    <w:rsid w:val="00636485"/>
    <w:rsid w:val="00636491"/>
    <w:rsid w:val="0063649B"/>
    <w:rsid w:val="00636561"/>
    <w:rsid w:val="006366A9"/>
    <w:rsid w:val="0063686B"/>
    <w:rsid w:val="006369E7"/>
    <w:rsid w:val="00636A56"/>
    <w:rsid w:val="00636B7E"/>
    <w:rsid w:val="00636BB9"/>
    <w:rsid w:val="00636BF3"/>
    <w:rsid w:val="00636C5A"/>
    <w:rsid w:val="00636C93"/>
    <w:rsid w:val="00636D0F"/>
    <w:rsid w:val="00636D13"/>
    <w:rsid w:val="00636D5D"/>
    <w:rsid w:val="00636E1D"/>
    <w:rsid w:val="00636F23"/>
    <w:rsid w:val="00636F93"/>
    <w:rsid w:val="006370E0"/>
    <w:rsid w:val="0063712D"/>
    <w:rsid w:val="00637175"/>
    <w:rsid w:val="00637179"/>
    <w:rsid w:val="00637211"/>
    <w:rsid w:val="00637234"/>
    <w:rsid w:val="00637336"/>
    <w:rsid w:val="00637399"/>
    <w:rsid w:val="00637466"/>
    <w:rsid w:val="00637557"/>
    <w:rsid w:val="00637561"/>
    <w:rsid w:val="006375AA"/>
    <w:rsid w:val="006375E9"/>
    <w:rsid w:val="00637607"/>
    <w:rsid w:val="0063775F"/>
    <w:rsid w:val="00637824"/>
    <w:rsid w:val="00637975"/>
    <w:rsid w:val="006379DD"/>
    <w:rsid w:val="00637A04"/>
    <w:rsid w:val="00637AEA"/>
    <w:rsid w:val="00637BE9"/>
    <w:rsid w:val="00637ED8"/>
    <w:rsid w:val="00637FAE"/>
    <w:rsid w:val="00640093"/>
    <w:rsid w:val="00640111"/>
    <w:rsid w:val="0064016E"/>
    <w:rsid w:val="00640179"/>
    <w:rsid w:val="00640194"/>
    <w:rsid w:val="00640260"/>
    <w:rsid w:val="00640310"/>
    <w:rsid w:val="00640404"/>
    <w:rsid w:val="006405FD"/>
    <w:rsid w:val="00640626"/>
    <w:rsid w:val="006407F7"/>
    <w:rsid w:val="006408AC"/>
    <w:rsid w:val="00640A82"/>
    <w:rsid w:val="00640AA5"/>
    <w:rsid w:val="00640B00"/>
    <w:rsid w:val="00640B51"/>
    <w:rsid w:val="00640C5D"/>
    <w:rsid w:val="00640D1E"/>
    <w:rsid w:val="00640D56"/>
    <w:rsid w:val="00640E58"/>
    <w:rsid w:val="00640F31"/>
    <w:rsid w:val="00640FBE"/>
    <w:rsid w:val="00641163"/>
    <w:rsid w:val="00641165"/>
    <w:rsid w:val="006411E1"/>
    <w:rsid w:val="006411E2"/>
    <w:rsid w:val="006412C3"/>
    <w:rsid w:val="00641357"/>
    <w:rsid w:val="006413C5"/>
    <w:rsid w:val="00641435"/>
    <w:rsid w:val="006415B1"/>
    <w:rsid w:val="006415BA"/>
    <w:rsid w:val="00641696"/>
    <w:rsid w:val="006416C7"/>
    <w:rsid w:val="006417CA"/>
    <w:rsid w:val="006417FB"/>
    <w:rsid w:val="00641886"/>
    <w:rsid w:val="00641934"/>
    <w:rsid w:val="00641A46"/>
    <w:rsid w:val="00641B2E"/>
    <w:rsid w:val="00641D98"/>
    <w:rsid w:val="00642088"/>
    <w:rsid w:val="006420AD"/>
    <w:rsid w:val="006423AB"/>
    <w:rsid w:val="006423FD"/>
    <w:rsid w:val="0064243B"/>
    <w:rsid w:val="00642A7D"/>
    <w:rsid w:val="00642AF4"/>
    <w:rsid w:val="00642B2B"/>
    <w:rsid w:val="00642B73"/>
    <w:rsid w:val="00642C1E"/>
    <w:rsid w:val="00642C68"/>
    <w:rsid w:val="00642D72"/>
    <w:rsid w:val="00642E46"/>
    <w:rsid w:val="00642F85"/>
    <w:rsid w:val="00643127"/>
    <w:rsid w:val="00643194"/>
    <w:rsid w:val="006431A3"/>
    <w:rsid w:val="006431C6"/>
    <w:rsid w:val="0064328C"/>
    <w:rsid w:val="00643347"/>
    <w:rsid w:val="00643531"/>
    <w:rsid w:val="006436C0"/>
    <w:rsid w:val="00643748"/>
    <w:rsid w:val="00643794"/>
    <w:rsid w:val="006438B7"/>
    <w:rsid w:val="0064397F"/>
    <w:rsid w:val="00643A34"/>
    <w:rsid w:val="00643BB7"/>
    <w:rsid w:val="00643BCE"/>
    <w:rsid w:val="00643C65"/>
    <w:rsid w:val="00643CE8"/>
    <w:rsid w:val="00643DEE"/>
    <w:rsid w:val="00643F2D"/>
    <w:rsid w:val="00643F8E"/>
    <w:rsid w:val="00644009"/>
    <w:rsid w:val="006440C2"/>
    <w:rsid w:val="006440D7"/>
    <w:rsid w:val="00644146"/>
    <w:rsid w:val="00644153"/>
    <w:rsid w:val="00644185"/>
    <w:rsid w:val="00644312"/>
    <w:rsid w:val="00644369"/>
    <w:rsid w:val="006443A0"/>
    <w:rsid w:val="0064441A"/>
    <w:rsid w:val="00644468"/>
    <w:rsid w:val="006445AF"/>
    <w:rsid w:val="006445C7"/>
    <w:rsid w:val="006445D2"/>
    <w:rsid w:val="00644752"/>
    <w:rsid w:val="00644827"/>
    <w:rsid w:val="00644990"/>
    <w:rsid w:val="00644A78"/>
    <w:rsid w:val="00644D32"/>
    <w:rsid w:val="00644DD8"/>
    <w:rsid w:val="00644DF4"/>
    <w:rsid w:val="00644F06"/>
    <w:rsid w:val="00645046"/>
    <w:rsid w:val="00645108"/>
    <w:rsid w:val="00645131"/>
    <w:rsid w:val="0064521E"/>
    <w:rsid w:val="00645494"/>
    <w:rsid w:val="006454D9"/>
    <w:rsid w:val="00645594"/>
    <w:rsid w:val="0064559A"/>
    <w:rsid w:val="00645663"/>
    <w:rsid w:val="00645722"/>
    <w:rsid w:val="00645834"/>
    <w:rsid w:val="006458E3"/>
    <w:rsid w:val="006458F3"/>
    <w:rsid w:val="00645A85"/>
    <w:rsid w:val="00645AAD"/>
    <w:rsid w:val="00645B16"/>
    <w:rsid w:val="00645B46"/>
    <w:rsid w:val="00645BBB"/>
    <w:rsid w:val="00645CC1"/>
    <w:rsid w:val="00645E27"/>
    <w:rsid w:val="00645E66"/>
    <w:rsid w:val="00645EB2"/>
    <w:rsid w:val="00645F7C"/>
    <w:rsid w:val="00646162"/>
    <w:rsid w:val="00646246"/>
    <w:rsid w:val="0064629A"/>
    <w:rsid w:val="0064633C"/>
    <w:rsid w:val="00646415"/>
    <w:rsid w:val="0064646E"/>
    <w:rsid w:val="006465DC"/>
    <w:rsid w:val="00646717"/>
    <w:rsid w:val="006469D7"/>
    <w:rsid w:val="00646AEB"/>
    <w:rsid w:val="00646B24"/>
    <w:rsid w:val="00646B35"/>
    <w:rsid w:val="00646D1A"/>
    <w:rsid w:val="00646D4D"/>
    <w:rsid w:val="00646DC5"/>
    <w:rsid w:val="00646DD1"/>
    <w:rsid w:val="00646E96"/>
    <w:rsid w:val="00646FCF"/>
    <w:rsid w:val="0064705D"/>
    <w:rsid w:val="00647182"/>
    <w:rsid w:val="00647276"/>
    <w:rsid w:val="006472ED"/>
    <w:rsid w:val="00647563"/>
    <w:rsid w:val="006475E7"/>
    <w:rsid w:val="00647639"/>
    <w:rsid w:val="00647741"/>
    <w:rsid w:val="00647743"/>
    <w:rsid w:val="006478F2"/>
    <w:rsid w:val="0064792C"/>
    <w:rsid w:val="0064796E"/>
    <w:rsid w:val="00647A6E"/>
    <w:rsid w:val="00647C4B"/>
    <w:rsid w:val="00647C79"/>
    <w:rsid w:val="00647CC3"/>
    <w:rsid w:val="00647E4C"/>
    <w:rsid w:val="00647EF5"/>
    <w:rsid w:val="00647FA9"/>
    <w:rsid w:val="00650124"/>
    <w:rsid w:val="00650186"/>
    <w:rsid w:val="006501C0"/>
    <w:rsid w:val="006501D3"/>
    <w:rsid w:val="00650432"/>
    <w:rsid w:val="00650451"/>
    <w:rsid w:val="00650564"/>
    <w:rsid w:val="00650594"/>
    <w:rsid w:val="0065066B"/>
    <w:rsid w:val="006507A5"/>
    <w:rsid w:val="0065080B"/>
    <w:rsid w:val="00650A3E"/>
    <w:rsid w:val="00650B4C"/>
    <w:rsid w:val="00650C09"/>
    <w:rsid w:val="00650C54"/>
    <w:rsid w:val="00650C9C"/>
    <w:rsid w:val="00650D59"/>
    <w:rsid w:val="006510C7"/>
    <w:rsid w:val="006510D5"/>
    <w:rsid w:val="006511B6"/>
    <w:rsid w:val="00651223"/>
    <w:rsid w:val="00651235"/>
    <w:rsid w:val="0065125D"/>
    <w:rsid w:val="006512F1"/>
    <w:rsid w:val="006513A8"/>
    <w:rsid w:val="00651484"/>
    <w:rsid w:val="006514C8"/>
    <w:rsid w:val="00651507"/>
    <w:rsid w:val="006515B3"/>
    <w:rsid w:val="006517E1"/>
    <w:rsid w:val="006518B8"/>
    <w:rsid w:val="00651940"/>
    <w:rsid w:val="00651A4D"/>
    <w:rsid w:val="00651C09"/>
    <w:rsid w:val="00651E8D"/>
    <w:rsid w:val="00651EA8"/>
    <w:rsid w:val="00651FDA"/>
    <w:rsid w:val="00652014"/>
    <w:rsid w:val="0065203E"/>
    <w:rsid w:val="00652051"/>
    <w:rsid w:val="006523AA"/>
    <w:rsid w:val="00652440"/>
    <w:rsid w:val="006524F1"/>
    <w:rsid w:val="0065257B"/>
    <w:rsid w:val="006525FF"/>
    <w:rsid w:val="00652681"/>
    <w:rsid w:val="00652690"/>
    <w:rsid w:val="00652742"/>
    <w:rsid w:val="00652758"/>
    <w:rsid w:val="006527A2"/>
    <w:rsid w:val="00652AC1"/>
    <w:rsid w:val="00652B5F"/>
    <w:rsid w:val="00652C50"/>
    <w:rsid w:val="00652C76"/>
    <w:rsid w:val="00652C86"/>
    <w:rsid w:val="00652CA3"/>
    <w:rsid w:val="00652CC2"/>
    <w:rsid w:val="00652E7A"/>
    <w:rsid w:val="006530D6"/>
    <w:rsid w:val="00653117"/>
    <w:rsid w:val="0065317E"/>
    <w:rsid w:val="006531BA"/>
    <w:rsid w:val="0065331B"/>
    <w:rsid w:val="006535B8"/>
    <w:rsid w:val="006538D8"/>
    <w:rsid w:val="00653A36"/>
    <w:rsid w:val="00653AC1"/>
    <w:rsid w:val="00653AF5"/>
    <w:rsid w:val="00653C3F"/>
    <w:rsid w:val="00653DF7"/>
    <w:rsid w:val="00653E3D"/>
    <w:rsid w:val="00653ECF"/>
    <w:rsid w:val="00653F6C"/>
    <w:rsid w:val="00654053"/>
    <w:rsid w:val="006540AA"/>
    <w:rsid w:val="00654149"/>
    <w:rsid w:val="006543FB"/>
    <w:rsid w:val="00654570"/>
    <w:rsid w:val="006545A0"/>
    <w:rsid w:val="006545F5"/>
    <w:rsid w:val="0065460E"/>
    <w:rsid w:val="00654610"/>
    <w:rsid w:val="00654668"/>
    <w:rsid w:val="006547C5"/>
    <w:rsid w:val="00654841"/>
    <w:rsid w:val="006549E8"/>
    <w:rsid w:val="00654A5C"/>
    <w:rsid w:val="00654B16"/>
    <w:rsid w:val="00654B36"/>
    <w:rsid w:val="00654B8B"/>
    <w:rsid w:val="00654C39"/>
    <w:rsid w:val="00654D28"/>
    <w:rsid w:val="00654D53"/>
    <w:rsid w:val="00654DDA"/>
    <w:rsid w:val="00654E41"/>
    <w:rsid w:val="00654EDB"/>
    <w:rsid w:val="00654F23"/>
    <w:rsid w:val="00654F66"/>
    <w:rsid w:val="00654F75"/>
    <w:rsid w:val="0065500F"/>
    <w:rsid w:val="006550CB"/>
    <w:rsid w:val="00655212"/>
    <w:rsid w:val="006552CE"/>
    <w:rsid w:val="00655370"/>
    <w:rsid w:val="0065547E"/>
    <w:rsid w:val="00655573"/>
    <w:rsid w:val="006556E0"/>
    <w:rsid w:val="00655918"/>
    <w:rsid w:val="0065598F"/>
    <w:rsid w:val="00655991"/>
    <w:rsid w:val="006559A4"/>
    <w:rsid w:val="00655B3F"/>
    <w:rsid w:val="00655B5A"/>
    <w:rsid w:val="00655C0C"/>
    <w:rsid w:val="00655D0F"/>
    <w:rsid w:val="00655D19"/>
    <w:rsid w:val="00655E7E"/>
    <w:rsid w:val="00656011"/>
    <w:rsid w:val="00656096"/>
    <w:rsid w:val="0065609A"/>
    <w:rsid w:val="00656219"/>
    <w:rsid w:val="00656435"/>
    <w:rsid w:val="006564C8"/>
    <w:rsid w:val="006565A6"/>
    <w:rsid w:val="0065674B"/>
    <w:rsid w:val="006568BB"/>
    <w:rsid w:val="006568FE"/>
    <w:rsid w:val="00656997"/>
    <w:rsid w:val="00656A5D"/>
    <w:rsid w:val="00656B36"/>
    <w:rsid w:val="00656C56"/>
    <w:rsid w:val="00656D36"/>
    <w:rsid w:val="00657074"/>
    <w:rsid w:val="0065707F"/>
    <w:rsid w:val="006571DC"/>
    <w:rsid w:val="006571F4"/>
    <w:rsid w:val="006572F0"/>
    <w:rsid w:val="00657338"/>
    <w:rsid w:val="00657359"/>
    <w:rsid w:val="006574A1"/>
    <w:rsid w:val="006574FE"/>
    <w:rsid w:val="00657531"/>
    <w:rsid w:val="00657558"/>
    <w:rsid w:val="0065761F"/>
    <w:rsid w:val="0065767D"/>
    <w:rsid w:val="006577FA"/>
    <w:rsid w:val="00657858"/>
    <w:rsid w:val="006578D4"/>
    <w:rsid w:val="006578D6"/>
    <w:rsid w:val="00657B33"/>
    <w:rsid w:val="00657C0A"/>
    <w:rsid w:val="00657D04"/>
    <w:rsid w:val="00657F14"/>
    <w:rsid w:val="00657F4D"/>
    <w:rsid w:val="00657FDF"/>
    <w:rsid w:val="00657FF7"/>
    <w:rsid w:val="00657FF8"/>
    <w:rsid w:val="006600EC"/>
    <w:rsid w:val="006601CE"/>
    <w:rsid w:val="0066037D"/>
    <w:rsid w:val="006603D2"/>
    <w:rsid w:val="006603DE"/>
    <w:rsid w:val="0066076B"/>
    <w:rsid w:val="006607DD"/>
    <w:rsid w:val="0066082B"/>
    <w:rsid w:val="00660860"/>
    <w:rsid w:val="006608E1"/>
    <w:rsid w:val="00660EF8"/>
    <w:rsid w:val="00660F55"/>
    <w:rsid w:val="00661011"/>
    <w:rsid w:val="00661019"/>
    <w:rsid w:val="006610A2"/>
    <w:rsid w:val="0066111F"/>
    <w:rsid w:val="006611C5"/>
    <w:rsid w:val="006611CE"/>
    <w:rsid w:val="00661263"/>
    <w:rsid w:val="006612A6"/>
    <w:rsid w:val="0066179E"/>
    <w:rsid w:val="006618AF"/>
    <w:rsid w:val="006618D3"/>
    <w:rsid w:val="006618FD"/>
    <w:rsid w:val="00661929"/>
    <w:rsid w:val="006619B9"/>
    <w:rsid w:val="00661A07"/>
    <w:rsid w:val="00661C45"/>
    <w:rsid w:val="00661C7A"/>
    <w:rsid w:val="00661E2B"/>
    <w:rsid w:val="00661EDE"/>
    <w:rsid w:val="00661F48"/>
    <w:rsid w:val="006623C9"/>
    <w:rsid w:val="0066247D"/>
    <w:rsid w:val="00662495"/>
    <w:rsid w:val="00662524"/>
    <w:rsid w:val="0066269A"/>
    <w:rsid w:val="0066269F"/>
    <w:rsid w:val="0066278B"/>
    <w:rsid w:val="006628A3"/>
    <w:rsid w:val="00662BF9"/>
    <w:rsid w:val="00662C28"/>
    <w:rsid w:val="00662CB4"/>
    <w:rsid w:val="00662CC8"/>
    <w:rsid w:val="00662DAD"/>
    <w:rsid w:val="00662E23"/>
    <w:rsid w:val="00662E84"/>
    <w:rsid w:val="00663087"/>
    <w:rsid w:val="0066310F"/>
    <w:rsid w:val="006631C3"/>
    <w:rsid w:val="0066332E"/>
    <w:rsid w:val="006633D9"/>
    <w:rsid w:val="0066359A"/>
    <w:rsid w:val="006636FD"/>
    <w:rsid w:val="0066378A"/>
    <w:rsid w:val="00663823"/>
    <w:rsid w:val="00663858"/>
    <w:rsid w:val="00663969"/>
    <w:rsid w:val="00663AAE"/>
    <w:rsid w:val="00663C8B"/>
    <w:rsid w:val="00663CB9"/>
    <w:rsid w:val="00663CF7"/>
    <w:rsid w:val="00663F36"/>
    <w:rsid w:val="00663F67"/>
    <w:rsid w:val="00663FAB"/>
    <w:rsid w:val="00664022"/>
    <w:rsid w:val="006641FD"/>
    <w:rsid w:val="0066420B"/>
    <w:rsid w:val="0066428C"/>
    <w:rsid w:val="00664292"/>
    <w:rsid w:val="006642EF"/>
    <w:rsid w:val="006643DC"/>
    <w:rsid w:val="006645CD"/>
    <w:rsid w:val="006645FE"/>
    <w:rsid w:val="00664876"/>
    <w:rsid w:val="0066492F"/>
    <w:rsid w:val="00664962"/>
    <w:rsid w:val="00664998"/>
    <w:rsid w:val="006649E0"/>
    <w:rsid w:val="00664D8D"/>
    <w:rsid w:val="00664D98"/>
    <w:rsid w:val="00664E6A"/>
    <w:rsid w:val="00664FD5"/>
    <w:rsid w:val="00665016"/>
    <w:rsid w:val="0066522E"/>
    <w:rsid w:val="006652B6"/>
    <w:rsid w:val="0066545E"/>
    <w:rsid w:val="00665483"/>
    <w:rsid w:val="00665508"/>
    <w:rsid w:val="00665546"/>
    <w:rsid w:val="006657A2"/>
    <w:rsid w:val="006657F2"/>
    <w:rsid w:val="00665890"/>
    <w:rsid w:val="0066595B"/>
    <w:rsid w:val="00665C4C"/>
    <w:rsid w:val="00665DBA"/>
    <w:rsid w:val="00665E83"/>
    <w:rsid w:val="00665E84"/>
    <w:rsid w:val="00665F9F"/>
    <w:rsid w:val="00666019"/>
    <w:rsid w:val="00666143"/>
    <w:rsid w:val="00666257"/>
    <w:rsid w:val="006662EC"/>
    <w:rsid w:val="00666470"/>
    <w:rsid w:val="0066649E"/>
    <w:rsid w:val="00666525"/>
    <w:rsid w:val="00666569"/>
    <w:rsid w:val="0066658F"/>
    <w:rsid w:val="00666624"/>
    <w:rsid w:val="00666679"/>
    <w:rsid w:val="006667DE"/>
    <w:rsid w:val="0066690D"/>
    <w:rsid w:val="006669A2"/>
    <w:rsid w:val="006669A5"/>
    <w:rsid w:val="00666D20"/>
    <w:rsid w:val="00666D6C"/>
    <w:rsid w:val="00666F16"/>
    <w:rsid w:val="00666FB1"/>
    <w:rsid w:val="00666FB3"/>
    <w:rsid w:val="00667025"/>
    <w:rsid w:val="00667171"/>
    <w:rsid w:val="00667195"/>
    <w:rsid w:val="006673C2"/>
    <w:rsid w:val="0066747B"/>
    <w:rsid w:val="006675EA"/>
    <w:rsid w:val="00667643"/>
    <w:rsid w:val="006678BA"/>
    <w:rsid w:val="006678E7"/>
    <w:rsid w:val="006679F8"/>
    <w:rsid w:val="00667A6C"/>
    <w:rsid w:val="00667AF5"/>
    <w:rsid w:val="00667BC9"/>
    <w:rsid w:val="00667C34"/>
    <w:rsid w:val="00667DC0"/>
    <w:rsid w:val="00667DD3"/>
    <w:rsid w:val="00667E3F"/>
    <w:rsid w:val="00667F14"/>
    <w:rsid w:val="00667F86"/>
    <w:rsid w:val="006700D4"/>
    <w:rsid w:val="00670161"/>
    <w:rsid w:val="0067018F"/>
    <w:rsid w:val="0067033F"/>
    <w:rsid w:val="00670500"/>
    <w:rsid w:val="0067093B"/>
    <w:rsid w:val="00670BD7"/>
    <w:rsid w:val="00670C15"/>
    <w:rsid w:val="00670D99"/>
    <w:rsid w:val="00670D9A"/>
    <w:rsid w:val="00670E2B"/>
    <w:rsid w:val="00670F56"/>
    <w:rsid w:val="006710E2"/>
    <w:rsid w:val="0067114A"/>
    <w:rsid w:val="0067123E"/>
    <w:rsid w:val="006714D8"/>
    <w:rsid w:val="0067152A"/>
    <w:rsid w:val="00671600"/>
    <w:rsid w:val="006717FB"/>
    <w:rsid w:val="00671DF6"/>
    <w:rsid w:val="00671F64"/>
    <w:rsid w:val="00671FC4"/>
    <w:rsid w:val="006720FA"/>
    <w:rsid w:val="00672290"/>
    <w:rsid w:val="006722E1"/>
    <w:rsid w:val="0067235C"/>
    <w:rsid w:val="006723D8"/>
    <w:rsid w:val="006723D9"/>
    <w:rsid w:val="00672452"/>
    <w:rsid w:val="006725F7"/>
    <w:rsid w:val="00672743"/>
    <w:rsid w:val="0067280A"/>
    <w:rsid w:val="00672865"/>
    <w:rsid w:val="0067288C"/>
    <w:rsid w:val="006728A6"/>
    <w:rsid w:val="00672A78"/>
    <w:rsid w:val="00672AC8"/>
    <w:rsid w:val="00672BC3"/>
    <w:rsid w:val="00672CE8"/>
    <w:rsid w:val="00672CF3"/>
    <w:rsid w:val="00672DB3"/>
    <w:rsid w:val="0067307A"/>
    <w:rsid w:val="0067315C"/>
    <w:rsid w:val="006731B5"/>
    <w:rsid w:val="006732AD"/>
    <w:rsid w:val="006732D2"/>
    <w:rsid w:val="006732E5"/>
    <w:rsid w:val="006733BF"/>
    <w:rsid w:val="006734BB"/>
    <w:rsid w:val="0067353A"/>
    <w:rsid w:val="00673622"/>
    <w:rsid w:val="00673623"/>
    <w:rsid w:val="0067368E"/>
    <w:rsid w:val="0067369E"/>
    <w:rsid w:val="006736BA"/>
    <w:rsid w:val="00673880"/>
    <w:rsid w:val="006739B0"/>
    <w:rsid w:val="00673A3F"/>
    <w:rsid w:val="00673A4C"/>
    <w:rsid w:val="00673AA3"/>
    <w:rsid w:val="00673AB5"/>
    <w:rsid w:val="00673BB7"/>
    <w:rsid w:val="00673BF3"/>
    <w:rsid w:val="00673DE8"/>
    <w:rsid w:val="00673E33"/>
    <w:rsid w:val="0067403D"/>
    <w:rsid w:val="0067411A"/>
    <w:rsid w:val="0067422D"/>
    <w:rsid w:val="00674285"/>
    <w:rsid w:val="006744D7"/>
    <w:rsid w:val="00674523"/>
    <w:rsid w:val="0067456F"/>
    <w:rsid w:val="0067462C"/>
    <w:rsid w:val="00674740"/>
    <w:rsid w:val="00674AE0"/>
    <w:rsid w:val="00674AE2"/>
    <w:rsid w:val="00674AFE"/>
    <w:rsid w:val="00674B74"/>
    <w:rsid w:val="00674CAC"/>
    <w:rsid w:val="00674E2C"/>
    <w:rsid w:val="00674E4F"/>
    <w:rsid w:val="00674E66"/>
    <w:rsid w:val="00674EF6"/>
    <w:rsid w:val="00674FCD"/>
    <w:rsid w:val="00675290"/>
    <w:rsid w:val="006753BE"/>
    <w:rsid w:val="0067562F"/>
    <w:rsid w:val="006757FF"/>
    <w:rsid w:val="00675884"/>
    <w:rsid w:val="006758A4"/>
    <w:rsid w:val="006759B7"/>
    <w:rsid w:val="00675A4B"/>
    <w:rsid w:val="00675A90"/>
    <w:rsid w:val="00675AD4"/>
    <w:rsid w:val="00675CBF"/>
    <w:rsid w:val="00675CC2"/>
    <w:rsid w:val="00675D43"/>
    <w:rsid w:val="0067612E"/>
    <w:rsid w:val="0067617E"/>
    <w:rsid w:val="006761EF"/>
    <w:rsid w:val="006762FD"/>
    <w:rsid w:val="00676412"/>
    <w:rsid w:val="00676537"/>
    <w:rsid w:val="006765FF"/>
    <w:rsid w:val="00676600"/>
    <w:rsid w:val="0067670A"/>
    <w:rsid w:val="0067676C"/>
    <w:rsid w:val="006767B1"/>
    <w:rsid w:val="006767C6"/>
    <w:rsid w:val="00676821"/>
    <w:rsid w:val="006768A5"/>
    <w:rsid w:val="0067691F"/>
    <w:rsid w:val="00676965"/>
    <w:rsid w:val="00676CF0"/>
    <w:rsid w:val="00676D56"/>
    <w:rsid w:val="00676E0A"/>
    <w:rsid w:val="00676F33"/>
    <w:rsid w:val="00676FCD"/>
    <w:rsid w:val="00676FDC"/>
    <w:rsid w:val="006770FE"/>
    <w:rsid w:val="00677140"/>
    <w:rsid w:val="006771C5"/>
    <w:rsid w:val="006774A7"/>
    <w:rsid w:val="0067781D"/>
    <w:rsid w:val="006779DD"/>
    <w:rsid w:val="00677A26"/>
    <w:rsid w:val="00677A63"/>
    <w:rsid w:val="00677B23"/>
    <w:rsid w:val="00677D32"/>
    <w:rsid w:val="00677D39"/>
    <w:rsid w:val="00677D97"/>
    <w:rsid w:val="00677E36"/>
    <w:rsid w:val="00677E70"/>
    <w:rsid w:val="00677ECB"/>
    <w:rsid w:val="006800DA"/>
    <w:rsid w:val="00680428"/>
    <w:rsid w:val="00680612"/>
    <w:rsid w:val="006808F3"/>
    <w:rsid w:val="00680ACC"/>
    <w:rsid w:val="00680ACD"/>
    <w:rsid w:val="00680B0B"/>
    <w:rsid w:val="00680B69"/>
    <w:rsid w:val="00680B8A"/>
    <w:rsid w:val="00680BF4"/>
    <w:rsid w:val="00680C0E"/>
    <w:rsid w:val="00680D91"/>
    <w:rsid w:val="00680FC5"/>
    <w:rsid w:val="00680FE1"/>
    <w:rsid w:val="00681022"/>
    <w:rsid w:val="006810CC"/>
    <w:rsid w:val="006810F6"/>
    <w:rsid w:val="0068134C"/>
    <w:rsid w:val="0068139A"/>
    <w:rsid w:val="0068144C"/>
    <w:rsid w:val="00681456"/>
    <w:rsid w:val="00681460"/>
    <w:rsid w:val="00681811"/>
    <w:rsid w:val="0068184F"/>
    <w:rsid w:val="00681980"/>
    <w:rsid w:val="006819E8"/>
    <w:rsid w:val="00681A34"/>
    <w:rsid w:val="00681A5B"/>
    <w:rsid w:val="00681CE0"/>
    <w:rsid w:val="00681D2A"/>
    <w:rsid w:val="00681EE4"/>
    <w:rsid w:val="00681EEF"/>
    <w:rsid w:val="00681F8E"/>
    <w:rsid w:val="00682032"/>
    <w:rsid w:val="00682131"/>
    <w:rsid w:val="0068215F"/>
    <w:rsid w:val="006821EB"/>
    <w:rsid w:val="006822BA"/>
    <w:rsid w:val="006822FF"/>
    <w:rsid w:val="00682305"/>
    <w:rsid w:val="0068232D"/>
    <w:rsid w:val="00682335"/>
    <w:rsid w:val="0068246F"/>
    <w:rsid w:val="00682499"/>
    <w:rsid w:val="006824B8"/>
    <w:rsid w:val="006825F1"/>
    <w:rsid w:val="00682615"/>
    <w:rsid w:val="006829BC"/>
    <w:rsid w:val="006829CA"/>
    <w:rsid w:val="00682ACA"/>
    <w:rsid w:val="00682AF7"/>
    <w:rsid w:val="00682CCE"/>
    <w:rsid w:val="00682E84"/>
    <w:rsid w:val="00682F05"/>
    <w:rsid w:val="00682FFC"/>
    <w:rsid w:val="0068318A"/>
    <w:rsid w:val="006831CA"/>
    <w:rsid w:val="00683318"/>
    <w:rsid w:val="00683361"/>
    <w:rsid w:val="006833A7"/>
    <w:rsid w:val="00683554"/>
    <w:rsid w:val="006835DC"/>
    <w:rsid w:val="006836CF"/>
    <w:rsid w:val="0068386C"/>
    <w:rsid w:val="006838C7"/>
    <w:rsid w:val="006838EB"/>
    <w:rsid w:val="0068399D"/>
    <w:rsid w:val="00683A7F"/>
    <w:rsid w:val="00683AA7"/>
    <w:rsid w:val="00683AD6"/>
    <w:rsid w:val="00683AD7"/>
    <w:rsid w:val="00683B6D"/>
    <w:rsid w:val="00683B7E"/>
    <w:rsid w:val="00683CB7"/>
    <w:rsid w:val="00683D28"/>
    <w:rsid w:val="0068405F"/>
    <w:rsid w:val="00684075"/>
    <w:rsid w:val="00684150"/>
    <w:rsid w:val="006841B1"/>
    <w:rsid w:val="006842CE"/>
    <w:rsid w:val="006842EC"/>
    <w:rsid w:val="00684586"/>
    <w:rsid w:val="006845C6"/>
    <w:rsid w:val="006845EE"/>
    <w:rsid w:val="006848CF"/>
    <w:rsid w:val="00684976"/>
    <w:rsid w:val="00684AD2"/>
    <w:rsid w:val="00684B02"/>
    <w:rsid w:val="00684DDD"/>
    <w:rsid w:val="00684E61"/>
    <w:rsid w:val="00684E75"/>
    <w:rsid w:val="00684F01"/>
    <w:rsid w:val="00684F2A"/>
    <w:rsid w:val="00685148"/>
    <w:rsid w:val="006851C1"/>
    <w:rsid w:val="006852C3"/>
    <w:rsid w:val="00685384"/>
    <w:rsid w:val="006853B4"/>
    <w:rsid w:val="0068553E"/>
    <w:rsid w:val="006856BB"/>
    <w:rsid w:val="00685764"/>
    <w:rsid w:val="006857BF"/>
    <w:rsid w:val="0068596F"/>
    <w:rsid w:val="00685A2D"/>
    <w:rsid w:val="00685A6B"/>
    <w:rsid w:val="00685C76"/>
    <w:rsid w:val="00685CD9"/>
    <w:rsid w:val="00685CFF"/>
    <w:rsid w:val="00685D65"/>
    <w:rsid w:val="00685E4D"/>
    <w:rsid w:val="00685EC7"/>
    <w:rsid w:val="00686004"/>
    <w:rsid w:val="00686161"/>
    <w:rsid w:val="0068617C"/>
    <w:rsid w:val="00686250"/>
    <w:rsid w:val="0068626D"/>
    <w:rsid w:val="006862DC"/>
    <w:rsid w:val="006865B2"/>
    <w:rsid w:val="0068664B"/>
    <w:rsid w:val="00686931"/>
    <w:rsid w:val="00686976"/>
    <w:rsid w:val="006869B3"/>
    <w:rsid w:val="00686CB6"/>
    <w:rsid w:val="00686E82"/>
    <w:rsid w:val="00686F1C"/>
    <w:rsid w:val="00686F91"/>
    <w:rsid w:val="00686F94"/>
    <w:rsid w:val="00687049"/>
    <w:rsid w:val="00687187"/>
    <w:rsid w:val="006871D4"/>
    <w:rsid w:val="006872BE"/>
    <w:rsid w:val="00687484"/>
    <w:rsid w:val="006874D2"/>
    <w:rsid w:val="00687554"/>
    <w:rsid w:val="00687591"/>
    <w:rsid w:val="00687828"/>
    <w:rsid w:val="00687832"/>
    <w:rsid w:val="00687880"/>
    <w:rsid w:val="006878DB"/>
    <w:rsid w:val="006879C0"/>
    <w:rsid w:val="00687A9C"/>
    <w:rsid w:val="00687BE4"/>
    <w:rsid w:val="00687C0E"/>
    <w:rsid w:val="00687C8A"/>
    <w:rsid w:val="00687D99"/>
    <w:rsid w:val="00687E9A"/>
    <w:rsid w:val="00687ECB"/>
    <w:rsid w:val="00687F41"/>
    <w:rsid w:val="00690052"/>
    <w:rsid w:val="0069025F"/>
    <w:rsid w:val="00690341"/>
    <w:rsid w:val="00690380"/>
    <w:rsid w:val="006903D0"/>
    <w:rsid w:val="0069040B"/>
    <w:rsid w:val="0069041F"/>
    <w:rsid w:val="006907D4"/>
    <w:rsid w:val="0069088D"/>
    <w:rsid w:val="006908FE"/>
    <w:rsid w:val="00690968"/>
    <w:rsid w:val="00690ADF"/>
    <w:rsid w:val="00690AF6"/>
    <w:rsid w:val="00690C39"/>
    <w:rsid w:val="00690E02"/>
    <w:rsid w:val="00690E91"/>
    <w:rsid w:val="00690EAE"/>
    <w:rsid w:val="00690F1E"/>
    <w:rsid w:val="00691037"/>
    <w:rsid w:val="00691077"/>
    <w:rsid w:val="006910B6"/>
    <w:rsid w:val="006911BE"/>
    <w:rsid w:val="0069129A"/>
    <w:rsid w:val="006912F1"/>
    <w:rsid w:val="0069137D"/>
    <w:rsid w:val="006914D0"/>
    <w:rsid w:val="006916EB"/>
    <w:rsid w:val="00691751"/>
    <w:rsid w:val="006917A8"/>
    <w:rsid w:val="0069183A"/>
    <w:rsid w:val="0069194A"/>
    <w:rsid w:val="006919E3"/>
    <w:rsid w:val="00691ACF"/>
    <w:rsid w:val="00691CAA"/>
    <w:rsid w:val="00691DDC"/>
    <w:rsid w:val="00691EDF"/>
    <w:rsid w:val="0069215C"/>
    <w:rsid w:val="0069221E"/>
    <w:rsid w:val="006922F9"/>
    <w:rsid w:val="006923E8"/>
    <w:rsid w:val="00692435"/>
    <w:rsid w:val="006924B6"/>
    <w:rsid w:val="0069252B"/>
    <w:rsid w:val="0069261F"/>
    <w:rsid w:val="00692652"/>
    <w:rsid w:val="006926E9"/>
    <w:rsid w:val="00692BEE"/>
    <w:rsid w:val="00692CA4"/>
    <w:rsid w:val="00692CC4"/>
    <w:rsid w:val="00692E12"/>
    <w:rsid w:val="00692E5B"/>
    <w:rsid w:val="00692F55"/>
    <w:rsid w:val="00693026"/>
    <w:rsid w:val="006930B4"/>
    <w:rsid w:val="006930CF"/>
    <w:rsid w:val="00693381"/>
    <w:rsid w:val="00693420"/>
    <w:rsid w:val="006935FA"/>
    <w:rsid w:val="00693624"/>
    <w:rsid w:val="00693684"/>
    <w:rsid w:val="00693734"/>
    <w:rsid w:val="00693777"/>
    <w:rsid w:val="006937C4"/>
    <w:rsid w:val="006937CA"/>
    <w:rsid w:val="00693873"/>
    <w:rsid w:val="006938BD"/>
    <w:rsid w:val="00693D14"/>
    <w:rsid w:val="00693F83"/>
    <w:rsid w:val="00694031"/>
    <w:rsid w:val="006941FC"/>
    <w:rsid w:val="0069420B"/>
    <w:rsid w:val="00694280"/>
    <w:rsid w:val="00694296"/>
    <w:rsid w:val="006942DE"/>
    <w:rsid w:val="006943AA"/>
    <w:rsid w:val="00694439"/>
    <w:rsid w:val="0069448E"/>
    <w:rsid w:val="0069469D"/>
    <w:rsid w:val="006947B4"/>
    <w:rsid w:val="00694853"/>
    <w:rsid w:val="006948BF"/>
    <w:rsid w:val="00694926"/>
    <w:rsid w:val="006949BC"/>
    <w:rsid w:val="006949CA"/>
    <w:rsid w:val="00694C04"/>
    <w:rsid w:val="00694CCD"/>
    <w:rsid w:val="00694EE8"/>
    <w:rsid w:val="00694F84"/>
    <w:rsid w:val="00695054"/>
    <w:rsid w:val="006951D4"/>
    <w:rsid w:val="006951ED"/>
    <w:rsid w:val="006952E8"/>
    <w:rsid w:val="0069545D"/>
    <w:rsid w:val="0069547D"/>
    <w:rsid w:val="00695483"/>
    <w:rsid w:val="00695530"/>
    <w:rsid w:val="00695584"/>
    <w:rsid w:val="006955A0"/>
    <w:rsid w:val="00695717"/>
    <w:rsid w:val="006957DE"/>
    <w:rsid w:val="0069581F"/>
    <w:rsid w:val="00695832"/>
    <w:rsid w:val="0069586E"/>
    <w:rsid w:val="0069590D"/>
    <w:rsid w:val="0069598A"/>
    <w:rsid w:val="006959C9"/>
    <w:rsid w:val="00695A7F"/>
    <w:rsid w:val="00695B24"/>
    <w:rsid w:val="00695B50"/>
    <w:rsid w:val="00695BB3"/>
    <w:rsid w:val="00695CC2"/>
    <w:rsid w:val="00695CCE"/>
    <w:rsid w:val="00695E28"/>
    <w:rsid w:val="00695ED3"/>
    <w:rsid w:val="00695F19"/>
    <w:rsid w:val="006960B1"/>
    <w:rsid w:val="00696109"/>
    <w:rsid w:val="00696207"/>
    <w:rsid w:val="00696213"/>
    <w:rsid w:val="00696231"/>
    <w:rsid w:val="00696261"/>
    <w:rsid w:val="006962F6"/>
    <w:rsid w:val="0069630E"/>
    <w:rsid w:val="006964BD"/>
    <w:rsid w:val="0069651A"/>
    <w:rsid w:val="00696575"/>
    <w:rsid w:val="006966AA"/>
    <w:rsid w:val="006966DB"/>
    <w:rsid w:val="00696888"/>
    <w:rsid w:val="006968EC"/>
    <w:rsid w:val="00696983"/>
    <w:rsid w:val="00696986"/>
    <w:rsid w:val="00696A8D"/>
    <w:rsid w:val="00696ADD"/>
    <w:rsid w:val="00696B6D"/>
    <w:rsid w:val="00696C6D"/>
    <w:rsid w:val="00696DF8"/>
    <w:rsid w:val="00696EBC"/>
    <w:rsid w:val="00696F52"/>
    <w:rsid w:val="00696FB5"/>
    <w:rsid w:val="0069703D"/>
    <w:rsid w:val="0069705E"/>
    <w:rsid w:val="0069713F"/>
    <w:rsid w:val="0069716A"/>
    <w:rsid w:val="00697280"/>
    <w:rsid w:val="00697363"/>
    <w:rsid w:val="0069743F"/>
    <w:rsid w:val="00697504"/>
    <w:rsid w:val="00697685"/>
    <w:rsid w:val="00697708"/>
    <w:rsid w:val="00697721"/>
    <w:rsid w:val="006978AD"/>
    <w:rsid w:val="006978B6"/>
    <w:rsid w:val="00697CC4"/>
    <w:rsid w:val="00697D39"/>
    <w:rsid w:val="00697E01"/>
    <w:rsid w:val="00697FAD"/>
    <w:rsid w:val="00697FB1"/>
    <w:rsid w:val="00697FFC"/>
    <w:rsid w:val="006A000E"/>
    <w:rsid w:val="006A00A6"/>
    <w:rsid w:val="006A01B5"/>
    <w:rsid w:val="006A01CF"/>
    <w:rsid w:val="006A02BB"/>
    <w:rsid w:val="006A0512"/>
    <w:rsid w:val="006A0579"/>
    <w:rsid w:val="006A05D1"/>
    <w:rsid w:val="006A06C2"/>
    <w:rsid w:val="006A06F1"/>
    <w:rsid w:val="006A0712"/>
    <w:rsid w:val="006A0A0C"/>
    <w:rsid w:val="006A0A3D"/>
    <w:rsid w:val="006A0A9A"/>
    <w:rsid w:val="006A0AF7"/>
    <w:rsid w:val="006A0B87"/>
    <w:rsid w:val="006A0BB3"/>
    <w:rsid w:val="006A0CEC"/>
    <w:rsid w:val="006A0CFD"/>
    <w:rsid w:val="006A0D8A"/>
    <w:rsid w:val="006A0DE4"/>
    <w:rsid w:val="006A0ED6"/>
    <w:rsid w:val="006A10F8"/>
    <w:rsid w:val="006A1138"/>
    <w:rsid w:val="006A1277"/>
    <w:rsid w:val="006A1394"/>
    <w:rsid w:val="006A14A8"/>
    <w:rsid w:val="006A17A3"/>
    <w:rsid w:val="006A17B7"/>
    <w:rsid w:val="006A18D4"/>
    <w:rsid w:val="006A1A01"/>
    <w:rsid w:val="006A1A34"/>
    <w:rsid w:val="006A1AA2"/>
    <w:rsid w:val="006A1B2F"/>
    <w:rsid w:val="006A1D68"/>
    <w:rsid w:val="006A1E91"/>
    <w:rsid w:val="006A1EC2"/>
    <w:rsid w:val="006A1F94"/>
    <w:rsid w:val="006A2037"/>
    <w:rsid w:val="006A2079"/>
    <w:rsid w:val="006A23A3"/>
    <w:rsid w:val="006A2529"/>
    <w:rsid w:val="006A25BC"/>
    <w:rsid w:val="006A2687"/>
    <w:rsid w:val="006A2709"/>
    <w:rsid w:val="006A27F6"/>
    <w:rsid w:val="006A28C2"/>
    <w:rsid w:val="006A29DB"/>
    <w:rsid w:val="006A2B10"/>
    <w:rsid w:val="006A2D43"/>
    <w:rsid w:val="006A2E83"/>
    <w:rsid w:val="006A30B7"/>
    <w:rsid w:val="006A30D9"/>
    <w:rsid w:val="006A317F"/>
    <w:rsid w:val="006A32D9"/>
    <w:rsid w:val="006A3589"/>
    <w:rsid w:val="006A3611"/>
    <w:rsid w:val="006A362D"/>
    <w:rsid w:val="006A362F"/>
    <w:rsid w:val="006A36C4"/>
    <w:rsid w:val="006A376D"/>
    <w:rsid w:val="006A37C7"/>
    <w:rsid w:val="006A3AF1"/>
    <w:rsid w:val="006A3D23"/>
    <w:rsid w:val="006A3DB7"/>
    <w:rsid w:val="006A3E1F"/>
    <w:rsid w:val="006A3F50"/>
    <w:rsid w:val="006A3FB4"/>
    <w:rsid w:val="006A3FD3"/>
    <w:rsid w:val="006A405B"/>
    <w:rsid w:val="006A408F"/>
    <w:rsid w:val="006A41C6"/>
    <w:rsid w:val="006A430E"/>
    <w:rsid w:val="006A43D0"/>
    <w:rsid w:val="006A4483"/>
    <w:rsid w:val="006A44DF"/>
    <w:rsid w:val="006A4505"/>
    <w:rsid w:val="006A45D1"/>
    <w:rsid w:val="006A46FF"/>
    <w:rsid w:val="006A4779"/>
    <w:rsid w:val="006A484B"/>
    <w:rsid w:val="006A492A"/>
    <w:rsid w:val="006A49F9"/>
    <w:rsid w:val="006A4C5E"/>
    <w:rsid w:val="006A4CDB"/>
    <w:rsid w:val="006A4D10"/>
    <w:rsid w:val="006A4D5B"/>
    <w:rsid w:val="006A4F62"/>
    <w:rsid w:val="006A4FE4"/>
    <w:rsid w:val="006A50CE"/>
    <w:rsid w:val="006A50DB"/>
    <w:rsid w:val="006A5335"/>
    <w:rsid w:val="006A5462"/>
    <w:rsid w:val="006A54AE"/>
    <w:rsid w:val="006A5543"/>
    <w:rsid w:val="006A57AF"/>
    <w:rsid w:val="006A57D8"/>
    <w:rsid w:val="006A5925"/>
    <w:rsid w:val="006A5A20"/>
    <w:rsid w:val="006A5A2F"/>
    <w:rsid w:val="006A5A34"/>
    <w:rsid w:val="006A5A43"/>
    <w:rsid w:val="006A5ABE"/>
    <w:rsid w:val="006A5B50"/>
    <w:rsid w:val="006A5B94"/>
    <w:rsid w:val="006A5C52"/>
    <w:rsid w:val="006A5CC3"/>
    <w:rsid w:val="006A5DE4"/>
    <w:rsid w:val="006A617F"/>
    <w:rsid w:val="006A6187"/>
    <w:rsid w:val="006A623C"/>
    <w:rsid w:val="006A635F"/>
    <w:rsid w:val="006A644E"/>
    <w:rsid w:val="006A6473"/>
    <w:rsid w:val="006A6482"/>
    <w:rsid w:val="006A653A"/>
    <w:rsid w:val="006A65A0"/>
    <w:rsid w:val="006A6801"/>
    <w:rsid w:val="006A6823"/>
    <w:rsid w:val="006A682F"/>
    <w:rsid w:val="006A6A7C"/>
    <w:rsid w:val="006A6A87"/>
    <w:rsid w:val="006A6AC2"/>
    <w:rsid w:val="006A6B32"/>
    <w:rsid w:val="006A6CE6"/>
    <w:rsid w:val="006A6E6A"/>
    <w:rsid w:val="006A717F"/>
    <w:rsid w:val="006A71C8"/>
    <w:rsid w:val="006A7207"/>
    <w:rsid w:val="006A7224"/>
    <w:rsid w:val="006A7225"/>
    <w:rsid w:val="006A738A"/>
    <w:rsid w:val="006A73EB"/>
    <w:rsid w:val="006A7484"/>
    <w:rsid w:val="006A761F"/>
    <w:rsid w:val="006A764A"/>
    <w:rsid w:val="006A7658"/>
    <w:rsid w:val="006A7929"/>
    <w:rsid w:val="006A7FA7"/>
    <w:rsid w:val="006B00C1"/>
    <w:rsid w:val="006B010F"/>
    <w:rsid w:val="006B016D"/>
    <w:rsid w:val="006B01B6"/>
    <w:rsid w:val="006B0247"/>
    <w:rsid w:val="006B028C"/>
    <w:rsid w:val="006B0377"/>
    <w:rsid w:val="006B037D"/>
    <w:rsid w:val="006B03B9"/>
    <w:rsid w:val="006B0645"/>
    <w:rsid w:val="006B08C1"/>
    <w:rsid w:val="006B0BA2"/>
    <w:rsid w:val="006B0DFD"/>
    <w:rsid w:val="006B0E9D"/>
    <w:rsid w:val="006B1006"/>
    <w:rsid w:val="006B104B"/>
    <w:rsid w:val="006B108A"/>
    <w:rsid w:val="006B1115"/>
    <w:rsid w:val="006B1135"/>
    <w:rsid w:val="006B116B"/>
    <w:rsid w:val="006B1196"/>
    <w:rsid w:val="006B125A"/>
    <w:rsid w:val="006B1517"/>
    <w:rsid w:val="006B153D"/>
    <w:rsid w:val="006B1648"/>
    <w:rsid w:val="006B16EF"/>
    <w:rsid w:val="006B1719"/>
    <w:rsid w:val="006B17A5"/>
    <w:rsid w:val="006B17F7"/>
    <w:rsid w:val="006B193E"/>
    <w:rsid w:val="006B19B6"/>
    <w:rsid w:val="006B1A53"/>
    <w:rsid w:val="006B1ABD"/>
    <w:rsid w:val="006B1AE9"/>
    <w:rsid w:val="006B1BC2"/>
    <w:rsid w:val="006B1C10"/>
    <w:rsid w:val="006B1C27"/>
    <w:rsid w:val="006B1C2B"/>
    <w:rsid w:val="006B1D5D"/>
    <w:rsid w:val="006B1D9D"/>
    <w:rsid w:val="006B1DE7"/>
    <w:rsid w:val="006B1E0B"/>
    <w:rsid w:val="006B1E71"/>
    <w:rsid w:val="006B1E73"/>
    <w:rsid w:val="006B2047"/>
    <w:rsid w:val="006B2112"/>
    <w:rsid w:val="006B2124"/>
    <w:rsid w:val="006B21A5"/>
    <w:rsid w:val="006B2220"/>
    <w:rsid w:val="006B2286"/>
    <w:rsid w:val="006B22F7"/>
    <w:rsid w:val="006B2334"/>
    <w:rsid w:val="006B2382"/>
    <w:rsid w:val="006B2406"/>
    <w:rsid w:val="006B2498"/>
    <w:rsid w:val="006B2549"/>
    <w:rsid w:val="006B25F8"/>
    <w:rsid w:val="006B2629"/>
    <w:rsid w:val="006B2698"/>
    <w:rsid w:val="006B26D4"/>
    <w:rsid w:val="006B26E6"/>
    <w:rsid w:val="006B2710"/>
    <w:rsid w:val="006B27C4"/>
    <w:rsid w:val="006B2896"/>
    <w:rsid w:val="006B28CC"/>
    <w:rsid w:val="006B28CE"/>
    <w:rsid w:val="006B2965"/>
    <w:rsid w:val="006B29D9"/>
    <w:rsid w:val="006B2A8F"/>
    <w:rsid w:val="006B2BF1"/>
    <w:rsid w:val="006B2C24"/>
    <w:rsid w:val="006B2CBB"/>
    <w:rsid w:val="006B2EE3"/>
    <w:rsid w:val="006B3055"/>
    <w:rsid w:val="006B32E3"/>
    <w:rsid w:val="006B33FB"/>
    <w:rsid w:val="006B3415"/>
    <w:rsid w:val="006B3487"/>
    <w:rsid w:val="006B3519"/>
    <w:rsid w:val="006B36C1"/>
    <w:rsid w:val="006B380D"/>
    <w:rsid w:val="006B3930"/>
    <w:rsid w:val="006B39A5"/>
    <w:rsid w:val="006B3A08"/>
    <w:rsid w:val="006B3AC1"/>
    <w:rsid w:val="006B3B35"/>
    <w:rsid w:val="006B3C97"/>
    <w:rsid w:val="006B3DF0"/>
    <w:rsid w:val="006B3E8C"/>
    <w:rsid w:val="006B3EBF"/>
    <w:rsid w:val="006B4037"/>
    <w:rsid w:val="006B40E0"/>
    <w:rsid w:val="006B41AC"/>
    <w:rsid w:val="006B41B0"/>
    <w:rsid w:val="006B426F"/>
    <w:rsid w:val="006B42F3"/>
    <w:rsid w:val="006B4349"/>
    <w:rsid w:val="006B4395"/>
    <w:rsid w:val="006B43A8"/>
    <w:rsid w:val="006B4434"/>
    <w:rsid w:val="006B4454"/>
    <w:rsid w:val="006B44FC"/>
    <w:rsid w:val="006B4526"/>
    <w:rsid w:val="006B4531"/>
    <w:rsid w:val="006B4540"/>
    <w:rsid w:val="006B45C7"/>
    <w:rsid w:val="006B481D"/>
    <w:rsid w:val="006B4881"/>
    <w:rsid w:val="006B4C66"/>
    <w:rsid w:val="006B4C7C"/>
    <w:rsid w:val="006B4CB5"/>
    <w:rsid w:val="006B4DB6"/>
    <w:rsid w:val="006B4E2C"/>
    <w:rsid w:val="006B4E77"/>
    <w:rsid w:val="006B4E81"/>
    <w:rsid w:val="006B4ECC"/>
    <w:rsid w:val="006B4F6B"/>
    <w:rsid w:val="006B4FCB"/>
    <w:rsid w:val="006B5035"/>
    <w:rsid w:val="006B504A"/>
    <w:rsid w:val="006B50AA"/>
    <w:rsid w:val="006B50DB"/>
    <w:rsid w:val="006B50E7"/>
    <w:rsid w:val="006B51D3"/>
    <w:rsid w:val="006B52C7"/>
    <w:rsid w:val="006B5354"/>
    <w:rsid w:val="006B54F1"/>
    <w:rsid w:val="006B553D"/>
    <w:rsid w:val="006B56BB"/>
    <w:rsid w:val="006B5705"/>
    <w:rsid w:val="006B5775"/>
    <w:rsid w:val="006B58BE"/>
    <w:rsid w:val="006B58CE"/>
    <w:rsid w:val="006B5919"/>
    <w:rsid w:val="006B5A11"/>
    <w:rsid w:val="006B5A45"/>
    <w:rsid w:val="006B5ABB"/>
    <w:rsid w:val="006B5EE3"/>
    <w:rsid w:val="006B60C6"/>
    <w:rsid w:val="006B60F7"/>
    <w:rsid w:val="006B6192"/>
    <w:rsid w:val="006B61F6"/>
    <w:rsid w:val="006B6207"/>
    <w:rsid w:val="006B62F7"/>
    <w:rsid w:val="006B62FA"/>
    <w:rsid w:val="006B63CC"/>
    <w:rsid w:val="006B6450"/>
    <w:rsid w:val="006B6454"/>
    <w:rsid w:val="006B648E"/>
    <w:rsid w:val="006B6566"/>
    <w:rsid w:val="006B65CD"/>
    <w:rsid w:val="006B660C"/>
    <w:rsid w:val="006B66F4"/>
    <w:rsid w:val="006B67BB"/>
    <w:rsid w:val="006B680D"/>
    <w:rsid w:val="006B69B4"/>
    <w:rsid w:val="006B69BA"/>
    <w:rsid w:val="006B6A53"/>
    <w:rsid w:val="006B6B29"/>
    <w:rsid w:val="006B6B4A"/>
    <w:rsid w:val="006B6BAD"/>
    <w:rsid w:val="006B6C0D"/>
    <w:rsid w:val="006B6DF8"/>
    <w:rsid w:val="006B6E49"/>
    <w:rsid w:val="006B6EB7"/>
    <w:rsid w:val="006B6F8C"/>
    <w:rsid w:val="006B6FB0"/>
    <w:rsid w:val="006B7172"/>
    <w:rsid w:val="006B71BE"/>
    <w:rsid w:val="006B72E0"/>
    <w:rsid w:val="006B75BC"/>
    <w:rsid w:val="006B7609"/>
    <w:rsid w:val="006B763C"/>
    <w:rsid w:val="006B7853"/>
    <w:rsid w:val="006B7A37"/>
    <w:rsid w:val="006B7C4A"/>
    <w:rsid w:val="006B7D36"/>
    <w:rsid w:val="006B7D38"/>
    <w:rsid w:val="006C009B"/>
    <w:rsid w:val="006C0227"/>
    <w:rsid w:val="006C0510"/>
    <w:rsid w:val="006C0598"/>
    <w:rsid w:val="006C05F4"/>
    <w:rsid w:val="006C06AD"/>
    <w:rsid w:val="006C08A4"/>
    <w:rsid w:val="006C0937"/>
    <w:rsid w:val="006C0B24"/>
    <w:rsid w:val="006C0B6E"/>
    <w:rsid w:val="006C0CCD"/>
    <w:rsid w:val="006C0E09"/>
    <w:rsid w:val="006C0E33"/>
    <w:rsid w:val="006C0F69"/>
    <w:rsid w:val="006C0F79"/>
    <w:rsid w:val="006C1108"/>
    <w:rsid w:val="006C12C7"/>
    <w:rsid w:val="006C12E8"/>
    <w:rsid w:val="006C13C0"/>
    <w:rsid w:val="006C1459"/>
    <w:rsid w:val="006C14A8"/>
    <w:rsid w:val="006C1502"/>
    <w:rsid w:val="006C154B"/>
    <w:rsid w:val="006C1585"/>
    <w:rsid w:val="006C1643"/>
    <w:rsid w:val="006C1671"/>
    <w:rsid w:val="006C172E"/>
    <w:rsid w:val="006C17AC"/>
    <w:rsid w:val="006C17CA"/>
    <w:rsid w:val="006C19D9"/>
    <w:rsid w:val="006C1A49"/>
    <w:rsid w:val="006C1D2C"/>
    <w:rsid w:val="006C1DC3"/>
    <w:rsid w:val="006C1F19"/>
    <w:rsid w:val="006C1FEF"/>
    <w:rsid w:val="006C20D0"/>
    <w:rsid w:val="006C20D9"/>
    <w:rsid w:val="006C216E"/>
    <w:rsid w:val="006C2294"/>
    <w:rsid w:val="006C229B"/>
    <w:rsid w:val="006C239F"/>
    <w:rsid w:val="006C23ED"/>
    <w:rsid w:val="006C242B"/>
    <w:rsid w:val="006C2585"/>
    <w:rsid w:val="006C2598"/>
    <w:rsid w:val="006C2708"/>
    <w:rsid w:val="006C2774"/>
    <w:rsid w:val="006C2810"/>
    <w:rsid w:val="006C2852"/>
    <w:rsid w:val="006C2890"/>
    <w:rsid w:val="006C2910"/>
    <w:rsid w:val="006C2985"/>
    <w:rsid w:val="006C2A5E"/>
    <w:rsid w:val="006C2B2E"/>
    <w:rsid w:val="006C2B88"/>
    <w:rsid w:val="006C2BF7"/>
    <w:rsid w:val="006C2CDF"/>
    <w:rsid w:val="006C2D00"/>
    <w:rsid w:val="006C2E4A"/>
    <w:rsid w:val="006C2E71"/>
    <w:rsid w:val="006C2EC3"/>
    <w:rsid w:val="006C2F1E"/>
    <w:rsid w:val="006C2FA5"/>
    <w:rsid w:val="006C2FAC"/>
    <w:rsid w:val="006C3023"/>
    <w:rsid w:val="006C326D"/>
    <w:rsid w:val="006C328E"/>
    <w:rsid w:val="006C336C"/>
    <w:rsid w:val="006C3413"/>
    <w:rsid w:val="006C34DE"/>
    <w:rsid w:val="006C3572"/>
    <w:rsid w:val="006C3612"/>
    <w:rsid w:val="006C36C3"/>
    <w:rsid w:val="006C370F"/>
    <w:rsid w:val="006C381C"/>
    <w:rsid w:val="006C390C"/>
    <w:rsid w:val="006C3965"/>
    <w:rsid w:val="006C3A2B"/>
    <w:rsid w:val="006C3C3C"/>
    <w:rsid w:val="006C3C5E"/>
    <w:rsid w:val="006C3CB0"/>
    <w:rsid w:val="006C3CBF"/>
    <w:rsid w:val="006C3CEF"/>
    <w:rsid w:val="006C3D95"/>
    <w:rsid w:val="006C3EC8"/>
    <w:rsid w:val="006C3EFE"/>
    <w:rsid w:val="006C3F6A"/>
    <w:rsid w:val="006C3FC1"/>
    <w:rsid w:val="006C4008"/>
    <w:rsid w:val="006C4150"/>
    <w:rsid w:val="006C424C"/>
    <w:rsid w:val="006C4332"/>
    <w:rsid w:val="006C439E"/>
    <w:rsid w:val="006C44CD"/>
    <w:rsid w:val="006C455D"/>
    <w:rsid w:val="006C4775"/>
    <w:rsid w:val="006C487B"/>
    <w:rsid w:val="006C49EF"/>
    <w:rsid w:val="006C4AC4"/>
    <w:rsid w:val="006C4ACC"/>
    <w:rsid w:val="006C4AF5"/>
    <w:rsid w:val="006C4CFD"/>
    <w:rsid w:val="006C4E5C"/>
    <w:rsid w:val="006C4E96"/>
    <w:rsid w:val="006C4E9C"/>
    <w:rsid w:val="006C4F12"/>
    <w:rsid w:val="006C4F24"/>
    <w:rsid w:val="006C5095"/>
    <w:rsid w:val="006C5213"/>
    <w:rsid w:val="006C5354"/>
    <w:rsid w:val="006C5366"/>
    <w:rsid w:val="006C5484"/>
    <w:rsid w:val="006C54A2"/>
    <w:rsid w:val="006C54AB"/>
    <w:rsid w:val="006C56A8"/>
    <w:rsid w:val="006C5701"/>
    <w:rsid w:val="006C585A"/>
    <w:rsid w:val="006C5873"/>
    <w:rsid w:val="006C5985"/>
    <w:rsid w:val="006C5AA0"/>
    <w:rsid w:val="006C5B84"/>
    <w:rsid w:val="006C5BA7"/>
    <w:rsid w:val="006C5BF8"/>
    <w:rsid w:val="006C5D37"/>
    <w:rsid w:val="006C5DB7"/>
    <w:rsid w:val="006C5DF7"/>
    <w:rsid w:val="006C5EAF"/>
    <w:rsid w:val="006C5EE9"/>
    <w:rsid w:val="006C5FE5"/>
    <w:rsid w:val="006C60FD"/>
    <w:rsid w:val="006C61B1"/>
    <w:rsid w:val="006C61E8"/>
    <w:rsid w:val="006C6290"/>
    <w:rsid w:val="006C64BA"/>
    <w:rsid w:val="006C64F9"/>
    <w:rsid w:val="006C656E"/>
    <w:rsid w:val="006C660D"/>
    <w:rsid w:val="006C68B3"/>
    <w:rsid w:val="006C6AD0"/>
    <w:rsid w:val="006C6BA7"/>
    <w:rsid w:val="006C6DA3"/>
    <w:rsid w:val="006C6DB5"/>
    <w:rsid w:val="006C6E7F"/>
    <w:rsid w:val="006C7146"/>
    <w:rsid w:val="006C71B6"/>
    <w:rsid w:val="006C7244"/>
    <w:rsid w:val="006C729A"/>
    <w:rsid w:val="006C7360"/>
    <w:rsid w:val="006C744E"/>
    <w:rsid w:val="006C749B"/>
    <w:rsid w:val="006C74A1"/>
    <w:rsid w:val="006C74A8"/>
    <w:rsid w:val="006C7670"/>
    <w:rsid w:val="006C77A8"/>
    <w:rsid w:val="006C789D"/>
    <w:rsid w:val="006C7B79"/>
    <w:rsid w:val="006C7DEE"/>
    <w:rsid w:val="006D0072"/>
    <w:rsid w:val="006D00A8"/>
    <w:rsid w:val="006D00AD"/>
    <w:rsid w:val="006D01B9"/>
    <w:rsid w:val="006D0460"/>
    <w:rsid w:val="006D0491"/>
    <w:rsid w:val="006D0703"/>
    <w:rsid w:val="006D085D"/>
    <w:rsid w:val="006D0991"/>
    <w:rsid w:val="006D0A5F"/>
    <w:rsid w:val="006D0AD6"/>
    <w:rsid w:val="006D0B65"/>
    <w:rsid w:val="006D0BB4"/>
    <w:rsid w:val="006D0EE8"/>
    <w:rsid w:val="006D0F64"/>
    <w:rsid w:val="006D1038"/>
    <w:rsid w:val="006D10B3"/>
    <w:rsid w:val="006D11B5"/>
    <w:rsid w:val="006D11D2"/>
    <w:rsid w:val="006D11FD"/>
    <w:rsid w:val="006D129F"/>
    <w:rsid w:val="006D12AB"/>
    <w:rsid w:val="006D12FB"/>
    <w:rsid w:val="006D13AC"/>
    <w:rsid w:val="006D13E9"/>
    <w:rsid w:val="006D1419"/>
    <w:rsid w:val="006D1549"/>
    <w:rsid w:val="006D182A"/>
    <w:rsid w:val="006D199A"/>
    <w:rsid w:val="006D1AD2"/>
    <w:rsid w:val="006D1C72"/>
    <w:rsid w:val="006D1E1B"/>
    <w:rsid w:val="006D20C4"/>
    <w:rsid w:val="006D20C8"/>
    <w:rsid w:val="006D2171"/>
    <w:rsid w:val="006D21F0"/>
    <w:rsid w:val="006D22C1"/>
    <w:rsid w:val="006D24C8"/>
    <w:rsid w:val="006D2532"/>
    <w:rsid w:val="006D2675"/>
    <w:rsid w:val="006D272B"/>
    <w:rsid w:val="006D2791"/>
    <w:rsid w:val="006D285B"/>
    <w:rsid w:val="006D28FD"/>
    <w:rsid w:val="006D2A53"/>
    <w:rsid w:val="006D2B12"/>
    <w:rsid w:val="006D2C75"/>
    <w:rsid w:val="006D2D8A"/>
    <w:rsid w:val="006D2DF4"/>
    <w:rsid w:val="006D2FE9"/>
    <w:rsid w:val="006D301B"/>
    <w:rsid w:val="006D30FE"/>
    <w:rsid w:val="006D3116"/>
    <w:rsid w:val="006D32C8"/>
    <w:rsid w:val="006D3354"/>
    <w:rsid w:val="006D33C3"/>
    <w:rsid w:val="006D342B"/>
    <w:rsid w:val="006D34F6"/>
    <w:rsid w:val="006D353C"/>
    <w:rsid w:val="006D3593"/>
    <w:rsid w:val="006D3738"/>
    <w:rsid w:val="006D3782"/>
    <w:rsid w:val="006D3788"/>
    <w:rsid w:val="006D37D0"/>
    <w:rsid w:val="006D3850"/>
    <w:rsid w:val="006D389B"/>
    <w:rsid w:val="006D38D3"/>
    <w:rsid w:val="006D38EA"/>
    <w:rsid w:val="006D38FF"/>
    <w:rsid w:val="006D3A82"/>
    <w:rsid w:val="006D3B0D"/>
    <w:rsid w:val="006D3D7D"/>
    <w:rsid w:val="006D3DB3"/>
    <w:rsid w:val="006D3E1A"/>
    <w:rsid w:val="006D3ED3"/>
    <w:rsid w:val="006D4098"/>
    <w:rsid w:val="006D4294"/>
    <w:rsid w:val="006D4354"/>
    <w:rsid w:val="006D4388"/>
    <w:rsid w:val="006D4457"/>
    <w:rsid w:val="006D45D0"/>
    <w:rsid w:val="006D4601"/>
    <w:rsid w:val="006D471A"/>
    <w:rsid w:val="006D4822"/>
    <w:rsid w:val="006D4ABA"/>
    <w:rsid w:val="006D4B26"/>
    <w:rsid w:val="006D4BCF"/>
    <w:rsid w:val="006D4C2E"/>
    <w:rsid w:val="006D4EB2"/>
    <w:rsid w:val="006D4ED6"/>
    <w:rsid w:val="006D509F"/>
    <w:rsid w:val="006D5184"/>
    <w:rsid w:val="006D520B"/>
    <w:rsid w:val="006D527D"/>
    <w:rsid w:val="006D534E"/>
    <w:rsid w:val="006D5436"/>
    <w:rsid w:val="006D56D2"/>
    <w:rsid w:val="006D5740"/>
    <w:rsid w:val="006D577B"/>
    <w:rsid w:val="006D5799"/>
    <w:rsid w:val="006D57BE"/>
    <w:rsid w:val="006D57F5"/>
    <w:rsid w:val="006D59EB"/>
    <w:rsid w:val="006D5A80"/>
    <w:rsid w:val="006D5B35"/>
    <w:rsid w:val="006D5B8E"/>
    <w:rsid w:val="006D5BB9"/>
    <w:rsid w:val="006D5CF7"/>
    <w:rsid w:val="006D5DE0"/>
    <w:rsid w:val="006D5F7D"/>
    <w:rsid w:val="006D5FAE"/>
    <w:rsid w:val="006D60BD"/>
    <w:rsid w:val="006D612B"/>
    <w:rsid w:val="006D616D"/>
    <w:rsid w:val="006D62EE"/>
    <w:rsid w:val="006D64CC"/>
    <w:rsid w:val="006D6533"/>
    <w:rsid w:val="006D65A0"/>
    <w:rsid w:val="006D68AA"/>
    <w:rsid w:val="006D68B0"/>
    <w:rsid w:val="006D6A31"/>
    <w:rsid w:val="006D6B0B"/>
    <w:rsid w:val="006D6B68"/>
    <w:rsid w:val="006D6C69"/>
    <w:rsid w:val="006D6C8E"/>
    <w:rsid w:val="006D6CDC"/>
    <w:rsid w:val="006D6DAD"/>
    <w:rsid w:val="006D6EB8"/>
    <w:rsid w:val="006D7023"/>
    <w:rsid w:val="006D7030"/>
    <w:rsid w:val="006D712B"/>
    <w:rsid w:val="006D7145"/>
    <w:rsid w:val="006D718D"/>
    <w:rsid w:val="006D71C9"/>
    <w:rsid w:val="006D7385"/>
    <w:rsid w:val="006D7447"/>
    <w:rsid w:val="006D745B"/>
    <w:rsid w:val="006D767F"/>
    <w:rsid w:val="006D7681"/>
    <w:rsid w:val="006D7840"/>
    <w:rsid w:val="006D7843"/>
    <w:rsid w:val="006D7A0E"/>
    <w:rsid w:val="006D7A14"/>
    <w:rsid w:val="006D7AF7"/>
    <w:rsid w:val="006D7AF8"/>
    <w:rsid w:val="006D7B2E"/>
    <w:rsid w:val="006D7BEB"/>
    <w:rsid w:val="006D7CC5"/>
    <w:rsid w:val="006D7CC9"/>
    <w:rsid w:val="006D7D06"/>
    <w:rsid w:val="006D7E52"/>
    <w:rsid w:val="006D7E5A"/>
    <w:rsid w:val="006D7E9A"/>
    <w:rsid w:val="006E00ED"/>
    <w:rsid w:val="006E011D"/>
    <w:rsid w:val="006E020F"/>
    <w:rsid w:val="006E0272"/>
    <w:rsid w:val="006E02EA"/>
    <w:rsid w:val="006E0398"/>
    <w:rsid w:val="006E03E2"/>
    <w:rsid w:val="006E0466"/>
    <w:rsid w:val="006E04AD"/>
    <w:rsid w:val="006E04EB"/>
    <w:rsid w:val="006E0634"/>
    <w:rsid w:val="006E0664"/>
    <w:rsid w:val="006E070D"/>
    <w:rsid w:val="006E0825"/>
    <w:rsid w:val="006E082A"/>
    <w:rsid w:val="006E082B"/>
    <w:rsid w:val="006E08BF"/>
    <w:rsid w:val="006E08DD"/>
    <w:rsid w:val="006E095E"/>
    <w:rsid w:val="006E0968"/>
    <w:rsid w:val="006E0ACF"/>
    <w:rsid w:val="006E0B89"/>
    <w:rsid w:val="006E10FA"/>
    <w:rsid w:val="006E1118"/>
    <w:rsid w:val="006E11D1"/>
    <w:rsid w:val="006E1262"/>
    <w:rsid w:val="006E136C"/>
    <w:rsid w:val="006E13A4"/>
    <w:rsid w:val="006E1455"/>
    <w:rsid w:val="006E16A7"/>
    <w:rsid w:val="006E16FE"/>
    <w:rsid w:val="006E1730"/>
    <w:rsid w:val="006E1739"/>
    <w:rsid w:val="006E1768"/>
    <w:rsid w:val="006E186B"/>
    <w:rsid w:val="006E1A6E"/>
    <w:rsid w:val="006E1B32"/>
    <w:rsid w:val="006E1BF5"/>
    <w:rsid w:val="006E1C2C"/>
    <w:rsid w:val="006E1C30"/>
    <w:rsid w:val="006E1C44"/>
    <w:rsid w:val="006E1DA8"/>
    <w:rsid w:val="006E1E7B"/>
    <w:rsid w:val="006E1F0B"/>
    <w:rsid w:val="006E1FD8"/>
    <w:rsid w:val="006E20BF"/>
    <w:rsid w:val="006E20E4"/>
    <w:rsid w:val="006E222A"/>
    <w:rsid w:val="006E2231"/>
    <w:rsid w:val="006E223C"/>
    <w:rsid w:val="006E22FB"/>
    <w:rsid w:val="006E2372"/>
    <w:rsid w:val="006E2414"/>
    <w:rsid w:val="006E2466"/>
    <w:rsid w:val="006E246C"/>
    <w:rsid w:val="006E2517"/>
    <w:rsid w:val="006E261F"/>
    <w:rsid w:val="006E2628"/>
    <w:rsid w:val="006E2668"/>
    <w:rsid w:val="006E26CB"/>
    <w:rsid w:val="006E2AF4"/>
    <w:rsid w:val="006E2AF6"/>
    <w:rsid w:val="006E2C1E"/>
    <w:rsid w:val="006E2CE8"/>
    <w:rsid w:val="006E2D34"/>
    <w:rsid w:val="006E2D79"/>
    <w:rsid w:val="006E2D96"/>
    <w:rsid w:val="006E2D9E"/>
    <w:rsid w:val="006E2DB1"/>
    <w:rsid w:val="006E2E2D"/>
    <w:rsid w:val="006E2EBF"/>
    <w:rsid w:val="006E2F38"/>
    <w:rsid w:val="006E311D"/>
    <w:rsid w:val="006E3284"/>
    <w:rsid w:val="006E328C"/>
    <w:rsid w:val="006E3331"/>
    <w:rsid w:val="006E3372"/>
    <w:rsid w:val="006E3497"/>
    <w:rsid w:val="006E34BB"/>
    <w:rsid w:val="006E3500"/>
    <w:rsid w:val="006E3555"/>
    <w:rsid w:val="006E35AC"/>
    <w:rsid w:val="006E3609"/>
    <w:rsid w:val="006E366E"/>
    <w:rsid w:val="006E36E2"/>
    <w:rsid w:val="006E374B"/>
    <w:rsid w:val="006E392A"/>
    <w:rsid w:val="006E3960"/>
    <w:rsid w:val="006E399D"/>
    <w:rsid w:val="006E3AD5"/>
    <w:rsid w:val="006E3C42"/>
    <w:rsid w:val="006E3D44"/>
    <w:rsid w:val="006E3E07"/>
    <w:rsid w:val="006E3E9E"/>
    <w:rsid w:val="006E4049"/>
    <w:rsid w:val="006E41F9"/>
    <w:rsid w:val="006E43AA"/>
    <w:rsid w:val="006E43CD"/>
    <w:rsid w:val="006E47A5"/>
    <w:rsid w:val="006E47D8"/>
    <w:rsid w:val="006E47DF"/>
    <w:rsid w:val="006E4826"/>
    <w:rsid w:val="006E48B1"/>
    <w:rsid w:val="006E4B28"/>
    <w:rsid w:val="006E4B7D"/>
    <w:rsid w:val="006E4CD7"/>
    <w:rsid w:val="006E4D44"/>
    <w:rsid w:val="006E4F3B"/>
    <w:rsid w:val="006E4FA0"/>
    <w:rsid w:val="006E4FCF"/>
    <w:rsid w:val="006E5091"/>
    <w:rsid w:val="006E50E4"/>
    <w:rsid w:val="006E5313"/>
    <w:rsid w:val="006E5607"/>
    <w:rsid w:val="006E572F"/>
    <w:rsid w:val="006E578C"/>
    <w:rsid w:val="006E57FD"/>
    <w:rsid w:val="006E5A2E"/>
    <w:rsid w:val="006E5BA0"/>
    <w:rsid w:val="006E5D1F"/>
    <w:rsid w:val="006E5DF0"/>
    <w:rsid w:val="006E5F0E"/>
    <w:rsid w:val="006E6253"/>
    <w:rsid w:val="006E62C8"/>
    <w:rsid w:val="006E63C4"/>
    <w:rsid w:val="006E6404"/>
    <w:rsid w:val="006E6742"/>
    <w:rsid w:val="006E677C"/>
    <w:rsid w:val="006E680C"/>
    <w:rsid w:val="006E6925"/>
    <w:rsid w:val="006E6973"/>
    <w:rsid w:val="006E69ED"/>
    <w:rsid w:val="006E6B3D"/>
    <w:rsid w:val="006E6D23"/>
    <w:rsid w:val="006E6DA9"/>
    <w:rsid w:val="006E6DBD"/>
    <w:rsid w:val="006E6DE9"/>
    <w:rsid w:val="006E6E9F"/>
    <w:rsid w:val="006E6EE2"/>
    <w:rsid w:val="006E7033"/>
    <w:rsid w:val="006E708A"/>
    <w:rsid w:val="006E70A2"/>
    <w:rsid w:val="006E70CB"/>
    <w:rsid w:val="006E71AC"/>
    <w:rsid w:val="006E73D9"/>
    <w:rsid w:val="006E7401"/>
    <w:rsid w:val="006E74A7"/>
    <w:rsid w:val="006E74CE"/>
    <w:rsid w:val="006E754C"/>
    <w:rsid w:val="006E76A6"/>
    <w:rsid w:val="006E7826"/>
    <w:rsid w:val="006E7831"/>
    <w:rsid w:val="006E79E5"/>
    <w:rsid w:val="006E7A05"/>
    <w:rsid w:val="006E7C3D"/>
    <w:rsid w:val="006E7CE8"/>
    <w:rsid w:val="006E7D07"/>
    <w:rsid w:val="006E7D3A"/>
    <w:rsid w:val="006E7D6F"/>
    <w:rsid w:val="006E7DA3"/>
    <w:rsid w:val="006E7E32"/>
    <w:rsid w:val="006E7E7A"/>
    <w:rsid w:val="006E7EEE"/>
    <w:rsid w:val="006E7FA9"/>
    <w:rsid w:val="006F010C"/>
    <w:rsid w:val="006F0180"/>
    <w:rsid w:val="006F0312"/>
    <w:rsid w:val="006F0326"/>
    <w:rsid w:val="006F0339"/>
    <w:rsid w:val="006F040C"/>
    <w:rsid w:val="006F0505"/>
    <w:rsid w:val="006F0646"/>
    <w:rsid w:val="006F074B"/>
    <w:rsid w:val="006F085A"/>
    <w:rsid w:val="006F0932"/>
    <w:rsid w:val="006F0A8C"/>
    <w:rsid w:val="006F0B43"/>
    <w:rsid w:val="006F0BF3"/>
    <w:rsid w:val="006F120F"/>
    <w:rsid w:val="006F136E"/>
    <w:rsid w:val="006F16DF"/>
    <w:rsid w:val="006F16F0"/>
    <w:rsid w:val="006F1A78"/>
    <w:rsid w:val="006F1B6A"/>
    <w:rsid w:val="006F1B9A"/>
    <w:rsid w:val="006F1BBF"/>
    <w:rsid w:val="006F1C14"/>
    <w:rsid w:val="006F1CD6"/>
    <w:rsid w:val="006F1D5E"/>
    <w:rsid w:val="006F1EBB"/>
    <w:rsid w:val="006F1F36"/>
    <w:rsid w:val="006F1FB0"/>
    <w:rsid w:val="006F1FF2"/>
    <w:rsid w:val="006F1FFE"/>
    <w:rsid w:val="006F205D"/>
    <w:rsid w:val="006F2190"/>
    <w:rsid w:val="006F228C"/>
    <w:rsid w:val="006F229C"/>
    <w:rsid w:val="006F2379"/>
    <w:rsid w:val="006F2384"/>
    <w:rsid w:val="006F2385"/>
    <w:rsid w:val="006F2547"/>
    <w:rsid w:val="006F25AC"/>
    <w:rsid w:val="006F2627"/>
    <w:rsid w:val="006F2701"/>
    <w:rsid w:val="006F285E"/>
    <w:rsid w:val="006F29A1"/>
    <w:rsid w:val="006F29E7"/>
    <w:rsid w:val="006F29F3"/>
    <w:rsid w:val="006F2A64"/>
    <w:rsid w:val="006F2AE1"/>
    <w:rsid w:val="006F2C08"/>
    <w:rsid w:val="006F2CA8"/>
    <w:rsid w:val="006F2CC2"/>
    <w:rsid w:val="006F2CD8"/>
    <w:rsid w:val="006F2D67"/>
    <w:rsid w:val="006F2E13"/>
    <w:rsid w:val="006F2E8D"/>
    <w:rsid w:val="006F2FB1"/>
    <w:rsid w:val="006F319C"/>
    <w:rsid w:val="006F3236"/>
    <w:rsid w:val="006F3243"/>
    <w:rsid w:val="006F341B"/>
    <w:rsid w:val="006F3421"/>
    <w:rsid w:val="006F3440"/>
    <w:rsid w:val="006F345F"/>
    <w:rsid w:val="006F3460"/>
    <w:rsid w:val="006F3611"/>
    <w:rsid w:val="006F3726"/>
    <w:rsid w:val="006F3840"/>
    <w:rsid w:val="006F3953"/>
    <w:rsid w:val="006F39E6"/>
    <w:rsid w:val="006F39F6"/>
    <w:rsid w:val="006F3A33"/>
    <w:rsid w:val="006F3B47"/>
    <w:rsid w:val="006F3C05"/>
    <w:rsid w:val="006F3DDC"/>
    <w:rsid w:val="006F3E3A"/>
    <w:rsid w:val="006F3F27"/>
    <w:rsid w:val="006F3F6E"/>
    <w:rsid w:val="006F3FB6"/>
    <w:rsid w:val="006F4039"/>
    <w:rsid w:val="006F419D"/>
    <w:rsid w:val="006F4224"/>
    <w:rsid w:val="006F42AF"/>
    <w:rsid w:val="006F4305"/>
    <w:rsid w:val="006F439C"/>
    <w:rsid w:val="006F446F"/>
    <w:rsid w:val="006F4571"/>
    <w:rsid w:val="006F4650"/>
    <w:rsid w:val="006F4652"/>
    <w:rsid w:val="006F4663"/>
    <w:rsid w:val="006F4758"/>
    <w:rsid w:val="006F4771"/>
    <w:rsid w:val="006F47BC"/>
    <w:rsid w:val="006F49A4"/>
    <w:rsid w:val="006F4BDE"/>
    <w:rsid w:val="006F4BE7"/>
    <w:rsid w:val="006F4DCF"/>
    <w:rsid w:val="006F4E2E"/>
    <w:rsid w:val="006F4E31"/>
    <w:rsid w:val="006F4FE4"/>
    <w:rsid w:val="006F5130"/>
    <w:rsid w:val="006F51C8"/>
    <w:rsid w:val="006F5364"/>
    <w:rsid w:val="006F5396"/>
    <w:rsid w:val="006F53CA"/>
    <w:rsid w:val="006F5476"/>
    <w:rsid w:val="006F554D"/>
    <w:rsid w:val="006F559C"/>
    <w:rsid w:val="006F55A5"/>
    <w:rsid w:val="006F5752"/>
    <w:rsid w:val="006F5805"/>
    <w:rsid w:val="006F5948"/>
    <w:rsid w:val="006F5A9F"/>
    <w:rsid w:val="006F5B84"/>
    <w:rsid w:val="006F5B8C"/>
    <w:rsid w:val="006F5B8F"/>
    <w:rsid w:val="006F5BEC"/>
    <w:rsid w:val="006F5C1D"/>
    <w:rsid w:val="006F5D09"/>
    <w:rsid w:val="006F5E95"/>
    <w:rsid w:val="006F5FAE"/>
    <w:rsid w:val="006F6153"/>
    <w:rsid w:val="006F638C"/>
    <w:rsid w:val="006F63D5"/>
    <w:rsid w:val="006F6409"/>
    <w:rsid w:val="006F6508"/>
    <w:rsid w:val="006F65F3"/>
    <w:rsid w:val="006F66B9"/>
    <w:rsid w:val="006F6723"/>
    <w:rsid w:val="006F678C"/>
    <w:rsid w:val="006F6869"/>
    <w:rsid w:val="006F699C"/>
    <w:rsid w:val="006F6A27"/>
    <w:rsid w:val="006F6A3F"/>
    <w:rsid w:val="006F6BB0"/>
    <w:rsid w:val="006F6BC7"/>
    <w:rsid w:val="006F6CD5"/>
    <w:rsid w:val="006F6F22"/>
    <w:rsid w:val="006F6F38"/>
    <w:rsid w:val="006F7189"/>
    <w:rsid w:val="006F7207"/>
    <w:rsid w:val="006F7293"/>
    <w:rsid w:val="006F72AA"/>
    <w:rsid w:val="006F72FB"/>
    <w:rsid w:val="006F73DE"/>
    <w:rsid w:val="006F75ED"/>
    <w:rsid w:val="006F7669"/>
    <w:rsid w:val="006F76F9"/>
    <w:rsid w:val="006F77AD"/>
    <w:rsid w:val="006F797B"/>
    <w:rsid w:val="006F7982"/>
    <w:rsid w:val="006F79C3"/>
    <w:rsid w:val="006F79CA"/>
    <w:rsid w:val="006F79FA"/>
    <w:rsid w:val="006F7A8E"/>
    <w:rsid w:val="006F7AA9"/>
    <w:rsid w:val="006F7ADD"/>
    <w:rsid w:val="006F7C63"/>
    <w:rsid w:val="006F7C9C"/>
    <w:rsid w:val="006F7CCE"/>
    <w:rsid w:val="006F7CE4"/>
    <w:rsid w:val="006F7E6E"/>
    <w:rsid w:val="006F7EE4"/>
    <w:rsid w:val="006F7F2F"/>
    <w:rsid w:val="0070002E"/>
    <w:rsid w:val="007000E3"/>
    <w:rsid w:val="0070017A"/>
    <w:rsid w:val="0070027B"/>
    <w:rsid w:val="00700322"/>
    <w:rsid w:val="00700399"/>
    <w:rsid w:val="00700497"/>
    <w:rsid w:val="007004EF"/>
    <w:rsid w:val="00700519"/>
    <w:rsid w:val="0070056B"/>
    <w:rsid w:val="007005D6"/>
    <w:rsid w:val="007006FD"/>
    <w:rsid w:val="0070071E"/>
    <w:rsid w:val="00700C96"/>
    <w:rsid w:val="00700D08"/>
    <w:rsid w:val="00700D8F"/>
    <w:rsid w:val="00700DE9"/>
    <w:rsid w:val="00700F5B"/>
    <w:rsid w:val="00700FC4"/>
    <w:rsid w:val="007010E7"/>
    <w:rsid w:val="0070117B"/>
    <w:rsid w:val="00701275"/>
    <w:rsid w:val="0070128A"/>
    <w:rsid w:val="007013FB"/>
    <w:rsid w:val="00701405"/>
    <w:rsid w:val="0070149D"/>
    <w:rsid w:val="00701562"/>
    <w:rsid w:val="007015D7"/>
    <w:rsid w:val="007016BE"/>
    <w:rsid w:val="00701936"/>
    <w:rsid w:val="00701C61"/>
    <w:rsid w:val="00701C93"/>
    <w:rsid w:val="00701CE2"/>
    <w:rsid w:val="00701D07"/>
    <w:rsid w:val="00701E1D"/>
    <w:rsid w:val="00701E5C"/>
    <w:rsid w:val="00701E90"/>
    <w:rsid w:val="00701F0F"/>
    <w:rsid w:val="00701F67"/>
    <w:rsid w:val="00701F74"/>
    <w:rsid w:val="00702008"/>
    <w:rsid w:val="007020EE"/>
    <w:rsid w:val="007022F7"/>
    <w:rsid w:val="0070260C"/>
    <w:rsid w:val="00702639"/>
    <w:rsid w:val="00702659"/>
    <w:rsid w:val="0070265B"/>
    <w:rsid w:val="00702880"/>
    <w:rsid w:val="00702941"/>
    <w:rsid w:val="00702984"/>
    <w:rsid w:val="00702A74"/>
    <w:rsid w:val="00702BBC"/>
    <w:rsid w:val="00702EA1"/>
    <w:rsid w:val="00703381"/>
    <w:rsid w:val="007034B6"/>
    <w:rsid w:val="00703544"/>
    <w:rsid w:val="00703549"/>
    <w:rsid w:val="007036FA"/>
    <w:rsid w:val="007036FD"/>
    <w:rsid w:val="0070378E"/>
    <w:rsid w:val="00703A8C"/>
    <w:rsid w:val="00703AE6"/>
    <w:rsid w:val="00703CC4"/>
    <w:rsid w:val="00703D69"/>
    <w:rsid w:val="0070402C"/>
    <w:rsid w:val="007040B6"/>
    <w:rsid w:val="007040F6"/>
    <w:rsid w:val="007041C8"/>
    <w:rsid w:val="0070422B"/>
    <w:rsid w:val="007042F6"/>
    <w:rsid w:val="00704368"/>
    <w:rsid w:val="00704511"/>
    <w:rsid w:val="0070451C"/>
    <w:rsid w:val="00704528"/>
    <w:rsid w:val="00704561"/>
    <w:rsid w:val="0070472A"/>
    <w:rsid w:val="007047F7"/>
    <w:rsid w:val="00704990"/>
    <w:rsid w:val="00704BAD"/>
    <w:rsid w:val="00704C0B"/>
    <w:rsid w:val="00704C87"/>
    <w:rsid w:val="00704DCD"/>
    <w:rsid w:val="00704E19"/>
    <w:rsid w:val="00704E48"/>
    <w:rsid w:val="00704E8D"/>
    <w:rsid w:val="00705033"/>
    <w:rsid w:val="00705095"/>
    <w:rsid w:val="007050F9"/>
    <w:rsid w:val="00705116"/>
    <w:rsid w:val="007051CE"/>
    <w:rsid w:val="00705326"/>
    <w:rsid w:val="0070535B"/>
    <w:rsid w:val="00705377"/>
    <w:rsid w:val="007053C4"/>
    <w:rsid w:val="007053C7"/>
    <w:rsid w:val="00705527"/>
    <w:rsid w:val="00705561"/>
    <w:rsid w:val="007055A4"/>
    <w:rsid w:val="007055C5"/>
    <w:rsid w:val="00705643"/>
    <w:rsid w:val="007056C2"/>
    <w:rsid w:val="007056CB"/>
    <w:rsid w:val="00705750"/>
    <w:rsid w:val="0070579C"/>
    <w:rsid w:val="00705A2F"/>
    <w:rsid w:val="00705B73"/>
    <w:rsid w:val="00705E6E"/>
    <w:rsid w:val="00705EB0"/>
    <w:rsid w:val="00705EBA"/>
    <w:rsid w:val="0070600D"/>
    <w:rsid w:val="00706052"/>
    <w:rsid w:val="007060EE"/>
    <w:rsid w:val="0070616A"/>
    <w:rsid w:val="0070625A"/>
    <w:rsid w:val="0070626B"/>
    <w:rsid w:val="0070626E"/>
    <w:rsid w:val="0070627E"/>
    <w:rsid w:val="007063D9"/>
    <w:rsid w:val="007068B5"/>
    <w:rsid w:val="007068D3"/>
    <w:rsid w:val="00706976"/>
    <w:rsid w:val="00706994"/>
    <w:rsid w:val="00706A4F"/>
    <w:rsid w:val="00706B89"/>
    <w:rsid w:val="00706C4E"/>
    <w:rsid w:val="00706D5D"/>
    <w:rsid w:val="00706E46"/>
    <w:rsid w:val="00706EEE"/>
    <w:rsid w:val="0070711A"/>
    <w:rsid w:val="00707132"/>
    <w:rsid w:val="00707306"/>
    <w:rsid w:val="007073C2"/>
    <w:rsid w:val="007073CA"/>
    <w:rsid w:val="00707415"/>
    <w:rsid w:val="0070748B"/>
    <w:rsid w:val="00707553"/>
    <w:rsid w:val="007075B8"/>
    <w:rsid w:val="007075B9"/>
    <w:rsid w:val="007075CA"/>
    <w:rsid w:val="007077CA"/>
    <w:rsid w:val="0070780E"/>
    <w:rsid w:val="00707A0F"/>
    <w:rsid w:val="00707ABA"/>
    <w:rsid w:val="00707AE7"/>
    <w:rsid w:val="00707B11"/>
    <w:rsid w:val="00707C73"/>
    <w:rsid w:val="00707D8B"/>
    <w:rsid w:val="00707E48"/>
    <w:rsid w:val="00707F56"/>
    <w:rsid w:val="00707F6B"/>
    <w:rsid w:val="00710078"/>
    <w:rsid w:val="00710227"/>
    <w:rsid w:val="0071050B"/>
    <w:rsid w:val="00710546"/>
    <w:rsid w:val="007107E5"/>
    <w:rsid w:val="00710929"/>
    <w:rsid w:val="00710967"/>
    <w:rsid w:val="0071098A"/>
    <w:rsid w:val="00710B46"/>
    <w:rsid w:val="00710B76"/>
    <w:rsid w:val="00710C67"/>
    <w:rsid w:val="00710C9E"/>
    <w:rsid w:val="00710CA8"/>
    <w:rsid w:val="00710DF2"/>
    <w:rsid w:val="00711100"/>
    <w:rsid w:val="00711144"/>
    <w:rsid w:val="00711162"/>
    <w:rsid w:val="00711274"/>
    <w:rsid w:val="00711276"/>
    <w:rsid w:val="00711391"/>
    <w:rsid w:val="007113BD"/>
    <w:rsid w:val="007114CE"/>
    <w:rsid w:val="007114E1"/>
    <w:rsid w:val="0071158C"/>
    <w:rsid w:val="007115BB"/>
    <w:rsid w:val="00711830"/>
    <w:rsid w:val="00711A64"/>
    <w:rsid w:val="00711B46"/>
    <w:rsid w:val="00711BC2"/>
    <w:rsid w:val="00711C10"/>
    <w:rsid w:val="00711C4F"/>
    <w:rsid w:val="00711CB9"/>
    <w:rsid w:val="00711F2D"/>
    <w:rsid w:val="00711FD9"/>
    <w:rsid w:val="00712188"/>
    <w:rsid w:val="007121B7"/>
    <w:rsid w:val="0071222D"/>
    <w:rsid w:val="0071235A"/>
    <w:rsid w:val="00712458"/>
    <w:rsid w:val="0071248E"/>
    <w:rsid w:val="007125D6"/>
    <w:rsid w:val="0071263B"/>
    <w:rsid w:val="007127DE"/>
    <w:rsid w:val="007128FC"/>
    <w:rsid w:val="00712931"/>
    <w:rsid w:val="00712B21"/>
    <w:rsid w:val="00712BBF"/>
    <w:rsid w:val="00712CF4"/>
    <w:rsid w:val="00712D2B"/>
    <w:rsid w:val="00712D3A"/>
    <w:rsid w:val="00712DAD"/>
    <w:rsid w:val="00712DFD"/>
    <w:rsid w:val="00712EDB"/>
    <w:rsid w:val="00712F33"/>
    <w:rsid w:val="00712F76"/>
    <w:rsid w:val="00712F88"/>
    <w:rsid w:val="00713095"/>
    <w:rsid w:val="00713141"/>
    <w:rsid w:val="007131B6"/>
    <w:rsid w:val="00713347"/>
    <w:rsid w:val="0071340C"/>
    <w:rsid w:val="00713558"/>
    <w:rsid w:val="00713561"/>
    <w:rsid w:val="007135E4"/>
    <w:rsid w:val="0071375D"/>
    <w:rsid w:val="007137B7"/>
    <w:rsid w:val="007137E6"/>
    <w:rsid w:val="00713860"/>
    <w:rsid w:val="007139E6"/>
    <w:rsid w:val="00713A05"/>
    <w:rsid w:val="00713B65"/>
    <w:rsid w:val="00713C29"/>
    <w:rsid w:val="00713DDD"/>
    <w:rsid w:val="00713DF5"/>
    <w:rsid w:val="00713E26"/>
    <w:rsid w:val="007140D2"/>
    <w:rsid w:val="0071416E"/>
    <w:rsid w:val="00714204"/>
    <w:rsid w:val="0071424E"/>
    <w:rsid w:val="0071429C"/>
    <w:rsid w:val="00714328"/>
    <w:rsid w:val="007143D9"/>
    <w:rsid w:val="00714834"/>
    <w:rsid w:val="0071488D"/>
    <w:rsid w:val="00714896"/>
    <w:rsid w:val="00714B8B"/>
    <w:rsid w:val="00714BD9"/>
    <w:rsid w:val="00714CC9"/>
    <w:rsid w:val="00714CE7"/>
    <w:rsid w:val="00714D7B"/>
    <w:rsid w:val="00714EA5"/>
    <w:rsid w:val="00714F16"/>
    <w:rsid w:val="00714F7A"/>
    <w:rsid w:val="00714FFA"/>
    <w:rsid w:val="007150BA"/>
    <w:rsid w:val="00715123"/>
    <w:rsid w:val="007152ED"/>
    <w:rsid w:val="00715325"/>
    <w:rsid w:val="00715396"/>
    <w:rsid w:val="00715432"/>
    <w:rsid w:val="007155CA"/>
    <w:rsid w:val="0071564B"/>
    <w:rsid w:val="007156B4"/>
    <w:rsid w:val="007156D6"/>
    <w:rsid w:val="007158F7"/>
    <w:rsid w:val="00715900"/>
    <w:rsid w:val="00715914"/>
    <w:rsid w:val="00715924"/>
    <w:rsid w:val="007159BD"/>
    <w:rsid w:val="00715AFA"/>
    <w:rsid w:val="00715B2B"/>
    <w:rsid w:val="00715B3D"/>
    <w:rsid w:val="00715BA1"/>
    <w:rsid w:val="00715BC9"/>
    <w:rsid w:val="00715C11"/>
    <w:rsid w:val="00715C3A"/>
    <w:rsid w:val="00715CED"/>
    <w:rsid w:val="00715D80"/>
    <w:rsid w:val="00715EB8"/>
    <w:rsid w:val="00715EC6"/>
    <w:rsid w:val="00715EEA"/>
    <w:rsid w:val="00715F9A"/>
    <w:rsid w:val="00715FFC"/>
    <w:rsid w:val="00716044"/>
    <w:rsid w:val="007160D6"/>
    <w:rsid w:val="00716331"/>
    <w:rsid w:val="0071636A"/>
    <w:rsid w:val="007163EE"/>
    <w:rsid w:val="007165FA"/>
    <w:rsid w:val="0071676B"/>
    <w:rsid w:val="00716A05"/>
    <w:rsid w:val="00716AE7"/>
    <w:rsid w:val="00716B35"/>
    <w:rsid w:val="00716C3B"/>
    <w:rsid w:val="00716CA4"/>
    <w:rsid w:val="00716E33"/>
    <w:rsid w:val="00716EF0"/>
    <w:rsid w:val="00716FEB"/>
    <w:rsid w:val="00717040"/>
    <w:rsid w:val="00717074"/>
    <w:rsid w:val="007170A9"/>
    <w:rsid w:val="0071712B"/>
    <w:rsid w:val="0071714A"/>
    <w:rsid w:val="0071720D"/>
    <w:rsid w:val="007173A0"/>
    <w:rsid w:val="0071741A"/>
    <w:rsid w:val="0071759F"/>
    <w:rsid w:val="007175B1"/>
    <w:rsid w:val="007175FD"/>
    <w:rsid w:val="0071765E"/>
    <w:rsid w:val="007178E7"/>
    <w:rsid w:val="007178FE"/>
    <w:rsid w:val="00717A1C"/>
    <w:rsid w:val="00717B59"/>
    <w:rsid w:val="00717C12"/>
    <w:rsid w:val="00717C4F"/>
    <w:rsid w:val="00717C62"/>
    <w:rsid w:val="00717D26"/>
    <w:rsid w:val="00717D85"/>
    <w:rsid w:val="00717E3B"/>
    <w:rsid w:val="00717E70"/>
    <w:rsid w:val="00717E8D"/>
    <w:rsid w:val="00717ED2"/>
    <w:rsid w:val="007200D1"/>
    <w:rsid w:val="0072024F"/>
    <w:rsid w:val="007203C7"/>
    <w:rsid w:val="007204D7"/>
    <w:rsid w:val="00720592"/>
    <w:rsid w:val="0072069A"/>
    <w:rsid w:val="007206E1"/>
    <w:rsid w:val="00720A00"/>
    <w:rsid w:val="00720D08"/>
    <w:rsid w:val="00720D98"/>
    <w:rsid w:val="00720DD0"/>
    <w:rsid w:val="007211C4"/>
    <w:rsid w:val="007212B1"/>
    <w:rsid w:val="00721407"/>
    <w:rsid w:val="007214B8"/>
    <w:rsid w:val="007215F6"/>
    <w:rsid w:val="007215FA"/>
    <w:rsid w:val="00721670"/>
    <w:rsid w:val="007218B6"/>
    <w:rsid w:val="00721A87"/>
    <w:rsid w:val="00721AA7"/>
    <w:rsid w:val="00721AB2"/>
    <w:rsid w:val="00721B70"/>
    <w:rsid w:val="00721BB1"/>
    <w:rsid w:val="00721C03"/>
    <w:rsid w:val="00721C23"/>
    <w:rsid w:val="00721CBD"/>
    <w:rsid w:val="00721E5F"/>
    <w:rsid w:val="00721FED"/>
    <w:rsid w:val="00722001"/>
    <w:rsid w:val="00722146"/>
    <w:rsid w:val="0072214D"/>
    <w:rsid w:val="00722302"/>
    <w:rsid w:val="0072233E"/>
    <w:rsid w:val="007223B1"/>
    <w:rsid w:val="007223E4"/>
    <w:rsid w:val="0072249E"/>
    <w:rsid w:val="00722501"/>
    <w:rsid w:val="00722737"/>
    <w:rsid w:val="0072277F"/>
    <w:rsid w:val="007227BC"/>
    <w:rsid w:val="007228FB"/>
    <w:rsid w:val="00722B66"/>
    <w:rsid w:val="00722BE2"/>
    <w:rsid w:val="00722C6C"/>
    <w:rsid w:val="00722C83"/>
    <w:rsid w:val="00722F43"/>
    <w:rsid w:val="00722F78"/>
    <w:rsid w:val="0072309B"/>
    <w:rsid w:val="007231E3"/>
    <w:rsid w:val="0072325B"/>
    <w:rsid w:val="00723353"/>
    <w:rsid w:val="007233D2"/>
    <w:rsid w:val="00723414"/>
    <w:rsid w:val="00723446"/>
    <w:rsid w:val="00723699"/>
    <w:rsid w:val="00723860"/>
    <w:rsid w:val="0072390B"/>
    <w:rsid w:val="0072399A"/>
    <w:rsid w:val="00723A36"/>
    <w:rsid w:val="00723BBE"/>
    <w:rsid w:val="00723C8E"/>
    <w:rsid w:val="00723D2C"/>
    <w:rsid w:val="00723D7F"/>
    <w:rsid w:val="00723E1A"/>
    <w:rsid w:val="007240CD"/>
    <w:rsid w:val="0072414B"/>
    <w:rsid w:val="007241BC"/>
    <w:rsid w:val="007244E5"/>
    <w:rsid w:val="00724636"/>
    <w:rsid w:val="00724776"/>
    <w:rsid w:val="00724787"/>
    <w:rsid w:val="00724829"/>
    <w:rsid w:val="00724ABC"/>
    <w:rsid w:val="00724DC8"/>
    <w:rsid w:val="00724E1F"/>
    <w:rsid w:val="00724E78"/>
    <w:rsid w:val="00724E90"/>
    <w:rsid w:val="00724EB6"/>
    <w:rsid w:val="00724F44"/>
    <w:rsid w:val="00725002"/>
    <w:rsid w:val="0072507F"/>
    <w:rsid w:val="007251EC"/>
    <w:rsid w:val="007252B8"/>
    <w:rsid w:val="007253DC"/>
    <w:rsid w:val="007254D8"/>
    <w:rsid w:val="0072558F"/>
    <w:rsid w:val="007255A7"/>
    <w:rsid w:val="007255B3"/>
    <w:rsid w:val="00725653"/>
    <w:rsid w:val="007256C8"/>
    <w:rsid w:val="007256E6"/>
    <w:rsid w:val="007256FC"/>
    <w:rsid w:val="00725850"/>
    <w:rsid w:val="0072586C"/>
    <w:rsid w:val="0072599F"/>
    <w:rsid w:val="007259B3"/>
    <w:rsid w:val="007259C7"/>
    <w:rsid w:val="00725A50"/>
    <w:rsid w:val="00725AFC"/>
    <w:rsid w:val="00725BF9"/>
    <w:rsid w:val="00725CD3"/>
    <w:rsid w:val="00725D5C"/>
    <w:rsid w:val="00725E43"/>
    <w:rsid w:val="00725FE1"/>
    <w:rsid w:val="0072603E"/>
    <w:rsid w:val="00726076"/>
    <w:rsid w:val="00726175"/>
    <w:rsid w:val="007261A4"/>
    <w:rsid w:val="007261CB"/>
    <w:rsid w:val="007262CB"/>
    <w:rsid w:val="007262F5"/>
    <w:rsid w:val="007263B9"/>
    <w:rsid w:val="007264FC"/>
    <w:rsid w:val="007265FC"/>
    <w:rsid w:val="00726619"/>
    <w:rsid w:val="0072679E"/>
    <w:rsid w:val="007267C4"/>
    <w:rsid w:val="007268E1"/>
    <w:rsid w:val="0072694F"/>
    <w:rsid w:val="00726CA2"/>
    <w:rsid w:val="00726D1B"/>
    <w:rsid w:val="00726D3B"/>
    <w:rsid w:val="00726D91"/>
    <w:rsid w:val="00726DE1"/>
    <w:rsid w:val="00726F3C"/>
    <w:rsid w:val="00726FED"/>
    <w:rsid w:val="007271F8"/>
    <w:rsid w:val="00727229"/>
    <w:rsid w:val="0072726C"/>
    <w:rsid w:val="0072729B"/>
    <w:rsid w:val="0072730A"/>
    <w:rsid w:val="00727430"/>
    <w:rsid w:val="007274B8"/>
    <w:rsid w:val="00727523"/>
    <w:rsid w:val="0072753B"/>
    <w:rsid w:val="0072763C"/>
    <w:rsid w:val="00727735"/>
    <w:rsid w:val="00727979"/>
    <w:rsid w:val="007279CC"/>
    <w:rsid w:val="007279D2"/>
    <w:rsid w:val="00727B26"/>
    <w:rsid w:val="00727C95"/>
    <w:rsid w:val="00727D1E"/>
    <w:rsid w:val="00727E81"/>
    <w:rsid w:val="00727F6F"/>
    <w:rsid w:val="00730127"/>
    <w:rsid w:val="0073013A"/>
    <w:rsid w:val="007301EE"/>
    <w:rsid w:val="00730237"/>
    <w:rsid w:val="007303E1"/>
    <w:rsid w:val="00730408"/>
    <w:rsid w:val="0073054B"/>
    <w:rsid w:val="0073062B"/>
    <w:rsid w:val="00730646"/>
    <w:rsid w:val="007307A9"/>
    <w:rsid w:val="007308BF"/>
    <w:rsid w:val="00730906"/>
    <w:rsid w:val="00730918"/>
    <w:rsid w:val="00730933"/>
    <w:rsid w:val="00730B15"/>
    <w:rsid w:val="00730C4C"/>
    <w:rsid w:val="00730D87"/>
    <w:rsid w:val="00730E1D"/>
    <w:rsid w:val="007311E5"/>
    <w:rsid w:val="00731201"/>
    <w:rsid w:val="00731226"/>
    <w:rsid w:val="00731329"/>
    <w:rsid w:val="0073141F"/>
    <w:rsid w:val="0073147E"/>
    <w:rsid w:val="007314AB"/>
    <w:rsid w:val="007315DA"/>
    <w:rsid w:val="00731631"/>
    <w:rsid w:val="007316A4"/>
    <w:rsid w:val="007316FD"/>
    <w:rsid w:val="0073183E"/>
    <w:rsid w:val="007319C1"/>
    <w:rsid w:val="00731A72"/>
    <w:rsid w:val="00731B35"/>
    <w:rsid w:val="00731C5D"/>
    <w:rsid w:val="00731D12"/>
    <w:rsid w:val="0073210F"/>
    <w:rsid w:val="00732189"/>
    <w:rsid w:val="00732229"/>
    <w:rsid w:val="007325D0"/>
    <w:rsid w:val="00732639"/>
    <w:rsid w:val="00732642"/>
    <w:rsid w:val="00732698"/>
    <w:rsid w:val="0073269A"/>
    <w:rsid w:val="007326ED"/>
    <w:rsid w:val="0073281A"/>
    <w:rsid w:val="00732838"/>
    <w:rsid w:val="00732A25"/>
    <w:rsid w:val="00732A29"/>
    <w:rsid w:val="00732A7D"/>
    <w:rsid w:val="00732A9A"/>
    <w:rsid w:val="00732AC6"/>
    <w:rsid w:val="00732D5A"/>
    <w:rsid w:val="007330D4"/>
    <w:rsid w:val="007330F1"/>
    <w:rsid w:val="007331E4"/>
    <w:rsid w:val="007331F7"/>
    <w:rsid w:val="007333B2"/>
    <w:rsid w:val="007333B4"/>
    <w:rsid w:val="007334F8"/>
    <w:rsid w:val="00733561"/>
    <w:rsid w:val="00733687"/>
    <w:rsid w:val="00733878"/>
    <w:rsid w:val="00733912"/>
    <w:rsid w:val="007339BB"/>
    <w:rsid w:val="007339CD"/>
    <w:rsid w:val="00733A56"/>
    <w:rsid w:val="00733AB1"/>
    <w:rsid w:val="00733CB7"/>
    <w:rsid w:val="00733DD0"/>
    <w:rsid w:val="00733DF2"/>
    <w:rsid w:val="00733DF7"/>
    <w:rsid w:val="00733E9A"/>
    <w:rsid w:val="00733F3C"/>
    <w:rsid w:val="00734103"/>
    <w:rsid w:val="007341AD"/>
    <w:rsid w:val="007342DF"/>
    <w:rsid w:val="007343FF"/>
    <w:rsid w:val="00734425"/>
    <w:rsid w:val="007344F2"/>
    <w:rsid w:val="00734560"/>
    <w:rsid w:val="007346E5"/>
    <w:rsid w:val="00734729"/>
    <w:rsid w:val="007348C8"/>
    <w:rsid w:val="00734A57"/>
    <w:rsid w:val="00734B07"/>
    <w:rsid w:val="00734B42"/>
    <w:rsid w:val="00734B72"/>
    <w:rsid w:val="00734B77"/>
    <w:rsid w:val="00734B82"/>
    <w:rsid w:val="00734C24"/>
    <w:rsid w:val="00734C46"/>
    <w:rsid w:val="00734E11"/>
    <w:rsid w:val="00734EEC"/>
    <w:rsid w:val="00734F14"/>
    <w:rsid w:val="00735017"/>
    <w:rsid w:val="0073504B"/>
    <w:rsid w:val="0073507F"/>
    <w:rsid w:val="00735086"/>
    <w:rsid w:val="007350A4"/>
    <w:rsid w:val="007350EA"/>
    <w:rsid w:val="007351AC"/>
    <w:rsid w:val="007351D4"/>
    <w:rsid w:val="0073520C"/>
    <w:rsid w:val="007352BB"/>
    <w:rsid w:val="0073540C"/>
    <w:rsid w:val="0073552A"/>
    <w:rsid w:val="0073560A"/>
    <w:rsid w:val="0073560F"/>
    <w:rsid w:val="007358E4"/>
    <w:rsid w:val="007358F7"/>
    <w:rsid w:val="00735918"/>
    <w:rsid w:val="00735939"/>
    <w:rsid w:val="007359D8"/>
    <w:rsid w:val="00735A11"/>
    <w:rsid w:val="00735AF9"/>
    <w:rsid w:val="00735BF1"/>
    <w:rsid w:val="00735C8C"/>
    <w:rsid w:val="00735D29"/>
    <w:rsid w:val="00735DE8"/>
    <w:rsid w:val="00735E39"/>
    <w:rsid w:val="00735E52"/>
    <w:rsid w:val="00735F61"/>
    <w:rsid w:val="00735FA2"/>
    <w:rsid w:val="00735FB7"/>
    <w:rsid w:val="00736143"/>
    <w:rsid w:val="007362D4"/>
    <w:rsid w:val="007362E6"/>
    <w:rsid w:val="00736410"/>
    <w:rsid w:val="007365AC"/>
    <w:rsid w:val="0073660F"/>
    <w:rsid w:val="00736615"/>
    <w:rsid w:val="00736617"/>
    <w:rsid w:val="007366D2"/>
    <w:rsid w:val="00736708"/>
    <w:rsid w:val="007367AB"/>
    <w:rsid w:val="007369F4"/>
    <w:rsid w:val="00736A12"/>
    <w:rsid w:val="00736A63"/>
    <w:rsid w:val="00736AB3"/>
    <w:rsid w:val="00736D87"/>
    <w:rsid w:val="00736DE7"/>
    <w:rsid w:val="00736E51"/>
    <w:rsid w:val="00736ECC"/>
    <w:rsid w:val="00736FDE"/>
    <w:rsid w:val="0073705C"/>
    <w:rsid w:val="007370B6"/>
    <w:rsid w:val="00737134"/>
    <w:rsid w:val="00737143"/>
    <w:rsid w:val="00737185"/>
    <w:rsid w:val="00737364"/>
    <w:rsid w:val="007373E1"/>
    <w:rsid w:val="007373FC"/>
    <w:rsid w:val="007376C0"/>
    <w:rsid w:val="007377A8"/>
    <w:rsid w:val="007378AB"/>
    <w:rsid w:val="007379BF"/>
    <w:rsid w:val="00737A27"/>
    <w:rsid w:val="00737A6B"/>
    <w:rsid w:val="00737A6E"/>
    <w:rsid w:val="00737A7F"/>
    <w:rsid w:val="00737B77"/>
    <w:rsid w:val="00737C2A"/>
    <w:rsid w:val="00737C2E"/>
    <w:rsid w:val="00737C66"/>
    <w:rsid w:val="00737C77"/>
    <w:rsid w:val="00737D68"/>
    <w:rsid w:val="00740052"/>
    <w:rsid w:val="00740091"/>
    <w:rsid w:val="0074014A"/>
    <w:rsid w:val="0074024D"/>
    <w:rsid w:val="00740305"/>
    <w:rsid w:val="007403AC"/>
    <w:rsid w:val="007403C1"/>
    <w:rsid w:val="00740401"/>
    <w:rsid w:val="00740519"/>
    <w:rsid w:val="00740539"/>
    <w:rsid w:val="00740575"/>
    <w:rsid w:val="007405E3"/>
    <w:rsid w:val="007405E6"/>
    <w:rsid w:val="0074064B"/>
    <w:rsid w:val="00740774"/>
    <w:rsid w:val="0074097E"/>
    <w:rsid w:val="00740D14"/>
    <w:rsid w:val="00740D8D"/>
    <w:rsid w:val="00740DF4"/>
    <w:rsid w:val="00740E3D"/>
    <w:rsid w:val="00740F1C"/>
    <w:rsid w:val="00741050"/>
    <w:rsid w:val="00741206"/>
    <w:rsid w:val="007412FB"/>
    <w:rsid w:val="007413A5"/>
    <w:rsid w:val="007414E9"/>
    <w:rsid w:val="007414F1"/>
    <w:rsid w:val="00741522"/>
    <w:rsid w:val="00741536"/>
    <w:rsid w:val="0074163A"/>
    <w:rsid w:val="0074167C"/>
    <w:rsid w:val="00741723"/>
    <w:rsid w:val="00741786"/>
    <w:rsid w:val="007418AF"/>
    <w:rsid w:val="007418F7"/>
    <w:rsid w:val="00741902"/>
    <w:rsid w:val="007419A4"/>
    <w:rsid w:val="00741C52"/>
    <w:rsid w:val="00741CC7"/>
    <w:rsid w:val="00741D3C"/>
    <w:rsid w:val="00741D58"/>
    <w:rsid w:val="00741FC0"/>
    <w:rsid w:val="00741FDE"/>
    <w:rsid w:val="00742001"/>
    <w:rsid w:val="0074215A"/>
    <w:rsid w:val="00742233"/>
    <w:rsid w:val="00742443"/>
    <w:rsid w:val="007424EB"/>
    <w:rsid w:val="00742551"/>
    <w:rsid w:val="00742729"/>
    <w:rsid w:val="007427BF"/>
    <w:rsid w:val="007429AB"/>
    <w:rsid w:val="007429F3"/>
    <w:rsid w:val="00742AE3"/>
    <w:rsid w:val="00742C14"/>
    <w:rsid w:val="00742C18"/>
    <w:rsid w:val="00742C3B"/>
    <w:rsid w:val="00742D60"/>
    <w:rsid w:val="00742F4A"/>
    <w:rsid w:val="00742FCC"/>
    <w:rsid w:val="00743026"/>
    <w:rsid w:val="007430B1"/>
    <w:rsid w:val="007431B7"/>
    <w:rsid w:val="00743316"/>
    <w:rsid w:val="0074340A"/>
    <w:rsid w:val="00743484"/>
    <w:rsid w:val="007434C3"/>
    <w:rsid w:val="007439D2"/>
    <w:rsid w:val="00743A54"/>
    <w:rsid w:val="00743B15"/>
    <w:rsid w:val="00743B52"/>
    <w:rsid w:val="00743BAB"/>
    <w:rsid w:val="00743CDD"/>
    <w:rsid w:val="00743D6C"/>
    <w:rsid w:val="00743E3D"/>
    <w:rsid w:val="00743E9F"/>
    <w:rsid w:val="00744206"/>
    <w:rsid w:val="0074420C"/>
    <w:rsid w:val="007444F3"/>
    <w:rsid w:val="007445C7"/>
    <w:rsid w:val="007445D5"/>
    <w:rsid w:val="007447A6"/>
    <w:rsid w:val="007447FE"/>
    <w:rsid w:val="00744805"/>
    <w:rsid w:val="00744A09"/>
    <w:rsid w:val="00744A3D"/>
    <w:rsid w:val="00744AB1"/>
    <w:rsid w:val="00744AC6"/>
    <w:rsid w:val="00744AD8"/>
    <w:rsid w:val="00744B47"/>
    <w:rsid w:val="00744C1C"/>
    <w:rsid w:val="00744EC4"/>
    <w:rsid w:val="00744F82"/>
    <w:rsid w:val="007451B6"/>
    <w:rsid w:val="00745368"/>
    <w:rsid w:val="0074547C"/>
    <w:rsid w:val="007454F8"/>
    <w:rsid w:val="007455A5"/>
    <w:rsid w:val="007455D5"/>
    <w:rsid w:val="0074562D"/>
    <w:rsid w:val="007456EB"/>
    <w:rsid w:val="007457C5"/>
    <w:rsid w:val="007457C7"/>
    <w:rsid w:val="00745AE5"/>
    <w:rsid w:val="00745B8B"/>
    <w:rsid w:val="00745D32"/>
    <w:rsid w:val="00745F61"/>
    <w:rsid w:val="00745FDB"/>
    <w:rsid w:val="007461EA"/>
    <w:rsid w:val="007462B4"/>
    <w:rsid w:val="00746365"/>
    <w:rsid w:val="007463FC"/>
    <w:rsid w:val="0074653D"/>
    <w:rsid w:val="00746B95"/>
    <w:rsid w:val="00746C90"/>
    <w:rsid w:val="00746D9B"/>
    <w:rsid w:val="00746DF1"/>
    <w:rsid w:val="00746E09"/>
    <w:rsid w:val="00746EEC"/>
    <w:rsid w:val="00746F05"/>
    <w:rsid w:val="00747204"/>
    <w:rsid w:val="00747284"/>
    <w:rsid w:val="00747320"/>
    <w:rsid w:val="007473A0"/>
    <w:rsid w:val="007474C8"/>
    <w:rsid w:val="0074781D"/>
    <w:rsid w:val="0074791C"/>
    <w:rsid w:val="007479BF"/>
    <w:rsid w:val="00747A0C"/>
    <w:rsid w:val="00747A40"/>
    <w:rsid w:val="00747BCB"/>
    <w:rsid w:val="00747D25"/>
    <w:rsid w:val="00747EDB"/>
    <w:rsid w:val="007503CC"/>
    <w:rsid w:val="007505B0"/>
    <w:rsid w:val="00750756"/>
    <w:rsid w:val="0075081B"/>
    <w:rsid w:val="00750933"/>
    <w:rsid w:val="0075093F"/>
    <w:rsid w:val="007509AC"/>
    <w:rsid w:val="00750AD3"/>
    <w:rsid w:val="00750BA2"/>
    <w:rsid w:val="00750C86"/>
    <w:rsid w:val="00750D9C"/>
    <w:rsid w:val="00750D9D"/>
    <w:rsid w:val="00750DAE"/>
    <w:rsid w:val="00750E5A"/>
    <w:rsid w:val="00750E70"/>
    <w:rsid w:val="00750F29"/>
    <w:rsid w:val="007510C7"/>
    <w:rsid w:val="00751230"/>
    <w:rsid w:val="007512B4"/>
    <w:rsid w:val="0075142D"/>
    <w:rsid w:val="00751461"/>
    <w:rsid w:val="00751626"/>
    <w:rsid w:val="00751647"/>
    <w:rsid w:val="0075176B"/>
    <w:rsid w:val="00751846"/>
    <w:rsid w:val="0075193B"/>
    <w:rsid w:val="007519AB"/>
    <w:rsid w:val="00751A23"/>
    <w:rsid w:val="00751A2F"/>
    <w:rsid w:val="00751A9E"/>
    <w:rsid w:val="00751B28"/>
    <w:rsid w:val="00751B99"/>
    <w:rsid w:val="00751C1B"/>
    <w:rsid w:val="00751D8F"/>
    <w:rsid w:val="00751DCE"/>
    <w:rsid w:val="00751FB8"/>
    <w:rsid w:val="00751FDB"/>
    <w:rsid w:val="00752334"/>
    <w:rsid w:val="00752419"/>
    <w:rsid w:val="007524CC"/>
    <w:rsid w:val="0075250B"/>
    <w:rsid w:val="00752525"/>
    <w:rsid w:val="0075264D"/>
    <w:rsid w:val="00752658"/>
    <w:rsid w:val="00752772"/>
    <w:rsid w:val="007528FA"/>
    <w:rsid w:val="00752919"/>
    <w:rsid w:val="00752A06"/>
    <w:rsid w:val="00752A35"/>
    <w:rsid w:val="00752ABA"/>
    <w:rsid w:val="00752C1F"/>
    <w:rsid w:val="00752C69"/>
    <w:rsid w:val="00752D98"/>
    <w:rsid w:val="00752E6C"/>
    <w:rsid w:val="00752E90"/>
    <w:rsid w:val="00753005"/>
    <w:rsid w:val="00753350"/>
    <w:rsid w:val="0075335C"/>
    <w:rsid w:val="0075352C"/>
    <w:rsid w:val="00753541"/>
    <w:rsid w:val="0075356C"/>
    <w:rsid w:val="00753634"/>
    <w:rsid w:val="00753681"/>
    <w:rsid w:val="00753697"/>
    <w:rsid w:val="00753812"/>
    <w:rsid w:val="007538F0"/>
    <w:rsid w:val="00753946"/>
    <w:rsid w:val="00753AAE"/>
    <w:rsid w:val="00753BE7"/>
    <w:rsid w:val="00753CD4"/>
    <w:rsid w:val="00753D48"/>
    <w:rsid w:val="00753D5C"/>
    <w:rsid w:val="00753D78"/>
    <w:rsid w:val="00753E70"/>
    <w:rsid w:val="00753EC4"/>
    <w:rsid w:val="00754081"/>
    <w:rsid w:val="007540C8"/>
    <w:rsid w:val="00754127"/>
    <w:rsid w:val="00754187"/>
    <w:rsid w:val="00754280"/>
    <w:rsid w:val="007542B5"/>
    <w:rsid w:val="00754407"/>
    <w:rsid w:val="0075455D"/>
    <w:rsid w:val="00754689"/>
    <w:rsid w:val="007546D2"/>
    <w:rsid w:val="0075474C"/>
    <w:rsid w:val="0075492E"/>
    <w:rsid w:val="007549B0"/>
    <w:rsid w:val="00754BA6"/>
    <w:rsid w:val="00754DB8"/>
    <w:rsid w:val="00754DBE"/>
    <w:rsid w:val="00754DF0"/>
    <w:rsid w:val="00754E6C"/>
    <w:rsid w:val="00754EA2"/>
    <w:rsid w:val="00755085"/>
    <w:rsid w:val="007550F1"/>
    <w:rsid w:val="0075514A"/>
    <w:rsid w:val="0075519D"/>
    <w:rsid w:val="00755239"/>
    <w:rsid w:val="0075527E"/>
    <w:rsid w:val="0075529B"/>
    <w:rsid w:val="007552B0"/>
    <w:rsid w:val="007552DD"/>
    <w:rsid w:val="007553BE"/>
    <w:rsid w:val="007553C6"/>
    <w:rsid w:val="00755495"/>
    <w:rsid w:val="007555C7"/>
    <w:rsid w:val="007556A6"/>
    <w:rsid w:val="0075577F"/>
    <w:rsid w:val="00755864"/>
    <w:rsid w:val="00755B10"/>
    <w:rsid w:val="00755D24"/>
    <w:rsid w:val="00755E20"/>
    <w:rsid w:val="00755EE7"/>
    <w:rsid w:val="00755F98"/>
    <w:rsid w:val="00756113"/>
    <w:rsid w:val="0075621F"/>
    <w:rsid w:val="007562FC"/>
    <w:rsid w:val="007563CE"/>
    <w:rsid w:val="007563D1"/>
    <w:rsid w:val="0075641C"/>
    <w:rsid w:val="00756672"/>
    <w:rsid w:val="007566A7"/>
    <w:rsid w:val="00756700"/>
    <w:rsid w:val="0075677B"/>
    <w:rsid w:val="007568BE"/>
    <w:rsid w:val="0075693E"/>
    <w:rsid w:val="007569C7"/>
    <w:rsid w:val="00756A83"/>
    <w:rsid w:val="00756B99"/>
    <w:rsid w:val="00756D0F"/>
    <w:rsid w:val="00756D5A"/>
    <w:rsid w:val="00756DDD"/>
    <w:rsid w:val="00756F19"/>
    <w:rsid w:val="00756F71"/>
    <w:rsid w:val="00756F96"/>
    <w:rsid w:val="0075727E"/>
    <w:rsid w:val="007572BB"/>
    <w:rsid w:val="00757410"/>
    <w:rsid w:val="007574AB"/>
    <w:rsid w:val="007574D8"/>
    <w:rsid w:val="007575D5"/>
    <w:rsid w:val="00757768"/>
    <w:rsid w:val="007578B6"/>
    <w:rsid w:val="007578F9"/>
    <w:rsid w:val="00757ABB"/>
    <w:rsid w:val="00757ADB"/>
    <w:rsid w:val="00757B13"/>
    <w:rsid w:val="00757B5F"/>
    <w:rsid w:val="00757B87"/>
    <w:rsid w:val="00757CBD"/>
    <w:rsid w:val="00757CEE"/>
    <w:rsid w:val="00757D07"/>
    <w:rsid w:val="00757E37"/>
    <w:rsid w:val="00757EF3"/>
    <w:rsid w:val="00757F34"/>
    <w:rsid w:val="00757F58"/>
    <w:rsid w:val="00757FE0"/>
    <w:rsid w:val="007601C8"/>
    <w:rsid w:val="0076028E"/>
    <w:rsid w:val="007602B6"/>
    <w:rsid w:val="0076044A"/>
    <w:rsid w:val="007605F4"/>
    <w:rsid w:val="0076063A"/>
    <w:rsid w:val="007606E1"/>
    <w:rsid w:val="00760707"/>
    <w:rsid w:val="00760719"/>
    <w:rsid w:val="00760773"/>
    <w:rsid w:val="007607D5"/>
    <w:rsid w:val="00760872"/>
    <w:rsid w:val="0076097A"/>
    <w:rsid w:val="00760A6F"/>
    <w:rsid w:val="00760A7E"/>
    <w:rsid w:val="00760AB5"/>
    <w:rsid w:val="00760B2E"/>
    <w:rsid w:val="00760E8B"/>
    <w:rsid w:val="00760E9D"/>
    <w:rsid w:val="00760F49"/>
    <w:rsid w:val="00760F52"/>
    <w:rsid w:val="00761098"/>
    <w:rsid w:val="007610D9"/>
    <w:rsid w:val="007612F8"/>
    <w:rsid w:val="0076142F"/>
    <w:rsid w:val="00761556"/>
    <w:rsid w:val="0076157A"/>
    <w:rsid w:val="00761639"/>
    <w:rsid w:val="00761685"/>
    <w:rsid w:val="0076179F"/>
    <w:rsid w:val="00761803"/>
    <w:rsid w:val="00761945"/>
    <w:rsid w:val="00761955"/>
    <w:rsid w:val="007619B3"/>
    <w:rsid w:val="00761BB8"/>
    <w:rsid w:val="00761BC9"/>
    <w:rsid w:val="00761CE8"/>
    <w:rsid w:val="00761E2D"/>
    <w:rsid w:val="00761E58"/>
    <w:rsid w:val="00761F7E"/>
    <w:rsid w:val="00761FA4"/>
    <w:rsid w:val="00762015"/>
    <w:rsid w:val="007620BB"/>
    <w:rsid w:val="00762105"/>
    <w:rsid w:val="0076213F"/>
    <w:rsid w:val="0076217D"/>
    <w:rsid w:val="0076225A"/>
    <w:rsid w:val="007624E6"/>
    <w:rsid w:val="00762589"/>
    <w:rsid w:val="00762593"/>
    <w:rsid w:val="00762594"/>
    <w:rsid w:val="007626D7"/>
    <w:rsid w:val="00762702"/>
    <w:rsid w:val="00762710"/>
    <w:rsid w:val="00762913"/>
    <w:rsid w:val="00762ADF"/>
    <w:rsid w:val="00762BD2"/>
    <w:rsid w:val="00762D58"/>
    <w:rsid w:val="00762FF3"/>
    <w:rsid w:val="00763045"/>
    <w:rsid w:val="007634CD"/>
    <w:rsid w:val="00763604"/>
    <w:rsid w:val="00763757"/>
    <w:rsid w:val="00763A60"/>
    <w:rsid w:val="00763D0C"/>
    <w:rsid w:val="00763DEF"/>
    <w:rsid w:val="00763DFB"/>
    <w:rsid w:val="0076406A"/>
    <w:rsid w:val="007640BA"/>
    <w:rsid w:val="007640C2"/>
    <w:rsid w:val="007640CE"/>
    <w:rsid w:val="00764136"/>
    <w:rsid w:val="007641F0"/>
    <w:rsid w:val="0076425C"/>
    <w:rsid w:val="007642DF"/>
    <w:rsid w:val="007643BA"/>
    <w:rsid w:val="007644E3"/>
    <w:rsid w:val="00764540"/>
    <w:rsid w:val="00764653"/>
    <w:rsid w:val="0076471E"/>
    <w:rsid w:val="00764A8E"/>
    <w:rsid w:val="00764C8D"/>
    <w:rsid w:val="00764CD2"/>
    <w:rsid w:val="00764D40"/>
    <w:rsid w:val="00764D96"/>
    <w:rsid w:val="00764EFE"/>
    <w:rsid w:val="007650BA"/>
    <w:rsid w:val="00765197"/>
    <w:rsid w:val="00765277"/>
    <w:rsid w:val="007655DA"/>
    <w:rsid w:val="00765615"/>
    <w:rsid w:val="0076563B"/>
    <w:rsid w:val="007656BD"/>
    <w:rsid w:val="007656EF"/>
    <w:rsid w:val="00765DD6"/>
    <w:rsid w:val="00765EE2"/>
    <w:rsid w:val="00765F10"/>
    <w:rsid w:val="007660E5"/>
    <w:rsid w:val="00766112"/>
    <w:rsid w:val="007662D4"/>
    <w:rsid w:val="0076630A"/>
    <w:rsid w:val="007663D4"/>
    <w:rsid w:val="007663FC"/>
    <w:rsid w:val="007664F7"/>
    <w:rsid w:val="0076658D"/>
    <w:rsid w:val="00766614"/>
    <w:rsid w:val="0076672A"/>
    <w:rsid w:val="00766730"/>
    <w:rsid w:val="007667F6"/>
    <w:rsid w:val="00766898"/>
    <w:rsid w:val="0076689C"/>
    <w:rsid w:val="0076690C"/>
    <w:rsid w:val="00766A0A"/>
    <w:rsid w:val="00766A8C"/>
    <w:rsid w:val="00766AA0"/>
    <w:rsid w:val="00766D7B"/>
    <w:rsid w:val="00766D90"/>
    <w:rsid w:val="00766DDC"/>
    <w:rsid w:val="00766F11"/>
    <w:rsid w:val="00766F8B"/>
    <w:rsid w:val="007670A8"/>
    <w:rsid w:val="007671AA"/>
    <w:rsid w:val="007672B0"/>
    <w:rsid w:val="007673F0"/>
    <w:rsid w:val="007674A1"/>
    <w:rsid w:val="00767553"/>
    <w:rsid w:val="00767609"/>
    <w:rsid w:val="00767655"/>
    <w:rsid w:val="00767720"/>
    <w:rsid w:val="007679FD"/>
    <w:rsid w:val="00767A1E"/>
    <w:rsid w:val="00767A2B"/>
    <w:rsid w:val="00767A7C"/>
    <w:rsid w:val="00767AB0"/>
    <w:rsid w:val="00767C4D"/>
    <w:rsid w:val="00767CC2"/>
    <w:rsid w:val="00767DAA"/>
    <w:rsid w:val="0077000C"/>
    <w:rsid w:val="00770411"/>
    <w:rsid w:val="00770556"/>
    <w:rsid w:val="0077068B"/>
    <w:rsid w:val="007706B9"/>
    <w:rsid w:val="007706D2"/>
    <w:rsid w:val="007706DE"/>
    <w:rsid w:val="00770894"/>
    <w:rsid w:val="0077093F"/>
    <w:rsid w:val="007709F1"/>
    <w:rsid w:val="00770A72"/>
    <w:rsid w:val="00770BF4"/>
    <w:rsid w:val="00770D19"/>
    <w:rsid w:val="00770E49"/>
    <w:rsid w:val="00770EA0"/>
    <w:rsid w:val="00770EDD"/>
    <w:rsid w:val="00770F99"/>
    <w:rsid w:val="00770FBD"/>
    <w:rsid w:val="007711B2"/>
    <w:rsid w:val="007712F2"/>
    <w:rsid w:val="007714D4"/>
    <w:rsid w:val="00771800"/>
    <w:rsid w:val="007718AD"/>
    <w:rsid w:val="007719B6"/>
    <w:rsid w:val="00771A00"/>
    <w:rsid w:val="00771BC8"/>
    <w:rsid w:val="00771C85"/>
    <w:rsid w:val="00771CC8"/>
    <w:rsid w:val="00771E40"/>
    <w:rsid w:val="00771E74"/>
    <w:rsid w:val="00771EAE"/>
    <w:rsid w:val="00771EC6"/>
    <w:rsid w:val="007720A3"/>
    <w:rsid w:val="007722E0"/>
    <w:rsid w:val="007722F7"/>
    <w:rsid w:val="00772456"/>
    <w:rsid w:val="00772576"/>
    <w:rsid w:val="007725C2"/>
    <w:rsid w:val="0077260C"/>
    <w:rsid w:val="007726AC"/>
    <w:rsid w:val="0077271A"/>
    <w:rsid w:val="0077273A"/>
    <w:rsid w:val="007727CA"/>
    <w:rsid w:val="00772833"/>
    <w:rsid w:val="0077284F"/>
    <w:rsid w:val="007728BF"/>
    <w:rsid w:val="00772942"/>
    <w:rsid w:val="00772AAE"/>
    <w:rsid w:val="00772B1C"/>
    <w:rsid w:val="00772C18"/>
    <w:rsid w:val="00772D57"/>
    <w:rsid w:val="00772D64"/>
    <w:rsid w:val="00772E0B"/>
    <w:rsid w:val="00772E38"/>
    <w:rsid w:val="00772EA8"/>
    <w:rsid w:val="00772F15"/>
    <w:rsid w:val="007732B4"/>
    <w:rsid w:val="007732F6"/>
    <w:rsid w:val="00773356"/>
    <w:rsid w:val="007733FD"/>
    <w:rsid w:val="00773412"/>
    <w:rsid w:val="00773415"/>
    <w:rsid w:val="00773483"/>
    <w:rsid w:val="0077350F"/>
    <w:rsid w:val="00773544"/>
    <w:rsid w:val="00773572"/>
    <w:rsid w:val="007735DF"/>
    <w:rsid w:val="007737C6"/>
    <w:rsid w:val="00773803"/>
    <w:rsid w:val="00773914"/>
    <w:rsid w:val="00773B2B"/>
    <w:rsid w:val="00773BD4"/>
    <w:rsid w:val="00773CC2"/>
    <w:rsid w:val="00773D21"/>
    <w:rsid w:val="00773E8C"/>
    <w:rsid w:val="00774025"/>
    <w:rsid w:val="0077411B"/>
    <w:rsid w:val="0077418D"/>
    <w:rsid w:val="00774259"/>
    <w:rsid w:val="0077426A"/>
    <w:rsid w:val="00774332"/>
    <w:rsid w:val="0077441E"/>
    <w:rsid w:val="0077449D"/>
    <w:rsid w:val="007745A6"/>
    <w:rsid w:val="007745A7"/>
    <w:rsid w:val="0077460F"/>
    <w:rsid w:val="0077473D"/>
    <w:rsid w:val="007747A2"/>
    <w:rsid w:val="007747DF"/>
    <w:rsid w:val="007748BD"/>
    <w:rsid w:val="00774941"/>
    <w:rsid w:val="00774978"/>
    <w:rsid w:val="0077499D"/>
    <w:rsid w:val="00774BCB"/>
    <w:rsid w:val="00774BDA"/>
    <w:rsid w:val="00774C1E"/>
    <w:rsid w:val="00774D80"/>
    <w:rsid w:val="00774DE3"/>
    <w:rsid w:val="00774DF1"/>
    <w:rsid w:val="00774F03"/>
    <w:rsid w:val="00774F60"/>
    <w:rsid w:val="00774F80"/>
    <w:rsid w:val="00775012"/>
    <w:rsid w:val="00775109"/>
    <w:rsid w:val="007751E7"/>
    <w:rsid w:val="00775330"/>
    <w:rsid w:val="007753F9"/>
    <w:rsid w:val="00775435"/>
    <w:rsid w:val="00775469"/>
    <w:rsid w:val="007754D2"/>
    <w:rsid w:val="0077556A"/>
    <w:rsid w:val="007755AC"/>
    <w:rsid w:val="0077579C"/>
    <w:rsid w:val="007757B9"/>
    <w:rsid w:val="007757C7"/>
    <w:rsid w:val="007757E6"/>
    <w:rsid w:val="0077595E"/>
    <w:rsid w:val="00775B9B"/>
    <w:rsid w:val="00775BA5"/>
    <w:rsid w:val="00775C7B"/>
    <w:rsid w:val="00775C8A"/>
    <w:rsid w:val="00775E45"/>
    <w:rsid w:val="00775E97"/>
    <w:rsid w:val="00775EF7"/>
    <w:rsid w:val="00775FB0"/>
    <w:rsid w:val="00775FB1"/>
    <w:rsid w:val="00775FBE"/>
    <w:rsid w:val="00776018"/>
    <w:rsid w:val="00776042"/>
    <w:rsid w:val="00776058"/>
    <w:rsid w:val="00776179"/>
    <w:rsid w:val="007761EF"/>
    <w:rsid w:val="0077658F"/>
    <w:rsid w:val="00776626"/>
    <w:rsid w:val="00776713"/>
    <w:rsid w:val="00776787"/>
    <w:rsid w:val="00776894"/>
    <w:rsid w:val="00776A43"/>
    <w:rsid w:val="00776A86"/>
    <w:rsid w:val="00776A94"/>
    <w:rsid w:val="00776AF2"/>
    <w:rsid w:val="00776B7A"/>
    <w:rsid w:val="00776BBB"/>
    <w:rsid w:val="00776D0A"/>
    <w:rsid w:val="00776E17"/>
    <w:rsid w:val="00776E1E"/>
    <w:rsid w:val="00776E74"/>
    <w:rsid w:val="00776ED9"/>
    <w:rsid w:val="00776FB2"/>
    <w:rsid w:val="00777075"/>
    <w:rsid w:val="00777093"/>
    <w:rsid w:val="00777115"/>
    <w:rsid w:val="0077715A"/>
    <w:rsid w:val="007772C4"/>
    <w:rsid w:val="00777359"/>
    <w:rsid w:val="007773BA"/>
    <w:rsid w:val="00777485"/>
    <w:rsid w:val="00777504"/>
    <w:rsid w:val="00777540"/>
    <w:rsid w:val="0077755F"/>
    <w:rsid w:val="00777606"/>
    <w:rsid w:val="007776B2"/>
    <w:rsid w:val="0077783B"/>
    <w:rsid w:val="00777972"/>
    <w:rsid w:val="00777AA6"/>
    <w:rsid w:val="00777B4C"/>
    <w:rsid w:val="00777B6A"/>
    <w:rsid w:val="00777C10"/>
    <w:rsid w:val="00777C76"/>
    <w:rsid w:val="00777CA8"/>
    <w:rsid w:val="00777D43"/>
    <w:rsid w:val="00777DDE"/>
    <w:rsid w:val="00777E68"/>
    <w:rsid w:val="00777EC1"/>
    <w:rsid w:val="0078002B"/>
    <w:rsid w:val="00780072"/>
    <w:rsid w:val="007800D8"/>
    <w:rsid w:val="0078017C"/>
    <w:rsid w:val="00780282"/>
    <w:rsid w:val="007803EA"/>
    <w:rsid w:val="00780607"/>
    <w:rsid w:val="00780653"/>
    <w:rsid w:val="0078091B"/>
    <w:rsid w:val="00780A3A"/>
    <w:rsid w:val="00780A5A"/>
    <w:rsid w:val="00780B98"/>
    <w:rsid w:val="00780C76"/>
    <w:rsid w:val="00780E29"/>
    <w:rsid w:val="00780F1E"/>
    <w:rsid w:val="00780F7A"/>
    <w:rsid w:val="00780FCA"/>
    <w:rsid w:val="007810B5"/>
    <w:rsid w:val="00781222"/>
    <w:rsid w:val="0078127F"/>
    <w:rsid w:val="00781438"/>
    <w:rsid w:val="007814BD"/>
    <w:rsid w:val="0078153E"/>
    <w:rsid w:val="0078161E"/>
    <w:rsid w:val="00781628"/>
    <w:rsid w:val="007817C6"/>
    <w:rsid w:val="0078180C"/>
    <w:rsid w:val="00781831"/>
    <w:rsid w:val="0078189E"/>
    <w:rsid w:val="00781C0F"/>
    <w:rsid w:val="00781E6C"/>
    <w:rsid w:val="00781F44"/>
    <w:rsid w:val="00782050"/>
    <w:rsid w:val="00782229"/>
    <w:rsid w:val="0078229D"/>
    <w:rsid w:val="007822E0"/>
    <w:rsid w:val="00782364"/>
    <w:rsid w:val="00782392"/>
    <w:rsid w:val="007823F3"/>
    <w:rsid w:val="00782414"/>
    <w:rsid w:val="0078249D"/>
    <w:rsid w:val="00782549"/>
    <w:rsid w:val="0078262F"/>
    <w:rsid w:val="00782631"/>
    <w:rsid w:val="00782694"/>
    <w:rsid w:val="00782704"/>
    <w:rsid w:val="007829E4"/>
    <w:rsid w:val="00782B6B"/>
    <w:rsid w:val="00782B8F"/>
    <w:rsid w:val="00782CC6"/>
    <w:rsid w:val="00782DA7"/>
    <w:rsid w:val="00782F8B"/>
    <w:rsid w:val="00783127"/>
    <w:rsid w:val="007831BA"/>
    <w:rsid w:val="007831BE"/>
    <w:rsid w:val="00783223"/>
    <w:rsid w:val="007832DF"/>
    <w:rsid w:val="0078332D"/>
    <w:rsid w:val="007833E1"/>
    <w:rsid w:val="007833E7"/>
    <w:rsid w:val="0078345D"/>
    <w:rsid w:val="007834C3"/>
    <w:rsid w:val="0078377F"/>
    <w:rsid w:val="00783808"/>
    <w:rsid w:val="0078384D"/>
    <w:rsid w:val="00783977"/>
    <w:rsid w:val="00783AF4"/>
    <w:rsid w:val="00783B3E"/>
    <w:rsid w:val="00783CCB"/>
    <w:rsid w:val="00783E7F"/>
    <w:rsid w:val="00783FD6"/>
    <w:rsid w:val="00784063"/>
    <w:rsid w:val="007841E6"/>
    <w:rsid w:val="00784205"/>
    <w:rsid w:val="0078428C"/>
    <w:rsid w:val="007843CC"/>
    <w:rsid w:val="0078443C"/>
    <w:rsid w:val="00784490"/>
    <w:rsid w:val="00784542"/>
    <w:rsid w:val="00784557"/>
    <w:rsid w:val="007845D4"/>
    <w:rsid w:val="007846DE"/>
    <w:rsid w:val="00784765"/>
    <w:rsid w:val="0078479D"/>
    <w:rsid w:val="007847CB"/>
    <w:rsid w:val="007848DE"/>
    <w:rsid w:val="00784A61"/>
    <w:rsid w:val="00784BEE"/>
    <w:rsid w:val="00784C3B"/>
    <w:rsid w:val="00784D51"/>
    <w:rsid w:val="00784E44"/>
    <w:rsid w:val="00784FA8"/>
    <w:rsid w:val="0078506C"/>
    <w:rsid w:val="00785103"/>
    <w:rsid w:val="00785169"/>
    <w:rsid w:val="0078519B"/>
    <w:rsid w:val="007852F2"/>
    <w:rsid w:val="0078542B"/>
    <w:rsid w:val="00785468"/>
    <w:rsid w:val="0078547D"/>
    <w:rsid w:val="00785495"/>
    <w:rsid w:val="007854B8"/>
    <w:rsid w:val="007855F5"/>
    <w:rsid w:val="0078565B"/>
    <w:rsid w:val="00785670"/>
    <w:rsid w:val="007856AC"/>
    <w:rsid w:val="007856DA"/>
    <w:rsid w:val="0078580A"/>
    <w:rsid w:val="0078582D"/>
    <w:rsid w:val="00785A15"/>
    <w:rsid w:val="00785AC4"/>
    <w:rsid w:val="00785C2F"/>
    <w:rsid w:val="0078634E"/>
    <w:rsid w:val="007864BF"/>
    <w:rsid w:val="007865CA"/>
    <w:rsid w:val="00786881"/>
    <w:rsid w:val="007868D5"/>
    <w:rsid w:val="0078693F"/>
    <w:rsid w:val="00786A7B"/>
    <w:rsid w:val="00786AED"/>
    <w:rsid w:val="00786BA2"/>
    <w:rsid w:val="00786C85"/>
    <w:rsid w:val="00786D22"/>
    <w:rsid w:val="00786D5D"/>
    <w:rsid w:val="00786D95"/>
    <w:rsid w:val="00786DDD"/>
    <w:rsid w:val="0078706D"/>
    <w:rsid w:val="0078707C"/>
    <w:rsid w:val="0078708A"/>
    <w:rsid w:val="007870D0"/>
    <w:rsid w:val="007872DF"/>
    <w:rsid w:val="00787465"/>
    <w:rsid w:val="0078751C"/>
    <w:rsid w:val="007875FF"/>
    <w:rsid w:val="0078767F"/>
    <w:rsid w:val="0078770B"/>
    <w:rsid w:val="007878C5"/>
    <w:rsid w:val="007879A0"/>
    <w:rsid w:val="007879CC"/>
    <w:rsid w:val="007879D1"/>
    <w:rsid w:val="00787A61"/>
    <w:rsid w:val="00787B43"/>
    <w:rsid w:val="00787B93"/>
    <w:rsid w:val="00787BB6"/>
    <w:rsid w:val="00787C6C"/>
    <w:rsid w:val="00787CD7"/>
    <w:rsid w:val="00787D11"/>
    <w:rsid w:val="00787D69"/>
    <w:rsid w:val="00787DCB"/>
    <w:rsid w:val="00787E30"/>
    <w:rsid w:val="00787F27"/>
    <w:rsid w:val="00787FAB"/>
    <w:rsid w:val="0078939B"/>
    <w:rsid w:val="007902F6"/>
    <w:rsid w:val="00790379"/>
    <w:rsid w:val="007903AD"/>
    <w:rsid w:val="0079048F"/>
    <w:rsid w:val="00790499"/>
    <w:rsid w:val="007905D6"/>
    <w:rsid w:val="00790818"/>
    <w:rsid w:val="0079095B"/>
    <w:rsid w:val="00790967"/>
    <w:rsid w:val="007909C2"/>
    <w:rsid w:val="007909D9"/>
    <w:rsid w:val="007909DC"/>
    <w:rsid w:val="00790B39"/>
    <w:rsid w:val="00790DEA"/>
    <w:rsid w:val="00790F82"/>
    <w:rsid w:val="00791014"/>
    <w:rsid w:val="00791041"/>
    <w:rsid w:val="00791132"/>
    <w:rsid w:val="00791138"/>
    <w:rsid w:val="007912C8"/>
    <w:rsid w:val="0079140C"/>
    <w:rsid w:val="007914E3"/>
    <w:rsid w:val="0079151F"/>
    <w:rsid w:val="0079154D"/>
    <w:rsid w:val="0079157B"/>
    <w:rsid w:val="007915D1"/>
    <w:rsid w:val="007915DB"/>
    <w:rsid w:val="007915E8"/>
    <w:rsid w:val="0079176E"/>
    <w:rsid w:val="007917A4"/>
    <w:rsid w:val="007918F3"/>
    <w:rsid w:val="00791981"/>
    <w:rsid w:val="00791AE6"/>
    <w:rsid w:val="00791AEC"/>
    <w:rsid w:val="00791B18"/>
    <w:rsid w:val="00791B67"/>
    <w:rsid w:val="00791B73"/>
    <w:rsid w:val="00791CC5"/>
    <w:rsid w:val="00791DA9"/>
    <w:rsid w:val="00791EA9"/>
    <w:rsid w:val="00791FBE"/>
    <w:rsid w:val="00792039"/>
    <w:rsid w:val="0079207F"/>
    <w:rsid w:val="007920FA"/>
    <w:rsid w:val="00792192"/>
    <w:rsid w:val="00792232"/>
    <w:rsid w:val="00792481"/>
    <w:rsid w:val="007924B1"/>
    <w:rsid w:val="007924EB"/>
    <w:rsid w:val="007925CC"/>
    <w:rsid w:val="0079263D"/>
    <w:rsid w:val="007926EE"/>
    <w:rsid w:val="007927D5"/>
    <w:rsid w:val="007927DA"/>
    <w:rsid w:val="00792976"/>
    <w:rsid w:val="00792990"/>
    <w:rsid w:val="00792A23"/>
    <w:rsid w:val="00792C1A"/>
    <w:rsid w:val="00792C32"/>
    <w:rsid w:val="00792D36"/>
    <w:rsid w:val="00792D37"/>
    <w:rsid w:val="00792E81"/>
    <w:rsid w:val="00792FCF"/>
    <w:rsid w:val="00793220"/>
    <w:rsid w:val="00793309"/>
    <w:rsid w:val="007933B2"/>
    <w:rsid w:val="007933C6"/>
    <w:rsid w:val="007936BA"/>
    <w:rsid w:val="00793821"/>
    <w:rsid w:val="00793840"/>
    <w:rsid w:val="007938BC"/>
    <w:rsid w:val="007938D7"/>
    <w:rsid w:val="00793939"/>
    <w:rsid w:val="0079394C"/>
    <w:rsid w:val="00793B9C"/>
    <w:rsid w:val="00793BCE"/>
    <w:rsid w:val="00793C95"/>
    <w:rsid w:val="00793DAC"/>
    <w:rsid w:val="00793E3D"/>
    <w:rsid w:val="00793F94"/>
    <w:rsid w:val="00794027"/>
    <w:rsid w:val="007941FD"/>
    <w:rsid w:val="00794381"/>
    <w:rsid w:val="00794401"/>
    <w:rsid w:val="0079474E"/>
    <w:rsid w:val="007947A9"/>
    <w:rsid w:val="007947F7"/>
    <w:rsid w:val="00794814"/>
    <w:rsid w:val="0079497E"/>
    <w:rsid w:val="00794B02"/>
    <w:rsid w:val="00794B36"/>
    <w:rsid w:val="00794B51"/>
    <w:rsid w:val="00794B7D"/>
    <w:rsid w:val="00794CE7"/>
    <w:rsid w:val="00794CE9"/>
    <w:rsid w:val="00795009"/>
    <w:rsid w:val="0079513A"/>
    <w:rsid w:val="00795235"/>
    <w:rsid w:val="00795386"/>
    <w:rsid w:val="0079540A"/>
    <w:rsid w:val="007954AB"/>
    <w:rsid w:val="007957BF"/>
    <w:rsid w:val="007957F4"/>
    <w:rsid w:val="007958D0"/>
    <w:rsid w:val="007958E4"/>
    <w:rsid w:val="00795B4F"/>
    <w:rsid w:val="00795E1A"/>
    <w:rsid w:val="00795F5A"/>
    <w:rsid w:val="00795F76"/>
    <w:rsid w:val="00795F8B"/>
    <w:rsid w:val="00796026"/>
    <w:rsid w:val="0079607B"/>
    <w:rsid w:val="007960ED"/>
    <w:rsid w:val="00796112"/>
    <w:rsid w:val="007962AF"/>
    <w:rsid w:val="007962FB"/>
    <w:rsid w:val="007963FA"/>
    <w:rsid w:val="00796453"/>
    <w:rsid w:val="00796505"/>
    <w:rsid w:val="007965BE"/>
    <w:rsid w:val="007965EF"/>
    <w:rsid w:val="00796718"/>
    <w:rsid w:val="00796867"/>
    <w:rsid w:val="00796999"/>
    <w:rsid w:val="007969B7"/>
    <w:rsid w:val="00796A6A"/>
    <w:rsid w:val="00796B5C"/>
    <w:rsid w:val="00796B69"/>
    <w:rsid w:val="00796BBC"/>
    <w:rsid w:val="00796D3F"/>
    <w:rsid w:val="007970C5"/>
    <w:rsid w:val="007971A7"/>
    <w:rsid w:val="00797341"/>
    <w:rsid w:val="007974A5"/>
    <w:rsid w:val="007974D7"/>
    <w:rsid w:val="007974EE"/>
    <w:rsid w:val="00797621"/>
    <w:rsid w:val="007978D4"/>
    <w:rsid w:val="00797B4B"/>
    <w:rsid w:val="00797C52"/>
    <w:rsid w:val="00797C7B"/>
    <w:rsid w:val="00797DBE"/>
    <w:rsid w:val="00797F78"/>
    <w:rsid w:val="00797F81"/>
    <w:rsid w:val="007A002B"/>
    <w:rsid w:val="007A006B"/>
    <w:rsid w:val="007A00A5"/>
    <w:rsid w:val="007A014B"/>
    <w:rsid w:val="007A0167"/>
    <w:rsid w:val="007A019B"/>
    <w:rsid w:val="007A037C"/>
    <w:rsid w:val="007A039F"/>
    <w:rsid w:val="007A055D"/>
    <w:rsid w:val="007A076E"/>
    <w:rsid w:val="007A080E"/>
    <w:rsid w:val="007A087C"/>
    <w:rsid w:val="007A08B2"/>
    <w:rsid w:val="007A0BC1"/>
    <w:rsid w:val="007A0E01"/>
    <w:rsid w:val="007A0F32"/>
    <w:rsid w:val="007A0F3C"/>
    <w:rsid w:val="007A1029"/>
    <w:rsid w:val="007A1204"/>
    <w:rsid w:val="007A12C4"/>
    <w:rsid w:val="007A1317"/>
    <w:rsid w:val="007A1490"/>
    <w:rsid w:val="007A1498"/>
    <w:rsid w:val="007A14C1"/>
    <w:rsid w:val="007A14C5"/>
    <w:rsid w:val="007A14D8"/>
    <w:rsid w:val="007A152F"/>
    <w:rsid w:val="007A1616"/>
    <w:rsid w:val="007A1667"/>
    <w:rsid w:val="007A166B"/>
    <w:rsid w:val="007A16A3"/>
    <w:rsid w:val="007A16D2"/>
    <w:rsid w:val="007A1739"/>
    <w:rsid w:val="007A183F"/>
    <w:rsid w:val="007A18BD"/>
    <w:rsid w:val="007A1959"/>
    <w:rsid w:val="007A1A35"/>
    <w:rsid w:val="007A1ABB"/>
    <w:rsid w:val="007A1B23"/>
    <w:rsid w:val="007A1C4C"/>
    <w:rsid w:val="007A1D0C"/>
    <w:rsid w:val="007A1DD9"/>
    <w:rsid w:val="007A1E14"/>
    <w:rsid w:val="007A1F81"/>
    <w:rsid w:val="007A2301"/>
    <w:rsid w:val="007A23DD"/>
    <w:rsid w:val="007A24B1"/>
    <w:rsid w:val="007A24BA"/>
    <w:rsid w:val="007A27D7"/>
    <w:rsid w:val="007A27DE"/>
    <w:rsid w:val="007A2827"/>
    <w:rsid w:val="007A2A30"/>
    <w:rsid w:val="007A2C09"/>
    <w:rsid w:val="007A2CFE"/>
    <w:rsid w:val="007A2D39"/>
    <w:rsid w:val="007A2D9F"/>
    <w:rsid w:val="007A2DA9"/>
    <w:rsid w:val="007A2E2F"/>
    <w:rsid w:val="007A2E69"/>
    <w:rsid w:val="007A2EC7"/>
    <w:rsid w:val="007A2F0D"/>
    <w:rsid w:val="007A2F1F"/>
    <w:rsid w:val="007A3028"/>
    <w:rsid w:val="007A312F"/>
    <w:rsid w:val="007A320E"/>
    <w:rsid w:val="007A328F"/>
    <w:rsid w:val="007A32DC"/>
    <w:rsid w:val="007A33FA"/>
    <w:rsid w:val="007A3436"/>
    <w:rsid w:val="007A346D"/>
    <w:rsid w:val="007A348D"/>
    <w:rsid w:val="007A3619"/>
    <w:rsid w:val="007A37DA"/>
    <w:rsid w:val="007A38F2"/>
    <w:rsid w:val="007A3997"/>
    <w:rsid w:val="007A3A11"/>
    <w:rsid w:val="007A3AB2"/>
    <w:rsid w:val="007A3BEA"/>
    <w:rsid w:val="007A3BEC"/>
    <w:rsid w:val="007A3C93"/>
    <w:rsid w:val="007A3CAB"/>
    <w:rsid w:val="007A3D49"/>
    <w:rsid w:val="007A3D71"/>
    <w:rsid w:val="007A3DAE"/>
    <w:rsid w:val="007A3E38"/>
    <w:rsid w:val="007A3FA0"/>
    <w:rsid w:val="007A414B"/>
    <w:rsid w:val="007A426E"/>
    <w:rsid w:val="007A42EC"/>
    <w:rsid w:val="007A46AA"/>
    <w:rsid w:val="007A48EF"/>
    <w:rsid w:val="007A4915"/>
    <w:rsid w:val="007A4948"/>
    <w:rsid w:val="007A4953"/>
    <w:rsid w:val="007A4999"/>
    <w:rsid w:val="007A4A10"/>
    <w:rsid w:val="007A4B44"/>
    <w:rsid w:val="007A4B67"/>
    <w:rsid w:val="007A4BE9"/>
    <w:rsid w:val="007A4BEE"/>
    <w:rsid w:val="007A4C08"/>
    <w:rsid w:val="007A4D82"/>
    <w:rsid w:val="007A4D9C"/>
    <w:rsid w:val="007A4E6B"/>
    <w:rsid w:val="007A4EE6"/>
    <w:rsid w:val="007A4F00"/>
    <w:rsid w:val="007A513F"/>
    <w:rsid w:val="007A5419"/>
    <w:rsid w:val="007A542A"/>
    <w:rsid w:val="007A548E"/>
    <w:rsid w:val="007A55E9"/>
    <w:rsid w:val="007A568C"/>
    <w:rsid w:val="007A57BF"/>
    <w:rsid w:val="007A580D"/>
    <w:rsid w:val="007A5875"/>
    <w:rsid w:val="007A58FA"/>
    <w:rsid w:val="007A5951"/>
    <w:rsid w:val="007A5AE2"/>
    <w:rsid w:val="007A5B1F"/>
    <w:rsid w:val="007A5B46"/>
    <w:rsid w:val="007A5C1B"/>
    <w:rsid w:val="007A5CFF"/>
    <w:rsid w:val="007A5E96"/>
    <w:rsid w:val="007A5E9B"/>
    <w:rsid w:val="007A60FC"/>
    <w:rsid w:val="007A6254"/>
    <w:rsid w:val="007A6312"/>
    <w:rsid w:val="007A63E1"/>
    <w:rsid w:val="007A6500"/>
    <w:rsid w:val="007A6599"/>
    <w:rsid w:val="007A661F"/>
    <w:rsid w:val="007A66F4"/>
    <w:rsid w:val="007A679C"/>
    <w:rsid w:val="007A683E"/>
    <w:rsid w:val="007A6857"/>
    <w:rsid w:val="007A689E"/>
    <w:rsid w:val="007A6910"/>
    <w:rsid w:val="007A693F"/>
    <w:rsid w:val="007A6B48"/>
    <w:rsid w:val="007A6B55"/>
    <w:rsid w:val="007A6B8B"/>
    <w:rsid w:val="007A6BD4"/>
    <w:rsid w:val="007A6D8B"/>
    <w:rsid w:val="007A6E1D"/>
    <w:rsid w:val="007A6F18"/>
    <w:rsid w:val="007A705A"/>
    <w:rsid w:val="007A705D"/>
    <w:rsid w:val="007A7220"/>
    <w:rsid w:val="007A7417"/>
    <w:rsid w:val="007A743D"/>
    <w:rsid w:val="007A7526"/>
    <w:rsid w:val="007A7591"/>
    <w:rsid w:val="007A7749"/>
    <w:rsid w:val="007A7869"/>
    <w:rsid w:val="007A7A49"/>
    <w:rsid w:val="007A7ACD"/>
    <w:rsid w:val="007A7CD0"/>
    <w:rsid w:val="007A7DA0"/>
    <w:rsid w:val="007A7DE8"/>
    <w:rsid w:val="007A7E5D"/>
    <w:rsid w:val="007A7F47"/>
    <w:rsid w:val="007A7F52"/>
    <w:rsid w:val="007A7FA3"/>
    <w:rsid w:val="007B01D2"/>
    <w:rsid w:val="007B0292"/>
    <w:rsid w:val="007B0480"/>
    <w:rsid w:val="007B0508"/>
    <w:rsid w:val="007B0592"/>
    <w:rsid w:val="007B05EE"/>
    <w:rsid w:val="007B0624"/>
    <w:rsid w:val="007B0658"/>
    <w:rsid w:val="007B06AC"/>
    <w:rsid w:val="007B06EB"/>
    <w:rsid w:val="007B08DC"/>
    <w:rsid w:val="007B08F4"/>
    <w:rsid w:val="007B08FC"/>
    <w:rsid w:val="007B0901"/>
    <w:rsid w:val="007B0902"/>
    <w:rsid w:val="007B094D"/>
    <w:rsid w:val="007B0A07"/>
    <w:rsid w:val="007B0A98"/>
    <w:rsid w:val="007B0BCC"/>
    <w:rsid w:val="007B0E42"/>
    <w:rsid w:val="007B0FA3"/>
    <w:rsid w:val="007B1039"/>
    <w:rsid w:val="007B1092"/>
    <w:rsid w:val="007B113A"/>
    <w:rsid w:val="007B121C"/>
    <w:rsid w:val="007B1297"/>
    <w:rsid w:val="007B1428"/>
    <w:rsid w:val="007B14F0"/>
    <w:rsid w:val="007B157D"/>
    <w:rsid w:val="007B158E"/>
    <w:rsid w:val="007B15A3"/>
    <w:rsid w:val="007B1699"/>
    <w:rsid w:val="007B1729"/>
    <w:rsid w:val="007B1760"/>
    <w:rsid w:val="007B1A89"/>
    <w:rsid w:val="007B1C07"/>
    <w:rsid w:val="007B1CDD"/>
    <w:rsid w:val="007B1DAB"/>
    <w:rsid w:val="007B1E69"/>
    <w:rsid w:val="007B2057"/>
    <w:rsid w:val="007B2158"/>
    <w:rsid w:val="007B2265"/>
    <w:rsid w:val="007B24D4"/>
    <w:rsid w:val="007B25DD"/>
    <w:rsid w:val="007B26BF"/>
    <w:rsid w:val="007B26D6"/>
    <w:rsid w:val="007B26E0"/>
    <w:rsid w:val="007B27A8"/>
    <w:rsid w:val="007B280F"/>
    <w:rsid w:val="007B28D5"/>
    <w:rsid w:val="007B29DA"/>
    <w:rsid w:val="007B2AA1"/>
    <w:rsid w:val="007B2AAB"/>
    <w:rsid w:val="007B2B02"/>
    <w:rsid w:val="007B2BB7"/>
    <w:rsid w:val="007B2BEA"/>
    <w:rsid w:val="007B2C11"/>
    <w:rsid w:val="007B2CA4"/>
    <w:rsid w:val="007B2D4D"/>
    <w:rsid w:val="007B2E44"/>
    <w:rsid w:val="007B2E5D"/>
    <w:rsid w:val="007B2E96"/>
    <w:rsid w:val="007B2F04"/>
    <w:rsid w:val="007B310F"/>
    <w:rsid w:val="007B32C3"/>
    <w:rsid w:val="007B350E"/>
    <w:rsid w:val="007B3586"/>
    <w:rsid w:val="007B38B3"/>
    <w:rsid w:val="007B38E2"/>
    <w:rsid w:val="007B38F2"/>
    <w:rsid w:val="007B3C12"/>
    <w:rsid w:val="007B3CA7"/>
    <w:rsid w:val="007B3D03"/>
    <w:rsid w:val="007B3D66"/>
    <w:rsid w:val="007B3F51"/>
    <w:rsid w:val="007B3FF6"/>
    <w:rsid w:val="007B4396"/>
    <w:rsid w:val="007B45FE"/>
    <w:rsid w:val="007B4750"/>
    <w:rsid w:val="007B47D4"/>
    <w:rsid w:val="007B481E"/>
    <w:rsid w:val="007B4831"/>
    <w:rsid w:val="007B4AF3"/>
    <w:rsid w:val="007B4AF8"/>
    <w:rsid w:val="007B4B58"/>
    <w:rsid w:val="007B4CF0"/>
    <w:rsid w:val="007B4DCE"/>
    <w:rsid w:val="007B4E4C"/>
    <w:rsid w:val="007B4ECB"/>
    <w:rsid w:val="007B507F"/>
    <w:rsid w:val="007B50E8"/>
    <w:rsid w:val="007B5116"/>
    <w:rsid w:val="007B5133"/>
    <w:rsid w:val="007B51B5"/>
    <w:rsid w:val="007B526C"/>
    <w:rsid w:val="007B5491"/>
    <w:rsid w:val="007B5530"/>
    <w:rsid w:val="007B5596"/>
    <w:rsid w:val="007B55A3"/>
    <w:rsid w:val="007B55B6"/>
    <w:rsid w:val="007B56F0"/>
    <w:rsid w:val="007B5982"/>
    <w:rsid w:val="007B5BEA"/>
    <w:rsid w:val="007B5E99"/>
    <w:rsid w:val="007B5EF3"/>
    <w:rsid w:val="007B5FA4"/>
    <w:rsid w:val="007B611B"/>
    <w:rsid w:val="007B615A"/>
    <w:rsid w:val="007B620C"/>
    <w:rsid w:val="007B6229"/>
    <w:rsid w:val="007B63AE"/>
    <w:rsid w:val="007B647E"/>
    <w:rsid w:val="007B64C9"/>
    <w:rsid w:val="007B651B"/>
    <w:rsid w:val="007B6679"/>
    <w:rsid w:val="007B66B0"/>
    <w:rsid w:val="007B66EB"/>
    <w:rsid w:val="007B68EB"/>
    <w:rsid w:val="007B6CAA"/>
    <w:rsid w:val="007B6D2B"/>
    <w:rsid w:val="007B6DE8"/>
    <w:rsid w:val="007B6E34"/>
    <w:rsid w:val="007B6F31"/>
    <w:rsid w:val="007B6FA0"/>
    <w:rsid w:val="007B7416"/>
    <w:rsid w:val="007B760B"/>
    <w:rsid w:val="007B775F"/>
    <w:rsid w:val="007B7836"/>
    <w:rsid w:val="007B787D"/>
    <w:rsid w:val="007B78F5"/>
    <w:rsid w:val="007B7962"/>
    <w:rsid w:val="007B7967"/>
    <w:rsid w:val="007B79DC"/>
    <w:rsid w:val="007B7A61"/>
    <w:rsid w:val="007B7ADD"/>
    <w:rsid w:val="007B7AEE"/>
    <w:rsid w:val="007B7B12"/>
    <w:rsid w:val="007B7BB3"/>
    <w:rsid w:val="007B7CA1"/>
    <w:rsid w:val="007B7CB1"/>
    <w:rsid w:val="007B7CB9"/>
    <w:rsid w:val="007B7D5B"/>
    <w:rsid w:val="007B7E8C"/>
    <w:rsid w:val="007B7EB1"/>
    <w:rsid w:val="007B7F27"/>
    <w:rsid w:val="007C04B3"/>
    <w:rsid w:val="007C0535"/>
    <w:rsid w:val="007C062C"/>
    <w:rsid w:val="007C07E5"/>
    <w:rsid w:val="007C07FB"/>
    <w:rsid w:val="007C0A8C"/>
    <w:rsid w:val="007C0B3D"/>
    <w:rsid w:val="007C0CAD"/>
    <w:rsid w:val="007C0D73"/>
    <w:rsid w:val="007C0E3D"/>
    <w:rsid w:val="007C0F2F"/>
    <w:rsid w:val="007C11B9"/>
    <w:rsid w:val="007C127F"/>
    <w:rsid w:val="007C12FD"/>
    <w:rsid w:val="007C14ED"/>
    <w:rsid w:val="007C1577"/>
    <w:rsid w:val="007C174E"/>
    <w:rsid w:val="007C1823"/>
    <w:rsid w:val="007C1B2E"/>
    <w:rsid w:val="007C1C4B"/>
    <w:rsid w:val="007C1CAF"/>
    <w:rsid w:val="007C1E14"/>
    <w:rsid w:val="007C1EB1"/>
    <w:rsid w:val="007C1ED8"/>
    <w:rsid w:val="007C1F3C"/>
    <w:rsid w:val="007C1F6B"/>
    <w:rsid w:val="007C1F70"/>
    <w:rsid w:val="007C1F72"/>
    <w:rsid w:val="007C1FF3"/>
    <w:rsid w:val="007C2075"/>
    <w:rsid w:val="007C20CB"/>
    <w:rsid w:val="007C2199"/>
    <w:rsid w:val="007C2225"/>
    <w:rsid w:val="007C23A0"/>
    <w:rsid w:val="007C23C7"/>
    <w:rsid w:val="007C23E4"/>
    <w:rsid w:val="007C240D"/>
    <w:rsid w:val="007C285C"/>
    <w:rsid w:val="007C2B2A"/>
    <w:rsid w:val="007C2B65"/>
    <w:rsid w:val="007C2C99"/>
    <w:rsid w:val="007C2E34"/>
    <w:rsid w:val="007C315E"/>
    <w:rsid w:val="007C3173"/>
    <w:rsid w:val="007C3256"/>
    <w:rsid w:val="007C3315"/>
    <w:rsid w:val="007C336C"/>
    <w:rsid w:val="007C33E0"/>
    <w:rsid w:val="007C3701"/>
    <w:rsid w:val="007C3963"/>
    <w:rsid w:val="007C3976"/>
    <w:rsid w:val="007C3BA9"/>
    <w:rsid w:val="007C3F84"/>
    <w:rsid w:val="007C4047"/>
    <w:rsid w:val="007C40A1"/>
    <w:rsid w:val="007C40BA"/>
    <w:rsid w:val="007C4204"/>
    <w:rsid w:val="007C4244"/>
    <w:rsid w:val="007C4331"/>
    <w:rsid w:val="007C4488"/>
    <w:rsid w:val="007C44AC"/>
    <w:rsid w:val="007C468A"/>
    <w:rsid w:val="007C4708"/>
    <w:rsid w:val="007C470E"/>
    <w:rsid w:val="007C476D"/>
    <w:rsid w:val="007C48E6"/>
    <w:rsid w:val="007C4A7A"/>
    <w:rsid w:val="007C4ACD"/>
    <w:rsid w:val="007C4DF5"/>
    <w:rsid w:val="007C4EE4"/>
    <w:rsid w:val="007C525A"/>
    <w:rsid w:val="007C548C"/>
    <w:rsid w:val="007C5490"/>
    <w:rsid w:val="007C55FA"/>
    <w:rsid w:val="007C56D4"/>
    <w:rsid w:val="007C56DC"/>
    <w:rsid w:val="007C5750"/>
    <w:rsid w:val="007C589F"/>
    <w:rsid w:val="007C5989"/>
    <w:rsid w:val="007C59B1"/>
    <w:rsid w:val="007C5C50"/>
    <w:rsid w:val="007C5CA0"/>
    <w:rsid w:val="007C5D05"/>
    <w:rsid w:val="007C5D0B"/>
    <w:rsid w:val="007C5D7D"/>
    <w:rsid w:val="007C5E17"/>
    <w:rsid w:val="007C5E71"/>
    <w:rsid w:val="007C5E88"/>
    <w:rsid w:val="007C5F0B"/>
    <w:rsid w:val="007C60CC"/>
    <w:rsid w:val="007C60CD"/>
    <w:rsid w:val="007C60F0"/>
    <w:rsid w:val="007C63F0"/>
    <w:rsid w:val="007C6641"/>
    <w:rsid w:val="007C6757"/>
    <w:rsid w:val="007C6771"/>
    <w:rsid w:val="007C67BE"/>
    <w:rsid w:val="007C67E9"/>
    <w:rsid w:val="007C69D6"/>
    <w:rsid w:val="007C6AB4"/>
    <w:rsid w:val="007C6AFC"/>
    <w:rsid w:val="007C6B54"/>
    <w:rsid w:val="007C6C6C"/>
    <w:rsid w:val="007C6C99"/>
    <w:rsid w:val="007C6CCA"/>
    <w:rsid w:val="007C6D4C"/>
    <w:rsid w:val="007C6D9C"/>
    <w:rsid w:val="007C6E97"/>
    <w:rsid w:val="007C6EAC"/>
    <w:rsid w:val="007C7045"/>
    <w:rsid w:val="007C7065"/>
    <w:rsid w:val="007C719F"/>
    <w:rsid w:val="007C7274"/>
    <w:rsid w:val="007C737E"/>
    <w:rsid w:val="007C7382"/>
    <w:rsid w:val="007C75C9"/>
    <w:rsid w:val="007C76BA"/>
    <w:rsid w:val="007C7774"/>
    <w:rsid w:val="007C7861"/>
    <w:rsid w:val="007C78FF"/>
    <w:rsid w:val="007C7910"/>
    <w:rsid w:val="007C79B3"/>
    <w:rsid w:val="007C7C37"/>
    <w:rsid w:val="007C7D37"/>
    <w:rsid w:val="007C7D68"/>
    <w:rsid w:val="007C7D95"/>
    <w:rsid w:val="007C7DDB"/>
    <w:rsid w:val="007C7F0F"/>
    <w:rsid w:val="007C7FEE"/>
    <w:rsid w:val="007D0175"/>
    <w:rsid w:val="007D01A5"/>
    <w:rsid w:val="007D022E"/>
    <w:rsid w:val="007D02D2"/>
    <w:rsid w:val="007D0356"/>
    <w:rsid w:val="007D037C"/>
    <w:rsid w:val="007D0694"/>
    <w:rsid w:val="007D0786"/>
    <w:rsid w:val="007D0816"/>
    <w:rsid w:val="007D089E"/>
    <w:rsid w:val="007D08A7"/>
    <w:rsid w:val="007D09CD"/>
    <w:rsid w:val="007D0CA9"/>
    <w:rsid w:val="007D0D1C"/>
    <w:rsid w:val="007D0F20"/>
    <w:rsid w:val="007D0F6D"/>
    <w:rsid w:val="007D10CA"/>
    <w:rsid w:val="007D1105"/>
    <w:rsid w:val="007D1114"/>
    <w:rsid w:val="007D124F"/>
    <w:rsid w:val="007D13A9"/>
    <w:rsid w:val="007D1476"/>
    <w:rsid w:val="007D14D0"/>
    <w:rsid w:val="007D1549"/>
    <w:rsid w:val="007D1637"/>
    <w:rsid w:val="007D1679"/>
    <w:rsid w:val="007D17B6"/>
    <w:rsid w:val="007D1830"/>
    <w:rsid w:val="007D184C"/>
    <w:rsid w:val="007D18BD"/>
    <w:rsid w:val="007D195B"/>
    <w:rsid w:val="007D1B74"/>
    <w:rsid w:val="007D1BE2"/>
    <w:rsid w:val="007D1C32"/>
    <w:rsid w:val="007D1E12"/>
    <w:rsid w:val="007D1EB6"/>
    <w:rsid w:val="007D1FA8"/>
    <w:rsid w:val="007D1FD0"/>
    <w:rsid w:val="007D2092"/>
    <w:rsid w:val="007D20B9"/>
    <w:rsid w:val="007D226E"/>
    <w:rsid w:val="007D245F"/>
    <w:rsid w:val="007D2462"/>
    <w:rsid w:val="007D251F"/>
    <w:rsid w:val="007D25FF"/>
    <w:rsid w:val="007D2663"/>
    <w:rsid w:val="007D2678"/>
    <w:rsid w:val="007D2861"/>
    <w:rsid w:val="007D297C"/>
    <w:rsid w:val="007D2AAC"/>
    <w:rsid w:val="007D2B87"/>
    <w:rsid w:val="007D2BC8"/>
    <w:rsid w:val="007D2C34"/>
    <w:rsid w:val="007D2CC7"/>
    <w:rsid w:val="007D2D27"/>
    <w:rsid w:val="007D2D7D"/>
    <w:rsid w:val="007D2DDE"/>
    <w:rsid w:val="007D2E4B"/>
    <w:rsid w:val="007D2E5C"/>
    <w:rsid w:val="007D3033"/>
    <w:rsid w:val="007D3091"/>
    <w:rsid w:val="007D319A"/>
    <w:rsid w:val="007D3421"/>
    <w:rsid w:val="007D34AA"/>
    <w:rsid w:val="007D3614"/>
    <w:rsid w:val="007D3757"/>
    <w:rsid w:val="007D376E"/>
    <w:rsid w:val="007D3789"/>
    <w:rsid w:val="007D398D"/>
    <w:rsid w:val="007D3A2E"/>
    <w:rsid w:val="007D3A92"/>
    <w:rsid w:val="007D3AB0"/>
    <w:rsid w:val="007D3B01"/>
    <w:rsid w:val="007D3B9F"/>
    <w:rsid w:val="007D3D5D"/>
    <w:rsid w:val="007D3DFF"/>
    <w:rsid w:val="007D3F5E"/>
    <w:rsid w:val="007D3FE9"/>
    <w:rsid w:val="007D4007"/>
    <w:rsid w:val="007D40B0"/>
    <w:rsid w:val="007D41AA"/>
    <w:rsid w:val="007D41CC"/>
    <w:rsid w:val="007D432E"/>
    <w:rsid w:val="007D439C"/>
    <w:rsid w:val="007D4424"/>
    <w:rsid w:val="007D460E"/>
    <w:rsid w:val="007D46DF"/>
    <w:rsid w:val="007D470D"/>
    <w:rsid w:val="007D48E1"/>
    <w:rsid w:val="007D492B"/>
    <w:rsid w:val="007D495A"/>
    <w:rsid w:val="007D49BE"/>
    <w:rsid w:val="007D4A5B"/>
    <w:rsid w:val="007D4C9A"/>
    <w:rsid w:val="007D4D69"/>
    <w:rsid w:val="007D4DD1"/>
    <w:rsid w:val="007D4F39"/>
    <w:rsid w:val="007D4F98"/>
    <w:rsid w:val="007D4F9D"/>
    <w:rsid w:val="007D5000"/>
    <w:rsid w:val="007D5027"/>
    <w:rsid w:val="007D5244"/>
    <w:rsid w:val="007D53AB"/>
    <w:rsid w:val="007D5426"/>
    <w:rsid w:val="007D568F"/>
    <w:rsid w:val="007D57C2"/>
    <w:rsid w:val="007D585D"/>
    <w:rsid w:val="007D5982"/>
    <w:rsid w:val="007D5B57"/>
    <w:rsid w:val="007D5CC0"/>
    <w:rsid w:val="007D5D4B"/>
    <w:rsid w:val="007D5D92"/>
    <w:rsid w:val="007D5F32"/>
    <w:rsid w:val="007D6013"/>
    <w:rsid w:val="007D61CB"/>
    <w:rsid w:val="007D62CB"/>
    <w:rsid w:val="007D632A"/>
    <w:rsid w:val="007D635B"/>
    <w:rsid w:val="007D6370"/>
    <w:rsid w:val="007D63A0"/>
    <w:rsid w:val="007D6446"/>
    <w:rsid w:val="007D647A"/>
    <w:rsid w:val="007D6565"/>
    <w:rsid w:val="007D6629"/>
    <w:rsid w:val="007D663D"/>
    <w:rsid w:val="007D668F"/>
    <w:rsid w:val="007D66A5"/>
    <w:rsid w:val="007D66E7"/>
    <w:rsid w:val="007D673D"/>
    <w:rsid w:val="007D68AB"/>
    <w:rsid w:val="007D6954"/>
    <w:rsid w:val="007D6983"/>
    <w:rsid w:val="007D6AA2"/>
    <w:rsid w:val="007D6B37"/>
    <w:rsid w:val="007D6C1F"/>
    <w:rsid w:val="007D6C31"/>
    <w:rsid w:val="007D6E07"/>
    <w:rsid w:val="007D6E70"/>
    <w:rsid w:val="007D6F19"/>
    <w:rsid w:val="007D6F1C"/>
    <w:rsid w:val="007D6F7F"/>
    <w:rsid w:val="007D702F"/>
    <w:rsid w:val="007D704F"/>
    <w:rsid w:val="007D7125"/>
    <w:rsid w:val="007D71B4"/>
    <w:rsid w:val="007D724B"/>
    <w:rsid w:val="007D72DE"/>
    <w:rsid w:val="007D73C1"/>
    <w:rsid w:val="007D74A1"/>
    <w:rsid w:val="007D75A6"/>
    <w:rsid w:val="007D75BF"/>
    <w:rsid w:val="007D76B6"/>
    <w:rsid w:val="007D7798"/>
    <w:rsid w:val="007D77B6"/>
    <w:rsid w:val="007D77BE"/>
    <w:rsid w:val="007D786F"/>
    <w:rsid w:val="007D7AE8"/>
    <w:rsid w:val="007D7B3B"/>
    <w:rsid w:val="007D7B7B"/>
    <w:rsid w:val="007D7D92"/>
    <w:rsid w:val="007D7E53"/>
    <w:rsid w:val="007D7F76"/>
    <w:rsid w:val="007D7FC5"/>
    <w:rsid w:val="007E01C0"/>
    <w:rsid w:val="007E01FB"/>
    <w:rsid w:val="007E032D"/>
    <w:rsid w:val="007E0351"/>
    <w:rsid w:val="007E051A"/>
    <w:rsid w:val="007E0546"/>
    <w:rsid w:val="007E06E4"/>
    <w:rsid w:val="007E07E2"/>
    <w:rsid w:val="007E07EF"/>
    <w:rsid w:val="007E09BE"/>
    <w:rsid w:val="007E0A52"/>
    <w:rsid w:val="007E0BFF"/>
    <w:rsid w:val="007E0CAD"/>
    <w:rsid w:val="007E0CF7"/>
    <w:rsid w:val="007E0E00"/>
    <w:rsid w:val="007E0F1A"/>
    <w:rsid w:val="007E0F21"/>
    <w:rsid w:val="007E11AD"/>
    <w:rsid w:val="007E11C6"/>
    <w:rsid w:val="007E11F6"/>
    <w:rsid w:val="007E1252"/>
    <w:rsid w:val="007E127F"/>
    <w:rsid w:val="007E12CC"/>
    <w:rsid w:val="007E1380"/>
    <w:rsid w:val="007E1385"/>
    <w:rsid w:val="007E13D7"/>
    <w:rsid w:val="007E1484"/>
    <w:rsid w:val="007E14F6"/>
    <w:rsid w:val="007E18BA"/>
    <w:rsid w:val="007E18C8"/>
    <w:rsid w:val="007E194B"/>
    <w:rsid w:val="007E1953"/>
    <w:rsid w:val="007E19A8"/>
    <w:rsid w:val="007E1ABF"/>
    <w:rsid w:val="007E1B25"/>
    <w:rsid w:val="007E1C29"/>
    <w:rsid w:val="007E1C7F"/>
    <w:rsid w:val="007E1D75"/>
    <w:rsid w:val="007E1FEE"/>
    <w:rsid w:val="007E2180"/>
    <w:rsid w:val="007E21BC"/>
    <w:rsid w:val="007E21D8"/>
    <w:rsid w:val="007E228A"/>
    <w:rsid w:val="007E231F"/>
    <w:rsid w:val="007E24E6"/>
    <w:rsid w:val="007E251E"/>
    <w:rsid w:val="007E26E5"/>
    <w:rsid w:val="007E2785"/>
    <w:rsid w:val="007E27C8"/>
    <w:rsid w:val="007E28B8"/>
    <w:rsid w:val="007E293D"/>
    <w:rsid w:val="007E2BC5"/>
    <w:rsid w:val="007E2BEE"/>
    <w:rsid w:val="007E2EBB"/>
    <w:rsid w:val="007E2F80"/>
    <w:rsid w:val="007E30A7"/>
    <w:rsid w:val="007E3136"/>
    <w:rsid w:val="007E3161"/>
    <w:rsid w:val="007E325C"/>
    <w:rsid w:val="007E32EE"/>
    <w:rsid w:val="007E3357"/>
    <w:rsid w:val="007E34D2"/>
    <w:rsid w:val="007E367F"/>
    <w:rsid w:val="007E373C"/>
    <w:rsid w:val="007E3788"/>
    <w:rsid w:val="007E37E0"/>
    <w:rsid w:val="007E39C7"/>
    <w:rsid w:val="007E3B26"/>
    <w:rsid w:val="007E3C0C"/>
    <w:rsid w:val="007E3C3B"/>
    <w:rsid w:val="007E3CA0"/>
    <w:rsid w:val="007E3D05"/>
    <w:rsid w:val="007E3D61"/>
    <w:rsid w:val="007E3E61"/>
    <w:rsid w:val="007E4040"/>
    <w:rsid w:val="007E405C"/>
    <w:rsid w:val="007E4084"/>
    <w:rsid w:val="007E40AF"/>
    <w:rsid w:val="007E411E"/>
    <w:rsid w:val="007E4219"/>
    <w:rsid w:val="007E422A"/>
    <w:rsid w:val="007E4282"/>
    <w:rsid w:val="007E42BD"/>
    <w:rsid w:val="007E42CF"/>
    <w:rsid w:val="007E4350"/>
    <w:rsid w:val="007E4475"/>
    <w:rsid w:val="007E45EE"/>
    <w:rsid w:val="007E486A"/>
    <w:rsid w:val="007E487F"/>
    <w:rsid w:val="007E4A4B"/>
    <w:rsid w:val="007E4AAD"/>
    <w:rsid w:val="007E4B4D"/>
    <w:rsid w:val="007E4C91"/>
    <w:rsid w:val="007E4DBA"/>
    <w:rsid w:val="007E4E77"/>
    <w:rsid w:val="007E4F17"/>
    <w:rsid w:val="007E50BF"/>
    <w:rsid w:val="007E5115"/>
    <w:rsid w:val="007E51B1"/>
    <w:rsid w:val="007E52C9"/>
    <w:rsid w:val="007E545B"/>
    <w:rsid w:val="007E5556"/>
    <w:rsid w:val="007E5686"/>
    <w:rsid w:val="007E58B7"/>
    <w:rsid w:val="007E5AF5"/>
    <w:rsid w:val="007E5C6D"/>
    <w:rsid w:val="007E5CD6"/>
    <w:rsid w:val="007E5DAE"/>
    <w:rsid w:val="007E5DBF"/>
    <w:rsid w:val="007E5E51"/>
    <w:rsid w:val="007E5F4F"/>
    <w:rsid w:val="007E6210"/>
    <w:rsid w:val="007E6374"/>
    <w:rsid w:val="007E6412"/>
    <w:rsid w:val="007E6476"/>
    <w:rsid w:val="007E64AF"/>
    <w:rsid w:val="007E65BB"/>
    <w:rsid w:val="007E65C2"/>
    <w:rsid w:val="007E65D3"/>
    <w:rsid w:val="007E67E1"/>
    <w:rsid w:val="007E67E9"/>
    <w:rsid w:val="007E6846"/>
    <w:rsid w:val="007E68F7"/>
    <w:rsid w:val="007E6B48"/>
    <w:rsid w:val="007E6B90"/>
    <w:rsid w:val="007E6D24"/>
    <w:rsid w:val="007E6D85"/>
    <w:rsid w:val="007E6DF2"/>
    <w:rsid w:val="007E6E07"/>
    <w:rsid w:val="007E6EBC"/>
    <w:rsid w:val="007E6F9C"/>
    <w:rsid w:val="007E706A"/>
    <w:rsid w:val="007E710C"/>
    <w:rsid w:val="007E7120"/>
    <w:rsid w:val="007E715A"/>
    <w:rsid w:val="007E7163"/>
    <w:rsid w:val="007E71A3"/>
    <w:rsid w:val="007E730D"/>
    <w:rsid w:val="007E7435"/>
    <w:rsid w:val="007E7641"/>
    <w:rsid w:val="007E76C2"/>
    <w:rsid w:val="007E76D6"/>
    <w:rsid w:val="007E7704"/>
    <w:rsid w:val="007E777B"/>
    <w:rsid w:val="007E77F5"/>
    <w:rsid w:val="007E792F"/>
    <w:rsid w:val="007E79CB"/>
    <w:rsid w:val="007E79D2"/>
    <w:rsid w:val="007E7A25"/>
    <w:rsid w:val="007E7C2F"/>
    <w:rsid w:val="007E7C66"/>
    <w:rsid w:val="007E7DE3"/>
    <w:rsid w:val="007E7E44"/>
    <w:rsid w:val="007E7FC7"/>
    <w:rsid w:val="007F058F"/>
    <w:rsid w:val="007F06A0"/>
    <w:rsid w:val="007F06EC"/>
    <w:rsid w:val="007F095A"/>
    <w:rsid w:val="007F0A5B"/>
    <w:rsid w:val="007F0A63"/>
    <w:rsid w:val="007F0B04"/>
    <w:rsid w:val="007F0B6A"/>
    <w:rsid w:val="007F0DEA"/>
    <w:rsid w:val="007F0E1F"/>
    <w:rsid w:val="007F0E5F"/>
    <w:rsid w:val="007F0F3A"/>
    <w:rsid w:val="007F104D"/>
    <w:rsid w:val="007F113E"/>
    <w:rsid w:val="007F118C"/>
    <w:rsid w:val="007F11F3"/>
    <w:rsid w:val="007F12B6"/>
    <w:rsid w:val="007F1499"/>
    <w:rsid w:val="007F16F9"/>
    <w:rsid w:val="007F1776"/>
    <w:rsid w:val="007F18A0"/>
    <w:rsid w:val="007F18C4"/>
    <w:rsid w:val="007F1926"/>
    <w:rsid w:val="007F1AE6"/>
    <w:rsid w:val="007F1B33"/>
    <w:rsid w:val="007F1BD3"/>
    <w:rsid w:val="007F1E0D"/>
    <w:rsid w:val="007F208E"/>
    <w:rsid w:val="007F20EC"/>
    <w:rsid w:val="007F20F6"/>
    <w:rsid w:val="007F2152"/>
    <w:rsid w:val="007F21FA"/>
    <w:rsid w:val="007F2220"/>
    <w:rsid w:val="007F239F"/>
    <w:rsid w:val="007F24BA"/>
    <w:rsid w:val="007F25C6"/>
    <w:rsid w:val="007F25E2"/>
    <w:rsid w:val="007F26B1"/>
    <w:rsid w:val="007F2715"/>
    <w:rsid w:val="007F2813"/>
    <w:rsid w:val="007F2989"/>
    <w:rsid w:val="007F29D2"/>
    <w:rsid w:val="007F2A1E"/>
    <w:rsid w:val="007F2D0C"/>
    <w:rsid w:val="007F2F4F"/>
    <w:rsid w:val="007F2FD8"/>
    <w:rsid w:val="007F3049"/>
    <w:rsid w:val="007F3129"/>
    <w:rsid w:val="007F323C"/>
    <w:rsid w:val="007F3371"/>
    <w:rsid w:val="007F3374"/>
    <w:rsid w:val="007F3498"/>
    <w:rsid w:val="007F352F"/>
    <w:rsid w:val="007F3544"/>
    <w:rsid w:val="007F35CC"/>
    <w:rsid w:val="007F35CD"/>
    <w:rsid w:val="007F3722"/>
    <w:rsid w:val="007F376E"/>
    <w:rsid w:val="007F3877"/>
    <w:rsid w:val="007F3A53"/>
    <w:rsid w:val="007F3AF1"/>
    <w:rsid w:val="007F3C63"/>
    <w:rsid w:val="007F3DBA"/>
    <w:rsid w:val="007F3DDF"/>
    <w:rsid w:val="007F3DF2"/>
    <w:rsid w:val="007F3E84"/>
    <w:rsid w:val="007F3E90"/>
    <w:rsid w:val="007F3F2B"/>
    <w:rsid w:val="007F3F79"/>
    <w:rsid w:val="007F42D6"/>
    <w:rsid w:val="007F4504"/>
    <w:rsid w:val="007F45C6"/>
    <w:rsid w:val="007F4746"/>
    <w:rsid w:val="007F48E5"/>
    <w:rsid w:val="007F4910"/>
    <w:rsid w:val="007F4951"/>
    <w:rsid w:val="007F4ACB"/>
    <w:rsid w:val="007F4B3E"/>
    <w:rsid w:val="007F4C58"/>
    <w:rsid w:val="007F4DA5"/>
    <w:rsid w:val="007F4E58"/>
    <w:rsid w:val="007F4EC6"/>
    <w:rsid w:val="007F4ECD"/>
    <w:rsid w:val="007F4FA0"/>
    <w:rsid w:val="007F4FD2"/>
    <w:rsid w:val="007F4FDC"/>
    <w:rsid w:val="007F5062"/>
    <w:rsid w:val="007F510E"/>
    <w:rsid w:val="007F52A7"/>
    <w:rsid w:val="007F530D"/>
    <w:rsid w:val="007F53E5"/>
    <w:rsid w:val="007F544A"/>
    <w:rsid w:val="007F555A"/>
    <w:rsid w:val="007F5572"/>
    <w:rsid w:val="007F568C"/>
    <w:rsid w:val="007F56F9"/>
    <w:rsid w:val="007F5726"/>
    <w:rsid w:val="007F588A"/>
    <w:rsid w:val="007F5912"/>
    <w:rsid w:val="007F5D28"/>
    <w:rsid w:val="007F5D65"/>
    <w:rsid w:val="007F5D76"/>
    <w:rsid w:val="007F5D7D"/>
    <w:rsid w:val="007F5DC1"/>
    <w:rsid w:val="007F5EFB"/>
    <w:rsid w:val="007F5F2A"/>
    <w:rsid w:val="007F5F71"/>
    <w:rsid w:val="007F5FF7"/>
    <w:rsid w:val="007F617E"/>
    <w:rsid w:val="007F61A6"/>
    <w:rsid w:val="007F636E"/>
    <w:rsid w:val="007F6376"/>
    <w:rsid w:val="007F643B"/>
    <w:rsid w:val="007F6788"/>
    <w:rsid w:val="007F67A8"/>
    <w:rsid w:val="007F683F"/>
    <w:rsid w:val="007F6852"/>
    <w:rsid w:val="007F68A1"/>
    <w:rsid w:val="007F6940"/>
    <w:rsid w:val="007F69CC"/>
    <w:rsid w:val="007F69D1"/>
    <w:rsid w:val="007F6A11"/>
    <w:rsid w:val="007F6A72"/>
    <w:rsid w:val="007F6C2A"/>
    <w:rsid w:val="007F6D93"/>
    <w:rsid w:val="007F6DA5"/>
    <w:rsid w:val="007F6E6C"/>
    <w:rsid w:val="007F7154"/>
    <w:rsid w:val="007F7352"/>
    <w:rsid w:val="007F75F8"/>
    <w:rsid w:val="007F7B31"/>
    <w:rsid w:val="007F7C20"/>
    <w:rsid w:val="007F7F77"/>
    <w:rsid w:val="007F7FAD"/>
    <w:rsid w:val="007F7FBC"/>
    <w:rsid w:val="008000C2"/>
    <w:rsid w:val="00800132"/>
    <w:rsid w:val="008001AE"/>
    <w:rsid w:val="00800255"/>
    <w:rsid w:val="008002FC"/>
    <w:rsid w:val="00800398"/>
    <w:rsid w:val="008005BC"/>
    <w:rsid w:val="008005DB"/>
    <w:rsid w:val="0080076D"/>
    <w:rsid w:val="00800823"/>
    <w:rsid w:val="00800848"/>
    <w:rsid w:val="00800905"/>
    <w:rsid w:val="00800BC9"/>
    <w:rsid w:val="00800E6A"/>
    <w:rsid w:val="00800E9B"/>
    <w:rsid w:val="00800EA3"/>
    <w:rsid w:val="00800EE5"/>
    <w:rsid w:val="00800F92"/>
    <w:rsid w:val="00801193"/>
    <w:rsid w:val="00801326"/>
    <w:rsid w:val="008013DE"/>
    <w:rsid w:val="008014F9"/>
    <w:rsid w:val="0080150B"/>
    <w:rsid w:val="008015D0"/>
    <w:rsid w:val="00801652"/>
    <w:rsid w:val="0080198B"/>
    <w:rsid w:val="00801BFE"/>
    <w:rsid w:val="00801CBA"/>
    <w:rsid w:val="00801E47"/>
    <w:rsid w:val="00801EDE"/>
    <w:rsid w:val="00801FDA"/>
    <w:rsid w:val="00802075"/>
    <w:rsid w:val="0080217F"/>
    <w:rsid w:val="00802197"/>
    <w:rsid w:val="0080234C"/>
    <w:rsid w:val="008023B4"/>
    <w:rsid w:val="00802524"/>
    <w:rsid w:val="00802566"/>
    <w:rsid w:val="0080259A"/>
    <w:rsid w:val="008025BE"/>
    <w:rsid w:val="00802635"/>
    <w:rsid w:val="008027B6"/>
    <w:rsid w:val="00802938"/>
    <w:rsid w:val="00802A35"/>
    <w:rsid w:val="00802AB4"/>
    <w:rsid w:val="00802B0F"/>
    <w:rsid w:val="00802C81"/>
    <w:rsid w:val="00802D68"/>
    <w:rsid w:val="00802D89"/>
    <w:rsid w:val="00802E70"/>
    <w:rsid w:val="00802F18"/>
    <w:rsid w:val="00802F57"/>
    <w:rsid w:val="0080305B"/>
    <w:rsid w:val="00803148"/>
    <w:rsid w:val="00803193"/>
    <w:rsid w:val="008031AA"/>
    <w:rsid w:val="0080324F"/>
    <w:rsid w:val="0080327C"/>
    <w:rsid w:val="008034BC"/>
    <w:rsid w:val="00803568"/>
    <w:rsid w:val="008035B0"/>
    <w:rsid w:val="00803612"/>
    <w:rsid w:val="00803711"/>
    <w:rsid w:val="00803772"/>
    <w:rsid w:val="008037CE"/>
    <w:rsid w:val="00803882"/>
    <w:rsid w:val="00803931"/>
    <w:rsid w:val="00803A81"/>
    <w:rsid w:val="00803ADE"/>
    <w:rsid w:val="00803C54"/>
    <w:rsid w:val="00803CDF"/>
    <w:rsid w:val="00804000"/>
    <w:rsid w:val="00804138"/>
    <w:rsid w:val="00804184"/>
    <w:rsid w:val="0080431D"/>
    <w:rsid w:val="0080436A"/>
    <w:rsid w:val="0080436C"/>
    <w:rsid w:val="0080437E"/>
    <w:rsid w:val="0080438D"/>
    <w:rsid w:val="008043DC"/>
    <w:rsid w:val="00804494"/>
    <w:rsid w:val="008045FA"/>
    <w:rsid w:val="0080466B"/>
    <w:rsid w:val="00804871"/>
    <w:rsid w:val="008049A9"/>
    <w:rsid w:val="008049E2"/>
    <w:rsid w:val="00804A48"/>
    <w:rsid w:val="00804A5A"/>
    <w:rsid w:val="00804A5C"/>
    <w:rsid w:val="00804A77"/>
    <w:rsid w:val="00804AA7"/>
    <w:rsid w:val="00804C6C"/>
    <w:rsid w:val="00804DD4"/>
    <w:rsid w:val="008050C2"/>
    <w:rsid w:val="0080515D"/>
    <w:rsid w:val="0080517F"/>
    <w:rsid w:val="00805192"/>
    <w:rsid w:val="00805236"/>
    <w:rsid w:val="008053A0"/>
    <w:rsid w:val="008053DC"/>
    <w:rsid w:val="00805487"/>
    <w:rsid w:val="0080549B"/>
    <w:rsid w:val="008054C6"/>
    <w:rsid w:val="00805639"/>
    <w:rsid w:val="0080581D"/>
    <w:rsid w:val="008058AA"/>
    <w:rsid w:val="00805A86"/>
    <w:rsid w:val="00805C59"/>
    <w:rsid w:val="00805D79"/>
    <w:rsid w:val="008060B1"/>
    <w:rsid w:val="008060F9"/>
    <w:rsid w:val="00806230"/>
    <w:rsid w:val="008062B6"/>
    <w:rsid w:val="008062D0"/>
    <w:rsid w:val="008062EC"/>
    <w:rsid w:val="0080641F"/>
    <w:rsid w:val="0080646D"/>
    <w:rsid w:val="008065FF"/>
    <w:rsid w:val="0080662E"/>
    <w:rsid w:val="00806651"/>
    <w:rsid w:val="0080679D"/>
    <w:rsid w:val="008067C3"/>
    <w:rsid w:val="008067C6"/>
    <w:rsid w:val="00806A31"/>
    <w:rsid w:val="00806A48"/>
    <w:rsid w:val="00806A5A"/>
    <w:rsid w:val="00806B1C"/>
    <w:rsid w:val="00806B81"/>
    <w:rsid w:val="00806C19"/>
    <w:rsid w:val="00806C4B"/>
    <w:rsid w:val="00806E0A"/>
    <w:rsid w:val="00806E34"/>
    <w:rsid w:val="00807000"/>
    <w:rsid w:val="008070BB"/>
    <w:rsid w:val="00807102"/>
    <w:rsid w:val="0080710E"/>
    <w:rsid w:val="00807131"/>
    <w:rsid w:val="008071C2"/>
    <w:rsid w:val="008072FD"/>
    <w:rsid w:val="00807589"/>
    <w:rsid w:val="008076E0"/>
    <w:rsid w:val="008076EF"/>
    <w:rsid w:val="0080773B"/>
    <w:rsid w:val="00807773"/>
    <w:rsid w:val="0080779F"/>
    <w:rsid w:val="0080782C"/>
    <w:rsid w:val="0080787D"/>
    <w:rsid w:val="00807888"/>
    <w:rsid w:val="008079BA"/>
    <w:rsid w:val="00807A05"/>
    <w:rsid w:val="00807A56"/>
    <w:rsid w:val="00807ADE"/>
    <w:rsid w:val="00807B6E"/>
    <w:rsid w:val="00807B73"/>
    <w:rsid w:val="00807E2D"/>
    <w:rsid w:val="00807FB3"/>
    <w:rsid w:val="008100D6"/>
    <w:rsid w:val="008100EF"/>
    <w:rsid w:val="0081015E"/>
    <w:rsid w:val="0081020C"/>
    <w:rsid w:val="00810250"/>
    <w:rsid w:val="00810270"/>
    <w:rsid w:val="00810401"/>
    <w:rsid w:val="0081042F"/>
    <w:rsid w:val="00810476"/>
    <w:rsid w:val="008104E0"/>
    <w:rsid w:val="00810537"/>
    <w:rsid w:val="008105F1"/>
    <w:rsid w:val="00810801"/>
    <w:rsid w:val="008108E3"/>
    <w:rsid w:val="00810B04"/>
    <w:rsid w:val="00810BF4"/>
    <w:rsid w:val="00810C48"/>
    <w:rsid w:val="00810D13"/>
    <w:rsid w:val="00810FC9"/>
    <w:rsid w:val="00810FF0"/>
    <w:rsid w:val="0081130A"/>
    <w:rsid w:val="008113DF"/>
    <w:rsid w:val="00811493"/>
    <w:rsid w:val="008114AF"/>
    <w:rsid w:val="00811565"/>
    <w:rsid w:val="00811574"/>
    <w:rsid w:val="00811615"/>
    <w:rsid w:val="0081163A"/>
    <w:rsid w:val="00811685"/>
    <w:rsid w:val="00811B13"/>
    <w:rsid w:val="00811BC4"/>
    <w:rsid w:val="00811D0B"/>
    <w:rsid w:val="00811E21"/>
    <w:rsid w:val="00811E39"/>
    <w:rsid w:val="00811E4A"/>
    <w:rsid w:val="00811E7D"/>
    <w:rsid w:val="00811EE4"/>
    <w:rsid w:val="00811F93"/>
    <w:rsid w:val="00812068"/>
    <w:rsid w:val="0081211B"/>
    <w:rsid w:val="00812147"/>
    <w:rsid w:val="008123AA"/>
    <w:rsid w:val="008125B1"/>
    <w:rsid w:val="00812740"/>
    <w:rsid w:val="008127AF"/>
    <w:rsid w:val="0081284A"/>
    <w:rsid w:val="008128C6"/>
    <w:rsid w:val="008129B0"/>
    <w:rsid w:val="00812A5E"/>
    <w:rsid w:val="00812B46"/>
    <w:rsid w:val="00812C09"/>
    <w:rsid w:val="00812CE1"/>
    <w:rsid w:val="00812D00"/>
    <w:rsid w:val="00812D7F"/>
    <w:rsid w:val="00812D8E"/>
    <w:rsid w:val="00812DBC"/>
    <w:rsid w:val="00812E2A"/>
    <w:rsid w:val="00812E9F"/>
    <w:rsid w:val="00812F54"/>
    <w:rsid w:val="00812FA0"/>
    <w:rsid w:val="00812FE1"/>
    <w:rsid w:val="008130CA"/>
    <w:rsid w:val="008131C4"/>
    <w:rsid w:val="0081323D"/>
    <w:rsid w:val="0081343B"/>
    <w:rsid w:val="00813442"/>
    <w:rsid w:val="0081344A"/>
    <w:rsid w:val="00813562"/>
    <w:rsid w:val="00813584"/>
    <w:rsid w:val="00813738"/>
    <w:rsid w:val="00813955"/>
    <w:rsid w:val="008139A1"/>
    <w:rsid w:val="00813A72"/>
    <w:rsid w:val="00813C46"/>
    <w:rsid w:val="00813EBC"/>
    <w:rsid w:val="00813FE1"/>
    <w:rsid w:val="00813FF4"/>
    <w:rsid w:val="0081401C"/>
    <w:rsid w:val="008141D5"/>
    <w:rsid w:val="008143DC"/>
    <w:rsid w:val="00814597"/>
    <w:rsid w:val="008147BF"/>
    <w:rsid w:val="008147CE"/>
    <w:rsid w:val="00814A7B"/>
    <w:rsid w:val="00814B36"/>
    <w:rsid w:val="00814D21"/>
    <w:rsid w:val="00814D61"/>
    <w:rsid w:val="00814FA0"/>
    <w:rsid w:val="00814FCB"/>
    <w:rsid w:val="0081504A"/>
    <w:rsid w:val="00815188"/>
    <w:rsid w:val="00815341"/>
    <w:rsid w:val="0081535C"/>
    <w:rsid w:val="00815460"/>
    <w:rsid w:val="008155A8"/>
    <w:rsid w:val="0081564E"/>
    <w:rsid w:val="00815700"/>
    <w:rsid w:val="0081576E"/>
    <w:rsid w:val="0081586E"/>
    <w:rsid w:val="008158F7"/>
    <w:rsid w:val="00815941"/>
    <w:rsid w:val="00815981"/>
    <w:rsid w:val="00815B3C"/>
    <w:rsid w:val="00815B4F"/>
    <w:rsid w:val="00815CA6"/>
    <w:rsid w:val="00815CD4"/>
    <w:rsid w:val="00815DB8"/>
    <w:rsid w:val="00815DB9"/>
    <w:rsid w:val="00815E53"/>
    <w:rsid w:val="00815E98"/>
    <w:rsid w:val="00815ED9"/>
    <w:rsid w:val="0081609C"/>
    <w:rsid w:val="00816223"/>
    <w:rsid w:val="00816333"/>
    <w:rsid w:val="0081636B"/>
    <w:rsid w:val="0081637E"/>
    <w:rsid w:val="0081647A"/>
    <w:rsid w:val="008164D5"/>
    <w:rsid w:val="00816527"/>
    <w:rsid w:val="00816544"/>
    <w:rsid w:val="00816578"/>
    <w:rsid w:val="00816745"/>
    <w:rsid w:val="0081681C"/>
    <w:rsid w:val="00816866"/>
    <w:rsid w:val="008168F2"/>
    <w:rsid w:val="0081697F"/>
    <w:rsid w:val="00816B24"/>
    <w:rsid w:val="00816BA1"/>
    <w:rsid w:val="00816C63"/>
    <w:rsid w:val="00816CDE"/>
    <w:rsid w:val="00816D2C"/>
    <w:rsid w:val="00816DD4"/>
    <w:rsid w:val="00816FCD"/>
    <w:rsid w:val="008170F6"/>
    <w:rsid w:val="0081719E"/>
    <w:rsid w:val="008171BD"/>
    <w:rsid w:val="00817262"/>
    <w:rsid w:val="008172CB"/>
    <w:rsid w:val="00817337"/>
    <w:rsid w:val="0081736D"/>
    <w:rsid w:val="00817396"/>
    <w:rsid w:val="00817484"/>
    <w:rsid w:val="008176DB"/>
    <w:rsid w:val="00817836"/>
    <w:rsid w:val="008179FA"/>
    <w:rsid w:val="00817A61"/>
    <w:rsid w:val="00817ACB"/>
    <w:rsid w:val="00817B70"/>
    <w:rsid w:val="00817C01"/>
    <w:rsid w:val="00817C24"/>
    <w:rsid w:val="00817CB3"/>
    <w:rsid w:val="00817DE3"/>
    <w:rsid w:val="00817DFB"/>
    <w:rsid w:val="00817E52"/>
    <w:rsid w:val="00817E53"/>
    <w:rsid w:val="00817F68"/>
    <w:rsid w:val="00820003"/>
    <w:rsid w:val="00820051"/>
    <w:rsid w:val="008200B0"/>
    <w:rsid w:val="008200D9"/>
    <w:rsid w:val="008200E4"/>
    <w:rsid w:val="0082014F"/>
    <w:rsid w:val="008201A1"/>
    <w:rsid w:val="00820252"/>
    <w:rsid w:val="0082027D"/>
    <w:rsid w:val="008202B1"/>
    <w:rsid w:val="008202B6"/>
    <w:rsid w:val="008203A8"/>
    <w:rsid w:val="008203EA"/>
    <w:rsid w:val="008203EF"/>
    <w:rsid w:val="0082048F"/>
    <w:rsid w:val="00820525"/>
    <w:rsid w:val="00820571"/>
    <w:rsid w:val="00820626"/>
    <w:rsid w:val="0082075E"/>
    <w:rsid w:val="00820785"/>
    <w:rsid w:val="008207A7"/>
    <w:rsid w:val="00820868"/>
    <w:rsid w:val="0082086A"/>
    <w:rsid w:val="008208A5"/>
    <w:rsid w:val="00820931"/>
    <w:rsid w:val="0082094E"/>
    <w:rsid w:val="00820981"/>
    <w:rsid w:val="008209C2"/>
    <w:rsid w:val="00820C11"/>
    <w:rsid w:val="00820E26"/>
    <w:rsid w:val="00820E43"/>
    <w:rsid w:val="00820E82"/>
    <w:rsid w:val="00820EDD"/>
    <w:rsid w:val="00820F1F"/>
    <w:rsid w:val="00820FF5"/>
    <w:rsid w:val="008210DB"/>
    <w:rsid w:val="0082115A"/>
    <w:rsid w:val="00821395"/>
    <w:rsid w:val="0082162C"/>
    <w:rsid w:val="00821B3F"/>
    <w:rsid w:val="00821B5B"/>
    <w:rsid w:val="00821C74"/>
    <w:rsid w:val="00821C8C"/>
    <w:rsid w:val="00821CBF"/>
    <w:rsid w:val="00821CC9"/>
    <w:rsid w:val="00821DAE"/>
    <w:rsid w:val="008220CB"/>
    <w:rsid w:val="00822169"/>
    <w:rsid w:val="00822273"/>
    <w:rsid w:val="0082233F"/>
    <w:rsid w:val="00822394"/>
    <w:rsid w:val="00822440"/>
    <w:rsid w:val="008224EB"/>
    <w:rsid w:val="00822580"/>
    <w:rsid w:val="0082279B"/>
    <w:rsid w:val="00822840"/>
    <w:rsid w:val="0082287B"/>
    <w:rsid w:val="0082292C"/>
    <w:rsid w:val="00822958"/>
    <w:rsid w:val="008229CC"/>
    <w:rsid w:val="00822A0C"/>
    <w:rsid w:val="00822AF8"/>
    <w:rsid w:val="00822CA4"/>
    <w:rsid w:val="00822D22"/>
    <w:rsid w:val="00822DC1"/>
    <w:rsid w:val="00822E73"/>
    <w:rsid w:val="0082307C"/>
    <w:rsid w:val="00823131"/>
    <w:rsid w:val="008232DD"/>
    <w:rsid w:val="00823356"/>
    <w:rsid w:val="00823454"/>
    <w:rsid w:val="008235D7"/>
    <w:rsid w:val="008236AD"/>
    <w:rsid w:val="008237B8"/>
    <w:rsid w:val="00823891"/>
    <w:rsid w:val="008238BA"/>
    <w:rsid w:val="00823A40"/>
    <w:rsid w:val="00823A76"/>
    <w:rsid w:val="00823CCE"/>
    <w:rsid w:val="00823D2E"/>
    <w:rsid w:val="00823DBE"/>
    <w:rsid w:val="00823DE9"/>
    <w:rsid w:val="00823EA2"/>
    <w:rsid w:val="00823EDE"/>
    <w:rsid w:val="00823FBB"/>
    <w:rsid w:val="008240B6"/>
    <w:rsid w:val="0082410C"/>
    <w:rsid w:val="008242D8"/>
    <w:rsid w:val="00824349"/>
    <w:rsid w:val="008243AD"/>
    <w:rsid w:val="00824400"/>
    <w:rsid w:val="008246F7"/>
    <w:rsid w:val="00824749"/>
    <w:rsid w:val="0082480B"/>
    <w:rsid w:val="008248A3"/>
    <w:rsid w:val="0082491B"/>
    <w:rsid w:val="008249D1"/>
    <w:rsid w:val="00824AA2"/>
    <w:rsid w:val="00824B2B"/>
    <w:rsid w:val="00824B2D"/>
    <w:rsid w:val="00824D5A"/>
    <w:rsid w:val="00824D8A"/>
    <w:rsid w:val="00824F1C"/>
    <w:rsid w:val="00824F31"/>
    <w:rsid w:val="00825023"/>
    <w:rsid w:val="008251B8"/>
    <w:rsid w:val="00825254"/>
    <w:rsid w:val="00825490"/>
    <w:rsid w:val="008254D5"/>
    <w:rsid w:val="00825621"/>
    <w:rsid w:val="00825671"/>
    <w:rsid w:val="0082573E"/>
    <w:rsid w:val="00825750"/>
    <w:rsid w:val="0082578F"/>
    <w:rsid w:val="00825910"/>
    <w:rsid w:val="008259FA"/>
    <w:rsid w:val="00825A76"/>
    <w:rsid w:val="00825C03"/>
    <w:rsid w:val="00825E2D"/>
    <w:rsid w:val="00825E36"/>
    <w:rsid w:val="00825E46"/>
    <w:rsid w:val="00825E89"/>
    <w:rsid w:val="00825E9B"/>
    <w:rsid w:val="008260CE"/>
    <w:rsid w:val="00826184"/>
    <w:rsid w:val="008261F4"/>
    <w:rsid w:val="00826260"/>
    <w:rsid w:val="008263CD"/>
    <w:rsid w:val="008264EB"/>
    <w:rsid w:val="008265F9"/>
    <w:rsid w:val="008266FE"/>
    <w:rsid w:val="0082678C"/>
    <w:rsid w:val="00826884"/>
    <w:rsid w:val="0082696F"/>
    <w:rsid w:val="00826ADA"/>
    <w:rsid w:val="00826B8F"/>
    <w:rsid w:val="00826DAF"/>
    <w:rsid w:val="00826E7B"/>
    <w:rsid w:val="00826EB3"/>
    <w:rsid w:val="00827043"/>
    <w:rsid w:val="00827096"/>
    <w:rsid w:val="00827120"/>
    <w:rsid w:val="008271D8"/>
    <w:rsid w:val="008272FA"/>
    <w:rsid w:val="008273CA"/>
    <w:rsid w:val="00827482"/>
    <w:rsid w:val="00827544"/>
    <w:rsid w:val="008275AA"/>
    <w:rsid w:val="008275DE"/>
    <w:rsid w:val="00827686"/>
    <w:rsid w:val="008276CF"/>
    <w:rsid w:val="008278D4"/>
    <w:rsid w:val="008279A8"/>
    <w:rsid w:val="00827A05"/>
    <w:rsid w:val="00827A06"/>
    <w:rsid w:val="00827AC4"/>
    <w:rsid w:val="00827DAF"/>
    <w:rsid w:val="00827DB9"/>
    <w:rsid w:val="00827DC8"/>
    <w:rsid w:val="00827DCB"/>
    <w:rsid w:val="00827E06"/>
    <w:rsid w:val="00827E09"/>
    <w:rsid w:val="00827E3C"/>
    <w:rsid w:val="00827E6D"/>
    <w:rsid w:val="0083004C"/>
    <w:rsid w:val="0083006A"/>
    <w:rsid w:val="00830174"/>
    <w:rsid w:val="00830377"/>
    <w:rsid w:val="008304BF"/>
    <w:rsid w:val="008304E3"/>
    <w:rsid w:val="008306E6"/>
    <w:rsid w:val="00830A11"/>
    <w:rsid w:val="00830B02"/>
    <w:rsid w:val="00830BC5"/>
    <w:rsid w:val="00830D1C"/>
    <w:rsid w:val="00830D8F"/>
    <w:rsid w:val="00830E0E"/>
    <w:rsid w:val="00830E8B"/>
    <w:rsid w:val="00830F3D"/>
    <w:rsid w:val="00830F7F"/>
    <w:rsid w:val="00831220"/>
    <w:rsid w:val="00831272"/>
    <w:rsid w:val="00831293"/>
    <w:rsid w:val="008312BA"/>
    <w:rsid w:val="00831491"/>
    <w:rsid w:val="00831513"/>
    <w:rsid w:val="0083156D"/>
    <w:rsid w:val="0083169E"/>
    <w:rsid w:val="0083170C"/>
    <w:rsid w:val="0083185D"/>
    <w:rsid w:val="008318FF"/>
    <w:rsid w:val="0083198D"/>
    <w:rsid w:val="008319C7"/>
    <w:rsid w:val="00831B45"/>
    <w:rsid w:val="00831B60"/>
    <w:rsid w:val="00831C50"/>
    <w:rsid w:val="00831CDC"/>
    <w:rsid w:val="00831D68"/>
    <w:rsid w:val="00831E8A"/>
    <w:rsid w:val="00831F0A"/>
    <w:rsid w:val="00832063"/>
    <w:rsid w:val="00832163"/>
    <w:rsid w:val="00832164"/>
    <w:rsid w:val="00832278"/>
    <w:rsid w:val="008322D1"/>
    <w:rsid w:val="008323A1"/>
    <w:rsid w:val="00832414"/>
    <w:rsid w:val="00832438"/>
    <w:rsid w:val="00832478"/>
    <w:rsid w:val="0083256A"/>
    <w:rsid w:val="0083257F"/>
    <w:rsid w:val="00832636"/>
    <w:rsid w:val="0083267B"/>
    <w:rsid w:val="008326FA"/>
    <w:rsid w:val="008327DB"/>
    <w:rsid w:val="008327EA"/>
    <w:rsid w:val="00832897"/>
    <w:rsid w:val="0083297C"/>
    <w:rsid w:val="00832B8A"/>
    <w:rsid w:val="00832C6F"/>
    <w:rsid w:val="00832C8B"/>
    <w:rsid w:val="00832CDA"/>
    <w:rsid w:val="00832D1B"/>
    <w:rsid w:val="00832D20"/>
    <w:rsid w:val="00832D4B"/>
    <w:rsid w:val="00832D7F"/>
    <w:rsid w:val="00832DC6"/>
    <w:rsid w:val="00832E09"/>
    <w:rsid w:val="00832E82"/>
    <w:rsid w:val="00832F39"/>
    <w:rsid w:val="00832F7B"/>
    <w:rsid w:val="0083314A"/>
    <w:rsid w:val="0083324F"/>
    <w:rsid w:val="008333FF"/>
    <w:rsid w:val="00833590"/>
    <w:rsid w:val="008335D1"/>
    <w:rsid w:val="008335DA"/>
    <w:rsid w:val="00833622"/>
    <w:rsid w:val="008338C9"/>
    <w:rsid w:val="00833B3D"/>
    <w:rsid w:val="00833B5D"/>
    <w:rsid w:val="00833EC7"/>
    <w:rsid w:val="00833F61"/>
    <w:rsid w:val="00834122"/>
    <w:rsid w:val="00834153"/>
    <w:rsid w:val="00834338"/>
    <w:rsid w:val="0083434F"/>
    <w:rsid w:val="0083457C"/>
    <w:rsid w:val="00834607"/>
    <w:rsid w:val="008346C3"/>
    <w:rsid w:val="00834715"/>
    <w:rsid w:val="008347ED"/>
    <w:rsid w:val="00834886"/>
    <w:rsid w:val="0083498D"/>
    <w:rsid w:val="00834AB2"/>
    <w:rsid w:val="00834C65"/>
    <w:rsid w:val="00834E2C"/>
    <w:rsid w:val="00834EBB"/>
    <w:rsid w:val="00834F85"/>
    <w:rsid w:val="0083502E"/>
    <w:rsid w:val="00835091"/>
    <w:rsid w:val="00835110"/>
    <w:rsid w:val="0083514A"/>
    <w:rsid w:val="008352C3"/>
    <w:rsid w:val="0083533B"/>
    <w:rsid w:val="00835427"/>
    <w:rsid w:val="0083558C"/>
    <w:rsid w:val="008355CC"/>
    <w:rsid w:val="00835677"/>
    <w:rsid w:val="008356A4"/>
    <w:rsid w:val="008356B8"/>
    <w:rsid w:val="00835785"/>
    <w:rsid w:val="008357E7"/>
    <w:rsid w:val="00835827"/>
    <w:rsid w:val="0083595D"/>
    <w:rsid w:val="00835A55"/>
    <w:rsid w:val="00835C6D"/>
    <w:rsid w:val="00835C76"/>
    <w:rsid w:val="00835CFE"/>
    <w:rsid w:val="00836080"/>
    <w:rsid w:val="00836292"/>
    <w:rsid w:val="00836294"/>
    <w:rsid w:val="00836298"/>
    <w:rsid w:val="008365F5"/>
    <w:rsid w:val="008366AD"/>
    <w:rsid w:val="00836B48"/>
    <w:rsid w:val="00836B86"/>
    <w:rsid w:val="00836C84"/>
    <w:rsid w:val="00836CC3"/>
    <w:rsid w:val="00836DC6"/>
    <w:rsid w:val="00836E63"/>
    <w:rsid w:val="00836F04"/>
    <w:rsid w:val="00837003"/>
    <w:rsid w:val="0083700B"/>
    <w:rsid w:val="00837050"/>
    <w:rsid w:val="00837064"/>
    <w:rsid w:val="008370C2"/>
    <w:rsid w:val="0083725F"/>
    <w:rsid w:val="008372B3"/>
    <w:rsid w:val="0083769E"/>
    <w:rsid w:val="008376B1"/>
    <w:rsid w:val="0083770C"/>
    <w:rsid w:val="00837717"/>
    <w:rsid w:val="00837808"/>
    <w:rsid w:val="00837BBE"/>
    <w:rsid w:val="00840030"/>
    <w:rsid w:val="008400F2"/>
    <w:rsid w:val="008402CC"/>
    <w:rsid w:val="008402E7"/>
    <w:rsid w:val="0084034D"/>
    <w:rsid w:val="008406A9"/>
    <w:rsid w:val="00840795"/>
    <w:rsid w:val="008407BE"/>
    <w:rsid w:val="008407BF"/>
    <w:rsid w:val="00840830"/>
    <w:rsid w:val="0084089D"/>
    <w:rsid w:val="008409A1"/>
    <w:rsid w:val="008409DF"/>
    <w:rsid w:val="00840B61"/>
    <w:rsid w:val="00840D39"/>
    <w:rsid w:val="00840D9F"/>
    <w:rsid w:val="00840DCF"/>
    <w:rsid w:val="00840DE1"/>
    <w:rsid w:val="00840FF4"/>
    <w:rsid w:val="008411BE"/>
    <w:rsid w:val="00841462"/>
    <w:rsid w:val="00841528"/>
    <w:rsid w:val="0084158B"/>
    <w:rsid w:val="008415BF"/>
    <w:rsid w:val="008415D2"/>
    <w:rsid w:val="00841905"/>
    <w:rsid w:val="00841CAF"/>
    <w:rsid w:val="00841D61"/>
    <w:rsid w:val="00841D6E"/>
    <w:rsid w:val="00841DCB"/>
    <w:rsid w:val="00841ECF"/>
    <w:rsid w:val="00842006"/>
    <w:rsid w:val="00842082"/>
    <w:rsid w:val="0084213C"/>
    <w:rsid w:val="00842287"/>
    <w:rsid w:val="008425E8"/>
    <w:rsid w:val="0084269E"/>
    <w:rsid w:val="008427F7"/>
    <w:rsid w:val="00842909"/>
    <w:rsid w:val="008429BF"/>
    <w:rsid w:val="00842B27"/>
    <w:rsid w:val="00842B39"/>
    <w:rsid w:val="00842DAA"/>
    <w:rsid w:val="00842E17"/>
    <w:rsid w:val="00842E1F"/>
    <w:rsid w:val="00842EF4"/>
    <w:rsid w:val="00843049"/>
    <w:rsid w:val="00843079"/>
    <w:rsid w:val="00843086"/>
    <w:rsid w:val="008431B3"/>
    <w:rsid w:val="0084328B"/>
    <w:rsid w:val="008432CF"/>
    <w:rsid w:val="00843313"/>
    <w:rsid w:val="00843383"/>
    <w:rsid w:val="008433F8"/>
    <w:rsid w:val="008434BE"/>
    <w:rsid w:val="008434E3"/>
    <w:rsid w:val="008435DB"/>
    <w:rsid w:val="00843603"/>
    <w:rsid w:val="008436D3"/>
    <w:rsid w:val="008436DB"/>
    <w:rsid w:val="00843704"/>
    <w:rsid w:val="008437B7"/>
    <w:rsid w:val="00843812"/>
    <w:rsid w:val="0084384D"/>
    <w:rsid w:val="008438A5"/>
    <w:rsid w:val="008438C1"/>
    <w:rsid w:val="00843A0D"/>
    <w:rsid w:val="00843ADD"/>
    <w:rsid w:val="00843CC9"/>
    <w:rsid w:val="00843F1D"/>
    <w:rsid w:val="00843FD3"/>
    <w:rsid w:val="00844009"/>
    <w:rsid w:val="0084401C"/>
    <w:rsid w:val="008441D0"/>
    <w:rsid w:val="0084427E"/>
    <w:rsid w:val="008442DC"/>
    <w:rsid w:val="00844405"/>
    <w:rsid w:val="0084442B"/>
    <w:rsid w:val="00844544"/>
    <w:rsid w:val="008446AF"/>
    <w:rsid w:val="008446D2"/>
    <w:rsid w:val="00844777"/>
    <w:rsid w:val="008447AB"/>
    <w:rsid w:val="008448AC"/>
    <w:rsid w:val="00844923"/>
    <w:rsid w:val="008449BD"/>
    <w:rsid w:val="008449D7"/>
    <w:rsid w:val="008449F0"/>
    <w:rsid w:val="00844A6D"/>
    <w:rsid w:val="00844C23"/>
    <w:rsid w:val="00844ECC"/>
    <w:rsid w:val="00844F1D"/>
    <w:rsid w:val="00844F9C"/>
    <w:rsid w:val="00845137"/>
    <w:rsid w:val="00845272"/>
    <w:rsid w:val="008456C9"/>
    <w:rsid w:val="008457C4"/>
    <w:rsid w:val="0084585A"/>
    <w:rsid w:val="00845AC3"/>
    <w:rsid w:val="00845AF3"/>
    <w:rsid w:val="00845B8E"/>
    <w:rsid w:val="00845BB3"/>
    <w:rsid w:val="00845BEC"/>
    <w:rsid w:val="00845C28"/>
    <w:rsid w:val="00845C66"/>
    <w:rsid w:val="00845D36"/>
    <w:rsid w:val="00845EBE"/>
    <w:rsid w:val="00845F98"/>
    <w:rsid w:val="0084603A"/>
    <w:rsid w:val="008460A4"/>
    <w:rsid w:val="00846127"/>
    <w:rsid w:val="008461D1"/>
    <w:rsid w:val="008465CD"/>
    <w:rsid w:val="00846718"/>
    <w:rsid w:val="0084678F"/>
    <w:rsid w:val="00846836"/>
    <w:rsid w:val="00846843"/>
    <w:rsid w:val="00846856"/>
    <w:rsid w:val="00846923"/>
    <w:rsid w:val="0084696A"/>
    <w:rsid w:val="00846976"/>
    <w:rsid w:val="00846A45"/>
    <w:rsid w:val="00846B88"/>
    <w:rsid w:val="00846B8E"/>
    <w:rsid w:val="00846BC8"/>
    <w:rsid w:val="00846C6F"/>
    <w:rsid w:val="00846C8C"/>
    <w:rsid w:val="00846DE8"/>
    <w:rsid w:val="00846DF2"/>
    <w:rsid w:val="00846DF6"/>
    <w:rsid w:val="00846E04"/>
    <w:rsid w:val="00846ED7"/>
    <w:rsid w:val="00846F35"/>
    <w:rsid w:val="00846FC9"/>
    <w:rsid w:val="00847020"/>
    <w:rsid w:val="0084717A"/>
    <w:rsid w:val="0084726D"/>
    <w:rsid w:val="008473D6"/>
    <w:rsid w:val="008473E4"/>
    <w:rsid w:val="008473F0"/>
    <w:rsid w:val="008473FC"/>
    <w:rsid w:val="008474D3"/>
    <w:rsid w:val="00847534"/>
    <w:rsid w:val="0084753C"/>
    <w:rsid w:val="0084774B"/>
    <w:rsid w:val="008477BE"/>
    <w:rsid w:val="0084798C"/>
    <w:rsid w:val="00847BB7"/>
    <w:rsid w:val="00847BBA"/>
    <w:rsid w:val="00847C3F"/>
    <w:rsid w:val="00847F08"/>
    <w:rsid w:val="00847F32"/>
    <w:rsid w:val="00847F73"/>
    <w:rsid w:val="00847F7B"/>
    <w:rsid w:val="008500DD"/>
    <w:rsid w:val="00850151"/>
    <w:rsid w:val="0085019C"/>
    <w:rsid w:val="00850202"/>
    <w:rsid w:val="008502B1"/>
    <w:rsid w:val="0085038B"/>
    <w:rsid w:val="00850436"/>
    <w:rsid w:val="0085056D"/>
    <w:rsid w:val="008505DE"/>
    <w:rsid w:val="008505E8"/>
    <w:rsid w:val="00850626"/>
    <w:rsid w:val="0085067C"/>
    <w:rsid w:val="008506CA"/>
    <w:rsid w:val="0085081F"/>
    <w:rsid w:val="008508C2"/>
    <w:rsid w:val="00850A76"/>
    <w:rsid w:val="00850B66"/>
    <w:rsid w:val="00850B6D"/>
    <w:rsid w:val="00850B7F"/>
    <w:rsid w:val="00850C6F"/>
    <w:rsid w:val="00850D83"/>
    <w:rsid w:val="00850DED"/>
    <w:rsid w:val="00850E3F"/>
    <w:rsid w:val="00850E78"/>
    <w:rsid w:val="00850ED8"/>
    <w:rsid w:val="0085109A"/>
    <w:rsid w:val="008511A0"/>
    <w:rsid w:val="008512DA"/>
    <w:rsid w:val="0085131A"/>
    <w:rsid w:val="008513DD"/>
    <w:rsid w:val="008514B5"/>
    <w:rsid w:val="008514F0"/>
    <w:rsid w:val="0085161A"/>
    <w:rsid w:val="008516A5"/>
    <w:rsid w:val="0085178A"/>
    <w:rsid w:val="008518EB"/>
    <w:rsid w:val="00851A6F"/>
    <w:rsid w:val="00851B2A"/>
    <w:rsid w:val="00851E54"/>
    <w:rsid w:val="00851EA4"/>
    <w:rsid w:val="00851F39"/>
    <w:rsid w:val="00852085"/>
    <w:rsid w:val="0085209B"/>
    <w:rsid w:val="008520EC"/>
    <w:rsid w:val="008521BC"/>
    <w:rsid w:val="00852203"/>
    <w:rsid w:val="0085220F"/>
    <w:rsid w:val="00852399"/>
    <w:rsid w:val="00852473"/>
    <w:rsid w:val="008524C7"/>
    <w:rsid w:val="00852571"/>
    <w:rsid w:val="00852614"/>
    <w:rsid w:val="00852689"/>
    <w:rsid w:val="008526D4"/>
    <w:rsid w:val="008527B0"/>
    <w:rsid w:val="008527E8"/>
    <w:rsid w:val="008528E5"/>
    <w:rsid w:val="0085291F"/>
    <w:rsid w:val="0085294D"/>
    <w:rsid w:val="00852AD1"/>
    <w:rsid w:val="00852B00"/>
    <w:rsid w:val="00852B44"/>
    <w:rsid w:val="00852B57"/>
    <w:rsid w:val="00852D88"/>
    <w:rsid w:val="00852D90"/>
    <w:rsid w:val="00852E49"/>
    <w:rsid w:val="00852E9B"/>
    <w:rsid w:val="008532AD"/>
    <w:rsid w:val="008532B8"/>
    <w:rsid w:val="00853314"/>
    <w:rsid w:val="00853390"/>
    <w:rsid w:val="008535C9"/>
    <w:rsid w:val="008535F3"/>
    <w:rsid w:val="00853795"/>
    <w:rsid w:val="008537C4"/>
    <w:rsid w:val="00853A09"/>
    <w:rsid w:val="00853B4A"/>
    <w:rsid w:val="00853C09"/>
    <w:rsid w:val="00853CC8"/>
    <w:rsid w:val="00853D41"/>
    <w:rsid w:val="00853D55"/>
    <w:rsid w:val="00853D96"/>
    <w:rsid w:val="00853F2E"/>
    <w:rsid w:val="008540B4"/>
    <w:rsid w:val="0085413D"/>
    <w:rsid w:val="0085434D"/>
    <w:rsid w:val="008543D8"/>
    <w:rsid w:val="00854466"/>
    <w:rsid w:val="008546CA"/>
    <w:rsid w:val="0085474B"/>
    <w:rsid w:val="0085475C"/>
    <w:rsid w:val="0085479C"/>
    <w:rsid w:val="008547D6"/>
    <w:rsid w:val="00854923"/>
    <w:rsid w:val="00854945"/>
    <w:rsid w:val="00854B98"/>
    <w:rsid w:val="00854C9B"/>
    <w:rsid w:val="00854CE4"/>
    <w:rsid w:val="00854E0D"/>
    <w:rsid w:val="00854E72"/>
    <w:rsid w:val="00854FB6"/>
    <w:rsid w:val="0085507B"/>
    <w:rsid w:val="0085517A"/>
    <w:rsid w:val="00855394"/>
    <w:rsid w:val="00855513"/>
    <w:rsid w:val="00855795"/>
    <w:rsid w:val="008557A5"/>
    <w:rsid w:val="008557C5"/>
    <w:rsid w:val="0085581E"/>
    <w:rsid w:val="00855826"/>
    <w:rsid w:val="00855969"/>
    <w:rsid w:val="008559B1"/>
    <w:rsid w:val="00855A24"/>
    <w:rsid w:val="00855CFF"/>
    <w:rsid w:val="00855D1D"/>
    <w:rsid w:val="00855DCB"/>
    <w:rsid w:val="00855DED"/>
    <w:rsid w:val="00855F42"/>
    <w:rsid w:val="00855F97"/>
    <w:rsid w:val="0085607C"/>
    <w:rsid w:val="00856181"/>
    <w:rsid w:val="0085621E"/>
    <w:rsid w:val="008562C3"/>
    <w:rsid w:val="008563BE"/>
    <w:rsid w:val="0085642D"/>
    <w:rsid w:val="00856477"/>
    <w:rsid w:val="00856624"/>
    <w:rsid w:val="0085664E"/>
    <w:rsid w:val="0085672C"/>
    <w:rsid w:val="0085673D"/>
    <w:rsid w:val="00856746"/>
    <w:rsid w:val="00856905"/>
    <w:rsid w:val="00856976"/>
    <w:rsid w:val="0085698A"/>
    <w:rsid w:val="00856A0C"/>
    <w:rsid w:val="00856AAC"/>
    <w:rsid w:val="00856B46"/>
    <w:rsid w:val="00856B5C"/>
    <w:rsid w:val="00856B66"/>
    <w:rsid w:val="00856D4C"/>
    <w:rsid w:val="00856E3C"/>
    <w:rsid w:val="0085703A"/>
    <w:rsid w:val="0085708E"/>
    <w:rsid w:val="00857317"/>
    <w:rsid w:val="00857414"/>
    <w:rsid w:val="00857434"/>
    <w:rsid w:val="008574DA"/>
    <w:rsid w:val="0085758E"/>
    <w:rsid w:val="008576E9"/>
    <w:rsid w:val="00857814"/>
    <w:rsid w:val="0085790A"/>
    <w:rsid w:val="00857993"/>
    <w:rsid w:val="00857A8A"/>
    <w:rsid w:val="00857B32"/>
    <w:rsid w:val="00857C4C"/>
    <w:rsid w:val="00857CB2"/>
    <w:rsid w:val="00857CC8"/>
    <w:rsid w:val="00857CDA"/>
    <w:rsid w:val="00857F43"/>
    <w:rsid w:val="0086016C"/>
    <w:rsid w:val="008601D6"/>
    <w:rsid w:val="00860579"/>
    <w:rsid w:val="00860590"/>
    <w:rsid w:val="008605E7"/>
    <w:rsid w:val="00860609"/>
    <w:rsid w:val="0086063E"/>
    <w:rsid w:val="00860661"/>
    <w:rsid w:val="008606EA"/>
    <w:rsid w:val="0086077F"/>
    <w:rsid w:val="008607DE"/>
    <w:rsid w:val="008607EE"/>
    <w:rsid w:val="00860887"/>
    <w:rsid w:val="008608E6"/>
    <w:rsid w:val="00860900"/>
    <w:rsid w:val="00860989"/>
    <w:rsid w:val="008609C2"/>
    <w:rsid w:val="00860A45"/>
    <w:rsid w:val="00860B50"/>
    <w:rsid w:val="00860B8E"/>
    <w:rsid w:val="00860CF1"/>
    <w:rsid w:val="00860E6A"/>
    <w:rsid w:val="00860EE1"/>
    <w:rsid w:val="00860F83"/>
    <w:rsid w:val="00860FAA"/>
    <w:rsid w:val="00860FC9"/>
    <w:rsid w:val="00861057"/>
    <w:rsid w:val="008611AD"/>
    <w:rsid w:val="00861286"/>
    <w:rsid w:val="008612A7"/>
    <w:rsid w:val="00861304"/>
    <w:rsid w:val="0086142A"/>
    <w:rsid w:val="0086143D"/>
    <w:rsid w:val="0086154A"/>
    <w:rsid w:val="00861575"/>
    <w:rsid w:val="00861593"/>
    <w:rsid w:val="008615BA"/>
    <w:rsid w:val="00861779"/>
    <w:rsid w:val="008619D7"/>
    <w:rsid w:val="00861A5F"/>
    <w:rsid w:val="00861AE7"/>
    <w:rsid w:val="00861AEB"/>
    <w:rsid w:val="00861C0A"/>
    <w:rsid w:val="00861CA6"/>
    <w:rsid w:val="00861CD3"/>
    <w:rsid w:val="00861E3C"/>
    <w:rsid w:val="00861E45"/>
    <w:rsid w:val="00861E67"/>
    <w:rsid w:val="00861E7F"/>
    <w:rsid w:val="00861F61"/>
    <w:rsid w:val="00861FF7"/>
    <w:rsid w:val="00862157"/>
    <w:rsid w:val="0086219F"/>
    <w:rsid w:val="00862251"/>
    <w:rsid w:val="008622DE"/>
    <w:rsid w:val="00862345"/>
    <w:rsid w:val="00862352"/>
    <w:rsid w:val="00862427"/>
    <w:rsid w:val="008624A1"/>
    <w:rsid w:val="008626CC"/>
    <w:rsid w:val="008626FD"/>
    <w:rsid w:val="0086271F"/>
    <w:rsid w:val="008628CF"/>
    <w:rsid w:val="00862B3D"/>
    <w:rsid w:val="00862C05"/>
    <w:rsid w:val="00862C9A"/>
    <w:rsid w:val="00862D05"/>
    <w:rsid w:val="00862DCD"/>
    <w:rsid w:val="00862DE6"/>
    <w:rsid w:val="00862DF4"/>
    <w:rsid w:val="00862EB7"/>
    <w:rsid w:val="00862FBB"/>
    <w:rsid w:val="0086307C"/>
    <w:rsid w:val="0086311A"/>
    <w:rsid w:val="00863206"/>
    <w:rsid w:val="008632FD"/>
    <w:rsid w:val="00863306"/>
    <w:rsid w:val="0086334C"/>
    <w:rsid w:val="0086335A"/>
    <w:rsid w:val="00863362"/>
    <w:rsid w:val="008633BD"/>
    <w:rsid w:val="008634C3"/>
    <w:rsid w:val="008634E3"/>
    <w:rsid w:val="008635E1"/>
    <w:rsid w:val="008637C5"/>
    <w:rsid w:val="00863812"/>
    <w:rsid w:val="008638B4"/>
    <w:rsid w:val="00863954"/>
    <w:rsid w:val="00863976"/>
    <w:rsid w:val="0086397F"/>
    <w:rsid w:val="008639C1"/>
    <w:rsid w:val="008639C4"/>
    <w:rsid w:val="00863A54"/>
    <w:rsid w:val="00863D46"/>
    <w:rsid w:val="00863DB6"/>
    <w:rsid w:val="00863DD5"/>
    <w:rsid w:val="00863F18"/>
    <w:rsid w:val="00864021"/>
    <w:rsid w:val="008640A6"/>
    <w:rsid w:val="0086417F"/>
    <w:rsid w:val="008641F0"/>
    <w:rsid w:val="008642EA"/>
    <w:rsid w:val="008644AD"/>
    <w:rsid w:val="00864521"/>
    <w:rsid w:val="00864555"/>
    <w:rsid w:val="008648A1"/>
    <w:rsid w:val="00864AA7"/>
    <w:rsid w:val="00864AB4"/>
    <w:rsid w:val="00864B4D"/>
    <w:rsid w:val="00864BD5"/>
    <w:rsid w:val="00864C8B"/>
    <w:rsid w:val="00864CA8"/>
    <w:rsid w:val="00864CAE"/>
    <w:rsid w:val="00864D17"/>
    <w:rsid w:val="00864E4D"/>
    <w:rsid w:val="00864F2A"/>
    <w:rsid w:val="00864F81"/>
    <w:rsid w:val="00864FA7"/>
    <w:rsid w:val="008651AB"/>
    <w:rsid w:val="008651C6"/>
    <w:rsid w:val="0086533B"/>
    <w:rsid w:val="00865528"/>
    <w:rsid w:val="0086554A"/>
    <w:rsid w:val="008655AF"/>
    <w:rsid w:val="008655BE"/>
    <w:rsid w:val="00865620"/>
    <w:rsid w:val="00865735"/>
    <w:rsid w:val="008657E2"/>
    <w:rsid w:val="00865883"/>
    <w:rsid w:val="00865BFF"/>
    <w:rsid w:val="00865C99"/>
    <w:rsid w:val="00865DB9"/>
    <w:rsid w:val="00865DD0"/>
    <w:rsid w:val="00865DDB"/>
    <w:rsid w:val="00865E08"/>
    <w:rsid w:val="00865E09"/>
    <w:rsid w:val="00865E37"/>
    <w:rsid w:val="00865F3F"/>
    <w:rsid w:val="00865F4A"/>
    <w:rsid w:val="00865F53"/>
    <w:rsid w:val="00865F71"/>
    <w:rsid w:val="0086619F"/>
    <w:rsid w:val="008661F4"/>
    <w:rsid w:val="00866319"/>
    <w:rsid w:val="008663AD"/>
    <w:rsid w:val="0086651B"/>
    <w:rsid w:val="00866607"/>
    <w:rsid w:val="00866B8A"/>
    <w:rsid w:val="00866EE2"/>
    <w:rsid w:val="00866F10"/>
    <w:rsid w:val="00866FC3"/>
    <w:rsid w:val="0086705A"/>
    <w:rsid w:val="00867126"/>
    <w:rsid w:val="00867190"/>
    <w:rsid w:val="00867251"/>
    <w:rsid w:val="008672E8"/>
    <w:rsid w:val="00867360"/>
    <w:rsid w:val="0086745E"/>
    <w:rsid w:val="00867538"/>
    <w:rsid w:val="008676B6"/>
    <w:rsid w:val="008676BB"/>
    <w:rsid w:val="008676E4"/>
    <w:rsid w:val="008676FF"/>
    <w:rsid w:val="0086776C"/>
    <w:rsid w:val="008677AB"/>
    <w:rsid w:val="008678CA"/>
    <w:rsid w:val="008679C0"/>
    <w:rsid w:val="00867CB1"/>
    <w:rsid w:val="00867DC1"/>
    <w:rsid w:val="00867DC4"/>
    <w:rsid w:val="00867E59"/>
    <w:rsid w:val="00867ED2"/>
    <w:rsid w:val="00867EE7"/>
    <w:rsid w:val="00867EE8"/>
    <w:rsid w:val="00867FF9"/>
    <w:rsid w:val="008703BA"/>
    <w:rsid w:val="00870479"/>
    <w:rsid w:val="00870656"/>
    <w:rsid w:val="00870664"/>
    <w:rsid w:val="0087082B"/>
    <w:rsid w:val="00870B11"/>
    <w:rsid w:val="00870C22"/>
    <w:rsid w:val="00870F69"/>
    <w:rsid w:val="00870FF7"/>
    <w:rsid w:val="00871033"/>
    <w:rsid w:val="008710F5"/>
    <w:rsid w:val="00871202"/>
    <w:rsid w:val="008712FE"/>
    <w:rsid w:val="00871375"/>
    <w:rsid w:val="00871423"/>
    <w:rsid w:val="00871635"/>
    <w:rsid w:val="0087164A"/>
    <w:rsid w:val="00871974"/>
    <w:rsid w:val="00871992"/>
    <w:rsid w:val="008719B5"/>
    <w:rsid w:val="00871A43"/>
    <w:rsid w:val="00871AC8"/>
    <w:rsid w:val="00871B94"/>
    <w:rsid w:val="00871BEB"/>
    <w:rsid w:val="00871CE7"/>
    <w:rsid w:val="00871E26"/>
    <w:rsid w:val="00871E76"/>
    <w:rsid w:val="00871E84"/>
    <w:rsid w:val="00872099"/>
    <w:rsid w:val="0087211B"/>
    <w:rsid w:val="0087218A"/>
    <w:rsid w:val="008721DC"/>
    <w:rsid w:val="0087226D"/>
    <w:rsid w:val="008722FA"/>
    <w:rsid w:val="0087232F"/>
    <w:rsid w:val="00872416"/>
    <w:rsid w:val="00872429"/>
    <w:rsid w:val="008724E7"/>
    <w:rsid w:val="00872565"/>
    <w:rsid w:val="0087257E"/>
    <w:rsid w:val="0087258C"/>
    <w:rsid w:val="008725C7"/>
    <w:rsid w:val="008726ED"/>
    <w:rsid w:val="008728CB"/>
    <w:rsid w:val="00872909"/>
    <w:rsid w:val="00872968"/>
    <w:rsid w:val="008729BA"/>
    <w:rsid w:val="00872A7A"/>
    <w:rsid w:val="00872A7F"/>
    <w:rsid w:val="00872B11"/>
    <w:rsid w:val="00872B86"/>
    <w:rsid w:val="00872C6D"/>
    <w:rsid w:val="00872D58"/>
    <w:rsid w:val="00872E57"/>
    <w:rsid w:val="00872FBD"/>
    <w:rsid w:val="00873036"/>
    <w:rsid w:val="008730BA"/>
    <w:rsid w:val="0087314E"/>
    <w:rsid w:val="0087325B"/>
    <w:rsid w:val="0087328D"/>
    <w:rsid w:val="008733D5"/>
    <w:rsid w:val="008734DD"/>
    <w:rsid w:val="00873584"/>
    <w:rsid w:val="00873693"/>
    <w:rsid w:val="00873779"/>
    <w:rsid w:val="008737E9"/>
    <w:rsid w:val="0087387D"/>
    <w:rsid w:val="008738D9"/>
    <w:rsid w:val="00873B99"/>
    <w:rsid w:val="00873BBB"/>
    <w:rsid w:val="00873C77"/>
    <w:rsid w:val="00873D90"/>
    <w:rsid w:val="00873FC8"/>
    <w:rsid w:val="00873FE5"/>
    <w:rsid w:val="00874067"/>
    <w:rsid w:val="008740D1"/>
    <w:rsid w:val="008743FF"/>
    <w:rsid w:val="008744ED"/>
    <w:rsid w:val="008744F6"/>
    <w:rsid w:val="00874520"/>
    <w:rsid w:val="0087466D"/>
    <w:rsid w:val="00874699"/>
    <w:rsid w:val="008746B6"/>
    <w:rsid w:val="0087473C"/>
    <w:rsid w:val="0087475A"/>
    <w:rsid w:val="0087486D"/>
    <w:rsid w:val="00874899"/>
    <w:rsid w:val="008748A0"/>
    <w:rsid w:val="008748AD"/>
    <w:rsid w:val="00874937"/>
    <w:rsid w:val="00874A44"/>
    <w:rsid w:val="00874AC8"/>
    <w:rsid w:val="00874B30"/>
    <w:rsid w:val="00874B71"/>
    <w:rsid w:val="00874B92"/>
    <w:rsid w:val="00874C26"/>
    <w:rsid w:val="00874E44"/>
    <w:rsid w:val="00874ECA"/>
    <w:rsid w:val="00874F22"/>
    <w:rsid w:val="00874FC9"/>
    <w:rsid w:val="00874FF1"/>
    <w:rsid w:val="0087505D"/>
    <w:rsid w:val="00875066"/>
    <w:rsid w:val="0087515D"/>
    <w:rsid w:val="00875162"/>
    <w:rsid w:val="008751DA"/>
    <w:rsid w:val="008753A3"/>
    <w:rsid w:val="0087540A"/>
    <w:rsid w:val="008754A3"/>
    <w:rsid w:val="0087567C"/>
    <w:rsid w:val="008756C7"/>
    <w:rsid w:val="008757D3"/>
    <w:rsid w:val="00875B3B"/>
    <w:rsid w:val="00875BB8"/>
    <w:rsid w:val="00875C87"/>
    <w:rsid w:val="00875CE4"/>
    <w:rsid w:val="00875CE9"/>
    <w:rsid w:val="00875CF0"/>
    <w:rsid w:val="00875F52"/>
    <w:rsid w:val="0087600A"/>
    <w:rsid w:val="00876010"/>
    <w:rsid w:val="008760E0"/>
    <w:rsid w:val="0087613C"/>
    <w:rsid w:val="00876379"/>
    <w:rsid w:val="008763EA"/>
    <w:rsid w:val="00876474"/>
    <w:rsid w:val="008764D2"/>
    <w:rsid w:val="008765C9"/>
    <w:rsid w:val="0087664B"/>
    <w:rsid w:val="0087666D"/>
    <w:rsid w:val="00876931"/>
    <w:rsid w:val="00876B9D"/>
    <w:rsid w:val="00876C36"/>
    <w:rsid w:val="00876C67"/>
    <w:rsid w:val="00876C73"/>
    <w:rsid w:val="00876D26"/>
    <w:rsid w:val="00876DE7"/>
    <w:rsid w:val="00876FF2"/>
    <w:rsid w:val="00877046"/>
    <w:rsid w:val="0087713F"/>
    <w:rsid w:val="00877167"/>
    <w:rsid w:val="0087726B"/>
    <w:rsid w:val="0087733A"/>
    <w:rsid w:val="0087744E"/>
    <w:rsid w:val="008774DD"/>
    <w:rsid w:val="0087762C"/>
    <w:rsid w:val="00877654"/>
    <w:rsid w:val="0087774E"/>
    <w:rsid w:val="00877858"/>
    <w:rsid w:val="008778D3"/>
    <w:rsid w:val="0087795F"/>
    <w:rsid w:val="008779A4"/>
    <w:rsid w:val="00877B69"/>
    <w:rsid w:val="00877BC4"/>
    <w:rsid w:val="00877C79"/>
    <w:rsid w:val="00877D04"/>
    <w:rsid w:val="00877DD8"/>
    <w:rsid w:val="0088002F"/>
    <w:rsid w:val="0088004E"/>
    <w:rsid w:val="0088009E"/>
    <w:rsid w:val="00880151"/>
    <w:rsid w:val="00880162"/>
    <w:rsid w:val="00880181"/>
    <w:rsid w:val="008802DB"/>
    <w:rsid w:val="008803E3"/>
    <w:rsid w:val="008803FC"/>
    <w:rsid w:val="00880489"/>
    <w:rsid w:val="008805BC"/>
    <w:rsid w:val="008805D7"/>
    <w:rsid w:val="00880791"/>
    <w:rsid w:val="00880837"/>
    <w:rsid w:val="00880B0F"/>
    <w:rsid w:val="00880B4B"/>
    <w:rsid w:val="00880B96"/>
    <w:rsid w:val="00880DBB"/>
    <w:rsid w:val="00880E30"/>
    <w:rsid w:val="00880F9B"/>
    <w:rsid w:val="00880FED"/>
    <w:rsid w:val="008810CC"/>
    <w:rsid w:val="0088126F"/>
    <w:rsid w:val="008813D0"/>
    <w:rsid w:val="008813D1"/>
    <w:rsid w:val="008813DB"/>
    <w:rsid w:val="00881449"/>
    <w:rsid w:val="008814AE"/>
    <w:rsid w:val="008814BC"/>
    <w:rsid w:val="00881640"/>
    <w:rsid w:val="00881774"/>
    <w:rsid w:val="008818F4"/>
    <w:rsid w:val="0088193C"/>
    <w:rsid w:val="00881954"/>
    <w:rsid w:val="00881B28"/>
    <w:rsid w:val="00881C57"/>
    <w:rsid w:val="00881C7A"/>
    <w:rsid w:val="00881E7C"/>
    <w:rsid w:val="00881EC5"/>
    <w:rsid w:val="00882002"/>
    <w:rsid w:val="0088205A"/>
    <w:rsid w:val="008821A3"/>
    <w:rsid w:val="008821BE"/>
    <w:rsid w:val="008822B2"/>
    <w:rsid w:val="008822C8"/>
    <w:rsid w:val="008822D3"/>
    <w:rsid w:val="008822D5"/>
    <w:rsid w:val="00882372"/>
    <w:rsid w:val="008824B2"/>
    <w:rsid w:val="0088265A"/>
    <w:rsid w:val="00882668"/>
    <w:rsid w:val="008827B2"/>
    <w:rsid w:val="00882805"/>
    <w:rsid w:val="0088280C"/>
    <w:rsid w:val="00882ADA"/>
    <w:rsid w:val="00882E55"/>
    <w:rsid w:val="00882E6C"/>
    <w:rsid w:val="00882F28"/>
    <w:rsid w:val="00882FDC"/>
    <w:rsid w:val="008830BD"/>
    <w:rsid w:val="008831F9"/>
    <w:rsid w:val="0088322E"/>
    <w:rsid w:val="0088326D"/>
    <w:rsid w:val="008833F4"/>
    <w:rsid w:val="008835B1"/>
    <w:rsid w:val="008835DF"/>
    <w:rsid w:val="00883680"/>
    <w:rsid w:val="008836DC"/>
    <w:rsid w:val="00883718"/>
    <w:rsid w:val="00883790"/>
    <w:rsid w:val="00883802"/>
    <w:rsid w:val="00883857"/>
    <w:rsid w:val="00883882"/>
    <w:rsid w:val="008838DE"/>
    <w:rsid w:val="008838F7"/>
    <w:rsid w:val="00883998"/>
    <w:rsid w:val="00883A23"/>
    <w:rsid w:val="00883AC3"/>
    <w:rsid w:val="00883B86"/>
    <w:rsid w:val="00883D2C"/>
    <w:rsid w:val="00883DD1"/>
    <w:rsid w:val="00883EE3"/>
    <w:rsid w:val="00883FD8"/>
    <w:rsid w:val="0088401C"/>
    <w:rsid w:val="00884057"/>
    <w:rsid w:val="00884375"/>
    <w:rsid w:val="008843EF"/>
    <w:rsid w:val="0088446B"/>
    <w:rsid w:val="008844E8"/>
    <w:rsid w:val="00884512"/>
    <w:rsid w:val="008845A3"/>
    <w:rsid w:val="008845CA"/>
    <w:rsid w:val="0088469C"/>
    <w:rsid w:val="008846DA"/>
    <w:rsid w:val="00884720"/>
    <w:rsid w:val="00884889"/>
    <w:rsid w:val="00884AD6"/>
    <w:rsid w:val="00884C63"/>
    <w:rsid w:val="00884E8D"/>
    <w:rsid w:val="00884F27"/>
    <w:rsid w:val="00884F50"/>
    <w:rsid w:val="00884FEC"/>
    <w:rsid w:val="0088508C"/>
    <w:rsid w:val="008850C2"/>
    <w:rsid w:val="00885135"/>
    <w:rsid w:val="00885216"/>
    <w:rsid w:val="00885348"/>
    <w:rsid w:val="00885818"/>
    <w:rsid w:val="00885908"/>
    <w:rsid w:val="00885958"/>
    <w:rsid w:val="00885A5F"/>
    <w:rsid w:val="00885CEA"/>
    <w:rsid w:val="00885D1A"/>
    <w:rsid w:val="00885EDB"/>
    <w:rsid w:val="008860E8"/>
    <w:rsid w:val="00886239"/>
    <w:rsid w:val="008862D3"/>
    <w:rsid w:val="008863CA"/>
    <w:rsid w:val="008864A5"/>
    <w:rsid w:val="008864B7"/>
    <w:rsid w:val="00886539"/>
    <w:rsid w:val="00886564"/>
    <w:rsid w:val="008865A8"/>
    <w:rsid w:val="008865C7"/>
    <w:rsid w:val="00886826"/>
    <w:rsid w:val="00886957"/>
    <w:rsid w:val="00886A65"/>
    <w:rsid w:val="00886BDE"/>
    <w:rsid w:val="00886D58"/>
    <w:rsid w:val="00886D87"/>
    <w:rsid w:val="00886E7D"/>
    <w:rsid w:val="008870BF"/>
    <w:rsid w:val="008871AF"/>
    <w:rsid w:val="00887218"/>
    <w:rsid w:val="008872CB"/>
    <w:rsid w:val="0088735C"/>
    <w:rsid w:val="008875C6"/>
    <w:rsid w:val="00887700"/>
    <w:rsid w:val="00887933"/>
    <w:rsid w:val="008879B7"/>
    <w:rsid w:val="008879EC"/>
    <w:rsid w:val="00887EEC"/>
    <w:rsid w:val="00890093"/>
    <w:rsid w:val="00890107"/>
    <w:rsid w:val="00890128"/>
    <w:rsid w:val="00890289"/>
    <w:rsid w:val="00890315"/>
    <w:rsid w:val="00890345"/>
    <w:rsid w:val="008903DA"/>
    <w:rsid w:val="008903DD"/>
    <w:rsid w:val="00890436"/>
    <w:rsid w:val="008906F8"/>
    <w:rsid w:val="0089071B"/>
    <w:rsid w:val="00890991"/>
    <w:rsid w:val="008909CF"/>
    <w:rsid w:val="00890AA9"/>
    <w:rsid w:val="00890AD6"/>
    <w:rsid w:val="00890B10"/>
    <w:rsid w:val="00890B3D"/>
    <w:rsid w:val="00890B89"/>
    <w:rsid w:val="00890D48"/>
    <w:rsid w:val="00890D81"/>
    <w:rsid w:val="00890EEC"/>
    <w:rsid w:val="0089102E"/>
    <w:rsid w:val="0089106F"/>
    <w:rsid w:val="00891111"/>
    <w:rsid w:val="00891115"/>
    <w:rsid w:val="008911A1"/>
    <w:rsid w:val="008912F1"/>
    <w:rsid w:val="008913D0"/>
    <w:rsid w:val="00891503"/>
    <w:rsid w:val="008915E4"/>
    <w:rsid w:val="00891624"/>
    <w:rsid w:val="0089171B"/>
    <w:rsid w:val="0089176F"/>
    <w:rsid w:val="008918B7"/>
    <w:rsid w:val="0089192C"/>
    <w:rsid w:val="00891A0D"/>
    <w:rsid w:val="00891BC4"/>
    <w:rsid w:val="00891C52"/>
    <w:rsid w:val="00891CA1"/>
    <w:rsid w:val="0089215A"/>
    <w:rsid w:val="0089234E"/>
    <w:rsid w:val="00892372"/>
    <w:rsid w:val="008923BD"/>
    <w:rsid w:val="008924AA"/>
    <w:rsid w:val="00892636"/>
    <w:rsid w:val="00892684"/>
    <w:rsid w:val="008927D7"/>
    <w:rsid w:val="00892825"/>
    <w:rsid w:val="0089290D"/>
    <w:rsid w:val="008929CB"/>
    <w:rsid w:val="008929E5"/>
    <w:rsid w:val="00892BE3"/>
    <w:rsid w:val="00892D1C"/>
    <w:rsid w:val="00892D2F"/>
    <w:rsid w:val="00892DE0"/>
    <w:rsid w:val="00892F7F"/>
    <w:rsid w:val="00893081"/>
    <w:rsid w:val="00893099"/>
    <w:rsid w:val="0089309F"/>
    <w:rsid w:val="0089331D"/>
    <w:rsid w:val="00893359"/>
    <w:rsid w:val="00893394"/>
    <w:rsid w:val="008933EC"/>
    <w:rsid w:val="0089340C"/>
    <w:rsid w:val="0089342E"/>
    <w:rsid w:val="008934B7"/>
    <w:rsid w:val="0089389B"/>
    <w:rsid w:val="008938D3"/>
    <w:rsid w:val="0089393F"/>
    <w:rsid w:val="008939B6"/>
    <w:rsid w:val="008939EE"/>
    <w:rsid w:val="00893AA5"/>
    <w:rsid w:val="00893B9E"/>
    <w:rsid w:val="00893C58"/>
    <w:rsid w:val="00893CC0"/>
    <w:rsid w:val="00893D3E"/>
    <w:rsid w:val="00893D8F"/>
    <w:rsid w:val="00893E79"/>
    <w:rsid w:val="00893F33"/>
    <w:rsid w:val="00894014"/>
    <w:rsid w:val="00894085"/>
    <w:rsid w:val="008940C7"/>
    <w:rsid w:val="00894173"/>
    <w:rsid w:val="008941CD"/>
    <w:rsid w:val="00894319"/>
    <w:rsid w:val="00894321"/>
    <w:rsid w:val="008943DA"/>
    <w:rsid w:val="00894468"/>
    <w:rsid w:val="00894626"/>
    <w:rsid w:val="008948B1"/>
    <w:rsid w:val="008948D1"/>
    <w:rsid w:val="00894961"/>
    <w:rsid w:val="008949CC"/>
    <w:rsid w:val="008949E0"/>
    <w:rsid w:val="00894A4C"/>
    <w:rsid w:val="00894A89"/>
    <w:rsid w:val="00894C80"/>
    <w:rsid w:val="00894D54"/>
    <w:rsid w:val="00894D88"/>
    <w:rsid w:val="00894E03"/>
    <w:rsid w:val="00894F52"/>
    <w:rsid w:val="0089503C"/>
    <w:rsid w:val="0089517B"/>
    <w:rsid w:val="00895215"/>
    <w:rsid w:val="0089532E"/>
    <w:rsid w:val="0089542E"/>
    <w:rsid w:val="00895590"/>
    <w:rsid w:val="00895664"/>
    <w:rsid w:val="008956F8"/>
    <w:rsid w:val="00895732"/>
    <w:rsid w:val="00895863"/>
    <w:rsid w:val="008959BE"/>
    <w:rsid w:val="008959D6"/>
    <w:rsid w:val="008959FB"/>
    <w:rsid w:val="00895A28"/>
    <w:rsid w:val="00895AD5"/>
    <w:rsid w:val="00895B0D"/>
    <w:rsid w:val="00895B13"/>
    <w:rsid w:val="00895C33"/>
    <w:rsid w:val="00895CB3"/>
    <w:rsid w:val="00895EFC"/>
    <w:rsid w:val="00895FE7"/>
    <w:rsid w:val="00896082"/>
    <w:rsid w:val="008963C8"/>
    <w:rsid w:val="008964B2"/>
    <w:rsid w:val="008964C3"/>
    <w:rsid w:val="0089659E"/>
    <w:rsid w:val="008965AF"/>
    <w:rsid w:val="0089666F"/>
    <w:rsid w:val="0089673D"/>
    <w:rsid w:val="0089677E"/>
    <w:rsid w:val="0089683F"/>
    <w:rsid w:val="00896960"/>
    <w:rsid w:val="00896A67"/>
    <w:rsid w:val="00896AAD"/>
    <w:rsid w:val="00896AF6"/>
    <w:rsid w:val="00896CBF"/>
    <w:rsid w:val="00896D24"/>
    <w:rsid w:val="00896DAC"/>
    <w:rsid w:val="00896DD3"/>
    <w:rsid w:val="00896E22"/>
    <w:rsid w:val="00896E8C"/>
    <w:rsid w:val="00896EC7"/>
    <w:rsid w:val="0089707B"/>
    <w:rsid w:val="0089722B"/>
    <w:rsid w:val="00897283"/>
    <w:rsid w:val="008972AE"/>
    <w:rsid w:val="00897740"/>
    <w:rsid w:val="00897912"/>
    <w:rsid w:val="008979B4"/>
    <w:rsid w:val="00897B51"/>
    <w:rsid w:val="00897BCF"/>
    <w:rsid w:val="00897BDE"/>
    <w:rsid w:val="00897EB2"/>
    <w:rsid w:val="00897F4E"/>
    <w:rsid w:val="00897F62"/>
    <w:rsid w:val="00897F88"/>
    <w:rsid w:val="008A0062"/>
    <w:rsid w:val="008A00D4"/>
    <w:rsid w:val="008A0113"/>
    <w:rsid w:val="008A025A"/>
    <w:rsid w:val="008A0282"/>
    <w:rsid w:val="008A0309"/>
    <w:rsid w:val="008A036D"/>
    <w:rsid w:val="008A03E9"/>
    <w:rsid w:val="008A0657"/>
    <w:rsid w:val="008A0772"/>
    <w:rsid w:val="008A07BB"/>
    <w:rsid w:val="008A082A"/>
    <w:rsid w:val="008A08A5"/>
    <w:rsid w:val="008A09D1"/>
    <w:rsid w:val="008A0A28"/>
    <w:rsid w:val="008A0AD0"/>
    <w:rsid w:val="008A0B58"/>
    <w:rsid w:val="008A0CB3"/>
    <w:rsid w:val="008A0CB8"/>
    <w:rsid w:val="008A0D0B"/>
    <w:rsid w:val="008A0E28"/>
    <w:rsid w:val="008A0E9C"/>
    <w:rsid w:val="008A0EE7"/>
    <w:rsid w:val="008A111A"/>
    <w:rsid w:val="008A11C8"/>
    <w:rsid w:val="008A13B3"/>
    <w:rsid w:val="008A1481"/>
    <w:rsid w:val="008A14B8"/>
    <w:rsid w:val="008A15A3"/>
    <w:rsid w:val="008A1716"/>
    <w:rsid w:val="008A1763"/>
    <w:rsid w:val="008A1801"/>
    <w:rsid w:val="008A1890"/>
    <w:rsid w:val="008A1956"/>
    <w:rsid w:val="008A1A31"/>
    <w:rsid w:val="008A1EA3"/>
    <w:rsid w:val="008A1EF8"/>
    <w:rsid w:val="008A1F95"/>
    <w:rsid w:val="008A2036"/>
    <w:rsid w:val="008A20E8"/>
    <w:rsid w:val="008A20FE"/>
    <w:rsid w:val="008A2183"/>
    <w:rsid w:val="008A2232"/>
    <w:rsid w:val="008A237C"/>
    <w:rsid w:val="008A23E3"/>
    <w:rsid w:val="008A2530"/>
    <w:rsid w:val="008A2638"/>
    <w:rsid w:val="008A26F4"/>
    <w:rsid w:val="008A2799"/>
    <w:rsid w:val="008A2939"/>
    <w:rsid w:val="008A29D9"/>
    <w:rsid w:val="008A2CAD"/>
    <w:rsid w:val="008A2DC9"/>
    <w:rsid w:val="008A2EAD"/>
    <w:rsid w:val="008A2F0E"/>
    <w:rsid w:val="008A2FA3"/>
    <w:rsid w:val="008A30A7"/>
    <w:rsid w:val="008A31E7"/>
    <w:rsid w:val="008A31EF"/>
    <w:rsid w:val="008A3255"/>
    <w:rsid w:val="008A340E"/>
    <w:rsid w:val="008A34D1"/>
    <w:rsid w:val="008A360E"/>
    <w:rsid w:val="008A3707"/>
    <w:rsid w:val="008A3793"/>
    <w:rsid w:val="008A3997"/>
    <w:rsid w:val="008A3A76"/>
    <w:rsid w:val="008A3BA1"/>
    <w:rsid w:val="008A3C9C"/>
    <w:rsid w:val="008A3CB0"/>
    <w:rsid w:val="008A3CD4"/>
    <w:rsid w:val="008A3DCE"/>
    <w:rsid w:val="008A3E45"/>
    <w:rsid w:val="008A3E75"/>
    <w:rsid w:val="008A3ECA"/>
    <w:rsid w:val="008A425F"/>
    <w:rsid w:val="008A42CF"/>
    <w:rsid w:val="008A4320"/>
    <w:rsid w:val="008A469D"/>
    <w:rsid w:val="008A47A4"/>
    <w:rsid w:val="008A4AFB"/>
    <w:rsid w:val="008A4B75"/>
    <w:rsid w:val="008A4DE0"/>
    <w:rsid w:val="008A4E0C"/>
    <w:rsid w:val="008A4E96"/>
    <w:rsid w:val="008A4F53"/>
    <w:rsid w:val="008A5011"/>
    <w:rsid w:val="008A5044"/>
    <w:rsid w:val="008A5126"/>
    <w:rsid w:val="008A51FD"/>
    <w:rsid w:val="008A52BC"/>
    <w:rsid w:val="008A5493"/>
    <w:rsid w:val="008A56B6"/>
    <w:rsid w:val="008A5992"/>
    <w:rsid w:val="008A59B5"/>
    <w:rsid w:val="008A5A76"/>
    <w:rsid w:val="008A5B87"/>
    <w:rsid w:val="008A5DD6"/>
    <w:rsid w:val="008A5E10"/>
    <w:rsid w:val="008A5EA5"/>
    <w:rsid w:val="008A5F6C"/>
    <w:rsid w:val="008A5F90"/>
    <w:rsid w:val="008A5FFF"/>
    <w:rsid w:val="008A60E3"/>
    <w:rsid w:val="008A62AA"/>
    <w:rsid w:val="008A6304"/>
    <w:rsid w:val="008A635C"/>
    <w:rsid w:val="008A6393"/>
    <w:rsid w:val="008A63AC"/>
    <w:rsid w:val="008A64CB"/>
    <w:rsid w:val="008A677B"/>
    <w:rsid w:val="008A67F9"/>
    <w:rsid w:val="008A68E4"/>
    <w:rsid w:val="008A6B86"/>
    <w:rsid w:val="008A6C66"/>
    <w:rsid w:val="008A6C69"/>
    <w:rsid w:val="008A6C85"/>
    <w:rsid w:val="008A6CDF"/>
    <w:rsid w:val="008A6D33"/>
    <w:rsid w:val="008A6D70"/>
    <w:rsid w:val="008A6DE3"/>
    <w:rsid w:val="008A6E47"/>
    <w:rsid w:val="008A6F8A"/>
    <w:rsid w:val="008A7002"/>
    <w:rsid w:val="008A701C"/>
    <w:rsid w:val="008A7068"/>
    <w:rsid w:val="008A7186"/>
    <w:rsid w:val="008A71FC"/>
    <w:rsid w:val="008A72F6"/>
    <w:rsid w:val="008A73C7"/>
    <w:rsid w:val="008A7438"/>
    <w:rsid w:val="008A757B"/>
    <w:rsid w:val="008A75F1"/>
    <w:rsid w:val="008A7669"/>
    <w:rsid w:val="008A76E0"/>
    <w:rsid w:val="008A7729"/>
    <w:rsid w:val="008A7842"/>
    <w:rsid w:val="008A788D"/>
    <w:rsid w:val="008A7A58"/>
    <w:rsid w:val="008A7B10"/>
    <w:rsid w:val="008A7B76"/>
    <w:rsid w:val="008A7BAA"/>
    <w:rsid w:val="008A7C78"/>
    <w:rsid w:val="008A7CC1"/>
    <w:rsid w:val="008A7D93"/>
    <w:rsid w:val="008A7DA2"/>
    <w:rsid w:val="008A7F31"/>
    <w:rsid w:val="008B0214"/>
    <w:rsid w:val="008B027D"/>
    <w:rsid w:val="008B029D"/>
    <w:rsid w:val="008B0401"/>
    <w:rsid w:val="008B04EA"/>
    <w:rsid w:val="008B0673"/>
    <w:rsid w:val="008B0777"/>
    <w:rsid w:val="008B0780"/>
    <w:rsid w:val="008B0833"/>
    <w:rsid w:val="008B08B7"/>
    <w:rsid w:val="008B0975"/>
    <w:rsid w:val="008B0B0D"/>
    <w:rsid w:val="008B0B51"/>
    <w:rsid w:val="008B0C2B"/>
    <w:rsid w:val="008B0C31"/>
    <w:rsid w:val="008B0D91"/>
    <w:rsid w:val="008B0DA6"/>
    <w:rsid w:val="008B0E07"/>
    <w:rsid w:val="008B0E3C"/>
    <w:rsid w:val="008B0EA6"/>
    <w:rsid w:val="008B0F56"/>
    <w:rsid w:val="008B1186"/>
    <w:rsid w:val="008B11C1"/>
    <w:rsid w:val="008B121E"/>
    <w:rsid w:val="008B125C"/>
    <w:rsid w:val="008B126E"/>
    <w:rsid w:val="008B1334"/>
    <w:rsid w:val="008B136F"/>
    <w:rsid w:val="008B143B"/>
    <w:rsid w:val="008B1455"/>
    <w:rsid w:val="008B1664"/>
    <w:rsid w:val="008B16A0"/>
    <w:rsid w:val="008B1A76"/>
    <w:rsid w:val="008B1A91"/>
    <w:rsid w:val="008B1B28"/>
    <w:rsid w:val="008B1B78"/>
    <w:rsid w:val="008B1D01"/>
    <w:rsid w:val="008B1DF3"/>
    <w:rsid w:val="008B1EFC"/>
    <w:rsid w:val="008B1F25"/>
    <w:rsid w:val="008B2029"/>
    <w:rsid w:val="008B204E"/>
    <w:rsid w:val="008B2068"/>
    <w:rsid w:val="008B2093"/>
    <w:rsid w:val="008B210E"/>
    <w:rsid w:val="008B2244"/>
    <w:rsid w:val="008B2354"/>
    <w:rsid w:val="008B2446"/>
    <w:rsid w:val="008B2447"/>
    <w:rsid w:val="008B2479"/>
    <w:rsid w:val="008B2499"/>
    <w:rsid w:val="008B24F1"/>
    <w:rsid w:val="008B24F6"/>
    <w:rsid w:val="008B2596"/>
    <w:rsid w:val="008B25A6"/>
    <w:rsid w:val="008B25C5"/>
    <w:rsid w:val="008B2A69"/>
    <w:rsid w:val="008B2B88"/>
    <w:rsid w:val="008B2D68"/>
    <w:rsid w:val="008B2EAC"/>
    <w:rsid w:val="008B2F73"/>
    <w:rsid w:val="008B2FC1"/>
    <w:rsid w:val="008B30CC"/>
    <w:rsid w:val="008B31FB"/>
    <w:rsid w:val="008B3205"/>
    <w:rsid w:val="008B32A0"/>
    <w:rsid w:val="008B3313"/>
    <w:rsid w:val="008B341A"/>
    <w:rsid w:val="008B3434"/>
    <w:rsid w:val="008B3614"/>
    <w:rsid w:val="008B361B"/>
    <w:rsid w:val="008B36F9"/>
    <w:rsid w:val="008B384E"/>
    <w:rsid w:val="008B38CE"/>
    <w:rsid w:val="008B3960"/>
    <w:rsid w:val="008B39A7"/>
    <w:rsid w:val="008B3A17"/>
    <w:rsid w:val="008B3AAC"/>
    <w:rsid w:val="008B3D7B"/>
    <w:rsid w:val="008B3D82"/>
    <w:rsid w:val="008B3DC9"/>
    <w:rsid w:val="008B3DFB"/>
    <w:rsid w:val="008B3F0B"/>
    <w:rsid w:val="008B3FBF"/>
    <w:rsid w:val="008B404E"/>
    <w:rsid w:val="008B4127"/>
    <w:rsid w:val="008B4222"/>
    <w:rsid w:val="008B428B"/>
    <w:rsid w:val="008B42FE"/>
    <w:rsid w:val="008B43A7"/>
    <w:rsid w:val="008B43E8"/>
    <w:rsid w:val="008B44A5"/>
    <w:rsid w:val="008B4604"/>
    <w:rsid w:val="008B46A0"/>
    <w:rsid w:val="008B477A"/>
    <w:rsid w:val="008B47BD"/>
    <w:rsid w:val="008B4997"/>
    <w:rsid w:val="008B4B37"/>
    <w:rsid w:val="008B4C37"/>
    <w:rsid w:val="008B4CD9"/>
    <w:rsid w:val="008B4EE2"/>
    <w:rsid w:val="008B5056"/>
    <w:rsid w:val="008B5083"/>
    <w:rsid w:val="008B5163"/>
    <w:rsid w:val="008B51E5"/>
    <w:rsid w:val="008B5212"/>
    <w:rsid w:val="008B52FE"/>
    <w:rsid w:val="008B5304"/>
    <w:rsid w:val="008B5395"/>
    <w:rsid w:val="008B53A9"/>
    <w:rsid w:val="008B53ED"/>
    <w:rsid w:val="008B5433"/>
    <w:rsid w:val="008B54BA"/>
    <w:rsid w:val="008B55AB"/>
    <w:rsid w:val="008B5746"/>
    <w:rsid w:val="008B57A8"/>
    <w:rsid w:val="008B595F"/>
    <w:rsid w:val="008B5994"/>
    <w:rsid w:val="008B5C44"/>
    <w:rsid w:val="008B5C7B"/>
    <w:rsid w:val="008B5C95"/>
    <w:rsid w:val="008B5CAE"/>
    <w:rsid w:val="008B5CEC"/>
    <w:rsid w:val="008B5D0C"/>
    <w:rsid w:val="008B5DC8"/>
    <w:rsid w:val="008B5DEE"/>
    <w:rsid w:val="008B5EA5"/>
    <w:rsid w:val="008B5FA2"/>
    <w:rsid w:val="008B5FD8"/>
    <w:rsid w:val="008B6006"/>
    <w:rsid w:val="008B601B"/>
    <w:rsid w:val="008B6141"/>
    <w:rsid w:val="008B617A"/>
    <w:rsid w:val="008B6182"/>
    <w:rsid w:val="008B62E0"/>
    <w:rsid w:val="008B64BF"/>
    <w:rsid w:val="008B65F1"/>
    <w:rsid w:val="008B66D1"/>
    <w:rsid w:val="008B678C"/>
    <w:rsid w:val="008B6882"/>
    <w:rsid w:val="008B6A6B"/>
    <w:rsid w:val="008B6AB4"/>
    <w:rsid w:val="008B6B50"/>
    <w:rsid w:val="008B6B77"/>
    <w:rsid w:val="008B6B7F"/>
    <w:rsid w:val="008B6BEF"/>
    <w:rsid w:val="008B6C3B"/>
    <w:rsid w:val="008B6D2D"/>
    <w:rsid w:val="008B6E8C"/>
    <w:rsid w:val="008B6E8E"/>
    <w:rsid w:val="008B6F11"/>
    <w:rsid w:val="008B6F15"/>
    <w:rsid w:val="008B7031"/>
    <w:rsid w:val="008B70D9"/>
    <w:rsid w:val="008B7133"/>
    <w:rsid w:val="008B747D"/>
    <w:rsid w:val="008B74D9"/>
    <w:rsid w:val="008B7612"/>
    <w:rsid w:val="008B76BF"/>
    <w:rsid w:val="008B77D2"/>
    <w:rsid w:val="008B783E"/>
    <w:rsid w:val="008B7B2E"/>
    <w:rsid w:val="008B7C80"/>
    <w:rsid w:val="008B7D22"/>
    <w:rsid w:val="008B7E12"/>
    <w:rsid w:val="008B7E25"/>
    <w:rsid w:val="008B7E26"/>
    <w:rsid w:val="008B7E80"/>
    <w:rsid w:val="008C013E"/>
    <w:rsid w:val="008C01EF"/>
    <w:rsid w:val="008C0278"/>
    <w:rsid w:val="008C044D"/>
    <w:rsid w:val="008C0552"/>
    <w:rsid w:val="008C0586"/>
    <w:rsid w:val="008C0724"/>
    <w:rsid w:val="008C0925"/>
    <w:rsid w:val="008C09DB"/>
    <w:rsid w:val="008C0B49"/>
    <w:rsid w:val="008C0B99"/>
    <w:rsid w:val="008C0E0B"/>
    <w:rsid w:val="008C0ED3"/>
    <w:rsid w:val="008C0EE2"/>
    <w:rsid w:val="008C0F75"/>
    <w:rsid w:val="008C1089"/>
    <w:rsid w:val="008C1095"/>
    <w:rsid w:val="008C10CA"/>
    <w:rsid w:val="008C1371"/>
    <w:rsid w:val="008C146D"/>
    <w:rsid w:val="008C147B"/>
    <w:rsid w:val="008C155C"/>
    <w:rsid w:val="008C159D"/>
    <w:rsid w:val="008C1817"/>
    <w:rsid w:val="008C18A2"/>
    <w:rsid w:val="008C1943"/>
    <w:rsid w:val="008C1A7C"/>
    <w:rsid w:val="008C1AF4"/>
    <w:rsid w:val="008C1C43"/>
    <w:rsid w:val="008C1C69"/>
    <w:rsid w:val="008C1D17"/>
    <w:rsid w:val="008C1D42"/>
    <w:rsid w:val="008C1D7A"/>
    <w:rsid w:val="008C1D9E"/>
    <w:rsid w:val="008C1E56"/>
    <w:rsid w:val="008C1E66"/>
    <w:rsid w:val="008C2004"/>
    <w:rsid w:val="008C224C"/>
    <w:rsid w:val="008C2348"/>
    <w:rsid w:val="008C24E9"/>
    <w:rsid w:val="008C2694"/>
    <w:rsid w:val="008C26AA"/>
    <w:rsid w:val="008C27A9"/>
    <w:rsid w:val="008C27B1"/>
    <w:rsid w:val="008C27D2"/>
    <w:rsid w:val="008C2903"/>
    <w:rsid w:val="008C2BEE"/>
    <w:rsid w:val="008C2C87"/>
    <w:rsid w:val="008C2CEA"/>
    <w:rsid w:val="008C2D49"/>
    <w:rsid w:val="008C2D93"/>
    <w:rsid w:val="008C2E58"/>
    <w:rsid w:val="008C2E95"/>
    <w:rsid w:val="008C33B0"/>
    <w:rsid w:val="008C341C"/>
    <w:rsid w:val="008C344A"/>
    <w:rsid w:val="008C3455"/>
    <w:rsid w:val="008C34A5"/>
    <w:rsid w:val="008C36CF"/>
    <w:rsid w:val="008C37A3"/>
    <w:rsid w:val="008C3823"/>
    <w:rsid w:val="008C3851"/>
    <w:rsid w:val="008C38B5"/>
    <w:rsid w:val="008C390B"/>
    <w:rsid w:val="008C3960"/>
    <w:rsid w:val="008C3996"/>
    <w:rsid w:val="008C39E5"/>
    <w:rsid w:val="008C3A8F"/>
    <w:rsid w:val="008C3AB2"/>
    <w:rsid w:val="008C3BE4"/>
    <w:rsid w:val="008C3D41"/>
    <w:rsid w:val="008C3EB0"/>
    <w:rsid w:val="008C3F1C"/>
    <w:rsid w:val="008C40FB"/>
    <w:rsid w:val="008C414F"/>
    <w:rsid w:val="008C4415"/>
    <w:rsid w:val="008C4438"/>
    <w:rsid w:val="008C447C"/>
    <w:rsid w:val="008C44A2"/>
    <w:rsid w:val="008C44A4"/>
    <w:rsid w:val="008C46B4"/>
    <w:rsid w:val="008C4749"/>
    <w:rsid w:val="008C47D8"/>
    <w:rsid w:val="008C47F9"/>
    <w:rsid w:val="008C4800"/>
    <w:rsid w:val="008C4964"/>
    <w:rsid w:val="008C4A62"/>
    <w:rsid w:val="008C4AAE"/>
    <w:rsid w:val="008C4B82"/>
    <w:rsid w:val="008C4B84"/>
    <w:rsid w:val="008C4C86"/>
    <w:rsid w:val="008C4C97"/>
    <w:rsid w:val="008C4CB4"/>
    <w:rsid w:val="008C4CCD"/>
    <w:rsid w:val="008C53EA"/>
    <w:rsid w:val="008C5424"/>
    <w:rsid w:val="008C556A"/>
    <w:rsid w:val="008C570D"/>
    <w:rsid w:val="008C570F"/>
    <w:rsid w:val="008C5715"/>
    <w:rsid w:val="008C5782"/>
    <w:rsid w:val="008C57CE"/>
    <w:rsid w:val="008C57DB"/>
    <w:rsid w:val="008C5800"/>
    <w:rsid w:val="008C5A34"/>
    <w:rsid w:val="008C5A5A"/>
    <w:rsid w:val="008C5AB5"/>
    <w:rsid w:val="008C5D22"/>
    <w:rsid w:val="008C5E46"/>
    <w:rsid w:val="008C5E97"/>
    <w:rsid w:val="008C5EAE"/>
    <w:rsid w:val="008C5EF3"/>
    <w:rsid w:val="008C5F6F"/>
    <w:rsid w:val="008C5FE2"/>
    <w:rsid w:val="008C600D"/>
    <w:rsid w:val="008C60A4"/>
    <w:rsid w:val="008C6167"/>
    <w:rsid w:val="008C61CB"/>
    <w:rsid w:val="008C623D"/>
    <w:rsid w:val="008C623F"/>
    <w:rsid w:val="008C62D2"/>
    <w:rsid w:val="008C62EC"/>
    <w:rsid w:val="008C6345"/>
    <w:rsid w:val="008C63C2"/>
    <w:rsid w:val="008C641A"/>
    <w:rsid w:val="008C6519"/>
    <w:rsid w:val="008C6549"/>
    <w:rsid w:val="008C65F2"/>
    <w:rsid w:val="008C662D"/>
    <w:rsid w:val="008C66E7"/>
    <w:rsid w:val="008C6731"/>
    <w:rsid w:val="008C67C8"/>
    <w:rsid w:val="008C6876"/>
    <w:rsid w:val="008C69A2"/>
    <w:rsid w:val="008C69E6"/>
    <w:rsid w:val="008C6B81"/>
    <w:rsid w:val="008C6C67"/>
    <w:rsid w:val="008C6C8E"/>
    <w:rsid w:val="008C6D2A"/>
    <w:rsid w:val="008C6D2E"/>
    <w:rsid w:val="008C6D3D"/>
    <w:rsid w:val="008C6D7A"/>
    <w:rsid w:val="008C6DC2"/>
    <w:rsid w:val="008C6EA0"/>
    <w:rsid w:val="008C6F6B"/>
    <w:rsid w:val="008C6F78"/>
    <w:rsid w:val="008C6FFA"/>
    <w:rsid w:val="008C7347"/>
    <w:rsid w:val="008C7570"/>
    <w:rsid w:val="008C7736"/>
    <w:rsid w:val="008C77AD"/>
    <w:rsid w:val="008C7806"/>
    <w:rsid w:val="008C7813"/>
    <w:rsid w:val="008C787C"/>
    <w:rsid w:val="008C79A0"/>
    <w:rsid w:val="008C7A80"/>
    <w:rsid w:val="008C7AAF"/>
    <w:rsid w:val="008C7C23"/>
    <w:rsid w:val="008C7D2F"/>
    <w:rsid w:val="008C7D6F"/>
    <w:rsid w:val="008C7D9D"/>
    <w:rsid w:val="008C7DDF"/>
    <w:rsid w:val="008C7EC9"/>
    <w:rsid w:val="008C7F4E"/>
    <w:rsid w:val="008C7F74"/>
    <w:rsid w:val="008D013B"/>
    <w:rsid w:val="008D0208"/>
    <w:rsid w:val="008D0251"/>
    <w:rsid w:val="008D02FD"/>
    <w:rsid w:val="008D0361"/>
    <w:rsid w:val="008D037C"/>
    <w:rsid w:val="008D04C5"/>
    <w:rsid w:val="008D0533"/>
    <w:rsid w:val="008D0582"/>
    <w:rsid w:val="008D05B0"/>
    <w:rsid w:val="008D06A7"/>
    <w:rsid w:val="008D073E"/>
    <w:rsid w:val="008D07F3"/>
    <w:rsid w:val="008D081C"/>
    <w:rsid w:val="008D0845"/>
    <w:rsid w:val="008D0873"/>
    <w:rsid w:val="008D0903"/>
    <w:rsid w:val="008D0983"/>
    <w:rsid w:val="008D0AA0"/>
    <w:rsid w:val="008D0AAA"/>
    <w:rsid w:val="008D0AEB"/>
    <w:rsid w:val="008D0BCD"/>
    <w:rsid w:val="008D0BD0"/>
    <w:rsid w:val="008D0BDD"/>
    <w:rsid w:val="008D0DBD"/>
    <w:rsid w:val="008D0E47"/>
    <w:rsid w:val="008D0EFC"/>
    <w:rsid w:val="008D101B"/>
    <w:rsid w:val="008D1071"/>
    <w:rsid w:val="008D112C"/>
    <w:rsid w:val="008D1274"/>
    <w:rsid w:val="008D127E"/>
    <w:rsid w:val="008D1347"/>
    <w:rsid w:val="008D178A"/>
    <w:rsid w:val="008D180F"/>
    <w:rsid w:val="008D18EA"/>
    <w:rsid w:val="008D19F3"/>
    <w:rsid w:val="008D1A87"/>
    <w:rsid w:val="008D1A94"/>
    <w:rsid w:val="008D1A95"/>
    <w:rsid w:val="008D1BE0"/>
    <w:rsid w:val="008D1E5D"/>
    <w:rsid w:val="008D2178"/>
    <w:rsid w:val="008D21BF"/>
    <w:rsid w:val="008D2239"/>
    <w:rsid w:val="008D236A"/>
    <w:rsid w:val="008D2418"/>
    <w:rsid w:val="008D24EB"/>
    <w:rsid w:val="008D2602"/>
    <w:rsid w:val="008D26E9"/>
    <w:rsid w:val="008D2766"/>
    <w:rsid w:val="008D276F"/>
    <w:rsid w:val="008D2833"/>
    <w:rsid w:val="008D2A04"/>
    <w:rsid w:val="008D2A9F"/>
    <w:rsid w:val="008D2C38"/>
    <w:rsid w:val="008D2C8D"/>
    <w:rsid w:val="008D2E25"/>
    <w:rsid w:val="008D2EB4"/>
    <w:rsid w:val="008D3082"/>
    <w:rsid w:val="008D30E3"/>
    <w:rsid w:val="008D31FD"/>
    <w:rsid w:val="008D3255"/>
    <w:rsid w:val="008D32D6"/>
    <w:rsid w:val="008D33AE"/>
    <w:rsid w:val="008D3477"/>
    <w:rsid w:val="008D3489"/>
    <w:rsid w:val="008D3623"/>
    <w:rsid w:val="008D36A6"/>
    <w:rsid w:val="008D3960"/>
    <w:rsid w:val="008D3AF2"/>
    <w:rsid w:val="008D3AFF"/>
    <w:rsid w:val="008D3B07"/>
    <w:rsid w:val="008D3BE1"/>
    <w:rsid w:val="008D3DDC"/>
    <w:rsid w:val="008D3F89"/>
    <w:rsid w:val="008D3F9E"/>
    <w:rsid w:val="008D4003"/>
    <w:rsid w:val="008D4175"/>
    <w:rsid w:val="008D42CB"/>
    <w:rsid w:val="008D42EA"/>
    <w:rsid w:val="008D4558"/>
    <w:rsid w:val="008D474B"/>
    <w:rsid w:val="008D47CA"/>
    <w:rsid w:val="008D4846"/>
    <w:rsid w:val="008D48AE"/>
    <w:rsid w:val="008D48C9"/>
    <w:rsid w:val="008D4A12"/>
    <w:rsid w:val="008D4ABA"/>
    <w:rsid w:val="008D4B08"/>
    <w:rsid w:val="008D4B8A"/>
    <w:rsid w:val="008D4BB6"/>
    <w:rsid w:val="008D4F6C"/>
    <w:rsid w:val="008D50A8"/>
    <w:rsid w:val="008D51B6"/>
    <w:rsid w:val="008D5215"/>
    <w:rsid w:val="008D521F"/>
    <w:rsid w:val="008D524F"/>
    <w:rsid w:val="008D525D"/>
    <w:rsid w:val="008D5347"/>
    <w:rsid w:val="008D5580"/>
    <w:rsid w:val="008D56AA"/>
    <w:rsid w:val="008D583A"/>
    <w:rsid w:val="008D5904"/>
    <w:rsid w:val="008D594E"/>
    <w:rsid w:val="008D5A38"/>
    <w:rsid w:val="008D5B79"/>
    <w:rsid w:val="008D5E38"/>
    <w:rsid w:val="008D5FDD"/>
    <w:rsid w:val="008D6006"/>
    <w:rsid w:val="008D6044"/>
    <w:rsid w:val="008D60D9"/>
    <w:rsid w:val="008D60E7"/>
    <w:rsid w:val="008D610F"/>
    <w:rsid w:val="008D6173"/>
    <w:rsid w:val="008D623E"/>
    <w:rsid w:val="008D6284"/>
    <w:rsid w:val="008D62DA"/>
    <w:rsid w:val="008D6379"/>
    <w:rsid w:val="008D6381"/>
    <w:rsid w:val="008D63B0"/>
    <w:rsid w:val="008D6452"/>
    <w:rsid w:val="008D6616"/>
    <w:rsid w:val="008D6729"/>
    <w:rsid w:val="008D69DD"/>
    <w:rsid w:val="008D6AE9"/>
    <w:rsid w:val="008D6DDE"/>
    <w:rsid w:val="008D6EC0"/>
    <w:rsid w:val="008D7001"/>
    <w:rsid w:val="008D7106"/>
    <w:rsid w:val="008D7148"/>
    <w:rsid w:val="008D7269"/>
    <w:rsid w:val="008D7461"/>
    <w:rsid w:val="008D753D"/>
    <w:rsid w:val="008D76E7"/>
    <w:rsid w:val="008D77A4"/>
    <w:rsid w:val="008D791F"/>
    <w:rsid w:val="008D792B"/>
    <w:rsid w:val="008D79CA"/>
    <w:rsid w:val="008D7B37"/>
    <w:rsid w:val="008D7C8E"/>
    <w:rsid w:val="008D7E5A"/>
    <w:rsid w:val="008D7E64"/>
    <w:rsid w:val="008D7E6E"/>
    <w:rsid w:val="008D7EA2"/>
    <w:rsid w:val="008D7EDB"/>
    <w:rsid w:val="008D7F52"/>
    <w:rsid w:val="008D7F54"/>
    <w:rsid w:val="008D7FA8"/>
    <w:rsid w:val="008E0099"/>
    <w:rsid w:val="008E0195"/>
    <w:rsid w:val="008E01B3"/>
    <w:rsid w:val="008E0396"/>
    <w:rsid w:val="008E0411"/>
    <w:rsid w:val="008E04B6"/>
    <w:rsid w:val="008E0776"/>
    <w:rsid w:val="008E07ED"/>
    <w:rsid w:val="008E089B"/>
    <w:rsid w:val="008E09AC"/>
    <w:rsid w:val="008E0AC9"/>
    <w:rsid w:val="008E0B37"/>
    <w:rsid w:val="008E0BAE"/>
    <w:rsid w:val="008E0C77"/>
    <w:rsid w:val="008E0D27"/>
    <w:rsid w:val="008E0F7E"/>
    <w:rsid w:val="008E0FB9"/>
    <w:rsid w:val="008E1055"/>
    <w:rsid w:val="008E10A9"/>
    <w:rsid w:val="008E113C"/>
    <w:rsid w:val="008E113E"/>
    <w:rsid w:val="008E13A4"/>
    <w:rsid w:val="008E13EB"/>
    <w:rsid w:val="008E147A"/>
    <w:rsid w:val="008E1610"/>
    <w:rsid w:val="008E1786"/>
    <w:rsid w:val="008E1864"/>
    <w:rsid w:val="008E1BA0"/>
    <w:rsid w:val="008E1BEA"/>
    <w:rsid w:val="008E1E2D"/>
    <w:rsid w:val="008E1E6F"/>
    <w:rsid w:val="008E1FB3"/>
    <w:rsid w:val="008E205A"/>
    <w:rsid w:val="008E20BE"/>
    <w:rsid w:val="008E216E"/>
    <w:rsid w:val="008E22B0"/>
    <w:rsid w:val="008E23BE"/>
    <w:rsid w:val="008E251A"/>
    <w:rsid w:val="008E263E"/>
    <w:rsid w:val="008E268D"/>
    <w:rsid w:val="008E2692"/>
    <w:rsid w:val="008E28A0"/>
    <w:rsid w:val="008E28C6"/>
    <w:rsid w:val="008E2994"/>
    <w:rsid w:val="008E29A5"/>
    <w:rsid w:val="008E2A49"/>
    <w:rsid w:val="008E2AE5"/>
    <w:rsid w:val="008E2C2C"/>
    <w:rsid w:val="008E2D62"/>
    <w:rsid w:val="008E2D6D"/>
    <w:rsid w:val="008E2EFA"/>
    <w:rsid w:val="008E309C"/>
    <w:rsid w:val="008E309D"/>
    <w:rsid w:val="008E31ED"/>
    <w:rsid w:val="008E342F"/>
    <w:rsid w:val="008E3586"/>
    <w:rsid w:val="008E35AD"/>
    <w:rsid w:val="008E36A4"/>
    <w:rsid w:val="008E3754"/>
    <w:rsid w:val="008E3758"/>
    <w:rsid w:val="008E3789"/>
    <w:rsid w:val="008E3833"/>
    <w:rsid w:val="008E3913"/>
    <w:rsid w:val="008E3C1A"/>
    <w:rsid w:val="008E3CA2"/>
    <w:rsid w:val="008E3EAD"/>
    <w:rsid w:val="008E3ECC"/>
    <w:rsid w:val="008E3EE2"/>
    <w:rsid w:val="008E3F74"/>
    <w:rsid w:val="008E3F84"/>
    <w:rsid w:val="008E40F7"/>
    <w:rsid w:val="008E42C2"/>
    <w:rsid w:val="008E42DC"/>
    <w:rsid w:val="008E42E1"/>
    <w:rsid w:val="008E444D"/>
    <w:rsid w:val="008E46A4"/>
    <w:rsid w:val="008E46D7"/>
    <w:rsid w:val="008E481C"/>
    <w:rsid w:val="008E4CD0"/>
    <w:rsid w:val="008E4CEC"/>
    <w:rsid w:val="008E4D44"/>
    <w:rsid w:val="008E4D4B"/>
    <w:rsid w:val="008E4D5D"/>
    <w:rsid w:val="008E4DCD"/>
    <w:rsid w:val="008E4F33"/>
    <w:rsid w:val="008E4F9F"/>
    <w:rsid w:val="008E5197"/>
    <w:rsid w:val="008E51E5"/>
    <w:rsid w:val="008E5316"/>
    <w:rsid w:val="008E535C"/>
    <w:rsid w:val="008E53B8"/>
    <w:rsid w:val="008E53F8"/>
    <w:rsid w:val="008E544F"/>
    <w:rsid w:val="008E5483"/>
    <w:rsid w:val="008E5487"/>
    <w:rsid w:val="008E54AD"/>
    <w:rsid w:val="008E5553"/>
    <w:rsid w:val="008E55FA"/>
    <w:rsid w:val="008E5717"/>
    <w:rsid w:val="008E5756"/>
    <w:rsid w:val="008E58FA"/>
    <w:rsid w:val="008E5986"/>
    <w:rsid w:val="008E598E"/>
    <w:rsid w:val="008E599F"/>
    <w:rsid w:val="008E59A1"/>
    <w:rsid w:val="008E5A4E"/>
    <w:rsid w:val="008E5BC2"/>
    <w:rsid w:val="008E5CC4"/>
    <w:rsid w:val="008E5DBA"/>
    <w:rsid w:val="008E5E1F"/>
    <w:rsid w:val="008E5F2B"/>
    <w:rsid w:val="008E5F73"/>
    <w:rsid w:val="008E5FA6"/>
    <w:rsid w:val="008E615F"/>
    <w:rsid w:val="008E6208"/>
    <w:rsid w:val="008E625F"/>
    <w:rsid w:val="008E62ED"/>
    <w:rsid w:val="008E62F0"/>
    <w:rsid w:val="008E6354"/>
    <w:rsid w:val="008E63EB"/>
    <w:rsid w:val="008E6466"/>
    <w:rsid w:val="008E66F4"/>
    <w:rsid w:val="008E6726"/>
    <w:rsid w:val="008E69BD"/>
    <w:rsid w:val="008E6A5E"/>
    <w:rsid w:val="008E6B1F"/>
    <w:rsid w:val="008E6B7E"/>
    <w:rsid w:val="008E6C4C"/>
    <w:rsid w:val="008E6DB8"/>
    <w:rsid w:val="008E6DC6"/>
    <w:rsid w:val="008E71B9"/>
    <w:rsid w:val="008E734B"/>
    <w:rsid w:val="008E73D8"/>
    <w:rsid w:val="008E748F"/>
    <w:rsid w:val="008E75ED"/>
    <w:rsid w:val="008E76A5"/>
    <w:rsid w:val="008E7828"/>
    <w:rsid w:val="008E7A00"/>
    <w:rsid w:val="008E7A64"/>
    <w:rsid w:val="008E7C17"/>
    <w:rsid w:val="008E7C1F"/>
    <w:rsid w:val="008E7D0D"/>
    <w:rsid w:val="008E7DCA"/>
    <w:rsid w:val="008E7E99"/>
    <w:rsid w:val="008E7EE1"/>
    <w:rsid w:val="008E7FA3"/>
    <w:rsid w:val="008E7FB4"/>
    <w:rsid w:val="008F0085"/>
    <w:rsid w:val="008F0104"/>
    <w:rsid w:val="008F01A1"/>
    <w:rsid w:val="008F01CC"/>
    <w:rsid w:val="008F0343"/>
    <w:rsid w:val="008F0389"/>
    <w:rsid w:val="008F03E6"/>
    <w:rsid w:val="008F0512"/>
    <w:rsid w:val="008F0548"/>
    <w:rsid w:val="008F0562"/>
    <w:rsid w:val="008F05A0"/>
    <w:rsid w:val="008F05B3"/>
    <w:rsid w:val="008F064D"/>
    <w:rsid w:val="008F074D"/>
    <w:rsid w:val="008F07BF"/>
    <w:rsid w:val="008F0858"/>
    <w:rsid w:val="008F096C"/>
    <w:rsid w:val="008F0AF2"/>
    <w:rsid w:val="008F0E12"/>
    <w:rsid w:val="008F0E3A"/>
    <w:rsid w:val="008F0E9C"/>
    <w:rsid w:val="008F0FF0"/>
    <w:rsid w:val="008F1061"/>
    <w:rsid w:val="008F12BE"/>
    <w:rsid w:val="008F1308"/>
    <w:rsid w:val="008F13AE"/>
    <w:rsid w:val="008F1462"/>
    <w:rsid w:val="008F1583"/>
    <w:rsid w:val="008F1594"/>
    <w:rsid w:val="008F16D2"/>
    <w:rsid w:val="008F16DB"/>
    <w:rsid w:val="008F1751"/>
    <w:rsid w:val="008F17E7"/>
    <w:rsid w:val="008F1813"/>
    <w:rsid w:val="008F1A87"/>
    <w:rsid w:val="008F1A8E"/>
    <w:rsid w:val="008F1A9E"/>
    <w:rsid w:val="008F1AD0"/>
    <w:rsid w:val="008F1B01"/>
    <w:rsid w:val="008F1B5A"/>
    <w:rsid w:val="008F1BB9"/>
    <w:rsid w:val="008F1C58"/>
    <w:rsid w:val="008F1C8E"/>
    <w:rsid w:val="008F1D5C"/>
    <w:rsid w:val="008F1F5B"/>
    <w:rsid w:val="008F2020"/>
    <w:rsid w:val="008F207F"/>
    <w:rsid w:val="008F20C9"/>
    <w:rsid w:val="008F2124"/>
    <w:rsid w:val="008F21D3"/>
    <w:rsid w:val="008F2279"/>
    <w:rsid w:val="008F22A0"/>
    <w:rsid w:val="008F22DB"/>
    <w:rsid w:val="008F23AA"/>
    <w:rsid w:val="008F2425"/>
    <w:rsid w:val="008F2456"/>
    <w:rsid w:val="008F2508"/>
    <w:rsid w:val="008F2563"/>
    <w:rsid w:val="008F264D"/>
    <w:rsid w:val="008F276A"/>
    <w:rsid w:val="008F276F"/>
    <w:rsid w:val="008F2850"/>
    <w:rsid w:val="008F28D2"/>
    <w:rsid w:val="008F2939"/>
    <w:rsid w:val="008F2963"/>
    <w:rsid w:val="008F2B0C"/>
    <w:rsid w:val="008F2B17"/>
    <w:rsid w:val="008F2B67"/>
    <w:rsid w:val="008F2B7B"/>
    <w:rsid w:val="008F2BE7"/>
    <w:rsid w:val="008F2C26"/>
    <w:rsid w:val="008F2D36"/>
    <w:rsid w:val="008F2EA5"/>
    <w:rsid w:val="008F2FF8"/>
    <w:rsid w:val="008F300B"/>
    <w:rsid w:val="008F30DF"/>
    <w:rsid w:val="008F338E"/>
    <w:rsid w:val="008F342E"/>
    <w:rsid w:val="008F349E"/>
    <w:rsid w:val="008F350E"/>
    <w:rsid w:val="008F3612"/>
    <w:rsid w:val="008F382B"/>
    <w:rsid w:val="008F384B"/>
    <w:rsid w:val="008F3BB0"/>
    <w:rsid w:val="008F3C28"/>
    <w:rsid w:val="008F3CD7"/>
    <w:rsid w:val="008F3CE4"/>
    <w:rsid w:val="008F3D32"/>
    <w:rsid w:val="008F3DAC"/>
    <w:rsid w:val="008F3E3D"/>
    <w:rsid w:val="008F3F0C"/>
    <w:rsid w:val="008F3F3F"/>
    <w:rsid w:val="008F3FAC"/>
    <w:rsid w:val="008F44A2"/>
    <w:rsid w:val="008F454D"/>
    <w:rsid w:val="008F4651"/>
    <w:rsid w:val="008F466A"/>
    <w:rsid w:val="008F46EB"/>
    <w:rsid w:val="008F46F0"/>
    <w:rsid w:val="008F4892"/>
    <w:rsid w:val="008F4897"/>
    <w:rsid w:val="008F4943"/>
    <w:rsid w:val="008F496F"/>
    <w:rsid w:val="008F4993"/>
    <w:rsid w:val="008F4A42"/>
    <w:rsid w:val="008F4B80"/>
    <w:rsid w:val="008F4C2A"/>
    <w:rsid w:val="008F4D7A"/>
    <w:rsid w:val="008F4D84"/>
    <w:rsid w:val="008F4DAC"/>
    <w:rsid w:val="008F4DFB"/>
    <w:rsid w:val="008F4EB5"/>
    <w:rsid w:val="008F4FCD"/>
    <w:rsid w:val="008F4FEB"/>
    <w:rsid w:val="008F5032"/>
    <w:rsid w:val="008F50CD"/>
    <w:rsid w:val="008F5493"/>
    <w:rsid w:val="008F5567"/>
    <w:rsid w:val="008F5683"/>
    <w:rsid w:val="008F56AA"/>
    <w:rsid w:val="008F5799"/>
    <w:rsid w:val="008F57D6"/>
    <w:rsid w:val="008F587A"/>
    <w:rsid w:val="008F5897"/>
    <w:rsid w:val="008F59BB"/>
    <w:rsid w:val="008F5A0B"/>
    <w:rsid w:val="008F5AE5"/>
    <w:rsid w:val="008F5BE0"/>
    <w:rsid w:val="008F5BF5"/>
    <w:rsid w:val="008F5C8E"/>
    <w:rsid w:val="008F5CFE"/>
    <w:rsid w:val="008F5E9F"/>
    <w:rsid w:val="008F5EFD"/>
    <w:rsid w:val="008F5F12"/>
    <w:rsid w:val="008F6014"/>
    <w:rsid w:val="008F60FB"/>
    <w:rsid w:val="008F6110"/>
    <w:rsid w:val="008F613F"/>
    <w:rsid w:val="008F61D0"/>
    <w:rsid w:val="008F621C"/>
    <w:rsid w:val="008F623F"/>
    <w:rsid w:val="008F661C"/>
    <w:rsid w:val="008F6698"/>
    <w:rsid w:val="008F6810"/>
    <w:rsid w:val="008F6837"/>
    <w:rsid w:val="008F698F"/>
    <w:rsid w:val="008F69FE"/>
    <w:rsid w:val="008F6A58"/>
    <w:rsid w:val="008F6AF1"/>
    <w:rsid w:val="008F6B1D"/>
    <w:rsid w:val="008F6D5C"/>
    <w:rsid w:val="008F6E93"/>
    <w:rsid w:val="008F6F3C"/>
    <w:rsid w:val="008F701B"/>
    <w:rsid w:val="008F7043"/>
    <w:rsid w:val="008F706D"/>
    <w:rsid w:val="008F7127"/>
    <w:rsid w:val="008F7183"/>
    <w:rsid w:val="008F71A3"/>
    <w:rsid w:val="008F7269"/>
    <w:rsid w:val="008F72DD"/>
    <w:rsid w:val="008F7345"/>
    <w:rsid w:val="008F739E"/>
    <w:rsid w:val="008F7503"/>
    <w:rsid w:val="008F757F"/>
    <w:rsid w:val="008F77F6"/>
    <w:rsid w:val="008F78A2"/>
    <w:rsid w:val="008F7974"/>
    <w:rsid w:val="008F7B1E"/>
    <w:rsid w:val="008F7C2B"/>
    <w:rsid w:val="008F7D23"/>
    <w:rsid w:val="008F7D2E"/>
    <w:rsid w:val="008F7D49"/>
    <w:rsid w:val="008F7E0C"/>
    <w:rsid w:val="008F7E2D"/>
    <w:rsid w:val="008F7EF3"/>
    <w:rsid w:val="008F7F3D"/>
    <w:rsid w:val="008F7F76"/>
    <w:rsid w:val="0090025B"/>
    <w:rsid w:val="009002E4"/>
    <w:rsid w:val="00900363"/>
    <w:rsid w:val="00900676"/>
    <w:rsid w:val="009006D5"/>
    <w:rsid w:val="00900832"/>
    <w:rsid w:val="0090089F"/>
    <w:rsid w:val="009009C5"/>
    <w:rsid w:val="00900A11"/>
    <w:rsid w:val="00900A30"/>
    <w:rsid w:val="00900BE4"/>
    <w:rsid w:val="00900C44"/>
    <w:rsid w:val="00900CEB"/>
    <w:rsid w:val="00900DBA"/>
    <w:rsid w:val="00900E48"/>
    <w:rsid w:val="00900F66"/>
    <w:rsid w:val="0090108C"/>
    <w:rsid w:val="009010A5"/>
    <w:rsid w:val="009010F1"/>
    <w:rsid w:val="0090128D"/>
    <w:rsid w:val="0090166C"/>
    <w:rsid w:val="00901756"/>
    <w:rsid w:val="009017D1"/>
    <w:rsid w:val="009018C6"/>
    <w:rsid w:val="00901936"/>
    <w:rsid w:val="00901982"/>
    <w:rsid w:val="00901B71"/>
    <w:rsid w:val="00901BB4"/>
    <w:rsid w:val="00901BFE"/>
    <w:rsid w:val="00901CE0"/>
    <w:rsid w:val="00901D49"/>
    <w:rsid w:val="00901D58"/>
    <w:rsid w:val="00901F81"/>
    <w:rsid w:val="00901FEA"/>
    <w:rsid w:val="009020DD"/>
    <w:rsid w:val="0090214C"/>
    <w:rsid w:val="00902189"/>
    <w:rsid w:val="009022F0"/>
    <w:rsid w:val="0090230F"/>
    <w:rsid w:val="009023AE"/>
    <w:rsid w:val="009023FE"/>
    <w:rsid w:val="0090261B"/>
    <w:rsid w:val="009026D9"/>
    <w:rsid w:val="009027D2"/>
    <w:rsid w:val="0090281E"/>
    <w:rsid w:val="00902A8F"/>
    <w:rsid w:val="00902B06"/>
    <w:rsid w:val="00902B39"/>
    <w:rsid w:val="00902B46"/>
    <w:rsid w:val="00902C0C"/>
    <w:rsid w:val="00902C35"/>
    <w:rsid w:val="00902D60"/>
    <w:rsid w:val="00902EA8"/>
    <w:rsid w:val="00902F10"/>
    <w:rsid w:val="00902F1C"/>
    <w:rsid w:val="00902F97"/>
    <w:rsid w:val="00903178"/>
    <w:rsid w:val="00903181"/>
    <w:rsid w:val="0090322D"/>
    <w:rsid w:val="00903366"/>
    <w:rsid w:val="00903392"/>
    <w:rsid w:val="009033E5"/>
    <w:rsid w:val="0090344C"/>
    <w:rsid w:val="009034AB"/>
    <w:rsid w:val="009035BA"/>
    <w:rsid w:val="00903741"/>
    <w:rsid w:val="009037F7"/>
    <w:rsid w:val="00903856"/>
    <w:rsid w:val="00903934"/>
    <w:rsid w:val="009039AC"/>
    <w:rsid w:val="009039DE"/>
    <w:rsid w:val="00903A1C"/>
    <w:rsid w:val="00903ADA"/>
    <w:rsid w:val="00903D51"/>
    <w:rsid w:val="00903DBA"/>
    <w:rsid w:val="00903FFB"/>
    <w:rsid w:val="009040D2"/>
    <w:rsid w:val="009041B0"/>
    <w:rsid w:val="00904757"/>
    <w:rsid w:val="0090475D"/>
    <w:rsid w:val="0090477E"/>
    <w:rsid w:val="009047D2"/>
    <w:rsid w:val="009048C4"/>
    <w:rsid w:val="009048CF"/>
    <w:rsid w:val="009048DA"/>
    <w:rsid w:val="00904B60"/>
    <w:rsid w:val="00904C55"/>
    <w:rsid w:val="00904D53"/>
    <w:rsid w:val="00904DC8"/>
    <w:rsid w:val="00904F40"/>
    <w:rsid w:val="00904F83"/>
    <w:rsid w:val="00905364"/>
    <w:rsid w:val="009055A5"/>
    <w:rsid w:val="009056E1"/>
    <w:rsid w:val="009058C8"/>
    <w:rsid w:val="009059F4"/>
    <w:rsid w:val="00905A9A"/>
    <w:rsid w:val="00905AE2"/>
    <w:rsid w:val="00905B24"/>
    <w:rsid w:val="00905B4A"/>
    <w:rsid w:val="00905BAE"/>
    <w:rsid w:val="00905F54"/>
    <w:rsid w:val="009063E6"/>
    <w:rsid w:val="0090655D"/>
    <w:rsid w:val="00906711"/>
    <w:rsid w:val="0090673D"/>
    <w:rsid w:val="0090678B"/>
    <w:rsid w:val="009067C3"/>
    <w:rsid w:val="0090686E"/>
    <w:rsid w:val="009068B7"/>
    <w:rsid w:val="009069B2"/>
    <w:rsid w:val="009069EA"/>
    <w:rsid w:val="00906B75"/>
    <w:rsid w:val="00906BA1"/>
    <w:rsid w:val="00906BA4"/>
    <w:rsid w:val="00906D05"/>
    <w:rsid w:val="00906D7B"/>
    <w:rsid w:val="00906E1C"/>
    <w:rsid w:val="00906E6A"/>
    <w:rsid w:val="00906FEB"/>
    <w:rsid w:val="009072AE"/>
    <w:rsid w:val="00907384"/>
    <w:rsid w:val="00907427"/>
    <w:rsid w:val="00907465"/>
    <w:rsid w:val="009074E1"/>
    <w:rsid w:val="0090759B"/>
    <w:rsid w:val="009075C0"/>
    <w:rsid w:val="0090765C"/>
    <w:rsid w:val="0090766A"/>
    <w:rsid w:val="0090766C"/>
    <w:rsid w:val="00907775"/>
    <w:rsid w:val="009079F7"/>
    <w:rsid w:val="00907B0C"/>
    <w:rsid w:val="00907B12"/>
    <w:rsid w:val="00907B4D"/>
    <w:rsid w:val="00907CA4"/>
    <w:rsid w:val="00907CF0"/>
    <w:rsid w:val="00907D3D"/>
    <w:rsid w:val="00907DA3"/>
    <w:rsid w:val="00907F1B"/>
    <w:rsid w:val="00907F76"/>
    <w:rsid w:val="00907FC4"/>
    <w:rsid w:val="009100E8"/>
    <w:rsid w:val="0091022B"/>
    <w:rsid w:val="00910298"/>
    <w:rsid w:val="00910332"/>
    <w:rsid w:val="009104C6"/>
    <w:rsid w:val="00910667"/>
    <w:rsid w:val="009106FD"/>
    <w:rsid w:val="00910707"/>
    <w:rsid w:val="00910753"/>
    <w:rsid w:val="009108D7"/>
    <w:rsid w:val="009109AA"/>
    <w:rsid w:val="00910ACC"/>
    <w:rsid w:val="00910ACD"/>
    <w:rsid w:val="00910BAF"/>
    <w:rsid w:val="00910BC8"/>
    <w:rsid w:val="00910C01"/>
    <w:rsid w:val="00910ED9"/>
    <w:rsid w:val="00911000"/>
    <w:rsid w:val="0091112E"/>
    <w:rsid w:val="00911149"/>
    <w:rsid w:val="009111FD"/>
    <w:rsid w:val="009112F7"/>
    <w:rsid w:val="009113BB"/>
    <w:rsid w:val="0091142E"/>
    <w:rsid w:val="009116B2"/>
    <w:rsid w:val="009119A7"/>
    <w:rsid w:val="009119E1"/>
    <w:rsid w:val="00911DD7"/>
    <w:rsid w:val="00911E48"/>
    <w:rsid w:val="00911FAC"/>
    <w:rsid w:val="00911FB9"/>
    <w:rsid w:val="00912150"/>
    <w:rsid w:val="00912203"/>
    <w:rsid w:val="009122AF"/>
    <w:rsid w:val="009124E4"/>
    <w:rsid w:val="00912693"/>
    <w:rsid w:val="009127BC"/>
    <w:rsid w:val="0091282B"/>
    <w:rsid w:val="00912A36"/>
    <w:rsid w:val="00912AB1"/>
    <w:rsid w:val="00912BF9"/>
    <w:rsid w:val="00912C84"/>
    <w:rsid w:val="00912D54"/>
    <w:rsid w:val="00912D58"/>
    <w:rsid w:val="00912EBA"/>
    <w:rsid w:val="00912F85"/>
    <w:rsid w:val="00913019"/>
    <w:rsid w:val="0091304A"/>
    <w:rsid w:val="00913124"/>
    <w:rsid w:val="009131FD"/>
    <w:rsid w:val="0091335F"/>
    <w:rsid w:val="00913399"/>
    <w:rsid w:val="00913492"/>
    <w:rsid w:val="00913559"/>
    <w:rsid w:val="0091357B"/>
    <w:rsid w:val="0091358A"/>
    <w:rsid w:val="00913613"/>
    <w:rsid w:val="009136F5"/>
    <w:rsid w:val="0091374E"/>
    <w:rsid w:val="0091389F"/>
    <w:rsid w:val="00913A74"/>
    <w:rsid w:val="00913CD3"/>
    <w:rsid w:val="00913CF9"/>
    <w:rsid w:val="00913D81"/>
    <w:rsid w:val="00913DDF"/>
    <w:rsid w:val="00913DED"/>
    <w:rsid w:val="00913E32"/>
    <w:rsid w:val="00913EC9"/>
    <w:rsid w:val="00914083"/>
    <w:rsid w:val="00914250"/>
    <w:rsid w:val="00914370"/>
    <w:rsid w:val="00914414"/>
    <w:rsid w:val="00914489"/>
    <w:rsid w:val="0091484B"/>
    <w:rsid w:val="00914879"/>
    <w:rsid w:val="009148DA"/>
    <w:rsid w:val="00914994"/>
    <w:rsid w:val="00914C36"/>
    <w:rsid w:val="00914C6D"/>
    <w:rsid w:val="00914DC6"/>
    <w:rsid w:val="00914ED8"/>
    <w:rsid w:val="00914FCD"/>
    <w:rsid w:val="00914FF1"/>
    <w:rsid w:val="0091518D"/>
    <w:rsid w:val="0091528B"/>
    <w:rsid w:val="009152C2"/>
    <w:rsid w:val="0091530C"/>
    <w:rsid w:val="0091533F"/>
    <w:rsid w:val="0091561E"/>
    <w:rsid w:val="009156C5"/>
    <w:rsid w:val="009156E2"/>
    <w:rsid w:val="00915723"/>
    <w:rsid w:val="00915773"/>
    <w:rsid w:val="009158DA"/>
    <w:rsid w:val="00915957"/>
    <w:rsid w:val="00915A5D"/>
    <w:rsid w:val="00915C49"/>
    <w:rsid w:val="00915C59"/>
    <w:rsid w:val="00915C65"/>
    <w:rsid w:val="00915D39"/>
    <w:rsid w:val="00915F32"/>
    <w:rsid w:val="00916068"/>
    <w:rsid w:val="0091609A"/>
    <w:rsid w:val="009160A6"/>
    <w:rsid w:val="00916277"/>
    <w:rsid w:val="009162FE"/>
    <w:rsid w:val="00916338"/>
    <w:rsid w:val="0091635C"/>
    <w:rsid w:val="009164B3"/>
    <w:rsid w:val="009165A6"/>
    <w:rsid w:val="00916663"/>
    <w:rsid w:val="009166A2"/>
    <w:rsid w:val="009166FD"/>
    <w:rsid w:val="00916806"/>
    <w:rsid w:val="0091685B"/>
    <w:rsid w:val="0091691D"/>
    <w:rsid w:val="0091696B"/>
    <w:rsid w:val="00916997"/>
    <w:rsid w:val="00916A49"/>
    <w:rsid w:val="00916A4C"/>
    <w:rsid w:val="00916E81"/>
    <w:rsid w:val="00916EAB"/>
    <w:rsid w:val="00916EDB"/>
    <w:rsid w:val="00916FDA"/>
    <w:rsid w:val="009172A0"/>
    <w:rsid w:val="00917352"/>
    <w:rsid w:val="00917378"/>
    <w:rsid w:val="009173F7"/>
    <w:rsid w:val="0091755C"/>
    <w:rsid w:val="0091763E"/>
    <w:rsid w:val="0091764C"/>
    <w:rsid w:val="0091781F"/>
    <w:rsid w:val="009178A4"/>
    <w:rsid w:val="009178C1"/>
    <w:rsid w:val="00917917"/>
    <w:rsid w:val="00917929"/>
    <w:rsid w:val="0091796B"/>
    <w:rsid w:val="00917A9A"/>
    <w:rsid w:val="00917AFD"/>
    <w:rsid w:val="00917C3F"/>
    <w:rsid w:val="00917C5A"/>
    <w:rsid w:val="00917C9B"/>
    <w:rsid w:val="00917D53"/>
    <w:rsid w:val="00917DB8"/>
    <w:rsid w:val="00917EAA"/>
    <w:rsid w:val="00917ED2"/>
    <w:rsid w:val="00917F23"/>
    <w:rsid w:val="00920073"/>
    <w:rsid w:val="0092014B"/>
    <w:rsid w:val="0092026E"/>
    <w:rsid w:val="00920355"/>
    <w:rsid w:val="0092035A"/>
    <w:rsid w:val="00920432"/>
    <w:rsid w:val="00920440"/>
    <w:rsid w:val="00920444"/>
    <w:rsid w:val="009204AD"/>
    <w:rsid w:val="0092057A"/>
    <w:rsid w:val="0092071A"/>
    <w:rsid w:val="00920730"/>
    <w:rsid w:val="0092082C"/>
    <w:rsid w:val="009208F7"/>
    <w:rsid w:val="009209CF"/>
    <w:rsid w:val="00920A43"/>
    <w:rsid w:val="00920AB4"/>
    <w:rsid w:val="00920C1E"/>
    <w:rsid w:val="00920C68"/>
    <w:rsid w:val="00920CC3"/>
    <w:rsid w:val="00920EF8"/>
    <w:rsid w:val="00920FBA"/>
    <w:rsid w:val="009211BC"/>
    <w:rsid w:val="0092133E"/>
    <w:rsid w:val="0092146F"/>
    <w:rsid w:val="009214B2"/>
    <w:rsid w:val="00921673"/>
    <w:rsid w:val="0092169C"/>
    <w:rsid w:val="0092182E"/>
    <w:rsid w:val="009218BE"/>
    <w:rsid w:val="0092191A"/>
    <w:rsid w:val="00921959"/>
    <w:rsid w:val="00921AFD"/>
    <w:rsid w:val="00921C19"/>
    <w:rsid w:val="00921DDC"/>
    <w:rsid w:val="00921DE9"/>
    <w:rsid w:val="00921E05"/>
    <w:rsid w:val="00921EC6"/>
    <w:rsid w:val="00921ECB"/>
    <w:rsid w:val="00921F59"/>
    <w:rsid w:val="00922061"/>
    <w:rsid w:val="009220C2"/>
    <w:rsid w:val="0092215D"/>
    <w:rsid w:val="00922180"/>
    <w:rsid w:val="009221B8"/>
    <w:rsid w:val="009221BA"/>
    <w:rsid w:val="00922372"/>
    <w:rsid w:val="0092242C"/>
    <w:rsid w:val="00922478"/>
    <w:rsid w:val="009224BB"/>
    <w:rsid w:val="00922517"/>
    <w:rsid w:val="00922565"/>
    <w:rsid w:val="0092257B"/>
    <w:rsid w:val="009225BD"/>
    <w:rsid w:val="009225D7"/>
    <w:rsid w:val="0092262B"/>
    <w:rsid w:val="00922683"/>
    <w:rsid w:val="009226A4"/>
    <w:rsid w:val="00922722"/>
    <w:rsid w:val="00922809"/>
    <w:rsid w:val="00922919"/>
    <w:rsid w:val="00922976"/>
    <w:rsid w:val="0092298D"/>
    <w:rsid w:val="009229A2"/>
    <w:rsid w:val="009229DB"/>
    <w:rsid w:val="00922A0B"/>
    <w:rsid w:val="00922A40"/>
    <w:rsid w:val="00922A73"/>
    <w:rsid w:val="00922B00"/>
    <w:rsid w:val="00922BAA"/>
    <w:rsid w:val="00922BEB"/>
    <w:rsid w:val="00922BFF"/>
    <w:rsid w:val="00922CFE"/>
    <w:rsid w:val="00922D60"/>
    <w:rsid w:val="00922DBA"/>
    <w:rsid w:val="00922F0D"/>
    <w:rsid w:val="0092300B"/>
    <w:rsid w:val="00923280"/>
    <w:rsid w:val="009232EC"/>
    <w:rsid w:val="00923423"/>
    <w:rsid w:val="009234C2"/>
    <w:rsid w:val="0092362A"/>
    <w:rsid w:val="0092368C"/>
    <w:rsid w:val="009237A1"/>
    <w:rsid w:val="00923811"/>
    <w:rsid w:val="0092386E"/>
    <w:rsid w:val="00923884"/>
    <w:rsid w:val="00923A31"/>
    <w:rsid w:val="00923A5C"/>
    <w:rsid w:val="00923B00"/>
    <w:rsid w:val="00923B59"/>
    <w:rsid w:val="00923BEA"/>
    <w:rsid w:val="00923D6C"/>
    <w:rsid w:val="00923E2B"/>
    <w:rsid w:val="00923F61"/>
    <w:rsid w:val="00923F72"/>
    <w:rsid w:val="00923FAF"/>
    <w:rsid w:val="00924028"/>
    <w:rsid w:val="0092411D"/>
    <w:rsid w:val="00924223"/>
    <w:rsid w:val="009242BB"/>
    <w:rsid w:val="00924400"/>
    <w:rsid w:val="00924599"/>
    <w:rsid w:val="009245CC"/>
    <w:rsid w:val="0092465F"/>
    <w:rsid w:val="00924765"/>
    <w:rsid w:val="0092482B"/>
    <w:rsid w:val="009249AC"/>
    <w:rsid w:val="00924C58"/>
    <w:rsid w:val="00924CB0"/>
    <w:rsid w:val="00924CBB"/>
    <w:rsid w:val="00924E75"/>
    <w:rsid w:val="00924EE7"/>
    <w:rsid w:val="00924EF2"/>
    <w:rsid w:val="00924EF6"/>
    <w:rsid w:val="00924F96"/>
    <w:rsid w:val="00925038"/>
    <w:rsid w:val="0092514D"/>
    <w:rsid w:val="00925320"/>
    <w:rsid w:val="0092533F"/>
    <w:rsid w:val="00925357"/>
    <w:rsid w:val="00925362"/>
    <w:rsid w:val="009253D3"/>
    <w:rsid w:val="00925468"/>
    <w:rsid w:val="00925598"/>
    <w:rsid w:val="009255E5"/>
    <w:rsid w:val="009257D4"/>
    <w:rsid w:val="009257E7"/>
    <w:rsid w:val="00925C03"/>
    <w:rsid w:val="00925C86"/>
    <w:rsid w:val="00925CB1"/>
    <w:rsid w:val="00925D48"/>
    <w:rsid w:val="00925DE3"/>
    <w:rsid w:val="00925EBE"/>
    <w:rsid w:val="00926112"/>
    <w:rsid w:val="009261E6"/>
    <w:rsid w:val="009263BA"/>
    <w:rsid w:val="009263C1"/>
    <w:rsid w:val="00926454"/>
    <w:rsid w:val="0092646D"/>
    <w:rsid w:val="0092665F"/>
    <w:rsid w:val="00926688"/>
    <w:rsid w:val="0092670D"/>
    <w:rsid w:val="009267A4"/>
    <w:rsid w:val="00926802"/>
    <w:rsid w:val="00926855"/>
    <w:rsid w:val="009268E1"/>
    <w:rsid w:val="009269E3"/>
    <w:rsid w:val="009269F8"/>
    <w:rsid w:val="00926ABE"/>
    <w:rsid w:val="00926B4D"/>
    <w:rsid w:val="00926B5E"/>
    <w:rsid w:val="00926C67"/>
    <w:rsid w:val="00926D89"/>
    <w:rsid w:val="00926E71"/>
    <w:rsid w:val="00926F59"/>
    <w:rsid w:val="00926FDC"/>
    <w:rsid w:val="00927099"/>
    <w:rsid w:val="009270A4"/>
    <w:rsid w:val="0092711A"/>
    <w:rsid w:val="0092711B"/>
    <w:rsid w:val="0092716B"/>
    <w:rsid w:val="009271D8"/>
    <w:rsid w:val="0092781C"/>
    <w:rsid w:val="00927884"/>
    <w:rsid w:val="009279FD"/>
    <w:rsid w:val="00927A70"/>
    <w:rsid w:val="00927B3D"/>
    <w:rsid w:val="00927BB4"/>
    <w:rsid w:val="00927C26"/>
    <w:rsid w:val="00927DE8"/>
    <w:rsid w:val="00927E1D"/>
    <w:rsid w:val="00927F8C"/>
    <w:rsid w:val="009302BF"/>
    <w:rsid w:val="009302C6"/>
    <w:rsid w:val="00930411"/>
    <w:rsid w:val="00930648"/>
    <w:rsid w:val="009306CE"/>
    <w:rsid w:val="009306FC"/>
    <w:rsid w:val="00930757"/>
    <w:rsid w:val="0093076E"/>
    <w:rsid w:val="009307EA"/>
    <w:rsid w:val="0093090A"/>
    <w:rsid w:val="0093090E"/>
    <w:rsid w:val="009309D0"/>
    <w:rsid w:val="009309F2"/>
    <w:rsid w:val="00930A30"/>
    <w:rsid w:val="00930AD6"/>
    <w:rsid w:val="00930C1C"/>
    <w:rsid w:val="00930DDB"/>
    <w:rsid w:val="00930DE3"/>
    <w:rsid w:val="00930EE0"/>
    <w:rsid w:val="00930EEA"/>
    <w:rsid w:val="00930F5A"/>
    <w:rsid w:val="00930F75"/>
    <w:rsid w:val="009311B2"/>
    <w:rsid w:val="00931222"/>
    <w:rsid w:val="00931277"/>
    <w:rsid w:val="0093159F"/>
    <w:rsid w:val="009316A5"/>
    <w:rsid w:val="009316D6"/>
    <w:rsid w:val="00931897"/>
    <w:rsid w:val="00931A7D"/>
    <w:rsid w:val="00931A86"/>
    <w:rsid w:val="00931B33"/>
    <w:rsid w:val="00931B94"/>
    <w:rsid w:val="00931D92"/>
    <w:rsid w:val="00931F3F"/>
    <w:rsid w:val="00931F42"/>
    <w:rsid w:val="00931F44"/>
    <w:rsid w:val="00931FB4"/>
    <w:rsid w:val="009320AA"/>
    <w:rsid w:val="0093216D"/>
    <w:rsid w:val="0093228B"/>
    <w:rsid w:val="009322E0"/>
    <w:rsid w:val="009323D8"/>
    <w:rsid w:val="0093257E"/>
    <w:rsid w:val="009325FC"/>
    <w:rsid w:val="00932758"/>
    <w:rsid w:val="009327CE"/>
    <w:rsid w:val="009327F5"/>
    <w:rsid w:val="009328E4"/>
    <w:rsid w:val="00932938"/>
    <w:rsid w:val="00932A0F"/>
    <w:rsid w:val="00932AC7"/>
    <w:rsid w:val="00932B0E"/>
    <w:rsid w:val="00932B67"/>
    <w:rsid w:val="00932C8A"/>
    <w:rsid w:val="00932D4E"/>
    <w:rsid w:val="00932D5B"/>
    <w:rsid w:val="00932D6F"/>
    <w:rsid w:val="00932D94"/>
    <w:rsid w:val="00932E3C"/>
    <w:rsid w:val="00932F04"/>
    <w:rsid w:val="00933050"/>
    <w:rsid w:val="0093310F"/>
    <w:rsid w:val="00933262"/>
    <w:rsid w:val="009332DA"/>
    <w:rsid w:val="0093330B"/>
    <w:rsid w:val="00933367"/>
    <w:rsid w:val="00933377"/>
    <w:rsid w:val="00933444"/>
    <w:rsid w:val="0093353A"/>
    <w:rsid w:val="00933633"/>
    <w:rsid w:val="00933689"/>
    <w:rsid w:val="009336D1"/>
    <w:rsid w:val="0093375A"/>
    <w:rsid w:val="00933801"/>
    <w:rsid w:val="0093388E"/>
    <w:rsid w:val="0093390F"/>
    <w:rsid w:val="00933995"/>
    <w:rsid w:val="00933AA3"/>
    <w:rsid w:val="00933BC1"/>
    <w:rsid w:val="00933BF0"/>
    <w:rsid w:val="00933CCA"/>
    <w:rsid w:val="00933D4F"/>
    <w:rsid w:val="00933E31"/>
    <w:rsid w:val="00933E78"/>
    <w:rsid w:val="009340B3"/>
    <w:rsid w:val="009341DA"/>
    <w:rsid w:val="009342F1"/>
    <w:rsid w:val="0093432B"/>
    <w:rsid w:val="00934368"/>
    <w:rsid w:val="009345BB"/>
    <w:rsid w:val="00934778"/>
    <w:rsid w:val="0093490E"/>
    <w:rsid w:val="00934955"/>
    <w:rsid w:val="00934B44"/>
    <w:rsid w:val="00934C02"/>
    <w:rsid w:val="00934CE4"/>
    <w:rsid w:val="00934D5D"/>
    <w:rsid w:val="00934E65"/>
    <w:rsid w:val="00934F2F"/>
    <w:rsid w:val="00934F5A"/>
    <w:rsid w:val="00935006"/>
    <w:rsid w:val="009351DA"/>
    <w:rsid w:val="0093521B"/>
    <w:rsid w:val="00935234"/>
    <w:rsid w:val="0093524B"/>
    <w:rsid w:val="00935371"/>
    <w:rsid w:val="00935582"/>
    <w:rsid w:val="00935625"/>
    <w:rsid w:val="0093569C"/>
    <w:rsid w:val="00935A04"/>
    <w:rsid w:val="00935A48"/>
    <w:rsid w:val="00935B14"/>
    <w:rsid w:val="00935BB2"/>
    <w:rsid w:val="00935C5D"/>
    <w:rsid w:val="00935C7C"/>
    <w:rsid w:val="00935CB0"/>
    <w:rsid w:val="00935D95"/>
    <w:rsid w:val="009360F6"/>
    <w:rsid w:val="00936178"/>
    <w:rsid w:val="00936186"/>
    <w:rsid w:val="009361E7"/>
    <w:rsid w:val="00936251"/>
    <w:rsid w:val="00936305"/>
    <w:rsid w:val="00936384"/>
    <w:rsid w:val="009364DA"/>
    <w:rsid w:val="00936788"/>
    <w:rsid w:val="00936857"/>
    <w:rsid w:val="009368DB"/>
    <w:rsid w:val="00936AB8"/>
    <w:rsid w:val="00936AC0"/>
    <w:rsid w:val="00936B36"/>
    <w:rsid w:val="00936B5F"/>
    <w:rsid w:val="00936B98"/>
    <w:rsid w:val="00936C61"/>
    <w:rsid w:val="00936DEB"/>
    <w:rsid w:val="00936E56"/>
    <w:rsid w:val="00936E85"/>
    <w:rsid w:val="00936F34"/>
    <w:rsid w:val="00936F3B"/>
    <w:rsid w:val="00936F73"/>
    <w:rsid w:val="00936FE4"/>
    <w:rsid w:val="009371BC"/>
    <w:rsid w:val="00937270"/>
    <w:rsid w:val="009372AB"/>
    <w:rsid w:val="009375C8"/>
    <w:rsid w:val="009375DB"/>
    <w:rsid w:val="009375F0"/>
    <w:rsid w:val="00937693"/>
    <w:rsid w:val="0093771E"/>
    <w:rsid w:val="00937759"/>
    <w:rsid w:val="0093794D"/>
    <w:rsid w:val="00937A50"/>
    <w:rsid w:val="00937A78"/>
    <w:rsid w:val="00937B3B"/>
    <w:rsid w:val="00937B42"/>
    <w:rsid w:val="00937C3F"/>
    <w:rsid w:val="00937C46"/>
    <w:rsid w:val="00937D05"/>
    <w:rsid w:val="00937DA4"/>
    <w:rsid w:val="00937E19"/>
    <w:rsid w:val="00937E97"/>
    <w:rsid w:val="00937EE5"/>
    <w:rsid w:val="00937FED"/>
    <w:rsid w:val="00937FFB"/>
    <w:rsid w:val="00940236"/>
    <w:rsid w:val="009403AF"/>
    <w:rsid w:val="0094059F"/>
    <w:rsid w:val="009405C5"/>
    <w:rsid w:val="009405DE"/>
    <w:rsid w:val="009405ED"/>
    <w:rsid w:val="0094062F"/>
    <w:rsid w:val="0094072B"/>
    <w:rsid w:val="0094074B"/>
    <w:rsid w:val="0094080D"/>
    <w:rsid w:val="009408A9"/>
    <w:rsid w:val="009408F6"/>
    <w:rsid w:val="00940A04"/>
    <w:rsid w:val="00940B09"/>
    <w:rsid w:val="00940B9C"/>
    <w:rsid w:val="00940BFD"/>
    <w:rsid w:val="00940D76"/>
    <w:rsid w:val="00940DD8"/>
    <w:rsid w:val="00940DEB"/>
    <w:rsid w:val="00940E89"/>
    <w:rsid w:val="00940EEF"/>
    <w:rsid w:val="00941038"/>
    <w:rsid w:val="009410B0"/>
    <w:rsid w:val="00941219"/>
    <w:rsid w:val="0094121B"/>
    <w:rsid w:val="00941386"/>
    <w:rsid w:val="009415CA"/>
    <w:rsid w:val="00941772"/>
    <w:rsid w:val="009417BC"/>
    <w:rsid w:val="0094183F"/>
    <w:rsid w:val="0094186C"/>
    <w:rsid w:val="00941A44"/>
    <w:rsid w:val="00941B3C"/>
    <w:rsid w:val="00941BA7"/>
    <w:rsid w:val="00941D1E"/>
    <w:rsid w:val="00941D50"/>
    <w:rsid w:val="00941E5A"/>
    <w:rsid w:val="00941E91"/>
    <w:rsid w:val="00941EDB"/>
    <w:rsid w:val="00942024"/>
    <w:rsid w:val="0094203F"/>
    <w:rsid w:val="00942264"/>
    <w:rsid w:val="00942445"/>
    <w:rsid w:val="00942476"/>
    <w:rsid w:val="0094250E"/>
    <w:rsid w:val="009427B5"/>
    <w:rsid w:val="00942811"/>
    <w:rsid w:val="0094286A"/>
    <w:rsid w:val="00942A69"/>
    <w:rsid w:val="00942B2C"/>
    <w:rsid w:val="00942C6C"/>
    <w:rsid w:val="00942DE6"/>
    <w:rsid w:val="00942DEA"/>
    <w:rsid w:val="00942EE0"/>
    <w:rsid w:val="00942EFD"/>
    <w:rsid w:val="00942FD3"/>
    <w:rsid w:val="0094301D"/>
    <w:rsid w:val="00943065"/>
    <w:rsid w:val="009431C0"/>
    <w:rsid w:val="009431E8"/>
    <w:rsid w:val="0094324F"/>
    <w:rsid w:val="009432CC"/>
    <w:rsid w:val="00943543"/>
    <w:rsid w:val="009436AD"/>
    <w:rsid w:val="009437A0"/>
    <w:rsid w:val="009437E2"/>
    <w:rsid w:val="009437FF"/>
    <w:rsid w:val="009438A8"/>
    <w:rsid w:val="009438CE"/>
    <w:rsid w:val="00943948"/>
    <w:rsid w:val="00943ABC"/>
    <w:rsid w:val="00943AF1"/>
    <w:rsid w:val="00943B66"/>
    <w:rsid w:val="00943D41"/>
    <w:rsid w:val="00943DD0"/>
    <w:rsid w:val="00943E21"/>
    <w:rsid w:val="00943E9E"/>
    <w:rsid w:val="00943EA6"/>
    <w:rsid w:val="00943EB2"/>
    <w:rsid w:val="0094440B"/>
    <w:rsid w:val="00944493"/>
    <w:rsid w:val="00944518"/>
    <w:rsid w:val="00944766"/>
    <w:rsid w:val="00944780"/>
    <w:rsid w:val="0094490E"/>
    <w:rsid w:val="00944A6D"/>
    <w:rsid w:val="00944B49"/>
    <w:rsid w:val="00944C22"/>
    <w:rsid w:val="00944EE2"/>
    <w:rsid w:val="00944EF4"/>
    <w:rsid w:val="00944F10"/>
    <w:rsid w:val="00944FA0"/>
    <w:rsid w:val="009451FA"/>
    <w:rsid w:val="00945334"/>
    <w:rsid w:val="0094562F"/>
    <w:rsid w:val="00945633"/>
    <w:rsid w:val="0094565E"/>
    <w:rsid w:val="009456E3"/>
    <w:rsid w:val="009456FA"/>
    <w:rsid w:val="00945791"/>
    <w:rsid w:val="00945914"/>
    <w:rsid w:val="009459A6"/>
    <w:rsid w:val="00945C56"/>
    <w:rsid w:val="00945E7F"/>
    <w:rsid w:val="00946000"/>
    <w:rsid w:val="00946017"/>
    <w:rsid w:val="00946067"/>
    <w:rsid w:val="00946195"/>
    <w:rsid w:val="0094633D"/>
    <w:rsid w:val="0094641D"/>
    <w:rsid w:val="009465C3"/>
    <w:rsid w:val="009465F9"/>
    <w:rsid w:val="00946673"/>
    <w:rsid w:val="009467C4"/>
    <w:rsid w:val="00946952"/>
    <w:rsid w:val="00946976"/>
    <w:rsid w:val="00946B5B"/>
    <w:rsid w:val="00946C59"/>
    <w:rsid w:val="00946DA5"/>
    <w:rsid w:val="00946DAC"/>
    <w:rsid w:val="0094701C"/>
    <w:rsid w:val="00947105"/>
    <w:rsid w:val="00947119"/>
    <w:rsid w:val="0094717A"/>
    <w:rsid w:val="0094724C"/>
    <w:rsid w:val="00947257"/>
    <w:rsid w:val="0094737C"/>
    <w:rsid w:val="009475A9"/>
    <w:rsid w:val="009475AE"/>
    <w:rsid w:val="00947659"/>
    <w:rsid w:val="00947873"/>
    <w:rsid w:val="009478BD"/>
    <w:rsid w:val="00947A19"/>
    <w:rsid w:val="00947AAC"/>
    <w:rsid w:val="00947B2F"/>
    <w:rsid w:val="00947CEC"/>
    <w:rsid w:val="00947EE2"/>
    <w:rsid w:val="00947F94"/>
    <w:rsid w:val="00947F95"/>
    <w:rsid w:val="00950085"/>
    <w:rsid w:val="009500CB"/>
    <w:rsid w:val="009503DC"/>
    <w:rsid w:val="0095050D"/>
    <w:rsid w:val="00950627"/>
    <w:rsid w:val="00950668"/>
    <w:rsid w:val="009506B8"/>
    <w:rsid w:val="009507BA"/>
    <w:rsid w:val="009508FB"/>
    <w:rsid w:val="009509C1"/>
    <w:rsid w:val="00950AA0"/>
    <w:rsid w:val="00950B2F"/>
    <w:rsid w:val="00950B6A"/>
    <w:rsid w:val="00950BE9"/>
    <w:rsid w:val="00950D0C"/>
    <w:rsid w:val="00950D89"/>
    <w:rsid w:val="00950EAA"/>
    <w:rsid w:val="00950F04"/>
    <w:rsid w:val="00950FCB"/>
    <w:rsid w:val="009511F8"/>
    <w:rsid w:val="009512AD"/>
    <w:rsid w:val="009512C4"/>
    <w:rsid w:val="00951325"/>
    <w:rsid w:val="0095133D"/>
    <w:rsid w:val="0095140B"/>
    <w:rsid w:val="009514E6"/>
    <w:rsid w:val="00951612"/>
    <w:rsid w:val="00951721"/>
    <w:rsid w:val="0095175A"/>
    <w:rsid w:val="0095192D"/>
    <w:rsid w:val="0095193D"/>
    <w:rsid w:val="00951959"/>
    <w:rsid w:val="00951A8B"/>
    <w:rsid w:val="00951B30"/>
    <w:rsid w:val="00951C49"/>
    <w:rsid w:val="00951C72"/>
    <w:rsid w:val="00951E75"/>
    <w:rsid w:val="00951EF8"/>
    <w:rsid w:val="00951F57"/>
    <w:rsid w:val="00951F68"/>
    <w:rsid w:val="00951F6A"/>
    <w:rsid w:val="00951FF5"/>
    <w:rsid w:val="00952339"/>
    <w:rsid w:val="00952344"/>
    <w:rsid w:val="00952427"/>
    <w:rsid w:val="0095242D"/>
    <w:rsid w:val="00952521"/>
    <w:rsid w:val="00952749"/>
    <w:rsid w:val="009527AB"/>
    <w:rsid w:val="0095289B"/>
    <w:rsid w:val="00952978"/>
    <w:rsid w:val="00952A2B"/>
    <w:rsid w:val="00952CB3"/>
    <w:rsid w:val="00952DF4"/>
    <w:rsid w:val="00952DFF"/>
    <w:rsid w:val="00952ECC"/>
    <w:rsid w:val="00952FCE"/>
    <w:rsid w:val="00953048"/>
    <w:rsid w:val="00953141"/>
    <w:rsid w:val="00953151"/>
    <w:rsid w:val="009531C9"/>
    <w:rsid w:val="00953347"/>
    <w:rsid w:val="0095337D"/>
    <w:rsid w:val="009534E7"/>
    <w:rsid w:val="00953540"/>
    <w:rsid w:val="009535D1"/>
    <w:rsid w:val="00953696"/>
    <w:rsid w:val="00953712"/>
    <w:rsid w:val="0095387B"/>
    <w:rsid w:val="00953906"/>
    <w:rsid w:val="00953B7C"/>
    <w:rsid w:val="00953BC4"/>
    <w:rsid w:val="00953CCA"/>
    <w:rsid w:val="00953E14"/>
    <w:rsid w:val="00953E35"/>
    <w:rsid w:val="00953F6C"/>
    <w:rsid w:val="00953FA9"/>
    <w:rsid w:val="00954197"/>
    <w:rsid w:val="009543B1"/>
    <w:rsid w:val="00954420"/>
    <w:rsid w:val="0095478A"/>
    <w:rsid w:val="009547F6"/>
    <w:rsid w:val="0095486A"/>
    <w:rsid w:val="009548E1"/>
    <w:rsid w:val="00954A94"/>
    <w:rsid w:val="00954BD2"/>
    <w:rsid w:val="00954BEF"/>
    <w:rsid w:val="00954C99"/>
    <w:rsid w:val="00954D68"/>
    <w:rsid w:val="00954E65"/>
    <w:rsid w:val="00954F05"/>
    <w:rsid w:val="00954F5C"/>
    <w:rsid w:val="00954FA4"/>
    <w:rsid w:val="00955003"/>
    <w:rsid w:val="009550A5"/>
    <w:rsid w:val="009550CA"/>
    <w:rsid w:val="0095523B"/>
    <w:rsid w:val="009552B8"/>
    <w:rsid w:val="009552E2"/>
    <w:rsid w:val="00955318"/>
    <w:rsid w:val="0095550B"/>
    <w:rsid w:val="009555E0"/>
    <w:rsid w:val="00955628"/>
    <w:rsid w:val="0095563B"/>
    <w:rsid w:val="00955657"/>
    <w:rsid w:val="0095569C"/>
    <w:rsid w:val="00955735"/>
    <w:rsid w:val="009557C1"/>
    <w:rsid w:val="00955827"/>
    <w:rsid w:val="009558DF"/>
    <w:rsid w:val="0095594B"/>
    <w:rsid w:val="00955A5A"/>
    <w:rsid w:val="00955AF5"/>
    <w:rsid w:val="00955C1B"/>
    <w:rsid w:val="00955C38"/>
    <w:rsid w:val="00955CA8"/>
    <w:rsid w:val="00955D39"/>
    <w:rsid w:val="00955DEC"/>
    <w:rsid w:val="00955E36"/>
    <w:rsid w:val="00955E3D"/>
    <w:rsid w:val="00955EAC"/>
    <w:rsid w:val="00956318"/>
    <w:rsid w:val="00956390"/>
    <w:rsid w:val="00956476"/>
    <w:rsid w:val="009564F1"/>
    <w:rsid w:val="009565DF"/>
    <w:rsid w:val="0095661E"/>
    <w:rsid w:val="00956820"/>
    <w:rsid w:val="0095683F"/>
    <w:rsid w:val="009568CC"/>
    <w:rsid w:val="0095695C"/>
    <w:rsid w:val="009569E2"/>
    <w:rsid w:val="00956A64"/>
    <w:rsid w:val="00956AD7"/>
    <w:rsid w:val="00956B61"/>
    <w:rsid w:val="009570CB"/>
    <w:rsid w:val="009572BB"/>
    <w:rsid w:val="0095730F"/>
    <w:rsid w:val="00957426"/>
    <w:rsid w:val="009575E7"/>
    <w:rsid w:val="009575FF"/>
    <w:rsid w:val="00957611"/>
    <w:rsid w:val="0095763F"/>
    <w:rsid w:val="00957AE6"/>
    <w:rsid w:val="00957D96"/>
    <w:rsid w:val="00957D9F"/>
    <w:rsid w:val="00957DDC"/>
    <w:rsid w:val="00957FA0"/>
    <w:rsid w:val="009600DA"/>
    <w:rsid w:val="009600FE"/>
    <w:rsid w:val="00960154"/>
    <w:rsid w:val="00960188"/>
    <w:rsid w:val="009603C4"/>
    <w:rsid w:val="00960535"/>
    <w:rsid w:val="00960560"/>
    <w:rsid w:val="00960624"/>
    <w:rsid w:val="0096065D"/>
    <w:rsid w:val="009606FB"/>
    <w:rsid w:val="00960727"/>
    <w:rsid w:val="0096086F"/>
    <w:rsid w:val="009608F7"/>
    <w:rsid w:val="00960A44"/>
    <w:rsid w:val="00960AAE"/>
    <w:rsid w:val="00960B37"/>
    <w:rsid w:val="00960BFA"/>
    <w:rsid w:val="00960C09"/>
    <w:rsid w:val="00960C63"/>
    <w:rsid w:val="00960D19"/>
    <w:rsid w:val="00960D6E"/>
    <w:rsid w:val="00960E5C"/>
    <w:rsid w:val="00960F1B"/>
    <w:rsid w:val="009610EA"/>
    <w:rsid w:val="0096138B"/>
    <w:rsid w:val="0096147F"/>
    <w:rsid w:val="009614A2"/>
    <w:rsid w:val="0096150E"/>
    <w:rsid w:val="0096154C"/>
    <w:rsid w:val="009615AA"/>
    <w:rsid w:val="009618A1"/>
    <w:rsid w:val="00961B99"/>
    <w:rsid w:val="00961BBC"/>
    <w:rsid w:val="00961C9F"/>
    <w:rsid w:val="00961F63"/>
    <w:rsid w:val="00962066"/>
    <w:rsid w:val="0096244C"/>
    <w:rsid w:val="009625B4"/>
    <w:rsid w:val="00962640"/>
    <w:rsid w:val="00962707"/>
    <w:rsid w:val="00962790"/>
    <w:rsid w:val="0096288A"/>
    <w:rsid w:val="00962AED"/>
    <w:rsid w:val="00962E5C"/>
    <w:rsid w:val="00962F4A"/>
    <w:rsid w:val="00963036"/>
    <w:rsid w:val="009630D8"/>
    <w:rsid w:val="00963148"/>
    <w:rsid w:val="00963226"/>
    <w:rsid w:val="009632A7"/>
    <w:rsid w:val="00963442"/>
    <w:rsid w:val="0096361A"/>
    <w:rsid w:val="00963693"/>
    <w:rsid w:val="009639B3"/>
    <w:rsid w:val="00963A15"/>
    <w:rsid w:val="00963A79"/>
    <w:rsid w:val="00963B70"/>
    <w:rsid w:val="00963C24"/>
    <w:rsid w:val="00963E3A"/>
    <w:rsid w:val="00963E52"/>
    <w:rsid w:val="00963FAD"/>
    <w:rsid w:val="00964151"/>
    <w:rsid w:val="009641D5"/>
    <w:rsid w:val="00964222"/>
    <w:rsid w:val="009642A2"/>
    <w:rsid w:val="00964364"/>
    <w:rsid w:val="00964598"/>
    <w:rsid w:val="009647B3"/>
    <w:rsid w:val="00964883"/>
    <w:rsid w:val="0096491D"/>
    <w:rsid w:val="0096492C"/>
    <w:rsid w:val="00964A4C"/>
    <w:rsid w:val="00964B77"/>
    <w:rsid w:val="00964CA6"/>
    <w:rsid w:val="00964CB8"/>
    <w:rsid w:val="00964D39"/>
    <w:rsid w:val="00964E7E"/>
    <w:rsid w:val="00964F15"/>
    <w:rsid w:val="00964F35"/>
    <w:rsid w:val="00964F9C"/>
    <w:rsid w:val="00965199"/>
    <w:rsid w:val="00965213"/>
    <w:rsid w:val="009652BE"/>
    <w:rsid w:val="009654DA"/>
    <w:rsid w:val="009655DD"/>
    <w:rsid w:val="00965634"/>
    <w:rsid w:val="0096580E"/>
    <w:rsid w:val="00965923"/>
    <w:rsid w:val="00965BCC"/>
    <w:rsid w:val="00965CB6"/>
    <w:rsid w:val="00965CF7"/>
    <w:rsid w:val="00965D51"/>
    <w:rsid w:val="00965DF1"/>
    <w:rsid w:val="00965E24"/>
    <w:rsid w:val="00965E74"/>
    <w:rsid w:val="00965EAD"/>
    <w:rsid w:val="00965F67"/>
    <w:rsid w:val="00965F70"/>
    <w:rsid w:val="00966086"/>
    <w:rsid w:val="00966322"/>
    <w:rsid w:val="0096638F"/>
    <w:rsid w:val="0096641F"/>
    <w:rsid w:val="00966471"/>
    <w:rsid w:val="0096655F"/>
    <w:rsid w:val="00966659"/>
    <w:rsid w:val="0096670D"/>
    <w:rsid w:val="00966782"/>
    <w:rsid w:val="00966829"/>
    <w:rsid w:val="00966949"/>
    <w:rsid w:val="00966BB3"/>
    <w:rsid w:val="00966D77"/>
    <w:rsid w:val="00966D80"/>
    <w:rsid w:val="00966ED3"/>
    <w:rsid w:val="00967014"/>
    <w:rsid w:val="00967147"/>
    <w:rsid w:val="00967305"/>
    <w:rsid w:val="00967367"/>
    <w:rsid w:val="0096744D"/>
    <w:rsid w:val="00967655"/>
    <w:rsid w:val="009676E5"/>
    <w:rsid w:val="00967714"/>
    <w:rsid w:val="009677B1"/>
    <w:rsid w:val="009678B4"/>
    <w:rsid w:val="00967A51"/>
    <w:rsid w:val="00967ADA"/>
    <w:rsid w:val="00967B05"/>
    <w:rsid w:val="00967B10"/>
    <w:rsid w:val="00967B20"/>
    <w:rsid w:val="00967B4C"/>
    <w:rsid w:val="00967BED"/>
    <w:rsid w:val="00967C2B"/>
    <w:rsid w:val="00967CE8"/>
    <w:rsid w:val="00967DC2"/>
    <w:rsid w:val="00967E4E"/>
    <w:rsid w:val="00967E96"/>
    <w:rsid w:val="00967F32"/>
    <w:rsid w:val="00970006"/>
    <w:rsid w:val="0097001D"/>
    <w:rsid w:val="009700E1"/>
    <w:rsid w:val="00970214"/>
    <w:rsid w:val="0097027B"/>
    <w:rsid w:val="009702F2"/>
    <w:rsid w:val="009703FE"/>
    <w:rsid w:val="0097048E"/>
    <w:rsid w:val="0097059B"/>
    <w:rsid w:val="00970616"/>
    <w:rsid w:val="009706C2"/>
    <w:rsid w:val="009706D0"/>
    <w:rsid w:val="00970AA3"/>
    <w:rsid w:val="00970BB4"/>
    <w:rsid w:val="00970C81"/>
    <w:rsid w:val="00970CB6"/>
    <w:rsid w:val="00970D15"/>
    <w:rsid w:val="00970F00"/>
    <w:rsid w:val="00970F6E"/>
    <w:rsid w:val="009710B5"/>
    <w:rsid w:val="0097118C"/>
    <w:rsid w:val="0097134A"/>
    <w:rsid w:val="00971361"/>
    <w:rsid w:val="009714F9"/>
    <w:rsid w:val="00971554"/>
    <w:rsid w:val="00971637"/>
    <w:rsid w:val="00971862"/>
    <w:rsid w:val="00971939"/>
    <w:rsid w:val="009719B1"/>
    <w:rsid w:val="00971B85"/>
    <w:rsid w:val="00971C5F"/>
    <w:rsid w:val="00971D0B"/>
    <w:rsid w:val="00971EC5"/>
    <w:rsid w:val="0097202C"/>
    <w:rsid w:val="00972160"/>
    <w:rsid w:val="00972206"/>
    <w:rsid w:val="0097221E"/>
    <w:rsid w:val="00972349"/>
    <w:rsid w:val="0097235E"/>
    <w:rsid w:val="009723B9"/>
    <w:rsid w:val="009724F8"/>
    <w:rsid w:val="009726CB"/>
    <w:rsid w:val="009726DA"/>
    <w:rsid w:val="009727FD"/>
    <w:rsid w:val="00972814"/>
    <w:rsid w:val="00972868"/>
    <w:rsid w:val="00972933"/>
    <w:rsid w:val="00972BC1"/>
    <w:rsid w:val="00972BE6"/>
    <w:rsid w:val="00972D59"/>
    <w:rsid w:val="00972E22"/>
    <w:rsid w:val="00972E44"/>
    <w:rsid w:val="00972F19"/>
    <w:rsid w:val="00973038"/>
    <w:rsid w:val="00973084"/>
    <w:rsid w:val="009731BB"/>
    <w:rsid w:val="0097322A"/>
    <w:rsid w:val="009733BA"/>
    <w:rsid w:val="0097356B"/>
    <w:rsid w:val="0097359C"/>
    <w:rsid w:val="009737BD"/>
    <w:rsid w:val="009737DB"/>
    <w:rsid w:val="0097387F"/>
    <w:rsid w:val="009738C8"/>
    <w:rsid w:val="00973927"/>
    <w:rsid w:val="0097394E"/>
    <w:rsid w:val="00973960"/>
    <w:rsid w:val="00973976"/>
    <w:rsid w:val="00973A1A"/>
    <w:rsid w:val="00973A6F"/>
    <w:rsid w:val="00973A7E"/>
    <w:rsid w:val="00973AA6"/>
    <w:rsid w:val="00973B49"/>
    <w:rsid w:val="00973B69"/>
    <w:rsid w:val="00973CBE"/>
    <w:rsid w:val="00973D5B"/>
    <w:rsid w:val="00973D75"/>
    <w:rsid w:val="00973D98"/>
    <w:rsid w:val="00973EA5"/>
    <w:rsid w:val="0097416F"/>
    <w:rsid w:val="00974304"/>
    <w:rsid w:val="00974327"/>
    <w:rsid w:val="0097437C"/>
    <w:rsid w:val="0097439D"/>
    <w:rsid w:val="009745A3"/>
    <w:rsid w:val="009746B5"/>
    <w:rsid w:val="009746F2"/>
    <w:rsid w:val="009747B0"/>
    <w:rsid w:val="00974881"/>
    <w:rsid w:val="0097490C"/>
    <w:rsid w:val="009749E7"/>
    <w:rsid w:val="00974A40"/>
    <w:rsid w:val="00974A5B"/>
    <w:rsid w:val="00974A63"/>
    <w:rsid w:val="00974B59"/>
    <w:rsid w:val="00974D46"/>
    <w:rsid w:val="00974EA9"/>
    <w:rsid w:val="00974EEC"/>
    <w:rsid w:val="00974F35"/>
    <w:rsid w:val="00974F69"/>
    <w:rsid w:val="00974F7D"/>
    <w:rsid w:val="00975018"/>
    <w:rsid w:val="0097504B"/>
    <w:rsid w:val="009750D4"/>
    <w:rsid w:val="0097512C"/>
    <w:rsid w:val="0097517B"/>
    <w:rsid w:val="00975303"/>
    <w:rsid w:val="0097544A"/>
    <w:rsid w:val="009754E5"/>
    <w:rsid w:val="00975600"/>
    <w:rsid w:val="009756AB"/>
    <w:rsid w:val="009756E8"/>
    <w:rsid w:val="009757E9"/>
    <w:rsid w:val="00975A11"/>
    <w:rsid w:val="00975A4A"/>
    <w:rsid w:val="00975A73"/>
    <w:rsid w:val="00975B34"/>
    <w:rsid w:val="00975B81"/>
    <w:rsid w:val="009760FF"/>
    <w:rsid w:val="0097614F"/>
    <w:rsid w:val="009763D7"/>
    <w:rsid w:val="0097646A"/>
    <w:rsid w:val="009764EE"/>
    <w:rsid w:val="009765B9"/>
    <w:rsid w:val="00976660"/>
    <w:rsid w:val="009767A7"/>
    <w:rsid w:val="009767BB"/>
    <w:rsid w:val="00976866"/>
    <w:rsid w:val="00976888"/>
    <w:rsid w:val="009768A5"/>
    <w:rsid w:val="009768BA"/>
    <w:rsid w:val="0097691E"/>
    <w:rsid w:val="00976A78"/>
    <w:rsid w:val="00976C63"/>
    <w:rsid w:val="00976C78"/>
    <w:rsid w:val="00976F36"/>
    <w:rsid w:val="00976F7C"/>
    <w:rsid w:val="00976FAE"/>
    <w:rsid w:val="009772D4"/>
    <w:rsid w:val="00977325"/>
    <w:rsid w:val="0097743B"/>
    <w:rsid w:val="009774EC"/>
    <w:rsid w:val="009774EF"/>
    <w:rsid w:val="0097751A"/>
    <w:rsid w:val="00977647"/>
    <w:rsid w:val="00977665"/>
    <w:rsid w:val="0097776E"/>
    <w:rsid w:val="009777A2"/>
    <w:rsid w:val="0097783F"/>
    <w:rsid w:val="0097788D"/>
    <w:rsid w:val="009778A5"/>
    <w:rsid w:val="009778D2"/>
    <w:rsid w:val="0097794C"/>
    <w:rsid w:val="0097794F"/>
    <w:rsid w:val="00977ACF"/>
    <w:rsid w:val="00977D3A"/>
    <w:rsid w:val="00977DC1"/>
    <w:rsid w:val="00977DCB"/>
    <w:rsid w:val="00977E40"/>
    <w:rsid w:val="00977E56"/>
    <w:rsid w:val="00977EF6"/>
    <w:rsid w:val="00980026"/>
    <w:rsid w:val="00980027"/>
    <w:rsid w:val="00980181"/>
    <w:rsid w:val="00980259"/>
    <w:rsid w:val="0098029F"/>
    <w:rsid w:val="00980328"/>
    <w:rsid w:val="009803A8"/>
    <w:rsid w:val="00980526"/>
    <w:rsid w:val="0098054A"/>
    <w:rsid w:val="009805E2"/>
    <w:rsid w:val="009805E5"/>
    <w:rsid w:val="0098066A"/>
    <w:rsid w:val="009806F6"/>
    <w:rsid w:val="009808B3"/>
    <w:rsid w:val="00980952"/>
    <w:rsid w:val="00980956"/>
    <w:rsid w:val="009809B8"/>
    <w:rsid w:val="009809D9"/>
    <w:rsid w:val="00980C1E"/>
    <w:rsid w:val="00980D1A"/>
    <w:rsid w:val="00980DD4"/>
    <w:rsid w:val="00980DE4"/>
    <w:rsid w:val="00980E16"/>
    <w:rsid w:val="00980E20"/>
    <w:rsid w:val="00980E68"/>
    <w:rsid w:val="00980F12"/>
    <w:rsid w:val="0098103E"/>
    <w:rsid w:val="00981206"/>
    <w:rsid w:val="0098126A"/>
    <w:rsid w:val="009812EB"/>
    <w:rsid w:val="009813EB"/>
    <w:rsid w:val="00981557"/>
    <w:rsid w:val="0098156D"/>
    <w:rsid w:val="009816D2"/>
    <w:rsid w:val="00981850"/>
    <w:rsid w:val="0098187B"/>
    <w:rsid w:val="00981A35"/>
    <w:rsid w:val="00981B2D"/>
    <w:rsid w:val="00981BB0"/>
    <w:rsid w:val="00981CA3"/>
    <w:rsid w:val="00981D07"/>
    <w:rsid w:val="00981D24"/>
    <w:rsid w:val="00981D4A"/>
    <w:rsid w:val="00981E7A"/>
    <w:rsid w:val="00981EF8"/>
    <w:rsid w:val="00981FF7"/>
    <w:rsid w:val="009820FD"/>
    <w:rsid w:val="00982160"/>
    <w:rsid w:val="0098222C"/>
    <w:rsid w:val="00982241"/>
    <w:rsid w:val="009824FD"/>
    <w:rsid w:val="00982620"/>
    <w:rsid w:val="00982720"/>
    <w:rsid w:val="0098289E"/>
    <w:rsid w:val="00982A7C"/>
    <w:rsid w:val="00982C6D"/>
    <w:rsid w:val="00982CA4"/>
    <w:rsid w:val="00982CBE"/>
    <w:rsid w:val="00982DAC"/>
    <w:rsid w:val="00982DF5"/>
    <w:rsid w:val="00982E19"/>
    <w:rsid w:val="00982EAF"/>
    <w:rsid w:val="00982ECE"/>
    <w:rsid w:val="00983351"/>
    <w:rsid w:val="0098340B"/>
    <w:rsid w:val="00983782"/>
    <w:rsid w:val="00983809"/>
    <w:rsid w:val="00983875"/>
    <w:rsid w:val="009838F6"/>
    <w:rsid w:val="0098395E"/>
    <w:rsid w:val="00983975"/>
    <w:rsid w:val="00983A36"/>
    <w:rsid w:val="00983B30"/>
    <w:rsid w:val="00983BEE"/>
    <w:rsid w:val="00983CD2"/>
    <w:rsid w:val="00983D33"/>
    <w:rsid w:val="00983E07"/>
    <w:rsid w:val="00983F70"/>
    <w:rsid w:val="00983F8F"/>
    <w:rsid w:val="0098402B"/>
    <w:rsid w:val="00984061"/>
    <w:rsid w:val="00984387"/>
    <w:rsid w:val="0098444B"/>
    <w:rsid w:val="009844CC"/>
    <w:rsid w:val="009844DD"/>
    <w:rsid w:val="009845D9"/>
    <w:rsid w:val="00984751"/>
    <w:rsid w:val="009847B4"/>
    <w:rsid w:val="009848EC"/>
    <w:rsid w:val="00984966"/>
    <w:rsid w:val="00984A65"/>
    <w:rsid w:val="00984A75"/>
    <w:rsid w:val="00984B5C"/>
    <w:rsid w:val="00984B7B"/>
    <w:rsid w:val="00984C23"/>
    <w:rsid w:val="00984C24"/>
    <w:rsid w:val="00984DE4"/>
    <w:rsid w:val="00984F15"/>
    <w:rsid w:val="0098506A"/>
    <w:rsid w:val="009850B2"/>
    <w:rsid w:val="00985277"/>
    <w:rsid w:val="00985420"/>
    <w:rsid w:val="00985496"/>
    <w:rsid w:val="009854C7"/>
    <w:rsid w:val="00985624"/>
    <w:rsid w:val="0098565F"/>
    <w:rsid w:val="00985678"/>
    <w:rsid w:val="009857C8"/>
    <w:rsid w:val="00985885"/>
    <w:rsid w:val="00985891"/>
    <w:rsid w:val="009858EF"/>
    <w:rsid w:val="00985A3B"/>
    <w:rsid w:val="00985A6F"/>
    <w:rsid w:val="00985BE6"/>
    <w:rsid w:val="00985C93"/>
    <w:rsid w:val="00985D76"/>
    <w:rsid w:val="00985DB4"/>
    <w:rsid w:val="009860AA"/>
    <w:rsid w:val="0098679E"/>
    <w:rsid w:val="009867A0"/>
    <w:rsid w:val="009867B6"/>
    <w:rsid w:val="0098680A"/>
    <w:rsid w:val="00986830"/>
    <w:rsid w:val="00986A32"/>
    <w:rsid w:val="00986AC5"/>
    <w:rsid w:val="00986C4A"/>
    <w:rsid w:val="00986C87"/>
    <w:rsid w:val="00986D1E"/>
    <w:rsid w:val="00986D67"/>
    <w:rsid w:val="0098706D"/>
    <w:rsid w:val="00987310"/>
    <w:rsid w:val="0098744B"/>
    <w:rsid w:val="009874C6"/>
    <w:rsid w:val="0098759D"/>
    <w:rsid w:val="0098771E"/>
    <w:rsid w:val="00987794"/>
    <w:rsid w:val="0098782E"/>
    <w:rsid w:val="00987A43"/>
    <w:rsid w:val="00987A6F"/>
    <w:rsid w:val="00987B2F"/>
    <w:rsid w:val="00987CCF"/>
    <w:rsid w:val="00987D9C"/>
    <w:rsid w:val="00987DE6"/>
    <w:rsid w:val="00987E42"/>
    <w:rsid w:val="00987FEA"/>
    <w:rsid w:val="0099030B"/>
    <w:rsid w:val="009904A1"/>
    <w:rsid w:val="00990591"/>
    <w:rsid w:val="009905D5"/>
    <w:rsid w:val="009907E5"/>
    <w:rsid w:val="009907F5"/>
    <w:rsid w:val="0099092B"/>
    <w:rsid w:val="0099096E"/>
    <w:rsid w:val="009909CE"/>
    <w:rsid w:val="00990A06"/>
    <w:rsid w:val="00990A40"/>
    <w:rsid w:val="00990C30"/>
    <w:rsid w:val="00990C36"/>
    <w:rsid w:val="00990C75"/>
    <w:rsid w:val="00990C8D"/>
    <w:rsid w:val="009911A1"/>
    <w:rsid w:val="009912DB"/>
    <w:rsid w:val="0099133F"/>
    <w:rsid w:val="00991371"/>
    <w:rsid w:val="00991392"/>
    <w:rsid w:val="00991432"/>
    <w:rsid w:val="00991444"/>
    <w:rsid w:val="00991447"/>
    <w:rsid w:val="0099150B"/>
    <w:rsid w:val="0099162D"/>
    <w:rsid w:val="00991635"/>
    <w:rsid w:val="00991665"/>
    <w:rsid w:val="00991668"/>
    <w:rsid w:val="00991880"/>
    <w:rsid w:val="0099188C"/>
    <w:rsid w:val="00991944"/>
    <w:rsid w:val="00991990"/>
    <w:rsid w:val="009919AC"/>
    <w:rsid w:val="00991A6E"/>
    <w:rsid w:val="00991A85"/>
    <w:rsid w:val="00991B3B"/>
    <w:rsid w:val="00991C2D"/>
    <w:rsid w:val="00991C80"/>
    <w:rsid w:val="00991E1A"/>
    <w:rsid w:val="00991E5A"/>
    <w:rsid w:val="00991FD4"/>
    <w:rsid w:val="0099202B"/>
    <w:rsid w:val="00992055"/>
    <w:rsid w:val="00992349"/>
    <w:rsid w:val="0099238B"/>
    <w:rsid w:val="00992395"/>
    <w:rsid w:val="00992468"/>
    <w:rsid w:val="009924C3"/>
    <w:rsid w:val="00992918"/>
    <w:rsid w:val="00992984"/>
    <w:rsid w:val="00992AE4"/>
    <w:rsid w:val="00992AEF"/>
    <w:rsid w:val="00992B25"/>
    <w:rsid w:val="00992B71"/>
    <w:rsid w:val="00992BE5"/>
    <w:rsid w:val="00992C51"/>
    <w:rsid w:val="00992DD1"/>
    <w:rsid w:val="00992FB8"/>
    <w:rsid w:val="00992FC1"/>
    <w:rsid w:val="00993004"/>
    <w:rsid w:val="00993041"/>
    <w:rsid w:val="00993102"/>
    <w:rsid w:val="00993119"/>
    <w:rsid w:val="0099334E"/>
    <w:rsid w:val="0099337A"/>
    <w:rsid w:val="00993614"/>
    <w:rsid w:val="0099362C"/>
    <w:rsid w:val="009936CD"/>
    <w:rsid w:val="0099373C"/>
    <w:rsid w:val="00993865"/>
    <w:rsid w:val="00993A59"/>
    <w:rsid w:val="00993B14"/>
    <w:rsid w:val="00993B76"/>
    <w:rsid w:val="00993DFA"/>
    <w:rsid w:val="00993F05"/>
    <w:rsid w:val="00993FE4"/>
    <w:rsid w:val="00994171"/>
    <w:rsid w:val="009941ED"/>
    <w:rsid w:val="009942CF"/>
    <w:rsid w:val="00994435"/>
    <w:rsid w:val="009945A0"/>
    <w:rsid w:val="0099469B"/>
    <w:rsid w:val="009946AC"/>
    <w:rsid w:val="009948DA"/>
    <w:rsid w:val="009949B5"/>
    <w:rsid w:val="009949E3"/>
    <w:rsid w:val="00994A4C"/>
    <w:rsid w:val="00994C42"/>
    <w:rsid w:val="00994C9D"/>
    <w:rsid w:val="00994CA1"/>
    <w:rsid w:val="00994FA2"/>
    <w:rsid w:val="00994FF0"/>
    <w:rsid w:val="0099509A"/>
    <w:rsid w:val="0099509F"/>
    <w:rsid w:val="00995108"/>
    <w:rsid w:val="00995173"/>
    <w:rsid w:val="009951CF"/>
    <w:rsid w:val="009951F1"/>
    <w:rsid w:val="009952E6"/>
    <w:rsid w:val="009956B2"/>
    <w:rsid w:val="00995720"/>
    <w:rsid w:val="00995746"/>
    <w:rsid w:val="00995832"/>
    <w:rsid w:val="00995904"/>
    <w:rsid w:val="00995ABE"/>
    <w:rsid w:val="00995ADD"/>
    <w:rsid w:val="00995B84"/>
    <w:rsid w:val="00995C3B"/>
    <w:rsid w:val="00995D89"/>
    <w:rsid w:val="00995D98"/>
    <w:rsid w:val="00995DF2"/>
    <w:rsid w:val="00995E62"/>
    <w:rsid w:val="00995F18"/>
    <w:rsid w:val="00995FE9"/>
    <w:rsid w:val="00996112"/>
    <w:rsid w:val="0099617B"/>
    <w:rsid w:val="00996219"/>
    <w:rsid w:val="00996247"/>
    <w:rsid w:val="00996271"/>
    <w:rsid w:val="009962BC"/>
    <w:rsid w:val="00996349"/>
    <w:rsid w:val="00996353"/>
    <w:rsid w:val="0099638E"/>
    <w:rsid w:val="009964A7"/>
    <w:rsid w:val="009966B9"/>
    <w:rsid w:val="009967C7"/>
    <w:rsid w:val="0099687C"/>
    <w:rsid w:val="0099694F"/>
    <w:rsid w:val="0099699C"/>
    <w:rsid w:val="009969A6"/>
    <w:rsid w:val="00996B62"/>
    <w:rsid w:val="00996BB4"/>
    <w:rsid w:val="00996CA6"/>
    <w:rsid w:val="00996CB5"/>
    <w:rsid w:val="00996D0E"/>
    <w:rsid w:val="00996DB8"/>
    <w:rsid w:val="00996F99"/>
    <w:rsid w:val="0099721D"/>
    <w:rsid w:val="00997246"/>
    <w:rsid w:val="00997293"/>
    <w:rsid w:val="009972A2"/>
    <w:rsid w:val="009972F3"/>
    <w:rsid w:val="00997479"/>
    <w:rsid w:val="00997507"/>
    <w:rsid w:val="00997958"/>
    <w:rsid w:val="00997B06"/>
    <w:rsid w:val="00997BCB"/>
    <w:rsid w:val="00997C4C"/>
    <w:rsid w:val="00997C71"/>
    <w:rsid w:val="00997CF1"/>
    <w:rsid w:val="00997D66"/>
    <w:rsid w:val="00997F0A"/>
    <w:rsid w:val="009A01C8"/>
    <w:rsid w:val="009A028A"/>
    <w:rsid w:val="009A03A2"/>
    <w:rsid w:val="009A03BA"/>
    <w:rsid w:val="009A045E"/>
    <w:rsid w:val="009A04BE"/>
    <w:rsid w:val="009A04E3"/>
    <w:rsid w:val="009A04E7"/>
    <w:rsid w:val="009A0546"/>
    <w:rsid w:val="009A05B7"/>
    <w:rsid w:val="009A0668"/>
    <w:rsid w:val="009A06AA"/>
    <w:rsid w:val="009A085F"/>
    <w:rsid w:val="009A08D6"/>
    <w:rsid w:val="009A0A0C"/>
    <w:rsid w:val="009A0AB6"/>
    <w:rsid w:val="009A0C1B"/>
    <w:rsid w:val="009A0C51"/>
    <w:rsid w:val="009A0CB6"/>
    <w:rsid w:val="009A0CE2"/>
    <w:rsid w:val="009A0D28"/>
    <w:rsid w:val="009A0D5D"/>
    <w:rsid w:val="009A0E5A"/>
    <w:rsid w:val="009A10AF"/>
    <w:rsid w:val="009A1388"/>
    <w:rsid w:val="009A1791"/>
    <w:rsid w:val="009A18AC"/>
    <w:rsid w:val="009A1915"/>
    <w:rsid w:val="009A1A2D"/>
    <w:rsid w:val="009A1AF8"/>
    <w:rsid w:val="009A1BC8"/>
    <w:rsid w:val="009A1C96"/>
    <w:rsid w:val="009A1CB0"/>
    <w:rsid w:val="009A1D5A"/>
    <w:rsid w:val="009A1DD6"/>
    <w:rsid w:val="009A1FB6"/>
    <w:rsid w:val="009A1FD7"/>
    <w:rsid w:val="009A2124"/>
    <w:rsid w:val="009A2133"/>
    <w:rsid w:val="009A219F"/>
    <w:rsid w:val="009A21E8"/>
    <w:rsid w:val="009A2200"/>
    <w:rsid w:val="009A2582"/>
    <w:rsid w:val="009A2664"/>
    <w:rsid w:val="009A2717"/>
    <w:rsid w:val="009A2858"/>
    <w:rsid w:val="009A28FA"/>
    <w:rsid w:val="009A2905"/>
    <w:rsid w:val="009A2975"/>
    <w:rsid w:val="009A2987"/>
    <w:rsid w:val="009A29C4"/>
    <w:rsid w:val="009A2A96"/>
    <w:rsid w:val="009A2C2E"/>
    <w:rsid w:val="009A2D27"/>
    <w:rsid w:val="009A2E5E"/>
    <w:rsid w:val="009A2F30"/>
    <w:rsid w:val="009A2F88"/>
    <w:rsid w:val="009A3076"/>
    <w:rsid w:val="009A3091"/>
    <w:rsid w:val="009A317F"/>
    <w:rsid w:val="009A327B"/>
    <w:rsid w:val="009A32A9"/>
    <w:rsid w:val="009A3380"/>
    <w:rsid w:val="009A33A7"/>
    <w:rsid w:val="009A343C"/>
    <w:rsid w:val="009A343E"/>
    <w:rsid w:val="009A3442"/>
    <w:rsid w:val="009A3491"/>
    <w:rsid w:val="009A34AC"/>
    <w:rsid w:val="009A34CE"/>
    <w:rsid w:val="009A3659"/>
    <w:rsid w:val="009A37F3"/>
    <w:rsid w:val="009A3924"/>
    <w:rsid w:val="009A395A"/>
    <w:rsid w:val="009A39EE"/>
    <w:rsid w:val="009A3A36"/>
    <w:rsid w:val="009A3D26"/>
    <w:rsid w:val="009A3EB3"/>
    <w:rsid w:val="009A4035"/>
    <w:rsid w:val="009A409A"/>
    <w:rsid w:val="009A4102"/>
    <w:rsid w:val="009A417C"/>
    <w:rsid w:val="009A42C2"/>
    <w:rsid w:val="009A42F5"/>
    <w:rsid w:val="009A432C"/>
    <w:rsid w:val="009A43A0"/>
    <w:rsid w:val="009A43AB"/>
    <w:rsid w:val="009A44B5"/>
    <w:rsid w:val="009A44C1"/>
    <w:rsid w:val="009A483A"/>
    <w:rsid w:val="009A48A1"/>
    <w:rsid w:val="009A48D3"/>
    <w:rsid w:val="009A4B87"/>
    <w:rsid w:val="009A4CB2"/>
    <w:rsid w:val="009A4CD2"/>
    <w:rsid w:val="009A4D28"/>
    <w:rsid w:val="009A4D73"/>
    <w:rsid w:val="009A4DBD"/>
    <w:rsid w:val="009A4EA1"/>
    <w:rsid w:val="009A4EB6"/>
    <w:rsid w:val="009A4F3F"/>
    <w:rsid w:val="009A4F77"/>
    <w:rsid w:val="009A4FBA"/>
    <w:rsid w:val="009A5061"/>
    <w:rsid w:val="009A50E6"/>
    <w:rsid w:val="009A53DF"/>
    <w:rsid w:val="009A5402"/>
    <w:rsid w:val="009A56B7"/>
    <w:rsid w:val="009A5956"/>
    <w:rsid w:val="009A595B"/>
    <w:rsid w:val="009A59F2"/>
    <w:rsid w:val="009A5AFF"/>
    <w:rsid w:val="009A5B82"/>
    <w:rsid w:val="009A5C56"/>
    <w:rsid w:val="009A5C65"/>
    <w:rsid w:val="009A5DD8"/>
    <w:rsid w:val="009A5F0D"/>
    <w:rsid w:val="009A5F5C"/>
    <w:rsid w:val="009A5F63"/>
    <w:rsid w:val="009A6104"/>
    <w:rsid w:val="009A61C9"/>
    <w:rsid w:val="009A61F4"/>
    <w:rsid w:val="009A62BB"/>
    <w:rsid w:val="009A6436"/>
    <w:rsid w:val="009A6497"/>
    <w:rsid w:val="009A66B3"/>
    <w:rsid w:val="009A690C"/>
    <w:rsid w:val="009A69FA"/>
    <w:rsid w:val="009A6A8E"/>
    <w:rsid w:val="009A6AE5"/>
    <w:rsid w:val="009A6B5A"/>
    <w:rsid w:val="009A6BC2"/>
    <w:rsid w:val="009A6C3B"/>
    <w:rsid w:val="009A6C5B"/>
    <w:rsid w:val="009A6CB1"/>
    <w:rsid w:val="009A6CF9"/>
    <w:rsid w:val="009A6E27"/>
    <w:rsid w:val="009A6F64"/>
    <w:rsid w:val="009A6F9A"/>
    <w:rsid w:val="009A6FC7"/>
    <w:rsid w:val="009A70EB"/>
    <w:rsid w:val="009A715A"/>
    <w:rsid w:val="009A7197"/>
    <w:rsid w:val="009A71D8"/>
    <w:rsid w:val="009A72BC"/>
    <w:rsid w:val="009A73C2"/>
    <w:rsid w:val="009A7583"/>
    <w:rsid w:val="009A7619"/>
    <w:rsid w:val="009A7640"/>
    <w:rsid w:val="009A7740"/>
    <w:rsid w:val="009A7785"/>
    <w:rsid w:val="009A7908"/>
    <w:rsid w:val="009A7B8C"/>
    <w:rsid w:val="009A7C41"/>
    <w:rsid w:val="009A7D57"/>
    <w:rsid w:val="009A7D76"/>
    <w:rsid w:val="009A7F4F"/>
    <w:rsid w:val="009B0007"/>
    <w:rsid w:val="009B00F7"/>
    <w:rsid w:val="009B03B5"/>
    <w:rsid w:val="009B043D"/>
    <w:rsid w:val="009B044F"/>
    <w:rsid w:val="009B05A5"/>
    <w:rsid w:val="009B05D5"/>
    <w:rsid w:val="009B0719"/>
    <w:rsid w:val="009B0A25"/>
    <w:rsid w:val="009B0B12"/>
    <w:rsid w:val="009B0B64"/>
    <w:rsid w:val="009B0B83"/>
    <w:rsid w:val="009B0BA8"/>
    <w:rsid w:val="009B0CBD"/>
    <w:rsid w:val="009B0D6C"/>
    <w:rsid w:val="009B0D85"/>
    <w:rsid w:val="009B11A3"/>
    <w:rsid w:val="009B11A9"/>
    <w:rsid w:val="009B124B"/>
    <w:rsid w:val="009B1309"/>
    <w:rsid w:val="009B1391"/>
    <w:rsid w:val="009B169F"/>
    <w:rsid w:val="009B1723"/>
    <w:rsid w:val="009B17F3"/>
    <w:rsid w:val="009B1885"/>
    <w:rsid w:val="009B19A0"/>
    <w:rsid w:val="009B19FA"/>
    <w:rsid w:val="009B1A17"/>
    <w:rsid w:val="009B1BA8"/>
    <w:rsid w:val="009B1C30"/>
    <w:rsid w:val="009B1C45"/>
    <w:rsid w:val="009B1E92"/>
    <w:rsid w:val="009B1FF2"/>
    <w:rsid w:val="009B20C2"/>
    <w:rsid w:val="009B21C3"/>
    <w:rsid w:val="009B220A"/>
    <w:rsid w:val="009B2211"/>
    <w:rsid w:val="009B2262"/>
    <w:rsid w:val="009B231F"/>
    <w:rsid w:val="009B233F"/>
    <w:rsid w:val="009B23E7"/>
    <w:rsid w:val="009B2426"/>
    <w:rsid w:val="009B243C"/>
    <w:rsid w:val="009B24D7"/>
    <w:rsid w:val="009B252A"/>
    <w:rsid w:val="009B25E9"/>
    <w:rsid w:val="009B25FF"/>
    <w:rsid w:val="009B2684"/>
    <w:rsid w:val="009B27ED"/>
    <w:rsid w:val="009B281A"/>
    <w:rsid w:val="009B283D"/>
    <w:rsid w:val="009B2842"/>
    <w:rsid w:val="009B29D8"/>
    <w:rsid w:val="009B2AC0"/>
    <w:rsid w:val="009B2AF2"/>
    <w:rsid w:val="009B2E5D"/>
    <w:rsid w:val="009B2F9F"/>
    <w:rsid w:val="009B3076"/>
    <w:rsid w:val="009B309B"/>
    <w:rsid w:val="009B3182"/>
    <w:rsid w:val="009B31DD"/>
    <w:rsid w:val="009B337E"/>
    <w:rsid w:val="009B33AC"/>
    <w:rsid w:val="009B343E"/>
    <w:rsid w:val="009B34AB"/>
    <w:rsid w:val="009B3780"/>
    <w:rsid w:val="009B3AD7"/>
    <w:rsid w:val="009B3AED"/>
    <w:rsid w:val="009B3AFB"/>
    <w:rsid w:val="009B3B0D"/>
    <w:rsid w:val="009B3C26"/>
    <w:rsid w:val="009B3C72"/>
    <w:rsid w:val="009B3CEF"/>
    <w:rsid w:val="009B3DC5"/>
    <w:rsid w:val="009B3DCD"/>
    <w:rsid w:val="009B3DE9"/>
    <w:rsid w:val="009B3E23"/>
    <w:rsid w:val="009B3EFD"/>
    <w:rsid w:val="009B3FA7"/>
    <w:rsid w:val="009B40A7"/>
    <w:rsid w:val="009B413D"/>
    <w:rsid w:val="009B414E"/>
    <w:rsid w:val="009B41BA"/>
    <w:rsid w:val="009B4316"/>
    <w:rsid w:val="009B4384"/>
    <w:rsid w:val="009B43D3"/>
    <w:rsid w:val="009B43EC"/>
    <w:rsid w:val="009B43FF"/>
    <w:rsid w:val="009B444F"/>
    <w:rsid w:val="009B4644"/>
    <w:rsid w:val="009B4791"/>
    <w:rsid w:val="009B47D2"/>
    <w:rsid w:val="009B49BC"/>
    <w:rsid w:val="009B4A1C"/>
    <w:rsid w:val="009B4A80"/>
    <w:rsid w:val="009B4B0C"/>
    <w:rsid w:val="009B4C16"/>
    <w:rsid w:val="009B4C8F"/>
    <w:rsid w:val="009B4CD6"/>
    <w:rsid w:val="009B4F4E"/>
    <w:rsid w:val="009B4F52"/>
    <w:rsid w:val="009B4FEF"/>
    <w:rsid w:val="009B504E"/>
    <w:rsid w:val="009B5120"/>
    <w:rsid w:val="009B533D"/>
    <w:rsid w:val="009B5342"/>
    <w:rsid w:val="009B5346"/>
    <w:rsid w:val="009B5510"/>
    <w:rsid w:val="009B5601"/>
    <w:rsid w:val="009B5627"/>
    <w:rsid w:val="009B56C3"/>
    <w:rsid w:val="009B5737"/>
    <w:rsid w:val="009B57AB"/>
    <w:rsid w:val="009B5894"/>
    <w:rsid w:val="009B5BDC"/>
    <w:rsid w:val="009B5C0A"/>
    <w:rsid w:val="009B5C36"/>
    <w:rsid w:val="009B5CD3"/>
    <w:rsid w:val="009B5D5C"/>
    <w:rsid w:val="009B5FB9"/>
    <w:rsid w:val="009B6013"/>
    <w:rsid w:val="009B6261"/>
    <w:rsid w:val="009B6280"/>
    <w:rsid w:val="009B628A"/>
    <w:rsid w:val="009B63BC"/>
    <w:rsid w:val="009B645C"/>
    <w:rsid w:val="009B654B"/>
    <w:rsid w:val="009B66CC"/>
    <w:rsid w:val="009B681E"/>
    <w:rsid w:val="009B6A04"/>
    <w:rsid w:val="009B6AC0"/>
    <w:rsid w:val="009B6B57"/>
    <w:rsid w:val="009B6CA9"/>
    <w:rsid w:val="009B6D58"/>
    <w:rsid w:val="009B6DF5"/>
    <w:rsid w:val="009B6E12"/>
    <w:rsid w:val="009B6E8B"/>
    <w:rsid w:val="009B6FE1"/>
    <w:rsid w:val="009B7014"/>
    <w:rsid w:val="009B71DB"/>
    <w:rsid w:val="009B7348"/>
    <w:rsid w:val="009B73E7"/>
    <w:rsid w:val="009B744A"/>
    <w:rsid w:val="009B760F"/>
    <w:rsid w:val="009B7750"/>
    <w:rsid w:val="009B77AC"/>
    <w:rsid w:val="009B77F8"/>
    <w:rsid w:val="009B78EC"/>
    <w:rsid w:val="009B7B40"/>
    <w:rsid w:val="009B7C4F"/>
    <w:rsid w:val="009B7E10"/>
    <w:rsid w:val="009B7E7F"/>
    <w:rsid w:val="009C01AA"/>
    <w:rsid w:val="009C030F"/>
    <w:rsid w:val="009C0365"/>
    <w:rsid w:val="009C03EA"/>
    <w:rsid w:val="009C0446"/>
    <w:rsid w:val="009C0488"/>
    <w:rsid w:val="009C0A2C"/>
    <w:rsid w:val="009C0ACA"/>
    <w:rsid w:val="009C0B25"/>
    <w:rsid w:val="009C0CD9"/>
    <w:rsid w:val="009C0D01"/>
    <w:rsid w:val="009C0D87"/>
    <w:rsid w:val="009C0DBE"/>
    <w:rsid w:val="009C0DC8"/>
    <w:rsid w:val="009C0F13"/>
    <w:rsid w:val="009C0FF2"/>
    <w:rsid w:val="009C105E"/>
    <w:rsid w:val="009C1064"/>
    <w:rsid w:val="009C10AE"/>
    <w:rsid w:val="009C10F7"/>
    <w:rsid w:val="009C1207"/>
    <w:rsid w:val="009C124E"/>
    <w:rsid w:val="009C13BE"/>
    <w:rsid w:val="009C14E3"/>
    <w:rsid w:val="009C1579"/>
    <w:rsid w:val="009C1604"/>
    <w:rsid w:val="009C172C"/>
    <w:rsid w:val="009C175B"/>
    <w:rsid w:val="009C17D6"/>
    <w:rsid w:val="009C182F"/>
    <w:rsid w:val="009C188D"/>
    <w:rsid w:val="009C194C"/>
    <w:rsid w:val="009C1BC3"/>
    <w:rsid w:val="009C1D00"/>
    <w:rsid w:val="009C1DDB"/>
    <w:rsid w:val="009C1F27"/>
    <w:rsid w:val="009C20BD"/>
    <w:rsid w:val="009C20EA"/>
    <w:rsid w:val="009C21D1"/>
    <w:rsid w:val="009C2352"/>
    <w:rsid w:val="009C236D"/>
    <w:rsid w:val="009C237A"/>
    <w:rsid w:val="009C240C"/>
    <w:rsid w:val="009C24F5"/>
    <w:rsid w:val="009C25FF"/>
    <w:rsid w:val="009C263C"/>
    <w:rsid w:val="009C27C0"/>
    <w:rsid w:val="009C2897"/>
    <w:rsid w:val="009C2B8C"/>
    <w:rsid w:val="009C2C29"/>
    <w:rsid w:val="009C2DF0"/>
    <w:rsid w:val="009C2E07"/>
    <w:rsid w:val="009C2ED9"/>
    <w:rsid w:val="009C2FB3"/>
    <w:rsid w:val="009C2FF8"/>
    <w:rsid w:val="009C311D"/>
    <w:rsid w:val="009C315A"/>
    <w:rsid w:val="009C323A"/>
    <w:rsid w:val="009C324A"/>
    <w:rsid w:val="009C3370"/>
    <w:rsid w:val="009C3488"/>
    <w:rsid w:val="009C362A"/>
    <w:rsid w:val="009C374F"/>
    <w:rsid w:val="009C379A"/>
    <w:rsid w:val="009C37A3"/>
    <w:rsid w:val="009C3877"/>
    <w:rsid w:val="009C38FA"/>
    <w:rsid w:val="009C39DC"/>
    <w:rsid w:val="009C3A0D"/>
    <w:rsid w:val="009C3A2E"/>
    <w:rsid w:val="009C3B56"/>
    <w:rsid w:val="009C3BC2"/>
    <w:rsid w:val="009C3BD3"/>
    <w:rsid w:val="009C3EC7"/>
    <w:rsid w:val="009C4091"/>
    <w:rsid w:val="009C427C"/>
    <w:rsid w:val="009C4312"/>
    <w:rsid w:val="009C43D3"/>
    <w:rsid w:val="009C44C0"/>
    <w:rsid w:val="009C4507"/>
    <w:rsid w:val="009C4519"/>
    <w:rsid w:val="009C453C"/>
    <w:rsid w:val="009C45AA"/>
    <w:rsid w:val="009C45B0"/>
    <w:rsid w:val="009C4621"/>
    <w:rsid w:val="009C470E"/>
    <w:rsid w:val="009C4797"/>
    <w:rsid w:val="009C48EE"/>
    <w:rsid w:val="009C49EC"/>
    <w:rsid w:val="009C4A0A"/>
    <w:rsid w:val="009C4A39"/>
    <w:rsid w:val="009C4AE5"/>
    <w:rsid w:val="009C4C1E"/>
    <w:rsid w:val="009C4DD1"/>
    <w:rsid w:val="009C4EBA"/>
    <w:rsid w:val="009C4F48"/>
    <w:rsid w:val="009C4F7D"/>
    <w:rsid w:val="009C4F8E"/>
    <w:rsid w:val="009C4FB0"/>
    <w:rsid w:val="009C504E"/>
    <w:rsid w:val="009C5072"/>
    <w:rsid w:val="009C50E2"/>
    <w:rsid w:val="009C51BA"/>
    <w:rsid w:val="009C5312"/>
    <w:rsid w:val="009C535E"/>
    <w:rsid w:val="009C5396"/>
    <w:rsid w:val="009C53F3"/>
    <w:rsid w:val="009C55C4"/>
    <w:rsid w:val="009C567B"/>
    <w:rsid w:val="009C57DB"/>
    <w:rsid w:val="009C5871"/>
    <w:rsid w:val="009C597E"/>
    <w:rsid w:val="009C59CC"/>
    <w:rsid w:val="009C5AB1"/>
    <w:rsid w:val="009C5B57"/>
    <w:rsid w:val="009C5BA8"/>
    <w:rsid w:val="009C5C10"/>
    <w:rsid w:val="009C5C88"/>
    <w:rsid w:val="009C5DFC"/>
    <w:rsid w:val="009C5E54"/>
    <w:rsid w:val="009C5FA6"/>
    <w:rsid w:val="009C603C"/>
    <w:rsid w:val="009C63AA"/>
    <w:rsid w:val="009C63AB"/>
    <w:rsid w:val="009C63C8"/>
    <w:rsid w:val="009C65A8"/>
    <w:rsid w:val="009C65D8"/>
    <w:rsid w:val="009C65F4"/>
    <w:rsid w:val="009C6619"/>
    <w:rsid w:val="009C662D"/>
    <w:rsid w:val="009C6680"/>
    <w:rsid w:val="009C66C0"/>
    <w:rsid w:val="009C66DD"/>
    <w:rsid w:val="009C6718"/>
    <w:rsid w:val="009C6765"/>
    <w:rsid w:val="009C6838"/>
    <w:rsid w:val="009C6956"/>
    <w:rsid w:val="009C696D"/>
    <w:rsid w:val="009C69C8"/>
    <w:rsid w:val="009C69D0"/>
    <w:rsid w:val="009C6B02"/>
    <w:rsid w:val="009C6C3D"/>
    <w:rsid w:val="009C6CB2"/>
    <w:rsid w:val="009C6D61"/>
    <w:rsid w:val="009C6D7F"/>
    <w:rsid w:val="009C6F10"/>
    <w:rsid w:val="009C7032"/>
    <w:rsid w:val="009C725F"/>
    <w:rsid w:val="009C73BF"/>
    <w:rsid w:val="009C73E5"/>
    <w:rsid w:val="009C74B3"/>
    <w:rsid w:val="009C7504"/>
    <w:rsid w:val="009C75C7"/>
    <w:rsid w:val="009C76F7"/>
    <w:rsid w:val="009C779D"/>
    <w:rsid w:val="009C7886"/>
    <w:rsid w:val="009C7899"/>
    <w:rsid w:val="009C7A01"/>
    <w:rsid w:val="009C7AF7"/>
    <w:rsid w:val="009C7B67"/>
    <w:rsid w:val="009C7B81"/>
    <w:rsid w:val="009C7B82"/>
    <w:rsid w:val="009C7BB3"/>
    <w:rsid w:val="009C7DE1"/>
    <w:rsid w:val="009C7F22"/>
    <w:rsid w:val="009C7FA1"/>
    <w:rsid w:val="009D0041"/>
    <w:rsid w:val="009D0056"/>
    <w:rsid w:val="009D0125"/>
    <w:rsid w:val="009D0169"/>
    <w:rsid w:val="009D03A2"/>
    <w:rsid w:val="009D03D0"/>
    <w:rsid w:val="009D0519"/>
    <w:rsid w:val="009D069A"/>
    <w:rsid w:val="009D06AD"/>
    <w:rsid w:val="009D0792"/>
    <w:rsid w:val="009D0945"/>
    <w:rsid w:val="009D0ACF"/>
    <w:rsid w:val="009D0B44"/>
    <w:rsid w:val="009D0CAB"/>
    <w:rsid w:val="009D0CB9"/>
    <w:rsid w:val="009D106B"/>
    <w:rsid w:val="009D10E1"/>
    <w:rsid w:val="009D1141"/>
    <w:rsid w:val="009D1194"/>
    <w:rsid w:val="009D126A"/>
    <w:rsid w:val="009D146E"/>
    <w:rsid w:val="009D148F"/>
    <w:rsid w:val="009D1586"/>
    <w:rsid w:val="009D166B"/>
    <w:rsid w:val="009D1690"/>
    <w:rsid w:val="009D1698"/>
    <w:rsid w:val="009D1739"/>
    <w:rsid w:val="009D1872"/>
    <w:rsid w:val="009D19B2"/>
    <w:rsid w:val="009D19BC"/>
    <w:rsid w:val="009D19E3"/>
    <w:rsid w:val="009D1A30"/>
    <w:rsid w:val="009D1A85"/>
    <w:rsid w:val="009D1B3B"/>
    <w:rsid w:val="009D1BDB"/>
    <w:rsid w:val="009D1C19"/>
    <w:rsid w:val="009D1C64"/>
    <w:rsid w:val="009D1DFC"/>
    <w:rsid w:val="009D1E0F"/>
    <w:rsid w:val="009D1F88"/>
    <w:rsid w:val="009D1FDC"/>
    <w:rsid w:val="009D2020"/>
    <w:rsid w:val="009D20E7"/>
    <w:rsid w:val="009D21EA"/>
    <w:rsid w:val="009D21F0"/>
    <w:rsid w:val="009D2359"/>
    <w:rsid w:val="009D2419"/>
    <w:rsid w:val="009D2761"/>
    <w:rsid w:val="009D27A7"/>
    <w:rsid w:val="009D28AC"/>
    <w:rsid w:val="009D29D2"/>
    <w:rsid w:val="009D2BBB"/>
    <w:rsid w:val="009D2C6C"/>
    <w:rsid w:val="009D3036"/>
    <w:rsid w:val="009D3110"/>
    <w:rsid w:val="009D3170"/>
    <w:rsid w:val="009D31B3"/>
    <w:rsid w:val="009D325C"/>
    <w:rsid w:val="009D3335"/>
    <w:rsid w:val="009D3388"/>
    <w:rsid w:val="009D3650"/>
    <w:rsid w:val="009D3661"/>
    <w:rsid w:val="009D3707"/>
    <w:rsid w:val="009D38A2"/>
    <w:rsid w:val="009D38D1"/>
    <w:rsid w:val="009D39EB"/>
    <w:rsid w:val="009D3A0B"/>
    <w:rsid w:val="009D3A37"/>
    <w:rsid w:val="009D3B4C"/>
    <w:rsid w:val="009D3B8C"/>
    <w:rsid w:val="009D3BAB"/>
    <w:rsid w:val="009D3C4C"/>
    <w:rsid w:val="009D3C86"/>
    <w:rsid w:val="009D3C92"/>
    <w:rsid w:val="009D3C9E"/>
    <w:rsid w:val="009D3D51"/>
    <w:rsid w:val="009D3D70"/>
    <w:rsid w:val="009D3E12"/>
    <w:rsid w:val="009D3E37"/>
    <w:rsid w:val="009D3F06"/>
    <w:rsid w:val="009D3F15"/>
    <w:rsid w:val="009D3FAD"/>
    <w:rsid w:val="009D4278"/>
    <w:rsid w:val="009D4356"/>
    <w:rsid w:val="009D43B6"/>
    <w:rsid w:val="009D4419"/>
    <w:rsid w:val="009D44DC"/>
    <w:rsid w:val="009D4629"/>
    <w:rsid w:val="009D4631"/>
    <w:rsid w:val="009D4758"/>
    <w:rsid w:val="009D4759"/>
    <w:rsid w:val="009D477E"/>
    <w:rsid w:val="009D4802"/>
    <w:rsid w:val="009D486F"/>
    <w:rsid w:val="009D4A2C"/>
    <w:rsid w:val="009D4A81"/>
    <w:rsid w:val="009D4A8D"/>
    <w:rsid w:val="009D4B09"/>
    <w:rsid w:val="009D4B7B"/>
    <w:rsid w:val="009D4C95"/>
    <w:rsid w:val="009D4CFA"/>
    <w:rsid w:val="009D4D4D"/>
    <w:rsid w:val="009D4F22"/>
    <w:rsid w:val="009D4F26"/>
    <w:rsid w:val="009D4F87"/>
    <w:rsid w:val="009D4FF6"/>
    <w:rsid w:val="009D5010"/>
    <w:rsid w:val="009D51A5"/>
    <w:rsid w:val="009D5337"/>
    <w:rsid w:val="009D539C"/>
    <w:rsid w:val="009D54CE"/>
    <w:rsid w:val="009D55BA"/>
    <w:rsid w:val="009D56D9"/>
    <w:rsid w:val="009D574B"/>
    <w:rsid w:val="009D57E7"/>
    <w:rsid w:val="009D58D1"/>
    <w:rsid w:val="009D5964"/>
    <w:rsid w:val="009D5AF3"/>
    <w:rsid w:val="009D5C7B"/>
    <w:rsid w:val="009D5CF2"/>
    <w:rsid w:val="009D5E2E"/>
    <w:rsid w:val="009D5EF8"/>
    <w:rsid w:val="009D5F5F"/>
    <w:rsid w:val="009D5F6A"/>
    <w:rsid w:val="009D5F6D"/>
    <w:rsid w:val="009D5F98"/>
    <w:rsid w:val="009D6348"/>
    <w:rsid w:val="009D6375"/>
    <w:rsid w:val="009D638D"/>
    <w:rsid w:val="009D6586"/>
    <w:rsid w:val="009D66EF"/>
    <w:rsid w:val="009D6810"/>
    <w:rsid w:val="009D6A83"/>
    <w:rsid w:val="009D6B49"/>
    <w:rsid w:val="009D6B7B"/>
    <w:rsid w:val="009D6C98"/>
    <w:rsid w:val="009D6E0C"/>
    <w:rsid w:val="009D6E93"/>
    <w:rsid w:val="009D6EFC"/>
    <w:rsid w:val="009D6F03"/>
    <w:rsid w:val="009D7036"/>
    <w:rsid w:val="009D70CC"/>
    <w:rsid w:val="009D744E"/>
    <w:rsid w:val="009D74EB"/>
    <w:rsid w:val="009D7512"/>
    <w:rsid w:val="009D766A"/>
    <w:rsid w:val="009D76B2"/>
    <w:rsid w:val="009D770A"/>
    <w:rsid w:val="009D77D1"/>
    <w:rsid w:val="009D77EB"/>
    <w:rsid w:val="009D789F"/>
    <w:rsid w:val="009D78F7"/>
    <w:rsid w:val="009D7933"/>
    <w:rsid w:val="009D7A72"/>
    <w:rsid w:val="009D7B1E"/>
    <w:rsid w:val="009D7B45"/>
    <w:rsid w:val="009D7B70"/>
    <w:rsid w:val="009D7BEB"/>
    <w:rsid w:val="009D7EDE"/>
    <w:rsid w:val="009D7EE0"/>
    <w:rsid w:val="009D7F4C"/>
    <w:rsid w:val="009D7FD7"/>
    <w:rsid w:val="009DC208"/>
    <w:rsid w:val="009E0093"/>
    <w:rsid w:val="009E026F"/>
    <w:rsid w:val="009E0279"/>
    <w:rsid w:val="009E044A"/>
    <w:rsid w:val="009E0557"/>
    <w:rsid w:val="009E05C5"/>
    <w:rsid w:val="009E073F"/>
    <w:rsid w:val="009E07F4"/>
    <w:rsid w:val="009E08C5"/>
    <w:rsid w:val="009E0A62"/>
    <w:rsid w:val="009E0B1A"/>
    <w:rsid w:val="009E0B6A"/>
    <w:rsid w:val="009E0CE0"/>
    <w:rsid w:val="009E0FFE"/>
    <w:rsid w:val="009E1230"/>
    <w:rsid w:val="009E13EA"/>
    <w:rsid w:val="009E1448"/>
    <w:rsid w:val="009E158D"/>
    <w:rsid w:val="009E16A8"/>
    <w:rsid w:val="009E17C0"/>
    <w:rsid w:val="009E1A47"/>
    <w:rsid w:val="009E1C00"/>
    <w:rsid w:val="009E1D31"/>
    <w:rsid w:val="009E1E2A"/>
    <w:rsid w:val="009E20C4"/>
    <w:rsid w:val="009E20CE"/>
    <w:rsid w:val="009E20F0"/>
    <w:rsid w:val="009E2157"/>
    <w:rsid w:val="009E233D"/>
    <w:rsid w:val="009E250C"/>
    <w:rsid w:val="009E25BA"/>
    <w:rsid w:val="009E2638"/>
    <w:rsid w:val="009E2755"/>
    <w:rsid w:val="009E27D6"/>
    <w:rsid w:val="009E27DE"/>
    <w:rsid w:val="009E290F"/>
    <w:rsid w:val="009E29A5"/>
    <w:rsid w:val="009E29D1"/>
    <w:rsid w:val="009E2B4B"/>
    <w:rsid w:val="009E2BA0"/>
    <w:rsid w:val="009E2DA8"/>
    <w:rsid w:val="009E2E1A"/>
    <w:rsid w:val="009E2EA1"/>
    <w:rsid w:val="009E2F0E"/>
    <w:rsid w:val="009E3090"/>
    <w:rsid w:val="009E30CF"/>
    <w:rsid w:val="009E3119"/>
    <w:rsid w:val="009E312A"/>
    <w:rsid w:val="009E3199"/>
    <w:rsid w:val="009E3223"/>
    <w:rsid w:val="009E3287"/>
    <w:rsid w:val="009E3352"/>
    <w:rsid w:val="009E347C"/>
    <w:rsid w:val="009E34CF"/>
    <w:rsid w:val="009E36A7"/>
    <w:rsid w:val="009E36ED"/>
    <w:rsid w:val="009E377A"/>
    <w:rsid w:val="009E380A"/>
    <w:rsid w:val="009E3904"/>
    <w:rsid w:val="009E3B18"/>
    <w:rsid w:val="009E3B83"/>
    <w:rsid w:val="009E3BEC"/>
    <w:rsid w:val="009E3D32"/>
    <w:rsid w:val="009E3E7D"/>
    <w:rsid w:val="009E3EF8"/>
    <w:rsid w:val="009E4141"/>
    <w:rsid w:val="009E4177"/>
    <w:rsid w:val="009E4265"/>
    <w:rsid w:val="009E4277"/>
    <w:rsid w:val="009E4286"/>
    <w:rsid w:val="009E42E8"/>
    <w:rsid w:val="009E4436"/>
    <w:rsid w:val="009E4454"/>
    <w:rsid w:val="009E447B"/>
    <w:rsid w:val="009E44DF"/>
    <w:rsid w:val="009E44E0"/>
    <w:rsid w:val="009E44FC"/>
    <w:rsid w:val="009E45D7"/>
    <w:rsid w:val="009E4615"/>
    <w:rsid w:val="009E4795"/>
    <w:rsid w:val="009E4802"/>
    <w:rsid w:val="009E49FF"/>
    <w:rsid w:val="009E4A7B"/>
    <w:rsid w:val="009E4B8C"/>
    <w:rsid w:val="009E4BB4"/>
    <w:rsid w:val="009E4BEB"/>
    <w:rsid w:val="009E4CA7"/>
    <w:rsid w:val="009E4D89"/>
    <w:rsid w:val="009E4E0D"/>
    <w:rsid w:val="009E4E1D"/>
    <w:rsid w:val="009E5027"/>
    <w:rsid w:val="009E50BC"/>
    <w:rsid w:val="009E50E3"/>
    <w:rsid w:val="009E528C"/>
    <w:rsid w:val="009E52E4"/>
    <w:rsid w:val="009E5376"/>
    <w:rsid w:val="009E538B"/>
    <w:rsid w:val="009E5596"/>
    <w:rsid w:val="009E559B"/>
    <w:rsid w:val="009E5794"/>
    <w:rsid w:val="009E5862"/>
    <w:rsid w:val="009E5956"/>
    <w:rsid w:val="009E59F1"/>
    <w:rsid w:val="009E5A18"/>
    <w:rsid w:val="009E5A2C"/>
    <w:rsid w:val="009E5A5A"/>
    <w:rsid w:val="009E5ABC"/>
    <w:rsid w:val="009E5B87"/>
    <w:rsid w:val="009E5C34"/>
    <w:rsid w:val="009E5D1C"/>
    <w:rsid w:val="009E5DCC"/>
    <w:rsid w:val="009E5EE1"/>
    <w:rsid w:val="009E5EF3"/>
    <w:rsid w:val="009E5F36"/>
    <w:rsid w:val="009E5FCE"/>
    <w:rsid w:val="009E623C"/>
    <w:rsid w:val="009E625B"/>
    <w:rsid w:val="009E631D"/>
    <w:rsid w:val="009E6336"/>
    <w:rsid w:val="009E6367"/>
    <w:rsid w:val="009E644B"/>
    <w:rsid w:val="009E6470"/>
    <w:rsid w:val="009E64ED"/>
    <w:rsid w:val="009E6552"/>
    <w:rsid w:val="009E6674"/>
    <w:rsid w:val="009E66B5"/>
    <w:rsid w:val="009E671C"/>
    <w:rsid w:val="009E6777"/>
    <w:rsid w:val="009E6803"/>
    <w:rsid w:val="009E6807"/>
    <w:rsid w:val="009E69D0"/>
    <w:rsid w:val="009E6BEA"/>
    <w:rsid w:val="009E6DD1"/>
    <w:rsid w:val="009E6E22"/>
    <w:rsid w:val="009E6E6C"/>
    <w:rsid w:val="009E6F06"/>
    <w:rsid w:val="009E6F7E"/>
    <w:rsid w:val="009E72F8"/>
    <w:rsid w:val="009E7727"/>
    <w:rsid w:val="009E7A57"/>
    <w:rsid w:val="009E7B40"/>
    <w:rsid w:val="009E7C36"/>
    <w:rsid w:val="009E7C52"/>
    <w:rsid w:val="009E7DF6"/>
    <w:rsid w:val="009E7E19"/>
    <w:rsid w:val="009E7F00"/>
    <w:rsid w:val="009F007A"/>
    <w:rsid w:val="009F0084"/>
    <w:rsid w:val="009F00E5"/>
    <w:rsid w:val="009F018F"/>
    <w:rsid w:val="009F01FA"/>
    <w:rsid w:val="009F0215"/>
    <w:rsid w:val="009F025B"/>
    <w:rsid w:val="009F0296"/>
    <w:rsid w:val="009F02E4"/>
    <w:rsid w:val="009F0334"/>
    <w:rsid w:val="009F037D"/>
    <w:rsid w:val="009F049D"/>
    <w:rsid w:val="009F04B2"/>
    <w:rsid w:val="009F0A13"/>
    <w:rsid w:val="009F0A77"/>
    <w:rsid w:val="009F0CA8"/>
    <w:rsid w:val="009F0DE9"/>
    <w:rsid w:val="009F0E52"/>
    <w:rsid w:val="009F0FC7"/>
    <w:rsid w:val="009F1033"/>
    <w:rsid w:val="009F1062"/>
    <w:rsid w:val="009F10E5"/>
    <w:rsid w:val="009F1309"/>
    <w:rsid w:val="009F131A"/>
    <w:rsid w:val="009F131F"/>
    <w:rsid w:val="009F13E5"/>
    <w:rsid w:val="009F157E"/>
    <w:rsid w:val="009F1588"/>
    <w:rsid w:val="009F186D"/>
    <w:rsid w:val="009F1BC1"/>
    <w:rsid w:val="009F1CFE"/>
    <w:rsid w:val="009F1DD9"/>
    <w:rsid w:val="009F1E2F"/>
    <w:rsid w:val="009F1FDE"/>
    <w:rsid w:val="009F2008"/>
    <w:rsid w:val="009F20D3"/>
    <w:rsid w:val="009F20DB"/>
    <w:rsid w:val="009F2115"/>
    <w:rsid w:val="009F227F"/>
    <w:rsid w:val="009F22B7"/>
    <w:rsid w:val="009F250C"/>
    <w:rsid w:val="009F254D"/>
    <w:rsid w:val="009F257D"/>
    <w:rsid w:val="009F25EC"/>
    <w:rsid w:val="009F2721"/>
    <w:rsid w:val="009F284F"/>
    <w:rsid w:val="009F28B0"/>
    <w:rsid w:val="009F294C"/>
    <w:rsid w:val="009F29D8"/>
    <w:rsid w:val="009F2A3A"/>
    <w:rsid w:val="009F2ABA"/>
    <w:rsid w:val="009F2C00"/>
    <w:rsid w:val="009F2DD6"/>
    <w:rsid w:val="009F2E65"/>
    <w:rsid w:val="009F2EC7"/>
    <w:rsid w:val="009F2EC9"/>
    <w:rsid w:val="009F3151"/>
    <w:rsid w:val="009F316E"/>
    <w:rsid w:val="009F31CA"/>
    <w:rsid w:val="009F3242"/>
    <w:rsid w:val="009F34A9"/>
    <w:rsid w:val="009F37C6"/>
    <w:rsid w:val="009F37E1"/>
    <w:rsid w:val="009F3A08"/>
    <w:rsid w:val="009F3A13"/>
    <w:rsid w:val="009F3A3A"/>
    <w:rsid w:val="009F3ADC"/>
    <w:rsid w:val="009F3B16"/>
    <w:rsid w:val="009F3CF6"/>
    <w:rsid w:val="009F3D01"/>
    <w:rsid w:val="009F3DE0"/>
    <w:rsid w:val="009F3E8B"/>
    <w:rsid w:val="009F3EFC"/>
    <w:rsid w:val="009F3F48"/>
    <w:rsid w:val="009F3FD9"/>
    <w:rsid w:val="009F4106"/>
    <w:rsid w:val="009F411C"/>
    <w:rsid w:val="009F416E"/>
    <w:rsid w:val="009F42CC"/>
    <w:rsid w:val="009F4307"/>
    <w:rsid w:val="009F4410"/>
    <w:rsid w:val="009F4415"/>
    <w:rsid w:val="009F4598"/>
    <w:rsid w:val="009F45C1"/>
    <w:rsid w:val="009F481E"/>
    <w:rsid w:val="009F4C11"/>
    <w:rsid w:val="009F4D11"/>
    <w:rsid w:val="009F4E5C"/>
    <w:rsid w:val="009F4F55"/>
    <w:rsid w:val="009F4F6A"/>
    <w:rsid w:val="009F4F91"/>
    <w:rsid w:val="009F5019"/>
    <w:rsid w:val="009F503F"/>
    <w:rsid w:val="009F5042"/>
    <w:rsid w:val="009F512B"/>
    <w:rsid w:val="009F5142"/>
    <w:rsid w:val="009F5184"/>
    <w:rsid w:val="009F51A6"/>
    <w:rsid w:val="009F548C"/>
    <w:rsid w:val="009F5603"/>
    <w:rsid w:val="009F56BA"/>
    <w:rsid w:val="009F5763"/>
    <w:rsid w:val="009F5805"/>
    <w:rsid w:val="009F5923"/>
    <w:rsid w:val="009F5994"/>
    <w:rsid w:val="009F59F3"/>
    <w:rsid w:val="009F5B8C"/>
    <w:rsid w:val="009F5C50"/>
    <w:rsid w:val="009F5DE7"/>
    <w:rsid w:val="009F5FEE"/>
    <w:rsid w:val="009F6004"/>
    <w:rsid w:val="009F6192"/>
    <w:rsid w:val="009F63BE"/>
    <w:rsid w:val="009F6435"/>
    <w:rsid w:val="009F6541"/>
    <w:rsid w:val="009F66AC"/>
    <w:rsid w:val="009F6769"/>
    <w:rsid w:val="009F680B"/>
    <w:rsid w:val="009F683C"/>
    <w:rsid w:val="009F6873"/>
    <w:rsid w:val="009F68CA"/>
    <w:rsid w:val="009F69CF"/>
    <w:rsid w:val="009F6A04"/>
    <w:rsid w:val="009F6B13"/>
    <w:rsid w:val="009F6CDC"/>
    <w:rsid w:val="009F6D72"/>
    <w:rsid w:val="009F6EEE"/>
    <w:rsid w:val="009F6F2A"/>
    <w:rsid w:val="009F6F64"/>
    <w:rsid w:val="009F7113"/>
    <w:rsid w:val="009F7241"/>
    <w:rsid w:val="009F73C7"/>
    <w:rsid w:val="009F741E"/>
    <w:rsid w:val="009F7472"/>
    <w:rsid w:val="009F7483"/>
    <w:rsid w:val="009F74AF"/>
    <w:rsid w:val="009F7556"/>
    <w:rsid w:val="009F761C"/>
    <w:rsid w:val="009F765B"/>
    <w:rsid w:val="009F7764"/>
    <w:rsid w:val="009F7766"/>
    <w:rsid w:val="009F77B5"/>
    <w:rsid w:val="009F77BE"/>
    <w:rsid w:val="009F781B"/>
    <w:rsid w:val="009F7928"/>
    <w:rsid w:val="009F7934"/>
    <w:rsid w:val="009F79D3"/>
    <w:rsid w:val="009F7AF6"/>
    <w:rsid w:val="009F7C2A"/>
    <w:rsid w:val="009F7C2E"/>
    <w:rsid w:val="009F7CB9"/>
    <w:rsid w:val="009F7CBC"/>
    <w:rsid w:val="009F7CEF"/>
    <w:rsid w:val="00A001E1"/>
    <w:rsid w:val="00A00232"/>
    <w:rsid w:val="00A0023F"/>
    <w:rsid w:val="00A00250"/>
    <w:rsid w:val="00A00279"/>
    <w:rsid w:val="00A002BF"/>
    <w:rsid w:val="00A002E7"/>
    <w:rsid w:val="00A00375"/>
    <w:rsid w:val="00A00380"/>
    <w:rsid w:val="00A003B9"/>
    <w:rsid w:val="00A00457"/>
    <w:rsid w:val="00A00488"/>
    <w:rsid w:val="00A004C4"/>
    <w:rsid w:val="00A0074D"/>
    <w:rsid w:val="00A0077A"/>
    <w:rsid w:val="00A00874"/>
    <w:rsid w:val="00A00921"/>
    <w:rsid w:val="00A009D2"/>
    <w:rsid w:val="00A00A7B"/>
    <w:rsid w:val="00A00B8E"/>
    <w:rsid w:val="00A00C0E"/>
    <w:rsid w:val="00A00C36"/>
    <w:rsid w:val="00A00ECD"/>
    <w:rsid w:val="00A00F03"/>
    <w:rsid w:val="00A0102D"/>
    <w:rsid w:val="00A012BC"/>
    <w:rsid w:val="00A012DF"/>
    <w:rsid w:val="00A013E8"/>
    <w:rsid w:val="00A01576"/>
    <w:rsid w:val="00A016CA"/>
    <w:rsid w:val="00A01757"/>
    <w:rsid w:val="00A01787"/>
    <w:rsid w:val="00A017C8"/>
    <w:rsid w:val="00A01839"/>
    <w:rsid w:val="00A018CF"/>
    <w:rsid w:val="00A018EF"/>
    <w:rsid w:val="00A01A77"/>
    <w:rsid w:val="00A01AD8"/>
    <w:rsid w:val="00A01D4E"/>
    <w:rsid w:val="00A01EA4"/>
    <w:rsid w:val="00A02098"/>
    <w:rsid w:val="00A020A4"/>
    <w:rsid w:val="00A020F8"/>
    <w:rsid w:val="00A0210B"/>
    <w:rsid w:val="00A02131"/>
    <w:rsid w:val="00A0213A"/>
    <w:rsid w:val="00A024A1"/>
    <w:rsid w:val="00A0257F"/>
    <w:rsid w:val="00A02675"/>
    <w:rsid w:val="00A02763"/>
    <w:rsid w:val="00A027D5"/>
    <w:rsid w:val="00A0286B"/>
    <w:rsid w:val="00A028A7"/>
    <w:rsid w:val="00A02A57"/>
    <w:rsid w:val="00A02AA7"/>
    <w:rsid w:val="00A02AB4"/>
    <w:rsid w:val="00A02B3C"/>
    <w:rsid w:val="00A02EBC"/>
    <w:rsid w:val="00A02F8C"/>
    <w:rsid w:val="00A0311D"/>
    <w:rsid w:val="00A03151"/>
    <w:rsid w:val="00A0330B"/>
    <w:rsid w:val="00A0330F"/>
    <w:rsid w:val="00A034AD"/>
    <w:rsid w:val="00A03514"/>
    <w:rsid w:val="00A035F8"/>
    <w:rsid w:val="00A03842"/>
    <w:rsid w:val="00A0394B"/>
    <w:rsid w:val="00A039DE"/>
    <w:rsid w:val="00A03A26"/>
    <w:rsid w:val="00A03A40"/>
    <w:rsid w:val="00A03B3F"/>
    <w:rsid w:val="00A03BA8"/>
    <w:rsid w:val="00A03CD5"/>
    <w:rsid w:val="00A03E2C"/>
    <w:rsid w:val="00A04084"/>
    <w:rsid w:val="00A040F4"/>
    <w:rsid w:val="00A04145"/>
    <w:rsid w:val="00A0418F"/>
    <w:rsid w:val="00A04357"/>
    <w:rsid w:val="00A04419"/>
    <w:rsid w:val="00A0449A"/>
    <w:rsid w:val="00A0453D"/>
    <w:rsid w:val="00A045FA"/>
    <w:rsid w:val="00A04606"/>
    <w:rsid w:val="00A0460A"/>
    <w:rsid w:val="00A0464E"/>
    <w:rsid w:val="00A046A0"/>
    <w:rsid w:val="00A046FD"/>
    <w:rsid w:val="00A047F2"/>
    <w:rsid w:val="00A04836"/>
    <w:rsid w:val="00A04A37"/>
    <w:rsid w:val="00A04B37"/>
    <w:rsid w:val="00A04C0F"/>
    <w:rsid w:val="00A04DD1"/>
    <w:rsid w:val="00A0503A"/>
    <w:rsid w:val="00A0509C"/>
    <w:rsid w:val="00A053AE"/>
    <w:rsid w:val="00A054B7"/>
    <w:rsid w:val="00A0567B"/>
    <w:rsid w:val="00A056D6"/>
    <w:rsid w:val="00A0579A"/>
    <w:rsid w:val="00A05A24"/>
    <w:rsid w:val="00A05B34"/>
    <w:rsid w:val="00A05C21"/>
    <w:rsid w:val="00A05CA8"/>
    <w:rsid w:val="00A05CDF"/>
    <w:rsid w:val="00A05D38"/>
    <w:rsid w:val="00A05D45"/>
    <w:rsid w:val="00A05DE9"/>
    <w:rsid w:val="00A05EF7"/>
    <w:rsid w:val="00A060E1"/>
    <w:rsid w:val="00A06143"/>
    <w:rsid w:val="00A061A3"/>
    <w:rsid w:val="00A062DD"/>
    <w:rsid w:val="00A063A2"/>
    <w:rsid w:val="00A06BCB"/>
    <w:rsid w:val="00A06C84"/>
    <w:rsid w:val="00A06C9C"/>
    <w:rsid w:val="00A06F0C"/>
    <w:rsid w:val="00A0720A"/>
    <w:rsid w:val="00A072BD"/>
    <w:rsid w:val="00A074A8"/>
    <w:rsid w:val="00A074AD"/>
    <w:rsid w:val="00A0756F"/>
    <w:rsid w:val="00A075CD"/>
    <w:rsid w:val="00A07604"/>
    <w:rsid w:val="00A07649"/>
    <w:rsid w:val="00A079A0"/>
    <w:rsid w:val="00A07A49"/>
    <w:rsid w:val="00A07A6A"/>
    <w:rsid w:val="00A07B88"/>
    <w:rsid w:val="00A07BD0"/>
    <w:rsid w:val="00A07EF2"/>
    <w:rsid w:val="00A07FB1"/>
    <w:rsid w:val="00A1007D"/>
    <w:rsid w:val="00A102DC"/>
    <w:rsid w:val="00A10470"/>
    <w:rsid w:val="00A104CC"/>
    <w:rsid w:val="00A10620"/>
    <w:rsid w:val="00A10758"/>
    <w:rsid w:val="00A107CA"/>
    <w:rsid w:val="00A10940"/>
    <w:rsid w:val="00A10AB4"/>
    <w:rsid w:val="00A10EEE"/>
    <w:rsid w:val="00A10EF5"/>
    <w:rsid w:val="00A10F4D"/>
    <w:rsid w:val="00A10F9D"/>
    <w:rsid w:val="00A10FCB"/>
    <w:rsid w:val="00A110E0"/>
    <w:rsid w:val="00A111A2"/>
    <w:rsid w:val="00A111B3"/>
    <w:rsid w:val="00A111D3"/>
    <w:rsid w:val="00A1130A"/>
    <w:rsid w:val="00A11398"/>
    <w:rsid w:val="00A1140E"/>
    <w:rsid w:val="00A1149B"/>
    <w:rsid w:val="00A1162E"/>
    <w:rsid w:val="00A116CB"/>
    <w:rsid w:val="00A119CB"/>
    <w:rsid w:val="00A11AAB"/>
    <w:rsid w:val="00A11AB6"/>
    <w:rsid w:val="00A11AEE"/>
    <w:rsid w:val="00A11B24"/>
    <w:rsid w:val="00A11B62"/>
    <w:rsid w:val="00A11D73"/>
    <w:rsid w:val="00A11D75"/>
    <w:rsid w:val="00A11DAE"/>
    <w:rsid w:val="00A11DC5"/>
    <w:rsid w:val="00A11DE1"/>
    <w:rsid w:val="00A11DFC"/>
    <w:rsid w:val="00A11E63"/>
    <w:rsid w:val="00A11EAE"/>
    <w:rsid w:val="00A11FE7"/>
    <w:rsid w:val="00A12022"/>
    <w:rsid w:val="00A1204E"/>
    <w:rsid w:val="00A1207A"/>
    <w:rsid w:val="00A120DF"/>
    <w:rsid w:val="00A1210A"/>
    <w:rsid w:val="00A122CB"/>
    <w:rsid w:val="00A1248B"/>
    <w:rsid w:val="00A12587"/>
    <w:rsid w:val="00A125A2"/>
    <w:rsid w:val="00A125F6"/>
    <w:rsid w:val="00A12763"/>
    <w:rsid w:val="00A127A9"/>
    <w:rsid w:val="00A127EA"/>
    <w:rsid w:val="00A127F2"/>
    <w:rsid w:val="00A12875"/>
    <w:rsid w:val="00A12995"/>
    <w:rsid w:val="00A12A62"/>
    <w:rsid w:val="00A12B08"/>
    <w:rsid w:val="00A12B18"/>
    <w:rsid w:val="00A12CF0"/>
    <w:rsid w:val="00A12DB5"/>
    <w:rsid w:val="00A12DF3"/>
    <w:rsid w:val="00A12E05"/>
    <w:rsid w:val="00A12E38"/>
    <w:rsid w:val="00A12E72"/>
    <w:rsid w:val="00A12EC3"/>
    <w:rsid w:val="00A13141"/>
    <w:rsid w:val="00A13287"/>
    <w:rsid w:val="00A132A9"/>
    <w:rsid w:val="00A1335F"/>
    <w:rsid w:val="00A13496"/>
    <w:rsid w:val="00A134DC"/>
    <w:rsid w:val="00A134F3"/>
    <w:rsid w:val="00A13558"/>
    <w:rsid w:val="00A13640"/>
    <w:rsid w:val="00A136AE"/>
    <w:rsid w:val="00A13805"/>
    <w:rsid w:val="00A13821"/>
    <w:rsid w:val="00A13880"/>
    <w:rsid w:val="00A13A77"/>
    <w:rsid w:val="00A13A79"/>
    <w:rsid w:val="00A13ADC"/>
    <w:rsid w:val="00A13AE6"/>
    <w:rsid w:val="00A13B57"/>
    <w:rsid w:val="00A13C89"/>
    <w:rsid w:val="00A13D0D"/>
    <w:rsid w:val="00A13E51"/>
    <w:rsid w:val="00A13EE8"/>
    <w:rsid w:val="00A13FC0"/>
    <w:rsid w:val="00A1400D"/>
    <w:rsid w:val="00A141C1"/>
    <w:rsid w:val="00A141D5"/>
    <w:rsid w:val="00A1420C"/>
    <w:rsid w:val="00A142FA"/>
    <w:rsid w:val="00A1431A"/>
    <w:rsid w:val="00A1439D"/>
    <w:rsid w:val="00A14585"/>
    <w:rsid w:val="00A1468A"/>
    <w:rsid w:val="00A14753"/>
    <w:rsid w:val="00A14770"/>
    <w:rsid w:val="00A14839"/>
    <w:rsid w:val="00A14993"/>
    <w:rsid w:val="00A149B8"/>
    <w:rsid w:val="00A14B1D"/>
    <w:rsid w:val="00A14B70"/>
    <w:rsid w:val="00A14CAF"/>
    <w:rsid w:val="00A14D3D"/>
    <w:rsid w:val="00A14DDD"/>
    <w:rsid w:val="00A14EAD"/>
    <w:rsid w:val="00A14F13"/>
    <w:rsid w:val="00A15246"/>
    <w:rsid w:val="00A15494"/>
    <w:rsid w:val="00A154E7"/>
    <w:rsid w:val="00A15669"/>
    <w:rsid w:val="00A15884"/>
    <w:rsid w:val="00A15973"/>
    <w:rsid w:val="00A15985"/>
    <w:rsid w:val="00A15C0E"/>
    <w:rsid w:val="00A15C9F"/>
    <w:rsid w:val="00A15CAE"/>
    <w:rsid w:val="00A15CBA"/>
    <w:rsid w:val="00A15DA0"/>
    <w:rsid w:val="00A15DDB"/>
    <w:rsid w:val="00A15EF8"/>
    <w:rsid w:val="00A15FC8"/>
    <w:rsid w:val="00A16035"/>
    <w:rsid w:val="00A1605F"/>
    <w:rsid w:val="00A160C0"/>
    <w:rsid w:val="00A160FB"/>
    <w:rsid w:val="00A163D2"/>
    <w:rsid w:val="00A16496"/>
    <w:rsid w:val="00A164E5"/>
    <w:rsid w:val="00A1651B"/>
    <w:rsid w:val="00A1658A"/>
    <w:rsid w:val="00A16708"/>
    <w:rsid w:val="00A1678B"/>
    <w:rsid w:val="00A1686D"/>
    <w:rsid w:val="00A1697D"/>
    <w:rsid w:val="00A16AE0"/>
    <w:rsid w:val="00A16B0F"/>
    <w:rsid w:val="00A16DC1"/>
    <w:rsid w:val="00A16DDE"/>
    <w:rsid w:val="00A16E36"/>
    <w:rsid w:val="00A16E97"/>
    <w:rsid w:val="00A16EE8"/>
    <w:rsid w:val="00A16F28"/>
    <w:rsid w:val="00A170C1"/>
    <w:rsid w:val="00A17155"/>
    <w:rsid w:val="00A17165"/>
    <w:rsid w:val="00A17369"/>
    <w:rsid w:val="00A17487"/>
    <w:rsid w:val="00A174BB"/>
    <w:rsid w:val="00A17643"/>
    <w:rsid w:val="00A176E0"/>
    <w:rsid w:val="00A178A5"/>
    <w:rsid w:val="00A17990"/>
    <w:rsid w:val="00A17A37"/>
    <w:rsid w:val="00A17AD2"/>
    <w:rsid w:val="00A17ADF"/>
    <w:rsid w:val="00A17B53"/>
    <w:rsid w:val="00A17BA5"/>
    <w:rsid w:val="00A17DD5"/>
    <w:rsid w:val="00A17E28"/>
    <w:rsid w:val="00A20287"/>
    <w:rsid w:val="00A202B9"/>
    <w:rsid w:val="00A202E3"/>
    <w:rsid w:val="00A204B7"/>
    <w:rsid w:val="00A204BF"/>
    <w:rsid w:val="00A209FD"/>
    <w:rsid w:val="00A20A02"/>
    <w:rsid w:val="00A20A26"/>
    <w:rsid w:val="00A20B51"/>
    <w:rsid w:val="00A20C3F"/>
    <w:rsid w:val="00A20CD0"/>
    <w:rsid w:val="00A20CDC"/>
    <w:rsid w:val="00A20D46"/>
    <w:rsid w:val="00A20E9B"/>
    <w:rsid w:val="00A2106B"/>
    <w:rsid w:val="00A210ED"/>
    <w:rsid w:val="00A211CD"/>
    <w:rsid w:val="00A21202"/>
    <w:rsid w:val="00A2120C"/>
    <w:rsid w:val="00A2121F"/>
    <w:rsid w:val="00A21431"/>
    <w:rsid w:val="00A2156E"/>
    <w:rsid w:val="00A215B5"/>
    <w:rsid w:val="00A21657"/>
    <w:rsid w:val="00A2172A"/>
    <w:rsid w:val="00A217FD"/>
    <w:rsid w:val="00A21858"/>
    <w:rsid w:val="00A21B13"/>
    <w:rsid w:val="00A21B26"/>
    <w:rsid w:val="00A21BFB"/>
    <w:rsid w:val="00A21C18"/>
    <w:rsid w:val="00A21E62"/>
    <w:rsid w:val="00A21F89"/>
    <w:rsid w:val="00A22144"/>
    <w:rsid w:val="00A221FC"/>
    <w:rsid w:val="00A22220"/>
    <w:rsid w:val="00A222BF"/>
    <w:rsid w:val="00A22324"/>
    <w:rsid w:val="00A225BD"/>
    <w:rsid w:val="00A227BA"/>
    <w:rsid w:val="00A227E1"/>
    <w:rsid w:val="00A22919"/>
    <w:rsid w:val="00A2292B"/>
    <w:rsid w:val="00A229DB"/>
    <w:rsid w:val="00A22CF6"/>
    <w:rsid w:val="00A22D9F"/>
    <w:rsid w:val="00A22E59"/>
    <w:rsid w:val="00A22EDA"/>
    <w:rsid w:val="00A22FBD"/>
    <w:rsid w:val="00A230E0"/>
    <w:rsid w:val="00A23156"/>
    <w:rsid w:val="00A232BE"/>
    <w:rsid w:val="00A23541"/>
    <w:rsid w:val="00A236E4"/>
    <w:rsid w:val="00A2387E"/>
    <w:rsid w:val="00A239FD"/>
    <w:rsid w:val="00A23B5B"/>
    <w:rsid w:val="00A23B9B"/>
    <w:rsid w:val="00A23BC0"/>
    <w:rsid w:val="00A23E85"/>
    <w:rsid w:val="00A23F36"/>
    <w:rsid w:val="00A24021"/>
    <w:rsid w:val="00A2405A"/>
    <w:rsid w:val="00A2406B"/>
    <w:rsid w:val="00A2411A"/>
    <w:rsid w:val="00A24170"/>
    <w:rsid w:val="00A24172"/>
    <w:rsid w:val="00A242F1"/>
    <w:rsid w:val="00A24307"/>
    <w:rsid w:val="00A24316"/>
    <w:rsid w:val="00A24362"/>
    <w:rsid w:val="00A244BE"/>
    <w:rsid w:val="00A244E8"/>
    <w:rsid w:val="00A24602"/>
    <w:rsid w:val="00A2486F"/>
    <w:rsid w:val="00A24961"/>
    <w:rsid w:val="00A24A15"/>
    <w:rsid w:val="00A24B05"/>
    <w:rsid w:val="00A24B10"/>
    <w:rsid w:val="00A24BC1"/>
    <w:rsid w:val="00A24BD7"/>
    <w:rsid w:val="00A24CE0"/>
    <w:rsid w:val="00A24D53"/>
    <w:rsid w:val="00A24E2C"/>
    <w:rsid w:val="00A24E76"/>
    <w:rsid w:val="00A24F57"/>
    <w:rsid w:val="00A24FC8"/>
    <w:rsid w:val="00A24FCA"/>
    <w:rsid w:val="00A250AD"/>
    <w:rsid w:val="00A2515C"/>
    <w:rsid w:val="00A252F8"/>
    <w:rsid w:val="00A252FA"/>
    <w:rsid w:val="00A25343"/>
    <w:rsid w:val="00A25363"/>
    <w:rsid w:val="00A2536F"/>
    <w:rsid w:val="00A253D8"/>
    <w:rsid w:val="00A254CC"/>
    <w:rsid w:val="00A254DB"/>
    <w:rsid w:val="00A25580"/>
    <w:rsid w:val="00A255FA"/>
    <w:rsid w:val="00A257CD"/>
    <w:rsid w:val="00A2592C"/>
    <w:rsid w:val="00A259DF"/>
    <w:rsid w:val="00A259E2"/>
    <w:rsid w:val="00A25BE7"/>
    <w:rsid w:val="00A25C19"/>
    <w:rsid w:val="00A25C38"/>
    <w:rsid w:val="00A25C89"/>
    <w:rsid w:val="00A25D29"/>
    <w:rsid w:val="00A25EA2"/>
    <w:rsid w:val="00A25EDF"/>
    <w:rsid w:val="00A262EA"/>
    <w:rsid w:val="00A263DE"/>
    <w:rsid w:val="00A2648B"/>
    <w:rsid w:val="00A264D2"/>
    <w:rsid w:val="00A26529"/>
    <w:rsid w:val="00A2657D"/>
    <w:rsid w:val="00A2658A"/>
    <w:rsid w:val="00A265D1"/>
    <w:rsid w:val="00A26839"/>
    <w:rsid w:val="00A26877"/>
    <w:rsid w:val="00A268A7"/>
    <w:rsid w:val="00A2697E"/>
    <w:rsid w:val="00A2699F"/>
    <w:rsid w:val="00A26B2B"/>
    <w:rsid w:val="00A26D82"/>
    <w:rsid w:val="00A26E74"/>
    <w:rsid w:val="00A26FCE"/>
    <w:rsid w:val="00A27038"/>
    <w:rsid w:val="00A2704A"/>
    <w:rsid w:val="00A270CC"/>
    <w:rsid w:val="00A271CF"/>
    <w:rsid w:val="00A272AF"/>
    <w:rsid w:val="00A27404"/>
    <w:rsid w:val="00A2750B"/>
    <w:rsid w:val="00A27693"/>
    <w:rsid w:val="00A2773A"/>
    <w:rsid w:val="00A27742"/>
    <w:rsid w:val="00A2778F"/>
    <w:rsid w:val="00A278B0"/>
    <w:rsid w:val="00A27A28"/>
    <w:rsid w:val="00A27A34"/>
    <w:rsid w:val="00A27B57"/>
    <w:rsid w:val="00A27B73"/>
    <w:rsid w:val="00A27BA7"/>
    <w:rsid w:val="00A27BC0"/>
    <w:rsid w:val="00A27D01"/>
    <w:rsid w:val="00A27D8A"/>
    <w:rsid w:val="00A27F74"/>
    <w:rsid w:val="00A27F8D"/>
    <w:rsid w:val="00A3002F"/>
    <w:rsid w:val="00A30085"/>
    <w:rsid w:val="00A3010A"/>
    <w:rsid w:val="00A3013F"/>
    <w:rsid w:val="00A30195"/>
    <w:rsid w:val="00A301F7"/>
    <w:rsid w:val="00A3025E"/>
    <w:rsid w:val="00A30290"/>
    <w:rsid w:val="00A3034A"/>
    <w:rsid w:val="00A30372"/>
    <w:rsid w:val="00A30416"/>
    <w:rsid w:val="00A30479"/>
    <w:rsid w:val="00A30601"/>
    <w:rsid w:val="00A3066A"/>
    <w:rsid w:val="00A30694"/>
    <w:rsid w:val="00A3074E"/>
    <w:rsid w:val="00A30755"/>
    <w:rsid w:val="00A3078C"/>
    <w:rsid w:val="00A3080A"/>
    <w:rsid w:val="00A308AC"/>
    <w:rsid w:val="00A30A14"/>
    <w:rsid w:val="00A30A2E"/>
    <w:rsid w:val="00A30AD3"/>
    <w:rsid w:val="00A30C33"/>
    <w:rsid w:val="00A30C59"/>
    <w:rsid w:val="00A30DD1"/>
    <w:rsid w:val="00A30DDE"/>
    <w:rsid w:val="00A30E9B"/>
    <w:rsid w:val="00A30E9C"/>
    <w:rsid w:val="00A310AB"/>
    <w:rsid w:val="00A31186"/>
    <w:rsid w:val="00A312C8"/>
    <w:rsid w:val="00A3131E"/>
    <w:rsid w:val="00A313FA"/>
    <w:rsid w:val="00A31443"/>
    <w:rsid w:val="00A315E5"/>
    <w:rsid w:val="00A3163A"/>
    <w:rsid w:val="00A316D4"/>
    <w:rsid w:val="00A3181A"/>
    <w:rsid w:val="00A31999"/>
    <w:rsid w:val="00A31A3F"/>
    <w:rsid w:val="00A31B26"/>
    <w:rsid w:val="00A31B4B"/>
    <w:rsid w:val="00A31D07"/>
    <w:rsid w:val="00A31D5D"/>
    <w:rsid w:val="00A31E79"/>
    <w:rsid w:val="00A32015"/>
    <w:rsid w:val="00A32032"/>
    <w:rsid w:val="00A3206C"/>
    <w:rsid w:val="00A32148"/>
    <w:rsid w:val="00A322C8"/>
    <w:rsid w:val="00A322DC"/>
    <w:rsid w:val="00A32385"/>
    <w:rsid w:val="00A3241D"/>
    <w:rsid w:val="00A3243D"/>
    <w:rsid w:val="00A32482"/>
    <w:rsid w:val="00A326DE"/>
    <w:rsid w:val="00A32777"/>
    <w:rsid w:val="00A32830"/>
    <w:rsid w:val="00A32879"/>
    <w:rsid w:val="00A32882"/>
    <w:rsid w:val="00A328FF"/>
    <w:rsid w:val="00A32908"/>
    <w:rsid w:val="00A32B50"/>
    <w:rsid w:val="00A32BD6"/>
    <w:rsid w:val="00A32DFB"/>
    <w:rsid w:val="00A32E22"/>
    <w:rsid w:val="00A32E35"/>
    <w:rsid w:val="00A32EA7"/>
    <w:rsid w:val="00A32EAE"/>
    <w:rsid w:val="00A32EF0"/>
    <w:rsid w:val="00A32F65"/>
    <w:rsid w:val="00A33143"/>
    <w:rsid w:val="00A33222"/>
    <w:rsid w:val="00A33282"/>
    <w:rsid w:val="00A33290"/>
    <w:rsid w:val="00A33346"/>
    <w:rsid w:val="00A33406"/>
    <w:rsid w:val="00A33508"/>
    <w:rsid w:val="00A3352F"/>
    <w:rsid w:val="00A335C4"/>
    <w:rsid w:val="00A3373B"/>
    <w:rsid w:val="00A33769"/>
    <w:rsid w:val="00A3385B"/>
    <w:rsid w:val="00A3389C"/>
    <w:rsid w:val="00A33996"/>
    <w:rsid w:val="00A33A35"/>
    <w:rsid w:val="00A33A96"/>
    <w:rsid w:val="00A33AB4"/>
    <w:rsid w:val="00A33AE5"/>
    <w:rsid w:val="00A33C04"/>
    <w:rsid w:val="00A33C59"/>
    <w:rsid w:val="00A33C6A"/>
    <w:rsid w:val="00A33D9A"/>
    <w:rsid w:val="00A33DD3"/>
    <w:rsid w:val="00A33F22"/>
    <w:rsid w:val="00A33F51"/>
    <w:rsid w:val="00A34091"/>
    <w:rsid w:val="00A34425"/>
    <w:rsid w:val="00A3456E"/>
    <w:rsid w:val="00A348FA"/>
    <w:rsid w:val="00A34911"/>
    <w:rsid w:val="00A34AE7"/>
    <w:rsid w:val="00A34AF0"/>
    <w:rsid w:val="00A34B7A"/>
    <w:rsid w:val="00A34B96"/>
    <w:rsid w:val="00A34DED"/>
    <w:rsid w:val="00A34E1B"/>
    <w:rsid w:val="00A34E54"/>
    <w:rsid w:val="00A34F37"/>
    <w:rsid w:val="00A34F8A"/>
    <w:rsid w:val="00A34FFE"/>
    <w:rsid w:val="00A3503A"/>
    <w:rsid w:val="00A3507B"/>
    <w:rsid w:val="00A350A5"/>
    <w:rsid w:val="00A35130"/>
    <w:rsid w:val="00A3519E"/>
    <w:rsid w:val="00A352DB"/>
    <w:rsid w:val="00A352F1"/>
    <w:rsid w:val="00A353F6"/>
    <w:rsid w:val="00A35578"/>
    <w:rsid w:val="00A35592"/>
    <w:rsid w:val="00A355D4"/>
    <w:rsid w:val="00A3561F"/>
    <w:rsid w:val="00A3571E"/>
    <w:rsid w:val="00A35762"/>
    <w:rsid w:val="00A357BF"/>
    <w:rsid w:val="00A3585B"/>
    <w:rsid w:val="00A35902"/>
    <w:rsid w:val="00A35912"/>
    <w:rsid w:val="00A35D17"/>
    <w:rsid w:val="00A35D4A"/>
    <w:rsid w:val="00A35E4F"/>
    <w:rsid w:val="00A35FEA"/>
    <w:rsid w:val="00A361AE"/>
    <w:rsid w:val="00A361D0"/>
    <w:rsid w:val="00A36387"/>
    <w:rsid w:val="00A3657C"/>
    <w:rsid w:val="00A36585"/>
    <w:rsid w:val="00A368A9"/>
    <w:rsid w:val="00A368B1"/>
    <w:rsid w:val="00A368BF"/>
    <w:rsid w:val="00A3694F"/>
    <w:rsid w:val="00A36A29"/>
    <w:rsid w:val="00A36B8A"/>
    <w:rsid w:val="00A36EAF"/>
    <w:rsid w:val="00A36F7C"/>
    <w:rsid w:val="00A37031"/>
    <w:rsid w:val="00A370BE"/>
    <w:rsid w:val="00A37203"/>
    <w:rsid w:val="00A3727F"/>
    <w:rsid w:val="00A373D2"/>
    <w:rsid w:val="00A3743F"/>
    <w:rsid w:val="00A37473"/>
    <w:rsid w:val="00A374BB"/>
    <w:rsid w:val="00A375C8"/>
    <w:rsid w:val="00A3770E"/>
    <w:rsid w:val="00A377E9"/>
    <w:rsid w:val="00A37878"/>
    <w:rsid w:val="00A378B0"/>
    <w:rsid w:val="00A379A9"/>
    <w:rsid w:val="00A37A3D"/>
    <w:rsid w:val="00A37EF3"/>
    <w:rsid w:val="00A40070"/>
    <w:rsid w:val="00A401E8"/>
    <w:rsid w:val="00A402B0"/>
    <w:rsid w:val="00A40321"/>
    <w:rsid w:val="00A4034A"/>
    <w:rsid w:val="00A4039E"/>
    <w:rsid w:val="00A407BF"/>
    <w:rsid w:val="00A40973"/>
    <w:rsid w:val="00A4098B"/>
    <w:rsid w:val="00A40990"/>
    <w:rsid w:val="00A40B82"/>
    <w:rsid w:val="00A40C19"/>
    <w:rsid w:val="00A40C4C"/>
    <w:rsid w:val="00A40D6D"/>
    <w:rsid w:val="00A40D73"/>
    <w:rsid w:val="00A40D8B"/>
    <w:rsid w:val="00A40F27"/>
    <w:rsid w:val="00A41031"/>
    <w:rsid w:val="00A410A8"/>
    <w:rsid w:val="00A41298"/>
    <w:rsid w:val="00A416E7"/>
    <w:rsid w:val="00A41808"/>
    <w:rsid w:val="00A418B1"/>
    <w:rsid w:val="00A4192E"/>
    <w:rsid w:val="00A4199B"/>
    <w:rsid w:val="00A41A42"/>
    <w:rsid w:val="00A41C51"/>
    <w:rsid w:val="00A41D97"/>
    <w:rsid w:val="00A41DA9"/>
    <w:rsid w:val="00A41DD8"/>
    <w:rsid w:val="00A42172"/>
    <w:rsid w:val="00A4218F"/>
    <w:rsid w:val="00A4220C"/>
    <w:rsid w:val="00A423DC"/>
    <w:rsid w:val="00A42485"/>
    <w:rsid w:val="00A425B5"/>
    <w:rsid w:val="00A426DC"/>
    <w:rsid w:val="00A426DD"/>
    <w:rsid w:val="00A4285F"/>
    <w:rsid w:val="00A428C9"/>
    <w:rsid w:val="00A428D2"/>
    <w:rsid w:val="00A42936"/>
    <w:rsid w:val="00A42A30"/>
    <w:rsid w:val="00A42B66"/>
    <w:rsid w:val="00A42B9D"/>
    <w:rsid w:val="00A42BEF"/>
    <w:rsid w:val="00A42C7F"/>
    <w:rsid w:val="00A42DC5"/>
    <w:rsid w:val="00A42FFB"/>
    <w:rsid w:val="00A43026"/>
    <w:rsid w:val="00A43134"/>
    <w:rsid w:val="00A431A5"/>
    <w:rsid w:val="00A43295"/>
    <w:rsid w:val="00A432F3"/>
    <w:rsid w:val="00A43371"/>
    <w:rsid w:val="00A433C8"/>
    <w:rsid w:val="00A4342F"/>
    <w:rsid w:val="00A4351D"/>
    <w:rsid w:val="00A4359D"/>
    <w:rsid w:val="00A4359F"/>
    <w:rsid w:val="00A437A6"/>
    <w:rsid w:val="00A437EC"/>
    <w:rsid w:val="00A43910"/>
    <w:rsid w:val="00A4392C"/>
    <w:rsid w:val="00A439D7"/>
    <w:rsid w:val="00A43A22"/>
    <w:rsid w:val="00A43C9E"/>
    <w:rsid w:val="00A43CCD"/>
    <w:rsid w:val="00A43D34"/>
    <w:rsid w:val="00A43FA4"/>
    <w:rsid w:val="00A44034"/>
    <w:rsid w:val="00A44070"/>
    <w:rsid w:val="00A440FE"/>
    <w:rsid w:val="00A443B1"/>
    <w:rsid w:val="00A44492"/>
    <w:rsid w:val="00A44537"/>
    <w:rsid w:val="00A445DB"/>
    <w:rsid w:val="00A445F4"/>
    <w:rsid w:val="00A44712"/>
    <w:rsid w:val="00A44872"/>
    <w:rsid w:val="00A4495F"/>
    <w:rsid w:val="00A449F5"/>
    <w:rsid w:val="00A44A24"/>
    <w:rsid w:val="00A44A26"/>
    <w:rsid w:val="00A44B22"/>
    <w:rsid w:val="00A44C99"/>
    <w:rsid w:val="00A44FB4"/>
    <w:rsid w:val="00A45045"/>
    <w:rsid w:val="00A450F5"/>
    <w:rsid w:val="00A4512D"/>
    <w:rsid w:val="00A45143"/>
    <w:rsid w:val="00A452A7"/>
    <w:rsid w:val="00A456CD"/>
    <w:rsid w:val="00A4579C"/>
    <w:rsid w:val="00A4595E"/>
    <w:rsid w:val="00A45C16"/>
    <w:rsid w:val="00A45C90"/>
    <w:rsid w:val="00A45D32"/>
    <w:rsid w:val="00A45E2F"/>
    <w:rsid w:val="00A45E88"/>
    <w:rsid w:val="00A45EFA"/>
    <w:rsid w:val="00A45F94"/>
    <w:rsid w:val="00A45FAC"/>
    <w:rsid w:val="00A46020"/>
    <w:rsid w:val="00A4606A"/>
    <w:rsid w:val="00A46099"/>
    <w:rsid w:val="00A46124"/>
    <w:rsid w:val="00A4624A"/>
    <w:rsid w:val="00A462C0"/>
    <w:rsid w:val="00A46561"/>
    <w:rsid w:val="00A46564"/>
    <w:rsid w:val="00A4663F"/>
    <w:rsid w:val="00A46708"/>
    <w:rsid w:val="00A467AE"/>
    <w:rsid w:val="00A46825"/>
    <w:rsid w:val="00A46D1D"/>
    <w:rsid w:val="00A46E4A"/>
    <w:rsid w:val="00A470A0"/>
    <w:rsid w:val="00A471AB"/>
    <w:rsid w:val="00A472B4"/>
    <w:rsid w:val="00A47552"/>
    <w:rsid w:val="00A475AF"/>
    <w:rsid w:val="00A475F3"/>
    <w:rsid w:val="00A47689"/>
    <w:rsid w:val="00A47871"/>
    <w:rsid w:val="00A4798A"/>
    <w:rsid w:val="00A479E9"/>
    <w:rsid w:val="00A47A2E"/>
    <w:rsid w:val="00A47A63"/>
    <w:rsid w:val="00A47A98"/>
    <w:rsid w:val="00A47B4D"/>
    <w:rsid w:val="00A47C27"/>
    <w:rsid w:val="00A47CA2"/>
    <w:rsid w:val="00A47DE8"/>
    <w:rsid w:val="00A47E94"/>
    <w:rsid w:val="00A47E98"/>
    <w:rsid w:val="00A4E429"/>
    <w:rsid w:val="00A5002F"/>
    <w:rsid w:val="00A5004B"/>
    <w:rsid w:val="00A50244"/>
    <w:rsid w:val="00A5025E"/>
    <w:rsid w:val="00A503A2"/>
    <w:rsid w:val="00A50432"/>
    <w:rsid w:val="00A50497"/>
    <w:rsid w:val="00A5050F"/>
    <w:rsid w:val="00A50519"/>
    <w:rsid w:val="00A5058E"/>
    <w:rsid w:val="00A505F3"/>
    <w:rsid w:val="00A50677"/>
    <w:rsid w:val="00A50689"/>
    <w:rsid w:val="00A50721"/>
    <w:rsid w:val="00A50814"/>
    <w:rsid w:val="00A5086A"/>
    <w:rsid w:val="00A508B2"/>
    <w:rsid w:val="00A509AD"/>
    <w:rsid w:val="00A50B19"/>
    <w:rsid w:val="00A50BE4"/>
    <w:rsid w:val="00A50C60"/>
    <w:rsid w:val="00A50CE6"/>
    <w:rsid w:val="00A50ECE"/>
    <w:rsid w:val="00A50FBF"/>
    <w:rsid w:val="00A51047"/>
    <w:rsid w:val="00A510CB"/>
    <w:rsid w:val="00A5117A"/>
    <w:rsid w:val="00A512E7"/>
    <w:rsid w:val="00A51305"/>
    <w:rsid w:val="00A513BB"/>
    <w:rsid w:val="00A513F8"/>
    <w:rsid w:val="00A514B8"/>
    <w:rsid w:val="00A516A5"/>
    <w:rsid w:val="00A5177D"/>
    <w:rsid w:val="00A518D2"/>
    <w:rsid w:val="00A51941"/>
    <w:rsid w:val="00A51968"/>
    <w:rsid w:val="00A51A17"/>
    <w:rsid w:val="00A51A58"/>
    <w:rsid w:val="00A51A88"/>
    <w:rsid w:val="00A51AAD"/>
    <w:rsid w:val="00A51BA6"/>
    <w:rsid w:val="00A51CEB"/>
    <w:rsid w:val="00A51D03"/>
    <w:rsid w:val="00A51D85"/>
    <w:rsid w:val="00A51E28"/>
    <w:rsid w:val="00A51F21"/>
    <w:rsid w:val="00A5203D"/>
    <w:rsid w:val="00A520A3"/>
    <w:rsid w:val="00A522FA"/>
    <w:rsid w:val="00A523F6"/>
    <w:rsid w:val="00A52421"/>
    <w:rsid w:val="00A52467"/>
    <w:rsid w:val="00A52554"/>
    <w:rsid w:val="00A5272A"/>
    <w:rsid w:val="00A527AC"/>
    <w:rsid w:val="00A527CD"/>
    <w:rsid w:val="00A527DB"/>
    <w:rsid w:val="00A52801"/>
    <w:rsid w:val="00A52833"/>
    <w:rsid w:val="00A5284F"/>
    <w:rsid w:val="00A52918"/>
    <w:rsid w:val="00A52AFF"/>
    <w:rsid w:val="00A52C5D"/>
    <w:rsid w:val="00A52EB4"/>
    <w:rsid w:val="00A52F13"/>
    <w:rsid w:val="00A52F67"/>
    <w:rsid w:val="00A52FCA"/>
    <w:rsid w:val="00A52FCF"/>
    <w:rsid w:val="00A52FD4"/>
    <w:rsid w:val="00A530DA"/>
    <w:rsid w:val="00A531E6"/>
    <w:rsid w:val="00A532FF"/>
    <w:rsid w:val="00A533C2"/>
    <w:rsid w:val="00A53553"/>
    <w:rsid w:val="00A53589"/>
    <w:rsid w:val="00A535B7"/>
    <w:rsid w:val="00A5369C"/>
    <w:rsid w:val="00A53720"/>
    <w:rsid w:val="00A53741"/>
    <w:rsid w:val="00A5378B"/>
    <w:rsid w:val="00A53792"/>
    <w:rsid w:val="00A5387C"/>
    <w:rsid w:val="00A53880"/>
    <w:rsid w:val="00A538EE"/>
    <w:rsid w:val="00A53A02"/>
    <w:rsid w:val="00A53DD2"/>
    <w:rsid w:val="00A53E10"/>
    <w:rsid w:val="00A53EB2"/>
    <w:rsid w:val="00A5401E"/>
    <w:rsid w:val="00A5407C"/>
    <w:rsid w:val="00A540C0"/>
    <w:rsid w:val="00A54133"/>
    <w:rsid w:val="00A5415D"/>
    <w:rsid w:val="00A54313"/>
    <w:rsid w:val="00A54360"/>
    <w:rsid w:val="00A543E6"/>
    <w:rsid w:val="00A545F3"/>
    <w:rsid w:val="00A54670"/>
    <w:rsid w:val="00A5467F"/>
    <w:rsid w:val="00A54694"/>
    <w:rsid w:val="00A546D2"/>
    <w:rsid w:val="00A54774"/>
    <w:rsid w:val="00A547F9"/>
    <w:rsid w:val="00A5489F"/>
    <w:rsid w:val="00A548CF"/>
    <w:rsid w:val="00A54D10"/>
    <w:rsid w:val="00A54D45"/>
    <w:rsid w:val="00A54D92"/>
    <w:rsid w:val="00A54D9B"/>
    <w:rsid w:val="00A54EC3"/>
    <w:rsid w:val="00A54F50"/>
    <w:rsid w:val="00A54F63"/>
    <w:rsid w:val="00A54FCC"/>
    <w:rsid w:val="00A55017"/>
    <w:rsid w:val="00A55231"/>
    <w:rsid w:val="00A5538A"/>
    <w:rsid w:val="00A553D5"/>
    <w:rsid w:val="00A55547"/>
    <w:rsid w:val="00A5558C"/>
    <w:rsid w:val="00A556DA"/>
    <w:rsid w:val="00A558B9"/>
    <w:rsid w:val="00A558BA"/>
    <w:rsid w:val="00A55A47"/>
    <w:rsid w:val="00A55AC0"/>
    <w:rsid w:val="00A55CBD"/>
    <w:rsid w:val="00A55D5E"/>
    <w:rsid w:val="00A55DA5"/>
    <w:rsid w:val="00A55DC8"/>
    <w:rsid w:val="00A55E6E"/>
    <w:rsid w:val="00A55E85"/>
    <w:rsid w:val="00A55E93"/>
    <w:rsid w:val="00A55EC8"/>
    <w:rsid w:val="00A55F35"/>
    <w:rsid w:val="00A55F38"/>
    <w:rsid w:val="00A56013"/>
    <w:rsid w:val="00A5607D"/>
    <w:rsid w:val="00A560A1"/>
    <w:rsid w:val="00A560DB"/>
    <w:rsid w:val="00A56214"/>
    <w:rsid w:val="00A5625E"/>
    <w:rsid w:val="00A562E0"/>
    <w:rsid w:val="00A56378"/>
    <w:rsid w:val="00A563FD"/>
    <w:rsid w:val="00A5666B"/>
    <w:rsid w:val="00A56730"/>
    <w:rsid w:val="00A56888"/>
    <w:rsid w:val="00A569A5"/>
    <w:rsid w:val="00A56A25"/>
    <w:rsid w:val="00A56A43"/>
    <w:rsid w:val="00A56D15"/>
    <w:rsid w:val="00A56EC4"/>
    <w:rsid w:val="00A56F17"/>
    <w:rsid w:val="00A56F18"/>
    <w:rsid w:val="00A5716A"/>
    <w:rsid w:val="00A571CD"/>
    <w:rsid w:val="00A57218"/>
    <w:rsid w:val="00A57362"/>
    <w:rsid w:val="00A57386"/>
    <w:rsid w:val="00A573E7"/>
    <w:rsid w:val="00A573EA"/>
    <w:rsid w:val="00A57601"/>
    <w:rsid w:val="00A57603"/>
    <w:rsid w:val="00A5762F"/>
    <w:rsid w:val="00A57655"/>
    <w:rsid w:val="00A57705"/>
    <w:rsid w:val="00A57772"/>
    <w:rsid w:val="00A57990"/>
    <w:rsid w:val="00A57B0C"/>
    <w:rsid w:val="00A57BC0"/>
    <w:rsid w:val="00A57D77"/>
    <w:rsid w:val="00A57E1C"/>
    <w:rsid w:val="00A57E8B"/>
    <w:rsid w:val="00A60127"/>
    <w:rsid w:val="00A60140"/>
    <w:rsid w:val="00A60176"/>
    <w:rsid w:val="00A602E3"/>
    <w:rsid w:val="00A6031C"/>
    <w:rsid w:val="00A60362"/>
    <w:rsid w:val="00A60389"/>
    <w:rsid w:val="00A60418"/>
    <w:rsid w:val="00A604E3"/>
    <w:rsid w:val="00A605AA"/>
    <w:rsid w:val="00A605F3"/>
    <w:rsid w:val="00A6065E"/>
    <w:rsid w:val="00A6088A"/>
    <w:rsid w:val="00A60895"/>
    <w:rsid w:val="00A608AB"/>
    <w:rsid w:val="00A608BD"/>
    <w:rsid w:val="00A60A41"/>
    <w:rsid w:val="00A60A7A"/>
    <w:rsid w:val="00A60C56"/>
    <w:rsid w:val="00A61194"/>
    <w:rsid w:val="00A612F9"/>
    <w:rsid w:val="00A6130F"/>
    <w:rsid w:val="00A61385"/>
    <w:rsid w:val="00A6138B"/>
    <w:rsid w:val="00A613D1"/>
    <w:rsid w:val="00A61675"/>
    <w:rsid w:val="00A616A3"/>
    <w:rsid w:val="00A616AA"/>
    <w:rsid w:val="00A616D7"/>
    <w:rsid w:val="00A61804"/>
    <w:rsid w:val="00A61819"/>
    <w:rsid w:val="00A619BC"/>
    <w:rsid w:val="00A61A60"/>
    <w:rsid w:val="00A61A65"/>
    <w:rsid w:val="00A61BBC"/>
    <w:rsid w:val="00A61C4F"/>
    <w:rsid w:val="00A61CB1"/>
    <w:rsid w:val="00A61CDA"/>
    <w:rsid w:val="00A61D04"/>
    <w:rsid w:val="00A61E9A"/>
    <w:rsid w:val="00A61F5A"/>
    <w:rsid w:val="00A62078"/>
    <w:rsid w:val="00A620A3"/>
    <w:rsid w:val="00A620BE"/>
    <w:rsid w:val="00A62179"/>
    <w:rsid w:val="00A62194"/>
    <w:rsid w:val="00A62252"/>
    <w:rsid w:val="00A62288"/>
    <w:rsid w:val="00A623FC"/>
    <w:rsid w:val="00A62435"/>
    <w:rsid w:val="00A6249A"/>
    <w:rsid w:val="00A624FD"/>
    <w:rsid w:val="00A62575"/>
    <w:rsid w:val="00A625D9"/>
    <w:rsid w:val="00A6272B"/>
    <w:rsid w:val="00A62766"/>
    <w:rsid w:val="00A62782"/>
    <w:rsid w:val="00A627D7"/>
    <w:rsid w:val="00A627F9"/>
    <w:rsid w:val="00A629BB"/>
    <w:rsid w:val="00A62A17"/>
    <w:rsid w:val="00A62AB5"/>
    <w:rsid w:val="00A62AF1"/>
    <w:rsid w:val="00A62B8F"/>
    <w:rsid w:val="00A62BB0"/>
    <w:rsid w:val="00A62DBF"/>
    <w:rsid w:val="00A62ECE"/>
    <w:rsid w:val="00A62F96"/>
    <w:rsid w:val="00A62FBC"/>
    <w:rsid w:val="00A630CA"/>
    <w:rsid w:val="00A6315A"/>
    <w:rsid w:val="00A63212"/>
    <w:rsid w:val="00A632E3"/>
    <w:rsid w:val="00A632EA"/>
    <w:rsid w:val="00A632F1"/>
    <w:rsid w:val="00A63328"/>
    <w:rsid w:val="00A63354"/>
    <w:rsid w:val="00A63406"/>
    <w:rsid w:val="00A635AB"/>
    <w:rsid w:val="00A635D5"/>
    <w:rsid w:val="00A6380C"/>
    <w:rsid w:val="00A63841"/>
    <w:rsid w:val="00A638EF"/>
    <w:rsid w:val="00A63989"/>
    <w:rsid w:val="00A639F9"/>
    <w:rsid w:val="00A63A1B"/>
    <w:rsid w:val="00A63AB0"/>
    <w:rsid w:val="00A63B11"/>
    <w:rsid w:val="00A63B35"/>
    <w:rsid w:val="00A63B78"/>
    <w:rsid w:val="00A63BD6"/>
    <w:rsid w:val="00A63C59"/>
    <w:rsid w:val="00A63D32"/>
    <w:rsid w:val="00A63FF9"/>
    <w:rsid w:val="00A64137"/>
    <w:rsid w:val="00A643B9"/>
    <w:rsid w:val="00A64440"/>
    <w:rsid w:val="00A6445F"/>
    <w:rsid w:val="00A6448E"/>
    <w:rsid w:val="00A644A8"/>
    <w:rsid w:val="00A64530"/>
    <w:rsid w:val="00A6462A"/>
    <w:rsid w:val="00A646FF"/>
    <w:rsid w:val="00A64862"/>
    <w:rsid w:val="00A6489E"/>
    <w:rsid w:val="00A648A6"/>
    <w:rsid w:val="00A649C6"/>
    <w:rsid w:val="00A64C3C"/>
    <w:rsid w:val="00A64C64"/>
    <w:rsid w:val="00A64C7C"/>
    <w:rsid w:val="00A64C8F"/>
    <w:rsid w:val="00A64CE6"/>
    <w:rsid w:val="00A64FF1"/>
    <w:rsid w:val="00A65061"/>
    <w:rsid w:val="00A65072"/>
    <w:rsid w:val="00A650A0"/>
    <w:rsid w:val="00A651FF"/>
    <w:rsid w:val="00A65247"/>
    <w:rsid w:val="00A652A9"/>
    <w:rsid w:val="00A652C6"/>
    <w:rsid w:val="00A652F9"/>
    <w:rsid w:val="00A65381"/>
    <w:rsid w:val="00A65564"/>
    <w:rsid w:val="00A65573"/>
    <w:rsid w:val="00A6566B"/>
    <w:rsid w:val="00A656A4"/>
    <w:rsid w:val="00A656C7"/>
    <w:rsid w:val="00A6578B"/>
    <w:rsid w:val="00A65813"/>
    <w:rsid w:val="00A65886"/>
    <w:rsid w:val="00A65A10"/>
    <w:rsid w:val="00A65C4D"/>
    <w:rsid w:val="00A65C5E"/>
    <w:rsid w:val="00A65D4C"/>
    <w:rsid w:val="00A65DCA"/>
    <w:rsid w:val="00A65EDF"/>
    <w:rsid w:val="00A65EF6"/>
    <w:rsid w:val="00A65F3A"/>
    <w:rsid w:val="00A660A4"/>
    <w:rsid w:val="00A66157"/>
    <w:rsid w:val="00A6619D"/>
    <w:rsid w:val="00A662D1"/>
    <w:rsid w:val="00A662E2"/>
    <w:rsid w:val="00A66303"/>
    <w:rsid w:val="00A66464"/>
    <w:rsid w:val="00A664AA"/>
    <w:rsid w:val="00A665BC"/>
    <w:rsid w:val="00A667B4"/>
    <w:rsid w:val="00A669D3"/>
    <w:rsid w:val="00A66A0F"/>
    <w:rsid w:val="00A66ABA"/>
    <w:rsid w:val="00A66B5D"/>
    <w:rsid w:val="00A66BC5"/>
    <w:rsid w:val="00A66C64"/>
    <w:rsid w:val="00A66C87"/>
    <w:rsid w:val="00A66D8A"/>
    <w:rsid w:val="00A66DFF"/>
    <w:rsid w:val="00A66EB0"/>
    <w:rsid w:val="00A66F3C"/>
    <w:rsid w:val="00A66F47"/>
    <w:rsid w:val="00A670FA"/>
    <w:rsid w:val="00A6719B"/>
    <w:rsid w:val="00A6738A"/>
    <w:rsid w:val="00A673FE"/>
    <w:rsid w:val="00A67614"/>
    <w:rsid w:val="00A67616"/>
    <w:rsid w:val="00A677B6"/>
    <w:rsid w:val="00A677EA"/>
    <w:rsid w:val="00A678FD"/>
    <w:rsid w:val="00A6792B"/>
    <w:rsid w:val="00A6793A"/>
    <w:rsid w:val="00A6797A"/>
    <w:rsid w:val="00A67984"/>
    <w:rsid w:val="00A67C6A"/>
    <w:rsid w:val="00A67EBB"/>
    <w:rsid w:val="00A67F43"/>
    <w:rsid w:val="00A67F56"/>
    <w:rsid w:val="00A67FB3"/>
    <w:rsid w:val="00A700BC"/>
    <w:rsid w:val="00A7010C"/>
    <w:rsid w:val="00A7011E"/>
    <w:rsid w:val="00A70130"/>
    <w:rsid w:val="00A7018B"/>
    <w:rsid w:val="00A70238"/>
    <w:rsid w:val="00A70346"/>
    <w:rsid w:val="00A703EF"/>
    <w:rsid w:val="00A70526"/>
    <w:rsid w:val="00A7059A"/>
    <w:rsid w:val="00A705AF"/>
    <w:rsid w:val="00A70658"/>
    <w:rsid w:val="00A7066F"/>
    <w:rsid w:val="00A70775"/>
    <w:rsid w:val="00A707BB"/>
    <w:rsid w:val="00A707C6"/>
    <w:rsid w:val="00A7086E"/>
    <w:rsid w:val="00A7089B"/>
    <w:rsid w:val="00A70AF7"/>
    <w:rsid w:val="00A70C20"/>
    <w:rsid w:val="00A70C37"/>
    <w:rsid w:val="00A70D03"/>
    <w:rsid w:val="00A70E0E"/>
    <w:rsid w:val="00A70EAA"/>
    <w:rsid w:val="00A70F70"/>
    <w:rsid w:val="00A712C1"/>
    <w:rsid w:val="00A712D4"/>
    <w:rsid w:val="00A7143E"/>
    <w:rsid w:val="00A71457"/>
    <w:rsid w:val="00A71477"/>
    <w:rsid w:val="00A71569"/>
    <w:rsid w:val="00A715BA"/>
    <w:rsid w:val="00A7174C"/>
    <w:rsid w:val="00A7187F"/>
    <w:rsid w:val="00A71AA6"/>
    <w:rsid w:val="00A71AC1"/>
    <w:rsid w:val="00A71C24"/>
    <w:rsid w:val="00A71C43"/>
    <w:rsid w:val="00A71CB6"/>
    <w:rsid w:val="00A71D07"/>
    <w:rsid w:val="00A71D0B"/>
    <w:rsid w:val="00A71D1B"/>
    <w:rsid w:val="00A71DE2"/>
    <w:rsid w:val="00A71E05"/>
    <w:rsid w:val="00A71ECA"/>
    <w:rsid w:val="00A71F72"/>
    <w:rsid w:val="00A72075"/>
    <w:rsid w:val="00A72147"/>
    <w:rsid w:val="00A72284"/>
    <w:rsid w:val="00A722F5"/>
    <w:rsid w:val="00A72429"/>
    <w:rsid w:val="00A72454"/>
    <w:rsid w:val="00A724E8"/>
    <w:rsid w:val="00A72540"/>
    <w:rsid w:val="00A7257D"/>
    <w:rsid w:val="00A72707"/>
    <w:rsid w:val="00A7277F"/>
    <w:rsid w:val="00A7287D"/>
    <w:rsid w:val="00A728F2"/>
    <w:rsid w:val="00A72983"/>
    <w:rsid w:val="00A72994"/>
    <w:rsid w:val="00A72AFC"/>
    <w:rsid w:val="00A72B14"/>
    <w:rsid w:val="00A72C2D"/>
    <w:rsid w:val="00A72CD5"/>
    <w:rsid w:val="00A72D0E"/>
    <w:rsid w:val="00A72D3C"/>
    <w:rsid w:val="00A72D77"/>
    <w:rsid w:val="00A72DA0"/>
    <w:rsid w:val="00A72DCB"/>
    <w:rsid w:val="00A72DF4"/>
    <w:rsid w:val="00A72E0A"/>
    <w:rsid w:val="00A72E39"/>
    <w:rsid w:val="00A72F14"/>
    <w:rsid w:val="00A73026"/>
    <w:rsid w:val="00A73146"/>
    <w:rsid w:val="00A731C4"/>
    <w:rsid w:val="00A731CD"/>
    <w:rsid w:val="00A73371"/>
    <w:rsid w:val="00A733B2"/>
    <w:rsid w:val="00A73477"/>
    <w:rsid w:val="00A735AB"/>
    <w:rsid w:val="00A736C5"/>
    <w:rsid w:val="00A7375B"/>
    <w:rsid w:val="00A7377B"/>
    <w:rsid w:val="00A73983"/>
    <w:rsid w:val="00A73A50"/>
    <w:rsid w:val="00A73A5A"/>
    <w:rsid w:val="00A73AC3"/>
    <w:rsid w:val="00A73BD2"/>
    <w:rsid w:val="00A73CAA"/>
    <w:rsid w:val="00A73CFB"/>
    <w:rsid w:val="00A73D00"/>
    <w:rsid w:val="00A73D7E"/>
    <w:rsid w:val="00A73DAF"/>
    <w:rsid w:val="00A73E7B"/>
    <w:rsid w:val="00A73F40"/>
    <w:rsid w:val="00A7410A"/>
    <w:rsid w:val="00A741E5"/>
    <w:rsid w:val="00A74345"/>
    <w:rsid w:val="00A743DA"/>
    <w:rsid w:val="00A7465A"/>
    <w:rsid w:val="00A74781"/>
    <w:rsid w:val="00A7478D"/>
    <w:rsid w:val="00A747B8"/>
    <w:rsid w:val="00A747C9"/>
    <w:rsid w:val="00A749A9"/>
    <w:rsid w:val="00A74A08"/>
    <w:rsid w:val="00A74A72"/>
    <w:rsid w:val="00A74B51"/>
    <w:rsid w:val="00A74B8C"/>
    <w:rsid w:val="00A74CA4"/>
    <w:rsid w:val="00A74CDC"/>
    <w:rsid w:val="00A74D60"/>
    <w:rsid w:val="00A74F45"/>
    <w:rsid w:val="00A75153"/>
    <w:rsid w:val="00A752F3"/>
    <w:rsid w:val="00A7540D"/>
    <w:rsid w:val="00A7548F"/>
    <w:rsid w:val="00A754CE"/>
    <w:rsid w:val="00A75732"/>
    <w:rsid w:val="00A7578F"/>
    <w:rsid w:val="00A757B5"/>
    <w:rsid w:val="00A757EF"/>
    <w:rsid w:val="00A75820"/>
    <w:rsid w:val="00A75867"/>
    <w:rsid w:val="00A7590E"/>
    <w:rsid w:val="00A75936"/>
    <w:rsid w:val="00A75943"/>
    <w:rsid w:val="00A75A42"/>
    <w:rsid w:val="00A75B0A"/>
    <w:rsid w:val="00A75ED8"/>
    <w:rsid w:val="00A75F0A"/>
    <w:rsid w:val="00A760B6"/>
    <w:rsid w:val="00A760CF"/>
    <w:rsid w:val="00A76122"/>
    <w:rsid w:val="00A76191"/>
    <w:rsid w:val="00A76467"/>
    <w:rsid w:val="00A76517"/>
    <w:rsid w:val="00A76563"/>
    <w:rsid w:val="00A7667D"/>
    <w:rsid w:val="00A76683"/>
    <w:rsid w:val="00A76718"/>
    <w:rsid w:val="00A76864"/>
    <w:rsid w:val="00A76867"/>
    <w:rsid w:val="00A76878"/>
    <w:rsid w:val="00A769ED"/>
    <w:rsid w:val="00A769F7"/>
    <w:rsid w:val="00A76B9D"/>
    <w:rsid w:val="00A76D0F"/>
    <w:rsid w:val="00A76DE3"/>
    <w:rsid w:val="00A76DF4"/>
    <w:rsid w:val="00A76E44"/>
    <w:rsid w:val="00A76EBE"/>
    <w:rsid w:val="00A770F3"/>
    <w:rsid w:val="00A7710B"/>
    <w:rsid w:val="00A7718F"/>
    <w:rsid w:val="00A77194"/>
    <w:rsid w:val="00A771F2"/>
    <w:rsid w:val="00A77230"/>
    <w:rsid w:val="00A7729C"/>
    <w:rsid w:val="00A772BE"/>
    <w:rsid w:val="00A7748D"/>
    <w:rsid w:val="00A7753C"/>
    <w:rsid w:val="00A77568"/>
    <w:rsid w:val="00A77574"/>
    <w:rsid w:val="00A775B7"/>
    <w:rsid w:val="00A7767A"/>
    <w:rsid w:val="00A77696"/>
    <w:rsid w:val="00A779A4"/>
    <w:rsid w:val="00A77A09"/>
    <w:rsid w:val="00A77A26"/>
    <w:rsid w:val="00A77ADF"/>
    <w:rsid w:val="00A77AFD"/>
    <w:rsid w:val="00A77BCB"/>
    <w:rsid w:val="00A77C2C"/>
    <w:rsid w:val="00A77C2F"/>
    <w:rsid w:val="00A77C55"/>
    <w:rsid w:val="00A77CC7"/>
    <w:rsid w:val="00A8002C"/>
    <w:rsid w:val="00A800B1"/>
    <w:rsid w:val="00A800B6"/>
    <w:rsid w:val="00A800DE"/>
    <w:rsid w:val="00A80204"/>
    <w:rsid w:val="00A8036D"/>
    <w:rsid w:val="00A80422"/>
    <w:rsid w:val="00A80498"/>
    <w:rsid w:val="00A804D3"/>
    <w:rsid w:val="00A80557"/>
    <w:rsid w:val="00A805CB"/>
    <w:rsid w:val="00A8061D"/>
    <w:rsid w:val="00A80661"/>
    <w:rsid w:val="00A80899"/>
    <w:rsid w:val="00A808CC"/>
    <w:rsid w:val="00A809AC"/>
    <w:rsid w:val="00A80A99"/>
    <w:rsid w:val="00A80AEA"/>
    <w:rsid w:val="00A80B39"/>
    <w:rsid w:val="00A80C31"/>
    <w:rsid w:val="00A80CA7"/>
    <w:rsid w:val="00A80D84"/>
    <w:rsid w:val="00A80D8A"/>
    <w:rsid w:val="00A80DC2"/>
    <w:rsid w:val="00A80DC4"/>
    <w:rsid w:val="00A80DDE"/>
    <w:rsid w:val="00A80E0E"/>
    <w:rsid w:val="00A80F39"/>
    <w:rsid w:val="00A810EB"/>
    <w:rsid w:val="00A8119B"/>
    <w:rsid w:val="00A81422"/>
    <w:rsid w:val="00A81637"/>
    <w:rsid w:val="00A81651"/>
    <w:rsid w:val="00A816BD"/>
    <w:rsid w:val="00A8175E"/>
    <w:rsid w:val="00A817D4"/>
    <w:rsid w:val="00A81822"/>
    <w:rsid w:val="00A819CF"/>
    <w:rsid w:val="00A81A4D"/>
    <w:rsid w:val="00A81A7B"/>
    <w:rsid w:val="00A81A9E"/>
    <w:rsid w:val="00A81AA6"/>
    <w:rsid w:val="00A81D27"/>
    <w:rsid w:val="00A81D30"/>
    <w:rsid w:val="00A81D33"/>
    <w:rsid w:val="00A81DDB"/>
    <w:rsid w:val="00A81F14"/>
    <w:rsid w:val="00A81FC3"/>
    <w:rsid w:val="00A81FD4"/>
    <w:rsid w:val="00A82180"/>
    <w:rsid w:val="00A821A3"/>
    <w:rsid w:val="00A82293"/>
    <w:rsid w:val="00A823A5"/>
    <w:rsid w:val="00A82411"/>
    <w:rsid w:val="00A824CF"/>
    <w:rsid w:val="00A82509"/>
    <w:rsid w:val="00A8256F"/>
    <w:rsid w:val="00A825E7"/>
    <w:rsid w:val="00A827D0"/>
    <w:rsid w:val="00A82886"/>
    <w:rsid w:val="00A829CB"/>
    <w:rsid w:val="00A82A54"/>
    <w:rsid w:val="00A82AA8"/>
    <w:rsid w:val="00A82B8D"/>
    <w:rsid w:val="00A82C0B"/>
    <w:rsid w:val="00A82EF3"/>
    <w:rsid w:val="00A82F06"/>
    <w:rsid w:val="00A82F89"/>
    <w:rsid w:val="00A82FF5"/>
    <w:rsid w:val="00A82FFC"/>
    <w:rsid w:val="00A832C2"/>
    <w:rsid w:val="00A833ED"/>
    <w:rsid w:val="00A834AB"/>
    <w:rsid w:val="00A83545"/>
    <w:rsid w:val="00A83577"/>
    <w:rsid w:val="00A835F7"/>
    <w:rsid w:val="00A83621"/>
    <w:rsid w:val="00A83725"/>
    <w:rsid w:val="00A8381E"/>
    <w:rsid w:val="00A8382D"/>
    <w:rsid w:val="00A839DF"/>
    <w:rsid w:val="00A83ADC"/>
    <w:rsid w:val="00A83C5F"/>
    <w:rsid w:val="00A83C8D"/>
    <w:rsid w:val="00A83D0B"/>
    <w:rsid w:val="00A83E8A"/>
    <w:rsid w:val="00A83F68"/>
    <w:rsid w:val="00A83F6B"/>
    <w:rsid w:val="00A8402B"/>
    <w:rsid w:val="00A840DA"/>
    <w:rsid w:val="00A841AB"/>
    <w:rsid w:val="00A84223"/>
    <w:rsid w:val="00A8422D"/>
    <w:rsid w:val="00A8426F"/>
    <w:rsid w:val="00A84382"/>
    <w:rsid w:val="00A84410"/>
    <w:rsid w:val="00A8447D"/>
    <w:rsid w:val="00A844A5"/>
    <w:rsid w:val="00A844F1"/>
    <w:rsid w:val="00A845AE"/>
    <w:rsid w:val="00A8463F"/>
    <w:rsid w:val="00A84792"/>
    <w:rsid w:val="00A84833"/>
    <w:rsid w:val="00A848D1"/>
    <w:rsid w:val="00A848E7"/>
    <w:rsid w:val="00A8492E"/>
    <w:rsid w:val="00A84B59"/>
    <w:rsid w:val="00A84BD3"/>
    <w:rsid w:val="00A84BE6"/>
    <w:rsid w:val="00A84C38"/>
    <w:rsid w:val="00A84D01"/>
    <w:rsid w:val="00A84FFC"/>
    <w:rsid w:val="00A85204"/>
    <w:rsid w:val="00A85316"/>
    <w:rsid w:val="00A85370"/>
    <w:rsid w:val="00A853ED"/>
    <w:rsid w:val="00A85449"/>
    <w:rsid w:val="00A85B09"/>
    <w:rsid w:val="00A85B69"/>
    <w:rsid w:val="00A85BF1"/>
    <w:rsid w:val="00A85C3A"/>
    <w:rsid w:val="00A85C6C"/>
    <w:rsid w:val="00A85C9B"/>
    <w:rsid w:val="00A85D6B"/>
    <w:rsid w:val="00A85EB5"/>
    <w:rsid w:val="00A86332"/>
    <w:rsid w:val="00A863A1"/>
    <w:rsid w:val="00A8658D"/>
    <w:rsid w:val="00A865A6"/>
    <w:rsid w:val="00A865BE"/>
    <w:rsid w:val="00A86651"/>
    <w:rsid w:val="00A86659"/>
    <w:rsid w:val="00A8676E"/>
    <w:rsid w:val="00A867B5"/>
    <w:rsid w:val="00A867CE"/>
    <w:rsid w:val="00A86898"/>
    <w:rsid w:val="00A8690F"/>
    <w:rsid w:val="00A86973"/>
    <w:rsid w:val="00A86B62"/>
    <w:rsid w:val="00A86D0E"/>
    <w:rsid w:val="00A86D12"/>
    <w:rsid w:val="00A86E33"/>
    <w:rsid w:val="00A86FAE"/>
    <w:rsid w:val="00A87064"/>
    <w:rsid w:val="00A870AF"/>
    <w:rsid w:val="00A87112"/>
    <w:rsid w:val="00A87145"/>
    <w:rsid w:val="00A872F3"/>
    <w:rsid w:val="00A87331"/>
    <w:rsid w:val="00A8755F"/>
    <w:rsid w:val="00A87574"/>
    <w:rsid w:val="00A87608"/>
    <w:rsid w:val="00A87A43"/>
    <w:rsid w:val="00A87AFB"/>
    <w:rsid w:val="00A87B9C"/>
    <w:rsid w:val="00A87E55"/>
    <w:rsid w:val="00A87EA0"/>
    <w:rsid w:val="00A90111"/>
    <w:rsid w:val="00A90199"/>
    <w:rsid w:val="00A902DE"/>
    <w:rsid w:val="00A90390"/>
    <w:rsid w:val="00A90445"/>
    <w:rsid w:val="00A90469"/>
    <w:rsid w:val="00A90481"/>
    <w:rsid w:val="00A905B0"/>
    <w:rsid w:val="00A905B7"/>
    <w:rsid w:val="00A90970"/>
    <w:rsid w:val="00A90B03"/>
    <w:rsid w:val="00A90D6F"/>
    <w:rsid w:val="00A90EC1"/>
    <w:rsid w:val="00A91160"/>
    <w:rsid w:val="00A9118E"/>
    <w:rsid w:val="00A911BD"/>
    <w:rsid w:val="00A9130C"/>
    <w:rsid w:val="00A913D2"/>
    <w:rsid w:val="00A91449"/>
    <w:rsid w:val="00A914AB"/>
    <w:rsid w:val="00A917AF"/>
    <w:rsid w:val="00A917ED"/>
    <w:rsid w:val="00A919B5"/>
    <w:rsid w:val="00A91A64"/>
    <w:rsid w:val="00A91AC8"/>
    <w:rsid w:val="00A91C67"/>
    <w:rsid w:val="00A91F1E"/>
    <w:rsid w:val="00A921F7"/>
    <w:rsid w:val="00A922F4"/>
    <w:rsid w:val="00A92338"/>
    <w:rsid w:val="00A92364"/>
    <w:rsid w:val="00A923CF"/>
    <w:rsid w:val="00A92559"/>
    <w:rsid w:val="00A9259F"/>
    <w:rsid w:val="00A925D0"/>
    <w:rsid w:val="00A92692"/>
    <w:rsid w:val="00A929A7"/>
    <w:rsid w:val="00A92C28"/>
    <w:rsid w:val="00A92E31"/>
    <w:rsid w:val="00A92EDF"/>
    <w:rsid w:val="00A92F2C"/>
    <w:rsid w:val="00A92F74"/>
    <w:rsid w:val="00A92FA1"/>
    <w:rsid w:val="00A930AE"/>
    <w:rsid w:val="00A930B0"/>
    <w:rsid w:val="00A931C7"/>
    <w:rsid w:val="00A931EE"/>
    <w:rsid w:val="00A9320A"/>
    <w:rsid w:val="00A93240"/>
    <w:rsid w:val="00A9324B"/>
    <w:rsid w:val="00A93305"/>
    <w:rsid w:val="00A93523"/>
    <w:rsid w:val="00A9361C"/>
    <w:rsid w:val="00A9376A"/>
    <w:rsid w:val="00A9384E"/>
    <w:rsid w:val="00A93866"/>
    <w:rsid w:val="00A93AF9"/>
    <w:rsid w:val="00A93B27"/>
    <w:rsid w:val="00A93BD4"/>
    <w:rsid w:val="00A93CF5"/>
    <w:rsid w:val="00A93E70"/>
    <w:rsid w:val="00A93EBD"/>
    <w:rsid w:val="00A93F5C"/>
    <w:rsid w:val="00A94023"/>
    <w:rsid w:val="00A9410A"/>
    <w:rsid w:val="00A94339"/>
    <w:rsid w:val="00A943B0"/>
    <w:rsid w:val="00A943C9"/>
    <w:rsid w:val="00A94499"/>
    <w:rsid w:val="00A94594"/>
    <w:rsid w:val="00A946F7"/>
    <w:rsid w:val="00A9486E"/>
    <w:rsid w:val="00A94A30"/>
    <w:rsid w:val="00A94C5D"/>
    <w:rsid w:val="00A94C87"/>
    <w:rsid w:val="00A94E49"/>
    <w:rsid w:val="00A94E6E"/>
    <w:rsid w:val="00A94ED7"/>
    <w:rsid w:val="00A94F7B"/>
    <w:rsid w:val="00A95051"/>
    <w:rsid w:val="00A950ED"/>
    <w:rsid w:val="00A9512A"/>
    <w:rsid w:val="00A9512E"/>
    <w:rsid w:val="00A952E8"/>
    <w:rsid w:val="00A95487"/>
    <w:rsid w:val="00A95520"/>
    <w:rsid w:val="00A9555E"/>
    <w:rsid w:val="00A955EA"/>
    <w:rsid w:val="00A95990"/>
    <w:rsid w:val="00A95A04"/>
    <w:rsid w:val="00A95BAA"/>
    <w:rsid w:val="00A95CCA"/>
    <w:rsid w:val="00A95CE5"/>
    <w:rsid w:val="00A95E21"/>
    <w:rsid w:val="00A95E74"/>
    <w:rsid w:val="00A95F21"/>
    <w:rsid w:val="00A95F37"/>
    <w:rsid w:val="00A9601A"/>
    <w:rsid w:val="00A9612E"/>
    <w:rsid w:val="00A9620F"/>
    <w:rsid w:val="00A9627E"/>
    <w:rsid w:val="00A9652F"/>
    <w:rsid w:val="00A96632"/>
    <w:rsid w:val="00A96636"/>
    <w:rsid w:val="00A9663A"/>
    <w:rsid w:val="00A966A6"/>
    <w:rsid w:val="00A966E9"/>
    <w:rsid w:val="00A966EA"/>
    <w:rsid w:val="00A966EB"/>
    <w:rsid w:val="00A96898"/>
    <w:rsid w:val="00A9692F"/>
    <w:rsid w:val="00A96A87"/>
    <w:rsid w:val="00A96AB5"/>
    <w:rsid w:val="00A96BD7"/>
    <w:rsid w:val="00A96E21"/>
    <w:rsid w:val="00A96EAF"/>
    <w:rsid w:val="00A96EC0"/>
    <w:rsid w:val="00A96EE2"/>
    <w:rsid w:val="00A96F73"/>
    <w:rsid w:val="00A96F89"/>
    <w:rsid w:val="00A96FDA"/>
    <w:rsid w:val="00A97127"/>
    <w:rsid w:val="00A971F9"/>
    <w:rsid w:val="00A9725A"/>
    <w:rsid w:val="00A97342"/>
    <w:rsid w:val="00A9736F"/>
    <w:rsid w:val="00A973FC"/>
    <w:rsid w:val="00A9754A"/>
    <w:rsid w:val="00A97577"/>
    <w:rsid w:val="00A9765A"/>
    <w:rsid w:val="00A97753"/>
    <w:rsid w:val="00A977B5"/>
    <w:rsid w:val="00A97974"/>
    <w:rsid w:val="00A97A81"/>
    <w:rsid w:val="00A97D0A"/>
    <w:rsid w:val="00A97DAE"/>
    <w:rsid w:val="00A97F70"/>
    <w:rsid w:val="00AA0136"/>
    <w:rsid w:val="00AA013F"/>
    <w:rsid w:val="00AA01DC"/>
    <w:rsid w:val="00AA0222"/>
    <w:rsid w:val="00AA031E"/>
    <w:rsid w:val="00AA0370"/>
    <w:rsid w:val="00AA03A5"/>
    <w:rsid w:val="00AA03E4"/>
    <w:rsid w:val="00AA0435"/>
    <w:rsid w:val="00AA05A8"/>
    <w:rsid w:val="00AA05C0"/>
    <w:rsid w:val="00AA06E3"/>
    <w:rsid w:val="00AA07B7"/>
    <w:rsid w:val="00AA08E7"/>
    <w:rsid w:val="00AA09E1"/>
    <w:rsid w:val="00AA0BCA"/>
    <w:rsid w:val="00AA0C9A"/>
    <w:rsid w:val="00AA0CD2"/>
    <w:rsid w:val="00AA0D6F"/>
    <w:rsid w:val="00AA0DB1"/>
    <w:rsid w:val="00AA0DFB"/>
    <w:rsid w:val="00AA0F05"/>
    <w:rsid w:val="00AA1032"/>
    <w:rsid w:val="00AA114E"/>
    <w:rsid w:val="00AA117F"/>
    <w:rsid w:val="00AA119B"/>
    <w:rsid w:val="00AA12C5"/>
    <w:rsid w:val="00AA13F5"/>
    <w:rsid w:val="00AA15D1"/>
    <w:rsid w:val="00AA16A9"/>
    <w:rsid w:val="00AA17FA"/>
    <w:rsid w:val="00AA1855"/>
    <w:rsid w:val="00AA18B6"/>
    <w:rsid w:val="00AA19EE"/>
    <w:rsid w:val="00AA1A0E"/>
    <w:rsid w:val="00AA1A95"/>
    <w:rsid w:val="00AA1AB6"/>
    <w:rsid w:val="00AA1B22"/>
    <w:rsid w:val="00AA1B37"/>
    <w:rsid w:val="00AA1B40"/>
    <w:rsid w:val="00AA1B92"/>
    <w:rsid w:val="00AA1CCD"/>
    <w:rsid w:val="00AA1CFE"/>
    <w:rsid w:val="00AA1D5F"/>
    <w:rsid w:val="00AA1DE2"/>
    <w:rsid w:val="00AA1E01"/>
    <w:rsid w:val="00AA1E7D"/>
    <w:rsid w:val="00AA1F44"/>
    <w:rsid w:val="00AA1FC3"/>
    <w:rsid w:val="00AA209C"/>
    <w:rsid w:val="00AA2165"/>
    <w:rsid w:val="00AA2236"/>
    <w:rsid w:val="00AA22BA"/>
    <w:rsid w:val="00AA22C2"/>
    <w:rsid w:val="00AA22F1"/>
    <w:rsid w:val="00AA230E"/>
    <w:rsid w:val="00AA25E9"/>
    <w:rsid w:val="00AA260F"/>
    <w:rsid w:val="00AA26D4"/>
    <w:rsid w:val="00AA2822"/>
    <w:rsid w:val="00AA296D"/>
    <w:rsid w:val="00AA29A3"/>
    <w:rsid w:val="00AA2D3A"/>
    <w:rsid w:val="00AA2D41"/>
    <w:rsid w:val="00AA2D62"/>
    <w:rsid w:val="00AA2DEC"/>
    <w:rsid w:val="00AA2F15"/>
    <w:rsid w:val="00AA2F22"/>
    <w:rsid w:val="00AA321A"/>
    <w:rsid w:val="00AA32B5"/>
    <w:rsid w:val="00AA32C8"/>
    <w:rsid w:val="00AA338C"/>
    <w:rsid w:val="00AA343A"/>
    <w:rsid w:val="00AA34F4"/>
    <w:rsid w:val="00AA3573"/>
    <w:rsid w:val="00AA35DF"/>
    <w:rsid w:val="00AA35ED"/>
    <w:rsid w:val="00AA361F"/>
    <w:rsid w:val="00AA3939"/>
    <w:rsid w:val="00AA3A0E"/>
    <w:rsid w:val="00AA3A0F"/>
    <w:rsid w:val="00AA3A2C"/>
    <w:rsid w:val="00AA3AB2"/>
    <w:rsid w:val="00AA3AC4"/>
    <w:rsid w:val="00AA3B6D"/>
    <w:rsid w:val="00AA3D47"/>
    <w:rsid w:val="00AA3DF0"/>
    <w:rsid w:val="00AA3FB4"/>
    <w:rsid w:val="00AA402E"/>
    <w:rsid w:val="00AA40DC"/>
    <w:rsid w:val="00AA4258"/>
    <w:rsid w:val="00AA4271"/>
    <w:rsid w:val="00AA45C4"/>
    <w:rsid w:val="00AA461D"/>
    <w:rsid w:val="00AA4B1A"/>
    <w:rsid w:val="00AA4BC6"/>
    <w:rsid w:val="00AA4BEC"/>
    <w:rsid w:val="00AA4EC6"/>
    <w:rsid w:val="00AA4FA2"/>
    <w:rsid w:val="00AA5193"/>
    <w:rsid w:val="00AA51F9"/>
    <w:rsid w:val="00AA5398"/>
    <w:rsid w:val="00AA553E"/>
    <w:rsid w:val="00AA554E"/>
    <w:rsid w:val="00AA5625"/>
    <w:rsid w:val="00AA5660"/>
    <w:rsid w:val="00AA57E1"/>
    <w:rsid w:val="00AA5841"/>
    <w:rsid w:val="00AA58F0"/>
    <w:rsid w:val="00AA5911"/>
    <w:rsid w:val="00AA5962"/>
    <w:rsid w:val="00AA5999"/>
    <w:rsid w:val="00AA59FA"/>
    <w:rsid w:val="00AA5A0F"/>
    <w:rsid w:val="00AA5A31"/>
    <w:rsid w:val="00AA5A63"/>
    <w:rsid w:val="00AA5AD3"/>
    <w:rsid w:val="00AA5DAB"/>
    <w:rsid w:val="00AA5DAE"/>
    <w:rsid w:val="00AA61F4"/>
    <w:rsid w:val="00AA61FD"/>
    <w:rsid w:val="00AA6317"/>
    <w:rsid w:val="00AA6376"/>
    <w:rsid w:val="00AA6490"/>
    <w:rsid w:val="00AA64A2"/>
    <w:rsid w:val="00AA6580"/>
    <w:rsid w:val="00AA6641"/>
    <w:rsid w:val="00AA68B2"/>
    <w:rsid w:val="00AA68E6"/>
    <w:rsid w:val="00AA6935"/>
    <w:rsid w:val="00AA6B32"/>
    <w:rsid w:val="00AA6B5B"/>
    <w:rsid w:val="00AA6CDB"/>
    <w:rsid w:val="00AA6D47"/>
    <w:rsid w:val="00AA6D55"/>
    <w:rsid w:val="00AA6E1C"/>
    <w:rsid w:val="00AA6FA2"/>
    <w:rsid w:val="00AA6FE0"/>
    <w:rsid w:val="00AA7167"/>
    <w:rsid w:val="00AA7226"/>
    <w:rsid w:val="00AA723B"/>
    <w:rsid w:val="00AA7314"/>
    <w:rsid w:val="00AA7334"/>
    <w:rsid w:val="00AA7530"/>
    <w:rsid w:val="00AA7531"/>
    <w:rsid w:val="00AA754D"/>
    <w:rsid w:val="00AA76A6"/>
    <w:rsid w:val="00AA774B"/>
    <w:rsid w:val="00AA7B1E"/>
    <w:rsid w:val="00AA7C55"/>
    <w:rsid w:val="00AA7D3F"/>
    <w:rsid w:val="00AA7D60"/>
    <w:rsid w:val="00AA7DA9"/>
    <w:rsid w:val="00AA7E20"/>
    <w:rsid w:val="00AA7EAA"/>
    <w:rsid w:val="00AB014F"/>
    <w:rsid w:val="00AB0261"/>
    <w:rsid w:val="00AB035D"/>
    <w:rsid w:val="00AB044F"/>
    <w:rsid w:val="00AB04E8"/>
    <w:rsid w:val="00AB0513"/>
    <w:rsid w:val="00AB0622"/>
    <w:rsid w:val="00AB0664"/>
    <w:rsid w:val="00AB0711"/>
    <w:rsid w:val="00AB0838"/>
    <w:rsid w:val="00AB0859"/>
    <w:rsid w:val="00AB08D2"/>
    <w:rsid w:val="00AB09EB"/>
    <w:rsid w:val="00AB0A24"/>
    <w:rsid w:val="00AB0A94"/>
    <w:rsid w:val="00AB0C6B"/>
    <w:rsid w:val="00AB0C9F"/>
    <w:rsid w:val="00AB0D16"/>
    <w:rsid w:val="00AB0EFB"/>
    <w:rsid w:val="00AB0F24"/>
    <w:rsid w:val="00AB1195"/>
    <w:rsid w:val="00AB1262"/>
    <w:rsid w:val="00AB1289"/>
    <w:rsid w:val="00AB134F"/>
    <w:rsid w:val="00AB1474"/>
    <w:rsid w:val="00AB15AE"/>
    <w:rsid w:val="00AB1622"/>
    <w:rsid w:val="00AB17AF"/>
    <w:rsid w:val="00AB17B1"/>
    <w:rsid w:val="00AB1988"/>
    <w:rsid w:val="00AB1B40"/>
    <w:rsid w:val="00AB1C3A"/>
    <w:rsid w:val="00AB1D29"/>
    <w:rsid w:val="00AB1EB3"/>
    <w:rsid w:val="00AB1EE7"/>
    <w:rsid w:val="00AB2033"/>
    <w:rsid w:val="00AB213C"/>
    <w:rsid w:val="00AB2180"/>
    <w:rsid w:val="00AB2273"/>
    <w:rsid w:val="00AB235B"/>
    <w:rsid w:val="00AB24B3"/>
    <w:rsid w:val="00AB254E"/>
    <w:rsid w:val="00AB2628"/>
    <w:rsid w:val="00AB2703"/>
    <w:rsid w:val="00AB2944"/>
    <w:rsid w:val="00AB2A60"/>
    <w:rsid w:val="00AB2C9B"/>
    <w:rsid w:val="00AB2CDB"/>
    <w:rsid w:val="00AB2DDE"/>
    <w:rsid w:val="00AB2F48"/>
    <w:rsid w:val="00AB3010"/>
    <w:rsid w:val="00AB3017"/>
    <w:rsid w:val="00AB315B"/>
    <w:rsid w:val="00AB31C5"/>
    <w:rsid w:val="00AB323C"/>
    <w:rsid w:val="00AB33AA"/>
    <w:rsid w:val="00AB33DF"/>
    <w:rsid w:val="00AB342F"/>
    <w:rsid w:val="00AB35FE"/>
    <w:rsid w:val="00AB3663"/>
    <w:rsid w:val="00AB36D3"/>
    <w:rsid w:val="00AB3769"/>
    <w:rsid w:val="00AB390A"/>
    <w:rsid w:val="00AB3979"/>
    <w:rsid w:val="00AB3A6C"/>
    <w:rsid w:val="00AB3AC4"/>
    <w:rsid w:val="00AB3B67"/>
    <w:rsid w:val="00AB3BB8"/>
    <w:rsid w:val="00AB3C00"/>
    <w:rsid w:val="00AB3C53"/>
    <w:rsid w:val="00AB3C6F"/>
    <w:rsid w:val="00AB3E50"/>
    <w:rsid w:val="00AB3EDB"/>
    <w:rsid w:val="00AB4081"/>
    <w:rsid w:val="00AB4096"/>
    <w:rsid w:val="00AB4099"/>
    <w:rsid w:val="00AB40AD"/>
    <w:rsid w:val="00AB4496"/>
    <w:rsid w:val="00AB458A"/>
    <w:rsid w:val="00AB45E0"/>
    <w:rsid w:val="00AB46A7"/>
    <w:rsid w:val="00AB4800"/>
    <w:rsid w:val="00AB4809"/>
    <w:rsid w:val="00AB48B3"/>
    <w:rsid w:val="00AB4916"/>
    <w:rsid w:val="00AB49DE"/>
    <w:rsid w:val="00AB4A58"/>
    <w:rsid w:val="00AB4B37"/>
    <w:rsid w:val="00AB4C23"/>
    <w:rsid w:val="00AB4D39"/>
    <w:rsid w:val="00AB4D4F"/>
    <w:rsid w:val="00AB4DCA"/>
    <w:rsid w:val="00AB4E50"/>
    <w:rsid w:val="00AB4E8D"/>
    <w:rsid w:val="00AB4EB8"/>
    <w:rsid w:val="00AB4FD6"/>
    <w:rsid w:val="00AB4FDF"/>
    <w:rsid w:val="00AB4FEF"/>
    <w:rsid w:val="00AB5191"/>
    <w:rsid w:val="00AB5207"/>
    <w:rsid w:val="00AB52E4"/>
    <w:rsid w:val="00AB5478"/>
    <w:rsid w:val="00AB552D"/>
    <w:rsid w:val="00AB5733"/>
    <w:rsid w:val="00AB573C"/>
    <w:rsid w:val="00AB5762"/>
    <w:rsid w:val="00AB5ADE"/>
    <w:rsid w:val="00AB5BC5"/>
    <w:rsid w:val="00AB5CC9"/>
    <w:rsid w:val="00AB5D9D"/>
    <w:rsid w:val="00AB5F9F"/>
    <w:rsid w:val="00AB616F"/>
    <w:rsid w:val="00AB618E"/>
    <w:rsid w:val="00AB61E2"/>
    <w:rsid w:val="00AB624E"/>
    <w:rsid w:val="00AB62A7"/>
    <w:rsid w:val="00AB65D4"/>
    <w:rsid w:val="00AB6748"/>
    <w:rsid w:val="00AB6994"/>
    <w:rsid w:val="00AB6A0B"/>
    <w:rsid w:val="00AB6A2C"/>
    <w:rsid w:val="00AB6B74"/>
    <w:rsid w:val="00AB6B77"/>
    <w:rsid w:val="00AB6B88"/>
    <w:rsid w:val="00AB6BB2"/>
    <w:rsid w:val="00AB6CFD"/>
    <w:rsid w:val="00AB6E16"/>
    <w:rsid w:val="00AB70E9"/>
    <w:rsid w:val="00AB714E"/>
    <w:rsid w:val="00AB7154"/>
    <w:rsid w:val="00AB71C2"/>
    <w:rsid w:val="00AB71D3"/>
    <w:rsid w:val="00AB71FB"/>
    <w:rsid w:val="00AB727F"/>
    <w:rsid w:val="00AB7294"/>
    <w:rsid w:val="00AB729B"/>
    <w:rsid w:val="00AB72AA"/>
    <w:rsid w:val="00AB7336"/>
    <w:rsid w:val="00AB73AA"/>
    <w:rsid w:val="00AB74F8"/>
    <w:rsid w:val="00AB7571"/>
    <w:rsid w:val="00AB7605"/>
    <w:rsid w:val="00AB7699"/>
    <w:rsid w:val="00AB7884"/>
    <w:rsid w:val="00AB78BF"/>
    <w:rsid w:val="00AB78EC"/>
    <w:rsid w:val="00AB78F0"/>
    <w:rsid w:val="00AB793D"/>
    <w:rsid w:val="00AB7A23"/>
    <w:rsid w:val="00AB7B96"/>
    <w:rsid w:val="00AB7DB9"/>
    <w:rsid w:val="00AB7F3F"/>
    <w:rsid w:val="00AB7F93"/>
    <w:rsid w:val="00AC0032"/>
    <w:rsid w:val="00AC00A8"/>
    <w:rsid w:val="00AC0217"/>
    <w:rsid w:val="00AC02C1"/>
    <w:rsid w:val="00AC0408"/>
    <w:rsid w:val="00AC040B"/>
    <w:rsid w:val="00AC04CC"/>
    <w:rsid w:val="00AC0597"/>
    <w:rsid w:val="00AC05CA"/>
    <w:rsid w:val="00AC05DF"/>
    <w:rsid w:val="00AC064A"/>
    <w:rsid w:val="00AC0704"/>
    <w:rsid w:val="00AC0746"/>
    <w:rsid w:val="00AC07D7"/>
    <w:rsid w:val="00AC087F"/>
    <w:rsid w:val="00AC0B91"/>
    <w:rsid w:val="00AC0C4B"/>
    <w:rsid w:val="00AC0DE7"/>
    <w:rsid w:val="00AC0E60"/>
    <w:rsid w:val="00AC1017"/>
    <w:rsid w:val="00AC109D"/>
    <w:rsid w:val="00AC118C"/>
    <w:rsid w:val="00AC137D"/>
    <w:rsid w:val="00AC1449"/>
    <w:rsid w:val="00AC144A"/>
    <w:rsid w:val="00AC1597"/>
    <w:rsid w:val="00AC15CE"/>
    <w:rsid w:val="00AC15FE"/>
    <w:rsid w:val="00AC162A"/>
    <w:rsid w:val="00AC1668"/>
    <w:rsid w:val="00AC1724"/>
    <w:rsid w:val="00AC1733"/>
    <w:rsid w:val="00AC18DB"/>
    <w:rsid w:val="00AC19B6"/>
    <w:rsid w:val="00AC1A6E"/>
    <w:rsid w:val="00AC1A90"/>
    <w:rsid w:val="00AC1AF7"/>
    <w:rsid w:val="00AC1B9E"/>
    <w:rsid w:val="00AC1BE1"/>
    <w:rsid w:val="00AC1C2C"/>
    <w:rsid w:val="00AC1E02"/>
    <w:rsid w:val="00AC1EEA"/>
    <w:rsid w:val="00AC1EF6"/>
    <w:rsid w:val="00AC1EF7"/>
    <w:rsid w:val="00AC1F17"/>
    <w:rsid w:val="00AC1F92"/>
    <w:rsid w:val="00AC1F9B"/>
    <w:rsid w:val="00AC2163"/>
    <w:rsid w:val="00AC23B3"/>
    <w:rsid w:val="00AC23B7"/>
    <w:rsid w:val="00AC25B4"/>
    <w:rsid w:val="00AC2679"/>
    <w:rsid w:val="00AC27C2"/>
    <w:rsid w:val="00AC29DA"/>
    <w:rsid w:val="00AC2A0C"/>
    <w:rsid w:val="00AC2B26"/>
    <w:rsid w:val="00AC2D42"/>
    <w:rsid w:val="00AC2D9C"/>
    <w:rsid w:val="00AC3024"/>
    <w:rsid w:val="00AC308E"/>
    <w:rsid w:val="00AC314B"/>
    <w:rsid w:val="00AC3309"/>
    <w:rsid w:val="00AC3362"/>
    <w:rsid w:val="00AC3588"/>
    <w:rsid w:val="00AC375D"/>
    <w:rsid w:val="00AC3870"/>
    <w:rsid w:val="00AC3877"/>
    <w:rsid w:val="00AC3A2F"/>
    <w:rsid w:val="00AC3B27"/>
    <w:rsid w:val="00AC3B75"/>
    <w:rsid w:val="00AC3B80"/>
    <w:rsid w:val="00AC3BB9"/>
    <w:rsid w:val="00AC3E8B"/>
    <w:rsid w:val="00AC40F4"/>
    <w:rsid w:val="00AC4156"/>
    <w:rsid w:val="00AC421D"/>
    <w:rsid w:val="00AC4254"/>
    <w:rsid w:val="00AC431D"/>
    <w:rsid w:val="00AC442C"/>
    <w:rsid w:val="00AC459A"/>
    <w:rsid w:val="00AC45E6"/>
    <w:rsid w:val="00AC4615"/>
    <w:rsid w:val="00AC46FB"/>
    <w:rsid w:val="00AC4763"/>
    <w:rsid w:val="00AC4A13"/>
    <w:rsid w:val="00AC4BE4"/>
    <w:rsid w:val="00AC4DCC"/>
    <w:rsid w:val="00AC4DEB"/>
    <w:rsid w:val="00AC4EF8"/>
    <w:rsid w:val="00AC5190"/>
    <w:rsid w:val="00AC5271"/>
    <w:rsid w:val="00AC52B8"/>
    <w:rsid w:val="00AC538E"/>
    <w:rsid w:val="00AC545F"/>
    <w:rsid w:val="00AC54B2"/>
    <w:rsid w:val="00AC5520"/>
    <w:rsid w:val="00AC55C0"/>
    <w:rsid w:val="00AC55FD"/>
    <w:rsid w:val="00AC5666"/>
    <w:rsid w:val="00AC567E"/>
    <w:rsid w:val="00AC577D"/>
    <w:rsid w:val="00AC584E"/>
    <w:rsid w:val="00AC587A"/>
    <w:rsid w:val="00AC596D"/>
    <w:rsid w:val="00AC5986"/>
    <w:rsid w:val="00AC59F1"/>
    <w:rsid w:val="00AC5B62"/>
    <w:rsid w:val="00AC5C1B"/>
    <w:rsid w:val="00AC5E9C"/>
    <w:rsid w:val="00AC6068"/>
    <w:rsid w:val="00AC6148"/>
    <w:rsid w:val="00AC61EA"/>
    <w:rsid w:val="00AC627A"/>
    <w:rsid w:val="00AC63BF"/>
    <w:rsid w:val="00AC64C0"/>
    <w:rsid w:val="00AC65E8"/>
    <w:rsid w:val="00AC663C"/>
    <w:rsid w:val="00AC6676"/>
    <w:rsid w:val="00AC6683"/>
    <w:rsid w:val="00AC66D3"/>
    <w:rsid w:val="00AC682D"/>
    <w:rsid w:val="00AC68F2"/>
    <w:rsid w:val="00AC6987"/>
    <w:rsid w:val="00AC6999"/>
    <w:rsid w:val="00AC6A4F"/>
    <w:rsid w:val="00AC6A5B"/>
    <w:rsid w:val="00AC6B71"/>
    <w:rsid w:val="00AC6B79"/>
    <w:rsid w:val="00AC6BC9"/>
    <w:rsid w:val="00AC6BF9"/>
    <w:rsid w:val="00AC6D6B"/>
    <w:rsid w:val="00AC6F83"/>
    <w:rsid w:val="00AC70AC"/>
    <w:rsid w:val="00AC72C3"/>
    <w:rsid w:val="00AC731B"/>
    <w:rsid w:val="00AC7430"/>
    <w:rsid w:val="00AC74A4"/>
    <w:rsid w:val="00AC7683"/>
    <w:rsid w:val="00AC7706"/>
    <w:rsid w:val="00AC7872"/>
    <w:rsid w:val="00AC7919"/>
    <w:rsid w:val="00AC79CE"/>
    <w:rsid w:val="00AC7ADB"/>
    <w:rsid w:val="00AC7B05"/>
    <w:rsid w:val="00AC7B7A"/>
    <w:rsid w:val="00AC7CC8"/>
    <w:rsid w:val="00AC7E77"/>
    <w:rsid w:val="00AC7E93"/>
    <w:rsid w:val="00AC7F0D"/>
    <w:rsid w:val="00AC7F31"/>
    <w:rsid w:val="00AC7FDF"/>
    <w:rsid w:val="00AD0069"/>
    <w:rsid w:val="00AD02C5"/>
    <w:rsid w:val="00AD02DA"/>
    <w:rsid w:val="00AD0357"/>
    <w:rsid w:val="00AD049C"/>
    <w:rsid w:val="00AD055D"/>
    <w:rsid w:val="00AD057F"/>
    <w:rsid w:val="00AD05E6"/>
    <w:rsid w:val="00AD066A"/>
    <w:rsid w:val="00AD0728"/>
    <w:rsid w:val="00AD084A"/>
    <w:rsid w:val="00AD088E"/>
    <w:rsid w:val="00AD092E"/>
    <w:rsid w:val="00AD0969"/>
    <w:rsid w:val="00AD09AF"/>
    <w:rsid w:val="00AD0AB5"/>
    <w:rsid w:val="00AD0AC3"/>
    <w:rsid w:val="00AD0B49"/>
    <w:rsid w:val="00AD0BDF"/>
    <w:rsid w:val="00AD0BE4"/>
    <w:rsid w:val="00AD0D3F"/>
    <w:rsid w:val="00AD0DD8"/>
    <w:rsid w:val="00AD0E43"/>
    <w:rsid w:val="00AD103F"/>
    <w:rsid w:val="00AD109D"/>
    <w:rsid w:val="00AD1138"/>
    <w:rsid w:val="00AD11FE"/>
    <w:rsid w:val="00AD172D"/>
    <w:rsid w:val="00AD175E"/>
    <w:rsid w:val="00AD17FA"/>
    <w:rsid w:val="00AD1881"/>
    <w:rsid w:val="00AD1888"/>
    <w:rsid w:val="00AD1B58"/>
    <w:rsid w:val="00AD1C5A"/>
    <w:rsid w:val="00AD1CCF"/>
    <w:rsid w:val="00AD1D4C"/>
    <w:rsid w:val="00AD1F15"/>
    <w:rsid w:val="00AD203B"/>
    <w:rsid w:val="00AD2073"/>
    <w:rsid w:val="00AD207B"/>
    <w:rsid w:val="00AD2081"/>
    <w:rsid w:val="00AD215B"/>
    <w:rsid w:val="00AD217A"/>
    <w:rsid w:val="00AD21BA"/>
    <w:rsid w:val="00AD2226"/>
    <w:rsid w:val="00AD225C"/>
    <w:rsid w:val="00AD2368"/>
    <w:rsid w:val="00AD2388"/>
    <w:rsid w:val="00AD2526"/>
    <w:rsid w:val="00AD25B4"/>
    <w:rsid w:val="00AD25DD"/>
    <w:rsid w:val="00AD2618"/>
    <w:rsid w:val="00AD2687"/>
    <w:rsid w:val="00AD2692"/>
    <w:rsid w:val="00AD2834"/>
    <w:rsid w:val="00AD2866"/>
    <w:rsid w:val="00AD2A45"/>
    <w:rsid w:val="00AD2BFC"/>
    <w:rsid w:val="00AD2C03"/>
    <w:rsid w:val="00AD2C1B"/>
    <w:rsid w:val="00AD2C21"/>
    <w:rsid w:val="00AD2DD0"/>
    <w:rsid w:val="00AD2DE1"/>
    <w:rsid w:val="00AD2F56"/>
    <w:rsid w:val="00AD3050"/>
    <w:rsid w:val="00AD32C8"/>
    <w:rsid w:val="00AD33CC"/>
    <w:rsid w:val="00AD33E7"/>
    <w:rsid w:val="00AD349D"/>
    <w:rsid w:val="00AD34E6"/>
    <w:rsid w:val="00AD369C"/>
    <w:rsid w:val="00AD3759"/>
    <w:rsid w:val="00AD376C"/>
    <w:rsid w:val="00AD37C1"/>
    <w:rsid w:val="00AD380E"/>
    <w:rsid w:val="00AD395A"/>
    <w:rsid w:val="00AD396C"/>
    <w:rsid w:val="00AD39B2"/>
    <w:rsid w:val="00AD39F2"/>
    <w:rsid w:val="00AD3B22"/>
    <w:rsid w:val="00AD3B74"/>
    <w:rsid w:val="00AD3BAE"/>
    <w:rsid w:val="00AD3C1A"/>
    <w:rsid w:val="00AD3D4A"/>
    <w:rsid w:val="00AD3E6A"/>
    <w:rsid w:val="00AD3EB6"/>
    <w:rsid w:val="00AD3F13"/>
    <w:rsid w:val="00AD40D3"/>
    <w:rsid w:val="00AD4131"/>
    <w:rsid w:val="00AD4273"/>
    <w:rsid w:val="00AD42EF"/>
    <w:rsid w:val="00AD42FF"/>
    <w:rsid w:val="00AD4366"/>
    <w:rsid w:val="00AD450C"/>
    <w:rsid w:val="00AD4579"/>
    <w:rsid w:val="00AD48D9"/>
    <w:rsid w:val="00AD4951"/>
    <w:rsid w:val="00AD4A63"/>
    <w:rsid w:val="00AD4B49"/>
    <w:rsid w:val="00AD4C53"/>
    <w:rsid w:val="00AD4CD5"/>
    <w:rsid w:val="00AD4D70"/>
    <w:rsid w:val="00AD4DCF"/>
    <w:rsid w:val="00AD4E06"/>
    <w:rsid w:val="00AD5087"/>
    <w:rsid w:val="00AD5189"/>
    <w:rsid w:val="00AD5200"/>
    <w:rsid w:val="00AD5642"/>
    <w:rsid w:val="00AD56BC"/>
    <w:rsid w:val="00AD57E9"/>
    <w:rsid w:val="00AD5873"/>
    <w:rsid w:val="00AD590D"/>
    <w:rsid w:val="00AD594E"/>
    <w:rsid w:val="00AD5960"/>
    <w:rsid w:val="00AD59A7"/>
    <w:rsid w:val="00AD59B6"/>
    <w:rsid w:val="00AD5A78"/>
    <w:rsid w:val="00AD5BDD"/>
    <w:rsid w:val="00AD5C3D"/>
    <w:rsid w:val="00AD5D80"/>
    <w:rsid w:val="00AD5E98"/>
    <w:rsid w:val="00AD5FBC"/>
    <w:rsid w:val="00AD611F"/>
    <w:rsid w:val="00AD612B"/>
    <w:rsid w:val="00AD62F5"/>
    <w:rsid w:val="00AD634B"/>
    <w:rsid w:val="00AD65A9"/>
    <w:rsid w:val="00AD65FC"/>
    <w:rsid w:val="00AD6622"/>
    <w:rsid w:val="00AD6657"/>
    <w:rsid w:val="00AD669F"/>
    <w:rsid w:val="00AD692D"/>
    <w:rsid w:val="00AD6999"/>
    <w:rsid w:val="00AD69BF"/>
    <w:rsid w:val="00AD6A99"/>
    <w:rsid w:val="00AD6AF2"/>
    <w:rsid w:val="00AD6AFF"/>
    <w:rsid w:val="00AD6C0B"/>
    <w:rsid w:val="00AD6E33"/>
    <w:rsid w:val="00AD6E40"/>
    <w:rsid w:val="00AD6F69"/>
    <w:rsid w:val="00AD6FFE"/>
    <w:rsid w:val="00AD7002"/>
    <w:rsid w:val="00AD700E"/>
    <w:rsid w:val="00AD7058"/>
    <w:rsid w:val="00AD70EF"/>
    <w:rsid w:val="00AD71E1"/>
    <w:rsid w:val="00AD720A"/>
    <w:rsid w:val="00AD7229"/>
    <w:rsid w:val="00AD745B"/>
    <w:rsid w:val="00AD7475"/>
    <w:rsid w:val="00AD7563"/>
    <w:rsid w:val="00AD7633"/>
    <w:rsid w:val="00AD7705"/>
    <w:rsid w:val="00AD7716"/>
    <w:rsid w:val="00AD77D0"/>
    <w:rsid w:val="00AD788D"/>
    <w:rsid w:val="00AD7974"/>
    <w:rsid w:val="00AD7A9C"/>
    <w:rsid w:val="00AD7B3C"/>
    <w:rsid w:val="00AD7B76"/>
    <w:rsid w:val="00AD7BEC"/>
    <w:rsid w:val="00AD7C61"/>
    <w:rsid w:val="00AD7E2C"/>
    <w:rsid w:val="00AD7EC1"/>
    <w:rsid w:val="00AE00D4"/>
    <w:rsid w:val="00AE0194"/>
    <w:rsid w:val="00AE02CB"/>
    <w:rsid w:val="00AE03DB"/>
    <w:rsid w:val="00AE0423"/>
    <w:rsid w:val="00AE050D"/>
    <w:rsid w:val="00AE0539"/>
    <w:rsid w:val="00AE0614"/>
    <w:rsid w:val="00AE0929"/>
    <w:rsid w:val="00AE099C"/>
    <w:rsid w:val="00AE09CD"/>
    <w:rsid w:val="00AE0A6D"/>
    <w:rsid w:val="00AE0A7F"/>
    <w:rsid w:val="00AE0ABF"/>
    <w:rsid w:val="00AE0B8D"/>
    <w:rsid w:val="00AE0CF8"/>
    <w:rsid w:val="00AE0E09"/>
    <w:rsid w:val="00AE0F9C"/>
    <w:rsid w:val="00AE0FB0"/>
    <w:rsid w:val="00AE113D"/>
    <w:rsid w:val="00AE12D9"/>
    <w:rsid w:val="00AE141C"/>
    <w:rsid w:val="00AE1579"/>
    <w:rsid w:val="00AE15D4"/>
    <w:rsid w:val="00AE16C1"/>
    <w:rsid w:val="00AE16D9"/>
    <w:rsid w:val="00AE198C"/>
    <w:rsid w:val="00AE1A7F"/>
    <w:rsid w:val="00AE1AA7"/>
    <w:rsid w:val="00AE1AA8"/>
    <w:rsid w:val="00AE1B58"/>
    <w:rsid w:val="00AE1B7C"/>
    <w:rsid w:val="00AE1BCD"/>
    <w:rsid w:val="00AE1C97"/>
    <w:rsid w:val="00AE1D38"/>
    <w:rsid w:val="00AE1D59"/>
    <w:rsid w:val="00AE1D7D"/>
    <w:rsid w:val="00AE1EE9"/>
    <w:rsid w:val="00AE20A1"/>
    <w:rsid w:val="00AE2144"/>
    <w:rsid w:val="00AE21D6"/>
    <w:rsid w:val="00AE22AB"/>
    <w:rsid w:val="00AE24AF"/>
    <w:rsid w:val="00AE24F6"/>
    <w:rsid w:val="00AE250A"/>
    <w:rsid w:val="00AE2535"/>
    <w:rsid w:val="00AE2578"/>
    <w:rsid w:val="00AE258C"/>
    <w:rsid w:val="00AE2615"/>
    <w:rsid w:val="00AE2652"/>
    <w:rsid w:val="00AE28A5"/>
    <w:rsid w:val="00AE28FE"/>
    <w:rsid w:val="00AE2A8B"/>
    <w:rsid w:val="00AE2B56"/>
    <w:rsid w:val="00AE2BA2"/>
    <w:rsid w:val="00AE2C43"/>
    <w:rsid w:val="00AE2DE4"/>
    <w:rsid w:val="00AE2E8F"/>
    <w:rsid w:val="00AE2EB5"/>
    <w:rsid w:val="00AE2F7A"/>
    <w:rsid w:val="00AE2FB5"/>
    <w:rsid w:val="00AE2FFC"/>
    <w:rsid w:val="00AE31A0"/>
    <w:rsid w:val="00AE31ED"/>
    <w:rsid w:val="00AE34B8"/>
    <w:rsid w:val="00AE3565"/>
    <w:rsid w:val="00AE35DB"/>
    <w:rsid w:val="00AE388B"/>
    <w:rsid w:val="00AE391C"/>
    <w:rsid w:val="00AE3927"/>
    <w:rsid w:val="00AE3A32"/>
    <w:rsid w:val="00AE3B2B"/>
    <w:rsid w:val="00AE3B8B"/>
    <w:rsid w:val="00AE3BC6"/>
    <w:rsid w:val="00AE3D73"/>
    <w:rsid w:val="00AE3EA3"/>
    <w:rsid w:val="00AE3EC5"/>
    <w:rsid w:val="00AE3F64"/>
    <w:rsid w:val="00AE408A"/>
    <w:rsid w:val="00AE40B5"/>
    <w:rsid w:val="00AE424B"/>
    <w:rsid w:val="00AE4260"/>
    <w:rsid w:val="00AE42E3"/>
    <w:rsid w:val="00AE42FA"/>
    <w:rsid w:val="00AE4382"/>
    <w:rsid w:val="00AE43F0"/>
    <w:rsid w:val="00AE4416"/>
    <w:rsid w:val="00AE452B"/>
    <w:rsid w:val="00AE45BC"/>
    <w:rsid w:val="00AE47B8"/>
    <w:rsid w:val="00AE4812"/>
    <w:rsid w:val="00AE491B"/>
    <w:rsid w:val="00AE4A2D"/>
    <w:rsid w:val="00AE4B8B"/>
    <w:rsid w:val="00AE4BCC"/>
    <w:rsid w:val="00AE4C44"/>
    <w:rsid w:val="00AE4CB0"/>
    <w:rsid w:val="00AE4D88"/>
    <w:rsid w:val="00AE4E3F"/>
    <w:rsid w:val="00AE4F9A"/>
    <w:rsid w:val="00AE4FBC"/>
    <w:rsid w:val="00AE5127"/>
    <w:rsid w:val="00AE512D"/>
    <w:rsid w:val="00AE51CD"/>
    <w:rsid w:val="00AE5343"/>
    <w:rsid w:val="00AE5759"/>
    <w:rsid w:val="00AE5809"/>
    <w:rsid w:val="00AE580B"/>
    <w:rsid w:val="00AE5830"/>
    <w:rsid w:val="00AE58ED"/>
    <w:rsid w:val="00AE58EE"/>
    <w:rsid w:val="00AE5B47"/>
    <w:rsid w:val="00AE5BDE"/>
    <w:rsid w:val="00AE5C17"/>
    <w:rsid w:val="00AE5F32"/>
    <w:rsid w:val="00AE5F48"/>
    <w:rsid w:val="00AE5FBA"/>
    <w:rsid w:val="00AE60B8"/>
    <w:rsid w:val="00AE6278"/>
    <w:rsid w:val="00AE6374"/>
    <w:rsid w:val="00AE6406"/>
    <w:rsid w:val="00AE6418"/>
    <w:rsid w:val="00AE6476"/>
    <w:rsid w:val="00AE649E"/>
    <w:rsid w:val="00AE64A9"/>
    <w:rsid w:val="00AE656B"/>
    <w:rsid w:val="00AE66BD"/>
    <w:rsid w:val="00AE67A6"/>
    <w:rsid w:val="00AE6818"/>
    <w:rsid w:val="00AE692F"/>
    <w:rsid w:val="00AE6934"/>
    <w:rsid w:val="00AE69D6"/>
    <w:rsid w:val="00AE6A94"/>
    <w:rsid w:val="00AE6C4E"/>
    <w:rsid w:val="00AE6C53"/>
    <w:rsid w:val="00AE6D68"/>
    <w:rsid w:val="00AE6D93"/>
    <w:rsid w:val="00AE6DD1"/>
    <w:rsid w:val="00AE6E55"/>
    <w:rsid w:val="00AE6E69"/>
    <w:rsid w:val="00AE711C"/>
    <w:rsid w:val="00AE7156"/>
    <w:rsid w:val="00AE7279"/>
    <w:rsid w:val="00AE7350"/>
    <w:rsid w:val="00AE7495"/>
    <w:rsid w:val="00AE74C9"/>
    <w:rsid w:val="00AE76C5"/>
    <w:rsid w:val="00AE77BC"/>
    <w:rsid w:val="00AE7901"/>
    <w:rsid w:val="00AE79D3"/>
    <w:rsid w:val="00AE7ADB"/>
    <w:rsid w:val="00AE7C29"/>
    <w:rsid w:val="00AE7C83"/>
    <w:rsid w:val="00AE7C92"/>
    <w:rsid w:val="00AE7CA9"/>
    <w:rsid w:val="00AE7CDC"/>
    <w:rsid w:val="00AE7F1B"/>
    <w:rsid w:val="00AF01F1"/>
    <w:rsid w:val="00AF02C4"/>
    <w:rsid w:val="00AF033A"/>
    <w:rsid w:val="00AF0614"/>
    <w:rsid w:val="00AF0838"/>
    <w:rsid w:val="00AF0847"/>
    <w:rsid w:val="00AF0950"/>
    <w:rsid w:val="00AF09C8"/>
    <w:rsid w:val="00AF0B58"/>
    <w:rsid w:val="00AF0B8B"/>
    <w:rsid w:val="00AF0B8E"/>
    <w:rsid w:val="00AF0BB7"/>
    <w:rsid w:val="00AF0BFA"/>
    <w:rsid w:val="00AF0CAC"/>
    <w:rsid w:val="00AF0D95"/>
    <w:rsid w:val="00AF0E72"/>
    <w:rsid w:val="00AF0FA4"/>
    <w:rsid w:val="00AF11C3"/>
    <w:rsid w:val="00AF1297"/>
    <w:rsid w:val="00AF1304"/>
    <w:rsid w:val="00AF138D"/>
    <w:rsid w:val="00AF140D"/>
    <w:rsid w:val="00AF142D"/>
    <w:rsid w:val="00AF146C"/>
    <w:rsid w:val="00AF158B"/>
    <w:rsid w:val="00AF15B1"/>
    <w:rsid w:val="00AF15B2"/>
    <w:rsid w:val="00AF15E7"/>
    <w:rsid w:val="00AF162B"/>
    <w:rsid w:val="00AF17DB"/>
    <w:rsid w:val="00AF17E0"/>
    <w:rsid w:val="00AF1A2C"/>
    <w:rsid w:val="00AF1BAC"/>
    <w:rsid w:val="00AF1D77"/>
    <w:rsid w:val="00AF1DE3"/>
    <w:rsid w:val="00AF1F1A"/>
    <w:rsid w:val="00AF1F66"/>
    <w:rsid w:val="00AF1F6E"/>
    <w:rsid w:val="00AF1FB0"/>
    <w:rsid w:val="00AF1FD3"/>
    <w:rsid w:val="00AF2071"/>
    <w:rsid w:val="00AF2081"/>
    <w:rsid w:val="00AF232A"/>
    <w:rsid w:val="00AF2370"/>
    <w:rsid w:val="00AF2373"/>
    <w:rsid w:val="00AF2452"/>
    <w:rsid w:val="00AF2463"/>
    <w:rsid w:val="00AF249A"/>
    <w:rsid w:val="00AF24F2"/>
    <w:rsid w:val="00AF24FF"/>
    <w:rsid w:val="00AF2592"/>
    <w:rsid w:val="00AF2697"/>
    <w:rsid w:val="00AF2766"/>
    <w:rsid w:val="00AF27B7"/>
    <w:rsid w:val="00AF295B"/>
    <w:rsid w:val="00AF2BB2"/>
    <w:rsid w:val="00AF2C2E"/>
    <w:rsid w:val="00AF2C94"/>
    <w:rsid w:val="00AF2F41"/>
    <w:rsid w:val="00AF31C9"/>
    <w:rsid w:val="00AF31FD"/>
    <w:rsid w:val="00AF326A"/>
    <w:rsid w:val="00AF3313"/>
    <w:rsid w:val="00AF331C"/>
    <w:rsid w:val="00AF334D"/>
    <w:rsid w:val="00AF33BC"/>
    <w:rsid w:val="00AF33D8"/>
    <w:rsid w:val="00AF348C"/>
    <w:rsid w:val="00AF349B"/>
    <w:rsid w:val="00AF34C0"/>
    <w:rsid w:val="00AF3666"/>
    <w:rsid w:val="00AF3692"/>
    <w:rsid w:val="00AF372E"/>
    <w:rsid w:val="00AF38E6"/>
    <w:rsid w:val="00AF3AAC"/>
    <w:rsid w:val="00AF3B6E"/>
    <w:rsid w:val="00AF3B96"/>
    <w:rsid w:val="00AF3B9B"/>
    <w:rsid w:val="00AF3DEE"/>
    <w:rsid w:val="00AF3F13"/>
    <w:rsid w:val="00AF3F2A"/>
    <w:rsid w:val="00AF3F58"/>
    <w:rsid w:val="00AF4001"/>
    <w:rsid w:val="00AF420D"/>
    <w:rsid w:val="00AF4238"/>
    <w:rsid w:val="00AF42CA"/>
    <w:rsid w:val="00AF4362"/>
    <w:rsid w:val="00AF44C5"/>
    <w:rsid w:val="00AF4519"/>
    <w:rsid w:val="00AF47F4"/>
    <w:rsid w:val="00AF4912"/>
    <w:rsid w:val="00AF4989"/>
    <w:rsid w:val="00AF4A8C"/>
    <w:rsid w:val="00AF4C3F"/>
    <w:rsid w:val="00AF4CDD"/>
    <w:rsid w:val="00AF4E54"/>
    <w:rsid w:val="00AF4F3C"/>
    <w:rsid w:val="00AF4FC4"/>
    <w:rsid w:val="00AF5027"/>
    <w:rsid w:val="00AF5224"/>
    <w:rsid w:val="00AF52C4"/>
    <w:rsid w:val="00AF52E8"/>
    <w:rsid w:val="00AF5412"/>
    <w:rsid w:val="00AF57A5"/>
    <w:rsid w:val="00AF5857"/>
    <w:rsid w:val="00AF5869"/>
    <w:rsid w:val="00AF5931"/>
    <w:rsid w:val="00AF593F"/>
    <w:rsid w:val="00AF5988"/>
    <w:rsid w:val="00AF598C"/>
    <w:rsid w:val="00AF5A50"/>
    <w:rsid w:val="00AF5A87"/>
    <w:rsid w:val="00AF5B3E"/>
    <w:rsid w:val="00AF5B42"/>
    <w:rsid w:val="00AF5C23"/>
    <w:rsid w:val="00AF5CBC"/>
    <w:rsid w:val="00AF5D71"/>
    <w:rsid w:val="00AF5E4C"/>
    <w:rsid w:val="00AF5FA8"/>
    <w:rsid w:val="00AF5FF4"/>
    <w:rsid w:val="00AF6020"/>
    <w:rsid w:val="00AF605A"/>
    <w:rsid w:val="00AF60A5"/>
    <w:rsid w:val="00AF616E"/>
    <w:rsid w:val="00AF61E5"/>
    <w:rsid w:val="00AF61E8"/>
    <w:rsid w:val="00AF61EC"/>
    <w:rsid w:val="00AF6418"/>
    <w:rsid w:val="00AF642A"/>
    <w:rsid w:val="00AF64AE"/>
    <w:rsid w:val="00AF64E5"/>
    <w:rsid w:val="00AF6638"/>
    <w:rsid w:val="00AF67A4"/>
    <w:rsid w:val="00AF69E4"/>
    <w:rsid w:val="00AF6A0F"/>
    <w:rsid w:val="00AF6A73"/>
    <w:rsid w:val="00AF6AE0"/>
    <w:rsid w:val="00AF6B15"/>
    <w:rsid w:val="00AF6C03"/>
    <w:rsid w:val="00AF6C2D"/>
    <w:rsid w:val="00AF6D38"/>
    <w:rsid w:val="00AF6DA8"/>
    <w:rsid w:val="00AF6E98"/>
    <w:rsid w:val="00AF6F1B"/>
    <w:rsid w:val="00AF6F9B"/>
    <w:rsid w:val="00AF70C1"/>
    <w:rsid w:val="00AF714E"/>
    <w:rsid w:val="00AF715F"/>
    <w:rsid w:val="00AF7182"/>
    <w:rsid w:val="00AF71A4"/>
    <w:rsid w:val="00AF7322"/>
    <w:rsid w:val="00AF7386"/>
    <w:rsid w:val="00AF7388"/>
    <w:rsid w:val="00AF7411"/>
    <w:rsid w:val="00AF74B0"/>
    <w:rsid w:val="00AF74D8"/>
    <w:rsid w:val="00AF75C8"/>
    <w:rsid w:val="00AF78D6"/>
    <w:rsid w:val="00AF7920"/>
    <w:rsid w:val="00AF7934"/>
    <w:rsid w:val="00AF798F"/>
    <w:rsid w:val="00AF7B53"/>
    <w:rsid w:val="00AF7B8D"/>
    <w:rsid w:val="00AF7BE9"/>
    <w:rsid w:val="00AF7C04"/>
    <w:rsid w:val="00AF7C4A"/>
    <w:rsid w:val="00AF7DB1"/>
    <w:rsid w:val="00AF7EB1"/>
    <w:rsid w:val="00AF7EC5"/>
    <w:rsid w:val="00AF7EC9"/>
    <w:rsid w:val="00B0022F"/>
    <w:rsid w:val="00B00273"/>
    <w:rsid w:val="00B0041E"/>
    <w:rsid w:val="00B00443"/>
    <w:rsid w:val="00B006BC"/>
    <w:rsid w:val="00B0074E"/>
    <w:rsid w:val="00B00886"/>
    <w:rsid w:val="00B009F3"/>
    <w:rsid w:val="00B00AA0"/>
    <w:rsid w:val="00B00B81"/>
    <w:rsid w:val="00B00BD3"/>
    <w:rsid w:val="00B00CE8"/>
    <w:rsid w:val="00B00D0A"/>
    <w:rsid w:val="00B00D85"/>
    <w:rsid w:val="00B00E33"/>
    <w:rsid w:val="00B00EA2"/>
    <w:rsid w:val="00B00FA3"/>
    <w:rsid w:val="00B01145"/>
    <w:rsid w:val="00B01246"/>
    <w:rsid w:val="00B0132D"/>
    <w:rsid w:val="00B0148A"/>
    <w:rsid w:val="00B01525"/>
    <w:rsid w:val="00B0158B"/>
    <w:rsid w:val="00B01755"/>
    <w:rsid w:val="00B017F7"/>
    <w:rsid w:val="00B01851"/>
    <w:rsid w:val="00B019A5"/>
    <w:rsid w:val="00B019BE"/>
    <w:rsid w:val="00B01A6E"/>
    <w:rsid w:val="00B01AF1"/>
    <w:rsid w:val="00B01CC0"/>
    <w:rsid w:val="00B01D55"/>
    <w:rsid w:val="00B01D96"/>
    <w:rsid w:val="00B01DC7"/>
    <w:rsid w:val="00B01F75"/>
    <w:rsid w:val="00B01F93"/>
    <w:rsid w:val="00B020DE"/>
    <w:rsid w:val="00B02177"/>
    <w:rsid w:val="00B021D7"/>
    <w:rsid w:val="00B02251"/>
    <w:rsid w:val="00B022B9"/>
    <w:rsid w:val="00B02362"/>
    <w:rsid w:val="00B023B1"/>
    <w:rsid w:val="00B02404"/>
    <w:rsid w:val="00B024D7"/>
    <w:rsid w:val="00B02610"/>
    <w:rsid w:val="00B02631"/>
    <w:rsid w:val="00B02648"/>
    <w:rsid w:val="00B02811"/>
    <w:rsid w:val="00B028AA"/>
    <w:rsid w:val="00B02945"/>
    <w:rsid w:val="00B02A29"/>
    <w:rsid w:val="00B02CFB"/>
    <w:rsid w:val="00B02D2A"/>
    <w:rsid w:val="00B02DF0"/>
    <w:rsid w:val="00B02E9C"/>
    <w:rsid w:val="00B02F18"/>
    <w:rsid w:val="00B02F63"/>
    <w:rsid w:val="00B02FED"/>
    <w:rsid w:val="00B0302C"/>
    <w:rsid w:val="00B031F1"/>
    <w:rsid w:val="00B0350C"/>
    <w:rsid w:val="00B0356A"/>
    <w:rsid w:val="00B03571"/>
    <w:rsid w:val="00B0358B"/>
    <w:rsid w:val="00B035B8"/>
    <w:rsid w:val="00B037E6"/>
    <w:rsid w:val="00B03803"/>
    <w:rsid w:val="00B0380E"/>
    <w:rsid w:val="00B03837"/>
    <w:rsid w:val="00B038E6"/>
    <w:rsid w:val="00B038F6"/>
    <w:rsid w:val="00B0392A"/>
    <w:rsid w:val="00B0392F"/>
    <w:rsid w:val="00B03945"/>
    <w:rsid w:val="00B039C2"/>
    <w:rsid w:val="00B03AB3"/>
    <w:rsid w:val="00B03B11"/>
    <w:rsid w:val="00B03C56"/>
    <w:rsid w:val="00B03CF9"/>
    <w:rsid w:val="00B041F1"/>
    <w:rsid w:val="00B0430A"/>
    <w:rsid w:val="00B043E1"/>
    <w:rsid w:val="00B044CD"/>
    <w:rsid w:val="00B04580"/>
    <w:rsid w:val="00B04821"/>
    <w:rsid w:val="00B04822"/>
    <w:rsid w:val="00B0483D"/>
    <w:rsid w:val="00B0484D"/>
    <w:rsid w:val="00B04B09"/>
    <w:rsid w:val="00B04B49"/>
    <w:rsid w:val="00B04C0E"/>
    <w:rsid w:val="00B04C2C"/>
    <w:rsid w:val="00B04C4A"/>
    <w:rsid w:val="00B04CBB"/>
    <w:rsid w:val="00B04E5B"/>
    <w:rsid w:val="00B04EDD"/>
    <w:rsid w:val="00B05063"/>
    <w:rsid w:val="00B05078"/>
    <w:rsid w:val="00B050A2"/>
    <w:rsid w:val="00B050C7"/>
    <w:rsid w:val="00B05113"/>
    <w:rsid w:val="00B05305"/>
    <w:rsid w:val="00B053DD"/>
    <w:rsid w:val="00B0545C"/>
    <w:rsid w:val="00B055EA"/>
    <w:rsid w:val="00B056D7"/>
    <w:rsid w:val="00B0571C"/>
    <w:rsid w:val="00B057CE"/>
    <w:rsid w:val="00B05853"/>
    <w:rsid w:val="00B059AB"/>
    <w:rsid w:val="00B05B0B"/>
    <w:rsid w:val="00B05C08"/>
    <w:rsid w:val="00B05C1B"/>
    <w:rsid w:val="00B05C3F"/>
    <w:rsid w:val="00B05D8E"/>
    <w:rsid w:val="00B05FC4"/>
    <w:rsid w:val="00B0606D"/>
    <w:rsid w:val="00B06191"/>
    <w:rsid w:val="00B064C9"/>
    <w:rsid w:val="00B0654D"/>
    <w:rsid w:val="00B068B6"/>
    <w:rsid w:val="00B068C3"/>
    <w:rsid w:val="00B06AA2"/>
    <w:rsid w:val="00B06B21"/>
    <w:rsid w:val="00B06DBD"/>
    <w:rsid w:val="00B06F40"/>
    <w:rsid w:val="00B06F65"/>
    <w:rsid w:val="00B07032"/>
    <w:rsid w:val="00B07152"/>
    <w:rsid w:val="00B07250"/>
    <w:rsid w:val="00B072ED"/>
    <w:rsid w:val="00B0738D"/>
    <w:rsid w:val="00B0751E"/>
    <w:rsid w:val="00B07652"/>
    <w:rsid w:val="00B07663"/>
    <w:rsid w:val="00B0767B"/>
    <w:rsid w:val="00B07697"/>
    <w:rsid w:val="00B076A1"/>
    <w:rsid w:val="00B07941"/>
    <w:rsid w:val="00B07B61"/>
    <w:rsid w:val="00B07B73"/>
    <w:rsid w:val="00B07C27"/>
    <w:rsid w:val="00B07DAC"/>
    <w:rsid w:val="00B07E64"/>
    <w:rsid w:val="00B07EB2"/>
    <w:rsid w:val="00B1009B"/>
    <w:rsid w:val="00B100EC"/>
    <w:rsid w:val="00B1016B"/>
    <w:rsid w:val="00B1016F"/>
    <w:rsid w:val="00B102A1"/>
    <w:rsid w:val="00B10398"/>
    <w:rsid w:val="00B103C0"/>
    <w:rsid w:val="00B10511"/>
    <w:rsid w:val="00B105B5"/>
    <w:rsid w:val="00B10639"/>
    <w:rsid w:val="00B10754"/>
    <w:rsid w:val="00B107B0"/>
    <w:rsid w:val="00B107BE"/>
    <w:rsid w:val="00B10BAA"/>
    <w:rsid w:val="00B10CB4"/>
    <w:rsid w:val="00B10F87"/>
    <w:rsid w:val="00B1102E"/>
    <w:rsid w:val="00B1109F"/>
    <w:rsid w:val="00B11277"/>
    <w:rsid w:val="00B11348"/>
    <w:rsid w:val="00B11366"/>
    <w:rsid w:val="00B11371"/>
    <w:rsid w:val="00B113BC"/>
    <w:rsid w:val="00B1149C"/>
    <w:rsid w:val="00B115A4"/>
    <w:rsid w:val="00B116D7"/>
    <w:rsid w:val="00B116F4"/>
    <w:rsid w:val="00B11775"/>
    <w:rsid w:val="00B1177B"/>
    <w:rsid w:val="00B118A3"/>
    <w:rsid w:val="00B1191C"/>
    <w:rsid w:val="00B11990"/>
    <w:rsid w:val="00B11999"/>
    <w:rsid w:val="00B11A02"/>
    <w:rsid w:val="00B11A90"/>
    <w:rsid w:val="00B11A93"/>
    <w:rsid w:val="00B11B81"/>
    <w:rsid w:val="00B11BE5"/>
    <w:rsid w:val="00B11C17"/>
    <w:rsid w:val="00B11C5E"/>
    <w:rsid w:val="00B11CA7"/>
    <w:rsid w:val="00B11D52"/>
    <w:rsid w:val="00B11DBB"/>
    <w:rsid w:val="00B11F39"/>
    <w:rsid w:val="00B12114"/>
    <w:rsid w:val="00B1211D"/>
    <w:rsid w:val="00B121A6"/>
    <w:rsid w:val="00B121FB"/>
    <w:rsid w:val="00B1227C"/>
    <w:rsid w:val="00B12321"/>
    <w:rsid w:val="00B123DC"/>
    <w:rsid w:val="00B123E0"/>
    <w:rsid w:val="00B124B4"/>
    <w:rsid w:val="00B12589"/>
    <w:rsid w:val="00B125E7"/>
    <w:rsid w:val="00B1261C"/>
    <w:rsid w:val="00B1267D"/>
    <w:rsid w:val="00B1294D"/>
    <w:rsid w:val="00B12E03"/>
    <w:rsid w:val="00B12E09"/>
    <w:rsid w:val="00B12E32"/>
    <w:rsid w:val="00B12FFD"/>
    <w:rsid w:val="00B13207"/>
    <w:rsid w:val="00B132D6"/>
    <w:rsid w:val="00B132E7"/>
    <w:rsid w:val="00B132FF"/>
    <w:rsid w:val="00B13487"/>
    <w:rsid w:val="00B1375F"/>
    <w:rsid w:val="00B13895"/>
    <w:rsid w:val="00B1394A"/>
    <w:rsid w:val="00B13960"/>
    <w:rsid w:val="00B139BB"/>
    <w:rsid w:val="00B13BAE"/>
    <w:rsid w:val="00B13C08"/>
    <w:rsid w:val="00B13C15"/>
    <w:rsid w:val="00B13D1F"/>
    <w:rsid w:val="00B13D4A"/>
    <w:rsid w:val="00B1407E"/>
    <w:rsid w:val="00B140B5"/>
    <w:rsid w:val="00B1410D"/>
    <w:rsid w:val="00B1464D"/>
    <w:rsid w:val="00B14682"/>
    <w:rsid w:val="00B146B7"/>
    <w:rsid w:val="00B147BF"/>
    <w:rsid w:val="00B14842"/>
    <w:rsid w:val="00B14963"/>
    <w:rsid w:val="00B14A9D"/>
    <w:rsid w:val="00B14AC3"/>
    <w:rsid w:val="00B14B3E"/>
    <w:rsid w:val="00B14B60"/>
    <w:rsid w:val="00B14B9D"/>
    <w:rsid w:val="00B14BEC"/>
    <w:rsid w:val="00B14C7B"/>
    <w:rsid w:val="00B14D45"/>
    <w:rsid w:val="00B14DD8"/>
    <w:rsid w:val="00B14E0A"/>
    <w:rsid w:val="00B1510E"/>
    <w:rsid w:val="00B15160"/>
    <w:rsid w:val="00B15168"/>
    <w:rsid w:val="00B15178"/>
    <w:rsid w:val="00B15192"/>
    <w:rsid w:val="00B151E2"/>
    <w:rsid w:val="00B15210"/>
    <w:rsid w:val="00B15280"/>
    <w:rsid w:val="00B153B0"/>
    <w:rsid w:val="00B153C6"/>
    <w:rsid w:val="00B15421"/>
    <w:rsid w:val="00B15739"/>
    <w:rsid w:val="00B157AD"/>
    <w:rsid w:val="00B15802"/>
    <w:rsid w:val="00B1587C"/>
    <w:rsid w:val="00B15A0E"/>
    <w:rsid w:val="00B15A1E"/>
    <w:rsid w:val="00B15A8B"/>
    <w:rsid w:val="00B15ADB"/>
    <w:rsid w:val="00B15B1E"/>
    <w:rsid w:val="00B15C3E"/>
    <w:rsid w:val="00B15C65"/>
    <w:rsid w:val="00B15CC8"/>
    <w:rsid w:val="00B15D26"/>
    <w:rsid w:val="00B15F72"/>
    <w:rsid w:val="00B1600E"/>
    <w:rsid w:val="00B16010"/>
    <w:rsid w:val="00B16052"/>
    <w:rsid w:val="00B16579"/>
    <w:rsid w:val="00B166D6"/>
    <w:rsid w:val="00B1675F"/>
    <w:rsid w:val="00B1678C"/>
    <w:rsid w:val="00B168D4"/>
    <w:rsid w:val="00B16933"/>
    <w:rsid w:val="00B16A51"/>
    <w:rsid w:val="00B16AFC"/>
    <w:rsid w:val="00B16BDC"/>
    <w:rsid w:val="00B16E94"/>
    <w:rsid w:val="00B16EEC"/>
    <w:rsid w:val="00B16F3D"/>
    <w:rsid w:val="00B17098"/>
    <w:rsid w:val="00B170FC"/>
    <w:rsid w:val="00B17146"/>
    <w:rsid w:val="00B171D6"/>
    <w:rsid w:val="00B1732F"/>
    <w:rsid w:val="00B1742C"/>
    <w:rsid w:val="00B175FB"/>
    <w:rsid w:val="00B176A5"/>
    <w:rsid w:val="00B1783C"/>
    <w:rsid w:val="00B178AB"/>
    <w:rsid w:val="00B179DF"/>
    <w:rsid w:val="00B17B05"/>
    <w:rsid w:val="00B17C57"/>
    <w:rsid w:val="00B17D8A"/>
    <w:rsid w:val="00B17F06"/>
    <w:rsid w:val="00B2000D"/>
    <w:rsid w:val="00B20094"/>
    <w:rsid w:val="00B20096"/>
    <w:rsid w:val="00B200AC"/>
    <w:rsid w:val="00B20158"/>
    <w:rsid w:val="00B201B7"/>
    <w:rsid w:val="00B20258"/>
    <w:rsid w:val="00B20401"/>
    <w:rsid w:val="00B20484"/>
    <w:rsid w:val="00B20763"/>
    <w:rsid w:val="00B208D6"/>
    <w:rsid w:val="00B209A8"/>
    <w:rsid w:val="00B20ADE"/>
    <w:rsid w:val="00B20B90"/>
    <w:rsid w:val="00B20BEA"/>
    <w:rsid w:val="00B20C3C"/>
    <w:rsid w:val="00B20C75"/>
    <w:rsid w:val="00B20CAE"/>
    <w:rsid w:val="00B20CC6"/>
    <w:rsid w:val="00B20CFE"/>
    <w:rsid w:val="00B20E65"/>
    <w:rsid w:val="00B20F6A"/>
    <w:rsid w:val="00B2101B"/>
    <w:rsid w:val="00B210EE"/>
    <w:rsid w:val="00B211CB"/>
    <w:rsid w:val="00B2120E"/>
    <w:rsid w:val="00B212F2"/>
    <w:rsid w:val="00B2149C"/>
    <w:rsid w:val="00B21618"/>
    <w:rsid w:val="00B2168A"/>
    <w:rsid w:val="00B216ED"/>
    <w:rsid w:val="00B218DA"/>
    <w:rsid w:val="00B21BCF"/>
    <w:rsid w:val="00B21D0A"/>
    <w:rsid w:val="00B21D21"/>
    <w:rsid w:val="00B21E0A"/>
    <w:rsid w:val="00B22021"/>
    <w:rsid w:val="00B2202F"/>
    <w:rsid w:val="00B2226C"/>
    <w:rsid w:val="00B2231E"/>
    <w:rsid w:val="00B22395"/>
    <w:rsid w:val="00B22440"/>
    <w:rsid w:val="00B225B9"/>
    <w:rsid w:val="00B229C7"/>
    <w:rsid w:val="00B22B3C"/>
    <w:rsid w:val="00B22BEE"/>
    <w:rsid w:val="00B22C24"/>
    <w:rsid w:val="00B22CF2"/>
    <w:rsid w:val="00B22D13"/>
    <w:rsid w:val="00B22E31"/>
    <w:rsid w:val="00B22E6C"/>
    <w:rsid w:val="00B22EE3"/>
    <w:rsid w:val="00B22F7D"/>
    <w:rsid w:val="00B2300F"/>
    <w:rsid w:val="00B2323B"/>
    <w:rsid w:val="00B232BB"/>
    <w:rsid w:val="00B233E2"/>
    <w:rsid w:val="00B2357A"/>
    <w:rsid w:val="00B23588"/>
    <w:rsid w:val="00B23653"/>
    <w:rsid w:val="00B23697"/>
    <w:rsid w:val="00B239F3"/>
    <w:rsid w:val="00B23AD1"/>
    <w:rsid w:val="00B23B0F"/>
    <w:rsid w:val="00B23B2F"/>
    <w:rsid w:val="00B23B38"/>
    <w:rsid w:val="00B23B9D"/>
    <w:rsid w:val="00B23BC6"/>
    <w:rsid w:val="00B23CB6"/>
    <w:rsid w:val="00B23D3E"/>
    <w:rsid w:val="00B23E1F"/>
    <w:rsid w:val="00B23EB7"/>
    <w:rsid w:val="00B23F2E"/>
    <w:rsid w:val="00B23FDF"/>
    <w:rsid w:val="00B2417B"/>
    <w:rsid w:val="00B24362"/>
    <w:rsid w:val="00B24422"/>
    <w:rsid w:val="00B24925"/>
    <w:rsid w:val="00B24B23"/>
    <w:rsid w:val="00B24B7A"/>
    <w:rsid w:val="00B24BC1"/>
    <w:rsid w:val="00B24C8D"/>
    <w:rsid w:val="00B24D89"/>
    <w:rsid w:val="00B24FC7"/>
    <w:rsid w:val="00B24FDF"/>
    <w:rsid w:val="00B25007"/>
    <w:rsid w:val="00B250B2"/>
    <w:rsid w:val="00B2511B"/>
    <w:rsid w:val="00B2513B"/>
    <w:rsid w:val="00B2527E"/>
    <w:rsid w:val="00B252CC"/>
    <w:rsid w:val="00B25440"/>
    <w:rsid w:val="00B255DF"/>
    <w:rsid w:val="00B25614"/>
    <w:rsid w:val="00B25682"/>
    <w:rsid w:val="00B25765"/>
    <w:rsid w:val="00B259C1"/>
    <w:rsid w:val="00B25A0A"/>
    <w:rsid w:val="00B25B12"/>
    <w:rsid w:val="00B25B33"/>
    <w:rsid w:val="00B25B68"/>
    <w:rsid w:val="00B25BDA"/>
    <w:rsid w:val="00B25C33"/>
    <w:rsid w:val="00B25CAC"/>
    <w:rsid w:val="00B25E9D"/>
    <w:rsid w:val="00B25F16"/>
    <w:rsid w:val="00B25F82"/>
    <w:rsid w:val="00B260B8"/>
    <w:rsid w:val="00B262F6"/>
    <w:rsid w:val="00B263AA"/>
    <w:rsid w:val="00B263AE"/>
    <w:rsid w:val="00B2641C"/>
    <w:rsid w:val="00B2647D"/>
    <w:rsid w:val="00B26526"/>
    <w:rsid w:val="00B26563"/>
    <w:rsid w:val="00B26599"/>
    <w:rsid w:val="00B265EF"/>
    <w:rsid w:val="00B266FD"/>
    <w:rsid w:val="00B267B7"/>
    <w:rsid w:val="00B2685D"/>
    <w:rsid w:val="00B268DD"/>
    <w:rsid w:val="00B26A25"/>
    <w:rsid w:val="00B26ABA"/>
    <w:rsid w:val="00B26B0D"/>
    <w:rsid w:val="00B26C79"/>
    <w:rsid w:val="00B26CAF"/>
    <w:rsid w:val="00B26F8F"/>
    <w:rsid w:val="00B27081"/>
    <w:rsid w:val="00B270EC"/>
    <w:rsid w:val="00B27394"/>
    <w:rsid w:val="00B274BA"/>
    <w:rsid w:val="00B2754B"/>
    <w:rsid w:val="00B279D5"/>
    <w:rsid w:val="00B27A68"/>
    <w:rsid w:val="00B27AAB"/>
    <w:rsid w:val="00B27AD6"/>
    <w:rsid w:val="00B27B5C"/>
    <w:rsid w:val="00B27CD3"/>
    <w:rsid w:val="00B27CE9"/>
    <w:rsid w:val="00B27D49"/>
    <w:rsid w:val="00B27DE7"/>
    <w:rsid w:val="00B27E17"/>
    <w:rsid w:val="00B3000C"/>
    <w:rsid w:val="00B30226"/>
    <w:rsid w:val="00B304BD"/>
    <w:rsid w:val="00B304D2"/>
    <w:rsid w:val="00B30551"/>
    <w:rsid w:val="00B30BA3"/>
    <w:rsid w:val="00B30C56"/>
    <w:rsid w:val="00B30CA7"/>
    <w:rsid w:val="00B30D30"/>
    <w:rsid w:val="00B30E46"/>
    <w:rsid w:val="00B30E4F"/>
    <w:rsid w:val="00B30F1E"/>
    <w:rsid w:val="00B313B6"/>
    <w:rsid w:val="00B31409"/>
    <w:rsid w:val="00B31511"/>
    <w:rsid w:val="00B315D9"/>
    <w:rsid w:val="00B3162C"/>
    <w:rsid w:val="00B31799"/>
    <w:rsid w:val="00B317B4"/>
    <w:rsid w:val="00B31800"/>
    <w:rsid w:val="00B318D1"/>
    <w:rsid w:val="00B31A23"/>
    <w:rsid w:val="00B31A29"/>
    <w:rsid w:val="00B31A40"/>
    <w:rsid w:val="00B31ADF"/>
    <w:rsid w:val="00B31B29"/>
    <w:rsid w:val="00B31B66"/>
    <w:rsid w:val="00B31BA9"/>
    <w:rsid w:val="00B31C0F"/>
    <w:rsid w:val="00B31C3F"/>
    <w:rsid w:val="00B31C45"/>
    <w:rsid w:val="00B31D64"/>
    <w:rsid w:val="00B31D7E"/>
    <w:rsid w:val="00B31E27"/>
    <w:rsid w:val="00B31E79"/>
    <w:rsid w:val="00B321CE"/>
    <w:rsid w:val="00B32222"/>
    <w:rsid w:val="00B32253"/>
    <w:rsid w:val="00B32255"/>
    <w:rsid w:val="00B323FD"/>
    <w:rsid w:val="00B32462"/>
    <w:rsid w:val="00B3272A"/>
    <w:rsid w:val="00B32787"/>
    <w:rsid w:val="00B327DA"/>
    <w:rsid w:val="00B3283D"/>
    <w:rsid w:val="00B328F3"/>
    <w:rsid w:val="00B329AE"/>
    <w:rsid w:val="00B32A16"/>
    <w:rsid w:val="00B32BD5"/>
    <w:rsid w:val="00B32BF6"/>
    <w:rsid w:val="00B32C73"/>
    <w:rsid w:val="00B32C9E"/>
    <w:rsid w:val="00B32CA3"/>
    <w:rsid w:val="00B32CB1"/>
    <w:rsid w:val="00B32D71"/>
    <w:rsid w:val="00B32EFA"/>
    <w:rsid w:val="00B32FA6"/>
    <w:rsid w:val="00B33010"/>
    <w:rsid w:val="00B331B1"/>
    <w:rsid w:val="00B332F8"/>
    <w:rsid w:val="00B3330A"/>
    <w:rsid w:val="00B33405"/>
    <w:rsid w:val="00B3350F"/>
    <w:rsid w:val="00B336C9"/>
    <w:rsid w:val="00B336E3"/>
    <w:rsid w:val="00B337EB"/>
    <w:rsid w:val="00B33822"/>
    <w:rsid w:val="00B33823"/>
    <w:rsid w:val="00B3382E"/>
    <w:rsid w:val="00B3391B"/>
    <w:rsid w:val="00B33974"/>
    <w:rsid w:val="00B33B02"/>
    <w:rsid w:val="00B33B03"/>
    <w:rsid w:val="00B33CA5"/>
    <w:rsid w:val="00B33DD5"/>
    <w:rsid w:val="00B33EB0"/>
    <w:rsid w:val="00B33F29"/>
    <w:rsid w:val="00B340B2"/>
    <w:rsid w:val="00B340FF"/>
    <w:rsid w:val="00B34222"/>
    <w:rsid w:val="00B34280"/>
    <w:rsid w:val="00B34293"/>
    <w:rsid w:val="00B3435B"/>
    <w:rsid w:val="00B3440F"/>
    <w:rsid w:val="00B3455B"/>
    <w:rsid w:val="00B34664"/>
    <w:rsid w:val="00B347FB"/>
    <w:rsid w:val="00B34928"/>
    <w:rsid w:val="00B349E5"/>
    <w:rsid w:val="00B34AAA"/>
    <w:rsid w:val="00B34B83"/>
    <w:rsid w:val="00B34CB3"/>
    <w:rsid w:val="00B34EDC"/>
    <w:rsid w:val="00B34F5D"/>
    <w:rsid w:val="00B3500B"/>
    <w:rsid w:val="00B3527B"/>
    <w:rsid w:val="00B35320"/>
    <w:rsid w:val="00B35381"/>
    <w:rsid w:val="00B35398"/>
    <w:rsid w:val="00B353ED"/>
    <w:rsid w:val="00B35753"/>
    <w:rsid w:val="00B357E7"/>
    <w:rsid w:val="00B35833"/>
    <w:rsid w:val="00B35924"/>
    <w:rsid w:val="00B35975"/>
    <w:rsid w:val="00B359E1"/>
    <w:rsid w:val="00B35A98"/>
    <w:rsid w:val="00B35CBF"/>
    <w:rsid w:val="00B35CCB"/>
    <w:rsid w:val="00B35D83"/>
    <w:rsid w:val="00B35D9A"/>
    <w:rsid w:val="00B35F4C"/>
    <w:rsid w:val="00B35FE3"/>
    <w:rsid w:val="00B36089"/>
    <w:rsid w:val="00B36156"/>
    <w:rsid w:val="00B3618D"/>
    <w:rsid w:val="00B36233"/>
    <w:rsid w:val="00B36241"/>
    <w:rsid w:val="00B3624E"/>
    <w:rsid w:val="00B3630D"/>
    <w:rsid w:val="00B3631C"/>
    <w:rsid w:val="00B363F9"/>
    <w:rsid w:val="00B36570"/>
    <w:rsid w:val="00B365FD"/>
    <w:rsid w:val="00B366CF"/>
    <w:rsid w:val="00B3674D"/>
    <w:rsid w:val="00B367BE"/>
    <w:rsid w:val="00B368DC"/>
    <w:rsid w:val="00B36A2A"/>
    <w:rsid w:val="00B36AA1"/>
    <w:rsid w:val="00B36BD8"/>
    <w:rsid w:val="00B36C40"/>
    <w:rsid w:val="00B36D4B"/>
    <w:rsid w:val="00B36DD3"/>
    <w:rsid w:val="00B36DE0"/>
    <w:rsid w:val="00B370B6"/>
    <w:rsid w:val="00B3710E"/>
    <w:rsid w:val="00B37128"/>
    <w:rsid w:val="00B3717D"/>
    <w:rsid w:val="00B372A2"/>
    <w:rsid w:val="00B3731C"/>
    <w:rsid w:val="00B373AA"/>
    <w:rsid w:val="00B373C2"/>
    <w:rsid w:val="00B37477"/>
    <w:rsid w:val="00B3757D"/>
    <w:rsid w:val="00B3758B"/>
    <w:rsid w:val="00B376D2"/>
    <w:rsid w:val="00B376FA"/>
    <w:rsid w:val="00B377A2"/>
    <w:rsid w:val="00B377B0"/>
    <w:rsid w:val="00B379F8"/>
    <w:rsid w:val="00B37BAE"/>
    <w:rsid w:val="00B37D50"/>
    <w:rsid w:val="00B37F35"/>
    <w:rsid w:val="00B37FB3"/>
    <w:rsid w:val="00B4015F"/>
    <w:rsid w:val="00B40178"/>
    <w:rsid w:val="00B4026A"/>
    <w:rsid w:val="00B40303"/>
    <w:rsid w:val="00B403AB"/>
    <w:rsid w:val="00B40409"/>
    <w:rsid w:val="00B4046E"/>
    <w:rsid w:val="00B40477"/>
    <w:rsid w:val="00B40530"/>
    <w:rsid w:val="00B406F2"/>
    <w:rsid w:val="00B4078E"/>
    <w:rsid w:val="00B407EE"/>
    <w:rsid w:val="00B408D8"/>
    <w:rsid w:val="00B4090D"/>
    <w:rsid w:val="00B40A29"/>
    <w:rsid w:val="00B40A86"/>
    <w:rsid w:val="00B40CDC"/>
    <w:rsid w:val="00B4100E"/>
    <w:rsid w:val="00B41091"/>
    <w:rsid w:val="00B41095"/>
    <w:rsid w:val="00B41278"/>
    <w:rsid w:val="00B412BB"/>
    <w:rsid w:val="00B412DD"/>
    <w:rsid w:val="00B414DB"/>
    <w:rsid w:val="00B414E2"/>
    <w:rsid w:val="00B4151B"/>
    <w:rsid w:val="00B415B8"/>
    <w:rsid w:val="00B4170F"/>
    <w:rsid w:val="00B417B0"/>
    <w:rsid w:val="00B41813"/>
    <w:rsid w:val="00B41882"/>
    <w:rsid w:val="00B419D7"/>
    <w:rsid w:val="00B41BC5"/>
    <w:rsid w:val="00B41C8E"/>
    <w:rsid w:val="00B41D0C"/>
    <w:rsid w:val="00B41ED8"/>
    <w:rsid w:val="00B41EEC"/>
    <w:rsid w:val="00B420A2"/>
    <w:rsid w:val="00B420C0"/>
    <w:rsid w:val="00B420C5"/>
    <w:rsid w:val="00B4221D"/>
    <w:rsid w:val="00B424BD"/>
    <w:rsid w:val="00B424D5"/>
    <w:rsid w:val="00B424D8"/>
    <w:rsid w:val="00B424DC"/>
    <w:rsid w:val="00B42677"/>
    <w:rsid w:val="00B42691"/>
    <w:rsid w:val="00B42851"/>
    <w:rsid w:val="00B428EB"/>
    <w:rsid w:val="00B42956"/>
    <w:rsid w:val="00B42AB7"/>
    <w:rsid w:val="00B42AD2"/>
    <w:rsid w:val="00B42B76"/>
    <w:rsid w:val="00B42B9C"/>
    <w:rsid w:val="00B42DA7"/>
    <w:rsid w:val="00B42E2E"/>
    <w:rsid w:val="00B42EE1"/>
    <w:rsid w:val="00B43260"/>
    <w:rsid w:val="00B432F7"/>
    <w:rsid w:val="00B43398"/>
    <w:rsid w:val="00B4351C"/>
    <w:rsid w:val="00B435A6"/>
    <w:rsid w:val="00B436F2"/>
    <w:rsid w:val="00B4379E"/>
    <w:rsid w:val="00B4387B"/>
    <w:rsid w:val="00B438D5"/>
    <w:rsid w:val="00B4396B"/>
    <w:rsid w:val="00B4399C"/>
    <w:rsid w:val="00B43B29"/>
    <w:rsid w:val="00B43B7A"/>
    <w:rsid w:val="00B43B9C"/>
    <w:rsid w:val="00B43BC6"/>
    <w:rsid w:val="00B43BD8"/>
    <w:rsid w:val="00B43C7D"/>
    <w:rsid w:val="00B43D1B"/>
    <w:rsid w:val="00B43FD4"/>
    <w:rsid w:val="00B44005"/>
    <w:rsid w:val="00B440DD"/>
    <w:rsid w:val="00B44176"/>
    <w:rsid w:val="00B44384"/>
    <w:rsid w:val="00B443C7"/>
    <w:rsid w:val="00B4449A"/>
    <w:rsid w:val="00B444ED"/>
    <w:rsid w:val="00B445CE"/>
    <w:rsid w:val="00B44671"/>
    <w:rsid w:val="00B446D2"/>
    <w:rsid w:val="00B446FB"/>
    <w:rsid w:val="00B44737"/>
    <w:rsid w:val="00B44738"/>
    <w:rsid w:val="00B44779"/>
    <w:rsid w:val="00B447AB"/>
    <w:rsid w:val="00B447D8"/>
    <w:rsid w:val="00B4492A"/>
    <w:rsid w:val="00B44997"/>
    <w:rsid w:val="00B449A1"/>
    <w:rsid w:val="00B449C7"/>
    <w:rsid w:val="00B44A27"/>
    <w:rsid w:val="00B44A60"/>
    <w:rsid w:val="00B44AF0"/>
    <w:rsid w:val="00B44C85"/>
    <w:rsid w:val="00B44CD6"/>
    <w:rsid w:val="00B44D2C"/>
    <w:rsid w:val="00B44FD4"/>
    <w:rsid w:val="00B45061"/>
    <w:rsid w:val="00B4516F"/>
    <w:rsid w:val="00B45227"/>
    <w:rsid w:val="00B45293"/>
    <w:rsid w:val="00B45304"/>
    <w:rsid w:val="00B45472"/>
    <w:rsid w:val="00B45627"/>
    <w:rsid w:val="00B4576E"/>
    <w:rsid w:val="00B459B6"/>
    <w:rsid w:val="00B45AC7"/>
    <w:rsid w:val="00B45B5A"/>
    <w:rsid w:val="00B45B8D"/>
    <w:rsid w:val="00B45DB4"/>
    <w:rsid w:val="00B45E2D"/>
    <w:rsid w:val="00B45E8F"/>
    <w:rsid w:val="00B46087"/>
    <w:rsid w:val="00B46090"/>
    <w:rsid w:val="00B460DF"/>
    <w:rsid w:val="00B460FF"/>
    <w:rsid w:val="00B4611C"/>
    <w:rsid w:val="00B46189"/>
    <w:rsid w:val="00B461F8"/>
    <w:rsid w:val="00B46212"/>
    <w:rsid w:val="00B4653B"/>
    <w:rsid w:val="00B466B1"/>
    <w:rsid w:val="00B466CC"/>
    <w:rsid w:val="00B4673E"/>
    <w:rsid w:val="00B467A3"/>
    <w:rsid w:val="00B46806"/>
    <w:rsid w:val="00B4680B"/>
    <w:rsid w:val="00B46964"/>
    <w:rsid w:val="00B469B2"/>
    <w:rsid w:val="00B46B55"/>
    <w:rsid w:val="00B46C6D"/>
    <w:rsid w:val="00B46D1F"/>
    <w:rsid w:val="00B46E49"/>
    <w:rsid w:val="00B47096"/>
    <w:rsid w:val="00B4711C"/>
    <w:rsid w:val="00B47334"/>
    <w:rsid w:val="00B474C0"/>
    <w:rsid w:val="00B475D6"/>
    <w:rsid w:val="00B47684"/>
    <w:rsid w:val="00B47803"/>
    <w:rsid w:val="00B478EC"/>
    <w:rsid w:val="00B478EF"/>
    <w:rsid w:val="00B4796E"/>
    <w:rsid w:val="00B47A88"/>
    <w:rsid w:val="00B47A8C"/>
    <w:rsid w:val="00B47BBB"/>
    <w:rsid w:val="00B47BD2"/>
    <w:rsid w:val="00B47BE3"/>
    <w:rsid w:val="00B47CF1"/>
    <w:rsid w:val="00B47E2A"/>
    <w:rsid w:val="00B47E6F"/>
    <w:rsid w:val="00B47FA7"/>
    <w:rsid w:val="00B47FAB"/>
    <w:rsid w:val="00B501B5"/>
    <w:rsid w:val="00B501C8"/>
    <w:rsid w:val="00B502B7"/>
    <w:rsid w:val="00B502FC"/>
    <w:rsid w:val="00B5033B"/>
    <w:rsid w:val="00B5035C"/>
    <w:rsid w:val="00B5040F"/>
    <w:rsid w:val="00B5042E"/>
    <w:rsid w:val="00B50537"/>
    <w:rsid w:val="00B507D6"/>
    <w:rsid w:val="00B50824"/>
    <w:rsid w:val="00B5097F"/>
    <w:rsid w:val="00B50A3C"/>
    <w:rsid w:val="00B50AC0"/>
    <w:rsid w:val="00B50D8C"/>
    <w:rsid w:val="00B50DB5"/>
    <w:rsid w:val="00B50DEA"/>
    <w:rsid w:val="00B50EE0"/>
    <w:rsid w:val="00B50F14"/>
    <w:rsid w:val="00B50F25"/>
    <w:rsid w:val="00B51170"/>
    <w:rsid w:val="00B5120F"/>
    <w:rsid w:val="00B5122B"/>
    <w:rsid w:val="00B51264"/>
    <w:rsid w:val="00B5137C"/>
    <w:rsid w:val="00B51397"/>
    <w:rsid w:val="00B513D5"/>
    <w:rsid w:val="00B51413"/>
    <w:rsid w:val="00B514DA"/>
    <w:rsid w:val="00B515BF"/>
    <w:rsid w:val="00B5180B"/>
    <w:rsid w:val="00B5197B"/>
    <w:rsid w:val="00B519FB"/>
    <w:rsid w:val="00B51B1A"/>
    <w:rsid w:val="00B51B3A"/>
    <w:rsid w:val="00B51D53"/>
    <w:rsid w:val="00B52097"/>
    <w:rsid w:val="00B5212C"/>
    <w:rsid w:val="00B5230E"/>
    <w:rsid w:val="00B52500"/>
    <w:rsid w:val="00B526BB"/>
    <w:rsid w:val="00B526CD"/>
    <w:rsid w:val="00B52864"/>
    <w:rsid w:val="00B529DE"/>
    <w:rsid w:val="00B52C92"/>
    <w:rsid w:val="00B52E6F"/>
    <w:rsid w:val="00B52F88"/>
    <w:rsid w:val="00B52FD2"/>
    <w:rsid w:val="00B530DC"/>
    <w:rsid w:val="00B53125"/>
    <w:rsid w:val="00B53180"/>
    <w:rsid w:val="00B531B7"/>
    <w:rsid w:val="00B5321B"/>
    <w:rsid w:val="00B533D7"/>
    <w:rsid w:val="00B536AE"/>
    <w:rsid w:val="00B5372F"/>
    <w:rsid w:val="00B53746"/>
    <w:rsid w:val="00B539F9"/>
    <w:rsid w:val="00B53CEE"/>
    <w:rsid w:val="00B53F23"/>
    <w:rsid w:val="00B53F83"/>
    <w:rsid w:val="00B53FA5"/>
    <w:rsid w:val="00B53FF4"/>
    <w:rsid w:val="00B5417B"/>
    <w:rsid w:val="00B543D6"/>
    <w:rsid w:val="00B545D6"/>
    <w:rsid w:val="00B54618"/>
    <w:rsid w:val="00B546C9"/>
    <w:rsid w:val="00B546F0"/>
    <w:rsid w:val="00B5470B"/>
    <w:rsid w:val="00B5478B"/>
    <w:rsid w:val="00B549A2"/>
    <w:rsid w:val="00B54AB7"/>
    <w:rsid w:val="00B54DC2"/>
    <w:rsid w:val="00B54E1C"/>
    <w:rsid w:val="00B54ED3"/>
    <w:rsid w:val="00B54F17"/>
    <w:rsid w:val="00B550A7"/>
    <w:rsid w:val="00B55286"/>
    <w:rsid w:val="00B55624"/>
    <w:rsid w:val="00B55683"/>
    <w:rsid w:val="00B5573D"/>
    <w:rsid w:val="00B55A76"/>
    <w:rsid w:val="00B55A81"/>
    <w:rsid w:val="00B55ADB"/>
    <w:rsid w:val="00B55AE4"/>
    <w:rsid w:val="00B55B24"/>
    <w:rsid w:val="00B55B6C"/>
    <w:rsid w:val="00B55B9F"/>
    <w:rsid w:val="00B55C89"/>
    <w:rsid w:val="00B55CD4"/>
    <w:rsid w:val="00B55D88"/>
    <w:rsid w:val="00B55DEF"/>
    <w:rsid w:val="00B55EC3"/>
    <w:rsid w:val="00B55EDF"/>
    <w:rsid w:val="00B56058"/>
    <w:rsid w:val="00B562CA"/>
    <w:rsid w:val="00B562FC"/>
    <w:rsid w:val="00B565C9"/>
    <w:rsid w:val="00B56688"/>
    <w:rsid w:val="00B566E5"/>
    <w:rsid w:val="00B56798"/>
    <w:rsid w:val="00B567C0"/>
    <w:rsid w:val="00B567EC"/>
    <w:rsid w:val="00B5680B"/>
    <w:rsid w:val="00B5695F"/>
    <w:rsid w:val="00B56BE2"/>
    <w:rsid w:val="00B56C2A"/>
    <w:rsid w:val="00B56C78"/>
    <w:rsid w:val="00B56CAC"/>
    <w:rsid w:val="00B56D6B"/>
    <w:rsid w:val="00B56E1C"/>
    <w:rsid w:val="00B56F2B"/>
    <w:rsid w:val="00B5704D"/>
    <w:rsid w:val="00B570F6"/>
    <w:rsid w:val="00B571AA"/>
    <w:rsid w:val="00B571FB"/>
    <w:rsid w:val="00B573E1"/>
    <w:rsid w:val="00B573FE"/>
    <w:rsid w:val="00B575B7"/>
    <w:rsid w:val="00B57632"/>
    <w:rsid w:val="00B57637"/>
    <w:rsid w:val="00B57708"/>
    <w:rsid w:val="00B57875"/>
    <w:rsid w:val="00B578F4"/>
    <w:rsid w:val="00B57A81"/>
    <w:rsid w:val="00B57B5C"/>
    <w:rsid w:val="00B57B9A"/>
    <w:rsid w:val="00B57D88"/>
    <w:rsid w:val="00B57E0C"/>
    <w:rsid w:val="00B57E2A"/>
    <w:rsid w:val="00B57F18"/>
    <w:rsid w:val="00B60091"/>
    <w:rsid w:val="00B6018D"/>
    <w:rsid w:val="00B601BF"/>
    <w:rsid w:val="00B60229"/>
    <w:rsid w:val="00B602F2"/>
    <w:rsid w:val="00B60445"/>
    <w:rsid w:val="00B6063E"/>
    <w:rsid w:val="00B60721"/>
    <w:rsid w:val="00B60788"/>
    <w:rsid w:val="00B60980"/>
    <w:rsid w:val="00B60A94"/>
    <w:rsid w:val="00B60AD3"/>
    <w:rsid w:val="00B60AD7"/>
    <w:rsid w:val="00B60B09"/>
    <w:rsid w:val="00B60B36"/>
    <w:rsid w:val="00B60BD3"/>
    <w:rsid w:val="00B60C0A"/>
    <w:rsid w:val="00B60D7B"/>
    <w:rsid w:val="00B60E31"/>
    <w:rsid w:val="00B60F1D"/>
    <w:rsid w:val="00B61015"/>
    <w:rsid w:val="00B61026"/>
    <w:rsid w:val="00B6105C"/>
    <w:rsid w:val="00B61080"/>
    <w:rsid w:val="00B61129"/>
    <w:rsid w:val="00B611F3"/>
    <w:rsid w:val="00B613D7"/>
    <w:rsid w:val="00B6140D"/>
    <w:rsid w:val="00B61437"/>
    <w:rsid w:val="00B61494"/>
    <w:rsid w:val="00B614EC"/>
    <w:rsid w:val="00B61552"/>
    <w:rsid w:val="00B615D8"/>
    <w:rsid w:val="00B61603"/>
    <w:rsid w:val="00B6162A"/>
    <w:rsid w:val="00B617CE"/>
    <w:rsid w:val="00B617E4"/>
    <w:rsid w:val="00B61891"/>
    <w:rsid w:val="00B6191F"/>
    <w:rsid w:val="00B6192E"/>
    <w:rsid w:val="00B61B09"/>
    <w:rsid w:val="00B61B56"/>
    <w:rsid w:val="00B61BDE"/>
    <w:rsid w:val="00B61DBF"/>
    <w:rsid w:val="00B61E77"/>
    <w:rsid w:val="00B61ECA"/>
    <w:rsid w:val="00B61F1F"/>
    <w:rsid w:val="00B62090"/>
    <w:rsid w:val="00B621C0"/>
    <w:rsid w:val="00B621F7"/>
    <w:rsid w:val="00B62262"/>
    <w:rsid w:val="00B6228A"/>
    <w:rsid w:val="00B62480"/>
    <w:rsid w:val="00B624DC"/>
    <w:rsid w:val="00B624FE"/>
    <w:rsid w:val="00B6267D"/>
    <w:rsid w:val="00B62B54"/>
    <w:rsid w:val="00B62B88"/>
    <w:rsid w:val="00B62BF8"/>
    <w:rsid w:val="00B62C2D"/>
    <w:rsid w:val="00B62C70"/>
    <w:rsid w:val="00B62D6A"/>
    <w:rsid w:val="00B62E1B"/>
    <w:rsid w:val="00B62FDE"/>
    <w:rsid w:val="00B630CC"/>
    <w:rsid w:val="00B63144"/>
    <w:rsid w:val="00B63149"/>
    <w:rsid w:val="00B63260"/>
    <w:rsid w:val="00B633C5"/>
    <w:rsid w:val="00B6353B"/>
    <w:rsid w:val="00B63708"/>
    <w:rsid w:val="00B63877"/>
    <w:rsid w:val="00B63879"/>
    <w:rsid w:val="00B63984"/>
    <w:rsid w:val="00B63A52"/>
    <w:rsid w:val="00B63A63"/>
    <w:rsid w:val="00B63A75"/>
    <w:rsid w:val="00B63BC0"/>
    <w:rsid w:val="00B63CFD"/>
    <w:rsid w:val="00B63D6C"/>
    <w:rsid w:val="00B63DCC"/>
    <w:rsid w:val="00B63FEB"/>
    <w:rsid w:val="00B6407F"/>
    <w:rsid w:val="00B64154"/>
    <w:rsid w:val="00B643AF"/>
    <w:rsid w:val="00B643DB"/>
    <w:rsid w:val="00B643F3"/>
    <w:rsid w:val="00B64411"/>
    <w:rsid w:val="00B64470"/>
    <w:rsid w:val="00B644B2"/>
    <w:rsid w:val="00B646FE"/>
    <w:rsid w:val="00B6470E"/>
    <w:rsid w:val="00B647B8"/>
    <w:rsid w:val="00B64878"/>
    <w:rsid w:val="00B649F5"/>
    <w:rsid w:val="00B64C96"/>
    <w:rsid w:val="00B64CC6"/>
    <w:rsid w:val="00B64CCE"/>
    <w:rsid w:val="00B64D0A"/>
    <w:rsid w:val="00B64F1E"/>
    <w:rsid w:val="00B65195"/>
    <w:rsid w:val="00B652FE"/>
    <w:rsid w:val="00B65474"/>
    <w:rsid w:val="00B65585"/>
    <w:rsid w:val="00B65617"/>
    <w:rsid w:val="00B656AF"/>
    <w:rsid w:val="00B65738"/>
    <w:rsid w:val="00B6578C"/>
    <w:rsid w:val="00B657DF"/>
    <w:rsid w:val="00B65882"/>
    <w:rsid w:val="00B65889"/>
    <w:rsid w:val="00B658E2"/>
    <w:rsid w:val="00B658E5"/>
    <w:rsid w:val="00B65ABA"/>
    <w:rsid w:val="00B65BE2"/>
    <w:rsid w:val="00B65BE8"/>
    <w:rsid w:val="00B65D28"/>
    <w:rsid w:val="00B65D5F"/>
    <w:rsid w:val="00B65F8C"/>
    <w:rsid w:val="00B6607B"/>
    <w:rsid w:val="00B6610B"/>
    <w:rsid w:val="00B66245"/>
    <w:rsid w:val="00B6644D"/>
    <w:rsid w:val="00B665EE"/>
    <w:rsid w:val="00B666D4"/>
    <w:rsid w:val="00B6676E"/>
    <w:rsid w:val="00B6687D"/>
    <w:rsid w:val="00B66B1F"/>
    <w:rsid w:val="00B66B20"/>
    <w:rsid w:val="00B66D05"/>
    <w:rsid w:val="00B66D80"/>
    <w:rsid w:val="00B66DE3"/>
    <w:rsid w:val="00B66F7C"/>
    <w:rsid w:val="00B66FBE"/>
    <w:rsid w:val="00B66FEE"/>
    <w:rsid w:val="00B66FFA"/>
    <w:rsid w:val="00B67084"/>
    <w:rsid w:val="00B67236"/>
    <w:rsid w:val="00B672BA"/>
    <w:rsid w:val="00B67313"/>
    <w:rsid w:val="00B6731A"/>
    <w:rsid w:val="00B673D2"/>
    <w:rsid w:val="00B6747C"/>
    <w:rsid w:val="00B674A4"/>
    <w:rsid w:val="00B675FD"/>
    <w:rsid w:val="00B6760E"/>
    <w:rsid w:val="00B6779D"/>
    <w:rsid w:val="00B67889"/>
    <w:rsid w:val="00B678AA"/>
    <w:rsid w:val="00B678DD"/>
    <w:rsid w:val="00B678F1"/>
    <w:rsid w:val="00B679B9"/>
    <w:rsid w:val="00B67AF4"/>
    <w:rsid w:val="00B67B58"/>
    <w:rsid w:val="00B67C82"/>
    <w:rsid w:val="00B67CBA"/>
    <w:rsid w:val="00B67D41"/>
    <w:rsid w:val="00B67D7E"/>
    <w:rsid w:val="00B67DE8"/>
    <w:rsid w:val="00B67E30"/>
    <w:rsid w:val="00B67E7F"/>
    <w:rsid w:val="00B67E91"/>
    <w:rsid w:val="00B67EA9"/>
    <w:rsid w:val="00B67F17"/>
    <w:rsid w:val="00B67F8E"/>
    <w:rsid w:val="00B70007"/>
    <w:rsid w:val="00B70121"/>
    <w:rsid w:val="00B702F7"/>
    <w:rsid w:val="00B7036C"/>
    <w:rsid w:val="00B70464"/>
    <w:rsid w:val="00B704C2"/>
    <w:rsid w:val="00B70504"/>
    <w:rsid w:val="00B70689"/>
    <w:rsid w:val="00B7075F"/>
    <w:rsid w:val="00B707B5"/>
    <w:rsid w:val="00B70871"/>
    <w:rsid w:val="00B70917"/>
    <w:rsid w:val="00B70AFD"/>
    <w:rsid w:val="00B70B8B"/>
    <w:rsid w:val="00B70C2E"/>
    <w:rsid w:val="00B70C52"/>
    <w:rsid w:val="00B70C78"/>
    <w:rsid w:val="00B70D3E"/>
    <w:rsid w:val="00B70D84"/>
    <w:rsid w:val="00B70FC6"/>
    <w:rsid w:val="00B715F1"/>
    <w:rsid w:val="00B716A6"/>
    <w:rsid w:val="00B71716"/>
    <w:rsid w:val="00B7180D"/>
    <w:rsid w:val="00B7188E"/>
    <w:rsid w:val="00B719E4"/>
    <w:rsid w:val="00B71B09"/>
    <w:rsid w:val="00B71C42"/>
    <w:rsid w:val="00B71E1C"/>
    <w:rsid w:val="00B71F1C"/>
    <w:rsid w:val="00B71F46"/>
    <w:rsid w:val="00B71F96"/>
    <w:rsid w:val="00B721D5"/>
    <w:rsid w:val="00B721F0"/>
    <w:rsid w:val="00B72225"/>
    <w:rsid w:val="00B72228"/>
    <w:rsid w:val="00B723F2"/>
    <w:rsid w:val="00B723F6"/>
    <w:rsid w:val="00B72477"/>
    <w:rsid w:val="00B724F0"/>
    <w:rsid w:val="00B72563"/>
    <w:rsid w:val="00B725BC"/>
    <w:rsid w:val="00B725E8"/>
    <w:rsid w:val="00B72786"/>
    <w:rsid w:val="00B727A6"/>
    <w:rsid w:val="00B728EB"/>
    <w:rsid w:val="00B728F3"/>
    <w:rsid w:val="00B72907"/>
    <w:rsid w:val="00B7297D"/>
    <w:rsid w:val="00B72A9F"/>
    <w:rsid w:val="00B72AC3"/>
    <w:rsid w:val="00B72BDE"/>
    <w:rsid w:val="00B72C5E"/>
    <w:rsid w:val="00B72D19"/>
    <w:rsid w:val="00B72D38"/>
    <w:rsid w:val="00B72D43"/>
    <w:rsid w:val="00B72DB4"/>
    <w:rsid w:val="00B72EC5"/>
    <w:rsid w:val="00B72FDC"/>
    <w:rsid w:val="00B72FEF"/>
    <w:rsid w:val="00B73037"/>
    <w:rsid w:val="00B73043"/>
    <w:rsid w:val="00B730C2"/>
    <w:rsid w:val="00B73101"/>
    <w:rsid w:val="00B73174"/>
    <w:rsid w:val="00B731A7"/>
    <w:rsid w:val="00B732D2"/>
    <w:rsid w:val="00B733EC"/>
    <w:rsid w:val="00B734AA"/>
    <w:rsid w:val="00B73568"/>
    <w:rsid w:val="00B73574"/>
    <w:rsid w:val="00B73675"/>
    <w:rsid w:val="00B73799"/>
    <w:rsid w:val="00B73890"/>
    <w:rsid w:val="00B738AD"/>
    <w:rsid w:val="00B73951"/>
    <w:rsid w:val="00B7398B"/>
    <w:rsid w:val="00B73A76"/>
    <w:rsid w:val="00B73B03"/>
    <w:rsid w:val="00B73B2C"/>
    <w:rsid w:val="00B73BAE"/>
    <w:rsid w:val="00B73CD2"/>
    <w:rsid w:val="00B74082"/>
    <w:rsid w:val="00B74155"/>
    <w:rsid w:val="00B7430C"/>
    <w:rsid w:val="00B743C7"/>
    <w:rsid w:val="00B743EB"/>
    <w:rsid w:val="00B744EB"/>
    <w:rsid w:val="00B74580"/>
    <w:rsid w:val="00B74586"/>
    <w:rsid w:val="00B745BD"/>
    <w:rsid w:val="00B745F3"/>
    <w:rsid w:val="00B745F5"/>
    <w:rsid w:val="00B74611"/>
    <w:rsid w:val="00B7469D"/>
    <w:rsid w:val="00B74767"/>
    <w:rsid w:val="00B74997"/>
    <w:rsid w:val="00B74AF1"/>
    <w:rsid w:val="00B74B69"/>
    <w:rsid w:val="00B74BF3"/>
    <w:rsid w:val="00B74C1A"/>
    <w:rsid w:val="00B74C4E"/>
    <w:rsid w:val="00B74E15"/>
    <w:rsid w:val="00B74EAD"/>
    <w:rsid w:val="00B74FD8"/>
    <w:rsid w:val="00B75118"/>
    <w:rsid w:val="00B7524B"/>
    <w:rsid w:val="00B7539D"/>
    <w:rsid w:val="00B755BA"/>
    <w:rsid w:val="00B75801"/>
    <w:rsid w:val="00B75A04"/>
    <w:rsid w:val="00B75B40"/>
    <w:rsid w:val="00B75C1C"/>
    <w:rsid w:val="00B75C76"/>
    <w:rsid w:val="00B75C7A"/>
    <w:rsid w:val="00B75E75"/>
    <w:rsid w:val="00B76073"/>
    <w:rsid w:val="00B7622C"/>
    <w:rsid w:val="00B76472"/>
    <w:rsid w:val="00B764C0"/>
    <w:rsid w:val="00B76671"/>
    <w:rsid w:val="00B766B7"/>
    <w:rsid w:val="00B766E2"/>
    <w:rsid w:val="00B7673E"/>
    <w:rsid w:val="00B767F7"/>
    <w:rsid w:val="00B7680D"/>
    <w:rsid w:val="00B768DE"/>
    <w:rsid w:val="00B76930"/>
    <w:rsid w:val="00B76A1A"/>
    <w:rsid w:val="00B76BA4"/>
    <w:rsid w:val="00B76D52"/>
    <w:rsid w:val="00B76DBB"/>
    <w:rsid w:val="00B76E47"/>
    <w:rsid w:val="00B76E65"/>
    <w:rsid w:val="00B76EE0"/>
    <w:rsid w:val="00B76EFA"/>
    <w:rsid w:val="00B77002"/>
    <w:rsid w:val="00B7701A"/>
    <w:rsid w:val="00B77242"/>
    <w:rsid w:val="00B772B0"/>
    <w:rsid w:val="00B77332"/>
    <w:rsid w:val="00B775DF"/>
    <w:rsid w:val="00B7760A"/>
    <w:rsid w:val="00B7780E"/>
    <w:rsid w:val="00B77975"/>
    <w:rsid w:val="00B779B7"/>
    <w:rsid w:val="00B779ED"/>
    <w:rsid w:val="00B77A19"/>
    <w:rsid w:val="00B77B8E"/>
    <w:rsid w:val="00B77BCC"/>
    <w:rsid w:val="00B77BEB"/>
    <w:rsid w:val="00B77BED"/>
    <w:rsid w:val="00B77C27"/>
    <w:rsid w:val="00B77C45"/>
    <w:rsid w:val="00B77E02"/>
    <w:rsid w:val="00B800AD"/>
    <w:rsid w:val="00B8021F"/>
    <w:rsid w:val="00B802B8"/>
    <w:rsid w:val="00B802CD"/>
    <w:rsid w:val="00B80378"/>
    <w:rsid w:val="00B80407"/>
    <w:rsid w:val="00B80413"/>
    <w:rsid w:val="00B80583"/>
    <w:rsid w:val="00B80838"/>
    <w:rsid w:val="00B8085C"/>
    <w:rsid w:val="00B8095E"/>
    <w:rsid w:val="00B80A32"/>
    <w:rsid w:val="00B80A3F"/>
    <w:rsid w:val="00B80B63"/>
    <w:rsid w:val="00B80BBE"/>
    <w:rsid w:val="00B80BCF"/>
    <w:rsid w:val="00B80C06"/>
    <w:rsid w:val="00B80D9B"/>
    <w:rsid w:val="00B80E32"/>
    <w:rsid w:val="00B80E41"/>
    <w:rsid w:val="00B80E67"/>
    <w:rsid w:val="00B80FF7"/>
    <w:rsid w:val="00B810E8"/>
    <w:rsid w:val="00B81128"/>
    <w:rsid w:val="00B812DD"/>
    <w:rsid w:val="00B8149C"/>
    <w:rsid w:val="00B8168C"/>
    <w:rsid w:val="00B81696"/>
    <w:rsid w:val="00B81700"/>
    <w:rsid w:val="00B8176C"/>
    <w:rsid w:val="00B81797"/>
    <w:rsid w:val="00B817FF"/>
    <w:rsid w:val="00B8196C"/>
    <w:rsid w:val="00B81975"/>
    <w:rsid w:val="00B819C7"/>
    <w:rsid w:val="00B81A7F"/>
    <w:rsid w:val="00B81BE9"/>
    <w:rsid w:val="00B81C9A"/>
    <w:rsid w:val="00B81C9B"/>
    <w:rsid w:val="00B81CF9"/>
    <w:rsid w:val="00B81D6D"/>
    <w:rsid w:val="00B81E02"/>
    <w:rsid w:val="00B81E0B"/>
    <w:rsid w:val="00B81E7B"/>
    <w:rsid w:val="00B81EE7"/>
    <w:rsid w:val="00B81F11"/>
    <w:rsid w:val="00B81F75"/>
    <w:rsid w:val="00B82081"/>
    <w:rsid w:val="00B82220"/>
    <w:rsid w:val="00B82290"/>
    <w:rsid w:val="00B823EC"/>
    <w:rsid w:val="00B82439"/>
    <w:rsid w:val="00B8250B"/>
    <w:rsid w:val="00B82821"/>
    <w:rsid w:val="00B82A0A"/>
    <w:rsid w:val="00B82B1A"/>
    <w:rsid w:val="00B82CC3"/>
    <w:rsid w:val="00B82CF4"/>
    <w:rsid w:val="00B82D2D"/>
    <w:rsid w:val="00B82F24"/>
    <w:rsid w:val="00B82F9E"/>
    <w:rsid w:val="00B82FA7"/>
    <w:rsid w:val="00B830DC"/>
    <w:rsid w:val="00B83234"/>
    <w:rsid w:val="00B83244"/>
    <w:rsid w:val="00B8329C"/>
    <w:rsid w:val="00B8332C"/>
    <w:rsid w:val="00B833AA"/>
    <w:rsid w:val="00B83473"/>
    <w:rsid w:val="00B83535"/>
    <w:rsid w:val="00B8360D"/>
    <w:rsid w:val="00B836DD"/>
    <w:rsid w:val="00B8370D"/>
    <w:rsid w:val="00B83843"/>
    <w:rsid w:val="00B838A2"/>
    <w:rsid w:val="00B8397A"/>
    <w:rsid w:val="00B839B2"/>
    <w:rsid w:val="00B83A2A"/>
    <w:rsid w:val="00B83E92"/>
    <w:rsid w:val="00B83EDB"/>
    <w:rsid w:val="00B8407C"/>
    <w:rsid w:val="00B8409A"/>
    <w:rsid w:val="00B84125"/>
    <w:rsid w:val="00B841BD"/>
    <w:rsid w:val="00B8420A"/>
    <w:rsid w:val="00B842A2"/>
    <w:rsid w:val="00B842CC"/>
    <w:rsid w:val="00B8459A"/>
    <w:rsid w:val="00B84635"/>
    <w:rsid w:val="00B8474A"/>
    <w:rsid w:val="00B84791"/>
    <w:rsid w:val="00B849EF"/>
    <w:rsid w:val="00B849F6"/>
    <w:rsid w:val="00B84AC9"/>
    <w:rsid w:val="00B84ADD"/>
    <w:rsid w:val="00B84C08"/>
    <w:rsid w:val="00B84D1E"/>
    <w:rsid w:val="00B84F25"/>
    <w:rsid w:val="00B84F55"/>
    <w:rsid w:val="00B8503A"/>
    <w:rsid w:val="00B850E1"/>
    <w:rsid w:val="00B850E8"/>
    <w:rsid w:val="00B8512E"/>
    <w:rsid w:val="00B85308"/>
    <w:rsid w:val="00B85345"/>
    <w:rsid w:val="00B8557A"/>
    <w:rsid w:val="00B855A3"/>
    <w:rsid w:val="00B855CE"/>
    <w:rsid w:val="00B855F5"/>
    <w:rsid w:val="00B856BA"/>
    <w:rsid w:val="00B856DB"/>
    <w:rsid w:val="00B85786"/>
    <w:rsid w:val="00B857D9"/>
    <w:rsid w:val="00B858F4"/>
    <w:rsid w:val="00B85A59"/>
    <w:rsid w:val="00B85BCD"/>
    <w:rsid w:val="00B85BEB"/>
    <w:rsid w:val="00B85E37"/>
    <w:rsid w:val="00B85F0E"/>
    <w:rsid w:val="00B85F69"/>
    <w:rsid w:val="00B86118"/>
    <w:rsid w:val="00B86126"/>
    <w:rsid w:val="00B86146"/>
    <w:rsid w:val="00B861E5"/>
    <w:rsid w:val="00B862ED"/>
    <w:rsid w:val="00B864BB"/>
    <w:rsid w:val="00B86575"/>
    <w:rsid w:val="00B8659A"/>
    <w:rsid w:val="00B865C6"/>
    <w:rsid w:val="00B86727"/>
    <w:rsid w:val="00B86964"/>
    <w:rsid w:val="00B86B50"/>
    <w:rsid w:val="00B86C46"/>
    <w:rsid w:val="00B86E20"/>
    <w:rsid w:val="00B86E90"/>
    <w:rsid w:val="00B8706F"/>
    <w:rsid w:val="00B870C2"/>
    <w:rsid w:val="00B872DF"/>
    <w:rsid w:val="00B87379"/>
    <w:rsid w:val="00B8747C"/>
    <w:rsid w:val="00B874CE"/>
    <w:rsid w:val="00B874D0"/>
    <w:rsid w:val="00B87569"/>
    <w:rsid w:val="00B8769B"/>
    <w:rsid w:val="00B8797C"/>
    <w:rsid w:val="00B87988"/>
    <w:rsid w:val="00B87AF3"/>
    <w:rsid w:val="00B87B38"/>
    <w:rsid w:val="00B87C54"/>
    <w:rsid w:val="00B87C5A"/>
    <w:rsid w:val="00B87C7A"/>
    <w:rsid w:val="00B87C84"/>
    <w:rsid w:val="00B87CC0"/>
    <w:rsid w:val="00B87E20"/>
    <w:rsid w:val="00B9008C"/>
    <w:rsid w:val="00B9013A"/>
    <w:rsid w:val="00B901A0"/>
    <w:rsid w:val="00B90227"/>
    <w:rsid w:val="00B9031C"/>
    <w:rsid w:val="00B903CD"/>
    <w:rsid w:val="00B90462"/>
    <w:rsid w:val="00B904A3"/>
    <w:rsid w:val="00B90539"/>
    <w:rsid w:val="00B905FD"/>
    <w:rsid w:val="00B9063C"/>
    <w:rsid w:val="00B90730"/>
    <w:rsid w:val="00B90743"/>
    <w:rsid w:val="00B90855"/>
    <w:rsid w:val="00B9092B"/>
    <w:rsid w:val="00B90959"/>
    <w:rsid w:val="00B90A2B"/>
    <w:rsid w:val="00B90A95"/>
    <w:rsid w:val="00B90A97"/>
    <w:rsid w:val="00B90BD1"/>
    <w:rsid w:val="00B90CBA"/>
    <w:rsid w:val="00B90D24"/>
    <w:rsid w:val="00B90FF7"/>
    <w:rsid w:val="00B9108E"/>
    <w:rsid w:val="00B910F6"/>
    <w:rsid w:val="00B91225"/>
    <w:rsid w:val="00B91269"/>
    <w:rsid w:val="00B912B2"/>
    <w:rsid w:val="00B912C1"/>
    <w:rsid w:val="00B91364"/>
    <w:rsid w:val="00B915D0"/>
    <w:rsid w:val="00B91705"/>
    <w:rsid w:val="00B917A4"/>
    <w:rsid w:val="00B91816"/>
    <w:rsid w:val="00B919AF"/>
    <w:rsid w:val="00B91A0E"/>
    <w:rsid w:val="00B91A28"/>
    <w:rsid w:val="00B91AB4"/>
    <w:rsid w:val="00B91AFE"/>
    <w:rsid w:val="00B91BF8"/>
    <w:rsid w:val="00B91CD6"/>
    <w:rsid w:val="00B91DE9"/>
    <w:rsid w:val="00B91E3A"/>
    <w:rsid w:val="00B91EEE"/>
    <w:rsid w:val="00B91F70"/>
    <w:rsid w:val="00B9212B"/>
    <w:rsid w:val="00B921E4"/>
    <w:rsid w:val="00B92203"/>
    <w:rsid w:val="00B9236E"/>
    <w:rsid w:val="00B92464"/>
    <w:rsid w:val="00B9248C"/>
    <w:rsid w:val="00B92568"/>
    <w:rsid w:val="00B9271E"/>
    <w:rsid w:val="00B927F2"/>
    <w:rsid w:val="00B9288B"/>
    <w:rsid w:val="00B928A5"/>
    <w:rsid w:val="00B928A9"/>
    <w:rsid w:val="00B928F3"/>
    <w:rsid w:val="00B929A3"/>
    <w:rsid w:val="00B92B6C"/>
    <w:rsid w:val="00B92BB1"/>
    <w:rsid w:val="00B92BD0"/>
    <w:rsid w:val="00B92F73"/>
    <w:rsid w:val="00B92FA0"/>
    <w:rsid w:val="00B9304D"/>
    <w:rsid w:val="00B9306E"/>
    <w:rsid w:val="00B930DB"/>
    <w:rsid w:val="00B93268"/>
    <w:rsid w:val="00B932C5"/>
    <w:rsid w:val="00B93330"/>
    <w:rsid w:val="00B93338"/>
    <w:rsid w:val="00B93436"/>
    <w:rsid w:val="00B935E3"/>
    <w:rsid w:val="00B93755"/>
    <w:rsid w:val="00B937AA"/>
    <w:rsid w:val="00B93B01"/>
    <w:rsid w:val="00B93C76"/>
    <w:rsid w:val="00B93CF2"/>
    <w:rsid w:val="00B93DFE"/>
    <w:rsid w:val="00B93E59"/>
    <w:rsid w:val="00B93E8B"/>
    <w:rsid w:val="00B93F1C"/>
    <w:rsid w:val="00B940DA"/>
    <w:rsid w:val="00B9411D"/>
    <w:rsid w:val="00B941ED"/>
    <w:rsid w:val="00B94252"/>
    <w:rsid w:val="00B943CA"/>
    <w:rsid w:val="00B943E3"/>
    <w:rsid w:val="00B944B1"/>
    <w:rsid w:val="00B9454A"/>
    <w:rsid w:val="00B9455B"/>
    <w:rsid w:val="00B94762"/>
    <w:rsid w:val="00B9479B"/>
    <w:rsid w:val="00B9488E"/>
    <w:rsid w:val="00B94916"/>
    <w:rsid w:val="00B9495A"/>
    <w:rsid w:val="00B94AD9"/>
    <w:rsid w:val="00B94B01"/>
    <w:rsid w:val="00B94BA9"/>
    <w:rsid w:val="00B94BD0"/>
    <w:rsid w:val="00B94C73"/>
    <w:rsid w:val="00B94D81"/>
    <w:rsid w:val="00B94FF7"/>
    <w:rsid w:val="00B9513A"/>
    <w:rsid w:val="00B9525D"/>
    <w:rsid w:val="00B9526F"/>
    <w:rsid w:val="00B9528A"/>
    <w:rsid w:val="00B9529A"/>
    <w:rsid w:val="00B9533A"/>
    <w:rsid w:val="00B95363"/>
    <w:rsid w:val="00B95396"/>
    <w:rsid w:val="00B9540F"/>
    <w:rsid w:val="00B955A5"/>
    <w:rsid w:val="00B95649"/>
    <w:rsid w:val="00B9572C"/>
    <w:rsid w:val="00B95887"/>
    <w:rsid w:val="00B95943"/>
    <w:rsid w:val="00B95A0D"/>
    <w:rsid w:val="00B95A2A"/>
    <w:rsid w:val="00B95A87"/>
    <w:rsid w:val="00B95ABE"/>
    <w:rsid w:val="00B95D3C"/>
    <w:rsid w:val="00B95D3D"/>
    <w:rsid w:val="00B95F40"/>
    <w:rsid w:val="00B95F68"/>
    <w:rsid w:val="00B95F8C"/>
    <w:rsid w:val="00B95FDD"/>
    <w:rsid w:val="00B95FE1"/>
    <w:rsid w:val="00B96007"/>
    <w:rsid w:val="00B960F1"/>
    <w:rsid w:val="00B960FB"/>
    <w:rsid w:val="00B962F4"/>
    <w:rsid w:val="00B96313"/>
    <w:rsid w:val="00B96620"/>
    <w:rsid w:val="00B968DA"/>
    <w:rsid w:val="00B96A72"/>
    <w:rsid w:val="00B96AE4"/>
    <w:rsid w:val="00B96DFE"/>
    <w:rsid w:val="00B96E17"/>
    <w:rsid w:val="00B96E48"/>
    <w:rsid w:val="00B97081"/>
    <w:rsid w:val="00B9715A"/>
    <w:rsid w:val="00B97208"/>
    <w:rsid w:val="00B9724B"/>
    <w:rsid w:val="00B97520"/>
    <w:rsid w:val="00B97550"/>
    <w:rsid w:val="00B97622"/>
    <w:rsid w:val="00B97877"/>
    <w:rsid w:val="00B978D8"/>
    <w:rsid w:val="00B9796F"/>
    <w:rsid w:val="00B97A7A"/>
    <w:rsid w:val="00B97AC7"/>
    <w:rsid w:val="00B97B1C"/>
    <w:rsid w:val="00B97B90"/>
    <w:rsid w:val="00B97C53"/>
    <w:rsid w:val="00B97E52"/>
    <w:rsid w:val="00B97F79"/>
    <w:rsid w:val="00B97FA6"/>
    <w:rsid w:val="00BA01B5"/>
    <w:rsid w:val="00BA01F6"/>
    <w:rsid w:val="00BA023F"/>
    <w:rsid w:val="00BA0259"/>
    <w:rsid w:val="00BA0271"/>
    <w:rsid w:val="00BA03C5"/>
    <w:rsid w:val="00BA0487"/>
    <w:rsid w:val="00BA0532"/>
    <w:rsid w:val="00BA0583"/>
    <w:rsid w:val="00BA05B2"/>
    <w:rsid w:val="00BA06DD"/>
    <w:rsid w:val="00BA0858"/>
    <w:rsid w:val="00BA0868"/>
    <w:rsid w:val="00BA0A16"/>
    <w:rsid w:val="00BA0A2E"/>
    <w:rsid w:val="00BA0AEF"/>
    <w:rsid w:val="00BA0BA1"/>
    <w:rsid w:val="00BA0BB4"/>
    <w:rsid w:val="00BA0C07"/>
    <w:rsid w:val="00BA0DE9"/>
    <w:rsid w:val="00BA0F1F"/>
    <w:rsid w:val="00BA0F3D"/>
    <w:rsid w:val="00BA0F40"/>
    <w:rsid w:val="00BA0F4E"/>
    <w:rsid w:val="00BA0F55"/>
    <w:rsid w:val="00BA0F65"/>
    <w:rsid w:val="00BA0F97"/>
    <w:rsid w:val="00BA1021"/>
    <w:rsid w:val="00BA10A1"/>
    <w:rsid w:val="00BA10D9"/>
    <w:rsid w:val="00BA120F"/>
    <w:rsid w:val="00BA1375"/>
    <w:rsid w:val="00BA14BE"/>
    <w:rsid w:val="00BA1575"/>
    <w:rsid w:val="00BA162E"/>
    <w:rsid w:val="00BA19E9"/>
    <w:rsid w:val="00BA19F4"/>
    <w:rsid w:val="00BA1B02"/>
    <w:rsid w:val="00BA1BED"/>
    <w:rsid w:val="00BA1C9A"/>
    <w:rsid w:val="00BA1CA0"/>
    <w:rsid w:val="00BA1CEE"/>
    <w:rsid w:val="00BA1D2D"/>
    <w:rsid w:val="00BA1D49"/>
    <w:rsid w:val="00BA1D66"/>
    <w:rsid w:val="00BA1E81"/>
    <w:rsid w:val="00BA1EE4"/>
    <w:rsid w:val="00BA1F43"/>
    <w:rsid w:val="00BA2123"/>
    <w:rsid w:val="00BA21AB"/>
    <w:rsid w:val="00BA21D4"/>
    <w:rsid w:val="00BA21FD"/>
    <w:rsid w:val="00BA2248"/>
    <w:rsid w:val="00BA22BD"/>
    <w:rsid w:val="00BA22C8"/>
    <w:rsid w:val="00BA22DD"/>
    <w:rsid w:val="00BA232F"/>
    <w:rsid w:val="00BA239D"/>
    <w:rsid w:val="00BA23E6"/>
    <w:rsid w:val="00BA25A5"/>
    <w:rsid w:val="00BA266F"/>
    <w:rsid w:val="00BA2713"/>
    <w:rsid w:val="00BA2732"/>
    <w:rsid w:val="00BA28B0"/>
    <w:rsid w:val="00BA291A"/>
    <w:rsid w:val="00BA293D"/>
    <w:rsid w:val="00BA29CE"/>
    <w:rsid w:val="00BA2B46"/>
    <w:rsid w:val="00BA2B7E"/>
    <w:rsid w:val="00BA2BBB"/>
    <w:rsid w:val="00BA2BE2"/>
    <w:rsid w:val="00BA2BF4"/>
    <w:rsid w:val="00BA2D64"/>
    <w:rsid w:val="00BA2F18"/>
    <w:rsid w:val="00BA2F3C"/>
    <w:rsid w:val="00BA2F50"/>
    <w:rsid w:val="00BA2F6E"/>
    <w:rsid w:val="00BA2F72"/>
    <w:rsid w:val="00BA2FA8"/>
    <w:rsid w:val="00BA30AC"/>
    <w:rsid w:val="00BA32CD"/>
    <w:rsid w:val="00BA3319"/>
    <w:rsid w:val="00BA33AE"/>
    <w:rsid w:val="00BA3443"/>
    <w:rsid w:val="00BA349B"/>
    <w:rsid w:val="00BA3504"/>
    <w:rsid w:val="00BA35D0"/>
    <w:rsid w:val="00BA3671"/>
    <w:rsid w:val="00BA3672"/>
    <w:rsid w:val="00BA36B3"/>
    <w:rsid w:val="00BA3725"/>
    <w:rsid w:val="00BA375C"/>
    <w:rsid w:val="00BA398D"/>
    <w:rsid w:val="00BA3A05"/>
    <w:rsid w:val="00BA3C37"/>
    <w:rsid w:val="00BA3CFA"/>
    <w:rsid w:val="00BA3D3E"/>
    <w:rsid w:val="00BA3E56"/>
    <w:rsid w:val="00BA3EFC"/>
    <w:rsid w:val="00BA3FFA"/>
    <w:rsid w:val="00BA413C"/>
    <w:rsid w:val="00BA41CF"/>
    <w:rsid w:val="00BA42A5"/>
    <w:rsid w:val="00BA443F"/>
    <w:rsid w:val="00BA4448"/>
    <w:rsid w:val="00BA44A6"/>
    <w:rsid w:val="00BA44CB"/>
    <w:rsid w:val="00BA44D5"/>
    <w:rsid w:val="00BA4516"/>
    <w:rsid w:val="00BA4573"/>
    <w:rsid w:val="00BA4578"/>
    <w:rsid w:val="00BA47E9"/>
    <w:rsid w:val="00BA4807"/>
    <w:rsid w:val="00BA48A3"/>
    <w:rsid w:val="00BA497D"/>
    <w:rsid w:val="00BA49BC"/>
    <w:rsid w:val="00BA49C6"/>
    <w:rsid w:val="00BA4A15"/>
    <w:rsid w:val="00BA4B21"/>
    <w:rsid w:val="00BA4B42"/>
    <w:rsid w:val="00BA4C13"/>
    <w:rsid w:val="00BA4C4B"/>
    <w:rsid w:val="00BA4D3A"/>
    <w:rsid w:val="00BA4E56"/>
    <w:rsid w:val="00BA4EB1"/>
    <w:rsid w:val="00BA4FFA"/>
    <w:rsid w:val="00BA5200"/>
    <w:rsid w:val="00BA5308"/>
    <w:rsid w:val="00BA539F"/>
    <w:rsid w:val="00BA554C"/>
    <w:rsid w:val="00BA55CE"/>
    <w:rsid w:val="00BA56B7"/>
    <w:rsid w:val="00BA5740"/>
    <w:rsid w:val="00BA57C1"/>
    <w:rsid w:val="00BA57E6"/>
    <w:rsid w:val="00BA582C"/>
    <w:rsid w:val="00BA58C3"/>
    <w:rsid w:val="00BA58FB"/>
    <w:rsid w:val="00BA5983"/>
    <w:rsid w:val="00BA5AAA"/>
    <w:rsid w:val="00BA5AEE"/>
    <w:rsid w:val="00BA5B40"/>
    <w:rsid w:val="00BA5CC1"/>
    <w:rsid w:val="00BA5CCE"/>
    <w:rsid w:val="00BA5D0F"/>
    <w:rsid w:val="00BA5D25"/>
    <w:rsid w:val="00BA5F3C"/>
    <w:rsid w:val="00BA5F5F"/>
    <w:rsid w:val="00BA5FEC"/>
    <w:rsid w:val="00BA6007"/>
    <w:rsid w:val="00BA6077"/>
    <w:rsid w:val="00BA6104"/>
    <w:rsid w:val="00BA628B"/>
    <w:rsid w:val="00BA64D9"/>
    <w:rsid w:val="00BA662D"/>
    <w:rsid w:val="00BA668F"/>
    <w:rsid w:val="00BA66A0"/>
    <w:rsid w:val="00BA6722"/>
    <w:rsid w:val="00BA68D4"/>
    <w:rsid w:val="00BA6950"/>
    <w:rsid w:val="00BA6B0F"/>
    <w:rsid w:val="00BA6CFA"/>
    <w:rsid w:val="00BA6FD9"/>
    <w:rsid w:val="00BA720F"/>
    <w:rsid w:val="00BA7273"/>
    <w:rsid w:val="00BA752A"/>
    <w:rsid w:val="00BA7662"/>
    <w:rsid w:val="00BA77B5"/>
    <w:rsid w:val="00BA789D"/>
    <w:rsid w:val="00BA7911"/>
    <w:rsid w:val="00BA7962"/>
    <w:rsid w:val="00BA7A1E"/>
    <w:rsid w:val="00BA7AA9"/>
    <w:rsid w:val="00BA7AF7"/>
    <w:rsid w:val="00BA7AFA"/>
    <w:rsid w:val="00BA7CA9"/>
    <w:rsid w:val="00BA7EEC"/>
    <w:rsid w:val="00BA7F19"/>
    <w:rsid w:val="00BA7F4E"/>
    <w:rsid w:val="00BB00F4"/>
    <w:rsid w:val="00BB014A"/>
    <w:rsid w:val="00BB01C8"/>
    <w:rsid w:val="00BB01E9"/>
    <w:rsid w:val="00BB0371"/>
    <w:rsid w:val="00BB037B"/>
    <w:rsid w:val="00BB0388"/>
    <w:rsid w:val="00BB060B"/>
    <w:rsid w:val="00BB0657"/>
    <w:rsid w:val="00BB06FC"/>
    <w:rsid w:val="00BB07CB"/>
    <w:rsid w:val="00BB086C"/>
    <w:rsid w:val="00BB091D"/>
    <w:rsid w:val="00BB0B22"/>
    <w:rsid w:val="00BB0B60"/>
    <w:rsid w:val="00BB0BED"/>
    <w:rsid w:val="00BB0C29"/>
    <w:rsid w:val="00BB0C3A"/>
    <w:rsid w:val="00BB0E53"/>
    <w:rsid w:val="00BB1058"/>
    <w:rsid w:val="00BB12E3"/>
    <w:rsid w:val="00BB1470"/>
    <w:rsid w:val="00BB1516"/>
    <w:rsid w:val="00BB155A"/>
    <w:rsid w:val="00BB168B"/>
    <w:rsid w:val="00BB1719"/>
    <w:rsid w:val="00BB1A28"/>
    <w:rsid w:val="00BB1AD7"/>
    <w:rsid w:val="00BB1B77"/>
    <w:rsid w:val="00BB1BDF"/>
    <w:rsid w:val="00BB1C27"/>
    <w:rsid w:val="00BB1CF4"/>
    <w:rsid w:val="00BB1E5A"/>
    <w:rsid w:val="00BB1EBB"/>
    <w:rsid w:val="00BB2377"/>
    <w:rsid w:val="00BB237B"/>
    <w:rsid w:val="00BB256C"/>
    <w:rsid w:val="00BB257C"/>
    <w:rsid w:val="00BB25E0"/>
    <w:rsid w:val="00BB26FA"/>
    <w:rsid w:val="00BB2749"/>
    <w:rsid w:val="00BB284C"/>
    <w:rsid w:val="00BB28FC"/>
    <w:rsid w:val="00BB2995"/>
    <w:rsid w:val="00BB2A24"/>
    <w:rsid w:val="00BB2A67"/>
    <w:rsid w:val="00BB2A7D"/>
    <w:rsid w:val="00BB2C8D"/>
    <w:rsid w:val="00BB2C92"/>
    <w:rsid w:val="00BB2F6C"/>
    <w:rsid w:val="00BB31E3"/>
    <w:rsid w:val="00BB31F5"/>
    <w:rsid w:val="00BB3380"/>
    <w:rsid w:val="00BB3530"/>
    <w:rsid w:val="00BB369A"/>
    <w:rsid w:val="00BB36FE"/>
    <w:rsid w:val="00BB3875"/>
    <w:rsid w:val="00BB38AA"/>
    <w:rsid w:val="00BB38E0"/>
    <w:rsid w:val="00BB3A8E"/>
    <w:rsid w:val="00BB3B43"/>
    <w:rsid w:val="00BB3BD0"/>
    <w:rsid w:val="00BB3BE1"/>
    <w:rsid w:val="00BB3D79"/>
    <w:rsid w:val="00BB3E0B"/>
    <w:rsid w:val="00BB3FC5"/>
    <w:rsid w:val="00BB400A"/>
    <w:rsid w:val="00BB40A2"/>
    <w:rsid w:val="00BB4113"/>
    <w:rsid w:val="00BB4172"/>
    <w:rsid w:val="00BB446C"/>
    <w:rsid w:val="00BB4635"/>
    <w:rsid w:val="00BB48D7"/>
    <w:rsid w:val="00BB499F"/>
    <w:rsid w:val="00BB4AA8"/>
    <w:rsid w:val="00BB4B50"/>
    <w:rsid w:val="00BB4C10"/>
    <w:rsid w:val="00BB4D8B"/>
    <w:rsid w:val="00BB4F5E"/>
    <w:rsid w:val="00BB4F8C"/>
    <w:rsid w:val="00BB5031"/>
    <w:rsid w:val="00BB510F"/>
    <w:rsid w:val="00BB5157"/>
    <w:rsid w:val="00BB51B0"/>
    <w:rsid w:val="00BB5224"/>
    <w:rsid w:val="00BB5252"/>
    <w:rsid w:val="00BB527E"/>
    <w:rsid w:val="00BB540A"/>
    <w:rsid w:val="00BB565B"/>
    <w:rsid w:val="00BB5677"/>
    <w:rsid w:val="00BB5792"/>
    <w:rsid w:val="00BB5860"/>
    <w:rsid w:val="00BB5971"/>
    <w:rsid w:val="00BB5B85"/>
    <w:rsid w:val="00BB5C81"/>
    <w:rsid w:val="00BB5E31"/>
    <w:rsid w:val="00BB5FBB"/>
    <w:rsid w:val="00BB620A"/>
    <w:rsid w:val="00BB6270"/>
    <w:rsid w:val="00BB63BD"/>
    <w:rsid w:val="00BB64C5"/>
    <w:rsid w:val="00BB6698"/>
    <w:rsid w:val="00BB66D9"/>
    <w:rsid w:val="00BB6795"/>
    <w:rsid w:val="00BB67AC"/>
    <w:rsid w:val="00BB6805"/>
    <w:rsid w:val="00BB6942"/>
    <w:rsid w:val="00BB695E"/>
    <w:rsid w:val="00BB6AAD"/>
    <w:rsid w:val="00BB6AB3"/>
    <w:rsid w:val="00BB6ABC"/>
    <w:rsid w:val="00BB6BCE"/>
    <w:rsid w:val="00BB6D0D"/>
    <w:rsid w:val="00BB6D13"/>
    <w:rsid w:val="00BB6D28"/>
    <w:rsid w:val="00BB6D4E"/>
    <w:rsid w:val="00BB6E5D"/>
    <w:rsid w:val="00BB6E64"/>
    <w:rsid w:val="00BB6E7A"/>
    <w:rsid w:val="00BB6EA5"/>
    <w:rsid w:val="00BB6ED4"/>
    <w:rsid w:val="00BB6EF1"/>
    <w:rsid w:val="00BB70BD"/>
    <w:rsid w:val="00BB70D1"/>
    <w:rsid w:val="00BB71F0"/>
    <w:rsid w:val="00BB7348"/>
    <w:rsid w:val="00BB73CA"/>
    <w:rsid w:val="00BB74FE"/>
    <w:rsid w:val="00BB7566"/>
    <w:rsid w:val="00BB75DE"/>
    <w:rsid w:val="00BB76B8"/>
    <w:rsid w:val="00BB76E2"/>
    <w:rsid w:val="00BB776C"/>
    <w:rsid w:val="00BB7ACC"/>
    <w:rsid w:val="00BB7C04"/>
    <w:rsid w:val="00BB7E2D"/>
    <w:rsid w:val="00BB7E94"/>
    <w:rsid w:val="00BB7F42"/>
    <w:rsid w:val="00BC0024"/>
    <w:rsid w:val="00BC01CD"/>
    <w:rsid w:val="00BC0432"/>
    <w:rsid w:val="00BC04A9"/>
    <w:rsid w:val="00BC0593"/>
    <w:rsid w:val="00BC077E"/>
    <w:rsid w:val="00BC080C"/>
    <w:rsid w:val="00BC082D"/>
    <w:rsid w:val="00BC082F"/>
    <w:rsid w:val="00BC09ED"/>
    <w:rsid w:val="00BC0AD1"/>
    <w:rsid w:val="00BC0CF7"/>
    <w:rsid w:val="00BC0D13"/>
    <w:rsid w:val="00BC0DEF"/>
    <w:rsid w:val="00BC0E5F"/>
    <w:rsid w:val="00BC0F61"/>
    <w:rsid w:val="00BC1185"/>
    <w:rsid w:val="00BC11D7"/>
    <w:rsid w:val="00BC13F7"/>
    <w:rsid w:val="00BC1405"/>
    <w:rsid w:val="00BC1547"/>
    <w:rsid w:val="00BC1680"/>
    <w:rsid w:val="00BC17FB"/>
    <w:rsid w:val="00BC1917"/>
    <w:rsid w:val="00BC1A74"/>
    <w:rsid w:val="00BC1BA2"/>
    <w:rsid w:val="00BC1D64"/>
    <w:rsid w:val="00BC1D93"/>
    <w:rsid w:val="00BC1DDA"/>
    <w:rsid w:val="00BC1E2E"/>
    <w:rsid w:val="00BC1F30"/>
    <w:rsid w:val="00BC20A3"/>
    <w:rsid w:val="00BC245E"/>
    <w:rsid w:val="00BC26A8"/>
    <w:rsid w:val="00BC2750"/>
    <w:rsid w:val="00BC27BF"/>
    <w:rsid w:val="00BC2830"/>
    <w:rsid w:val="00BC2854"/>
    <w:rsid w:val="00BC28BB"/>
    <w:rsid w:val="00BC2912"/>
    <w:rsid w:val="00BC29B1"/>
    <w:rsid w:val="00BC2A84"/>
    <w:rsid w:val="00BC2A90"/>
    <w:rsid w:val="00BC2ABA"/>
    <w:rsid w:val="00BC2AE4"/>
    <w:rsid w:val="00BC2B53"/>
    <w:rsid w:val="00BC2B75"/>
    <w:rsid w:val="00BC2BEE"/>
    <w:rsid w:val="00BC2C42"/>
    <w:rsid w:val="00BC2D58"/>
    <w:rsid w:val="00BC2D85"/>
    <w:rsid w:val="00BC2F30"/>
    <w:rsid w:val="00BC2FBF"/>
    <w:rsid w:val="00BC30A3"/>
    <w:rsid w:val="00BC30AA"/>
    <w:rsid w:val="00BC33A7"/>
    <w:rsid w:val="00BC3410"/>
    <w:rsid w:val="00BC34F2"/>
    <w:rsid w:val="00BC3566"/>
    <w:rsid w:val="00BC3583"/>
    <w:rsid w:val="00BC36B4"/>
    <w:rsid w:val="00BC3720"/>
    <w:rsid w:val="00BC383B"/>
    <w:rsid w:val="00BC3B75"/>
    <w:rsid w:val="00BC3BE2"/>
    <w:rsid w:val="00BC3C20"/>
    <w:rsid w:val="00BC3C23"/>
    <w:rsid w:val="00BC3DA8"/>
    <w:rsid w:val="00BC3E4E"/>
    <w:rsid w:val="00BC3EAB"/>
    <w:rsid w:val="00BC3ED8"/>
    <w:rsid w:val="00BC3EFA"/>
    <w:rsid w:val="00BC3F2A"/>
    <w:rsid w:val="00BC3F37"/>
    <w:rsid w:val="00BC3FD6"/>
    <w:rsid w:val="00BC4405"/>
    <w:rsid w:val="00BC4570"/>
    <w:rsid w:val="00BC4581"/>
    <w:rsid w:val="00BC4746"/>
    <w:rsid w:val="00BC475A"/>
    <w:rsid w:val="00BC47E3"/>
    <w:rsid w:val="00BC489E"/>
    <w:rsid w:val="00BC48B0"/>
    <w:rsid w:val="00BC4961"/>
    <w:rsid w:val="00BC4983"/>
    <w:rsid w:val="00BC4A19"/>
    <w:rsid w:val="00BC4BC8"/>
    <w:rsid w:val="00BC4C2E"/>
    <w:rsid w:val="00BC4C88"/>
    <w:rsid w:val="00BC4E6D"/>
    <w:rsid w:val="00BC4E73"/>
    <w:rsid w:val="00BC4F9F"/>
    <w:rsid w:val="00BC5020"/>
    <w:rsid w:val="00BC50B2"/>
    <w:rsid w:val="00BC50CD"/>
    <w:rsid w:val="00BC5426"/>
    <w:rsid w:val="00BC56B3"/>
    <w:rsid w:val="00BC56C1"/>
    <w:rsid w:val="00BC5903"/>
    <w:rsid w:val="00BC5933"/>
    <w:rsid w:val="00BC5995"/>
    <w:rsid w:val="00BC5A1B"/>
    <w:rsid w:val="00BC5AFB"/>
    <w:rsid w:val="00BC5BD5"/>
    <w:rsid w:val="00BC5BE9"/>
    <w:rsid w:val="00BC5C36"/>
    <w:rsid w:val="00BC5C3E"/>
    <w:rsid w:val="00BC5D25"/>
    <w:rsid w:val="00BC5D74"/>
    <w:rsid w:val="00BC5D89"/>
    <w:rsid w:val="00BC5F11"/>
    <w:rsid w:val="00BC5F5A"/>
    <w:rsid w:val="00BC60A6"/>
    <w:rsid w:val="00BC6201"/>
    <w:rsid w:val="00BC621F"/>
    <w:rsid w:val="00BC6315"/>
    <w:rsid w:val="00BC6336"/>
    <w:rsid w:val="00BC6365"/>
    <w:rsid w:val="00BC650B"/>
    <w:rsid w:val="00BC6627"/>
    <w:rsid w:val="00BC6633"/>
    <w:rsid w:val="00BC66C7"/>
    <w:rsid w:val="00BC6700"/>
    <w:rsid w:val="00BC67D0"/>
    <w:rsid w:val="00BC67E5"/>
    <w:rsid w:val="00BC691C"/>
    <w:rsid w:val="00BC698F"/>
    <w:rsid w:val="00BC6A25"/>
    <w:rsid w:val="00BC6A9E"/>
    <w:rsid w:val="00BC6B57"/>
    <w:rsid w:val="00BC6B76"/>
    <w:rsid w:val="00BC6BBA"/>
    <w:rsid w:val="00BC6BF4"/>
    <w:rsid w:val="00BC6C3A"/>
    <w:rsid w:val="00BC6C62"/>
    <w:rsid w:val="00BC6CCE"/>
    <w:rsid w:val="00BC6F06"/>
    <w:rsid w:val="00BC6F61"/>
    <w:rsid w:val="00BC6F73"/>
    <w:rsid w:val="00BC713D"/>
    <w:rsid w:val="00BC7179"/>
    <w:rsid w:val="00BC728A"/>
    <w:rsid w:val="00BC72B5"/>
    <w:rsid w:val="00BC72C6"/>
    <w:rsid w:val="00BC7467"/>
    <w:rsid w:val="00BC75FB"/>
    <w:rsid w:val="00BC7647"/>
    <w:rsid w:val="00BC77B7"/>
    <w:rsid w:val="00BC77F0"/>
    <w:rsid w:val="00BC7801"/>
    <w:rsid w:val="00BC784C"/>
    <w:rsid w:val="00BC78F8"/>
    <w:rsid w:val="00BC791E"/>
    <w:rsid w:val="00BC7A45"/>
    <w:rsid w:val="00BC7ABD"/>
    <w:rsid w:val="00BC7BF1"/>
    <w:rsid w:val="00BC7E94"/>
    <w:rsid w:val="00BD0102"/>
    <w:rsid w:val="00BD015B"/>
    <w:rsid w:val="00BD022D"/>
    <w:rsid w:val="00BD0266"/>
    <w:rsid w:val="00BD04F3"/>
    <w:rsid w:val="00BD0555"/>
    <w:rsid w:val="00BD05A4"/>
    <w:rsid w:val="00BD0605"/>
    <w:rsid w:val="00BD0617"/>
    <w:rsid w:val="00BD06E0"/>
    <w:rsid w:val="00BD073A"/>
    <w:rsid w:val="00BD07E7"/>
    <w:rsid w:val="00BD08D3"/>
    <w:rsid w:val="00BD098C"/>
    <w:rsid w:val="00BD0A78"/>
    <w:rsid w:val="00BD0AFD"/>
    <w:rsid w:val="00BD0B51"/>
    <w:rsid w:val="00BD0B81"/>
    <w:rsid w:val="00BD0BDB"/>
    <w:rsid w:val="00BD0C43"/>
    <w:rsid w:val="00BD0DBB"/>
    <w:rsid w:val="00BD0E88"/>
    <w:rsid w:val="00BD0EA9"/>
    <w:rsid w:val="00BD0F25"/>
    <w:rsid w:val="00BD0FBC"/>
    <w:rsid w:val="00BD109E"/>
    <w:rsid w:val="00BD10F4"/>
    <w:rsid w:val="00BD111C"/>
    <w:rsid w:val="00BD129F"/>
    <w:rsid w:val="00BD153D"/>
    <w:rsid w:val="00BD15BB"/>
    <w:rsid w:val="00BD15D0"/>
    <w:rsid w:val="00BD1611"/>
    <w:rsid w:val="00BD1848"/>
    <w:rsid w:val="00BD1A98"/>
    <w:rsid w:val="00BD1ABB"/>
    <w:rsid w:val="00BD1B0B"/>
    <w:rsid w:val="00BD1BD4"/>
    <w:rsid w:val="00BD1BE8"/>
    <w:rsid w:val="00BD1CB8"/>
    <w:rsid w:val="00BD1D6A"/>
    <w:rsid w:val="00BD20D0"/>
    <w:rsid w:val="00BD2186"/>
    <w:rsid w:val="00BD21C8"/>
    <w:rsid w:val="00BD22DF"/>
    <w:rsid w:val="00BD2318"/>
    <w:rsid w:val="00BD2370"/>
    <w:rsid w:val="00BD23FA"/>
    <w:rsid w:val="00BD2659"/>
    <w:rsid w:val="00BD2774"/>
    <w:rsid w:val="00BD2C81"/>
    <w:rsid w:val="00BD2E9B"/>
    <w:rsid w:val="00BD2FF1"/>
    <w:rsid w:val="00BD3034"/>
    <w:rsid w:val="00BD311F"/>
    <w:rsid w:val="00BD31F1"/>
    <w:rsid w:val="00BD32EB"/>
    <w:rsid w:val="00BD353C"/>
    <w:rsid w:val="00BD3555"/>
    <w:rsid w:val="00BD3587"/>
    <w:rsid w:val="00BD35C6"/>
    <w:rsid w:val="00BD368D"/>
    <w:rsid w:val="00BD374B"/>
    <w:rsid w:val="00BD3865"/>
    <w:rsid w:val="00BD38A5"/>
    <w:rsid w:val="00BD38BB"/>
    <w:rsid w:val="00BD38E8"/>
    <w:rsid w:val="00BD38F4"/>
    <w:rsid w:val="00BD39E3"/>
    <w:rsid w:val="00BD3AFF"/>
    <w:rsid w:val="00BD3C88"/>
    <w:rsid w:val="00BD3D94"/>
    <w:rsid w:val="00BD3D9F"/>
    <w:rsid w:val="00BD3ECB"/>
    <w:rsid w:val="00BD3F12"/>
    <w:rsid w:val="00BD4106"/>
    <w:rsid w:val="00BD457D"/>
    <w:rsid w:val="00BD47E7"/>
    <w:rsid w:val="00BD4B6F"/>
    <w:rsid w:val="00BD4E3D"/>
    <w:rsid w:val="00BD4F55"/>
    <w:rsid w:val="00BD4FE7"/>
    <w:rsid w:val="00BD5001"/>
    <w:rsid w:val="00BD512C"/>
    <w:rsid w:val="00BD5391"/>
    <w:rsid w:val="00BD54D8"/>
    <w:rsid w:val="00BD5517"/>
    <w:rsid w:val="00BD5526"/>
    <w:rsid w:val="00BD578F"/>
    <w:rsid w:val="00BD57A6"/>
    <w:rsid w:val="00BD5870"/>
    <w:rsid w:val="00BD5A25"/>
    <w:rsid w:val="00BD5BF8"/>
    <w:rsid w:val="00BD5D7E"/>
    <w:rsid w:val="00BD5DA2"/>
    <w:rsid w:val="00BD5DFE"/>
    <w:rsid w:val="00BD5E28"/>
    <w:rsid w:val="00BD5ED8"/>
    <w:rsid w:val="00BD60EC"/>
    <w:rsid w:val="00BD6125"/>
    <w:rsid w:val="00BD6168"/>
    <w:rsid w:val="00BD61BD"/>
    <w:rsid w:val="00BD61D2"/>
    <w:rsid w:val="00BD6228"/>
    <w:rsid w:val="00BD62EC"/>
    <w:rsid w:val="00BD6340"/>
    <w:rsid w:val="00BD635E"/>
    <w:rsid w:val="00BD6393"/>
    <w:rsid w:val="00BD657D"/>
    <w:rsid w:val="00BD65F7"/>
    <w:rsid w:val="00BD661F"/>
    <w:rsid w:val="00BD6622"/>
    <w:rsid w:val="00BD693F"/>
    <w:rsid w:val="00BD6957"/>
    <w:rsid w:val="00BD6AFA"/>
    <w:rsid w:val="00BD6B63"/>
    <w:rsid w:val="00BD6C2F"/>
    <w:rsid w:val="00BD6CC8"/>
    <w:rsid w:val="00BD6D14"/>
    <w:rsid w:val="00BD6DAC"/>
    <w:rsid w:val="00BD6F8C"/>
    <w:rsid w:val="00BD70C2"/>
    <w:rsid w:val="00BD71DC"/>
    <w:rsid w:val="00BD7232"/>
    <w:rsid w:val="00BD7239"/>
    <w:rsid w:val="00BD7257"/>
    <w:rsid w:val="00BD729A"/>
    <w:rsid w:val="00BD736D"/>
    <w:rsid w:val="00BD7423"/>
    <w:rsid w:val="00BD7471"/>
    <w:rsid w:val="00BD748E"/>
    <w:rsid w:val="00BD74DE"/>
    <w:rsid w:val="00BD751B"/>
    <w:rsid w:val="00BD75B2"/>
    <w:rsid w:val="00BD762E"/>
    <w:rsid w:val="00BD76E8"/>
    <w:rsid w:val="00BD7911"/>
    <w:rsid w:val="00BD793C"/>
    <w:rsid w:val="00BD7959"/>
    <w:rsid w:val="00BD7A74"/>
    <w:rsid w:val="00BD7B0C"/>
    <w:rsid w:val="00BD7C23"/>
    <w:rsid w:val="00BD7C7D"/>
    <w:rsid w:val="00BD7D20"/>
    <w:rsid w:val="00BD7D84"/>
    <w:rsid w:val="00BD7EB1"/>
    <w:rsid w:val="00BE0048"/>
    <w:rsid w:val="00BE012B"/>
    <w:rsid w:val="00BE0191"/>
    <w:rsid w:val="00BE0290"/>
    <w:rsid w:val="00BE0295"/>
    <w:rsid w:val="00BE02E0"/>
    <w:rsid w:val="00BE06FA"/>
    <w:rsid w:val="00BE0769"/>
    <w:rsid w:val="00BE07CB"/>
    <w:rsid w:val="00BE092B"/>
    <w:rsid w:val="00BE0936"/>
    <w:rsid w:val="00BE0B03"/>
    <w:rsid w:val="00BE0B91"/>
    <w:rsid w:val="00BE0C49"/>
    <w:rsid w:val="00BE0C50"/>
    <w:rsid w:val="00BE0CCC"/>
    <w:rsid w:val="00BE0D2E"/>
    <w:rsid w:val="00BE0D35"/>
    <w:rsid w:val="00BE0E76"/>
    <w:rsid w:val="00BE0E82"/>
    <w:rsid w:val="00BE0EDB"/>
    <w:rsid w:val="00BE0F3E"/>
    <w:rsid w:val="00BE0FC1"/>
    <w:rsid w:val="00BE102B"/>
    <w:rsid w:val="00BE10B7"/>
    <w:rsid w:val="00BE117C"/>
    <w:rsid w:val="00BE11D8"/>
    <w:rsid w:val="00BE11FD"/>
    <w:rsid w:val="00BE131E"/>
    <w:rsid w:val="00BE14E9"/>
    <w:rsid w:val="00BE15F7"/>
    <w:rsid w:val="00BE1873"/>
    <w:rsid w:val="00BE197D"/>
    <w:rsid w:val="00BE1FCF"/>
    <w:rsid w:val="00BE2090"/>
    <w:rsid w:val="00BE20CB"/>
    <w:rsid w:val="00BE20E8"/>
    <w:rsid w:val="00BE2142"/>
    <w:rsid w:val="00BE21B4"/>
    <w:rsid w:val="00BE21BA"/>
    <w:rsid w:val="00BE233B"/>
    <w:rsid w:val="00BE2377"/>
    <w:rsid w:val="00BE23A5"/>
    <w:rsid w:val="00BE2419"/>
    <w:rsid w:val="00BE24FD"/>
    <w:rsid w:val="00BE26BE"/>
    <w:rsid w:val="00BE26FB"/>
    <w:rsid w:val="00BE27CE"/>
    <w:rsid w:val="00BE2885"/>
    <w:rsid w:val="00BE29BA"/>
    <w:rsid w:val="00BE2BD7"/>
    <w:rsid w:val="00BE2CD0"/>
    <w:rsid w:val="00BE2D34"/>
    <w:rsid w:val="00BE2F8C"/>
    <w:rsid w:val="00BE2F9A"/>
    <w:rsid w:val="00BE312F"/>
    <w:rsid w:val="00BE315B"/>
    <w:rsid w:val="00BE324A"/>
    <w:rsid w:val="00BE3392"/>
    <w:rsid w:val="00BE3499"/>
    <w:rsid w:val="00BE371C"/>
    <w:rsid w:val="00BE3738"/>
    <w:rsid w:val="00BE3772"/>
    <w:rsid w:val="00BE380E"/>
    <w:rsid w:val="00BE3883"/>
    <w:rsid w:val="00BE399E"/>
    <w:rsid w:val="00BE3A2A"/>
    <w:rsid w:val="00BE3A91"/>
    <w:rsid w:val="00BE3AD1"/>
    <w:rsid w:val="00BE3B69"/>
    <w:rsid w:val="00BE3CCC"/>
    <w:rsid w:val="00BE3D1B"/>
    <w:rsid w:val="00BE3DB8"/>
    <w:rsid w:val="00BE3ED9"/>
    <w:rsid w:val="00BE3FFC"/>
    <w:rsid w:val="00BE40BD"/>
    <w:rsid w:val="00BE40FA"/>
    <w:rsid w:val="00BE4179"/>
    <w:rsid w:val="00BE4188"/>
    <w:rsid w:val="00BE4223"/>
    <w:rsid w:val="00BE42C8"/>
    <w:rsid w:val="00BE4316"/>
    <w:rsid w:val="00BE4431"/>
    <w:rsid w:val="00BE4643"/>
    <w:rsid w:val="00BE46B1"/>
    <w:rsid w:val="00BE478A"/>
    <w:rsid w:val="00BE4794"/>
    <w:rsid w:val="00BE47C7"/>
    <w:rsid w:val="00BE4A15"/>
    <w:rsid w:val="00BE4BC2"/>
    <w:rsid w:val="00BE4BD5"/>
    <w:rsid w:val="00BE4CF7"/>
    <w:rsid w:val="00BE4E19"/>
    <w:rsid w:val="00BE4E81"/>
    <w:rsid w:val="00BE4FE1"/>
    <w:rsid w:val="00BE4FE2"/>
    <w:rsid w:val="00BE500F"/>
    <w:rsid w:val="00BE5080"/>
    <w:rsid w:val="00BE50A3"/>
    <w:rsid w:val="00BE511A"/>
    <w:rsid w:val="00BE518B"/>
    <w:rsid w:val="00BE521B"/>
    <w:rsid w:val="00BE55CD"/>
    <w:rsid w:val="00BE5648"/>
    <w:rsid w:val="00BE56B8"/>
    <w:rsid w:val="00BE5729"/>
    <w:rsid w:val="00BE575F"/>
    <w:rsid w:val="00BE5937"/>
    <w:rsid w:val="00BE5A15"/>
    <w:rsid w:val="00BE5A82"/>
    <w:rsid w:val="00BE5A88"/>
    <w:rsid w:val="00BE5BC5"/>
    <w:rsid w:val="00BE5DD0"/>
    <w:rsid w:val="00BE5E93"/>
    <w:rsid w:val="00BE5F50"/>
    <w:rsid w:val="00BE5F9D"/>
    <w:rsid w:val="00BE5FD1"/>
    <w:rsid w:val="00BE5FEA"/>
    <w:rsid w:val="00BE60A1"/>
    <w:rsid w:val="00BE6252"/>
    <w:rsid w:val="00BE6290"/>
    <w:rsid w:val="00BE638C"/>
    <w:rsid w:val="00BE64FA"/>
    <w:rsid w:val="00BE65C7"/>
    <w:rsid w:val="00BE65DE"/>
    <w:rsid w:val="00BE664D"/>
    <w:rsid w:val="00BE66B2"/>
    <w:rsid w:val="00BE6801"/>
    <w:rsid w:val="00BE68E9"/>
    <w:rsid w:val="00BE68EE"/>
    <w:rsid w:val="00BE6A35"/>
    <w:rsid w:val="00BE6C38"/>
    <w:rsid w:val="00BE6CCE"/>
    <w:rsid w:val="00BE6CED"/>
    <w:rsid w:val="00BE6D25"/>
    <w:rsid w:val="00BE6D70"/>
    <w:rsid w:val="00BE6DF2"/>
    <w:rsid w:val="00BE6E66"/>
    <w:rsid w:val="00BE6EB0"/>
    <w:rsid w:val="00BE717B"/>
    <w:rsid w:val="00BE7202"/>
    <w:rsid w:val="00BE7238"/>
    <w:rsid w:val="00BE72A6"/>
    <w:rsid w:val="00BE73EF"/>
    <w:rsid w:val="00BE74EF"/>
    <w:rsid w:val="00BE7549"/>
    <w:rsid w:val="00BE7560"/>
    <w:rsid w:val="00BE75AF"/>
    <w:rsid w:val="00BE75F4"/>
    <w:rsid w:val="00BE78BE"/>
    <w:rsid w:val="00BE796E"/>
    <w:rsid w:val="00BE79AA"/>
    <w:rsid w:val="00BE7A02"/>
    <w:rsid w:val="00BE7A7B"/>
    <w:rsid w:val="00BE7C41"/>
    <w:rsid w:val="00BE7D02"/>
    <w:rsid w:val="00BE7D2D"/>
    <w:rsid w:val="00BE7E67"/>
    <w:rsid w:val="00BE7EAB"/>
    <w:rsid w:val="00BE7F4F"/>
    <w:rsid w:val="00BE7F71"/>
    <w:rsid w:val="00BF002C"/>
    <w:rsid w:val="00BF004B"/>
    <w:rsid w:val="00BF0118"/>
    <w:rsid w:val="00BF07F3"/>
    <w:rsid w:val="00BF0831"/>
    <w:rsid w:val="00BF08E3"/>
    <w:rsid w:val="00BF0A5B"/>
    <w:rsid w:val="00BF0ACA"/>
    <w:rsid w:val="00BF0B37"/>
    <w:rsid w:val="00BF0C23"/>
    <w:rsid w:val="00BF0C38"/>
    <w:rsid w:val="00BF0C48"/>
    <w:rsid w:val="00BF0D5D"/>
    <w:rsid w:val="00BF0DCD"/>
    <w:rsid w:val="00BF0F55"/>
    <w:rsid w:val="00BF11BB"/>
    <w:rsid w:val="00BF130D"/>
    <w:rsid w:val="00BF14EC"/>
    <w:rsid w:val="00BF1948"/>
    <w:rsid w:val="00BF19F5"/>
    <w:rsid w:val="00BF1B1E"/>
    <w:rsid w:val="00BF1B2B"/>
    <w:rsid w:val="00BF1B5C"/>
    <w:rsid w:val="00BF1C82"/>
    <w:rsid w:val="00BF1CF6"/>
    <w:rsid w:val="00BF1D6B"/>
    <w:rsid w:val="00BF1DAC"/>
    <w:rsid w:val="00BF1DFF"/>
    <w:rsid w:val="00BF1E42"/>
    <w:rsid w:val="00BF1E74"/>
    <w:rsid w:val="00BF1E80"/>
    <w:rsid w:val="00BF1EB9"/>
    <w:rsid w:val="00BF1F26"/>
    <w:rsid w:val="00BF1F4A"/>
    <w:rsid w:val="00BF1FA1"/>
    <w:rsid w:val="00BF203B"/>
    <w:rsid w:val="00BF207D"/>
    <w:rsid w:val="00BF2233"/>
    <w:rsid w:val="00BF232F"/>
    <w:rsid w:val="00BF236B"/>
    <w:rsid w:val="00BF2484"/>
    <w:rsid w:val="00BF24AB"/>
    <w:rsid w:val="00BF26F5"/>
    <w:rsid w:val="00BF29D0"/>
    <w:rsid w:val="00BF2B38"/>
    <w:rsid w:val="00BF2BA7"/>
    <w:rsid w:val="00BF2D9E"/>
    <w:rsid w:val="00BF2E94"/>
    <w:rsid w:val="00BF2F2D"/>
    <w:rsid w:val="00BF2F2E"/>
    <w:rsid w:val="00BF2F7A"/>
    <w:rsid w:val="00BF31FA"/>
    <w:rsid w:val="00BF32E4"/>
    <w:rsid w:val="00BF33A8"/>
    <w:rsid w:val="00BF33F9"/>
    <w:rsid w:val="00BF3404"/>
    <w:rsid w:val="00BF3473"/>
    <w:rsid w:val="00BF348A"/>
    <w:rsid w:val="00BF35B0"/>
    <w:rsid w:val="00BF37DA"/>
    <w:rsid w:val="00BF389D"/>
    <w:rsid w:val="00BF38F0"/>
    <w:rsid w:val="00BF391B"/>
    <w:rsid w:val="00BF398A"/>
    <w:rsid w:val="00BF399C"/>
    <w:rsid w:val="00BF3A0A"/>
    <w:rsid w:val="00BF3AAE"/>
    <w:rsid w:val="00BF3B0E"/>
    <w:rsid w:val="00BF3BF4"/>
    <w:rsid w:val="00BF3C35"/>
    <w:rsid w:val="00BF3C7A"/>
    <w:rsid w:val="00BF3C86"/>
    <w:rsid w:val="00BF3CAD"/>
    <w:rsid w:val="00BF3DA7"/>
    <w:rsid w:val="00BF3EE8"/>
    <w:rsid w:val="00BF3F01"/>
    <w:rsid w:val="00BF3FFD"/>
    <w:rsid w:val="00BF404E"/>
    <w:rsid w:val="00BF410F"/>
    <w:rsid w:val="00BF41DD"/>
    <w:rsid w:val="00BF431F"/>
    <w:rsid w:val="00BF432C"/>
    <w:rsid w:val="00BF44F5"/>
    <w:rsid w:val="00BF4567"/>
    <w:rsid w:val="00BF4584"/>
    <w:rsid w:val="00BF45D6"/>
    <w:rsid w:val="00BF4682"/>
    <w:rsid w:val="00BF46DB"/>
    <w:rsid w:val="00BF47BE"/>
    <w:rsid w:val="00BF48AF"/>
    <w:rsid w:val="00BF48EE"/>
    <w:rsid w:val="00BF4A6F"/>
    <w:rsid w:val="00BF4A76"/>
    <w:rsid w:val="00BF4A79"/>
    <w:rsid w:val="00BF4BF8"/>
    <w:rsid w:val="00BF4CF7"/>
    <w:rsid w:val="00BF4DCD"/>
    <w:rsid w:val="00BF4E6D"/>
    <w:rsid w:val="00BF4FC8"/>
    <w:rsid w:val="00BF50CE"/>
    <w:rsid w:val="00BF50E2"/>
    <w:rsid w:val="00BF5206"/>
    <w:rsid w:val="00BF5228"/>
    <w:rsid w:val="00BF5456"/>
    <w:rsid w:val="00BF54A2"/>
    <w:rsid w:val="00BF54AA"/>
    <w:rsid w:val="00BF55AA"/>
    <w:rsid w:val="00BF55DE"/>
    <w:rsid w:val="00BF5607"/>
    <w:rsid w:val="00BF5669"/>
    <w:rsid w:val="00BF56BF"/>
    <w:rsid w:val="00BF57DD"/>
    <w:rsid w:val="00BF585F"/>
    <w:rsid w:val="00BF5886"/>
    <w:rsid w:val="00BF5944"/>
    <w:rsid w:val="00BF59B5"/>
    <w:rsid w:val="00BF5BE2"/>
    <w:rsid w:val="00BF5BE3"/>
    <w:rsid w:val="00BF5D24"/>
    <w:rsid w:val="00BF5DEC"/>
    <w:rsid w:val="00BF5E58"/>
    <w:rsid w:val="00BF5E94"/>
    <w:rsid w:val="00BF5FA1"/>
    <w:rsid w:val="00BF60FE"/>
    <w:rsid w:val="00BF625D"/>
    <w:rsid w:val="00BF62B1"/>
    <w:rsid w:val="00BF63CA"/>
    <w:rsid w:val="00BF641F"/>
    <w:rsid w:val="00BF6441"/>
    <w:rsid w:val="00BF6554"/>
    <w:rsid w:val="00BF6577"/>
    <w:rsid w:val="00BF659C"/>
    <w:rsid w:val="00BF65CA"/>
    <w:rsid w:val="00BF664A"/>
    <w:rsid w:val="00BF668F"/>
    <w:rsid w:val="00BF66D1"/>
    <w:rsid w:val="00BF6754"/>
    <w:rsid w:val="00BF685A"/>
    <w:rsid w:val="00BF693D"/>
    <w:rsid w:val="00BF69B6"/>
    <w:rsid w:val="00BF6A22"/>
    <w:rsid w:val="00BF6A5A"/>
    <w:rsid w:val="00BF6B06"/>
    <w:rsid w:val="00BF6C50"/>
    <w:rsid w:val="00BF6D35"/>
    <w:rsid w:val="00BF6D65"/>
    <w:rsid w:val="00BF6DC0"/>
    <w:rsid w:val="00BF6F24"/>
    <w:rsid w:val="00BF6F7B"/>
    <w:rsid w:val="00BF7171"/>
    <w:rsid w:val="00BF7233"/>
    <w:rsid w:val="00BF73EA"/>
    <w:rsid w:val="00BF756F"/>
    <w:rsid w:val="00BF75C3"/>
    <w:rsid w:val="00BF7ACD"/>
    <w:rsid w:val="00BF7AD7"/>
    <w:rsid w:val="00BF7B75"/>
    <w:rsid w:val="00BF7B8F"/>
    <w:rsid w:val="00BF7BA0"/>
    <w:rsid w:val="00BF7C4D"/>
    <w:rsid w:val="00BF7D1C"/>
    <w:rsid w:val="00BF7D63"/>
    <w:rsid w:val="00BF7E9B"/>
    <w:rsid w:val="00C00076"/>
    <w:rsid w:val="00C0014A"/>
    <w:rsid w:val="00C00162"/>
    <w:rsid w:val="00C001B2"/>
    <w:rsid w:val="00C00261"/>
    <w:rsid w:val="00C00265"/>
    <w:rsid w:val="00C002EA"/>
    <w:rsid w:val="00C002EC"/>
    <w:rsid w:val="00C004AD"/>
    <w:rsid w:val="00C00559"/>
    <w:rsid w:val="00C005B4"/>
    <w:rsid w:val="00C005D2"/>
    <w:rsid w:val="00C006D5"/>
    <w:rsid w:val="00C0072D"/>
    <w:rsid w:val="00C00842"/>
    <w:rsid w:val="00C00886"/>
    <w:rsid w:val="00C00930"/>
    <w:rsid w:val="00C00A53"/>
    <w:rsid w:val="00C00ADF"/>
    <w:rsid w:val="00C00B5F"/>
    <w:rsid w:val="00C00C23"/>
    <w:rsid w:val="00C0100F"/>
    <w:rsid w:val="00C0101C"/>
    <w:rsid w:val="00C010DE"/>
    <w:rsid w:val="00C011ED"/>
    <w:rsid w:val="00C011EE"/>
    <w:rsid w:val="00C0121D"/>
    <w:rsid w:val="00C0131A"/>
    <w:rsid w:val="00C01488"/>
    <w:rsid w:val="00C0155A"/>
    <w:rsid w:val="00C0158C"/>
    <w:rsid w:val="00C016FD"/>
    <w:rsid w:val="00C01906"/>
    <w:rsid w:val="00C01A3E"/>
    <w:rsid w:val="00C01B08"/>
    <w:rsid w:val="00C01C18"/>
    <w:rsid w:val="00C01C2B"/>
    <w:rsid w:val="00C01CA3"/>
    <w:rsid w:val="00C01E68"/>
    <w:rsid w:val="00C021BE"/>
    <w:rsid w:val="00C021CE"/>
    <w:rsid w:val="00C0282C"/>
    <w:rsid w:val="00C02897"/>
    <w:rsid w:val="00C0296A"/>
    <w:rsid w:val="00C02992"/>
    <w:rsid w:val="00C02DF3"/>
    <w:rsid w:val="00C03011"/>
    <w:rsid w:val="00C0303C"/>
    <w:rsid w:val="00C0312B"/>
    <w:rsid w:val="00C031D7"/>
    <w:rsid w:val="00C03220"/>
    <w:rsid w:val="00C0323C"/>
    <w:rsid w:val="00C032B7"/>
    <w:rsid w:val="00C03436"/>
    <w:rsid w:val="00C03715"/>
    <w:rsid w:val="00C03930"/>
    <w:rsid w:val="00C03973"/>
    <w:rsid w:val="00C039FE"/>
    <w:rsid w:val="00C03B72"/>
    <w:rsid w:val="00C03D32"/>
    <w:rsid w:val="00C03D52"/>
    <w:rsid w:val="00C03D6F"/>
    <w:rsid w:val="00C03EFE"/>
    <w:rsid w:val="00C040CD"/>
    <w:rsid w:val="00C042F1"/>
    <w:rsid w:val="00C044C3"/>
    <w:rsid w:val="00C04562"/>
    <w:rsid w:val="00C04582"/>
    <w:rsid w:val="00C045A7"/>
    <w:rsid w:val="00C047DC"/>
    <w:rsid w:val="00C049B3"/>
    <w:rsid w:val="00C04B7B"/>
    <w:rsid w:val="00C04BA7"/>
    <w:rsid w:val="00C04C5F"/>
    <w:rsid w:val="00C04CA7"/>
    <w:rsid w:val="00C04D5A"/>
    <w:rsid w:val="00C04FE1"/>
    <w:rsid w:val="00C050D6"/>
    <w:rsid w:val="00C051A4"/>
    <w:rsid w:val="00C051E3"/>
    <w:rsid w:val="00C05352"/>
    <w:rsid w:val="00C0537B"/>
    <w:rsid w:val="00C054C3"/>
    <w:rsid w:val="00C05706"/>
    <w:rsid w:val="00C05717"/>
    <w:rsid w:val="00C0573C"/>
    <w:rsid w:val="00C0573E"/>
    <w:rsid w:val="00C05794"/>
    <w:rsid w:val="00C059A8"/>
    <w:rsid w:val="00C05AD0"/>
    <w:rsid w:val="00C05BD5"/>
    <w:rsid w:val="00C05C18"/>
    <w:rsid w:val="00C05E99"/>
    <w:rsid w:val="00C060AD"/>
    <w:rsid w:val="00C063F3"/>
    <w:rsid w:val="00C065E0"/>
    <w:rsid w:val="00C065E1"/>
    <w:rsid w:val="00C066BF"/>
    <w:rsid w:val="00C0670D"/>
    <w:rsid w:val="00C06A04"/>
    <w:rsid w:val="00C06AEA"/>
    <w:rsid w:val="00C06BC7"/>
    <w:rsid w:val="00C06CB4"/>
    <w:rsid w:val="00C06D59"/>
    <w:rsid w:val="00C06EAC"/>
    <w:rsid w:val="00C06FE3"/>
    <w:rsid w:val="00C0712B"/>
    <w:rsid w:val="00C0713E"/>
    <w:rsid w:val="00C07153"/>
    <w:rsid w:val="00C071D9"/>
    <w:rsid w:val="00C07330"/>
    <w:rsid w:val="00C0743C"/>
    <w:rsid w:val="00C07462"/>
    <w:rsid w:val="00C07464"/>
    <w:rsid w:val="00C07595"/>
    <w:rsid w:val="00C07597"/>
    <w:rsid w:val="00C0766E"/>
    <w:rsid w:val="00C076BA"/>
    <w:rsid w:val="00C07930"/>
    <w:rsid w:val="00C07A69"/>
    <w:rsid w:val="00C07B02"/>
    <w:rsid w:val="00C07C04"/>
    <w:rsid w:val="00C07E9F"/>
    <w:rsid w:val="00C07EC3"/>
    <w:rsid w:val="00C07F10"/>
    <w:rsid w:val="00C10120"/>
    <w:rsid w:val="00C101E4"/>
    <w:rsid w:val="00C101EC"/>
    <w:rsid w:val="00C1020A"/>
    <w:rsid w:val="00C10257"/>
    <w:rsid w:val="00C10431"/>
    <w:rsid w:val="00C10478"/>
    <w:rsid w:val="00C10495"/>
    <w:rsid w:val="00C1057B"/>
    <w:rsid w:val="00C106B0"/>
    <w:rsid w:val="00C1074D"/>
    <w:rsid w:val="00C1079D"/>
    <w:rsid w:val="00C107F1"/>
    <w:rsid w:val="00C10822"/>
    <w:rsid w:val="00C1088E"/>
    <w:rsid w:val="00C108A1"/>
    <w:rsid w:val="00C109FA"/>
    <w:rsid w:val="00C10A8B"/>
    <w:rsid w:val="00C10AE4"/>
    <w:rsid w:val="00C10B35"/>
    <w:rsid w:val="00C10B47"/>
    <w:rsid w:val="00C10D67"/>
    <w:rsid w:val="00C10E13"/>
    <w:rsid w:val="00C10EC7"/>
    <w:rsid w:val="00C10F02"/>
    <w:rsid w:val="00C10F43"/>
    <w:rsid w:val="00C110AE"/>
    <w:rsid w:val="00C110F0"/>
    <w:rsid w:val="00C1120E"/>
    <w:rsid w:val="00C1121D"/>
    <w:rsid w:val="00C112F5"/>
    <w:rsid w:val="00C112F8"/>
    <w:rsid w:val="00C113BF"/>
    <w:rsid w:val="00C11547"/>
    <w:rsid w:val="00C11609"/>
    <w:rsid w:val="00C116AD"/>
    <w:rsid w:val="00C11765"/>
    <w:rsid w:val="00C11777"/>
    <w:rsid w:val="00C11807"/>
    <w:rsid w:val="00C1188B"/>
    <w:rsid w:val="00C118E6"/>
    <w:rsid w:val="00C119BC"/>
    <w:rsid w:val="00C11A7E"/>
    <w:rsid w:val="00C11A95"/>
    <w:rsid w:val="00C11A97"/>
    <w:rsid w:val="00C11B5A"/>
    <w:rsid w:val="00C11B9D"/>
    <w:rsid w:val="00C11BCD"/>
    <w:rsid w:val="00C11BFE"/>
    <w:rsid w:val="00C11DDB"/>
    <w:rsid w:val="00C11E79"/>
    <w:rsid w:val="00C11E7A"/>
    <w:rsid w:val="00C11F05"/>
    <w:rsid w:val="00C121C1"/>
    <w:rsid w:val="00C122AA"/>
    <w:rsid w:val="00C12302"/>
    <w:rsid w:val="00C12396"/>
    <w:rsid w:val="00C123B5"/>
    <w:rsid w:val="00C123F4"/>
    <w:rsid w:val="00C12479"/>
    <w:rsid w:val="00C12486"/>
    <w:rsid w:val="00C12507"/>
    <w:rsid w:val="00C12553"/>
    <w:rsid w:val="00C12589"/>
    <w:rsid w:val="00C12611"/>
    <w:rsid w:val="00C126A1"/>
    <w:rsid w:val="00C1276B"/>
    <w:rsid w:val="00C1277B"/>
    <w:rsid w:val="00C1279F"/>
    <w:rsid w:val="00C127E2"/>
    <w:rsid w:val="00C129E2"/>
    <w:rsid w:val="00C12A66"/>
    <w:rsid w:val="00C12A67"/>
    <w:rsid w:val="00C12AD0"/>
    <w:rsid w:val="00C12B8E"/>
    <w:rsid w:val="00C12B90"/>
    <w:rsid w:val="00C12E97"/>
    <w:rsid w:val="00C1302B"/>
    <w:rsid w:val="00C13127"/>
    <w:rsid w:val="00C13210"/>
    <w:rsid w:val="00C132BE"/>
    <w:rsid w:val="00C1333A"/>
    <w:rsid w:val="00C1338F"/>
    <w:rsid w:val="00C133AB"/>
    <w:rsid w:val="00C13670"/>
    <w:rsid w:val="00C13699"/>
    <w:rsid w:val="00C138F6"/>
    <w:rsid w:val="00C13914"/>
    <w:rsid w:val="00C13A21"/>
    <w:rsid w:val="00C13A35"/>
    <w:rsid w:val="00C13D7F"/>
    <w:rsid w:val="00C13D8A"/>
    <w:rsid w:val="00C13F03"/>
    <w:rsid w:val="00C13F42"/>
    <w:rsid w:val="00C13F6C"/>
    <w:rsid w:val="00C14111"/>
    <w:rsid w:val="00C1431F"/>
    <w:rsid w:val="00C1444A"/>
    <w:rsid w:val="00C14500"/>
    <w:rsid w:val="00C1469C"/>
    <w:rsid w:val="00C1469D"/>
    <w:rsid w:val="00C14740"/>
    <w:rsid w:val="00C147D6"/>
    <w:rsid w:val="00C1480D"/>
    <w:rsid w:val="00C148D8"/>
    <w:rsid w:val="00C148E7"/>
    <w:rsid w:val="00C149D3"/>
    <w:rsid w:val="00C14A94"/>
    <w:rsid w:val="00C14C46"/>
    <w:rsid w:val="00C14D84"/>
    <w:rsid w:val="00C14DA8"/>
    <w:rsid w:val="00C14E5B"/>
    <w:rsid w:val="00C14E83"/>
    <w:rsid w:val="00C14F50"/>
    <w:rsid w:val="00C150D8"/>
    <w:rsid w:val="00C1517E"/>
    <w:rsid w:val="00C1529B"/>
    <w:rsid w:val="00C153DF"/>
    <w:rsid w:val="00C153FC"/>
    <w:rsid w:val="00C154DD"/>
    <w:rsid w:val="00C1551D"/>
    <w:rsid w:val="00C155CB"/>
    <w:rsid w:val="00C156A4"/>
    <w:rsid w:val="00C15712"/>
    <w:rsid w:val="00C15834"/>
    <w:rsid w:val="00C15875"/>
    <w:rsid w:val="00C158B8"/>
    <w:rsid w:val="00C1591F"/>
    <w:rsid w:val="00C159FF"/>
    <w:rsid w:val="00C15B08"/>
    <w:rsid w:val="00C15B94"/>
    <w:rsid w:val="00C15BDB"/>
    <w:rsid w:val="00C15C2A"/>
    <w:rsid w:val="00C15C6F"/>
    <w:rsid w:val="00C15F33"/>
    <w:rsid w:val="00C15F45"/>
    <w:rsid w:val="00C16015"/>
    <w:rsid w:val="00C16068"/>
    <w:rsid w:val="00C16149"/>
    <w:rsid w:val="00C161E3"/>
    <w:rsid w:val="00C161EC"/>
    <w:rsid w:val="00C162BA"/>
    <w:rsid w:val="00C16301"/>
    <w:rsid w:val="00C1630E"/>
    <w:rsid w:val="00C163D8"/>
    <w:rsid w:val="00C1645B"/>
    <w:rsid w:val="00C1647C"/>
    <w:rsid w:val="00C1649C"/>
    <w:rsid w:val="00C164A6"/>
    <w:rsid w:val="00C16501"/>
    <w:rsid w:val="00C16805"/>
    <w:rsid w:val="00C1681C"/>
    <w:rsid w:val="00C16887"/>
    <w:rsid w:val="00C1688F"/>
    <w:rsid w:val="00C169D1"/>
    <w:rsid w:val="00C16A18"/>
    <w:rsid w:val="00C16B2F"/>
    <w:rsid w:val="00C16C28"/>
    <w:rsid w:val="00C16D3B"/>
    <w:rsid w:val="00C16DD4"/>
    <w:rsid w:val="00C16F02"/>
    <w:rsid w:val="00C16F63"/>
    <w:rsid w:val="00C17122"/>
    <w:rsid w:val="00C17168"/>
    <w:rsid w:val="00C172BE"/>
    <w:rsid w:val="00C1731A"/>
    <w:rsid w:val="00C1744F"/>
    <w:rsid w:val="00C1746D"/>
    <w:rsid w:val="00C17494"/>
    <w:rsid w:val="00C17678"/>
    <w:rsid w:val="00C17A98"/>
    <w:rsid w:val="00C17AB9"/>
    <w:rsid w:val="00C17CFB"/>
    <w:rsid w:val="00C17D35"/>
    <w:rsid w:val="00C17D45"/>
    <w:rsid w:val="00C17D52"/>
    <w:rsid w:val="00C17D90"/>
    <w:rsid w:val="00C17DEC"/>
    <w:rsid w:val="00C200A4"/>
    <w:rsid w:val="00C200B1"/>
    <w:rsid w:val="00C2014D"/>
    <w:rsid w:val="00C201CB"/>
    <w:rsid w:val="00C2038D"/>
    <w:rsid w:val="00C204FD"/>
    <w:rsid w:val="00C2051C"/>
    <w:rsid w:val="00C20557"/>
    <w:rsid w:val="00C20586"/>
    <w:rsid w:val="00C20621"/>
    <w:rsid w:val="00C20668"/>
    <w:rsid w:val="00C207F1"/>
    <w:rsid w:val="00C2096D"/>
    <w:rsid w:val="00C20A5E"/>
    <w:rsid w:val="00C20AC4"/>
    <w:rsid w:val="00C20B02"/>
    <w:rsid w:val="00C20BC5"/>
    <w:rsid w:val="00C20BF0"/>
    <w:rsid w:val="00C20D05"/>
    <w:rsid w:val="00C20E34"/>
    <w:rsid w:val="00C21029"/>
    <w:rsid w:val="00C21073"/>
    <w:rsid w:val="00C21124"/>
    <w:rsid w:val="00C212CE"/>
    <w:rsid w:val="00C2136B"/>
    <w:rsid w:val="00C2158B"/>
    <w:rsid w:val="00C215EA"/>
    <w:rsid w:val="00C21684"/>
    <w:rsid w:val="00C2176E"/>
    <w:rsid w:val="00C217AB"/>
    <w:rsid w:val="00C2187C"/>
    <w:rsid w:val="00C2192B"/>
    <w:rsid w:val="00C21A21"/>
    <w:rsid w:val="00C21CB1"/>
    <w:rsid w:val="00C21D10"/>
    <w:rsid w:val="00C21ED2"/>
    <w:rsid w:val="00C21EE5"/>
    <w:rsid w:val="00C21FA1"/>
    <w:rsid w:val="00C222F8"/>
    <w:rsid w:val="00C225D3"/>
    <w:rsid w:val="00C225FB"/>
    <w:rsid w:val="00C2261E"/>
    <w:rsid w:val="00C2271A"/>
    <w:rsid w:val="00C22736"/>
    <w:rsid w:val="00C22749"/>
    <w:rsid w:val="00C227D1"/>
    <w:rsid w:val="00C22819"/>
    <w:rsid w:val="00C22822"/>
    <w:rsid w:val="00C229DB"/>
    <w:rsid w:val="00C229F9"/>
    <w:rsid w:val="00C229FB"/>
    <w:rsid w:val="00C22B6C"/>
    <w:rsid w:val="00C22B6D"/>
    <w:rsid w:val="00C22C46"/>
    <w:rsid w:val="00C22D5F"/>
    <w:rsid w:val="00C22E62"/>
    <w:rsid w:val="00C22E66"/>
    <w:rsid w:val="00C22EE4"/>
    <w:rsid w:val="00C22FBD"/>
    <w:rsid w:val="00C2303E"/>
    <w:rsid w:val="00C23272"/>
    <w:rsid w:val="00C232F7"/>
    <w:rsid w:val="00C23430"/>
    <w:rsid w:val="00C23518"/>
    <w:rsid w:val="00C235A2"/>
    <w:rsid w:val="00C236B6"/>
    <w:rsid w:val="00C237EC"/>
    <w:rsid w:val="00C23825"/>
    <w:rsid w:val="00C2383F"/>
    <w:rsid w:val="00C23840"/>
    <w:rsid w:val="00C23856"/>
    <w:rsid w:val="00C2386C"/>
    <w:rsid w:val="00C2387E"/>
    <w:rsid w:val="00C238BB"/>
    <w:rsid w:val="00C239CE"/>
    <w:rsid w:val="00C23A5F"/>
    <w:rsid w:val="00C23ACB"/>
    <w:rsid w:val="00C23C36"/>
    <w:rsid w:val="00C23E0C"/>
    <w:rsid w:val="00C23E28"/>
    <w:rsid w:val="00C23F5C"/>
    <w:rsid w:val="00C2401B"/>
    <w:rsid w:val="00C24052"/>
    <w:rsid w:val="00C240CA"/>
    <w:rsid w:val="00C240DD"/>
    <w:rsid w:val="00C24220"/>
    <w:rsid w:val="00C24237"/>
    <w:rsid w:val="00C24390"/>
    <w:rsid w:val="00C24488"/>
    <w:rsid w:val="00C24497"/>
    <w:rsid w:val="00C2459A"/>
    <w:rsid w:val="00C24728"/>
    <w:rsid w:val="00C2475E"/>
    <w:rsid w:val="00C2494B"/>
    <w:rsid w:val="00C24B98"/>
    <w:rsid w:val="00C24BD2"/>
    <w:rsid w:val="00C24BD6"/>
    <w:rsid w:val="00C24D59"/>
    <w:rsid w:val="00C24E97"/>
    <w:rsid w:val="00C25105"/>
    <w:rsid w:val="00C2511D"/>
    <w:rsid w:val="00C2514A"/>
    <w:rsid w:val="00C25156"/>
    <w:rsid w:val="00C251C6"/>
    <w:rsid w:val="00C251C7"/>
    <w:rsid w:val="00C252CB"/>
    <w:rsid w:val="00C254B1"/>
    <w:rsid w:val="00C25672"/>
    <w:rsid w:val="00C256ED"/>
    <w:rsid w:val="00C257D3"/>
    <w:rsid w:val="00C2592E"/>
    <w:rsid w:val="00C25978"/>
    <w:rsid w:val="00C25A48"/>
    <w:rsid w:val="00C25A89"/>
    <w:rsid w:val="00C25B27"/>
    <w:rsid w:val="00C25CA2"/>
    <w:rsid w:val="00C25CB7"/>
    <w:rsid w:val="00C25CFB"/>
    <w:rsid w:val="00C25F67"/>
    <w:rsid w:val="00C26038"/>
    <w:rsid w:val="00C26349"/>
    <w:rsid w:val="00C263E2"/>
    <w:rsid w:val="00C2652B"/>
    <w:rsid w:val="00C265FD"/>
    <w:rsid w:val="00C26781"/>
    <w:rsid w:val="00C267AC"/>
    <w:rsid w:val="00C267DC"/>
    <w:rsid w:val="00C268C4"/>
    <w:rsid w:val="00C26938"/>
    <w:rsid w:val="00C26A91"/>
    <w:rsid w:val="00C26BE9"/>
    <w:rsid w:val="00C26CC6"/>
    <w:rsid w:val="00C26DDF"/>
    <w:rsid w:val="00C26E4B"/>
    <w:rsid w:val="00C26ECD"/>
    <w:rsid w:val="00C26EF7"/>
    <w:rsid w:val="00C26F01"/>
    <w:rsid w:val="00C26F4A"/>
    <w:rsid w:val="00C270FF"/>
    <w:rsid w:val="00C271FF"/>
    <w:rsid w:val="00C27272"/>
    <w:rsid w:val="00C274B2"/>
    <w:rsid w:val="00C27518"/>
    <w:rsid w:val="00C275D7"/>
    <w:rsid w:val="00C27619"/>
    <w:rsid w:val="00C2773B"/>
    <w:rsid w:val="00C27953"/>
    <w:rsid w:val="00C27A49"/>
    <w:rsid w:val="00C27CD4"/>
    <w:rsid w:val="00C27D67"/>
    <w:rsid w:val="00C27D96"/>
    <w:rsid w:val="00C27DB8"/>
    <w:rsid w:val="00C27DD8"/>
    <w:rsid w:val="00C27E0D"/>
    <w:rsid w:val="00C27F8E"/>
    <w:rsid w:val="00C27FD2"/>
    <w:rsid w:val="00C30218"/>
    <w:rsid w:val="00C3026A"/>
    <w:rsid w:val="00C3032E"/>
    <w:rsid w:val="00C303E7"/>
    <w:rsid w:val="00C3071A"/>
    <w:rsid w:val="00C3086B"/>
    <w:rsid w:val="00C30A2E"/>
    <w:rsid w:val="00C30C0F"/>
    <w:rsid w:val="00C30D34"/>
    <w:rsid w:val="00C30DD0"/>
    <w:rsid w:val="00C30FD3"/>
    <w:rsid w:val="00C3116E"/>
    <w:rsid w:val="00C3144C"/>
    <w:rsid w:val="00C3146D"/>
    <w:rsid w:val="00C31474"/>
    <w:rsid w:val="00C3149F"/>
    <w:rsid w:val="00C31514"/>
    <w:rsid w:val="00C31530"/>
    <w:rsid w:val="00C31771"/>
    <w:rsid w:val="00C31955"/>
    <w:rsid w:val="00C319C5"/>
    <w:rsid w:val="00C319CF"/>
    <w:rsid w:val="00C31BA6"/>
    <w:rsid w:val="00C31C60"/>
    <w:rsid w:val="00C31C95"/>
    <w:rsid w:val="00C31D87"/>
    <w:rsid w:val="00C31F0D"/>
    <w:rsid w:val="00C31F0F"/>
    <w:rsid w:val="00C31F35"/>
    <w:rsid w:val="00C3202D"/>
    <w:rsid w:val="00C320BB"/>
    <w:rsid w:val="00C320C0"/>
    <w:rsid w:val="00C32199"/>
    <w:rsid w:val="00C32252"/>
    <w:rsid w:val="00C322FD"/>
    <w:rsid w:val="00C32394"/>
    <w:rsid w:val="00C32491"/>
    <w:rsid w:val="00C3261B"/>
    <w:rsid w:val="00C326B1"/>
    <w:rsid w:val="00C3270C"/>
    <w:rsid w:val="00C3270D"/>
    <w:rsid w:val="00C3274C"/>
    <w:rsid w:val="00C32791"/>
    <w:rsid w:val="00C327C0"/>
    <w:rsid w:val="00C32848"/>
    <w:rsid w:val="00C328C0"/>
    <w:rsid w:val="00C328FF"/>
    <w:rsid w:val="00C3291B"/>
    <w:rsid w:val="00C3295D"/>
    <w:rsid w:val="00C32A7F"/>
    <w:rsid w:val="00C32A95"/>
    <w:rsid w:val="00C32ADA"/>
    <w:rsid w:val="00C32D39"/>
    <w:rsid w:val="00C33051"/>
    <w:rsid w:val="00C33155"/>
    <w:rsid w:val="00C3315B"/>
    <w:rsid w:val="00C3327F"/>
    <w:rsid w:val="00C33335"/>
    <w:rsid w:val="00C33384"/>
    <w:rsid w:val="00C333F6"/>
    <w:rsid w:val="00C33439"/>
    <w:rsid w:val="00C33598"/>
    <w:rsid w:val="00C335EA"/>
    <w:rsid w:val="00C3362E"/>
    <w:rsid w:val="00C33709"/>
    <w:rsid w:val="00C337CD"/>
    <w:rsid w:val="00C33887"/>
    <w:rsid w:val="00C33A92"/>
    <w:rsid w:val="00C33B04"/>
    <w:rsid w:val="00C33C9A"/>
    <w:rsid w:val="00C33F10"/>
    <w:rsid w:val="00C34069"/>
    <w:rsid w:val="00C340E0"/>
    <w:rsid w:val="00C3410D"/>
    <w:rsid w:val="00C34149"/>
    <w:rsid w:val="00C3434F"/>
    <w:rsid w:val="00C34357"/>
    <w:rsid w:val="00C3445D"/>
    <w:rsid w:val="00C34834"/>
    <w:rsid w:val="00C3484A"/>
    <w:rsid w:val="00C34879"/>
    <w:rsid w:val="00C349B6"/>
    <w:rsid w:val="00C34A07"/>
    <w:rsid w:val="00C34B49"/>
    <w:rsid w:val="00C34C84"/>
    <w:rsid w:val="00C34DD9"/>
    <w:rsid w:val="00C34E6F"/>
    <w:rsid w:val="00C35123"/>
    <w:rsid w:val="00C35200"/>
    <w:rsid w:val="00C35387"/>
    <w:rsid w:val="00C35410"/>
    <w:rsid w:val="00C355C1"/>
    <w:rsid w:val="00C35774"/>
    <w:rsid w:val="00C35855"/>
    <w:rsid w:val="00C358EE"/>
    <w:rsid w:val="00C359AF"/>
    <w:rsid w:val="00C35D75"/>
    <w:rsid w:val="00C35E9E"/>
    <w:rsid w:val="00C36166"/>
    <w:rsid w:val="00C36219"/>
    <w:rsid w:val="00C362D1"/>
    <w:rsid w:val="00C36456"/>
    <w:rsid w:val="00C36490"/>
    <w:rsid w:val="00C364C8"/>
    <w:rsid w:val="00C36520"/>
    <w:rsid w:val="00C36552"/>
    <w:rsid w:val="00C36594"/>
    <w:rsid w:val="00C36618"/>
    <w:rsid w:val="00C3672B"/>
    <w:rsid w:val="00C36776"/>
    <w:rsid w:val="00C368DE"/>
    <w:rsid w:val="00C36910"/>
    <w:rsid w:val="00C369CF"/>
    <w:rsid w:val="00C36ABB"/>
    <w:rsid w:val="00C36C46"/>
    <w:rsid w:val="00C36CC8"/>
    <w:rsid w:val="00C36DA6"/>
    <w:rsid w:val="00C36E42"/>
    <w:rsid w:val="00C36EBA"/>
    <w:rsid w:val="00C36F1F"/>
    <w:rsid w:val="00C36F24"/>
    <w:rsid w:val="00C36F3D"/>
    <w:rsid w:val="00C3701B"/>
    <w:rsid w:val="00C37022"/>
    <w:rsid w:val="00C37239"/>
    <w:rsid w:val="00C37356"/>
    <w:rsid w:val="00C3735F"/>
    <w:rsid w:val="00C37494"/>
    <w:rsid w:val="00C376C0"/>
    <w:rsid w:val="00C37817"/>
    <w:rsid w:val="00C3788F"/>
    <w:rsid w:val="00C37984"/>
    <w:rsid w:val="00C379CB"/>
    <w:rsid w:val="00C37A63"/>
    <w:rsid w:val="00C37B76"/>
    <w:rsid w:val="00C37BB4"/>
    <w:rsid w:val="00C37BB6"/>
    <w:rsid w:val="00C37BCB"/>
    <w:rsid w:val="00C37D1C"/>
    <w:rsid w:val="00C37F36"/>
    <w:rsid w:val="00C37F4A"/>
    <w:rsid w:val="00C4007F"/>
    <w:rsid w:val="00C400A0"/>
    <w:rsid w:val="00C400F1"/>
    <w:rsid w:val="00C4017A"/>
    <w:rsid w:val="00C40301"/>
    <w:rsid w:val="00C40440"/>
    <w:rsid w:val="00C404EE"/>
    <w:rsid w:val="00C4053E"/>
    <w:rsid w:val="00C40619"/>
    <w:rsid w:val="00C4078C"/>
    <w:rsid w:val="00C40806"/>
    <w:rsid w:val="00C40894"/>
    <w:rsid w:val="00C409B6"/>
    <w:rsid w:val="00C409D2"/>
    <w:rsid w:val="00C40AA3"/>
    <w:rsid w:val="00C40AB7"/>
    <w:rsid w:val="00C40B9E"/>
    <w:rsid w:val="00C40CCF"/>
    <w:rsid w:val="00C40E71"/>
    <w:rsid w:val="00C40FB6"/>
    <w:rsid w:val="00C410A2"/>
    <w:rsid w:val="00C410B8"/>
    <w:rsid w:val="00C410C8"/>
    <w:rsid w:val="00C411B9"/>
    <w:rsid w:val="00C4120B"/>
    <w:rsid w:val="00C4132F"/>
    <w:rsid w:val="00C413E6"/>
    <w:rsid w:val="00C41405"/>
    <w:rsid w:val="00C4150E"/>
    <w:rsid w:val="00C4158B"/>
    <w:rsid w:val="00C41613"/>
    <w:rsid w:val="00C41672"/>
    <w:rsid w:val="00C416AF"/>
    <w:rsid w:val="00C41733"/>
    <w:rsid w:val="00C418B5"/>
    <w:rsid w:val="00C4196C"/>
    <w:rsid w:val="00C419B6"/>
    <w:rsid w:val="00C41A21"/>
    <w:rsid w:val="00C41C50"/>
    <w:rsid w:val="00C41E77"/>
    <w:rsid w:val="00C41F40"/>
    <w:rsid w:val="00C42017"/>
    <w:rsid w:val="00C420B3"/>
    <w:rsid w:val="00C420D0"/>
    <w:rsid w:val="00C42126"/>
    <w:rsid w:val="00C4213D"/>
    <w:rsid w:val="00C42187"/>
    <w:rsid w:val="00C4224A"/>
    <w:rsid w:val="00C42307"/>
    <w:rsid w:val="00C4263A"/>
    <w:rsid w:val="00C42744"/>
    <w:rsid w:val="00C427E9"/>
    <w:rsid w:val="00C428BC"/>
    <w:rsid w:val="00C428C4"/>
    <w:rsid w:val="00C42992"/>
    <w:rsid w:val="00C429B3"/>
    <w:rsid w:val="00C42A6C"/>
    <w:rsid w:val="00C42D13"/>
    <w:rsid w:val="00C42D5F"/>
    <w:rsid w:val="00C42D6A"/>
    <w:rsid w:val="00C42D6B"/>
    <w:rsid w:val="00C42D8E"/>
    <w:rsid w:val="00C42DEC"/>
    <w:rsid w:val="00C42E20"/>
    <w:rsid w:val="00C42E48"/>
    <w:rsid w:val="00C43003"/>
    <w:rsid w:val="00C43155"/>
    <w:rsid w:val="00C431B0"/>
    <w:rsid w:val="00C432C5"/>
    <w:rsid w:val="00C433CB"/>
    <w:rsid w:val="00C433ED"/>
    <w:rsid w:val="00C4343E"/>
    <w:rsid w:val="00C43444"/>
    <w:rsid w:val="00C4348A"/>
    <w:rsid w:val="00C4372F"/>
    <w:rsid w:val="00C437A8"/>
    <w:rsid w:val="00C43909"/>
    <w:rsid w:val="00C4394F"/>
    <w:rsid w:val="00C439C3"/>
    <w:rsid w:val="00C43A3C"/>
    <w:rsid w:val="00C43DA3"/>
    <w:rsid w:val="00C43DAF"/>
    <w:rsid w:val="00C43FDE"/>
    <w:rsid w:val="00C44036"/>
    <w:rsid w:val="00C440A5"/>
    <w:rsid w:val="00C440CC"/>
    <w:rsid w:val="00C4411D"/>
    <w:rsid w:val="00C44343"/>
    <w:rsid w:val="00C44629"/>
    <w:rsid w:val="00C4466E"/>
    <w:rsid w:val="00C4471B"/>
    <w:rsid w:val="00C44758"/>
    <w:rsid w:val="00C44781"/>
    <w:rsid w:val="00C44873"/>
    <w:rsid w:val="00C448D2"/>
    <w:rsid w:val="00C4497A"/>
    <w:rsid w:val="00C449A9"/>
    <w:rsid w:val="00C449C1"/>
    <w:rsid w:val="00C44A82"/>
    <w:rsid w:val="00C44AD0"/>
    <w:rsid w:val="00C44BA8"/>
    <w:rsid w:val="00C44BC8"/>
    <w:rsid w:val="00C44C24"/>
    <w:rsid w:val="00C44C87"/>
    <w:rsid w:val="00C44D52"/>
    <w:rsid w:val="00C45037"/>
    <w:rsid w:val="00C450E6"/>
    <w:rsid w:val="00C450F0"/>
    <w:rsid w:val="00C4520A"/>
    <w:rsid w:val="00C45266"/>
    <w:rsid w:val="00C4529B"/>
    <w:rsid w:val="00C453D4"/>
    <w:rsid w:val="00C4554E"/>
    <w:rsid w:val="00C45665"/>
    <w:rsid w:val="00C456C6"/>
    <w:rsid w:val="00C4574A"/>
    <w:rsid w:val="00C4579D"/>
    <w:rsid w:val="00C45813"/>
    <w:rsid w:val="00C458EF"/>
    <w:rsid w:val="00C45986"/>
    <w:rsid w:val="00C45A08"/>
    <w:rsid w:val="00C45D68"/>
    <w:rsid w:val="00C45E3B"/>
    <w:rsid w:val="00C45E55"/>
    <w:rsid w:val="00C45E59"/>
    <w:rsid w:val="00C45F80"/>
    <w:rsid w:val="00C4609F"/>
    <w:rsid w:val="00C46147"/>
    <w:rsid w:val="00C46316"/>
    <w:rsid w:val="00C4631F"/>
    <w:rsid w:val="00C463B8"/>
    <w:rsid w:val="00C463DA"/>
    <w:rsid w:val="00C46531"/>
    <w:rsid w:val="00C46562"/>
    <w:rsid w:val="00C46574"/>
    <w:rsid w:val="00C46600"/>
    <w:rsid w:val="00C4661B"/>
    <w:rsid w:val="00C466F9"/>
    <w:rsid w:val="00C46831"/>
    <w:rsid w:val="00C469E7"/>
    <w:rsid w:val="00C46AA9"/>
    <w:rsid w:val="00C46C7F"/>
    <w:rsid w:val="00C46EB6"/>
    <w:rsid w:val="00C46FD8"/>
    <w:rsid w:val="00C4701B"/>
    <w:rsid w:val="00C47041"/>
    <w:rsid w:val="00C470C2"/>
    <w:rsid w:val="00C4716D"/>
    <w:rsid w:val="00C474F8"/>
    <w:rsid w:val="00C4757A"/>
    <w:rsid w:val="00C476F3"/>
    <w:rsid w:val="00C47849"/>
    <w:rsid w:val="00C47889"/>
    <w:rsid w:val="00C47909"/>
    <w:rsid w:val="00C47951"/>
    <w:rsid w:val="00C4797E"/>
    <w:rsid w:val="00C479AE"/>
    <w:rsid w:val="00C47A09"/>
    <w:rsid w:val="00C47B9B"/>
    <w:rsid w:val="00C47D43"/>
    <w:rsid w:val="00C47F81"/>
    <w:rsid w:val="00C47FC6"/>
    <w:rsid w:val="00C50089"/>
    <w:rsid w:val="00C5013C"/>
    <w:rsid w:val="00C50173"/>
    <w:rsid w:val="00C501EB"/>
    <w:rsid w:val="00C50351"/>
    <w:rsid w:val="00C504F5"/>
    <w:rsid w:val="00C5052B"/>
    <w:rsid w:val="00C5058E"/>
    <w:rsid w:val="00C5070F"/>
    <w:rsid w:val="00C50897"/>
    <w:rsid w:val="00C5089E"/>
    <w:rsid w:val="00C508C1"/>
    <w:rsid w:val="00C50919"/>
    <w:rsid w:val="00C509BA"/>
    <w:rsid w:val="00C50A37"/>
    <w:rsid w:val="00C50BAA"/>
    <w:rsid w:val="00C50C47"/>
    <w:rsid w:val="00C50CC0"/>
    <w:rsid w:val="00C50DCE"/>
    <w:rsid w:val="00C50E16"/>
    <w:rsid w:val="00C50E3D"/>
    <w:rsid w:val="00C51110"/>
    <w:rsid w:val="00C5129C"/>
    <w:rsid w:val="00C512D7"/>
    <w:rsid w:val="00C5148D"/>
    <w:rsid w:val="00C514AD"/>
    <w:rsid w:val="00C5156B"/>
    <w:rsid w:val="00C515D4"/>
    <w:rsid w:val="00C5166D"/>
    <w:rsid w:val="00C51901"/>
    <w:rsid w:val="00C51B2C"/>
    <w:rsid w:val="00C51BC5"/>
    <w:rsid w:val="00C51CA4"/>
    <w:rsid w:val="00C51D0A"/>
    <w:rsid w:val="00C51D65"/>
    <w:rsid w:val="00C51E15"/>
    <w:rsid w:val="00C51E60"/>
    <w:rsid w:val="00C51F50"/>
    <w:rsid w:val="00C51FD3"/>
    <w:rsid w:val="00C52215"/>
    <w:rsid w:val="00C522A8"/>
    <w:rsid w:val="00C52377"/>
    <w:rsid w:val="00C523BA"/>
    <w:rsid w:val="00C52442"/>
    <w:rsid w:val="00C52460"/>
    <w:rsid w:val="00C52471"/>
    <w:rsid w:val="00C5248A"/>
    <w:rsid w:val="00C526B5"/>
    <w:rsid w:val="00C526D2"/>
    <w:rsid w:val="00C527F1"/>
    <w:rsid w:val="00C52800"/>
    <w:rsid w:val="00C52853"/>
    <w:rsid w:val="00C5292D"/>
    <w:rsid w:val="00C52A66"/>
    <w:rsid w:val="00C52B43"/>
    <w:rsid w:val="00C52D47"/>
    <w:rsid w:val="00C52D5A"/>
    <w:rsid w:val="00C52D5C"/>
    <w:rsid w:val="00C52F34"/>
    <w:rsid w:val="00C531A4"/>
    <w:rsid w:val="00C5339B"/>
    <w:rsid w:val="00C5343C"/>
    <w:rsid w:val="00C5344B"/>
    <w:rsid w:val="00C534C0"/>
    <w:rsid w:val="00C53550"/>
    <w:rsid w:val="00C537C0"/>
    <w:rsid w:val="00C53811"/>
    <w:rsid w:val="00C539E4"/>
    <w:rsid w:val="00C53B05"/>
    <w:rsid w:val="00C53B55"/>
    <w:rsid w:val="00C53B74"/>
    <w:rsid w:val="00C53CF2"/>
    <w:rsid w:val="00C53DBC"/>
    <w:rsid w:val="00C53DDD"/>
    <w:rsid w:val="00C53DF3"/>
    <w:rsid w:val="00C53E6E"/>
    <w:rsid w:val="00C54109"/>
    <w:rsid w:val="00C54195"/>
    <w:rsid w:val="00C54215"/>
    <w:rsid w:val="00C543BB"/>
    <w:rsid w:val="00C545CA"/>
    <w:rsid w:val="00C54731"/>
    <w:rsid w:val="00C547C1"/>
    <w:rsid w:val="00C5485B"/>
    <w:rsid w:val="00C5487E"/>
    <w:rsid w:val="00C548BB"/>
    <w:rsid w:val="00C54937"/>
    <w:rsid w:val="00C54944"/>
    <w:rsid w:val="00C54978"/>
    <w:rsid w:val="00C549E9"/>
    <w:rsid w:val="00C549FD"/>
    <w:rsid w:val="00C54B42"/>
    <w:rsid w:val="00C54B63"/>
    <w:rsid w:val="00C54B93"/>
    <w:rsid w:val="00C54C0B"/>
    <w:rsid w:val="00C54D23"/>
    <w:rsid w:val="00C54F48"/>
    <w:rsid w:val="00C54F82"/>
    <w:rsid w:val="00C54FB5"/>
    <w:rsid w:val="00C550AF"/>
    <w:rsid w:val="00C55258"/>
    <w:rsid w:val="00C55523"/>
    <w:rsid w:val="00C5557E"/>
    <w:rsid w:val="00C55587"/>
    <w:rsid w:val="00C557FD"/>
    <w:rsid w:val="00C5583C"/>
    <w:rsid w:val="00C558F8"/>
    <w:rsid w:val="00C55933"/>
    <w:rsid w:val="00C55A0F"/>
    <w:rsid w:val="00C55A86"/>
    <w:rsid w:val="00C55BD1"/>
    <w:rsid w:val="00C55CD6"/>
    <w:rsid w:val="00C55D00"/>
    <w:rsid w:val="00C55E47"/>
    <w:rsid w:val="00C55EB1"/>
    <w:rsid w:val="00C55EDE"/>
    <w:rsid w:val="00C55F07"/>
    <w:rsid w:val="00C55F23"/>
    <w:rsid w:val="00C5600C"/>
    <w:rsid w:val="00C5627B"/>
    <w:rsid w:val="00C565E7"/>
    <w:rsid w:val="00C5672F"/>
    <w:rsid w:val="00C567CA"/>
    <w:rsid w:val="00C56841"/>
    <w:rsid w:val="00C568D5"/>
    <w:rsid w:val="00C56A05"/>
    <w:rsid w:val="00C56A5D"/>
    <w:rsid w:val="00C56BB4"/>
    <w:rsid w:val="00C56BB7"/>
    <w:rsid w:val="00C56C52"/>
    <w:rsid w:val="00C56D95"/>
    <w:rsid w:val="00C56E12"/>
    <w:rsid w:val="00C56FBD"/>
    <w:rsid w:val="00C5702C"/>
    <w:rsid w:val="00C5708D"/>
    <w:rsid w:val="00C5723E"/>
    <w:rsid w:val="00C57423"/>
    <w:rsid w:val="00C57458"/>
    <w:rsid w:val="00C575E9"/>
    <w:rsid w:val="00C5762C"/>
    <w:rsid w:val="00C57638"/>
    <w:rsid w:val="00C57A0D"/>
    <w:rsid w:val="00C57A75"/>
    <w:rsid w:val="00C57B1E"/>
    <w:rsid w:val="00C57C41"/>
    <w:rsid w:val="00C57C6D"/>
    <w:rsid w:val="00C57C83"/>
    <w:rsid w:val="00C57D0A"/>
    <w:rsid w:val="00C57E6D"/>
    <w:rsid w:val="00C57EAC"/>
    <w:rsid w:val="00C57F5C"/>
    <w:rsid w:val="00C57FBD"/>
    <w:rsid w:val="00C60058"/>
    <w:rsid w:val="00C600AB"/>
    <w:rsid w:val="00C6029C"/>
    <w:rsid w:val="00C6039D"/>
    <w:rsid w:val="00C603AF"/>
    <w:rsid w:val="00C604DD"/>
    <w:rsid w:val="00C604F1"/>
    <w:rsid w:val="00C60616"/>
    <w:rsid w:val="00C6062F"/>
    <w:rsid w:val="00C60792"/>
    <w:rsid w:val="00C60980"/>
    <w:rsid w:val="00C60A13"/>
    <w:rsid w:val="00C60A6A"/>
    <w:rsid w:val="00C60AD7"/>
    <w:rsid w:val="00C60C11"/>
    <w:rsid w:val="00C60C6A"/>
    <w:rsid w:val="00C60D5B"/>
    <w:rsid w:val="00C60DFE"/>
    <w:rsid w:val="00C60E5D"/>
    <w:rsid w:val="00C60EE5"/>
    <w:rsid w:val="00C60F60"/>
    <w:rsid w:val="00C61104"/>
    <w:rsid w:val="00C6119E"/>
    <w:rsid w:val="00C611C8"/>
    <w:rsid w:val="00C613E2"/>
    <w:rsid w:val="00C6152B"/>
    <w:rsid w:val="00C616B8"/>
    <w:rsid w:val="00C61794"/>
    <w:rsid w:val="00C617CB"/>
    <w:rsid w:val="00C61825"/>
    <w:rsid w:val="00C618B9"/>
    <w:rsid w:val="00C618FA"/>
    <w:rsid w:val="00C6191E"/>
    <w:rsid w:val="00C61A02"/>
    <w:rsid w:val="00C61A54"/>
    <w:rsid w:val="00C61A9F"/>
    <w:rsid w:val="00C61AF7"/>
    <w:rsid w:val="00C61B3B"/>
    <w:rsid w:val="00C61B46"/>
    <w:rsid w:val="00C61B9E"/>
    <w:rsid w:val="00C61C2E"/>
    <w:rsid w:val="00C61C36"/>
    <w:rsid w:val="00C61D37"/>
    <w:rsid w:val="00C61D90"/>
    <w:rsid w:val="00C61DAB"/>
    <w:rsid w:val="00C61F3D"/>
    <w:rsid w:val="00C62042"/>
    <w:rsid w:val="00C621B4"/>
    <w:rsid w:val="00C62258"/>
    <w:rsid w:val="00C6226F"/>
    <w:rsid w:val="00C62546"/>
    <w:rsid w:val="00C625CC"/>
    <w:rsid w:val="00C62710"/>
    <w:rsid w:val="00C628CB"/>
    <w:rsid w:val="00C6296E"/>
    <w:rsid w:val="00C629CF"/>
    <w:rsid w:val="00C62ABE"/>
    <w:rsid w:val="00C62BC2"/>
    <w:rsid w:val="00C62BDD"/>
    <w:rsid w:val="00C62C53"/>
    <w:rsid w:val="00C62C5D"/>
    <w:rsid w:val="00C62CD7"/>
    <w:rsid w:val="00C62E8A"/>
    <w:rsid w:val="00C63147"/>
    <w:rsid w:val="00C632AE"/>
    <w:rsid w:val="00C632D9"/>
    <w:rsid w:val="00C633F2"/>
    <w:rsid w:val="00C635DC"/>
    <w:rsid w:val="00C636C3"/>
    <w:rsid w:val="00C637F2"/>
    <w:rsid w:val="00C63949"/>
    <w:rsid w:val="00C63B6A"/>
    <w:rsid w:val="00C63BA9"/>
    <w:rsid w:val="00C63C6C"/>
    <w:rsid w:val="00C63D10"/>
    <w:rsid w:val="00C63DB4"/>
    <w:rsid w:val="00C64053"/>
    <w:rsid w:val="00C640A0"/>
    <w:rsid w:val="00C641B2"/>
    <w:rsid w:val="00C641C2"/>
    <w:rsid w:val="00C641CA"/>
    <w:rsid w:val="00C641E8"/>
    <w:rsid w:val="00C642FA"/>
    <w:rsid w:val="00C643CA"/>
    <w:rsid w:val="00C643D0"/>
    <w:rsid w:val="00C643FE"/>
    <w:rsid w:val="00C64458"/>
    <w:rsid w:val="00C644D3"/>
    <w:rsid w:val="00C6465B"/>
    <w:rsid w:val="00C64930"/>
    <w:rsid w:val="00C64948"/>
    <w:rsid w:val="00C64A34"/>
    <w:rsid w:val="00C64B00"/>
    <w:rsid w:val="00C64B19"/>
    <w:rsid w:val="00C64B33"/>
    <w:rsid w:val="00C64C71"/>
    <w:rsid w:val="00C64C93"/>
    <w:rsid w:val="00C64DA0"/>
    <w:rsid w:val="00C64DBD"/>
    <w:rsid w:val="00C64EEA"/>
    <w:rsid w:val="00C64F8B"/>
    <w:rsid w:val="00C652B3"/>
    <w:rsid w:val="00C654A6"/>
    <w:rsid w:val="00C6557A"/>
    <w:rsid w:val="00C65634"/>
    <w:rsid w:val="00C6576C"/>
    <w:rsid w:val="00C65835"/>
    <w:rsid w:val="00C65875"/>
    <w:rsid w:val="00C65927"/>
    <w:rsid w:val="00C6598B"/>
    <w:rsid w:val="00C6598E"/>
    <w:rsid w:val="00C65A8E"/>
    <w:rsid w:val="00C65C21"/>
    <w:rsid w:val="00C65CC0"/>
    <w:rsid w:val="00C65D83"/>
    <w:rsid w:val="00C65E5D"/>
    <w:rsid w:val="00C65EC0"/>
    <w:rsid w:val="00C65ECD"/>
    <w:rsid w:val="00C65F17"/>
    <w:rsid w:val="00C6617D"/>
    <w:rsid w:val="00C662B4"/>
    <w:rsid w:val="00C66411"/>
    <w:rsid w:val="00C6644B"/>
    <w:rsid w:val="00C6647C"/>
    <w:rsid w:val="00C664AE"/>
    <w:rsid w:val="00C66506"/>
    <w:rsid w:val="00C66523"/>
    <w:rsid w:val="00C666AE"/>
    <w:rsid w:val="00C66A8D"/>
    <w:rsid w:val="00C66AAD"/>
    <w:rsid w:val="00C66AF2"/>
    <w:rsid w:val="00C66B46"/>
    <w:rsid w:val="00C66B68"/>
    <w:rsid w:val="00C66BCC"/>
    <w:rsid w:val="00C66E0C"/>
    <w:rsid w:val="00C66F61"/>
    <w:rsid w:val="00C67040"/>
    <w:rsid w:val="00C6713F"/>
    <w:rsid w:val="00C673DC"/>
    <w:rsid w:val="00C673DF"/>
    <w:rsid w:val="00C675A5"/>
    <w:rsid w:val="00C678F3"/>
    <w:rsid w:val="00C678FA"/>
    <w:rsid w:val="00C67A0A"/>
    <w:rsid w:val="00C67ABE"/>
    <w:rsid w:val="00C67D7B"/>
    <w:rsid w:val="00C67E0E"/>
    <w:rsid w:val="00C67F8C"/>
    <w:rsid w:val="00C67F92"/>
    <w:rsid w:val="00C700FA"/>
    <w:rsid w:val="00C7015A"/>
    <w:rsid w:val="00C70280"/>
    <w:rsid w:val="00C7030B"/>
    <w:rsid w:val="00C703CB"/>
    <w:rsid w:val="00C704EF"/>
    <w:rsid w:val="00C70735"/>
    <w:rsid w:val="00C707AD"/>
    <w:rsid w:val="00C707CC"/>
    <w:rsid w:val="00C70879"/>
    <w:rsid w:val="00C7087A"/>
    <w:rsid w:val="00C70914"/>
    <w:rsid w:val="00C70B90"/>
    <w:rsid w:val="00C70BF5"/>
    <w:rsid w:val="00C70C39"/>
    <w:rsid w:val="00C70CCC"/>
    <w:rsid w:val="00C70DE0"/>
    <w:rsid w:val="00C70E9A"/>
    <w:rsid w:val="00C70EE9"/>
    <w:rsid w:val="00C70FEE"/>
    <w:rsid w:val="00C710B4"/>
    <w:rsid w:val="00C71149"/>
    <w:rsid w:val="00C71218"/>
    <w:rsid w:val="00C71269"/>
    <w:rsid w:val="00C712B2"/>
    <w:rsid w:val="00C71327"/>
    <w:rsid w:val="00C7149D"/>
    <w:rsid w:val="00C714A2"/>
    <w:rsid w:val="00C7155C"/>
    <w:rsid w:val="00C71680"/>
    <w:rsid w:val="00C7188C"/>
    <w:rsid w:val="00C71907"/>
    <w:rsid w:val="00C71AE0"/>
    <w:rsid w:val="00C71C68"/>
    <w:rsid w:val="00C71D99"/>
    <w:rsid w:val="00C71DCD"/>
    <w:rsid w:val="00C71EF2"/>
    <w:rsid w:val="00C72022"/>
    <w:rsid w:val="00C7205B"/>
    <w:rsid w:val="00C721D8"/>
    <w:rsid w:val="00C721F3"/>
    <w:rsid w:val="00C72262"/>
    <w:rsid w:val="00C7228E"/>
    <w:rsid w:val="00C7256F"/>
    <w:rsid w:val="00C72690"/>
    <w:rsid w:val="00C726F9"/>
    <w:rsid w:val="00C72832"/>
    <w:rsid w:val="00C7283E"/>
    <w:rsid w:val="00C72865"/>
    <w:rsid w:val="00C728EF"/>
    <w:rsid w:val="00C72ADD"/>
    <w:rsid w:val="00C72B90"/>
    <w:rsid w:val="00C72BB8"/>
    <w:rsid w:val="00C72BC0"/>
    <w:rsid w:val="00C72C00"/>
    <w:rsid w:val="00C72C0F"/>
    <w:rsid w:val="00C72C30"/>
    <w:rsid w:val="00C72C78"/>
    <w:rsid w:val="00C72C9B"/>
    <w:rsid w:val="00C72CB8"/>
    <w:rsid w:val="00C72E34"/>
    <w:rsid w:val="00C72F50"/>
    <w:rsid w:val="00C72FFD"/>
    <w:rsid w:val="00C7306F"/>
    <w:rsid w:val="00C7309C"/>
    <w:rsid w:val="00C73124"/>
    <w:rsid w:val="00C732C4"/>
    <w:rsid w:val="00C7338C"/>
    <w:rsid w:val="00C73420"/>
    <w:rsid w:val="00C734AA"/>
    <w:rsid w:val="00C735C4"/>
    <w:rsid w:val="00C7367A"/>
    <w:rsid w:val="00C736A0"/>
    <w:rsid w:val="00C73791"/>
    <w:rsid w:val="00C737EE"/>
    <w:rsid w:val="00C73873"/>
    <w:rsid w:val="00C738AE"/>
    <w:rsid w:val="00C73949"/>
    <w:rsid w:val="00C7398E"/>
    <w:rsid w:val="00C73A3E"/>
    <w:rsid w:val="00C73B88"/>
    <w:rsid w:val="00C73C3A"/>
    <w:rsid w:val="00C73D8F"/>
    <w:rsid w:val="00C73E4C"/>
    <w:rsid w:val="00C73E75"/>
    <w:rsid w:val="00C73FB9"/>
    <w:rsid w:val="00C73FFB"/>
    <w:rsid w:val="00C74006"/>
    <w:rsid w:val="00C74010"/>
    <w:rsid w:val="00C74069"/>
    <w:rsid w:val="00C74087"/>
    <w:rsid w:val="00C74154"/>
    <w:rsid w:val="00C741A5"/>
    <w:rsid w:val="00C74237"/>
    <w:rsid w:val="00C742F1"/>
    <w:rsid w:val="00C74389"/>
    <w:rsid w:val="00C744EC"/>
    <w:rsid w:val="00C74793"/>
    <w:rsid w:val="00C7481C"/>
    <w:rsid w:val="00C74906"/>
    <w:rsid w:val="00C74948"/>
    <w:rsid w:val="00C74ABB"/>
    <w:rsid w:val="00C74DE6"/>
    <w:rsid w:val="00C74FB0"/>
    <w:rsid w:val="00C75030"/>
    <w:rsid w:val="00C750F1"/>
    <w:rsid w:val="00C750FC"/>
    <w:rsid w:val="00C7513E"/>
    <w:rsid w:val="00C7522C"/>
    <w:rsid w:val="00C753F8"/>
    <w:rsid w:val="00C7550A"/>
    <w:rsid w:val="00C7559C"/>
    <w:rsid w:val="00C75625"/>
    <w:rsid w:val="00C7596E"/>
    <w:rsid w:val="00C7599E"/>
    <w:rsid w:val="00C759B0"/>
    <w:rsid w:val="00C759DF"/>
    <w:rsid w:val="00C759F2"/>
    <w:rsid w:val="00C75B46"/>
    <w:rsid w:val="00C75C9A"/>
    <w:rsid w:val="00C75CBD"/>
    <w:rsid w:val="00C75D3A"/>
    <w:rsid w:val="00C75F79"/>
    <w:rsid w:val="00C76070"/>
    <w:rsid w:val="00C760DC"/>
    <w:rsid w:val="00C761D4"/>
    <w:rsid w:val="00C762D2"/>
    <w:rsid w:val="00C76342"/>
    <w:rsid w:val="00C7636E"/>
    <w:rsid w:val="00C76370"/>
    <w:rsid w:val="00C76452"/>
    <w:rsid w:val="00C7648A"/>
    <w:rsid w:val="00C765BE"/>
    <w:rsid w:val="00C765F1"/>
    <w:rsid w:val="00C767B3"/>
    <w:rsid w:val="00C767ED"/>
    <w:rsid w:val="00C768BE"/>
    <w:rsid w:val="00C7694D"/>
    <w:rsid w:val="00C7697D"/>
    <w:rsid w:val="00C76A0E"/>
    <w:rsid w:val="00C76A90"/>
    <w:rsid w:val="00C76AF8"/>
    <w:rsid w:val="00C76B06"/>
    <w:rsid w:val="00C76C3C"/>
    <w:rsid w:val="00C76D4F"/>
    <w:rsid w:val="00C76D50"/>
    <w:rsid w:val="00C76DCC"/>
    <w:rsid w:val="00C76EDC"/>
    <w:rsid w:val="00C76FD6"/>
    <w:rsid w:val="00C7718C"/>
    <w:rsid w:val="00C771CA"/>
    <w:rsid w:val="00C77450"/>
    <w:rsid w:val="00C77506"/>
    <w:rsid w:val="00C77529"/>
    <w:rsid w:val="00C77719"/>
    <w:rsid w:val="00C7777F"/>
    <w:rsid w:val="00C778DB"/>
    <w:rsid w:val="00C77928"/>
    <w:rsid w:val="00C7793A"/>
    <w:rsid w:val="00C77A63"/>
    <w:rsid w:val="00C77B83"/>
    <w:rsid w:val="00C77BDD"/>
    <w:rsid w:val="00C77C7C"/>
    <w:rsid w:val="00C77DE3"/>
    <w:rsid w:val="00C77DED"/>
    <w:rsid w:val="00C77DFD"/>
    <w:rsid w:val="00C77E15"/>
    <w:rsid w:val="00C77E76"/>
    <w:rsid w:val="00C77F73"/>
    <w:rsid w:val="00C77FD6"/>
    <w:rsid w:val="00C8015F"/>
    <w:rsid w:val="00C80163"/>
    <w:rsid w:val="00C803F8"/>
    <w:rsid w:val="00C804FE"/>
    <w:rsid w:val="00C805D6"/>
    <w:rsid w:val="00C805E6"/>
    <w:rsid w:val="00C806C8"/>
    <w:rsid w:val="00C8070B"/>
    <w:rsid w:val="00C80736"/>
    <w:rsid w:val="00C8074A"/>
    <w:rsid w:val="00C80826"/>
    <w:rsid w:val="00C808CF"/>
    <w:rsid w:val="00C80963"/>
    <w:rsid w:val="00C809FF"/>
    <w:rsid w:val="00C80ABD"/>
    <w:rsid w:val="00C80C77"/>
    <w:rsid w:val="00C80DBC"/>
    <w:rsid w:val="00C80FC8"/>
    <w:rsid w:val="00C80FE6"/>
    <w:rsid w:val="00C80FFD"/>
    <w:rsid w:val="00C8106E"/>
    <w:rsid w:val="00C810F5"/>
    <w:rsid w:val="00C81100"/>
    <w:rsid w:val="00C811EF"/>
    <w:rsid w:val="00C811F4"/>
    <w:rsid w:val="00C81438"/>
    <w:rsid w:val="00C81523"/>
    <w:rsid w:val="00C81535"/>
    <w:rsid w:val="00C815C3"/>
    <w:rsid w:val="00C81642"/>
    <w:rsid w:val="00C816C1"/>
    <w:rsid w:val="00C816CC"/>
    <w:rsid w:val="00C8174E"/>
    <w:rsid w:val="00C81775"/>
    <w:rsid w:val="00C817D5"/>
    <w:rsid w:val="00C817FC"/>
    <w:rsid w:val="00C8182A"/>
    <w:rsid w:val="00C81838"/>
    <w:rsid w:val="00C818DA"/>
    <w:rsid w:val="00C81AF2"/>
    <w:rsid w:val="00C81B77"/>
    <w:rsid w:val="00C81BE3"/>
    <w:rsid w:val="00C81CB9"/>
    <w:rsid w:val="00C81D09"/>
    <w:rsid w:val="00C81D6A"/>
    <w:rsid w:val="00C81D8E"/>
    <w:rsid w:val="00C81E1B"/>
    <w:rsid w:val="00C81E65"/>
    <w:rsid w:val="00C81F48"/>
    <w:rsid w:val="00C82039"/>
    <w:rsid w:val="00C82102"/>
    <w:rsid w:val="00C821A3"/>
    <w:rsid w:val="00C821F4"/>
    <w:rsid w:val="00C823CF"/>
    <w:rsid w:val="00C823D6"/>
    <w:rsid w:val="00C823EF"/>
    <w:rsid w:val="00C8250F"/>
    <w:rsid w:val="00C826E7"/>
    <w:rsid w:val="00C827F5"/>
    <w:rsid w:val="00C828DA"/>
    <w:rsid w:val="00C828FB"/>
    <w:rsid w:val="00C829C8"/>
    <w:rsid w:val="00C82ABF"/>
    <w:rsid w:val="00C82AEE"/>
    <w:rsid w:val="00C82AFE"/>
    <w:rsid w:val="00C82BBF"/>
    <w:rsid w:val="00C82C3B"/>
    <w:rsid w:val="00C82C4A"/>
    <w:rsid w:val="00C82D4A"/>
    <w:rsid w:val="00C82D54"/>
    <w:rsid w:val="00C82D67"/>
    <w:rsid w:val="00C82E2A"/>
    <w:rsid w:val="00C82EEB"/>
    <w:rsid w:val="00C82F0D"/>
    <w:rsid w:val="00C82F19"/>
    <w:rsid w:val="00C82F58"/>
    <w:rsid w:val="00C82F98"/>
    <w:rsid w:val="00C8307F"/>
    <w:rsid w:val="00C8328C"/>
    <w:rsid w:val="00C83377"/>
    <w:rsid w:val="00C83439"/>
    <w:rsid w:val="00C83484"/>
    <w:rsid w:val="00C8348F"/>
    <w:rsid w:val="00C8358E"/>
    <w:rsid w:val="00C83608"/>
    <w:rsid w:val="00C83703"/>
    <w:rsid w:val="00C83726"/>
    <w:rsid w:val="00C837B9"/>
    <w:rsid w:val="00C838BF"/>
    <w:rsid w:val="00C83A91"/>
    <w:rsid w:val="00C83C1F"/>
    <w:rsid w:val="00C83D51"/>
    <w:rsid w:val="00C8403E"/>
    <w:rsid w:val="00C8407A"/>
    <w:rsid w:val="00C841A3"/>
    <w:rsid w:val="00C841F8"/>
    <w:rsid w:val="00C84295"/>
    <w:rsid w:val="00C8444D"/>
    <w:rsid w:val="00C8445D"/>
    <w:rsid w:val="00C8447C"/>
    <w:rsid w:val="00C8451D"/>
    <w:rsid w:val="00C84600"/>
    <w:rsid w:val="00C846DB"/>
    <w:rsid w:val="00C8476A"/>
    <w:rsid w:val="00C84770"/>
    <w:rsid w:val="00C84822"/>
    <w:rsid w:val="00C848A1"/>
    <w:rsid w:val="00C84A92"/>
    <w:rsid w:val="00C84B23"/>
    <w:rsid w:val="00C84CE9"/>
    <w:rsid w:val="00C84D73"/>
    <w:rsid w:val="00C84EA5"/>
    <w:rsid w:val="00C8518A"/>
    <w:rsid w:val="00C8519F"/>
    <w:rsid w:val="00C851FB"/>
    <w:rsid w:val="00C851FD"/>
    <w:rsid w:val="00C8521F"/>
    <w:rsid w:val="00C85398"/>
    <w:rsid w:val="00C853AF"/>
    <w:rsid w:val="00C85449"/>
    <w:rsid w:val="00C854BC"/>
    <w:rsid w:val="00C85554"/>
    <w:rsid w:val="00C856E2"/>
    <w:rsid w:val="00C85830"/>
    <w:rsid w:val="00C858EA"/>
    <w:rsid w:val="00C85969"/>
    <w:rsid w:val="00C85A58"/>
    <w:rsid w:val="00C85B10"/>
    <w:rsid w:val="00C85C79"/>
    <w:rsid w:val="00C85D6B"/>
    <w:rsid w:val="00C85DC9"/>
    <w:rsid w:val="00C85E18"/>
    <w:rsid w:val="00C85E36"/>
    <w:rsid w:val="00C85F1A"/>
    <w:rsid w:val="00C8605F"/>
    <w:rsid w:val="00C861C3"/>
    <w:rsid w:val="00C86357"/>
    <w:rsid w:val="00C86466"/>
    <w:rsid w:val="00C86505"/>
    <w:rsid w:val="00C86567"/>
    <w:rsid w:val="00C86575"/>
    <w:rsid w:val="00C8658B"/>
    <w:rsid w:val="00C865C4"/>
    <w:rsid w:val="00C8662A"/>
    <w:rsid w:val="00C86841"/>
    <w:rsid w:val="00C86978"/>
    <w:rsid w:val="00C869B0"/>
    <w:rsid w:val="00C869FB"/>
    <w:rsid w:val="00C86A49"/>
    <w:rsid w:val="00C86ACB"/>
    <w:rsid w:val="00C86C4D"/>
    <w:rsid w:val="00C86C5F"/>
    <w:rsid w:val="00C86D2D"/>
    <w:rsid w:val="00C86F68"/>
    <w:rsid w:val="00C870F1"/>
    <w:rsid w:val="00C8716C"/>
    <w:rsid w:val="00C87288"/>
    <w:rsid w:val="00C87594"/>
    <w:rsid w:val="00C875EB"/>
    <w:rsid w:val="00C8773A"/>
    <w:rsid w:val="00C87A63"/>
    <w:rsid w:val="00C87A7D"/>
    <w:rsid w:val="00C87A8A"/>
    <w:rsid w:val="00C87C7A"/>
    <w:rsid w:val="00C87CA9"/>
    <w:rsid w:val="00C87D0B"/>
    <w:rsid w:val="00C87D9D"/>
    <w:rsid w:val="00C87E79"/>
    <w:rsid w:val="00C900D8"/>
    <w:rsid w:val="00C90179"/>
    <w:rsid w:val="00C901E8"/>
    <w:rsid w:val="00C90288"/>
    <w:rsid w:val="00C903C7"/>
    <w:rsid w:val="00C90455"/>
    <w:rsid w:val="00C904CF"/>
    <w:rsid w:val="00C90577"/>
    <w:rsid w:val="00C905B4"/>
    <w:rsid w:val="00C905F9"/>
    <w:rsid w:val="00C906F3"/>
    <w:rsid w:val="00C907FC"/>
    <w:rsid w:val="00C90867"/>
    <w:rsid w:val="00C908A1"/>
    <w:rsid w:val="00C908C5"/>
    <w:rsid w:val="00C90946"/>
    <w:rsid w:val="00C90A44"/>
    <w:rsid w:val="00C90B91"/>
    <w:rsid w:val="00C90F35"/>
    <w:rsid w:val="00C90FF1"/>
    <w:rsid w:val="00C910AB"/>
    <w:rsid w:val="00C9115E"/>
    <w:rsid w:val="00C9124F"/>
    <w:rsid w:val="00C91405"/>
    <w:rsid w:val="00C91427"/>
    <w:rsid w:val="00C91478"/>
    <w:rsid w:val="00C915C0"/>
    <w:rsid w:val="00C9185D"/>
    <w:rsid w:val="00C91957"/>
    <w:rsid w:val="00C91A09"/>
    <w:rsid w:val="00C91A2F"/>
    <w:rsid w:val="00C91A9D"/>
    <w:rsid w:val="00C91AF9"/>
    <w:rsid w:val="00C91B94"/>
    <w:rsid w:val="00C91C94"/>
    <w:rsid w:val="00C91D2A"/>
    <w:rsid w:val="00C91DD5"/>
    <w:rsid w:val="00C91E33"/>
    <w:rsid w:val="00C91E7C"/>
    <w:rsid w:val="00C92045"/>
    <w:rsid w:val="00C921DF"/>
    <w:rsid w:val="00C921E5"/>
    <w:rsid w:val="00C9224D"/>
    <w:rsid w:val="00C922D8"/>
    <w:rsid w:val="00C922F8"/>
    <w:rsid w:val="00C923A4"/>
    <w:rsid w:val="00C924AC"/>
    <w:rsid w:val="00C9258C"/>
    <w:rsid w:val="00C925E7"/>
    <w:rsid w:val="00C927A5"/>
    <w:rsid w:val="00C928AC"/>
    <w:rsid w:val="00C928AD"/>
    <w:rsid w:val="00C92A49"/>
    <w:rsid w:val="00C92BE1"/>
    <w:rsid w:val="00C92BE7"/>
    <w:rsid w:val="00C92BFF"/>
    <w:rsid w:val="00C92C15"/>
    <w:rsid w:val="00C92D1F"/>
    <w:rsid w:val="00C92D2C"/>
    <w:rsid w:val="00C92D47"/>
    <w:rsid w:val="00C92D80"/>
    <w:rsid w:val="00C92F12"/>
    <w:rsid w:val="00C92F8B"/>
    <w:rsid w:val="00C92FAF"/>
    <w:rsid w:val="00C93179"/>
    <w:rsid w:val="00C93292"/>
    <w:rsid w:val="00C933E5"/>
    <w:rsid w:val="00C934EC"/>
    <w:rsid w:val="00C93601"/>
    <w:rsid w:val="00C93729"/>
    <w:rsid w:val="00C937DA"/>
    <w:rsid w:val="00C9382D"/>
    <w:rsid w:val="00C93914"/>
    <w:rsid w:val="00C93AC0"/>
    <w:rsid w:val="00C93AFD"/>
    <w:rsid w:val="00C93BD8"/>
    <w:rsid w:val="00C93CBD"/>
    <w:rsid w:val="00C93D42"/>
    <w:rsid w:val="00C93DA9"/>
    <w:rsid w:val="00C93E19"/>
    <w:rsid w:val="00C93FAA"/>
    <w:rsid w:val="00C94150"/>
    <w:rsid w:val="00C9434E"/>
    <w:rsid w:val="00C9455D"/>
    <w:rsid w:val="00C94591"/>
    <w:rsid w:val="00C9468D"/>
    <w:rsid w:val="00C946EA"/>
    <w:rsid w:val="00C94732"/>
    <w:rsid w:val="00C9477C"/>
    <w:rsid w:val="00C94792"/>
    <w:rsid w:val="00C947C4"/>
    <w:rsid w:val="00C947FE"/>
    <w:rsid w:val="00C94837"/>
    <w:rsid w:val="00C9491B"/>
    <w:rsid w:val="00C949D3"/>
    <w:rsid w:val="00C94AA4"/>
    <w:rsid w:val="00C94B26"/>
    <w:rsid w:val="00C94C0D"/>
    <w:rsid w:val="00C94C4C"/>
    <w:rsid w:val="00C94CA1"/>
    <w:rsid w:val="00C950D9"/>
    <w:rsid w:val="00C950FF"/>
    <w:rsid w:val="00C95106"/>
    <w:rsid w:val="00C95240"/>
    <w:rsid w:val="00C95253"/>
    <w:rsid w:val="00C952F6"/>
    <w:rsid w:val="00C95303"/>
    <w:rsid w:val="00C95369"/>
    <w:rsid w:val="00C95420"/>
    <w:rsid w:val="00C95448"/>
    <w:rsid w:val="00C95569"/>
    <w:rsid w:val="00C955AC"/>
    <w:rsid w:val="00C956A9"/>
    <w:rsid w:val="00C958CF"/>
    <w:rsid w:val="00C95939"/>
    <w:rsid w:val="00C95952"/>
    <w:rsid w:val="00C959CB"/>
    <w:rsid w:val="00C95A1D"/>
    <w:rsid w:val="00C95BB5"/>
    <w:rsid w:val="00C95DAB"/>
    <w:rsid w:val="00C95FB0"/>
    <w:rsid w:val="00C96007"/>
    <w:rsid w:val="00C9605B"/>
    <w:rsid w:val="00C960E2"/>
    <w:rsid w:val="00C96221"/>
    <w:rsid w:val="00C9653A"/>
    <w:rsid w:val="00C96670"/>
    <w:rsid w:val="00C9681B"/>
    <w:rsid w:val="00C96828"/>
    <w:rsid w:val="00C96873"/>
    <w:rsid w:val="00C9690F"/>
    <w:rsid w:val="00C969AB"/>
    <w:rsid w:val="00C969C8"/>
    <w:rsid w:val="00C96A88"/>
    <w:rsid w:val="00C96BBE"/>
    <w:rsid w:val="00C96C57"/>
    <w:rsid w:val="00C96CED"/>
    <w:rsid w:val="00C96D8A"/>
    <w:rsid w:val="00C96DC6"/>
    <w:rsid w:val="00C96E0E"/>
    <w:rsid w:val="00C96EC9"/>
    <w:rsid w:val="00C96F12"/>
    <w:rsid w:val="00C971DC"/>
    <w:rsid w:val="00C97248"/>
    <w:rsid w:val="00C97255"/>
    <w:rsid w:val="00C97354"/>
    <w:rsid w:val="00C97796"/>
    <w:rsid w:val="00C97946"/>
    <w:rsid w:val="00C979C6"/>
    <w:rsid w:val="00C979ED"/>
    <w:rsid w:val="00C97A83"/>
    <w:rsid w:val="00C97ABF"/>
    <w:rsid w:val="00C97B92"/>
    <w:rsid w:val="00C97C1A"/>
    <w:rsid w:val="00C97CB6"/>
    <w:rsid w:val="00C97D86"/>
    <w:rsid w:val="00C97D96"/>
    <w:rsid w:val="00C97DFD"/>
    <w:rsid w:val="00CA0038"/>
    <w:rsid w:val="00CA0404"/>
    <w:rsid w:val="00CA0427"/>
    <w:rsid w:val="00CA0467"/>
    <w:rsid w:val="00CA050A"/>
    <w:rsid w:val="00CA052A"/>
    <w:rsid w:val="00CA06CD"/>
    <w:rsid w:val="00CA07AF"/>
    <w:rsid w:val="00CA09B5"/>
    <w:rsid w:val="00CA0B9B"/>
    <w:rsid w:val="00CA0EE0"/>
    <w:rsid w:val="00CA0EFE"/>
    <w:rsid w:val="00CA0FFF"/>
    <w:rsid w:val="00CA106A"/>
    <w:rsid w:val="00CA10E7"/>
    <w:rsid w:val="00CA1123"/>
    <w:rsid w:val="00CA1187"/>
    <w:rsid w:val="00CA1257"/>
    <w:rsid w:val="00CA12B3"/>
    <w:rsid w:val="00CA12D4"/>
    <w:rsid w:val="00CA145D"/>
    <w:rsid w:val="00CA14AB"/>
    <w:rsid w:val="00CA1526"/>
    <w:rsid w:val="00CA15BF"/>
    <w:rsid w:val="00CA1613"/>
    <w:rsid w:val="00CA16B7"/>
    <w:rsid w:val="00CA179E"/>
    <w:rsid w:val="00CA17DE"/>
    <w:rsid w:val="00CA19E7"/>
    <w:rsid w:val="00CA1A00"/>
    <w:rsid w:val="00CA1C82"/>
    <w:rsid w:val="00CA1CB9"/>
    <w:rsid w:val="00CA1DFD"/>
    <w:rsid w:val="00CA1EA9"/>
    <w:rsid w:val="00CA1F69"/>
    <w:rsid w:val="00CA1F6C"/>
    <w:rsid w:val="00CA1F87"/>
    <w:rsid w:val="00CA21A0"/>
    <w:rsid w:val="00CA21AF"/>
    <w:rsid w:val="00CA21E7"/>
    <w:rsid w:val="00CA2228"/>
    <w:rsid w:val="00CA2253"/>
    <w:rsid w:val="00CA2385"/>
    <w:rsid w:val="00CA24A4"/>
    <w:rsid w:val="00CA2529"/>
    <w:rsid w:val="00CA26C2"/>
    <w:rsid w:val="00CA29A4"/>
    <w:rsid w:val="00CA29F7"/>
    <w:rsid w:val="00CA2AC2"/>
    <w:rsid w:val="00CA2C82"/>
    <w:rsid w:val="00CA2D97"/>
    <w:rsid w:val="00CA2E69"/>
    <w:rsid w:val="00CA30E0"/>
    <w:rsid w:val="00CA325E"/>
    <w:rsid w:val="00CA3293"/>
    <w:rsid w:val="00CA32EB"/>
    <w:rsid w:val="00CA3334"/>
    <w:rsid w:val="00CA333E"/>
    <w:rsid w:val="00CA3341"/>
    <w:rsid w:val="00CA337E"/>
    <w:rsid w:val="00CA33C3"/>
    <w:rsid w:val="00CA3541"/>
    <w:rsid w:val="00CA362A"/>
    <w:rsid w:val="00CA3688"/>
    <w:rsid w:val="00CA3789"/>
    <w:rsid w:val="00CA38D8"/>
    <w:rsid w:val="00CA39D1"/>
    <w:rsid w:val="00CA3C76"/>
    <w:rsid w:val="00CA3D65"/>
    <w:rsid w:val="00CA3F85"/>
    <w:rsid w:val="00CA3FDB"/>
    <w:rsid w:val="00CA40BE"/>
    <w:rsid w:val="00CA40CA"/>
    <w:rsid w:val="00CA411F"/>
    <w:rsid w:val="00CA4162"/>
    <w:rsid w:val="00CA41D5"/>
    <w:rsid w:val="00CA4277"/>
    <w:rsid w:val="00CA429A"/>
    <w:rsid w:val="00CA42EE"/>
    <w:rsid w:val="00CA4425"/>
    <w:rsid w:val="00CA44DF"/>
    <w:rsid w:val="00CA471A"/>
    <w:rsid w:val="00CA4795"/>
    <w:rsid w:val="00CA47FF"/>
    <w:rsid w:val="00CA4914"/>
    <w:rsid w:val="00CA49CB"/>
    <w:rsid w:val="00CA4A55"/>
    <w:rsid w:val="00CA4A89"/>
    <w:rsid w:val="00CA4AA9"/>
    <w:rsid w:val="00CA4BCE"/>
    <w:rsid w:val="00CA4BE3"/>
    <w:rsid w:val="00CA4CEB"/>
    <w:rsid w:val="00CA4D97"/>
    <w:rsid w:val="00CA4E16"/>
    <w:rsid w:val="00CA5225"/>
    <w:rsid w:val="00CA5353"/>
    <w:rsid w:val="00CA5371"/>
    <w:rsid w:val="00CA53CB"/>
    <w:rsid w:val="00CA5474"/>
    <w:rsid w:val="00CA558E"/>
    <w:rsid w:val="00CA55F2"/>
    <w:rsid w:val="00CA5694"/>
    <w:rsid w:val="00CA56D6"/>
    <w:rsid w:val="00CA5720"/>
    <w:rsid w:val="00CA5766"/>
    <w:rsid w:val="00CA584A"/>
    <w:rsid w:val="00CA5857"/>
    <w:rsid w:val="00CA599C"/>
    <w:rsid w:val="00CA59F6"/>
    <w:rsid w:val="00CA5A3C"/>
    <w:rsid w:val="00CA5ACF"/>
    <w:rsid w:val="00CA5B1A"/>
    <w:rsid w:val="00CA5B65"/>
    <w:rsid w:val="00CA5C1C"/>
    <w:rsid w:val="00CA5D8E"/>
    <w:rsid w:val="00CA5DEF"/>
    <w:rsid w:val="00CA5E31"/>
    <w:rsid w:val="00CA5E52"/>
    <w:rsid w:val="00CA5EA1"/>
    <w:rsid w:val="00CA5EAC"/>
    <w:rsid w:val="00CA5EE7"/>
    <w:rsid w:val="00CA5EE8"/>
    <w:rsid w:val="00CA5F05"/>
    <w:rsid w:val="00CA60DF"/>
    <w:rsid w:val="00CA6106"/>
    <w:rsid w:val="00CA6171"/>
    <w:rsid w:val="00CA61F9"/>
    <w:rsid w:val="00CA62AE"/>
    <w:rsid w:val="00CA62B1"/>
    <w:rsid w:val="00CA62E5"/>
    <w:rsid w:val="00CA638E"/>
    <w:rsid w:val="00CA63C5"/>
    <w:rsid w:val="00CA66DF"/>
    <w:rsid w:val="00CA6A20"/>
    <w:rsid w:val="00CA6AEF"/>
    <w:rsid w:val="00CA6B55"/>
    <w:rsid w:val="00CA6C73"/>
    <w:rsid w:val="00CA6C75"/>
    <w:rsid w:val="00CA6C89"/>
    <w:rsid w:val="00CA6D5A"/>
    <w:rsid w:val="00CA6EE8"/>
    <w:rsid w:val="00CA6FCC"/>
    <w:rsid w:val="00CA7005"/>
    <w:rsid w:val="00CA7049"/>
    <w:rsid w:val="00CA7117"/>
    <w:rsid w:val="00CA7188"/>
    <w:rsid w:val="00CA757E"/>
    <w:rsid w:val="00CA758A"/>
    <w:rsid w:val="00CA75E2"/>
    <w:rsid w:val="00CA76AB"/>
    <w:rsid w:val="00CA76FD"/>
    <w:rsid w:val="00CA77A5"/>
    <w:rsid w:val="00CA78BB"/>
    <w:rsid w:val="00CA7C0D"/>
    <w:rsid w:val="00CA7CA2"/>
    <w:rsid w:val="00CA7D8C"/>
    <w:rsid w:val="00CB0133"/>
    <w:rsid w:val="00CB01EB"/>
    <w:rsid w:val="00CB0212"/>
    <w:rsid w:val="00CB036B"/>
    <w:rsid w:val="00CB03C5"/>
    <w:rsid w:val="00CB0456"/>
    <w:rsid w:val="00CB07E9"/>
    <w:rsid w:val="00CB088E"/>
    <w:rsid w:val="00CB08AA"/>
    <w:rsid w:val="00CB08B8"/>
    <w:rsid w:val="00CB08DE"/>
    <w:rsid w:val="00CB095F"/>
    <w:rsid w:val="00CB09D2"/>
    <w:rsid w:val="00CB0A93"/>
    <w:rsid w:val="00CB0B20"/>
    <w:rsid w:val="00CB0B3F"/>
    <w:rsid w:val="00CB0B56"/>
    <w:rsid w:val="00CB0B88"/>
    <w:rsid w:val="00CB0BCB"/>
    <w:rsid w:val="00CB0C76"/>
    <w:rsid w:val="00CB0DFE"/>
    <w:rsid w:val="00CB0F8F"/>
    <w:rsid w:val="00CB10B8"/>
    <w:rsid w:val="00CB1177"/>
    <w:rsid w:val="00CB11FE"/>
    <w:rsid w:val="00CB13C5"/>
    <w:rsid w:val="00CB1502"/>
    <w:rsid w:val="00CB15E9"/>
    <w:rsid w:val="00CB16D2"/>
    <w:rsid w:val="00CB1872"/>
    <w:rsid w:val="00CB18AD"/>
    <w:rsid w:val="00CB19A0"/>
    <w:rsid w:val="00CB19B0"/>
    <w:rsid w:val="00CB1B41"/>
    <w:rsid w:val="00CB1B42"/>
    <w:rsid w:val="00CB1BBB"/>
    <w:rsid w:val="00CB1C5C"/>
    <w:rsid w:val="00CB1D84"/>
    <w:rsid w:val="00CB1DE6"/>
    <w:rsid w:val="00CB1E54"/>
    <w:rsid w:val="00CB1E89"/>
    <w:rsid w:val="00CB1F65"/>
    <w:rsid w:val="00CB2040"/>
    <w:rsid w:val="00CB207E"/>
    <w:rsid w:val="00CB2140"/>
    <w:rsid w:val="00CB22D7"/>
    <w:rsid w:val="00CB2347"/>
    <w:rsid w:val="00CB261F"/>
    <w:rsid w:val="00CB26B2"/>
    <w:rsid w:val="00CB2764"/>
    <w:rsid w:val="00CB2A78"/>
    <w:rsid w:val="00CB2B51"/>
    <w:rsid w:val="00CB2CCC"/>
    <w:rsid w:val="00CB2E49"/>
    <w:rsid w:val="00CB2E67"/>
    <w:rsid w:val="00CB31A4"/>
    <w:rsid w:val="00CB326F"/>
    <w:rsid w:val="00CB3278"/>
    <w:rsid w:val="00CB32E1"/>
    <w:rsid w:val="00CB33F5"/>
    <w:rsid w:val="00CB350B"/>
    <w:rsid w:val="00CB357E"/>
    <w:rsid w:val="00CB3606"/>
    <w:rsid w:val="00CB3757"/>
    <w:rsid w:val="00CB3765"/>
    <w:rsid w:val="00CB37FD"/>
    <w:rsid w:val="00CB3865"/>
    <w:rsid w:val="00CB39E8"/>
    <w:rsid w:val="00CB3AC6"/>
    <w:rsid w:val="00CB3BCE"/>
    <w:rsid w:val="00CB3D28"/>
    <w:rsid w:val="00CB3D2D"/>
    <w:rsid w:val="00CB3D5D"/>
    <w:rsid w:val="00CB3F49"/>
    <w:rsid w:val="00CB3F5B"/>
    <w:rsid w:val="00CB3FE7"/>
    <w:rsid w:val="00CB40B4"/>
    <w:rsid w:val="00CB41CE"/>
    <w:rsid w:val="00CB41DA"/>
    <w:rsid w:val="00CB41E0"/>
    <w:rsid w:val="00CB4214"/>
    <w:rsid w:val="00CB4277"/>
    <w:rsid w:val="00CB4281"/>
    <w:rsid w:val="00CB42B3"/>
    <w:rsid w:val="00CB4380"/>
    <w:rsid w:val="00CB44A5"/>
    <w:rsid w:val="00CB44BF"/>
    <w:rsid w:val="00CB4537"/>
    <w:rsid w:val="00CB455F"/>
    <w:rsid w:val="00CB4638"/>
    <w:rsid w:val="00CB47DD"/>
    <w:rsid w:val="00CB48EB"/>
    <w:rsid w:val="00CB4961"/>
    <w:rsid w:val="00CB4A83"/>
    <w:rsid w:val="00CB4BC7"/>
    <w:rsid w:val="00CB4C97"/>
    <w:rsid w:val="00CB4CAF"/>
    <w:rsid w:val="00CB4E2E"/>
    <w:rsid w:val="00CB4FE6"/>
    <w:rsid w:val="00CB50D1"/>
    <w:rsid w:val="00CB50E7"/>
    <w:rsid w:val="00CB5105"/>
    <w:rsid w:val="00CB51A5"/>
    <w:rsid w:val="00CB51B3"/>
    <w:rsid w:val="00CB52E4"/>
    <w:rsid w:val="00CB541A"/>
    <w:rsid w:val="00CB541B"/>
    <w:rsid w:val="00CB5473"/>
    <w:rsid w:val="00CB5647"/>
    <w:rsid w:val="00CB564B"/>
    <w:rsid w:val="00CB56F2"/>
    <w:rsid w:val="00CB583F"/>
    <w:rsid w:val="00CB5844"/>
    <w:rsid w:val="00CB5851"/>
    <w:rsid w:val="00CB5876"/>
    <w:rsid w:val="00CB58F7"/>
    <w:rsid w:val="00CB5953"/>
    <w:rsid w:val="00CB5A06"/>
    <w:rsid w:val="00CB5A6E"/>
    <w:rsid w:val="00CB5AB6"/>
    <w:rsid w:val="00CB5AB8"/>
    <w:rsid w:val="00CB5B1A"/>
    <w:rsid w:val="00CB5B1F"/>
    <w:rsid w:val="00CB5BA4"/>
    <w:rsid w:val="00CB5C4B"/>
    <w:rsid w:val="00CB5DB2"/>
    <w:rsid w:val="00CB5E02"/>
    <w:rsid w:val="00CB5F2C"/>
    <w:rsid w:val="00CB5F49"/>
    <w:rsid w:val="00CB6065"/>
    <w:rsid w:val="00CB60AA"/>
    <w:rsid w:val="00CB60B6"/>
    <w:rsid w:val="00CB60DF"/>
    <w:rsid w:val="00CB61D6"/>
    <w:rsid w:val="00CB6202"/>
    <w:rsid w:val="00CB6295"/>
    <w:rsid w:val="00CB62A2"/>
    <w:rsid w:val="00CB62EB"/>
    <w:rsid w:val="00CB63FC"/>
    <w:rsid w:val="00CB64E0"/>
    <w:rsid w:val="00CB651D"/>
    <w:rsid w:val="00CB660C"/>
    <w:rsid w:val="00CB67CD"/>
    <w:rsid w:val="00CB67F4"/>
    <w:rsid w:val="00CB686A"/>
    <w:rsid w:val="00CB69D3"/>
    <w:rsid w:val="00CB6A73"/>
    <w:rsid w:val="00CB6ACC"/>
    <w:rsid w:val="00CB6B26"/>
    <w:rsid w:val="00CB6CE8"/>
    <w:rsid w:val="00CB7035"/>
    <w:rsid w:val="00CB7046"/>
    <w:rsid w:val="00CB7188"/>
    <w:rsid w:val="00CB724B"/>
    <w:rsid w:val="00CB7262"/>
    <w:rsid w:val="00CB729D"/>
    <w:rsid w:val="00CB7456"/>
    <w:rsid w:val="00CB7592"/>
    <w:rsid w:val="00CB75B8"/>
    <w:rsid w:val="00CB75D0"/>
    <w:rsid w:val="00CB75D7"/>
    <w:rsid w:val="00CB7654"/>
    <w:rsid w:val="00CB76E4"/>
    <w:rsid w:val="00CB7726"/>
    <w:rsid w:val="00CB78B1"/>
    <w:rsid w:val="00CB78CE"/>
    <w:rsid w:val="00CB792B"/>
    <w:rsid w:val="00CB799E"/>
    <w:rsid w:val="00CB79DD"/>
    <w:rsid w:val="00CB79F9"/>
    <w:rsid w:val="00CB7BC2"/>
    <w:rsid w:val="00CB7BF2"/>
    <w:rsid w:val="00CB7CE0"/>
    <w:rsid w:val="00CB7F89"/>
    <w:rsid w:val="00CB7FFD"/>
    <w:rsid w:val="00CC0095"/>
    <w:rsid w:val="00CC00C6"/>
    <w:rsid w:val="00CC0180"/>
    <w:rsid w:val="00CC0232"/>
    <w:rsid w:val="00CC036B"/>
    <w:rsid w:val="00CC0394"/>
    <w:rsid w:val="00CC0518"/>
    <w:rsid w:val="00CC058F"/>
    <w:rsid w:val="00CC063B"/>
    <w:rsid w:val="00CC06D1"/>
    <w:rsid w:val="00CC0798"/>
    <w:rsid w:val="00CC094B"/>
    <w:rsid w:val="00CC096A"/>
    <w:rsid w:val="00CC09BC"/>
    <w:rsid w:val="00CC09EC"/>
    <w:rsid w:val="00CC0AD5"/>
    <w:rsid w:val="00CC0BAE"/>
    <w:rsid w:val="00CC0CCE"/>
    <w:rsid w:val="00CC1059"/>
    <w:rsid w:val="00CC1073"/>
    <w:rsid w:val="00CC10C2"/>
    <w:rsid w:val="00CC10D7"/>
    <w:rsid w:val="00CC11F6"/>
    <w:rsid w:val="00CC1238"/>
    <w:rsid w:val="00CC126D"/>
    <w:rsid w:val="00CC12EA"/>
    <w:rsid w:val="00CC1321"/>
    <w:rsid w:val="00CC139E"/>
    <w:rsid w:val="00CC13E2"/>
    <w:rsid w:val="00CC14BD"/>
    <w:rsid w:val="00CC14C5"/>
    <w:rsid w:val="00CC1648"/>
    <w:rsid w:val="00CC1653"/>
    <w:rsid w:val="00CC16A4"/>
    <w:rsid w:val="00CC1780"/>
    <w:rsid w:val="00CC17CB"/>
    <w:rsid w:val="00CC17E4"/>
    <w:rsid w:val="00CC1898"/>
    <w:rsid w:val="00CC1B0D"/>
    <w:rsid w:val="00CC1C7B"/>
    <w:rsid w:val="00CC1CD8"/>
    <w:rsid w:val="00CC1DCC"/>
    <w:rsid w:val="00CC1E15"/>
    <w:rsid w:val="00CC1FA5"/>
    <w:rsid w:val="00CC215B"/>
    <w:rsid w:val="00CC2198"/>
    <w:rsid w:val="00CC21E4"/>
    <w:rsid w:val="00CC220B"/>
    <w:rsid w:val="00CC2288"/>
    <w:rsid w:val="00CC228C"/>
    <w:rsid w:val="00CC2333"/>
    <w:rsid w:val="00CC235F"/>
    <w:rsid w:val="00CC2369"/>
    <w:rsid w:val="00CC23C8"/>
    <w:rsid w:val="00CC24AC"/>
    <w:rsid w:val="00CC2571"/>
    <w:rsid w:val="00CC26CB"/>
    <w:rsid w:val="00CC2746"/>
    <w:rsid w:val="00CC2819"/>
    <w:rsid w:val="00CC29ED"/>
    <w:rsid w:val="00CC2A6A"/>
    <w:rsid w:val="00CC2AC1"/>
    <w:rsid w:val="00CC2B32"/>
    <w:rsid w:val="00CC2C06"/>
    <w:rsid w:val="00CC2C1D"/>
    <w:rsid w:val="00CC2C3A"/>
    <w:rsid w:val="00CC2CD4"/>
    <w:rsid w:val="00CC2CDB"/>
    <w:rsid w:val="00CC2DBD"/>
    <w:rsid w:val="00CC2EEA"/>
    <w:rsid w:val="00CC2FF7"/>
    <w:rsid w:val="00CC3252"/>
    <w:rsid w:val="00CC3303"/>
    <w:rsid w:val="00CC33E3"/>
    <w:rsid w:val="00CC35E5"/>
    <w:rsid w:val="00CC363C"/>
    <w:rsid w:val="00CC3679"/>
    <w:rsid w:val="00CC38D9"/>
    <w:rsid w:val="00CC3A1F"/>
    <w:rsid w:val="00CC3A6B"/>
    <w:rsid w:val="00CC3AF1"/>
    <w:rsid w:val="00CC3B02"/>
    <w:rsid w:val="00CC3BEB"/>
    <w:rsid w:val="00CC3C56"/>
    <w:rsid w:val="00CC3DF2"/>
    <w:rsid w:val="00CC3EC3"/>
    <w:rsid w:val="00CC3FC1"/>
    <w:rsid w:val="00CC4039"/>
    <w:rsid w:val="00CC4184"/>
    <w:rsid w:val="00CC4193"/>
    <w:rsid w:val="00CC41E0"/>
    <w:rsid w:val="00CC4241"/>
    <w:rsid w:val="00CC4276"/>
    <w:rsid w:val="00CC4390"/>
    <w:rsid w:val="00CC43A5"/>
    <w:rsid w:val="00CC454C"/>
    <w:rsid w:val="00CC45B2"/>
    <w:rsid w:val="00CC471F"/>
    <w:rsid w:val="00CC4C32"/>
    <w:rsid w:val="00CC4EE7"/>
    <w:rsid w:val="00CC4F11"/>
    <w:rsid w:val="00CC4F4F"/>
    <w:rsid w:val="00CC4F74"/>
    <w:rsid w:val="00CC5117"/>
    <w:rsid w:val="00CC51C4"/>
    <w:rsid w:val="00CC51F0"/>
    <w:rsid w:val="00CC5244"/>
    <w:rsid w:val="00CC527E"/>
    <w:rsid w:val="00CC5335"/>
    <w:rsid w:val="00CC53F0"/>
    <w:rsid w:val="00CC5465"/>
    <w:rsid w:val="00CC55DA"/>
    <w:rsid w:val="00CC569D"/>
    <w:rsid w:val="00CC56CD"/>
    <w:rsid w:val="00CC56F6"/>
    <w:rsid w:val="00CC570C"/>
    <w:rsid w:val="00CC5710"/>
    <w:rsid w:val="00CC57BC"/>
    <w:rsid w:val="00CC594D"/>
    <w:rsid w:val="00CC5993"/>
    <w:rsid w:val="00CC5C43"/>
    <w:rsid w:val="00CC5E86"/>
    <w:rsid w:val="00CC5EB9"/>
    <w:rsid w:val="00CC5FE6"/>
    <w:rsid w:val="00CC6124"/>
    <w:rsid w:val="00CC6129"/>
    <w:rsid w:val="00CC6290"/>
    <w:rsid w:val="00CC63BB"/>
    <w:rsid w:val="00CC64CF"/>
    <w:rsid w:val="00CC6514"/>
    <w:rsid w:val="00CC6518"/>
    <w:rsid w:val="00CC6579"/>
    <w:rsid w:val="00CC6627"/>
    <w:rsid w:val="00CC66A4"/>
    <w:rsid w:val="00CC6815"/>
    <w:rsid w:val="00CC69CA"/>
    <w:rsid w:val="00CC6A16"/>
    <w:rsid w:val="00CC6AC9"/>
    <w:rsid w:val="00CC6C9C"/>
    <w:rsid w:val="00CC6DD0"/>
    <w:rsid w:val="00CC6EA8"/>
    <w:rsid w:val="00CC6FB3"/>
    <w:rsid w:val="00CC709E"/>
    <w:rsid w:val="00CC7187"/>
    <w:rsid w:val="00CC7195"/>
    <w:rsid w:val="00CC729B"/>
    <w:rsid w:val="00CC734D"/>
    <w:rsid w:val="00CC7402"/>
    <w:rsid w:val="00CC7450"/>
    <w:rsid w:val="00CC7506"/>
    <w:rsid w:val="00CC75B2"/>
    <w:rsid w:val="00CC771B"/>
    <w:rsid w:val="00CC776D"/>
    <w:rsid w:val="00CC7854"/>
    <w:rsid w:val="00CC7896"/>
    <w:rsid w:val="00CC7A73"/>
    <w:rsid w:val="00CC7B73"/>
    <w:rsid w:val="00CC7CCD"/>
    <w:rsid w:val="00CC7CDD"/>
    <w:rsid w:val="00CC7D78"/>
    <w:rsid w:val="00CC7FF3"/>
    <w:rsid w:val="00CD0263"/>
    <w:rsid w:val="00CD02AE"/>
    <w:rsid w:val="00CD042E"/>
    <w:rsid w:val="00CD06ED"/>
    <w:rsid w:val="00CD076A"/>
    <w:rsid w:val="00CD08A4"/>
    <w:rsid w:val="00CD08DE"/>
    <w:rsid w:val="00CD09A7"/>
    <w:rsid w:val="00CD0B93"/>
    <w:rsid w:val="00CD0BBC"/>
    <w:rsid w:val="00CD0C87"/>
    <w:rsid w:val="00CD0D8F"/>
    <w:rsid w:val="00CD0D9A"/>
    <w:rsid w:val="00CD0F25"/>
    <w:rsid w:val="00CD1063"/>
    <w:rsid w:val="00CD10EA"/>
    <w:rsid w:val="00CD1226"/>
    <w:rsid w:val="00CD123E"/>
    <w:rsid w:val="00CD12E9"/>
    <w:rsid w:val="00CD13AD"/>
    <w:rsid w:val="00CD13F4"/>
    <w:rsid w:val="00CD14C0"/>
    <w:rsid w:val="00CD14D8"/>
    <w:rsid w:val="00CD14FE"/>
    <w:rsid w:val="00CD1517"/>
    <w:rsid w:val="00CD1551"/>
    <w:rsid w:val="00CD184D"/>
    <w:rsid w:val="00CD18DD"/>
    <w:rsid w:val="00CD1A35"/>
    <w:rsid w:val="00CD1A3B"/>
    <w:rsid w:val="00CD1AAC"/>
    <w:rsid w:val="00CD1B19"/>
    <w:rsid w:val="00CD1BC6"/>
    <w:rsid w:val="00CD1C05"/>
    <w:rsid w:val="00CD1C96"/>
    <w:rsid w:val="00CD1DAF"/>
    <w:rsid w:val="00CD1E5F"/>
    <w:rsid w:val="00CD1EEA"/>
    <w:rsid w:val="00CD1F02"/>
    <w:rsid w:val="00CD1FD4"/>
    <w:rsid w:val="00CD20B3"/>
    <w:rsid w:val="00CD21BF"/>
    <w:rsid w:val="00CD236A"/>
    <w:rsid w:val="00CD23D7"/>
    <w:rsid w:val="00CD23EA"/>
    <w:rsid w:val="00CD249D"/>
    <w:rsid w:val="00CD24D1"/>
    <w:rsid w:val="00CD24E1"/>
    <w:rsid w:val="00CD2570"/>
    <w:rsid w:val="00CD25E8"/>
    <w:rsid w:val="00CD26D9"/>
    <w:rsid w:val="00CD2776"/>
    <w:rsid w:val="00CD29F0"/>
    <w:rsid w:val="00CD2A48"/>
    <w:rsid w:val="00CD2A4F"/>
    <w:rsid w:val="00CD2AF3"/>
    <w:rsid w:val="00CD2C62"/>
    <w:rsid w:val="00CD2EEA"/>
    <w:rsid w:val="00CD2EFD"/>
    <w:rsid w:val="00CD302B"/>
    <w:rsid w:val="00CD3108"/>
    <w:rsid w:val="00CD3179"/>
    <w:rsid w:val="00CD3213"/>
    <w:rsid w:val="00CD329D"/>
    <w:rsid w:val="00CD3315"/>
    <w:rsid w:val="00CD3321"/>
    <w:rsid w:val="00CD3388"/>
    <w:rsid w:val="00CD339E"/>
    <w:rsid w:val="00CD33E3"/>
    <w:rsid w:val="00CD348F"/>
    <w:rsid w:val="00CD3693"/>
    <w:rsid w:val="00CD3768"/>
    <w:rsid w:val="00CD38B4"/>
    <w:rsid w:val="00CD395B"/>
    <w:rsid w:val="00CD3A17"/>
    <w:rsid w:val="00CD3A5E"/>
    <w:rsid w:val="00CD3AB1"/>
    <w:rsid w:val="00CD3C7B"/>
    <w:rsid w:val="00CD3CDA"/>
    <w:rsid w:val="00CD3D31"/>
    <w:rsid w:val="00CD3EDF"/>
    <w:rsid w:val="00CD3F31"/>
    <w:rsid w:val="00CD400C"/>
    <w:rsid w:val="00CD42B3"/>
    <w:rsid w:val="00CD4467"/>
    <w:rsid w:val="00CD45A8"/>
    <w:rsid w:val="00CD4721"/>
    <w:rsid w:val="00CD472D"/>
    <w:rsid w:val="00CD4AA1"/>
    <w:rsid w:val="00CD4AA7"/>
    <w:rsid w:val="00CD4B25"/>
    <w:rsid w:val="00CD4C55"/>
    <w:rsid w:val="00CD4D57"/>
    <w:rsid w:val="00CD4EC0"/>
    <w:rsid w:val="00CD5048"/>
    <w:rsid w:val="00CD50C8"/>
    <w:rsid w:val="00CD512A"/>
    <w:rsid w:val="00CD530D"/>
    <w:rsid w:val="00CD548C"/>
    <w:rsid w:val="00CD550A"/>
    <w:rsid w:val="00CD554E"/>
    <w:rsid w:val="00CD5619"/>
    <w:rsid w:val="00CD56A5"/>
    <w:rsid w:val="00CD5795"/>
    <w:rsid w:val="00CD57E8"/>
    <w:rsid w:val="00CD5B23"/>
    <w:rsid w:val="00CD5C4A"/>
    <w:rsid w:val="00CD5C75"/>
    <w:rsid w:val="00CD5D66"/>
    <w:rsid w:val="00CD5FE6"/>
    <w:rsid w:val="00CD605D"/>
    <w:rsid w:val="00CD6193"/>
    <w:rsid w:val="00CD62CC"/>
    <w:rsid w:val="00CD62E2"/>
    <w:rsid w:val="00CD6309"/>
    <w:rsid w:val="00CD6328"/>
    <w:rsid w:val="00CD65DB"/>
    <w:rsid w:val="00CD66F3"/>
    <w:rsid w:val="00CD6A9B"/>
    <w:rsid w:val="00CD6C24"/>
    <w:rsid w:val="00CD6CAE"/>
    <w:rsid w:val="00CD6DBE"/>
    <w:rsid w:val="00CD6DE0"/>
    <w:rsid w:val="00CD6F17"/>
    <w:rsid w:val="00CD6FEE"/>
    <w:rsid w:val="00CD708B"/>
    <w:rsid w:val="00CD7115"/>
    <w:rsid w:val="00CD72C1"/>
    <w:rsid w:val="00CD72D3"/>
    <w:rsid w:val="00CD734C"/>
    <w:rsid w:val="00CD73B0"/>
    <w:rsid w:val="00CD73BE"/>
    <w:rsid w:val="00CD7497"/>
    <w:rsid w:val="00CD7510"/>
    <w:rsid w:val="00CD7584"/>
    <w:rsid w:val="00CD7648"/>
    <w:rsid w:val="00CD765F"/>
    <w:rsid w:val="00CD7691"/>
    <w:rsid w:val="00CD793F"/>
    <w:rsid w:val="00CD7C06"/>
    <w:rsid w:val="00CD7C56"/>
    <w:rsid w:val="00CD7C94"/>
    <w:rsid w:val="00CD7CC2"/>
    <w:rsid w:val="00CD7D39"/>
    <w:rsid w:val="00CD7E6E"/>
    <w:rsid w:val="00CD7F6D"/>
    <w:rsid w:val="00CD7F70"/>
    <w:rsid w:val="00CE0008"/>
    <w:rsid w:val="00CE00B4"/>
    <w:rsid w:val="00CE017B"/>
    <w:rsid w:val="00CE020E"/>
    <w:rsid w:val="00CE02F1"/>
    <w:rsid w:val="00CE03CA"/>
    <w:rsid w:val="00CE0409"/>
    <w:rsid w:val="00CE0423"/>
    <w:rsid w:val="00CE04E4"/>
    <w:rsid w:val="00CE05EF"/>
    <w:rsid w:val="00CE0880"/>
    <w:rsid w:val="00CE0C6D"/>
    <w:rsid w:val="00CE0EE3"/>
    <w:rsid w:val="00CE0F87"/>
    <w:rsid w:val="00CE1017"/>
    <w:rsid w:val="00CE1056"/>
    <w:rsid w:val="00CE1078"/>
    <w:rsid w:val="00CE114B"/>
    <w:rsid w:val="00CE11E1"/>
    <w:rsid w:val="00CE1397"/>
    <w:rsid w:val="00CE13A2"/>
    <w:rsid w:val="00CE1503"/>
    <w:rsid w:val="00CE158F"/>
    <w:rsid w:val="00CE170E"/>
    <w:rsid w:val="00CE1730"/>
    <w:rsid w:val="00CE1803"/>
    <w:rsid w:val="00CE1850"/>
    <w:rsid w:val="00CE1863"/>
    <w:rsid w:val="00CE19A1"/>
    <w:rsid w:val="00CE19E2"/>
    <w:rsid w:val="00CE1C15"/>
    <w:rsid w:val="00CE1DA2"/>
    <w:rsid w:val="00CE1E64"/>
    <w:rsid w:val="00CE1E95"/>
    <w:rsid w:val="00CE1FB9"/>
    <w:rsid w:val="00CE22F1"/>
    <w:rsid w:val="00CE253D"/>
    <w:rsid w:val="00CE259B"/>
    <w:rsid w:val="00CE2640"/>
    <w:rsid w:val="00CE27A3"/>
    <w:rsid w:val="00CE2953"/>
    <w:rsid w:val="00CE29D8"/>
    <w:rsid w:val="00CE2B27"/>
    <w:rsid w:val="00CE2CE2"/>
    <w:rsid w:val="00CE2CEF"/>
    <w:rsid w:val="00CE2D45"/>
    <w:rsid w:val="00CE2D47"/>
    <w:rsid w:val="00CE2D55"/>
    <w:rsid w:val="00CE2D6D"/>
    <w:rsid w:val="00CE2D98"/>
    <w:rsid w:val="00CE2F4A"/>
    <w:rsid w:val="00CE2F50"/>
    <w:rsid w:val="00CE30B8"/>
    <w:rsid w:val="00CE3213"/>
    <w:rsid w:val="00CE33D7"/>
    <w:rsid w:val="00CE33E1"/>
    <w:rsid w:val="00CE33EA"/>
    <w:rsid w:val="00CE357A"/>
    <w:rsid w:val="00CE3716"/>
    <w:rsid w:val="00CE3768"/>
    <w:rsid w:val="00CE38D6"/>
    <w:rsid w:val="00CE38F4"/>
    <w:rsid w:val="00CE3A68"/>
    <w:rsid w:val="00CE3AD1"/>
    <w:rsid w:val="00CE3CE6"/>
    <w:rsid w:val="00CE3D45"/>
    <w:rsid w:val="00CE3DD9"/>
    <w:rsid w:val="00CE3E72"/>
    <w:rsid w:val="00CE3F87"/>
    <w:rsid w:val="00CE409D"/>
    <w:rsid w:val="00CE40FC"/>
    <w:rsid w:val="00CE41C0"/>
    <w:rsid w:val="00CE423F"/>
    <w:rsid w:val="00CE42B5"/>
    <w:rsid w:val="00CE44BE"/>
    <w:rsid w:val="00CE44DA"/>
    <w:rsid w:val="00CE44EA"/>
    <w:rsid w:val="00CE44F6"/>
    <w:rsid w:val="00CE45F2"/>
    <w:rsid w:val="00CE4611"/>
    <w:rsid w:val="00CE4718"/>
    <w:rsid w:val="00CE4935"/>
    <w:rsid w:val="00CE4A97"/>
    <w:rsid w:val="00CE4AA1"/>
    <w:rsid w:val="00CE4D0D"/>
    <w:rsid w:val="00CE4E31"/>
    <w:rsid w:val="00CE4E90"/>
    <w:rsid w:val="00CE5005"/>
    <w:rsid w:val="00CE50E6"/>
    <w:rsid w:val="00CE50F2"/>
    <w:rsid w:val="00CE517B"/>
    <w:rsid w:val="00CE52BF"/>
    <w:rsid w:val="00CE5314"/>
    <w:rsid w:val="00CE546C"/>
    <w:rsid w:val="00CE54E5"/>
    <w:rsid w:val="00CE54F9"/>
    <w:rsid w:val="00CE55B3"/>
    <w:rsid w:val="00CE55D3"/>
    <w:rsid w:val="00CE57E3"/>
    <w:rsid w:val="00CE581D"/>
    <w:rsid w:val="00CE5878"/>
    <w:rsid w:val="00CE5A72"/>
    <w:rsid w:val="00CE5B1D"/>
    <w:rsid w:val="00CE5BE3"/>
    <w:rsid w:val="00CE5D02"/>
    <w:rsid w:val="00CE6120"/>
    <w:rsid w:val="00CE624A"/>
    <w:rsid w:val="00CE6281"/>
    <w:rsid w:val="00CE62A8"/>
    <w:rsid w:val="00CE62CC"/>
    <w:rsid w:val="00CE62D8"/>
    <w:rsid w:val="00CE63F6"/>
    <w:rsid w:val="00CE63FE"/>
    <w:rsid w:val="00CE64B6"/>
    <w:rsid w:val="00CE64D5"/>
    <w:rsid w:val="00CE6502"/>
    <w:rsid w:val="00CE6505"/>
    <w:rsid w:val="00CE6524"/>
    <w:rsid w:val="00CE67C3"/>
    <w:rsid w:val="00CE67CB"/>
    <w:rsid w:val="00CE68B8"/>
    <w:rsid w:val="00CE6943"/>
    <w:rsid w:val="00CE69FF"/>
    <w:rsid w:val="00CE6B34"/>
    <w:rsid w:val="00CE6B90"/>
    <w:rsid w:val="00CE6BA4"/>
    <w:rsid w:val="00CE6E95"/>
    <w:rsid w:val="00CE6F6D"/>
    <w:rsid w:val="00CE7042"/>
    <w:rsid w:val="00CE7066"/>
    <w:rsid w:val="00CE707C"/>
    <w:rsid w:val="00CE70F2"/>
    <w:rsid w:val="00CE70FB"/>
    <w:rsid w:val="00CE711C"/>
    <w:rsid w:val="00CE7174"/>
    <w:rsid w:val="00CE72AD"/>
    <w:rsid w:val="00CE7381"/>
    <w:rsid w:val="00CE7654"/>
    <w:rsid w:val="00CE7674"/>
    <w:rsid w:val="00CE77F8"/>
    <w:rsid w:val="00CE77FF"/>
    <w:rsid w:val="00CE7829"/>
    <w:rsid w:val="00CE78AF"/>
    <w:rsid w:val="00CE7963"/>
    <w:rsid w:val="00CE7978"/>
    <w:rsid w:val="00CE7A4C"/>
    <w:rsid w:val="00CE7B57"/>
    <w:rsid w:val="00CE7B83"/>
    <w:rsid w:val="00CE7E5E"/>
    <w:rsid w:val="00CE7E6B"/>
    <w:rsid w:val="00CE7E81"/>
    <w:rsid w:val="00CE7EE3"/>
    <w:rsid w:val="00CE7EFB"/>
    <w:rsid w:val="00CE7F96"/>
    <w:rsid w:val="00CE7F9D"/>
    <w:rsid w:val="00CF0065"/>
    <w:rsid w:val="00CF0362"/>
    <w:rsid w:val="00CF038B"/>
    <w:rsid w:val="00CF03E6"/>
    <w:rsid w:val="00CF0423"/>
    <w:rsid w:val="00CF043B"/>
    <w:rsid w:val="00CF0569"/>
    <w:rsid w:val="00CF05E2"/>
    <w:rsid w:val="00CF063E"/>
    <w:rsid w:val="00CF067A"/>
    <w:rsid w:val="00CF06DF"/>
    <w:rsid w:val="00CF08EB"/>
    <w:rsid w:val="00CF09B7"/>
    <w:rsid w:val="00CF0DCD"/>
    <w:rsid w:val="00CF0E7A"/>
    <w:rsid w:val="00CF0F75"/>
    <w:rsid w:val="00CF1067"/>
    <w:rsid w:val="00CF111F"/>
    <w:rsid w:val="00CF124A"/>
    <w:rsid w:val="00CF124F"/>
    <w:rsid w:val="00CF13E4"/>
    <w:rsid w:val="00CF14C5"/>
    <w:rsid w:val="00CF14D8"/>
    <w:rsid w:val="00CF1514"/>
    <w:rsid w:val="00CF15B7"/>
    <w:rsid w:val="00CF1637"/>
    <w:rsid w:val="00CF16EE"/>
    <w:rsid w:val="00CF17AD"/>
    <w:rsid w:val="00CF1882"/>
    <w:rsid w:val="00CF18AB"/>
    <w:rsid w:val="00CF1906"/>
    <w:rsid w:val="00CF196E"/>
    <w:rsid w:val="00CF1A6F"/>
    <w:rsid w:val="00CF1AD2"/>
    <w:rsid w:val="00CF1AE5"/>
    <w:rsid w:val="00CF1BFE"/>
    <w:rsid w:val="00CF1D40"/>
    <w:rsid w:val="00CF1DE8"/>
    <w:rsid w:val="00CF1E8B"/>
    <w:rsid w:val="00CF1ED9"/>
    <w:rsid w:val="00CF1EE5"/>
    <w:rsid w:val="00CF1F89"/>
    <w:rsid w:val="00CF1FD4"/>
    <w:rsid w:val="00CF2031"/>
    <w:rsid w:val="00CF226F"/>
    <w:rsid w:val="00CF2323"/>
    <w:rsid w:val="00CF25D7"/>
    <w:rsid w:val="00CF2610"/>
    <w:rsid w:val="00CF2632"/>
    <w:rsid w:val="00CF2929"/>
    <w:rsid w:val="00CF2B15"/>
    <w:rsid w:val="00CF2B41"/>
    <w:rsid w:val="00CF2B60"/>
    <w:rsid w:val="00CF2C29"/>
    <w:rsid w:val="00CF2CF9"/>
    <w:rsid w:val="00CF2FF1"/>
    <w:rsid w:val="00CF3151"/>
    <w:rsid w:val="00CF33E2"/>
    <w:rsid w:val="00CF36EF"/>
    <w:rsid w:val="00CF36FD"/>
    <w:rsid w:val="00CF3802"/>
    <w:rsid w:val="00CF3842"/>
    <w:rsid w:val="00CF38B9"/>
    <w:rsid w:val="00CF39BD"/>
    <w:rsid w:val="00CF39F6"/>
    <w:rsid w:val="00CF3A51"/>
    <w:rsid w:val="00CF3A74"/>
    <w:rsid w:val="00CF3C3C"/>
    <w:rsid w:val="00CF3D01"/>
    <w:rsid w:val="00CF3D05"/>
    <w:rsid w:val="00CF3D49"/>
    <w:rsid w:val="00CF3D71"/>
    <w:rsid w:val="00CF3DC8"/>
    <w:rsid w:val="00CF3E85"/>
    <w:rsid w:val="00CF3ECD"/>
    <w:rsid w:val="00CF3EF5"/>
    <w:rsid w:val="00CF4051"/>
    <w:rsid w:val="00CF41A5"/>
    <w:rsid w:val="00CF4215"/>
    <w:rsid w:val="00CF441B"/>
    <w:rsid w:val="00CF450A"/>
    <w:rsid w:val="00CF45C7"/>
    <w:rsid w:val="00CF4600"/>
    <w:rsid w:val="00CF4651"/>
    <w:rsid w:val="00CF4666"/>
    <w:rsid w:val="00CF49D1"/>
    <w:rsid w:val="00CF4A22"/>
    <w:rsid w:val="00CF4AC8"/>
    <w:rsid w:val="00CF4B60"/>
    <w:rsid w:val="00CF4BC7"/>
    <w:rsid w:val="00CF4C71"/>
    <w:rsid w:val="00CF4CF0"/>
    <w:rsid w:val="00CF4D87"/>
    <w:rsid w:val="00CF4DDF"/>
    <w:rsid w:val="00CF4DE2"/>
    <w:rsid w:val="00CF4F08"/>
    <w:rsid w:val="00CF4F33"/>
    <w:rsid w:val="00CF4F44"/>
    <w:rsid w:val="00CF4FB0"/>
    <w:rsid w:val="00CF4FE0"/>
    <w:rsid w:val="00CF51CE"/>
    <w:rsid w:val="00CF5293"/>
    <w:rsid w:val="00CF5410"/>
    <w:rsid w:val="00CF5434"/>
    <w:rsid w:val="00CF5520"/>
    <w:rsid w:val="00CF5792"/>
    <w:rsid w:val="00CF5930"/>
    <w:rsid w:val="00CF5A6B"/>
    <w:rsid w:val="00CF5A75"/>
    <w:rsid w:val="00CF5B0A"/>
    <w:rsid w:val="00CF5B7E"/>
    <w:rsid w:val="00CF5D13"/>
    <w:rsid w:val="00CF5D51"/>
    <w:rsid w:val="00CF5D58"/>
    <w:rsid w:val="00CF5E97"/>
    <w:rsid w:val="00CF5EA1"/>
    <w:rsid w:val="00CF5FB2"/>
    <w:rsid w:val="00CF605B"/>
    <w:rsid w:val="00CF61D5"/>
    <w:rsid w:val="00CF6238"/>
    <w:rsid w:val="00CF643A"/>
    <w:rsid w:val="00CF644B"/>
    <w:rsid w:val="00CF644C"/>
    <w:rsid w:val="00CF6490"/>
    <w:rsid w:val="00CF6609"/>
    <w:rsid w:val="00CF67D7"/>
    <w:rsid w:val="00CF67E9"/>
    <w:rsid w:val="00CF6822"/>
    <w:rsid w:val="00CF686D"/>
    <w:rsid w:val="00CF68D0"/>
    <w:rsid w:val="00CF6934"/>
    <w:rsid w:val="00CF6A6B"/>
    <w:rsid w:val="00CF6B56"/>
    <w:rsid w:val="00CF6CE7"/>
    <w:rsid w:val="00CF6CF1"/>
    <w:rsid w:val="00CF6D20"/>
    <w:rsid w:val="00CF6D64"/>
    <w:rsid w:val="00CF6E97"/>
    <w:rsid w:val="00CF6EAC"/>
    <w:rsid w:val="00CF6EB1"/>
    <w:rsid w:val="00CF6ECC"/>
    <w:rsid w:val="00CF6EF8"/>
    <w:rsid w:val="00CF6F16"/>
    <w:rsid w:val="00CF753D"/>
    <w:rsid w:val="00CF7624"/>
    <w:rsid w:val="00CF76A9"/>
    <w:rsid w:val="00CF7727"/>
    <w:rsid w:val="00CF782B"/>
    <w:rsid w:val="00CF7898"/>
    <w:rsid w:val="00CF7936"/>
    <w:rsid w:val="00CF7A11"/>
    <w:rsid w:val="00CF7CFB"/>
    <w:rsid w:val="00CF7D3C"/>
    <w:rsid w:val="00CF7D4F"/>
    <w:rsid w:val="00D0018C"/>
    <w:rsid w:val="00D00352"/>
    <w:rsid w:val="00D00465"/>
    <w:rsid w:val="00D004C7"/>
    <w:rsid w:val="00D0062D"/>
    <w:rsid w:val="00D00691"/>
    <w:rsid w:val="00D00733"/>
    <w:rsid w:val="00D007DB"/>
    <w:rsid w:val="00D00B21"/>
    <w:rsid w:val="00D00B30"/>
    <w:rsid w:val="00D00B5F"/>
    <w:rsid w:val="00D00BA5"/>
    <w:rsid w:val="00D00DD0"/>
    <w:rsid w:val="00D00E4F"/>
    <w:rsid w:val="00D00EA5"/>
    <w:rsid w:val="00D00EEB"/>
    <w:rsid w:val="00D00F01"/>
    <w:rsid w:val="00D00F2B"/>
    <w:rsid w:val="00D012BB"/>
    <w:rsid w:val="00D01350"/>
    <w:rsid w:val="00D01372"/>
    <w:rsid w:val="00D01462"/>
    <w:rsid w:val="00D015EB"/>
    <w:rsid w:val="00D015F8"/>
    <w:rsid w:val="00D016E3"/>
    <w:rsid w:val="00D01801"/>
    <w:rsid w:val="00D0184D"/>
    <w:rsid w:val="00D018DA"/>
    <w:rsid w:val="00D01908"/>
    <w:rsid w:val="00D01966"/>
    <w:rsid w:val="00D01AE3"/>
    <w:rsid w:val="00D01B0A"/>
    <w:rsid w:val="00D01E00"/>
    <w:rsid w:val="00D01E32"/>
    <w:rsid w:val="00D01F1B"/>
    <w:rsid w:val="00D01FA2"/>
    <w:rsid w:val="00D01FEA"/>
    <w:rsid w:val="00D01FF6"/>
    <w:rsid w:val="00D02036"/>
    <w:rsid w:val="00D0229F"/>
    <w:rsid w:val="00D02360"/>
    <w:rsid w:val="00D02393"/>
    <w:rsid w:val="00D02484"/>
    <w:rsid w:val="00D024E2"/>
    <w:rsid w:val="00D025BE"/>
    <w:rsid w:val="00D0271E"/>
    <w:rsid w:val="00D02892"/>
    <w:rsid w:val="00D028EC"/>
    <w:rsid w:val="00D028FA"/>
    <w:rsid w:val="00D0290A"/>
    <w:rsid w:val="00D02A3E"/>
    <w:rsid w:val="00D02A8F"/>
    <w:rsid w:val="00D02AA9"/>
    <w:rsid w:val="00D02CC1"/>
    <w:rsid w:val="00D02CCE"/>
    <w:rsid w:val="00D02CD4"/>
    <w:rsid w:val="00D02CF1"/>
    <w:rsid w:val="00D02DF9"/>
    <w:rsid w:val="00D02FC4"/>
    <w:rsid w:val="00D03040"/>
    <w:rsid w:val="00D03067"/>
    <w:rsid w:val="00D0306E"/>
    <w:rsid w:val="00D030C1"/>
    <w:rsid w:val="00D03125"/>
    <w:rsid w:val="00D03169"/>
    <w:rsid w:val="00D031DC"/>
    <w:rsid w:val="00D031FA"/>
    <w:rsid w:val="00D032CC"/>
    <w:rsid w:val="00D032E6"/>
    <w:rsid w:val="00D03581"/>
    <w:rsid w:val="00D03591"/>
    <w:rsid w:val="00D03770"/>
    <w:rsid w:val="00D037D0"/>
    <w:rsid w:val="00D038DB"/>
    <w:rsid w:val="00D03933"/>
    <w:rsid w:val="00D03ACE"/>
    <w:rsid w:val="00D03AFA"/>
    <w:rsid w:val="00D03BC8"/>
    <w:rsid w:val="00D03C01"/>
    <w:rsid w:val="00D03C0D"/>
    <w:rsid w:val="00D03CAE"/>
    <w:rsid w:val="00D03D5D"/>
    <w:rsid w:val="00D03D63"/>
    <w:rsid w:val="00D03F06"/>
    <w:rsid w:val="00D03F27"/>
    <w:rsid w:val="00D03F3C"/>
    <w:rsid w:val="00D03F4A"/>
    <w:rsid w:val="00D03F69"/>
    <w:rsid w:val="00D03F92"/>
    <w:rsid w:val="00D040A7"/>
    <w:rsid w:val="00D0418F"/>
    <w:rsid w:val="00D04253"/>
    <w:rsid w:val="00D04266"/>
    <w:rsid w:val="00D04357"/>
    <w:rsid w:val="00D043A9"/>
    <w:rsid w:val="00D043AA"/>
    <w:rsid w:val="00D0442B"/>
    <w:rsid w:val="00D04485"/>
    <w:rsid w:val="00D0448E"/>
    <w:rsid w:val="00D044CA"/>
    <w:rsid w:val="00D044D1"/>
    <w:rsid w:val="00D04528"/>
    <w:rsid w:val="00D0469E"/>
    <w:rsid w:val="00D0470A"/>
    <w:rsid w:val="00D04774"/>
    <w:rsid w:val="00D0490D"/>
    <w:rsid w:val="00D0499E"/>
    <w:rsid w:val="00D04C2F"/>
    <w:rsid w:val="00D04C35"/>
    <w:rsid w:val="00D04DF5"/>
    <w:rsid w:val="00D04E80"/>
    <w:rsid w:val="00D04F9D"/>
    <w:rsid w:val="00D04FB7"/>
    <w:rsid w:val="00D0510A"/>
    <w:rsid w:val="00D0512F"/>
    <w:rsid w:val="00D05214"/>
    <w:rsid w:val="00D0528E"/>
    <w:rsid w:val="00D054A6"/>
    <w:rsid w:val="00D0560D"/>
    <w:rsid w:val="00D056E7"/>
    <w:rsid w:val="00D05747"/>
    <w:rsid w:val="00D057F3"/>
    <w:rsid w:val="00D05881"/>
    <w:rsid w:val="00D0591C"/>
    <w:rsid w:val="00D059BB"/>
    <w:rsid w:val="00D05A2E"/>
    <w:rsid w:val="00D05BAF"/>
    <w:rsid w:val="00D05CBC"/>
    <w:rsid w:val="00D05E30"/>
    <w:rsid w:val="00D05EB5"/>
    <w:rsid w:val="00D05EC4"/>
    <w:rsid w:val="00D05FA7"/>
    <w:rsid w:val="00D05FB5"/>
    <w:rsid w:val="00D06406"/>
    <w:rsid w:val="00D064D2"/>
    <w:rsid w:val="00D066D2"/>
    <w:rsid w:val="00D067BF"/>
    <w:rsid w:val="00D067E9"/>
    <w:rsid w:val="00D0687D"/>
    <w:rsid w:val="00D0690C"/>
    <w:rsid w:val="00D0695E"/>
    <w:rsid w:val="00D069F6"/>
    <w:rsid w:val="00D06A4F"/>
    <w:rsid w:val="00D06AA5"/>
    <w:rsid w:val="00D06B3A"/>
    <w:rsid w:val="00D06BA3"/>
    <w:rsid w:val="00D06BCA"/>
    <w:rsid w:val="00D06CE0"/>
    <w:rsid w:val="00D06D1E"/>
    <w:rsid w:val="00D06D5A"/>
    <w:rsid w:val="00D06D78"/>
    <w:rsid w:val="00D06E74"/>
    <w:rsid w:val="00D06F7A"/>
    <w:rsid w:val="00D07063"/>
    <w:rsid w:val="00D07082"/>
    <w:rsid w:val="00D072BB"/>
    <w:rsid w:val="00D0740C"/>
    <w:rsid w:val="00D07519"/>
    <w:rsid w:val="00D075B0"/>
    <w:rsid w:val="00D07710"/>
    <w:rsid w:val="00D07800"/>
    <w:rsid w:val="00D07846"/>
    <w:rsid w:val="00D07882"/>
    <w:rsid w:val="00D07944"/>
    <w:rsid w:val="00D07A72"/>
    <w:rsid w:val="00D07C07"/>
    <w:rsid w:val="00D07C90"/>
    <w:rsid w:val="00D07CE0"/>
    <w:rsid w:val="00D07D88"/>
    <w:rsid w:val="00D07E51"/>
    <w:rsid w:val="00D07EA3"/>
    <w:rsid w:val="00D07EAD"/>
    <w:rsid w:val="00D07F90"/>
    <w:rsid w:val="00D07F96"/>
    <w:rsid w:val="00D10026"/>
    <w:rsid w:val="00D1006B"/>
    <w:rsid w:val="00D100A3"/>
    <w:rsid w:val="00D100E8"/>
    <w:rsid w:val="00D1016F"/>
    <w:rsid w:val="00D10185"/>
    <w:rsid w:val="00D10191"/>
    <w:rsid w:val="00D10264"/>
    <w:rsid w:val="00D1026A"/>
    <w:rsid w:val="00D1030E"/>
    <w:rsid w:val="00D1039C"/>
    <w:rsid w:val="00D104C4"/>
    <w:rsid w:val="00D104EC"/>
    <w:rsid w:val="00D1066F"/>
    <w:rsid w:val="00D1076E"/>
    <w:rsid w:val="00D1077E"/>
    <w:rsid w:val="00D10A70"/>
    <w:rsid w:val="00D10A7E"/>
    <w:rsid w:val="00D10ACC"/>
    <w:rsid w:val="00D10B33"/>
    <w:rsid w:val="00D10C03"/>
    <w:rsid w:val="00D10CF7"/>
    <w:rsid w:val="00D10D2D"/>
    <w:rsid w:val="00D10D5C"/>
    <w:rsid w:val="00D10F37"/>
    <w:rsid w:val="00D10F4C"/>
    <w:rsid w:val="00D10FF2"/>
    <w:rsid w:val="00D10FF4"/>
    <w:rsid w:val="00D1140C"/>
    <w:rsid w:val="00D11417"/>
    <w:rsid w:val="00D11431"/>
    <w:rsid w:val="00D115EF"/>
    <w:rsid w:val="00D1164C"/>
    <w:rsid w:val="00D1192E"/>
    <w:rsid w:val="00D11AD2"/>
    <w:rsid w:val="00D11C10"/>
    <w:rsid w:val="00D11FA3"/>
    <w:rsid w:val="00D1205B"/>
    <w:rsid w:val="00D120BF"/>
    <w:rsid w:val="00D12285"/>
    <w:rsid w:val="00D123FD"/>
    <w:rsid w:val="00D124E1"/>
    <w:rsid w:val="00D12563"/>
    <w:rsid w:val="00D12796"/>
    <w:rsid w:val="00D128D5"/>
    <w:rsid w:val="00D12915"/>
    <w:rsid w:val="00D12969"/>
    <w:rsid w:val="00D12A40"/>
    <w:rsid w:val="00D12AC4"/>
    <w:rsid w:val="00D12CAC"/>
    <w:rsid w:val="00D12DE0"/>
    <w:rsid w:val="00D130B6"/>
    <w:rsid w:val="00D130BA"/>
    <w:rsid w:val="00D131E7"/>
    <w:rsid w:val="00D13217"/>
    <w:rsid w:val="00D133A5"/>
    <w:rsid w:val="00D13474"/>
    <w:rsid w:val="00D134EE"/>
    <w:rsid w:val="00D135CE"/>
    <w:rsid w:val="00D135E5"/>
    <w:rsid w:val="00D13625"/>
    <w:rsid w:val="00D1365C"/>
    <w:rsid w:val="00D13741"/>
    <w:rsid w:val="00D13775"/>
    <w:rsid w:val="00D1387A"/>
    <w:rsid w:val="00D13A97"/>
    <w:rsid w:val="00D13ABC"/>
    <w:rsid w:val="00D13B99"/>
    <w:rsid w:val="00D13DC9"/>
    <w:rsid w:val="00D13E13"/>
    <w:rsid w:val="00D13EBA"/>
    <w:rsid w:val="00D13EE8"/>
    <w:rsid w:val="00D13F95"/>
    <w:rsid w:val="00D1402F"/>
    <w:rsid w:val="00D140B7"/>
    <w:rsid w:val="00D1435B"/>
    <w:rsid w:val="00D14398"/>
    <w:rsid w:val="00D14500"/>
    <w:rsid w:val="00D14579"/>
    <w:rsid w:val="00D14682"/>
    <w:rsid w:val="00D14753"/>
    <w:rsid w:val="00D1476F"/>
    <w:rsid w:val="00D14789"/>
    <w:rsid w:val="00D147EB"/>
    <w:rsid w:val="00D1481E"/>
    <w:rsid w:val="00D14864"/>
    <w:rsid w:val="00D14B93"/>
    <w:rsid w:val="00D14C36"/>
    <w:rsid w:val="00D14CA5"/>
    <w:rsid w:val="00D14CD0"/>
    <w:rsid w:val="00D14D37"/>
    <w:rsid w:val="00D14D89"/>
    <w:rsid w:val="00D14DED"/>
    <w:rsid w:val="00D14E5A"/>
    <w:rsid w:val="00D14F3D"/>
    <w:rsid w:val="00D150D3"/>
    <w:rsid w:val="00D15184"/>
    <w:rsid w:val="00D15231"/>
    <w:rsid w:val="00D152C4"/>
    <w:rsid w:val="00D15379"/>
    <w:rsid w:val="00D154F3"/>
    <w:rsid w:val="00D15564"/>
    <w:rsid w:val="00D155B7"/>
    <w:rsid w:val="00D15615"/>
    <w:rsid w:val="00D156E6"/>
    <w:rsid w:val="00D156F1"/>
    <w:rsid w:val="00D1578D"/>
    <w:rsid w:val="00D1588B"/>
    <w:rsid w:val="00D15B4D"/>
    <w:rsid w:val="00D15B5F"/>
    <w:rsid w:val="00D15BA4"/>
    <w:rsid w:val="00D15BF6"/>
    <w:rsid w:val="00D15C66"/>
    <w:rsid w:val="00D15CB5"/>
    <w:rsid w:val="00D15CC0"/>
    <w:rsid w:val="00D15DA5"/>
    <w:rsid w:val="00D15DC8"/>
    <w:rsid w:val="00D15DE9"/>
    <w:rsid w:val="00D15F50"/>
    <w:rsid w:val="00D15F60"/>
    <w:rsid w:val="00D1608B"/>
    <w:rsid w:val="00D160A4"/>
    <w:rsid w:val="00D160F4"/>
    <w:rsid w:val="00D1614A"/>
    <w:rsid w:val="00D161B7"/>
    <w:rsid w:val="00D161EE"/>
    <w:rsid w:val="00D16287"/>
    <w:rsid w:val="00D16315"/>
    <w:rsid w:val="00D163A9"/>
    <w:rsid w:val="00D16506"/>
    <w:rsid w:val="00D1650C"/>
    <w:rsid w:val="00D16517"/>
    <w:rsid w:val="00D16563"/>
    <w:rsid w:val="00D166F7"/>
    <w:rsid w:val="00D1686F"/>
    <w:rsid w:val="00D16877"/>
    <w:rsid w:val="00D168CC"/>
    <w:rsid w:val="00D16949"/>
    <w:rsid w:val="00D16A16"/>
    <w:rsid w:val="00D16AB6"/>
    <w:rsid w:val="00D16B61"/>
    <w:rsid w:val="00D16B6D"/>
    <w:rsid w:val="00D16C00"/>
    <w:rsid w:val="00D16D11"/>
    <w:rsid w:val="00D16F7B"/>
    <w:rsid w:val="00D1703A"/>
    <w:rsid w:val="00D1706D"/>
    <w:rsid w:val="00D170F0"/>
    <w:rsid w:val="00D17650"/>
    <w:rsid w:val="00D176B0"/>
    <w:rsid w:val="00D176B2"/>
    <w:rsid w:val="00D1771A"/>
    <w:rsid w:val="00D177C0"/>
    <w:rsid w:val="00D179D1"/>
    <w:rsid w:val="00D17A43"/>
    <w:rsid w:val="00D17CD9"/>
    <w:rsid w:val="00D17E11"/>
    <w:rsid w:val="00D17FFB"/>
    <w:rsid w:val="00D20147"/>
    <w:rsid w:val="00D2016E"/>
    <w:rsid w:val="00D201F7"/>
    <w:rsid w:val="00D20210"/>
    <w:rsid w:val="00D203FF"/>
    <w:rsid w:val="00D2047A"/>
    <w:rsid w:val="00D2048F"/>
    <w:rsid w:val="00D20534"/>
    <w:rsid w:val="00D20600"/>
    <w:rsid w:val="00D20742"/>
    <w:rsid w:val="00D20745"/>
    <w:rsid w:val="00D208EC"/>
    <w:rsid w:val="00D209DF"/>
    <w:rsid w:val="00D20B65"/>
    <w:rsid w:val="00D20C5C"/>
    <w:rsid w:val="00D20EE3"/>
    <w:rsid w:val="00D20F0E"/>
    <w:rsid w:val="00D20F60"/>
    <w:rsid w:val="00D20F85"/>
    <w:rsid w:val="00D20F98"/>
    <w:rsid w:val="00D20FCE"/>
    <w:rsid w:val="00D21024"/>
    <w:rsid w:val="00D21093"/>
    <w:rsid w:val="00D21177"/>
    <w:rsid w:val="00D211AA"/>
    <w:rsid w:val="00D211AF"/>
    <w:rsid w:val="00D211CC"/>
    <w:rsid w:val="00D211ED"/>
    <w:rsid w:val="00D212FE"/>
    <w:rsid w:val="00D21521"/>
    <w:rsid w:val="00D21852"/>
    <w:rsid w:val="00D2199A"/>
    <w:rsid w:val="00D219C3"/>
    <w:rsid w:val="00D21DE5"/>
    <w:rsid w:val="00D21E54"/>
    <w:rsid w:val="00D21ED6"/>
    <w:rsid w:val="00D21F86"/>
    <w:rsid w:val="00D22000"/>
    <w:rsid w:val="00D221D6"/>
    <w:rsid w:val="00D22201"/>
    <w:rsid w:val="00D222AA"/>
    <w:rsid w:val="00D2230D"/>
    <w:rsid w:val="00D22422"/>
    <w:rsid w:val="00D2251A"/>
    <w:rsid w:val="00D225BA"/>
    <w:rsid w:val="00D22606"/>
    <w:rsid w:val="00D22675"/>
    <w:rsid w:val="00D226F6"/>
    <w:rsid w:val="00D227E8"/>
    <w:rsid w:val="00D22911"/>
    <w:rsid w:val="00D22997"/>
    <w:rsid w:val="00D229C4"/>
    <w:rsid w:val="00D229F5"/>
    <w:rsid w:val="00D22B7B"/>
    <w:rsid w:val="00D22CB2"/>
    <w:rsid w:val="00D22E09"/>
    <w:rsid w:val="00D22E61"/>
    <w:rsid w:val="00D23303"/>
    <w:rsid w:val="00D23420"/>
    <w:rsid w:val="00D235EC"/>
    <w:rsid w:val="00D23775"/>
    <w:rsid w:val="00D23888"/>
    <w:rsid w:val="00D23948"/>
    <w:rsid w:val="00D23B7E"/>
    <w:rsid w:val="00D23C35"/>
    <w:rsid w:val="00D23E64"/>
    <w:rsid w:val="00D23F73"/>
    <w:rsid w:val="00D23FC2"/>
    <w:rsid w:val="00D24146"/>
    <w:rsid w:val="00D2415E"/>
    <w:rsid w:val="00D24162"/>
    <w:rsid w:val="00D241D0"/>
    <w:rsid w:val="00D2425F"/>
    <w:rsid w:val="00D242C9"/>
    <w:rsid w:val="00D2450C"/>
    <w:rsid w:val="00D24555"/>
    <w:rsid w:val="00D248C6"/>
    <w:rsid w:val="00D24A50"/>
    <w:rsid w:val="00D24A9F"/>
    <w:rsid w:val="00D24B30"/>
    <w:rsid w:val="00D24B41"/>
    <w:rsid w:val="00D24D7D"/>
    <w:rsid w:val="00D24D8F"/>
    <w:rsid w:val="00D2520D"/>
    <w:rsid w:val="00D252EA"/>
    <w:rsid w:val="00D254A8"/>
    <w:rsid w:val="00D25727"/>
    <w:rsid w:val="00D257BF"/>
    <w:rsid w:val="00D257F7"/>
    <w:rsid w:val="00D25821"/>
    <w:rsid w:val="00D25A77"/>
    <w:rsid w:val="00D25A91"/>
    <w:rsid w:val="00D25B6A"/>
    <w:rsid w:val="00D25C32"/>
    <w:rsid w:val="00D25CBF"/>
    <w:rsid w:val="00D25E4F"/>
    <w:rsid w:val="00D25E53"/>
    <w:rsid w:val="00D25ECF"/>
    <w:rsid w:val="00D25FFA"/>
    <w:rsid w:val="00D26217"/>
    <w:rsid w:val="00D26514"/>
    <w:rsid w:val="00D2662B"/>
    <w:rsid w:val="00D267E2"/>
    <w:rsid w:val="00D26983"/>
    <w:rsid w:val="00D26A1C"/>
    <w:rsid w:val="00D26B42"/>
    <w:rsid w:val="00D26CFA"/>
    <w:rsid w:val="00D26D3C"/>
    <w:rsid w:val="00D26E0B"/>
    <w:rsid w:val="00D26E40"/>
    <w:rsid w:val="00D26E43"/>
    <w:rsid w:val="00D26F2C"/>
    <w:rsid w:val="00D26FEE"/>
    <w:rsid w:val="00D27109"/>
    <w:rsid w:val="00D27144"/>
    <w:rsid w:val="00D27227"/>
    <w:rsid w:val="00D27524"/>
    <w:rsid w:val="00D2764D"/>
    <w:rsid w:val="00D276F1"/>
    <w:rsid w:val="00D2775F"/>
    <w:rsid w:val="00D277FD"/>
    <w:rsid w:val="00D27828"/>
    <w:rsid w:val="00D2787F"/>
    <w:rsid w:val="00D278DE"/>
    <w:rsid w:val="00D27A36"/>
    <w:rsid w:val="00D27C22"/>
    <w:rsid w:val="00D27CDD"/>
    <w:rsid w:val="00D27D42"/>
    <w:rsid w:val="00D27D4E"/>
    <w:rsid w:val="00D27D62"/>
    <w:rsid w:val="00D27DE9"/>
    <w:rsid w:val="00D27F52"/>
    <w:rsid w:val="00D3004E"/>
    <w:rsid w:val="00D3026E"/>
    <w:rsid w:val="00D3034A"/>
    <w:rsid w:val="00D3037B"/>
    <w:rsid w:val="00D303A7"/>
    <w:rsid w:val="00D30450"/>
    <w:rsid w:val="00D3054F"/>
    <w:rsid w:val="00D3055B"/>
    <w:rsid w:val="00D305BD"/>
    <w:rsid w:val="00D30618"/>
    <w:rsid w:val="00D30645"/>
    <w:rsid w:val="00D3069B"/>
    <w:rsid w:val="00D3073A"/>
    <w:rsid w:val="00D3080B"/>
    <w:rsid w:val="00D3082A"/>
    <w:rsid w:val="00D30A44"/>
    <w:rsid w:val="00D30B05"/>
    <w:rsid w:val="00D30B6E"/>
    <w:rsid w:val="00D30BF6"/>
    <w:rsid w:val="00D30C35"/>
    <w:rsid w:val="00D30CF9"/>
    <w:rsid w:val="00D30D72"/>
    <w:rsid w:val="00D30EE7"/>
    <w:rsid w:val="00D30F75"/>
    <w:rsid w:val="00D30F8F"/>
    <w:rsid w:val="00D30F90"/>
    <w:rsid w:val="00D31088"/>
    <w:rsid w:val="00D31193"/>
    <w:rsid w:val="00D3147F"/>
    <w:rsid w:val="00D315F0"/>
    <w:rsid w:val="00D31695"/>
    <w:rsid w:val="00D316BD"/>
    <w:rsid w:val="00D316D3"/>
    <w:rsid w:val="00D31816"/>
    <w:rsid w:val="00D318B3"/>
    <w:rsid w:val="00D318BE"/>
    <w:rsid w:val="00D31AA2"/>
    <w:rsid w:val="00D31B72"/>
    <w:rsid w:val="00D31C10"/>
    <w:rsid w:val="00D31C29"/>
    <w:rsid w:val="00D31C68"/>
    <w:rsid w:val="00D31D54"/>
    <w:rsid w:val="00D31D60"/>
    <w:rsid w:val="00D31F0F"/>
    <w:rsid w:val="00D320D5"/>
    <w:rsid w:val="00D32278"/>
    <w:rsid w:val="00D32363"/>
    <w:rsid w:val="00D3244C"/>
    <w:rsid w:val="00D32495"/>
    <w:rsid w:val="00D324AA"/>
    <w:rsid w:val="00D32518"/>
    <w:rsid w:val="00D32618"/>
    <w:rsid w:val="00D32697"/>
    <w:rsid w:val="00D32753"/>
    <w:rsid w:val="00D327F1"/>
    <w:rsid w:val="00D32849"/>
    <w:rsid w:val="00D32912"/>
    <w:rsid w:val="00D32AFA"/>
    <w:rsid w:val="00D32B2B"/>
    <w:rsid w:val="00D32B41"/>
    <w:rsid w:val="00D32BEE"/>
    <w:rsid w:val="00D32E0B"/>
    <w:rsid w:val="00D32E59"/>
    <w:rsid w:val="00D32FDE"/>
    <w:rsid w:val="00D332D9"/>
    <w:rsid w:val="00D332FD"/>
    <w:rsid w:val="00D333B0"/>
    <w:rsid w:val="00D33569"/>
    <w:rsid w:val="00D33752"/>
    <w:rsid w:val="00D33870"/>
    <w:rsid w:val="00D339FD"/>
    <w:rsid w:val="00D33AA1"/>
    <w:rsid w:val="00D33B4E"/>
    <w:rsid w:val="00D33BC2"/>
    <w:rsid w:val="00D33C27"/>
    <w:rsid w:val="00D33C5B"/>
    <w:rsid w:val="00D33E88"/>
    <w:rsid w:val="00D33FA1"/>
    <w:rsid w:val="00D33FA4"/>
    <w:rsid w:val="00D34143"/>
    <w:rsid w:val="00D3414E"/>
    <w:rsid w:val="00D34179"/>
    <w:rsid w:val="00D34209"/>
    <w:rsid w:val="00D3421D"/>
    <w:rsid w:val="00D3431A"/>
    <w:rsid w:val="00D3446E"/>
    <w:rsid w:val="00D34667"/>
    <w:rsid w:val="00D3482E"/>
    <w:rsid w:val="00D34A97"/>
    <w:rsid w:val="00D34B12"/>
    <w:rsid w:val="00D34C04"/>
    <w:rsid w:val="00D34C2B"/>
    <w:rsid w:val="00D34C91"/>
    <w:rsid w:val="00D34DDA"/>
    <w:rsid w:val="00D35007"/>
    <w:rsid w:val="00D3519F"/>
    <w:rsid w:val="00D35401"/>
    <w:rsid w:val="00D35468"/>
    <w:rsid w:val="00D3550C"/>
    <w:rsid w:val="00D3562D"/>
    <w:rsid w:val="00D35652"/>
    <w:rsid w:val="00D3570E"/>
    <w:rsid w:val="00D359BF"/>
    <w:rsid w:val="00D35A21"/>
    <w:rsid w:val="00D35A5A"/>
    <w:rsid w:val="00D35C18"/>
    <w:rsid w:val="00D35C1F"/>
    <w:rsid w:val="00D35C3E"/>
    <w:rsid w:val="00D35C6D"/>
    <w:rsid w:val="00D35C8F"/>
    <w:rsid w:val="00D35CF0"/>
    <w:rsid w:val="00D35D7C"/>
    <w:rsid w:val="00D360AB"/>
    <w:rsid w:val="00D360AC"/>
    <w:rsid w:val="00D36239"/>
    <w:rsid w:val="00D3629D"/>
    <w:rsid w:val="00D36498"/>
    <w:rsid w:val="00D364CB"/>
    <w:rsid w:val="00D3653E"/>
    <w:rsid w:val="00D3665F"/>
    <w:rsid w:val="00D36879"/>
    <w:rsid w:val="00D368C1"/>
    <w:rsid w:val="00D36B66"/>
    <w:rsid w:val="00D36C16"/>
    <w:rsid w:val="00D36C9B"/>
    <w:rsid w:val="00D36EBF"/>
    <w:rsid w:val="00D36F77"/>
    <w:rsid w:val="00D36F9F"/>
    <w:rsid w:val="00D36FFD"/>
    <w:rsid w:val="00D370C5"/>
    <w:rsid w:val="00D370DF"/>
    <w:rsid w:val="00D370EA"/>
    <w:rsid w:val="00D371BD"/>
    <w:rsid w:val="00D371DA"/>
    <w:rsid w:val="00D371F4"/>
    <w:rsid w:val="00D37201"/>
    <w:rsid w:val="00D3720C"/>
    <w:rsid w:val="00D372A6"/>
    <w:rsid w:val="00D3738D"/>
    <w:rsid w:val="00D373B6"/>
    <w:rsid w:val="00D3750A"/>
    <w:rsid w:val="00D37668"/>
    <w:rsid w:val="00D378F4"/>
    <w:rsid w:val="00D37B68"/>
    <w:rsid w:val="00D37C8F"/>
    <w:rsid w:val="00D37CC9"/>
    <w:rsid w:val="00D40109"/>
    <w:rsid w:val="00D401E1"/>
    <w:rsid w:val="00D401FA"/>
    <w:rsid w:val="00D404A0"/>
    <w:rsid w:val="00D404DA"/>
    <w:rsid w:val="00D405B0"/>
    <w:rsid w:val="00D40685"/>
    <w:rsid w:val="00D408B4"/>
    <w:rsid w:val="00D4093B"/>
    <w:rsid w:val="00D4097F"/>
    <w:rsid w:val="00D40A25"/>
    <w:rsid w:val="00D40D0B"/>
    <w:rsid w:val="00D40D1B"/>
    <w:rsid w:val="00D40D4D"/>
    <w:rsid w:val="00D40E25"/>
    <w:rsid w:val="00D40EF2"/>
    <w:rsid w:val="00D40FB5"/>
    <w:rsid w:val="00D411EC"/>
    <w:rsid w:val="00D41298"/>
    <w:rsid w:val="00D412EB"/>
    <w:rsid w:val="00D41317"/>
    <w:rsid w:val="00D413BC"/>
    <w:rsid w:val="00D413D6"/>
    <w:rsid w:val="00D414F0"/>
    <w:rsid w:val="00D4158F"/>
    <w:rsid w:val="00D4167F"/>
    <w:rsid w:val="00D41698"/>
    <w:rsid w:val="00D416AF"/>
    <w:rsid w:val="00D41744"/>
    <w:rsid w:val="00D41813"/>
    <w:rsid w:val="00D41A37"/>
    <w:rsid w:val="00D41AAC"/>
    <w:rsid w:val="00D41B80"/>
    <w:rsid w:val="00D41C8D"/>
    <w:rsid w:val="00D41E43"/>
    <w:rsid w:val="00D41E44"/>
    <w:rsid w:val="00D42105"/>
    <w:rsid w:val="00D42197"/>
    <w:rsid w:val="00D4223C"/>
    <w:rsid w:val="00D423B1"/>
    <w:rsid w:val="00D42532"/>
    <w:rsid w:val="00D425B9"/>
    <w:rsid w:val="00D427BC"/>
    <w:rsid w:val="00D42856"/>
    <w:rsid w:val="00D429E8"/>
    <w:rsid w:val="00D42A84"/>
    <w:rsid w:val="00D42CA9"/>
    <w:rsid w:val="00D42CFF"/>
    <w:rsid w:val="00D42D85"/>
    <w:rsid w:val="00D42E0F"/>
    <w:rsid w:val="00D42F52"/>
    <w:rsid w:val="00D42F88"/>
    <w:rsid w:val="00D4303B"/>
    <w:rsid w:val="00D4316A"/>
    <w:rsid w:val="00D4329A"/>
    <w:rsid w:val="00D436B4"/>
    <w:rsid w:val="00D43828"/>
    <w:rsid w:val="00D43866"/>
    <w:rsid w:val="00D43925"/>
    <w:rsid w:val="00D439EB"/>
    <w:rsid w:val="00D43BAF"/>
    <w:rsid w:val="00D43BE9"/>
    <w:rsid w:val="00D43C98"/>
    <w:rsid w:val="00D43C9B"/>
    <w:rsid w:val="00D43ED2"/>
    <w:rsid w:val="00D43F25"/>
    <w:rsid w:val="00D44075"/>
    <w:rsid w:val="00D44146"/>
    <w:rsid w:val="00D44168"/>
    <w:rsid w:val="00D44201"/>
    <w:rsid w:val="00D44331"/>
    <w:rsid w:val="00D443ED"/>
    <w:rsid w:val="00D4441E"/>
    <w:rsid w:val="00D44506"/>
    <w:rsid w:val="00D4450A"/>
    <w:rsid w:val="00D4457B"/>
    <w:rsid w:val="00D44688"/>
    <w:rsid w:val="00D4473D"/>
    <w:rsid w:val="00D447A3"/>
    <w:rsid w:val="00D449C6"/>
    <w:rsid w:val="00D44A08"/>
    <w:rsid w:val="00D44A4C"/>
    <w:rsid w:val="00D44B22"/>
    <w:rsid w:val="00D44B96"/>
    <w:rsid w:val="00D44C1B"/>
    <w:rsid w:val="00D44C2A"/>
    <w:rsid w:val="00D44C44"/>
    <w:rsid w:val="00D44F19"/>
    <w:rsid w:val="00D44F87"/>
    <w:rsid w:val="00D44F8B"/>
    <w:rsid w:val="00D450EF"/>
    <w:rsid w:val="00D451C1"/>
    <w:rsid w:val="00D454E4"/>
    <w:rsid w:val="00D4555C"/>
    <w:rsid w:val="00D458B5"/>
    <w:rsid w:val="00D4596E"/>
    <w:rsid w:val="00D45A2D"/>
    <w:rsid w:val="00D45A6C"/>
    <w:rsid w:val="00D45B8E"/>
    <w:rsid w:val="00D45BC7"/>
    <w:rsid w:val="00D45D4B"/>
    <w:rsid w:val="00D45D94"/>
    <w:rsid w:val="00D45DE5"/>
    <w:rsid w:val="00D46014"/>
    <w:rsid w:val="00D46066"/>
    <w:rsid w:val="00D461A9"/>
    <w:rsid w:val="00D461B0"/>
    <w:rsid w:val="00D461DB"/>
    <w:rsid w:val="00D46637"/>
    <w:rsid w:val="00D466E2"/>
    <w:rsid w:val="00D46762"/>
    <w:rsid w:val="00D467E5"/>
    <w:rsid w:val="00D46824"/>
    <w:rsid w:val="00D4685A"/>
    <w:rsid w:val="00D4685B"/>
    <w:rsid w:val="00D46917"/>
    <w:rsid w:val="00D469B1"/>
    <w:rsid w:val="00D469DA"/>
    <w:rsid w:val="00D469EA"/>
    <w:rsid w:val="00D46FE6"/>
    <w:rsid w:val="00D4714E"/>
    <w:rsid w:val="00D472C4"/>
    <w:rsid w:val="00D47330"/>
    <w:rsid w:val="00D47451"/>
    <w:rsid w:val="00D475C8"/>
    <w:rsid w:val="00D475CD"/>
    <w:rsid w:val="00D47694"/>
    <w:rsid w:val="00D4769F"/>
    <w:rsid w:val="00D476F8"/>
    <w:rsid w:val="00D47790"/>
    <w:rsid w:val="00D477D9"/>
    <w:rsid w:val="00D47971"/>
    <w:rsid w:val="00D47A3B"/>
    <w:rsid w:val="00D47B19"/>
    <w:rsid w:val="00D47BB6"/>
    <w:rsid w:val="00D47CA0"/>
    <w:rsid w:val="00D47CE1"/>
    <w:rsid w:val="00D47DCF"/>
    <w:rsid w:val="00D47E89"/>
    <w:rsid w:val="00D47EDC"/>
    <w:rsid w:val="00D47EE2"/>
    <w:rsid w:val="00D47F79"/>
    <w:rsid w:val="00D50028"/>
    <w:rsid w:val="00D50364"/>
    <w:rsid w:val="00D50505"/>
    <w:rsid w:val="00D505AE"/>
    <w:rsid w:val="00D50650"/>
    <w:rsid w:val="00D5072F"/>
    <w:rsid w:val="00D508C4"/>
    <w:rsid w:val="00D50A2E"/>
    <w:rsid w:val="00D50A96"/>
    <w:rsid w:val="00D50AC8"/>
    <w:rsid w:val="00D50B53"/>
    <w:rsid w:val="00D50B95"/>
    <w:rsid w:val="00D50C20"/>
    <w:rsid w:val="00D50C31"/>
    <w:rsid w:val="00D50DED"/>
    <w:rsid w:val="00D50E2C"/>
    <w:rsid w:val="00D50F07"/>
    <w:rsid w:val="00D50F4D"/>
    <w:rsid w:val="00D5116D"/>
    <w:rsid w:val="00D51225"/>
    <w:rsid w:val="00D51231"/>
    <w:rsid w:val="00D512AF"/>
    <w:rsid w:val="00D515EC"/>
    <w:rsid w:val="00D51639"/>
    <w:rsid w:val="00D51763"/>
    <w:rsid w:val="00D51772"/>
    <w:rsid w:val="00D5181A"/>
    <w:rsid w:val="00D51834"/>
    <w:rsid w:val="00D519DF"/>
    <w:rsid w:val="00D51B53"/>
    <w:rsid w:val="00D51BE1"/>
    <w:rsid w:val="00D51C36"/>
    <w:rsid w:val="00D51CB3"/>
    <w:rsid w:val="00D51D68"/>
    <w:rsid w:val="00D51DB7"/>
    <w:rsid w:val="00D51DE4"/>
    <w:rsid w:val="00D51E8A"/>
    <w:rsid w:val="00D51F41"/>
    <w:rsid w:val="00D51FA4"/>
    <w:rsid w:val="00D5206A"/>
    <w:rsid w:val="00D52199"/>
    <w:rsid w:val="00D523D3"/>
    <w:rsid w:val="00D523D6"/>
    <w:rsid w:val="00D52428"/>
    <w:rsid w:val="00D52499"/>
    <w:rsid w:val="00D524C8"/>
    <w:rsid w:val="00D52506"/>
    <w:rsid w:val="00D5254E"/>
    <w:rsid w:val="00D52788"/>
    <w:rsid w:val="00D52975"/>
    <w:rsid w:val="00D52AE2"/>
    <w:rsid w:val="00D52BFE"/>
    <w:rsid w:val="00D52D62"/>
    <w:rsid w:val="00D52E21"/>
    <w:rsid w:val="00D52F38"/>
    <w:rsid w:val="00D532F5"/>
    <w:rsid w:val="00D53396"/>
    <w:rsid w:val="00D535A5"/>
    <w:rsid w:val="00D53611"/>
    <w:rsid w:val="00D53BF1"/>
    <w:rsid w:val="00D53CA5"/>
    <w:rsid w:val="00D53DC1"/>
    <w:rsid w:val="00D53DD1"/>
    <w:rsid w:val="00D53EA2"/>
    <w:rsid w:val="00D53F15"/>
    <w:rsid w:val="00D5404F"/>
    <w:rsid w:val="00D540BA"/>
    <w:rsid w:val="00D5423C"/>
    <w:rsid w:val="00D54273"/>
    <w:rsid w:val="00D543EC"/>
    <w:rsid w:val="00D545A8"/>
    <w:rsid w:val="00D545D1"/>
    <w:rsid w:val="00D546D6"/>
    <w:rsid w:val="00D54828"/>
    <w:rsid w:val="00D54A08"/>
    <w:rsid w:val="00D54A54"/>
    <w:rsid w:val="00D54AD1"/>
    <w:rsid w:val="00D54B34"/>
    <w:rsid w:val="00D54B6B"/>
    <w:rsid w:val="00D54C6B"/>
    <w:rsid w:val="00D54C87"/>
    <w:rsid w:val="00D54ED4"/>
    <w:rsid w:val="00D54F5E"/>
    <w:rsid w:val="00D54F60"/>
    <w:rsid w:val="00D55060"/>
    <w:rsid w:val="00D550F9"/>
    <w:rsid w:val="00D55115"/>
    <w:rsid w:val="00D55164"/>
    <w:rsid w:val="00D55213"/>
    <w:rsid w:val="00D5528E"/>
    <w:rsid w:val="00D552D0"/>
    <w:rsid w:val="00D5546F"/>
    <w:rsid w:val="00D55495"/>
    <w:rsid w:val="00D55526"/>
    <w:rsid w:val="00D5558F"/>
    <w:rsid w:val="00D558AA"/>
    <w:rsid w:val="00D558BA"/>
    <w:rsid w:val="00D558F5"/>
    <w:rsid w:val="00D55CD5"/>
    <w:rsid w:val="00D55D88"/>
    <w:rsid w:val="00D55FAA"/>
    <w:rsid w:val="00D55FEA"/>
    <w:rsid w:val="00D56035"/>
    <w:rsid w:val="00D5603D"/>
    <w:rsid w:val="00D56073"/>
    <w:rsid w:val="00D5620D"/>
    <w:rsid w:val="00D562CB"/>
    <w:rsid w:val="00D5646B"/>
    <w:rsid w:val="00D56504"/>
    <w:rsid w:val="00D565A3"/>
    <w:rsid w:val="00D56614"/>
    <w:rsid w:val="00D56811"/>
    <w:rsid w:val="00D56A7B"/>
    <w:rsid w:val="00D56F3D"/>
    <w:rsid w:val="00D56FED"/>
    <w:rsid w:val="00D57028"/>
    <w:rsid w:val="00D57045"/>
    <w:rsid w:val="00D57059"/>
    <w:rsid w:val="00D57136"/>
    <w:rsid w:val="00D57226"/>
    <w:rsid w:val="00D572ED"/>
    <w:rsid w:val="00D57440"/>
    <w:rsid w:val="00D57530"/>
    <w:rsid w:val="00D578BF"/>
    <w:rsid w:val="00D5793E"/>
    <w:rsid w:val="00D57946"/>
    <w:rsid w:val="00D57948"/>
    <w:rsid w:val="00D57A0F"/>
    <w:rsid w:val="00D57E21"/>
    <w:rsid w:val="00D57F9B"/>
    <w:rsid w:val="00D57F9D"/>
    <w:rsid w:val="00D60078"/>
    <w:rsid w:val="00D60191"/>
    <w:rsid w:val="00D6028E"/>
    <w:rsid w:val="00D60453"/>
    <w:rsid w:val="00D604FA"/>
    <w:rsid w:val="00D605C6"/>
    <w:rsid w:val="00D605E3"/>
    <w:rsid w:val="00D60674"/>
    <w:rsid w:val="00D6071A"/>
    <w:rsid w:val="00D6072B"/>
    <w:rsid w:val="00D6074C"/>
    <w:rsid w:val="00D6083B"/>
    <w:rsid w:val="00D60875"/>
    <w:rsid w:val="00D60AA0"/>
    <w:rsid w:val="00D60B67"/>
    <w:rsid w:val="00D60B6C"/>
    <w:rsid w:val="00D60B76"/>
    <w:rsid w:val="00D60BF1"/>
    <w:rsid w:val="00D60CBD"/>
    <w:rsid w:val="00D60D6F"/>
    <w:rsid w:val="00D60E25"/>
    <w:rsid w:val="00D60E40"/>
    <w:rsid w:val="00D60E83"/>
    <w:rsid w:val="00D60EAB"/>
    <w:rsid w:val="00D60F81"/>
    <w:rsid w:val="00D61009"/>
    <w:rsid w:val="00D61097"/>
    <w:rsid w:val="00D6110F"/>
    <w:rsid w:val="00D61161"/>
    <w:rsid w:val="00D6134C"/>
    <w:rsid w:val="00D613ED"/>
    <w:rsid w:val="00D61402"/>
    <w:rsid w:val="00D6166E"/>
    <w:rsid w:val="00D61690"/>
    <w:rsid w:val="00D616BD"/>
    <w:rsid w:val="00D616F0"/>
    <w:rsid w:val="00D6175E"/>
    <w:rsid w:val="00D6181E"/>
    <w:rsid w:val="00D61CF7"/>
    <w:rsid w:val="00D61D23"/>
    <w:rsid w:val="00D61D4D"/>
    <w:rsid w:val="00D61D57"/>
    <w:rsid w:val="00D61E13"/>
    <w:rsid w:val="00D61E3A"/>
    <w:rsid w:val="00D61EC2"/>
    <w:rsid w:val="00D620BF"/>
    <w:rsid w:val="00D620C8"/>
    <w:rsid w:val="00D62174"/>
    <w:rsid w:val="00D62193"/>
    <w:rsid w:val="00D621A7"/>
    <w:rsid w:val="00D62313"/>
    <w:rsid w:val="00D623B9"/>
    <w:rsid w:val="00D6246B"/>
    <w:rsid w:val="00D6257F"/>
    <w:rsid w:val="00D62581"/>
    <w:rsid w:val="00D6281A"/>
    <w:rsid w:val="00D628FD"/>
    <w:rsid w:val="00D62972"/>
    <w:rsid w:val="00D62C6D"/>
    <w:rsid w:val="00D62CA2"/>
    <w:rsid w:val="00D62E33"/>
    <w:rsid w:val="00D62ECF"/>
    <w:rsid w:val="00D62F33"/>
    <w:rsid w:val="00D62FA8"/>
    <w:rsid w:val="00D63051"/>
    <w:rsid w:val="00D632CB"/>
    <w:rsid w:val="00D63483"/>
    <w:rsid w:val="00D63496"/>
    <w:rsid w:val="00D634F1"/>
    <w:rsid w:val="00D636D0"/>
    <w:rsid w:val="00D6373C"/>
    <w:rsid w:val="00D639B4"/>
    <w:rsid w:val="00D63A26"/>
    <w:rsid w:val="00D63B04"/>
    <w:rsid w:val="00D63BFB"/>
    <w:rsid w:val="00D63D63"/>
    <w:rsid w:val="00D63D7F"/>
    <w:rsid w:val="00D63ED5"/>
    <w:rsid w:val="00D63F79"/>
    <w:rsid w:val="00D63FEE"/>
    <w:rsid w:val="00D64063"/>
    <w:rsid w:val="00D640E8"/>
    <w:rsid w:val="00D64112"/>
    <w:rsid w:val="00D64187"/>
    <w:rsid w:val="00D6418A"/>
    <w:rsid w:val="00D642A8"/>
    <w:rsid w:val="00D643E8"/>
    <w:rsid w:val="00D64415"/>
    <w:rsid w:val="00D64439"/>
    <w:rsid w:val="00D64536"/>
    <w:rsid w:val="00D6458E"/>
    <w:rsid w:val="00D64603"/>
    <w:rsid w:val="00D6462A"/>
    <w:rsid w:val="00D6464D"/>
    <w:rsid w:val="00D646A4"/>
    <w:rsid w:val="00D64740"/>
    <w:rsid w:val="00D64793"/>
    <w:rsid w:val="00D647BA"/>
    <w:rsid w:val="00D64848"/>
    <w:rsid w:val="00D64853"/>
    <w:rsid w:val="00D64861"/>
    <w:rsid w:val="00D64887"/>
    <w:rsid w:val="00D64954"/>
    <w:rsid w:val="00D64B5C"/>
    <w:rsid w:val="00D64CA7"/>
    <w:rsid w:val="00D64CD1"/>
    <w:rsid w:val="00D64D0D"/>
    <w:rsid w:val="00D64DBC"/>
    <w:rsid w:val="00D64E13"/>
    <w:rsid w:val="00D64E82"/>
    <w:rsid w:val="00D64EDE"/>
    <w:rsid w:val="00D64F6A"/>
    <w:rsid w:val="00D650A9"/>
    <w:rsid w:val="00D65153"/>
    <w:rsid w:val="00D65320"/>
    <w:rsid w:val="00D65326"/>
    <w:rsid w:val="00D6561A"/>
    <w:rsid w:val="00D6569C"/>
    <w:rsid w:val="00D6571B"/>
    <w:rsid w:val="00D6575E"/>
    <w:rsid w:val="00D65770"/>
    <w:rsid w:val="00D658D0"/>
    <w:rsid w:val="00D65940"/>
    <w:rsid w:val="00D65947"/>
    <w:rsid w:val="00D659F1"/>
    <w:rsid w:val="00D65C4C"/>
    <w:rsid w:val="00D65CD5"/>
    <w:rsid w:val="00D65D6F"/>
    <w:rsid w:val="00D65D89"/>
    <w:rsid w:val="00D65E39"/>
    <w:rsid w:val="00D661B1"/>
    <w:rsid w:val="00D663A9"/>
    <w:rsid w:val="00D664B5"/>
    <w:rsid w:val="00D664D0"/>
    <w:rsid w:val="00D665CB"/>
    <w:rsid w:val="00D665CF"/>
    <w:rsid w:val="00D665F0"/>
    <w:rsid w:val="00D66688"/>
    <w:rsid w:val="00D667C3"/>
    <w:rsid w:val="00D669B1"/>
    <w:rsid w:val="00D66A1B"/>
    <w:rsid w:val="00D66A46"/>
    <w:rsid w:val="00D66AB8"/>
    <w:rsid w:val="00D66D83"/>
    <w:rsid w:val="00D66DB0"/>
    <w:rsid w:val="00D66EA8"/>
    <w:rsid w:val="00D66EB9"/>
    <w:rsid w:val="00D66F70"/>
    <w:rsid w:val="00D66FAA"/>
    <w:rsid w:val="00D66FE4"/>
    <w:rsid w:val="00D67007"/>
    <w:rsid w:val="00D671DC"/>
    <w:rsid w:val="00D67297"/>
    <w:rsid w:val="00D67303"/>
    <w:rsid w:val="00D67460"/>
    <w:rsid w:val="00D674E0"/>
    <w:rsid w:val="00D67712"/>
    <w:rsid w:val="00D677D6"/>
    <w:rsid w:val="00D67864"/>
    <w:rsid w:val="00D679C8"/>
    <w:rsid w:val="00D67A47"/>
    <w:rsid w:val="00D67A87"/>
    <w:rsid w:val="00D67AF9"/>
    <w:rsid w:val="00D67B19"/>
    <w:rsid w:val="00D67B8D"/>
    <w:rsid w:val="00D67D74"/>
    <w:rsid w:val="00D67DC2"/>
    <w:rsid w:val="00D67DDF"/>
    <w:rsid w:val="00D67E33"/>
    <w:rsid w:val="00D67F6D"/>
    <w:rsid w:val="00D67FB2"/>
    <w:rsid w:val="00D6DAAA"/>
    <w:rsid w:val="00D70036"/>
    <w:rsid w:val="00D700F9"/>
    <w:rsid w:val="00D70178"/>
    <w:rsid w:val="00D7019F"/>
    <w:rsid w:val="00D7027F"/>
    <w:rsid w:val="00D703D0"/>
    <w:rsid w:val="00D70434"/>
    <w:rsid w:val="00D704C3"/>
    <w:rsid w:val="00D707CF"/>
    <w:rsid w:val="00D70962"/>
    <w:rsid w:val="00D709B2"/>
    <w:rsid w:val="00D70AD2"/>
    <w:rsid w:val="00D70ADA"/>
    <w:rsid w:val="00D70B9E"/>
    <w:rsid w:val="00D70BD1"/>
    <w:rsid w:val="00D70CFF"/>
    <w:rsid w:val="00D70D08"/>
    <w:rsid w:val="00D70DBD"/>
    <w:rsid w:val="00D70E24"/>
    <w:rsid w:val="00D70E50"/>
    <w:rsid w:val="00D70FF6"/>
    <w:rsid w:val="00D71127"/>
    <w:rsid w:val="00D71189"/>
    <w:rsid w:val="00D711CC"/>
    <w:rsid w:val="00D71269"/>
    <w:rsid w:val="00D712EA"/>
    <w:rsid w:val="00D7135D"/>
    <w:rsid w:val="00D713C3"/>
    <w:rsid w:val="00D7143E"/>
    <w:rsid w:val="00D71497"/>
    <w:rsid w:val="00D714A3"/>
    <w:rsid w:val="00D714EC"/>
    <w:rsid w:val="00D71643"/>
    <w:rsid w:val="00D716C7"/>
    <w:rsid w:val="00D71718"/>
    <w:rsid w:val="00D718B8"/>
    <w:rsid w:val="00D718D1"/>
    <w:rsid w:val="00D71996"/>
    <w:rsid w:val="00D71A22"/>
    <w:rsid w:val="00D71BBA"/>
    <w:rsid w:val="00D71D57"/>
    <w:rsid w:val="00D71DCC"/>
    <w:rsid w:val="00D71DCF"/>
    <w:rsid w:val="00D71E34"/>
    <w:rsid w:val="00D71F1E"/>
    <w:rsid w:val="00D72054"/>
    <w:rsid w:val="00D7206F"/>
    <w:rsid w:val="00D720CE"/>
    <w:rsid w:val="00D72129"/>
    <w:rsid w:val="00D72218"/>
    <w:rsid w:val="00D7230D"/>
    <w:rsid w:val="00D72359"/>
    <w:rsid w:val="00D723C4"/>
    <w:rsid w:val="00D723E4"/>
    <w:rsid w:val="00D72520"/>
    <w:rsid w:val="00D725E1"/>
    <w:rsid w:val="00D72731"/>
    <w:rsid w:val="00D72741"/>
    <w:rsid w:val="00D72833"/>
    <w:rsid w:val="00D72929"/>
    <w:rsid w:val="00D72B61"/>
    <w:rsid w:val="00D72B82"/>
    <w:rsid w:val="00D72C71"/>
    <w:rsid w:val="00D72D25"/>
    <w:rsid w:val="00D72D4A"/>
    <w:rsid w:val="00D72DC1"/>
    <w:rsid w:val="00D72E44"/>
    <w:rsid w:val="00D73008"/>
    <w:rsid w:val="00D7303A"/>
    <w:rsid w:val="00D73062"/>
    <w:rsid w:val="00D730B8"/>
    <w:rsid w:val="00D7317C"/>
    <w:rsid w:val="00D73329"/>
    <w:rsid w:val="00D733AE"/>
    <w:rsid w:val="00D7363F"/>
    <w:rsid w:val="00D7368D"/>
    <w:rsid w:val="00D7377A"/>
    <w:rsid w:val="00D7382D"/>
    <w:rsid w:val="00D738D0"/>
    <w:rsid w:val="00D73AAE"/>
    <w:rsid w:val="00D73C87"/>
    <w:rsid w:val="00D73F4D"/>
    <w:rsid w:val="00D740BD"/>
    <w:rsid w:val="00D7438A"/>
    <w:rsid w:val="00D743B0"/>
    <w:rsid w:val="00D743BF"/>
    <w:rsid w:val="00D74413"/>
    <w:rsid w:val="00D7441D"/>
    <w:rsid w:val="00D74423"/>
    <w:rsid w:val="00D74684"/>
    <w:rsid w:val="00D746BE"/>
    <w:rsid w:val="00D747F6"/>
    <w:rsid w:val="00D74897"/>
    <w:rsid w:val="00D748FA"/>
    <w:rsid w:val="00D74A92"/>
    <w:rsid w:val="00D74B3A"/>
    <w:rsid w:val="00D74C81"/>
    <w:rsid w:val="00D74CC2"/>
    <w:rsid w:val="00D74D30"/>
    <w:rsid w:val="00D74D74"/>
    <w:rsid w:val="00D74EF2"/>
    <w:rsid w:val="00D74EFC"/>
    <w:rsid w:val="00D753AB"/>
    <w:rsid w:val="00D7543D"/>
    <w:rsid w:val="00D757B5"/>
    <w:rsid w:val="00D75804"/>
    <w:rsid w:val="00D7590B"/>
    <w:rsid w:val="00D7592E"/>
    <w:rsid w:val="00D75980"/>
    <w:rsid w:val="00D75A4C"/>
    <w:rsid w:val="00D75B27"/>
    <w:rsid w:val="00D75BED"/>
    <w:rsid w:val="00D75DE2"/>
    <w:rsid w:val="00D75E58"/>
    <w:rsid w:val="00D75F83"/>
    <w:rsid w:val="00D76145"/>
    <w:rsid w:val="00D761AF"/>
    <w:rsid w:val="00D76210"/>
    <w:rsid w:val="00D76222"/>
    <w:rsid w:val="00D76301"/>
    <w:rsid w:val="00D76328"/>
    <w:rsid w:val="00D76438"/>
    <w:rsid w:val="00D76494"/>
    <w:rsid w:val="00D76563"/>
    <w:rsid w:val="00D76613"/>
    <w:rsid w:val="00D76661"/>
    <w:rsid w:val="00D767DD"/>
    <w:rsid w:val="00D769CC"/>
    <w:rsid w:val="00D76A40"/>
    <w:rsid w:val="00D76B55"/>
    <w:rsid w:val="00D76B67"/>
    <w:rsid w:val="00D76CFC"/>
    <w:rsid w:val="00D76D73"/>
    <w:rsid w:val="00D76E78"/>
    <w:rsid w:val="00D76F1F"/>
    <w:rsid w:val="00D77093"/>
    <w:rsid w:val="00D770F4"/>
    <w:rsid w:val="00D77150"/>
    <w:rsid w:val="00D77283"/>
    <w:rsid w:val="00D772D5"/>
    <w:rsid w:val="00D775A1"/>
    <w:rsid w:val="00D77606"/>
    <w:rsid w:val="00D77741"/>
    <w:rsid w:val="00D77886"/>
    <w:rsid w:val="00D778A2"/>
    <w:rsid w:val="00D77945"/>
    <w:rsid w:val="00D779A8"/>
    <w:rsid w:val="00D779EB"/>
    <w:rsid w:val="00D77ADD"/>
    <w:rsid w:val="00D77AE3"/>
    <w:rsid w:val="00D77B20"/>
    <w:rsid w:val="00D77C1D"/>
    <w:rsid w:val="00D77CB1"/>
    <w:rsid w:val="00D77D2C"/>
    <w:rsid w:val="00D77E36"/>
    <w:rsid w:val="00D77ED8"/>
    <w:rsid w:val="00D77EFE"/>
    <w:rsid w:val="00D80013"/>
    <w:rsid w:val="00D80037"/>
    <w:rsid w:val="00D80107"/>
    <w:rsid w:val="00D80285"/>
    <w:rsid w:val="00D80289"/>
    <w:rsid w:val="00D8029B"/>
    <w:rsid w:val="00D8039B"/>
    <w:rsid w:val="00D804BF"/>
    <w:rsid w:val="00D80502"/>
    <w:rsid w:val="00D806C0"/>
    <w:rsid w:val="00D80726"/>
    <w:rsid w:val="00D80834"/>
    <w:rsid w:val="00D80861"/>
    <w:rsid w:val="00D8096A"/>
    <w:rsid w:val="00D80A17"/>
    <w:rsid w:val="00D80A77"/>
    <w:rsid w:val="00D80CA0"/>
    <w:rsid w:val="00D8109A"/>
    <w:rsid w:val="00D810F8"/>
    <w:rsid w:val="00D81208"/>
    <w:rsid w:val="00D81282"/>
    <w:rsid w:val="00D8141F"/>
    <w:rsid w:val="00D814D9"/>
    <w:rsid w:val="00D81561"/>
    <w:rsid w:val="00D81667"/>
    <w:rsid w:val="00D81680"/>
    <w:rsid w:val="00D81743"/>
    <w:rsid w:val="00D81761"/>
    <w:rsid w:val="00D817AE"/>
    <w:rsid w:val="00D81851"/>
    <w:rsid w:val="00D81A36"/>
    <w:rsid w:val="00D81F4F"/>
    <w:rsid w:val="00D82276"/>
    <w:rsid w:val="00D8254E"/>
    <w:rsid w:val="00D828CB"/>
    <w:rsid w:val="00D829D1"/>
    <w:rsid w:val="00D829EA"/>
    <w:rsid w:val="00D82A81"/>
    <w:rsid w:val="00D82A9E"/>
    <w:rsid w:val="00D82E6E"/>
    <w:rsid w:val="00D82FC4"/>
    <w:rsid w:val="00D830E8"/>
    <w:rsid w:val="00D83142"/>
    <w:rsid w:val="00D83175"/>
    <w:rsid w:val="00D831A2"/>
    <w:rsid w:val="00D831B8"/>
    <w:rsid w:val="00D8320D"/>
    <w:rsid w:val="00D8323F"/>
    <w:rsid w:val="00D83255"/>
    <w:rsid w:val="00D83289"/>
    <w:rsid w:val="00D83374"/>
    <w:rsid w:val="00D83668"/>
    <w:rsid w:val="00D836B7"/>
    <w:rsid w:val="00D83721"/>
    <w:rsid w:val="00D83731"/>
    <w:rsid w:val="00D837BE"/>
    <w:rsid w:val="00D837E6"/>
    <w:rsid w:val="00D83AB4"/>
    <w:rsid w:val="00D83B60"/>
    <w:rsid w:val="00D83C25"/>
    <w:rsid w:val="00D83CCF"/>
    <w:rsid w:val="00D83D54"/>
    <w:rsid w:val="00D83D87"/>
    <w:rsid w:val="00D83DAE"/>
    <w:rsid w:val="00D83DF5"/>
    <w:rsid w:val="00D83E5E"/>
    <w:rsid w:val="00D83E9D"/>
    <w:rsid w:val="00D83FF7"/>
    <w:rsid w:val="00D8401E"/>
    <w:rsid w:val="00D8415C"/>
    <w:rsid w:val="00D84302"/>
    <w:rsid w:val="00D84313"/>
    <w:rsid w:val="00D844F3"/>
    <w:rsid w:val="00D84522"/>
    <w:rsid w:val="00D8453C"/>
    <w:rsid w:val="00D846FC"/>
    <w:rsid w:val="00D84921"/>
    <w:rsid w:val="00D84A48"/>
    <w:rsid w:val="00D84B77"/>
    <w:rsid w:val="00D84D73"/>
    <w:rsid w:val="00D84DFE"/>
    <w:rsid w:val="00D84E76"/>
    <w:rsid w:val="00D84FA6"/>
    <w:rsid w:val="00D85073"/>
    <w:rsid w:val="00D85089"/>
    <w:rsid w:val="00D8520F"/>
    <w:rsid w:val="00D8523E"/>
    <w:rsid w:val="00D852C7"/>
    <w:rsid w:val="00D852CD"/>
    <w:rsid w:val="00D854FF"/>
    <w:rsid w:val="00D8552D"/>
    <w:rsid w:val="00D85631"/>
    <w:rsid w:val="00D85688"/>
    <w:rsid w:val="00D8575B"/>
    <w:rsid w:val="00D8579C"/>
    <w:rsid w:val="00D8582E"/>
    <w:rsid w:val="00D858F7"/>
    <w:rsid w:val="00D859F4"/>
    <w:rsid w:val="00D85AEF"/>
    <w:rsid w:val="00D85B47"/>
    <w:rsid w:val="00D85B7E"/>
    <w:rsid w:val="00D85B93"/>
    <w:rsid w:val="00D85D59"/>
    <w:rsid w:val="00D85DCF"/>
    <w:rsid w:val="00D85E3D"/>
    <w:rsid w:val="00D85F2C"/>
    <w:rsid w:val="00D85F3B"/>
    <w:rsid w:val="00D85F75"/>
    <w:rsid w:val="00D860C3"/>
    <w:rsid w:val="00D860C5"/>
    <w:rsid w:val="00D8616D"/>
    <w:rsid w:val="00D86175"/>
    <w:rsid w:val="00D86215"/>
    <w:rsid w:val="00D862B4"/>
    <w:rsid w:val="00D862C0"/>
    <w:rsid w:val="00D863DC"/>
    <w:rsid w:val="00D86478"/>
    <w:rsid w:val="00D864A1"/>
    <w:rsid w:val="00D86691"/>
    <w:rsid w:val="00D867C5"/>
    <w:rsid w:val="00D8681B"/>
    <w:rsid w:val="00D86835"/>
    <w:rsid w:val="00D868EA"/>
    <w:rsid w:val="00D86B9D"/>
    <w:rsid w:val="00D86BD7"/>
    <w:rsid w:val="00D86C37"/>
    <w:rsid w:val="00D86C87"/>
    <w:rsid w:val="00D86D18"/>
    <w:rsid w:val="00D86EE4"/>
    <w:rsid w:val="00D8711B"/>
    <w:rsid w:val="00D871F4"/>
    <w:rsid w:val="00D8724F"/>
    <w:rsid w:val="00D8729B"/>
    <w:rsid w:val="00D87316"/>
    <w:rsid w:val="00D8750D"/>
    <w:rsid w:val="00D875FD"/>
    <w:rsid w:val="00D87653"/>
    <w:rsid w:val="00D87752"/>
    <w:rsid w:val="00D87CD3"/>
    <w:rsid w:val="00D87D03"/>
    <w:rsid w:val="00D87E18"/>
    <w:rsid w:val="00D87E72"/>
    <w:rsid w:val="00D87E9D"/>
    <w:rsid w:val="00D90179"/>
    <w:rsid w:val="00D903BD"/>
    <w:rsid w:val="00D9050D"/>
    <w:rsid w:val="00D9057D"/>
    <w:rsid w:val="00D90714"/>
    <w:rsid w:val="00D90786"/>
    <w:rsid w:val="00D9079F"/>
    <w:rsid w:val="00D90873"/>
    <w:rsid w:val="00D908C0"/>
    <w:rsid w:val="00D9091C"/>
    <w:rsid w:val="00D90B3E"/>
    <w:rsid w:val="00D90CEB"/>
    <w:rsid w:val="00D90D16"/>
    <w:rsid w:val="00D90D42"/>
    <w:rsid w:val="00D90DB2"/>
    <w:rsid w:val="00D90E66"/>
    <w:rsid w:val="00D9104B"/>
    <w:rsid w:val="00D9105E"/>
    <w:rsid w:val="00D910E0"/>
    <w:rsid w:val="00D912B6"/>
    <w:rsid w:val="00D91467"/>
    <w:rsid w:val="00D914BD"/>
    <w:rsid w:val="00D915DC"/>
    <w:rsid w:val="00D9164C"/>
    <w:rsid w:val="00D91705"/>
    <w:rsid w:val="00D91900"/>
    <w:rsid w:val="00D9198D"/>
    <w:rsid w:val="00D91B33"/>
    <w:rsid w:val="00D91BDE"/>
    <w:rsid w:val="00D91BFB"/>
    <w:rsid w:val="00D91C98"/>
    <w:rsid w:val="00D91DB4"/>
    <w:rsid w:val="00D91E45"/>
    <w:rsid w:val="00D92005"/>
    <w:rsid w:val="00D92117"/>
    <w:rsid w:val="00D9218C"/>
    <w:rsid w:val="00D921AD"/>
    <w:rsid w:val="00D922BA"/>
    <w:rsid w:val="00D923B7"/>
    <w:rsid w:val="00D923CF"/>
    <w:rsid w:val="00D923DB"/>
    <w:rsid w:val="00D9240E"/>
    <w:rsid w:val="00D92460"/>
    <w:rsid w:val="00D92599"/>
    <w:rsid w:val="00D925B3"/>
    <w:rsid w:val="00D926BE"/>
    <w:rsid w:val="00D927AF"/>
    <w:rsid w:val="00D927BB"/>
    <w:rsid w:val="00D92A0F"/>
    <w:rsid w:val="00D92A63"/>
    <w:rsid w:val="00D93091"/>
    <w:rsid w:val="00D932D2"/>
    <w:rsid w:val="00D93316"/>
    <w:rsid w:val="00D93425"/>
    <w:rsid w:val="00D9347F"/>
    <w:rsid w:val="00D9348E"/>
    <w:rsid w:val="00D935B6"/>
    <w:rsid w:val="00D935F6"/>
    <w:rsid w:val="00D93675"/>
    <w:rsid w:val="00D9369F"/>
    <w:rsid w:val="00D939B8"/>
    <w:rsid w:val="00D93ADE"/>
    <w:rsid w:val="00D93B27"/>
    <w:rsid w:val="00D93BAA"/>
    <w:rsid w:val="00D93CD8"/>
    <w:rsid w:val="00D93DA3"/>
    <w:rsid w:val="00D93DD3"/>
    <w:rsid w:val="00D93E9A"/>
    <w:rsid w:val="00D93F1A"/>
    <w:rsid w:val="00D93F7B"/>
    <w:rsid w:val="00D94028"/>
    <w:rsid w:val="00D94214"/>
    <w:rsid w:val="00D945CD"/>
    <w:rsid w:val="00D946FE"/>
    <w:rsid w:val="00D947D9"/>
    <w:rsid w:val="00D94869"/>
    <w:rsid w:val="00D949FB"/>
    <w:rsid w:val="00D94A0B"/>
    <w:rsid w:val="00D94A0D"/>
    <w:rsid w:val="00D94A87"/>
    <w:rsid w:val="00D94D3E"/>
    <w:rsid w:val="00D94EE1"/>
    <w:rsid w:val="00D94FDD"/>
    <w:rsid w:val="00D94FE4"/>
    <w:rsid w:val="00D95099"/>
    <w:rsid w:val="00D95269"/>
    <w:rsid w:val="00D95293"/>
    <w:rsid w:val="00D9567A"/>
    <w:rsid w:val="00D95856"/>
    <w:rsid w:val="00D95887"/>
    <w:rsid w:val="00D95932"/>
    <w:rsid w:val="00D95A2F"/>
    <w:rsid w:val="00D95B81"/>
    <w:rsid w:val="00D95CE2"/>
    <w:rsid w:val="00D95D37"/>
    <w:rsid w:val="00D95D6D"/>
    <w:rsid w:val="00D95DD9"/>
    <w:rsid w:val="00D95E52"/>
    <w:rsid w:val="00D95E54"/>
    <w:rsid w:val="00D95E9A"/>
    <w:rsid w:val="00D961BE"/>
    <w:rsid w:val="00D96375"/>
    <w:rsid w:val="00D965C6"/>
    <w:rsid w:val="00D966C5"/>
    <w:rsid w:val="00D96714"/>
    <w:rsid w:val="00D96784"/>
    <w:rsid w:val="00D967C3"/>
    <w:rsid w:val="00D96898"/>
    <w:rsid w:val="00D9691E"/>
    <w:rsid w:val="00D969DA"/>
    <w:rsid w:val="00D96A76"/>
    <w:rsid w:val="00D96AB6"/>
    <w:rsid w:val="00D96D5F"/>
    <w:rsid w:val="00D96EDA"/>
    <w:rsid w:val="00D9702A"/>
    <w:rsid w:val="00D97255"/>
    <w:rsid w:val="00D9729E"/>
    <w:rsid w:val="00D97390"/>
    <w:rsid w:val="00D976CF"/>
    <w:rsid w:val="00D97732"/>
    <w:rsid w:val="00D97965"/>
    <w:rsid w:val="00D979B2"/>
    <w:rsid w:val="00D97B09"/>
    <w:rsid w:val="00D97B43"/>
    <w:rsid w:val="00D97BA8"/>
    <w:rsid w:val="00D97C0C"/>
    <w:rsid w:val="00D97C40"/>
    <w:rsid w:val="00D97D77"/>
    <w:rsid w:val="00D97DD4"/>
    <w:rsid w:val="00D97E6E"/>
    <w:rsid w:val="00D97EFC"/>
    <w:rsid w:val="00DA0013"/>
    <w:rsid w:val="00DA006C"/>
    <w:rsid w:val="00DA0081"/>
    <w:rsid w:val="00DA00A4"/>
    <w:rsid w:val="00DA00A5"/>
    <w:rsid w:val="00DA015B"/>
    <w:rsid w:val="00DA0172"/>
    <w:rsid w:val="00DA02B1"/>
    <w:rsid w:val="00DA0402"/>
    <w:rsid w:val="00DA04CD"/>
    <w:rsid w:val="00DA04CE"/>
    <w:rsid w:val="00DA059D"/>
    <w:rsid w:val="00DA06FB"/>
    <w:rsid w:val="00DA0870"/>
    <w:rsid w:val="00DA09DC"/>
    <w:rsid w:val="00DA0B93"/>
    <w:rsid w:val="00DA0BC8"/>
    <w:rsid w:val="00DA0C91"/>
    <w:rsid w:val="00DA0E01"/>
    <w:rsid w:val="00DA0EB7"/>
    <w:rsid w:val="00DA0FC7"/>
    <w:rsid w:val="00DA0FF2"/>
    <w:rsid w:val="00DA103E"/>
    <w:rsid w:val="00DA10E5"/>
    <w:rsid w:val="00DA10F7"/>
    <w:rsid w:val="00DA1285"/>
    <w:rsid w:val="00DA1322"/>
    <w:rsid w:val="00DA13F9"/>
    <w:rsid w:val="00DA14D1"/>
    <w:rsid w:val="00DA1567"/>
    <w:rsid w:val="00DA1613"/>
    <w:rsid w:val="00DA1806"/>
    <w:rsid w:val="00DA19A2"/>
    <w:rsid w:val="00DA1A45"/>
    <w:rsid w:val="00DA1AEF"/>
    <w:rsid w:val="00DA1B8D"/>
    <w:rsid w:val="00DA1C34"/>
    <w:rsid w:val="00DA1CA5"/>
    <w:rsid w:val="00DA1CBA"/>
    <w:rsid w:val="00DA1D0C"/>
    <w:rsid w:val="00DA1E60"/>
    <w:rsid w:val="00DA1EDD"/>
    <w:rsid w:val="00DA2222"/>
    <w:rsid w:val="00DA2333"/>
    <w:rsid w:val="00DA239B"/>
    <w:rsid w:val="00DA279F"/>
    <w:rsid w:val="00DA2897"/>
    <w:rsid w:val="00DA29B4"/>
    <w:rsid w:val="00DA29D8"/>
    <w:rsid w:val="00DA2A1F"/>
    <w:rsid w:val="00DA2B2C"/>
    <w:rsid w:val="00DA2DB2"/>
    <w:rsid w:val="00DA2DE9"/>
    <w:rsid w:val="00DA2EE8"/>
    <w:rsid w:val="00DA304F"/>
    <w:rsid w:val="00DA31E3"/>
    <w:rsid w:val="00DA3395"/>
    <w:rsid w:val="00DA34E1"/>
    <w:rsid w:val="00DA352F"/>
    <w:rsid w:val="00DA3542"/>
    <w:rsid w:val="00DA35DB"/>
    <w:rsid w:val="00DA3672"/>
    <w:rsid w:val="00DA3781"/>
    <w:rsid w:val="00DA379C"/>
    <w:rsid w:val="00DA388C"/>
    <w:rsid w:val="00DA3D1D"/>
    <w:rsid w:val="00DA3D8C"/>
    <w:rsid w:val="00DA3E4A"/>
    <w:rsid w:val="00DA3EF1"/>
    <w:rsid w:val="00DA4066"/>
    <w:rsid w:val="00DA4149"/>
    <w:rsid w:val="00DA4214"/>
    <w:rsid w:val="00DA4326"/>
    <w:rsid w:val="00DA4343"/>
    <w:rsid w:val="00DA44DB"/>
    <w:rsid w:val="00DA45F0"/>
    <w:rsid w:val="00DA4918"/>
    <w:rsid w:val="00DA4953"/>
    <w:rsid w:val="00DA496E"/>
    <w:rsid w:val="00DA49AB"/>
    <w:rsid w:val="00DA4A63"/>
    <w:rsid w:val="00DA4D0E"/>
    <w:rsid w:val="00DA4D34"/>
    <w:rsid w:val="00DA4D6F"/>
    <w:rsid w:val="00DA4E2A"/>
    <w:rsid w:val="00DA4F76"/>
    <w:rsid w:val="00DA50BC"/>
    <w:rsid w:val="00DA5175"/>
    <w:rsid w:val="00DA5271"/>
    <w:rsid w:val="00DA53EF"/>
    <w:rsid w:val="00DA5525"/>
    <w:rsid w:val="00DA5599"/>
    <w:rsid w:val="00DA56F6"/>
    <w:rsid w:val="00DA57BF"/>
    <w:rsid w:val="00DA5A60"/>
    <w:rsid w:val="00DA5AFE"/>
    <w:rsid w:val="00DA5B10"/>
    <w:rsid w:val="00DA5B4E"/>
    <w:rsid w:val="00DA5C0A"/>
    <w:rsid w:val="00DA5DCC"/>
    <w:rsid w:val="00DA5E5C"/>
    <w:rsid w:val="00DA6144"/>
    <w:rsid w:val="00DA63C9"/>
    <w:rsid w:val="00DA6429"/>
    <w:rsid w:val="00DA6618"/>
    <w:rsid w:val="00DA67E3"/>
    <w:rsid w:val="00DA68C7"/>
    <w:rsid w:val="00DA68CA"/>
    <w:rsid w:val="00DA6A27"/>
    <w:rsid w:val="00DA6D38"/>
    <w:rsid w:val="00DA6D6C"/>
    <w:rsid w:val="00DA6D7C"/>
    <w:rsid w:val="00DA6DF8"/>
    <w:rsid w:val="00DA6EF4"/>
    <w:rsid w:val="00DA6F57"/>
    <w:rsid w:val="00DA7125"/>
    <w:rsid w:val="00DA71AA"/>
    <w:rsid w:val="00DA7311"/>
    <w:rsid w:val="00DA7433"/>
    <w:rsid w:val="00DA7508"/>
    <w:rsid w:val="00DA7571"/>
    <w:rsid w:val="00DA75C9"/>
    <w:rsid w:val="00DA76D4"/>
    <w:rsid w:val="00DA76F2"/>
    <w:rsid w:val="00DA7712"/>
    <w:rsid w:val="00DA7772"/>
    <w:rsid w:val="00DA7787"/>
    <w:rsid w:val="00DA78E3"/>
    <w:rsid w:val="00DA78EF"/>
    <w:rsid w:val="00DA7A83"/>
    <w:rsid w:val="00DA7B04"/>
    <w:rsid w:val="00DA7BC1"/>
    <w:rsid w:val="00DA7BE5"/>
    <w:rsid w:val="00DA7CCC"/>
    <w:rsid w:val="00DA7D2B"/>
    <w:rsid w:val="00DA7D43"/>
    <w:rsid w:val="00DA7D80"/>
    <w:rsid w:val="00DA7F4E"/>
    <w:rsid w:val="00DB00A7"/>
    <w:rsid w:val="00DB00C3"/>
    <w:rsid w:val="00DB00FC"/>
    <w:rsid w:val="00DB0138"/>
    <w:rsid w:val="00DB0181"/>
    <w:rsid w:val="00DB020D"/>
    <w:rsid w:val="00DB0222"/>
    <w:rsid w:val="00DB0354"/>
    <w:rsid w:val="00DB03DE"/>
    <w:rsid w:val="00DB04EB"/>
    <w:rsid w:val="00DB0705"/>
    <w:rsid w:val="00DB0774"/>
    <w:rsid w:val="00DB07F0"/>
    <w:rsid w:val="00DB087C"/>
    <w:rsid w:val="00DB088F"/>
    <w:rsid w:val="00DB08B8"/>
    <w:rsid w:val="00DB08E2"/>
    <w:rsid w:val="00DB0969"/>
    <w:rsid w:val="00DB0972"/>
    <w:rsid w:val="00DB0B03"/>
    <w:rsid w:val="00DB0B5D"/>
    <w:rsid w:val="00DB0BBD"/>
    <w:rsid w:val="00DB0C1D"/>
    <w:rsid w:val="00DB0C72"/>
    <w:rsid w:val="00DB0CB2"/>
    <w:rsid w:val="00DB0ECE"/>
    <w:rsid w:val="00DB0F53"/>
    <w:rsid w:val="00DB0F7B"/>
    <w:rsid w:val="00DB124B"/>
    <w:rsid w:val="00DB131D"/>
    <w:rsid w:val="00DB1436"/>
    <w:rsid w:val="00DB14A2"/>
    <w:rsid w:val="00DB15B1"/>
    <w:rsid w:val="00DB1642"/>
    <w:rsid w:val="00DB1675"/>
    <w:rsid w:val="00DB1698"/>
    <w:rsid w:val="00DB1760"/>
    <w:rsid w:val="00DB188C"/>
    <w:rsid w:val="00DB1914"/>
    <w:rsid w:val="00DB1A54"/>
    <w:rsid w:val="00DB1A77"/>
    <w:rsid w:val="00DB1B5A"/>
    <w:rsid w:val="00DB1C3D"/>
    <w:rsid w:val="00DB1CC9"/>
    <w:rsid w:val="00DB1D1D"/>
    <w:rsid w:val="00DB1D30"/>
    <w:rsid w:val="00DB1D52"/>
    <w:rsid w:val="00DB1D5B"/>
    <w:rsid w:val="00DB1E2D"/>
    <w:rsid w:val="00DB1F04"/>
    <w:rsid w:val="00DB1F62"/>
    <w:rsid w:val="00DB2040"/>
    <w:rsid w:val="00DB20D0"/>
    <w:rsid w:val="00DB20E0"/>
    <w:rsid w:val="00DB20EA"/>
    <w:rsid w:val="00DB20EC"/>
    <w:rsid w:val="00DB216F"/>
    <w:rsid w:val="00DB2199"/>
    <w:rsid w:val="00DB21B5"/>
    <w:rsid w:val="00DB21E1"/>
    <w:rsid w:val="00DB21F7"/>
    <w:rsid w:val="00DB2215"/>
    <w:rsid w:val="00DB23EC"/>
    <w:rsid w:val="00DB2458"/>
    <w:rsid w:val="00DB24A0"/>
    <w:rsid w:val="00DB2583"/>
    <w:rsid w:val="00DB268F"/>
    <w:rsid w:val="00DB26C7"/>
    <w:rsid w:val="00DB2C28"/>
    <w:rsid w:val="00DB2DAB"/>
    <w:rsid w:val="00DB2EFA"/>
    <w:rsid w:val="00DB2FBA"/>
    <w:rsid w:val="00DB30E1"/>
    <w:rsid w:val="00DB30FD"/>
    <w:rsid w:val="00DB320E"/>
    <w:rsid w:val="00DB3228"/>
    <w:rsid w:val="00DB3279"/>
    <w:rsid w:val="00DB3554"/>
    <w:rsid w:val="00DB370E"/>
    <w:rsid w:val="00DB3860"/>
    <w:rsid w:val="00DB38C2"/>
    <w:rsid w:val="00DB3C4C"/>
    <w:rsid w:val="00DB3CFC"/>
    <w:rsid w:val="00DB3DA1"/>
    <w:rsid w:val="00DB3E39"/>
    <w:rsid w:val="00DB3EB9"/>
    <w:rsid w:val="00DB3EE1"/>
    <w:rsid w:val="00DB4013"/>
    <w:rsid w:val="00DB41A7"/>
    <w:rsid w:val="00DB41F5"/>
    <w:rsid w:val="00DB4306"/>
    <w:rsid w:val="00DB434E"/>
    <w:rsid w:val="00DB44EF"/>
    <w:rsid w:val="00DB45AA"/>
    <w:rsid w:val="00DB45E7"/>
    <w:rsid w:val="00DB47BF"/>
    <w:rsid w:val="00DB49BC"/>
    <w:rsid w:val="00DB49FA"/>
    <w:rsid w:val="00DB4A7D"/>
    <w:rsid w:val="00DB4C28"/>
    <w:rsid w:val="00DB4E09"/>
    <w:rsid w:val="00DB4E21"/>
    <w:rsid w:val="00DB4EB4"/>
    <w:rsid w:val="00DB4F1B"/>
    <w:rsid w:val="00DB4F36"/>
    <w:rsid w:val="00DB4FF2"/>
    <w:rsid w:val="00DB509A"/>
    <w:rsid w:val="00DB5128"/>
    <w:rsid w:val="00DB5167"/>
    <w:rsid w:val="00DB51F4"/>
    <w:rsid w:val="00DB52BE"/>
    <w:rsid w:val="00DB5364"/>
    <w:rsid w:val="00DB5398"/>
    <w:rsid w:val="00DB53A3"/>
    <w:rsid w:val="00DB5408"/>
    <w:rsid w:val="00DB541B"/>
    <w:rsid w:val="00DB55FC"/>
    <w:rsid w:val="00DB573E"/>
    <w:rsid w:val="00DB587E"/>
    <w:rsid w:val="00DB5898"/>
    <w:rsid w:val="00DB5961"/>
    <w:rsid w:val="00DB5B12"/>
    <w:rsid w:val="00DB5EEE"/>
    <w:rsid w:val="00DB5FEF"/>
    <w:rsid w:val="00DB6163"/>
    <w:rsid w:val="00DB61B0"/>
    <w:rsid w:val="00DB6239"/>
    <w:rsid w:val="00DB626D"/>
    <w:rsid w:val="00DB6286"/>
    <w:rsid w:val="00DB62DD"/>
    <w:rsid w:val="00DB62E5"/>
    <w:rsid w:val="00DB630C"/>
    <w:rsid w:val="00DB634D"/>
    <w:rsid w:val="00DB645F"/>
    <w:rsid w:val="00DB64E2"/>
    <w:rsid w:val="00DB653E"/>
    <w:rsid w:val="00DB655E"/>
    <w:rsid w:val="00DB6594"/>
    <w:rsid w:val="00DB67B7"/>
    <w:rsid w:val="00DB681A"/>
    <w:rsid w:val="00DB6AAB"/>
    <w:rsid w:val="00DB6AC2"/>
    <w:rsid w:val="00DB6D18"/>
    <w:rsid w:val="00DB6DFF"/>
    <w:rsid w:val="00DB6EFE"/>
    <w:rsid w:val="00DB6F0A"/>
    <w:rsid w:val="00DB6F7E"/>
    <w:rsid w:val="00DB6F8E"/>
    <w:rsid w:val="00DB7021"/>
    <w:rsid w:val="00DB709B"/>
    <w:rsid w:val="00DB72D9"/>
    <w:rsid w:val="00DB733E"/>
    <w:rsid w:val="00DB7407"/>
    <w:rsid w:val="00DB761D"/>
    <w:rsid w:val="00DB76E9"/>
    <w:rsid w:val="00DB77DB"/>
    <w:rsid w:val="00DB78E1"/>
    <w:rsid w:val="00DB79DF"/>
    <w:rsid w:val="00DB7AB3"/>
    <w:rsid w:val="00DB7AF6"/>
    <w:rsid w:val="00DB7B0C"/>
    <w:rsid w:val="00DB7B3F"/>
    <w:rsid w:val="00DB7B5B"/>
    <w:rsid w:val="00DB7B75"/>
    <w:rsid w:val="00DB7BD1"/>
    <w:rsid w:val="00DB7E7C"/>
    <w:rsid w:val="00DC00E6"/>
    <w:rsid w:val="00DC0190"/>
    <w:rsid w:val="00DC01A8"/>
    <w:rsid w:val="00DC01AB"/>
    <w:rsid w:val="00DC01D0"/>
    <w:rsid w:val="00DC01D1"/>
    <w:rsid w:val="00DC042C"/>
    <w:rsid w:val="00DC0486"/>
    <w:rsid w:val="00DC065D"/>
    <w:rsid w:val="00DC07F5"/>
    <w:rsid w:val="00DC0853"/>
    <w:rsid w:val="00DC0922"/>
    <w:rsid w:val="00DC0962"/>
    <w:rsid w:val="00DC09E7"/>
    <w:rsid w:val="00DC0A32"/>
    <w:rsid w:val="00DC0A67"/>
    <w:rsid w:val="00DC0A6C"/>
    <w:rsid w:val="00DC0AAD"/>
    <w:rsid w:val="00DC0AB4"/>
    <w:rsid w:val="00DC0B19"/>
    <w:rsid w:val="00DC0D7B"/>
    <w:rsid w:val="00DC0E1F"/>
    <w:rsid w:val="00DC0F48"/>
    <w:rsid w:val="00DC1126"/>
    <w:rsid w:val="00DC1346"/>
    <w:rsid w:val="00DC1369"/>
    <w:rsid w:val="00DC1406"/>
    <w:rsid w:val="00DC1471"/>
    <w:rsid w:val="00DC1511"/>
    <w:rsid w:val="00DC1547"/>
    <w:rsid w:val="00DC155C"/>
    <w:rsid w:val="00DC18EC"/>
    <w:rsid w:val="00DC191A"/>
    <w:rsid w:val="00DC1A3A"/>
    <w:rsid w:val="00DC1BAE"/>
    <w:rsid w:val="00DC1C87"/>
    <w:rsid w:val="00DC1D5E"/>
    <w:rsid w:val="00DC1DC9"/>
    <w:rsid w:val="00DC1F2D"/>
    <w:rsid w:val="00DC202A"/>
    <w:rsid w:val="00DC2072"/>
    <w:rsid w:val="00DC208D"/>
    <w:rsid w:val="00DC20D4"/>
    <w:rsid w:val="00DC21FA"/>
    <w:rsid w:val="00DC2313"/>
    <w:rsid w:val="00DC270B"/>
    <w:rsid w:val="00DC27BA"/>
    <w:rsid w:val="00DC28AF"/>
    <w:rsid w:val="00DC293D"/>
    <w:rsid w:val="00DC298F"/>
    <w:rsid w:val="00DC2A1C"/>
    <w:rsid w:val="00DC2B6C"/>
    <w:rsid w:val="00DC2BD7"/>
    <w:rsid w:val="00DC2C09"/>
    <w:rsid w:val="00DC2DD7"/>
    <w:rsid w:val="00DC2ED4"/>
    <w:rsid w:val="00DC2EFD"/>
    <w:rsid w:val="00DC3084"/>
    <w:rsid w:val="00DC317C"/>
    <w:rsid w:val="00DC31D0"/>
    <w:rsid w:val="00DC32B6"/>
    <w:rsid w:val="00DC332B"/>
    <w:rsid w:val="00DC33F7"/>
    <w:rsid w:val="00DC3522"/>
    <w:rsid w:val="00DC3765"/>
    <w:rsid w:val="00DC38A5"/>
    <w:rsid w:val="00DC3CA5"/>
    <w:rsid w:val="00DC3CC8"/>
    <w:rsid w:val="00DC3CCD"/>
    <w:rsid w:val="00DC3E57"/>
    <w:rsid w:val="00DC3E88"/>
    <w:rsid w:val="00DC4062"/>
    <w:rsid w:val="00DC4103"/>
    <w:rsid w:val="00DC4115"/>
    <w:rsid w:val="00DC412D"/>
    <w:rsid w:val="00DC4223"/>
    <w:rsid w:val="00DC42F8"/>
    <w:rsid w:val="00DC4315"/>
    <w:rsid w:val="00DC43FA"/>
    <w:rsid w:val="00DC4419"/>
    <w:rsid w:val="00DC4483"/>
    <w:rsid w:val="00DC44FE"/>
    <w:rsid w:val="00DC46EC"/>
    <w:rsid w:val="00DC4703"/>
    <w:rsid w:val="00DC4786"/>
    <w:rsid w:val="00DC483D"/>
    <w:rsid w:val="00DC4852"/>
    <w:rsid w:val="00DC4887"/>
    <w:rsid w:val="00DC4CB3"/>
    <w:rsid w:val="00DC4CE0"/>
    <w:rsid w:val="00DC4E0A"/>
    <w:rsid w:val="00DC4E34"/>
    <w:rsid w:val="00DC4F50"/>
    <w:rsid w:val="00DC5220"/>
    <w:rsid w:val="00DC5269"/>
    <w:rsid w:val="00DC545D"/>
    <w:rsid w:val="00DC55E5"/>
    <w:rsid w:val="00DC5761"/>
    <w:rsid w:val="00DC597B"/>
    <w:rsid w:val="00DC59EB"/>
    <w:rsid w:val="00DC5A70"/>
    <w:rsid w:val="00DC5AD8"/>
    <w:rsid w:val="00DC5AE6"/>
    <w:rsid w:val="00DC5B2E"/>
    <w:rsid w:val="00DC5DA2"/>
    <w:rsid w:val="00DC5E74"/>
    <w:rsid w:val="00DC60EF"/>
    <w:rsid w:val="00DC633F"/>
    <w:rsid w:val="00DC6544"/>
    <w:rsid w:val="00DC66ED"/>
    <w:rsid w:val="00DC67D5"/>
    <w:rsid w:val="00DC6843"/>
    <w:rsid w:val="00DC6889"/>
    <w:rsid w:val="00DC698B"/>
    <w:rsid w:val="00DC69BE"/>
    <w:rsid w:val="00DC69ED"/>
    <w:rsid w:val="00DC6A26"/>
    <w:rsid w:val="00DC6A92"/>
    <w:rsid w:val="00DC6B2D"/>
    <w:rsid w:val="00DC6C18"/>
    <w:rsid w:val="00DC6CC9"/>
    <w:rsid w:val="00DC6CFF"/>
    <w:rsid w:val="00DC6E14"/>
    <w:rsid w:val="00DC6EFF"/>
    <w:rsid w:val="00DC6F52"/>
    <w:rsid w:val="00DC6F78"/>
    <w:rsid w:val="00DC71DF"/>
    <w:rsid w:val="00DC733B"/>
    <w:rsid w:val="00DC73B5"/>
    <w:rsid w:val="00DC73FF"/>
    <w:rsid w:val="00DC744F"/>
    <w:rsid w:val="00DC745E"/>
    <w:rsid w:val="00DC7515"/>
    <w:rsid w:val="00DC7528"/>
    <w:rsid w:val="00DC7795"/>
    <w:rsid w:val="00DC7910"/>
    <w:rsid w:val="00DC7B75"/>
    <w:rsid w:val="00DC7BD1"/>
    <w:rsid w:val="00DC7C1E"/>
    <w:rsid w:val="00DC7C83"/>
    <w:rsid w:val="00DC7DCE"/>
    <w:rsid w:val="00DC7E69"/>
    <w:rsid w:val="00DC7EF2"/>
    <w:rsid w:val="00DC7F32"/>
    <w:rsid w:val="00DD00DA"/>
    <w:rsid w:val="00DD0116"/>
    <w:rsid w:val="00DD018A"/>
    <w:rsid w:val="00DD0294"/>
    <w:rsid w:val="00DD029C"/>
    <w:rsid w:val="00DD0355"/>
    <w:rsid w:val="00DD0368"/>
    <w:rsid w:val="00DD04EB"/>
    <w:rsid w:val="00DD0591"/>
    <w:rsid w:val="00DD05FC"/>
    <w:rsid w:val="00DD067E"/>
    <w:rsid w:val="00DD069D"/>
    <w:rsid w:val="00DD0911"/>
    <w:rsid w:val="00DD09E4"/>
    <w:rsid w:val="00DD0ABA"/>
    <w:rsid w:val="00DD0B37"/>
    <w:rsid w:val="00DD0B66"/>
    <w:rsid w:val="00DD0BD2"/>
    <w:rsid w:val="00DD0CF7"/>
    <w:rsid w:val="00DD0DB0"/>
    <w:rsid w:val="00DD0E1C"/>
    <w:rsid w:val="00DD0E2A"/>
    <w:rsid w:val="00DD112C"/>
    <w:rsid w:val="00DD1159"/>
    <w:rsid w:val="00DD129F"/>
    <w:rsid w:val="00DD1366"/>
    <w:rsid w:val="00DD13B6"/>
    <w:rsid w:val="00DD151B"/>
    <w:rsid w:val="00DD15D1"/>
    <w:rsid w:val="00DD15FA"/>
    <w:rsid w:val="00DD1647"/>
    <w:rsid w:val="00DD1761"/>
    <w:rsid w:val="00DD1894"/>
    <w:rsid w:val="00DD1A04"/>
    <w:rsid w:val="00DD1A09"/>
    <w:rsid w:val="00DD1AB8"/>
    <w:rsid w:val="00DD1CE1"/>
    <w:rsid w:val="00DD1CFD"/>
    <w:rsid w:val="00DD1D50"/>
    <w:rsid w:val="00DD1DA4"/>
    <w:rsid w:val="00DD1E3F"/>
    <w:rsid w:val="00DD1EE9"/>
    <w:rsid w:val="00DD1EF0"/>
    <w:rsid w:val="00DD2010"/>
    <w:rsid w:val="00DD2044"/>
    <w:rsid w:val="00DD2061"/>
    <w:rsid w:val="00DD209D"/>
    <w:rsid w:val="00DD21F8"/>
    <w:rsid w:val="00DD22FC"/>
    <w:rsid w:val="00DD23B5"/>
    <w:rsid w:val="00DD2496"/>
    <w:rsid w:val="00DD2746"/>
    <w:rsid w:val="00DD292E"/>
    <w:rsid w:val="00DD2A0E"/>
    <w:rsid w:val="00DD2C28"/>
    <w:rsid w:val="00DD2CE5"/>
    <w:rsid w:val="00DD2CE7"/>
    <w:rsid w:val="00DD30D0"/>
    <w:rsid w:val="00DD30FC"/>
    <w:rsid w:val="00DD310A"/>
    <w:rsid w:val="00DD3211"/>
    <w:rsid w:val="00DD3241"/>
    <w:rsid w:val="00DD33B6"/>
    <w:rsid w:val="00DD3400"/>
    <w:rsid w:val="00DD3595"/>
    <w:rsid w:val="00DD3601"/>
    <w:rsid w:val="00DD363E"/>
    <w:rsid w:val="00DD3711"/>
    <w:rsid w:val="00DD3720"/>
    <w:rsid w:val="00DD3768"/>
    <w:rsid w:val="00DD37D7"/>
    <w:rsid w:val="00DD37FA"/>
    <w:rsid w:val="00DD382D"/>
    <w:rsid w:val="00DD3A7D"/>
    <w:rsid w:val="00DD3AC0"/>
    <w:rsid w:val="00DD3ADB"/>
    <w:rsid w:val="00DD3B05"/>
    <w:rsid w:val="00DD3C1D"/>
    <w:rsid w:val="00DD3CBA"/>
    <w:rsid w:val="00DD3FB7"/>
    <w:rsid w:val="00DD4066"/>
    <w:rsid w:val="00DD40C1"/>
    <w:rsid w:val="00DD4137"/>
    <w:rsid w:val="00DD415E"/>
    <w:rsid w:val="00DD42A1"/>
    <w:rsid w:val="00DD42B6"/>
    <w:rsid w:val="00DD42D7"/>
    <w:rsid w:val="00DD437E"/>
    <w:rsid w:val="00DD4481"/>
    <w:rsid w:val="00DD4573"/>
    <w:rsid w:val="00DD4670"/>
    <w:rsid w:val="00DD46C5"/>
    <w:rsid w:val="00DD4719"/>
    <w:rsid w:val="00DD47AA"/>
    <w:rsid w:val="00DD47BC"/>
    <w:rsid w:val="00DD484D"/>
    <w:rsid w:val="00DD4868"/>
    <w:rsid w:val="00DD499E"/>
    <w:rsid w:val="00DD49C0"/>
    <w:rsid w:val="00DD49EF"/>
    <w:rsid w:val="00DD4A36"/>
    <w:rsid w:val="00DD4B00"/>
    <w:rsid w:val="00DD4B81"/>
    <w:rsid w:val="00DD4C4B"/>
    <w:rsid w:val="00DD4CFB"/>
    <w:rsid w:val="00DD4DC0"/>
    <w:rsid w:val="00DD4E08"/>
    <w:rsid w:val="00DD4E8E"/>
    <w:rsid w:val="00DD4F92"/>
    <w:rsid w:val="00DD4FA6"/>
    <w:rsid w:val="00DD513F"/>
    <w:rsid w:val="00DD51D1"/>
    <w:rsid w:val="00DD52D3"/>
    <w:rsid w:val="00DD53A8"/>
    <w:rsid w:val="00DD54C8"/>
    <w:rsid w:val="00DD5572"/>
    <w:rsid w:val="00DD558B"/>
    <w:rsid w:val="00DD5639"/>
    <w:rsid w:val="00DD566A"/>
    <w:rsid w:val="00DD5692"/>
    <w:rsid w:val="00DD583A"/>
    <w:rsid w:val="00DD592D"/>
    <w:rsid w:val="00DD5BF8"/>
    <w:rsid w:val="00DD5C36"/>
    <w:rsid w:val="00DD5F21"/>
    <w:rsid w:val="00DD5FA2"/>
    <w:rsid w:val="00DD600F"/>
    <w:rsid w:val="00DD6133"/>
    <w:rsid w:val="00DD631E"/>
    <w:rsid w:val="00DD63BC"/>
    <w:rsid w:val="00DD63DC"/>
    <w:rsid w:val="00DD6718"/>
    <w:rsid w:val="00DD6730"/>
    <w:rsid w:val="00DD6752"/>
    <w:rsid w:val="00DD68C6"/>
    <w:rsid w:val="00DD6906"/>
    <w:rsid w:val="00DD6952"/>
    <w:rsid w:val="00DD698C"/>
    <w:rsid w:val="00DD69E7"/>
    <w:rsid w:val="00DD6C92"/>
    <w:rsid w:val="00DD6D1E"/>
    <w:rsid w:val="00DD6D7F"/>
    <w:rsid w:val="00DD6D99"/>
    <w:rsid w:val="00DD6E97"/>
    <w:rsid w:val="00DD7278"/>
    <w:rsid w:val="00DD730C"/>
    <w:rsid w:val="00DD7456"/>
    <w:rsid w:val="00DD7608"/>
    <w:rsid w:val="00DD76B5"/>
    <w:rsid w:val="00DD77A1"/>
    <w:rsid w:val="00DD77A6"/>
    <w:rsid w:val="00DD77AF"/>
    <w:rsid w:val="00DD7933"/>
    <w:rsid w:val="00DD799C"/>
    <w:rsid w:val="00DD79E0"/>
    <w:rsid w:val="00DD7A28"/>
    <w:rsid w:val="00DD7A91"/>
    <w:rsid w:val="00DD7AE4"/>
    <w:rsid w:val="00DD7B36"/>
    <w:rsid w:val="00DD7B4E"/>
    <w:rsid w:val="00DD7D95"/>
    <w:rsid w:val="00DD7DAB"/>
    <w:rsid w:val="00DD7E02"/>
    <w:rsid w:val="00DD7FB2"/>
    <w:rsid w:val="00DE0041"/>
    <w:rsid w:val="00DE00AB"/>
    <w:rsid w:val="00DE023C"/>
    <w:rsid w:val="00DE027F"/>
    <w:rsid w:val="00DE029E"/>
    <w:rsid w:val="00DE0362"/>
    <w:rsid w:val="00DE03B8"/>
    <w:rsid w:val="00DE0461"/>
    <w:rsid w:val="00DE0576"/>
    <w:rsid w:val="00DE064F"/>
    <w:rsid w:val="00DE0761"/>
    <w:rsid w:val="00DE0774"/>
    <w:rsid w:val="00DE0845"/>
    <w:rsid w:val="00DE08CE"/>
    <w:rsid w:val="00DE0901"/>
    <w:rsid w:val="00DE09B0"/>
    <w:rsid w:val="00DE0C0C"/>
    <w:rsid w:val="00DE0CDC"/>
    <w:rsid w:val="00DE0CF2"/>
    <w:rsid w:val="00DE0D78"/>
    <w:rsid w:val="00DE0ED3"/>
    <w:rsid w:val="00DE0EE8"/>
    <w:rsid w:val="00DE1132"/>
    <w:rsid w:val="00DE121A"/>
    <w:rsid w:val="00DE1235"/>
    <w:rsid w:val="00DE1401"/>
    <w:rsid w:val="00DE152E"/>
    <w:rsid w:val="00DE155F"/>
    <w:rsid w:val="00DE175E"/>
    <w:rsid w:val="00DE17C4"/>
    <w:rsid w:val="00DE1848"/>
    <w:rsid w:val="00DE1A34"/>
    <w:rsid w:val="00DE1AAF"/>
    <w:rsid w:val="00DE1AC5"/>
    <w:rsid w:val="00DE1C32"/>
    <w:rsid w:val="00DE1DF3"/>
    <w:rsid w:val="00DE2068"/>
    <w:rsid w:val="00DE21DD"/>
    <w:rsid w:val="00DE21F8"/>
    <w:rsid w:val="00DE226D"/>
    <w:rsid w:val="00DE22BB"/>
    <w:rsid w:val="00DE22E7"/>
    <w:rsid w:val="00DE2473"/>
    <w:rsid w:val="00DE24D0"/>
    <w:rsid w:val="00DE2718"/>
    <w:rsid w:val="00DE27F3"/>
    <w:rsid w:val="00DE2800"/>
    <w:rsid w:val="00DE29C8"/>
    <w:rsid w:val="00DE29EE"/>
    <w:rsid w:val="00DE2A0B"/>
    <w:rsid w:val="00DE2BDD"/>
    <w:rsid w:val="00DE2BE5"/>
    <w:rsid w:val="00DE2BF3"/>
    <w:rsid w:val="00DE2C5C"/>
    <w:rsid w:val="00DE2D51"/>
    <w:rsid w:val="00DE2E77"/>
    <w:rsid w:val="00DE2F2A"/>
    <w:rsid w:val="00DE3029"/>
    <w:rsid w:val="00DE3085"/>
    <w:rsid w:val="00DE30EE"/>
    <w:rsid w:val="00DE30F7"/>
    <w:rsid w:val="00DE32C5"/>
    <w:rsid w:val="00DE3326"/>
    <w:rsid w:val="00DE3355"/>
    <w:rsid w:val="00DE33FF"/>
    <w:rsid w:val="00DE3417"/>
    <w:rsid w:val="00DE3472"/>
    <w:rsid w:val="00DE34B1"/>
    <w:rsid w:val="00DE34F2"/>
    <w:rsid w:val="00DE3621"/>
    <w:rsid w:val="00DE3798"/>
    <w:rsid w:val="00DE38C9"/>
    <w:rsid w:val="00DE3A44"/>
    <w:rsid w:val="00DE3A74"/>
    <w:rsid w:val="00DE3B3A"/>
    <w:rsid w:val="00DE3B9D"/>
    <w:rsid w:val="00DE3BA5"/>
    <w:rsid w:val="00DE3C2D"/>
    <w:rsid w:val="00DE3C71"/>
    <w:rsid w:val="00DE3D1E"/>
    <w:rsid w:val="00DE3D48"/>
    <w:rsid w:val="00DE3D6E"/>
    <w:rsid w:val="00DE3DC1"/>
    <w:rsid w:val="00DE3E5C"/>
    <w:rsid w:val="00DE3E8D"/>
    <w:rsid w:val="00DE3EBB"/>
    <w:rsid w:val="00DE3F01"/>
    <w:rsid w:val="00DE3F04"/>
    <w:rsid w:val="00DE3FA5"/>
    <w:rsid w:val="00DE412F"/>
    <w:rsid w:val="00DE41D0"/>
    <w:rsid w:val="00DE4325"/>
    <w:rsid w:val="00DE4375"/>
    <w:rsid w:val="00DE43C1"/>
    <w:rsid w:val="00DE45BB"/>
    <w:rsid w:val="00DE465C"/>
    <w:rsid w:val="00DE46C7"/>
    <w:rsid w:val="00DE474F"/>
    <w:rsid w:val="00DE4810"/>
    <w:rsid w:val="00DE482A"/>
    <w:rsid w:val="00DE49AC"/>
    <w:rsid w:val="00DE49ED"/>
    <w:rsid w:val="00DE4A06"/>
    <w:rsid w:val="00DE4A1D"/>
    <w:rsid w:val="00DE4AED"/>
    <w:rsid w:val="00DE4B9D"/>
    <w:rsid w:val="00DE4CFA"/>
    <w:rsid w:val="00DE4D10"/>
    <w:rsid w:val="00DE4D2E"/>
    <w:rsid w:val="00DE4D6F"/>
    <w:rsid w:val="00DE4FC0"/>
    <w:rsid w:val="00DE53E9"/>
    <w:rsid w:val="00DE55A5"/>
    <w:rsid w:val="00DE56C5"/>
    <w:rsid w:val="00DE56F1"/>
    <w:rsid w:val="00DE572F"/>
    <w:rsid w:val="00DE5809"/>
    <w:rsid w:val="00DE58AD"/>
    <w:rsid w:val="00DE5922"/>
    <w:rsid w:val="00DE5A1F"/>
    <w:rsid w:val="00DE5A2F"/>
    <w:rsid w:val="00DE5ADC"/>
    <w:rsid w:val="00DE5AF9"/>
    <w:rsid w:val="00DE5BC1"/>
    <w:rsid w:val="00DE5CB5"/>
    <w:rsid w:val="00DE5F0A"/>
    <w:rsid w:val="00DE6025"/>
    <w:rsid w:val="00DE6130"/>
    <w:rsid w:val="00DE6164"/>
    <w:rsid w:val="00DE635E"/>
    <w:rsid w:val="00DE66D0"/>
    <w:rsid w:val="00DE6795"/>
    <w:rsid w:val="00DE6A27"/>
    <w:rsid w:val="00DE6A89"/>
    <w:rsid w:val="00DE6C2B"/>
    <w:rsid w:val="00DE6C48"/>
    <w:rsid w:val="00DE6DFF"/>
    <w:rsid w:val="00DE6E01"/>
    <w:rsid w:val="00DE6E08"/>
    <w:rsid w:val="00DE6EAE"/>
    <w:rsid w:val="00DE6F48"/>
    <w:rsid w:val="00DE7147"/>
    <w:rsid w:val="00DE7150"/>
    <w:rsid w:val="00DE7345"/>
    <w:rsid w:val="00DE73A6"/>
    <w:rsid w:val="00DE74D4"/>
    <w:rsid w:val="00DE74DB"/>
    <w:rsid w:val="00DE75AE"/>
    <w:rsid w:val="00DE7676"/>
    <w:rsid w:val="00DE767A"/>
    <w:rsid w:val="00DE775D"/>
    <w:rsid w:val="00DE779D"/>
    <w:rsid w:val="00DE77DA"/>
    <w:rsid w:val="00DE79AE"/>
    <w:rsid w:val="00DE7A60"/>
    <w:rsid w:val="00DE7B44"/>
    <w:rsid w:val="00DE7BB3"/>
    <w:rsid w:val="00DE7BBE"/>
    <w:rsid w:val="00DE7C8F"/>
    <w:rsid w:val="00DE7EA5"/>
    <w:rsid w:val="00DE7F28"/>
    <w:rsid w:val="00DF010D"/>
    <w:rsid w:val="00DF011A"/>
    <w:rsid w:val="00DF0159"/>
    <w:rsid w:val="00DF01F8"/>
    <w:rsid w:val="00DF0259"/>
    <w:rsid w:val="00DF02C8"/>
    <w:rsid w:val="00DF03B6"/>
    <w:rsid w:val="00DF03C7"/>
    <w:rsid w:val="00DF06F4"/>
    <w:rsid w:val="00DF0AB8"/>
    <w:rsid w:val="00DF0B40"/>
    <w:rsid w:val="00DF0B46"/>
    <w:rsid w:val="00DF0CBA"/>
    <w:rsid w:val="00DF0CD4"/>
    <w:rsid w:val="00DF0F46"/>
    <w:rsid w:val="00DF1038"/>
    <w:rsid w:val="00DF106E"/>
    <w:rsid w:val="00DF10B1"/>
    <w:rsid w:val="00DF1274"/>
    <w:rsid w:val="00DF12B6"/>
    <w:rsid w:val="00DF12CA"/>
    <w:rsid w:val="00DF12F7"/>
    <w:rsid w:val="00DF13C1"/>
    <w:rsid w:val="00DF13E1"/>
    <w:rsid w:val="00DF1466"/>
    <w:rsid w:val="00DF160B"/>
    <w:rsid w:val="00DF1645"/>
    <w:rsid w:val="00DF168C"/>
    <w:rsid w:val="00DF1725"/>
    <w:rsid w:val="00DF178B"/>
    <w:rsid w:val="00DF1886"/>
    <w:rsid w:val="00DF18BA"/>
    <w:rsid w:val="00DF1931"/>
    <w:rsid w:val="00DF19B4"/>
    <w:rsid w:val="00DF1A79"/>
    <w:rsid w:val="00DF1AD9"/>
    <w:rsid w:val="00DF1C26"/>
    <w:rsid w:val="00DF1EC7"/>
    <w:rsid w:val="00DF1F9B"/>
    <w:rsid w:val="00DF2162"/>
    <w:rsid w:val="00DF21EC"/>
    <w:rsid w:val="00DF252C"/>
    <w:rsid w:val="00DF2545"/>
    <w:rsid w:val="00DF2585"/>
    <w:rsid w:val="00DF2703"/>
    <w:rsid w:val="00DF270B"/>
    <w:rsid w:val="00DF2785"/>
    <w:rsid w:val="00DF27D5"/>
    <w:rsid w:val="00DF27E1"/>
    <w:rsid w:val="00DF281C"/>
    <w:rsid w:val="00DF2C4E"/>
    <w:rsid w:val="00DF2D5D"/>
    <w:rsid w:val="00DF2DD6"/>
    <w:rsid w:val="00DF2E09"/>
    <w:rsid w:val="00DF2F0B"/>
    <w:rsid w:val="00DF2FD4"/>
    <w:rsid w:val="00DF310F"/>
    <w:rsid w:val="00DF3133"/>
    <w:rsid w:val="00DF33D3"/>
    <w:rsid w:val="00DF341A"/>
    <w:rsid w:val="00DF3469"/>
    <w:rsid w:val="00DF35D2"/>
    <w:rsid w:val="00DF35F6"/>
    <w:rsid w:val="00DF3717"/>
    <w:rsid w:val="00DF3762"/>
    <w:rsid w:val="00DF3A4C"/>
    <w:rsid w:val="00DF3A6E"/>
    <w:rsid w:val="00DF3A71"/>
    <w:rsid w:val="00DF3B92"/>
    <w:rsid w:val="00DF3E53"/>
    <w:rsid w:val="00DF3E7F"/>
    <w:rsid w:val="00DF415B"/>
    <w:rsid w:val="00DF4167"/>
    <w:rsid w:val="00DF41DA"/>
    <w:rsid w:val="00DF420B"/>
    <w:rsid w:val="00DF4316"/>
    <w:rsid w:val="00DF4373"/>
    <w:rsid w:val="00DF4488"/>
    <w:rsid w:val="00DF452F"/>
    <w:rsid w:val="00DF4609"/>
    <w:rsid w:val="00DF46AA"/>
    <w:rsid w:val="00DF486F"/>
    <w:rsid w:val="00DF4917"/>
    <w:rsid w:val="00DF49CA"/>
    <w:rsid w:val="00DF4C76"/>
    <w:rsid w:val="00DF4E5E"/>
    <w:rsid w:val="00DF4EC9"/>
    <w:rsid w:val="00DF4EFD"/>
    <w:rsid w:val="00DF5233"/>
    <w:rsid w:val="00DF52A6"/>
    <w:rsid w:val="00DF532A"/>
    <w:rsid w:val="00DF5342"/>
    <w:rsid w:val="00DF536E"/>
    <w:rsid w:val="00DF552B"/>
    <w:rsid w:val="00DF5768"/>
    <w:rsid w:val="00DF577D"/>
    <w:rsid w:val="00DF5817"/>
    <w:rsid w:val="00DF58D4"/>
    <w:rsid w:val="00DF5957"/>
    <w:rsid w:val="00DF5B5B"/>
    <w:rsid w:val="00DF5D9C"/>
    <w:rsid w:val="00DF5DA1"/>
    <w:rsid w:val="00DF5E17"/>
    <w:rsid w:val="00DF5F10"/>
    <w:rsid w:val="00DF5F6B"/>
    <w:rsid w:val="00DF6111"/>
    <w:rsid w:val="00DF616F"/>
    <w:rsid w:val="00DF6229"/>
    <w:rsid w:val="00DF622D"/>
    <w:rsid w:val="00DF6249"/>
    <w:rsid w:val="00DF63F9"/>
    <w:rsid w:val="00DF6441"/>
    <w:rsid w:val="00DF6528"/>
    <w:rsid w:val="00DF65D7"/>
    <w:rsid w:val="00DF66FB"/>
    <w:rsid w:val="00DF67F2"/>
    <w:rsid w:val="00DF68BB"/>
    <w:rsid w:val="00DF6B9A"/>
    <w:rsid w:val="00DF6C87"/>
    <w:rsid w:val="00DF6C8B"/>
    <w:rsid w:val="00DF6D34"/>
    <w:rsid w:val="00DF6E69"/>
    <w:rsid w:val="00DF6F6B"/>
    <w:rsid w:val="00DF6FDA"/>
    <w:rsid w:val="00DF712E"/>
    <w:rsid w:val="00DF7153"/>
    <w:rsid w:val="00DF715E"/>
    <w:rsid w:val="00DF716D"/>
    <w:rsid w:val="00DF71A5"/>
    <w:rsid w:val="00DF71D1"/>
    <w:rsid w:val="00DF7302"/>
    <w:rsid w:val="00DF74DC"/>
    <w:rsid w:val="00DF74DE"/>
    <w:rsid w:val="00DF7562"/>
    <w:rsid w:val="00DF7619"/>
    <w:rsid w:val="00DF7632"/>
    <w:rsid w:val="00DF7751"/>
    <w:rsid w:val="00DF7989"/>
    <w:rsid w:val="00DF79C7"/>
    <w:rsid w:val="00DF7A75"/>
    <w:rsid w:val="00DF7C97"/>
    <w:rsid w:val="00DF7CD4"/>
    <w:rsid w:val="00DF7D16"/>
    <w:rsid w:val="00DF7D44"/>
    <w:rsid w:val="00DF7E1B"/>
    <w:rsid w:val="00DF7EE3"/>
    <w:rsid w:val="00DF7F1C"/>
    <w:rsid w:val="00DF7FEB"/>
    <w:rsid w:val="00E00035"/>
    <w:rsid w:val="00E0004D"/>
    <w:rsid w:val="00E000AF"/>
    <w:rsid w:val="00E0016B"/>
    <w:rsid w:val="00E0024C"/>
    <w:rsid w:val="00E002C4"/>
    <w:rsid w:val="00E00436"/>
    <w:rsid w:val="00E00743"/>
    <w:rsid w:val="00E0086D"/>
    <w:rsid w:val="00E008A6"/>
    <w:rsid w:val="00E0094E"/>
    <w:rsid w:val="00E00A0F"/>
    <w:rsid w:val="00E00AC2"/>
    <w:rsid w:val="00E00B3B"/>
    <w:rsid w:val="00E00B6B"/>
    <w:rsid w:val="00E00E51"/>
    <w:rsid w:val="00E00E6A"/>
    <w:rsid w:val="00E00F09"/>
    <w:rsid w:val="00E00F42"/>
    <w:rsid w:val="00E01171"/>
    <w:rsid w:val="00E011EC"/>
    <w:rsid w:val="00E014EC"/>
    <w:rsid w:val="00E01589"/>
    <w:rsid w:val="00E015FD"/>
    <w:rsid w:val="00E01655"/>
    <w:rsid w:val="00E017C4"/>
    <w:rsid w:val="00E01844"/>
    <w:rsid w:val="00E0186B"/>
    <w:rsid w:val="00E019F2"/>
    <w:rsid w:val="00E01A0F"/>
    <w:rsid w:val="00E01A5C"/>
    <w:rsid w:val="00E01B69"/>
    <w:rsid w:val="00E01BDB"/>
    <w:rsid w:val="00E01BE7"/>
    <w:rsid w:val="00E01BEC"/>
    <w:rsid w:val="00E01C8B"/>
    <w:rsid w:val="00E01D88"/>
    <w:rsid w:val="00E01D89"/>
    <w:rsid w:val="00E01D93"/>
    <w:rsid w:val="00E01ECF"/>
    <w:rsid w:val="00E01F10"/>
    <w:rsid w:val="00E01F28"/>
    <w:rsid w:val="00E020D3"/>
    <w:rsid w:val="00E02134"/>
    <w:rsid w:val="00E0217E"/>
    <w:rsid w:val="00E02198"/>
    <w:rsid w:val="00E0229A"/>
    <w:rsid w:val="00E022D7"/>
    <w:rsid w:val="00E025EB"/>
    <w:rsid w:val="00E0266B"/>
    <w:rsid w:val="00E0278B"/>
    <w:rsid w:val="00E02852"/>
    <w:rsid w:val="00E028A3"/>
    <w:rsid w:val="00E02D03"/>
    <w:rsid w:val="00E02DB8"/>
    <w:rsid w:val="00E0307C"/>
    <w:rsid w:val="00E030A3"/>
    <w:rsid w:val="00E0310E"/>
    <w:rsid w:val="00E03127"/>
    <w:rsid w:val="00E031C0"/>
    <w:rsid w:val="00E03206"/>
    <w:rsid w:val="00E03274"/>
    <w:rsid w:val="00E03350"/>
    <w:rsid w:val="00E033D6"/>
    <w:rsid w:val="00E03501"/>
    <w:rsid w:val="00E03535"/>
    <w:rsid w:val="00E036E2"/>
    <w:rsid w:val="00E037EA"/>
    <w:rsid w:val="00E038C6"/>
    <w:rsid w:val="00E0396A"/>
    <w:rsid w:val="00E03983"/>
    <w:rsid w:val="00E03A8C"/>
    <w:rsid w:val="00E03B82"/>
    <w:rsid w:val="00E03B98"/>
    <w:rsid w:val="00E03C31"/>
    <w:rsid w:val="00E03E43"/>
    <w:rsid w:val="00E03E90"/>
    <w:rsid w:val="00E03F70"/>
    <w:rsid w:val="00E03FC1"/>
    <w:rsid w:val="00E04001"/>
    <w:rsid w:val="00E041E9"/>
    <w:rsid w:val="00E0424F"/>
    <w:rsid w:val="00E04272"/>
    <w:rsid w:val="00E04290"/>
    <w:rsid w:val="00E042D8"/>
    <w:rsid w:val="00E0442E"/>
    <w:rsid w:val="00E0448F"/>
    <w:rsid w:val="00E0458D"/>
    <w:rsid w:val="00E04661"/>
    <w:rsid w:val="00E04666"/>
    <w:rsid w:val="00E046E0"/>
    <w:rsid w:val="00E0477C"/>
    <w:rsid w:val="00E04981"/>
    <w:rsid w:val="00E04A3E"/>
    <w:rsid w:val="00E04A67"/>
    <w:rsid w:val="00E04A81"/>
    <w:rsid w:val="00E04AAB"/>
    <w:rsid w:val="00E04B3E"/>
    <w:rsid w:val="00E04B78"/>
    <w:rsid w:val="00E04C1D"/>
    <w:rsid w:val="00E04D75"/>
    <w:rsid w:val="00E04DDF"/>
    <w:rsid w:val="00E04F3E"/>
    <w:rsid w:val="00E04FB0"/>
    <w:rsid w:val="00E04FF7"/>
    <w:rsid w:val="00E05010"/>
    <w:rsid w:val="00E05152"/>
    <w:rsid w:val="00E0533D"/>
    <w:rsid w:val="00E05364"/>
    <w:rsid w:val="00E053B3"/>
    <w:rsid w:val="00E05439"/>
    <w:rsid w:val="00E05514"/>
    <w:rsid w:val="00E05573"/>
    <w:rsid w:val="00E0568B"/>
    <w:rsid w:val="00E056EF"/>
    <w:rsid w:val="00E05708"/>
    <w:rsid w:val="00E05904"/>
    <w:rsid w:val="00E05A96"/>
    <w:rsid w:val="00E05B6D"/>
    <w:rsid w:val="00E05B6F"/>
    <w:rsid w:val="00E05C22"/>
    <w:rsid w:val="00E05CEE"/>
    <w:rsid w:val="00E05D54"/>
    <w:rsid w:val="00E05D94"/>
    <w:rsid w:val="00E05DB1"/>
    <w:rsid w:val="00E05F72"/>
    <w:rsid w:val="00E05F96"/>
    <w:rsid w:val="00E05FCE"/>
    <w:rsid w:val="00E06079"/>
    <w:rsid w:val="00E060BC"/>
    <w:rsid w:val="00E0612B"/>
    <w:rsid w:val="00E06354"/>
    <w:rsid w:val="00E064A0"/>
    <w:rsid w:val="00E064BB"/>
    <w:rsid w:val="00E064E9"/>
    <w:rsid w:val="00E06777"/>
    <w:rsid w:val="00E068E0"/>
    <w:rsid w:val="00E068E2"/>
    <w:rsid w:val="00E06BF6"/>
    <w:rsid w:val="00E06C5E"/>
    <w:rsid w:val="00E06C8B"/>
    <w:rsid w:val="00E06CC4"/>
    <w:rsid w:val="00E06CEF"/>
    <w:rsid w:val="00E06FCC"/>
    <w:rsid w:val="00E06FF3"/>
    <w:rsid w:val="00E07069"/>
    <w:rsid w:val="00E0721D"/>
    <w:rsid w:val="00E07259"/>
    <w:rsid w:val="00E07361"/>
    <w:rsid w:val="00E073DB"/>
    <w:rsid w:val="00E074FB"/>
    <w:rsid w:val="00E075A7"/>
    <w:rsid w:val="00E076BF"/>
    <w:rsid w:val="00E076E1"/>
    <w:rsid w:val="00E07713"/>
    <w:rsid w:val="00E077BD"/>
    <w:rsid w:val="00E079F4"/>
    <w:rsid w:val="00E07AD4"/>
    <w:rsid w:val="00E07BB4"/>
    <w:rsid w:val="00E07C66"/>
    <w:rsid w:val="00E07DA7"/>
    <w:rsid w:val="00E07E6C"/>
    <w:rsid w:val="00E07EA7"/>
    <w:rsid w:val="00E07EE7"/>
    <w:rsid w:val="00E07F68"/>
    <w:rsid w:val="00E100D6"/>
    <w:rsid w:val="00E10288"/>
    <w:rsid w:val="00E1048F"/>
    <w:rsid w:val="00E105F6"/>
    <w:rsid w:val="00E10657"/>
    <w:rsid w:val="00E10661"/>
    <w:rsid w:val="00E10697"/>
    <w:rsid w:val="00E106C5"/>
    <w:rsid w:val="00E10733"/>
    <w:rsid w:val="00E10809"/>
    <w:rsid w:val="00E10838"/>
    <w:rsid w:val="00E10921"/>
    <w:rsid w:val="00E10956"/>
    <w:rsid w:val="00E10996"/>
    <w:rsid w:val="00E109A3"/>
    <w:rsid w:val="00E10A0B"/>
    <w:rsid w:val="00E10A17"/>
    <w:rsid w:val="00E10ABE"/>
    <w:rsid w:val="00E10CA5"/>
    <w:rsid w:val="00E10D6D"/>
    <w:rsid w:val="00E10D78"/>
    <w:rsid w:val="00E1103B"/>
    <w:rsid w:val="00E11071"/>
    <w:rsid w:val="00E11132"/>
    <w:rsid w:val="00E11279"/>
    <w:rsid w:val="00E11314"/>
    <w:rsid w:val="00E11461"/>
    <w:rsid w:val="00E11482"/>
    <w:rsid w:val="00E115B4"/>
    <w:rsid w:val="00E11746"/>
    <w:rsid w:val="00E11813"/>
    <w:rsid w:val="00E11B0B"/>
    <w:rsid w:val="00E11C35"/>
    <w:rsid w:val="00E11C63"/>
    <w:rsid w:val="00E12016"/>
    <w:rsid w:val="00E1209A"/>
    <w:rsid w:val="00E121F9"/>
    <w:rsid w:val="00E12239"/>
    <w:rsid w:val="00E12308"/>
    <w:rsid w:val="00E123BD"/>
    <w:rsid w:val="00E125DF"/>
    <w:rsid w:val="00E125E8"/>
    <w:rsid w:val="00E1276C"/>
    <w:rsid w:val="00E12773"/>
    <w:rsid w:val="00E127DC"/>
    <w:rsid w:val="00E12805"/>
    <w:rsid w:val="00E128B2"/>
    <w:rsid w:val="00E1299E"/>
    <w:rsid w:val="00E12A6F"/>
    <w:rsid w:val="00E12AEF"/>
    <w:rsid w:val="00E12CC4"/>
    <w:rsid w:val="00E12CD7"/>
    <w:rsid w:val="00E12D61"/>
    <w:rsid w:val="00E12DAF"/>
    <w:rsid w:val="00E12F4C"/>
    <w:rsid w:val="00E12F70"/>
    <w:rsid w:val="00E13063"/>
    <w:rsid w:val="00E1312B"/>
    <w:rsid w:val="00E13186"/>
    <w:rsid w:val="00E13208"/>
    <w:rsid w:val="00E13233"/>
    <w:rsid w:val="00E132C3"/>
    <w:rsid w:val="00E13336"/>
    <w:rsid w:val="00E13373"/>
    <w:rsid w:val="00E133AE"/>
    <w:rsid w:val="00E13452"/>
    <w:rsid w:val="00E1353E"/>
    <w:rsid w:val="00E136A5"/>
    <w:rsid w:val="00E136E0"/>
    <w:rsid w:val="00E13920"/>
    <w:rsid w:val="00E13AB2"/>
    <w:rsid w:val="00E13C51"/>
    <w:rsid w:val="00E13CA0"/>
    <w:rsid w:val="00E13E5A"/>
    <w:rsid w:val="00E13F1C"/>
    <w:rsid w:val="00E14056"/>
    <w:rsid w:val="00E140E3"/>
    <w:rsid w:val="00E1421F"/>
    <w:rsid w:val="00E14369"/>
    <w:rsid w:val="00E14721"/>
    <w:rsid w:val="00E1478F"/>
    <w:rsid w:val="00E147A5"/>
    <w:rsid w:val="00E14871"/>
    <w:rsid w:val="00E14AFB"/>
    <w:rsid w:val="00E14B57"/>
    <w:rsid w:val="00E14BD6"/>
    <w:rsid w:val="00E14C10"/>
    <w:rsid w:val="00E14E96"/>
    <w:rsid w:val="00E14FC1"/>
    <w:rsid w:val="00E150BB"/>
    <w:rsid w:val="00E15280"/>
    <w:rsid w:val="00E152EE"/>
    <w:rsid w:val="00E1543F"/>
    <w:rsid w:val="00E156B0"/>
    <w:rsid w:val="00E15753"/>
    <w:rsid w:val="00E1578E"/>
    <w:rsid w:val="00E15817"/>
    <w:rsid w:val="00E1597B"/>
    <w:rsid w:val="00E15B33"/>
    <w:rsid w:val="00E15C8D"/>
    <w:rsid w:val="00E15F64"/>
    <w:rsid w:val="00E15FAD"/>
    <w:rsid w:val="00E160DF"/>
    <w:rsid w:val="00E160E0"/>
    <w:rsid w:val="00E161FC"/>
    <w:rsid w:val="00E16206"/>
    <w:rsid w:val="00E16222"/>
    <w:rsid w:val="00E16334"/>
    <w:rsid w:val="00E16381"/>
    <w:rsid w:val="00E16697"/>
    <w:rsid w:val="00E1673F"/>
    <w:rsid w:val="00E16849"/>
    <w:rsid w:val="00E168D0"/>
    <w:rsid w:val="00E169D8"/>
    <w:rsid w:val="00E16A9E"/>
    <w:rsid w:val="00E16B96"/>
    <w:rsid w:val="00E16CEE"/>
    <w:rsid w:val="00E16D6A"/>
    <w:rsid w:val="00E16EC2"/>
    <w:rsid w:val="00E170D4"/>
    <w:rsid w:val="00E17120"/>
    <w:rsid w:val="00E17365"/>
    <w:rsid w:val="00E1744C"/>
    <w:rsid w:val="00E17477"/>
    <w:rsid w:val="00E1764F"/>
    <w:rsid w:val="00E178A2"/>
    <w:rsid w:val="00E178DC"/>
    <w:rsid w:val="00E178FF"/>
    <w:rsid w:val="00E179AC"/>
    <w:rsid w:val="00E17AB3"/>
    <w:rsid w:val="00E17ABF"/>
    <w:rsid w:val="00E17B44"/>
    <w:rsid w:val="00E17B57"/>
    <w:rsid w:val="00E17B69"/>
    <w:rsid w:val="00E17C7D"/>
    <w:rsid w:val="00E17CDD"/>
    <w:rsid w:val="00E17DCE"/>
    <w:rsid w:val="00E17EC2"/>
    <w:rsid w:val="00E17F11"/>
    <w:rsid w:val="00E17F2E"/>
    <w:rsid w:val="00E20191"/>
    <w:rsid w:val="00E201E0"/>
    <w:rsid w:val="00E202BB"/>
    <w:rsid w:val="00E202DE"/>
    <w:rsid w:val="00E20366"/>
    <w:rsid w:val="00E203C3"/>
    <w:rsid w:val="00E204D2"/>
    <w:rsid w:val="00E2058D"/>
    <w:rsid w:val="00E20667"/>
    <w:rsid w:val="00E208F3"/>
    <w:rsid w:val="00E209FE"/>
    <w:rsid w:val="00E20BAE"/>
    <w:rsid w:val="00E20BD9"/>
    <w:rsid w:val="00E20C18"/>
    <w:rsid w:val="00E20C3F"/>
    <w:rsid w:val="00E20D26"/>
    <w:rsid w:val="00E20E55"/>
    <w:rsid w:val="00E20EAE"/>
    <w:rsid w:val="00E20EC0"/>
    <w:rsid w:val="00E2106E"/>
    <w:rsid w:val="00E210D1"/>
    <w:rsid w:val="00E2120D"/>
    <w:rsid w:val="00E21470"/>
    <w:rsid w:val="00E216D7"/>
    <w:rsid w:val="00E216FE"/>
    <w:rsid w:val="00E2177D"/>
    <w:rsid w:val="00E21794"/>
    <w:rsid w:val="00E217D5"/>
    <w:rsid w:val="00E21830"/>
    <w:rsid w:val="00E219A0"/>
    <w:rsid w:val="00E21A9A"/>
    <w:rsid w:val="00E21B6B"/>
    <w:rsid w:val="00E21C1F"/>
    <w:rsid w:val="00E21D17"/>
    <w:rsid w:val="00E21D50"/>
    <w:rsid w:val="00E21DFC"/>
    <w:rsid w:val="00E22041"/>
    <w:rsid w:val="00E220A6"/>
    <w:rsid w:val="00E220C2"/>
    <w:rsid w:val="00E222DE"/>
    <w:rsid w:val="00E22386"/>
    <w:rsid w:val="00E2238D"/>
    <w:rsid w:val="00E223BC"/>
    <w:rsid w:val="00E223F5"/>
    <w:rsid w:val="00E22549"/>
    <w:rsid w:val="00E22727"/>
    <w:rsid w:val="00E2273C"/>
    <w:rsid w:val="00E22779"/>
    <w:rsid w:val="00E227AD"/>
    <w:rsid w:val="00E22A1F"/>
    <w:rsid w:val="00E22BE8"/>
    <w:rsid w:val="00E22DA5"/>
    <w:rsid w:val="00E22E54"/>
    <w:rsid w:val="00E22EA0"/>
    <w:rsid w:val="00E22F68"/>
    <w:rsid w:val="00E230C8"/>
    <w:rsid w:val="00E23144"/>
    <w:rsid w:val="00E232AD"/>
    <w:rsid w:val="00E23470"/>
    <w:rsid w:val="00E23676"/>
    <w:rsid w:val="00E2369B"/>
    <w:rsid w:val="00E2376A"/>
    <w:rsid w:val="00E237C1"/>
    <w:rsid w:val="00E238C5"/>
    <w:rsid w:val="00E2394B"/>
    <w:rsid w:val="00E23A78"/>
    <w:rsid w:val="00E23A99"/>
    <w:rsid w:val="00E23B05"/>
    <w:rsid w:val="00E23C13"/>
    <w:rsid w:val="00E23C46"/>
    <w:rsid w:val="00E23CE6"/>
    <w:rsid w:val="00E23D6C"/>
    <w:rsid w:val="00E23DFF"/>
    <w:rsid w:val="00E23E9B"/>
    <w:rsid w:val="00E23EA0"/>
    <w:rsid w:val="00E23EB5"/>
    <w:rsid w:val="00E23EDA"/>
    <w:rsid w:val="00E23F4F"/>
    <w:rsid w:val="00E24030"/>
    <w:rsid w:val="00E24305"/>
    <w:rsid w:val="00E243C0"/>
    <w:rsid w:val="00E2454D"/>
    <w:rsid w:val="00E248E6"/>
    <w:rsid w:val="00E248F9"/>
    <w:rsid w:val="00E2492D"/>
    <w:rsid w:val="00E24951"/>
    <w:rsid w:val="00E249AA"/>
    <w:rsid w:val="00E24A03"/>
    <w:rsid w:val="00E24B1B"/>
    <w:rsid w:val="00E24C51"/>
    <w:rsid w:val="00E24D58"/>
    <w:rsid w:val="00E24ED4"/>
    <w:rsid w:val="00E24FA7"/>
    <w:rsid w:val="00E24FBB"/>
    <w:rsid w:val="00E24FE0"/>
    <w:rsid w:val="00E250CD"/>
    <w:rsid w:val="00E250EE"/>
    <w:rsid w:val="00E25167"/>
    <w:rsid w:val="00E25238"/>
    <w:rsid w:val="00E2533D"/>
    <w:rsid w:val="00E2539E"/>
    <w:rsid w:val="00E25504"/>
    <w:rsid w:val="00E255DC"/>
    <w:rsid w:val="00E255DE"/>
    <w:rsid w:val="00E256C9"/>
    <w:rsid w:val="00E258CF"/>
    <w:rsid w:val="00E258D5"/>
    <w:rsid w:val="00E258E2"/>
    <w:rsid w:val="00E258ED"/>
    <w:rsid w:val="00E25957"/>
    <w:rsid w:val="00E25A12"/>
    <w:rsid w:val="00E25A64"/>
    <w:rsid w:val="00E25B7B"/>
    <w:rsid w:val="00E25E7A"/>
    <w:rsid w:val="00E25F3A"/>
    <w:rsid w:val="00E25F6B"/>
    <w:rsid w:val="00E25F84"/>
    <w:rsid w:val="00E25FF8"/>
    <w:rsid w:val="00E260B3"/>
    <w:rsid w:val="00E260C7"/>
    <w:rsid w:val="00E2621D"/>
    <w:rsid w:val="00E26242"/>
    <w:rsid w:val="00E2624C"/>
    <w:rsid w:val="00E2634C"/>
    <w:rsid w:val="00E26431"/>
    <w:rsid w:val="00E26530"/>
    <w:rsid w:val="00E2657D"/>
    <w:rsid w:val="00E265B3"/>
    <w:rsid w:val="00E26612"/>
    <w:rsid w:val="00E2672F"/>
    <w:rsid w:val="00E2677D"/>
    <w:rsid w:val="00E268D1"/>
    <w:rsid w:val="00E268E5"/>
    <w:rsid w:val="00E26914"/>
    <w:rsid w:val="00E26940"/>
    <w:rsid w:val="00E2694C"/>
    <w:rsid w:val="00E26A20"/>
    <w:rsid w:val="00E26A35"/>
    <w:rsid w:val="00E26A41"/>
    <w:rsid w:val="00E26ADC"/>
    <w:rsid w:val="00E26B4D"/>
    <w:rsid w:val="00E26B67"/>
    <w:rsid w:val="00E26C6F"/>
    <w:rsid w:val="00E26F5B"/>
    <w:rsid w:val="00E27065"/>
    <w:rsid w:val="00E27166"/>
    <w:rsid w:val="00E271F6"/>
    <w:rsid w:val="00E27301"/>
    <w:rsid w:val="00E2732C"/>
    <w:rsid w:val="00E2755D"/>
    <w:rsid w:val="00E27648"/>
    <w:rsid w:val="00E2776A"/>
    <w:rsid w:val="00E2793C"/>
    <w:rsid w:val="00E27AA3"/>
    <w:rsid w:val="00E27B92"/>
    <w:rsid w:val="00E27BE7"/>
    <w:rsid w:val="00E27E94"/>
    <w:rsid w:val="00E27FD8"/>
    <w:rsid w:val="00E27FEA"/>
    <w:rsid w:val="00E300FA"/>
    <w:rsid w:val="00E302BB"/>
    <w:rsid w:val="00E302D4"/>
    <w:rsid w:val="00E303A7"/>
    <w:rsid w:val="00E3042E"/>
    <w:rsid w:val="00E3047C"/>
    <w:rsid w:val="00E3053E"/>
    <w:rsid w:val="00E30680"/>
    <w:rsid w:val="00E307B0"/>
    <w:rsid w:val="00E307C0"/>
    <w:rsid w:val="00E30861"/>
    <w:rsid w:val="00E3092D"/>
    <w:rsid w:val="00E309F9"/>
    <w:rsid w:val="00E309FE"/>
    <w:rsid w:val="00E30B89"/>
    <w:rsid w:val="00E30BC8"/>
    <w:rsid w:val="00E30C4C"/>
    <w:rsid w:val="00E30CA3"/>
    <w:rsid w:val="00E30D39"/>
    <w:rsid w:val="00E30D80"/>
    <w:rsid w:val="00E30D8B"/>
    <w:rsid w:val="00E30DD9"/>
    <w:rsid w:val="00E30F0A"/>
    <w:rsid w:val="00E30F30"/>
    <w:rsid w:val="00E30F7F"/>
    <w:rsid w:val="00E31053"/>
    <w:rsid w:val="00E310B7"/>
    <w:rsid w:val="00E311F2"/>
    <w:rsid w:val="00E312A6"/>
    <w:rsid w:val="00E312C0"/>
    <w:rsid w:val="00E312D4"/>
    <w:rsid w:val="00E31323"/>
    <w:rsid w:val="00E31370"/>
    <w:rsid w:val="00E31512"/>
    <w:rsid w:val="00E3153D"/>
    <w:rsid w:val="00E31605"/>
    <w:rsid w:val="00E31762"/>
    <w:rsid w:val="00E31788"/>
    <w:rsid w:val="00E3180F"/>
    <w:rsid w:val="00E3188F"/>
    <w:rsid w:val="00E3189F"/>
    <w:rsid w:val="00E318F5"/>
    <w:rsid w:val="00E319C5"/>
    <w:rsid w:val="00E31A3E"/>
    <w:rsid w:val="00E31A63"/>
    <w:rsid w:val="00E31A71"/>
    <w:rsid w:val="00E31A92"/>
    <w:rsid w:val="00E31AC1"/>
    <w:rsid w:val="00E31AC8"/>
    <w:rsid w:val="00E31C8B"/>
    <w:rsid w:val="00E31DEF"/>
    <w:rsid w:val="00E31E10"/>
    <w:rsid w:val="00E31F17"/>
    <w:rsid w:val="00E32113"/>
    <w:rsid w:val="00E32165"/>
    <w:rsid w:val="00E3222F"/>
    <w:rsid w:val="00E324D9"/>
    <w:rsid w:val="00E325FF"/>
    <w:rsid w:val="00E326F9"/>
    <w:rsid w:val="00E3282C"/>
    <w:rsid w:val="00E32873"/>
    <w:rsid w:val="00E32A59"/>
    <w:rsid w:val="00E32B84"/>
    <w:rsid w:val="00E32C8C"/>
    <w:rsid w:val="00E32C8D"/>
    <w:rsid w:val="00E32C97"/>
    <w:rsid w:val="00E32D06"/>
    <w:rsid w:val="00E32D66"/>
    <w:rsid w:val="00E32ECC"/>
    <w:rsid w:val="00E32F5E"/>
    <w:rsid w:val="00E32FA0"/>
    <w:rsid w:val="00E32FB6"/>
    <w:rsid w:val="00E33086"/>
    <w:rsid w:val="00E33093"/>
    <w:rsid w:val="00E330EB"/>
    <w:rsid w:val="00E33142"/>
    <w:rsid w:val="00E331BF"/>
    <w:rsid w:val="00E331DB"/>
    <w:rsid w:val="00E33253"/>
    <w:rsid w:val="00E3328C"/>
    <w:rsid w:val="00E334EE"/>
    <w:rsid w:val="00E33580"/>
    <w:rsid w:val="00E336E0"/>
    <w:rsid w:val="00E3379D"/>
    <w:rsid w:val="00E338C2"/>
    <w:rsid w:val="00E33958"/>
    <w:rsid w:val="00E33B1E"/>
    <w:rsid w:val="00E33BF8"/>
    <w:rsid w:val="00E33EAA"/>
    <w:rsid w:val="00E33EBB"/>
    <w:rsid w:val="00E33FA7"/>
    <w:rsid w:val="00E340F7"/>
    <w:rsid w:val="00E34111"/>
    <w:rsid w:val="00E341EC"/>
    <w:rsid w:val="00E34200"/>
    <w:rsid w:val="00E3426C"/>
    <w:rsid w:val="00E342DB"/>
    <w:rsid w:val="00E342DE"/>
    <w:rsid w:val="00E342FA"/>
    <w:rsid w:val="00E34468"/>
    <w:rsid w:val="00E344E2"/>
    <w:rsid w:val="00E34515"/>
    <w:rsid w:val="00E34528"/>
    <w:rsid w:val="00E34583"/>
    <w:rsid w:val="00E3462F"/>
    <w:rsid w:val="00E348D8"/>
    <w:rsid w:val="00E34924"/>
    <w:rsid w:val="00E34992"/>
    <w:rsid w:val="00E34A7F"/>
    <w:rsid w:val="00E34BC1"/>
    <w:rsid w:val="00E34D51"/>
    <w:rsid w:val="00E34ED7"/>
    <w:rsid w:val="00E35063"/>
    <w:rsid w:val="00E350D7"/>
    <w:rsid w:val="00E351D8"/>
    <w:rsid w:val="00E351E0"/>
    <w:rsid w:val="00E35232"/>
    <w:rsid w:val="00E352D5"/>
    <w:rsid w:val="00E353CD"/>
    <w:rsid w:val="00E35494"/>
    <w:rsid w:val="00E356A6"/>
    <w:rsid w:val="00E3581F"/>
    <w:rsid w:val="00E35949"/>
    <w:rsid w:val="00E35B06"/>
    <w:rsid w:val="00E35B93"/>
    <w:rsid w:val="00E35D0B"/>
    <w:rsid w:val="00E35DDB"/>
    <w:rsid w:val="00E35E04"/>
    <w:rsid w:val="00E35EA4"/>
    <w:rsid w:val="00E35EC4"/>
    <w:rsid w:val="00E3616E"/>
    <w:rsid w:val="00E36231"/>
    <w:rsid w:val="00E36243"/>
    <w:rsid w:val="00E36290"/>
    <w:rsid w:val="00E362BA"/>
    <w:rsid w:val="00E362C8"/>
    <w:rsid w:val="00E3643C"/>
    <w:rsid w:val="00E364ED"/>
    <w:rsid w:val="00E36558"/>
    <w:rsid w:val="00E36578"/>
    <w:rsid w:val="00E366FF"/>
    <w:rsid w:val="00E36766"/>
    <w:rsid w:val="00E36B9E"/>
    <w:rsid w:val="00E3704F"/>
    <w:rsid w:val="00E3713B"/>
    <w:rsid w:val="00E37174"/>
    <w:rsid w:val="00E37281"/>
    <w:rsid w:val="00E372D6"/>
    <w:rsid w:val="00E374CB"/>
    <w:rsid w:val="00E37590"/>
    <w:rsid w:val="00E37623"/>
    <w:rsid w:val="00E3779C"/>
    <w:rsid w:val="00E377D6"/>
    <w:rsid w:val="00E37806"/>
    <w:rsid w:val="00E37908"/>
    <w:rsid w:val="00E37939"/>
    <w:rsid w:val="00E37B83"/>
    <w:rsid w:val="00E37C38"/>
    <w:rsid w:val="00E37DC7"/>
    <w:rsid w:val="00E37EF1"/>
    <w:rsid w:val="00E37EFB"/>
    <w:rsid w:val="00E37F66"/>
    <w:rsid w:val="00E37F7E"/>
    <w:rsid w:val="00E37FC3"/>
    <w:rsid w:val="00E3904D"/>
    <w:rsid w:val="00E40021"/>
    <w:rsid w:val="00E400B8"/>
    <w:rsid w:val="00E40112"/>
    <w:rsid w:val="00E40126"/>
    <w:rsid w:val="00E40287"/>
    <w:rsid w:val="00E40387"/>
    <w:rsid w:val="00E403CE"/>
    <w:rsid w:val="00E40594"/>
    <w:rsid w:val="00E40640"/>
    <w:rsid w:val="00E406B0"/>
    <w:rsid w:val="00E40814"/>
    <w:rsid w:val="00E4086F"/>
    <w:rsid w:val="00E4097F"/>
    <w:rsid w:val="00E40A7E"/>
    <w:rsid w:val="00E40C9E"/>
    <w:rsid w:val="00E40DE8"/>
    <w:rsid w:val="00E4111A"/>
    <w:rsid w:val="00E41128"/>
    <w:rsid w:val="00E41131"/>
    <w:rsid w:val="00E41176"/>
    <w:rsid w:val="00E41445"/>
    <w:rsid w:val="00E4156A"/>
    <w:rsid w:val="00E4168F"/>
    <w:rsid w:val="00E416DA"/>
    <w:rsid w:val="00E416F4"/>
    <w:rsid w:val="00E417ED"/>
    <w:rsid w:val="00E418EE"/>
    <w:rsid w:val="00E41907"/>
    <w:rsid w:val="00E41947"/>
    <w:rsid w:val="00E419BC"/>
    <w:rsid w:val="00E41A21"/>
    <w:rsid w:val="00E41B91"/>
    <w:rsid w:val="00E41C3E"/>
    <w:rsid w:val="00E41C77"/>
    <w:rsid w:val="00E41DA2"/>
    <w:rsid w:val="00E41DCD"/>
    <w:rsid w:val="00E41E24"/>
    <w:rsid w:val="00E41F55"/>
    <w:rsid w:val="00E42056"/>
    <w:rsid w:val="00E420B0"/>
    <w:rsid w:val="00E42210"/>
    <w:rsid w:val="00E42221"/>
    <w:rsid w:val="00E42230"/>
    <w:rsid w:val="00E423C0"/>
    <w:rsid w:val="00E42475"/>
    <w:rsid w:val="00E424C8"/>
    <w:rsid w:val="00E42710"/>
    <w:rsid w:val="00E4277F"/>
    <w:rsid w:val="00E428E3"/>
    <w:rsid w:val="00E429DB"/>
    <w:rsid w:val="00E42A19"/>
    <w:rsid w:val="00E42A55"/>
    <w:rsid w:val="00E42AEA"/>
    <w:rsid w:val="00E42C0A"/>
    <w:rsid w:val="00E42CC2"/>
    <w:rsid w:val="00E42D3F"/>
    <w:rsid w:val="00E42EAC"/>
    <w:rsid w:val="00E42F82"/>
    <w:rsid w:val="00E42FF7"/>
    <w:rsid w:val="00E430E3"/>
    <w:rsid w:val="00E4322D"/>
    <w:rsid w:val="00E4332C"/>
    <w:rsid w:val="00E43333"/>
    <w:rsid w:val="00E43426"/>
    <w:rsid w:val="00E43510"/>
    <w:rsid w:val="00E4355B"/>
    <w:rsid w:val="00E435C0"/>
    <w:rsid w:val="00E43693"/>
    <w:rsid w:val="00E43714"/>
    <w:rsid w:val="00E43788"/>
    <w:rsid w:val="00E43858"/>
    <w:rsid w:val="00E43889"/>
    <w:rsid w:val="00E4394B"/>
    <w:rsid w:val="00E43A20"/>
    <w:rsid w:val="00E43B3C"/>
    <w:rsid w:val="00E43BB9"/>
    <w:rsid w:val="00E43D72"/>
    <w:rsid w:val="00E43DCC"/>
    <w:rsid w:val="00E43E97"/>
    <w:rsid w:val="00E43F0E"/>
    <w:rsid w:val="00E43F16"/>
    <w:rsid w:val="00E4408E"/>
    <w:rsid w:val="00E44128"/>
    <w:rsid w:val="00E441D2"/>
    <w:rsid w:val="00E44648"/>
    <w:rsid w:val="00E4481D"/>
    <w:rsid w:val="00E44AAF"/>
    <w:rsid w:val="00E44B93"/>
    <w:rsid w:val="00E44BA7"/>
    <w:rsid w:val="00E44BD4"/>
    <w:rsid w:val="00E44BE4"/>
    <w:rsid w:val="00E44C9A"/>
    <w:rsid w:val="00E44E09"/>
    <w:rsid w:val="00E44E81"/>
    <w:rsid w:val="00E44EC3"/>
    <w:rsid w:val="00E44EF8"/>
    <w:rsid w:val="00E44F22"/>
    <w:rsid w:val="00E44F49"/>
    <w:rsid w:val="00E4512E"/>
    <w:rsid w:val="00E4528C"/>
    <w:rsid w:val="00E452E2"/>
    <w:rsid w:val="00E45336"/>
    <w:rsid w:val="00E4538B"/>
    <w:rsid w:val="00E45495"/>
    <w:rsid w:val="00E45558"/>
    <w:rsid w:val="00E45559"/>
    <w:rsid w:val="00E4571B"/>
    <w:rsid w:val="00E459E7"/>
    <w:rsid w:val="00E45B43"/>
    <w:rsid w:val="00E45B4F"/>
    <w:rsid w:val="00E45C81"/>
    <w:rsid w:val="00E45ED6"/>
    <w:rsid w:val="00E45EEB"/>
    <w:rsid w:val="00E46011"/>
    <w:rsid w:val="00E460EA"/>
    <w:rsid w:val="00E46171"/>
    <w:rsid w:val="00E46501"/>
    <w:rsid w:val="00E4659B"/>
    <w:rsid w:val="00E46605"/>
    <w:rsid w:val="00E46643"/>
    <w:rsid w:val="00E46684"/>
    <w:rsid w:val="00E46923"/>
    <w:rsid w:val="00E46BB7"/>
    <w:rsid w:val="00E46CF1"/>
    <w:rsid w:val="00E46DEC"/>
    <w:rsid w:val="00E46E25"/>
    <w:rsid w:val="00E46E31"/>
    <w:rsid w:val="00E46E58"/>
    <w:rsid w:val="00E46F04"/>
    <w:rsid w:val="00E4702F"/>
    <w:rsid w:val="00E47228"/>
    <w:rsid w:val="00E4727A"/>
    <w:rsid w:val="00E472E3"/>
    <w:rsid w:val="00E47549"/>
    <w:rsid w:val="00E47600"/>
    <w:rsid w:val="00E477AF"/>
    <w:rsid w:val="00E477F4"/>
    <w:rsid w:val="00E47805"/>
    <w:rsid w:val="00E47B66"/>
    <w:rsid w:val="00E47D1A"/>
    <w:rsid w:val="00E47D4C"/>
    <w:rsid w:val="00E47D99"/>
    <w:rsid w:val="00E47E8C"/>
    <w:rsid w:val="00E47FAF"/>
    <w:rsid w:val="00E5001A"/>
    <w:rsid w:val="00E50069"/>
    <w:rsid w:val="00E50178"/>
    <w:rsid w:val="00E5017A"/>
    <w:rsid w:val="00E50188"/>
    <w:rsid w:val="00E50752"/>
    <w:rsid w:val="00E50769"/>
    <w:rsid w:val="00E50859"/>
    <w:rsid w:val="00E508B1"/>
    <w:rsid w:val="00E50937"/>
    <w:rsid w:val="00E509CB"/>
    <w:rsid w:val="00E50B34"/>
    <w:rsid w:val="00E50B9D"/>
    <w:rsid w:val="00E50BE4"/>
    <w:rsid w:val="00E50EB2"/>
    <w:rsid w:val="00E50EF5"/>
    <w:rsid w:val="00E51423"/>
    <w:rsid w:val="00E515CB"/>
    <w:rsid w:val="00E5178D"/>
    <w:rsid w:val="00E51793"/>
    <w:rsid w:val="00E517C2"/>
    <w:rsid w:val="00E5187C"/>
    <w:rsid w:val="00E518A0"/>
    <w:rsid w:val="00E51907"/>
    <w:rsid w:val="00E51A89"/>
    <w:rsid w:val="00E51B79"/>
    <w:rsid w:val="00E51BD4"/>
    <w:rsid w:val="00E51C71"/>
    <w:rsid w:val="00E51D0A"/>
    <w:rsid w:val="00E51F11"/>
    <w:rsid w:val="00E51FB0"/>
    <w:rsid w:val="00E52260"/>
    <w:rsid w:val="00E5227D"/>
    <w:rsid w:val="00E5227E"/>
    <w:rsid w:val="00E522CF"/>
    <w:rsid w:val="00E525A3"/>
    <w:rsid w:val="00E52746"/>
    <w:rsid w:val="00E52770"/>
    <w:rsid w:val="00E527B6"/>
    <w:rsid w:val="00E52866"/>
    <w:rsid w:val="00E528F4"/>
    <w:rsid w:val="00E52916"/>
    <w:rsid w:val="00E52AE6"/>
    <w:rsid w:val="00E52AF6"/>
    <w:rsid w:val="00E52B17"/>
    <w:rsid w:val="00E52BC0"/>
    <w:rsid w:val="00E52CBA"/>
    <w:rsid w:val="00E52EB7"/>
    <w:rsid w:val="00E52F22"/>
    <w:rsid w:val="00E5305D"/>
    <w:rsid w:val="00E53078"/>
    <w:rsid w:val="00E530B7"/>
    <w:rsid w:val="00E530D5"/>
    <w:rsid w:val="00E53175"/>
    <w:rsid w:val="00E531D7"/>
    <w:rsid w:val="00E5329A"/>
    <w:rsid w:val="00E53329"/>
    <w:rsid w:val="00E53394"/>
    <w:rsid w:val="00E53438"/>
    <w:rsid w:val="00E53648"/>
    <w:rsid w:val="00E53668"/>
    <w:rsid w:val="00E536DD"/>
    <w:rsid w:val="00E53748"/>
    <w:rsid w:val="00E5388A"/>
    <w:rsid w:val="00E53924"/>
    <w:rsid w:val="00E539A0"/>
    <w:rsid w:val="00E53A14"/>
    <w:rsid w:val="00E53BA0"/>
    <w:rsid w:val="00E53BCA"/>
    <w:rsid w:val="00E53C1E"/>
    <w:rsid w:val="00E53C44"/>
    <w:rsid w:val="00E53C8B"/>
    <w:rsid w:val="00E53CBB"/>
    <w:rsid w:val="00E53CD7"/>
    <w:rsid w:val="00E53D09"/>
    <w:rsid w:val="00E53DA8"/>
    <w:rsid w:val="00E53F7D"/>
    <w:rsid w:val="00E540CA"/>
    <w:rsid w:val="00E542FC"/>
    <w:rsid w:val="00E543D4"/>
    <w:rsid w:val="00E543DE"/>
    <w:rsid w:val="00E544FE"/>
    <w:rsid w:val="00E54689"/>
    <w:rsid w:val="00E5477E"/>
    <w:rsid w:val="00E547A6"/>
    <w:rsid w:val="00E548D7"/>
    <w:rsid w:val="00E549D6"/>
    <w:rsid w:val="00E549FA"/>
    <w:rsid w:val="00E54AC2"/>
    <w:rsid w:val="00E54AEE"/>
    <w:rsid w:val="00E54B3E"/>
    <w:rsid w:val="00E54BC1"/>
    <w:rsid w:val="00E54BF5"/>
    <w:rsid w:val="00E54CFD"/>
    <w:rsid w:val="00E54D13"/>
    <w:rsid w:val="00E54DD4"/>
    <w:rsid w:val="00E5504B"/>
    <w:rsid w:val="00E550CC"/>
    <w:rsid w:val="00E5511E"/>
    <w:rsid w:val="00E55281"/>
    <w:rsid w:val="00E552C9"/>
    <w:rsid w:val="00E553C9"/>
    <w:rsid w:val="00E555B1"/>
    <w:rsid w:val="00E5562B"/>
    <w:rsid w:val="00E55815"/>
    <w:rsid w:val="00E558A7"/>
    <w:rsid w:val="00E559CC"/>
    <w:rsid w:val="00E559EF"/>
    <w:rsid w:val="00E55A6E"/>
    <w:rsid w:val="00E55A7D"/>
    <w:rsid w:val="00E55C0A"/>
    <w:rsid w:val="00E55C2E"/>
    <w:rsid w:val="00E55DB4"/>
    <w:rsid w:val="00E55DC4"/>
    <w:rsid w:val="00E55DFE"/>
    <w:rsid w:val="00E55EB5"/>
    <w:rsid w:val="00E55ED8"/>
    <w:rsid w:val="00E56054"/>
    <w:rsid w:val="00E560B5"/>
    <w:rsid w:val="00E560D5"/>
    <w:rsid w:val="00E560D9"/>
    <w:rsid w:val="00E56194"/>
    <w:rsid w:val="00E56197"/>
    <w:rsid w:val="00E561CF"/>
    <w:rsid w:val="00E561F1"/>
    <w:rsid w:val="00E562E5"/>
    <w:rsid w:val="00E564A5"/>
    <w:rsid w:val="00E564B9"/>
    <w:rsid w:val="00E56545"/>
    <w:rsid w:val="00E5656D"/>
    <w:rsid w:val="00E56787"/>
    <w:rsid w:val="00E56795"/>
    <w:rsid w:val="00E5693A"/>
    <w:rsid w:val="00E56AE8"/>
    <w:rsid w:val="00E56CCC"/>
    <w:rsid w:val="00E56D8C"/>
    <w:rsid w:val="00E56E96"/>
    <w:rsid w:val="00E56F6F"/>
    <w:rsid w:val="00E56FE1"/>
    <w:rsid w:val="00E57234"/>
    <w:rsid w:val="00E57246"/>
    <w:rsid w:val="00E57249"/>
    <w:rsid w:val="00E5726F"/>
    <w:rsid w:val="00E573BF"/>
    <w:rsid w:val="00E5771A"/>
    <w:rsid w:val="00E57763"/>
    <w:rsid w:val="00E57770"/>
    <w:rsid w:val="00E57876"/>
    <w:rsid w:val="00E57916"/>
    <w:rsid w:val="00E579A5"/>
    <w:rsid w:val="00E57B13"/>
    <w:rsid w:val="00E57BC2"/>
    <w:rsid w:val="00E57C95"/>
    <w:rsid w:val="00E57CF1"/>
    <w:rsid w:val="00E57CF7"/>
    <w:rsid w:val="00E57DD7"/>
    <w:rsid w:val="00E57DDD"/>
    <w:rsid w:val="00E57E29"/>
    <w:rsid w:val="00E60023"/>
    <w:rsid w:val="00E60072"/>
    <w:rsid w:val="00E60220"/>
    <w:rsid w:val="00E60257"/>
    <w:rsid w:val="00E605E3"/>
    <w:rsid w:val="00E605E4"/>
    <w:rsid w:val="00E6060E"/>
    <w:rsid w:val="00E60642"/>
    <w:rsid w:val="00E60698"/>
    <w:rsid w:val="00E606C9"/>
    <w:rsid w:val="00E606CE"/>
    <w:rsid w:val="00E60821"/>
    <w:rsid w:val="00E608DE"/>
    <w:rsid w:val="00E6095B"/>
    <w:rsid w:val="00E609B7"/>
    <w:rsid w:val="00E609EB"/>
    <w:rsid w:val="00E60A39"/>
    <w:rsid w:val="00E60A67"/>
    <w:rsid w:val="00E60AAE"/>
    <w:rsid w:val="00E60AB8"/>
    <w:rsid w:val="00E60BAC"/>
    <w:rsid w:val="00E60BB2"/>
    <w:rsid w:val="00E60BF2"/>
    <w:rsid w:val="00E60D38"/>
    <w:rsid w:val="00E60F72"/>
    <w:rsid w:val="00E60F9D"/>
    <w:rsid w:val="00E610ED"/>
    <w:rsid w:val="00E611C3"/>
    <w:rsid w:val="00E61321"/>
    <w:rsid w:val="00E6133F"/>
    <w:rsid w:val="00E61388"/>
    <w:rsid w:val="00E616DC"/>
    <w:rsid w:val="00E616DD"/>
    <w:rsid w:val="00E616E0"/>
    <w:rsid w:val="00E617BC"/>
    <w:rsid w:val="00E617E5"/>
    <w:rsid w:val="00E61805"/>
    <w:rsid w:val="00E61855"/>
    <w:rsid w:val="00E618A2"/>
    <w:rsid w:val="00E61A16"/>
    <w:rsid w:val="00E61AA3"/>
    <w:rsid w:val="00E61C43"/>
    <w:rsid w:val="00E61D16"/>
    <w:rsid w:val="00E61DC4"/>
    <w:rsid w:val="00E61F5B"/>
    <w:rsid w:val="00E621B2"/>
    <w:rsid w:val="00E621C3"/>
    <w:rsid w:val="00E6222A"/>
    <w:rsid w:val="00E623ED"/>
    <w:rsid w:val="00E62607"/>
    <w:rsid w:val="00E62678"/>
    <w:rsid w:val="00E626A8"/>
    <w:rsid w:val="00E627BB"/>
    <w:rsid w:val="00E62828"/>
    <w:rsid w:val="00E62874"/>
    <w:rsid w:val="00E62A5F"/>
    <w:rsid w:val="00E62AED"/>
    <w:rsid w:val="00E62B9C"/>
    <w:rsid w:val="00E62D6A"/>
    <w:rsid w:val="00E62DD7"/>
    <w:rsid w:val="00E62FB6"/>
    <w:rsid w:val="00E630E6"/>
    <w:rsid w:val="00E631D2"/>
    <w:rsid w:val="00E63445"/>
    <w:rsid w:val="00E635C7"/>
    <w:rsid w:val="00E635DC"/>
    <w:rsid w:val="00E639B6"/>
    <w:rsid w:val="00E639BC"/>
    <w:rsid w:val="00E63AE3"/>
    <w:rsid w:val="00E63CAB"/>
    <w:rsid w:val="00E63CE5"/>
    <w:rsid w:val="00E63D58"/>
    <w:rsid w:val="00E63D84"/>
    <w:rsid w:val="00E63E3B"/>
    <w:rsid w:val="00E64081"/>
    <w:rsid w:val="00E64126"/>
    <w:rsid w:val="00E642B1"/>
    <w:rsid w:val="00E642E5"/>
    <w:rsid w:val="00E6434B"/>
    <w:rsid w:val="00E643CB"/>
    <w:rsid w:val="00E643E1"/>
    <w:rsid w:val="00E64404"/>
    <w:rsid w:val="00E6446C"/>
    <w:rsid w:val="00E644C9"/>
    <w:rsid w:val="00E644EE"/>
    <w:rsid w:val="00E6461A"/>
    <w:rsid w:val="00E6463D"/>
    <w:rsid w:val="00E64670"/>
    <w:rsid w:val="00E64678"/>
    <w:rsid w:val="00E647FE"/>
    <w:rsid w:val="00E64822"/>
    <w:rsid w:val="00E649A7"/>
    <w:rsid w:val="00E649FA"/>
    <w:rsid w:val="00E64ACE"/>
    <w:rsid w:val="00E64B56"/>
    <w:rsid w:val="00E64C22"/>
    <w:rsid w:val="00E64CD5"/>
    <w:rsid w:val="00E64E10"/>
    <w:rsid w:val="00E64F75"/>
    <w:rsid w:val="00E64FC0"/>
    <w:rsid w:val="00E651F3"/>
    <w:rsid w:val="00E65268"/>
    <w:rsid w:val="00E65302"/>
    <w:rsid w:val="00E6539A"/>
    <w:rsid w:val="00E65455"/>
    <w:rsid w:val="00E6549D"/>
    <w:rsid w:val="00E65585"/>
    <w:rsid w:val="00E655FE"/>
    <w:rsid w:val="00E656A8"/>
    <w:rsid w:val="00E6580E"/>
    <w:rsid w:val="00E658F8"/>
    <w:rsid w:val="00E65A5E"/>
    <w:rsid w:val="00E65B15"/>
    <w:rsid w:val="00E65B30"/>
    <w:rsid w:val="00E65B70"/>
    <w:rsid w:val="00E65CA6"/>
    <w:rsid w:val="00E65CC8"/>
    <w:rsid w:val="00E65D54"/>
    <w:rsid w:val="00E65DC6"/>
    <w:rsid w:val="00E65F82"/>
    <w:rsid w:val="00E66022"/>
    <w:rsid w:val="00E661D3"/>
    <w:rsid w:val="00E664BB"/>
    <w:rsid w:val="00E66528"/>
    <w:rsid w:val="00E667A1"/>
    <w:rsid w:val="00E6680C"/>
    <w:rsid w:val="00E66934"/>
    <w:rsid w:val="00E66A3B"/>
    <w:rsid w:val="00E66A7F"/>
    <w:rsid w:val="00E66A87"/>
    <w:rsid w:val="00E66B05"/>
    <w:rsid w:val="00E66BB9"/>
    <w:rsid w:val="00E66BCF"/>
    <w:rsid w:val="00E66E86"/>
    <w:rsid w:val="00E66F8F"/>
    <w:rsid w:val="00E66F93"/>
    <w:rsid w:val="00E66FC7"/>
    <w:rsid w:val="00E6709F"/>
    <w:rsid w:val="00E670EB"/>
    <w:rsid w:val="00E671A6"/>
    <w:rsid w:val="00E6721F"/>
    <w:rsid w:val="00E673A2"/>
    <w:rsid w:val="00E673BF"/>
    <w:rsid w:val="00E674C0"/>
    <w:rsid w:val="00E67559"/>
    <w:rsid w:val="00E67595"/>
    <w:rsid w:val="00E6772F"/>
    <w:rsid w:val="00E677AE"/>
    <w:rsid w:val="00E677DF"/>
    <w:rsid w:val="00E67A14"/>
    <w:rsid w:val="00E67CB0"/>
    <w:rsid w:val="00E67D29"/>
    <w:rsid w:val="00E67FE3"/>
    <w:rsid w:val="00E70057"/>
    <w:rsid w:val="00E7005C"/>
    <w:rsid w:val="00E70095"/>
    <w:rsid w:val="00E703CD"/>
    <w:rsid w:val="00E704BF"/>
    <w:rsid w:val="00E705E0"/>
    <w:rsid w:val="00E70798"/>
    <w:rsid w:val="00E70896"/>
    <w:rsid w:val="00E709E3"/>
    <w:rsid w:val="00E70A65"/>
    <w:rsid w:val="00E70D30"/>
    <w:rsid w:val="00E70D64"/>
    <w:rsid w:val="00E70DDC"/>
    <w:rsid w:val="00E70DEF"/>
    <w:rsid w:val="00E70DF4"/>
    <w:rsid w:val="00E70E60"/>
    <w:rsid w:val="00E70E9A"/>
    <w:rsid w:val="00E70EB8"/>
    <w:rsid w:val="00E70EBD"/>
    <w:rsid w:val="00E70EC0"/>
    <w:rsid w:val="00E70ECC"/>
    <w:rsid w:val="00E70F51"/>
    <w:rsid w:val="00E7109D"/>
    <w:rsid w:val="00E710BF"/>
    <w:rsid w:val="00E711F3"/>
    <w:rsid w:val="00E71201"/>
    <w:rsid w:val="00E71234"/>
    <w:rsid w:val="00E7124A"/>
    <w:rsid w:val="00E713F3"/>
    <w:rsid w:val="00E71539"/>
    <w:rsid w:val="00E71557"/>
    <w:rsid w:val="00E716CE"/>
    <w:rsid w:val="00E71718"/>
    <w:rsid w:val="00E71802"/>
    <w:rsid w:val="00E7181B"/>
    <w:rsid w:val="00E718A9"/>
    <w:rsid w:val="00E719F6"/>
    <w:rsid w:val="00E71A3B"/>
    <w:rsid w:val="00E71AE6"/>
    <w:rsid w:val="00E71B20"/>
    <w:rsid w:val="00E71B2F"/>
    <w:rsid w:val="00E71F36"/>
    <w:rsid w:val="00E71FC4"/>
    <w:rsid w:val="00E72055"/>
    <w:rsid w:val="00E721AD"/>
    <w:rsid w:val="00E721CD"/>
    <w:rsid w:val="00E7234B"/>
    <w:rsid w:val="00E7245A"/>
    <w:rsid w:val="00E724BA"/>
    <w:rsid w:val="00E72506"/>
    <w:rsid w:val="00E725D7"/>
    <w:rsid w:val="00E72608"/>
    <w:rsid w:val="00E7289B"/>
    <w:rsid w:val="00E7298B"/>
    <w:rsid w:val="00E72AE1"/>
    <w:rsid w:val="00E72B34"/>
    <w:rsid w:val="00E72C06"/>
    <w:rsid w:val="00E72C20"/>
    <w:rsid w:val="00E72CB0"/>
    <w:rsid w:val="00E72CC7"/>
    <w:rsid w:val="00E72E7E"/>
    <w:rsid w:val="00E72E9B"/>
    <w:rsid w:val="00E72F5F"/>
    <w:rsid w:val="00E73090"/>
    <w:rsid w:val="00E73097"/>
    <w:rsid w:val="00E73209"/>
    <w:rsid w:val="00E7321B"/>
    <w:rsid w:val="00E7325C"/>
    <w:rsid w:val="00E732C5"/>
    <w:rsid w:val="00E7331F"/>
    <w:rsid w:val="00E73557"/>
    <w:rsid w:val="00E73666"/>
    <w:rsid w:val="00E736E7"/>
    <w:rsid w:val="00E738BA"/>
    <w:rsid w:val="00E73ABA"/>
    <w:rsid w:val="00E73B11"/>
    <w:rsid w:val="00E73B31"/>
    <w:rsid w:val="00E73C29"/>
    <w:rsid w:val="00E73D39"/>
    <w:rsid w:val="00E73E2C"/>
    <w:rsid w:val="00E73E5F"/>
    <w:rsid w:val="00E74046"/>
    <w:rsid w:val="00E742FD"/>
    <w:rsid w:val="00E74323"/>
    <w:rsid w:val="00E7460C"/>
    <w:rsid w:val="00E74638"/>
    <w:rsid w:val="00E74712"/>
    <w:rsid w:val="00E74746"/>
    <w:rsid w:val="00E747D4"/>
    <w:rsid w:val="00E74842"/>
    <w:rsid w:val="00E748F9"/>
    <w:rsid w:val="00E7498A"/>
    <w:rsid w:val="00E749E7"/>
    <w:rsid w:val="00E74A96"/>
    <w:rsid w:val="00E74BAD"/>
    <w:rsid w:val="00E74C75"/>
    <w:rsid w:val="00E74C98"/>
    <w:rsid w:val="00E74D30"/>
    <w:rsid w:val="00E74D64"/>
    <w:rsid w:val="00E74D9E"/>
    <w:rsid w:val="00E74EEB"/>
    <w:rsid w:val="00E74EF7"/>
    <w:rsid w:val="00E74F91"/>
    <w:rsid w:val="00E7524F"/>
    <w:rsid w:val="00E75478"/>
    <w:rsid w:val="00E7547E"/>
    <w:rsid w:val="00E756AF"/>
    <w:rsid w:val="00E756F2"/>
    <w:rsid w:val="00E7579C"/>
    <w:rsid w:val="00E757F2"/>
    <w:rsid w:val="00E75830"/>
    <w:rsid w:val="00E758F3"/>
    <w:rsid w:val="00E75916"/>
    <w:rsid w:val="00E7596D"/>
    <w:rsid w:val="00E759F1"/>
    <w:rsid w:val="00E75A4A"/>
    <w:rsid w:val="00E75ACC"/>
    <w:rsid w:val="00E75B08"/>
    <w:rsid w:val="00E75B8A"/>
    <w:rsid w:val="00E75C78"/>
    <w:rsid w:val="00E75DE3"/>
    <w:rsid w:val="00E76016"/>
    <w:rsid w:val="00E76028"/>
    <w:rsid w:val="00E7609F"/>
    <w:rsid w:val="00E760BA"/>
    <w:rsid w:val="00E761B2"/>
    <w:rsid w:val="00E76301"/>
    <w:rsid w:val="00E763FF"/>
    <w:rsid w:val="00E76448"/>
    <w:rsid w:val="00E76618"/>
    <w:rsid w:val="00E7662D"/>
    <w:rsid w:val="00E7664C"/>
    <w:rsid w:val="00E76667"/>
    <w:rsid w:val="00E7675E"/>
    <w:rsid w:val="00E76808"/>
    <w:rsid w:val="00E76833"/>
    <w:rsid w:val="00E7684E"/>
    <w:rsid w:val="00E768E4"/>
    <w:rsid w:val="00E76AC9"/>
    <w:rsid w:val="00E76B1F"/>
    <w:rsid w:val="00E76B6F"/>
    <w:rsid w:val="00E76D2A"/>
    <w:rsid w:val="00E76E89"/>
    <w:rsid w:val="00E76F56"/>
    <w:rsid w:val="00E76F70"/>
    <w:rsid w:val="00E77463"/>
    <w:rsid w:val="00E774EE"/>
    <w:rsid w:val="00E774FC"/>
    <w:rsid w:val="00E77532"/>
    <w:rsid w:val="00E77584"/>
    <w:rsid w:val="00E775E8"/>
    <w:rsid w:val="00E7785B"/>
    <w:rsid w:val="00E77922"/>
    <w:rsid w:val="00E77959"/>
    <w:rsid w:val="00E779CA"/>
    <w:rsid w:val="00E779D2"/>
    <w:rsid w:val="00E77A5B"/>
    <w:rsid w:val="00E77AE8"/>
    <w:rsid w:val="00E77BDC"/>
    <w:rsid w:val="00E77C64"/>
    <w:rsid w:val="00E77CA6"/>
    <w:rsid w:val="00E77DC4"/>
    <w:rsid w:val="00E77DFF"/>
    <w:rsid w:val="00E77F59"/>
    <w:rsid w:val="00E8026D"/>
    <w:rsid w:val="00E8028F"/>
    <w:rsid w:val="00E80304"/>
    <w:rsid w:val="00E80309"/>
    <w:rsid w:val="00E803A6"/>
    <w:rsid w:val="00E803E2"/>
    <w:rsid w:val="00E804D3"/>
    <w:rsid w:val="00E8056C"/>
    <w:rsid w:val="00E80726"/>
    <w:rsid w:val="00E80777"/>
    <w:rsid w:val="00E808E5"/>
    <w:rsid w:val="00E80A94"/>
    <w:rsid w:val="00E80A9C"/>
    <w:rsid w:val="00E80ABA"/>
    <w:rsid w:val="00E80ACC"/>
    <w:rsid w:val="00E80B05"/>
    <w:rsid w:val="00E80C80"/>
    <w:rsid w:val="00E80D38"/>
    <w:rsid w:val="00E80DC6"/>
    <w:rsid w:val="00E80DD9"/>
    <w:rsid w:val="00E80E26"/>
    <w:rsid w:val="00E80F2F"/>
    <w:rsid w:val="00E80F4F"/>
    <w:rsid w:val="00E80F6C"/>
    <w:rsid w:val="00E80FA6"/>
    <w:rsid w:val="00E8100F"/>
    <w:rsid w:val="00E81276"/>
    <w:rsid w:val="00E8127B"/>
    <w:rsid w:val="00E8129B"/>
    <w:rsid w:val="00E81480"/>
    <w:rsid w:val="00E81497"/>
    <w:rsid w:val="00E81694"/>
    <w:rsid w:val="00E816DC"/>
    <w:rsid w:val="00E81718"/>
    <w:rsid w:val="00E81851"/>
    <w:rsid w:val="00E81AAA"/>
    <w:rsid w:val="00E81C7E"/>
    <w:rsid w:val="00E81D36"/>
    <w:rsid w:val="00E81F93"/>
    <w:rsid w:val="00E820A3"/>
    <w:rsid w:val="00E820EC"/>
    <w:rsid w:val="00E820F6"/>
    <w:rsid w:val="00E82257"/>
    <w:rsid w:val="00E8225E"/>
    <w:rsid w:val="00E82442"/>
    <w:rsid w:val="00E82702"/>
    <w:rsid w:val="00E82736"/>
    <w:rsid w:val="00E82739"/>
    <w:rsid w:val="00E82AC3"/>
    <w:rsid w:val="00E82AD6"/>
    <w:rsid w:val="00E82CE3"/>
    <w:rsid w:val="00E82D0A"/>
    <w:rsid w:val="00E82DD3"/>
    <w:rsid w:val="00E82F24"/>
    <w:rsid w:val="00E82F62"/>
    <w:rsid w:val="00E82F77"/>
    <w:rsid w:val="00E82FE3"/>
    <w:rsid w:val="00E8323A"/>
    <w:rsid w:val="00E832D5"/>
    <w:rsid w:val="00E83327"/>
    <w:rsid w:val="00E8333B"/>
    <w:rsid w:val="00E833B4"/>
    <w:rsid w:val="00E83462"/>
    <w:rsid w:val="00E83484"/>
    <w:rsid w:val="00E8349F"/>
    <w:rsid w:val="00E834AC"/>
    <w:rsid w:val="00E834F7"/>
    <w:rsid w:val="00E837C0"/>
    <w:rsid w:val="00E8381A"/>
    <w:rsid w:val="00E8385E"/>
    <w:rsid w:val="00E838A2"/>
    <w:rsid w:val="00E83905"/>
    <w:rsid w:val="00E83A14"/>
    <w:rsid w:val="00E83A50"/>
    <w:rsid w:val="00E83AE8"/>
    <w:rsid w:val="00E83BEF"/>
    <w:rsid w:val="00E83C0A"/>
    <w:rsid w:val="00E83F08"/>
    <w:rsid w:val="00E84007"/>
    <w:rsid w:val="00E84017"/>
    <w:rsid w:val="00E8401A"/>
    <w:rsid w:val="00E8401C"/>
    <w:rsid w:val="00E84036"/>
    <w:rsid w:val="00E840B7"/>
    <w:rsid w:val="00E8410B"/>
    <w:rsid w:val="00E842F1"/>
    <w:rsid w:val="00E843AB"/>
    <w:rsid w:val="00E843E8"/>
    <w:rsid w:val="00E845D0"/>
    <w:rsid w:val="00E8489F"/>
    <w:rsid w:val="00E849DA"/>
    <w:rsid w:val="00E84A85"/>
    <w:rsid w:val="00E84AD8"/>
    <w:rsid w:val="00E84B46"/>
    <w:rsid w:val="00E84CD8"/>
    <w:rsid w:val="00E84EA6"/>
    <w:rsid w:val="00E84EDC"/>
    <w:rsid w:val="00E84EDE"/>
    <w:rsid w:val="00E84F13"/>
    <w:rsid w:val="00E84FC9"/>
    <w:rsid w:val="00E851D2"/>
    <w:rsid w:val="00E851ED"/>
    <w:rsid w:val="00E8545F"/>
    <w:rsid w:val="00E85491"/>
    <w:rsid w:val="00E8550E"/>
    <w:rsid w:val="00E8557A"/>
    <w:rsid w:val="00E85739"/>
    <w:rsid w:val="00E8579C"/>
    <w:rsid w:val="00E857C0"/>
    <w:rsid w:val="00E85825"/>
    <w:rsid w:val="00E85857"/>
    <w:rsid w:val="00E858C9"/>
    <w:rsid w:val="00E859FF"/>
    <w:rsid w:val="00E85A75"/>
    <w:rsid w:val="00E85C2B"/>
    <w:rsid w:val="00E85D20"/>
    <w:rsid w:val="00E85E40"/>
    <w:rsid w:val="00E85EC8"/>
    <w:rsid w:val="00E860F7"/>
    <w:rsid w:val="00E861EE"/>
    <w:rsid w:val="00E86218"/>
    <w:rsid w:val="00E86274"/>
    <w:rsid w:val="00E862B2"/>
    <w:rsid w:val="00E8632F"/>
    <w:rsid w:val="00E8639B"/>
    <w:rsid w:val="00E8640B"/>
    <w:rsid w:val="00E8641C"/>
    <w:rsid w:val="00E864DB"/>
    <w:rsid w:val="00E86556"/>
    <w:rsid w:val="00E86668"/>
    <w:rsid w:val="00E86691"/>
    <w:rsid w:val="00E867F6"/>
    <w:rsid w:val="00E869B1"/>
    <w:rsid w:val="00E86B6A"/>
    <w:rsid w:val="00E86CCC"/>
    <w:rsid w:val="00E86E69"/>
    <w:rsid w:val="00E86F1F"/>
    <w:rsid w:val="00E86F39"/>
    <w:rsid w:val="00E86F5B"/>
    <w:rsid w:val="00E86FB8"/>
    <w:rsid w:val="00E86FFF"/>
    <w:rsid w:val="00E87073"/>
    <w:rsid w:val="00E87133"/>
    <w:rsid w:val="00E87473"/>
    <w:rsid w:val="00E87487"/>
    <w:rsid w:val="00E874D3"/>
    <w:rsid w:val="00E8757E"/>
    <w:rsid w:val="00E875C4"/>
    <w:rsid w:val="00E875CA"/>
    <w:rsid w:val="00E8770C"/>
    <w:rsid w:val="00E8771A"/>
    <w:rsid w:val="00E8775D"/>
    <w:rsid w:val="00E87801"/>
    <w:rsid w:val="00E87975"/>
    <w:rsid w:val="00E879F8"/>
    <w:rsid w:val="00E87B57"/>
    <w:rsid w:val="00E87B97"/>
    <w:rsid w:val="00E87C0D"/>
    <w:rsid w:val="00E87CBE"/>
    <w:rsid w:val="00E87CF6"/>
    <w:rsid w:val="00E87D60"/>
    <w:rsid w:val="00E87E0A"/>
    <w:rsid w:val="00E87E47"/>
    <w:rsid w:val="00E87F19"/>
    <w:rsid w:val="00E87F4F"/>
    <w:rsid w:val="00E87FBB"/>
    <w:rsid w:val="00E9014B"/>
    <w:rsid w:val="00E90194"/>
    <w:rsid w:val="00E901D5"/>
    <w:rsid w:val="00E9026A"/>
    <w:rsid w:val="00E90321"/>
    <w:rsid w:val="00E903AE"/>
    <w:rsid w:val="00E903CC"/>
    <w:rsid w:val="00E903CE"/>
    <w:rsid w:val="00E903FF"/>
    <w:rsid w:val="00E90555"/>
    <w:rsid w:val="00E9056E"/>
    <w:rsid w:val="00E905CB"/>
    <w:rsid w:val="00E90627"/>
    <w:rsid w:val="00E90635"/>
    <w:rsid w:val="00E9066A"/>
    <w:rsid w:val="00E906BD"/>
    <w:rsid w:val="00E906ED"/>
    <w:rsid w:val="00E909AD"/>
    <w:rsid w:val="00E90ACA"/>
    <w:rsid w:val="00E90BD0"/>
    <w:rsid w:val="00E90DA2"/>
    <w:rsid w:val="00E90DDE"/>
    <w:rsid w:val="00E90E33"/>
    <w:rsid w:val="00E90F3F"/>
    <w:rsid w:val="00E90FF2"/>
    <w:rsid w:val="00E910A4"/>
    <w:rsid w:val="00E91163"/>
    <w:rsid w:val="00E9121F"/>
    <w:rsid w:val="00E9122D"/>
    <w:rsid w:val="00E9131B"/>
    <w:rsid w:val="00E913A6"/>
    <w:rsid w:val="00E9144C"/>
    <w:rsid w:val="00E91474"/>
    <w:rsid w:val="00E91522"/>
    <w:rsid w:val="00E915DE"/>
    <w:rsid w:val="00E915E6"/>
    <w:rsid w:val="00E917B3"/>
    <w:rsid w:val="00E91834"/>
    <w:rsid w:val="00E918F7"/>
    <w:rsid w:val="00E9191D"/>
    <w:rsid w:val="00E919EE"/>
    <w:rsid w:val="00E919F5"/>
    <w:rsid w:val="00E91BA5"/>
    <w:rsid w:val="00E91D07"/>
    <w:rsid w:val="00E91DCA"/>
    <w:rsid w:val="00E91FB9"/>
    <w:rsid w:val="00E91FD1"/>
    <w:rsid w:val="00E920C8"/>
    <w:rsid w:val="00E922EF"/>
    <w:rsid w:val="00E924FD"/>
    <w:rsid w:val="00E92555"/>
    <w:rsid w:val="00E925C1"/>
    <w:rsid w:val="00E92658"/>
    <w:rsid w:val="00E926BE"/>
    <w:rsid w:val="00E9286B"/>
    <w:rsid w:val="00E92884"/>
    <w:rsid w:val="00E928BD"/>
    <w:rsid w:val="00E92975"/>
    <w:rsid w:val="00E929FC"/>
    <w:rsid w:val="00E92CE4"/>
    <w:rsid w:val="00E92CE7"/>
    <w:rsid w:val="00E92E2A"/>
    <w:rsid w:val="00E93056"/>
    <w:rsid w:val="00E93373"/>
    <w:rsid w:val="00E934E9"/>
    <w:rsid w:val="00E934F3"/>
    <w:rsid w:val="00E93564"/>
    <w:rsid w:val="00E93725"/>
    <w:rsid w:val="00E9374E"/>
    <w:rsid w:val="00E937EB"/>
    <w:rsid w:val="00E9380F"/>
    <w:rsid w:val="00E9389E"/>
    <w:rsid w:val="00E938BA"/>
    <w:rsid w:val="00E93906"/>
    <w:rsid w:val="00E9395B"/>
    <w:rsid w:val="00E939E0"/>
    <w:rsid w:val="00E93C9B"/>
    <w:rsid w:val="00E93CFD"/>
    <w:rsid w:val="00E93EBD"/>
    <w:rsid w:val="00E93F5F"/>
    <w:rsid w:val="00E940C0"/>
    <w:rsid w:val="00E94268"/>
    <w:rsid w:val="00E942B9"/>
    <w:rsid w:val="00E9447A"/>
    <w:rsid w:val="00E944F7"/>
    <w:rsid w:val="00E944FC"/>
    <w:rsid w:val="00E9462E"/>
    <w:rsid w:val="00E946B1"/>
    <w:rsid w:val="00E946EB"/>
    <w:rsid w:val="00E948C9"/>
    <w:rsid w:val="00E948D0"/>
    <w:rsid w:val="00E94965"/>
    <w:rsid w:val="00E94B22"/>
    <w:rsid w:val="00E94E95"/>
    <w:rsid w:val="00E94EF1"/>
    <w:rsid w:val="00E94F47"/>
    <w:rsid w:val="00E95037"/>
    <w:rsid w:val="00E95090"/>
    <w:rsid w:val="00E95584"/>
    <w:rsid w:val="00E955BB"/>
    <w:rsid w:val="00E9560E"/>
    <w:rsid w:val="00E95622"/>
    <w:rsid w:val="00E9571C"/>
    <w:rsid w:val="00E958FC"/>
    <w:rsid w:val="00E959AB"/>
    <w:rsid w:val="00E95B4F"/>
    <w:rsid w:val="00E95BD0"/>
    <w:rsid w:val="00E95C31"/>
    <w:rsid w:val="00E95CE0"/>
    <w:rsid w:val="00E95D47"/>
    <w:rsid w:val="00E95E13"/>
    <w:rsid w:val="00E95F2A"/>
    <w:rsid w:val="00E95F5E"/>
    <w:rsid w:val="00E960AA"/>
    <w:rsid w:val="00E960E3"/>
    <w:rsid w:val="00E9618E"/>
    <w:rsid w:val="00E96367"/>
    <w:rsid w:val="00E96495"/>
    <w:rsid w:val="00E96635"/>
    <w:rsid w:val="00E966E3"/>
    <w:rsid w:val="00E969D2"/>
    <w:rsid w:val="00E96B90"/>
    <w:rsid w:val="00E96BA4"/>
    <w:rsid w:val="00E96BDF"/>
    <w:rsid w:val="00E96BE1"/>
    <w:rsid w:val="00E96CBB"/>
    <w:rsid w:val="00E96DC1"/>
    <w:rsid w:val="00E96DC2"/>
    <w:rsid w:val="00E96DFD"/>
    <w:rsid w:val="00E96E98"/>
    <w:rsid w:val="00E96EF5"/>
    <w:rsid w:val="00E96FA5"/>
    <w:rsid w:val="00E97161"/>
    <w:rsid w:val="00E971E9"/>
    <w:rsid w:val="00E97217"/>
    <w:rsid w:val="00E97411"/>
    <w:rsid w:val="00E9747A"/>
    <w:rsid w:val="00E9756A"/>
    <w:rsid w:val="00E975E3"/>
    <w:rsid w:val="00E97621"/>
    <w:rsid w:val="00E978E4"/>
    <w:rsid w:val="00E97A7D"/>
    <w:rsid w:val="00E97A99"/>
    <w:rsid w:val="00E97AA7"/>
    <w:rsid w:val="00E97B56"/>
    <w:rsid w:val="00E97C49"/>
    <w:rsid w:val="00E97C4A"/>
    <w:rsid w:val="00E97C4D"/>
    <w:rsid w:val="00E97CCD"/>
    <w:rsid w:val="00E97EC9"/>
    <w:rsid w:val="00E97F1E"/>
    <w:rsid w:val="00E97F9C"/>
    <w:rsid w:val="00E97FE8"/>
    <w:rsid w:val="00EA01A3"/>
    <w:rsid w:val="00EA01D2"/>
    <w:rsid w:val="00EA0430"/>
    <w:rsid w:val="00EA0522"/>
    <w:rsid w:val="00EA07AB"/>
    <w:rsid w:val="00EA092E"/>
    <w:rsid w:val="00EA098B"/>
    <w:rsid w:val="00EA0A0C"/>
    <w:rsid w:val="00EA0B0D"/>
    <w:rsid w:val="00EA0B5D"/>
    <w:rsid w:val="00EA0BBE"/>
    <w:rsid w:val="00EA0BDD"/>
    <w:rsid w:val="00EA0C36"/>
    <w:rsid w:val="00EA0C38"/>
    <w:rsid w:val="00EA0C47"/>
    <w:rsid w:val="00EA0D4B"/>
    <w:rsid w:val="00EA0DB5"/>
    <w:rsid w:val="00EA0DBE"/>
    <w:rsid w:val="00EA0F1C"/>
    <w:rsid w:val="00EA119B"/>
    <w:rsid w:val="00EA1218"/>
    <w:rsid w:val="00EA139A"/>
    <w:rsid w:val="00EA14E4"/>
    <w:rsid w:val="00EA1626"/>
    <w:rsid w:val="00EA16E1"/>
    <w:rsid w:val="00EA1732"/>
    <w:rsid w:val="00EA1866"/>
    <w:rsid w:val="00EA1869"/>
    <w:rsid w:val="00EA1985"/>
    <w:rsid w:val="00EA1992"/>
    <w:rsid w:val="00EA1CE2"/>
    <w:rsid w:val="00EA1FB6"/>
    <w:rsid w:val="00EA2136"/>
    <w:rsid w:val="00EA22C7"/>
    <w:rsid w:val="00EA22FF"/>
    <w:rsid w:val="00EA2395"/>
    <w:rsid w:val="00EA23D3"/>
    <w:rsid w:val="00EA2459"/>
    <w:rsid w:val="00EA2485"/>
    <w:rsid w:val="00EA24DF"/>
    <w:rsid w:val="00EA25F1"/>
    <w:rsid w:val="00EA2733"/>
    <w:rsid w:val="00EA27CC"/>
    <w:rsid w:val="00EA27EC"/>
    <w:rsid w:val="00EA2906"/>
    <w:rsid w:val="00EA2A8E"/>
    <w:rsid w:val="00EA2BAF"/>
    <w:rsid w:val="00EA2CE2"/>
    <w:rsid w:val="00EA2EA8"/>
    <w:rsid w:val="00EA3021"/>
    <w:rsid w:val="00EA321E"/>
    <w:rsid w:val="00EA3266"/>
    <w:rsid w:val="00EA337C"/>
    <w:rsid w:val="00EA3493"/>
    <w:rsid w:val="00EA34EC"/>
    <w:rsid w:val="00EA361C"/>
    <w:rsid w:val="00EA3670"/>
    <w:rsid w:val="00EA36E9"/>
    <w:rsid w:val="00EA39E5"/>
    <w:rsid w:val="00EA3B55"/>
    <w:rsid w:val="00EA3B9A"/>
    <w:rsid w:val="00EA3D8F"/>
    <w:rsid w:val="00EA3EBC"/>
    <w:rsid w:val="00EA3F01"/>
    <w:rsid w:val="00EA3F7E"/>
    <w:rsid w:val="00EA3F97"/>
    <w:rsid w:val="00EA3FDB"/>
    <w:rsid w:val="00EA3FFF"/>
    <w:rsid w:val="00EA415B"/>
    <w:rsid w:val="00EA426F"/>
    <w:rsid w:val="00EA42D2"/>
    <w:rsid w:val="00EA4393"/>
    <w:rsid w:val="00EA44E6"/>
    <w:rsid w:val="00EA45BF"/>
    <w:rsid w:val="00EA46E9"/>
    <w:rsid w:val="00EA470E"/>
    <w:rsid w:val="00EA4720"/>
    <w:rsid w:val="00EA474E"/>
    <w:rsid w:val="00EA4758"/>
    <w:rsid w:val="00EA47A7"/>
    <w:rsid w:val="00EA47F7"/>
    <w:rsid w:val="00EA4A27"/>
    <w:rsid w:val="00EA4AAB"/>
    <w:rsid w:val="00EA4C28"/>
    <w:rsid w:val="00EA4CA9"/>
    <w:rsid w:val="00EA4D50"/>
    <w:rsid w:val="00EA4D9B"/>
    <w:rsid w:val="00EA4E52"/>
    <w:rsid w:val="00EA4E5E"/>
    <w:rsid w:val="00EA4EA9"/>
    <w:rsid w:val="00EA4EE6"/>
    <w:rsid w:val="00EA4FF3"/>
    <w:rsid w:val="00EA558B"/>
    <w:rsid w:val="00EA5602"/>
    <w:rsid w:val="00EA561E"/>
    <w:rsid w:val="00EA570F"/>
    <w:rsid w:val="00EA5783"/>
    <w:rsid w:val="00EA57A3"/>
    <w:rsid w:val="00EA57EB"/>
    <w:rsid w:val="00EA583F"/>
    <w:rsid w:val="00EA5901"/>
    <w:rsid w:val="00EA5915"/>
    <w:rsid w:val="00EA59A5"/>
    <w:rsid w:val="00EA59B4"/>
    <w:rsid w:val="00EA5B1D"/>
    <w:rsid w:val="00EA5B89"/>
    <w:rsid w:val="00EA5BC7"/>
    <w:rsid w:val="00EA5CF7"/>
    <w:rsid w:val="00EA5D4A"/>
    <w:rsid w:val="00EA5DE0"/>
    <w:rsid w:val="00EA5E87"/>
    <w:rsid w:val="00EA6085"/>
    <w:rsid w:val="00EA6181"/>
    <w:rsid w:val="00EA622C"/>
    <w:rsid w:val="00EA62EE"/>
    <w:rsid w:val="00EA630B"/>
    <w:rsid w:val="00EA63E2"/>
    <w:rsid w:val="00EA63F3"/>
    <w:rsid w:val="00EA6787"/>
    <w:rsid w:val="00EA68B8"/>
    <w:rsid w:val="00EA68C8"/>
    <w:rsid w:val="00EA6955"/>
    <w:rsid w:val="00EA6D7D"/>
    <w:rsid w:val="00EA6DB6"/>
    <w:rsid w:val="00EA6E16"/>
    <w:rsid w:val="00EA6E6F"/>
    <w:rsid w:val="00EA6EB0"/>
    <w:rsid w:val="00EA6F48"/>
    <w:rsid w:val="00EA7103"/>
    <w:rsid w:val="00EA7380"/>
    <w:rsid w:val="00EA7516"/>
    <w:rsid w:val="00EA77A9"/>
    <w:rsid w:val="00EA77AA"/>
    <w:rsid w:val="00EA7821"/>
    <w:rsid w:val="00EA78C0"/>
    <w:rsid w:val="00EA79A4"/>
    <w:rsid w:val="00EA7B07"/>
    <w:rsid w:val="00EA7B43"/>
    <w:rsid w:val="00EA7BA0"/>
    <w:rsid w:val="00EA7BB7"/>
    <w:rsid w:val="00EA7CB6"/>
    <w:rsid w:val="00EA7D47"/>
    <w:rsid w:val="00EA7E11"/>
    <w:rsid w:val="00EA7E25"/>
    <w:rsid w:val="00EA7EA8"/>
    <w:rsid w:val="00EA7EB0"/>
    <w:rsid w:val="00EA7F4C"/>
    <w:rsid w:val="00EA7F6A"/>
    <w:rsid w:val="00EA7FC0"/>
    <w:rsid w:val="00EB000E"/>
    <w:rsid w:val="00EB005C"/>
    <w:rsid w:val="00EB02C0"/>
    <w:rsid w:val="00EB0384"/>
    <w:rsid w:val="00EB03DC"/>
    <w:rsid w:val="00EB06C0"/>
    <w:rsid w:val="00EB077F"/>
    <w:rsid w:val="00EB07D1"/>
    <w:rsid w:val="00EB0849"/>
    <w:rsid w:val="00EB09CD"/>
    <w:rsid w:val="00EB0AA2"/>
    <w:rsid w:val="00EB0BA0"/>
    <w:rsid w:val="00EB0BA4"/>
    <w:rsid w:val="00EB0CCD"/>
    <w:rsid w:val="00EB0CEA"/>
    <w:rsid w:val="00EB0EAA"/>
    <w:rsid w:val="00EB0EC9"/>
    <w:rsid w:val="00EB0F79"/>
    <w:rsid w:val="00EB100E"/>
    <w:rsid w:val="00EB1061"/>
    <w:rsid w:val="00EB1185"/>
    <w:rsid w:val="00EB11FA"/>
    <w:rsid w:val="00EB1280"/>
    <w:rsid w:val="00EB129C"/>
    <w:rsid w:val="00EB130B"/>
    <w:rsid w:val="00EB130F"/>
    <w:rsid w:val="00EB153E"/>
    <w:rsid w:val="00EB1565"/>
    <w:rsid w:val="00EB15C3"/>
    <w:rsid w:val="00EB15D9"/>
    <w:rsid w:val="00EB1679"/>
    <w:rsid w:val="00EB1927"/>
    <w:rsid w:val="00EB19B9"/>
    <w:rsid w:val="00EB1A76"/>
    <w:rsid w:val="00EB1B73"/>
    <w:rsid w:val="00EB1CF3"/>
    <w:rsid w:val="00EB1D5A"/>
    <w:rsid w:val="00EB1ED3"/>
    <w:rsid w:val="00EB1F66"/>
    <w:rsid w:val="00EB200D"/>
    <w:rsid w:val="00EB20D0"/>
    <w:rsid w:val="00EB20EA"/>
    <w:rsid w:val="00EB2346"/>
    <w:rsid w:val="00EB23EF"/>
    <w:rsid w:val="00EB244F"/>
    <w:rsid w:val="00EB2521"/>
    <w:rsid w:val="00EB27BC"/>
    <w:rsid w:val="00EB28AA"/>
    <w:rsid w:val="00EB294B"/>
    <w:rsid w:val="00EB296C"/>
    <w:rsid w:val="00EB2B15"/>
    <w:rsid w:val="00EB2B7A"/>
    <w:rsid w:val="00EB2C41"/>
    <w:rsid w:val="00EB2C6B"/>
    <w:rsid w:val="00EB2C75"/>
    <w:rsid w:val="00EB2DDA"/>
    <w:rsid w:val="00EB2E38"/>
    <w:rsid w:val="00EB2E9D"/>
    <w:rsid w:val="00EB2EAC"/>
    <w:rsid w:val="00EB2F22"/>
    <w:rsid w:val="00EB2FA1"/>
    <w:rsid w:val="00EB307D"/>
    <w:rsid w:val="00EB3123"/>
    <w:rsid w:val="00EB3128"/>
    <w:rsid w:val="00EB318A"/>
    <w:rsid w:val="00EB31C6"/>
    <w:rsid w:val="00EB3202"/>
    <w:rsid w:val="00EB3226"/>
    <w:rsid w:val="00EB32B5"/>
    <w:rsid w:val="00EB334E"/>
    <w:rsid w:val="00EB3363"/>
    <w:rsid w:val="00EB33C5"/>
    <w:rsid w:val="00EB3834"/>
    <w:rsid w:val="00EB3A8A"/>
    <w:rsid w:val="00EB3A8B"/>
    <w:rsid w:val="00EB3BFA"/>
    <w:rsid w:val="00EB3D14"/>
    <w:rsid w:val="00EB3DE1"/>
    <w:rsid w:val="00EB3E3A"/>
    <w:rsid w:val="00EB4019"/>
    <w:rsid w:val="00EB410C"/>
    <w:rsid w:val="00EB417F"/>
    <w:rsid w:val="00EB4180"/>
    <w:rsid w:val="00EB42F9"/>
    <w:rsid w:val="00EB4387"/>
    <w:rsid w:val="00EB43C1"/>
    <w:rsid w:val="00EB43FF"/>
    <w:rsid w:val="00EB4447"/>
    <w:rsid w:val="00EB44D2"/>
    <w:rsid w:val="00EB4530"/>
    <w:rsid w:val="00EB4582"/>
    <w:rsid w:val="00EB459C"/>
    <w:rsid w:val="00EB45E4"/>
    <w:rsid w:val="00EB46FE"/>
    <w:rsid w:val="00EB4778"/>
    <w:rsid w:val="00EB486C"/>
    <w:rsid w:val="00EB4998"/>
    <w:rsid w:val="00EB49EF"/>
    <w:rsid w:val="00EB4A0C"/>
    <w:rsid w:val="00EB4BC8"/>
    <w:rsid w:val="00EB4C04"/>
    <w:rsid w:val="00EB4C49"/>
    <w:rsid w:val="00EB4CE1"/>
    <w:rsid w:val="00EB4D1A"/>
    <w:rsid w:val="00EB5022"/>
    <w:rsid w:val="00EB502C"/>
    <w:rsid w:val="00EB50AF"/>
    <w:rsid w:val="00EB5207"/>
    <w:rsid w:val="00EB5335"/>
    <w:rsid w:val="00EB53B2"/>
    <w:rsid w:val="00EB540A"/>
    <w:rsid w:val="00EB556B"/>
    <w:rsid w:val="00EB564E"/>
    <w:rsid w:val="00EB56A1"/>
    <w:rsid w:val="00EB56FD"/>
    <w:rsid w:val="00EB5747"/>
    <w:rsid w:val="00EB5909"/>
    <w:rsid w:val="00EB5923"/>
    <w:rsid w:val="00EB59A1"/>
    <w:rsid w:val="00EB5BA8"/>
    <w:rsid w:val="00EB5BD9"/>
    <w:rsid w:val="00EB5CEC"/>
    <w:rsid w:val="00EB5D68"/>
    <w:rsid w:val="00EB5D98"/>
    <w:rsid w:val="00EB5EE9"/>
    <w:rsid w:val="00EB6253"/>
    <w:rsid w:val="00EB62B6"/>
    <w:rsid w:val="00EB6455"/>
    <w:rsid w:val="00EB64E1"/>
    <w:rsid w:val="00EB651F"/>
    <w:rsid w:val="00EB668D"/>
    <w:rsid w:val="00EB6785"/>
    <w:rsid w:val="00EB67F3"/>
    <w:rsid w:val="00EB6804"/>
    <w:rsid w:val="00EB6827"/>
    <w:rsid w:val="00EB69A2"/>
    <w:rsid w:val="00EB6A76"/>
    <w:rsid w:val="00EB6BB6"/>
    <w:rsid w:val="00EB6C9D"/>
    <w:rsid w:val="00EB6F90"/>
    <w:rsid w:val="00EB6FE0"/>
    <w:rsid w:val="00EB7105"/>
    <w:rsid w:val="00EB71CF"/>
    <w:rsid w:val="00EB7395"/>
    <w:rsid w:val="00EB7426"/>
    <w:rsid w:val="00EB7562"/>
    <w:rsid w:val="00EB765B"/>
    <w:rsid w:val="00EB7696"/>
    <w:rsid w:val="00EB76D0"/>
    <w:rsid w:val="00EB76D5"/>
    <w:rsid w:val="00EB76DE"/>
    <w:rsid w:val="00EB771C"/>
    <w:rsid w:val="00EB7721"/>
    <w:rsid w:val="00EB7772"/>
    <w:rsid w:val="00EB7776"/>
    <w:rsid w:val="00EB7930"/>
    <w:rsid w:val="00EB7967"/>
    <w:rsid w:val="00EB7A01"/>
    <w:rsid w:val="00EB7A0A"/>
    <w:rsid w:val="00EB7CEC"/>
    <w:rsid w:val="00EB7DC1"/>
    <w:rsid w:val="00EB7DFB"/>
    <w:rsid w:val="00EB7ECE"/>
    <w:rsid w:val="00EB7EE7"/>
    <w:rsid w:val="00EB7FB5"/>
    <w:rsid w:val="00EBCBA8"/>
    <w:rsid w:val="00EC0005"/>
    <w:rsid w:val="00EC007D"/>
    <w:rsid w:val="00EC02B2"/>
    <w:rsid w:val="00EC041D"/>
    <w:rsid w:val="00EC042F"/>
    <w:rsid w:val="00EC0505"/>
    <w:rsid w:val="00EC05E4"/>
    <w:rsid w:val="00EC05F6"/>
    <w:rsid w:val="00EC0605"/>
    <w:rsid w:val="00EC06C4"/>
    <w:rsid w:val="00EC0700"/>
    <w:rsid w:val="00EC0757"/>
    <w:rsid w:val="00EC081B"/>
    <w:rsid w:val="00EC0851"/>
    <w:rsid w:val="00EC086B"/>
    <w:rsid w:val="00EC0929"/>
    <w:rsid w:val="00EC093B"/>
    <w:rsid w:val="00EC094D"/>
    <w:rsid w:val="00EC0AEE"/>
    <w:rsid w:val="00EC0B84"/>
    <w:rsid w:val="00EC0BEC"/>
    <w:rsid w:val="00EC0C0B"/>
    <w:rsid w:val="00EC0C7C"/>
    <w:rsid w:val="00EC0CF0"/>
    <w:rsid w:val="00EC0D56"/>
    <w:rsid w:val="00EC0EBC"/>
    <w:rsid w:val="00EC0EDE"/>
    <w:rsid w:val="00EC0F2F"/>
    <w:rsid w:val="00EC1201"/>
    <w:rsid w:val="00EC1226"/>
    <w:rsid w:val="00EC1233"/>
    <w:rsid w:val="00EC126F"/>
    <w:rsid w:val="00EC129E"/>
    <w:rsid w:val="00EC1389"/>
    <w:rsid w:val="00EC15E4"/>
    <w:rsid w:val="00EC1621"/>
    <w:rsid w:val="00EC163C"/>
    <w:rsid w:val="00EC17C4"/>
    <w:rsid w:val="00EC17D5"/>
    <w:rsid w:val="00EC1834"/>
    <w:rsid w:val="00EC19E7"/>
    <w:rsid w:val="00EC1BB5"/>
    <w:rsid w:val="00EC1C14"/>
    <w:rsid w:val="00EC1D9A"/>
    <w:rsid w:val="00EC1E3C"/>
    <w:rsid w:val="00EC1E77"/>
    <w:rsid w:val="00EC1FF9"/>
    <w:rsid w:val="00EC206A"/>
    <w:rsid w:val="00EC208E"/>
    <w:rsid w:val="00EC20A8"/>
    <w:rsid w:val="00EC2110"/>
    <w:rsid w:val="00EC213A"/>
    <w:rsid w:val="00EC21DA"/>
    <w:rsid w:val="00EC2242"/>
    <w:rsid w:val="00EC22D6"/>
    <w:rsid w:val="00EC2350"/>
    <w:rsid w:val="00EC23B1"/>
    <w:rsid w:val="00EC24A3"/>
    <w:rsid w:val="00EC24E0"/>
    <w:rsid w:val="00EC2594"/>
    <w:rsid w:val="00EC268F"/>
    <w:rsid w:val="00EC2771"/>
    <w:rsid w:val="00EC27AC"/>
    <w:rsid w:val="00EC2830"/>
    <w:rsid w:val="00EC285B"/>
    <w:rsid w:val="00EC28BC"/>
    <w:rsid w:val="00EC28C6"/>
    <w:rsid w:val="00EC299D"/>
    <w:rsid w:val="00EC2A16"/>
    <w:rsid w:val="00EC2C21"/>
    <w:rsid w:val="00EC2CF1"/>
    <w:rsid w:val="00EC32BD"/>
    <w:rsid w:val="00EC336B"/>
    <w:rsid w:val="00EC3379"/>
    <w:rsid w:val="00EC3562"/>
    <w:rsid w:val="00EC3658"/>
    <w:rsid w:val="00EC36D1"/>
    <w:rsid w:val="00EC3801"/>
    <w:rsid w:val="00EC3A9B"/>
    <w:rsid w:val="00EC3BB3"/>
    <w:rsid w:val="00EC3C38"/>
    <w:rsid w:val="00EC3CA9"/>
    <w:rsid w:val="00EC3DC2"/>
    <w:rsid w:val="00EC3F4E"/>
    <w:rsid w:val="00EC4034"/>
    <w:rsid w:val="00EC41FB"/>
    <w:rsid w:val="00EC423E"/>
    <w:rsid w:val="00EC42A9"/>
    <w:rsid w:val="00EC4344"/>
    <w:rsid w:val="00EC446A"/>
    <w:rsid w:val="00EC4587"/>
    <w:rsid w:val="00EC4645"/>
    <w:rsid w:val="00EC4751"/>
    <w:rsid w:val="00EC4790"/>
    <w:rsid w:val="00EC482A"/>
    <w:rsid w:val="00EC4913"/>
    <w:rsid w:val="00EC4929"/>
    <w:rsid w:val="00EC4A61"/>
    <w:rsid w:val="00EC4C60"/>
    <w:rsid w:val="00EC4DA1"/>
    <w:rsid w:val="00EC4E8C"/>
    <w:rsid w:val="00EC51F0"/>
    <w:rsid w:val="00EC5326"/>
    <w:rsid w:val="00EC5450"/>
    <w:rsid w:val="00EC55F8"/>
    <w:rsid w:val="00EC58BD"/>
    <w:rsid w:val="00EC58F3"/>
    <w:rsid w:val="00EC597E"/>
    <w:rsid w:val="00EC5A2B"/>
    <w:rsid w:val="00EC5A46"/>
    <w:rsid w:val="00EC5A8E"/>
    <w:rsid w:val="00EC5AAE"/>
    <w:rsid w:val="00EC5BC1"/>
    <w:rsid w:val="00EC5BE2"/>
    <w:rsid w:val="00EC5BFE"/>
    <w:rsid w:val="00EC5D8F"/>
    <w:rsid w:val="00EC5FB6"/>
    <w:rsid w:val="00EC62AB"/>
    <w:rsid w:val="00EC62C6"/>
    <w:rsid w:val="00EC62E7"/>
    <w:rsid w:val="00EC634C"/>
    <w:rsid w:val="00EC63AC"/>
    <w:rsid w:val="00EC63E5"/>
    <w:rsid w:val="00EC644B"/>
    <w:rsid w:val="00EC64D2"/>
    <w:rsid w:val="00EC64E7"/>
    <w:rsid w:val="00EC64F9"/>
    <w:rsid w:val="00EC6603"/>
    <w:rsid w:val="00EC6688"/>
    <w:rsid w:val="00EC6822"/>
    <w:rsid w:val="00EC6885"/>
    <w:rsid w:val="00EC6919"/>
    <w:rsid w:val="00EC698C"/>
    <w:rsid w:val="00EC69C9"/>
    <w:rsid w:val="00EC6ADE"/>
    <w:rsid w:val="00EC6B5A"/>
    <w:rsid w:val="00EC6C02"/>
    <w:rsid w:val="00EC6D88"/>
    <w:rsid w:val="00EC6DCF"/>
    <w:rsid w:val="00EC6EF5"/>
    <w:rsid w:val="00EC6F38"/>
    <w:rsid w:val="00EC7016"/>
    <w:rsid w:val="00EC7313"/>
    <w:rsid w:val="00EC734B"/>
    <w:rsid w:val="00EC7444"/>
    <w:rsid w:val="00EC755D"/>
    <w:rsid w:val="00EC7583"/>
    <w:rsid w:val="00EC7597"/>
    <w:rsid w:val="00EC7602"/>
    <w:rsid w:val="00EC76DF"/>
    <w:rsid w:val="00EC7744"/>
    <w:rsid w:val="00EC7790"/>
    <w:rsid w:val="00EC780C"/>
    <w:rsid w:val="00EC78DB"/>
    <w:rsid w:val="00EC794F"/>
    <w:rsid w:val="00EC7A16"/>
    <w:rsid w:val="00EC7AB0"/>
    <w:rsid w:val="00EC7ACF"/>
    <w:rsid w:val="00EC7AFD"/>
    <w:rsid w:val="00EC7CEA"/>
    <w:rsid w:val="00ED0074"/>
    <w:rsid w:val="00ED00BA"/>
    <w:rsid w:val="00ED0179"/>
    <w:rsid w:val="00ED022F"/>
    <w:rsid w:val="00ED023F"/>
    <w:rsid w:val="00ED02AE"/>
    <w:rsid w:val="00ED0309"/>
    <w:rsid w:val="00ED0335"/>
    <w:rsid w:val="00ED05A7"/>
    <w:rsid w:val="00ED05C6"/>
    <w:rsid w:val="00ED060A"/>
    <w:rsid w:val="00ED0687"/>
    <w:rsid w:val="00ED0814"/>
    <w:rsid w:val="00ED090D"/>
    <w:rsid w:val="00ED0964"/>
    <w:rsid w:val="00ED0A5A"/>
    <w:rsid w:val="00ED0A70"/>
    <w:rsid w:val="00ED0C2F"/>
    <w:rsid w:val="00ED0CE6"/>
    <w:rsid w:val="00ED0CF3"/>
    <w:rsid w:val="00ED0D3D"/>
    <w:rsid w:val="00ED0DAD"/>
    <w:rsid w:val="00ED0E36"/>
    <w:rsid w:val="00ED0E9F"/>
    <w:rsid w:val="00ED0F22"/>
    <w:rsid w:val="00ED0F46"/>
    <w:rsid w:val="00ED11C7"/>
    <w:rsid w:val="00ED1219"/>
    <w:rsid w:val="00ED1373"/>
    <w:rsid w:val="00ED13DA"/>
    <w:rsid w:val="00ED14B8"/>
    <w:rsid w:val="00ED15C8"/>
    <w:rsid w:val="00ED1685"/>
    <w:rsid w:val="00ED16F1"/>
    <w:rsid w:val="00ED1801"/>
    <w:rsid w:val="00ED1865"/>
    <w:rsid w:val="00ED1968"/>
    <w:rsid w:val="00ED1ADA"/>
    <w:rsid w:val="00ED1AFC"/>
    <w:rsid w:val="00ED1BFA"/>
    <w:rsid w:val="00ED1C6C"/>
    <w:rsid w:val="00ED1C70"/>
    <w:rsid w:val="00ED1DE7"/>
    <w:rsid w:val="00ED1EB1"/>
    <w:rsid w:val="00ED1EEF"/>
    <w:rsid w:val="00ED1F20"/>
    <w:rsid w:val="00ED2089"/>
    <w:rsid w:val="00ED20DC"/>
    <w:rsid w:val="00ED20DD"/>
    <w:rsid w:val="00ED226A"/>
    <w:rsid w:val="00ED226E"/>
    <w:rsid w:val="00ED22EA"/>
    <w:rsid w:val="00ED2373"/>
    <w:rsid w:val="00ED2387"/>
    <w:rsid w:val="00ED2438"/>
    <w:rsid w:val="00ED24BC"/>
    <w:rsid w:val="00ED24BE"/>
    <w:rsid w:val="00ED257F"/>
    <w:rsid w:val="00ED259B"/>
    <w:rsid w:val="00ED2652"/>
    <w:rsid w:val="00ED2681"/>
    <w:rsid w:val="00ED2684"/>
    <w:rsid w:val="00ED27C2"/>
    <w:rsid w:val="00ED2BF3"/>
    <w:rsid w:val="00ED2D07"/>
    <w:rsid w:val="00ED2D25"/>
    <w:rsid w:val="00ED2D38"/>
    <w:rsid w:val="00ED3052"/>
    <w:rsid w:val="00ED3084"/>
    <w:rsid w:val="00ED30CC"/>
    <w:rsid w:val="00ED3268"/>
    <w:rsid w:val="00ED3286"/>
    <w:rsid w:val="00ED33C8"/>
    <w:rsid w:val="00ED3438"/>
    <w:rsid w:val="00ED3471"/>
    <w:rsid w:val="00ED34C6"/>
    <w:rsid w:val="00ED34D1"/>
    <w:rsid w:val="00ED358F"/>
    <w:rsid w:val="00ED3706"/>
    <w:rsid w:val="00ED3AC9"/>
    <w:rsid w:val="00ED3AD2"/>
    <w:rsid w:val="00ED3AF5"/>
    <w:rsid w:val="00ED3B85"/>
    <w:rsid w:val="00ED3BA4"/>
    <w:rsid w:val="00ED3BB4"/>
    <w:rsid w:val="00ED3C57"/>
    <w:rsid w:val="00ED3CFF"/>
    <w:rsid w:val="00ED3D22"/>
    <w:rsid w:val="00ED3E52"/>
    <w:rsid w:val="00ED3EAB"/>
    <w:rsid w:val="00ED4050"/>
    <w:rsid w:val="00ED411B"/>
    <w:rsid w:val="00ED4135"/>
    <w:rsid w:val="00ED41E0"/>
    <w:rsid w:val="00ED4294"/>
    <w:rsid w:val="00ED43BA"/>
    <w:rsid w:val="00ED4422"/>
    <w:rsid w:val="00ED446A"/>
    <w:rsid w:val="00ED4522"/>
    <w:rsid w:val="00ED4557"/>
    <w:rsid w:val="00ED45A4"/>
    <w:rsid w:val="00ED45D5"/>
    <w:rsid w:val="00ED46C3"/>
    <w:rsid w:val="00ED4714"/>
    <w:rsid w:val="00ED4731"/>
    <w:rsid w:val="00ED480E"/>
    <w:rsid w:val="00ED4845"/>
    <w:rsid w:val="00ED484C"/>
    <w:rsid w:val="00ED486A"/>
    <w:rsid w:val="00ED48F5"/>
    <w:rsid w:val="00ED492C"/>
    <w:rsid w:val="00ED499F"/>
    <w:rsid w:val="00ED4A5E"/>
    <w:rsid w:val="00ED4B9A"/>
    <w:rsid w:val="00ED4BBC"/>
    <w:rsid w:val="00ED4C2E"/>
    <w:rsid w:val="00ED4EBB"/>
    <w:rsid w:val="00ED5006"/>
    <w:rsid w:val="00ED508F"/>
    <w:rsid w:val="00ED5326"/>
    <w:rsid w:val="00ED5461"/>
    <w:rsid w:val="00ED546F"/>
    <w:rsid w:val="00ED54D0"/>
    <w:rsid w:val="00ED5540"/>
    <w:rsid w:val="00ED56C6"/>
    <w:rsid w:val="00ED5721"/>
    <w:rsid w:val="00ED596A"/>
    <w:rsid w:val="00ED5A21"/>
    <w:rsid w:val="00ED5A38"/>
    <w:rsid w:val="00ED5A60"/>
    <w:rsid w:val="00ED5AB1"/>
    <w:rsid w:val="00ED5B16"/>
    <w:rsid w:val="00ED5B99"/>
    <w:rsid w:val="00ED5BB0"/>
    <w:rsid w:val="00ED5BCD"/>
    <w:rsid w:val="00ED5BDC"/>
    <w:rsid w:val="00ED5C77"/>
    <w:rsid w:val="00ED5CFA"/>
    <w:rsid w:val="00ED5DF1"/>
    <w:rsid w:val="00ED5EC8"/>
    <w:rsid w:val="00ED5F84"/>
    <w:rsid w:val="00ED5FE2"/>
    <w:rsid w:val="00ED614A"/>
    <w:rsid w:val="00ED6207"/>
    <w:rsid w:val="00ED632F"/>
    <w:rsid w:val="00ED636F"/>
    <w:rsid w:val="00ED6557"/>
    <w:rsid w:val="00ED6683"/>
    <w:rsid w:val="00ED68E8"/>
    <w:rsid w:val="00ED698F"/>
    <w:rsid w:val="00ED6A65"/>
    <w:rsid w:val="00ED6ADE"/>
    <w:rsid w:val="00ED6CCD"/>
    <w:rsid w:val="00ED6E3D"/>
    <w:rsid w:val="00ED6EBF"/>
    <w:rsid w:val="00ED6FBD"/>
    <w:rsid w:val="00ED7090"/>
    <w:rsid w:val="00ED70AB"/>
    <w:rsid w:val="00ED725B"/>
    <w:rsid w:val="00ED731B"/>
    <w:rsid w:val="00ED74AB"/>
    <w:rsid w:val="00ED74E9"/>
    <w:rsid w:val="00ED7544"/>
    <w:rsid w:val="00ED759E"/>
    <w:rsid w:val="00ED75A1"/>
    <w:rsid w:val="00ED76D0"/>
    <w:rsid w:val="00ED770C"/>
    <w:rsid w:val="00ED7859"/>
    <w:rsid w:val="00ED7991"/>
    <w:rsid w:val="00ED7B2E"/>
    <w:rsid w:val="00ED7BF5"/>
    <w:rsid w:val="00ED7D2C"/>
    <w:rsid w:val="00EE009B"/>
    <w:rsid w:val="00EE00D2"/>
    <w:rsid w:val="00EE0299"/>
    <w:rsid w:val="00EE032D"/>
    <w:rsid w:val="00EE049C"/>
    <w:rsid w:val="00EE065B"/>
    <w:rsid w:val="00EE0683"/>
    <w:rsid w:val="00EE06B1"/>
    <w:rsid w:val="00EE0727"/>
    <w:rsid w:val="00EE0824"/>
    <w:rsid w:val="00EE0A03"/>
    <w:rsid w:val="00EE0B03"/>
    <w:rsid w:val="00EE0B27"/>
    <w:rsid w:val="00EE0C7B"/>
    <w:rsid w:val="00EE0CE6"/>
    <w:rsid w:val="00EE0D34"/>
    <w:rsid w:val="00EE0F66"/>
    <w:rsid w:val="00EE1038"/>
    <w:rsid w:val="00EE10B2"/>
    <w:rsid w:val="00EE10E6"/>
    <w:rsid w:val="00EE110B"/>
    <w:rsid w:val="00EE11AF"/>
    <w:rsid w:val="00EE1245"/>
    <w:rsid w:val="00EE126F"/>
    <w:rsid w:val="00EE1276"/>
    <w:rsid w:val="00EE12F4"/>
    <w:rsid w:val="00EE1614"/>
    <w:rsid w:val="00EE1648"/>
    <w:rsid w:val="00EE17F5"/>
    <w:rsid w:val="00EE1910"/>
    <w:rsid w:val="00EE191E"/>
    <w:rsid w:val="00EE1A67"/>
    <w:rsid w:val="00EE1C03"/>
    <w:rsid w:val="00EE1C55"/>
    <w:rsid w:val="00EE1D61"/>
    <w:rsid w:val="00EE1DF1"/>
    <w:rsid w:val="00EE1F77"/>
    <w:rsid w:val="00EE222B"/>
    <w:rsid w:val="00EE2252"/>
    <w:rsid w:val="00EE22DA"/>
    <w:rsid w:val="00EE237E"/>
    <w:rsid w:val="00EE23E1"/>
    <w:rsid w:val="00EE2422"/>
    <w:rsid w:val="00EE242C"/>
    <w:rsid w:val="00EE2520"/>
    <w:rsid w:val="00EE25CF"/>
    <w:rsid w:val="00EE2616"/>
    <w:rsid w:val="00EE2650"/>
    <w:rsid w:val="00EE2749"/>
    <w:rsid w:val="00EE281F"/>
    <w:rsid w:val="00EE283F"/>
    <w:rsid w:val="00EE2906"/>
    <w:rsid w:val="00EE293C"/>
    <w:rsid w:val="00EE29A2"/>
    <w:rsid w:val="00EE2ACC"/>
    <w:rsid w:val="00EE2B32"/>
    <w:rsid w:val="00EE2C4B"/>
    <w:rsid w:val="00EE2C57"/>
    <w:rsid w:val="00EE2D97"/>
    <w:rsid w:val="00EE2E23"/>
    <w:rsid w:val="00EE2E9E"/>
    <w:rsid w:val="00EE2EEB"/>
    <w:rsid w:val="00EE30BA"/>
    <w:rsid w:val="00EE30C7"/>
    <w:rsid w:val="00EE31F7"/>
    <w:rsid w:val="00EE3215"/>
    <w:rsid w:val="00EE33AD"/>
    <w:rsid w:val="00EE33B0"/>
    <w:rsid w:val="00EE33EB"/>
    <w:rsid w:val="00EE347A"/>
    <w:rsid w:val="00EE34CD"/>
    <w:rsid w:val="00EE34E1"/>
    <w:rsid w:val="00EE3568"/>
    <w:rsid w:val="00EE35C6"/>
    <w:rsid w:val="00EE3645"/>
    <w:rsid w:val="00EE3971"/>
    <w:rsid w:val="00EE39C1"/>
    <w:rsid w:val="00EE3DE9"/>
    <w:rsid w:val="00EE3E33"/>
    <w:rsid w:val="00EE3E82"/>
    <w:rsid w:val="00EE3E8A"/>
    <w:rsid w:val="00EE42BE"/>
    <w:rsid w:val="00EE4324"/>
    <w:rsid w:val="00EE44F3"/>
    <w:rsid w:val="00EE4582"/>
    <w:rsid w:val="00EE45F4"/>
    <w:rsid w:val="00EE474F"/>
    <w:rsid w:val="00EE4766"/>
    <w:rsid w:val="00EE488D"/>
    <w:rsid w:val="00EE4A58"/>
    <w:rsid w:val="00EE4A7D"/>
    <w:rsid w:val="00EE4A93"/>
    <w:rsid w:val="00EE4D97"/>
    <w:rsid w:val="00EE4DBA"/>
    <w:rsid w:val="00EE4E07"/>
    <w:rsid w:val="00EE50C7"/>
    <w:rsid w:val="00EE5164"/>
    <w:rsid w:val="00EE516A"/>
    <w:rsid w:val="00EE5226"/>
    <w:rsid w:val="00EE524C"/>
    <w:rsid w:val="00EE5266"/>
    <w:rsid w:val="00EE5280"/>
    <w:rsid w:val="00EE55B3"/>
    <w:rsid w:val="00EE590C"/>
    <w:rsid w:val="00EE5A57"/>
    <w:rsid w:val="00EE5AEB"/>
    <w:rsid w:val="00EE5BCD"/>
    <w:rsid w:val="00EE5CA1"/>
    <w:rsid w:val="00EE5E0E"/>
    <w:rsid w:val="00EE5E55"/>
    <w:rsid w:val="00EE5EDD"/>
    <w:rsid w:val="00EE5F6B"/>
    <w:rsid w:val="00EE5F6F"/>
    <w:rsid w:val="00EE6057"/>
    <w:rsid w:val="00EE606F"/>
    <w:rsid w:val="00EE608C"/>
    <w:rsid w:val="00EE60D2"/>
    <w:rsid w:val="00EE61B9"/>
    <w:rsid w:val="00EE6326"/>
    <w:rsid w:val="00EE63B5"/>
    <w:rsid w:val="00EE64B2"/>
    <w:rsid w:val="00EE6703"/>
    <w:rsid w:val="00EE6775"/>
    <w:rsid w:val="00EE6814"/>
    <w:rsid w:val="00EE6862"/>
    <w:rsid w:val="00EE6969"/>
    <w:rsid w:val="00EE69C5"/>
    <w:rsid w:val="00EE6A93"/>
    <w:rsid w:val="00EE6C79"/>
    <w:rsid w:val="00EE6D5F"/>
    <w:rsid w:val="00EE6E08"/>
    <w:rsid w:val="00EE6FF4"/>
    <w:rsid w:val="00EE702D"/>
    <w:rsid w:val="00EE702E"/>
    <w:rsid w:val="00EE71C8"/>
    <w:rsid w:val="00EE7427"/>
    <w:rsid w:val="00EE75E8"/>
    <w:rsid w:val="00EE76C7"/>
    <w:rsid w:val="00EE79B3"/>
    <w:rsid w:val="00EE7A23"/>
    <w:rsid w:val="00EE7B01"/>
    <w:rsid w:val="00EE7B45"/>
    <w:rsid w:val="00EE7D32"/>
    <w:rsid w:val="00EE7D7B"/>
    <w:rsid w:val="00EE7E12"/>
    <w:rsid w:val="00EE7EC7"/>
    <w:rsid w:val="00EE7F93"/>
    <w:rsid w:val="00EF003A"/>
    <w:rsid w:val="00EF00A7"/>
    <w:rsid w:val="00EF00CF"/>
    <w:rsid w:val="00EF018F"/>
    <w:rsid w:val="00EF0261"/>
    <w:rsid w:val="00EF0439"/>
    <w:rsid w:val="00EF0511"/>
    <w:rsid w:val="00EF05A1"/>
    <w:rsid w:val="00EF0685"/>
    <w:rsid w:val="00EF06CA"/>
    <w:rsid w:val="00EF07D6"/>
    <w:rsid w:val="00EF0B7A"/>
    <w:rsid w:val="00EF0BFB"/>
    <w:rsid w:val="00EF0C6D"/>
    <w:rsid w:val="00EF10CA"/>
    <w:rsid w:val="00EF121B"/>
    <w:rsid w:val="00EF1377"/>
    <w:rsid w:val="00EF13A3"/>
    <w:rsid w:val="00EF1629"/>
    <w:rsid w:val="00EF16FE"/>
    <w:rsid w:val="00EF1710"/>
    <w:rsid w:val="00EF1832"/>
    <w:rsid w:val="00EF1891"/>
    <w:rsid w:val="00EF1A4B"/>
    <w:rsid w:val="00EF1B38"/>
    <w:rsid w:val="00EF1BD2"/>
    <w:rsid w:val="00EF1DB3"/>
    <w:rsid w:val="00EF1F8D"/>
    <w:rsid w:val="00EF1F9D"/>
    <w:rsid w:val="00EF1FBF"/>
    <w:rsid w:val="00EF20C7"/>
    <w:rsid w:val="00EF21B9"/>
    <w:rsid w:val="00EF21C7"/>
    <w:rsid w:val="00EF2242"/>
    <w:rsid w:val="00EF2275"/>
    <w:rsid w:val="00EF2358"/>
    <w:rsid w:val="00EF2465"/>
    <w:rsid w:val="00EF2485"/>
    <w:rsid w:val="00EF24D1"/>
    <w:rsid w:val="00EF25A8"/>
    <w:rsid w:val="00EF261F"/>
    <w:rsid w:val="00EF2772"/>
    <w:rsid w:val="00EF2801"/>
    <w:rsid w:val="00EF2802"/>
    <w:rsid w:val="00EF2921"/>
    <w:rsid w:val="00EF29BD"/>
    <w:rsid w:val="00EF29E3"/>
    <w:rsid w:val="00EF2A62"/>
    <w:rsid w:val="00EF2A65"/>
    <w:rsid w:val="00EF2ABE"/>
    <w:rsid w:val="00EF2BE5"/>
    <w:rsid w:val="00EF2F41"/>
    <w:rsid w:val="00EF2F65"/>
    <w:rsid w:val="00EF2F69"/>
    <w:rsid w:val="00EF31AD"/>
    <w:rsid w:val="00EF31B9"/>
    <w:rsid w:val="00EF3229"/>
    <w:rsid w:val="00EF33AC"/>
    <w:rsid w:val="00EF347D"/>
    <w:rsid w:val="00EF34E5"/>
    <w:rsid w:val="00EF3708"/>
    <w:rsid w:val="00EF386E"/>
    <w:rsid w:val="00EF388C"/>
    <w:rsid w:val="00EF3963"/>
    <w:rsid w:val="00EF39E8"/>
    <w:rsid w:val="00EF3B68"/>
    <w:rsid w:val="00EF3BB6"/>
    <w:rsid w:val="00EF3BD2"/>
    <w:rsid w:val="00EF3BFA"/>
    <w:rsid w:val="00EF3EBD"/>
    <w:rsid w:val="00EF3F70"/>
    <w:rsid w:val="00EF4039"/>
    <w:rsid w:val="00EF4061"/>
    <w:rsid w:val="00EF4118"/>
    <w:rsid w:val="00EF42AD"/>
    <w:rsid w:val="00EF4388"/>
    <w:rsid w:val="00EF43D2"/>
    <w:rsid w:val="00EF4436"/>
    <w:rsid w:val="00EF4574"/>
    <w:rsid w:val="00EF4672"/>
    <w:rsid w:val="00EF474E"/>
    <w:rsid w:val="00EF483C"/>
    <w:rsid w:val="00EF484B"/>
    <w:rsid w:val="00EF4866"/>
    <w:rsid w:val="00EF491D"/>
    <w:rsid w:val="00EF49B4"/>
    <w:rsid w:val="00EF4CAA"/>
    <w:rsid w:val="00EF4E3A"/>
    <w:rsid w:val="00EF5154"/>
    <w:rsid w:val="00EF528B"/>
    <w:rsid w:val="00EF532F"/>
    <w:rsid w:val="00EF5339"/>
    <w:rsid w:val="00EF54BD"/>
    <w:rsid w:val="00EF5517"/>
    <w:rsid w:val="00EF5640"/>
    <w:rsid w:val="00EF569B"/>
    <w:rsid w:val="00EF5740"/>
    <w:rsid w:val="00EF5742"/>
    <w:rsid w:val="00EF57E5"/>
    <w:rsid w:val="00EF57F9"/>
    <w:rsid w:val="00EF58A6"/>
    <w:rsid w:val="00EF5900"/>
    <w:rsid w:val="00EF5905"/>
    <w:rsid w:val="00EF5917"/>
    <w:rsid w:val="00EF591C"/>
    <w:rsid w:val="00EF5A0C"/>
    <w:rsid w:val="00EF5A24"/>
    <w:rsid w:val="00EF5AFC"/>
    <w:rsid w:val="00EF5C21"/>
    <w:rsid w:val="00EF5CA9"/>
    <w:rsid w:val="00EF5DA3"/>
    <w:rsid w:val="00EF5DCF"/>
    <w:rsid w:val="00EF5DEA"/>
    <w:rsid w:val="00EF5F11"/>
    <w:rsid w:val="00EF5F4A"/>
    <w:rsid w:val="00EF5FC2"/>
    <w:rsid w:val="00EF5FF1"/>
    <w:rsid w:val="00EF6052"/>
    <w:rsid w:val="00EF6063"/>
    <w:rsid w:val="00EF62CD"/>
    <w:rsid w:val="00EF62E3"/>
    <w:rsid w:val="00EF63AB"/>
    <w:rsid w:val="00EF63DC"/>
    <w:rsid w:val="00EF6484"/>
    <w:rsid w:val="00EF64AD"/>
    <w:rsid w:val="00EF65AF"/>
    <w:rsid w:val="00EF6608"/>
    <w:rsid w:val="00EF6629"/>
    <w:rsid w:val="00EF6633"/>
    <w:rsid w:val="00EF6661"/>
    <w:rsid w:val="00EF6676"/>
    <w:rsid w:val="00EF66B7"/>
    <w:rsid w:val="00EF6754"/>
    <w:rsid w:val="00EF68EE"/>
    <w:rsid w:val="00EF6904"/>
    <w:rsid w:val="00EF6BAC"/>
    <w:rsid w:val="00EF6CD6"/>
    <w:rsid w:val="00EF6D10"/>
    <w:rsid w:val="00EF6E20"/>
    <w:rsid w:val="00EF6ECA"/>
    <w:rsid w:val="00EF6F99"/>
    <w:rsid w:val="00EF6FA7"/>
    <w:rsid w:val="00EF706D"/>
    <w:rsid w:val="00EF71A4"/>
    <w:rsid w:val="00EF71AC"/>
    <w:rsid w:val="00EF74E0"/>
    <w:rsid w:val="00EF75C9"/>
    <w:rsid w:val="00EF7718"/>
    <w:rsid w:val="00EF78D9"/>
    <w:rsid w:val="00EF797F"/>
    <w:rsid w:val="00EF79B1"/>
    <w:rsid w:val="00EF7A30"/>
    <w:rsid w:val="00EF7CBA"/>
    <w:rsid w:val="00EF7CD3"/>
    <w:rsid w:val="00EF7D77"/>
    <w:rsid w:val="00EF7DD3"/>
    <w:rsid w:val="00EF7E05"/>
    <w:rsid w:val="00EF7E2F"/>
    <w:rsid w:val="00EF7E68"/>
    <w:rsid w:val="00EF7ED9"/>
    <w:rsid w:val="00EF7F34"/>
    <w:rsid w:val="00EF7F80"/>
    <w:rsid w:val="00EF7FFE"/>
    <w:rsid w:val="00EFA7D2"/>
    <w:rsid w:val="00F00074"/>
    <w:rsid w:val="00F000BF"/>
    <w:rsid w:val="00F000DE"/>
    <w:rsid w:val="00F001B8"/>
    <w:rsid w:val="00F0028F"/>
    <w:rsid w:val="00F00442"/>
    <w:rsid w:val="00F00547"/>
    <w:rsid w:val="00F00672"/>
    <w:rsid w:val="00F007DB"/>
    <w:rsid w:val="00F00904"/>
    <w:rsid w:val="00F00A29"/>
    <w:rsid w:val="00F00A55"/>
    <w:rsid w:val="00F00ACB"/>
    <w:rsid w:val="00F00AD6"/>
    <w:rsid w:val="00F00B22"/>
    <w:rsid w:val="00F00DD3"/>
    <w:rsid w:val="00F00E52"/>
    <w:rsid w:val="00F00E5A"/>
    <w:rsid w:val="00F00E78"/>
    <w:rsid w:val="00F00E86"/>
    <w:rsid w:val="00F00F46"/>
    <w:rsid w:val="00F0103D"/>
    <w:rsid w:val="00F010C8"/>
    <w:rsid w:val="00F01136"/>
    <w:rsid w:val="00F01150"/>
    <w:rsid w:val="00F01272"/>
    <w:rsid w:val="00F01494"/>
    <w:rsid w:val="00F014F0"/>
    <w:rsid w:val="00F015A8"/>
    <w:rsid w:val="00F01701"/>
    <w:rsid w:val="00F017E8"/>
    <w:rsid w:val="00F0180C"/>
    <w:rsid w:val="00F0180F"/>
    <w:rsid w:val="00F01936"/>
    <w:rsid w:val="00F01970"/>
    <w:rsid w:val="00F01ADA"/>
    <w:rsid w:val="00F01AE6"/>
    <w:rsid w:val="00F01AEC"/>
    <w:rsid w:val="00F01B70"/>
    <w:rsid w:val="00F01C7F"/>
    <w:rsid w:val="00F01D32"/>
    <w:rsid w:val="00F01D7D"/>
    <w:rsid w:val="00F01E35"/>
    <w:rsid w:val="00F01FEE"/>
    <w:rsid w:val="00F02052"/>
    <w:rsid w:val="00F02173"/>
    <w:rsid w:val="00F021D9"/>
    <w:rsid w:val="00F024D9"/>
    <w:rsid w:val="00F024E1"/>
    <w:rsid w:val="00F02672"/>
    <w:rsid w:val="00F02748"/>
    <w:rsid w:val="00F02763"/>
    <w:rsid w:val="00F02957"/>
    <w:rsid w:val="00F02A9A"/>
    <w:rsid w:val="00F02AB5"/>
    <w:rsid w:val="00F02B97"/>
    <w:rsid w:val="00F02BDB"/>
    <w:rsid w:val="00F02F1B"/>
    <w:rsid w:val="00F02F70"/>
    <w:rsid w:val="00F02FAA"/>
    <w:rsid w:val="00F0301F"/>
    <w:rsid w:val="00F03023"/>
    <w:rsid w:val="00F03135"/>
    <w:rsid w:val="00F0326D"/>
    <w:rsid w:val="00F032E3"/>
    <w:rsid w:val="00F035AE"/>
    <w:rsid w:val="00F0394D"/>
    <w:rsid w:val="00F03A6C"/>
    <w:rsid w:val="00F03CA3"/>
    <w:rsid w:val="00F03CDD"/>
    <w:rsid w:val="00F03CF8"/>
    <w:rsid w:val="00F03D44"/>
    <w:rsid w:val="00F03D7F"/>
    <w:rsid w:val="00F03D96"/>
    <w:rsid w:val="00F03D9B"/>
    <w:rsid w:val="00F03DBF"/>
    <w:rsid w:val="00F03DD7"/>
    <w:rsid w:val="00F03E49"/>
    <w:rsid w:val="00F03F94"/>
    <w:rsid w:val="00F04037"/>
    <w:rsid w:val="00F0417A"/>
    <w:rsid w:val="00F0419F"/>
    <w:rsid w:val="00F041BE"/>
    <w:rsid w:val="00F041E7"/>
    <w:rsid w:val="00F04237"/>
    <w:rsid w:val="00F04247"/>
    <w:rsid w:val="00F04268"/>
    <w:rsid w:val="00F042C7"/>
    <w:rsid w:val="00F0433E"/>
    <w:rsid w:val="00F04363"/>
    <w:rsid w:val="00F043E2"/>
    <w:rsid w:val="00F043F1"/>
    <w:rsid w:val="00F044EC"/>
    <w:rsid w:val="00F0454F"/>
    <w:rsid w:val="00F045E4"/>
    <w:rsid w:val="00F047BF"/>
    <w:rsid w:val="00F04805"/>
    <w:rsid w:val="00F0482A"/>
    <w:rsid w:val="00F0483E"/>
    <w:rsid w:val="00F048A6"/>
    <w:rsid w:val="00F048D6"/>
    <w:rsid w:val="00F049F6"/>
    <w:rsid w:val="00F04D48"/>
    <w:rsid w:val="00F04E69"/>
    <w:rsid w:val="00F04F7A"/>
    <w:rsid w:val="00F04FA9"/>
    <w:rsid w:val="00F050E7"/>
    <w:rsid w:val="00F05124"/>
    <w:rsid w:val="00F05305"/>
    <w:rsid w:val="00F0537E"/>
    <w:rsid w:val="00F053ED"/>
    <w:rsid w:val="00F05509"/>
    <w:rsid w:val="00F05528"/>
    <w:rsid w:val="00F0555C"/>
    <w:rsid w:val="00F055FF"/>
    <w:rsid w:val="00F05707"/>
    <w:rsid w:val="00F0571E"/>
    <w:rsid w:val="00F057CA"/>
    <w:rsid w:val="00F057F3"/>
    <w:rsid w:val="00F0584F"/>
    <w:rsid w:val="00F05898"/>
    <w:rsid w:val="00F058B4"/>
    <w:rsid w:val="00F058D4"/>
    <w:rsid w:val="00F058EF"/>
    <w:rsid w:val="00F059AD"/>
    <w:rsid w:val="00F05AC1"/>
    <w:rsid w:val="00F05AC7"/>
    <w:rsid w:val="00F05B27"/>
    <w:rsid w:val="00F05BE2"/>
    <w:rsid w:val="00F05DC0"/>
    <w:rsid w:val="00F05EC1"/>
    <w:rsid w:val="00F05F35"/>
    <w:rsid w:val="00F05F7F"/>
    <w:rsid w:val="00F05FEB"/>
    <w:rsid w:val="00F06052"/>
    <w:rsid w:val="00F060AF"/>
    <w:rsid w:val="00F060B4"/>
    <w:rsid w:val="00F06139"/>
    <w:rsid w:val="00F06161"/>
    <w:rsid w:val="00F06281"/>
    <w:rsid w:val="00F06413"/>
    <w:rsid w:val="00F066F8"/>
    <w:rsid w:val="00F0674F"/>
    <w:rsid w:val="00F0678E"/>
    <w:rsid w:val="00F06939"/>
    <w:rsid w:val="00F06AF2"/>
    <w:rsid w:val="00F06B10"/>
    <w:rsid w:val="00F06B42"/>
    <w:rsid w:val="00F06B64"/>
    <w:rsid w:val="00F06C10"/>
    <w:rsid w:val="00F06C26"/>
    <w:rsid w:val="00F06C4F"/>
    <w:rsid w:val="00F06CAD"/>
    <w:rsid w:val="00F06EC7"/>
    <w:rsid w:val="00F06ED1"/>
    <w:rsid w:val="00F0701D"/>
    <w:rsid w:val="00F0708F"/>
    <w:rsid w:val="00F07121"/>
    <w:rsid w:val="00F0713B"/>
    <w:rsid w:val="00F072CC"/>
    <w:rsid w:val="00F07309"/>
    <w:rsid w:val="00F073FE"/>
    <w:rsid w:val="00F0750A"/>
    <w:rsid w:val="00F07536"/>
    <w:rsid w:val="00F077A0"/>
    <w:rsid w:val="00F077FB"/>
    <w:rsid w:val="00F07801"/>
    <w:rsid w:val="00F0783E"/>
    <w:rsid w:val="00F079C7"/>
    <w:rsid w:val="00F079CD"/>
    <w:rsid w:val="00F07A87"/>
    <w:rsid w:val="00F07B60"/>
    <w:rsid w:val="00F07C12"/>
    <w:rsid w:val="00F07CB0"/>
    <w:rsid w:val="00F07CDE"/>
    <w:rsid w:val="00F07D0C"/>
    <w:rsid w:val="00F07DAE"/>
    <w:rsid w:val="00F07F72"/>
    <w:rsid w:val="00F101DE"/>
    <w:rsid w:val="00F103D2"/>
    <w:rsid w:val="00F1046D"/>
    <w:rsid w:val="00F104A9"/>
    <w:rsid w:val="00F10566"/>
    <w:rsid w:val="00F1064C"/>
    <w:rsid w:val="00F10667"/>
    <w:rsid w:val="00F10684"/>
    <w:rsid w:val="00F10715"/>
    <w:rsid w:val="00F1081D"/>
    <w:rsid w:val="00F1096F"/>
    <w:rsid w:val="00F109F8"/>
    <w:rsid w:val="00F10A29"/>
    <w:rsid w:val="00F10AD3"/>
    <w:rsid w:val="00F10AF2"/>
    <w:rsid w:val="00F10B4D"/>
    <w:rsid w:val="00F10B6F"/>
    <w:rsid w:val="00F10B91"/>
    <w:rsid w:val="00F10BAA"/>
    <w:rsid w:val="00F10C3A"/>
    <w:rsid w:val="00F10CF2"/>
    <w:rsid w:val="00F10D23"/>
    <w:rsid w:val="00F10F03"/>
    <w:rsid w:val="00F10FBA"/>
    <w:rsid w:val="00F10FE5"/>
    <w:rsid w:val="00F11060"/>
    <w:rsid w:val="00F1114B"/>
    <w:rsid w:val="00F11160"/>
    <w:rsid w:val="00F11259"/>
    <w:rsid w:val="00F112F2"/>
    <w:rsid w:val="00F1134A"/>
    <w:rsid w:val="00F11387"/>
    <w:rsid w:val="00F113DE"/>
    <w:rsid w:val="00F1142A"/>
    <w:rsid w:val="00F116EA"/>
    <w:rsid w:val="00F1177B"/>
    <w:rsid w:val="00F11858"/>
    <w:rsid w:val="00F11864"/>
    <w:rsid w:val="00F11966"/>
    <w:rsid w:val="00F11A52"/>
    <w:rsid w:val="00F11AFD"/>
    <w:rsid w:val="00F11BDD"/>
    <w:rsid w:val="00F11F36"/>
    <w:rsid w:val="00F11FA7"/>
    <w:rsid w:val="00F120C3"/>
    <w:rsid w:val="00F120E0"/>
    <w:rsid w:val="00F12264"/>
    <w:rsid w:val="00F12323"/>
    <w:rsid w:val="00F123F0"/>
    <w:rsid w:val="00F12424"/>
    <w:rsid w:val="00F12538"/>
    <w:rsid w:val="00F12589"/>
    <w:rsid w:val="00F12595"/>
    <w:rsid w:val="00F125E9"/>
    <w:rsid w:val="00F126D2"/>
    <w:rsid w:val="00F127B2"/>
    <w:rsid w:val="00F127D7"/>
    <w:rsid w:val="00F1287F"/>
    <w:rsid w:val="00F12970"/>
    <w:rsid w:val="00F1298D"/>
    <w:rsid w:val="00F12A50"/>
    <w:rsid w:val="00F12A92"/>
    <w:rsid w:val="00F12B02"/>
    <w:rsid w:val="00F12D64"/>
    <w:rsid w:val="00F12ED8"/>
    <w:rsid w:val="00F12F49"/>
    <w:rsid w:val="00F12F67"/>
    <w:rsid w:val="00F13085"/>
    <w:rsid w:val="00F1318F"/>
    <w:rsid w:val="00F134D9"/>
    <w:rsid w:val="00F13520"/>
    <w:rsid w:val="00F13548"/>
    <w:rsid w:val="00F13551"/>
    <w:rsid w:val="00F1356E"/>
    <w:rsid w:val="00F13779"/>
    <w:rsid w:val="00F137AC"/>
    <w:rsid w:val="00F13896"/>
    <w:rsid w:val="00F139C5"/>
    <w:rsid w:val="00F13C92"/>
    <w:rsid w:val="00F13CD7"/>
    <w:rsid w:val="00F13EA4"/>
    <w:rsid w:val="00F13FFE"/>
    <w:rsid w:val="00F1403D"/>
    <w:rsid w:val="00F1406C"/>
    <w:rsid w:val="00F143A3"/>
    <w:rsid w:val="00F1443C"/>
    <w:rsid w:val="00F144B9"/>
    <w:rsid w:val="00F1450F"/>
    <w:rsid w:val="00F1458D"/>
    <w:rsid w:val="00F145F2"/>
    <w:rsid w:val="00F1463F"/>
    <w:rsid w:val="00F14684"/>
    <w:rsid w:val="00F146D9"/>
    <w:rsid w:val="00F14703"/>
    <w:rsid w:val="00F14755"/>
    <w:rsid w:val="00F14759"/>
    <w:rsid w:val="00F147BC"/>
    <w:rsid w:val="00F147E4"/>
    <w:rsid w:val="00F148D1"/>
    <w:rsid w:val="00F14B40"/>
    <w:rsid w:val="00F14B44"/>
    <w:rsid w:val="00F14BD4"/>
    <w:rsid w:val="00F14F08"/>
    <w:rsid w:val="00F14F79"/>
    <w:rsid w:val="00F14FDF"/>
    <w:rsid w:val="00F150FF"/>
    <w:rsid w:val="00F15126"/>
    <w:rsid w:val="00F15198"/>
    <w:rsid w:val="00F15271"/>
    <w:rsid w:val="00F1527D"/>
    <w:rsid w:val="00F1527E"/>
    <w:rsid w:val="00F1542A"/>
    <w:rsid w:val="00F1550D"/>
    <w:rsid w:val="00F15590"/>
    <w:rsid w:val="00F15637"/>
    <w:rsid w:val="00F15684"/>
    <w:rsid w:val="00F156F1"/>
    <w:rsid w:val="00F15761"/>
    <w:rsid w:val="00F15770"/>
    <w:rsid w:val="00F157D5"/>
    <w:rsid w:val="00F15A17"/>
    <w:rsid w:val="00F15BCA"/>
    <w:rsid w:val="00F15BFA"/>
    <w:rsid w:val="00F15E05"/>
    <w:rsid w:val="00F16024"/>
    <w:rsid w:val="00F1604E"/>
    <w:rsid w:val="00F160AA"/>
    <w:rsid w:val="00F16131"/>
    <w:rsid w:val="00F1614D"/>
    <w:rsid w:val="00F161B4"/>
    <w:rsid w:val="00F16227"/>
    <w:rsid w:val="00F16229"/>
    <w:rsid w:val="00F16377"/>
    <w:rsid w:val="00F16513"/>
    <w:rsid w:val="00F1652F"/>
    <w:rsid w:val="00F165CE"/>
    <w:rsid w:val="00F1661B"/>
    <w:rsid w:val="00F166AD"/>
    <w:rsid w:val="00F167CA"/>
    <w:rsid w:val="00F168B6"/>
    <w:rsid w:val="00F168E2"/>
    <w:rsid w:val="00F1691D"/>
    <w:rsid w:val="00F16938"/>
    <w:rsid w:val="00F16A9C"/>
    <w:rsid w:val="00F16C21"/>
    <w:rsid w:val="00F16E97"/>
    <w:rsid w:val="00F16F83"/>
    <w:rsid w:val="00F16FC3"/>
    <w:rsid w:val="00F170D6"/>
    <w:rsid w:val="00F17159"/>
    <w:rsid w:val="00F1734F"/>
    <w:rsid w:val="00F173AA"/>
    <w:rsid w:val="00F173D1"/>
    <w:rsid w:val="00F173EA"/>
    <w:rsid w:val="00F1741E"/>
    <w:rsid w:val="00F17463"/>
    <w:rsid w:val="00F174BB"/>
    <w:rsid w:val="00F1754A"/>
    <w:rsid w:val="00F1754B"/>
    <w:rsid w:val="00F17656"/>
    <w:rsid w:val="00F176BE"/>
    <w:rsid w:val="00F176C7"/>
    <w:rsid w:val="00F17815"/>
    <w:rsid w:val="00F17843"/>
    <w:rsid w:val="00F1784E"/>
    <w:rsid w:val="00F1788F"/>
    <w:rsid w:val="00F178BE"/>
    <w:rsid w:val="00F179D1"/>
    <w:rsid w:val="00F17AE9"/>
    <w:rsid w:val="00F17B24"/>
    <w:rsid w:val="00F17B5F"/>
    <w:rsid w:val="00F17BA8"/>
    <w:rsid w:val="00F17BC0"/>
    <w:rsid w:val="00F17C1F"/>
    <w:rsid w:val="00F17E3A"/>
    <w:rsid w:val="00F17ED9"/>
    <w:rsid w:val="00F17F04"/>
    <w:rsid w:val="00F17F5C"/>
    <w:rsid w:val="00F2019E"/>
    <w:rsid w:val="00F201E7"/>
    <w:rsid w:val="00F202E6"/>
    <w:rsid w:val="00F203A2"/>
    <w:rsid w:val="00F20541"/>
    <w:rsid w:val="00F20563"/>
    <w:rsid w:val="00F20596"/>
    <w:rsid w:val="00F2098C"/>
    <w:rsid w:val="00F2098E"/>
    <w:rsid w:val="00F20C7F"/>
    <w:rsid w:val="00F20CB8"/>
    <w:rsid w:val="00F20CF0"/>
    <w:rsid w:val="00F20D80"/>
    <w:rsid w:val="00F20ED3"/>
    <w:rsid w:val="00F212DF"/>
    <w:rsid w:val="00F21302"/>
    <w:rsid w:val="00F214FE"/>
    <w:rsid w:val="00F2158D"/>
    <w:rsid w:val="00F21626"/>
    <w:rsid w:val="00F216B5"/>
    <w:rsid w:val="00F217E7"/>
    <w:rsid w:val="00F2182D"/>
    <w:rsid w:val="00F219D7"/>
    <w:rsid w:val="00F21A0F"/>
    <w:rsid w:val="00F21AD7"/>
    <w:rsid w:val="00F21B8D"/>
    <w:rsid w:val="00F21BA6"/>
    <w:rsid w:val="00F21D55"/>
    <w:rsid w:val="00F22152"/>
    <w:rsid w:val="00F2222D"/>
    <w:rsid w:val="00F22242"/>
    <w:rsid w:val="00F223D6"/>
    <w:rsid w:val="00F22490"/>
    <w:rsid w:val="00F22762"/>
    <w:rsid w:val="00F2285B"/>
    <w:rsid w:val="00F228CC"/>
    <w:rsid w:val="00F22966"/>
    <w:rsid w:val="00F22DD0"/>
    <w:rsid w:val="00F22E39"/>
    <w:rsid w:val="00F22F4A"/>
    <w:rsid w:val="00F22F5A"/>
    <w:rsid w:val="00F233DE"/>
    <w:rsid w:val="00F233E1"/>
    <w:rsid w:val="00F23462"/>
    <w:rsid w:val="00F2348B"/>
    <w:rsid w:val="00F23507"/>
    <w:rsid w:val="00F23561"/>
    <w:rsid w:val="00F23694"/>
    <w:rsid w:val="00F236A8"/>
    <w:rsid w:val="00F23859"/>
    <w:rsid w:val="00F23915"/>
    <w:rsid w:val="00F239D5"/>
    <w:rsid w:val="00F23CDE"/>
    <w:rsid w:val="00F23D11"/>
    <w:rsid w:val="00F23F1E"/>
    <w:rsid w:val="00F23FAF"/>
    <w:rsid w:val="00F23FE5"/>
    <w:rsid w:val="00F247D0"/>
    <w:rsid w:val="00F247E2"/>
    <w:rsid w:val="00F2483F"/>
    <w:rsid w:val="00F24841"/>
    <w:rsid w:val="00F24895"/>
    <w:rsid w:val="00F2493C"/>
    <w:rsid w:val="00F24B03"/>
    <w:rsid w:val="00F24B6F"/>
    <w:rsid w:val="00F24CA3"/>
    <w:rsid w:val="00F24CB6"/>
    <w:rsid w:val="00F24DBE"/>
    <w:rsid w:val="00F24E6F"/>
    <w:rsid w:val="00F24F20"/>
    <w:rsid w:val="00F2518E"/>
    <w:rsid w:val="00F2524E"/>
    <w:rsid w:val="00F2525A"/>
    <w:rsid w:val="00F252F4"/>
    <w:rsid w:val="00F25346"/>
    <w:rsid w:val="00F25470"/>
    <w:rsid w:val="00F255DF"/>
    <w:rsid w:val="00F25A42"/>
    <w:rsid w:val="00F25B08"/>
    <w:rsid w:val="00F25B4D"/>
    <w:rsid w:val="00F25B57"/>
    <w:rsid w:val="00F25B68"/>
    <w:rsid w:val="00F25BA0"/>
    <w:rsid w:val="00F25BB8"/>
    <w:rsid w:val="00F25CC6"/>
    <w:rsid w:val="00F25D1C"/>
    <w:rsid w:val="00F25E7E"/>
    <w:rsid w:val="00F25F49"/>
    <w:rsid w:val="00F25F6C"/>
    <w:rsid w:val="00F25F94"/>
    <w:rsid w:val="00F25FAB"/>
    <w:rsid w:val="00F26125"/>
    <w:rsid w:val="00F2614C"/>
    <w:rsid w:val="00F2620F"/>
    <w:rsid w:val="00F26214"/>
    <w:rsid w:val="00F26232"/>
    <w:rsid w:val="00F26239"/>
    <w:rsid w:val="00F262EE"/>
    <w:rsid w:val="00F26346"/>
    <w:rsid w:val="00F26751"/>
    <w:rsid w:val="00F26831"/>
    <w:rsid w:val="00F26A4D"/>
    <w:rsid w:val="00F26ABE"/>
    <w:rsid w:val="00F26AC2"/>
    <w:rsid w:val="00F26B94"/>
    <w:rsid w:val="00F26C72"/>
    <w:rsid w:val="00F26D60"/>
    <w:rsid w:val="00F26D69"/>
    <w:rsid w:val="00F26DBB"/>
    <w:rsid w:val="00F26E03"/>
    <w:rsid w:val="00F26E30"/>
    <w:rsid w:val="00F26EA1"/>
    <w:rsid w:val="00F26F09"/>
    <w:rsid w:val="00F26F79"/>
    <w:rsid w:val="00F272E1"/>
    <w:rsid w:val="00F273CA"/>
    <w:rsid w:val="00F273F3"/>
    <w:rsid w:val="00F2748A"/>
    <w:rsid w:val="00F274FB"/>
    <w:rsid w:val="00F2784A"/>
    <w:rsid w:val="00F278EF"/>
    <w:rsid w:val="00F2792B"/>
    <w:rsid w:val="00F27945"/>
    <w:rsid w:val="00F27ADA"/>
    <w:rsid w:val="00F27D37"/>
    <w:rsid w:val="00F27D9C"/>
    <w:rsid w:val="00F27D9E"/>
    <w:rsid w:val="00F27E1E"/>
    <w:rsid w:val="00F27E44"/>
    <w:rsid w:val="00F2F651"/>
    <w:rsid w:val="00F30129"/>
    <w:rsid w:val="00F30351"/>
    <w:rsid w:val="00F30550"/>
    <w:rsid w:val="00F30700"/>
    <w:rsid w:val="00F30818"/>
    <w:rsid w:val="00F308E1"/>
    <w:rsid w:val="00F308F4"/>
    <w:rsid w:val="00F309C6"/>
    <w:rsid w:val="00F30BA5"/>
    <w:rsid w:val="00F30F57"/>
    <w:rsid w:val="00F31049"/>
    <w:rsid w:val="00F31053"/>
    <w:rsid w:val="00F31195"/>
    <w:rsid w:val="00F311F7"/>
    <w:rsid w:val="00F31256"/>
    <w:rsid w:val="00F31303"/>
    <w:rsid w:val="00F31367"/>
    <w:rsid w:val="00F31376"/>
    <w:rsid w:val="00F313A2"/>
    <w:rsid w:val="00F313D4"/>
    <w:rsid w:val="00F31502"/>
    <w:rsid w:val="00F31617"/>
    <w:rsid w:val="00F317C8"/>
    <w:rsid w:val="00F319AF"/>
    <w:rsid w:val="00F319DC"/>
    <w:rsid w:val="00F31A33"/>
    <w:rsid w:val="00F31AB0"/>
    <w:rsid w:val="00F31AD6"/>
    <w:rsid w:val="00F31D89"/>
    <w:rsid w:val="00F31EA4"/>
    <w:rsid w:val="00F31F97"/>
    <w:rsid w:val="00F32079"/>
    <w:rsid w:val="00F321DE"/>
    <w:rsid w:val="00F32297"/>
    <w:rsid w:val="00F322AD"/>
    <w:rsid w:val="00F32436"/>
    <w:rsid w:val="00F324AD"/>
    <w:rsid w:val="00F32680"/>
    <w:rsid w:val="00F32697"/>
    <w:rsid w:val="00F3269A"/>
    <w:rsid w:val="00F326C8"/>
    <w:rsid w:val="00F3273C"/>
    <w:rsid w:val="00F327DD"/>
    <w:rsid w:val="00F32802"/>
    <w:rsid w:val="00F32810"/>
    <w:rsid w:val="00F329C4"/>
    <w:rsid w:val="00F32A52"/>
    <w:rsid w:val="00F32B36"/>
    <w:rsid w:val="00F32D3C"/>
    <w:rsid w:val="00F32D3F"/>
    <w:rsid w:val="00F32D58"/>
    <w:rsid w:val="00F32DB5"/>
    <w:rsid w:val="00F32DC3"/>
    <w:rsid w:val="00F32E59"/>
    <w:rsid w:val="00F32E91"/>
    <w:rsid w:val="00F32F8E"/>
    <w:rsid w:val="00F32FCF"/>
    <w:rsid w:val="00F3310E"/>
    <w:rsid w:val="00F3312F"/>
    <w:rsid w:val="00F332DF"/>
    <w:rsid w:val="00F33457"/>
    <w:rsid w:val="00F33510"/>
    <w:rsid w:val="00F33589"/>
    <w:rsid w:val="00F33647"/>
    <w:rsid w:val="00F336C2"/>
    <w:rsid w:val="00F336DC"/>
    <w:rsid w:val="00F336E2"/>
    <w:rsid w:val="00F33712"/>
    <w:rsid w:val="00F33777"/>
    <w:rsid w:val="00F3382F"/>
    <w:rsid w:val="00F33850"/>
    <w:rsid w:val="00F338BF"/>
    <w:rsid w:val="00F33F0C"/>
    <w:rsid w:val="00F33FD7"/>
    <w:rsid w:val="00F34031"/>
    <w:rsid w:val="00F3407E"/>
    <w:rsid w:val="00F34139"/>
    <w:rsid w:val="00F341F1"/>
    <w:rsid w:val="00F34276"/>
    <w:rsid w:val="00F34291"/>
    <w:rsid w:val="00F342AA"/>
    <w:rsid w:val="00F344C1"/>
    <w:rsid w:val="00F34590"/>
    <w:rsid w:val="00F345BA"/>
    <w:rsid w:val="00F346A9"/>
    <w:rsid w:val="00F34932"/>
    <w:rsid w:val="00F34B30"/>
    <w:rsid w:val="00F34B68"/>
    <w:rsid w:val="00F34D88"/>
    <w:rsid w:val="00F34DB4"/>
    <w:rsid w:val="00F34E96"/>
    <w:rsid w:val="00F35030"/>
    <w:rsid w:val="00F351D5"/>
    <w:rsid w:val="00F3525B"/>
    <w:rsid w:val="00F35297"/>
    <w:rsid w:val="00F35309"/>
    <w:rsid w:val="00F35314"/>
    <w:rsid w:val="00F35368"/>
    <w:rsid w:val="00F353FA"/>
    <w:rsid w:val="00F35429"/>
    <w:rsid w:val="00F35508"/>
    <w:rsid w:val="00F35532"/>
    <w:rsid w:val="00F35603"/>
    <w:rsid w:val="00F3562C"/>
    <w:rsid w:val="00F3566B"/>
    <w:rsid w:val="00F3580E"/>
    <w:rsid w:val="00F358A8"/>
    <w:rsid w:val="00F358F7"/>
    <w:rsid w:val="00F35A58"/>
    <w:rsid w:val="00F35B2F"/>
    <w:rsid w:val="00F35B43"/>
    <w:rsid w:val="00F35BEF"/>
    <w:rsid w:val="00F35DB3"/>
    <w:rsid w:val="00F35DFF"/>
    <w:rsid w:val="00F35E7E"/>
    <w:rsid w:val="00F36065"/>
    <w:rsid w:val="00F360E2"/>
    <w:rsid w:val="00F3612F"/>
    <w:rsid w:val="00F36471"/>
    <w:rsid w:val="00F36548"/>
    <w:rsid w:val="00F36557"/>
    <w:rsid w:val="00F36654"/>
    <w:rsid w:val="00F3665E"/>
    <w:rsid w:val="00F366A4"/>
    <w:rsid w:val="00F367CD"/>
    <w:rsid w:val="00F369B9"/>
    <w:rsid w:val="00F36A42"/>
    <w:rsid w:val="00F36C47"/>
    <w:rsid w:val="00F36CEB"/>
    <w:rsid w:val="00F36CF1"/>
    <w:rsid w:val="00F36D30"/>
    <w:rsid w:val="00F36E17"/>
    <w:rsid w:val="00F36F1B"/>
    <w:rsid w:val="00F36F47"/>
    <w:rsid w:val="00F36FE7"/>
    <w:rsid w:val="00F370CC"/>
    <w:rsid w:val="00F370D6"/>
    <w:rsid w:val="00F37135"/>
    <w:rsid w:val="00F371A5"/>
    <w:rsid w:val="00F371B2"/>
    <w:rsid w:val="00F371B6"/>
    <w:rsid w:val="00F371BA"/>
    <w:rsid w:val="00F37219"/>
    <w:rsid w:val="00F37250"/>
    <w:rsid w:val="00F37422"/>
    <w:rsid w:val="00F37448"/>
    <w:rsid w:val="00F374B1"/>
    <w:rsid w:val="00F375A0"/>
    <w:rsid w:val="00F375F7"/>
    <w:rsid w:val="00F37638"/>
    <w:rsid w:val="00F37646"/>
    <w:rsid w:val="00F3772C"/>
    <w:rsid w:val="00F37757"/>
    <w:rsid w:val="00F37871"/>
    <w:rsid w:val="00F37997"/>
    <w:rsid w:val="00F37A39"/>
    <w:rsid w:val="00F37A40"/>
    <w:rsid w:val="00F37AF3"/>
    <w:rsid w:val="00F37BF0"/>
    <w:rsid w:val="00F37CD3"/>
    <w:rsid w:val="00F37DEB"/>
    <w:rsid w:val="00F37DF9"/>
    <w:rsid w:val="00F37E14"/>
    <w:rsid w:val="00F37E6C"/>
    <w:rsid w:val="00F40328"/>
    <w:rsid w:val="00F403B2"/>
    <w:rsid w:val="00F403F7"/>
    <w:rsid w:val="00F40493"/>
    <w:rsid w:val="00F40642"/>
    <w:rsid w:val="00F40648"/>
    <w:rsid w:val="00F4077E"/>
    <w:rsid w:val="00F407F8"/>
    <w:rsid w:val="00F40896"/>
    <w:rsid w:val="00F40A37"/>
    <w:rsid w:val="00F40A55"/>
    <w:rsid w:val="00F40B2C"/>
    <w:rsid w:val="00F40B3C"/>
    <w:rsid w:val="00F40C59"/>
    <w:rsid w:val="00F40CFB"/>
    <w:rsid w:val="00F40D28"/>
    <w:rsid w:val="00F40F4B"/>
    <w:rsid w:val="00F410AC"/>
    <w:rsid w:val="00F41140"/>
    <w:rsid w:val="00F4114E"/>
    <w:rsid w:val="00F41151"/>
    <w:rsid w:val="00F41233"/>
    <w:rsid w:val="00F41561"/>
    <w:rsid w:val="00F4156C"/>
    <w:rsid w:val="00F41762"/>
    <w:rsid w:val="00F41793"/>
    <w:rsid w:val="00F41872"/>
    <w:rsid w:val="00F4197C"/>
    <w:rsid w:val="00F41992"/>
    <w:rsid w:val="00F41CF8"/>
    <w:rsid w:val="00F41D98"/>
    <w:rsid w:val="00F41FEF"/>
    <w:rsid w:val="00F4209C"/>
    <w:rsid w:val="00F42220"/>
    <w:rsid w:val="00F4230D"/>
    <w:rsid w:val="00F423D5"/>
    <w:rsid w:val="00F42442"/>
    <w:rsid w:val="00F425E5"/>
    <w:rsid w:val="00F425FC"/>
    <w:rsid w:val="00F4290F"/>
    <w:rsid w:val="00F42A1F"/>
    <w:rsid w:val="00F42ACF"/>
    <w:rsid w:val="00F42B54"/>
    <w:rsid w:val="00F42B67"/>
    <w:rsid w:val="00F42B94"/>
    <w:rsid w:val="00F42BA9"/>
    <w:rsid w:val="00F42C18"/>
    <w:rsid w:val="00F42C8F"/>
    <w:rsid w:val="00F42CC7"/>
    <w:rsid w:val="00F42E63"/>
    <w:rsid w:val="00F42ECB"/>
    <w:rsid w:val="00F42F47"/>
    <w:rsid w:val="00F42FA6"/>
    <w:rsid w:val="00F430DA"/>
    <w:rsid w:val="00F43129"/>
    <w:rsid w:val="00F4312D"/>
    <w:rsid w:val="00F43196"/>
    <w:rsid w:val="00F43199"/>
    <w:rsid w:val="00F431F7"/>
    <w:rsid w:val="00F432EA"/>
    <w:rsid w:val="00F434B2"/>
    <w:rsid w:val="00F434D3"/>
    <w:rsid w:val="00F434EA"/>
    <w:rsid w:val="00F434EE"/>
    <w:rsid w:val="00F43543"/>
    <w:rsid w:val="00F43644"/>
    <w:rsid w:val="00F4372B"/>
    <w:rsid w:val="00F4379E"/>
    <w:rsid w:val="00F43996"/>
    <w:rsid w:val="00F43A5C"/>
    <w:rsid w:val="00F43E19"/>
    <w:rsid w:val="00F43E6A"/>
    <w:rsid w:val="00F43E8E"/>
    <w:rsid w:val="00F43F1B"/>
    <w:rsid w:val="00F43FD2"/>
    <w:rsid w:val="00F43FEA"/>
    <w:rsid w:val="00F44077"/>
    <w:rsid w:val="00F4408C"/>
    <w:rsid w:val="00F4410F"/>
    <w:rsid w:val="00F44155"/>
    <w:rsid w:val="00F4422A"/>
    <w:rsid w:val="00F44325"/>
    <w:rsid w:val="00F4442A"/>
    <w:rsid w:val="00F44563"/>
    <w:rsid w:val="00F445A7"/>
    <w:rsid w:val="00F446C8"/>
    <w:rsid w:val="00F44760"/>
    <w:rsid w:val="00F4476D"/>
    <w:rsid w:val="00F44858"/>
    <w:rsid w:val="00F44868"/>
    <w:rsid w:val="00F44B87"/>
    <w:rsid w:val="00F44D12"/>
    <w:rsid w:val="00F44D9C"/>
    <w:rsid w:val="00F44E7C"/>
    <w:rsid w:val="00F44F70"/>
    <w:rsid w:val="00F450F5"/>
    <w:rsid w:val="00F451C8"/>
    <w:rsid w:val="00F452DA"/>
    <w:rsid w:val="00F45433"/>
    <w:rsid w:val="00F4543D"/>
    <w:rsid w:val="00F45447"/>
    <w:rsid w:val="00F45500"/>
    <w:rsid w:val="00F45583"/>
    <w:rsid w:val="00F456BD"/>
    <w:rsid w:val="00F45788"/>
    <w:rsid w:val="00F457E4"/>
    <w:rsid w:val="00F4582F"/>
    <w:rsid w:val="00F459B5"/>
    <w:rsid w:val="00F459F5"/>
    <w:rsid w:val="00F45AC7"/>
    <w:rsid w:val="00F45AF0"/>
    <w:rsid w:val="00F45B0A"/>
    <w:rsid w:val="00F45C3B"/>
    <w:rsid w:val="00F45E7F"/>
    <w:rsid w:val="00F45EC9"/>
    <w:rsid w:val="00F45F5B"/>
    <w:rsid w:val="00F46258"/>
    <w:rsid w:val="00F462F5"/>
    <w:rsid w:val="00F463E3"/>
    <w:rsid w:val="00F4642A"/>
    <w:rsid w:val="00F464F3"/>
    <w:rsid w:val="00F4650D"/>
    <w:rsid w:val="00F466BA"/>
    <w:rsid w:val="00F4673C"/>
    <w:rsid w:val="00F46742"/>
    <w:rsid w:val="00F4686F"/>
    <w:rsid w:val="00F469BC"/>
    <w:rsid w:val="00F469EA"/>
    <w:rsid w:val="00F46BA7"/>
    <w:rsid w:val="00F46BD5"/>
    <w:rsid w:val="00F46D46"/>
    <w:rsid w:val="00F46DD1"/>
    <w:rsid w:val="00F46DF1"/>
    <w:rsid w:val="00F46E8A"/>
    <w:rsid w:val="00F46F95"/>
    <w:rsid w:val="00F47086"/>
    <w:rsid w:val="00F47280"/>
    <w:rsid w:val="00F47282"/>
    <w:rsid w:val="00F472D0"/>
    <w:rsid w:val="00F4733B"/>
    <w:rsid w:val="00F4734C"/>
    <w:rsid w:val="00F47385"/>
    <w:rsid w:val="00F4746E"/>
    <w:rsid w:val="00F47496"/>
    <w:rsid w:val="00F4750E"/>
    <w:rsid w:val="00F4760B"/>
    <w:rsid w:val="00F47796"/>
    <w:rsid w:val="00F478C6"/>
    <w:rsid w:val="00F47984"/>
    <w:rsid w:val="00F4798D"/>
    <w:rsid w:val="00F47A6E"/>
    <w:rsid w:val="00F47B5A"/>
    <w:rsid w:val="00F47C55"/>
    <w:rsid w:val="00F47DA2"/>
    <w:rsid w:val="00F47DF6"/>
    <w:rsid w:val="00F47EAB"/>
    <w:rsid w:val="00F50225"/>
    <w:rsid w:val="00F50253"/>
    <w:rsid w:val="00F5035F"/>
    <w:rsid w:val="00F505BE"/>
    <w:rsid w:val="00F505EA"/>
    <w:rsid w:val="00F50632"/>
    <w:rsid w:val="00F50979"/>
    <w:rsid w:val="00F50AE4"/>
    <w:rsid w:val="00F50AF4"/>
    <w:rsid w:val="00F50B92"/>
    <w:rsid w:val="00F50BEE"/>
    <w:rsid w:val="00F50C57"/>
    <w:rsid w:val="00F50C5F"/>
    <w:rsid w:val="00F50CDC"/>
    <w:rsid w:val="00F50D98"/>
    <w:rsid w:val="00F50DE0"/>
    <w:rsid w:val="00F50F7E"/>
    <w:rsid w:val="00F50FA6"/>
    <w:rsid w:val="00F50FE7"/>
    <w:rsid w:val="00F5102D"/>
    <w:rsid w:val="00F51140"/>
    <w:rsid w:val="00F511A8"/>
    <w:rsid w:val="00F511DB"/>
    <w:rsid w:val="00F511E6"/>
    <w:rsid w:val="00F5121D"/>
    <w:rsid w:val="00F5121F"/>
    <w:rsid w:val="00F5133E"/>
    <w:rsid w:val="00F51408"/>
    <w:rsid w:val="00F5155F"/>
    <w:rsid w:val="00F516C3"/>
    <w:rsid w:val="00F516D7"/>
    <w:rsid w:val="00F518D4"/>
    <w:rsid w:val="00F51913"/>
    <w:rsid w:val="00F519FC"/>
    <w:rsid w:val="00F51AE0"/>
    <w:rsid w:val="00F51B42"/>
    <w:rsid w:val="00F51D14"/>
    <w:rsid w:val="00F51D4E"/>
    <w:rsid w:val="00F51E2C"/>
    <w:rsid w:val="00F51E34"/>
    <w:rsid w:val="00F5205F"/>
    <w:rsid w:val="00F520A4"/>
    <w:rsid w:val="00F521DE"/>
    <w:rsid w:val="00F52349"/>
    <w:rsid w:val="00F5235C"/>
    <w:rsid w:val="00F52468"/>
    <w:rsid w:val="00F524A9"/>
    <w:rsid w:val="00F526A3"/>
    <w:rsid w:val="00F5273B"/>
    <w:rsid w:val="00F52771"/>
    <w:rsid w:val="00F52837"/>
    <w:rsid w:val="00F528A7"/>
    <w:rsid w:val="00F529D4"/>
    <w:rsid w:val="00F52A25"/>
    <w:rsid w:val="00F52A3A"/>
    <w:rsid w:val="00F52A98"/>
    <w:rsid w:val="00F52B5C"/>
    <w:rsid w:val="00F52BC0"/>
    <w:rsid w:val="00F52C6A"/>
    <w:rsid w:val="00F52D5D"/>
    <w:rsid w:val="00F52D6B"/>
    <w:rsid w:val="00F52DF1"/>
    <w:rsid w:val="00F52EFB"/>
    <w:rsid w:val="00F52F5B"/>
    <w:rsid w:val="00F52F6D"/>
    <w:rsid w:val="00F52FF3"/>
    <w:rsid w:val="00F52FFC"/>
    <w:rsid w:val="00F530D3"/>
    <w:rsid w:val="00F5316C"/>
    <w:rsid w:val="00F5316E"/>
    <w:rsid w:val="00F53225"/>
    <w:rsid w:val="00F5324E"/>
    <w:rsid w:val="00F532A4"/>
    <w:rsid w:val="00F532C3"/>
    <w:rsid w:val="00F53336"/>
    <w:rsid w:val="00F5333D"/>
    <w:rsid w:val="00F53397"/>
    <w:rsid w:val="00F53450"/>
    <w:rsid w:val="00F53474"/>
    <w:rsid w:val="00F534E8"/>
    <w:rsid w:val="00F534EA"/>
    <w:rsid w:val="00F53A4C"/>
    <w:rsid w:val="00F53C54"/>
    <w:rsid w:val="00F53E09"/>
    <w:rsid w:val="00F540B1"/>
    <w:rsid w:val="00F54156"/>
    <w:rsid w:val="00F54186"/>
    <w:rsid w:val="00F545EB"/>
    <w:rsid w:val="00F54626"/>
    <w:rsid w:val="00F5485E"/>
    <w:rsid w:val="00F548F6"/>
    <w:rsid w:val="00F54A0C"/>
    <w:rsid w:val="00F54B37"/>
    <w:rsid w:val="00F54BE2"/>
    <w:rsid w:val="00F54BE3"/>
    <w:rsid w:val="00F54C94"/>
    <w:rsid w:val="00F54D82"/>
    <w:rsid w:val="00F54DC9"/>
    <w:rsid w:val="00F54DCB"/>
    <w:rsid w:val="00F54E48"/>
    <w:rsid w:val="00F54F52"/>
    <w:rsid w:val="00F55048"/>
    <w:rsid w:val="00F55113"/>
    <w:rsid w:val="00F551CB"/>
    <w:rsid w:val="00F551F0"/>
    <w:rsid w:val="00F551F7"/>
    <w:rsid w:val="00F552EE"/>
    <w:rsid w:val="00F55407"/>
    <w:rsid w:val="00F5546D"/>
    <w:rsid w:val="00F5555B"/>
    <w:rsid w:val="00F55638"/>
    <w:rsid w:val="00F5571A"/>
    <w:rsid w:val="00F55779"/>
    <w:rsid w:val="00F557D6"/>
    <w:rsid w:val="00F55924"/>
    <w:rsid w:val="00F55931"/>
    <w:rsid w:val="00F55981"/>
    <w:rsid w:val="00F559DA"/>
    <w:rsid w:val="00F55A89"/>
    <w:rsid w:val="00F55BA7"/>
    <w:rsid w:val="00F55C7F"/>
    <w:rsid w:val="00F55ED8"/>
    <w:rsid w:val="00F56157"/>
    <w:rsid w:val="00F5617A"/>
    <w:rsid w:val="00F561BF"/>
    <w:rsid w:val="00F56244"/>
    <w:rsid w:val="00F562CC"/>
    <w:rsid w:val="00F56699"/>
    <w:rsid w:val="00F56753"/>
    <w:rsid w:val="00F567B0"/>
    <w:rsid w:val="00F56998"/>
    <w:rsid w:val="00F569F4"/>
    <w:rsid w:val="00F56A66"/>
    <w:rsid w:val="00F56C0C"/>
    <w:rsid w:val="00F56D0B"/>
    <w:rsid w:val="00F56D76"/>
    <w:rsid w:val="00F56DD0"/>
    <w:rsid w:val="00F56DD4"/>
    <w:rsid w:val="00F56F51"/>
    <w:rsid w:val="00F57047"/>
    <w:rsid w:val="00F5708E"/>
    <w:rsid w:val="00F571C2"/>
    <w:rsid w:val="00F5723A"/>
    <w:rsid w:val="00F57244"/>
    <w:rsid w:val="00F572BA"/>
    <w:rsid w:val="00F574D4"/>
    <w:rsid w:val="00F5756F"/>
    <w:rsid w:val="00F57688"/>
    <w:rsid w:val="00F576E1"/>
    <w:rsid w:val="00F578AD"/>
    <w:rsid w:val="00F578E8"/>
    <w:rsid w:val="00F57B57"/>
    <w:rsid w:val="00F57B5D"/>
    <w:rsid w:val="00F57C62"/>
    <w:rsid w:val="00F57C68"/>
    <w:rsid w:val="00F57D91"/>
    <w:rsid w:val="00F57E7E"/>
    <w:rsid w:val="00F60090"/>
    <w:rsid w:val="00F600C5"/>
    <w:rsid w:val="00F6010D"/>
    <w:rsid w:val="00F601EA"/>
    <w:rsid w:val="00F6020A"/>
    <w:rsid w:val="00F60239"/>
    <w:rsid w:val="00F6029B"/>
    <w:rsid w:val="00F60405"/>
    <w:rsid w:val="00F60468"/>
    <w:rsid w:val="00F604C4"/>
    <w:rsid w:val="00F604D4"/>
    <w:rsid w:val="00F60507"/>
    <w:rsid w:val="00F6052A"/>
    <w:rsid w:val="00F605DF"/>
    <w:rsid w:val="00F606E4"/>
    <w:rsid w:val="00F60724"/>
    <w:rsid w:val="00F607B7"/>
    <w:rsid w:val="00F60801"/>
    <w:rsid w:val="00F608A0"/>
    <w:rsid w:val="00F608AB"/>
    <w:rsid w:val="00F60A32"/>
    <w:rsid w:val="00F60B69"/>
    <w:rsid w:val="00F60C18"/>
    <w:rsid w:val="00F60C2F"/>
    <w:rsid w:val="00F60DBB"/>
    <w:rsid w:val="00F60EF6"/>
    <w:rsid w:val="00F60EFB"/>
    <w:rsid w:val="00F60FEE"/>
    <w:rsid w:val="00F611DE"/>
    <w:rsid w:val="00F61480"/>
    <w:rsid w:val="00F614AB"/>
    <w:rsid w:val="00F614DD"/>
    <w:rsid w:val="00F614F2"/>
    <w:rsid w:val="00F61584"/>
    <w:rsid w:val="00F617A1"/>
    <w:rsid w:val="00F61860"/>
    <w:rsid w:val="00F6188D"/>
    <w:rsid w:val="00F61A56"/>
    <w:rsid w:val="00F61D33"/>
    <w:rsid w:val="00F61D79"/>
    <w:rsid w:val="00F61E4A"/>
    <w:rsid w:val="00F62212"/>
    <w:rsid w:val="00F62213"/>
    <w:rsid w:val="00F6221C"/>
    <w:rsid w:val="00F6239D"/>
    <w:rsid w:val="00F62535"/>
    <w:rsid w:val="00F62573"/>
    <w:rsid w:val="00F6261A"/>
    <w:rsid w:val="00F6264C"/>
    <w:rsid w:val="00F626D3"/>
    <w:rsid w:val="00F62788"/>
    <w:rsid w:val="00F6285B"/>
    <w:rsid w:val="00F6286F"/>
    <w:rsid w:val="00F629E8"/>
    <w:rsid w:val="00F62ACB"/>
    <w:rsid w:val="00F62B0E"/>
    <w:rsid w:val="00F62BD7"/>
    <w:rsid w:val="00F62DD8"/>
    <w:rsid w:val="00F62E8C"/>
    <w:rsid w:val="00F62FD2"/>
    <w:rsid w:val="00F630AC"/>
    <w:rsid w:val="00F630D2"/>
    <w:rsid w:val="00F631BC"/>
    <w:rsid w:val="00F633B2"/>
    <w:rsid w:val="00F63414"/>
    <w:rsid w:val="00F6345C"/>
    <w:rsid w:val="00F6354D"/>
    <w:rsid w:val="00F635FE"/>
    <w:rsid w:val="00F63604"/>
    <w:rsid w:val="00F63744"/>
    <w:rsid w:val="00F63813"/>
    <w:rsid w:val="00F638FD"/>
    <w:rsid w:val="00F63948"/>
    <w:rsid w:val="00F63A3C"/>
    <w:rsid w:val="00F63A3D"/>
    <w:rsid w:val="00F63A9F"/>
    <w:rsid w:val="00F63D15"/>
    <w:rsid w:val="00F63E62"/>
    <w:rsid w:val="00F63F49"/>
    <w:rsid w:val="00F63F67"/>
    <w:rsid w:val="00F640FC"/>
    <w:rsid w:val="00F64101"/>
    <w:rsid w:val="00F641A2"/>
    <w:rsid w:val="00F641EC"/>
    <w:rsid w:val="00F64370"/>
    <w:rsid w:val="00F643D6"/>
    <w:rsid w:val="00F64531"/>
    <w:rsid w:val="00F64615"/>
    <w:rsid w:val="00F64669"/>
    <w:rsid w:val="00F6469E"/>
    <w:rsid w:val="00F64894"/>
    <w:rsid w:val="00F64974"/>
    <w:rsid w:val="00F649A8"/>
    <w:rsid w:val="00F64AA5"/>
    <w:rsid w:val="00F64ACB"/>
    <w:rsid w:val="00F64BEC"/>
    <w:rsid w:val="00F64E99"/>
    <w:rsid w:val="00F64EC2"/>
    <w:rsid w:val="00F64EEE"/>
    <w:rsid w:val="00F64F09"/>
    <w:rsid w:val="00F64F4A"/>
    <w:rsid w:val="00F64F4C"/>
    <w:rsid w:val="00F64FC5"/>
    <w:rsid w:val="00F64FEC"/>
    <w:rsid w:val="00F65457"/>
    <w:rsid w:val="00F654AF"/>
    <w:rsid w:val="00F65573"/>
    <w:rsid w:val="00F65609"/>
    <w:rsid w:val="00F65631"/>
    <w:rsid w:val="00F656D0"/>
    <w:rsid w:val="00F658E5"/>
    <w:rsid w:val="00F65C83"/>
    <w:rsid w:val="00F65DBC"/>
    <w:rsid w:val="00F65DDA"/>
    <w:rsid w:val="00F65ED6"/>
    <w:rsid w:val="00F660A3"/>
    <w:rsid w:val="00F661A1"/>
    <w:rsid w:val="00F662F8"/>
    <w:rsid w:val="00F66578"/>
    <w:rsid w:val="00F665C7"/>
    <w:rsid w:val="00F666E4"/>
    <w:rsid w:val="00F667C4"/>
    <w:rsid w:val="00F6682B"/>
    <w:rsid w:val="00F668F9"/>
    <w:rsid w:val="00F66918"/>
    <w:rsid w:val="00F66A81"/>
    <w:rsid w:val="00F66C01"/>
    <w:rsid w:val="00F66C03"/>
    <w:rsid w:val="00F66C7D"/>
    <w:rsid w:val="00F66D2B"/>
    <w:rsid w:val="00F66E7B"/>
    <w:rsid w:val="00F66FFA"/>
    <w:rsid w:val="00F6705B"/>
    <w:rsid w:val="00F6708D"/>
    <w:rsid w:val="00F672CF"/>
    <w:rsid w:val="00F67312"/>
    <w:rsid w:val="00F6741C"/>
    <w:rsid w:val="00F67493"/>
    <w:rsid w:val="00F674E2"/>
    <w:rsid w:val="00F6766D"/>
    <w:rsid w:val="00F6767A"/>
    <w:rsid w:val="00F677C3"/>
    <w:rsid w:val="00F6788B"/>
    <w:rsid w:val="00F679BB"/>
    <w:rsid w:val="00F67A07"/>
    <w:rsid w:val="00F67AF9"/>
    <w:rsid w:val="00F67BD7"/>
    <w:rsid w:val="00F67CC6"/>
    <w:rsid w:val="00F67D5E"/>
    <w:rsid w:val="00F67E22"/>
    <w:rsid w:val="00F67ED4"/>
    <w:rsid w:val="00F70016"/>
    <w:rsid w:val="00F7003F"/>
    <w:rsid w:val="00F700A7"/>
    <w:rsid w:val="00F700BD"/>
    <w:rsid w:val="00F7011B"/>
    <w:rsid w:val="00F70160"/>
    <w:rsid w:val="00F70170"/>
    <w:rsid w:val="00F701CF"/>
    <w:rsid w:val="00F702B8"/>
    <w:rsid w:val="00F70355"/>
    <w:rsid w:val="00F70468"/>
    <w:rsid w:val="00F7051C"/>
    <w:rsid w:val="00F7061E"/>
    <w:rsid w:val="00F70678"/>
    <w:rsid w:val="00F706BE"/>
    <w:rsid w:val="00F70714"/>
    <w:rsid w:val="00F70914"/>
    <w:rsid w:val="00F70A6D"/>
    <w:rsid w:val="00F70B9E"/>
    <w:rsid w:val="00F70BAA"/>
    <w:rsid w:val="00F70D00"/>
    <w:rsid w:val="00F70D47"/>
    <w:rsid w:val="00F70D93"/>
    <w:rsid w:val="00F70EAC"/>
    <w:rsid w:val="00F7106D"/>
    <w:rsid w:val="00F71098"/>
    <w:rsid w:val="00F7119E"/>
    <w:rsid w:val="00F71220"/>
    <w:rsid w:val="00F71395"/>
    <w:rsid w:val="00F71544"/>
    <w:rsid w:val="00F7158B"/>
    <w:rsid w:val="00F715D2"/>
    <w:rsid w:val="00F718E2"/>
    <w:rsid w:val="00F718F4"/>
    <w:rsid w:val="00F718F8"/>
    <w:rsid w:val="00F71934"/>
    <w:rsid w:val="00F71975"/>
    <w:rsid w:val="00F71A19"/>
    <w:rsid w:val="00F71AF1"/>
    <w:rsid w:val="00F71C0A"/>
    <w:rsid w:val="00F71CA7"/>
    <w:rsid w:val="00F71CC1"/>
    <w:rsid w:val="00F71CEA"/>
    <w:rsid w:val="00F71E62"/>
    <w:rsid w:val="00F71F00"/>
    <w:rsid w:val="00F71F86"/>
    <w:rsid w:val="00F71F93"/>
    <w:rsid w:val="00F71FEB"/>
    <w:rsid w:val="00F71FF4"/>
    <w:rsid w:val="00F7211F"/>
    <w:rsid w:val="00F7217F"/>
    <w:rsid w:val="00F721E2"/>
    <w:rsid w:val="00F7222E"/>
    <w:rsid w:val="00F72275"/>
    <w:rsid w:val="00F72288"/>
    <w:rsid w:val="00F722DB"/>
    <w:rsid w:val="00F722F5"/>
    <w:rsid w:val="00F72380"/>
    <w:rsid w:val="00F72427"/>
    <w:rsid w:val="00F724BB"/>
    <w:rsid w:val="00F724DD"/>
    <w:rsid w:val="00F7259E"/>
    <w:rsid w:val="00F7274F"/>
    <w:rsid w:val="00F728DB"/>
    <w:rsid w:val="00F728E7"/>
    <w:rsid w:val="00F729BF"/>
    <w:rsid w:val="00F72A75"/>
    <w:rsid w:val="00F72C37"/>
    <w:rsid w:val="00F72C40"/>
    <w:rsid w:val="00F72F5B"/>
    <w:rsid w:val="00F72F7B"/>
    <w:rsid w:val="00F7306F"/>
    <w:rsid w:val="00F730C6"/>
    <w:rsid w:val="00F73806"/>
    <w:rsid w:val="00F739C4"/>
    <w:rsid w:val="00F739C7"/>
    <w:rsid w:val="00F73A21"/>
    <w:rsid w:val="00F73A62"/>
    <w:rsid w:val="00F73A8E"/>
    <w:rsid w:val="00F73AB8"/>
    <w:rsid w:val="00F73B0D"/>
    <w:rsid w:val="00F73B59"/>
    <w:rsid w:val="00F73D46"/>
    <w:rsid w:val="00F73EB6"/>
    <w:rsid w:val="00F740C5"/>
    <w:rsid w:val="00F74321"/>
    <w:rsid w:val="00F7451B"/>
    <w:rsid w:val="00F745FC"/>
    <w:rsid w:val="00F74695"/>
    <w:rsid w:val="00F747C9"/>
    <w:rsid w:val="00F7484D"/>
    <w:rsid w:val="00F748B3"/>
    <w:rsid w:val="00F74950"/>
    <w:rsid w:val="00F74BC3"/>
    <w:rsid w:val="00F74CE9"/>
    <w:rsid w:val="00F74E64"/>
    <w:rsid w:val="00F74EA2"/>
    <w:rsid w:val="00F74FFD"/>
    <w:rsid w:val="00F7509A"/>
    <w:rsid w:val="00F750A2"/>
    <w:rsid w:val="00F751E6"/>
    <w:rsid w:val="00F75343"/>
    <w:rsid w:val="00F753FF"/>
    <w:rsid w:val="00F754E3"/>
    <w:rsid w:val="00F7555E"/>
    <w:rsid w:val="00F75574"/>
    <w:rsid w:val="00F75680"/>
    <w:rsid w:val="00F756FF"/>
    <w:rsid w:val="00F75743"/>
    <w:rsid w:val="00F75788"/>
    <w:rsid w:val="00F75A63"/>
    <w:rsid w:val="00F75AA6"/>
    <w:rsid w:val="00F75CB5"/>
    <w:rsid w:val="00F75D3F"/>
    <w:rsid w:val="00F75D40"/>
    <w:rsid w:val="00F75E95"/>
    <w:rsid w:val="00F75F3D"/>
    <w:rsid w:val="00F75FA7"/>
    <w:rsid w:val="00F75FFD"/>
    <w:rsid w:val="00F76090"/>
    <w:rsid w:val="00F76107"/>
    <w:rsid w:val="00F7614F"/>
    <w:rsid w:val="00F76220"/>
    <w:rsid w:val="00F763A2"/>
    <w:rsid w:val="00F763A9"/>
    <w:rsid w:val="00F76590"/>
    <w:rsid w:val="00F7677A"/>
    <w:rsid w:val="00F76804"/>
    <w:rsid w:val="00F7680F"/>
    <w:rsid w:val="00F76A21"/>
    <w:rsid w:val="00F76AAA"/>
    <w:rsid w:val="00F76BAE"/>
    <w:rsid w:val="00F76C2F"/>
    <w:rsid w:val="00F76CDD"/>
    <w:rsid w:val="00F76DD3"/>
    <w:rsid w:val="00F76FA8"/>
    <w:rsid w:val="00F77116"/>
    <w:rsid w:val="00F7711B"/>
    <w:rsid w:val="00F7720B"/>
    <w:rsid w:val="00F7722E"/>
    <w:rsid w:val="00F77320"/>
    <w:rsid w:val="00F77339"/>
    <w:rsid w:val="00F774E8"/>
    <w:rsid w:val="00F775C9"/>
    <w:rsid w:val="00F7761F"/>
    <w:rsid w:val="00F776B9"/>
    <w:rsid w:val="00F776C9"/>
    <w:rsid w:val="00F77799"/>
    <w:rsid w:val="00F77900"/>
    <w:rsid w:val="00F77B42"/>
    <w:rsid w:val="00F77BAF"/>
    <w:rsid w:val="00F77BC0"/>
    <w:rsid w:val="00F77E2B"/>
    <w:rsid w:val="00F77E49"/>
    <w:rsid w:val="00F77E5D"/>
    <w:rsid w:val="00F77E67"/>
    <w:rsid w:val="00F77E8D"/>
    <w:rsid w:val="00F77EF6"/>
    <w:rsid w:val="00F77EFE"/>
    <w:rsid w:val="00F77F02"/>
    <w:rsid w:val="00F80028"/>
    <w:rsid w:val="00F80153"/>
    <w:rsid w:val="00F80239"/>
    <w:rsid w:val="00F802C3"/>
    <w:rsid w:val="00F8031C"/>
    <w:rsid w:val="00F803A0"/>
    <w:rsid w:val="00F803CD"/>
    <w:rsid w:val="00F8069D"/>
    <w:rsid w:val="00F8077F"/>
    <w:rsid w:val="00F809E0"/>
    <w:rsid w:val="00F80AF6"/>
    <w:rsid w:val="00F80B95"/>
    <w:rsid w:val="00F80BD1"/>
    <w:rsid w:val="00F80C6B"/>
    <w:rsid w:val="00F80D8F"/>
    <w:rsid w:val="00F80DF1"/>
    <w:rsid w:val="00F810B7"/>
    <w:rsid w:val="00F810E7"/>
    <w:rsid w:val="00F811F4"/>
    <w:rsid w:val="00F812C0"/>
    <w:rsid w:val="00F812DA"/>
    <w:rsid w:val="00F8138D"/>
    <w:rsid w:val="00F81394"/>
    <w:rsid w:val="00F8143E"/>
    <w:rsid w:val="00F81479"/>
    <w:rsid w:val="00F81598"/>
    <w:rsid w:val="00F81775"/>
    <w:rsid w:val="00F81913"/>
    <w:rsid w:val="00F81A1D"/>
    <w:rsid w:val="00F81A3A"/>
    <w:rsid w:val="00F81E09"/>
    <w:rsid w:val="00F81F28"/>
    <w:rsid w:val="00F81FC3"/>
    <w:rsid w:val="00F8200F"/>
    <w:rsid w:val="00F82010"/>
    <w:rsid w:val="00F82055"/>
    <w:rsid w:val="00F820A5"/>
    <w:rsid w:val="00F8222E"/>
    <w:rsid w:val="00F822DE"/>
    <w:rsid w:val="00F82349"/>
    <w:rsid w:val="00F8246D"/>
    <w:rsid w:val="00F824CA"/>
    <w:rsid w:val="00F8254B"/>
    <w:rsid w:val="00F82657"/>
    <w:rsid w:val="00F82742"/>
    <w:rsid w:val="00F828D5"/>
    <w:rsid w:val="00F82A42"/>
    <w:rsid w:val="00F82D0D"/>
    <w:rsid w:val="00F82E43"/>
    <w:rsid w:val="00F82E89"/>
    <w:rsid w:val="00F82E99"/>
    <w:rsid w:val="00F82F30"/>
    <w:rsid w:val="00F82F6E"/>
    <w:rsid w:val="00F82FE3"/>
    <w:rsid w:val="00F83085"/>
    <w:rsid w:val="00F830D5"/>
    <w:rsid w:val="00F831AC"/>
    <w:rsid w:val="00F831C5"/>
    <w:rsid w:val="00F83450"/>
    <w:rsid w:val="00F8356A"/>
    <w:rsid w:val="00F83596"/>
    <w:rsid w:val="00F83686"/>
    <w:rsid w:val="00F8378F"/>
    <w:rsid w:val="00F837EB"/>
    <w:rsid w:val="00F837EE"/>
    <w:rsid w:val="00F8380A"/>
    <w:rsid w:val="00F83864"/>
    <w:rsid w:val="00F83869"/>
    <w:rsid w:val="00F838B9"/>
    <w:rsid w:val="00F8394F"/>
    <w:rsid w:val="00F839D7"/>
    <w:rsid w:val="00F839F0"/>
    <w:rsid w:val="00F83A54"/>
    <w:rsid w:val="00F83AD4"/>
    <w:rsid w:val="00F83BC0"/>
    <w:rsid w:val="00F83DDD"/>
    <w:rsid w:val="00F83F0B"/>
    <w:rsid w:val="00F84359"/>
    <w:rsid w:val="00F84498"/>
    <w:rsid w:val="00F844DF"/>
    <w:rsid w:val="00F8451C"/>
    <w:rsid w:val="00F84541"/>
    <w:rsid w:val="00F84552"/>
    <w:rsid w:val="00F845E2"/>
    <w:rsid w:val="00F846D9"/>
    <w:rsid w:val="00F84779"/>
    <w:rsid w:val="00F84930"/>
    <w:rsid w:val="00F8497E"/>
    <w:rsid w:val="00F84A5B"/>
    <w:rsid w:val="00F84C69"/>
    <w:rsid w:val="00F84D9B"/>
    <w:rsid w:val="00F84DB3"/>
    <w:rsid w:val="00F84DF5"/>
    <w:rsid w:val="00F84EA3"/>
    <w:rsid w:val="00F84EE8"/>
    <w:rsid w:val="00F84F45"/>
    <w:rsid w:val="00F84FA2"/>
    <w:rsid w:val="00F85007"/>
    <w:rsid w:val="00F8506D"/>
    <w:rsid w:val="00F850F6"/>
    <w:rsid w:val="00F85108"/>
    <w:rsid w:val="00F8511B"/>
    <w:rsid w:val="00F85149"/>
    <w:rsid w:val="00F85151"/>
    <w:rsid w:val="00F85306"/>
    <w:rsid w:val="00F8533B"/>
    <w:rsid w:val="00F853D7"/>
    <w:rsid w:val="00F85544"/>
    <w:rsid w:val="00F855D9"/>
    <w:rsid w:val="00F85607"/>
    <w:rsid w:val="00F85690"/>
    <w:rsid w:val="00F856E2"/>
    <w:rsid w:val="00F856F4"/>
    <w:rsid w:val="00F85754"/>
    <w:rsid w:val="00F858CF"/>
    <w:rsid w:val="00F859F8"/>
    <w:rsid w:val="00F85A17"/>
    <w:rsid w:val="00F85A59"/>
    <w:rsid w:val="00F85A5F"/>
    <w:rsid w:val="00F85ABA"/>
    <w:rsid w:val="00F85BB0"/>
    <w:rsid w:val="00F85D49"/>
    <w:rsid w:val="00F85E2D"/>
    <w:rsid w:val="00F85E7C"/>
    <w:rsid w:val="00F85EB3"/>
    <w:rsid w:val="00F85EC2"/>
    <w:rsid w:val="00F85EF9"/>
    <w:rsid w:val="00F85F5F"/>
    <w:rsid w:val="00F85F94"/>
    <w:rsid w:val="00F8618E"/>
    <w:rsid w:val="00F86344"/>
    <w:rsid w:val="00F86506"/>
    <w:rsid w:val="00F86529"/>
    <w:rsid w:val="00F86556"/>
    <w:rsid w:val="00F865C2"/>
    <w:rsid w:val="00F866B9"/>
    <w:rsid w:val="00F8683F"/>
    <w:rsid w:val="00F86861"/>
    <w:rsid w:val="00F86922"/>
    <w:rsid w:val="00F8695F"/>
    <w:rsid w:val="00F86A6D"/>
    <w:rsid w:val="00F86B87"/>
    <w:rsid w:val="00F86CC7"/>
    <w:rsid w:val="00F86D33"/>
    <w:rsid w:val="00F86E28"/>
    <w:rsid w:val="00F8701C"/>
    <w:rsid w:val="00F870F0"/>
    <w:rsid w:val="00F874D6"/>
    <w:rsid w:val="00F875A8"/>
    <w:rsid w:val="00F875AF"/>
    <w:rsid w:val="00F8760B"/>
    <w:rsid w:val="00F876B0"/>
    <w:rsid w:val="00F8772C"/>
    <w:rsid w:val="00F8778B"/>
    <w:rsid w:val="00F87856"/>
    <w:rsid w:val="00F8789E"/>
    <w:rsid w:val="00F879CF"/>
    <w:rsid w:val="00F87A54"/>
    <w:rsid w:val="00F87AF9"/>
    <w:rsid w:val="00F87C4C"/>
    <w:rsid w:val="00F87D4C"/>
    <w:rsid w:val="00F87E41"/>
    <w:rsid w:val="00F87EAB"/>
    <w:rsid w:val="00F90072"/>
    <w:rsid w:val="00F900B5"/>
    <w:rsid w:val="00F90130"/>
    <w:rsid w:val="00F901BE"/>
    <w:rsid w:val="00F90223"/>
    <w:rsid w:val="00F9039D"/>
    <w:rsid w:val="00F9041E"/>
    <w:rsid w:val="00F90530"/>
    <w:rsid w:val="00F905DC"/>
    <w:rsid w:val="00F906EA"/>
    <w:rsid w:val="00F90723"/>
    <w:rsid w:val="00F907FF"/>
    <w:rsid w:val="00F90849"/>
    <w:rsid w:val="00F90A91"/>
    <w:rsid w:val="00F90ACA"/>
    <w:rsid w:val="00F90AF6"/>
    <w:rsid w:val="00F90AF8"/>
    <w:rsid w:val="00F90B82"/>
    <w:rsid w:val="00F90CEA"/>
    <w:rsid w:val="00F90D03"/>
    <w:rsid w:val="00F90EDE"/>
    <w:rsid w:val="00F90F3F"/>
    <w:rsid w:val="00F90F9C"/>
    <w:rsid w:val="00F911D8"/>
    <w:rsid w:val="00F9127E"/>
    <w:rsid w:val="00F912B9"/>
    <w:rsid w:val="00F9161C"/>
    <w:rsid w:val="00F91755"/>
    <w:rsid w:val="00F917C1"/>
    <w:rsid w:val="00F9194D"/>
    <w:rsid w:val="00F91957"/>
    <w:rsid w:val="00F91966"/>
    <w:rsid w:val="00F919CA"/>
    <w:rsid w:val="00F91A7A"/>
    <w:rsid w:val="00F91BC8"/>
    <w:rsid w:val="00F91CC5"/>
    <w:rsid w:val="00F91CEA"/>
    <w:rsid w:val="00F92019"/>
    <w:rsid w:val="00F9211D"/>
    <w:rsid w:val="00F92133"/>
    <w:rsid w:val="00F92360"/>
    <w:rsid w:val="00F92368"/>
    <w:rsid w:val="00F92372"/>
    <w:rsid w:val="00F92472"/>
    <w:rsid w:val="00F92524"/>
    <w:rsid w:val="00F92546"/>
    <w:rsid w:val="00F92621"/>
    <w:rsid w:val="00F92776"/>
    <w:rsid w:val="00F927F0"/>
    <w:rsid w:val="00F92972"/>
    <w:rsid w:val="00F929C9"/>
    <w:rsid w:val="00F92A3D"/>
    <w:rsid w:val="00F92BAA"/>
    <w:rsid w:val="00F92C65"/>
    <w:rsid w:val="00F92CB1"/>
    <w:rsid w:val="00F92CDC"/>
    <w:rsid w:val="00F92CE3"/>
    <w:rsid w:val="00F92F37"/>
    <w:rsid w:val="00F92F85"/>
    <w:rsid w:val="00F92FB8"/>
    <w:rsid w:val="00F92FC4"/>
    <w:rsid w:val="00F9307A"/>
    <w:rsid w:val="00F93121"/>
    <w:rsid w:val="00F9312C"/>
    <w:rsid w:val="00F931CD"/>
    <w:rsid w:val="00F93251"/>
    <w:rsid w:val="00F93253"/>
    <w:rsid w:val="00F932E4"/>
    <w:rsid w:val="00F93369"/>
    <w:rsid w:val="00F93372"/>
    <w:rsid w:val="00F93519"/>
    <w:rsid w:val="00F935E2"/>
    <w:rsid w:val="00F93857"/>
    <w:rsid w:val="00F9389A"/>
    <w:rsid w:val="00F93975"/>
    <w:rsid w:val="00F9397D"/>
    <w:rsid w:val="00F93DCE"/>
    <w:rsid w:val="00F93E12"/>
    <w:rsid w:val="00F93F08"/>
    <w:rsid w:val="00F940B9"/>
    <w:rsid w:val="00F9416C"/>
    <w:rsid w:val="00F9421C"/>
    <w:rsid w:val="00F94276"/>
    <w:rsid w:val="00F94290"/>
    <w:rsid w:val="00F942DC"/>
    <w:rsid w:val="00F944E1"/>
    <w:rsid w:val="00F94576"/>
    <w:rsid w:val="00F9457D"/>
    <w:rsid w:val="00F94655"/>
    <w:rsid w:val="00F9466E"/>
    <w:rsid w:val="00F94685"/>
    <w:rsid w:val="00F94727"/>
    <w:rsid w:val="00F94758"/>
    <w:rsid w:val="00F9477A"/>
    <w:rsid w:val="00F94804"/>
    <w:rsid w:val="00F9485F"/>
    <w:rsid w:val="00F948C2"/>
    <w:rsid w:val="00F94A48"/>
    <w:rsid w:val="00F94A55"/>
    <w:rsid w:val="00F94B34"/>
    <w:rsid w:val="00F94CAA"/>
    <w:rsid w:val="00F94CED"/>
    <w:rsid w:val="00F94D97"/>
    <w:rsid w:val="00F94DDC"/>
    <w:rsid w:val="00F94F85"/>
    <w:rsid w:val="00F950AB"/>
    <w:rsid w:val="00F95182"/>
    <w:rsid w:val="00F9522D"/>
    <w:rsid w:val="00F9528F"/>
    <w:rsid w:val="00F955E3"/>
    <w:rsid w:val="00F9574F"/>
    <w:rsid w:val="00F957E9"/>
    <w:rsid w:val="00F959FF"/>
    <w:rsid w:val="00F95C31"/>
    <w:rsid w:val="00F95CDB"/>
    <w:rsid w:val="00F95D2B"/>
    <w:rsid w:val="00F95D59"/>
    <w:rsid w:val="00F95D8D"/>
    <w:rsid w:val="00F9600A"/>
    <w:rsid w:val="00F9608F"/>
    <w:rsid w:val="00F960BF"/>
    <w:rsid w:val="00F960E3"/>
    <w:rsid w:val="00F96200"/>
    <w:rsid w:val="00F9639A"/>
    <w:rsid w:val="00F963B8"/>
    <w:rsid w:val="00F96424"/>
    <w:rsid w:val="00F9646E"/>
    <w:rsid w:val="00F9647B"/>
    <w:rsid w:val="00F96539"/>
    <w:rsid w:val="00F9654B"/>
    <w:rsid w:val="00F96551"/>
    <w:rsid w:val="00F9666C"/>
    <w:rsid w:val="00F967B9"/>
    <w:rsid w:val="00F96813"/>
    <w:rsid w:val="00F9682E"/>
    <w:rsid w:val="00F96899"/>
    <w:rsid w:val="00F96A60"/>
    <w:rsid w:val="00F96CAB"/>
    <w:rsid w:val="00F96D1A"/>
    <w:rsid w:val="00F96DFB"/>
    <w:rsid w:val="00F96ED1"/>
    <w:rsid w:val="00F970EA"/>
    <w:rsid w:val="00F970EB"/>
    <w:rsid w:val="00F97127"/>
    <w:rsid w:val="00F9713C"/>
    <w:rsid w:val="00F9723B"/>
    <w:rsid w:val="00F9724E"/>
    <w:rsid w:val="00F973E2"/>
    <w:rsid w:val="00F97532"/>
    <w:rsid w:val="00F976E1"/>
    <w:rsid w:val="00F979DC"/>
    <w:rsid w:val="00F97A26"/>
    <w:rsid w:val="00F97AB5"/>
    <w:rsid w:val="00F97CB4"/>
    <w:rsid w:val="00F97D14"/>
    <w:rsid w:val="00F97E9B"/>
    <w:rsid w:val="00F97EA1"/>
    <w:rsid w:val="00F97F98"/>
    <w:rsid w:val="00F97FFE"/>
    <w:rsid w:val="00FA0002"/>
    <w:rsid w:val="00FA014B"/>
    <w:rsid w:val="00FA0157"/>
    <w:rsid w:val="00FA0233"/>
    <w:rsid w:val="00FA0322"/>
    <w:rsid w:val="00FA0353"/>
    <w:rsid w:val="00FA03A6"/>
    <w:rsid w:val="00FA03D1"/>
    <w:rsid w:val="00FA0418"/>
    <w:rsid w:val="00FA050B"/>
    <w:rsid w:val="00FA0519"/>
    <w:rsid w:val="00FA074D"/>
    <w:rsid w:val="00FA08F8"/>
    <w:rsid w:val="00FA0A69"/>
    <w:rsid w:val="00FA0AE2"/>
    <w:rsid w:val="00FA0E3A"/>
    <w:rsid w:val="00FA0E81"/>
    <w:rsid w:val="00FA0EF7"/>
    <w:rsid w:val="00FA1196"/>
    <w:rsid w:val="00FA11D8"/>
    <w:rsid w:val="00FA131D"/>
    <w:rsid w:val="00FA14CC"/>
    <w:rsid w:val="00FA14D7"/>
    <w:rsid w:val="00FA14F0"/>
    <w:rsid w:val="00FA14F6"/>
    <w:rsid w:val="00FA15B9"/>
    <w:rsid w:val="00FA1600"/>
    <w:rsid w:val="00FA1772"/>
    <w:rsid w:val="00FA1912"/>
    <w:rsid w:val="00FA1973"/>
    <w:rsid w:val="00FA198B"/>
    <w:rsid w:val="00FA19CF"/>
    <w:rsid w:val="00FA1A0C"/>
    <w:rsid w:val="00FA1A84"/>
    <w:rsid w:val="00FA1A89"/>
    <w:rsid w:val="00FA1C08"/>
    <w:rsid w:val="00FA1C16"/>
    <w:rsid w:val="00FA1DCB"/>
    <w:rsid w:val="00FA1E6C"/>
    <w:rsid w:val="00FA1EB0"/>
    <w:rsid w:val="00FA1EFA"/>
    <w:rsid w:val="00FA2063"/>
    <w:rsid w:val="00FA2069"/>
    <w:rsid w:val="00FA220F"/>
    <w:rsid w:val="00FA221C"/>
    <w:rsid w:val="00FA2228"/>
    <w:rsid w:val="00FA22B3"/>
    <w:rsid w:val="00FA23C6"/>
    <w:rsid w:val="00FA23CD"/>
    <w:rsid w:val="00FA2525"/>
    <w:rsid w:val="00FA256D"/>
    <w:rsid w:val="00FA256F"/>
    <w:rsid w:val="00FA26BF"/>
    <w:rsid w:val="00FA2716"/>
    <w:rsid w:val="00FA2838"/>
    <w:rsid w:val="00FA2907"/>
    <w:rsid w:val="00FA2935"/>
    <w:rsid w:val="00FA2CEE"/>
    <w:rsid w:val="00FA2E19"/>
    <w:rsid w:val="00FA2ED8"/>
    <w:rsid w:val="00FA318C"/>
    <w:rsid w:val="00FA31EE"/>
    <w:rsid w:val="00FA33E5"/>
    <w:rsid w:val="00FA34A3"/>
    <w:rsid w:val="00FA34B3"/>
    <w:rsid w:val="00FA35B8"/>
    <w:rsid w:val="00FA35DA"/>
    <w:rsid w:val="00FA3846"/>
    <w:rsid w:val="00FA38F0"/>
    <w:rsid w:val="00FA3923"/>
    <w:rsid w:val="00FA3961"/>
    <w:rsid w:val="00FA3A3C"/>
    <w:rsid w:val="00FA3CB4"/>
    <w:rsid w:val="00FA3D05"/>
    <w:rsid w:val="00FA3D07"/>
    <w:rsid w:val="00FA3D9E"/>
    <w:rsid w:val="00FA3E50"/>
    <w:rsid w:val="00FA3F6F"/>
    <w:rsid w:val="00FA3F85"/>
    <w:rsid w:val="00FA40FF"/>
    <w:rsid w:val="00FA4104"/>
    <w:rsid w:val="00FA413B"/>
    <w:rsid w:val="00FA414B"/>
    <w:rsid w:val="00FA415B"/>
    <w:rsid w:val="00FA430E"/>
    <w:rsid w:val="00FA433D"/>
    <w:rsid w:val="00FA438C"/>
    <w:rsid w:val="00FA43E3"/>
    <w:rsid w:val="00FA443E"/>
    <w:rsid w:val="00FA454E"/>
    <w:rsid w:val="00FA4796"/>
    <w:rsid w:val="00FA49DB"/>
    <w:rsid w:val="00FA4EB4"/>
    <w:rsid w:val="00FA4F82"/>
    <w:rsid w:val="00FA4FD7"/>
    <w:rsid w:val="00FA5099"/>
    <w:rsid w:val="00FA5113"/>
    <w:rsid w:val="00FA5175"/>
    <w:rsid w:val="00FA51BD"/>
    <w:rsid w:val="00FA5325"/>
    <w:rsid w:val="00FA5370"/>
    <w:rsid w:val="00FA53EC"/>
    <w:rsid w:val="00FA54A8"/>
    <w:rsid w:val="00FA5726"/>
    <w:rsid w:val="00FA5798"/>
    <w:rsid w:val="00FA5938"/>
    <w:rsid w:val="00FA5995"/>
    <w:rsid w:val="00FA5A09"/>
    <w:rsid w:val="00FA5A3D"/>
    <w:rsid w:val="00FA5AD1"/>
    <w:rsid w:val="00FA5AEF"/>
    <w:rsid w:val="00FA5C00"/>
    <w:rsid w:val="00FA5D46"/>
    <w:rsid w:val="00FA5DDB"/>
    <w:rsid w:val="00FA5E43"/>
    <w:rsid w:val="00FA5EFE"/>
    <w:rsid w:val="00FA5F35"/>
    <w:rsid w:val="00FA60C5"/>
    <w:rsid w:val="00FA61C0"/>
    <w:rsid w:val="00FA645A"/>
    <w:rsid w:val="00FA656E"/>
    <w:rsid w:val="00FA673E"/>
    <w:rsid w:val="00FA68EA"/>
    <w:rsid w:val="00FA6969"/>
    <w:rsid w:val="00FA6985"/>
    <w:rsid w:val="00FA699E"/>
    <w:rsid w:val="00FA6AC4"/>
    <w:rsid w:val="00FA6B24"/>
    <w:rsid w:val="00FA6BAB"/>
    <w:rsid w:val="00FA6D01"/>
    <w:rsid w:val="00FA6E6C"/>
    <w:rsid w:val="00FA6F1A"/>
    <w:rsid w:val="00FA6F64"/>
    <w:rsid w:val="00FA6FF1"/>
    <w:rsid w:val="00FA707C"/>
    <w:rsid w:val="00FA7170"/>
    <w:rsid w:val="00FA71B3"/>
    <w:rsid w:val="00FA723B"/>
    <w:rsid w:val="00FA72A5"/>
    <w:rsid w:val="00FA7317"/>
    <w:rsid w:val="00FA7365"/>
    <w:rsid w:val="00FA75BB"/>
    <w:rsid w:val="00FA77A6"/>
    <w:rsid w:val="00FA7803"/>
    <w:rsid w:val="00FA7858"/>
    <w:rsid w:val="00FA7926"/>
    <w:rsid w:val="00FA7B83"/>
    <w:rsid w:val="00FA7BA8"/>
    <w:rsid w:val="00FA7BAA"/>
    <w:rsid w:val="00FA7D20"/>
    <w:rsid w:val="00FA7DD1"/>
    <w:rsid w:val="00FB0066"/>
    <w:rsid w:val="00FB0100"/>
    <w:rsid w:val="00FB01A7"/>
    <w:rsid w:val="00FB01B7"/>
    <w:rsid w:val="00FB02BC"/>
    <w:rsid w:val="00FB05A9"/>
    <w:rsid w:val="00FB05DA"/>
    <w:rsid w:val="00FB0680"/>
    <w:rsid w:val="00FB0916"/>
    <w:rsid w:val="00FB0952"/>
    <w:rsid w:val="00FB09B8"/>
    <w:rsid w:val="00FB0A5D"/>
    <w:rsid w:val="00FB0B45"/>
    <w:rsid w:val="00FB0B99"/>
    <w:rsid w:val="00FB0D34"/>
    <w:rsid w:val="00FB0D4E"/>
    <w:rsid w:val="00FB0E2A"/>
    <w:rsid w:val="00FB0EC9"/>
    <w:rsid w:val="00FB0F3C"/>
    <w:rsid w:val="00FB0F5D"/>
    <w:rsid w:val="00FB1095"/>
    <w:rsid w:val="00FB1178"/>
    <w:rsid w:val="00FB1272"/>
    <w:rsid w:val="00FB12E5"/>
    <w:rsid w:val="00FB16F8"/>
    <w:rsid w:val="00FB175D"/>
    <w:rsid w:val="00FB1780"/>
    <w:rsid w:val="00FB183F"/>
    <w:rsid w:val="00FB1848"/>
    <w:rsid w:val="00FB1905"/>
    <w:rsid w:val="00FB1992"/>
    <w:rsid w:val="00FB1A32"/>
    <w:rsid w:val="00FB1AAB"/>
    <w:rsid w:val="00FB1AF6"/>
    <w:rsid w:val="00FB1D47"/>
    <w:rsid w:val="00FB1DA4"/>
    <w:rsid w:val="00FB1DCE"/>
    <w:rsid w:val="00FB1FA9"/>
    <w:rsid w:val="00FB1FEE"/>
    <w:rsid w:val="00FB2033"/>
    <w:rsid w:val="00FB23D1"/>
    <w:rsid w:val="00FB242E"/>
    <w:rsid w:val="00FB24CE"/>
    <w:rsid w:val="00FB27BD"/>
    <w:rsid w:val="00FB2849"/>
    <w:rsid w:val="00FB2879"/>
    <w:rsid w:val="00FB287F"/>
    <w:rsid w:val="00FB28AE"/>
    <w:rsid w:val="00FB2A6F"/>
    <w:rsid w:val="00FB2A72"/>
    <w:rsid w:val="00FB2AA6"/>
    <w:rsid w:val="00FB2AB5"/>
    <w:rsid w:val="00FB2AD5"/>
    <w:rsid w:val="00FB2B22"/>
    <w:rsid w:val="00FB2B2E"/>
    <w:rsid w:val="00FB2B6D"/>
    <w:rsid w:val="00FB2BDA"/>
    <w:rsid w:val="00FB2D0B"/>
    <w:rsid w:val="00FB2D58"/>
    <w:rsid w:val="00FB2E24"/>
    <w:rsid w:val="00FB2EAA"/>
    <w:rsid w:val="00FB3058"/>
    <w:rsid w:val="00FB307F"/>
    <w:rsid w:val="00FB30FC"/>
    <w:rsid w:val="00FB313A"/>
    <w:rsid w:val="00FB3171"/>
    <w:rsid w:val="00FB3204"/>
    <w:rsid w:val="00FB336B"/>
    <w:rsid w:val="00FB355A"/>
    <w:rsid w:val="00FB374A"/>
    <w:rsid w:val="00FB374D"/>
    <w:rsid w:val="00FB375C"/>
    <w:rsid w:val="00FB3973"/>
    <w:rsid w:val="00FB3A36"/>
    <w:rsid w:val="00FB3A5B"/>
    <w:rsid w:val="00FB3AEF"/>
    <w:rsid w:val="00FB3CCC"/>
    <w:rsid w:val="00FB3DDD"/>
    <w:rsid w:val="00FB41A5"/>
    <w:rsid w:val="00FB41FE"/>
    <w:rsid w:val="00FB4217"/>
    <w:rsid w:val="00FB4250"/>
    <w:rsid w:val="00FB42E1"/>
    <w:rsid w:val="00FB42F5"/>
    <w:rsid w:val="00FB4447"/>
    <w:rsid w:val="00FB451A"/>
    <w:rsid w:val="00FB4551"/>
    <w:rsid w:val="00FB459E"/>
    <w:rsid w:val="00FB4626"/>
    <w:rsid w:val="00FB46D3"/>
    <w:rsid w:val="00FB477F"/>
    <w:rsid w:val="00FB4822"/>
    <w:rsid w:val="00FB4B0C"/>
    <w:rsid w:val="00FB4B93"/>
    <w:rsid w:val="00FB4D88"/>
    <w:rsid w:val="00FB4F1E"/>
    <w:rsid w:val="00FB4F54"/>
    <w:rsid w:val="00FB5100"/>
    <w:rsid w:val="00FB52EC"/>
    <w:rsid w:val="00FB5377"/>
    <w:rsid w:val="00FB5390"/>
    <w:rsid w:val="00FB5423"/>
    <w:rsid w:val="00FB543D"/>
    <w:rsid w:val="00FB54AD"/>
    <w:rsid w:val="00FB54E8"/>
    <w:rsid w:val="00FB55C9"/>
    <w:rsid w:val="00FB5841"/>
    <w:rsid w:val="00FB59BC"/>
    <w:rsid w:val="00FB5B53"/>
    <w:rsid w:val="00FB5B98"/>
    <w:rsid w:val="00FB5BA5"/>
    <w:rsid w:val="00FB5C4A"/>
    <w:rsid w:val="00FB5C8B"/>
    <w:rsid w:val="00FB5CA7"/>
    <w:rsid w:val="00FB5DA0"/>
    <w:rsid w:val="00FB5DD1"/>
    <w:rsid w:val="00FB605B"/>
    <w:rsid w:val="00FB623D"/>
    <w:rsid w:val="00FB6329"/>
    <w:rsid w:val="00FB6355"/>
    <w:rsid w:val="00FB66E0"/>
    <w:rsid w:val="00FB6899"/>
    <w:rsid w:val="00FB69DD"/>
    <w:rsid w:val="00FB6C67"/>
    <w:rsid w:val="00FB6C83"/>
    <w:rsid w:val="00FB6F92"/>
    <w:rsid w:val="00FB7036"/>
    <w:rsid w:val="00FB7145"/>
    <w:rsid w:val="00FB78F2"/>
    <w:rsid w:val="00FB7972"/>
    <w:rsid w:val="00FB7A28"/>
    <w:rsid w:val="00FB7A3D"/>
    <w:rsid w:val="00FB7A40"/>
    <w:rsid w:val="00FB7A85"/>
    <w:rsid w:val="00FB7AA9"/>
    <w:rsid w:val="00FB7AC7"/>
    <w:rsid w:val="00FB7AD5"/>
    <w:rsid w:val="00FB7B25"/>
    <w:rsid w:val="00FB7B6D"/>
    <w:rsid w:val="00FB7B80"/>
    <w:rsid w:val="00FB7BC1"/>
    <w:rsid w:val="00FB7D05"/>
    <w:rsid w:val="00FC00DD"/>
    <w:rsid w:val="00FC0165"/>
    <w:rsid w:val="00FC026E"/>
    <w:rsid w:val="00FC027B"/>
    <w:rsid w:val="00FC0309"/>
    <w:rsid w:val="00FC05A2"/>
    <w:rsid w:val="00FC05A5"/>
    <w:rsid w:val="00FC0641"/>
    <w:rsid w:val="00FC0839"/>
    <w:rsid w:val="00FC08D6"/>
    <w:rsid w:val="00FC090F"/>
    <w:rsid w:val="00FC09F3"/>
    <w:rsid w:val="00FC0A0A"/>
    <w:rsid w:val="00FC0B35"/>
    <w:rsid w:val="00FC0BE5"/>
    <w:rsid w:val="00FC0D27"/>
    <w:rsid w:val="00FC0DDE"/>
    <w:rsid w:val="00FC0F01"/>
    <w:rsid w:val="00FC0F83"/>
    <w:rsid w:val="00FC0FAB"/>
    <w:rsid w:val="00FC11F6"/>
    <w:rsid w:val="00FC1367"/>
    <w:rsid w:val="00FC14D8"/>
    <w:rsid w:val="00FC161F"/>
    <w:rsid w:val="00FC172D"/>
    <w:rsid w:val="00FC19E6"/>
    <w:rsid w:val="00FC1BAF"/>
    <w:rsid w:val="00FC1BF1"/>
    <w:rsid w:val="00FC1D70"/>
    <w:rsid w:val="00FC1D8D"/>
    <w:rsid w:val="00FC1E81"/>
    <w:rsid w:val="00FC20A3"/>
    <w:rsid w:val="00FC22D8"/>
    <w:rsid w:val="00FC2326"/>
    <w:rsid w:val="00FC2473"/>
    <w:rsid w:val="00FC2686"/>
    <w:rsid w:val="00FC2687"/>
    <w:rsid w:val="00FC2707"/>
    <w:rsid w:val="00FC2857"/>
    <w:rsid w:val="00FC287E"/>
    <w:rsid w:val="00FC2895"/>
    <w:rsid w:val="00FC2959"/>
    <w:rsid w:val="00FC2A49"/>
    <w:rsid w:val="00FC2A6D"/>
    <w:rsid w:val="00FC2AE1"/>
    <w:rsid w:val="00FC2B3F"/>
    <w:rsid w:val="00FC2B60"/>
    <w:rsid w:val="00FC2C08"/>
    <w:rsid w:val="00FC2C8B"/>
    <w:rsid w:val="00FC2D1A"/>
    <w:rsid w:val="00FC2D24"/>
    <w:rsid w:val="00FC2D86"/>
    <w:rsid w:val="00FC2DAA"/>
    <w:rsid w:val="00FC302B"/>
    <w:rsid w:val="00FC3191"/>
    <w:rsid w:val="00FC3247"/>
    <w:rsid w:val="00FC39B3"/>
    <w:rsid w:val="00FC3A2F"/>
    <w:rsid w:val="00FC3B0A"/>
    <w:rsid w:val="00FC3B7D"/>
    <w:rsid w:val="00FC3B83"/>
    <w:rsid w:val="00FC3D7A"/>
    <w:rsid w:val="00FC3DC6"/>
    <w:rsid w:val="00FC3F7D"/>
    <w:rsid w:val="00FC402A"/>
    <w:rsid w:val="00FC40C7"/>
    <w:rsid w:val="00FC416C"/>
    <w:rsid w:val="00FC446C"/>
    <w:rsid w:val="00FC4550"/>
    <w:rsid w:val="00FC45EF"/>
    <w:rsid w:val="00FC4643"/>
    <w:rsid w:val="00FC47ED"/>
    <w:rsid w:val="00FC47FD"/>
    <w:rsid w:val="00FC48A2"/>
    <w:rsid w:val="00FC49BC"/>
    <w:rsid w:val="00FC4A02"/>
    <w:rsid w:val="00FC4A3F"/>
    <w:rsid w:val="00FC4A6F"/>
    <w:rsid w:val="00FC4AEB"/>
    <w:rsid w:val="00FC4C73"/>
    <w:rsid w:val="00FC4D15"/>
    <w:rsid w:val="00FC4F58"/>
    <w:rsid w:val="00FC4FBF"/>
    <w:rsid w:val="00FC4FFA"/>
    <w:rsid w:val="00FC5039"/>
    <w:rsid w:val="00FC507D"/>
    <w:rsid w:val="00FC50DE"/>
    <w:rsid w:val="00FC5124"/>
    <w:rsid w:val="00FC517B"/>
    <w:rsid w:val="00FC51D1"/>
    <w:rsid w:val="00FC52B7"/>
    <w:rsid w:val="00FC52E9"/>
    <w:rsid w:val="00FC5306"/>
    <w:rsid w:val="00FC54BF"/>
    <w:rsid w:val="00FC5595"/>
    <w:rsid w:val="00FC55D4"/>
    <w:rsid w:val="00FC5662"/>
    <w:rsid w:val="00FC56B9"/>
    <w:rsid w:val="00FC56E5"/>
    <w:rsid w:val="00FC56FD"/>
    <w:rsid w:val="00FC570D"/>
    <w:rsid w:val="00FC5760"/>
    <w:rsid w:val="00FC58B8"/>
    <w:rsid w:val="00FC58E5"/>
    <w:rsid w:val="00FC595D"/>
    <w:rsid w:val="00FC5A1A"/>
    <w:rsid w:val="00FC5AA1"/>
    <w:rsid w:val="00FC5C2E"/>
    <w:rsid w:val="00FC5C8D"/>
    <w:rsid w:val="00FC5CFC"/>
    <w:rsid w:val="00FC5D41"/>
    <w:rsid w:val="00FC5D77"/>
    <w:rsid w:val="00FC5EE5"/>
    <w:rsid w:val="00FC5F5B"/>
    <w:rsid w:val="00FC5FDA"/>
    <w:rsid w:val="00FC6004"/>
    <w:rsid w:val="00FC6206"/>
    <w:rsid w:val="00FC6421"/>
    <w:rsid w:val="00FC6598"/>
    <w:rsid w:val="00FC65C6"/>
    <w:rsid w:val="00FC65F0"/>
    <w:rsid w:val="00FC65F6"/>
    <w:rsid w:val="00FC66D8"/>
    <w:rsid w:val="00FC6B19"/>
    <w:rsid w:val="00FC6B85"/>
    <w:rsid w:val="00FC6C32"/>
    <w:rsid w:val="00FC6C4F"/>
    <w:rsid w:val="00FC6CA7"/>
    <w:rsid w:val="00FC6CE2"/>
    <w:rsid w:val="00FC6E70"/>
    <w:rsid w:val="00FC6F25"/>
    <w:rsid w:val="00FC6FFE"/>
    <w:rsid w:val="00FC702A"/>
    <w:rsid w:val="00FC72F4"/>
    <w:rsid w:val="00FC751A"/>
    <w:rsid w:val="00FC7608"/>
    <w:rsid w:val="00FC764E"/>
    <w:rsid w:val="00FC7661"/>
    <w:rsid w:val="00FC769E"/>
    <w:rsid w:val="00FC7741"/>
    <w:rsid w:val="00FC7956"/>
    <w:rsid w:val="00FC7A12"/>
    <w:rsid w:val="00FC7A47"/>
    <w:rsid w:val="00FC7AEC"/>
    <w:rsid w:val="00FC7BBA"/>
    <w:rsid w:val="00FC7E0C"/>
    <w:rsid w:val="00FC7ED7"/>
    <w:rsid w:val="00FC7F47"/>
    <w:rsid w:val="00FC7FF1"/>
    <w:rsid w:val="00FD0026"/>
    <w:rsid w:val="00FD0272"/>
    <w:rsid w:val="00FD030E"/>
    <w:rsid w:val="00FD037C"/>
    <w:rsid w:val="00FD03F3"/>
    <w:rsid w:val="00FD0461"/>
    <w:rsid w:val="00FD053A"/>
    <w:rsid w:val="00FD06EA"/>
    <w:rsid w:val="00FD0716"/>
    <w:rsid w:val="00FD07CA"/>
    <w:rsid w:val="00FD08AB"/>
    <w:rsid w:val="00FD0A24"/>
    <w:rsid w:val="00FD0AE7"/>
    <w:rsid w:val="00FD0B34"/>
    <w:rsid w:val="00FD0B46"/>
    <w:rsid w:val="00FD0C75"/>
    <w:rsid w:val="00FD0D1B"/>
    <w:rsid w:val="00FD0D31"/>
    <w:rsid w:val="00FD0D81"/>
    <w:rsid w:val="00FD0DA4"/>
    <w:rsid w:val="00FD0E3C"/>
    <w:rsid w:val="00FD0FC2"/>
    <w:rsid w:val="00FD10F8"/>
    <w:rsid w:val="00FD1141"/>
    <w:rsid w:val="00FD1250"/>
    <w:rsid w:val="00FD1251"/>
    <w:rsid w:val="00FD1277"/>
    <w:rsid w:val="00FD137C"/>
    <w:rsid w:val="00FD13A4"/>
    <w:rsid w:val="00FD13EB"/>
    <w:rsid w:val="00FD14E7"/>
    <w:rsid w:val="00FD1517"/>
    <w:rsid w:val="00FD151F"/>
    <w:rsid w:val="00FD1620"/>
    <w:rsid w:val="00FD16D7"/>
    <w:rsid w:val="00FD182D"/>
    <w:rsid w:val="00FD18B6"/>
    <w:rsid w:val="00FD1AF9"/>
    <w:rsid w:val="00FD1B23"/>
    <w:rsid w:val="00FD1EE6"/>
    <w:rsid w:val="00FD1F48"/>
    <w:rsid w:val="00FD2350"/>
    <w:rsid w:val="00FD23DD"/>
    <w:rsid w:val="00FD2565"/>
    <w:rsid w:val="00FD2625"/>
    <w:rsid w:val="00FD2664"/>
    <w:rsid w:val="00FD2670"/>
    <w:rsid w:val="00FD2792"/>
    <w:rsid w:val="00FD28A1"/>
    <w:rsid w:val="00FD2B89"/>
    <w:rsid w:val="00FD2C0E"/>
    <w:rsid w:val="00FD2D3A"/>
    <w:rsid w:val="00FD2DAE"/>
    <w:rsid w:val="00FD2E04"/>
    <w:rsid w:val="00FD2EB7"/>
    <w:rsid w:val="00FD2FF0"/>
    <w:rsid w:val="00FD36BA"/>
    <w:rsid w:val="00FD36D7"/>
    <w:rsid w:val="00FD3713"/>
    <w:rsid w:val="00FD3AB6"/>
    <w:rsid w:val="00FD3BD9"/>
    <w:rsid w:val="00FD3BF0"/>
    <w:rsid w:val="00FD3D7F"/>
    <w:rsid w:val="00FD3D97"/>
    <w:rsid w:val="00FD3DCA"/>
    <w:rsid w:val="00FD3DE6"/>
    <w:rsid w:val="00FD3F09"/>
    <w:rsid w:val="00FD4050"/>
    <w:rsid w:val="00FD425F"/>
    <w:rsid w:val="00FD45CD"/>
    <w:rsid w:val="00FD4731"/>
    <w:rsid w:val="00FD473D"/>
    <w:rsid w:val="00FD47C0"/>
    <w:rsid w:val="00FD4C2B"/>
    <w:rsid w:val="00FD5082"/>
    <w:rsid w:val="00FD50A5"/>
    <w:rsid w:val="00FD510A"/>
    <w:rsid w:val="00FD5138"/>
    <w:rsid w:val="00FD5249"/>
    <w:rsid w:val="00FD52C8"/>
    <w:rsid w:val="00FD52DA"/>
    <w:rsid w:val="00FD538A"/>
    <w:rsid w:val="00FD548F"/>
    <w:rsid w:val="00FD5545"/>
    <w:rsid w:val="00FD55A2"/>
    <w:rsid w:val="00FD565E"/>
    <w:rsid w:val="00FD5767"/>
    <w:rsid w:val="00FD57D1"/>
    <w:rsid w:val="00FD5808"/>
    <w:rsid w:val="00FD5882"/>
    <w:rsid w:val="00FD58F3"/>
    <w:rsid w:val="00FD5B38"/>
    <w:rsid w:val="00FD5C25"/>
    <w:rsid w:val="00FD5C55"/>
    <w:rsid w:val="00FD5DAE"/>
    <w:rsid w:val="00FD5EA3"/>
    <w:rsid w:val="00FD5FEE"/>
    <w:rsid w:val="00FD6007"/>
    <w:rsid w:val="00FD601A"/>
    <w:rsid w:val="00FD601B"/>
    <w:rsid w:val="00FD6232"/>
    <w:rsid w:val="00FD64B6"/>
    <w:rsid w:val="00FD669C"/>
    <w:rsid w:val="00FD66DC"/>
    <w:rsid w:val="00FD6741"/>
    <w:rsid w:val="00FD6800"/>
    <w:rsid w:val="00FD6861"/>
    <w:rsid w:val="00FD6988"/>
    <w:rsid w:val="00FD69FD"/>
    <w:rsid w:val="00FD6A39"/>
    <w:rsid w:val="00FD6B5E"/>
    <w:rsid w:val="00FD6B75"/>
    <w:rsid w:val="00FD6BBC"/>
    <w:rsid w:val="00FD6D15"/>
    <w:rsid w:val="00FD6D9A"/>
    <w:rsid w:val="00FD6E3E"/>
    <w:rsid w:val="00FD6E86"/>
    <w:rsid w:val="00FD6F25"/>
    <w:rsid w:val="00FD7030"/>
    <w:rsid w:val="00FD70E0"/>
    <w:rsid w:val="00FD721C"/>
    <w:rsid w:val="00FD72FC"/>
    <w:rsid w:val="00FD73F4"/>
    <w:rsid w:val="00FD7416"/>
    <w:rsid w:val="00FD74FC"/>
    <w:rsid w:val="00FD7517"/>
    <w:rsid w:val="00FD7681"/>
    <w:rsid w:val="00FD76D3"/>
    <w:rsid w:val="00FD76ED"/>
    <w:rsid w:val="00FD794D"/>
    <w:rsid w:val="00FD7A1E"/>
    <w:rsid w:val="00FD7A3F"/>
    <w:rsid w:val="00FD7A6B"/>
    <w:rsid w:val="00FD7B60"/>
    <w:rsid w:val="00FD7B69"/>
    <w:rsid w:val="00FD7D01"/>
    <w:rsid w:val="00FD7E61"/>
    <w:rsid w:val="00FD7E7A"/>
    <w:rsid w:val="00FD7E83"/>
    <w:rsid w:val="00FD7F1D"/>
    <w:rsid w:val="00FD7FB3"/>
    <w:rsid w:val="00FD7FCC"/>
    <w:rsid w:val="00FE0104"/>
    <w:rsid w:val="00FE0226"/>
    <w:rsid w:val="00FE030C"/>
    <w:rsid w:val="00FE0318"/>
    <w:rsid w:val="00FE049E"/>
    <w:rsid w:val="00FE05E6"/>
    <w:rsid w:val="00FE0688"/>
    <w:rsid w:val="00FE06ED"/>
    <w:rsid w:val="00FE0715"/>
    <w:rsid w:val="00FE0734"/>
    <w:rsid w:val="00FE0747"/>
    <w:rsid w:val="00FE075D"/>
    <w:rsid w:val="00FE07C8"/>
    <w:rsid w:val="00FE080A"/>
    <w:rsid w:val="00FE0841"/>
    <w:rsid w:val="00FE08CB"/>
    <w:rsid w:val="00FE09B9"/>
    <w:rsid w:val="00FE09F6"/>
    <w:rsid w:val="00FE0C74"/>
    <w:rsid w:val="00FE0CE5"/>
    <w:rsid w:val="00FE0D9C"/>
    <w:rsid w:val="00FE1065"/>
    <w:rsid w:val="00FE10E2"/>
    <w:rsid w:val="00FE1411"/>
    <w:rsid w:val="00FE1412"/>
    <w:rsid w:val="00FE15C7"/>
    <w:rsid w:val="00FE15F2"/>
    <w:rsid w:val="00FE16D1"/>
    <w:rsid w:val="00FE178F"/>
    <w:rsid w:val="00FE17D0"/>
    <w:rsid w:val="00FE1849"/>
    <w:rsid w:val="00FE1862"/>
    <w:rsid w:val="00FE197F"/>
    <w:rsid w:val="00FE1C1D"/>
    <w:rsid w:val="00FE1E2B"/>
    <w:rsid w:val="00FE1EC6"/>
    <w:rsid w:val="00FE1F07"/>
    <w:rsid w:val="00FE1F81"/>
    <w:rsid w:val="00FE2011"/>
    <w:rsid w:val="00FE2303"/>
    <w:rsid w:val="00FE2352"/>
    <w:rsid w:val="00FE240F"/>
    <w:rsid w:val="00FE243E"/>
    <w:rsid w:val="00FE24CA"/>
    <w:rsid w:val="00FE2623"/>
    <w:rsid w:val="00FE2692"/>
    <w:rsid w:val="00FE26ED"/>
    <w:rsid w:val="00FE28F2"/>
    <w:rsid w:val="00FE2924"/>
    <w:rsid w:val="00FE2987"/>
    <w:rsid w:val="00FE2ADB"/>
    <w:rsid w:val="00FE2AE3"/>
    <w:rsid w:val="00FE2E02"/>
    <w:rsid w:val="00FE2E5E"/>
    <w:rsid w:val="00FE2F14"/>
    <w:rsid w:val="00FE2F22"/>
    <w:rsid w:val="00FE309C"/>
    <w:rsid w:val="00FE30C5"/>
    <w:rsid w:val="00FE30F1"/>
    <w:rsid w:val="00FE3283"/>
    <w:rsid w:val="00FE33CB"/>
    <w:rsid w:val="00FE348D"/>
    <w:rsid w:val="00FE3773"/>
    <w:rsid w:val="00FE378C"/>
    <w:rsid w:val="00FE37B1"/>
    <w:rsid w:val="00FE38F0"/>
    <w:rsid w:val="00FE3971"/>
    <w:rsid w:val="00FE3C27"/>
    <w:rsid w:val="00FE3C7E"/>
    <w:rsid w:val="00FE3CCD"/>
    <w:rsid w:val="00FE3E51"/>
    <w:rsid w:val="00FE3F33"/>
    <w:rsid w:val="00FE3F3A"/>
    <w:rsid w:val="00FE40E3"/>
    <w:rsid w:val="00FE40E9"/>
    <w:rsid w:val="00FE4123"/>
    <w:rsid w:val="00FE41F5"/>
    <w:rsid w:val="00FE42B4"/>
    <w:rsid w:val="00FE431D"/>
    <w:rsid w:val="00FE435C"/>
    <w:rsid w:val="00FE4379"/>
    <w:rsid w:val="00FE462D"/>
    <w:rsid w:val="00FE4653"/>
    <w:rsid w:val="00FE4744"/>
    <w:rsid w:val="00FE47EB"/>
    <w:rsid w:val="00FE49C0"/>
    <w:rsid w:val="00FE4A40"/>
    <w:rsid w:val="00FE4C82"/>
    <w:rsid w:val="00FE4E19"/>
    <w:rsid w:val="00FE4E3D"/>
    <w:rsid w:val="00FE4E95"/>
    <w:rsid w:val="00FE4F7C"/>
    <w:rsid w:val="00FE5094"/>
    <w:rsid w:val="00FE5356"/>
    <w:rsid w:val="00FE54EE"/>
    <w:rsid w:val="00FE5577"/>
    <w:rsid w:val="00FE569D"/>
    <w:rsid w:val="00FE57D6"/>
    <w:rsid w:val="00FE585F"/>
    <w:rsid w:val="00FE586B"/>
    <w:rsid w:val="00FE59B6"/>
    <w:rsid w:val="00FE59FD"/>
    <w:rsid w:val="00FE5A09"/>
    <w:rsid w:val="00FE5A48"/>
    <w:rsid w:val="00FE5A73"/>
    <w:rsid w:val="00FE5BB7"/>
    <w:rsid w:val="00FE5C69"/>
    <w:rsid w:val="00FE5CC5"/>
    <w:rsid w:val="00FE5E2F"/>
    <w:rsid w:val="00FE5F2C"/>
    <w:rsid w:val="00FE6037"/>
    <w:rsid w:val="00FE6110"/>
    <w:rsid w:val="00FE617C"/>
    <w:rsid w:val="00FE6296"/>
    <w:rsid w:val="00FE62DD"/>
    <w:rsid w:val="00FE65F4"/>
    <w:rsid w:val="00FE662F"/>
    <w:rsid w:val="00FE67A4"/>
    <w:rsid w:val="00FE6829"/>
    <w:rsid w:val="00FE6932"/>
    <w:rsid w:val="00FE6938"/>
    <w:rsid w:val="00FE6C14"/>
    <w:rsid w:val="00FE6C7B"/>
    <w:rsid w:val="00FE6E3E"/>
    <w:rsid w:val="00FE6FCB"/>
    <w:rsid w:val="00FE6FEA"/>
    <w:rsid w:val="00FE70A5"/>
    <w:rsid w:val="00FE7164"/>
    <w:rsid w:val="00FE716C"/>
    <w:rsid w:val="00FE71CA"/>
    <w:rsid w:val="00FE721F"/>
    <w:rsid w:val="00FE73C0"/>
    <w:rsid w:val="00FE73F6"/>
    <w:rsid w:val="00FE759E"/>
    <w:rsid w:val="00FE7670"/>
    <w:rsid w:val="00FE76F3"/>
    <w:rsid w:val="00FE7809"/>
    <w:rsid w:val="00FE7879"/>
    <w:rsid w:val="00FE789F"/>
    <w:rsid w:val="00FE78B0"/>
    <w:rsid w:val="00FE7B5A"/>
    <w:rsid w:val="00FE7C44"/>
    <w:rsid w:val="00FE7D70"/>
    <w:rsid w:val="00FE7E9A"/>
    <w:rsid w:val="00FE7EAB"/>
    <w:rsid w:val="00FF0100"/>
    <w:rsid w:val="00FF013E"/>
    <w:rsid w:val="00FF03E2"/>
    <w:rsid w:val="00FF049B"/>
    <w:rsid w:val="00FF0762"/>
    <w:rsid w:val="00FF07B4"/>
    <w:rsid w:val="00FF0877"/>
    <w:rsid w:val="00FF0912"/>
    <w:rsid w:val="00FF093A"/>
    <w:rsid w:val="00FF09A0"/>
    <w:rsid w:val="00FF0AB0"/>
    <w:rsid w:val="00FF0C9F"/>
    <w:rsid w:val="00FF0CB5"/>
    <w:rsid w:val="00FF0DBE"/>
    <w:rsid w:val="00FF0F22"/>
    <w:rsid w:val="00FF0F96"/>
    <w:rsid w:val="00FF0FF9"/>
    <w:rsid w:val="00FF1003"/>
    <w:rsid w:val="00FF1162"/>
    <w:rsid w:val="00FF116D"/>
    <w:rsid w:val="00FF131A"/>
    <w:rsid w:val="00FF1356"/>
    <w:rsid w:val="00FF1409"/>
    <w:rsid w:val="00FF15A3"/>
    <w:rsid w:val="00FF15E7"/>
    <w:rsid w:val="00FF160E"/>
    <w:rsid w:val="00FF1912"/>
    <w:rsid w:val="00FF1BC4"/>
    <w:rsid w:val="00FF1BD0"/>
    <w:rsid w:val="00FF1C89"/>
    <w:rsid w:val="00FF1CE6"/>
    <w:rsid w:val="00FF1D9F"/>
    <w:rsid w:val="00FF1DCD"/>
    <w:rsid w:val="00FF1F4E"/>
    <w:rsid w:val="00FF1FB2"/>
    <w:rsid w:val="00FF2073"/>
    <w:rsid w:val="00FF20B3"/>
    <w:rsid w:val="00FF20F0"/>
    <w:rsid w:val="00FF2135"/>
    <w:rsid w:val="00FF21DC"/>
    <w:rsid w:val="00FF22D9"/>
    <w:rsid w:val="00FF2315"/>
    <w:rsid w:val="00FF23A7"/>
    <w:rsid w:val="00FF23E3"/>
    <w:rsid w:val="00FF2555"/>
    <w:rsid w:val="00FF25AB"/>
    <w:rsid w:val="00FF25E1"/>
    <w:rsid w:val="00FF26E6"/>
    <w:rsid w:val="00FF2783"/>
    <w:rsid w:val="00FF2845"/>
    <w:rsid w:val="00FF2859"/>
    <w:rsid w:val="00FF28AC"/>
    <w:rsid w:val="00FF28E5"/>
    <w:rsid w:val="00FF2997"/>
    <w:rsid w:val="00FF29BC"/>
    <w:rsid w:val="00FF2A84"/>
    <w:rsid w:val="00FF2A93"/>
    <w:rsid w:val="00FF2AF2"/>
    <w:rsid w:val="00FF2B00"/>
    <w:rsid w:val="00FF2C32"/>
    <w:rsid w:val="00FF2D53"/>
    <w:rsid w:val="00FF2D87"/>
    <w:rsid w:val="00FF2DAE"/>
    <w:rsid w:val="00FF2DC1"/>
    <w:rsid w:val="00FF2DE2"/>
    <w:rsid w:val="00FF3142"/>
    <w:rsid w:val="00FF316E"/>
    <w:rsid w:val="00FF3437"/>
    <w:rsid w:val="00FF3495"/>
    <w:rsid w:val="00FF34BC"/>
    <w:rsid w:val="00FF34D4"/>
    <w:rsid w:val="00FF361B"/>
    <w:rsid w:val="00FF37FF"/>
    <w:rsid w:val="00FF3982"/>
    <w:rsid w:val="00FF3B2F"/>
    <w:rsid w:val="00FF3C1E"/>
    <w:rsid w:val="00FF3DF5"/>
    <w:rsid w:val="00FF4169"/>
    <w:rsid w:val="00FF4223"/>
    <w:rsid w:val="00FF43FA"/>
    <w:rsid w:val="00FF441F"/>
    <w:rsid w:val="00FF4449"/>
    <w:rsid w:val="00FF46EF"/>
    <w:rsid w:val="00FF475F"/>
    <w:rsid w:val="00FF47F3"/>
    <w:rsid w:val="00FF4833"/>
    <w:rsid w:val="00FF4A5B"/>
    <w:rsid w:val="00FF4A81"/>
    <w:rsid w:val="00FF4A89"/>
    <w:rsid w:val="00FF4ACF"/>
    <w:rsid w:val="00FF4D0C"/>
    <w:rsid w:val="00FF4E37"/>
    <w:rsid w:val="00FF4E9D"/>
    <w:rsid w:val="00FF505A"/>
    <w:rsid w:val="00FF5073"/>
    <w:rsid w:val="00FF5081"/>
    <w:rsid w:val="00FF51A3"/>
    <w:rsid w:val="00FF51E3"/>
    <w:rsid w:val="00FF520B"/>
    <w:rsid w:val="00FF5222"/>
    <w:rsid w:val="00FF527D"/>
    <w:rsid w:val="00FF52B9"/>
    <w:rsid w:val="00FF53BB"/>
    <w:rsid w:val="00FF548A"/>
    <w:rsid w:val="00FF55FD"/>
    <w:rsid w:val="00FF57C8"/>
    <w:rsid w:val="00FF5A57"/>
    <w:rsid w:val="00FF5C1F"/>
    <w:rsid w:val="00FF5CC7"/>
    <w:rsid w:val="00FF5CF8"/>
    <w:rsid w:val="00FF5D1F"/>
    <w:rsid w:val="00FF5D8F"/>
    <w:rsid w:val="00FF5EC1"/>
    <w:rsid w:val="00FF6073"/>
    <w:rsid w:val="00FF60C7"/>
    <w:rsid w:val="00FF619D"/>
    <w:rsid w:val="00FF61B2"/>
    <w:rsid w:val="00FF6288"/>
    <w:rsid w:val="00FF633A"/>
    <w:rsid w:val="00FF6388"/>
    <w:rsid w:val="00FF6441"/>
    <w:rsid w:val="00FF6498"/>
    <w:rsid w:val="00FF654E"/>
    <w:rsid w:val="00FF657E"/>
    <w:rsid w:val="00FF6672"/>
    <w:rsid w:val="00FF6707"/>
    <w:rsid w:val="00FF6A0A"/>
    <w:rsid w:val="00FF6A95"/>
    <w:rsid w:val="00FF6AC8"/>
    <w:rsid w:val="00FF6B0A"/>
    <w:rsid w:val="00FF6B2E"/>
    <w:rsid w:val="00FF6C1F"/>
    <w:rsid w:val="00FF6C3D"/>
    <w:rsid w:val="00FF6CDD"/>
    <w:rsid w:val="00FF6E62"/>
    <w:rsid w:val="00FF705F"/>
    <w:rsid w:val="00FF7103"/>
    <w:rsid w:val="00FF71B2"/>
    <w:rsid w:val="00FF71CD"/>
    <w:rsid w:val="00FF7296"/>
    <w:rsid w:val="00FF72A5"/>
    <w:rsid w:val="00FF72AB"/>
    <w:rsid w:val="00FF7326"/>
    <w:rsid w:val="00FF73D4"/>
    <w:rsid w:val="00FF73ED"/>
    <w:rsid w:val="00FF742F"/>
    <w:rsid w:val="00FF757E"/>
    <w:rsid w:val="00FF76E2"/>
    <w:rsid w:val="00FF7718"/>
    <w:rsid w:val="00FF7740"/>
    <w:rsid w:val="00FF7877"/>
    <w:rsid w:val="00FF7A64"/>
    <w:rsid w:val="00FF7A8C"/>
    <w:rsid w:val="00FF7B08"/>
    <w:rsid w:val="00FF7B3A"/>
    <w:rsid w:val="00FF7BE9"/>
    <w:rsid w:val="00FF7D8B"/>
    <w:rsid w:val="00FF7D9F"/>
    <w:rsid w:val="00FF7F1E"/>
    <w:rsid w:val="00FF7F62"/>
    <w:rsid w:val="011BC112"/>
    <w:rsid w:val="012DC408"/>
    <w:rsid w:val="013B775E"/>
    <w:rsid w:val="014DA146"/>
    <w:rsid w:val="0187A7C4"/>
    <w:rsid w:val="018D36F0"/>
    <w:rsid w:val="01986FA1"/>
    <w:rsid w:val="01A48164"/>
    <w:rsid w:val="01A48A95"/>
    <w:rsid w:val="01B2AB86"/>
    <w:rsid w:val="01BF6D44"/>
    <w:rsid w:val="01CF8329"/>
    <w:rsid w:val="01D146B7"/>
    <w:rsid w:val="01DFFD53"/>
    <w:rsid w:val="01E2D305"/>
    <w:rsid w:val="01E6CCC7"/>
    <w:rsid w:val="01FF4441"/>
    <w:rsid w:val="0244CCD2"/>
    <w:rsid w:val="025538E6"/>
    <w:rsid w:val="026ED6A7"/>
    <w:rsid w:val="027DC8D8"/>
    <w:rsid w:val="02832C9F"/>
    <w:rsid w:val="0288D394"/>
    <w:rsid w:val="028BA71A"/>
    <w:rsid w:val="029F34A3"/>
    <w:rsid w:val="02A4BBC0"/>
    <w:rsid w:val="02ACF62C"/>
    <w:rsid w:val="02BB21B5"/>
    <w:rsid w:val="02BEC161"/>
    <w:rsid w:val="02C3F5C1"/>
    <w:rsid w:val="02F1B43E"/>
    <w:rsid w:val="02F23052"/>
    <w:rsid w:val="030207E5"/>
    <w:rsid w:val="03124D6A"/>
    <w:rsid w:val="031F2821"/>
    <w:rsid w:val="031F8138"/>
    <w:rsid w:val="032E2853"/>
    <w:rsid w:val="0336EA5A"/>
    <w:rsid w:val="033BA086"/>
    <w:rsid w:val="033FE99F"/>
    <w:rsid w:val="03403DA1"/>
    <w:rsid w:val="034808CB"/>
    <w:rsid w:val="034B6D1B"/>
    <w:rsid w:val="037A45CE"/>
    <w:rsid w:val="03899CE8"/>
    <w:rsid w:val="038C021B"/>
    <w:rsid w:val="03934028"/>
    <w:rsid w:val="0399746B"/>
    <w:rsid w:val="03A31183"/>
    <w:rsid w:val="03A989DC"/>
    <w:rsid w:val="03AF08D5"/>
    <w:rsid w:val="03BD34D0"/>
    <w:rsid w:val="03CC7D98"/>
    <w:rsid w:val="03D05F74"/>
    <w:rsid w:val="03D15A62"/>
    <w:rsid w:val="03EC2025"/>
    <w:rsid w:val="0402EB6B"/>
    <w:rsid w:val="041001FF"/>
    <w:rsid w:val="0412D215"/>
    <w:rsid w:val="0415A70D"/>
    <w:rsid w:val="042776CE"/>
    <w:rsid w:val="042C85E5"/>
    <w:rsid w:val="04305293"/>
    <w:rsid w:val="04340A9A"/>
    <w:rsid w:val="0434CD81"/>
    <w:rsid w:val="04453264"/>
    <w:rsid w:val="044A0DF9"/>
    <w:rsid w:val="045BA315"/>
    <w:rsid w:val="04606887"/>
    <w:rsid w:val="046A3EC7"/>
    <w:rsid w:val="046EA1A1"/>
    <w:rsid w:val="04733222"/>
    <w:rsid w:val="047846F0"/>
    <w:rsid w:val="047C62BB"/>
    <w:rsid w:val="048A5CFF"/>
    <w:rsid w:val="048A8AA9"/>
    <w:rsid w:val="0494C18D"/>
    <w:rsid w:val="04A9781B"/>
    <w:rsid w:val="04D72C14"/>
    <w:rsid w:val="04E521E6"/>
    <w:rsid w:val="0501E188"/>
    <w:rsid w:val="050FC260"/>
    <w:rsid w:val="0532304A"/>
    <w:rsid w:val="053C62FC"/>
    <w:rsid w:val="053DE1CF"/>
    <w:rsid w:val="05433230"/>
    <w:rsid w:val="0544CD48"/>
    <w:rsid w:val="054C1904"/>
    <w:rsid w:val="0567334E"/>
    <w:rsid w:val="056A4EBE"/>
    <w:rsid w:val="058AFE71"/>
    <w:rsid w:val="05A2CEDF"/>
    <w:rsid w:val="05C400FB"/>
    <w:rsid w:val="05CFDB07"/>
    <w:rsid w:val="05EC77B2"/>
    <w:rsid w:val="05FF45E4"/>
    <w:rsid w:val="0600AE68"/>
    <w:rsid w:val="0601D67B"/>
    <w:rsid w:val="0615098B"/>
    <w:rsid w:val="0617E6EB"/>
    <w:rsid w:val="06186A29"/>
    <w:rsid w:val="06302EAB"/>
    <w:rsid w:val="063B2C99"/>
    <w:rsid w:val="0644940A"/>
    <w:rsid w:val="064EE8B0"/>
    <w:rsid w:val="06640DE8"/>
    <w:rsid w:val="0668BD70"/>
    <w:rsid w:val="0671F2CC"/>
    <w:rsid w:val="067FB0E9"/>
    <w:rsid w:val="06809455"/>
    <w:rsid w:val="0686AF7D"/>
    <w:rsid w:val="0699EE1A"/>
    <w:rsid w:val="069DC768"/>
    <w:rsid w:val="06D2880C"/>
    <w:rsid w:val="06E82399"/>
    <w:rsid w:val="06EF731F"/>
    <w:rsid w:val="06F0B758"/>
    <w:rsid w:val="06F8920A"/>
    <w:rsid w:val="06F9F780"/>
    <w:rsid w:val="0706655D"/>
    <w:rsid w:val="07098FC3"/>
    <w:rsid w:val="0713FB7D"/>
    <w:rsid w:val="071F5B8D"/>
    <w:rsid w:val="071FA968"/>
    <w:rsid w:val="072535F8"/>
    <w:rsid w:val="0726D885"/>
    <w:rsid w:val="0749D3C5"/>
    <w:rsid w:val="0750FC8F"/>
    <w:rsid w:val="0763A40E"/>
    <w:rsid w:val="0776DF1F"/>
    <w:rsid w:val="07927D57"/>
    <w:rsid w:val="0798C5C1"/>
    <w:rsid w:val="079BDFB3"/>
    <w:rsid w:val="07B1E7B5"/>
    <w:rsid w:val="07B85301"/>
    <w:rsid w:val="07C371B0"/>
    <w:rsid w:val="07FBD490"/>
    <w:rsid w:val="08066579"/>
    <w:rsid w:val="081E5AA2"/>
    <w:rsid w:val="08256B25"/>
    <w:rsid w:val="083096CD"/>
    <w:rsid w:val="08409F56"/>
    <w:rsid w:val="08496F9F"/>
    <w:rsid w:val="0859C975"/>
    <w:rsid w:val="087DCF3F"/>
    <w:rsid w:val="089DA459"/>
    <w:rsid w:val="089E5C38"/>
    <w:rsid w:val="08B41C70"/>
    <w:rsid w:val="08B69234"/>
    <w:rsid w:val="08E4B679"/>
    <w:rsid w:val="08ED2642"/>
    <w:rsid w:val="08EDA5FA"/>
    <w:rsid w:val="08F61EA8"/>
    <w:rsid w:val="08FD9E46"/>
    <w:rsid w:val="09083B30"/>
    <w:rsid w:val="090A2C17"/>
    <w:rsid w:val="0916D158"/>
    <w:rsid w:val="091BB276"/>
    <w:rsid w:val="092A4192"/>
    <w:rsid w:val="0935B966"/>
    <w:rsid w:val="093E6182"/>
    <w:rsid w:val="093F5A21"/>
    <w:rsid w:val="09458E4E"/>
    <w:rsid w:val="0949AC6A"/>
    <w:rsid w:val="09539747"/>
    <w:rsid w:val="09683143"/>
    <w:rsid w:val="096AC319"/>
    <w:rsid w:val="097746F1"/>
    <w:rsid w:val="097C5FE0"/>
    <w:rsid w:val="098BFE91"/>
    <w:rsid w:val="0996250A"/>
    <w:rsid w:val="099D58D4"/>
    <w:rsid w:val="09A4D844"/>
    <w:rsid w:val="09C7B362"/>
    <w:rsid w:val="09D84AAE"/>
    <w:rsid w:val="09E2BBC3"/>
    <w:rsid w:val="09E5A5FC"/>
    <w:rsid w:val="09EA7445"/>
    <w:rsid w:val="0A15DE97"/>
    <w:rsid w:val="0A16760F"/>
    <w:rsid w:val="0A1E956B"/>
    <w:rsid w:val="0A1F56ED"/>
    <w:rsid w:val="0A1FABE8"/>
    <w:rsid w:val="0A2935AF"/>
    <w:rsid w:val="0A2E15BA"/>
    <w:rsid w:val="0A5EF8D9"/>
    <w:rsid w:val="0A76E824"/>
    <w:rsid w:val="0A82DF55"/>
    <w:rsid w:val="0A84BEBA"/>
    <w:rsid w:val="0A878C11"/>
    <w:rsid w:val="0A96704D"/>
    <w:rsid w:val="0AA3497C"/>
    <w:rsid w:val="0ABF1F9D"/>
    <w:rsid w:val="0ABF81EE"/>
    <w:rsid w:val="0ABFE440"/>
    <w:rsid w:val="0AC23456"/>
    <w:rsid w:val="0AC83B93"/>
    <w:rsid w:val="0AE90278"/>
    <w:rsid w:val="0AF2FC93"/>
    <w:rsid w:val="0AF65736"/>
    <w:rsid w:val="0AFD2ACA"/>
    <w:rsid w:val="0B0412EB"/>
    <w:rsid w:val="0B12D3AE"/>
    <w:rsid w:val="0B185149"/>
    <w:rsid w:val="0B2830FA"/>
    <w:rsid w:val="0B2C0BA5"/>
    <w:rsid w:val="0B30A532"/>
    <w:rsid w:val="0B327559"/>
    <w:rsid w:val="0B36426A"/>
    <w:rsid w:val="0B3D8149"/>
    <w:rsid w:val="0B6C7633"/>
    <w:rsid w:val="0B6D4A91"/>
    <w:rsid w:val="0B72EA3A"/>
    <w:rsid w:val="0B7D7F0E"/>
    <w:rsid w:val="0B831DDF"/>
    <w:rsid w:val="0B8A64FE"/>
    <w:rsid w:val="0BA43CA7"/>
    <w:rsid w:val="0BAA2A46"/>
    <w:rsid w:val="0BAE3741"/>
    <w:rsid w:val="0BAE491B"/>
    <w:rsid w:val="0BB31809"/>
    <w:rsid w:val="0BDB3884"/>
    <w:rsid w:val="0BDFB279"/>
    <w:rsid w:val="0BE4FD72"/>
    <w:rsid w:val="0BF44DD2"/>
    <w:rsid w:val="0BFD1BA1"/>
    <w:rsid w:val="0C067B59"/>
    <w:rsid w:val="0C06894A"/>
    <w:rsid w:val="0C20F79E"/>
    <w:rsid w:val="0C24AADC"/>
    <w:rsid w:val="0C263A49"/>
    <w:rsid w:val="0C386C1F"/>
    <w:rsid w:val="0C3D376E"/>
    <w:rsid w:val="0C488C5C"/>
    <w:rsid w:val="0C5C5F74"/>
    <w:rsid w:val="0C60756F"/>
    <w:rsid w:val="0C656863"/>
    <w:rsid w:val="0C6FEEFA"/>
    <w:rsid w:val="0C7178A8"/>
    <w:rsid w:val="0C735C07"/>
    <w:rsid w:val="0C786EA6"/>
    <w:rsid w:val="0C7E9708"/>
    <w:rsid w:val="0C8E3CA4"/>
    <w:rsid w:val="0C974147"/>
    <w:rsid w:val="0CB0275A"/>
    <w:rsid w:val="0CBF9779"/>
    <w:rsid w:val="0CE929E5"/>
    <w:rsid w:val="0CFCE0DB"/>
    <w:rsid w:val="0D2641EA"/>
    <w:rsid w:val="0D311723"/>
    <w:rsid w:val="0D338316"/>
    <w:rsid w:val="0D370C2F"/>
    <w:rsid w:val="0D3785FE"/>
    <w:rsid w:val="0D3AB445"/>
    <w:rsid w:val="0D3BA188"/>
    <w:rsid w:val="0D3EDE18"/>
    <w:rsid w:val="0D49C12F"/>
    <w:rsid w:val="0D4A197C"/>
    <w:rsid w:val="0D6C815D"/>
    <w:rsid w:val="0D788B5D"/>
    <w:rsid w:val="0D7F056B"/>
    <w:rsid w:val="0D82DFEB"/>
    <w:rsid w:val="0DA5B446"/>
    <w:rsid w:val="0DA99699"/>
    <w:rsid w:val="0DB1F7D7"/>
    <w:rsid w:val="0DB7E659"/>
    <w:rsid w:val="0DBA7104"/>
    <w:rsid w:val="0DC60443"/>
    <w:rsid w:val="0DD112F2"/>
    <w:rsid w:val="0DDA25FC"/>
    <w:rsid w:val="0DE3DF3F"/>
    <w:rsid w:val="0DE4BAA3"/>
    <w:rsid w:val="0DE87F8A"/>
    <w:rsid w:val="0DEADDB5"/>
    <w:rsid w:val="0E14135D"/>
    <w:rsid w:val="0E1A6473"/>
    <w:rsid w:val="0E218E31"/>
    <w:rsid w:val="0E3BEB78"/>
    <w:rsid w:val="0E482649"/>
    <w:rsid w:val="0E523F2A"/>
    <w:rsid w:val="0E6C894B"/>
    <w:rsid w:val="0E6F632B"/>
    <w:rsid w:val="0E760D21"/>
    <w:rsid w:val="0E7A2ABA"/>
    <w:rsid w:val="0E7BED9F"/>
    <w:rsid w:val="0E8E099E"/>
    <w:rsid w:val="0EA66DC0"/>
    <w:rsid w:val="0EB575B6"/>
    <w:rsid w:val="0EB61320"/>
    <w:rsid w:val="0EBABE8D"/>
    <w:rsid w:val="0EC321F8"/>
    <w:rsid w:val="0EC70B5F"/>
    <w:rsid w:val="0ECB30D5"/>
    <w:rsid w:val="0ED8E811"/>
    <w:rsid w:val="0EDDE643"/>
    <w:rsid w:val="0EE04D5E"/>
    <w:rsid w:val="0EF57ADA"/>
    <w:rsid w:val="0F0144FF"/>
    <w:rsid w:val="0F11CF52"/>
    <w:rsid w:val="0F259536"/>
    <w:rsid w:val="0F468ED8"/>
    <w:rsid w:val="0F4B43FB"/>
    <w:rsid w:val="0F565EA4"/>
    <w:rsid w:val="0F720690"/>
    <w:rsid w:val="0F743E6E"/>
    <w:rsid w:val="0F7C5C78"/>
    <w:rsid w:val="0F8AA0D2"/>
    <w:rsid w:val="0F8CA6D5"/>
    <w:rsid w:val="0F9F7AB1"/>
    <w:rsid w:val="0FB90822"/>
    <w:rsid w:val="0FBDDD5E"/>
    <w:rsid w:val="0FBEFE43"/>
    <w:rsid w:val="0FC2239D"/>
    <w:rsid w:val="0FCD6328"/>
    <w:rsid w:val="0FDA2B0F"/>
    <w:rsid w:val="0FDF41B8"/>
    <w:rsid w:val="0FF39614"/>
    <w:rsid w:val="10094274"/>
    <w:rsid w:val="101A495A"/>
    <w:rsid w:val="102710BA"/>
    <w:rsid w:val="102CD03F"/>
    <w:rsid w:val="1031EA4F"/>
    <w:rsid w:val="103A435F"/>
    <w:rsid w:val="1041001C"/>
    <w:rsid w:val="10417028"/>
    <w:rsid w:val="1041EC83"/>
    <w:rsid w:val="10567B03"/>
    <w:rsid w:val="1057878A"/>
    <w:rsid w:val="10623E95"/>
    <w:rsid w:val="1066D954"/>
    <w:rsid w:val="1066F4F8"/>
    <w:rsid w:val="106A8C60"/>
    <w:rsid w:val="106C3CE7"/>
    <w:rsid w:val="106E81E2"/>
    <w:rsid w:val="108DE94C"/>
    <w:rsid w:val="109A1E26"/>
    <w:rsid w:val="109D94D9"/>
    <w:rsid w:val="10ADB365"/>
    <w:rsid w:val="10BA5187"/>
    <w:rsid w:val="10BE3035"/>
    <w:rsid w:val="10CC90FA"/>
    <w:rsid w:val="10CFAF28"/>
    <w:rsid w:val="10D4CAA5"/>
    <w:rsid w:val="10D9E442"/>
    <w:rsid w:val="10FE7990"/>
    <w:rsid w:val="110092E8"/>
    <w:rsid w:val="1105A878"/>
    <w:rsid w:val="110CE886"/>
    <w:rsid w:val="110E3CEC"/>
    <w:rsid w:val="1121EBBC"/>
    <w:rsid w:val="113672FD"/>
    <w:rsid w:val="1138820D"/>
    <w:rsid w:val="11481DEF"/>
    <w:rsid w:val="114C5413"/>
    <w:rsid w:val="1159A396"/>
    <w:rsid w:val="117BFFA4"/>
    <w:rsid w:val="117EBBA0"/>
    <w:rsid w:val="1181EE8B"/>
    <w:rsid w:val="11B6546A"/>
    <w:rsid w:val="11C3401B"/>
    <w:rsid w:val="11FB87EA"/>
    <w:rsid w:val="121B90A5"/>
    <w:rsid w:val="122FC0F5"/>
    <w:rsid w:val="123E798F"/>
    <w:rsid w:val="124C1F9A"/>
    <w:rsid w:val="125BFC1A"/>
    <w:rsid w:val="1274F3D7"/>
    <w:rsid w:val="128F4976"/>
    <w:rsid w:val="12904A75"/>
    <w:rsid w:val="12976F7D"/>
    <w:rsid w:val="12AE1A8A"/>
    <w:rsid w:val="12C19ADE"/>
    <w:rsid w:val="12C3BBB2"/>
    <w:rsid w:val="12CAF674"/>
    <w:rsid w:val="12CDC193"/>
    <w:rsid w:val="12D63C62"/>
    <w:rsid w:val="12ED71DC"/>
    <w:rsid w:val="12F28C8C"/>
    <w:rsid w:val="12FBB402"/>
    <w:rsid w:val="130AB966"/>
    <w:rsid w:val="1318DBC7"/>
    <w:rsid w:val="1322BBC3"/>
    <w:rsid w:val="132488B4"/>
    <w:rsid w:val="1335D205"/>
    <w:rsid w:val="13467E53"/>
    <w:rsid w:val="13516FE8"/>
    <w:rsid w:val="1352ECE7"/>
    <w:rsid w:val="13643791"/>
    <w:rsid w:val="13671D4E"/>
    <w:rsid w:val="1371FB9D"/>
    <w:rsid w:val="1388B172"/>
    <w:rsid w:val="138F58D7"/>
    <w:rsid w:val="13935295"/>
    <w:rsid w:val="1398E82F"/>
    <w:rsid w:val="13A91A16"/>
    <w:rsid w:val="13BDBB0D"/>
    <w:rsid w:val="13BF399C"/>
    <w:rsid w:val="13C02AE8"/>
    <w:rsid w:val="13DCCFA5"/>
    <w:rsid w:val="13E5B12A"/>
    <w:rsid w:val="13E7C621"/>
    <w:rsid w:val="13EBED8C"/>
    <w:rsid w:val="13FC8219"/>
    <w:rsid w:val="140A4120"/>
    <w:rsid w:val="140F0A2C"/>
    <w:rsid w:val="14122042"/>
    <w:rsid w:val="14182BE8"/>
    <w:rsid w:val="1419D817"/>
    <w:rsid w:val="1421B7CB"/>
    <w:rsid w:val="142768A9"/>
    <w:rsid w:val="142C2DA0"/>
    <w:rsid w:val="142FC5E5"/>
    <w:rsid w:val="143BC0FA"/>
    <w:rsid w:val="144E65A8"/>
    <w:rsid w:val="144F0FA6"/>
    <w:rsid w:val="1461CC99"/>
    <w:rsid w:val="146259CC"/>
    <w:rsid w:val="147734B6"/>
    <w:rsid w:val="14785D55"/>
    <w:rsid w:val="14788B05"/>
    <w:rsid w:val="14813317"/>
    <w:rsid w:val="14924C44"/>
    <w:rsid w:val="14A64422"/>
    <w:rsid w:val="14B783F8"/>
    <w:rsid w:val="14BC654A"/>
    <w:rsid w:val="14C16603"/>
    <w:rsid w:val="14C459FC"/>
    <w:rsid w:val="14CDF5CE"/>
    <w:rsid w:val="14D50554"/>
    <w:rsid w:val="14FD9381"/>
    <w:rsid w:val="14FE08A2"/>
    <w:rsid w:val="151A3BD0"/>
    <w:rsid w:val="152809BE"/>
    <w:rsid w:val="153FF78B"/>
    <w:rsid w:val="154185CE"/>
    <w:rsid w:val="15435673"/>
    <w:rsid w:val="15443862"/>
    <w:rsid w:val="1547D687"/>
    <w:rsid w:val="1548A2BF"/>
    <w:rsid w:val="155928B6"/>
    <w:rsid w:val="156CA7FE"/>
    <w:rsid w:val="157266AD"/>
    <w:rsid w:val="157FD07B"/>
    <w:rsid w:val="1586222E"/>
    <w:rsid w:val="15993935"/>
    <w:rsid w:val="15A23FB1"/>
    <w:rsid w:val="15C6CB61"/>
    <w:rsid w:val="15E6DE35"/>
    <w:rsid w:val="15EE91BA"/>
    <w:rsid w:val="15F0BA03"/>
    <w:rsid w:val="1603FDB6"/>
    <w:rsid w:val="1608E45D"/>
    <w:rsid w:val="160F553F"/>
    <w:rsid w:val="161E0FFA"/>
    <w:rsid w:val="164962C1"/>
    <w:rsid w:val="164A0A19"/>
    <w:rsid w:val="166156A9"/>
    <w:rsid w:val="1665BCC9"/>
    <w:rsid w:val="1687FCD4"/>
    <w:rsid w:val="168D5A08"/>
    <w:rsid w:val="169043AC"/>
    <w:rsid w:val="1699644E"/>
    <w:rsid w:val="169D5673"/>
    <w:rsid w:val="16A14F6E"/>
    <w:rsid w:val="16ACE011"/>
    <w:rsid w:val="16CEEB17"/>
    <w:rsid w:val="16D5BDDF"/>
    <w:rsid w:val="16E3540C"/>
    <w:rsid w:val="16E35507"/>
    <w:rsid w:val="16E41ACF"/>
    <w:rsid w:val="16F42436"/>
    <w:rsid w:val="16F5D74A"/>
    <w:rsid w:val="16F85114"/>
    <w:rsid w:val="171477C7"/>
    <w:rsid w:val="17242F02"/>
    <w:rsid w:val="172BE0DF"/>
    <w:rsid w:val="173BDD49"/>
    <w:rsid w:val="173D19CD"/>
    <w:rsid w:val="173E1542"/>
    <w:rsid w:val="175C0A11"/>
    <w:rsid w:val="177EFC94"/>
    <w:rsid w:val="17814F4D"/>
    <w:rsid w:val="179911CE"/>
    <w:rsid w:val="17A87A7E"/>
    <w:rsid w:val="17B1BC9C"/>
    <w:rsid w:val="17BA1F20"/>
    <w:rsid w:val="17C1EE8B"/>
    <w:rsid w:val="17E8D7C6"/>
    <w:rsid w:val="180C89D0"/>
    <w:rsid w:val="180CBE04"/>
    <w:rsid w:val="181BD975"/>
    <w:rsid w:val="182537DB"/>
    <w:rsid w:val="18356726"/>
    <w:rsid w:val="1842F2C4"/>
    <w:rsid w:val="184789D4"/>
    <w:rsid w:val="1847A4A4"/>
    <w:rsid w:val="1858D3CA"/>
    <w:rsid w:val="1867D2E2"/>
    <w:rsid w:val="187D17ED"/>
    <w:rsid w:val="18806B28"/>
    <w:rsid w:val="1887A5E5"/>
    <w:rsid w:val="188D747C"/>
    <w:rsid w:val="18908174"/>
    <w:rsid w:val="1892D050"/>
    <w:rsid w:val="18A75B97"/>
    <w:rsid w:val="18B6EE38"/>
    <w:rsid w:val="18F0316F"/>
    <w:rsid w:val="19162AEE"/>
    <w:rsid w:val="191F95B5"/>
    <w:rsid w:val="1922A151"/>
    <w:rsid w:val="1952CFE9"/>
    <w:rsid w:val="19579D69"/>
    <w:rsid w:val="195B935B"/>
    <w:rsid w:val="195C2D9A"/>
    <w:rsid w:val="1962F219"/>
    <w:rsid w:val="1969E505"/>
    <w:rsid w:val="1971B506"/>
    <w:rsid w:val="197258D4"/>
    <w:rsid w:val="198537CD"/>
    <w:rsid w:val="19926059"/>
    <w:rsid w:val="19926171"/>
    <w:rsid w:val="1994C3D5"/>
    <w:rsid w:val="19BA353F"/>
    <w:rsid w:val="19C0A20C"/>
    <w:rsid w:val="19C42CE0"/>
    <w:rsid w:val="19C8133C"/>
    <w:rsid w:val="19D4E601"/>
    <w:rsid w:val="19E6CE09"/>
    <w:rsid w:val="19E91368"/>
    <w:rsid w:val="19E9B280"/>
    <w:rsid w:val="19EC1069"/>
    <w:rsid w:val="19ED1668"/>
    <w:rsid w:val="1A0210F4"/>
    <w:rsid w:val="1A13B380"/>
    <w:rsid w:val="1A1B0340"/>
    <w:rsid w:val="1A2CA8B8"/>
    <w:rsid w:val="1A2D4DF7"/>
    <w:rsid w:val="1A341173"/>
    <w:rsid w:val="1A3B31B5"/>
    <w:rsid w:val="1A601D93"/>
    <w:rsid w:val="1A60AE4D"/>
    <w:rsid w:val="1A665241"/>
    <w:rsid w:val="1A754CDB"/>
    <w:rsid w:val="1AB2CE3D"/>
    <w:rsid w:val="1AB4D319"/>
    <w:rsid w:val="1AD7A751"/>
    <w:rsid w:val="1AECB9BF"/>
    <w:rsid w:val="1AF21811"/>
    <w:rsid w:val="1AFCF509"/>
    <w:rsid w:val="1B1CDD14"/>
    <w:rsid w:val="1B325D90"/>
    <w:rsid w:val="1B3BC2E4"/>
    <w:rsid w:val="1B3DBB39"/>
    <w:rsid w:val="1B3E2B38"/>
    <w:rsid w:val="1B3EB9D6"/>
    <w:rsid w:val="1B42681C"/>
    <w:rsid w:val="1B44837F"/>
    <w:rsid w:val="1B48E13C"/>
    <w:rsid w:val="1B510E84"/>
    <w:rsid w:val="1B5457C2"/>
    <w:rsid w:val="1B551995"/>
    <w:rsid w:val="1B621C3E"/>
    <w:rsid w:val="1B69375D"/>
    <w:rsid w:val="1B727E28"/>
    <w:rsid w:val="1B88F083"/>
    <w:rsid w:val="1BA12E34"/>
    <w:rsid w:val="1BA31FFD"/>
    <w:rsid w:val="1BA956C3"/>
    <w:rsid w:val="1BBB8569"/>
    <w:rsid w:val="1BCC4BE8"/>
    <w:rsid w:val="1BCCAD92"/>
    <w:rsid w:val="1BDD0636"/>
    <w:rsid w:val="1BE818CF"/>
    <w:rsid w:val="1BFC3B93"/>
    <w:rsid w:val="1BFE12FD"/>
    <w:rsid w:val="1C02097B"/>
    <w:rsid w:val="1C035CC6"/>
    <w:rsid w:val="1C06FD7C"/>
    <w:rsid w:val="1C1FA693"/>
    <w:rsid w:val="1C38DBF7"/>
    <w:rsid w:val="1C3926FA"/>
    <w:rsid w:val="1C7DCABD"/>
    <w:rsid w:val="1C7E3A34"/>
    <w:rsid w:val="1C95E8E0"/>
    <w:rsid w:val="1CA6EF12"/>
    <w:rsid w:val="1CA730D4"/>
    <w:rsid w:val="1CA93D16"/>
    <w:rsid w:val="1CAA13C8"/>
    <w:rsid w:val="1CAC6B5D"/>
    <w:rsid w:val="1CC8C0F3"/>
    <w:rsid w:val="1CDB04C7"/>
    <w:rsid w:val="1CE65F1E"/>
    <w:rsid w:val="1CFF2512"/>
    <w:rsid w:val="1D12C8A5"/>
    <w:rsid w:val="1D1E5F9F"/>
    <w:rsid w:val="1D2F3EB0"/>
    <w:rsid w:val="1D35979A"/>
    <w:rsid w:val="1D3BE234"/>
    <w:rsid w:val="1D5D6D37"/>
    <w:rsid w:val="1D606E08"/>
    <w:rsid w:val="1D7E77C3"/>
    <w:rsid w:val="1D826478"/>
    <w:rsid w:val="1D9E6BA7"/>
    <w:rsid w:val="1DA604D3"/>
    <w:rsid w:val="1DAFD0E3"/>
    <w:rsid w:val="1DB0F21D"/>
    <w:rsid w:val="1DBAC51D"/>
    <w:rsid w:val="1DC336E6"/>
    <w:rsid w:val="1DC749A0"/>
    <w:rsid w:val="1DF32749"/>
    <w:rsid w:val="1DFEEFAD"/>
    <w:rsid w:val="1E06AC74"/>
    <w:rsid w:val="1E347F44"/>
    <w:rsid w:val="1E502E38"/>
    <w:rsid w:val="1E5135F0"/>
    <w:rsid w:val="1E729F03"/>
    <w:rsid w:val="1E794A76"/>
    <w:rsid w:val="1E7D08F8"/>
    <w:rsid w:val="1E865615"/>
    <w:rsid w:val="1E94F8BB"/>
    <w:rsid w:val="1EA631C2"/>
    <w:rsid w:val="1EB48324"/>
    <w:rsid w:val="1EF8C9D3"/>
    <w:rsid w:val="1F02EF45"/>
    <w:rsid w:val="1F07ECB3"/>
    <w:rsid w:val="1F406F5F"/>
    <w:rsid w:val="1F41F0D4"/>
    <w:rsid w:val="1F52AB60"/>
    <w:rsid w:val="1F53B7EE"/>
    <w:rsid w:val="1F67C132"/>
    <w:rsid w:val="1F6D1534"/>
    <w:rsid w:val="1F84324E"/>
    <w:rsid w:val="1F896AB4"/>
    <w:rsid w:val="1F8DCBA3"/>
    <w:rsid w:val="1F9000DB"/>
    <w:rsid w:val="1F920FEF"/>
    <w:rsid w:val="1FAE58C6"/>
    <w:rsid w:val="1FB54294"/>
    <w:rsid w:val="1FBA58AE"/>
    <w:rsid w:val="1FBB4B34"/>
    <w:rsid w:val="1FD4836B"/>
    <w:rsid w:val="1FDCF0D0"/>
    <w:rsid w:val="1FF7BF97"/>
    <w:rsid w:val="2007D5E5"/>
    <w:rsid w:val="2018B29A"/>
    <w:rsid w:val="202ED3C5"/>
    <w:rsid w:val="203450FB"/>
    <w:rsid w:val="20369AB0"/>
    <w:rsid w:val="2036E285"/>
    <w:rsid w:val="20385319"/>
    <w:rsid w:val="203A038A"/>
    <w:rsid w:val="203F78AA"/>
    <w:rsid w:val="2071EBE4"/>
    <w:rsid w:val="207494BF"/>
    <w:rsid w:val="208045F6"/>
    <w:rsid w:val="20811751"/>
    <w:rsid w:val="2083D7E6"/>
    <w:rsid w:val="208CDB51"/>
    <w:rsid w:val="20912000"/>
    <w:rsid w:val="20A14212"/>
    <w:rsid w:val="20ADB0A0"/>
    <w:rsid w:val="20B6A5D1"/>
    <w:rsid w:val="20B8FAD6"/>
    <w:rsid w:val="20C6979A"/>
    <w:rsid w:val="20D1F6E8"/>
    <w:rsid w:val="20DD1A2C"/>
    <w:rsid w:val="20DF7A07"/>
    <w:rsid w:val="20F9B90A"/>
    <w:rsid w:val="20FF79E2"/>
    <w:rsid w:val="210A25D7"/>
    <w:rsid w:val="211D6D8B"/>
    <w:rsid w:val="212F1787"/>
    <w:rsid w:val="21317781"/>
    <w:rsid w:val="213FBFFE"/>
    <w:rsid w:val="2141504F"/>
    <w:rsid w:val="2147AA3A"/>
    <w:rsid w:val="214FD6CC"/>
    <w:rsid w:val="215506E9"/>
    <w:rsid w:val="215681E4"/>
    <w:rsid w:val="2158B523"/>
    <w:rsid w:val="21611689"/>
    <w:rsid w:val="2185C4B1"/>
    <w:rsid w:val="219E8527"/>
    <w:rsid w:val="219F3393"/>
    <w:rsid w:val="21A43831"/>
    <w:rsid w:val="21AC6815"/>
    <w:rsid w:val="21B9B123"/>
    <w:rsid w:val="21B9E133"/>
    <w:rsid w:val="21C2CBD5"/>
    <w:rsid w:val="21E200F0"/>
    <w:rsid w:val="21FBC77B"/>
    <w:rsid w:val="220BCF91"/>
    <w:rsid w:val="220C08D2"/>
    <w:rsid w:val="2213D3E2"/>
    <w:rsid w:val="221F3A88"/>
    <w:rsid w:val="223D771A"/>
    <w:rsid w:val="223DAFC7"/>
    <w:rsid w:val="2253D8A2"/>
    <w:rsid w:val="22541F47"/>
    <w:rsid w:val="225E6E5F"/>
    <w:rsid w:val="228006E9"/>
    <w:rsid w:val="22800E24"/>
    <w:rsid w:val="2287C6E3"/>
    <w:rsid w:val="2295A242"/>
    <w:rsid w:val="22980DE5"/>
    <w:rsid w:val="22A02D38"/>
    <w:rsid w:val="22A12B30"/>
    <w:rsid w:val="22B268FD"/>
    <w:rsid w:val="22BCC4DF"/>
    <w:rsid w:val="22C38B3C"/>
    <w:rsid w:val="22CA6E9E"/>
    <w:rsid w:val="22CBF6A4"/>
    <w:rsid w:val="22D92A0B"/>
    <w:rsid w:val="22EB2336"/>
    <w:rsid w:val="22F24C17"/>
    <w:rsid w:val="23030024"/>
    <w:rsid w:val="230B7BE0"/>
    <w:rsid w:val="23105F99"/>
    <w:rsid w:val="23472BCF"/>
    <w:rsid w:val="2347EF28"/>
    <w:rsid w:val="2351FB4C"/>
    <w:rsid w:val="235357C2"/>
    <w:rsid w:val="23582BC4"/>
    <w:rsid w:val="235FFCB9"/>
    <w:rsid w:val="23664002"/>
    <w:rsid w:val="23744E4E"/>
    <w:rsid w:val="23864FA9"/>
    <w:rsid w:val="238CBFC3"/>
    <w:rsid w:val="239B8E4B"/>
    <w:rsid w:val="239BE3D6"/>
    <w:rsid w:val="23B625DD"/>
    <w:rsid w:val="23BEB5EC"/>
    <w:rsid w:val="23C4BACE"/>
    <w:rsid w:val="23CB6FC3"/>
    <w:rsid w:val="23D4BACB"/>
    <w:rsid w:val="23D7B958"/>
    <w:rsid w:val="23EA25FB"/>
    <w:rsid w:val="23F103AE"/>
    <w:rsid w:val="24025B6D"/>
    <w:rsid w:val="241CCE37"/>
    <w:rsid w:val="242BD5C4"/>
    <w:rsid w:val="242D7196"/>
    <w:rsid w:val="248EA474"/>
    <w:rsid w:val="24A402FF"/>
    <w:rsid w:val="24AA7ABB"/>
    <w:rsid w:val="24AECAF5"/>
    <w:rsid w:val="24AF1CCA"/>
    <w:rsid w:val="24B6FDD8"/>
    <w:rsid w:val="24E06335"/>
    <w:rsid w:val="24E3C774"/>
    <w:rsid w:val="24F68EBB"/>
    <w:rsid w:val="2501FF92"/>
    <w:rsid w:val="2515D3CB"/>
    <w:rsid w:val="2519F458"/>
    <w:rsid w:val="251D7279"/>
    <w:rsid w:val="2520BF89"/>
    <w:rsid w:val="2528998E"/>
    <w:rsid w:val="254B0045"/>
    <w:rsid w:val="254EF8EC"/>
    <w:rsid w:val="255647DE"/>
    <w:rsid w:val="256610F7"/>
    <w:rsid w:val="257AA762"/>
    <w:rsid w:val="257BF192"/>
    <w:rsid w:val="25928646"/>
    <w:rsid w:val="2594EBDC"/>
    <w:rsid w:val="259C07B5"/>
    <w:rsid w:val="25A2DCC7"/>
    <w:rsid w:val="25A3A962"/>
    <w:rsid w:val="25BAD783"/>
    <w:rsid w:val="25BDE681"/>
    <w:rsid w:val="25C03576"/>
    <w:rsid w:val="25C71B56"/>
    <w:rsid w:val="25C95FA4"/>
    <w:rsid w:val="25D55D62"/>
    <w:rsid w:val="25DDD45B"/>
    <w:rsid w:val="26104768"/>
    <w:rsid w:val="26238F0D"/>
    <w:rsid w:val="263EDF81"/>
    <w:rsid w:val="264044EF"/>
    <w:rsid w:val="26463D3B"/>
    <w:rsid w:val="265F8EC2"/>
    <w:rsid w:val="2687B030"/>
    <w:rsid w:val="26939863"/>
    <w:rsid w:val="2693D50D"/>
    <w:rsid w:val="269B253E"/>
    <w:rsid w:val="26A1CE39"/>
    <w:rsid w:val="26C5C4D6"/>
    <w:rsid w:val="26CDB823"/>
    <w:rsid w:val="26D21D8D"/>
    <w:rsid w:val="26E15F05"/>
    <w:rsid w:val="26E1CA5A"/>
    <w:rsid w:val="26E4C238"/>
    <w:rsid w:val="26F16E06"/>
    <w:rsid w:val="26F369AB"/>
    <w:rsid w:val="26F4AEF3"/>
    <w:rsid w:val="26F953E4"/>
    <w:rsid w:val="26F9A023"/>
    <w:rsid w:val="27133AE2"/>
    <w:rsid w:val="271570F7"/>
    <w:rsid w:val="271E87D2"/>
    <w:rsid w:val="273E3CA7"/>
    <w:rsid w:val="273F1D78"/>
    <w:rsid w:val="2750CF06"/>
    <w:rsid w:val="2753EF12"/>
    <w:rsid w:val="275A848F"/>
    <w:rsid w:val="276F468E"/>
    <w:rsid w:val="2776E6F7"/>
    <w:rsid w:val="278C9AA6"/>
    <w:rsid w:val="2793807A"/>
    <w:rsid w:val="279C969F"/>
    <w:rsid w:val="27A65947"/>
    <w:rsid w:val="27B1EEE8"/>
    <w:rsid w:val="27DF3297"/>
    <w:rsid w:val="27E4DC5F"/>
    <w:rsid w:val="27EFE2AC"/>
    <w:rsid w:val="27F0DD58"/>
    <w:rsid w:val="27F3C324"/>
    <w:rsid w:val="27F741E0"/>
    <w:rsid w:val="27FAD8DD"/>
    <w:rsid w:val="27FD0B1C"/>
    <w:rsid w:val="280231DB"/>
    <w:rsid w:val="2802B911"/>
    <w:rsid w:val="2808CA4C"/>
    <w:rsid w:val="28269193"/>
    <w:rsid w:val="282BFC7C"/>
    <w:rsid w:val="28323F63"/>
    <w:rsid w:val="283BD835"/>
    <w:rsid w:val="28485161"/>
    <w:rsid w:val="28496D1A"/>
    <w:rsid w:val="2859AE73"/>
    <w:rsid w:val="285C0D3A"/>
    <w:rsid w:val="287E738C"/>
    <w:rsid w:val="287FFD6F"/>
    <w:rsid w:val="28801A6D"/>
    <w:rsid w:val="28A28E37"/>
    <w:rsid w:val="28A7FBA1"/>
    <w:rsid w:val="28AD1239"/>
    <w:rsid w:val="28B8369C"/>
    <w:rsid w:val="28E79B08"/>
    <w:rsid w:val="28F8608B"/>
    <w:rsid w:val="290FF4D0"/>
    <w:rsid w:val="2913867F"/>
    <w:rsid w:val="293D4F64"/>
    <w:rsid w:val="294A18C5"/>
    <w:rsid w:val="296AB28E"/>
    <w:rsid w:val="296D575E"/>
    <w:rsid w:val="2972ABB3"/>
    <w:rsid w:val="29732B44"/>
    <w:rsid w:val="2973E545"/>
    <w:rsid w:val="29923BEE"/>
    <w:rsid w:val="2999441A"/>
    <w:rsid w:val="299F4CA1"/>
    <w:rsid w:val="299FDA39"/>
    <w:rsid w:val="29A9D81C"/>
    <w:rsid w:val="29B0C0B8"/>
    <w:rsid w:val="29B4CAF1"/>
    <w:rsid w:val="29B9DC9B"/>
    <w:rsid w:val="29C1F58D"/>
    <w:rsid w:val="29CD6159"/>
    <w:rsid w:val="29D47DEA"/>
    <w:rsid w:val="29DDD394"/>
    <w:rsid w:val="29DDF21A"/>
    <w:rsid w:val="29DF1938"/>
    <w:rsid w:val="29E43B73"/>
    <w:rsid w:val="29E930CA"/>
    <w:rsid w:val="29F1FF58"/>
    <w:rsid w:val="29F87477"/>
    <w:rsid w:val="29F8D96D"/>
    <w:rsid w:val="29FA6058"/>
    <w:rsid w:val="2A084968"/>
    <w:rsid w:val="2A09026A"/>
    <w:rsid w:val="2A0C089E"/>
    <w:rsid w:val="2A1AC61D"/>
    <w:rsid w:val="2A3A8B09"/>
    <w:rsid w:val="2A3B02FF"/>
    <w:rsid w:val="2A43A832"/>
    <w:rsid w:val="2A6B0E1A"/>
    <w:rsid w:val="2A6D744D"/>
    <w:rsid w:val="2A725F83"/>
    <w:rsid w:val="2A778993"/>
    <w:rsid w:val="2A7E2EF7"/>
    <w:rsid w:val="2A8B3281"/>
    <w:rsid w:val="2A94500B"/>
    <w:rsid w:val="2ABEC001"/>
    <w:rsid w:val="2AE0B827"/>
    <w:rsid w:val="2AE5A618"/>
    <w:rsid w:val="2AEA7AF8"/>
    <w:rsid w:val="2AFE1EFA"/>
    <w:rsid w:val="2B0C44DE"/>
    <w:rsid w:val="2B2995AD"/>
    <w:rsid w:val="2B42ED14"/>
    <w:rsid w:val="2B543C86"/>
    <w:rsid w:val="2B558D77"/>
    <w:rsid w:val="2B587B76"/>
    <w:rsid w:val="2B9891A1"/>
    <w:rsid w:val="2B9D1EAD"/>
    <w:rsid w:val="2B9E7685"/>
    <w:rsid w:val="2BBF3FDE"/>
    <w:rsid w:val="2BC10CB1"/>
    <w:rsid w:val="2BE06777"/>
    <w:rsid w:val="2C0E664A"/>
    <w:rsid w:val="2C31DB4E"/>
    <w:rsid w:val="2C3436D5"/>
    <w:rsid w:val="2C3A8000"/>
    <w:rsid w:val="2C3D31FD"/>
    <w:rsid w:val="2C576849"/>
    <w:rsid w:val="2C637441"/>
    <w:rsid w:val="2C65D8F2"/>
    <w:rsid w:val="2C7A1FD8"/>
    <w:rsid w:val="2C7B2BF7"/>
    <w:rsid w:val="2C96504E"/>
    <w:rsid w:val="2C9DCAEB"/>
    <w:rsid w:val="2CCA9C59"/>
    <w:rsid w:val="2CCF8833"/>
    <w:rsid w:val="2CDBACDC"/>
    <w:rsid w:val="2CDDE2B0"/>
    <w:rsid w:val="2CE0B250"/>
    <w:rsid w:val="2CE2EEC9"/>
    <w:rsid w:val="2D044A07"/>
    <w:rsid w:val="2D244E10"/>
    <w:rsid w:val="2D25A4B6"/>
    <w:rsid w:val="2D4E4A75"/>
    <w:rsid w:val="2D573C1B"/>
    <w:rsid w:val="2D5936F2"/>
    <w:rsid w:val="2D5CCBA5"/>
    <w:rsid w:val="2D7BEE8F"/>
    <w:rsid w:val="2D895EB7"/>
    <w:rsid w:val="2D8C7718"/>
    <w:rsid w:val="2D90D699"/>
    <w:rsid w:val="2D964209"/>
    <w:rsid w:val="2DB0E702"/>
    <w:rsid w:val="2DC29D37"/>
    <w:rsid w:val="2DCF8E7F"/>
    <w:rsid w:val="2DD32B80"/>
    <w:rsid w:val="2DD72E8D"/>
    <w:rsid w:val="2DDD31BB"/>
    <w:rsid w:val="2DE56408"/>
    <w:rsid w:val="2DFDF64E"/>
    <w:rsid w:val="2E07BB6D"/>
    <w:rsid w:val="2E326175"/>
    <w:rsid w:val="2E33A946"/>
    <w:rsid w:val="2EAF7BDE"/>
    <w:rsid w:val="2EAF9557"/>
    <w:rsid w:val="2EB31847"/>
    <w:rsid w:val="2EBB9432"/>
    <w:rsid w:val="2ED62AB6"/>
    <w:rsid w:val="2EE6A307"/>
    <w:rsid w:val="2EEF6928"/>
    <w:rsid w:val="2EFEF2AF"/>
    <w:rsid w:val="2F019281"/>
    <w:rsid w:val="2F1A5D2C"/>
    <w:rsid w:val="2F1FA716"/>
    <w:rsid w:val="2F315C8B"/>
    <w:rsid w:val="2F467540"/>
    <w:rsid w:val="2F580E43"/>
    <w:rsid w:val="2F82DF8E"/>
    <w:rsid w:val="2F91138E"/>
    <w:rsid w:val="2F99D7DD"/>
    <w:rsid w:val="2FA8C066"/>
    <w:rsid w:val="2FCC2A95"/>
    <w:rsid w:val="3008859E"/>
    <w:rsid w:val="30112753"/>
    <w:rsid w:val="3016EB00"/>
    <w:rsid w:val="301BB2A4"/>
    <w:rsid w:val="30274892"/>
    <w:rsid w:val="30296ECF"/>
    <w:rsid w:val="303139B9"/>
    <w:rsid w:val="305F97D8"/>
    <w:rsid w:val="30737F44"/>
    <w:rsid w:val="307E0E60"/>
    <w:rsid w:val="3080AE9B"/>
    <w:rsid w:val="30881F26"/>
    <w:rsid w:val="308EFF60"/>
    <w:rsid w:val="308F4750"/>
    <w:rsid w:val="3097BB71"/>
    <w:rsid w:val="30A1048A"/>
    <w:rsid w:val="30B22FF4"/>
    <w:rsid w:val="30B8F9E0"/>
    <w:rsid w:val="30D68633"/>
    <w:rsid w:val="30DD7264"/>
    <w:rsid w:val="30F1F4E0"/>
    <w:rsid w:val="30F2B187"/>
    <w:rsid w:val="311A29C2"/>
    <w:rsid w:val="3134E5D5"/>
    <w:rsid w:val="3136EF8A"/>
    <w:rsid w:val="3144F255"/>
    <w:rsid w:val="314D808D"/>
    <w:rsid w:val="317CB527"/>
    <w:rsid w:val="3190B35D"/>
    <w:rsid w:val="319C02E3"/>
    <w:rsid w:val="31B80826"/>
    <w:rsid w:val="31E13CE3"/>
    <w:rsid w:val="31E4C3D1"/>
    <w:rsid w:val="31EEBA3A"/>
    <w:rsid w:val="31EF983F"/>
    <w:rsid w:val="31F9399F"/>
    <w:rsid w:val="32143AF9"/>
    <w:rsid w:val="32161D5E"/>
    <w:rsid w:val="32234909"/>
    <w:rsid w:val="3229A006"/>
    <w:rsid w:val="322FEAF9"/>
    <w:rsid w:val="325EAB00"/>
    <w:rsid w:val="32605577"/>
    <w:rsid w:val="32985286"/>
    <w:rsid w:val="329A1EF5"/>
    <w:rsid w:val="329A61BA"/>
    <w:rsid w:val="32A7E8FF"/>
    <w:rsid w:val="32B5711E"/>
    <w:rsid w:val="32C5B2B9"/>
    <w:rsid w:val="32D0991F"/>
    <w:rsid w:val="32E23CB5"/>
    <w:rsid w:val="32E4A52C"/>
    <w:rsid w:val="32F82265"/>
    <w:rsid w:val="3308E8CD"/>
    <w:rsid w:val="331432E7"/>
    <w:rsid w:val="331D61D3"/>
    <w:rsid w:val="332B3865"/>
    <w:rsid w:val="332C7277"/>
    <w:rsid w:val="3354E37B"/>
    <w:rsid w:val="33705F62"/>
    <w:rsid w:val="3372AE0B"/>
    <w:rsid w:val="33834BB5"/>
    <w:rsid w:val="3384AA6C"/>
    <w:rsid w:val="3387872A"/>
    <w:rsid w:val="3389446A"/>
    <w:rsid w:val="3390FBFE"/>
    <w:rsid w:val="33931938"/>
    <w:rsid w:val="33941C0D"/>
    <w:rsid w:val="33A3A841"/>
    <w:rsid w:val="33B0ECE6"/>
    <w:rsid w:val="33B92E9A"/>
    <w:rsid w:val="33CC4C40"/>
    <w:rsid w:val="33EA15CA"/>
    <w:rsid w:val="33EEEF02"/>
    <w:rsid w:val="33F65DF4"/>
    <w:rsid w:val="34117508"/>
    <w:rsid w:val="341D9CCB"/>
    <w:rsid w:val="34246631"/>
    <w:rsid w:val="342809CD"/>
    <w:rsid w:val="344AB74E"/>
    <w:rsid w:val="344D95EF"/>
    <w:rsid w:val="345A62B7"/>
    <w:rsid w:val="3465CA27"/>
    <w:rsid w:val="346DDB64"/>
    <w:rsid w:val="34971A71"/>
    <w:rsid w:val="34997D2A"/>
    <w:rsid w:val="34A253D3"/>
    <w:rsid w:val="34D07FC4"/>
    <w:rsid w:val="34D9A174"/>
    <w:rsid w:val="34E8C254"/>
    <w:rsid w:val="34E92C00"/>
    <w:rsid w:val="34EFFEFE"/>
    <w:rsid w:val="34FED2A8"/>
    <w:rsid w:val="3514C245"/>
    <w:rsid w:val="3546B9D8"/>
    <w:rsid w:val="354CA47B"/>
    <w:rsid w:val="3554C13E"/>
    <w:rsid w:val="356D9C25"/>
    <w:rsid w:val="3584C77A"/>
    <w:rsid w:val="35949514"/>
    <w:rsid w:val="359A190A"/>
    <w:rsid w:val="35AEAEA7"/>
    <w:rsid w:val="35BA1417"/>
    <w:rsid w:val="35D2C238"/>
    <w:rsid w:val="35E7F08E"/>
    <w:rsid w:val="35F7DA19"/>
    <w:rsid w:val="36015B5A"/>
    <w:rsid w:val="36025811"/>
    <w:rsid w:val="3607F38D"/>
    <w:rsid w:val="361729C2"/>
    <w:rsid w:val="36269257"/>
    <w:rsid w:val="362AB69F"/>
    <w:rsid w:val="36313ACE"/>
    <w:rsid w:val="3639A47D"/>
    <w:rsid w:val="364B12C8"/>
    <w:rsid w:val="36545D7E"/>
    <w:rsid w:val="3654F2F5"/>
    <w:rsid w:val="3658B6E2"/>
    <w:rsid w:val="365DDA44"/>
    <w:rsid w:val="3664C841"/>
    <w:rsid w:val="368A3C62"/>
    <w:rsid w:val="368A4AB3"/>
    <w:rsid w:val="36949D66"/>
    <w:rsid w:val="36991E40"/>
    <w:rsid w:val="36A2E2E5"/>
    <w:rsid w:val="36A71DC1"/>
    <w:rsid w:val="36C2D1BE"/>
    <w:rsid w:val="36C7E6DD"/>
    <w:rsid w:val="36D11329"/>
    <w:rsid w:val="36D9CC63"/>
    <w:rsid w:val="36E6807C"/>
    <w:rsid w:val="36F3567C"/>
    <w:rsid w:val="36FC9427"/>
    <w:rsid w:val="3703EF74"/>
    <w:rsid w:val="37075F98"/>
    <w:rsid w:val="3710FC66"/>
    <w:rsid w:val="3723066C"/>
    <w:rsid w:val="37231444"/>
    <w:rsid w:val="3741DB29"/>
    <w:rsid w:val="37440E86"/>
    <w:rsid w:val="3748E871"/>
    <w:rsid w:val="374D3E59"/>
    <w:rsid w:val="375E62DB"/>
    <w:rsid w:val="378FBF75"/>
    <w:rsid w:val="379F135C"/>
    <w:rsid w:val="37BB0A3B"/>
    <w:rsid w:val="37BED1D8"/>
    <w:rsid w:val="37BF80C9"/>
    <w:rsid w:val="37C00E6D"/>
    <w:rsid w:val="37D0CE0E"/>
    <w:rsid w:val="37D5E2B9"/>
    <w:rsid w:val="37E56D25"/>
    <w:rsid w:val="37E64B01"/>
    <w:rsid w:val="37F0FA29"/>
    <w:rsid w:val="37F268F7"/>
    <w:rsid w:val="37FDF38D"/>
    <w:rsid w:val="3807AE67"/>
    <w:rsid w:val="380952E0"/>
    <w:rsid w:val="381EB749"/>
    <w:rsid w:val="3831FE8B"/>
    <w:rsid w:val="3856082C"/>
    <w:rsid w:val="386A37FF"/>
    <w:rsid w:val="386DD2FD"/>
    <w:rsid w:val="38757681"/>
    <w:rsid w:val="387E6E7F"/>
    <w:rsid w:val="38888253"/>
    <w:rsid w:val="389AD714"/>
    <w:rsid w:val="389CA16D"/>
    <w:rsid w:val="38A1536C"/>
    <w:rsid w:val="38AEC0D9"/>
    <w:rsid w:val="38C799E7"/>
    <w:rsid w:val="38C972FC"/>
    <w:rsid w:val="38DA97CB"/>
    <w:rsid w:val="38E07D09"/>
    <w:rsid w:val="38EB69C4"/>
    <w:rsid w:val="38F09325"/>
    <w:rsid w:val="390041A4"/>
    <w:rsid w:val="390CB3A2"/>
    <w:rsid w:val="392A3F63"/>
    <w:rsid w:val="392EF54D"/>
    <w:rsid w:val="39310057"/>
    <w:rsid w:val="39489A89"/>
    <w:rsid w:val="3955F6E2"/>
    <w:rsid w:val="395E8EEE"/>
    <w:rsid w:val="396CAAB9"/>
    <w:rsid w:val="3979F6EA"/>
    <w:rsid w:val="39954376"/>
    <w:rsid w:val="3998A82F"/>
    <w:rsid w:val="399D688C"/>
    <w:rsid w:val="39B2A694"/>
    <w:rsid w:val="39B584F4"/>
    <w:rsid w:val="39D594D4"/>
    <w:rsid w:val="39EE9186"/>
    <w:rsid w:val="39F2D69D"/>
    <w:rsid w:val="3A00AC14"/>
    <w:rsid w:val="3A08D8BC"/>
    <w:rsid w:val="3A145E90"/>
    <w:rsid w:val="3A2EDC26"/>
    <w:rsid w:val="3A3AE290"/>
    <w:rsid w:val="3A42FA69"/>
    <w:rsid w:val="3A6B2CF1"/>
    <w:rsid w:val="3A85E821"/>
    <w:rsid w:val="3A8C1A85"/>
    <w:rsid w:val="3AA0A814"/>
    <w:rsid w:val="3AA0CF85"/>
    <w:rsid w:val="3AA8AEAC"/>
    <w:rsid w:val="3AC0BC43"/>
    <w:rsid w:val="3AD1E570"/>
    <w:rsid w:val="3AD59768"/>
    <w:rsid w:val="3AEF5722"/>
    <w:rsid w:val="3AF5D337"/>
    <w:rsid w:val="3B03C7ED"/>
    <w:rsid w:val="3B0B10DE"/>
    <w:rsid w:val="3B1D451F"/>
    <w:rsid w:val="3B1EFDD6"/>
    <w:rsid w:val="3B30B2BD"/>
    <w:rsid w:val="3B36F620"/>
    <w:rsid w:val="3B37A1EC"/>
    <w:rsid w:val="3B3A1C77"/>
    <w:rsid w:val="3B4861F6"/>
    <w:rsid w:val="3B495D01"/>
    <w:rsid w:val="3B68A5DB"/>
    <w:rsid w:val="3B6AEAB0"/>
    <w:rsid w:val="3B82F1CF"/>
    <w:rsid w:val="3B9101BA"/>
    <w:rsid w:val="3B94FA59"/>
    <w:rsid w:val="3BA19298"/>
    <w:rsid w:val="3BA266D7"/>
    <w:rsid w:val="3BA3D245"/>
    <w:rsid w:val="3BAA110D"/>
    <w:rsid w:val="3BB1662E"/>
    <w:rsid w:val="3BBDB8DE"/>
    <w:rsid w:val="3BC08762"/>
    <w:rsid w:val="3BD153F0"/>
    <w:rsid w:val="3BF2466A"/>
    <w:rsid w:val="3BFE8DE5"/>
    <w:rsid w:val="3C0A8AD2"/>
    <w:rsid w:val="3C0F4A35"/>
    <w:rsid w:val="3C12EF91"/>
    <w:rsid w:val="3C1F9956"/>
    <w:rsid w:val="3C21235B"/>
    <w:rsid w:val="3C371CC7"/>
    <w:rsid w:val="3C3D3FF9"/>
    <w:rsid w:val="3C5CBBFD"/>
    <w:rsid w:val="3C623583"/>
    <w:rsid w:val="3C628208"/>
    <w:rsid w:val="3C77817A"/>
    <w:rsid w:val="3C7DB306"/>
    <w:rsid w:val="3C87B81E"/>
    <w:rsid w:val="3CB3A65F"/>
    <w:rsid w:val="3CBF4772"/>
    <w:rsid w:val="3CC6DB26"/>
    <w:rsid w:val="3CCCAD76"/>
    <w:rsid w:val="3CD02341"/>
    <w:rsid w:val="3CD0C677"/>
    <w:rsid w:val="3CD2944F"/>
    <w:rsid w:val="3CDD91F4"/>
    <w:rsid w:val="3CE4F412"/>
    <w:rsid w:val="3CEE26AB"/>
    <w:rsid w:val="3CFE7F42"/>
    <w:rsid w:val="3D06F9F3"/>
    <w:rsid w:val="3D090A8A"/>
    <w:rsid w:val="3D0A26A7"/>
    <w:rsid w:val="3D0AD64E"/>
    <w:rsid w:val="3D12D738"/>
    <w:rsid w:val="3D37A323"/>
    <w:rsid w:val="3D433B07"/>
    <w:rsid w:val="3D50C897"/>
    <w:rsid w:val="3D9AA0CA"/>
    <w:rsid w:val="3DA2B2B8"/>
    <w:rsid w:val="3DAB11DA"/>
    <w:rsid w:val="3DB9981A"/>
    <w:rsid w:val="3DBF4B24"/>
    <w:rsid w:val="3DD789AE"/>
    <w:rsid w:val="3DD92046"/>
    <w:rsid w:val="3E0EFD0F"/>
    <w:rsid w:val="3E1480CB"/>
    <w:rsid w:val="3E2415D3"/>
    <w:rsid w:val="3E4B6186"/>
    <w:rsid w:val="3E4E8AFC"/>
    <w:rsid w:val="3E50BBA6"/>
    <w:rsid w:val="3E6698ED"/>
    <w:rsid w:val="3E75AD4C"/>
    <w:rsid w:val="3E7E3AD8"/>
    <w:rsid w:val="3E83D5D3"/>
    <w:rsid w:val="3E9E67A5"/>
    <w:rsid w:val="3EA03B98"/>
    <w:rsid w:val="3EDAAB7A"/>
    <w:rsid w:val="3F098BEF"/>
    <w:rsid w:val="3F111E23"/>
    <w:rsid w:val="3F13DB96"/>
    <w:rsid w:val="3F1B874C"/>
    <w:rsid w:val="3F1FB155"/>
    <w:rsid w:val="3F20F70A"/>
    <w:rsid w:val="3F2A3BF9"/>
    <w:rsid w:val="3F2FC079"/>
    <w:rsid w:val="3F3A500E"/>
    <w:rsid w:val="3F3B2674"/>
    <w:rsid w:val="3F3E8319"/>
    <w:rsid w:val="3F3F2C91"/>
    <w:rsid w:val="3F568E92"/>
    <w:rsid w:val="3F5F9091"/>
    <w:rsid w:val="3F9FF6A6"/>
    <w:rsid w:val="3FAA7E28"/>
    <w:rsid w:val="3FB0ECAD"/>
    <w:rsid w:val="3FB1A271"/>
    <w:rsid w:val="3FBFB212"/>
    <w:rsid w:val="3FC4A342"/>
    <w:rsid w:val="3FC53FD8"/>
    <w:rsid w:val="3FF1F34F"/>
    <w:rsid w:val="3FF2FB12"/>
    <w:rsid w:val="3FF3801B"/>
    <w:rsid w:val="3FFC95E0"/>
    <w:rsid w:val="40139A7C"/>
    <w:rsid w:val="4030F561"/>
    <w:rsid w:val="403B4E67"/>
    <w:rsid w:val="4040723C"/>
    <w:rsid w:val="404BACC6"/>
    <w:rsid w:val="40615611"/>
    <w:rsid w:val="40676FCF"/>
    <w:rsid w:val="406D6033"/>
    <w:rsid w:val="406F850F"/>
    <w:rsid w:val="408348A8"/>
    <w:rsid w:val="408BE7E1"/>
    <w:rsid w:val="408E9A1B"/>
    <w:rsid w:val="409286ED"/>
    <w:rsid w:val="409A7959"/>
    <w:rsid w:val="409F1205"/>
    <w:rsid w:val="40B60939"/>
    <w:rsid w:val="40BF103C"/>
    <w:rsid w:val="40C3815C"/>
    <w:rsid w:val="40CEC153"/>
    <w:rsid w:val="40CFC9FB"/>
    <w:rsid w:val="40D42752"/>
    <w:rsid w:val="410957A3"/>
    <w:rsid w:val="410BC66D"/>
    <w:rsid w:val="410F05E6"/>
    <w:rsid w:val="411D868F"/>
    <w:rsid w:val="4126191D"/>
    <w:rsid w:val="412B3F76"/>
    <w:rsid w:val="4137CAED"/>
    <w:rsid w:val="4142794B"/>
    <w:rsid w:val="41445CE9"/>
    <w:rsid w:val="414D684E"/>
    <w:rsid w:val="4153A971"/>
    <w:rsid w:val="4159921C"/>
    <w:rsid w:val="415CED65"/>
    <w:rsid w:val="417D69F2"/>
    <w:rsid w:val="4194FFB7"/>
    <w:rsid w:val="419619E2"/>
    <w:rsid w:val="41A29D73"/>
    <w:rsid w:val="41AC5632"/>
    <w:rsid w:val="41AEB9E4"/>
    <w:rsid w:val="41C7DF58"/>
    <w:rsid w:val="41CE7F50"/>
    <w:rsid w:val="41DEAB9B"/>
    <w:rsid w:val="41E4DD5C"/>
    <w:rsid w:val="41EDDAAA"/>
    <w:rsid w:val="41F1EE75"/>
    <w:rsid w:val="41F4BF02"/>
    <w:rsid w:val="41F4FC5A"/>
    <w:rsid w:val="41F7F1C8"/>
    <w:rsid w:val="41F91792"/>
    <w:rsid w:val="420A6D9A"/>
    <w:rsid w:val="42211D38"/>
    <w:rsid w:val="4233EDC8"/>
    <w:rsid w:val="4240BD3B"/>
    <w:rsid w:val="424C247B"/>
    <w:rsid w:val="424F6195"/>
    <w:rsid w:val="42531FBB"/>
    <w:rsid w:val="425564D3"/>
    <w:rsid w:val="4256CD11"/>
    <w:rsid w:val="4257ABCF"/>
    <w:rsid w:val="425B590D"/>
    <w:rsid w:val="426F3A1A"/>
    <w:rsid w:val="428A8912"/>
    <w:rsid w:val="428BC279"/>
    <w:rsid w:val="428C9E38"/>
    <w:rsid w:val="42A1A99D"/>
    <w:rsid w:val="42B38CF4"/>
    <w:rsid w:val="42B4E21C"/>
    <w:rsid w:val="42B6F826"/>
    <w:rsid w:val="42BF456B"/>
    <w:rsid w:val="42C05768"/>
    <w:rsid w:val="42C1D2A0"/>
    <w:rsid w:val="42C8AA7A"/>
    <w:rsid w:val="42C8C30C"/>
    <w:rsid w:val="42E71802"/>
    <w:rsid w:val="42F02029"/>
    <w:rsid w:val="42F042E2"/>
    <w:rsid w:val="42F26DAA"/>
    <w:rsid w:val="4301FFA0"/>
    <w:rsid w:val="43030FB5"/>
    <w:rsid w:val="43126BED"/>
    <w:rsid w:val="4318763A"/>
    <w:rsid w:val="431B92FB"/>
    <w:rsid w:val="4329D7BF"/>
    <w:rsid w:val="43305876"/>
    <w:rsid w:val="4331C978"/>
    <w:rsid w:val="434A8BA0"/>
    <w:rsid w:val="43524A39"/>
    <w:rsid w:val="43617B57"/>
    <w:rsid w:val="4367B022"/>
    <w:rsid w:val="4369EDDA"/>
    <w:rsid w:val="436AC39D"/>
    <w:rsid w:val="43737559"/>
    <w:rsid w:val="437E2D0D"/>
    <w:rsid w:val="438F269E"/>
    <w:rsid w:val="439EDD4E"/>
    <w:rsid w:val="43AEB9D9"/>
    <w:rsid w:val="43C2781A"/>
    <w:rsid w:val="43EBDF89"/>
    <w:rsid w:val="440E59C6"/>
    <w:rsid w:val="44108C0A"/>
    <w:rsid w:val="44162D90"/>
    <w:rsid w:val="44287D8B"/>
    <w:rsid w:val="4431781B"/>
    <w:rsid w:val="443507EE"/>
    <w:rsid w:val="44472326"/>
    <w:rsid w:val="444F3673"/>
    <w:rsid w:val="4451DC80"/>
    <w:rsid w:val="44553859"/>
    <w:rsid w:val="445691FC"/>
    <w:rsid w:val="446352AF"/>
    <w:rsid w:val="446820C2"/>
    <w:rsid w:val="446F3021"/>
    <w:rsid w:val="44732026"/>
    <w:rsid w:val="449F6A10"/>
    <w:rsid w:val="44ACCD44"/>
    <w:rsid w:val="44B4AE6B"/>
    <w:rsid w:val="44B62D38"/>
    <w:rsid w:val="44C4692C"/>
    <w:rsid w:val="44C49E42"/>
    <w:rsid w:val="44CFDE64"/>
    <w:rsid w:val="44D3C398"/>
    <w:rsid w:val="44D4B494"/>
    <w:rsid w:val="44F0A857"/>
    <w:rsid w:val="44FFFE66"/>
    <w:rsid w:val="450327A6"/>
    <w:rsid w:val="4514B834"/>
    <w:rsid w:val="451D1E94"/>
    <w:rsid w:val="451F0D37"/>
    <w:rsid w:val="4536B7F8"/>
    <w:rsid w:val="454039EB"/>
    <w:rsid w:val="45435699"/>
    <w:rsid w:val="454635E9"/>
    <w:rsid w:val="45469D2B"/>
    <w:rsid w:val="4547BBD7"/>
    <w:rsid w:val="455CB098"/>
    <w:rsid w:val="4563C5CF"/>
    <w:rsid w:val="4568029D"/>
    <w:rsid w:val="4571B91E"/>
    <w:rsid w:val="45B93DD8"/>
    <w:rsid w:val="45BE217A"/>
    <w:rsid w:val="45C95D80"/>
    <w:rsid w:val="45CA9855"/>
    <w:rsid w:val="45D47E15"/>
    <w:rsid w:val="45DBF7BA"/>
    <w:rsid w:val="45E18C2D"/>
    <w:rsid w:val="45E29D54"/>
    <w:rsid w:val="45F5F65D"/>
    <w:rsid w:val="46090141"/>
    <w:rsid w:val="460EC428"/>
    <w:rsid w:val="461A2FA8"/>
    <w:rsid w:val="4630EFBA"/>
    <w:rsid w:val="4644BBEF"/>
    <w:rsid w:val="465FCFFE"/>
    <w:rsid w:val="46690D73"/>
    <w:rsid w:val="46726A77"/>
    <w:rsid w:val="46736D1E"/>
    <w:rsid w:val="46767EB3"/>
    <w:rsid w:val="468E32C7"/>
    <w:rsid w:val="469BF5F8"/>
    <w:rsid w:val="469C6904"/>
    <w:rsid w:val="46A0F4D2"/>
    <w:rsid w:val="46AAA978"/>
    <w:rsid w:val="46C7E5EE"/>
    <w:rsid w:val="46D55598"/>
    <w:rsid w:val="46DC23AD"/>
    <w:rsid w:val="46ECC45C"/>
    <w:rsid w:val="4717B569"/>
    <w:rsid w:val="4725878E"/>
    <w:rsid w:val="47282329"/>
    <w:rsid w:val="4728BB70"/>
    <w:rsid w:val="4740BC6F"/>
    <w:rsid w:val="4751DA44"/>
    <w:rsid w:val="4765345A"/>
    <w:rsid w:val="476C67FE"/>
    <w:rsid w:val="476FEBD8"/>
    <w:rsid w:val="478757FA"/>
    <w:rsid w:val="47A4F4FC"/>
    <w:rsid w:val="47B72AF0"/>
    <w:rsid w:val="47C1B6EF"/>
    <w:rsid w:val="47C978A1"/>
    <w:rsid w:val="47DED722"/>
    <w:rsid w:val="47E7E456"/>
    <w:rsid w:val="47EBEBEC"/>
    <w:rsid w:val="47EF15C7"/>
    <w:rsid w:val="47F95AC6"/>
    <w:rsid w:val="4806C6A4"/>
    <w:rsid w:val="480F120D"/>
    <w:rsid w:val="4815D3EA"/>
    <w:rsid w:val="482A2CE7"/>
    <w:rsid w:val="48315EC5"/>
    <w:rsid w:val="4845B649"/>
    <w:rsid w:val="48516453"/>
    <w:rsid w:val="4860E2B9"/>
    <w:rsid w:val="48744AFE"/>
    <w:rsid w:val="4879023D"/>
    <w:rsid w:val="4886D54A"/>
    <w:rsid w:val="48BA648D"/>
    <w:rsid w:val="48CED636"/>
    <w:rsid w:val="48D0F713"/>
    <w:rsid w:val="48D795A3"/>
    <w:rsid w:val="48E74CCB"/>
    <w:rsid w:val="48EBC879"/>
    <w:rsid w:val="48F32EC1"/>
    <w:rsid w:val="48FD1425"/>
    <w:rsid w:val="490692A4"/>
    <w:rsid w:val="4908DC6E"/>
    <w:rsid w:val="490B1202"/>
    <w:rsid w:val="49118326"/>
    <w:rsid w:val="4918C513"/>
    <w:rsid w:val="491934C3"/>
    <w:rsid w:val="492CBA0A"/>
    <w:rsid w:val="492CE773"/>
    <w:rsid w:val="493102F8"/>
    <w:rsid w:val="4938EE69"/>
    <w:rsid w:val="494AAE55"/>
    <w:rsid w:val="494F5559"/>
    <w:rsid w:val="4955CE76"/>
    <w:rsid w:val="496883B3"/>
    <w:rsid w:val="497C016A"/>
    <w:rsid w:val="498960EF"/>
    <w:rsid w:val="498B4952"/>
    <w:rsid w:val="498C0CF7"/>
    <w:rsid w:val="4995EB0A"/>
    <w:rsid w:val="499C9AF9"/>
    <w:rsid w:val="499CE02E"/>
    <w:rsid w:val="49AE848D"/>
    <w:rsid w:val="49D387B0"/>
    <w:rsid w:val="49E5E5DE"/>
    <w:rsid w:val="49EEF19B"/>
    <w:rsid w:val="49F05DE3"/>
    <w:rsid w:val="49FEE67D"/>
    <w:rsid w:val="4A00E82C"/>
    <w:rsid w:val="4A1134D8"/>
    <w:rsid w:val="4A3BBFC9"/>
    <w:rsid w:val="4A455E10"/>
    <w:rsid w:val="4A52DDE5"/>
    <w:rsid w:val="4A5738FB"/>
    <w:rsid w:val="4A5C0177"/>
    <w:rsid w:val="4A6611E5"/>
    <w:rsid w:val="4A794460"/>
    <w:rsid w:val="4A808D33"/>
    <w:rsid w:val="4A81D323"/>
    <w:rsid w:val="4A823AD0"/>
    <w:rsid w:val="4A84AB11"/>
    <w:rsid w:val="4A8A9522"/>
    <w:rsid w:val="4AB39A1D"/>
    <w:rsid w:val="4AB9BD22"/>
    <w:rsid w:val="4AD0703C"/>
    <w:rsid w:val="4AF53CE8"/>
    <w:rsid w:val="4B1589B7"/>
    <w:rsid w:val="4B39B012"/>
    <w:rsid w:val="4B41DBEC"/>
    <w:rsid w:val="4B43C826"/>
    <w:rsid w:val="4B4E78AB"/>
    <w:rsid w:val="4B5B426A"/>
    <w:rsid w:val="4B746773"/>
    <w:rsid w:val="4B794F2A"/>
    <w:rsid w:val="4B8C93B1"/>
    <w:rsid w:val="4BA35550"/>
    <w:rsid w:val="4BAA0A7E"/>
    <w:rsid w:val="4BB8C6FC"/>
    <w:rsid w:val="4BC6CE08"/>
    <w:rsid w:val="4BD17347"/>
    <w:rsid w:val="4BD47FFD"/>
    <w:rsid w:val="4BEE3EF7"/>
    <w:rsid w:val="4BF52E60"/>
    <w:rsid w:val="4BFE13BE"/>
    <w:rsid w:val="4BFE2EB1"/>
    <w:rsid w:val="4C1AE6FF"/>
    <w:rsid w:val="4C29FB08"/>
    <w:rsid w:val="4C2EEC0E"/>
    <w:rsid w:val="4C4085C1"/>
    <w:rsid w:val="4C415DE5"/>
    <w:rsid w:val="4C523025"/>
    <w:rsid w:val="4C5ECD36"/>
    <w:rsid w:val="4C5FF794"/>
    <w:rsid w:val="4C60D987"/>
    <w:rsid w:val="4C6633FB"/>
    <w:rsid w:val="4C80DBBF"/>
    <w:rsid w:val="4C93C300"/>
    <w:rsid w:val="4C94BB66"/>
    <w:rsid w:val="4C9A6E6B"/>
    <w:rsid w:val="4CA9AD75"/>
    <w:rsid w:val="4CADCD7A"/>
    <w:rsid w:val="4CB585D1"/>
    <w:rsid w:val="4CC69833"/>
    <w:rsid w:val="4CC6E1AE"/>
    <w:rsid w:val="4CC8D0AB"/>
    <w:rsid w:val="4CD52E1D"/>
    <w:rsid w:val="4CE012D1"/>
    <w:rsid w:val="4D2BF42D"/>
    <w:rsid w:val="4D3E15A8"/>
    <w:rsid w:val="4D68FB97"/>
    <w:rsid w:val="4D6CB034"/>
    <w:rsid w:val="4D71A863"/>
    <w:rsid w:val="4D7739C2"/>
    <w:rsid w:val="4D799EB9"/>
    <w:rsid w:val="4D9AAC99"/>
    <w:rsid w:val="4DA6099D"/>
    <w:rsid w:val="4DB84C68"/>
    <w:rsid w:val="4DC4CDD8"/>
    <w:rsid w:val="4DC99945"/>
    <w:rsid w:val="4DD1DEF0"/>
    <w:rsid w:val="4DD4EDF4"/>
    <w:rsid w:val="4DDE7183"/>
    <w:rsid w:val="4DE066B9"/>
    <w:rsid w:val="4DF5B208"/>
    <w:rsid w:val="4DFC725B"/>
    <w:rsid w:val="4E0D25BF"/>
    <w:rsid w:val="4E5BE78F"/>
    <w:rsid w:val="4E6A9CC5"/>
    <w:rsid w:val="4E7C646F"/>
    <w:rsid w:val="4E7CD2CE"/>
    <w:rsid w:val="4E7FC1A0"/>
    <w:rsid w:val="4E8098AF"/>
    <w:rsid w:val="4E840A9A"/>
    <w:rsid w:val="4E880F64"/>
    <w:rsid w:val="4E931DBB"/>
    <w:rsid w:val="4E9A38B4"/>
    <w:rsid w:val="4EA68672"/>
    <w:rsid w:val="4EBB0952"/>
    <w:rsid w:val="4EC27361"/>
    <w:rsid w:val="4ED4A9D1"/>
    <w:rsid w:val="4ED68131"/>
    <w:rsid w:val="4ED7D325"/>
    <w:rsid w:val="4F16C616"/>
    <w:rsid w:val="4F1E6856"/>
    <w:rsid w:val="4F316687"/>
    <w:rsid w:val="4F520204"/>
    <w:rsid w:val="4F66A485"/>
    <w:rsid w:val="4F6C3E72"/>
    <w:rsid w:val="4F75CDCB"/>
    <w:rsid w:val="4F80BCB0"/>
    <w:rsid w:val="4F96CD1A"/>
    <w:rsid w:val="4F9F9530"/>
    <w:rsid w:val="4FB34C92"/>
    <w:rsid w:val="4FB61E15"/>
    <w:rsid w:val="4FC86867"/>
    <w:rsid w:val="4FCF6742"/>
    <w:rsid w:val="4FD59A2D"/>
    <w:rsid w:val="4FE72F96"/>
    <w:rsid w:val="4FF19153"/>
    <w:rsid w:val="4FFBE5DC"/>
    <w:rsid w:val="50004879"/>
    <w:rsid w:val="500545D6"/>
    <w:rsid w:val="50280265"/>
    <w:rsid w:val="502ACB16"/>
    <w:rsid w:val="502E3EFE"/>
    <w:rsid w:val="5034FF5F"/>
    <w:rsid w:val="503C57DA"/>
    <w:rsid w:val="5048D528"/>
    <w:rsid w:val="504D4D18"/>
    <w:rsid w:val="506E2E98"/>
    <w:rsid w:val="5099C824"/>
    <w:rsid w:val="509AF7F1"/>
    <w:rsid w:val="50B9274B"/>
    <w:rsid w:val="50BB4698"/>
    <w:rsid w:val="50BD968B"/>
    <w:rsid w:val="50C7B77C"/>
    <w:rsid w:val="50D35A2D"/>
    <w:rsid w:val="50DF0678"/>
    <w:rsid w:val="50EF1328"/>
    <w:rsid w:val="50FCBC12"/>
    <w:rsid w:val="510619F5"/>
    <w:rsid w:val="51180B98"/>
    <w:rsid w:val="511A1C99"/>
    <w:rsid w:val="514314D4"/>
    <w:rsid w:val="515E9AFB"/>
    <w:rsid w:val="5162412E"/>
    <w:rsid w:val="51722693"/>
    <w:rsid w:val="517AE15D"/>
    <w:rsid w:val="51866D57"/>
    <w:rsid w:val="5193B4E9"/>
    <w:rsid w:val="51B420FF"/>
    <w:rsid w:val="51D43618"/>
    <w:rsid w:val="51DE794F"/>
    <w:rsid w:val="51EF0986"/>
    <w:rsid w:val="51FA11C8"/>
    <w:rsid w:val="51FDF861"/>
    <w:rsid w:val="52064872"/>
    <w:rsid w:val="5218EED1"/>
    <w:rsid w:val="521B7F97"/>
    <w:rsid w:val="522655D3"/>
    <w:rsid w:val="522D7CEC"/>
    <w:rsid w:val="522F2BAB"/>
    <w:rsid w:val="523ACD4E"/>
    <w:rsid w:val="523B41BE"/>
    <w:rsid w:val="523DCB7F"/>
    <w:rsid w:val="524671C4"/>
    <w:rsid w:val="52482542"/>
    <w:rsid w:val="524862D1"/>
    <w:rsid w:val="524D82C1"/>
    <w:rsid w:val="5251BA52"/>
    <w:rsid w:val="527C853B"/>
    <w:rsid w:val="527F7E3E"/>
    <w:rsid w:val="5297F708"/>
    <w:rsid w:val="529A34F0"/>
    <w:rsid w:val="52E650B1"/>
    <w:rsid w:val="52E8B048"/>
    <w:rsid w:val="52EA4F72"/>
    <w:rsid w:val="5301742D"/>
    <w:rsid w:val="530711A7"/>
    <w:rsid w:val="5315762B"/>
    <w:rsid w:val="53278488"/>
    <w:rsid w:val="53447548"/>
    <w:rsid w:val="53572FB2"/>
    <w:rsid w:val="535AE222"/>
    <w:rsid w:val="535FAEED"/>
    <w:rsid w:val="536B79C4"/>
    <w:rsid w:val="53726523"/>
    <w:rsid w:val="5375DE26"/>
    <w:rsid w:val="539390C4"/>
    <w:rsid w:val="5396C340"/>
    <w:rsid w:val="53A304EA"/>
    <w:rsid w:val="53ACB30B"/>
    <w:rsid w:val="53B5B745"/>
    <w:rsid w:val="53C3A119"/>
    <w:rsid w:val="53C67AEA"/>
    <w:rsid w:val="53C6964E"/>
    <w:rsid w:val="53C83675"/>
    <w:rsid w:val="53C866FE"/>
    <w:rsid w:val="53CAE128"/>
    <w:rsid w:val="53CC4869"/>
    <w:rsid w:val="53DFC112"/>
    <w:rsid w:val="53EA2203"/>
    <w:rsid w:val="53F568A0"/>
    <w:rsid w:val="5407B48E"/>
    <w:rsid w:val="5409F9AF"/>
    <w:rsid w:val="54249322"/>
    <w:rsid w:val="542C573F"/>
    <w:rsid w:val="544373F2"/>
    <w:rsid w:val="544B4A7B"/>
    <w:rsid w:val="547C7721"/>
    <w:rsid w:val="5488B8D1"/>
    <w:rsid w:val="54977C56"/>
    <w:rsid w:val="54D9293D"/>
    <w:rsid w:val="54DAE4C4"/>
    <w:rsid w:val="54EA1A51"/>
    <w:rsid w:val="54F6364B"/>
    <w:rsid w:val="55057F3C"/>
    <w:rsid w:val="550D3F97"/>
    <w:rsid w:val="551C3968"/>
    <w:rsid w:val="55328A46"/>
    <w:rsid w:val="5534D1C6"/>
    <w:rsid w:val="553725FF"/>
    <w:rsid w:val="553DE9C8"/>
    <w:rsid w:val="5541C1B1"/>
    <w:rsid w:val="55427156"/>
    <w:rsid w:val="554D8C26"/>
    <w:rsid w:val="557B2A9B"/>
    <w:rsid w:val="557FD335"/>
    <w:rsid w:val="55A2B2AE"/>
    <w:rsid w:val="55B17E59"/>
    <w:rsid w:val="55C4BFD6"/>
    <w:rsid w:val="55D0D993"/>
    <w:rsid w:val="55D2396D"/>
    <w:rsid w:val="55D64200"/>
    <w:rsid w:val="55E06727"/>
    <w:rsid w:val="55E509D6"/>
    <w:rsid w:val="55E58CF3"/>
    <w:rsid w:val="55E7F953"/>
    <w:rsid w:val="55F12AC6"/>
    <w:rsid w:val="55F8418E"/>
    <w:rsid w:val="55FD88E8"/>
    <w:rsid w:val="55FE3931"/>
    <w:rsid w:val="5604EE10"/>
    <w:rsid w:val="560E3E5D"/>
    <w:rsid w:val="5636F20A"/>
    <w:rsid w:val="56423F7E"/>
    <w:rsid w:val="565B3381"/>
    <w:rsid w:val="566410CC"/>
    <w:rsid w:val="566699DE"/>
    <w:rsid w:val="569C44D7"/>
    <w:rsid w:val="56AC6190"/>
    <w:rsid w:val="56BEA7E4"/>
    <w:rsid w:val="56CBEF0E"/>
    <w:rsid w:val="56D6F5AF"/>
    <w:rsid w:val="56DB9DAA"/>
    <w:rsid w:val="56DCC74E"/>
    <w:rsid w:val="56E4AE03"/>
    <w:rsid w:val="56E50855"/>
    <w:rsid w:val="56F20E90"/>
    <w:rsid w:val="5700FA1A"/>
    <w:rsid w:val="57049552"/>
    <w:rsid w:val="57056089"/>
    <w:rsid w:val="57084A24"/>
    <w:rsid w:val="570D07BC"/>
    <w:rsid w:val="571C80BA"/>
    <w:rsid w:val="5723A257"/>
    <w:rsid w:val="572808F4"/>
    <w:rsid w:val="572FE8D1"/>
    <w:rsid w:val="5734C584"/>
    <w:rsid w:val="57523DAD"/>
    <w:rsid w:val="575B9079"/>
    <w:rsid w:val="576029E2"/>
    <w:rsid w:val="576571E9"/>
    <w:rsid w:val="57693F0C"/>
    <w:rsid w:val="576EE539"/>
    <w:rsid w:val="5771819A"/>
    <w:rsid w:val="57733BFC"/>
    <w:rsid w:val="5779D006"/>
    <w:rsid w:val="577EC240"/>
    <w:rsid w:val="5787EB10"/>
    <w:rsid w:val="57957882"/>
    <w:rsid w:val="57992ED8"/>
    <w:rsid w:val="579C034C"/>
    <w:rsid w:val="579F3BBD"/>
    <w:rsid w:val="57A928BF"/>
    <w:rsid w:val="57B6B4D5"/>
    <w:rsid w:val="57CDFED3"/>
    <w:rsid w:val="57D27DEF"/>
    <w:rsid w:val="57DF478F"/>
    <w:rsid w:val="57E9ABD3"/>
    <w:rsid w:val="57FEB166"/>
    <w:rsid w:val="5800F888"/>
    <w:rsid w:val="580DB31D"/>
    <w:rsid w:val="580EE167"/>
    <w:rsid w:val="58258DCF"/>
    <w:rsid w:val="58281493"/>
    <w:rsid w:val="5831D848"/>
    <w:rsid w:val="5833981C"/>
    <w:rsid w:val="5854E5D1"/>
    <w:rsid w:val="585F2387"/>
    <w:rsid w:val="587946EE"/>
    <w:rsid w:val="588A913A"/>
    <w:rsid w:val="588B2399"/>
    <w:rsid w:val="588FDF66"/>
    <w:rsid w:val="589556F4"/>
    <w:rsid w:val="589F2DEA"/>
    <w:rsid w:val="58C5F337"/>
    <w:rsid w:val="58E64DE4"/>
    <w:rsid w:val="58FBCD02"/>
    <w:rsid w:val="58FC8021"/>
    <w:rsid w:val="590275BB"/>
    <w:rsid w:val="591D103A"/>
    <w:rsid w:val="591E8510"/>
    <w:rsid w:val="5923BF55"/>
    <w:rsid w:val="5934C6F6"/>
    <w:rsid w:val="593AEF5A"/>
    <w:rsid w:val="5944C3E8"/>
    <w:rsid w:val="594D3B08"/>
    <w:rsid w:val="595242FA"/>
    <w:rsid w:val="5967122E"/>
    <w:rsid w:val="597312C3"/>
    <w:rsid w:val="5992F0E3"/>
    <w:rsid w:val="59959673"/>
    <w:rsid w:val="5998436F"/>
    <w:rsid w:val="59A8FA17"/>
    <w:rsid w:val="59B93ABA"/>
    <w:rsid w:val="59CB78E8"/>
    <w:rsid w:val="59D4BC05"/>
    <w:rsid w:val="59D63032"/>
    <w:rsid w:val="59E323EE"/>
    <w:rsid w:val="59E585C7"/>
    <w:rsid w:val="59E703D7"/>
    <w:rsid w:val="59F88389"/>
    <w:rsid w:val="59FD3D57"/>
    <w:rsid w:val="59FF8215"/>
    <w:rsid w:val="59FFF27B"/>
    <w:rsid w:val="5A082B0C"/>
    <w:rsid w:val="5A18E446"/>
    <w:rsid w:val="5A1E25DB"/>
    <w:rsid w:val="5A256BBA"/>
    <w:rsid w:val="5A4902F9"/>
    <w:rsid w:val="5A4F10B6"/>
    <w:rsid w:val="5A56220C"/>
    <w:rsid w:val="5A6F5896"/>
    <w:rsid w:val="5A787C24"/>
    <w:rsid w:val="5A7A69CD"/>
    <w:rsid w:val="5A7ED479"/>
    <w:rsid w:val="5A852EEA"/>
    <w:rsid w:val="5A8C0D60"/>
    <w:rsid w:val="5AB8DB33"/>
    <w:rsid w:val="5AC2F63E"/>
    <w:rsid w:val="5AD0357E"/>
    <w:rsid w:val="5ADF283A"/>
    <w:rsid w:val="5AE37039"/>
    <w:rsid w:val="5AE6DD74"/>
    <w:rsid w:val="5AE973E9"/>
    <w:rsid w:val="5AED808C"/>
    <w:rsid w:val="5AEDC8FA"/>
    <w:rsid w:val="5AF503CB"/>
    <w:rsid w:val="5AF8D858"/>
    <w:rsid w:val="5AFF1003"/>
    <w:rsid w:val="5B1C071B"/>
    <w:rsid w:val="5B31F885"/>
    <w:rsid w:val="5B4915C0"/>
    <w:rsid w:val="5B98D6F7"/>
    <w:rsid w:val="5BA23422"/>
    <w:rsid w:val="5BAB04AC"/>
    <w:rsid w:val="5BAD34DC"/>
    <w:rsid w:val="5BB5C3AD"/>
    <w:rsid w:val="5BCB641F"/>
    <w:rsid w:val="5BCFFBED"/>
    <w:rsid w:val="5BD4E637"/>
    <w:rsid w:val="5BD77A7F"/>
    <w:rsid w:val="5BF54AC2"/>
    <w:rsid w:val="5C1217A3"/>
    <w:rsid w:val="5C12B885"/>
    <w:rsid w:val="5C2E789E"/>
    <w:rsid w:val="5C4B912E"/>
    <w:rsid w:val="5C5407D7"/>
    <w:rsid w:val="5C561E48"/>
    <w:rsid w:val="5C5B9A49"/>
    <w:rsid w:val="5C7506CB"/>
    <w:rsid w:val="5C80E3FC"/>
    <w:rsid w:val="5C9B4F88"/>
    <w:rsid w:val="5C9C6273"/>
    <w:rsid w:val="5CA6BFF7"/>
    <w:rsid w:val="5CC652B1"/>
    <w:rsid w:val="5CC8AC50"/>
    <w:rsid w:val="5CC8F95A"/>
    <w:rsid w:val="5CCAF45C"/>
    <w:rsid w:val="5CE9BD15"/>
    <w:rsid w:val="5D118FBC"/>
    <w:rsid w:val="5D484145"/>
    <w:rsid w:val="5D4BF89B"/>
    <w:rsid w:val="5D4E9678"/>
    <w:rsid w:val="5D541C80"/>
    <w:rsid w:val="5D5B78B1"/>
    <w:rsid w:val="5D680D03"/>
    <w:rsid w:val="5D6C03DD"/>
    <w:rsid w:val="5D7985B2"/>
    <w:rsid w:val="5D9429B6"/>
    <w:rsid w:val="5D9968E8"/>
    <w:rsid w:val="5DB0506A"/>
    <w:rsid w:val="5DD06E86"/>
    <w:rsid w:val="5DD7163E"/>
    <w:rsid w:val="5DE3A58A"/>
    <w:rsid w:val="5DE6FFB5"/>
    <w:rsid w:val="5E17E68A"/>
    <w:rsid w:val="5E1CD29A"/>
    <w:rsid w:val="5E1DD6E1"/>
    <w:rsid w:val="5E1FF57B"/>
    <w:rsid w:val="5E25B9EF"/>
    <w:rsid w:val="5E547744"/>
    <w:rsid w:val="5E84D4F0"/>
    <w:rsid w:val="5E881813"/>
    <w:rsid w:val="5E8C5912"/>
    <w:rsid w:val="5E9E06BE"/>
    <w:rsid w:val="5EA202CF"/>
    <w:rsid w:val="5EB269FF"/>
    <w:rsid w:val="5EB7F2DF"/>
    <w:rsid w:val="5EC0CDEE"/>
    <w:rsid w:val="5ECFC6BF"/>
    <w:rsid w:val="5ED4CCBD"/>
    <w:rsid w:val="5ED8C788"/>
    <w:rsid w:val="5EDF9CF3"/>
    <w:rsid w:val="5EE7E325"/>
    <w:rsid w:val="5EF559CF"/>
    <w:rsid w:val="5EFF6E74"/>
    <w:rsid w:val="5F0FAF87"/>
    <w:rsid w:val="5F1276A2"/>
    <w:rsid w:val="5F415B7E"/>
    <w:rsid w:val="5F605AE4"/>
    <w:rsid w:val="5F6480D2"/>
    <w:rsid w:val="5F77B3E8"/>
    <w:rsid w:val="5F8E2094"/>
    <w:rsid w:val="5F93CF52"/>
    <w:rsid w:val="5FA3EC87"/>
    <w:rsid w:val="5FA50301"/>
    <w:rsid w:val="5FB75B80"/>
    <w:rsid w:val="5FD889F0"/>
    <w:rsid w:val="5FDB18B7"/>
    <w:rsid w:val="5FEC8C39"/>
    <w:rsid w:val="5FEF12BD"/>
    <w:rsid w:val="5FF19E7B"/>
    <w:rsid w:val="5FF2DB81"/>
    <w:rsid w:val="5FFB055D"/>
    <w:rsid w:val="6005685D"/>
    <w:rsid w:val="60199ACC"/>
    <w:rsid w:val="603528BD"/>
    <w:rsid w:val="6049F25C"/>
    <w:rsid w:val="604FDDA1"/>
    <w:rsid w:val="6053BC3A"/>
    <w:rsid w:val="60808784"/>
    <w:rsid w:val="608309CE"/>
    <w:rsid w:val="609D0FE7"/>
    <w:rsid w:val="60B67693"/>
    <w:rsid w:val="60CD8208"/>
    <w:rsid w:val="60DF5B2E"/>
    <w:rsid w:val="60E417F4"/>
    <w:rsid w:val="60F51E12"/>
    <w:rsid w:val="611EF3E8"/>
    <w:rsid w:val="61407277"/>
    <w:rsid w:val="6140E3FE"/>
    <w:rsid w:val="614AC73C"/>
    <w:rsid w:val="615351D9"/>
    <w:rsid w:val="6154FF4B"/>
    <w:rsid w:val="61640B0C"/>
    <w:rsid w:val="616E0883"/>
    <w:rsid w:val="61834C6D"/>
    <w:rsid w:val="6188075E"/>
    <w:rsid w:val="618E1336"/>
    <w:rsid w:val="61A1C02A"/>
    <w:rsid w:val="61A23168"/>
    <w:rsid w:val="61A76EBB"/>
    <w:rsid w:val="61B3F81B"/>
    <w:rsid w:val="61BA5A0F"/>
    <w:rsid w:val="61BCC747"/>
    <w:rsid w:val="61BD1D76"/>
    <w:rsid w:val="61C35AB1"/>
    <w:rsid w:val="62026C48"/>
    <w:rsid w:val="620D31F2"/>
    <w:rsid w:val="6211B720"/>
    <w:rsid w:val="6214570B"/>
    <w:rsid w:val="621BA219"/>
    <w:rsid w:val="621BF415"/>
    <w:rsid w:val="622895FF"/>
    <w:rsid w:val="622A079F"/>
    <w:rsid w:val="62330456"/>
    <w:rsid w:val="623E03EF"/>
    <w:rsid w:val="62530A97"/>
    <w:rsid w:val="6262784F"/>
    <w:rsid w:val="62689D5E"/>
    <w:rsid w:val="626ED0DF"/>
    <w:rsid w:val="6282BD39"/>
    <w:rsid w:val="6288370D"/>
    <w:rsid w:val="62924DBB"/>
    <w:rsid w:val="62CA7BED"/>
    <w:rsid w:val="62D973EE"/>
    <w:rsid w:val="62E100A5"/>
    <w:rsid w:val="62F378F4"/>
    <w:rsid w:val="631CB95C"/>
    <w:rsid w:val="633049D3"/>
    <w:rsid w:val="634BAE63"/>
    <w:rsid w:val="635533B8"/>
    <w:rsid w:val="635D826F"/>
    <w:rsid w:val="635E85B6"/>
    <w:rsid w:val="639207D5"/>
    <w:rsid w:val="63C01009"/>
    <w:rsid w:val="63C65285"/>
    <w:rsid w:val="63D5AEAC"/>
    <w:rsid w:val="63D8EB91"/>
    <w:rsid w:val="63E5A1A5"/>
    <w:rsid w:val="63F2559C"/>
    <w:rsid w:val="63F47B6E"/>
    <w:rsid w:val="63FA69BD"/>
    <w:rsid w:val="64021C4C"/>
    <w:rsid w:val="6411D22E"/>
    <w:rsid w:val="642CE97A"/>
    <w:rsid w:val="6436DDED"/>
    <w:rsid w:val="644B8FA1"/>
    <w:rsid w:val="645BAA13"/>
    <w:rsid w:val="646462F9"/>
    <w:rsid w:val="647225A4"/>
    <w:rsid w:val="64731A89"/>
    <w:rsid w:val="647B1FD6"/>
    <w:rsid w:val="6485094D"/>
    <w:rsid w:val="648F7EDF"/>
    <w:rsid w:val="64944CBA"/>
    <w:rsid w:val="64949E1D"/>
    <w:rsid w:val="64BCB573"/>
    <w:rsid w:val="64D2F46E"/>
    <w:rsid w:val="64D3EA3B"/>
    <w:rsid w:val="64DDA081"/>
    <w:rsid w:val="64E07210"/>
    <w:rsid w:val="64F849B9"/>
    <w:rsid w:val="64FFF367"/>
    <w:rsid w:val="650ADE0F"/>
    <w:rsid w:val="651026E9"/>
    <w:rsid w:val="6514577B"/>
    <w:rsid w:val="65185C9A"/>
    <w:rsid w:val="6518D00A"/>
    <w:rsid w:val="6541813A"/>
    <w:rsid w:val="654C7483"/>
    <w:rsid w:val="654EEB38"/>
    <w:rsid w:val="65526C3D"/>
    <w:rsid w:val="65583DA6"/>
    <w:rsid w:val="656F005D"/>
    <w:rsid w:val="657255D2"/>
    <w:rsid w:val="657E6C81"/>
    <w:rsid w:val="6581CA80"/>
    <w:rsid w:val="658F4B6D"/>
    <w:rsid w:val="65B10C9B"/>
    <w:rsid w:val="65B7C614"/>
    <w:rsid w:val="65D6E7C9"/>
    <w:rsid w:val="65D77F44"/>
    <w:rsid w:val="65E47B39"/>
    <w:rsid w:val="65E8BE85"/>
    <w:rsid w:val="661A62AF"/>
    <w:rsid w:val="664E5303"/>
    <w:rsid w:val="66835397"/>
    <w:rsid w:val="66A6AF54"/>
    <w:rsid w:val="66B189BF"/>
    <w:rsid w:val="66B3070E"/>
    <w:rsid w:val="66C4D901"/>
    <w:rsid w:val="66CBD211"/>
    <w:rsid w:val="66CD75F5"/>
    <w:rsid w:val="66D70B36"/>
    <w:rsid w:val="66E08EC3"/>
    <w:rsid w:val="6704F35E"/>
    <w:rsid w:val="67093581"/>
    <w:rsid w:val="6713D4F9"/>
    <w:rsid w:val="6714E9D8"/>
    <w:rsid w:val="671ED436"/>
    <w:rsid w:val="6737D7C6"/>
    <w:rsid w:val="67547267"/>
    <w:rsid w:val="675E483C"/>
    <w:rsid w:val="675F55FC"/>
    <w:rsid w:val="676FA228"/>
    <w:rsid w:val="6771DE38"/>
    <w:rsid w:val="678E8038"/>
    <w:rsid w:val="679A3298"/>
    <w:rsid w:val="67A5399F"/>
    <w:rsid w:val="67A77231"/>
    <w:rsid w:val="67D36A14"/>
    <w:rsid w:val="67D9617A"/>
    <w:rsid w:val="67E55C32"/>
    <w:rsid w:val="67F69776"/>
    <w:rsid w:val="681DE797"/>
    <w:rsid w:val="682244F1"/>
    <w:rsid w:val="682E9F0D"/>
    <w:rsid w:val="6833602A"/>
    <w:rsid w:val="683FC571"/>
    <w:rsid w:val="686140FF"/>
    <w:rsid w:val="6864EAF8"/>
    <w:rsid w:val="686A1D7C"/>
    <w:rsid w:val="68829144"/>
    <w:rsid w:val="688E9595"/>
    <w:rsid w:val="689F5F53"/>
    <w:rsid w:val="68BA650B"/>
    <w:rsid w:val="68F8B5BF"/>
    <w:rsid w:val="691830C1"/>
    <w:rsid w:val="6938733D"/>
    <w:rsid w:val="6944A3E9"/>
    <w:rsid w:val="69460493"/>
    <w:rsid w:val="69658D62"/>
    <w:rsid w:val="696D0E02"/>
    <w:rsid w:val="697304B0"/>
    <w:rsid w:val="697C5977"/>
    <w:rsid w:val="698105B5"/>
    <w:rsid w:val="6989B3D6"/>
    <w:rsid w:val="6999F09F"/>
    <w:rsid w:val="69A345B9"/>
    <w:rsid w:val="69A6DC05"/>
    <w:rsid w:val="69AE50B5"/>
    <w:rsid w:val="69B1839E"/>
    <w:rsid w:val="69E3581F"/>
    <w:rsid w:val="69EDC780"/>
    <w:rsid w:val="69F99D8A"/>
    <w:rsid w:val="69FE55F9"/>
    <w:rsid w:val="6A1A71F2"/>
    <w:rsid w:val="6A38ECEA"/>
    <w:rsid w:val="6A4823F0"/>
    <w:rsid w:val="6A493D81"/>
    <w:rsid w:val="6A4BD40E"/>
    <w:rsid w:val="6A5582E1"/>
    <w:rsid w:val="6A569C97"/>
    <w:rsid w:val="6A56E261"/>
    <w:rsid w:val="6A5E89B0"/>
    <w:rsid w:val="6A647984"/>
    <w:rsid w:val="6A996F90"/>
    <w:rsid w:val="6A9BB1B0"/>
    <w:rsid w:val="6A9F116E"/>
    <w:rsid w:val="6AA3DF44"/>
    <w:rsid w:val="6AA5ED85"/>
    <w:rsid w:val="6AA69DFE"/>
    <w:rsid w:val="6AB45ECD"/>
    <w:rsid w:val="6AD4D4AC"/>
    <w:rsid w:val="6AD875C1"/>
    <w:rsid w:val="6ADB793F"/>
    <w:rsid w:val="6ADFE41E"/>
    <w:rsid w:val="6AE98D9A"/>
    <w:rsid w:val="6B02347C"/>
    <w:rsid w:val="6B10D5D0"/>
    <w:rsid w:val="6B12B59C"/>
    <w:rsid w:val="6B152E05"/>
    <w:rsid w:val="6B1E3211"/>
    <w:rsid w:val="6B30DC06"/>
    <w:rsid w:val="6B43B791"/>
    <w:rsid w:val="6B5E1A88"/>
    <w:rsid w:val="6B664EF7"/>
    <w:rsid w:val="6B6AD3A8"/>
    <w:rsid w:val="6B7AECC0"/>
    <w:rsid w:val="6B8424BD"/>
    <w:rsid w:val="6B890559"/>
    <w:rsid w:val="6B993201"/>
    <w:rsid w:val="6BB0568D"/>
    <w:rsid w:val="6BB9F63A"/>
    <w:rsid w:val="6BB9FB9B"/>
    <w:rsid w:val="6BBB24B6"/>
    <w:rsid w:val="6BC0AB05"/>
    <w:rsid w:val="6BC36264"/>
    <w:rsid w:val="6BC89C54"/>
    <w:rsid w:val="6BD323A6"/>
    <w:rsid w:val="6BF32A41"/>
    <w:rsid w:val="6C05259E"/>
    <w:rsid w:val="6C0B30AE"/>
    <w:rsid w:val="6C1BD0A8"/>
    <w:rsid w:val="6C1BF704"/>
    <w:rsid w:val="6C1F73C8"/>
    <w:rsid w:val="6C1F7A58"/>
    <w:rsid w:val="6C250326"/>
    <w:rsid w:val="6C2B0D54"/>
    <w:rsid w:val="6C2FB23D"/>
    <w:rsid w:val="6C427F88"/>
    <w:rsid w:val="6C45B955"/>
    <w:rsid w:val="6C474822"/>
    <w:rsid w:val="6C4E5142"/>
    <w:rsid w:val="6C58C138"/>
    <w:rsid w:val="6C6F34E9"/>
    <w:rsid w:val="6C707D82"/>
    <w:rsid w:val="6C7FDC13"/>
    <w:rsid w:val="6C918DFE"/>
    <w:rsid w:val="6CA3343E"/>
    <w:rsid w:val="6CA86EE3"/>
    <w:rsid w:val="6CBD62BE"/>
    <w:rsid w:val="6CCDCAA7"/>
    <w:rsid w:val="6CCFEF63"/>
    <w:rsid w:val="6CD67006"/>
    <w:rsid w:val="6CD7FB7A"/>
    <w:rsid w:val="6CEAF943"/>
    <w:rsid w:val="6CEBB205"/>
    <w:rsid w:val="6CEE5618"/>
    <w:rsid w:val="6CF836E8"/>
    <w:rsid w:val="6CFDD75B"/>
    <w:rsid w:val="6D0DA8ED"/>
    <w:rsid w:val="6D39D18E"/>
    <w:rsid w:val="6D3D2CF9"/>
    <w:rsid w:val="6D49C10F"/>
    <w:rsid w:val="6D4FF621"/>
    <w:rsid w:val="6D51C114"/>
    <w:rsid w:val="6D56D4DB"/>
    <w:rsid w:val="6D6C2E9F"/>
    <w:rsid w:val="6D80CCC4"/>
    <w:rsid w:val="6D9D8212"/>
    <w:rsid w:val="6DA0166B"/>
    <w:rsid w:val="6DB2D760"/>
    <w:rsid w:val="6DBCBAC6"/>
    <w:rsid w:val="6DBF8C90"/>
    <w:rsid w:val="6DCF14CA"/>
    <w:rsid w:val="6DCF9EB3"/>
    <w:rsid w:val="6DD2C0C2"/>
    <w:rsid w:val="6DDDCAC7"/>
    <w:rsid w:val="6DE6B39D"/>
    <w:rsid w:val="6E270802"/>
    <w:rsid w:val="6E31F19F"/>
    <w:rsid w:val="6E3BE970"/>
    <w:rsid w:val="6E5EA852"/>
    <w:rsid w:val="6E775AFC"/>
    <w:rsid w:val="6E93C60F"/>
    <w:rsid w:val="6E97D62F"/>
    <w:rsid w:val="6EB53A4A"/>
    <w:rsid w:val="6EBCCD9F"/>
    <w:rsid w:val="6ECBDD7D"/>
    <w:rsid w:val="6EDAE373"/>
    <w:rsid w:val="6EDEDBC3"/>
    <w:rsid w:val="6EF53A44"/>
    <w:rsid w:val="6EFF36FB"/>
    <w:rsid w:val="6F1422BF"/>
    <w:rsid w:val="6F1A5E25"/>
    <w:rsid w:val="6F1A5E86"/>
    <w:rsid w:val="6F1B505B"/>
    <w:rsid w:val="6F2729B4"/>
    <w:rsid w:val="6F28E4DB"/>
    <w:rsid w:val="6F2FFB3E"/>
    <w:rsid w:val="6F428A61"/>
    <w:rsid w:val="6F44559F"/>
    <w:rsid w:val="6F5991B1"/>
    <w:rsid w:val="6F717F2F"/>
    <w:rsid w:val="6F7CA32A"/>
    <w:rsid w:val="6FA10977"/>
    <w:rsid w:val="6FC4C1D5"/>
    <w:rsid w:val="6FC7EB4D"/>
    <w:rsid w:val="6FDCF1AA"/>
    <w:rsid w:val="6FFBACAA"/>
    <w:rsid w:val="700273D5"/>
    <w:rsid w:val="7015FDD0"/>
    <w:rsid w:val="7023E2E6"/>
    <w:rsid w:val="7023ED8B"/>
    <w:rsid w:val="70347844"/>
    <w:rsid w:val="7041ACE8"/>
    <w:rsid w:val="707BC01F"/>
    <w:rsid w:val="707E8C82"/>
    <w:rsid w:val="70928FFE"/>
    <w:rsid w:val="709849AF"/>
    <w:rsid w:val="70A3C981"/>
    <w:rsid w:val="70A7EEF9"/>
    <w:rsid w:val="70C121B7"/>
    <w:rsid w:val="70CF8615"/>
    <w:rsid w:val="70D1DEBB"/>
    <w:rsid w:val="70D5271E"/>
    <w:rsid w:val="70DA5FF2"/>
    <w:rsid w:val="70EAAD62"/>
    <w:rsid w:val="70EE5461"/>
    <w:rsid w:val="70F9CD19"/>
    <w:rsid w:val="71009466"/>
    <w:rsid w:val="71043229"/>
    <w:rsid w:val="7107C810"/>
    <w:rsid w:val="710D3954"/>
    <w:rsid w:val="7118B419"/>
    <w:rsid w:val="711C8509"/>
    <w:rsid w:val="712466B7"/>
    <w:rsid w:val="7125AB71"/>
    <w:rsid w:val="7129492B"/>
    <w:rsid w:val="7131E74A"/>
    <w:rsid w:val="7176DB77"/>
    <w:rsid w:val="71963E33"/>
    <w:rsid w:val="719A8E92"/>
    <w:rsid w:val="71A769F4"/>
    <w:rsid w:val="71B41726"/>
    <w:rsid w:val="71BDEF7B"/>
    <w:rsid w:val="71CF4522"/>
    <w:rsid w:val="71E872D3"/>
    <w:rsid w:val="71F1A2CC"/>
    <w:rsid w:val="71FAF073"/>
    <w:rsid w:val="71FEBB8F"/>
    <w:rsid w:val="722518BE"/>
    <w:rsid w:val="722D3873"/>
    <w:rsid w:val="722F8DDA"/>
    <w:rsid w:val="723676C6"/>
    <w:rsid w:val="7241DD34"/>
    <w:rsid w:val="7247DE39"/>
    <w:rsid w:val="724F8D7E"/>
    <w:rsid w:val="7272F903"/>
    <w:rsid w:val="728DE30C"/>
    <w:rsid w:val="72A6C73B"/>
    <w:rsid w:val="72B43E06"/>
    <w:rsid w:val="72BAA1B2"/>
    <w:rsid w:val="72C68211"/>
    <w:rsid w:val="72D2A27E"/>
    <w:rsid w:val="72DA6D9F"/>
    <w:rsid w:val="72E57435"/>
    <w:rsid w:val="72ECF3D7"/>
    <w:rsid w:val="72EF237B"/>
    <w:rsid w:val="72F30512"/>
    <w:rsid w:val="72F38C13"/>
    <w:rsid w:val="72FF45CD"/>
    <w:rsid w:val="73079169"/>
    <w:rsid w:val="7308F29E"/>
    <w:rsid w:val="73137EF2"/>
    <w:rsid w:val="731EE0CF"/>
    <w:rsid w:val="73264CC0"/>
    <w:rsid w:val="732A6455"/>
    <w:rsid w:val="7336DE06"/>
    <w:rsid w:val="7341BF25"/>
    <w:rsid w:val="734AD6F5"/>
    <w:rsid w:val="735FFB54"/>
    <w:rsid w:val="7368B234"/>
    <w:rsid w:val="737C26E4"/>
    <w:rsid w:val="7382358A"/>
    <w:rsid w:val="73834BA4"/>
    <w:rsid w:val="739964D0"/>
    <w:rsid w:val="739CA4A1"/>
    <w:rsid w:val="739E2A75"/>
    <w:rsid w:val="739E3CD8"/>
    <w:rsid w:val="73A3A7B5"/>
    <w:rsid w:val="73AF84B8"/>
    <w:rsid w:val="73B33CFD"/>
    <w:rsid w:val="73D218D1"/>
    <w:rsid w:val="73DD6C6E"/>
    <w:rsid w:val="73E98343"/>
    <w:rsid w:val="73E9B0B3"/>
    <w:rsid w:val="73F1129F"/>
    <w:rsid w:val="73FFA0E8"/>
    <w:rsid w:val="7407F182"/>
    <w:rsid w:val="741931EB"/>
    <w:rsid w:val="74240542"/>
    <w:rsid w:val="7424509D"/>
    <w:rsid w:val="742D8BE6"/>
    <w:rsid w:val="742D914F"/>
    <w:rsid w:val="743E06E1"/>
    <w:rsid w:val="74499759"/>
    <w:rsid w:val="745706EA"/>
    <w:rsid w:val="745D44E9"/>
    <w:rsid w:val="749D205B"/>
    <w:rsid w:val="74A0543E"/>
    <w:rsid w:val="74A8C6CD"/>
    <w:rsid w:val="74BBF34E"/>
    <w:rsid w:val="74C33950"/>
    <w:rsid w:val="74DB7372"/>
    <w:rsid w:val="74EDB0B4"/>
    <w:rsid w:val="74EE34BB"/>
    <w:rsid w:val="74F12D29"/>
    <w:rsid w:val="74FAE9E8"/>
    <w:rsid w:val="75013A0B"/>
    <w:rsid w:val="75132486"/>
    <w:rsid w:val="751A9D52"/>
    <w:rsid w:val="751CA502"/>
    <w:rsid w:val="751F78A4"/>
    <w:rsid w:val="75216FCB"/>
    <w:rsid w:val="7556D69B"/>
    <w:rsid w:val="756C86EE"/>
    <w:rsid w:val="75905F4A"/>
    <w:rsid w:val="759665E3"/>
    <w:rsid w:val="759FAEF1"/>
    <w:rsid w:val="75B00E78"/>
    <w:rsid w:val="75C29956"/>
    <w:rsid w:val="75CA4810"/>
    <w:rsid w:val="75DAC565"/>
    <w:rsid w:val="75E96D38"/>
    <w:rsid w:val="7603EEB6"/>
    <w:rsid w:val="760CF647"/>
    <w:rsid w:val="7618DE0A"/>
    <w:rsid w:val="7622D31E"/>
    <w:rsid w:val="763C53A5"/>
    <w:rsid w:val="7653F494"/>
    <w:rsid w:val="7657E849"/>
    <w:rsid w:val="766AA444"/>
    <w:rsid w:val="76728880"/>
    <w:rsid w:val="7672DED6"/>
    <w:rsid w:val="76779B49"/>
    <w:rsid w:val="7686D116"/>
    <w:rsid w:val="768767E8"/>
    <w:rsid w:val="76A28B06"/>
    <w:rsid w:val="76A80CFB"/>
    <w:rsid w:val="76A8FDF3"/>
    <w:rsid w:val="76BA89AB"/>
    <w:rsid w:val="76BBC73C"/>
    <w:rsid w:val="76C33439"/>
    <w:rsid w:val="76C3D728"/>
    <w:rsid w:val="76C5CACF"/>
    <w:rsid w:val="76C72CDB"/>
    <w:rsid w:val="76D1FC5C"/>
    <w:rsid w:val="76D30E4A"/>
    <w:rsid w:val="76E09F78"/>
    <w:rsid w:val="76E124B4"/>
    <w:rsid w:val="76E779BF"/>
    <w:rsid w:val="76F2A7B2"/>
    <w:rsid w:val="77143AEF"/>
    <w:rsid w:val="7722FBFD"/>
    <w:rsid w:val="772B5805"/>
    <w:rsid w:val="772C7F8E"/>
    <w:rsid w:val="77306377"/>
    <w:rsid w:val="773DFFF2"/>
    <w:rsid w:val="7752E62D"/>
    <w:rsid w:val="775670F6"/>
    <w:rsid w:val="776D157B"/>
    <w:rsid w:val="777A50F0"/>
    <w:rsid w:val="77947BFA"/>
    <w:rsid w:val="77A31B61"/>
    <w:rsid w:val="77A5A8E4"/>
    <w:rsid w:val="77B0E46F"/>
    <w:rsid w:val="77B415BC"/>
    <w:rsid w:val="77C0BE31"/>
    <w:rsid w:val="77CEBA17"/>
    <w:rsid w:val="77E4831B"/>
    <w:rsid w:val="77E8D2BC"/>
    <w:rsid w:val="77EBA89C"/>
    <w:rsid w:val="77F846EF"/>
    <w:rsid w:val="7812CED9"/>
    <w:rsid w:val="78196339"/>
    <w:rsid w:val="7835AE48"/>
    <w:rsid w:val="7839F1C2"/>
    <w:rsid w:val="783B0168"/>
    <w:rsid w:val="78427368"/>
    <w:rsid w:val="784F4AFD"/>
    <w:rsid w:val="78552B18"/>
    <w:rsid w:val="786932FB"/>
    <w:rsid w:val="78A0655C"/>
    <w:rsid w:val="78A6959C"/>
    <w:rsid w:val="78B1C572"/>
    <w:rsid w:val="78BE8874"/>
    <w:rsid w:val="78BF2A6C"/>
    <w:rsid w:val="78C5875D"/>
    <w:rsid w:val="78CD18F3"/>
    <w:rsid w:val="78D122D1"/>
    <w:rsid w:val="78D16947"/>
    <w:rsid w:val="78F21A30"/>
    <w:rsid w:val="7912BC89"/>
    <w:rsid w:val="791D380C"/>
    <w:rsid w:val="79264F26"/>
    <w:rsid w:val="7929134E"/>
    <w:rsid w:val="79326504"/>
    <w:rsid w:val="7954282A"/>
    <w:rsid w:val="79AEBA50"/>
    <w:rsid w:val="79B74A7F"/>
    <w:rsid w:val="79D09FF5"/>
    <w:rsid w:val="79DB68C9"/>
    <w:rsid w:val="79E7B412"/>
    <w:rsid w:val="79F056A7"/>
    <w:rsid w:val="79F4455C"/>
    <w:rsid w:val="79FAF56F"/>
    <w:rsid w:val="7A007F88"/>
    <w:rsid w:val="7A1154EF"/>
    <w:rsid w:val="7A165833"/>
    <w:rsid w:val="7A291B67"/>
    <w:rsid w:val="7A3090AD"/>
    <w:rsid w:val="7A36F35B"/>
    <w:rsid w:val="7A5535E4"/>
    <w:rsid w:val="7A620F5B"/>
    <w:rsid w:val="7A64EADB"/>
    <w:rsid w:val="7A6D8201"/>
    <w:rsid w:val="7A6E118E"/>
    <w:rsid w:val="7A795712"/>
    <w:rsid w:val="7A839222"/>
    <w:rsid w:val="7A8B3767"/>
    <w:rsid w:val="7A9C725E"/>
    <w:rsid w:val="7AB0DC80"/>
    <w:rsid w:val="7AB9CD90"/>
    <w:rsid w:val="7ACB63D4"/>
    <w:rsid w:val="7AD50A29"/>
    <w:rsid w:val="7AE1BD24"/>
    <w:rsid w:val="7AECA2E7"/>
    <w:rsid w:val="7AF19935"/>
    <w:rsid w:val="7AF68765"/>
    <w:rsid w:val="7AF6E268"/>
    <w:rsid w:val="7B09ECBD"/>
    <w:rsid w:val="7B0EA8BB"/>
    <w:rsid w:val="7B2C74A4"/>
    <w:rsid w:val="7B386827"/>
    <w:rsid w:val="7B39DD3A"/>
    <w:rsid w:val="7B4D0529"/>
    <w:rsid w:val="7B4FE674"/>
    <w:rsid w:val="7B60B5CE"/>
    <w:rsid w:val="7B6B28EC"/>
    <w:rsid w:val="7B745D18"/>
    <w:rsid w:val="7B79F801"/>
    <w:rsid w:val="7B8D12DD"/>
    <w:rsid w:val="7B969F10"/>
    <w:rsid w:val="7B9B6345"/>
    <w:rsid w:val="7B9ECE45"/>
    <w:rsid w:val="7B9FEB55"/>
    <w:rsid w:val="7BAEE875"/>
    <w:rsid w:val="7BBE3328"/>
    <w:rsid w:val="7BC3C5BD"/>
    <w:rsid w:val="7BC7F3EB"/>
    <w:rsid w:val="7BC97CD2"/>
    <w:rsid w:val="7BDBFF4C"/>
    <w:rsid w:val="7BE7F65E"/>
    <w:rsid w:val="7BF119E2"/>
    <w:rsid w:val="7BF5472C"/>
    <w:rsid w:val="7C00ABC8"/>
    <w:rsid w:val="7C07FCF8"/>
    <w:rsid w:val="7C0CBFFE"/>
    <w:rsid w:val="7C16694F"/>
    <w:rsid w:val="7C178CDE"/>
    <w:rsid w:val="7C1EC455"/>
    <w:rsid w:val="7C292CFD"/>
    <w:rsid w:val="7C417782"/>
    <w:rsid w:val="7C46641D"/>
    <w:rsid w:val="7C498BD8"/>
    <w:rsid w:val="7C4B9303"/>
    <w:rsid w:val="7C539846"/>
    <w:rsid w:val="7C69FA9F"/>
    <w:rsid w:val="7C6DD2F4"/>
    <w:rsid w:val="7C7B137B"/>
    <w:rsid w:val="7C80FC51"/>
    <w:rsid w:val="7C91334C"/>
    <w:rsid w:val="7C96DB28"/>
    <w:rsid w:val="7C9A4CAA"/>
    <w:rsid w:val="7CABB705"/>
    <w:rsid w:val="7CAD3047"/>
    <w:rsid w:val="7CB02E23"/>
    <w:rsid w:val="7CBEA575"/>
    <w:rsid w:val="7CCEE750"/>
    <w:rsid w:val="7CD086E2"/>
    <w:rsid w:val="7CD1F532"/>
    <w:rsid w:val="7CE26E0F"/>
    <w:rsid w:val="7D213D01"/>
    <w:rsid w:val="7D401E87"/>
    <w:rsid w:val="7D420D47"/>
    <w:rsid w:val="7D438F69"/>
    <w:rsid w:val="7D46194F"/>
    <w:rsid w:val="7D46CC66"/>
    <w:rsid w:val="7D654A97"/>
    <w:rsid w:val="7D8F6203"/>
    <w:rsid w:val="7D9AEBA9"/>
    <w:rsid w:val="7DB00537"/>
    <w:rsid w:val="7DB7FE77"/>
    <w:rsid w:val="7DC02BAA"/>
    <w:rsid w:val="7DC15267"/>
    <w:rsid w:val="7DF4BF2C"/>
    <w:rsid w:val="7E177FB6"/>
    <w:rsid w:val="7E2090C6"/>
    <w:rsid w:val="7E24E9CE"/>
    <w:rsid w:val="7E396F18"/>
    <w:rsid w:val="7E3A84E7"/>
    <w:rsid w:val="7E50FBF0"/>
    <w:rsid w:val="7E558D6A"/>
    <w:rsid w:val="7E5A50F2"/>
    <w:rsid w:val="7E758383"/>
    <w:rsid w:val="7E837813"/>
    <w:rsid w:val="7E87CF33"/>
    <w:rsid w:val="7E943570"/>
    <w:rsid w:val="7E9640C4"/>
    <w:rsid w:val="7E9B548F"/>
    <w:rsid w:val="7E9B7C07"/>
    <w:rsid w:val="7EA628E0"/>
    <w:rsid w:val="7ED13EC7"/>
    <w:rsid w:val="7ED9136D"/>
    <w:rsid w:val="7EEC0E43"/>
    <w:rsid w:val="7EF43616"/>
    <w:rsid w:val="7EFA79B5"/>
    <w:rsid w:val="7F010633"/>
    <w:rsid w:val="7F2DEBAF"/>
    <w:rsid w:val="7F2E0FF3"/>
    <w:rsid w:val="7F2FBB9C"/>
    <w:rsid w:val="7F42C763"/>
    <w:rsid w:val="7F5BC8F4"/>
    <w:rsid w:val="7F6A2D9C"/>
    <w:rsid w:val="7F6ADC4E"/>
    <w:rsid w:val="7F73069F"/>
    <w:rsid w:val="7F7672EC"/>
    <w:rsid w:val="7F86DEF0"/>
    <w:rsid w:val="7F905031"/>
    <w:rsid w:val="7F92E640"/>
    <w:rsid w:val="7F95D4BF"/>
    <w:rsid w:val="7F98A8DB"/>
    <w:rsid w:val="7FA875D5"/>
    <w:rsid w:val="7FA9BEF4"/>
    <w:rsid w:val="7FCFE179"/>
    <w:rsid w:val="7FD4621C"/>
    <w:rsid w:val="7FEFF5BA"/>
    <w:rsid w:val="7FF6B83D"/>
    <w:rsid w:val="7FFD21F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F885EE"/>
  <w15:docId w15:val="{145081C1-6576-4EC6-A2FD-48A7CC5D1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87653"/>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D87653"/>
    <w:pPr>
      <w:keepNext/>
      <w:spacing w:before="120" w:after="12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link w:val="Heading3Char"/>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rsid w:val="00BF7AD7"/>
    <w:rPr>
      <w:b/>
      <w:bCs/>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3"/>
      </w:numPr>
      <w:tabs>
        <w:tab w:val="left" w:pos="340"/>
        <w:tab w:val="left" w:pos="680"/>
      </w:tabs>
      <w:spacing w:before="60" w:after="60"/>
    </w:p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972933"/>
    <w:pPr>
      <w:widowControl w:val="0"/>
      <w:tabs>
        <w:tab w:val="left" w:pos="3969"/>
      </w:tabs>
      <w:spacing w:before="0" w:line="240" w:lineRule="auto"/>
    </w:pPr>
    <w:rPr>
      <w:b/>
      <w:bCs/>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D87653"/>
    <w:rPr>
      <w:rFonts w:ascii="Arial" w:hAnsi="Arial"/>
      <w:b w:val="0"/>
      <w:color w:val="0070C0"/>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1"/>
      </w:numPr>
    </w:pPr>
  </w:style>
  <w:style w:type="paragraph" w:customStyle="1" w:styleId="Tablelistnumber">
    <w:name w:val="Table list number"/>
    <w:basedOn w:val="Tabletext"/>
    <w:qFormat/>
    <w:rsid w:val="00BF7AD7"/>
    <w:pPr>
      <w:numPr>
        <w:numId w:val="4"/>
      </w:numPr>
    </w:pPr>
    <w:rPr>
      <w:bCs w:val="0"/>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next w:val="Normal"/>
    <w:unhideWhenUsed/>
    <w:rsid w:val="00CB44A5"/>
    <w:pPr>
      <w:keepNext/>
      <w:spacing w:before="120" w:after="60"/>
    </w:pPr>
    <w:rPr>
      <w:rFonts w:ascii="Arial" w:hAnsi="Arial"/>
      <w:b/>
      <w:bCs/>
      <w:sz w:val="18"/>
      <w:szCs w:val="18"/>
      <w:lang w:eastAsia="en-US"/>
    </w:rPr>
  </w:style>
  <w:style w:type="paragraph" w:customStyle="1" w:styleId="PullOut">
    <w:name w:val="Pull Out"/>
    <w:basedOn w:val="Normal"/>
    <w:qFormat/>
    <w:rsid w:val="00E169D8"/>
    <w:pPr>
      <w:pBdr>
        <w:top w:val="single" w:sz="4" w:space="15" w:color="358189"/>
        <w:bottom w:val="single" w:sz="4" w:space="10" w:color="358189"/>
      </w:pBdr>
      <w:spacing w:before="240" w:after="240" w:line="340" w:lineRule="exact"/>
    </w:pPr>
    <w:rPr>
      <w:rFonts w:eastAsiaTheme="minorHAnsi"/>
      <w:b/>
      <w:sz w:val="32"/>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D87653"/>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b/>
        <w:color w:val="1E1545" w:themeColor="text1"/>
        <w:sz w:val="22"/>
      </w:rPr>
    </w:tblStylePr>
  </w:style>
  <w:style w:type="paragraph" w:customStyle="1" w:styleId="IntroPara">
    <w:name w:val="Intro Para"/>
    <w:next w:val="Normal"/>
    <w:qFormat/>
    <w:rsid w:val="00D87653"/>
    <w:pPr>
      <w:spacing w:before="120" w:after="120" w:line="360" w:lineRule="exact"/>
    </w:pPr>
    <w:rPr>
      <w:rFonts w:ascii="Arial" w:hAnsi="Arial"/>
      <w:color w:val="1E1545" w:themeColor="text1"/>
      <w:sz w:val="28"/>
      <w:szCs w:val="28"/>
      <w:lang w:eastAsia="en-US"/>
    </w:rPr>
  </w:style>
  <w:style w:type="paragraph" w:customStyle="1" w:styleId="Tabletextright">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link w:val="BoxtypeChar"/>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7"/>
      </w:numPr>
    </w:pPr>
  </w:style>
  <w:style w:type="numbering" w:customStyle="1" w:styleId="CurrentList1">
    <w:name w:val="Current List1"/>
    <w:uiPriority w:val="99"/>
    <w:rsid w:val="008E6354"/>
    <w:pPr>
      <w:numPr>
        <w:numId w:val="8"/>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245DC8"/>
    <w:rPr>
      <w:sz w:val="16"/>
      <w:szCs w:val="16"/>
    </w:rPr>
  </w:style>
  <w:style w:type="paragraph" w:styleId="CommentText">
    <w:name w:val="annotation text"/>
    <w:basedOn w:val="Normal"/>
    <w:link w:val="CommentTextChar"/>
    <w:uiPriority w:val="99"/>
    <w:unhideWhenUsed/>
    <w:rsid w:val="00245DC8"/>
    <w:pPr>
      <w:spacing w:line="240" w:lineRule="auto"/>
    </w:pPr>
    <w:rPr>
      <w:sz w:val="20"/>
      <w:szCs w:val="20"/>
    </w:rPr>
  </w:style>
  <w:style w:type="character" w:customStyle="1" w:styleId="CommentTextChar">
    <w:name w:val="Comment Text Char"/>
    <w:basedOn w:val="DefaultParagraphFont"/>
    <w:link w:val="CommentText"/>
    <w:uiPriority w:val="99"/>
    <w:rsid w:val="00245DC8"/>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245DC8"/>
    <w:rPr>
      <w:b/>
      <w:bCs/>
    </w:rPr>
  </w:style>
  <w:style w:type="character" w:customStyle="1" w:styleId="CommentSubjectChar">
    <w:name w:val="Comment Subject Char"/>
    <w:basedOn w:val="CommentTextChar"/>
    <w:link w:val="CommentSubject"/>
    <w:semiHidden/>
    <w:rsid w:val="00245DC8"/>
    <w:rPr>
      <w:rFonts w:ascii="Arial" w:hAnsi="Arial"/>
      <w:b/>
      <w:bCs/>
      <w:color w:val="1E1545" w:themeColor="text1"/>
      <w:lang w:eastAsia="en-US"/>
    </w:rPr>
  </w:style>
  <w:style w:type="paragraph" w:styleId="Revision">
    <w:name w:val="Revision"/>
    <w:hidden/>
    <w:uiPriority w:val="99"/>
    <w:semiHidden/>
    <w:rsid w:val="00EC1D9A"/>
    <w:rPr>
      <w:rFonts w:ascii="Arial" w:hAnsi="Arial"/>
      <w:color w:val="1E1545" w:themeColor="text1"/>
      <w:sz w:val="24"/>
      <w:szCs w:val="24"/>
      <w:lang w:eastAsia="en-US"/>
    </w:rPr>
  </w:style>
  <w:style w:type="character" w:styleId="FollowedHyperlink">
    <w:name w:val="FollowedHyperlink"/>
    <w:basedOn w:val="DefaultParagraphFont"/>
    <w:semiHidden/>
    <w:unhideWhenUsed/>
    <w:rsid w:val="001F3EF3"/>
    <w:rPr>
      <w:color w:val="000000" w:themeColor="followedHyperlink"/>
      <w:u w:val="single"/>
    </w:rPr>
  </w:style>
  <w:style w:type="character" w:styleId="Mention">
    <w:name w:val="Mention"/>
    <w:basedOn w:val="DefaultParagraphFont"/>
    <w:uiPriority w:val="99"/>
    <w:unhideWhenUsed/>
    <w:rsid w:val="00444B56"/>
    <w:rPr>
      <w:color w:val="2B579A"/>
      <w:shd w:val="clear" w:color="auto" w:fill="E1DFDD"/>
    </w:rPr>
  </w:style>
  <w:style w:type="character" w:styleId="FootnoteReference">
    <w:name w:val="footnote reference"/>
    <w:basedOn w:val="DefaultParagraphFont"/>
    <w:semiHidden/>
    <w:unhideWhenUsed/>
    <w:rsid w:val="00D370DF"/>
    <w:rPr>
      <w:vertAlign w:val="superscript"/>
    </w:rPr>
  </w:style>
  <w:style w:type="paragraph" w:customStyle="1" w:styleId="Mist">
    <w:name w:val="Mist"/>
    <w:basedOn w:val="Boxtype"/>
    <w:link w:val="MistChar"/>
    <w:qFormat/>
    <w:rsid w:val="007B7A61"/>
    <w:pPr>
      <w:pBdr>
        <w:top w:val="single" w:sz="48" w:space="1" w:color="F1F2F2" w:themeColor="background2"/>
        <w:left w:val="single" w:sz="48" w:space="4" w:color="F1F2F2" w:themeColor="background2"/>
        <w:bottom w:val="single" w:sz="48" w:space="1" w:color="F1F2F2" w:themeColor="background2"/>
        <w:right w:val="single" w:sz="48" w:space="4" w:color="F1F2F2" w:themeColor="background2"/>
      </w:pBdr>
      <w:shd w:val="clear" w:color="auto" w:fill="F1F2F2" w:themeFill="background2"/>
    </w:pPr>
  </w:style>
  <w:style w:type="character" w:customStyle="1" w:styleId="BoxtypeChar">
    <w:name w:val="Box type Char"/>
    <w:basedOn w:val="DefaultParagraphFont"/>
    <w:link w:val="Boxtype"/>
    <w:rsid w:val="008327EA"/>
    <w:rPr>
      <w:rFonts w:ascii="Arial" w:hAnsi="Arial" w:cs="Arial"/>
      <w:color w:val="1E1545" w:themeColor="text1"/>
      <w:sz w:val="22"/>
      <w:szCs w:val="24"/>
      <w:lang w:val="en" w:eastAsia="en-US"/>
    </w:rPr>
  </w:style>
  <w:style w:type="character" w:customStyle="1" w:styleId="MistChar">
    <w:name w:val="Mist Char"/>
    <w:basedOn w:val="BoxtypeChar"/>
    <w:link w:val="Mist"/>
    <w:rsid w:val="007B7A61"/>
    <w:rPr>
      <w:rFonts w:ascii="Arial" w:hAnsi="Arial" w:cs="Arial"/>
      <w:color w:val="1E1545" w:themeColor="text1"/>
      <w:sz w:val="22"/>
      <w:szCs w:val="24"/>
      <w:shd w:val="clear" w:color="auto" w:fill="F1F2F2" w:themeFill="background2"/>
      <w:lang w:val="en" w:eastAsia="en-US"/>
    </w:rPr>
  </w:style>
  <w:style w:type="paragraph" w:styleId="ListBullet">
    <w:name w:val="List Bullet"/>
    <w:basedOn w:val="Normal"/>
    <w:uiPriority w:val="99"/>
    <w:unhideWhenUsed/>
    <w:qFormat/>
    <w:rsid w:val="00D87653"/>
    <w:pPr>
      <w:numPr>
        <w:numId w:val="5"/>
      </w:numPr>
      <w:contextualSpacing/>
    </w:pPr>
  </w:style>
  <w:style w:type="paragraph" w:customStyle="1" w:styleId="pf0">
    <w:name w:val="pf0"/>
    <w:basedOn w:val="Normal"/>
    <w:rsid w:val="0053422E"/>
    <w:pPr>
      <w:spacing w:before="100" w:beforeAutospacing="1" w:after="100" w:afterAutospacing="1" w:line="240" w:lineRule="auto"/>
    </w:pPr>
    <w:rPr>
      <w:rFonts w:ascii="Times New Roman" w:hAnsi="Times New Roman"/>
      <w:color w:val="auto"/>
      <w:lang w:eastAsia="en-AU"/>
    </w:rPr>
  </w:style>
  <w:style w:type="character" w:customStyle="1" w:styleId="cf01">
    <w:name w:val="cf01"/>
    <w:basedOn w:val="DefaultParagraphFont"/>
    <w:rsid w:val="0053422E"/>
    <w:rPr>
      <w:rFonts w:ascii="Segoe UI" w:hAnsi="Segoe UI" w:cs="Segoe UI" w:hint="default"/>
      <w:color w:val="002060"/>
      <w:sz w:val="18"/>
      <w:szCs w:val="18"/>
    </w:rPr>
  </w:style>
  <w:style w:type="character" w:customStyle="1" w:styleId="Heading2Char">
    <w:name w:val="Heading 2 Char"/>
    <w:basedOn w:val="DefaultParagraphFont"/>
    <w:link w:val="Heading2"/>
    <w:rsid w:val="00487D96"/>
    <w:rPr>
      <w:rFonts w:ascii="Arial" w:hAnsi="Arial" w:cs="Arial"/>
      <w:b/>
      <w:bCs/>
      <w:iCs/>
      <w:color w:val="1E1545" w:themeColor="text1"/>
      <w:sz w:val="36"/>
      <w:szCs w:val="28"/>
      <w:lang w:eastAsia="en-US"/>
    </w:rPr>
  </w:style>
  <w:style w:type="character" w:styleId="UnresolvedMention">
    <w:name w:val="Unresolved Mention"/>
    <w:basedOn w:val="DefaultParagraphFont"/>
    <w:uiPriority w:val="99"/>
    <w:unhideWhenUsed/>
    <w:rsid w:val="00AA7314"/>
    <w:rPr>
      <w:color w:val="605E5C"/>
      <w:shd w:val="clear" w:color="auto" w:fill="E1DFDD"/>
    </w:rPr>
  </w:style>
  <w:style w:type="paragraph" w:styleId="ListParagraph">
    <w:name w:val="List Paragraph"/>
    <w:aliases w:val="dot point 1,Recommendation,List Paragraph1,List Paragraph11,L,#List Paragraph,Bullet point,Bullets,CV text,Dot pt,F5 List Paragraph,FooterText,List Paragraph111,List Paragraph2,Medium Grid 1 - Accent 21,NAST Quote,NFP GP Bulleted List,列,l"/>
    <w:basedOn w:val="Normal"/>
    <w:link w:val="ListParagraphChar"/>
    <w:uiPriority w:val="34"/>
    <w:qFormat/>
    <w:rsid w:val="00B5704D"/>
    <w:pPr>
      <w:spacing w:before="0" w:after="0" w:line="240" w:lineRule="auto"/>
      <w:ind w:left="720"/>
    </w:pPr>
    <w:rPr>
      <w:rFonts w:ascii="Calibri" w:eastAsiaTheme="minorHAnsi" w:hAnsi="Calibri" w:cs="Calibri"/>
      <w:color w:val="auto"/>
      <w:sz w:val="22"/>
      <w:szCs w:val="22"/>
    </w:rPr>
  </w:style>
  <w:style w:type="character" w:customStyle="1" w:styleId="ListParagraphChar">
    <w:name w:val="List Paragraph Char"/>
    <w:aliases w:val="dot point 1 Char,Recommendation Char,List Paragraph1 Char,List Paragraph11 Char,L Char,#List Paragraph Char,Bullet point Char,Bullets Char,CV text Char,Dot pt Char,F5 List Paragraph Char,FooterText Char,List Paragraph111 Char,列 Char"/>
    <w:link w:val="ListParagraph"/>
    <w:uiPriority w:val="34"/>
    <w:qFormat/>
    <w:locked/>
    <w:rsid w:val="00B5704D"/>
    <w:rPr>
      <w:rFonts w:ascii="Calibri" w:eastAsiaTheme="minorHAnsi" w:hAnsi="Calibri" w:cs="Calibri"/>
      <w:sz w:val="22"/>
      <w:szCs w:val="22"/>
      <w:lang w:eastAsia="en-US"/>
    </w:rPr>
  </w:style>
  <w:style w:type="character" w:customStyle="1" w:styleId="Heading3Char">
    <w:name w:val="Heading 3 Char"/>
    <w:basedOn w:val="DefaultParagraphFont"/>
    <w:link w:val="Heading3"/>
    <w:rsid w:val="006618D3"/>
    <w:rPr>
      <w:rFonts w:ascii="Arial" w:hAnsi="Arial" w:cs="Arial"/>
      <w:b/>
      <w:bCs/>
      <w:color w:val="1E1545" w:themeColor="text1"/>
      <w:sz w:val="28"/>
      <w:szCs w:val="24"/>
      <w:lang w:eastAsia="en-US"/>
    </w:rPr>
  </w:style>
  <w:style w:type="paragraph" w:customStyle="1" w:styleId="null">
    <w:name w:val="null"/>
    <w:basedOn w:val="Normal"/>
    <w:rsid w:val="00082224"/>
    <w:pPr>
      <w:spacing w:before="100" w:beforeAutospacing="1" w:after="100" w:afterAutospacing="1" w:line="240" w:lineRule="auto"/>
    </w:pPr>
    <w:rPr>
      <w:rFonts w:ascii="Calibri" w:eastAsiaTheme="minorHAnsi" w:hAnsi="Calibri" w:cs="Calibri"/>
      <w:color w:val="auto"/>
      <w:sz w:val="22"/>
      <w:szCs w:val="22"/>
      <w:lang w:eastAsia="en-AU"/>
    </w:rPr>
  </w:style>
  <w:style w:type="character" w:customStyle="1" w:styleId="null1">
    <w:name w:val="null1"/>
    <w:basedOn w:val="DefaultParagraphFont"/>
    <w:rsid w:val="00082224"/>
  </w:style>
  <w:style w:type="character" w:customStyle="1" w:styleId="normaltextrun">
    <w:name w:val="normaltextrun"/>
    <w:basedOn w:val="DefaultParagraphFont"/>
    <w:rsid w:val="003331EF"/>
  </w:style>
  <w:style w:type="character" w:customStyle="1" w:styleId="eop">
    <w:name w:val="eop"/>
    <w:basedOn w:val="DefaultParagraphFont"/>
    <w:rsid w:val="00333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2895">
      <w:bodyDiv w:val="1"/>
      <w:marLeft w:val="0"/>
      <w:marRight w:val="0"/>
      <w:marTop w:val="0"/>
      <w:marBottom w:val="0"/>
      <w:divBdr>
        <w:top w:val="none" w:sz="0" w:space="0" w:color="auto"/>
        <w:left w:val="none" w:sz="0" w:space="0" w:color="auto"/>
        <w:bottom w:val="none" w:sz="0" w:space="0" w:color="auto"/>
        <w:right w:val="none" w:sz="0" w:space="0" w:color="auto"/>
      </w:divBdr>
    </w:div>
    <w:div w:id="38016451">
      <w:bodyDiv w:val="1"/>
      <w:marLeft w:val="0"/>
      <w:marRight w:val="0"/>
      <w:marTop w:val="0"/>
      <w:marBottom w:val="0"/>
      <w:divBdr>
        <w:top w:val="none" w:sz="0" w:space="0" w:color="auto"/>
        <w:left w:val="none" w:sz="0" w:space="0" w:color="auto"/>
        <w:bottom w:val="none" w:sz="0" w:space="0" w:color="auto"/>
        <w:right w:val="none" w:sz="0" w:space="0" w:color="auto"/>
      </w:divBdr>
    </w:div>
    <w:div w:id="41173557">
      <w:bodyDiv w:val="1"/>
      <w:marLeft w:val="0"/>
      <w:marRight w:val="0"/>
      <w:marTop w:val="0"/>
      <w:marBottom w:val="0"/>
      <w:divBdr>
        <w:top w:val="none" w:sz="0" w:space="0" w:color="auto"/>
        <w:left w:val="none" w:sz="0" w:space="0" w:color="auto"/>
        <w:bottom w:val="none" w:sz="0" w:space="0" w:color="auto"/>
        <w:right w:val="none" w:sz="0" w:space="0" w:color="auto"/>
      </w:divBdr>
    </w:div>
    <w:div w:id="45030621">
      <w:bodyDiv w:val="1"/>
      <w:marLeft w:val="0"/>
      <w:marRight w:val="0"/>
      <w:marTop w:val="0"/>
      <w:marBottom w:val="0"/>
      <w:divBdr>
        <w:top w:val="none" w:sz="0" w:space="0" w:color="auto"/>
        <w:left w:val="none" w:sz="0" w:space="0" w:color="auto"/>
        <w:bottom w:val="none" w:sz="0" w:space="0" w:color="auto"/>
        <w:right w:val="none" w:sz="0" w:space="0" w:color="auto"/>
      </w:divBdr>
    </w:div>
    <w:div w:id="84811571">
      <w:bodyDiv w:val="1"/>
      <w:marLeft w:val="0"/>
      <w:marRight w:val="0"/>
      <w:marTop w:val="0"/>
      <w:marBottom w:val="0"/>
      <w:divBdr>
        <w:top w:val="none" w:sz="0" w:space="0" w:color="auto"/>
        <w:left w:val="none" w:sz="0" w:space="0" w:color="auto"/>
        <w:bottom w:val="none" w:sz="0" w:space="0" w:color="auto"/>
        <w:right w:val="none" w:sz="0" w:space="0" w:color="auto"/>
      </w:divBdr>
    </w:div>
    <w:div w:id="101724840">
      <w:bodyDiv w:val="1"/>
      <w:marLeft w:val="0"/>
      <w:marRight w:val="0"/>
      <w:marTop w:val="0"/>
      <w:marBottom w:val="0"/>
      <w:divBdr>
        <w:top w:val="none" w:sz="0" w:space="0" w:color="auto"/>
        <w:left w:val="none" w:sz="0" w:space="0" w:color="auto"/>
        <w:bottom w:val="none" w:sz="0" w:space="0" w:color="auto"/>
        <w:right w:val="none" w:sz="0" w:space="0" w:color="auto"/>
      </w:divBdr>
    </w:div>
    <w:div w:id="135270151">
      <w:bodyDiv w:val="1"/>
      <w:marLeft w:val="0"/>
      <w:marRight w:val="0"/>
      <w:marTop w:val="0"/>
      <w:marBottom w:val="0"/>
      <w:divBdr>
        <w:top w:val="none" w:sz="0" w:space="0" w:color="auto"/>
        <w:left w:val="none" w:sz="0" w:space="0" w:color="auto"/>
        <w:bottom w:val="none" w:sz="0" w:space="0" w:color="auto"/>
        <w:right w:val="none" w:sz="0" w:space="0" w:color="auto"/>
      </w:divBdr>
    </w:div>
    <w:div w:id="138152574">
      <w:bodyDiv w:val="1"/>
      <w:marLeft w:val="0"/>
      <w:marRight w:val="0"/>
      <w:marTop w:val="0"/>
      <w:marBottom w:val="0"/>
      <w:divBdr>
        <w:top w:val="none" w:sz="0" w:space="0" w:color="auto"/>
        <w:left w:val="none" w:sz="0" w:space="0" w:color="auto"/>
        <w:bottom w:val="none" w:sz="0" w:space="0" w:color="auto"/>
        <w:right w:val="none" w:sz="0" w:space="0" w:color="auto"/>
      </w:divBdr>
    </w:div>
    <w:div w:id="139272121">
      <w:bodyDiv w:val="1"/>
      <w:marLeft w:val="0"/>
      <w:marRight w:val="0"/>
      <w:marTop w:val="0"/>
      <w:marBottom w:val="0"/>
      <w:divBdr>
        <w:top w:val="none" w:sz="0" w:space="0" w:color="auto"/>
        <w:left w:val="none" w:sz="0" w:space="0" w:color="auto"/>
        <w:bottom w:val="none" w:sz="0" w:space="0" w:color="auto"/>
        <w:right w:val="none" w:sz="0" w:space="0" w:color="auto"/>
      </w:divBdr>
    </w:div>
    <w:div w:id="191263614">
      <w:bodyDiv w:val="1"/>
      <w:marLeft w:val="0"/>
      <w:marRight w:val="0"/>
      <w:marTop w:val="0"/>
      <w:marBottom w:val="0"/>
      <w:divBdr>
        <w:top w:val="none" w:sz="0" w:space="0" w:color="auto"/>
        <w:left w:val="none" w:sz="0" w:space="0" w:color="auto"/>
        <w:bottom w:val="none" w:sz="0" w:space="0" w:color="auto"/>
        <w:right w:val="none" w:sz="0" w:space="0" w:color="auto"/>
      </w:divBdr>
    </w:div>
    <w:div w:id="192696118">
      <w:bodyDiv w:val="1"/>
      <w:marLeft w:val="0"/>
      <w:marRight w:val="0"/>
      <w:marTop w:val="0"/>
      <w:marBottom w:val="0"/>
      <w:divBdr>
        <w:top w:val="none" w:sz="0" w:space="0" w:color="auto"/>
        <w:left w:val="none" w:sz="0" w:space="0" w:color="auto"/>
        <w:bottom w:val="none" w:sz="0" w:space="0" w:color="auto"/>
        <w:right w:val="none" w:sz="0" w:space="0" w:color="auto"/>
      </w:divBdr>
    </w:div>
    <w:div w:id="204760111">
      <w:bodyDiv w:val="1"/>
      <w:marLeft w:val="0"/>
      <w:marRight w:val="0"/>
      <w:marTop w:val="0"/>
      <w:marBottom w:val="0"/>
      <w:divBdr>
        <w:top w:val="none" w:sz="0" w:space="0" w:color="auto"/>
        <w:left w:val="none" w:sz="0" w:space="0" w:color="auto"/>
        <w:bottom w:val="none" w:sz="0" w:space="0" w:color="auto"/>
        <w:right w:val="none" w:sz="0" w:space="0" w:color="auto"/>
      </w:divBdr>
    </w:div>
    <w:div w:id="211037719">
      <w:bodyDiv w:val="1"/>
      <w:marLeft w:val="0"/>
      <w:marRight w:val="0"/>
      <w:marTop w:val="0"/>
      <w:marBottom w:val="0"/>
      <w:divBdr>
        <w:top w:val="none" w:sz="0" w:space="0" w:color="auto"/>
        <w:left w:val="none" w:sz="0" w:space="0" w:color="auto"/>
        <w:bottom w:val="none" w:sz="0" w:space="0" w:color="auto"/>
        <w:right w:val="none" w:sz="0" w:space="0" w:color="auto"/>
      </w:divBdr>
    </w:div>
    <w:div w:id="243878237">
      <w:bodyDiv w:val="1"/>
      <w:marLeft w:val="0"/>
      <w:marRight w:val="0"/>
      <w:marTop w:val="0"/>
      <w:marBottom w:val="0"/>
      <w:divBdr>
        <w:top w:val="none" w:sz="0" w:space="0" w:color="auto"/>
        <w:left w:val="none" w:sz="0" w:space="0" w:color="auto"/>
        <w:bottom w:val="none" w:sz="0" w:space="0" w:color="auto"/>
        <w:right w:val="none" w:sz="0" w:space="0" w:color="auto"/>
      </w:divBdr>
    </w:div>
    <w:div w:id="244072301">
      <w:bodyDiv w:val="1"/>
      <w:marLeft w:val="0"/>
      <w:marRight w:val="0"/>
      <w:marTop w:val="0"/>
      <w:marBottom w:val="0"/>
      <w:divBdr>
        <w:top w:val="none" w:sz="0" w:space="0" w:color="auto"/>
        <w:left w:val="none" w:sz="0" w:space="0" w:color="auto"/>
        <w:bottom w:val="none" w:sz="0" w:space="0" w:color="auto"/>
        <w:right w:val="none" w:sz="0" w:space="0" w:color="auto"/>
      </w:divBdr>
    </w:div>
    <w:div w:id="320354917">
      <w:bodyDiv w:val="1"/>
      <w:marLeft w:val="0"/>
      <w:marRight w:val="0"/>
      <w:marTop w:val="0"/>
      <w:marBottom w:val="0"/>
      <w:divBdr>
        <w:top w:val="none" w:sz="0" w:space="0" w:color="auto"/>
        <w:left w:val="none" w:sz="0" w:space="0" w:color="auto"/>
        <w:bottom w:val="none" w:sz="0" w:space="0" w:color="auto"/>
        <w:right w:val="none" w:sz="0" w:space="0" w:color="auto"/>
      </w:divBdr>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63947702">
      <w:bodyDiv w:val="1"/>
      <w:marLeft w:val="0"/>
      <w:marRight w:val="0"/>
      <w:marTop w:val="0"/>
      <w:marBottom w:val="0"/>
      <w:divBdr>
        <w:top w:val="none" w:sz="0" w:space="0" w:color="auto"/>
        <w:left w:val="none" w:sz="0" w:space="0" w:color="auto"/>
        <w:bottom w:val="none" w:sz="0" w:space="0" w:color="auto"/>
        <w:right w:val="none" w:sz="0" w:space="0" w:color="auto"/>
      </w:divBdr>
    </w:div>
    <w:div w:id="375590488">
      <w:bodyDiv w:val="1"/>
      <w:marLeft w:val="0"/>
      <w:marRight w:val="0"/>
      <w:marTop w:val="0"/>
      <w:marBottom w:val="0"/>
      <w:divBdr>
        <w:top w:val="none" w:sz="0" w:space="0" w:color="auto"/>
        <w:left w:val="none" w:sz="0" w:space="0" w:color="auto"/>
        <w:bottom w:val="none" w:sz="0" w:space="0" w:color="auto"/>
        <w:right w:val="none" w:sz="0" w:space="0" w:color="auto"/>
      </w:divBdr>
    </w:div>
    <w:div w:id="377246646">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8067015">
      <w:bodyDiv w:val="1"/>
      <w:marLeft w:val="0"/>
      <w:marRight w:val="0"/>
      <w:marTop w:val="0"/>
      <w:marBottom w:val="0"/>
      <w:divBdr>
        <w:top w:val="none" w:sz="0" w:space="0" w:color="auto"/>
        <w:left w:val="none" w:sz="0" w:space="0" w:color="auto"/>
        <w:bottom w:val="none" w:sz="0" w:space="0" w:color="auto"/>
        <w:right w:val="none" w:sz="0" w:space="0" w:color="auto"/>
      </w:divBdr>
    </w:div>
    <w:div w:id="451630849">
      <w:bodyDiv w:val="1"/>
      <w:marLeft w:val="0"/>
      <w:marRight w:val="0"/>
      <w:marTop w:val="0"/>
      <w:marBottom w:val="0"/>
      <w:divBdr>
        <w:top w:val="none" w:sz="0" w:space="0" w:color="auto"/>
        <w:left w:val="none" w:sz="0" w:space="0" w:color="auto"/>
        <w:bottom w:val="none" w:sz="0" w:space="0" w:color="auto"/>
        <w:right w:val="none" w:sz="0" w:space="0" w:color="auto"/>
      </w:divBdr>
    </w:div>
    <w:div w:id="488833289">
      <w:bodyDiv w:val="1"/>
      <w:marLeft w:val="0"/>
      <w:marRight w:val="0"/>
      <w:marTop w:val="0"/>
      <w:marBottom w:val="0"/>
      <w:divBdr>
        <w:top w:val="none" w:sz="0" w:space="0" w:color="auto"/>
        <w:left w:val="none" w:sz="0" w:space="0" w:color="auto"/>
        <w:bottom w:val="none" w:sz="0" w:space="0" w:color="auto"/>
        <w:right w:val="none" w:sz="0" w:space="0" w:color="auto"/>
      </w:divBdr>
    </w:div>
    <w:div w:id="495531818">
      <w:bodyDiv w:val="1"/>
      <w:marLeft w:val="0"/>
      <w:marRight w:val="0"/>
      <w:marTop w:val="0"/>
      <w:marBottom w:val="0"/>
      <w:divBdr>
        <w:top w:val="none" w:sz="0" w:space="0" w:color="auto"/>
        <w:left w:val="none" w:sz="0" w:space="0" w:color="auto"/>
        <w:bottom w:val="none" w:sz="0" w:space="0" w:color="auto"/>
        <w:right w:val="none" w:sz="0" w:space="0" w:color="auto"/>
      </w:divBdr>
    </w:div>
    <w:div w:id="523522622">
      <w:bodyDiv w:val="1"/>
      <w:marLeft w:val="0"/>
      <w:marRight w:val="0"/>
      <w:marTop w:val="0"/>
      <w:marBottom w:val="0"/>
      <w:divBdr>
        <w:top w:val="none" w:sz="0" w:space="0" w:color="auto"/>
        <w:left w:val="none" w:sz="0" w:space="0" w:color="auto"/>
        <w:bottom w:val="none" w:sz="0" w:space="0" w:color="auto"/>
        <w:right w:val="none" w:sz="0" w:space="0" w:color="auto"/>
      </w:divBdr>
    </w:div>
    <w:div w:id="530067370">
      <w:bodyDiv w:val="1"/>
      <w:marLeft w:val="0"/>
      <w:marRight w:val="0"/>
      <w:marTop w:val="0"/>
      <w:marBottom w:val="0"/>
      <w:divBdr>
        <w:top w:val="none" w:sz="0" w:space="0" w:color="auto"/>
        <w:left w:val="none" w:sz="0" w:space="0" w:color="auto"/>
        <w:bottom w:val="none" w:sz="0" w:space="0" w:color="auto"/>
        <w:right w:val="none" w:sz="0" w:space="0" w:color="auto"/>
      </w:divBdr>
    </w:div>
    <w:div w:id="565917567">
      <w:bodyDiv w:val="1"/>
      <w:marLeft w:val="0"/>
      <w:marRight w:val="0"/>
      <w:marTop w:val="0"/>
      <w:marBottom w:val="0"/>
      <w:divBdr>
        <w:top w:val="none" w:sz="0" w:space="0" w:color="auto"/>
        <w:left w:val="none" w:sz="0" w:space="0" w:color="auto"/>
        <w:bottom w:val="none" w:sz="0" w:space="0" w:color="auto"/>
        <w:right w:val="none" w:sz="0" w:space="0" w:color="auto"/>
      </w:divBdr>
    </w:div>
    <w:div w:id="603997483">
      <w:bodyDiv w:val="1"/>
      <w:marLeft w:val="0"/>
      <w:marRight w:val="0"/>
      <w:marTop w:val="0"/>
      <w:marBottom w:val="0"/>
      <w:divBdr>
        <w:top w:val="none" w:sz="0" w:space="0" w:color="auto"/>
        <w:left w:val="none" w:sz="0" w:space="0" w:color="auto"/>
        <w:bottom w:val="none" w:sz="0" w:space="0" w:color="auto"/>
        <w:right w:val="none" w:sz="0" w:space="0" w:color="auto"/>
      </w:divBdr>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19456346">
      <w:bodyDiv w:val="1"/>
      <w:marLeft w:val="0"/>
      <w:marRight w:val="0"/>
      <w:marTop w:val="0"/>
      <w:marBottom w:val="0"/>
      <w:divBdr>
        <w:top w:val="none" w:sz="0" w:space="0" w:color="auto"/>
        <w:left w:val="none" w:sz="0" w:space="0" w:color="auto"/>
        <w:bottom w:val="none" w:sz="0" w:space="0" w:color="auto"/>
        <w:right w:val="none" w:sz="0" w:space="0" w:color="auto"/>
      </w:divBdr>
    </w:div>
    <w:div w:id="627054330">
      <w:bodyDiv w:val="1"/>
      <w:marLeft w:val="0"/>
      <w:marRight w:val="0"/>
      <w:marTop w:val="0"/>
      <w:marBottom w:val="0"/>
      <w:divBdr>
        <w:top w:val="none" w:sz="0" w:space="0" w:color="auto"/>
        <w:left w:val="none" w:sz="0" w:space="0" w:color="auto"/>
        <w:bottom w:val="none" w:sz="0" w:space="0" w:color="auto"/>
        <w:right w:val="none" w:sz="0" w:space="0" w:color="auto"/>
      </w:divBdr>
    </w:div>
    <w:div w:id="669527518">
      <w:bodyDiv w:val="1"/>
      <w:marLeft w:val="0"/>
      <w:marRight w:val="0"/>
      <w:marTop w:val="0"/>
      <w:marBottom w:val="0"/>
      <w:divBdr>
        <w:top w:val="none" w:sz="0" w:space="0" w:color="auto"/>
        <w:left w:val="none" w:sz="0" w:space="0" w:color="auto"/>
        <w:bottom w:val="none" w:sz="0" w:space="0" w:color="auto"/>
        <w:right w:val="none" w:sz="0" w:space="0" w:color="auto"/>
      </w:divBdr>
    </w:div>
    <w:div w:id="702360639">
      <w:bodyDiv w:val="1"/>
      <w:marLeft w:val="0"/>
      <w:marRight w:val="0"/>
      <w:marTop w:val="0"/>
      <w:marBottom w:val="0"/>
      <w:divBdr>
        <w:top w:val="none" w:sz="0" w:space="0" w:color="auto"/>
        <w:left w:val="none" w:sz="0" w:space="0" w:color="auto"/>
        <w:bottom w:val="none" w:sz="0" w:space="0" w:color="auto"/>
        <w:right w:val="none" w:sz="0" w:space="0" w:color="auto"/>
      </w:divBdr>
    </w:div>
    <w:div w:id="703598330">
      <w:bodyDiv w:val="1"/>
      <w:marLeft w:val="0"/>
      <w:marRight w:val="0"/>
      <w:marTop w:val="0"/>
      <w:marBottom w:val="0"/>
      <w:divBdr>
        <w:top w:val="none" w:sz="0" w:space="0" w:color="auto"/>
        <w:left w:val="none" w:sz="0" w:space="0" w:color="auto"/>
        <w:bottom w:val="none" w:sz="0" w:space="0" w:color="auto"/>
        <w:right w:val="none" w:sz="0" w:space="0" w:color="auto"/>
      </w:divBdr>
    </w:div>
    <w:div w:id="708719946">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1506111">
      <w:bodyDiv w:val="1"/>
      <w:marLeft w:val="0"/>
      <w:marRight w:val="0"/>
      <w:marTop w:val="0"/>
      <w:marBottom w:val="0"/>
      <w:divBdr>
        <w:top w:val="none" w:sz="0" w:space="0" w:color="auto"/>
        <w:left w:val="none" w:sz="0" w:space="0" w:color="auto"/>
        <w:bottom w:val="none" w:sz="0" w:space="0" w:color="auto"/>
        <w:right w:val="none" w:sz="0" w:space="0" w:color="auto"/>
      </w:divBdr>
    </w:div>
    <w:div w:id="758134310">
      <w:bodyDiv w:val="1"/>
      <w:marLeft w:val="0"/>
      <w:marRight w:val="0"/>
      <w:marTop w:val="0"/>
      <w:marBottom w:val="0"/>
      <w:divBdr>
        <w:top w:val="none" w:sz="0" w:space="0" w:color="auto"/>
        <w:left w:val="none" w:sz="0" w:space="0" w:color="auto"/>
        <w:bottom w:val="none" w:sz="0" w:space="0" w:color="auto"/>
        <w:right w:val="none" w:sz="0" w:space="0" w:color="auto"/>
      </w:divBdr>
    </w:div>
    <w:div w:id="774597374">
      <w:bodyDiv w:val="1"/>
      <w:marLeft w:val="0"/>
      <w:marRight w:val="0"/>
      <w:marTop w:val="0"/>
      <w:marBottom w:val="0"/>
      <w:divBdr>
        <w:top w:val="none" w:sz="0" w:space="0" w:color="auto"/>
        <w:left w:val="none" w:sz="0" w:space="0" w:color="auto"/>
        <w:bottom w:val="none" w:sz="0" w:space="0" w:color="auto"/>
        <w:right w:val="none" w:sz="0" w:space="0" w:color="auto"/>
      </w:divBdr>
    </w:div>
    <w:div w:id="788163068">
      <w:bodyDiv w:val="1"/>
      <w:marLeft w:val="0"/>
      <w:marRight w:val="0"/>
      <w:marTop w:val="0"/>
      <w:marBottom w:val="0"/>
      <w:divBdr>
        <w:top w:val="none" w:sz="0" w:space="0" w:color="auto"/>
        <w:left w:val="none" w:sz="0" w:space="0" w:color="auto"/>
        <w:bottom w:val="none" w:sz="0" w:space="0" w:color="auto"/>
        <w:right w:val="none" w:sz="0" w:space="0" w:color="auto"/>
      </w:divBdr>
    </w:div>
    <w:div w:id="802116231">
      <w:bodyDiv w:val="1"/>
      <w:marLeft w:val="0"/>
      <w:marRight w:val="0"/>
      <w:marTop w:val="0"/>
      <w:marBottom w:val="0"/>
      <w:divBdr>
        <w:top w:val="none" w:sz="0" w:space="0" w:color="auto"/>
        <w:left w:val="none" w:sz="0" w:space="0" w:color="auto"/>
        <w:bottom w:val="none" w:sz="0" w:space="0" w:color="auto"/>
        <w:right w:val="none" w:sz="0" w:space="0" w:color="auto"/>
      </w:divBdr>
    </w:div>
    <w:div w:id="805509759">
      <w:bodyDiv w:val="1"/>
      <w:marLeft w:val="0"/>
      <w:marRight w:val="0"/>
      <w:marTop w:val="0"/>
      <w:marBottom w:val="0"/>
      <w:divBdr>
        <w:top w:val="none" w:sz="0" w:space="0" w:color="auto"/>
        <w:left w:val="none" w:sz="0" w:space="0" w:color="auto"/>
        <w:bottom w:val="none" w:sz="0" w:space="0" w:color="auto"/>
        <w:right w:val="none" w:sz="0" w:space="0" w:color="auto"/>
      </w:divBdr>
    </w:div>
    <w:div w:id="836922082">
      <w:bodyDiv w:val="1"/>
      <w:marLeft w:val="0"/>
      <w:marRight w:val="0"/>
      <w:marTop w:val="0"/>
      <w:marBottom w:val="0"/>
      <w:divBdr>
        <w:top w:val="none" w:sz="0" w:space="0" w:color="auto"/>
        <w:left w:val="none" w:sz="0" w:space="0" w:color="auto"/>
        <w:bottom w:val="none" w:sz="0" w:space="0" w:color="auto"/>
        <w:right w:val="none" w:sz="0" w:space="0" w:color="auto"/>
      </w:divBdr>
    </w:div>
    <w:div w:id="861474508">
      <w:bodyDiv w:val="1"/>
      <w:marLeft w:val="0"/>
      <w:marRight w:val="0"/>
      <w:marTop w:val="0"/>
      <w:marBottom w:val="0"/>
      <w:divBdr>
        <w:top w:val="none" w:sz="0" w:space="0" w:color="auto"/>
        <w:left w:val="none" w:sz="0" w:space="0" w:color="auto"/>
        <w:bottom w:val="none" w:sz="0" w:space="0" w:color="auto"/>
        <w:right w:val="none" w:sz="0" w:space="0" w:color="auto"/>
      </w:divBdr>
    </w:div>
    <w:div w:id="865798876">
      <w:bodyDiv w:val="1"/>
      <w:marLeft w:val="0"/>
      <w:marRight w:val="0"/>
      <w:marTop w:val="0"/>
      <w:marBottom w:val="0"/>
      <w:divBdr>
        <w:top w:val="none" w:sz="0" w:space="0" w:color="auto"/>
        <w:left w:val="none" w:sz="0" w:space="0" w:color="auto"/>
        <w:bottom w:val="none" w:sz="0" w:space="0" w:color="auto"/>
        <w:right w:val="none" w:sz="0" w:space="0" w:color="auto"/>
      </w:divBdr>
    </w:div>
    <w:div w:id="888683266">
      <w:bodyDiv w:val="1"/>
      <w:marLeft w:val="0"/>
      <w:marRight w:val="0"/>
      <w:marTop w:val="0"/>
      <w:marBottom w:val="0"/>
      <w:divBdr>
        <w:top w:val="none" w:sz="0" w:space="0" w:color="auto"/>
        <w:left w:val="none" w:sz="0" w:space="0" w:color="auto"/>
        <w:bottom w:val="none" w:sz="0" w:space="0" w:color="auto"/>
        <w:right w:val="none" w:sz="0" w:space="0" w:color="auto"/>
      </w:divBdr>
    </w:div>
    <w:div w:id="919214012">
      <w:bodyDiv w:val="1"/>
      <w:marLeft w:val="0"/>
      <w:marRight w:val="0"/>
      <w:marTop w:val="0"/>
      <w:marBottom w:val="0"/>
      <w:divBdr>
        <w:top w:val="none" w:sz="0" w:space="0" w:color="auto"/>
        <w:left w:val="none" w:sz="0" w:space="0" w:color="auto"/>
        <w:bottom w:val="none" w:sz="0" w:space="0" w:color="auto"/>
        <w:right w:val="none" w:sz="0" w:space="0" w:color="auto"/>
      </w:divBdr>
    </w:div>
    <w:div w:id="922957713">
      <w:bodyDiv w:val="1"/>
      <w:marLeft w:val="0"/>
      <w:marRight w:val="0"/>
      <w:marTop w:val="0"/>
      <w:marBottom w:val="0"/>
      <w:divBdr>
        <w:top w:val="none" w:sz="0" w:space="0" w:color="auto"/>
        <w:left w:val="none" w:sz="0" w:space="0" w:color="auto"/>
        <w:bottom w:val="none" w:sz="0" w:space="0" w:color="auto"/>
        <w:right w:val="none" w:sz="0" w:space="0" w:color="auto"/>
      </w:divBdr>
    </w:div>
    <w:div w:id="952054766">
      <w:bodyDiv w:val="1"/>
      <w:marLeft w:val="0"/>
      <w:marRight w:val="0"/>
      <w:marTop w:val="0"/>
      <w:marBottom w:val="0"/>
      <w:divBdr>
        <w:top w:val="none" w:sz="0" w:space="0" w:color="auto"/>
        <w:left w:val="none" w:sz="0" w:space="0" w:color="auto"/>
        <w:bottom w:val="none" w:sz="0" w:space="0" w:color="auto"/>
        <w:right w:val="none" w:sz="0" w:space="0" w:color="auto"/>
      </w:divBdr>
    </w:div>
    <w:div w:id="978998335">
      <w:bodyDiv w:val="1"/>
      <w:marLeft w:val="0"/>
      <w:marRight w:val="0"/>
      <w:marTop w:val="0"/>
      <w:marBottom w:val="0"/>
      <w:divBdr>
        <w:top w:val="none" w:sz="0" w:space="0" w:color="auto"/>
        <w:left w:val="none" w:sz="0" w:space="0" w:color="auto"/>
        <w:bottom w:val="none" w:sz="0" w:space="0" w:color="auto"/>
        <w:right w:val="none" w:sz="0" w:space="0" w:color="auto"/>
      </w:divBdr>
    </w:div>
    <w:div w:id="982851621">
      <w:bodyDiv w:val="1"/>
      <w:marLeft w:val="0"/>
      <w:marRight w:val="0"/>
      <w:marTop w:val="0"/>
      <w:marBottom w:val="0"/>
      <w:divBdr>
        <w:top w:val="none" w:sz="0" w:space="0" w:color="auto"/>
        <w:left w:val="none" w:sz="0" w:space="0" w:color="auto"/>
        <w:bottom w:val="none" w:sz="0" w:space="0" w:color="auto"/>
        <w:right w:val="none" w:sz="0" w:space="0" w:color="auto"/>
      </w:divBdr>
    </w:div>
    <w:div w:id="993293948">
      <w:bodyDiv w:val="1"/>
      <w:marLeft w:val="0"/>
      <w:marRight w:val="0"/>
      <w:marTop w:val="0"/>
      <w:marBottom w:val="0"/>
      <w:divBdr>
        <w:top w:val="none" w:sz="0" w:space="0" w:color="auto"/>
        <w:left w:val="none" w:sz="0" w:space="0" w:color="auto"/>
        <w:bottom w:val="none" w:sz="0" w:space="0" w:color="auto"/>
        <w:right w:val="none" w:sz="0" w:space="0" w:color="auto"/>
      </w:divBdr>
    </w:div>
    <w:div w:id="996496987">
      <w:bodyDiv w:val="1"/>
      <w:marLeft w:val="0"/>
      <w:marRight w:val="0"/>
      <w:marTop w:val="0"/>
      <w:marBottom w:val="0"/>
      <w:divBdr>
        <w:top w:val="none" w:sz="0" w:space="0" w:color="auto"/>
        <w:left w:val="none" w:sz="0" w:space="0" w:color="auto"/>
        <w:bottom w:val="none" w:sz="0" w:space="0" w:color="auto"/>
        <w:right w:val="none" w:sz="0" w:space="0" w:color="auto"/>
      </w:divBdr>
    </w:div>
    <w:div w:id="998727380">
      <w:bodyDiv w:val="1"/>
      <w:marLeft w:val="0"/>
      <w:marRight w:val="0"/>
      <w:marTop w:val="0"/>
      <w:marBottom w:val="0"/>
      <w:divBdr>
        <w:top w:val="none" w:sz="0" w:space="0" w:color="auto"/>
        <w:left w:val="none" w:sz="0" w:space="0" w:color="auto"/>
        <w:bottom w:val="none" w:sz="0" w:space="0" w:color="auto"/>
        <w:right w:val="none" w:sz="0" w:space="0" w:color="auto"/>
      </w:divBdr>
    </w:div>
    <w:div w:id="1014460553">
      <w:bodyDiv w:val="1"/>
      <w:marLeft w:val="0"/>
      <w:marRight w:val="0"/>
      <w:marTop w:val="0"/>
      <w:marBottom w:val="0"/>
      <w:divBdr>
        <w:top w:val="none" w:sz="0" w:space="0" w:color="auto"/>
        <w:left w:val="none" w:sz="0" w:space="0" w:color="auto"/>
        <w:bottom w:val="none" w:sz="0" w:space="0" w:color="auto"/>
        <w:right w:val="none" w:sz="0" w:space="0" w:color="auto"/>
      </w:divBdr>
    </w:div>
    <w:div w:id="1024675759">
      <w:bodyDiv w:val="1"/>
      <w:marLeft w:val="0"/>
      <w:marRight w:val="0"/>
      <w:marTop w:val="0"/>
      <w:marBottom w:val="0"/>
      <w:divBdr>
        <w:top w:val="none" w:sz="0" w:space="0" w:color="auto"/>
        <w:left w:val="none" w:sz="0" w:space="0" w:color="auto"/>
        <w:bottom w:val="none" w:sz="0" w:space="0" w:color="auto"/>
        <w:right w:val="none" w:sz="0" w:space="0" w:color="auto"/>
      </w:divBdr>
      <w:divsChild>
        <w:div w:id="2977294">
          <w:marLeft w:val="274"/>
          <w:marRight w:val="0"/>
          <w:marTop w:val="0"/>
          <w:marBottom w:val="0"/>
          <w:divBdr>
            <w:top w:val="none" w:sz="0" w:space="0" w:color="auto"/>
            <w:left w:val="none" w:sz="0" w:space="0" w:color="auto"/>
            <w:bottom w:val="none" w:sz="0" w:space="0" w:color="auto"/>
            <w:right w:val="none" w:sz="0" w:space="0" w:color="auto"/>
          </w:divBdr>
        </w:div>
      </w:divsChild>
    </w:div>
    <w:div w:id="1139961223">
      <w:bodyDiv w:val="1"/>
      <w:marLeft w:val="0"/>
      <w:marRight w:val="0"/>
      <w:marTop w:val="0"/>
      <w:marBottom w:val="0"/>
      <w:divBdr>
        <w:top w:val="none" w:sz="0" w:space="0" w:color="auto"/>
        <w:left w:val="none" w:sz="0" w:space="0" w:color="auto"/>
        <w:bottom w:val="none" w:sz="0" w:space="0" w:color="auto"/>
        <w:right w:val="none" w:sz="0" w:space="0" w:color="auto"/>
      </w:divBdr>
    </w:div>
    <w:div w:id="1140342388">
      <w:bodyDiv w:val="1"/>
      <w:marLeft w:val="0"/>
      <w:marRight w:val="0"/>
      <w:marTop w:val="0"/>
      <w:marBottom w:val="0"/>
      <w:divBdr>
        <w:top w:val="none" w:sz="0" w:space="0" w:color="auto"/>
        <w:left w:val="none" w:sz="0" w:space="0" w:color="auto"/>
        <w:bottom w:val="none" w:sz="0" w:space="0" w:color="auto"/>
        <w:right w:val="none" w:sz="0" w:space="0" w:color="auto"/>
      </w:divBdr>
    </w:div>
    <w:div w:id="1164394688">
      <w:bodyDiv w:val="1"/>
      <w:marLeft w:val="0"/>
      <w:marRight w:val="0"/>
      <w:marTop w:val="0"/>
      <w:marBottom w:val="0"/>
      <w:divBdr>
        <w:top w:val="none" w:sz="0" w:space="0" w:color="auto"/>
        <w:left w:val="none" w:sz="0" w:space="0" w:color="auto"/>
        <w:bottom w:val="none" w:sz="0" w:space="0" w:color="auto"/>
        <w:right w:val="none" w:sz="0" w:space="0" w:color="auto"/>
      </w:divBdr>
    </w:div>
    <w:div w:id="1196313095">
      <w:bodyDiv w:val="1"/>
      <w:marLeft w:val="0"/>
      <w:marRight w:val="0"/>
      <w:marTop w:val="0"/>
      <w:marBottom w:val="0"/>
      <w:divBdr>
        <w:top w:val="none" w:sz="0" w:space="0" w:color="auto"/>
        <w:left w:val="none" w:sz="0" w:space="0" w:color="auto"/>
        <w:bottom w:val="none" w:sz="0" w:space="0" w:color="auto"/>
        <w:right w:val="none" w:sz="0" w:space="0" w:color="auto"/>
      </w:divBdr>
    </w:div>
    <w:div w:id="1197430905">
      <w:bodyDiv w:val="1"/>
      <w:marLeft w:val="0"/>
      <w:marRight w:val="0"/>
      <w:marTop w:val="0"/>
      <w:marBottom w:val="0"/>
      <w:divBdr>
        <w:top w:val="none" w:sz="0" w:space="0" w:color="auto"/>
        <w:left w:val="none" w:sz="0" w:space="0" w:color="auto"/>
        <w:bottom w:val="none" w:sz="0" w:space="0" w:color="auto"/>
        <w:right w:val="none" w:sz="0" w:space="0" w:color="auto"/>
      </w:divBdr>
    </w:div>
    <w:div w:id="1198734725">
      <w:bodyDiv w:val="1"/>
      <w:marLeft w:val="0"/>
      <w:marRight w:val="0"/>
      <w:marTop w:val="0"/>
      <w:marBottom w:val="0"/>
      <w:divBdr>
        <w:top w:val="none" w:sz="0" w:space="0" w:color="auto"/>
        <w:left w:val="none" w:sz="0" w:space="0" w:color="auto"/>
        <w:bottom w:val="none" w:sz="0" w:space="0" w:color="auto"/>
        <w:right w:val="none" w:sz="0" w:space="0" w:color="auto"/>
      </w:divBdr>
    </w:div>
    <w:div w:id="1206217682">
      <w:bodyDiv w:val="1"/>
      <w:marLeft w:val="0"/>
      <w:marRight w:val="0"/>
      <w:marTop w:val="0"/>
      <w:marBottom w:val="0"/>
      <w:divBdr>
        <w:top w:val="none" w:sz="0" w:space="0" w:color="auto"/>
        <w:left w:val="none" w:sz="0" w:space="0" w:color="auto"/>
        <w:bottom w:val="none" w:sz="0" w:space="0" w:color="auto"/>
        <w:right w:val="none" w:sz="0" w:space="0" w:color="auto"/>
      </w:divBdr>
    </w:div>
    <w:div w:id="1220289733">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60212099">
      <w:bodyDiv w:val="1"/>
      <w:marLeft w:val="0"/>
      <w:marRight w:val="0"/>
      <w:marTop w:val="0"/>
      <w:marBottom w:val="0"/>
      <w:divBdr>
        <w:top w:val="none" w:sz="0" w:space="0" w:color="auto"/>
        <w:left w:val="none" w:sz="0" w:space="0" w:color="auto"/>
        <w:bottom w:val="none" w:sz="0" w:space="0" w:color="auto"/>
        <w:right w:val="none" w:sz="0" w:space="0" w:color="auto"/>
      </w:divBdr>
    </w:div>
    <w:div w:id="1266033493">
      <w:bodyDiv w:val="1"/>
      <w:marLeft w:val="0"/>
      <w:marRight w:val="0"/>
      <w:marTop w:val="0"/>
      <w:marBottom w:val="0"/>
      <w:divBdr>
        <w:top w:val="none" w:sz="0" w:space="0" w:color="auto"/>
        <w:left w:val="none" w:sz="0" w:space="0" w:color="auto"/>
        <w:bottom w:val="none" w:sz="0" w:space="0" w:color="auto"/>
        <w:right w:val="none" w:sz="0" w:space="0" w:color="auto"/>
      </w:divBdr>
    </w:div>
    <w:div w:id="1309743243">
      <w:bodyDiv w:val="1"/>
      <w:marLeft w:val="0"/>
      <w:marRight w:val="0"/>
      <w:marTop w:val="0"/>
      <w:marBottom w:val="0"/>
      <w:divBdr>
        <w:top w:val="none" w:sz="0" w:space="0" w:color="auto"/>
        <w:left w:val="none" w:sz="0" w:space="0" w:color="auto"/>
        <w:bottom w:val="none" w:sz="0" w:space="0" w:color="auto"/>
        <w:right w:val="none" w:sz="0" w:space="0" w:color="auto"/>
      </w:divBdr>
    </w:div>
    <w:div w:id="1325016284">
      <w:bodyDiv w:val="1"/>
      <w:marLeft w:val="0"/>
      <w:marRight w:val="0"/>
      <w:marTop w:val="0"/>
      <w:marBottom w:val="0"/>
      <w:divBdr>
        <w:top w:val="none" w:sz="0" w:space="0" w:color="auto"/>
        <w:left w:val="none" w:sz="0" w:space="0" w:color="auto"/>
        <w:bottom w:val="none" w:sz="0" w:space="0" w:color="auto"/>
        <w:right w:val="none" w:sz="0" w:space="0" w:color="auto"/>
      </w:divBdr>
    </w:div>
    <w:div w:id="1349336191">
      <w:bodyDiv w:val="1"/>
      <w:marLeft w:val="0"/>
      <w:marRight w:val="0"/>
      <w:marTop w:val="0"/>
      <w:marBottom w:val="0"/>
      <w:divBdr>
        <w:top w:val="none" w:sz="0" w:space="0" w:color="auto"/>
        <w:left w:val="none" w:sz="0" w:space="0" w:color="auto"/>
        <w:bottom w:val="none" w:sz="0" w:space="0" w:color="auto"/>
        <w:right w:val="none" w:sz="0" w:space="0" w:color="auto"/>
      </w:divBdr>
    </w:div>
    <w:div w:id="1351687954">
      <w:bodyDiv w:val="1"/>
      <w:marLeft w:val="0"/>
      <w:marRight w:val="0"/>
      <w:marTop w:val="0"/>
      <w:marBottom w:val="0"/>
      <w:divBdr>
        <w:top w:val="none" w:sz="0" w:space="0" w:color="auto"/>
        <w:left w:val="none" w:sz="0" w:space="0" w:color="auto"/>
        <w:bottom w:val="none" w:sz="0" w:space="0" w:color="auto"/>
        <w:right w:val="none" w:sz="0" w:space="0" w:color="auto"/>
      </w:divBdr>
    </w:div>
    <w:div w:id="1356149572">
      <w:bodyDiv w:val="1"/>
      <w:marLeft w:val="0"/>
      <w:marRight w:val="0"/>
      <w:marTop w:val="0"/>
      <w:marBottom w:val="0"/>
      <w:divBdr>
        <w:top w:val="none" w:sz="0" w:space="0" w:color="auto"/>
        <w:left w:val="none" w:sz="0" w:space="0" w:color="auto"/>
        <w:bottom w:val="none" w:sz="0" w:space="0" w:color="auto"/>
        <w:right w:val="none" w:sz="0" w:space="0" w:color="auto"/>
      </w:divBdr>
    </w:div>
    <w:div w:id="1358896317">
      <w:bodyDiv w:val="1"/>
      <w:marLeft w:val="0"/>
      <w:marRight w:val="0"/>
      <w:marTop w:val="0"/>
      <w:marBottom w:val="0"/>
      <w:divBdr>
        <w:top w:val="none" w:sz="0" w:space="0" w:color="auto"/>
        <w:left w:val="none" w:sz="0" w:space="0" w:color="auto"/>
        <w:bottom w:val="none" w:sz="0" w:space="0" w:color="auto"/>
        <w:right w:val="none" w:sz="0" w:space="0" w:color="auto"/>
      </w:divBdr>
    </w:div>
    <w:div w:id="1383751282">
      <w:bodyDiv w:val="1"/>
      <w:marLeft w:val="0"/>
      <w:marRight w:val="0"/>
      <w:marTop w:val="0"/>
      <w:marBottom w:val="0"/>
      <w:divBdr>
        <w:top w:val="none" w:sz="0" w:space="0" w:color="auto"/>
        <w:left w:val="none" w:sz="0" w:space="0" w:color="auto"/>
        <w:bottom w:val="none" w:sz="0" w:space="0" w:color="auto"/>
        <w:right w:val="none" w:sz="0" w:space="0" w:color="auto"/>
      </w:divBdr>
    </w:div>
    <w:div w:id="1426881019">
      <w:bodyDiv w:val="1"/>
      <w:marLeft w:val="0"/>
      <w:marRight w:val="0"/>
      <w:marTop w:val="0"/>
      <w:marBottom w:val="0"/>
      <w:divBdr>
        <w:top w:val="none" w:sz="0" w:space="0" w:color="auto"/>
        <w:left w:val="none" w:sz="0" w:space="0" w:color="auto"/>
        <w:bottom w:val="none" w:sz="0" w:space="0" w:color="auto"/>
        <w:right w:val="none" w:sz="0" w:space="0" w:color="auto"/>
      </w:divBdr>
    </w:div>
    <w:div w:id="1441756361">
      <w:bodyDiv w:val="1"/>
      <w:marLeft w:val="0"/>
      <w:marRight w:val="0"/>
      <w:marTop w:val="0"/>
      <w:marBottom w:val="0"/>
      <w:divBdr>
        <w:top w:val="none" w:sz="0" w:space="0" w:color="auto"/>
        <w:left w:val="none" w:sz="0" w:space="0" w:color="auto"/>
        <w:bottom w:val="none" w:sz="0" w:space="0" w:color="auto"/>
        <w:right w:val="none" w:sz="0" w:space="0" w:color="auto"/>
      </w:divBdr>
    </w:div>
    <w:div w:id="1449541641">
      <w:bodyDiv w:val="1"/>
      <w:marLeft w:val="0"/>
      <w:marRight w:val="0"/>
      <w:marTop w:val="0"/>
      <w:marBottom w:val="0"/>
      <w:divBdr>
        <w:top w:val="none" w:sz="0" w:space="0" w:color="auto"/>
        <w:left w:val="none" w:sz="0" w:space="0" w:color="auto"/>
        <w:bottom w:val="none" w:sz="0" w:space="0" w:color="auto"/>
        <w:right w:val="none" w:sz="0" w:space="0" w:color="auto"/>
      </w:divBdr>
    </w:div>
    <w:div w:id="1452243455">
      <w:bodyDiv w:val="1"/>
      <w:marLeft w:val="0"/>
      <w:marRight w:val="0"/>
      <w:marTop w:val="0"/>
      <w:marBottom w:val="0"/>
      <w:divBdr>
        <w:top w:val="none" w:sz="0" w:space="0" w:color="auto"/>
        <w:left w:val="none" w:sz="0" w:space="0" w:color="auto"/>
        <w:bottom w:val="none" w:sz="0" w:space="0" w:color="auto"/>
        <w:right w:val="none" w:sz="0" w:space="0" w:color="auto"/>
      </w:divBdr>
    </w:div>
    <w:div w:id="1473523658">
      <w:bodyDiv w:val="1"/>
      <w:marLeft w:val="0"/>
      <w:marRight w:val="0"/>
      <w:marTop w:val="0"/>
      <w:marBottom w:val="0"/>
      <w:divBdr>
        <w:top w:val="none" w:sz="0" w:space="0" w:color="auto"/>
        <w:left w:val="none" w:sz="0" w:space="0" w:color="auto"/>
        <w:bottom w:val="none" w:sz="0" w:space="0" w:color="auto"/>
        <w:right w:val="none" w:sz="0" w:space="0" w:color="auto"/>
      </w:divBdr>
    </w:div>
    <w:div w:id="1479106716">
      <w:bodyDiv w:val="1"/>
      <w:marLeft w:val="0"/>
      <w:marRight w:val="0"/>
      <w:marTop w:val="0"/>
      <w:marBottom w:val="0"/>
      <w:divBdr>
        <w:top w:val="none" w:sz="0" w:space="0" w:color="auto"/>
        <w:left w:val="none" w:sz="0" w:space="0" w:color="auto"/>
        <w:bottom w:val="none" w:sz="0" w:space="0" w:color="auto"/>
        <w:right w:val="none" w:sz="0" w:space="0" w:color="auto"/>
      </w:divBdr>
    </w:div>
    <w:div w:id="1513952109">
      <w:bodyDiv w:val="1"/>
      <w:marLeft w:val="0"/>
      <w:marRight w:val="0"/>
      <w:marTop w:val="0"/>
      <w:marBottom w:val="0"/>
      <w:divBdr>
        <w:top w:val="none" w:sz="0" w:space="0" w:color="auto"/>
        <w:left w:val="none" w:sz="0" w:space="0" w:color="auto"/>
        <w:bottom w:val="none" w:sz="0" w:space="0" w:color="auto"/>
        <w:right w:val="none" w:sz="0" w:space="0" w:color="auto"/>
      </w:divBdr>
    </w:div>
    <w:div w:id="1529022842">
      <w:bodyDiv w:val="1"/>
      <w:marLeft w:val="0"/>
      <w:marRight w:val="0"/>
      <w:marTop w:val="0"/>
      <w:marBottom w:val="0"/>
      <w:divBdr>
        <w:top w:val="none" w:sz="0" w:space="0" w:color="auto"/>
        <w:left w:val="none" w:sz="0" w:space="0" w:color="auto"/>
        <w:bottom w:val="none" w:sz="0" w:space="0" w:color="auto"/>
        <w:right w:val="none" w:sz="0" w:space="0" w:color="auto"/>
      </w:divBdr>
    </w:div>
    <w:div w:id="1568300779">
      <w:bodyDiv w:val="1"/>
      <w:marLeft w:val="0"/>
      <w:marRight w:val="0"/>
      <w:marTop w:val="0"/>
      <w:marBottom w:val="0"/>
      <w:divBdr>
        <w:top w:val="none" w:sz="0" w:space="0" w:color="auto"/>
        <w:left w:val="none" w:sz="0" w:space="0" w:color="auto"/>
        <w:bottom w:val="none" w:sz="0" w:space="0" w:color="auto"/>
        <w:right w:val="none" w:sz="0" w:space="0" w:color="auto"/>
      </w:divBdr>
      <w:divsChild>
        <w:div w:id="1421637693">
          <w:marLeft w:val="0"/>
          <w:marRight w:val="0"/>
          <w:marTop w:val="0"/>
          <w:marBottom w:val="0"/>
          <w:divBdr>
            <w:top w:val="none" w:sz="0" w:space="0" w:color="auto"/>
            <w:left w:val="none" w:sz="0" w:space="0" w:color="auto"/>
            <w:bottom w:val="none" w:sz="0" w:space="0" w:color="auto"/>
            <w:right w:val="none" w:sz="0" w:space="0" w:color="auto"/>
          </w:divBdr>
        </w:div>
      </w:divsChild>
    </w:div>
    <w:div w:id="1569270816">
      <w:bodyDiv w:val="1"/>
      <w:marLeft w:val="0"/>
      <w:marRight w:val="0"/>
      <w:marTop w:val="0"/>
      <w:marBottom w:val="0"/>
      <w:divBdr>
        <w:top w:val="none" w:sz="0" w:space="0" w:color="auto"/>
        <w:left w:val="none" w:sz="0" w:space="0" w:color="auto"/>
        <w:bottom w:val="none" w:sz="0" w:space="0" w:color="auto"/>
        <w:right w:val="none" w:sz="0" w:space="0" w:color="auto"/>
      </w:divBdr>
    </w:div>
    <w:div w:id="1621762495">
      <w:bodyDiv w:val="1"/>
      <w:marLeft w:val="0"/>
      <w:marRight w:val="0"/>
      <w:marTop w:val="0"/>
      <w:marBottom w:val="0"/>
      <w:divBdr>
        <w:top w:val="none" w:sz="0" w:space="0" w:color="auto"/>
        <w:left w:val="none" w:sz="0" w:space="0" w:color="auto"/>
        <w:bottom w:val="none" w:sz="0" w:space="0" w:color="auto"/>
        <w:right w:val="none" w:sz="0" w:space="0" w:color="auto"/>
      </w:divBdr>
    </w:div>
    <w:div w:id="1645812740">
      <w:bodyDiv w:val="1"/>
      <w:marLeft w:val="0"/>
      <w:marRight w:val="0"/>
      <w:marTop w:val="0"/>
      <w:marBottom w:val="0"/>
      <w:divBdr>
        <w:top w:val="none" w:sz="0" w:space="0" w:color="auto"/>
        <w:left w:val="none" w:sz="0" w:space="0" w:color="auto"/>
        <w:bottom w:val="none" w:sz="0" w:space="0" w:color="auto"/>
        <w:right w:val="none" w:sz="0" w:space="0" w:color="auto"/>
      </w:divBdr>
    </w:div>
    <w:div w:id="1656029980">
      <w:bodyDiv w:val="1"/>
      <w:marLeft w:val="0"/>
      <w:marRight w:val="0"/>
      <w:marTop w:val="0"/>
      <w:marBottom w:val="0"/>
      <w:divBdr>
        <w:top w:val="none" w:sz="0" w:space="0" w:color="auto"/>
        <w:left w:val="none" w:sz="0" w:space="0" w:color="auto"/>
        <w:bottom w:val="none" w:sz="0" w:space="0" w:color="auto"/>
        <w:right w:val="none" w:sz="0" w:space="0" w:color="auto"/>
      </w:divBdr>
    </w:div>
    <w:div w:id="1680883978">
      <w:bodyDiv w:val="1"/>
      <w:marLeft w:val="0"/>
      <w:marRight w:val="0"/>
      <w:marTop w:val="0"/>
      <w:marBottom w:val="0"/>
      <w:divBdr>
        <w:top w:val="none" w:sz="0" w:space="0" w:color="auto"/>
        <w:left w:val="none" w:sz="0" w:space="0" w:color="auto"/>
        <w:bottom w:val="none" w:sz="0" w:space="0" w:color="auto"/>
        <w:right w:val="none" w:sz="0" w:space="0" w:color="auto"/>
      </w:divBdr>
    </w:div>
    <w:div w:id="1689405960">
      <w:bodyDiv w:val="1"/>
      <w:marLeft w:val="0"/>
      <w:marRight w:val="0"/>
      <w:marTop w:val="0"/>
      <w:marBottom w:val="0"/>
      <w:divBdr>
        <w:top w:val="none" w:sz="0" w:space="0" w:color="auto"/>
        <w:left w:val="none" w:sz="0" w:space="0" w:color="auto"/>
        <w:bottom w:val="none" w:sz="0" w:space="0" w:color="auto"/>
        <w:right w:val="none" w:sz="0" w:space="0" w:color="auto"/>
      </w:divBdr>
    </w:div>
    <w:div w:id="1700550287">
      <w:bodyDiv w:val="1"/>
      <w:marLeft w:val="0"/>
      <w:marRight w:val="0"/>
      <w:marTop w:val="0"/>
      <w:marBottom w:val="0"/>
      <w:divBdr>
        <w:top w:val="none" w:sz="0" w:space="0" w:color="auto"/>
        <w:left w:val="none" w:sz="0" w:space="0" w:color="auto"/>
        <w:bottom w:val="none" w:sz="0" w:space="0" w:color="auto"/>
        <w:right w:val="none" w:sz="0" w:space="0" w:color="auto"/>
      </w:divBdr>
    </w:div>
    <w:div w:id="1714966705">
      <w:bodyDiv w:val="1"/>
      <w:marLeft w:val="0"/>
      <w:marRight w:val="0"/>
      <w:marTop w:val="0"/>
      <w:marBottom w:val="0"/>
      <w:divBdr>
        <w:top w:val="none" w:sz="0" w:space="0" w:color="auto"/>
        <w:left w:val="none" w:sz="0" w:space="0" w:color="auto"/>
        <w:bottom w:val="none" w:sz="0" w:space="0" w:color="auto"/>
        <w:right w:val="none" w:sz="0" w:space="0" w:color="auto"/>
      </w:divBdr>
    </w:div>
    <w:div w:id="1728649403">
      <w:bodyDiv w:val="1"/>
      <w:marLeft w:val="0"/>
      <w:marRight w:val="0"/>
      <w:marTop w:val="0"/>
      <w:marBottom w:val="0"/>
      <w:divBdr>
        <w:top w:val="none" w:sz="0" w:space="0" w:color="auto"/>
        <w:left w:val="none" w:sz="0" w:space="0" w:color="auto"/>
        <w:bottom w:val="none" w:sz="0" w:space="0" w:color="auto"/>
        <w:right w:val="none" w:sz="0" w:space="0" w:color="auto"/>
      </w:divBdr>
    </w:div>
    <w:div w:id="1743942167">
      <w:bodyDiv w:val="1"/>
      <w:marLeft w:val="0"/>
      <w:marRight w:val="0"/>
      <w:marTop w:val="0"/>
      <w:marBottom w:val="0"/>
      <w:divBdr>
        <w:top w:val="none" w:sz="0" w:space="0" w:color="auto"/>
        <w:left w:val="none" w:sz="0" w:space="0" w:color="auto"/>
        <w:bottom w:val="none" w:sz="0" w:space="0" w:color="auto"/>
        <w:right w:val="none" w:sz="0" w:space="0" w:color="auto"/>
      </w:divBdr>
    </w:div>
    <w:div w:id="1766533574">
      <w:bodyDiv w:val="1"/>
      <w:marLeft w:val="0"/>
      <w:marRight w:val="0"/>
      <w:marTop w:val="0"/>
      <w:marBottom w:val="0"/>
      <w:divBdr>
        <w:top w:val="none" w:sz="0" w:space="0" w:color="auto"/>
        <w:left w:val="none" w:sz="0" w:space="0" w:color="auto"/>
        <w:bottom w:val="none" w:sz="0" w:space="0" w:color="auto"/>
        <w:right w:val="none" w:sz="0" w:space="0" w:color="auto"/>
      </w:divBdr>
    </w:div>
    <w:div w:id="1777669943">
      <w:bodyDiv w:val="1"/>
      <w:marLeft w:val="0"/>
      <w:marRight w:val="0"/>
      <w:marTop w:val="0"/>
      <w:marBottom w:val="0"/>
      <w:divBdr>
        <w:top w:val="none" w:sz="0" w:space="0" w:color="auto"/>
        <w:left w:val="none" w:sz="0" w:space="0" w:color="auto"/>
        <w:bottom w:val="none" w:sz="0" w:space="0" w:color="auto"/>
        <w:right w:val="none" w:sz="0" w:space="0" w:color="auto"/>
      </w:divBdr>
    </w:div>
    <w:div w:id="1790078283">
      <w:bodyDiv w:val="1"/>
      <w:marLeft w:val="0"/>
      <w:marRight w:val="0"/>
      <w:marTop w:val="0"/>
      <w:marBottom w:val="0"/>
      <w:divBdr>
        <w:top w:val="none" w:sz="0" w:space="0" w:color="auto"/>
        <w:left w:val="none" w:sz="0" w:space="0" w:color="auto"/>
        <w:bottom w:val="none" w:sz="0" w:space="0" w:color="auto"/>
        <w:right w:val="none" w:sz="0" w:space="0" w:color="auto"/>
      </w:divBdr>
    </w:div>
    <w:div w:id="1793865823">
      <w:bodyDiv w:val="1"/>
      <w:marLeft w:val="0"/>
      <w:marRight w:val="0"/>
      <w:marTop w:val="0"/>
      <w:marBottom w:val="0"/>
      <w:divBdr>
        <w:top w:val="none" w:sz="0" w:space="0" w:color="auto"/>
        <w:left w:val="none" w:sz="0" w:space="0" w:color="auto"/>
        <w:bottom w:val="none" w:sz="0" w:space="0" w:color="auto"/>
        <w:right w:val="none" w:sz="0" w:space="0" w:color="auto"/>
      </w:divBdr>
    </w:div>
    <w:div w:id="1804232388">
      <w:bodyDiv w:val="1"/>
      <w:marLeft w:val="0"/>
      <w:marRight w:val="0"/>
      <w:marTop w:val="0"/>
      <w:marBottom w:val="0"/>
      <w:divBdr>
        <w:top w:val="none" w:sz="0" w:space="0" w:color="auto"/>
        <w:left w:val="none" w:sz="0" w:space="0" w:color="auto"/>
        <w:bottom w:val="none" w:sz="0" w:space="0" w:color="auto"/>
        <w:right w:val="none" w:sz="0" w:space="0" w:color="auto"/>
      </w:divBdr>
    </w:div>
    <w:div w:id="1856268319">
      <w:bodyDiv w:val="1"/>
      <w:marLeft w:val="0"/>
      <w:marRight w:val="0"/>
      <w:marTop w:val="0"/>
      <w:marBottom w:val="0"/>
      <w:divBdr>
        <w:top w:val="none" w:sz="0" w:space="0" w:color="auto"/>
        <w:left w:val="none" w:sz="0" w:space="0" w:color="auto"/>
        <w:bottom w:val="none" w:sz="0" w:space="0" w:color="auto"/>
        <w:right w:val="none" w:sz="0" w:space="0" w:color="auto"/>
      </w:divBdr>
    </w:div>
    <w:div w:id="1865440886">
      <w:bodyDiv w:val="1"/>
      <w:marLeft w:val="0"/>
      <w:marRight w:val="0"/>
      <w:marTop w:val="0"/>
      <w:marBottom w:val="0"/>
      <w:divBdr>
        <w:top w:val="none" w:sz="0" w:space="0" w:color="auto"/>
        <w:left w:val="none" w:sz="0" w:space="0" w:color="auto"/>
        <w:bottom w:val="none" w:sz="0" w:space="0" w:color="auto"/>
        <w:right w:val="none" w:sz="0" w:space="0" w:color="auto"/>
      </w:divBdr>
    </w:div>
    <w:div w:id="1873305182">
      <w:bodyDiv w:val="1"/>
      <w:marLeft w:val="0"/>
      <w:marRight w:val="0"/>
      <w:marTop w:val="0"/>
      <w:marBottom w:val="0"/>
      <w:divBdr>
        <w:top w:val="none" w:sz="0" w:space="0" w:color="auto"/>
        <w:left w:val="none" w:sz="0" w:space="0" w:color="auto"/>
        <w:bottom w:val="none" w:sz="0" w:space="0" w:color="auto"/>
        <w:right w:val="none" w:sz="0" w:space="0" w:color="auto"/>
      </w:divBdr>
    </w:div>
    <w:div w:id="1879973475">
      <w:bodyDiv w:val="1"/>
      <w:marLeft w:val="0"/>
      <w:marRight w:val="0"/>
      <w:marTop w:val="0"/>
      <w:marBottom w:val="0"/>
      <w:divBdr>
        <w:top w:val="none" w:sz="0" w:space="0" w:color="auto"/>
        <w:left w:val="none" w:sz="0" w:space="0" w:color="auto"/>
        <w:bottom w:val="none" w:sz="0" w:space="0" w:color="auto"/>
        <w:right w:val="none" w:sz="0" w:space="0" w:color="auto"/>
      </w:divBdr>
    </w:div>
    <w:div w:id="1913857142">
      <w:bodyDiv w:val="1"/>
      <w:marLeft w:val="0"/>
      <w:marRight w:val="0"/>
      <w:marTop w:val="0"/>
      <w:marBottom w:val="0"/>
      <w:divBdr>
        <w:top w:val="none" w:sz="0" w:space="0" w:color="auto"/>
        <w:left w:val="none" w:sz="0" w:space="0" w:color="auto"/>
        <w:bottom w:val="none" w:sz="0" w:space="0" w:color="auto"/>
        <w:right w:val="none" w:sz="0" w:space="0" w:color="auto"/>
      </w:divBdr>
    </w:div>
    <w:div w:id="1919829010">
      <w:bodyDiv w:val="1"/>
      <w:marLeft w:val="0"/>
      <w:marRight w:val="0"/>
      <w:marTop w:val="0"/>
      <w:marBottom w:val="0"/>
      <w:divBdr>
        <w:top w:val="none" w:sz="0" w:space="0" w:color="auto"/>
        <w:left w:val="none" w:sz="0" w:space="0" w:color="auto"/>
        <w:bottom w:val="none" w:sz="0" w:space="0" w:color="auto"/>
        <w:right w:val="none" w:sz="0" w:space="0" w:color="auto"/>
      </w:divBdr>
    </w:div>
    <w:div w:id="1925382918">
      <w:bodyDiv w:val="1"/>
      <w:marLeft w:val="0"/>
      <w:marRight w:val="0"/>
      <w:marTop w:val="0"/>
      <w:marBottom w:val="0"/>
      <w:divBdr>
        <w:top w:val="none" w:sz="0" w:space="0" w:color="auto"/>
        <w:left w:val="none" w:sz="0" w:space="0" w:color="auto"/>
        <w:bottom w:val="none" w:sz="0" w:space="0" w:color="auto"/>
        <w:right w:val="none" w:sz="0" w:space="0" w:color="auto"/>
      </w:divBdr>
    </w:div>
    <w:div w:id="1943175058">
      <w:bodyDiv w:val="1"/>
      <w:marLeft w:val="0"/>
      <w:marRight w:val="0"/>
      <w:marTop w:val="0"/>
      <w:marBottom w:val="0"/>
      <w:divBdr>
        <w:top w:val="none" w:sz="0" w:space="0" w:color="auto"/>
        <w:left w:val="none" w:sz="0" w:space="0" w:color="auto"/>
        <w:bottom w:val="none" w:sz="0" w:space="0" w:color="auto"/>
        <w:right w:val="none" w:sz="0" w:space="0" w:color="auto"/>
      </w:divBdr>
    </w:div>
    <w:div w:id="1956017485">
      <w:bodyDiv w:val="1"/>
      <w:marLeft w:val="0"/>
      <w:marRight w:val="0"/>
      <w:marTop w:val="0"/>
      <w:marBottom w:val="0"/>
      <w:divBdr>
        <w:top w:val="none" w:sz="0" w:space="0" w:color="auto"/>
        <w:left w:val="none" w:sz="0" w:space="0" w:color="auto"/>
        <w:bottom w:val="none" w:sz="0" w:space="0" w:color="auto"/>
        <w:right w:val="none" w:sz="0" w:space="0" w:color="auto"/>
      </w:divBdr>
      <w:divsChild>
        <w:div w:id="1957442583">
          <w:marLeft w:val="0"/>
          <w:marRight w:val="0"/>
          <w:marTop w:val="0"/>
          <w:marBottom w:val="0"/>
          <w:divBdr>
            <w:top w:val="none" w:sz="0" w:space="0" w:color="auto"/>
            <w:left w:val="none" w:sz="0" w:space="0" w:color="auto"/>
            <w:bottom w:val="none" w:sz="0" w:space="0" w:color="auto"/>
            <w:right w:val="none" w:sz="0" w:space="0" w:color="auto"/>
          </w:divBdr>
        </w:div>
      </w:divsChild>
    </w:div>
    <w:div w:id="1984773422">
      <w:bodyDiv w:val="1"/>
      <w:marLeft w:val="0"/>
      <w:marRight w:val="0"/>
      <w:marTop w:val="0"/>
      <w:marBottom w:val="0"/>
      <w:divBdr>
        <w:top w:val="none" w:sz="0" w:space="0" w:color="auto"/>
        <w:left w:val="none" w:sz="0" w:space="0" w:color="auto"/>
        <w:bottom w:val="none" w:sz="0" w:space="0" w:color="auto"/>
        <w:right w:val="none" w:sz="0" w:space="0" w:color="auto"/>
      </w:divBdr>
    </w:div>
    <w:div w:id="2020038489">
      <w:bodyDiv w:val="1"/>
      <w:marLeft w:val="0"/>
      <w:marRight w:val="0"/>
      <w:marTop w:val="0"/>
      <w:marBottom w:val="0"/>
      <w:divBdr>
        <w:top w:val="none" w:sz="0" w:space="0" w:color="auto"/>
        <w:left w:val="none" w:sz="0" w:space="0" w:color="auto"/>
        <w:bottom w:val="none" w:sz="0" w:space="0" w:color="auto"/>
        <w:right w:val="none" w:sz="0" w:space="0" w:color="auto"/>
      </w:divBdr>
    </w:div>
    <w:div w:id="2026596155">
      <w:bodyDiv w:val="1"/>
      <w:marLeft w:val="0"/>
      <w:marRight w:val="0"/>
      <w:marTop w:val="0"/>
      <w:marBottom w:val="0"/>
      <w:divBdr>
        <w:top w:val="none" w:sz="0" w:space="0" w:color="auto"/>
        <w:left w:val="none" w:sz="0" w:space="0" w:color="auto"/>
        <w:bottom w:val="none" w:sz="0" w:space="0" w:color="auto"/>
        <w:right w:val="none" w:sz="0" w:space="0" w:color="auto"/>
      </w:divBdr>
    </w:div>
    <w:div w:id="2027293541">
      <w:bodyDiv w:val="1"/>
      <w:marLeft w:val="0"/>
      <w:marRight w:val="0"/>
      <w:marTop w:val="0"/>
      <w:marBottom w:val="0"/>
      <w:divBdr>
        <w:top w:val="none" w:sz="0" w:space="0" w:color="auto"/>
        <w:left w:val="none" w:sz="0" w:space="0" w:color="auto"/>
        <w:bottom w:val="none" w:sz="0" w:space="0" w:color="auto"/>
        <w:right w:val="none" w:sz="0" w:space="0" w:color="auto"/>
      </w:divBdr>
    </w:div>
    <w:div w:id="2042365495">
      <w:bodyDiv w:val="1"/>
      <w:marLeft w:val="0"/>
      <w:marRight w:val="0"/>
      <w:marTop w:val="0"/>
      <w:marBottom w:val="0"/>
      <w:divBdr>
        <w:top w:val="none" w:sz="0" w:space="0" w:color="auto"/>
        <w:left w:val="none" w:sz="0" w:space="0" w:color="auto"/>
        <w:bottom w:val="none" w:sz="0" w:space="0" w:color="auto"/>
        <w:right w:val="none" w:sz="0" w:space="0" w:color="auto"/>
      </w:divBdr>
    </w:div>
    <w:div w:id="2046902753">
      <w:bodyDiv w:val="1"/>
      <w:marLeft w:val="0"/>
      <w:marRight w:val="0"/>
      <w:marTop w:val="0"/>
      <w:marBottom w:val="0"/>
      <w:divBdr>
        <w:top w:val="none" w:sz="0" w:space="0" w:color="auto"/>
        <w:left w:val="none" w:sz="0" w:space="0" w:color="auto"/>
        <w:bottom w:val="none" w:sz="0" w:space="0" w:color="auto"/>
        <w:right w:val="none" w:sz="0" w:space="0" w:color="auto"/>
      </w:divBdr>
    </w:div>
    <w:div w:id="2097705565">
      <w:bodyDiv w:val="1"/>
      <w:marLeft w:val="0"/>
      <w:marRight w:val="0"/>
      <w:marTop w:val="0"/>
      <w:marBottom w:val="0"/>
      <w:divBdr>
        <w:top w:val="none" w:sz="0" w:space="0" w:color="auto"/>
        <w:left w:val="none" w:sz="0" w:space="0" w:color="auto"/>
        <w:bottom w:val="none" w:sz="0" w:space="0" w:color="auto"/>
        <w:right w:val="none" w:sz="0" w:space="0" w:color="auto"/>
      </w:divBdr>
    </w:div>
    <w:div w:id="2128766788">
      <w:bodyDiv w:val="1"/>
      <w:marLeft w:val="0"/>
      <w:marRight w:val="0"/>
      <w:marTop w:val="0"/>
      <w:marBottom w:val="0"/>
      <w:divBdr>
        <w:top w:val="none" w:sz="0" w:space="0" w:color="auto"/>
        <w:left w:val="none" w:sz="0" w:space="0" w:color="auto"/>
        <w:bottom w:val="none" w:sz="0" w:space="0" w:color="auto"/>
        <w:right w:val="none" w:sz="0" w:space="0" w:color="auto"/>
      </w:divBdr>
    </w:div>
    <w:div w:id="2129275025">
      <w:bodyDiv w:val="1"/>
      <w:marLeft w:val="0"/>
      <w:marRight w:val="0"/>
      <w:marTop w:val="0"/>
      <w:marBottom w:val="0"/>
      <w:divBdr>
        <w:top w:val="none" w:sz="0" w:space="0" w:color="auto"/>
        <w:left w:val="none" w:sz="0" w:space="0" w:color="auto"/>
        <w:bottom w:val="none" w:sz="0" w:space="0" w:color="auto"/>
        <w:right w:val="none" w:sz="0" w:space="0" w:color="auto"/>
      </w:divBdr>
    </w:div>
    <w:div w:id="2140300279">
      <w:bodyDiv w:val="1"/>
      <w:marLeft w:val="0"/>
      <w:marRight w:val="0"/>
      <w:marTop w:val="0"/>
      <w:marBottom w:val="0"/>
      <w:divBdr>
        <w:top w:val="none" w:sz="0" w:space="0" w:color="auto"/>
        <w:left w:val="none" w:sz="0" w:space="0" w:color="auto"/>
        <w:bottom w:val="none" w:sz="0" w:space="0" w:color="auto"/>
        <w:right w:val="none" w:sz="0" w:space="0" w:color="auto"/>
      </w:divBdr>
    </w:div>
    <w:div w:id="214383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5.png"/><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png"/><Relationship Id="rId63" Type="http://schemas.openxmlformats.org/officeDocument/2006/relationships/hyperlink" Target="https://www.health.gov.au/resources/collections/quarterly-financial-snapshot-of-the-aged-care-sector" TargetMode="External"/><Relationship Id="rId68" Type="http://schemas.openxmlformats.org/officeDocument/2006/relationships/image" Target="media/image38.emf"/><Relationship Id="rId7" Type="http://schemas.openxmlformats.org/officeDocument/2006/relationships/settings" Target="settings.xml"/><Relationship Id="rId71"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health.gov.au/our-work/AN-ACC/providers/care-minutes"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eader" Target="header6.xml"/><Relationship Id="rId53" Type="http://schemas.openxmlformats.org/officeDocument/2006/relationships/hyperlink" Target="https://www.health.gov.au/our-work/home-care-packages-program/managing/care-management" TargetMode="External"/><Relationship Id="rId58" Type="http://schemas.openxmlformats.org/officeDocument/2006/relationships/image" Target="media/image31.png"/><Relationship Id="rId66" Type="http://schemas.openxmlformats.org/officeDocument/2006/relationships/image" Target="media/image36.emf"/><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health.gov.au/resources/collections/financial-performance-of-the-australian-aged-care-sector"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image" Target="media/image30.png"/><Relationship Id="rId61" Type="http://schemas.openxmlformats.org/officeDocument/2006/relationships/image" Target="media/image34.png"/><Relationship Id="rId10" Type="http://schemas.openxmlformats.org/officeDocument/2006/relationships/endnotes" Target="endnotes.xml"/><Relationship Id="rId19" Type="http://schemas.openxmlformats.org/officeDocument/2006/relationships/hyperlink" Target="https://www.health.gov.au/our-work/aged-care-reforms/priorities" TargetMode="External"/><Relationship Id="rId31" Type="http://schemas.openxmlformats.org/officeDocument/2006/relationships/image" Target="media/image11.png"/><Relationship Id="rId44" Type="http://schemas.openxmlformats.org/officeDocument/2006/relationships/footer" Target="footer4.xml"/><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image" Target="media/image3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health.gov.au/resources/publications/financial-report-on-the-australian-aged-care-sector-2021-22?language=e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5.xml"/><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hyperlink" Target="mailto:agedcaremarket@health.gov.au"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6.png"/><Relationship Id="rId72"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3.jpg"/><Relationship Id="rId25" Type="http://schemas.openxmlformats.org/officeDocument/2006/relationships/hyperlink" Target="https://www.health.gov.au/resources/publications/care-minutes-in-residential-aged-care-dashboard?language=en" TargetMode="Externa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hyperlink" Target="https://www.health.gov.au/our-work/AN-ACC/providers/care-minutes" TargetMode="External"/><Relationship Id="rId59" Type="http://schemas.openxmlformats.org/officeDocument/2006/relationships/image" Target="media/image32.png"/><Relationship Id="rId67" Type="http://schemas.openxmlformats.org/officeDocument/2006/relationships/image" Target="media/image37.emf"/><Relationship Id="rId20" Type="http://schemas.openxmlformats.org/officeDocument/2006/relationships/hyperlink" Target="https://www.health.gov.au/topics/aged-care/managing-covid-19/government-support" TargetMode="External"/><Relationship Id="rId41" Type="http://schemas.openxmlformats.org/officeDocument/2006/relationships/image" Target="media/image21.png"/><Relationship Id="rId54" Type="http://schemas.openxmlformats.org/officeDocument/2006/relationships/hyperlink" Target="https://www.health.gov.au/our-work/home-care-packages-program/managing/package-management" TargetMode="External"/><Relationship Id="rId62" Type="http://schemas.openxmlformats.org/officeDocument/2006/relationships/hyperlink" Target="https://www.myagedcare.gov.au/" TargetMode="External"/><Relationship Id="rId7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2F48E50-B5B5-457F-9EC1-4CA8F3E43526}">
    <t:Anchor>
      <t:Comment id="27881655"/>
    </t:Anchor>
    <t:History>
      <t:Event id="{1EF8D848-25DA-4917-902D-519A9EB103DD}" time="2023-02-03T04:32:01.411Z">
        <t:Attribution userId="S::pranab.acharya@health.gov.au::f97008e5-d3e2-468f-9347-6d7b90dd4f59" userProvider="AD" userName="ACHARYA, Pranab"/>
        <t:Anchor>
          <t:Comment id="27881655"/>
        </t:Anchor>
        <t:Create/>
      </t:Event>
      <t:Event id="{450EE226-6BE2-4072-86CF-B51AF9A7643E}" time="2023-02-03T04:32:01.411Z">
        <t:Attribution userId="S::pranab.acharya@health.gov.au::f97008e5-d3e2-468f-9347-6d7b90dd4f59" userProvider="AD" userName="ACHARYA, Pranab"/>
        <t:Anchor>
          <t:Comment id="27881655"/>
        </t:Anchor>
        <t:Assign userId="S::Tim.Arnold@health.gov.au::2889b1c0-3905-4769-82b9-208f6e44821c" userProvider="AD" userName="ARNOLD, Timothy"/>
      </t:Event>
      <t:Event id="{743EC8B6-42FC-4324-9B89-735E2327F444}" time="2023-02-03T04:32:01.411Z">
        <t:Attribution userId="S::pranab.acharya@health.gov.au::f97008e5-d3e2-468f-9347-6d7b90dd4f59" userProvider="AD" userName="ACHARYA, Pranab"/>
        <t:Anchor>
          <t:Comment id="27881655"/>
        </t:Anchor>
        <t:SetTitle title="@ARNOLD, Timothy typo here. Delete the repeated text &quot;to become&quot;"/>
      </t:Event>
    </t:History>
  </t:Task>
  <t:Task id="{5F655D4E-CC0E-4D3D-8B5D-0A46B876EDBA}">
    <t:Anchor>
      <t:Comment id="1965760201"/>
    </t:Anchor>
    <t:History>
      <t:Event id="{2CE4BF81-0B16-45C1-ADEB-17C004FF6B72}" time="2023-02-03T05:34:51.641Z">
        <t:Attribution userId="S::pranab.acharya@health.gov.au::f97008e5-d3e2-468f-9347-6d7b90dd4f59" userProvider="AD" userName="ACHARYA, Pranab"/>
        <t:Anchor>
          <t:Comment id="1965760201"/>
        </t:Anchor>
        <t:Create/>
      </t:Event>
      <t:Event id="{9BD94BC3-A78A-42E4-AFFA-62E14D7AC134}" time="2023-02-03T05:34:51.641Z">
        <t:Attribution userId="S::pranab.acharya@health.gov.au::f97008e5-d3e2-468f-9347-6d7b90dd4f59" userProvider="AD" userName="ACHARYA, Pranab"/>
        <t:Anchor>
          <t:Comment id="1965760201"/>
        </t:Anchor>
        <t:Assign userId="S::Tim.Arnold@health.gov.au::2889b1c0-3905-4769-82b9-208f6e44821c" userProvider="AD" userName="ARNOLD, Timothy"/>
      </t:Event>
      <t:Event id="{BB6A2FBF-8C1B-4766-B423-BFB0382E9B8C}" time="2023-02-03T05:34:51.641Z">
        <t:Attribution userId="S::pranab.acharya@health.gov.au::f97008e5-d3e2-468f-9347-6d7b90dd4f59" userProvider="AD" userName="ACHARYA, Pranab"/>
        <t:Anchor>
          <t:Comment id="1965760201"/>
        </t:Anchor>
        <t:SetTitle title="@ARNOLD, Timothy  IMPORTANT: Need to add this sentence to make it clear that the median Total minutes is higher than the total of the medians which add to 45.1 min. This was the issue Jarrod raised as well. &quot;The median staff minutes delivered for the …"/>
      </t:Event>
    </t:History>
  </t:Task>
  <t:Task id="{1B193565-9564-4EC2-A283-06BEA09055F9}">
    <t:Anchor>
      <t:Comment id="922580359"/>
    </t:Anchor>
    <t:History>
      <t:Event id="{E3472A0A-126D-440A-B41B-9BE04FD1A5D4}" time="2023-02-03T04:09:44.214Z">
        <t:Attribution userId="S::pranab.acharya@health.gov.au::f97008e5-d3e2-468f-9347-6d7b90dd4f59" userProvider="AD" userName="ACHARYA, Pranab"/>
        <t:Anchor>
          <t:Comment id="922580359"/>
        </t:Anchor>
        <t:Create/>
      </t:Event>
      <t:Event id="{FF8709FB-9767-4926-9D4F-BD1BB4D9D67B}" time="2023-02-03T04:09:44.214Z">
        <t:Attribution userId="S::pranab.acharya@health.gov.au::f97008e5-d3e2-468f-9347-6d7b90dd4f59" userProvider="AD" userName="ACHARYA, Pranab"/>
        <t:Anchor>
          <t:Comment id="922580359"/>
        </t:Anchor>
        <t:Assign userId="S::Tim.Arnold@health.gov.au::2889b1c0-3905-4769-82b9-208f6e44821c" userProvider="AD" userName="ARNOLD, Timothy"/>
      </t:Event>
      <t:Event id="{925DF4E4-1153-4950-A9AD-78541429127B}" time="2023-02-03T04:09:44.214Z">
        <t:Attribution userId="S::pranab.acharya@health.gov.au::f97008e5-d3e2-468f-9347-6d7b90dd4f59" userProvider="AD" userName="ACHARYA, Pranab"/>
        <t:Anchor>
          <t:Comment id="922580359"/>
        </t:Anchor>
        <t:SetTitle title="@ARNOLD, Timothy suggest adding year to make it &quot;30 June 2022 to 30 September 2022&quot;"/>
      </t:Event>
    </t:History>
  </t:Task>
  <t:Task id="{684F88BC-9AF3-47DC-8DCD-77EE76371670}">
    <t:Anchor>
      <t:Comment id="885525993"/>
    </t:Anchor>
    <t:History>
      <t:Event id="{AB5854CC-2224-4641-BB18-FA571F6CEC9E}" time="2023-02-03T04:14:58.408Z">
        <t:Attribution userId="S::pranab.acharya@health.gov.au::f97008e5-d3e2-468f-9347-6d7b90dd4f59" userProvider="AD" userName="ACHARYA, Pranab"/>
        <t:Anchor>
          <t:Comment id="885525993"/>
        </t:Anchor>
        <t:Create/>
      </t:Event>
      <t:Event id="{C4564804-25AA-411E-B290-69BE7B4276CD}" time="2023-02-03T04:14:58.408Z">
        <t:Attribution userId="S::pranab.acharya@health.gov.au::f97008e5-d3e2-468f-9347-6d7b90dd4f59" userProvider="AD" userName="ACHARYA, Pranab"/>
        <t:Anchor>
          <t:Comment id="885525993"/>
        </t:Anchor>
        <t:Assign userId="S::Tim.Arnold@health.gov.au::2889b1c0-3905-4769-82b9-208f6e44821c" userProvider="AD" userName="ARNOLD, Timothy"/>
      </t:Event>
      <t:Event id="{0023FD27-63CA-442F-AB82-D6EBDCC16C93}" time="2023-02-03T04:14:58.408Z">
        <t:Attribution userId="S::pranab.acharya@health.gov.au::f97008e5-d3e2-468f-9347-6d7b90dd4f59" userProvider="AD" userName="ACHARYA, Pranab"/>
        <t:Anchor>
          <t:Comment id="885525993"/>
        </t:Anchor>
        <t:SetTitle title="@ARNOLD, Timothy Comment on the design. The 1st 2 graphs relate to Not-for-profit and for-profit. However, the care minutes also includes government. The design should somehow differentiate this, to avoid confusion."/>
      </t:Event>
    </t:History>
  </t:Task>
  <t:Task id="{E827E106-CF17-4A78-9D55-39C42F3FC1A9}">
    <t:Anchor>
      <t:Comment id="1741204846"/>
    </t:Anchor>
    <t:History>
      <t:Event id="{B2DF11C0-1BEC-4470-AFAA-713191B6AA42}" time="2023-02-03T04:06:58.031Z">
        <t:Attribution userId="S::pranab.acharya@health.gov.au::f97008e5-d3e2-468f-9347-6d7b90dd4f59" userProvider="AD" userName="ACHARYA, Pranab"/>
        <t:Anchor>
          <t:Comment id="1741204846"/>
        </t:Anchor>
        <t:Create/>
      </t:Event>
      <t:Event id="{A056DFF5-8CF8-44EA-90AD-141272868A99}" time="2023-02-03T04:06:58.031Z">
        <t:Attribution userId="S::pranab.acharya@health.gov.au::f97008e5-d3e2-468f-9347-6d7b90dd4f59" userProvider="AD" userName="ACHARYA, Pranab"/>
        <t:Anchor>
          <t:Comment id="1741204846"/>
        </t:Anchor>
        <t:Assign userId="S::Tim.Arnold@health.gov.au::2889b1c0-3905-4769-82b9-208f6e44821c" userProvider="AD" userName="ARNOLD, Timothy"/>
      </t:Event>
      <t:Event id="{32A9278D-B535-45F7-A32D-71DAE73224EE}" time="2023-02-03T04:06:58.031Z">
        <t:Attribution userId="S::pranab.acharya@health.gov.au::f97008e5-d3e2-468f-9347-6d7b90dd4f59" userProvider="AD" userName="ACHARYA, Pranab"/>
        <t:Anchor>
          <t:Comment id="1741204846"/>
        </t:Anchor>
        <t:SetTitle title="@ARNOLD, Timothy suggest deleting headline sentence for government providers (everywhere in the document) as they only represent a small propotion of the sector and their data should not be considered the benchmark"/>
      </t:Event>
    </t:History>
  </t:Task>
  <t:Task id="{4F283831-4848-41F8-9CC5-CE96B1D13454}">
    <t:Anchor>
      <t:Comment id="1488639905"/>
    </t:Anchor>
    <t:History>
      <t:Event id="{7CEE02A5-9BAD-40CD-8AAD-979F037F3D8D}" time="2023-02-03T04:05:14.65Z">
        <t:Attribution userId="S::pranab.acharya@health.gov.au::f97008e5-d3e2-468f-9347-6d7b90dd4f59" userProvider="AD" userName="ACHARYA, Pranab"/>
        <t:Anchor>
          <t:Comment id="1488639905"/>
        </t:Anchor>
        <t:Create/>
      </t:Event>
      <t:Event id="{895AFBC3-8509-4028-8D56-510779B2A3B0}" time="2023-02-03T04:05:14.65Z">
        <t:Attribution userId="S::pranab.acharya@health.gov.au::f97008e5-d3e2-468f-9347-6d7b90dd4f59" userProvider="AD" userName="ACHARYA, Pranab"/>
        <t:Anchor>
          <t:Comment id="1488639905"/>
        </t:Anchor>
        <t:Assign userId="S::Tim.Arnold@health.gov.au::2889b1c0-3905-4769-82b9-208f6e44821c" userProvider="AD" userName="ARNOLD, Timothy"/>
      </t:Event>
      <t:Event id="{F696C89D-205C-4C92-ADA9-8A1E5451AE73}" time="2023-02-03T04:05:14.65Z">
        <t:Attribution userId="S::pranab.acharya@health.gov.au::f97008e5-d3e2-468f-9347-6d7b90dd4f59" userProvider="AD" userName="ACHARYA, Pranab"/>
        <t:Anchor>
          <t:Comment id="1488639905"/>
        </t:Anchor>
        <t:SetTitle title="@ARNOLD, Timothy Suggest adding in some more text &quot;This equates to a net profit before tax of $5 per care recipient per day and a net profit margin of $7.2%"/>
      </t:Event>
    </t:History>
  </t:Task>
  <t:Task id="{BBC092E1-CE1C-46A7-9247-42BD90347E9A}">
    <t:Anchor>
      <t:Comment id="301051741"/>
    </t:Anchor>
    <t:History>
      <t:Event id="{16941542-76E5-41E0-BA60-B6E709C7B79E}" time="2023-04-18T05:11:24.36Z">
        <t:Attribution userId="S::leah.deng@health.gov.au::7718ec30-7bbc-481b-9b24-1000efea551e" userProvider="AD" userName="DENG, Leah"/>
        <t:Anchor>
          <t:Comment id="301051741"/>
        </t:Anchor>
        <t:Create/>
      </t:Event>
      <t:Event id="{1CF2EFF4-67B3-4E90-9777-90AA4666E29F}" time="2023-04-18T05:11:24.36Z">
        <t:Attribution userId="S::leah.deng@health.gov.au::7718ec30-7bbc-481b-9b24-1000efea551e" userProvider="AD" userName="DENG, Leah"/>
        <t:Anchor>
          <t:Comment id="301051741"/>
        </t:Anchor>
        <t:Assign userId="S::Tim.Arnold@health.gov.au::2889b1c0-3905-4769-82b9-208f6e44821c" userProvider="AD" userName="ARNOLD, Timothy"/>
      </t:Event>
      <t:Event id="{E6E4863F-ACC0-432C-BA0A-F08DB5ACE7C2}" time="2023-04-18T05:11:24.36Z">
        <t:Attribution userId="S::leah.deng@health.gov.au::7718ec30-7bbc-481b-9b24-1000efea551e" userProvider="AD" userName="DENG, Leah"/>
        <t:Anchor>
          <t:Comment id="301051741"/>
        </t:Anchor>
        <t:SetTitle title="@ARNOLD, Timothy Chart 1 in QFS1 has the table listed underneath the chart. Should it be consistent for QFS 2 as well?"/>
      </t:Event>
    </t:History>
  </t:Task>
  <t:Task id="{E27A28E4-6FA9-4243-A4CF-31878BB7BE04}">
    <t:Anchor>
      <t:Comment id="1104939778"/>
    </t:Anchor>
    <t:History>
      <t:Event id="{4F253AE2-E400-4DE9-9AE0-8B83879F4A1E}" time="2023-04-18T06:07:39.701Z">
        <t:Attribution userId="S::leah.deng@health.gov.au::7718ec30-7bbc-481b-9b24-1000efea551e" userProvider="AD" userName="DENG, Leah"/>
        <t:Anchor>
          <t:Comment id="1104939778"/>
        </t:Anchor>
        <t:Create/>
      </t:Event>
      <t:Event id="{02B9069E-75A1-446E-BD6E-9058EE9744EF}" time="2023-04-18T06:07:39.701Z">
        <t:Attribution userId="S::leah.deng@health.gov.au::7718ec30-7bbc-481b-9b24-1000efea551e" userProvider="AD" userName="DENG, Leah"/>
        <t:Anchor>
          <t:Comment id="1104939778"/>
        </t:Anchor>
        <t:Assign userId="S::Tim.Arnold@health.gov.au::2889b1c0-3905-4769-82b9-208f6e44821c" userProvider="AD" userName="ARNOLD, Timothy"/>
      </t:Event>
      <t:Event id="{D1537294-CC84-44B3-97C4-FEC739AFB6CB}" time="2023-04-18T06:07:39.701Z">
        <t:Attribution userId="S::leah.deng@health.gov.au::7718ec30-7bbc-481b-9b24-1000efea551e" userProvider="AD" userName="DENG, Leah"/>
        <t:Anchor>
          <t:Comment id="1104939778"/>
        </t:Anchor>
        <t:SetTitle title="@ARNOLD, Timothy shall we make the previous quarter(sector ) with different colour/shade? it is the same as current quarterly."/>
      </t:Event>
    </t:History>
  </t:Task>
  <t:Task id="{B1C9C9C3-2BED-4195-AC0E-FEE709375FFE}">
    <t:Anchor>
      <t:Comment id="1828120456"/>
    </t:Anchor>
    <t:History>
      <t:Event id="{D1A66AE8-AAA3-430E-96A4-55438254C906}" time="2023-04-26T01:38:31.911Z">
        <t:Attribution userId="S::leah.deng@health.gov.au::7718ec30-7bbc-481b-9b24-1000efea551e" userProvider="AD" userName="DENG, Leah"/>
        <t:Anchor>
          <t:Comment id="1883730857"/>
        </t:Anchor>
        <t:Create/>
      </t:Event>
      <t:Event id="{356922B8-1E24-4328-A4F3-44EE9045A0DE}" time="2023-04-26T01:38:31.911Z">
        <t:Attribution userId="S::leah.deng@health.gov.au::7718ec30-7bbc-481b-9b24-1000efea551e" userProvider="AD" userName="DENG, Leah"/>
        <t:Anchor>
          <t:Comment id="1883730857"/>
        </t:Anchor>
        <t:Assign userId="S::Nick.HARTLAND@health.gov.au::0f1920ac-5a96-4c43-815e-9540b20bccbf" userProvider="AD" userName="HARTLAND, Nicholas"/>
      </t:Event>
      <t:Event id="{1BAE0755-5124-43FD-8273-7787DB71F09D}" time="2023-04-26T01:38:31.911Z">
        <t:Attribution userId="S::leah.deng@health.gov.au::7718ec30-7bbc-481b-9b24-1000efea551e" userProvider="AD" userName="DENG, Leah"/>
        <t:Anchor>
          <t:Comment id="1883730857"/>
        </t:Anchor>
        <t:SetTitle title="@HARTLAND, Nicholas Financial Statements normally is reported as YTD, which is how StewartBrown reported in their survey results as well. Aged Care sector also have seasonality issues, which may have a significant impact from quarter to quarter on its …"/>
      </t:Event>
    </t:History>
  </t:Task>
  <t:Task id="{3DE385E7-2CA5-4D84-A252-2C00501EF372}">
    <t:Anchor>
      <t:Comment id="670826177"/>
    </t:Anchor>
    <t:History>
      <t:Event id="{557783DB-2D89-4BE7-A4D5-866837DDE895}" time="2023-05-03T00:18:37.38Z">
        <t:Attribution userId="S::marcus.perera@health.gov.au::752a351a-714b-4bdb-99ee-64d3abd790ff" userProvider="AD" userName="PERERA, Marcus"/>
        <t:Anchor>
          <t:Comment id="492206036"/>
        </t:Anchor>
        <t:Create/>
      </t:Event>
      <t:Event id="{438D895A-12B5-4F6B-AEBC-710A00CC786C}" time="2023-05-03T00:18:37.38Z">
        <t:Attribution userId="S::marcus.perera@health.gov.au::752a351a-714b-4bdb-99ee-64d3abd790ff" userProvider="AD" userName="PERERA, Marcus"/>
        <t:Anchor>
          <t:Comment id="492206036"/>
        </t:Anchor>
        <t:Assign userId="S::Tim.Arnold@health.gov.au::2889b1c0-3905-4769-82b9-208f6e44821c" userProvider="AD" userName="ARNOLD, Timothy"/>
      </t:Event>
      <t:Event id="{D0DB7FD3-048C-4A1E-94C3-988E1D57AA1D}" time="2023-05-03T00:18:37.38Z">
        <t:Attribution userId="S::marcus.perera@health.gov.au::752a351a-714b-4bdb-99ee-64d3abd790ff" userProvider="AD" userName="PERERA, Marcus"/>
        <t:Anchor>
          <t:Comment id="492206036"/>
        </t:Anchor>
        <t:SetTitle title="@ARNOLD, Timothy  Re: expense increase, the trend follows Resi care with the same reason (inflation etc.) FYI only from StewartBrown's survey, the decline in revenue is due to the decline in revenue utilisation (which means care recipients spent a …"/>
      </t:Event>
    </t:History>
  </t:Task>
  <t:Task id="{D3745611-C06D-43A2-8746-67E33CD54757}">
    <t:Anchor>
      <t:Comment id="1115648429"/>
    </t:Anchor>
    <t:History>
      <t:Event id="{5052B638-FD01-4C15-B271-B46B97238BFB}" time="2023-05-08T01:05:30.007Z">
        <t:Attribution userId="S::leah.deng@health.gov.au::7718ec30-7bbc-481b-9b24-1000efea551e" userProvider="AD" userName="DENG, Leah"/>
        <t:Anchor>
          <t:Comment id="1115648429"/>
        </t:Anchor>
        <t:Create/>
      </t:Event>
      <t:Event id="{C79BDC23-DE6E-4FD7-9C11-8279AB02910B}" time="2023-05-08T01:05:30.007Z">
        <t:Attribution userId="S::leah.deng@health.gov.au::7718ec30-7bbc-481b-9b24-1000efea551e" userProvider="AD" userName="DENG, Leah"/>
        <t:Anchor>
          <t:Comment id="1115648429"/>
        </t:Anchor>
        <t:Assign userId="S::Tim.Arnold@health.gov.au::2889b1c0-3905-4769-82b9-208f6e44821c" userProvider="AD" userName="ARNOLD, Timothy"/>
      </t:Event>
      <t:Event id="{ADFA1448-D16C-4BD8-95A3-BF91463AA7A6}" time="2023-05-08T01:05:30.007Z">
        <t:Attribution userId="S::leah.deng@health.gov.au::7718ec30-7bbc-481b-9b24-1000efea551e" userProvider="AD" userName="DENG, Leah"/>
        <t:Anchor>
          <t:Comment id="1115648429"/>
        </t:Anchor>
        <t:SetTitle title="@ARNOLD, Timothy  on summary page, for Q2 only result, please add &quot;Estimated&quot; after quarter 2 as per NH' comment on Thursday."/>
      </t:Event>
    </t:History>
  </t:Task>
  <t:Task id="{B3070B7F-C7D2-44CA-88C4-DB2A52AD50AC}">
    <t:Anchor>
      <t:Comment id="227525566"/>
    </t:Anchor>
    <t:History>
      <t:Event id="{5DA56605-BB0D-4049-B6AC-6F3796847502}" time="2023-05-08T01:14:03.381Z">
        <t:Attribution userId="S::leah.deng@health.gov.au::7718ec30-7bbc-481b-9b24-1000efea551e" userProvider="AD" userName="DENG, Leah"/>
        <t:Anchor>
          <t:Comment id="227525566"/>
        </t:Anchor>
        <t:Create/>
      </t:Event>
      <t:Event id="{D0988A0F-F9D4-43E3-A618-DAF22FB18BBB}" time="2023-05-08T01:14:03.381Z">
        <t:Attribution userId="S::leah.deng@health.gov.au::7718ec30-7bbc-481b-9b24-1000efea551e" userProvider="AD" userName="DENG, Leah"/>
        <t:Anchor>
          <t:Comment id="227525566"/>
        </t:Anchor>
        <t:Assign userId="S::Tim.Arnold@health.gov.au::2889b1c0-3905-4769-82b9-208f6e44821c" userProvider="AD" userName="ARNOLD, Timothy"/>
      </t:Event>
      <t:Event id="{627FD365-07EC-4142-9395-EDECD5223878}" time="2023-05-08T01:14:03.381Z">
        <t:Attribution userId="S::leah.deng@health.gov.au::7718ec30-7bbc-481b-9b24-1000efea551e" userProvider="AD" userName="DENG, Leah"/>
        <t:Anchor>
          <t:Comment id="227525566"/>
        </t:Anchor>
        <t:SetTitle title="@ARNOLD, Timothy , the up arrow under Residential care (20.24) is a bit confusing. It could be net loss increased by $7.66. Suggest to use green colour for increase and red for decrease."/>
      </t:Event>
    </t:History>
  </t:Task>
  <t:Task id="{CD08E1A3-83FC-4261-A542-05B8D40823FB}">
    <t:Anchor>
      <t:Comment id="677876840"/>
    </t:Anchor>
    <t:History>
      <t:Event id="{2926257C-81C8-42DA-BA6B-9C531A03CA5C}" time="2023-07-24T02:27:17.823Z">
        <t:Attribution userId="S::marcus.perera@health.gov.au::752a351a-714b-4bdb-99ee-64d3abd790ff" userProvider="AD" userName="PERERA, Marcus"/>
        <t:Anchor>
          <t:Comment id="1211631772"/>
        </t:Anchor>
        <t:Create/>
      </t:Event>
      <t:Event id="{FA316671-F264-4ED7-AD9C-E31F2B61EC35}" time="2023-07-24T02:27:17.823Z">
        <t:Attribution userId="S::marcus.perera@health.gov.au::752a351a-714b-4bdb-99ee-64d3abd790ff" userProvider="AD" userName="PERERA, Marcus"/>
        <t:Anchor>
          <t:Comment id="1211631772"/>
        </t:Anchor>
        <t:Assign userId="S::Timothy.ARNOLD@Health.gov.au::2889b1c0-3905-4769-82b9-208f6e44821c" userProvider="AD" userName="ARNOLD, Timothy"/>
      </t:Event>
      <t:Event id="{C3E1E716-55A8-484A-8200-F5763D33ACCC}" time="2023-07-24T02:27:17.823Z">
        <t:Attribution userId="S::marcus.perera@health.gov.au::752a351a-714b-4bdb-99ee-64d3abd790ff" userProvider="AD" userName="PERERA, Marcus"/>
        <t:Anchor>
          <t:Comment id="1211631772"/>
        </t:Anchor>
        <t:SetTitle title="@ARNOLD, Timothy Hi Tim, think this comes from the AN-ACC team rather than the QFR. Cheers"/>
      </t:Event>
    </t:History>
  </t:Task>
  <t:Task id="{FE30E878-20CC-4092-B0B6-F855C6F31E3C}">
    <t:Anchor>
      <t:Comment id="703378860"/>
    </t:Anchor>
    <t:History>
      <t:Event id="{77A9195E-FB30-47D0-ADB4-09D3F5C1319F}" time="2024-05-21T03:53:04.259Z">
        <t:Attribution userId="S::jarrod.bowd@health.gov.au::98d280a0-4006-4e66-b655-a8110602145f" userProvider="AD" userName="BOWD, Jarrod"/>
        <t:Anchor>
          <t:Comment id="1581306761"/>
        </t:Anchor>
        <t:Create/>
      </t:Event>
      <t:Event id="{E4B0607C-6BAC-41B7-AA54-E4F53D83D763}" time="2024-05-21T03:53:04.259Z">
        <t:Attribution userId="S::jarrod.bowd@health.gov.au::98d280a0-4006-4e66-b655-a8110602145f" userProvider="AD" userName="BOWD, Jarrod"/>
        <t:Anchor>
          <t:Comment id="1581306761"/>
        </t:Anchor>
        <t:Assign userId="S::Edwina.MCCULLOCH@Health.gov.au::44a8ed97-0947-45a7-b4f4-af172576add2" userProvider="AD" userName="MCCULLOCH, Edwina"/>
      </t:Event>
      <t:Event id="{2156B488-6267-4394-8671-880D771D87A3}" time="2024-05-21T03:53:04.259Z">
        <t:Attribution userId="S::jarrod.bowd@health.gov.au::98d280a0-4006-4e66-b655-a8110602145f" userProvider="AD" userName="BOWD, Jarrod"/>
        <t:Anchor>
          <t:Comment id="1581306761"/>
        </t:Anchor>
        <t:SetTitle title="@MCCULLOCH, Edwina I am happy with content as is. Cheers"/>
      </t:Event>
      <t:Event id="{BB19A05A-650E-468C-9972-E04C95D96B8C}" time="2024-05-21T03:53:49.509Z">
        <t:Attribution userId="S::Edwina.MCCULLOCH@Health.gov.au::44a8ed97-0947-45a7-b4f4-af172576add2" userProvider="AD" userName="MCCULLOCH, Edwina"/>
        <t:Progress percentComplete="100"/>
      </t:Event>
    </t:History>
  </t:Task>
</t:Task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8d296df-c91f-46ec-882c-a5f320b081a8">
      <Terms xmlns="http://schemas.microsoft.com/office/infopath/2007/PartnerControls"/>
    </lcf76f155ced4ddcb4097134ff3c332f>
    <TaxCatchAll xmlns="2c0b4a26-a0a6-442a-a800-f5fe1d9f3f5b" xsi:nil="true"/>
    <SharedWithUsers xmlns="2c0b4a26-a0a6-442a-a800-f5fe1d9f3f5b">
      <UserInfo>
        <DisplayName>MAZANEK, Joey</DisplayName>
        <AccountId>60</AccountId>
        <AccountType/>
      </UserInfo>
      <UserInfo>
        <DisplayName>BROWNE, Eleanor</DisplayName>
        <AccountId>14</AccountId>
        <AccountType/>
      </UserInfo>
      <UserInfo>
        <DisplayName>ALSTON-FISHER, Matt</DisplayName>
        <AccountId>285</AccountId>
        <AccountType/>
      </UserInfo>
      <UserInfo>
        <DisplayName>WEBECK, Ryan</DisplayName>
        <AccountId>110</AccountId>
        <AccountType/>
      </UserInfo>
      <UserInfo>
        <DisplayName>BOWD, Jarrod</DisplayName>
        <AccountId>95</AccountId>
        <AccountType/>
      </UserInfo>
      <UserInfo>
        <DisplayName>ARNOLD, Timothy</DisplayName>
        <AccountId>41</AccountId>
        <AccountType/>
      </UserInfo>
      <UserInfo>
        <DisplayName>MORISON, Anna</DisplayName>
        <AccountId>170</AccountId>
        <AccountType/>
      </UserInfo>
      <UserInfo>
        <DisplayName>DEVOY, Riley</DisplayName>
        <AccountId>259</AccountId>
        <AccountType/>
      </UserInfo>
      <UserInfo>
        <DisplayName>MARKOWSKI, Lisa</DisplayName>
        <AccountId>94</AccountId>
        <AccountType/>
      </UserInfo>
      <UserInfo>
        <DisplayName>RICHARDS, Therese</DisplayName>
        <AccountId>216</AccountId>
        <AccountType/>
      </UserInfo>
      <UserInfo>
        <DisplayName>GIBBS, Emma</DisplayName>
        <AccountId>328</AccountId>
        <AccountType/>
      </UserInfo>
      <UserInfo>
        <DisplayName>CARR, Owen</DisplayName>
        <AccountId>190</AccountId>
        <AccountType/>
      </UserInfo>
      <UserInfo>
        <DisplayName>SMITH, Martin</DisplayName>
        <AccountId>178</AccountId>
        <AccountType/>
      </UserInfo>
      <UserInfo>
        <DisplayName>CALIGARI, Maddi</DisplayName>
        <AccountId>22</AccountId>
        <AccountType/>
      </UserInfo>
      <UserInfo>
        <DisplayName>PATERSON, Katherine</DisplayName>
        <AccountId>93</AccountId>
        <AccountType/>
      </UserInfo>
      <UserInfo>
        <DisplayName>ROBERTS, Katy</DisplayName>
        <AccountId>329</AccountId>
        <AccountType/>
      </UserInfo>
      <UserInfo>
        <DisplayName>DOCKING, Mitch</DisplayName>
        <AccountId>136</AccountId>
        <AccountType/>
      </UserInfo>
      <UserInfo>
        <DisplayName>LEONARD, Ingrid</DisplayName>
        <AccountId>129</AccountId>
        <AccountType/>
      </UserInfo>
      <UserInfo>
        <DisplayName>PERERA, Marcus</DisplayName>
        <AccountId>91</AccountId>
        <AccountType/>
      </UserInfo>
      <UserInfo>
        <DisplayName>POPE, Mike</DisplayName>
        <AccountId>217</AccountId>
        <AccountType/>
      </UserInfo>
      <UserInfo>
        <DisplayName>MULLER, Crystal</DisplayName>
        <AccountId>351</AccountId>
        <AccountType/>
      </UserInfo>
      <UserInfo>
        <DisplayName>ELLIS, Peter</DisplayName>
        <AccountId>352</AccountId>
        <AccountType/>
      </UserInfo>
      <UserInfo>
        <DisplayName>STRAPP, Eliza</DisplayName>
        <AccountId>112</AccountId>
        <AccountType/>
      </UserInfo>
      <UserInfo>
        <DisplayName>HARTLAND, Nicholas</DisplayName>
        <AccountId>113</AccountId>
        <AccountType/>
      </UserInfo>
      <UserInfo>
        <DisplayName>CONNOLLY, Thea</DisplayName>
        <AccountId>283</AccountId>
        <AccountType/>
      </UserInfo>
      <UserInfo>
        <DisplayName>LYE, Michael</DisplayName>
        <AccountId>258</AccountId>
        <AccountType/>
      </UserInfo>
      <UserInfo>
        <DisplayName>DENG, Leah</DisplayName>
        <AccountId>50</AccountId>
        <AccountType/>
      </UserInfo>
      <UserInfo>
        <DisplayName>ACHARYA, Pranab</DisplayName>
        <AccountId>44</AccountId>
        <AccountType/>
      </UserInfo>
      <UserInfo>
        <DisplayName>PEREZ ZAMORA, Rodrigo</DisplayName>
        <AccountId>327</AccountId>
        <AccountType/>
      </UserInfo>
      <UserInfo>
        <DisplayName>CU, Vy</DisplayName>
        <AccountId>187</AccountId>
        <AccountType/>
      </UserInfo>
      <UserInfo>
        <DisplayName>O'HALLORAN, Stephanie</DisplayName>
        <AccountId>232</AccountId>
        <AccountType/>
      </UserInfo>
      <UserInfo>
        <DisplayName>GAYKEMA, Natalie</DisplayName>
        <AccountId>233</AccountId>
        <AccountType/>
      </UserInfo>
      <UserInfo>
        <DisplayName>KAISER, Stephanie</DisplayName>
        <AccountId>73</AccountId>
        <AccountType/>
      </UserInfo>
      <UserInfo>
        <DisplayName>VAN DARTEL, Trish</DisplayName>
        <AccountId>323</AccountId>
        <AccountType/>
      </UserInfo>
      <UserInfo>
        <DisplayName>RODDEN, Glen</DisplayName>
        <AccountId>416</AccountId>
        <AccountType/>
      </UserInfo>
      <UserInfo>
        <DisplayName>DOMASCHENZ, Carl</DisplayName>
        <AccountId>417</AccountId>
        <AccountType/>
      </UserInfo>
      <UserInfo>
        <DisplayName>WHEELER, Cynthia</DisplayName>
        <AccountId>107</AccountId>
        <AccountType/>
      </UserInfo>
      <UserInfo>
        <DisplayName>OCALLAGHAN, James</DisplayName>
        <AccountId>362</AccountId>
        <AccountType/>
      </UserInfo>
      <UserInfo>
        <DisplayName>ROBERTSON, Alex</DisplayName>
        <AccountId>356</AccountId>
        <AccountType/>
      </UserInfo>
      <UserInfo>
        <DisplayName>HARVEY, Julie</DisplayName>
        <AccountId>420</AccountId>
        <AccountType/>
      </UserInfo>
      <UserInfo>
        <DisplayName>KUNDU, Sumit</DisplayName>
        <AccountId>421</AccountId>
        <AccountType/>
      </UserInfo>
      <UserInfo>
        <DisplayName>GLEESON, Emma</DisplayName>
        <AccountId>122</AccountId>
        <AccountType/>
      </UserInfo>
      <UserInfo>
        <DisplayName>LORISO, Adam</DisplayName>
        <AccountId>422</AccountId>
        <AccountType/>
      </UserInfo>
      <UserInfo>
        <DisplayName>PARKER, Nick</DisplayName>
        <AccountId>423</AccountId>
        <AccountType/>
      </UserInfo>
      <UserInfo>
        <DisplayName>EVERETT, Rebecca</DisplayName>
        <AccountId>350</AccountId>
        <AccountType/>
      </UserInfo>
      <UserInfo>
        <DisplayName>PHILBRICK, Penny</DisplayName>
        <AccountId>276</AccountId>
        <AccountType/>
      </UserInfo>
      <UserInfo>
        <DisplayName>EVANS, Jessica</DisplayName>
        <AccountId>20</AccountId>
        <AccountType/>
      </UserInfo>
      <UserInfo>
        <DisplayName>HERALD, Russell</DisplayName>
        <AccountId>251</AccountId>
        <AccountType/>
      </UserInfo>
      <UserInfo>
        <DisplayName>HAZLETT, Eliza</DisplayName>
        <AccountId>346</AccountId>
        <AccountType/>
      </UserInfo>
      <UserInfo>
        <DisplayName>RICHARDSON, Mark</DisplayName>
        <AccountId>235</AccountId>
        <AccountType/>
      </UserInfo>
      <UserInfo>
        <DisplayName>TYQUIN, Sarah</DisplayName>
        <AccountId>345</AccountId>
        <AccountType/>
      </UserInfo>
      <UserInfo>
        <DisplayName>CAMPBELL, Andrew</DisplayName>
        <AccountId>247</AccountId>
        <AccountType/>
      </UserInfo>
      <UserInfo>
        <DisplayName>ATKINSON, Julia</DisplayName>
        <AccountId>97</AccountId>
        <AccountType/>
      </UserInfo>
      <UserInfo>
        <DisplayName>MASRI, George</DisplayName>
        <AccountId>236</AccountId>
        <AccountType/>
      </UserInfo>
      <UserInfo>
        <DisplayName>HOLM, Katie</DisplayName>
        <AccountId>347</AccountId>
        <AccountType/>
      </UserInfo>
      <UserInfo>
        <DisplayName>EVANS, Melissa</DisplayName>
        <AccountId>239</AccountId>
        <AccountType/>
      </UserInfo>
      <UserInfo>
        <DisplayName>MALDON, Joshua</DisplayName>
        <AccountId>348</AccountId>
        <AccountType/>
      </UserInfo>
      <UserInfo>
        <DisplayName>BULTERS, Matthew</DisplayName>
        <AccountId>257</AccountId>
        <AccountType/>
      </UserInfo>
      <UserInfo>
        <DisplayName>HERBERT, Mike</DisplayName>
        <AccountId>334</AccountId>
        <AccountType/>
      </UserInfo>
      <UserInfo>
        <DisplayName>AHLUWALIA, Dev</DisplayName>
        <AccountId>103</AccountId>
        <AccountType/>
      </UserInfo>
      <UserInfo>
        <DisplayName>GRANT, Tara</DisplayName>
        <AccountId>260</AccountId>
        <AccountType/>
      </UserInfo>
      <UserInfo>
        <DisplayName>TRAINOR, Susan</DisplayName>
        <AccountId>58</AccountId>
        <AccountType/>
      </UserInfo>
      <UserInfo>
        <DisplayName>HURMAN, Rob</DisplayName>
        <AccountId>411</AccountId>
        <AccountType/>
      </UserInfo>
      <UserInfo>
        <DisplayName>SNOW, Jasmine</DisplayName>
        <AccountId>249</AccountId>
        <AccountType/>
      </UserInfo>
      <UserInfo>
        <DisplayName>MORGAN, Nick</DisplayName>
        <AccountId>248</AccountId>
        <AccountType/>
      </UserInfo>
      <UserInfo>
        <DisplayName>HALL, Karen</DisplayName>
        <AccountId>453</AccountId>
        <AccountType/>
      </UserInfo>
      <UserInfo>
        <DisplayName>MCCULLOCH, Edwina</DisplayName>
        <AccountId>179</AccountId>
        <AccountType/>
      </UserInfo>
      <UserInfo>
        <DisplayName>DAVIDSON, Tim</DisplayName>
        <AccountId>366</AccountId>
        <AccountType/>
      </UserInfo>
      <UserInfo>
        <DisplayName>NARANKHUU, Annie</DisplayName>
        <AccountId>221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EAD95CDC3CF6F4BB024108E1E74F34E" ma:contentTypeVersion="17" ma:contentTypeDescription="Create a new document." ma:contentTypeScope="" ma:versionID="36c62b48d5b2704767e848018aa647c6">
  <xsd:schema xmlns:xsd="http://www.w3.org/2001/XMLSchema" xmlns:xs="http://www.w3.org/2001/XMLSchema" xmlns:p="http://schemas.microsoft.com/office/2006/metadata/properties" xmlns:ns2="b8d296df-c91f-46ec-882c-a5f320b081a8" xmlns:ns3="2c0b4a26-a0a6-442a-a800-f5fe1d9f3f5b" targetNamespace="http://schemas.microsoft.com/office/2006/metadata/properties" ma:root="true" ma:fieldsID="ec94cb25c8f3fc8f41df7580d3a533f1" ns2:_="" ns3:_="">
    <xsd:import namespace="b8d296df-c91f-46ec-882c-a5f320b081a8"/>
    <xsd:import namespace="2c0b4a26-a0a6-442a-a800-f5fe1d9f3f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d296df-c91f-46ec-882c-a5f320b081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0b4a26-a0a6-442a-a800-f5fe1d9f3f5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eff34dd-cd16-418c-a046-53030a506218}" ma:internalName="TaxCatchAll" ma:showField="CatchAllData" ma:web="2c0b4a26-a0a6-442a-a800-f5fe1d9f3f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0C6417-ADBB-487B-9091-DC3471F064BF}">
  <ds:schemaRefs>
    <ds:schemaRef ds:uri="2c0b4a26-a0a6-442a-a800-f5fe1d9f3f5b"/>
    <ds:schemaRef ds:uri="http://purl.org/dc/dcmitype/"/>
    <ds:schemaRef ds:uri="http://purl.org/dc/terms/"/>
    <ds:schemaRef ds:uri="http://schemas.microsoft.com/office/2006/documentManagement/types"/>
    <ds:schemaRef ds:uri="b8d296df-c91f-46ec-882c-a5f320b081a8"/>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customXml/itemProps3.xml><?xml version="1.0" encoding="utf-8"?>
<ds:datastoreItem xmlns:ds="http://schemas.openxmlformats.org/officeDocument/2006/customXml" ds:itemID="{3BFCAFB5-863C-4C24-ACB5-1626D6CA35D8}">
  <ds:schemaRefs>
    <ds:schemaRef ds:uri="http://schemas.microsoft.com/sharepoint/v3/contenttype/forms"/>
  </ds:schemaRefs>
</ds:datastoreItem>
</file>

<file path=customXml/itemProps4.xml><?xml version="1.0" encoding="utf-8"?>
<ds:datastoreItem xmlns:ds="http://schemas.openxmlformats.org/officeDocument/2006/customXml" ds:itemID="{433A98A3-077D-4B19-85CB-7CC2C443BD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d296df-c91f-46ec-882c-a5f320b081a8"/>
    <ds:schemaRef ds:uri="2c0b4a26-a0a6-442a-a800-f5fe1d9f3f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6138</TotalTime>
  <Pages>53</Pages>
  <Words>12920</Words>
  <Characters>70652</Characters>
  <Application>Microsoft Office Word</Application>
  <DocSecurity>0</DocSecurity>
  <Lines>1859</Lines>
  <Paragraphs>861</Paragraphs>
  <ScaleCrop>false</ScaleCrop>
  <HeadingPairs>
    <vt:vector size="2" baseType="variant">
      <vt:variant>
        <vt:lpstr>Title</vt:lpstr>
      </vt:variant>
      <vt:variant>
        <vt:i4>1</vt:i4>
      </vt:variant>
    </vt:vector>
  </HeadingPairs>
  <TitlesOfParts>
    <vt:vector size="1" baseType="lpstr">
      <vt:lpstr>Quarterly Financial Snapshot for the Aged Care Sector – Quarter 2 2023–24</vt:lpstr>
    </vt:vector>
  </TitlesOfParts>
  <Manager/>
  <Company/>
  <LinksUpToDate>false</LinksUpToDate>
  <CharactersWithSpaces>82711</CharactersWithSpaces>
  <SharedDoc>false</SharedDoc>
  <HyperlinkBase/>
  <HLinks>
    <vt:vector size="72" baseType="variant">
      <vt:variant>
        <vt:i4>6029345</vt:i4>
      </vt:variant>
      <vt:variant>
        <vt:i4>33</vt:i4>
      </vt:variant>
      <vt:variant>
        <vt:i4>0</vt:i4>
      </vt:variant>
      <vt:variant>
        <vt:i4>5</vt:i4>
      </vt:variant>
      <vt:variant>
        <vt:lpwstr>mailto:agedcaremarket@health.gov.au</vt:lpwstr>
      </vt:variant>
      <vt:variant>
        <vt:lpwstr/>
      </vt:variant>
      <vt:variant>
        <vt:i4>5308491</vt:i4>
      </vt:variant>
      <vt:variant>
        <vt:i4>30</vt:i4>
      </vt:variant>
      <vt:variant>
        <vt:i4>0</vt:i4>
      </vt:variant>
      <vt:variant>
        <vt:i4>5</vt:i4>
      </vt:variant>
      <vt:variant>
        <vt:lpwstr>https://www.health.gov.au/resources/collections/quarterly-financial-snapshot-of-the-aged-care-sector</vt:lpwstr>
      </vt:variant>
      <vt:variant>
        <vt:lpwstr/>
      </vt:variant>
      <vt:variant>
        <vt:i4>6881314</vt:i4>
      </vt:variant>
      <vt:variant>
        <vt:i4>27</vt:i4>
      </vt:variant>
      <vt:variant>
        <vt:i4>0</vt:i4>
      </vt:variant>
      <vt:variant>
        <vt:i4>5</vt:i4>
      </vt:variant>
      <vt:variant>
        <vt:lpwstr>https://www.myagedcare.gov.au/</vt:lpwstr>
      </vt:variant>
      <vt:variant>
        <vt:lpwstr/>
      </vt:variant>
      <vt:variant>
        <vt:i4>1638493</vt:i4>
      </vt:variant>
      <vt:variant>
        <vt:i4>24</vt:i4>
      </vt:variant>
      <vt:variant>
        <vt:i4>0</vt:i4>
      </vt:variant>
      <vt:variant>
        <vt:i4>5</vt:i4>
      </vt:variant>
      <vt:variant>
        <vt:lpwstr>https://www.health.gov.au/our-work/home-care-packages-program/managing/package-management</vt:lpwstr>
      </vt:variant>
      <vt:variant>
        <vt:lpwstr/>
      </vt:variant>
      <vt:variant>
        <vt:i4>6225944</vt:i4>
      </vt:variant>
      <vt:variant>
        <vt:i4>21</vt:i4>
      </vt:variant>
      <vt:variant>
        <vt:i4>0</vt:i4>
      </vt:variant>
      <vt:variant>
        <vt:i4>5</vt:i4>
      </vt:variant>
      <vt:variant>
        <vt:lpwstr>https://www.health.gov.au/our-work/home-care-packages-program/managing/care-management</vt:lpwstr>
      </vt:variant>
      <vt:variant>
        <vt:lpwstr>:~:text=Care%20management%20is%20a%20service,services%20align%20with%20other%20supports</vt:lpwstr>
      </vt:variant>
      <vt:variant>
        <vt:i4>1507417</vt:i4>
      </vt:variant>
      <vt:variant>
        <vt:i4>18</vt:i4>
      </vt:variant>
      <vt:variant>
        <vt:i4>0</vt:i4>
      </vt:variant>
      <vt:variant>
        <vt:i4>5</vt:i4>
      </vt:variant>
      <vt:variant>
        <vt:lpwstr>https://www.health.gov.au/our-work/AN-ACC/providers/care-minutes</vt:lpwstr>
      </vt:variant>
      <vt:variant>
        <vt:lpwstr/>
      </vt:variant>
      <vt:variant>
        <vt:i4>4194327</vt:i4>
      </vt:variant>
      <vt:variant>
        <vt:i4>15</vt:i4>
      </vt:variant>
      <vt:variant>
        <vt:i4>0</vt:i4>
      </vt:variant>
      <vt:variant>
        <vt:i4>5</vt:i4>
      </vt:variant>
      <vt:variant>
        <vt:lpwstr>https://www.health.gov.au/resources/publications/care-minutes-in-residential-aged-care-dashboard?language=en</vt:lpwstr>
      </vt:variant>
      <vt:variant>
        <vt:lpwstr/>
      </vt:variant>
      <vt:variant>
        <vt:i4>1507417</vt:i4>
      </vt:variant>
      <vt:variant>
        <vt:i4>12</vt:i4>
      </vt:variant>
      <vt:variant>
        <vt:i4>0</vt:i4>
      </vt:variant>
      <vt:variant>
        <vt:i4>5</vt:i4>
      </vt:variant>
      <vt:variant>
        <vt:lpwstr>https://www.health.gov.au/our-work/AN-ACC/providers/care-minutes</vt:lpwstr>
      </vt:variant>
      <vt:variant>
        <vt:lpwstr/>
      </vt:variant>
      <vt:variant>
        <vt:i4>7667764</vt:i4>
      </vt:variant>
      <vt:variant>
        <vt:i4>9</vt:i4>
      </vt:variant>
      <vt:variant>
        <vt:i4>0</vt:i4>
      </vt:variant>
      <vt:variant>
        <vt:i4>5</vt:i4>
      </vt:variant>
      <vt:variant>
        <vt:lpwstr>https://www.health.gov.au/resources/collections/financial-performance-of-the-australian-aged-care-sector</vt:lpwstr>
      </vt:variant>
      <vt:variant>
        <vt:lpwstr>financial-report-on-the-australian-aged-care-sector</vt:lpwstr>
      </vt:variant>
      <vt:variant>
        <vt:i4>5701724</vt:i4>
      </vt:variant>
      <vt:variant>
        <vt:i4>6</vt:i4>
      </vt:variant>
      <vt:variant>
        <vt:i4>0</vt:i4>
      </vt:variant>
      <vt:variant>
        <vt:i4>5</vt:i4>
      </vt:variant>
      <vt:variant>
        <vt:lpwstr>https://www.health.gov.au/resources/publications/financial-report-on-the-australian-aged-care-sector-2021-22?language=en</vt:lpwstr>
      </vt:variant>
      <vt:variant>
        <vt:lpwstr/>
      </vt:variant>
      <vt:variant>
        <vt:i4>3932218</vt:i4>
      </vt:variant>
      <vt:variant>
        <vt:i4>3</vt:i4>
      </vt:variant>
      <vt:variant>
        <vt:i4>0</vt:i4>
      </vt:variant>
      <vt:variant>
        <vt:i4>5</vt:i4>
      </vt:variant>
      <vt:variant>
        <vt:lpwstr>https://www.health.gov.au/topics/aged-care/managing-covid-19/government-support</vt:lpwstr>
      </vt:variant>
      <vt:variant>
        <vt:lpwstr>aged-care-outbreak-management-supplement</vt:lpwstr>
      </vt:variant>
      <vt:variant>
        <vt:i4>6815866</vt:i4>
      </vt:variant>
      <vt:variant>
        <vt:i4>0</vt:i4>
      </vt:variant>
      <vt:variant>
        <vt:i4>0</vt:i4>
      </vt:variant>
      <vt:variant>
        <vt:i4>5</vt:i4>
      </vt:variant>
      <vt:variant>
        <vt:lpwstr>https://www.health.gov.au/our-work/aged-care-reforms/priorities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Financial Snapshot for the Aged Care Sector – Quarter 2 2023–24</dc:title>
  <dc:subject>Aged Care</dc:subject>
  <dc:creator>Australian Government Department of Health and Aged Care</dc:creator>
  <cp:keywords>Aged Care, Senior Australians</cp:keywords>
  <dc:description>_x000d_
</dc:description>
  <cp:revision>2429</cp:revision>
  <cp:lastPrinted>2024-02-23T13:52:00Z</cp:lastPrinted>
  <dcterms:created xsi:type="dcterms:W3CDTF">2024-03-12T20:37:00Z</dcterms:created>
  <dcterms:modified xsi:type="dcterms:W3CDTF">2024-06-28T02:02:00Z</dcterms:modified>
  <cp:category/>
</cp:coreProperties>
</file>