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A9C" w14:textId="20056620" w:rsidR="00C47B2F" w:rsidRDefault="00C47B2F" w:rsidP="002A1E1F">
      <w:pPr>
        <w:pStyle w:val="Title"/>
      </w:pPr>
      <w:r w:rsidRPr="00487D6B">
        <w:t>N</w:t>
      </w:r>
      <w:r w:rsidR="00F755E4">
        <w:t xml:space="preserve">urse </w:t>
      </w:r>
      <w:r w:rsidR="00640F38">
        <w:t>P</w:t>
      </w:r>
      <w:r w:rsidR="00F755E4">
        <w:t>racti</w:t>
      </w:r>
      <w:r w:rsidR="00640F38">
        <w:t xml:space="preserve">tioner </w:t>
      </w:r>
      <w:r w:rsidRPr="00487D6B">
        <w:t>Workforc</w:t>
      </w:r>
      <w:r w:rsidR="00487D6B" w:rsidRPr="00487D6B">
        <w:t xml:space="preserve">e </w:t>
      </w:r>
      <w:r w:rsidR="00640F38">
        <w:t>Plan</w:t>
      </w:r>
      <w:r w:rsidR="002A1E1F">
        <w:t xml:space="preserve"> </w:t>
      </w:r>
      <w:r w:rsidR="00640F38">
        <w:t>Implementation</w:t>
      </w:r>
      <w:r w:rsidRPr="00487D6B">
        <w:t xml:space="preserve"> </w:t>
      </w:r>
      <w:r w:rsidRPr="002A1E1F">
        <w:t>Advisory</w:t>
      </w:r>
      <w:r w:rsidRPr="00487D6B">
        <w:t xml:space="preserve"> Group</w:t>
      </w:r>
    </w:p>
    <w:p w14:paraId="38243ED2" w14:textId="0EF388AD" w:rsidR="00487D6B" w:rsidRDefault="005B79F9" w:rsidP="002A1E1F">
      <w:pPr>
        <w:pStyle w:val="Subtitle"/>
      </w:pPr>
      <w:r w:rsidRPr="00487D6B">
        <w:t xml:space="preserve">Meeting </w:t>
      </w:r>
      <w:r w:rsidRPr="002A1E1F">
        <w:t>Communique</w:t>
      </w:r>
      <w:r w:rsidRPr="00487D6B">
        <w:t xml:space="preserve"> </w:t>
      </w:r>
      <w:r w:rsidR="000224B8">
        <w:t>20 May 2024</w:t>
      </w:r>
    </w:p>
    <w:p w14:paraId="4C57B992" w14:textId="77C427D7" w:rsidR="00BE6714" w:rsidRPr="00FC494A" w:rsidRDefault="005B79F9" w:rsidP="002A1E1F">
      <w:r w:rsidRPr="00FC494A">
        <w:t xml:space="preserve">The </w:t>
      </w:r>
      <w:r w:rsidR="000224B8" w:rsidRPr="00FC494A">
        <w:t xml:space="preserve">second </w:t>
      </w:r>
      <w:r w:rsidRPr="00FC494A">
        <w:t xml:space="preserve">meeting of the </w:t>
      </w:r>
      <w:r w:rsidR="00022E84" w:rsidRPr="00FC494A">
        <w:t>N</w:t>
      </w:r>
      <w:r w:rsidR="00640F38" w:rsidRPr="00FC494A">
        <w:t xml:space="preserve">urse </w:t>
      </w:r>
      <w:r w:rsidR="00F770A1" w:rsidRPr="00FC494A">
        <w:t>P</w:t>
      </w:r>
      <w:r w:rsidR="003C0B5C" w:rsidRPr="00FC494A">
        <w:t xml:space="preserve">ractitioner </w:t>
      </w:r>
      <w:r w:rsidR="00022E84" w:rsidRPr="00FC494A">
        <w:t xml:space="preserve">Workforce </w:t>
      </w:r>
      <w:r w:rsidR="003C0B5C" w:rsidRPr="00FC494A">
        <w:t xml:space="preserve">Plan </w:t>
      </w:r>
      <w:r w:rsidR="0086001A">
        <w:t xml:space="preserve">(Plan) </w:t>
      </w:r>
      <w:r w:rsidR="00F770A1" w:rsidRPr="00FC494A">
        <w:t>Implementation</w:t>
      </w:r>
      <w:r w:rsidRPr="00FC494A">
        <w:t xml:space="preserve"> Advisory Group (</w:t>
      </w:r>
      <w:r w:rsidR="00B60AF8" w:rsidRPr="00FC494A">
        <w:t>I</w:t>
      </w:r>
      <w:r w:rsidRPr="00FC494A">
        <w:t>AG) was held on</w:t>
      </w:r>
      <w:r w:rsidRPr="00FC494A">
        <w:rPr>
          <w:spacing w:val="-52"/>
        </w:rPr>
        <w:t xml:space="preserve">    </w:t>
      </w:r>
      <w:r w:rsidRPr="00FC494A">
        <w:t xml:space="preserve"> </w:t>
      </w:r>
      <w:r w:rsidR="000224B8" w:rsidRPr="00FC494A">
        <w:t xml:space="preserve">20 May </w:t>
      </w:r>
      <w:r w:rsidRPr="002A1E1F">
        <w:t>202</w:t>
      </w:r>
      <w:r w:rsidR="00FE66A4" w:rsidRPr="002A1E1F">
        <w:t>4</w:t>
      </w:r>
      <w:r w:rsidRPr="00FC494A">
        <w:t>.</w:t>
      </w:r>
    </w:p>
    <w:p w14:paraId="1AAE1F04" w14:textId="455EA4C5" w:rsidR="00493961" w:rsidRDefault="00493961" w:rsidP="002A1E1F">
      <w:r>
        <w:t xml:space="preserve">Members noted </w:t>
      </w:r>
      <w:r w:rsidR="005F2F11">
        <w:t xml:space="preserve">recent </w:t>
      </w:r>
      <w:r>
        <w:t xml:space="preserve">announcements in the 2024-25 Budget </w:t>
      </w:r>
      <w:r w:rsidR="00F07978">
        <w:t xml:space="preserve">included </w:t>
      </w:r>
      <w:r w:rsidR="0065618C">
        <w:t>supports</w:t>
      </w:r>
      <w:r w:rsidR="00F07978">
        <w:t xml:space="preserve"> for </w:t>
      </w:r>
      <w:r w:rsidR="0065618C">
        <w:t>nurse practitioners that relate to implementation</w:t>
      </w:r>
      <w:r w:rsidR="0086001A">
        <w:t xml:space="preserve"> of the Plan</w:t>
      </w:r>
      <w:r w:rsidR="00B701CF">
        <w:t>.</w:t>
      </w:r>
      <w:r w:rsidR="0086001A">
        <w:t xml:space="preserve"> </w:t>
      </w:r>
    </w:p>
    <w:p w14:paraId="4D2CC80A" w14:textId="47AAEA29" w:rsidR="00B701CF" w:rsidRPr="002A1E1F" w:rsidRDefault="00B701CF" w:rsidP="002A1E1F">
      <w:r w:rsidRPr="00FC494A">
        <w:t xml:space="preserve">Members </w:t>
      </w:r>
      <w:r>
        <w:t>were pleased to hear that the legislation to remove collaborative arrangements passed in the Senate on 16 May 2024.</w:t>
      </w:r>
    </w:p>
    <w:p w14:paraId="6EB40333" w14:textId="68CEE67C" w:rsidR="00AC6BCB" w:rsidRPr="005C1A8D" w:rsidRDefault="005B79F9" w:rsidP="002A1E1F">
      <w:r w:rsidRPr="00FC494A">
        <w:t xml:space="preserve">The meeting </w:t>
      </w:r>
      <w:r w:rsidR="00AC6BCB" w:rsidRPr="005C1A8D">
        <w:t>included discussion on data and metrics for inclusion in a Monitoring and Evaluation Framework</w:t>
      </w:r>
      <w:r w:rsidR="005C1A8D" w:rsidRPr="005C1A8D">
        <w:t xml:space="preserve"> for the Plan</w:t>
      </w:r>
      <w:r w:rsidR="007273DD" w:rsidRPr="005C1A8D">
        <w:t xml:space="preserve">. </w:t>
      </w:r>
      <w:r w:rsidR="0035672E" w:rsidRPr="005C1A8D">
        <w:t xml:space="preserve">Members noted </w:t>
      </w:r>
      <w:r w:rsidR="005C1A8D" w:rsidRPr="005C1A8D">
        <w:t>the importance of a Framework to track the success of the Plan and the effectiveness of its implementation</w:t>
      </w:r>
      <w:r w:rsidR="00665026">
        <w:t>.</w:t>
      </w:r>
      <w:r w:rsidR="005C1A8D" w:rsidRPr="005C1A8D">
        <w:t xml:space="preserve"> </w:t>
      </w:r>
      <w:r w:rsidR="00665026">
        <w:t>T</w:t>
      </w:r>
      <w:r w:rsidR="0035672E" w:rsidRPr="005C1A8D">
        <w:t xml:space="preserve">he Department </w:t>
      </w:r>
      <w:r w:rsidR="005C1A8D" w:rsidRPr="005C1A8D">
        <w:t>is seeking</w:t>
      </w:r>
      <w:r w:rsidR="00AC6BCB" w:rsidRPr="005C1A8D">
        <w:t xml:space="preserve"> to procure a consultant to </w:t>
      </w:r>
      <w:r w:rsidR="005C1A8D" w:rsidRPr="005C1A8D">
        <w:t xml:space="preserve">support </w:t>
      </w:r>
      <w:r w:rsidR="00AC6BCB" w:rsidRPr="005C1A8D">
        <w:t>develop</w:t>
      </w:r>
      <w:r w:rsidR="005C1A8D" w:rsidRPr="005C1A8D">
        <w:t>ment of</w:t>
      </w:r>
      <w:r w:rsidR="00AC6BCB" w:rsidRPr="005C1A8D">
        <w:t xml:space="preserve"> the </w:t>
      </w:r>
      <w:r w:rsidR="005C1A8D" w:rsidRPr="005C1A8D">
        <w:t>F</w:t>
      </w:r>
      <w:r w:rsidR="00AC6BCB" w:rsidRPr="005C1A8D">
        <w:t>ramework</w:t>
      </w:r>
      <w:r w:rsidR="00B434E6" w:rsidRPr="005C1A8D">
        <w:t>.</w:t>
      </w:r>
    </w:p>
    <w:p w14:paraId="249BD99F" w14:textId="3A8416AA" w:rsidR="005A59A5" w:rsidRPr="00FC494A" w:rsidRDefault="00EC00AE" w:rsidP="002A1E1F">
      <w:r>
        <w:rPr>
          <w:lang w:val="en-US" w:eastAsia="en-AU"/>
        </w:rPr>
        <w:t xml:space="preserve">Members discussed progression of key priorities </w:t>
      </w:r>
      <w:r w:rsidR="009B327F">
        <w:rPr>
          <w:lang w:val="en-US" w:eastAsia="en-AU"/>
        </w:rPr>
        <w:t xml:space="preserve">with a focus on First </w:t>
      </w:r>
      <w:r w:rsidR="001F5F02">
        <w:rPr>
          <w:lang w:val="en-US" w:eastAsia="en-AU"/>
        </w:rPr>
        <w:t>N</w:t>
      </w:r>
      <w:r w:rsidR="009B327F">
        <w:rPr>
          <w:lang w:val="en-US" w:eastAsia="en-AU"/>
        </w:rPr>
        <w:t>atio</w:t>
      </w:r>
      <w:r w:rsidR="00C45DEC">
        <w:rPr>
          <w:lang w:val="en-US" w:eastAsia="en-AU"/>
        </w:rPr>
        <w:t>n</w:t>
      </w:r>
      <w:r w:rsidR="009B327F">
        <w:rPr>
          <w:lang w:val="en-US" w:eastAsia="en-AU"/>
        </w:rPr>
        <w:t xml:space="preserve"> N</w:t>
      </w:r>
      <w:r w:rsidR="00C45DEC">
        <w:rPr>
          <w:lang w:val="en-US" w:eastAsia="en-AU"/>
        </w:rPr>
        <w:t>P</w:t>
      </w:r>
      <w:r w:rsidR="009B327F">
        <w:rPr>
          <w:lang w:val="en-US" w:eastAsia="en-AU"/>
        </w:rPr>
        <w:t xml:space="preserve">s, supporting NPs, </w:t>
      </w:r>
      <w:r w:rsidR="00B3349A">
        <w:rPr>
          <w:lang w:val="en-US" w:eastAsia="en-AU"/>
        </w:rPr>
        <w:t>models-of-care</w:t>
      </w:r>
      <w:r w:rsidR="00C45DEC">
        <w:rPr>
          <w:lang w:val="en-US" w:eastAsia="en-AU"/>
        </w:rPr>
        <w:t>,</w:t>
      </w:r>
      <w:r w:rsidR="00B3349A">
        <w:rPr>
          <w:lang w:val="en-US" w:eastAsia="en-AU"/>
        </w:rPr>
        <w:t xml:space="preserve"> and improving awareness of NPs</w:t>
      </w:r>
      <w:r w:rsidR="006E0810">
        <w:rPr>
          <w:lang w:val="en-US" w:eastAsia="en-AU"/>
        </w:rPr>
        <w:t>.</w:t>
      </w:r>
      <w:r w:rsidR="0049433A">
        <w:rPr>
          <w:lang w:val="en-US" w:eastAsia="en-AU"/>
        </w:rPr>
        <w:t xml:space="preserve"> </w:t>
      </w:r>
    </w:p>
    <w:p w14:paraId="14199F38" w14:textId="7D3506EF" w:rsidR="00B45B27" w:rsidRPr="00FC494A" w:rsidRDefault="00B45B27" w:rsidP="002A1E1F">
      <w:r w:rsidRPr="00FC494A">
        <w:t xml:space="preserve">The next IAG meeting will take place </w:t>
      </w:r>
      <w:r w:rsidR="00DE5250" w:rsidRPr="00FC494A">
        <w:t xml:space="preserve">September </w:t>
      </w:r>
      <w:r w:rsidRPr="00FC494A">
        <w:t>2024, whe</w:t>
      </w:r>
      <w:r w:rsidR="00BE51A7">
        <w:t>n</w:t>
      </w:r>
      <w:r w:rsidRPr="00FC494A">
        <w:t xml:space="preserve"> the committee will consider </w:t>
      </w:r>
      <w:r w:rsidR="0031657D" w:rsidRPr="00FC494A">
        <w:t>the</w:t>
      </w:r>
      <w:r w:rsidR="00DE5250" w:rsidRPr="00FC494A">
        <w:t xml:space="preserve"> draft Monitoring and Evaluation </w:t>
      </w:r>
      <w:r w:rsidR="00B00B5D">
        <w:t>F</w:t>
      </w:r>
      <w:r w:rsidR="00DE5250" w:rsidRPr="00FC494A">
        <w:t>ramework</w:t>
      </w:r>
      <w:r w:rsidR="00B00B5D">
        <w:t>.</w:t>
      </w:r>
      <w:r w:rsidR="00DE5250" w:rsidRPr="00FC494A">
        <w:t xml:space="preserve"> </w:t>
      </w:r>
    </w:p>
    <w:sectPr w:rsidR="00B45B27" w:rsidRPr="00FC494A">
      <w:headerReference w:type="default" r:id="rId7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F7A6" w14:textId="77777777" w:rsidR="00015E3F" w:rsidRDefault="00015E3F" w:rsidP="002A1E1F">
      <w:r>
        <w:separator/>
      </w:r>
    </w:p>
  </w:endnote>
  <w:endnote w:type="continuationSeparator" w:id="0">
    <w:p w14:paraId="169B5EA2" w14:textId="77777777" w:rsidR="00015E3F" w:rsidRDefault="00015E3F" w:rsidP="002A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2249" w14:textId="77777777" w:rsidR="00015E3F" w:rsidRDefault="00015E3F" w:rsidP="002A1E1F">
      <w:r>
        <w:separator/>
      </w:r>
    </w:p>
  </w:footnote>
  <w:footnote w:type="continuationSeparator" w:id="0">
    <w:p w14:paraId="7B0100FE" w14:textId="77777777" w:rsidR="00015E3F" w:rsidRDefault="00015E3F" w:rsidP="002A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276D" w14:textId="387E0BF2" w:rsidR="00487D6B" w:rsidRDefault="00487D6B" w:rsidP="002A1E1F">
    <w:pPr>
      <w:pStyle w:val="Header"/>
    </w:pPr>
    <w:r>
      <w:rPr>
        <w:noProof/>
        <w:lang w:eastAsia="en-AU"/>
      </w:rPr>
      <w:drawing>
        <wp:inline distT="0" distB="0" distL="0" distR="0" wp14:anchorId="569D18B5" wp14:editId="63C9B0C4">
          <wp:extent cx="5765470" cy="958215"/>
          <wp:effectExtent l="0" t="0" r="635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F1D"/>
    <w:multiLevelType w:val="hybridMultilevel"/>
    <w:tmpl w:val="1C46F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D6C1E"/>
    <w:multiLevelType w:val="hybridMultilevel"/>
    <w:tmpl w:val="07EC232C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76480429"/>
    <w:multiLevelType w:val="hybridMultilevel"/>
    <w:tmpl w:val="9F4E1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054625">
    <w:abstractNumId w:val="1"/>
  </w:num>
  <w:num w:numId="2" w16cid:durableId="1315724669">
    <w:abstractNumId w:val="2"/>
  </w:num>
  <w:num w:numId="3" w16cid:durableId="199533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929"/>
    <w:rsid w:val="00012C81"/>
    <w:rsid w:val="00015E3F"/>
    <w:rsid w:val="000224B8"/>
    <w:rsid w:val="00022E84"/>
    <w:rsid w:val="00050F9D"/>
    <w:rsid w:val="0005609D"/>
    <w:rsid w:val="000812FA"/>
    <w:rsid w:val="00095501"/>
    <w:rsid w:val="000C2C1B"/>
    <w:rsid w:val="000E3D96"/>
    <w:rsid w:val="000E7DD7"/>
    <w:rsid w:val="00145795"/>
    <w:rsid w:val="00162A4D"/>
    <w:rsid w:val="001C2EA2"/>
    <w:rsid w:val="001D2B9F"/>
    <w:rsid w:val="001E1260"/>
    <w:rsid w:val="001F5F02"/>
    <w:rsid w:val="00216643"/>
    <w:rsid w:val="002336CD"/>
    <w:rsid w:val="00286C0A"/>
    <w:rsid w:val="002A1E1F"/>
    <w:rsid w:val="0031657D"/>
    <w:rsid w:val="00320DF1"/>
    <w:rsid w:val="0035672E"/>
    <w:rsid w:val="003C0B5C"/>
    <w:rsid w:val="003D2E79"/>
    <w:rsid w:val="00413D5A"/>
    <w:rsid w:val="00487D6B"/>
    <w:rsid w:val="00493961"/>
    <w:rsid w:val="0049433A"/>
    <w:rsid w:val="004B4BFE"/>
    <w:rsid w:val="00504AB9"/>
    <w:rsid w:val="00526F0A"/>
    <w:rsid w:val="00542D56"/>
    <w:rsid w:val="00565B6D"/>
    <w:rsid w:val="005A59A5"/>
    <w:rsid w:val="005B79F9"/>
    <w:rsid w:val="005C1A8D"/>
    <w:rsid w:val="005F2F11"/>
    <w:rsid w:val="0060052D"/>
    <w:rsid w:val="00640F38"/>
    <w:rsid w:val="00646C78"/>
    <w:rsid w:val="0065618C"/>
    <w:rsid w:val="00665026"/>
    <w:rsid w:val="0067069A"/>
    <w:rsid w:val="006E0810"/>
    <w:rsid w:val="006E7002"/>
    <w:rsid w:val="00717A61"/>
    <w:rsid w:val="007273DD"/>
    <w:rsid w:val="00753580"/>
    <w:rsid w:val="007A584F"/>
    <w:rsid w:val="0081502F"/>
    <w:rsid w:val="00843B14"/>
    <w:rsid w:val="00851EBB"/>
    <w:rsid w:val="0086001A"/>
    <w:rsid w:val="008943CD"/>
    <w:rsid w:val="008C0929"/>
    <w:rsid w:val="008C1900"/>
    <w:rsid w:val="008F5811"/>
    <w:rsid w:val="00913006"/>
    <w:rsid w:val="009356A0"/>
    <w:rsid w:val="00983ADF"/>
    <w:rsid w:val="00992D62"/>
    <w:rsid w:val="009B327F"/>
    <w:rsid w:val="00A04F5E"/>
    <w:rsid w:val="00AC6BCB"/>
    <w:rsid w:val="00AD4292"/>
    <w:rsid w:val="00AE3578"/>
    <w:rsid w:val="00AE35EF"/>
    <w:rsid w:val="00B00B5D"/>
    <w:rsid w:val="00B3132F"/>
    <w:rsid w:val="00B3349A"/>
    <w:rsid w:val="00B434E6"/>
    <w:rsid w:val="00B45B27"/>
    <w:rsid w:val="00B45C3E"/>
    <w:rsid w:val="00B60AF8"/>
    <w:rsid w:val="00B701CF"/>
    <w:rsid w:val="00BC6BE7"/>
    <w:rsid w:val="00BD5DB0"/>
    <w:rsid w:val="00BE51A7"/>
    <w:rsid w:val="00BE6714"/>
    <w:rsid w:val="00C45DEC"/>
    <w:rsid w:val="00C47B2F"/>
    <w:rsid w:val="00C65146"/>
    <w:rsid w:val="00C67563"/>
    <w:rsid w:val="00CC08B9"/>
    <w:rsid w:val="00D04ABE"/>
    <w:rsid w:val="00D419F8"/>
    <w:rsid w:val="00D657C7"/>
    <w:rsid w:val="00DE5250"/>
    <w:rsid w:val="00E11FD5"/>
    <w:rsid w:val="00E253E3"/>
    <w:rsid w:val="00E35861"/>
    <w:rsid w:val="00E40919"/>
    <w:rsid w:val="00EC00AE"/>
    <w:rsid w:val="00F07978"/>
    <w:rsid w:val="00F755E4"/>
    <w:rsid w:val="00F770A1"/>
    <w:rsid w:val="00F85343"/>
    <w:rsid w:val="00FC494A"/>
    <w:rsid w:val="00FD6683"/>
    <w:rsid w:val="00FE070D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1ABE"/>
  <w15:docId w15:val="{D5ED65EA-42D9-4A5D-9C5B-72E345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1F"/>
    <w:pPr>
      <w:spacing w:before="240" w:after="240"/>
    </w:pPr>
    <w:rPr>
      <w:rFonts w:ascii="Calibri" w:eastAsia="Calibri" w:hAnsi="Calibri" w:cs="Calibri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</w:style>
  <w:style w:type="paragraph" w:styleId="Title">
    <w:name w:val="Title"/>
    <w:basedOn w:val="Normal"/>
    <w:uiPriority w:val="10"/>
    <w:qFormat/>
    <w:rsid w:val="002A1E1F"/>
    <w:pPr>
      <w:spacing w:before="120" w:after="120" w:line="418" w:lineRule="auto"/>
      <w:ind w:left="1531" w:right="1531"/>
      <w:jc w:val="center"/>
    </w:pPr>
    <w:rPr>
      <w:rFonts w:ascii="Arial" w:eastAsia="Times New Roman" w:hAnsi="Arial" w:cs="Arial"/>
      <w:bCs/>
      <w:color w:val="3F4A75"/>
      <w:kern w:val="28"/>
      <w:sz w:val="40"/>
      <w:szCs w:val="32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customStyle="1" w:styleId="normaltextrun">
    <w:name w:val="normaltextrun"/>
    <w:basedOn w:val="DefaultParagraphFont"/>
    <w:rsid w:val="00646C78"/>
  </w:style>
  <w:style w:type="character" w:styleId="CommentReference">
    <w:name w:val="annotation reference"/>
    <w:basedOn w:val="DefaultParagraphFont"/>
    <w:uiPriority w:val="99"/>
    <w:semiHidden/>
    <w:unhideWhenUsed/>
    <w:rsid w:val="005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56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56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E070D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812FA"/>
    <w:rPr>
      <w:color w:val="800080" w:themeColor="followedHyperlink"/>
      <w:u w:val="single"/>
    </w:rPr>
  </w:style>
  <w:style w:type="paragraph" w:styleId="Subtitle">
    <w:name w:val="Subtitle"/>
    <w:basedOn w:val="Title"/>
    <w:next w:val="Normal"/>
    <w:link w:val="SubtitleChar"/>
    <w:uiPriority w:val="11"/>
    <w:qFormat/>
    <w:rsid w:val="002A1E1F"/>
    <w:pPr>
      <w:spacing w:line="417" w:lineRule="auto"/>
      <w:ind w:left="0" w:right="0"/>
    </w:pPr>
    <w:rPr>
      <w:iCs/>
      <w:color w:val="358189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1E1F"/>
    <w:rPr>
      <w:rFonts w:ascii="Arial" w:eastAsia="Times New Roman" w:hAnsi="Arial" w:cs="Arial"/>
      <w:bCs/>
      <w:iCs/>
      <w:color w:val="358189"/>
      <w:kern w:val="28"/>
      <w:sz w:val="32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 Workforce Plan Implementation Advisory Group – Communiques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Workforce Plan Implementation Advisory Group – Communiques 20 May 2024</dc:title>
  <dc:subject>Health workforce</dc:subject>
  <dc:creator>Australian Government, Department of Health and Aged Care</dc:creator>
  <cp:lastModifiedBy>Australian Government Department of Health and Aged </cp:lastModifiedBy>
  <cp:revision>2</cp:revision>
  <dcterms:created xsi:type="dcterms:W3CDTF">2024-06-04T01:15:00Z</dcterms:created>
  <dcterms:modified xsi:type="dcterms:W3CDTF">2024-06-04T01:15:00Z</dcterms:modified>
</cp:coreProperties>
</file>