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9235" w14:textId="620FCF85" w:rsidR="009927A8" w:rsidRDefault="00F76086" w:rsidP="00B71603">
      <w:pPr>
        <w:spacing w:before="160" w:line="276" w:lineRule="auto"/>
        <w:jc w:val="center"/>
        <w:rPr>
          <w:b/>
          <w:bCs/>
          <w:sz w:val="28"/>
          <w:szCs w:val="28"/>
        </w:rPr>
      </w:pPr>
      <w:r w:rsidRPr="7A854285">
        <w:rPr>
          <w:b/>
          <w:bCs/>
          <w:sz w:val="28"/>
          <w:szCs w:val="28"/>
        </w:rPr>
        <w:t>National Women’s Health Advisory Council</w:t>
      </w:r>
      <w:r w:rsidR="00C7337D" w:rsidRPr="7A854285">
        <w:rPr>
          <w:b/>
          <w:bCs/>
          <w:sz w:val="28"/>
          <w:szCs w:val="28"/>
        </w:rPr>
        <w:t xml:space="preserve"> </w:t>
      </w:r>
      <w:r w:rsidR="00A94C2F" w:rsidRPr="7A854285">
        <w:rPr>
          <w:b/>
          <w:bCs/>
          <w:sz w:val="28"/>
          <w:szCs w:val="28"/>
        </w:rPr>
        <w:t xml:space="preserve">Meeting </w:t>
      </w:r>
      <w:r w:rsidR="00010A56" w:rsidRPr="7A854285">
        <w:rPr>
          <w:b/>
          <w:bCs/>
          <w:sz w:val="28"/>
          <w:szCs w:val="28"/>
        </w:rPr>
        <w:t>Communiq</w:t>
      </w:r>
      <w:r w:rsidR="1857ADE2" w:rsidRPr="7A854285">
        <w:rPr>
          <w:b/>
          <w:bCs/>
          <w:sz w:val="28"/>
          <w:szCs w:val="28"/>
        </w:rPr>
        <w:t>u</w:t>
      </w:r>
      <w:r w:rsidR="00010A56" w:rsidRPr="7A854285">
        <w:rPr>
          <w:b/>
          <w:bCs/>
          <w:sz w:val="28"/>
          <w:szCs w:val="28"/>
        </w:rPr>
        <w:t>é</w:t>
      </w:r>
    </w:p>
    <w:p w14:paraId="0E5375C9" w14:textId="799816B5" w:rsidR="00CC4942" w:rsidRPr="004B7F28" w:rsidRDefault="000F1B8A" w:rsidP="00CC4942">
      <w:pPr>
        <w:spacing w:line="276" w:lineRule="auto"/>
        <w:rPr>
          <w:sz w:val="24"/>
          <w:szCs w:val="24"/>
        </w:rPr>
      </w:pPr>
      <w:r>
        <w:rPr>
          <w:sz w:val="24"/>
          <w:szCs w:val="24"/>
        </w:rPr>
        <w:t>T</w:t>
      </w:r>
      <w:r w:rsidR="00CC4942" w:rsidRPr="5A4C44C6">
        <w:rPr>
          <w:sz w:val="24"/>
          <w:szCs w:val="24"/>
        </w:rPr>
        <w:t xml:space="preserve">he </w:t>
      </w:r>
      <w:r w:rsidR="00C22324">
        <w:rPr>
          <w:sz w:val="24"/>
          <w:szCs w:val="24"/>
        </w:rPr>
        <w:t>7</w:t>
      </w:r>
      <w:r w:rsidR="00800EB0">
        <w:rPr>
          <w:sz w:val="24"/>
          <w:szCs w:val="24"/>
        </w:rPr>
        <w:t>th</w:t>
      </w:r>
      <w:r w:rsidR="00CC4942" w:rsidRPr="5A4C44C6">
        <w:rPr>
          <w:sz w:val="24"/>
          <w:szCs w:val="24"/>
        </w:rPr>
        <w:t xml:space="preserve"> meeting of the National Women’s Health Advisory Council (Council)</w:t>
      </w:r>
      <w:r>
        <w:rPr>
          <w:sz w:val="24"/>
          <w:szCs w:val="24"/>
        </w:rPr>
        <w:t xml:space="preserve"> was held on 18</w:t>
      </w:r>
      <w:r w:rsidR="00CB6EC0">
        <w:rPr>
          <w:sz w:val="24"/>
          <w:szCs w:val="24"/>
        </w:rPr>
        <w:t> </w:t>
      </w:r>
      <w:r>
        <w:rPr>
          <w:sz w:val="24"/>
          <w:szCs w:val="24"/>
        </w:rPr>
        <w:t>June</w:t>
      </w:r>
      <w:r w:rsidR="00CB6EC0">
        <w:rPr>
          <w:sz w:val="24"/>
          <w:szCs w:val="24"/>
        </w:rPr>
        <w:t> </w:t>
      </w:r>
      <w:r>
        <w:rPr>
          <w:sz w:val="24"/>
          <w:szCs w:val="24"/>
        </w:rPr>
        <w:t>2024</w:t>
      </w:r>
      <w:r w:rsidR="00CC4942" w:rsidRPr="5A4C44C6">
        <w:rPr>
          <w:sz w:val="24"/>
          <w:szCs w:val="24"/>
        </w:rPr>
        <w:t xml:space="preserve">. </w:t>
      </w:r>
      <w:r w:rsidR="005F5BC1">
        <w:rPr>
          <w:sz w:val="24"/>
          <w:szCs w:val="24"/>
        </w:rPr>
        <w:t>The meeting was attended by Members and Special Advisers</w:t>
      </w:r>
      <w:r>
        <w:rPr>
          <w:sz w:val="24"/>
          <w:szCs w:val="24"/>
        </w:rPr>
        <w:t xml:space="preserve"> and chaired by Dr Liz Develin, Deputy Secretary Department of Health and Aged Care, on behalf of the Assistant Minister for Health and Aged Care, the Hon. Ged Kearney MP.</w:t>
      </w:r>
    </w:p>
    <w:p w14:paraId="32DA4902" w14:textId="7898496E" w:rsidR="00CC4942" w:rsidRPr="004B7F28" w:rsidRDefault="00CC4942" w:rsidP="00CC4942">
      <w:pPr>
        <w:spacing w:line="276" w:lineRule="auto"/>
        <w:rPr>
          <w:sz w:val="24"/>
          <w:szCs w:val="24"/>
        </w:rPr>
      </w:pPr>
      <w:r w:rsidRPr="004B7F28">
        <w:rPr>
          <w:sz w:val="24"/>
          <w:szCs w:val="24"/>
        </w:rPr>
        <w:t>The Council has been established to provide strategic advice and recommendations on how to improve the nation’s health system to provide better, more targeted and effective healthcare for Australian women and girls to ensure improved health outcomes.</w:t>
      </w:r>
    </w:p>
    <w:p w14:paraId="7B2F92E9" w14:textId="77777777" w:rsidR="00CC4942" w:rsidRPr="0003337C" w:rsidRDefault="00CC4942" w:rsidP="00CC4942">
      <w:pPr>
        <w:spacing w:line="276" w:lineRule="auto"/>
        <w:rPr>
          <w:sz w:val="24"/>
          <w:szCs w:val="24"/>
        </w:rPr>
      </w:pPr>
      <w:r w:rsidRPr="0003337C">
        <w:rPr>
          <w:sz w:val="24"/>
          <w:szCs w:val="24"/>
        </w:rPr>
        <w:t>At the meeting:</w:t>
      </w:r>
    </w:p>
    <w:p w14:paraId="09C3FE08" w14:textId="776BCB1E" w:rsidR="00D16E49" w:rsidRDefault="00FA1401" w:rsidP="007D3929">
      <w:pPr>
        <w:pStyle w:val="ListParagraph"/>
        <w:numPr>
          <w:ilvl w:val="0"/>
          <w:numId w:val="3"/>
        </w:numPr>
        <w:spacing w:line="276" w:lineRule="auto"/>
        <w:rPr>
          <w:sz w:val="24"/>
          <w:szCs w:val="24"/>
        </w:rPr>
      </w:pPr>
      <w:r w:rsidRPr="7A854285">
        <w:rPr>
          <w:sz w:val="24"/>
          <w:szCs w:val="24"/>
        </w:rPr>
        <w:t xml:space="preserve">The Council </w:t>
      </w:r>
      <w:r w:rsidR="00D16E49">
        <w:rPr>
          <w:sz w:val="24"/>
          <w:szCs w:val="24"/>
        </w:rPr>
        <w:t xml:space="preserve">discussed the progression of its four subcommittee findings across safety; research; access, care and outcomes; and empowerment. </w:t>
      </w:r>
      <w:r w:rsidR="00A7180A">
        <w:rPr>
          <w:sz w:val="24"/>
          <w:szCs w:val="24"/>
        </w:rPr>
        <w:t>The Council discussed the approach to key findings to come out of the sub-committee work, including overarching advice</w:t>
      </w:r>
      <w:r w:rsidR="00E04672">
        <w:rPr>
          <w:sz w:val="24"/>
          <w:szCs w:val="24"/>
        </w:rPr>
        <w:t xml:space="preserve"> that address</w:t>
      </w:r>
      <w:r w:rsidR="001978BF">
        <w:rPr>
          <w:sz w:val="24"/>
          <w:szCs w:val="24"/>
        </w:rPr>
        <w:t>es</w:t>
      </w:r>
      <w:r w:rsidR="00E04672">
        <w:rPr>
          <w:sz w:val="24"/>
          <w:szCs w:val="24"/>
        </w:rPr>
        <w:t xml:space="preserve"> intersectionality including gender safety,</w:t>
      </w:r>
      <w:r w:rsidR="00D52544">
        <w:rPr>
          <w:sz w:val="24"/>
          <w:szCs w:val="24"/>
        </w:rPr>
        <w:t xml:space="preserve"> First Nations,</w:t>
      </w:r>
      <w:r w:rsidR="00E04672">
        <w:rPr>
          <w:sz w:val="24"/>
          <w:szCs w:val="24"/>
        </w:rPr>
        <w:t xml:space="preserve"> rural and remote and </w:t>
      </w:r>
      <w:r w:rsidR="001978BF" w:rsidRPr="001978BF">
        <w:rPr>
          <w:sz w:val="24"/>
          <w:szCs w:val="24"/>
        </w:rPr>
        <w:t>culturally and linguistically diverse</w:t>
      </w:r>
      <w:r w:rsidR="001978BF">
        <w:rPr>
          <w:sz w:val="24"/>
          <w:szCs w:val="24"/>
        </w:rPr>
        <w:t xml:space="preserve"> communities</w:t>
      </w:r>
      <w:r w:rsidR="00D52544">
        <w:rPr>
          <w:sz w:val="24"/>
          <w:szCs w:val="24"/>
        </w:rPr>
        <w:t>,</w:t>
      </w:r>
      <w:r w:rsidR="00A7180A">
        <w:rPr>
          <w:sz w:val="24"/>
          <w:szCs w:val="24"/>
        </w:rPr>
        <w:t xml:space="preserve"> which should accompany the findings and opportunities for progressing reforms</w:t>
      </w:r>
      <w:r w:rsidR="001E61C2" w:rsidRPr="000F1B8A">
        <w:rPr>
          <w:sz w:val="24"/>
          <w:szCs w:val="24"/>
        </w:rPr>
        <w:t>.</w:t>
      </w:r>
      <w:r w:rsidR="00A7180A">
        <w:rPr>
          <w:sz w:val="24"/>
          <w:szCs w:val="24"/>
        </w:rPr>
        <w:t xml:space="preserve"> This included</w:t>
      </w:r>
      <w:r w:rsidR="001E61C2">
        <w:rPr>
          <w:sz w:val="24"/>
          <w:szCs w:val="24"/>
        </w:rPr>
        <w:t xml:space="preserve"> potential activities for the </w:t>
      </w:r>
      <w:r w:rsidR="001E61C2" w:rsidRPr="7A854285">
        <w:rPr>
          <w:sz w:val="24"/>
          <w:szCs w:val="24"/>
        </w:rPr>
        <w:t>Council</w:t>
      </w:r>
      <w:r w:rsidR="001E61C2">
        <w:rPr>
          <w:sz w:val="24"/>
          <w:szCs w:val="24"/>
        </w:rPr>
        <w:t>'s</w:t>
      </w:r>
      <w:r w:rsidR="001E61C2" w:rsidRPr="7A854285">
        <w:rPr>
          <w:sz w:val="24"/>
          <w:szCs w:val="24"/>
        </w:rPr>
        <w:t xml:space="preserve"> </w:t>
      </w:r>
      <w:r w:rsidR="001E61C2">
        <w:rPr>
          <w:sz w:val="24"/>
          <w:szCs w:val="24"/>
        </w:rPr>
        <w:t xml:space="preserve">future </w:t>
      </w:r>
      <w:r w:rsidR="001E61C2" w:rsidRPr="7A854285">
        <w:rPr>
          <w:sz w:val="24"/>
          <w:szCs w:val="24"/>
        </w:rPr>
        <w:t>workplan</w:t>
      </w:r>
      <w:r w:rsidR="001E61C2">
        <w:rPr>
          <w:sz w:val="24"/>
          <w:szCs w:val="24"/>
        </w:rPr>
        <w:t xml:space="preserve">. </w:t>
      </w:r>
    </w:p>
    <w:p w14:paraId="43EB0D44" w14:textId="5AAC1603" w:rsidR="00895EDE" w:rsidRDefault="00A9254C" w:rsidP="007D3929">
      <w:pPr>
        <w:pStyle w:val="ListParagraph"/>
        <w:numPr>
          <w:ilvl w:val="0"/>
          <w:numId w:val="3"/>
        </w:numPr>
        <w:spacing w:line="276" w:lineRule="auto"/>
        <w:rPr>
          <w:sz w:val="24"/>
          <w:szCs w:val="24"/>
        </w:rPr>
      </w:pPr>
      <w:r w:rsidRPr="0003337C">
        <w:rPr>
          <w:sz w:val="24"/>
          <w:szCs w:val="24"/>
        </w:rPr>
        <w:t>The Council received an update on the Monitoring and Reporting Framework to measure progress on implementation of the National Women’s Health Strategy 2020</w:t>
      </w:r>
      <w:r w:rsidR="00957E8B">
        <w:rPr>
          <w:sz w:val="24"/>
          <w:szCs w:val="24"/>
        </w:rPr>
        <w:noBreakHyphen/>
      </w:r>
      <w:r w:rsidRPr="0003337C">
        <w:rPr>
          <w:sz w:val="24"/>
          <w:szCs w:val="24"/>
        </w:rPr>
        <w:t>2030.</w:t>
      </w:r>
      <w:r w:rsidR="00684336">
        <w:rPr>
          <w:sz w:val="24"/>
          <w:szCs w:val="24"/>
        </w:rPr>
        <w:t xml:space="preserve"> The Council </w:t>
      </w:r>
      <w:r w:rsidR="00A7180A">
        <w:rPr>
          <w:sz w:val="24"/>
          <w:szCs w:val="24"/>
        </w:rPr>
        <w:t>will consider</w:t>
      </w:r>
      <w:r w:rsidR="00B842B3">
        <w:rPr>
          <w:sz w:val="24"/>
          <w:szCs w:val="24"/>
        </w:rPr>
        <w:t xml:space="preserve"> </w:t>
      </w:r>
      <w:r w:rsidR="00D04550">
        <w:rPr>
          <w:sz w:val="24"/>
          <w:szCs w:val="24"/>
        </w:rPr>
        <w:t xml:space="preserve">the Framework </w:t>
      </w:r>
      <w:r w:rsidR="00B842B3">
        <w:rPr>
          <w:sz w:val="24"/>
          <w:szCs w:val="24"/>
        </w:rPr>
        <w:t>out of session.</w:t>
      </w:r>
    </w:p>
    <w:p w14:paraId="6DEEEAAE" w14:textId="4BC07121" w:rsidR="00957E8B" w:rsidRDefault="00957E8B" w:rsidP="007D3929">
      <w:pPr>
        <w:pStyle w:val="ListParagraph"/>
        <w:numPr>
          <w:ilvl w:val="0"/>
          <w:numId w:val="3"/>
        </w:numPr>
        <w:spacing w:line="276" w:lineRule="auto"/>
        <w:rPr>
          <w:sz w:val="24"/>
          <w:szCs w:val="24"/>
        </w:rPr>
      </w:pPr>
      <w:r w:rsidRPr="00CB6EC0">
        <w:rPr>
          <w:sz w:val="24"/>
          <w:szCs w:val="24"/>
        </w:rPr>
        <w:t>Ms Megan Leahy</w:t>
      </w:r>
      <w:r>
        <w:rPr>
          <w:sz w:val="24"/>
          <w:szCs w:val="24"/>
        </w:rPr>
        <w:t>, First Assistant Secretary of the</w:t>
      </w:r>
      <w:r w:rsidRPr="00CB6EC0">
        <w:rPr>
          <w:sz w:val="24"/>
          <w:szCs w:val="24"/>
        </w:rPr>
        <w:t xml:space="preserve"> Office for Women</w:t>
      </w:r>
      <w:r>
        <w:rPr>
          <w:sz w:val="24"/>
          <w:szCs w:val="24"/>
        </w:rPr>
        <w:t xml:space="preserve"> at the Department of Prime Minister and Cabinet</w:t>
      </w:r>
      <w:r w:rsidR="00A7180A">
        <w:rPr>
          <w:sz w:val="24"/>
          <w:szCs w:val="24"/>
        </w:rPr>
        <w:t>,</w:t>
      </w:r>
      <w:r>
        <w:rPr>
          <w:sz w:val="24"/>
          <w:szCs w:val="24"/>
        </w:rPr>
        <w:t xml:space="preserve"> provided an update on the National Strategy to Achieve Gender Equality and how the Council can support the implementation and reporting of the Strategy.</w:t>
      </w:r>
    </w:p>
    <w:p w14:paraId="68493B0C" w14:textId="7D5C425E" w:rsidR="00603673" w:rsidRPr="0003337C" w:rsidRDefault="00603673" w:rsidP="00603673">
      <w:pPr>
        <w:pStyle w:val="ListParagraph"/>
        <w:numPr>
          <w:ilvl w:val="0"/>
          <w:numId w:val="3"/>
        </w:numPr>
        <w:spacing w:line="276" w:lineRule="auto"/>
        <w:rPr>
          <w:sz w:val="24"/>
          <w:szCs w:val="24"/>
        </w:rPr>
      </w:pPr>
      <w:r>
        <w:rPr>
          <w:sz w:val="24"/>
          <w:szCs w:val="24"/>
        </w:rPr>
        <w:t>Mr Mark Roddam, First Assistant Secretary of the Primary Care Division at the Department of Health and Aged Care provided an update on the Strengthening Medicare policies and linkages to the Council's work</w:t>
      </w:r>
      <w:r w:rsidR="00E04672">
        <w:rPr>
          <w:sz w:val="24"/>
          <w:szCs w:val="24"/>
        </w:rPr>
        <w:t xml:space="preserve"> in particular how a gender lens may be applied to relevant policies</w:t>
      </w:r>
    </w:p>
    <w:p w14:paraId="0348A7B5" w14:textId="542F6647" w:rsidR="00F2015A" w:rsidRPr="00305629" w:rsidRDefault="00960803" w:rsidP="00305629">
      <w:pPr>
        <w:pStyle w:val="ListParagraph"/>
        <w:numPr>
          <w:ilvl w:val="0"/>
          <w:numId w:val="3"/>
        </w:numPr>
        <w:spacing w:after="360" w:line="276" w:lineRule="auto"/>
        <w:ind w:left="357" w:hanging="357"/>
        <w:rPr>
          <w:sz w:val="24"/>
          <w:szCs w:val="24"/>
        </w:rPr>
      </w:pPr>
      <w:r w:rsidRPr="7A854285">
        <w:rPr>
          <w:sz w:val="24"/>
          <w:szCs w:val="24"/>
        </w:rPr>
        <w:t xml:space="preserve">The Council </w:t>
      </w:r>
      <w:r w:rsidR="000F0E3E" w:rsidRPr="7A854285">
        <w:rPr>
          <w:sz w:val="24"/>
          <w:szCs w:val="24"/>
        </w:rPr>
        <w:t xml:space="preserve">received an update on </w:t>
      </w:r>
      <w:r w:rsidR="00FD3BF9" w:rsidRPr="7A854285">
        <w:rPr>
          <w:sz w:val="24"/>
          <w:szCs w:val="24"/>
        </w:rPr>
        <w:t>various Council activities including the</w:t>
      </w:r>
      <w:r w:rsidR="000F0E3E" w:rsidRPr="7A854285">
        <w:rPr>
          <w:sz w:val="24"/>
          <w:szCs w:val="24"/>
        </w:rPr>
        <w:t xml:space="preserve"> </w:t>
      </w:r>
      <w:r w:rsidR="001E61C2">
        <w:rPr>
          <w:sz w:val="24"/>
          <w:szCs w:val="24"/>
        </w:rPr>
        <w:t xml:space="preserve">first </w:t>
      </w:r>
      <w:r w:rsidR="000F0E3E" w:rsidRPr="7A854285">
        <w:rPr>
          <w:sz w:val="24"/>
          <w:szCs w:val="24"/>
        </w:rPr>
        <w:t>annual report</w:t>
      </w:r>
      <w:r w:rsidR="00120627" w:rsidRPr="7A854285">
        <w:rPr>
          <w:sz w:val="24"/>
          <w:szCs w:val="24"/>
        </w:rPr>
        <w:t>.</w:t>
      </w:r>
    </w:p>
    <w:p w14:paraId="570683B9" w14:textId="39739D9E" w:rsidR="00CC4942" w:rsidRPr="004B7F28" w:rsidRDefault="00CC4942" w:rsidP="004B7F28">
      <w:pPr>
        <w:spacing w:line="276" w:lineRule="auto"/>
        <w:rPr>
          <w:sz w:val="24"/>
          <w:szCs w:val="24"/>
        </w:rPr>
      </w:pPr>
      <w:r w:rsidRPr="5A4C44C6">
        <w:rPr>
          <w:sz w:val="24"/>
          <w:szCs w:val="24"/>
        </w:rPr>
        <w:t xml:space="preserve">The next Council meeting will be held in </w:t>
      </w:r>
      <w:r w:rsidR="00A3017A" w:rsidRPr="001978BF">
        <w:rPr>
          <w:sz w:val="24"/>
          <w:szCs w:val="24"/>
        </w:rPr>
        <w:t>September</w:t>
      </w:r>
      <w:r w:rsidR="007D3929" w:rsidRPr="001978BF">
        <w:rPr>
          <w:sz w:val="24"/>
          <w:szCs w:val="24"/>
        </w:rPr>
        <w:t xml:space="preserve"> 2024.</w:t>
      </w:r>
    </w:p>
    <w:sectPr w:rsidR="00CC4942" w:rsidRPr="004B7F28" w:rsidSect="00BD3824">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4377" w14:textId="77777777" w:rsidR="00480257" w:rsidRDefault="00480257" w:rsidP="00DC13A0">
      <w:pPr>
        <w:spacing w:after="0" w:line="240" w:lineRule="auto"/>
      </w:pPr>
      <w:r>
        <w:separator/>
      </w:r>
    </w:p>
  </w:endnote>
  <w:endnote w:type="continuationSeparator" w:id="0">
    <w:p w14:paraId="4C1AB15D" w14:textId="77777777" w:rsidR="00480257" w:rsidRDefault="00480257" w:rsidP="00DC13A0">
      <w:pPr>
        <w:spacing w:after="0" w:line="240" w:lineRule="auto"/>
      </w:pPr>
      <w:r>
        <w:continuationSeparator/>
      </w:r>
    </w:p>
  </w:endnote>
  <w:endnote w:type="continuationNotice" w:id="1">
    <w:p w14:paraId="73BF19A1" w14:textId="77777777" w:rsidR="00480257" w:rsidRDefault="00480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89070"/>
      <w:docPartObj>
        <w:docPartGallery w:val="Page Numbers (Bottom of Page)"/>
        <w:docPartUnique/>
      </w:docPartObj>
    </w:sdtPr>
    <w:sdtEndPr/>
    <w:sdtContent>
      <w:sdt>
        <w:sdtPr>
          <w:id w:val="-1769616900"/>
          <w:docPartObj>
            <w:docPartGallery w:val="Page Numbers (Top of Page)"/>
            <w:docPartUnique/>
          </w:docPartObj>
        </w:sdtPr>
        <w:sdtEndPr/>
        <w:sdtContent>
          <w:p w14:paraId="2CEF54B3" w14:textId="6A48DA9B" w:rsidR="00DC13A0" w:rsidRDefault="00DC13A0" w:rsidP="009329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6E7E" w14:textId="77777777" w:rsidR="00480257" w:rsidRDefault="00480257" w:rsidP="00DC13A0">
      <w:pPr>
        <w:spacing w:after="0" w:line="240" w:lineRule="auto"/>
      </w:pPr>
      <w:r>
        <w:separator/>
      </w:r>
    </w:p>
  </w:footnote>
  <w:footnote w:type="continuationSeparator" w:id="0">
    <w:p w14:paraId="41A8BEE9" w14:textId="77777777" w:rsidR="00480257" w:rsidRDefault="00480257" w:rsidP="00DC13A0">
      <w:pPr>
        <w:spacing w:after="0" w:line="240" w:lineRule="auto"/>
      </w:pPr>
      <w:r>
        <w:continuationSeparator/>
      </w:r>
    </w:p>
  </w:footnote>
  <w:footnote w:type="continuationNotice" w:id="1">
    <w:p w14:paraId="770420D4" w14:textId="77777777" w:rsidR="00480257" w:rsidRDefault="00480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122" w14:textId="77777777" w:rsidR="00FB4441" w:rsidRDefault="00FB4441" w:rsidP="00FB4441">
    <w:pPr>
      <w:pStyle w:val="Header"/>
    </w:pPr>
    <w:r>
      <w:rPr>
        <w:noProof/>
      </w:rPr>
      <w:drawing>
        <wp:inline distT="0" distB="0" distL="0" distR="0" wp14:anchorId="35D00EDD" wp14:editId="09D6FFE4">
          <wp:extent cx="5731510" cy="936625"/>
          <wp:effectExtent l="0" t="0" r="2540" b="0"/>
          <wp:docPr id="7" name="Picture 7"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B69"/>
    <w:multiLevelType w:val="hybridMultilevel"/>
    <w:tmpl w:val="781090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BE5089"/>
    <w:multiLevelType w:val="hybridMultilevel"/>
    <w:tmpl w:val="BD3C5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4045E0"/>
    <w:multiLevelType w:val="hybridMultilevel"/>
    <w:tmpl w:val="AA6ECB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6A357D9"/>
    <w:multiLevelType w:val="hybridMultilevel"/>
    <w:tmpl w:val="D654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7672356">
    <w:abstractNumId w:val="2"/>
  </w:num>
  <w:num w:numId="2" w16cid:durableId="2021738588">
    <w:abstractNumId w:val="1"/>
  </w:num>
  <w:num w:numId="3" w16cid:durableId="944385007">
    <w:abstractNumId w:val="0"/>
  </w:num>
  <w:num w:numId="4" w16cid:durableId="1564412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86"/>
    <w:rsid w:val="00005998"/>
    <w:rsid w:val="00006B23"/>
    <w:rsid w:val="00010A56"/>
    <w:rsid w:val="0003337C"/>
    <w:rsid w:val="000662BF"/>
    <w:rsid w:val="0006680C"/>
    <w:rsid w:val="00085F0A"/>
    <w:rsid w:val="00087166"/>
    <w:rsid w:val="00091636"/>
    <w:rsid w:val="00095AD5"/>
    <w:rsid w:val="000A32BE"/>
    <w:rsid w:val="000A4B82"/>
    <w:rsid w:val="000B22B7"/>
    <w:rsid w:val="000B47C5"/>
    <w:rsid w:val="000D58A2"/>
    <w:rsid w:val="000E1637"/>
    <w:rsid w:val="000F0E3E"/>
    <w:rsid w:val="000F1B8A"/>
    <w:rsid w:val="00106E7A"/>
    <w:rsid w:val="00120627"/>
    <w:rsid w:val="00120A98"/>
    <w:rsid w:val="00123829"/>
    <w:rsid w:val="001264A5"/>
    <w:rsid w:val="001333CD"/>
    <w:rsid w:val="00135834"/>
    <w:rsid w:val="00136C17"/>
    <w:rsid w:val="001370BE"/>
    <w:rsid w:val="00137DD0"/>
    <w:rsid w:val="001511D8"/>
    <w:rsid w:val="0015768B"/>
    <w:rsid w:val="0016143A"/>
    <w:rsid w:val="00177DF3"/>
    <w:rsid w:val="00184E27"/>
    <w:rsid w:val="00192796"/>
    <w:rsid w:val="001978BF"/>
    <w:rsid w:val="001B1A57"/>
    <w:rsid w:val="001B1F2C"/>
    <w:rsid w:val="001B5968"/>
    <w:rsid w:val="001B7DA3"/>
    <w:rsid w:val="001C0A2A"/>
    <w:rsid w:val="001D1ABF"/>
    <w:rsid w:val="001E61C2"/>
    <w:rsid w:val="001E7AF3"/>
    <w:rsid w:val="001F2F6E"/>
    <w:rsid w:val="00204FDD"/>
    <w:rsid w:val="00216855"/>
    <w:rsid w:val="00223DBB"/>
    <w:rsid w:val="00260F75"/>
    <w:rsid w:val="00261473"/>
    <w:rsid w:val="00282DFB"/>
    <w:rsid w:val="002916CB"/>
    <w:rsid w:val="002968EE"/>
    <w:rsid w:val="002A3FC6"/>
    <w:rsid w:val="002A54FF"/>
    <w:rsid w:val="002B1F6C"/>
    <w:rsid w:val="002E691D"/>
    <w:rsid w:val="002E6DEA"/>
    <w:rsid w:val="00305629"/>
    <w:rsid w:val="00313EC4"/>
    <w:rsid w:val="00317278"/>
    <w:rsid w:val="00327C85"/>
    <w:rsid w:val="00330198"/>
    <w:rsid w:val="00334E04"/>
    <w:rsid w:val="00355B1B"/>
    <w:rsid w:val="00365717"/>
    <w:rsid w:val="00391767"/>
    <w:rsid w:val="003964DF"/>
    <w:rsid w:val="00397D33"/>
    <w:rsid w:val="003A4EC7"/>
    <w:rsid w:val="003A645C"/>
    <w:rsid w:val="003C126C"/>
    <w:rsid w:val="003D04C6"/>
    <w:rsid w:val="003D1F1F"/>
    <w:rsid w:val="003D37EA"/>
    <w:rsid w:val="003E5DBD"/>
    <w:rsid w:val="003E76C4"/>
    <w:rsid w:val="003F76CD"/>
    <w:rsid w:val="00413884"/>
    <w:rsid w:val="00413E49"/>
    <w:rsid w:val="004229C8"/>
    <w:rsid w:val="004260AC"/>
    <w:rsid w:val="00432F7B"/>
    <w:rsid w:val="00437EBC"/>
    <w:rsid w:val="00472433"/>
    <w:rsid w:val="00480257"/>
    <w:rsid w:val="004835A9"/>
    <w:rsid w:val="004A491A"/>
    <w:rsid w:val="004A4C78"/>
    <w:rsid w:val="004A5197"/>
    <w:rsid w:val="004B7F28"/>
    <w:rsid w:val="004E0D90"/>
    <w:rsid w:val="004E6F36"/>
    <w:rsid w:val="005045EC"/>
    <w:rsid w:val="005220A6"/>
    <w:rsid w:val="0052665C"/>
    <w:rsid w:val="00530EFF"/>
    <w:rsid w:val="005334DC"/>
    <w:rsid w:val="00542C12"/>
    <w:rsid w:val="00572F92"/>
    <w:rsid w:val="00592B2A"/>
    <w:rsid w:val="005A1428"/>
    <w:rsid w:val="005A5E63"/>
    <w:rsid w:val="005B5CBB"/>
    <w:rsid w:val="005B73FE"/>
    <w:rsid w:val="005B77B0"/>
    <w:rsid w:val="005F5BC1"/>
    <w:rsid w:val="0060327D"/>
    <w:rsid w:val="00603673"/>
    <w:rsid w:val="00617984"/>
    <w:rsid w:val="00620678"/>
    <w:rsid w:val="006235EB"/>
    <w:rsid w:val="00661552"/>
    <w:rsid w:val="00663A35"/>
    <w:rsid w:val="006754D8"/>
    <w:rsid w:val="00684336"/>
    <w:rsid w:val="00685DEF"/>
    <w:rsid w:val="00696244"/>
    <w:rsid w:val="00696414"/>
    <w:rsid w:val="006B6C6D"/>
    <w:rsid w:val="006D0911"/>
    <w:rsid w:val="00715EB5"/>
    <w:rsid w:val="007308AD"/>
    <w:rsid w:val="00732D94"/>
    <w:rsid w:val="0076394F"/>
    <w:rsid w:val="00764368"/>
    <w:rsid w:val="00780213"/>
    <w:rsid w:val="007A39E6"/>
    <w:rsid w:val="007A5ABB"/>
    <w:rsid w:val="007C0D59"/>
    <w:rsid w:val="007D21E7"/>
    <w:rsid w:val="007D3929"/>
    <w:rsid w:val="007E2DCE"/>
    <w:rsid w:val="007F5BE4"/>
    <w:rsid w:val="00800EB0"/>
    <w:rsid w:val="00801A8D"/>
    <w:rsid w:val="00804406"/>
    <w:rsid w:val="00814A15"/>
    <w:rsid w:val="0085089D"/>
    <w:rsid w:val="008535FB"/>
    <w:rsid w:val="00895EDE"/>
    <w:rsid w:val="00896097"/>
    <w:rsid w:val="008A241C"/>
    <w:rsid w:val="008A6C11"/>
    <w:rsid w:val="008B5F29"/>
    <w:rsid w:val="008C1079"/>
    <w:rsid w:val="009152F9"/>
    <w:rsid w:val="009210B6"/>
    <w:rsid w:val="00927258"/>
    <w:rsid w:val="0093018C"/>
    <w:rsid w:val="00932934"/>
    <w:rsid w:val="00943DAD"/>
    <w:rsid w:val="00947FE9"/>
    <w:rsid w:val="009512F5"/>
    <w:rsid w:val="00957E8B"/>
    <w:rsid w:val="00960803"/>
    <w:rsid w:val="009617CB"/>
    <w:rsid w:val="00962E03"/>
    <w:rsid w:val="00980462"/>
    <w:rsid w:val="009927A8"/>
    <w:rsid w:val="00996244"/>
    <w:rsid w:val="009C1B80"/>
    <w:rsid w:val="009C316D"/>
    <w:rsid w:val="009E2779"/>
    <w:rsid w:val="009F3A2D"/>
    <w:rsid w:val="00A03F09"/>
    <w:rsid w:val="00A11291"/>
    <w:rsid w:val="00A14F50"/>
    <w:rsid w:val="00A15E61"/>
    <w:rsid w:val="00A3017A"/>
    <w:rsid w:val="00A319F0"/>
    <w:rsid w:val="00A35096"/>
    <w:rsid w:val="00A40C85"/>
    <w:rsid w:val="00A43440"/>
    <w:rsid w:val="00A5173F"/>
    <w:rsid w:val="00A53D2B"/>
    <w:rsid w:val="00A6599F"/>
    <w:rsid w:val="00A7180A"/>
    <w:rsid w:val="00A71D8F"/>
    <w:rsid w:val="00A72199"/>
    <w:rsid w:val="00A73DD1"/>
    <w:rsid w:val="00A905E9"/>
    <w:rsid w:val="00A91C34"/>
    <w:rsid w:val="00A9254C"/>
    <w:rsid w:val="00A94C2F"/>
    <w:rsid w:val="00AA085A"/>
    <w:rsid w:val="00AA2E22"/>
    <w:rsid w:val="00AB2E65"/>
    <w:rsid w:val="00AB761E"/>
    <w:rsid w:val="00AE6C46"/>
    <w:rsid w:val="00AE746C"/>
    <w:rsid w:val="00AF3E3D"/>
    <w:rsid w:val="00AF5745"/>
    <w:rsid w:val="00B00949"/>
    <w:rsid w:val="00B03CA1"/>
    <w:rsid w:val="00B16796"/>
    <w:rsid w:val="00B36903"/>
    <w:rsid w:val="00B42680"/>
    <w:rsid w:val="00B5218C"/>
    <w:rsid w:val="00B5453F"/>
    <w:rsid w:val="00B65890"/>
    <w:rsid w:val="00B67FA2"/>
    <w:rsid w:val="00B70AC8"/>
    <w:rsid w:val="00B71603"/>
    <w:rsid w:val="00B724FD"/>
    <w:rsid w:val="00B7744D"/>
    <w:rsid w:val="00B842B3"/>
    <w:rsid w:val="00BA11F4"/>
    <w:rsid w:val="00BA1C2A"/>
    <w:rsid w:val="00BB5915"/>
    <w:rsid w:val="00BB7CC9"/>
    <w:rsid w:val="00BC6489"/>
    <w:rsid w:val="00BC757B"/>
    <w:rsid w:val="00BD3824"/>
    <w:rsid w:val="00BE1627"/>
    <w:rsid w:val="00BE3BAB"/>
    <w:rsid w:val="00BE6EF0"/>
    <w:rsid w:val="00BF5BFD"/>
    <w:rsid w:val="00BF5C3D"/>
    <w:rsid w:val="00C019AE"/>
    <w:rsid w:val="00C049AE"/>
    <w:rsid w:val="00C10FF1"/>
    <w:rsid w:val="00C14E54"/>
    <w:rsid w:val="00C22324"/>
    <w:rsid w:val="00C27F5F"/>
    <w:rsid w:val="00C322A8"/>
    <w:rsid w:val="00C33919"/>
    <w:rsid w:val="00C37942"/>
    <w:rsid w:val="00C51579"/>
    <w:rsid w:val="00C60BFE"/>
    <w:rsid w:val="00C61A3D"/>
    <w:rsid w:val="00C7337D"/>
    <w:rsid w:val="00C7470D"/>
    <w:rsid w:val="00C8349F"/>
    <w:rsid w:val="00C9733E"/>
    <w:rsid w:val="00CA1395"/>
    <w:rsid w:val="00CB0A50"/>
    <w:rsid w:val="00CB6EC0"/>
    <w:rsid w:val="00CC4942"/>
    <w:rsid w:val="00CC4E45"/>
    <w:rsid w:val="00CC5746"/>
    <w:rsid w:val="00CD023D"/>
    <w:rsid w:val="00CD033F"/>
    <w:rsid w:val="00CD4878"/>
    <w:rsid w:val="00CD7EE5"/>
    <w:rsid w:val="00CE4711"/>
    <w:rsid w:val="00CF1630"/>
    <w:rsid w:val="00CF3747"/>
    <w:rsid w:val="00CF5DD0"/>
    <w:rsid w:val="00D04550"/>
    <w:rsid w:val="00D16E49"/>
    <w:rsid w:val="00D52544"/>
    <w:rsid w:val="00D61D35"/>
    <w:rsid w:val="00D75343"/>
    <w:rsid w:val="00D76B19"/>
    <w:rsid w:val="00D84473"/>
    <w:rsid w:val="00D92F59"/>
    <w:rsid w:val="00D9792C"/>
    <w:rsid w:val="00DC13A0"/>
    <w:rsid w:val="00DC2FF4"/>
    <w:rsid w:val="00DC7CF1"/>
    <w:rsid w:val="00DD66F3"/>
    <w:rsid w:val="00DD688D"/>
    <w:rsid w:val="00DD6DB7"/>
    <w:rsid w:val="00DE022D"/>
    <w:rsid w:val="00DE78BC"/>
    <w:rsid w:val="00E04672"/>
    <w:rsid w:val="00E05067"/>
    <w:rsid w:val="00E52985"/>
    <w:rsid w:val="00E55D1E"/>
    <w:rsid w:val="00E60A8B"/>
    <w:rsid w:val="00E61919"/>
    <w:rsid w:val="00E73756"/>
    <w:rsid w:val="00E73B06"/>
    <w:rsid w:val="00E73F93"/>
    <w:rsid w:val="00E75A93"/>
    <w:rsid w:val="00E804C7"/>
    <w:rsid w:val="00E875B7"/>
    <w:rsid w:val="00E9366C"/>
    <w:rsid w:val="00E95BBA"/>
    <w:rsid w:val="00EA55F2"/>
    <w:rsid w:val="00EA58BF"/>
    <w:rsid w:val="00EE066C"/>
    <w:rsid w:val="00EE1503"/>
    <w:rsid w:val="00EE1A45"/>
    <w:rsid w:val="00F2015A"/>
    <w:rsid w:val="00F42CB4"/>
    <w:rsid w:val="00F4683F"/>
    <w:rsid w:val="00F57BA4"/>
    <w:rsid w:val="00F60E59"/>
    <w:rsid w:val="00F61341"/>
    <w:rsid w:val="00F653BE"/>
    <w:rsid w:val="00F732AE"/>
    <w:rsid w:val="00F74415"/>
    <w:rsid w:val="00F76086"/>
    <w:rsid w:val="00FA1401"/>
    <w:rsid w:val="00FB4441"/>
    <w:rsid w:val="00FB69FB"/>
    <w:rsid w:val="00FC5DA0"/>
    <w:rsid w:val="00FD3744"/>
    <w:rsid w:val="00FD3BF9"/>
    <w:rsid w:val="00FD5466"/>
    <w:rsid w:val="00FE3464"/>
    <w:rsid w:val="00FE64C4"/>
    <w:rsid w:val="00FF0E99"/>
    <w:rsid w:val="00FF3BA4"/>
    <w:rsid w:val="00FF544E"/>
    <w:rsid w:val="01AA913E"/>
    <w:rsid w:val="059A788D"/>
    <w:rsid w:val="0DEAACEB"/>
    <w:rsid w:val="10522595"/>
    <w:rsid w:val="1857ADE2"/>
    <w:rsid w:val="1BBFCD59"/>
    <w:rsid w:val="26DF7869"/>
    <w:rsid w:val="270F379E"/>
    <w:rsid w:val="2C85969C"/>
    <w:rsid w:val="2E2166FD"/>
    <w:rsid w:val="31291186"/>
    <w:rsid w:val="32D762B9"/>
    <w:rsid w:val="334D8E8F"/>
    <w:rsid w:val="33F6A6C1"/>
    <w:rsid w:val="442D7235"/>
    <w:rsid w:val="44BC855C"/>
    <w:rsid w:val="4A7BF5AC"/>
    <w:rsid w:val="4A946D5B"/>
    <w:rsid w:val="4D24558E"/>
    <w:rsid w:val="500DF2F2"/>
    <w:rsid w:val="5A4C44C6"/>
    <w:rsid w:val="5E36F931"/>
    <w:rsid w:val="61404DAE"/>
    <w:rsid w:val="6808C4C2"/>
    <w:rsid w:val="6955EC27"/>
    <w:rsid w:val="6B892522"/>
    <w:rsid w:val="6C0063DA"/>
    <w:rsid w:val="6DE43993"/>
    <w:rsid w:val="71B19E83"/>
    <w:rsid w:val="743FF8D8"/>
    <w:rsid w:val="76AEF3D0"/>
    <w:rsid w:val="7A854285"/>
    <w:rsid w:val="7CD9C166"/>
    <w:rsid w:val="7EE48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9BD"/>
  <w15:chartTrackingRefBased/>
  <w15:docId w15:val="{A01D7C86-AF77-4D9E-9707-9C497539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C8"/>
    <w:pPr>
      <w:ind w:left="720"/>
      <w:contextualSpacing/>
    </w:pPr>
  </w:style>
  <w:style w:type="character" w:styleId="CommentReference">
    <w:name w:val="annotation reference"/>
    <w:basedOn w:val="DefaultParagraphFont"/>
    <w:uiPriority w:val="99"/>
    <w:semiHidden/>
    <w:unhideWhenUsed/>
    <w:rsid w:val="00BF5BFD"/>
    <w:rPr>
      <w:sz w:val="16"/>
      <w:szCs w:val="16"/>
    </w:rPr>
  </w:style>
  <w:style w:type="paragraph" w:styleId="CommentText">
    <w:name w:val="annotation text"/>
    <w:basedOn w:val="Normal"/>
    <w:link w:val="CommentTextChar"/>
    <w:uiPriority w:val="99"/>
    <w:unhideWhenUsed/>
    <w:rsid w:val="00BF5BFD"/>
    <w:pPr>
      <w:spacing w:line="240" w:lineRule="auto"/>
    </w:pPr>
    <w:rPr>
      <w:sz w:val="20"/>
      <w:szCs w:val="20"/>
    </w:rPr>
  </w:style>
  <w:style w:type="character" w:customStyle="1" w:styleId="CommentTextChar">
    <w:name w:val="Comment Text Char"/>
    <w:basedOn w:val="DefaultParagraphFont"/>
    <w:link w:val="CommentText"/>
    <w:uiPriority w:val="99"/>
    <w:rsid w:val="00BF5BFD"/>
    <w:rPr>
      <w:sz w:val="20"/>
      <w:szCs w:val="20"/>
    </w:rPr>
  </w:style>
  <w:style w:type="paragraph" w:styleId="CommentSubject">
    <w:name w:val="annotation subject"/>
    <w:basedOn w:val="CommentText"/>
    <w:next w:val="CommentText"/>
    <w:link w:val="CommentSubjectChar"/>
    <w:uiPriority w:val="99"/>
    <w:semiHidden/>
    <w:unhideWhenUsed/>
    <w:rsid w:val="00BF5BFD"/>
    <w:rPr>
      <w:b/>
      <w:bCs/>
    </w:rPr>
  </w:style>
  <w:style w:type="character" w:customStyle="1" w:styleId="CommentSubjectChar">
    <w:name w:val="Comment Subject Char"/>
    <w:basedOn w:val="CommentTextChar"/>
    <w:link w:val="CommentSubject"/>
    <w:uiPriority w:val="99"/>
    <w:semiHidden/>
    <w:rsid w:val="00BF5BFD"/>
    <w:rPr>
      <w:b/>
      <w:bCs/>
      <w:sz w:val="20"/>
      <w:szCs w:val="20"/>
    </w:rPr>
  </w:style>
  <w:style w:type="paragraph" w:styleId="Revision">
    <w:name w:val="Revision"/>
    <w:hidden/>
    <w:uiPriority w:val="99"/>
    <w:semiHidden/>
    <w:rsid w:val="00C7337D"/>
    <w:pPr>
      <w:spacing w:after="0" w:line="240" w:lineRule="auto"/>
    </w:pPr>
  </w:style>
  <w:style w:type="paragraph" w:styleId="Header">
    <w:name w:val="header"/>
    <w:basedOn w:val="Normal"/>
    <w:link w:val="HeaderChar"/>
    <w:uiPriority w:val="99"/>
    <w:unhideWhenUsed/>
    <w:rsid w:val="00DC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A0"/>
  </w:style>
  <w:style w:type="paragraph" w:styleId="Footer">
    <w:name w:val="footer"/>
    <w:basedOn w:val="Normal"/>
    <w:link w:val="FooterChar"/>
    <w:uiPriority w:val="99"/>
    <w:unhideWhenUsed/>
    <w:rsid w:val="00DC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A0"/>
  </w:style>
  <w:style w:type="character" w:styleId="Hyperlink">
    <w:name w:val="Hyperlink"/>
    <w:basedOn w:val="DefaultParagraphFont"/>
    <w:uiPriority w:val="99"/>
    <w:unhideWhenUsed/>
    <w:rsid w:val="00B724FD"/>
    <w:rPr>
      <w:color w:val="0563C1" w:themeColor="hyperlink"/>
      <w:u w:val="single"/>
    </w:rPr>
  </w:style>
  <w:style w:type="character" w:styleId="UnresolvedMention">
    <w:name w:val="Unresolved Mention"/>
    <w:basedOn w:val="DefaultParagraphFont"/>
    <w:uiPriority w:val="99"/>
    <w:semiHidden/>
    <w:unhideWhenUsed/>
    <w:rsid w:val="00B724FD"/>
    <w:rPr>
      <w:color w:val="605E5C"/>
      <w:shd w:val="clear" w:color="auto" w:fill="E1DFDD"/>
    </w:rPr>
  </w:style>
  <w:style w:type="character" w:customStyle="1" w:styleId="normaltextrun">
    <w:name w:val="normaltextrun"/>
    <w:basedOn w:val="DefaultParagraphFont"/>
    <w:rsid w:val="004B7F28"/>
  </w:style>
  <w:style w:type="paragraph" w:styleId="NormalWeb">
    <w:name w:val="Normal (Web)"/>
    <w:basedOn w:val="Normal"/>
    <w:uiPriority w:val="99"/>
    <w:semiHidden/>
    <w:unhideWhenUsed/>
    <w:rsid w:val="00397D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D1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7394">
      <w:bodyDiv w:val="1"/>
      <w:marLeft w:val="0"/>
      <w:marRight w:val="0"/>
      <w:marTop w:val="0"/>
      <w:marBottom w:val="0"/>
      <w:divBdr>
        <w:top w:val="none" w:sz="0" w:space="0" w:color="auto"/>
        <w:left w:val="none" w:sz="0" w:space="0" w:color="auto"/>
        <w:bottom w:val="none" w:sz="0" w:space="0" w:color="auto"/>
        <w:right w:val="none" w:sz="0" w:space="0" w:color="auto"/>
      </w:divBdr>
    </w:div>
    <w:div w:id="20591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93C53D2B880D469950CDCFF8E416F1" ma:contentTypeVersion="" ma:contentTypeDescription="PDMS Document Site Content Type" ma:contentTypeScope="" ma:versionID="970a14402e867ca92ef4d636fb57a3c3">
  <xsd:schema xmlns:xsd="http://www.w3.org/2001/XMLSchema" xmlns:xs="http://www.w3.org/2001/XMLSchema" xmlns:p="http://schemas.microsoft.com/office/2006/metadata/properties" xmlns:ns2="D8CE0743-697F-4A1F-9504-84DCD234AC54" targetNamespace="http://schemas.microsoft.com/office/2006/metadata/properties" ma:root="true" ma:fieldsID="1a35ea77125cf9a9126b5d8220e1b476" ns2:_="">
    <xsd:import namespace="D8CE0743-697F-4A1F-9504-84DCD234AC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743-697F-4A1F-9504-84DCD234AC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8CE0743-697F-4A1F-9504-84DCD234AC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3C13F-5F66-4A96-89AB-BC22253A99F2}">
  <ds:schemaRefs>
    <ds:schemaRef ds:uri="http://schemas.openxmlformats.org/officeDocument/2006/bibliography"/>
  </ds:schemaRefs>
</ds:datastoreItem>
</file>

<file path=customXml/itemProps2.xml><?xml version="1.0" encoding="utf-8"?>
<ds:datastoreItem xmlns:ds="http://schemas.openxmlformats.org/officeDocument/2006/customXml" ds:itemID="{E020976E-999A-4F18-A244-F5E382AA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743-697F-4A1F-9504-84DCD234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CA97E-A78E-427A-B8EC-58EBFA4DD2D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8CE0743-697F-4A1F-9504-84DCD234AC54"/>
    <ds:schemaRef ds:uri="http://www.w3.org/XML/1998/namespace"/>
    <ds:schemaRef ds:uri="http://purl.org/dc/dcmitype/"/>
  </ds:schemaRefs>
</ds:datastoreItem>
</file>

<file path=customXml/itemProps4.xml><?xml version="1.0" encoding="utf-8"?>
<ds:datastoreItem xmlns:ds="http://schemas.openxmlformats.org/officeDocument/2006/customXml" ds:itemID="{B1DACCB0-C5D4-4CCF-96FF-F77D17EBB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1812</Characters>
  <Application>Microsoft Office Word</Application>
  <DocSecurity>4</DocSecurity>
  <Lines>30</Lines>
  <Paragraphs>10</Paragraphs>
  <ScaleCrop>false</ScaleCrop>
  <HeadingPairs>
    <vt:vector size="2" baseType="variant">
      <vt:variant>
        <vt:lpstr>Title</vt:lpstr>
      </vt:variant>
      <vt:variant>
        <vt:i4>1</vt:i4>
      </vt:variant>
    </vt:vector>
  </HeadingPairs>
  <TitlesOfParts>
    <vt:vector size="1" baseType="lpstr">
      <vt:lpstr>National Womens Health Advisory Council Meeting communique – 18 June 2024</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Womens Health Advisory Council Meeting communique – 18 June 2024</dc:title>
  <dc:subject>National Womens Health Advisory Council Secretariat</dc:subject>
  <dc:creator>Australian Government Department of Health and Aged Care</dc:creator>
  <cp:keywords>women's health</cp:keywords>
  <dc:description/>
  <cp:revision>2</cp:revision>
  <cp:lastPrinted>2024-03-15T22:24:00Z</cp:lastPrinted>
  <dcterms:created xsi:type="dcterms:W3CDTF">2024-06-18T23:54:00Z</dcterms:created>
  <dcterms:modified xsi:type="dcterms:W3CDTF">2024-06-18T23:54:00Z</dcterms:modified>
</cp:coreProperties>
</file>